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ind w:left="0" w:hanging="2"/>
        <w:rPr>
          <w:rFonts w:ascii="Open Sans" w:cs="Open Sans" w:eastAsia="Open Sans" w:hAnsi="Open Sans"/>
        </w:rPr>
      </w:pPr>
      <w:bookmarkStart w:colFirst="0" w:colLast="0" w:name="_gjdgxs" w:id="0"/>
      <w:bookmarkEnd w:id="0"/>
      <w:r w:rsidDel="00000000" w:rsidR="00000000" w:rsidRPr="00000000">
        <w:rPr>
          <w:rtl w:val="0"/>
        </w:rPr>
      </w:r>
    </w:p>
    <w:p w:rsidR="00000000" w:rsidDel="00000000" w:rsidP="00000000" w:rsidRDefault="00000000" w:rsidRPr="00000000" w14:paraId="00000002">
      <w:pPr>
        <w:spacing w:after="280" w:before="280" w:lineRule="auto"/>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03">
      <w:pPr>
        <w:ind w:left="0" w:hanging="2"/>
        <w:rPr>
          <w:rFonts w:ascii="Open Sans" w:cs="Open Sans" w:eastAsia="Open Sans" w:hAnsi="Open Sans"/>
          <w:sz w:val="21"/>
          <w:szCs w:val="21"/>
        </w:rPr>
      </w:pPr>
      <w:r w:rsidDel="00000000" w:rsidR="00000000" w:rsidRPr="00000000">
        <w:rPr>
          <w:rtl w:val="0"/>
        </w:rPr>
      </w:r>
    </w:p>
    <w:tbl>
      <w:tblPr>
        <w:tblStyle w:val="Table1"/>
        <w:tblW w:w="9375.0" w:type="dxa"/>
        <w:jc w:val="left"/>
        <w:tblInd w:w="-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375"/>
        <w:tblGridChange w:id="0">
          <w:tblGrid>
            <w:gridCol w:w="9375"/>
          </w:tblGrid>
        </w:tblGridChange>
      </w:tblGrid>
      <w:tr>
        <w:trPr>
          <w:cantSplit w:val="0"/>
          <w:tblHeader w:val="0"/>
        </w:trPr>
        <w:tc>
          <w:tcPr/>
          <w:p w:rsidR="00000000" w:rsidDel="00000000" w:rsidP="00000000" w:rsidRDefault="00000000" w:rsidRPr="00000000" w14:paraId="00000004">
            <w:pPr>
              <w:spacing w:after="240" w:lineRule="auto"/>
              <w:ind w:left="3" w:hanging="5"/>
              <w:rPr>
                <w:rFonts w:ascii="Open Sans" w:cs="Open Sans" w:eastAsia="Open Sans" w:hAnsi="Open Sans"/>
                <w:color w:val="0092d1"/>
                <w:sz w:val="48"/>
                <w:szCs w:val="48"/>
              </w:rPr>
            </w:pPr>
            <w:r w:rsidDel="00000000" w:rsidR="00000000" w:rsidRPr="00000000">
              <w:rPr>
                <w:rFonts w:ascii="Open Sans" w:cs="Open Sans" w:eastAsia="Open Sans" w:hAnsi="Open Sans"/>
                <w:b w:val="1"/>
                <w:color w:val="0092d1"/>
                <w:sz w:val="48"/>
                <w:szCs w:val="48"/>
                <w:rtl w:val="0"/>
              </w:rPr>
              <w:t xml:space="preserve">Request for Quotation (RFQ) for Goods/Services</w:t>
            </w:r>
            <w:r w:rsidDel="00000000" w:rsidR="00000000" w:rsidRPr="00000000">
              <w:rPr>
                <w:rtl w:val="0"/>
              </w:rPr>
            </w:r>
          </w:p>
        </w:tc>
      </w:tr>
      <w:tr>
        <w:trPr>
          <w:cantSplit w:val="0"/>
          <w:trHeight w:val="280" w:hRule="atLeast"/>
          <w:tblHeader w:val="0"/>
        </w:trPr>
        <w:tc>
          <w:tcPr/>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240" w:lineRule="auto"/>
              <w:ind w:left="1" w:hanging="3"/>
              <w:rPr>
                <w:rFonts w:ascii="Open Sans" w:cs="Open Sans" w:eastAsia="Open Sans" w:hAnsi="Open Sans"/>
                <w:color w:val="0092d1"/>
                <w:sz w:val="4"/>
                <w:szCs w:val="4"/>
              </w:rPr>
            </w:pPr>
            <w:bookmarkStart w:colFirst="0" w:colLast="0" w:name="_4d34og8" w:id="1"/>
            <w:bookmarkEnd w:id="1"/>
            <w:r w:rsidDel="00000000" w:rsidR="00000000" w:rsidRPr="00000000">
              <w:rPr>
                <w:rFonts w:ascii="Open Sans" w:cs="Open Sans" w:eastAsia="Open Sans" w:hAnsi="Open Sans"/>
                <w:b w:val="1"/>
                <w:color w:val="0092d1"/>
                <w:sz w:val="32"/>
                <w:szCs w:val="32"/>
                <w:rtl w:val="0"/>
              </w:rPr>
              <w:t xml:space="preserve">Supply, testing, delivery and unloading of Manhole Covers, Manhole Steps, Valves, GI pipes and fittings and Sewer Cleaning Rods &amp; Accessories to Multi LWSCs- Warehouses of - Local Water and Sanitation Corporation - Yemen.</w:t>
            </w:r>
            <w:r w:rsidDel="00000000" w:rsidR="00000000" w:rsidRPr="00000000">
              <w:rPr>
                <w:rtl w:val="0"/>
              </w:rPr>
            </w:r>
          </w:p>
        </w:tc>
      </w:tr>
      <w:tr>
        <w:trPr>
          <w:cantSplit w:val="0"/>
          <w:tblHeader w:val="0"/>
        </w:trPr>
        <w:tc>
          <w:tcPr/>
          <w:p w:rsidR="00000000" w:rsidDel="00000000" w:rsidP="00000000" w:rsidRDefault="00000000" w:rsidRPr="00000000" w14:paraId="00000006">
            <w:pPr>
              <w:pBdr>
                <w:top w:space="0" w:sz="0" w:val="nil"/>
                <w:left w:space="0" w:sz="0" w:val="nil"/>
                <w:bottom w:space="0" w:sz="0" w:val="nil"/>
                <w:right w:space="0" w:sz="0" w:val="nil"/>
                <w:between w:space="0" w:sz="0" w:val="nil"/>
              </w:pBdr>
              <w:ind w:left="1" w:hanging="3"/>
              <w:rPr>
                <w:rFonts w:ascii="Open Sans" w:cs="Open Sans" w:eastAsia="Open Sans" w:hAnsi="Open Sans"/>
                <w:sz w:val="28"/>
                <w:szCs w:val="28"/>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ind w:left="1" w:hanging="3"/>
              <w:rPr>
                <w:rFonts w:ascii="Open Sans" w:cs="Open Sans" w:eastAsia="Open Sans" w:hAnsi="Open Sans"/>
                <w:sz w:val="28"/>
                <w:szCs w:val="28"/>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ind w:left="1" w:hanging="3"/>
              <w:rPr>
                <w:rFonts w:ascii="Open Sans" w:cs="Open Sans" w:eastAsia="Open Sans" w:hAnsi="Open Sans"/>
                <w:sz w:val="28"/>
                <w:szCs w:val="28"/>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ind w:left="1" w:hanging="3"/>
              <w:rPr>
                <w:rFonts w:ascii="Open Sans" w:cs="Open Sans" w:eastAsia="Open Sans" w:hAnsi="Open Sans"/>
                <w:color w:val="ff0000"/>
                <w:sz w:val="28"/>
                <w:szCs w:val="28"/>
              </w:rPr>
            </w:pPr>
            <w:r w:rsidDel="00000000" w:rsidR="00000000" w:rsidRPr="00000000">
              <w:rPr>
                <w:rFonts w:ascii="Open Sans" w:cs="Open Sans" w:eastAsia="Open Sans" w:hAnsi="Open Sans"/>
                <w:color w:val="ff0000"/>
                <w:sz w:val="28"/>
                <w:szCs w:val="28"/>
                <w:rtl w:val="0"/>
              </w:rPr>
              <w:t xml:space="preserve">ID : IUS-AF-UWS-YAR-006-3</w:t>
            </w:r>
          </w:p>
          <w:p w:rsidR="00000000" w:rsidDel="00000000" w:rsidP="00000000" w:rsidRDefault="00000000" w:rsidRPr="00000000" w14:paraId="0000000A">
            <w:pPr>
              <w:pBdr>
                <w:top w:space="0" w:sz="0" w:val="nil"/>
                <w:left w:space="0" w:sz="0" w:val="nil"/>
                <w:bottom w:space="0" w:sz="0" w:val="nil"/>
                <w:right w:space="0" w:sz="0" w:val="nil"/>
                <w:between w:space="0" w:sz="0" w:val="nil"/>
              </w:pBdr>
              <w:ind w:left="1" w:hanging="3"/>
              <w:rPr>
                <w:rFonts w:ascii="Open Sans" w:cs="Open Sans" w:eastAsia="Open Sans" w:hAnsi="Open Sans"/>
                <w:color w:val="ff0000"/>
                <w:sz w:val="28"/>
                <w:szCs w:val="28"/>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ind w:left="0" w:hanging="2"/>
              <w:rPr>
                <w:rFonts w:ascii="Roboto" w:cs="Roboto" w:eastAsia="Roboto" w:hAnsi="Roboto"/>
                <w:b w:val="1"/>
                <w:color w:val="31708f"/>
                <w:sz w:val="27"/>
                <w:szCs w:val="27"/>
                <w:shd w:fill="d9edf7" w:val="clear"/>
              </w:rPr>
            </w:pPr>
            <w:r w:rsidDel="00000000" w:rsidR="00000000" w:rsidRPr="00000000">
              <w:rPr>
                <w:rFonts w:ascii="Open Sans" w:cs="Open Sans" w:eastAsia="Open Sans" w:hAnsi="Open Sans"/>
                <w:b w:val="1"/>
                <w:color w:val="000000"/>
                <w:sz w:val="24"/>
                <w:szCs w:val="24"/>
                <w:rtl w:val="0"/>
              </w:rPr>
              <w:t xml:space="preserve">Lot 1: Supply and Delivery of Manhole Covers</w:t>
            </w:r>
            <w:r w:rsidDel="00000000" w:rsidR="00000000" w:rsidRPr="00000000">
              <w:rPr>
                <w:rFonts w:ascii="Open Sans" w:cs="Open Sans" w:eastAsia="Open Sans" w:hAnsi="Open Sans"/>
                <w:b w:val="1"/>
                <w:sz w:val="24"/>
                <w:szCs w:val="24"/>
                <w:rtl w:val="0"/>
              </w:rPr>
              <w:t xml:space="preserve"> to </w:t>
            </w:r>
            <w:r w:rsidDel="00000000" w:rsidR="00000000" w:rsidRPr="00000000">
              <w:rPr>
                <w:rFonts w:ascii="Open Sans" w:cs="Open Sans" w:eastAsia="Open Sans" w:hAnsi="Open Sans"/>
                <w:b w:val="1"/>
                <w:color w:val="000000"/>
                <w:sz w:val="24"/>
                <w:szCs w:val="24"/>
                <w:rtl w:val="0"/>
              </w:rPr>
              <w:t xml:space="preserve">Ibb - Yareem Branch (LWSC)</w:t>
            </w: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ind w:left="1" w:hanging="3"/>
              <w:rPr>
                <w:rFonts w:ascii="Open Sans" w:cs="Open Sans" w:eastAsia="Open Sans" w:hAnsi="Open Sans"/>
                <w:sz w:val="28"/>
                <w:szCs w:val="28"/>
              </w:rPr>
            </w:pPr>
            <w:r w:rsidDel="00000000" w:rsidR="00000000" w:rsidRPr="00000000">
              <w:rPr>
                <w:rtl w:val="0"/>
              </w:rPr>
            </w:r>
          </w:p>
        </w:tc>
      </w:tr>
    </w:tbl>
    <w:p w:rsidR="00000000" w:rsidDel="00000000" w:rsidP="00000000" w:rsidRDefault="00000000" w:rsidRPr="00000000" w14:paraId="0000000D">
      <w:pPr>
        <w:ind w:left="0" w:hanging="2"/>
        <w:rPr>
          <w:rFonts w:ascii="Open Sans" w:cs="Open Sans" w:eastAsia="Open Sans" w:hAnsi="Open Sans"/>
          <w:sz w:val="16"/>
          <w:szCs w:val="16"/>
        </w:rPr>
      </w:pPr>
      <w:r w:rsidDel="00000000" w:rsidR="00000000" w:rsidRPr="00000000">
        <w:rPr>
          <w:rtl w:val="0"/>
        </w:rPr>
      </w:r>
    </w:p>
    <w:tbl>
      <w:tblPr>
        <w:tblStyle w:val="Table2"/>
        <w:tblW w:w="2562.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562"/>
        <w:tblGridChange w:id="0">
          <w:tblGrid>
            <w:gridCol w:w="2562"/>
          </w:tblGrid>
        </w:tblGridChange>
      </w:tblGrid>
      <w:tr>
        <w:trPr>
          <w:cantSplit w:val="0"/>
          <w:trHeight w:val="80" w:hRule="atLeast"/>
          <w:tblHeader w:val="0"/>
        </w:trPr>
        <w:tc>
          <w:tcPr/>
          <w:p w:rsidR="00000000" w:rsidDel="00000000" w:rsidP="00000000" w:rsidRDefault="00000000" w:rsidRPr="00000000" w14:paraId="0000000E">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0F">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0">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1">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2">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3">
            <w:pPr>
              <w:ind w:left="0" w:hanging="2"/>
              <w:rPr>
                <w:rFonts w:ascii="Open Sans" w:cs="Open Sans" w:eastAsia="Open Sans" w:hAnsi="Open Sans"/>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14">
            <w:pPr>
              <w:ind w:left="0" w:hanging="2"/>
              <w:rPr>
                <w:rFonts w:ascii="Open Sans" w:cs="Open Sans" w:eastAsia="Open Sans" w:hAnsi="Open Sans"/>
                <w:color w:val="000000"/>
                <w:sz w:val="22"/>
                <w:szCs w:val="22"/>
              </w:rPr>
            </w:pPr>
            <w:r w:rsidDel="00000000" w:rsidR="00000000" w:rsidRPr="00000000">
              <w:rPr>
                <w:rFonts w:ascii="Open Sans" w:cs="Open Sans" w:eastAsia="Open Sans" w:hAnsi="Open Sans"/>
                <w:color w:val="000000"/>
                <w:sz w:val="22"/>
                <w:szCs w:val="22"/>
                <w:rtl w:val="0"/>
              </w:rPr>
              <w:t xml:space="preserve">Version: v</w:t>
            </w:r>
            <w:r w:rsidDel="00000000" w:rsidR="00000000" w:rsidRPr="00000000">
              <w:rPr>
                <w:rFonts w:ascii="Open Sans" w:cs="Open Sans" w:eastAsia="Open Sans" w:hAnsi="Open Sans"/>
                <w:sz w:val="22"/>
                <w:szCs w:val="22"/>
                <w:rtl w:val="0"/>
              </w:rPr>
              <w:t xml:space="preserve">2021</w:t>
            </w:r>
            <w:r w:rsidDel="00000000" w:rsidR="00000000" w:rsidRPr="00000000">
              <w:rPr>
                <w:rtl w:val="0"/>
              </w:rPr>
            </w:r>
          </w:p>
        </w:tc>
      </w:tr>
      <w:tr>
        <w:trPr>
          <w:cantSplit w:val="0"/>
          <w:trHeight w:val="80" w:hRule="atLeast"/>
          <w:tblHeader w:val="0"/>
        </w:trPr>
        <w:tc>
          <w:tcPr/>
          <w:p w:rsidR="00000000" w:rsidDel="00000000" w:rsidP="00000000" w:rsidRDefault="00000000" w:rsidRPr="00000000" w14:paraId="00000015">
            <w:pPr>
              <w:ind w:left="0" w:hanging="2"/>
              <w:rPr>
                <w:rFonts w:ascii="Open Sans" w:cs="Open Sans" w:eastAsia="Open Sans" w:hAnsi="Open Sans"/>
                <w:color w:val="000000"/>
                <w:sz w:val="22"/>
                <w:szCs w:val="22"/>
              </w:rPr>
            </w:pPr>
            <w:r w:rsidDel="00000000" w:rsidR="00000000" w:rsidRPr="00000000">
              <w:rPr>
                <w:rtl w:val="0"/>
              </w:rPr>
            </w:r>
          </w:p>
        </w:tc>
      </w:tr>
    </w:tbl>
    <w:p w:rsidR="00000000" w:rsidDel="00000000" w:rsidP="00000000" w:rsidRDefault="00000000" w:rsidRPr="00000000" w14:paraId="00000016">
      <w:pPr>
        <w:ind w:left="0" w:hanging="2"/>
        <w:rPr>
          <w:rFonts w:ascii="Open Sans" w:cs="Open Sans" w:eastAsia="Open Sans" w:hAnsi="Open Sans"/>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017">
      <w:pPr>
        <w:keepNext w:val="1"/>
        <w:keepLines w:val="1"/>
        <w:pBdr>
          <w:top w:space="0" w:sz="0" w:val="nil"/>
          <w:left w:space="0" w:sz="0" w:val="nil"/>
          <w:bottom w:space="0" w:sz="0" w:val="nil"/>
          <w:right w:space="0" w:sz="0" w:val="nil"/>
          <w:between w:space="0" w:sz="0" w:val="nil"/>
        </w:pBdr>
        <w:spacing w:after="120" w:before="360" w:lineRule="auto"/>
        <w:ind w:left="1" w:hanging="3"/>
        <w:rPr>
          <w:rFonts w:ascii="Open Sans" w:cs="Open Sans" w:eastAsia="Open Sans" w:hAnsi="Open Sans"/>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r w:rsidDel="00000000" w:rsidR="00000000" w:rsidRPr="00000000">
        <w:rPr>
          <w:rtl w:val="0"/>
        </w:rPr>
      </w:r>
    </w:p>
    <w:p w:rsidR="00000000" w:rsidDel="00000000" w:rsidP="00000000" w:rsidRDefault="00000000" w:rsidRPr="00000000" w14:paraId="00000018">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The following returnable forms are part of this RFQ and must be completed and returned by bidders as part of their Quotation.</w:t>
      </w:r>
    </w:p>
    <w:p w:rsidR="00000000" w:rsidDel="00000000" w:rsidP="00000000" w:rsidRDefault="00000000" w:rsidRPr="00000000" w14:paraId="0000001A">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1B">
      <w:pPr>
        <w:tabs>
          <w:tab w:val="left" w:pos="709"/>
        </w:tabs>
        <w:ind w:left="0" w:hanging="2"/>
        <w:jc w:val="both"/>
        <w:rPr/>
      </w:pPr>
      <w:r w:rsidDel="00000000" w:rsidR="00000000" w:rsidRPr="00000000">
        <w:rPr>
          <w:rtl w:val="0"/>
        </w:rPr>
        <w:t xml:space="preserve">This Section comprises the following Returnable Bidding Forms:</w:t>
      </w:r>
    </w:p>
    <w:p w:rsidR="00000000" w:rsidDel="00000000" w:rsidP="00000000" w:rsidRDefault="00000000" w:rsidRPr="00000000" w14:paraId="0000001C">
      <w:pPr>
        <w:tabs>
          <w:tab w:val="left" w:pos="709"/>
        </w:tabs>
        <w:ind w:left="0" w:hanging="2"/>
        <w:jc w:val="both"/>
        <w:rPr/>
      </w:pPr>
      <w:r w:rsidDel="00000000" w:rsidR="00000000" w:rsidRPr="00000000">
        <w:rPr>
          <w:rtl w:val="0"/>
        </w:rPr>
      </w:r>
    </w:p>
    <w:p w:rsidR="00000000" w:rsidDel="00000000" w:rsidP="00000000" w:rsidRDefault="00000000" w:rsidRPr="00000000" w14:paraId="0000001D">
      <w:pPr>
        <w:numPr>
          <w:ilvl w:val="0"/>
          <w:numId w:val="1"/>
        </w:numPr>
        <w:ind w:left="0" w:hanging="2"/>
        <w:jc w:val="both"/>
        <w:rPr/>
      </w:pPr>
      <w:r w:rsidDel="00000000" w:rsidR="00000000" w:rsidRPr="00000000">
        <w:rPr>
          <w:rtl w:val="0"/>
        </w:rPr>
        <w:t xml:space="preserve">Form B: Price Schedule Form</w:t>
      </w:r>
    </w:p>
    <w:p w:rsidR="00000000" w:rsidDel="00000000" w:rsidP="00000000" w:rsidRDefault="00000000" w:rsidRPr="00000000" w14:paraId="0000001E">
      <w:pPr>
        <w:numPr>
          <w:ilvl w:val="0"/>
          <w:numId w:val="1"/>
        </w:numPr>
        <w:ind w:left="0" w:hanging="2"/>
        <w:jc w:val="both"/>
        <w:rPr/>
      </w:pPr>
      <w:r w:rsidDel="00000000" w:rsidR="00000000" w:rsidRPr="00000000">
        <w:rPr>
          <w:rtl w:val="0"/>
        </w:rPr>
        <w:t xml:space="preserve">Form C: Technical Quotation Form </w:t>
      </w:r>
    </w:p>
    <w:p w:rsidR="00000000" w:rsidDel="00000000" w:rsidP="00000000" w:rsidRDefault="00000000" w:rsidRPr="00000000" w14:paraId="0000001F">
      <w:pPr>
        <w:numPr>
          <w:ilvl w:val="0"/>
          <w:numId w:val="1"/>
        </w:numPr>
        <w:ind w:left="0" w:hanging="2"/>
        <w:jc w:val="both"/>
        <w:rPr/>
      </w:pPr>
      <w:r w:rsidDel="00000000" w:rsidR="00000000" w:rsidRPr="00000000">
        <w:rPr>
          <w:rtl w:val="0"/>
        </w:rPr>
        <w:t xml:space="preserve">Form E: Joint Venture Partner Information Form</w:t>
      </w:r>
    </w:p>
    <w:p w:rsidR="00000000" w:rsidDel="00000000" w:rsidP="00000000" w:rsidRDefault="00000000" w:rsidRPr="00000000" w14:paraId="00000020">
      <w:pPr>
        <w:numPr>
          <w:ilvl w:val="0"/>
          <w:numId w:val="1"/>
        </w:numPr>
        <w:ind w:left="0" w:hanging="2"/>
        <w:jc w:val="both"/>
        <w:rPr/>
      </w:pPr>
      <w:r w:rsidDel="00000000" w:rsidR="00000000" w:rsidRPr="00000000">
        <w:rPr>
          <w:rtl w:val="0"/>
        </w:rPr>
        <w:t xml:space="preserve">Form G: Manufacturer’s authorization Form</w:t>
      </w:r>
    </w:p>
    <w:p w:rsidR="00000000" w:rsidDel="00000000" w:rsidP="00000000" w:rsidRDefault="00000000" w:rsidRPr="00000000" w14:paraId="00000021">
      <w:pPr>
        <w:ind w:left="0" w:firstLine="0"/>
        <w:jc w:val="both"/>
        <w:rPr/>
      </w:pPr>
      <w:r w:rsidDel="00000000" w:rsidR="00000000" w:rsidRPr="00000000">
        <w:rPr>
          <w:rtl w:val="0"/>
        </w:rPr>
      </w:r>
    </w:p>
    <w:p w:rsidR="00000000" w:rsidDel="00000000" w:rsidP="00000000" w:rsidRDefault="00000000" w:rsidRPr="00000000" w14:paraId="00000022">
      <w:pPr>
        <w:ind w:left="1800" w:firstLine="0"/>
        <w:jc w:val="both"/>
        <w:rPr/>
      </w:pPr>
      <w:r w:rsidDel="00000000" w:rsidR="00000000" w:rsidRPr="00000000">
        <w:rPr>
          <w:rtl w:val="0"/>
        </w:rPr>
      </w:r>
    </w:p>
    <w:p w:rsidR="00000000" w:rsidDel="00000000" w:rsidP="00000000" w:rsidRDefault="00000000" w:rsidRPr="00000000" w14:paraId="00000023">
      <w:pPr>
        <w:ind w:left="0" w:hanging="2"/>
        <w:jc w:val="both"/>
        <w:rPr/>
      </w:pPr>
      <w:r w:rsidDel="00000000" w:rsidR="00000000" w:rsidRPr="00000000">
        <w:rPr>
          <w:rtl w:val="0"/>
        </w:rPr>
      </w:r>
    </w:p>
    <w:p w:rsidR="00000000" w:rsidDel="00000000" w:rsidP="00000000" w:rsidRDefault="00000000" w:rsidRPr="00000000" w14:paraId="00000024">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4">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6">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8">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9">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A">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B">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C">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D">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E">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F">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0">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1">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2">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3">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4">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5">
      <w:pPr>
        <w:ind w:left="-2" w:firstLine="0"/>
        <w:rPr>
          <w:sz w:val="4"/>
          <w:szCs w:val="4"/>
        </w:rPr>
      </w:pPr>
      <w:r w:rsidDel="00000000" w:rsidR="00000000" w:rsidRPr="00000000">
        <w:rPr>
          <w:rtl w:val="0"/>
        </w:rPr>
      </w:r>
    </w:p>
    <w:p w:rsidR="00000000" w:rsidDel="00000000" w:rsidP="00000000" w:rsidRDefault="00000000" w:rsidRPr="00000000" w14:paraId="00000046">
      <w:pPr>
        <w:spacing w:line="240" w:lineRule="auto"/>
        <w:ind w:left="0" w:firstLine="0"/>
        <w:rPr>
          <w:rFonts w:ascii="Open Sans" w:cs="Open Sans" w:eastAsia="Open Sans" w:hAnsi="Open Sans"/>
          <w:vertAlign w:val="baseline"/>
        </w:rPr>
      </w:pPr>
      <w:bookmarkStart w:colFirst="0" w:colLast="0" w:name="_2s8eyo1" w:id="2"/>
      <w:bookmarkEnd w:id="2"/>
      <w:r w:rsidDel="00000000" w:rsidR="00000000" w:rsidRPr="00000000">
        <w:rPr>
          <w:rtl w:val="0"/>
        </w:rPr>
      </w:r>
    </w:p>
    <w:p w:rsidR="00000000" w:rsidDel="00000000" w:rsidP="00000000" w:rsidRDefault="00000000" w:rsidRPr="00000000" w14:paraId="00000047">
      <w:pPr>
        <w:spacing w:line="240" w:lineRule="auto"/>
        <w:ind w:left="0" w:firstLine="0"/>
        <w:rPr>
          <w:sz w:val="4"/>
          <w:szCs w:val="4"/>
          <w:vertAlign w:val="baseline"/>
        </w:rPr>
      </w:pPr>
      <w:r w:rsidDel="00000000" w:rsidR="00000000" w:rsidRPr="00000000">
        <w:rPr>
          <w:rtl w:val="0"/>
        </w:rPr>
      </w:r>
    </w:p>
    <w:p w:rsidR="00000000" w:rsidDel="00000000" w:rsidP="00000000" w:rsidRDefault="00000000" w:rsidRPr="00000000" w14:paraId="00000048">
      <w:pPr>
        <w:pStyle w:val="Heading1"/>
        <w:ind w:left="1" w:hanging="3"/>
        <w:rPr>
          <w:rFonts w:ascii="Open Sans" w:cs="Open Sans" w:eastAsia="Open Sans" w:hAnsi="Open Sans"/>
          <w:color w:val="0092d1"/>
          <w:sz w:val="32"/>
          <w:szCs w:val="32"/>
        </w:rPr>
      </w:pPr>
      <w:r w:rsidDel="00000000" w:rsidR="00000000" w:rsidRPr="00000000">
        <w:rPr>
          <w:rFonts w:ascii="Open Sans" w:cs="Open Sans" w:eastAsia="Open Sans" w:hAnsi="Open Sans"/>
          <w:color w:val="0092d1"/>
          <w:sz w:val="32"/>
          <w:szCs w:val="32"/>
          <w:rtl w:val="0"/>
        </w:rPr>
        <w:t xml:space="preserve">Form B: Price Schedule Form</w:t>
      </w:r>
    </w:p>
    <w:p w:rsidR="00000000" w:rsidDel="00000000" w:rsidP="00000000" w:rsidRDefault="00000000" w:rsidRPr="00000000" w14:paraId="00000049">
      <w:pPr>
        <w:ind w:left="0" w:hanging="2"/>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4A">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RFQ reference no: </w:t>
      </w:r>
      <w:r w:rsidDel="00000000" w:rsidR="00000000" w:rsidRPr="00000000">
        <w:rPr>
          <w:rFonts w:ascii="Open Sans" w:cs="Open Sans" w:eastAsia="Open Sans" w:hAnsi="Open Sans"/>
          <w:color w:val="000000"/>
          <w:highlight w:val="cyan"/>
          <w:rtl w:val="0"/>
        </w:rPr>
        <w:t xml:space="preserve">[insert RFQ reference No.]</w:t>
      </w:r>
      <w:r w:rsidDel="00000000" w:rsidR="00000000" w:rsidRPr="00000000">
        <w:rPr>
          <w:rtl w:val="0"/>
        </w:rPr>
      </w:r>
    </w:p>
    <w:p w:rsidR="00000000" w:rsidDel="00000000" w:rsidP="00000000" w:rsidRDefault="00000000" w:rsidRPr="00000000" w14:paraId="0000004C">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D">
      <w:pPr>
        <w:ind w:left="0" w:hanging="2"/>
        <w:rPr>
          <w:rFonts w:ascii="Open Sans" w:cs="Open Sans" w:eastAsia="Open Sans" w:hAnsi="Open Sans"/>
        </w:rPr>
      </w:pPr>
      <w:r w:rsidDel="00000000" w:rsidR="00000000" w:rsidRPr="00000000">
        <w:rPr>
          <w:rtl w:val="0"/>
        </w:rPr>
      </w:r>
    </w:p>
    <w:tbl>
      <w:tblPr>
        <w:tblStyle w:val="Table3"/>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4E">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Currency</w:t>
            </w:r>
            <w:r w:rsidDel="00000000" w:rsidR="00000000" w:rsidRPr="00000000">
              <w:rPr>
                <w:rtl w:val="0"/>
              </w:rPr>
            </w:r>
          </w:p>
        </w:tc>
        <w:tc>
          <w:tcPr>
            <w:vAlign w:val="center"/>
          </w:tcPr>
          <w:p w:rsidR="00000000" w:rsidDel="00000000" w:rsidP="00000000" w:rsidRDefault="00000000" w:rsidRPr="00000000" w14:paraId="0000004F">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USD</w:t>
            </w:r>
            <w:r w:rsidDel="00000000" w:rsidR="00000000" w:rsidRPr="00000000">
              <w:rPr>
                <w:rtl w:val="0"/>
              </w:rPr>
            </w:r>
          </w:p>
        </w:tc>
      </w:tr>
    </w:tbl>
    <w:p w:rsidR="00000000" w:rsidDel="00000000" w:rsidP="00000000" w:rsidRDefault="00000000" w:rsidRPr="00000000" w14:paraId="00000050">
      <w:pPr>
        <w:tabs>
          <w:tab w:val="center" w:pos="4320"/>
          <w:tab w:val="right" w:pos="8640"/>
        </w:tabs>
        <w:ind w:left="0" w:hanging="2"/>
        <w:rPr>
          <w:rFonts w:ascii="Open Sans" w:cs="Open Sans" w:eastAsia="Open Sans" w:hAnsi="Open Sans"/>
          <w:color w:val="528cc9"/>
        </w:rPr>
      </w:pPr>
      <w:r w:rsidDel="00000000" w:rsidR="00000000" w:rsidRPr="00000000">
        <w:rPr>
          <w:rtl w:val="0"/>
        </w:rPr>
      </w:r>
    </w:p>
    <w:tbl>
      <w:tblPr>
        <w:tblStyle w:val="Table4"/>
        <w:tblW w:w="9195.0" w:type="dxa"/>
        <w:jc w:val="left"/>
        <w:tblInd w:w="0.0" w:type="dxa"/>
        <w:tblLayout w:type="fixed"/>
        <w:tblLook w:val="0400"/>
      </w:tblPr>
      <w:tblGrid>
        <w:gridCol w:w="555"/>
        <w:gridCol w:w="7290"/>
        <w:gridCol w:w="1350"/>
        <w:tblGridChange w:id="0">
          <w:tblGrid>
            <w:gridCol w:w="555"/>
            <w:gridCol w:w="7290"/>
            <w:gridCol w:w="1350"/>
          </w:tblGrid>
        </w:tblGridChange>
      </w:tblGrid>
      <w:tr>
        <w:trPr>
          <w:cantSplit w:val="0"/>
          <w:trHeight w:val="542" w:hRule="atLeast"/>
          <w:tblHeader w:val="0"/>
        </w:trPr>
        <w:tc>
          <w:tcPr>
            <w:tcBorders>
              <w:top w:color="000000" w:space="0" w:sz="8" w:val="single"/>
              <w:left w:color="000000" w:space="0" w:sz="8" w:val="single"/>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1">
            <w:pPr>
              <w:ind w:left="0" w:hanging="2"/>
              <w:jc w:val="center"/>
              <w:rPr>
                <w:b w:val="1"/>
                <w:color w:val="000000"/>
              </w:rPr>
            </w:pPr>
            <w:bookmarkStart w:colFirst="0" w:colLast="0" w:name="_1fob9te" w:id="3"/>
            <w:bookmarkEnd w:id="3"/>
            <w:r w:rsidDel="00000000" w:rsidR="00000000" w:rsidRPr="00000000">
              <w:rPr>
                <w:b w:val="1"/>
                <w:color w:val="000000"/>
                <w:rtl w:val="0"/>
              </w:rPr>
              <w:t xml:space="preserve">Lot #</w:t>
            </w:r>
          </w:p>
        </w:tc>
        <w:tc>
          <w:tcPr>
            <w:tcBorders>
              <w:top w:color="000000" w:space="0" w:sz="8" w:val="single"/>
              <w:left w:color="000000" w:space="0" w:sz="0" w:val="nil"/>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2">
            <w:pPr>
              <w:ind w:left="0" w:hanging="2"/>
              <w:rPr>
                <w:b w:val="1"/>
                <w:color w:val="000000"/>
              </w:rPr>
            </w:pPr>
            <w:r w:rsidDel="00000000" w:rsidR="00000000" w:rsidRPr="00000000">
              <w:rPr>
                <w:b w:val="1"/>
                <w:color w:val="000000"/>
                <w:rtl w:val="0"/>
              </w:rPr>
              <w:t xml:space="preserve">Lot Description</w:t>
            </w:r>
          </w:p>
        </w:tc>
        <w:tc>
          <w:tcPr>
            <w:tcBorders>
              <w:top w:color="000000" w:space="0" w:sz="8" w:val="single"/>
              <w:left w:color="000000" w:space="0" w:sz="0" w:val="nil"/>
              <w:bottom w:color="000000" w:space="0" w:sz="0" w:val="nil"/>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53">
            <w:pPr>
              <w:ind w:left="0" w:hanging="2"/>
              <w:jc w:val="center"/>
              <w:rPr>
                <w:b w:val="1"/>
                <w:color w:val="000000"/>
              </w:rPr>
            </w:pPr>
            <w:r w:rsidDel="00000000" w:rsidR="00000000" w:rsidRPr="00000000">
              <w:rPr>
                <w:b w:val="1"/>
                <w:color w:val="000000"/>
                <w:rtl w:val="0"/>
              </w:rPr>
              <w:t xml:space="preserve">Total Price USD</w:t>
            </w:r>
          </w:p>
        </w:tc>
      </w:tr>
      <w:tr>
        <w:trPr>
          <w:cantSplit w:val="0"/>
          <w:trHeight w:val="319" w:hRule="atLeast"/>
          <w:tblHeader w:val="0"/>
        </w:trPr>
        <w:tc>
          <w:tcPr>
            <w:tcBorders>
              <w:top w:color="000000" w:space="0" w:sz="8" w:val="single"/>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4">
            <w:pPr>
              <w:ind w:left="0" w:hanging="2"/>
              <w:jc w:val="center"/>
              <w:rPr>
                <w:b w:val="1"/>
                <w:color w:val="000000"/>
              </w:rPr>
            </w:pPr>
            <w:r w:rsidDel="00000000" w:rsidR="00000000" w:rsidRPr="00000000">
              <w:rPr>
                <w:b w:val="1"/>
                <w:color w:val="000000"/>
                <w:rtl w:val="0"/>
              </w:rPr>
              <w:t xml:space="preserve">1</w:t>
            </w:r>
          </w:p>
        </w:tc>
        <w:tc>
          <w:tcPr>
            <w:tcBorders>
              <w:top w:color="000000" w:space="0" w:sz="8" w:val="single"/>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5">
            <w:pPr>
              <w:ind w:left="0" w:hanging="2"/>
              <w:rPr>
                <w:color w:val="000000"/>
              </w:rPr>
            </w:pPr>
            <w:r w:rsidDel="00000000" w:rsidR="00000000" w:rsidRPr="00000000">
              <w:rPr>
                <w:color w:val="000000"/>
                <w:rtl w:val="0"/>
              </w:rPr>
              <w:t xml:space="preserve">Lot 1: Supply and Delivery of Manhole Covers, - Yareem Branch - Ibb (LWSC)</w:t>
            </w:r>
          </w:p>
        </w:tc>
        <w:tc>
          <w:tcPr>
            <w:tcBorders>
              <w:top w:color="000000" w:space="0" w:sz="8" w:val="single"/>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6">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7">
            <w:pPr>
              <w:ind w:left="0" w:hanging="2"/>
              <w:jc w:val="center"/>
              <w:rPr>
                <w:b w:val="1"/>
                <w:color w:val="000000"/>
              </w:rPr>
            </w:pPr>
            <w:r w:rsidDel="00000000" w:rsidR="00000000" w:rsidRPr="00000000">
              <w:rPr>
                <w:b w:val="1"/>
                <w:color w:val="000000"/>
                <w:rtl w:val="0"/>
              </w:rPr>
              <w:t xml:space="preserve">2</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8">
            <w:pPr>
              <w:ind w:left="0" w:hanging="2"/>
              <w:rPr>
                <w:color w:val="000000"/>
              </w:rPr>
            </w:pPr>
            <w:r w:rsidDel="00000000" w:rsidR="00000000" w:rsidRPr="00000000">
              <w:rPr>
                <w:color w:val="000000"/>
                <w:rtl w:val="0"/>
              </w:rPr>
              <w:t xml:space="preserve">Lot 2: Supply and Delivery of Manhole Covers, TAIZ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9">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A">
            <w:pPr>
              <w:ind w:left="0" w:hanging="2"/>
              <w:jc w:val="center"/>
              <w:rPr>
                <w:b w:val="1"/>
                <w:color w:val="000000"/>
              </w:rPr>
            </w:pPr>
            <w:bookmarkStart w:colFirst="0" w:colLast="0" w:name="_26in1rg" w:id="4"/>
            <w:bookmarkEnd w:id="4"/>
            <w:r w:rsidDel="00000000" w:rsidR="00000000" w:rsidRPr="00000000">
              <w:rPr>
                <w:b w:val="1"/>
                <w:color w:val="000000"/>
                <w:rtl w:val="0"/>
              </w:rPr>
              <w:t xml:space="preserve">3</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B">
            <w:pPr>
              <w:ind w:left="0" w:hanging="2"/>
              <w:rPr>
                <w:color w:val="000000"/>
              </w:rPr>
            </w:pPr>
            <w:r w:rsidDel="00000000" w:rsidR="00000000" w:rsidRPr="00000000">
              <w:rPr>
                <w:color w:val="000000"/>
                <w:rtl w:val="0"/>
              </w:rPr>
              <w:t xml:space="preserve">Lot 3: Supply and Delivery of Manhole Steps, TAIZ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C">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D">
            <w:pPr>
              <w:ind w:left="0" w:hanging="2"/>
              <w:jc w:val="center"/>
              <w:rPr>
                <w:b w:val="1"/>
                <w:color w:val="000000"/>
              </w:rPr>
            </w:pPr>
            <w:bookmarkStart w:colFirst="0" w:colLast="0" w:name="_lnxbz9" w:id="5"/>
            <w:bookmarkEnd w:id="5"/>
            <w:r w:rsidDel="00000000" w:rsidR="00000000" w:rsidRPr="00000000">
              <w:rPr>
                <w:b w:val="1"/>
                <w:color w:val="000000"/>
                <w:rtl w:val="0"/>
              </w:rPr>
              <w:t xml:space="preserve">4</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E">
            <w:pPr>
              <w:ind w:left="0" w:hanging="2"/>
              <w:rPr>
                <w:color w:val="000000"/>
              </w:rPr>
            </w:pPr>
            <w:r w:rsidDel="00000000" w:rsidR="00000000" w:rsidRPr="00000000">
              <w:rPr>
                <w:color w:val="000000"/>
                <w:rtl w:val="0"/>
              </w:rPr>
              <w:t xml:space="preserve">Lot 4: Supply and Delivery of Sewer Cleaning Rods &amp; Accessories, TAIZ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F">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34"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0">
            <w:pPr>
              <w:ind w:left="0" w:hanging="2"/>
              <w:jc w:val="center"/>
              <w:rPr>
                <w:b w:val="1"/>
                <w:color w:val="000000"/>
              </w:rPr>
            </w:pPr>
            <w:r w:rsidDel="00000000" w:rsidR="00000000" w:rsidRPr="00000000">
              <w:rPr>
                <w:b w:val="1"/>
                <w:color w:val="000000"/>
                <w:rtl w:val="0"/>
              </w:rPr>
              <w:t xml:space="preserve">5</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1">
            <w:pPr>
              <w:ind w:left="0" w:hanging="2"/>
              <w:rPr>
                <w:color w:val="000000"/>
              </w:rPr>
            </w:pPr>
            <w:r w:rsidDel="00000000" w:rsidR="00000000" w:rsidRPr="00000000">
              <w:rPr>
                <w:color w:val="000000"/>
                <w:rtl w:val="0"/>
              </w:rPr>
              <w:t xml:space="preserve">Lot 5: Supply and Delivery of G.I. pipes and fittings, Yareem Branch - Ibb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2">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3">
            <w:pPr>
              <w:ind w:left="0" w:hanging="2"/>
              <w:jc w:val="center"/>
              <w:rPr>
                <w:b w:val="1"/>
                <w:color w:val="000000"/>
              </w:rPr>
            </w:pPr>
            <w:r w:rsidDel="00000000" w:rsidR="00000000" w:rsidRPr="00000000">
              <w:rPr>
                <w:b w:val="1"/>
                <w:color w:val="000000"/>
                <w:rtl w:val="0"/>
              </w:rPr>
              <w:t xml:space="preserve">6</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4">
            <w:pPr>
              <w:ind w:left="0" w:hanging="2"/>
              <w:rPr>
                <w:color w:val="000000"/>
              </w:rPr>
            </w:pPr>
            <w:r w:rsidDel="00000000" w:rsidR="00000000" w:rsidRPr="00000000">
              <w:rPr>
                <w:color w:val="000000"/>
                <w:rtl w:val="0"/>
              </w:rPr>
              <w:t xml:space="preserve">Lot 6: Supply and Delivery of Valves Sa'dah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5">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6">
            <w:pPr>
              <w:ind w:left="0" w:hanging="2"/>
              <w:jc w:val="center"/>
              <w:rPr>
                <w:b w:val="1"/>
                <w:color w:val="000000"/>
              </w:rPr>
            </w:pPr>
            <w:r w:rsidDel="00000000" w:rsidR="00000000" w:rsidRPr="00000000">
              <w:rPr>
                <w:b w:val="1"/>
                <w:color w:val="000000"/>
                <w:rtl w:val="0"/>
              </w:rPr>
              <w:t xml:space="preserve">7</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7">
            <w:pPr>
              <w:ind w:left="0" w:hanging="2"/>
              <w:rPr>
                <w:color w:val="000000"/>
              </w:rPr>
            </w:pPr>
            <w:r w:rsidDel="00000000" w:rsidR="00000000" w:rsidRPr="00000000">
              <w:rPr>
                <w:color w:val="000000"/>
                <w:rtl w:val="0"/>
              </w:rPr>
              <w:t xml:space="preserve">Lot 7: Supply and Delivery of Valves, Ibb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8">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81"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9">
            <w:pPr>
              <w:ind w:left="0" w:hanging="2"/>
              <w:jc w:val="center"/>
              <w:rPr>
                <w:b w:val="1"/>
                <w:color w:val="000000"/>
              </w:rPr>
            </w:pPr>
            <w:r w:rsidDel="00000000" w:rsidR="00000000" w:rsidRPr="00000000">
              <w:rPr>
                <w:b w:val="1"/>
                <w:color w:val="000000"/>
                <w:rtl w:val="0"/>
              </w:rPr>
              <w:t xml:space="preserve">8</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A">
            <w:pPr>
              <w:ind w:left="0" w:hanging="2"/>
              <w:rPr>
                <w:color w:val="000000"/>
              </w:rPr>
            </w:pPr>
            <w:r w:rsidDel="00000000" w:rsidR="00000000" w:rsidRPr="00000000">
              <w:rPr>
                <w:color w:val="000000"/>
                <w:rtl w:val="0"/>
              </w:rPr>
              <w:t xml:space="preserve">Lot 8: Supply and Delivery of Valves Hadramout - Al-Shahr Branch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B">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C">
            <w:pPr>
              <w:ind w:left="0" w:hanging="2"/>
              <w:jc w:val="center"/>
              <w:rPr>
                <w:b w:val="1"/>
                <w:color w:val="000000"/>
              </w:rPr>
            </w:pPr>
            <w:bookmarkStart w:colFirst="0" w:colLast="0" w:name="_35nkun2" w:id="6"/>
            <w:bookmarkEnd w:id="6"/>
            <w:r w:rsidDel="00000000" w:rsidR="00000000" w:rsidRPr="00000000">
              <w:rPr>
                <w:b w:val="1"/>
                <w:color w:val="000000"/>
                <w:rtl w:val="0"/>
              </w:rPr>
              <w:t xml:space="preserve">9</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D">
            <w:pPr>
              <w:ind w:left="0" w:hanging="2"/>
              <w:rPr>
                <w:color w:val="000000"/>
              </w:rPr>
            </w:pPr>
            <w:r w:rsidDel="00000000" w:rsidR="00000000" w:rsidRPr="00000000">
              <w:rPr>
                <w:color w:val="000000"/>
                <w:rtl w:val="0"/>
              </w:rPr>
              <w:t xml:space="preserve">Lot 9: Supply and Delivery of DI Fittings Sa'dah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E">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8"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F">
            <w:pPr>
              <w:ind w:left="0" w:hanging="2"/>
              <w:jc w:val="center"/>
              <w:rPr>
                <w:b w:val="1"/>
                <w:color w:val="000000"/>
              </w:rPr>
            </w:pPr>
            <w:r w:rsidDel="00000000" w:rsidR="00000000" w:rsidRPr="00000000">
              <w:rPr>
                <w:b w:val="1"/>
                <w:color w:val="000000"/>
                <w:rtl w:val="0"/>
              </w:rPr>
              <w:t xml:space="preserve">10</w:t>
            </w:r>
          </w:p>
        </w:tc>
        <w:tc>
          <w:tcPr>
            <w:tcBorders>
              <w:top w:color="000000" w:space="0" w:sz="0" w:val="nil"/>
              <w:left w:color="000000" w:space="0" w:sz="0" w:val="nil"/>
              <w:bottom w:color="000000" w:space="0" w:sz="8"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70">
            <w:pPr>
              <w:ind w:left="0" w:hanging="2"/>
              <w:rPr>
                <w:color w:val="000000"/>
              </w:rPr>
            </w:pPr>
            <w:r w:rsidDel="00000000" w:rsidR="00000000" w:rsidRPr="00000000">
              <w:rPr>
                <w:color w:val="000000"/>
                <w:rtl w:val="0"/>
              </w:rPr>
              <w:t xml:space="preserve">Lot 10: Supply and Delivery of Maintenance Fittings- Hadramout - Al-Shahr Branch (LWSC)</w:t>
            </w:r>
          </w:p>
        </w:tc>
        <w:tc>
          <w:tcPr>
            <w:tcBorders>
              <w:top w:color="000000" w:space="0" w:sz="0" w:val="nil"/>
              <w:left w:color="000000" w:space="0" w:sz="0" w:val="nil"/>
              <w:bottom w:color="000000" w:space="0" w:sz="8"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71">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gridSpan w:val="2"/>
            <w:tcBorders>
              <w:top w:color="000000" w:space="0" w:sz="0" w:val="nil"/>
              <w:left w:color="000000" w:space="0" w:sz="8" w:val="single"/>
              <w:bottom w:color="000000" w:space="0" w:sz="8" w:val="single"/>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72">
            <w:pPr>
              <w:ind w:left="0" w:hanging="2"/>
              <w:rPr>
                <w:b w:val="1"/>
                <w:color w:val="000000"/>
              </w:rPr>
            </w:pPr>
            <w:r w:rsidDel="00000000" w:rsidR="00000000" w:rsidRPr="00000000">
              <w:rPr>
                <w:b w:val="1"/>
                <w:color w:val="000000"/>
                <w:rtl w:val="0"/>
              </w:rPr>
              <w:t xml:space="preserve">Total</w:t>
            </w:r>
          </w:p>
        </w:tc>
        <w:tc>
          <w:tcPr>
            <w:tcBorders>
              <w:top w:color="000000" w:space="0" w:sz="0" w:val="nil"/>
              <w:left w:color="000000" w:space="0" w:sz="0" w:val="nil"/>
              <w:bottom w:color="000000" w:space="0" w:sz="8" w:val="single"/>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74">
            <w:pPr>
              <w:ind w:left="0" w:hanging="2"/>
              <w:jc w:val="center"/>
              <w:rPr>
                <w:b w:val="1"/>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bl>
    <w:p w:rsidR="00000000" w:rsidDel="00000000" w:rsidP="00000000" w:rsidRDefault="00000000" w:rsidRPr="00000000" w14:paraId="00000075">
      <w:pPr>
        <w:tabs>
          <w:tab w:val="center" w:pos="4320"/>
          <w:tab w:val="right" w:pos="8640"/>
        </w:tabs>
        <w:ind w:left="0" w:hanging="2"/>
        <w:rPr>
          <w:rFonts w:ascii="Open Sans" w:cs="Open Sans" w:eastAsia="Open Sans" w:hAnsi="Open Sans"/>
          <w:color w:val="528cc9"/>
        </w:rPr>
      </w:pP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1"/>
          <w:i w:val="0"/>
          <w:smallCaps w:val="0"/>
          <w:strike w:val="0"/>
          <w:color w:val="000000"/>
          <w:sz w:val="22"/>
          <w:szCs w:val="22"/>
          <w:u w:val="single"/>
          <w:shd w:fill="auto" w:val="clear"/>
          <w:vertAlign w:val="baseline"/>
        </w:rPr>
      </w:pPr>
      <w:bookmarkStart w:colFirst="0" w:colLast="0" w:name="_tyjcwt" w:id="7"/>
      <w:bookmarkEnd w:id="7"/>
      <w:r w:rsidDel="00000000" w:rsidR="00000000" w:rsidRPr="00000000">
        <w:rPr>
          <w:rFonts w:ascii="Arial" w:cs="Arial" w:eastAsia="Arial" w:hAnsi="Arial"/>
          <w:b w:val="1"/>
          <w:i w:val="0"/>
          <w:smallCaps w:val="0"/>
          <w:strike w:val="0"/>
          <w:color w:val="0070c0"/>
          <w:sz w:val="22"/>
          <w:szCs w:val="22"/>
          <w:u w:val="none"/>
          <w:shd w:fill="auto" w:val="clear"/>
          <w:vertAlign w:val="baseline"/>
          <w:rtl w:val="0"/>
        </w:rPr>
        <w:t xml:space="preserve">Lot 1: Supply and Delivery of Manhole Covers, Ibb- Yareem Branch (LWSC)</w:t>
      </w:r>
      <w:r w:rsidDel="00000000" w:rsidR="00000000" w:rsidRPr="00000000">
        <w:rPr>
          <w:rtl w:val="0"/>
        </w:rPr>
      </w:r>
    </w:p>
    <w:p w:rsidR="00000000" w:rsidDel="00000000" w:rsidP="00000000" w:rsidRDefault="00000000" w:rsidRPr="00000000" w14:paraId="00000077">
      <w:pPr>
        <w:tabs>
          <w:tab w:val="center" w:pos="4320"/>
          <w:tab w:val="right" w:pos="8640"/>
        </w:tabs>
        <w:ind w:left="0" w:hanging="2"/>
        <w:rPr>
          <w:rFonts w:ascii="Open Sans" w:cs="Open Sans" w:eastAsia="Open Sans" w:hAnsi="Open Sans"/>
          <w:b w:val="1"/>
          <w:color w:val="0092d1"/>
          <w:sz w:val="24"/>
          <w:szCs w:val="24"/>
        </w:rPr>
      </w:pPr>
      <w:r w:rsidDel="00000000" w:rsidR="00000000" w:rsidRPr="00000000">
        <w:rPr>
          <w:rtl w:val="0"/>
        </w:rPr>
      </w:r>
    </w:p>
    <w:tbl>
      <w:tblPr>
        <w:tblStyle w:val="Table5"/>
        <w:tblW w:w="9045.0" w:type="dxa"/>
        <w:jc w:val="left"/>
        <w:tblInd w:w="0.0" w:type="dxa"/>
        <w:tblLayout w:type="fixed"/>
        <w:tblLook w:val="0400"/>
      </w:tblPr>
      <w:tblGrid>
        <w:gridCol w:w="645"/>
        <w:gridCol w:w="4935"/>
        <w:gridCol w:w="990"/>
        <w:gridCol w:w="720"/>
        <w:gridCol w:w="825"/>
        <w:gridCol w:w="930"/>
        <w:tblGridChange w:id="0">
          <w:tblGrid>
            <w:gridCol w:w="645"/>
            <w:gridCol w:w="4935"/>
            <w:gridCol w:w="990"/>
            <w:gridCol w:w="720"/>
            <w:gridCol w:w="825"/>
            <w:gridCol w:w="930"/>
          </w:tblGrid>
        </w:tblGridChange>
      </w:tblGrid>
      <w:tr>
        <w:trPr>
          <w:cantSplit w:val="0"/>
          <w:trHeight w:val="795" w:hRule="atLeast"/>
          <w:tblHeader w:val="0"/>
        </w:trPr>
        <w:tc>
          <w:tcPr>
            <w:tcBorders>
              <w:top w:color="000000" w:space="0" w:sz="8" w:val="single"/>
              <w:left w:color="000000" w:space="0" w:sz="8" w:val="single"/>
              <w:bottom w:color="000000" w:space="0" w:sz="0" w:val="nil"/>
              <w:right w:color="000000" w:space="0" w:sz="4" w:val="single"/>
            </w:tcBorders>
            <w:shd w:fill="d9e1f2" w:val="clear"/>
            <w:vAlign w:val="center"/>
          </w:tcPr>
          <w:p w:rsidR="00000000" w:rsidDel="00000000" w:rsidP="00000000" w:rsidRDefault="00000000" w:rsidRPr="00000000" w14:paraId="00000078">
            <w:pPr>
              <w:spacing w:line="240" w:lineRule="auto"/>
              <w:ind w:left="0" w:firstLine="0"/>
              <w:rPr>
                <w:rFonts w:ascii="Times New Roman" w:cs="Times New Roman" w:eastAsia="Times New Roman" w:hAnsi="Times New Roman"/>
                <w:b w:val="1"/>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Item</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79">
            <w:pPr>
              <w:spacing w:line="240" w:lineRule="auto"/>
              <w:ind w:left="0" w:firstLine="0"/>
              <w:jc w:val="center"/>
              <w:rPr>
                <w:rFonts w:ascii="Times New Roman" w:cs="Times New Roman" w:eastAsia="Times New Roman" w:hAnsi="Times New Roman"/>
                <w:b w:val="1"/>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Description</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7A">
            <w:pPr>
              <w:spacing w:line="240" w:lineRule="auto"/>
              <w:ind w:left="0" w:firstLine="0"/>
              <w:rPr>
                <w:rFonts w:ascii="Times New Roman" w:cs="Times New Roman" w:eastAsia="Times New Roman" w:hAnsi="Times New Roman"/>
                <w:b w:val="1"/>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Unit</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7B">
            <w:pPr>
              <w:spacing w:line="240" w:lineRule="auto"/>
              <w:ind w:left="0" w:firstLine="0"/>
              <w:rPr>
                <w:rFonts w:ascii="Times New Roman" w:cs="Times New Roman" w:eastAsia="Times New Roman" w:hAnsi="Times New Roman"/>
                <w:b w:val="1"/>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QTY</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7C">
            <w:pPr>
              <w:spacing w:line="240" w:lineRule="auto"/>
              <w:ind w:left="0" w:firstLine="0"/>
              <w:rPr>
                <w:rFonts w:ascii="Times New Roman" w:cs="Times New Roman" w:eastAsia="Times New Roman" w:hAnsi="Times New Roman"/>
                <w:b w:val="1"/>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 Unit price USD </w:t>
            </w:r>
          </w:p>
        </w:tc>
        <w:tc>
          <w:tcPr>
            <w:tcBorders>
              <w:top w:color="000000" w:space="0" w:sz="8" w:val="single"/>
              <w:left w:color="000000" w:space="0" w:sz="0" w:val="nil"/>
              <w:bottom w:color="000000" w:space="0" w:sz="0" w:val="nil"/>
              <w:right w:color="000000" w:space="0" w:sz="8" w:val="single"/>
            </w:tcBorders>
            <w:shd w:fill="d9e1f2" w:val="clear"/>
            <w:vAlign w:val="center"/>
          </w:tcPr>
          <w:p w:rsidR="00000000" w:rsidDel="00000000" w:rsidP="00000000" w:rsidRDefault="00000000" w:rsidRPr="00000000" w14:paraId="0000007D">
            <w:pPr>
              <w:spacing w:line="240" w:lineRule="auto"/>
              <w:ind w:left="0" w:firstLine="0"/>
              <w:rPr>
                <w:rFonts w:ascii="Times New Roman" w:cs="Times New Roman" w:eastAsia="Times New Roman" w:hAnsi="Times New Roman"/>
                <w:b w:val="1"/>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 Total price USD </w:t>
            </w:r>
          </w:p>
        </w:tc>
      </w:tr>
      <w:tr>
        <w:trPr>
          <w:cantSplit w:val="0"/>
          <w:trHeight w:val="285" w:hRule="atLeast"/>
          <w:tblHeader w:val="0"/>
        </w:trPr>
        <w:tc>
          <w:tcPr>
            <w:tcBorders>
              <w:top w:color="000000" w:space="0" w:sz="8" w:val="single"/>
              <w:left w:color="000000" w:space="0" w:sz="8" w:val="single"/>
              <w:bottom w:color="000000" w:space="0" w:sz="4" w:val="single"/>
              <w:right w:color="000000" w:space="0" w:sz="4" w:val="single"/>
            </w:tcBorders>
            <w:shd w:fill="ededed" w:val="clear"/>
            <w:vAlign w:val="center"/>
          </w:tcPr>
          <w:p w:rsidR="00000000" w:rsidDel="00000000" w:rsidP="00000000" w:rsidRDefault="00000000" w:rsidRPr="00000000" w14:paraId="0000007E">
            <w:pPr>
              <w:spacing w:line="240" w:lineRule="auto"/>
              <w:ind w:left="0" w:firstLine="0"/>
              <w:jc w:val="center"/>
              <w:rPr>
                <w:rFonts w:ascii="Times New Roman" w:cs="Times New Roman" w:eastAsia="Times New Roman" w:hAnsi="Times New Roman"/>
                <w:b w:val="1"/>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1</w:t>
            </w:r>
          </w:p>
        </w:tc>
        <w:tc>
          <w:tcPr>
            <w:tcBorders>
              <w:top w:color="000000" w:space="0" w:sz="8" w:val="single"/>
              <w:left w:color="000000" w:space="0" w:sz="0" w:val="nil"/>
              <w:bottom w:color="000000" w:space="0" w:sz="4" w:val="single"/>
              <w:right w:color="000000" w:space="0" w:sz="4" w:val="single"/>
            </w:tcBorders>
            <w:shd w:fill="ededed" w:val="clear"/>
            <w:vAlign w:val="center"/>
          </w:tcPr>
          <w:p w:rsidR="00000000" w:rsidDel="00000000" w:rsidP="00000000" w:rsidRDefault="00000000" w:rsidRPr="00000000" w14:paraId="0000007F">
            <w:pPr>
              <w:spacing w:line="240" w:lineRule="auto"/>
              <w:ind w:left="0" w:firstLine="0"/>
              <w:rPr>
                <w:rFonts w:ascii="Times New Roman" w:cs="Times New Roman" w:eastAsia="Times New Roman" w:hAnsi="Times New Roman"/>
                <w:b w:val="1"/>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Supply of Heavy-duty casted manhole covers and frames</w:t>
            </w:r>
          </w:p>
        </w:tc>
        <w:tc>
          <w:tcPr>
            <w:tcBorders>
              <w:top w:color="000000" w:space="0" w:sz="8" w:val="single"/>
              <w:left w:color="000000" w:space="0" w:sz="0" w:val="nil"/>
              <w:bottom w:color="000000" w:space="0" w:sz="4" w:val="single"/>
              <w:right w:color="000000" w:space="0" w:sz="4" w:val="single"/>
            </w:tcBorders>
            <w:shd w:fill="ededed" w:val="clear"/>
            <w:vAlign w:val="center"/>
          </w:tcPr>
          <w:p w:rsidR="00000000" w:rsidDel="00000000" w:rsidP="00000000" w:rsidRDefault="00000000" w:rsidRPr="00000000" w14:paraId="00000080">
            <w:pPr>
              <w:spacing w:line="240" w:lineRule="auto"/>
              <w:ind w:left="0" w:firstLine="0"/>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c>
          <w:tcPr>
            <w:tcBorders>
              <w:top w:color="000000" w:space="0" w:sz="8" w:val="single"/>
              <w:left w:color="000000" w:space="0" w:sz="0" w:val="nil"/>
              <w:bottom w:color="000000" w:space="0" w:sz="4" w:val="single"/>
              <w:right w:color="000000" w:space="0" w:sz="4" w:val="single"/>
            </w:tcBorders>
            <w:shd w:fill="ededed" w:val="clear"/>
            <w:vAlign w:val="center"/>
          </w:tcPr>
          <w:p w:rsidR="00000000" w:rsidDel="00000000" w:rsidP="00000000" w:rsidRDefault="00000000" w:rsidRPr="00000000" w14:paraId="00000081">
            <w:pPr>
              <w:spacing w:line="240" w:lineRule="auto"/>
              <w:ind w:left="0" w:firstLine="0"/>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c>
          <w:tcPr>
            <w:tcBorders>
              <w:top w:color="000000" w:space="0" w:sz="8" w:val="single"/>
              <w:left w:color="000000" w:space="0" w:sz="0" w:val="nil"/>
              <w:bottom w:color="000000" w:space="0" w:sz="4" w:val="single"/>
              <w:right w:color="000000" w:space="0" w:sz="4" w:val="single"/>
            </w:tcBorders>
            <w:shd w:fill="ededed" w:val="clear"/>
            <w:vAlign w:val="center"/>
          </w:tcPr>
          <w:p w:rsidR="00000000" w:rsidDel="00000000" w:rsidP="00000000" w:rsidRDefault="00000000" w:rsidRPr="00000000" w14:paraId="00000082">
            <w:pPr>
              <w:spacing w:line="240" w:lineRule="auto"/>
              <w:ind w:left="0" w:firstLine="0"/>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c>
          <w:tcPr>
            <w:tcBorders>
              <w:top w:color="000000" w:space="0" w:sz="8" w:val="single"/>
              <w:left w:color="000000" w:space="0" w:sz="0" w:val="nil"/>
              <w:bottom w:color="000000" w:space="0" w:sz="4" w:val="single"/>
              <w:right w:color="000000" w:space="0" w:sz="8" w:val="single"/>
            </w:tcBorders>
            <w:shd w:fill="ededed" w:val="clear"/>
            <w:vAlign w:val="bottom"/>
          </w:tcPr>
          <w:p w:rsidR="00000000" w:rsidDel="00000000" w:rsidP="00000000" w:rsidRDefault="00000000" w:rsidRPr="00000000" w14:paraId="00000083">
            <w:pPr>
              <w:spacing w:line="240" w:lineRule="auto"/>
              <w:ind w:left="0" w:firstLine="0"/>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r>
      <w:tr>
        <w:trPr>
          <w:cantSplit w:val="0"/>
          <w:trHeight w:val="1223"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84">
            <w:pPr>
              <w:spacing w:line="240" w:lineRule="auto"/>
              <w:ind w:left="0" w:firstLine="0"/>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5">
            <w:pPr>
              <w:spacing w:line="240" w:lineRule="auto"/>
              <w:ind w:left="0" w:firstLine="0"/>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Supply and Deliver, </w:t>
            </w:r>
            <w:r w:rsidDel="00000000" w:rsidR="00000000" w:rsidRPr="00000000">
              <w:rPr>
                <w:rFonts w:ascii="Times New Roman" w:cs="Times New Roman" w:eastAsia="Times New Roman" w:hAnsi="Times New Roman"/>
                <w:b w:val="1"/>
                <w:color w:val="000000"/>
                <w:vertAlign w:val="baseline"/>
                <w:rtl w:val="0"/>
              </w:rPr>
              <w:t xml:space="preserve">Heavy duty</w:t>
            </w:r>
            <w:r w:rsidDel="00000000" w:rsidR="00000000" w:rsidRPr="00000000">
              <w:rPr>
                <w:rFonts w:ascii="Times New Roman" w:cs="Times New Roman" w:eastAsia="Times New Roman" w:hAnsi="Times New Roman"/>
                <w:color w:val="000000"/>
                <w:vertAlign w:val="baseline"/>
                <w:rtl w:val="0"/>
              </w:rPr>
              <w:t xml:space="preserve"> casted manhole cover and frames, 600mm diameter, and capable of bearing loads of </w:t>
            </w:r>
            <w:r w:rsidDel="00000000" w:rsidR="00000000" w:rsidRPr="00000000">
              <w:rPr>
                <w:rFonts w:ascii="Times New Roman" w:cs="Times New Roman" w:eastAsia="Times New Roman" w:hAnsi="Times New Roman"/>
                <w:b w:val="1"/>
                <w:color w:val="000000"/>
                <w:vertAlign w:val="baseline"/>
                <w:rtl w:val="0"/>
              </w:rPr>
              <w:t xml:space="preserve">40 tons.</w:t>
            </w:r>
            <w:r w:rsidDel="00000000" w:rsidR="00000000" w:rsidRPr="00000000">
              <w:rPr>
                <w:rFonts w:ascii="Times New Roman" w:cs="Times New Roman" w:eastAsia="Times New Roman" w:hAnsi="Times New Roman"/>
                <w:color w:val="000000"/>
                <w:vertAlign w:val="baseline"/>
                <w:rtl w:val="0"/>
              </w:rPr>
              <w:t xml:space="preserve">  </w:t>
            </w:r>
            <w:r w:rsidDel="00000000" w:rsidR="00000000" w:rsidRPr="00000000">
              <w:rPr>
                <w:rFonts w:ascii="Times New Roman" w:cs="Times New Roman" w:eastAsia="Times New Roman" w:hAnsi="Times New Roman"/>
                <w:b w:val="1"/>
                <w:color w:val="000000"/>
                <w:vertAlign w:val="baseline"/>
                <w:rtl w:val="0"/>
              </w:rPr>
              <w:t xml:space="preserve">class D400</w:t>
            </w:r>
            <w:r w:rsidDel="00000000" w:rsidR="00000000" w:rsidRPr="00000000">
              <w:rPr>
                <w:rFonts w:ascii="Times New Roman" w:cs="Times New Roman" w:eastAsia="Times New Roman" w:hAnsi="Times New Roman"/>
                <w:color w:val="000000"/>
                <w:vertAlign w:val="baseline"/>
                <w:rtl w:val="0"/>
              </w:rPr>
              <w:t xml:space="preserve">, the cover to be marked as shown in </w:t>
            </w:r>
            <w:r w:rsidDel="00000000" w:rsidR="00000000" w:rsidRPr="00000000">
              <w:rPr>
                <w:rFonts w:ascii="Times New Roman" w:cs="Times New Roman" w:eastAsia="Times New Roman" w:hAnsi="Times New Roman"/>
                <w:b w:val="1"/>
                <w:color w:val="000000"/>
                <w:vertAlign w:val="baseline"/>
                <w:rtl w:val="0"/>
              </w:rPr>
              <w:t xml:space="preserve">YAREEM SEWER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6">
            <w:pPr>
              <w:spacing w:line="240" w:lineRule="auto"/>
              <w:ind w:left="0" w:firstLine="0"/>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7">
            <w:pPr>
              <w:spacing w:line="240" w:lineRule="auto"/>
              <w:ind w:left="0" w:firstLine="0"/>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200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88">
            <w:pPr>
              <w:spacing w:line="240" w:lineRule="auto"/>
              <w:ind w:left="0" w:firstLine="0"/>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89">
            <w:pPr>
              <w:spacing w:line="240" w:lineRule="auto"/>
              <w:ind w:left="0" w:firstLine="0"/>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1160" w:hRule="atLeast"/>
          <w:tblHeader w:val="0"/>
        </w:trPr>
        <w:tc>
          <w:tcPr>
            <w:tcBorders>
              <w:top w:color="000000" w:space="0" w:sz="0" w:val="nil"/>
              <w:left w:color="000000" w:space="0" w:sz="8" w:val="single"/>
              <w:bottom w:color="000000" w:space="0" w:sz="8" w:val="single"/>
              <w:right w:color="000000" w:space="0" w:sz="4" w:val="single"/>
            </w:tcBorders>
            <w:shd w:fill="auto" w:val="clear"/>
            <w:vAlign w:val="center"/>
          </w:tcPr>
          <w:p w:rsidR="00000000" w:rsidDel="00000000" w:rsidP="00000000" w:rsidRDefault="00000000" w:rsidRPr="00000000" w14:paraId="0000008A">
            <w:pPr>
              <w:spacing w:line="240" w:lineRule="auto"/>
              <w:ind w:left="0" w:firstLine="0"/>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B.</w:t>
            </w:r>
          </w:p>
        </w:tc>
        <w:tc>
          <w:tcPr>
            <w:tcBorders>
              <w:top w:color="000000" w:space="0" w:sz="0" w:val="nil"/>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8B">
            <w:pPr>
              <w:spacing w:line="240" w:lineRule="auto"/>
              <w:ind w:left="0" w:firstLine="0"/>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Supply and Deliver, </w:t>
            </w:r>
            <w:r w:rsidDel="00000000" w:rsidR="00000000" w:rsidRPr="00000000">
              <w:rPr>
                <w:rFonts w:ascii="Times New Roman" w:cs="Times New Roman" w:eastAsia="Times New Roman" w:hAnsi="Times New Roman"/>
                <w:b w:val="1"/>
                <w:color w:val="000000"/>
                <w:vertAlign w:val="baseline"/>
                <w:rtl w:val="0"/>
              </w:rPr>
              <w:t xml:space="preserve">Medium duty </w:t>
            </w:r>
            <w:r w:rsidDel="00000000" w:rsidR="00000000" w:rsidRPr="00000000">
              <w:rPr>
                <w:rFonts w:ascii="Times New Roman" w:cs="Times New Roman" w:eastAsia="Times New Roman" w:hAnsi="Times New Roman"/>
                <w:color w:val="000000"/>
                <w:vertAlign w:val="baseline"/>
                <w:rtl w:val="0"/>
              </w:rPr>
              <w:t xml:space="preserve">casted manhole cover and frames, 600mm diameter, and capable of bearing loads of </w:t>
            </w:r>
            <w:r w:rsidDel="00000000" w:rsidR="00000000" w:rsidRPr="00000000">
              <w:rPr>
                <w:rFonts w:ascii="Times New Roman" w:cs="Times New Roman" w:eastAsia="Times New Roman" w:hAnsi="Times New Roman"/>
                <w:b w:val="1"/>
                <w:color w:val="000000"/>
                <w:vertAlign w:val="baseline"/>
                <w:rtl w:val="0"/>
              </w:rPr>
              <w:t xml:space="preserve">25 tons</w:t>
            </w:r>
            <w:r w:rsidDel="00000000" w:rsidR="00000000" w:rsidRPr="00000000">
              <w:rPr>
                <w:rFonts w:ascii="Times New Roman" w:cs="Times New Roman" w:eastAsia="Times New Roman" w:hAnsi="Times New Roman"/>
                <w:color w:val="000000"/>
                <w:vertAlign w:val="baseline"/>
                <w:rtl w:val="0"/>
              </w:rPr>
              <w:t xml:space="preserve">. </w:t>
            </w:r>
            <w:r w:rsidDel="00000000" w:rsidR="00000000" w:rsidRPr="00000000">
              <w:rPr>
                <w:rFonts w:ascii="Times New Roman" w:cs="Times New Roman" w:eastAsia="Times New Roman" w:hAnsi="Times New Roman"/>
                <w:b w:val="1"/>
                <w:color w:val="000000"/>
                <w:vertAlign w:val="baseline"/>
                <w:rtl w:val="0"/>
              </w:rPr>
              <w:t xml:space="preserve">class C250</w:t>
            </w:r>
            <w:r w:rsidDel="00000000" w:rsidR="00000000" w:rsidRPr="00000000">
              <w:rPr>
                <w:rFonts w:ascii="Times New Roman" w:cs="Times New Roman" w:eastAsia="Times New Roman" w:hAnsi="Times New Roman"/>
                <w:color w:val="000000"/>
                <w:vertAlign w:val="baseline"/>
                <w:rtl w:val="0"/>
              </w:rPr>
              <w:t xml:space="preserve">, the cover to be marked as shown in </w:t>
            </w:r>
            <w:r w:rsidDel="00000000" w:rsidR="00000000" w:rsidRPr="00000000">
              <w:rPr>
                <w:rFonts w:ascii="Times New Roman" w:cs="Times New Roman" w:eastAsia="Times New Roman" w:hAnsi="Times New Roman"/>
                <w:b w:val="1"/>
                <w:color w:val="000000"/>
                <w:vertAlign w:val="baseline"/>
                <w:rtl w:val="0"/>
              </w:rPr>
              <w:t xml:space="preserve">YAREEM SEWER</w:t>
            </w: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8C">
            <w:pPr>
              <w:spacing w:line="240" w:lineRule="auto"/>
              <w:ind w:left="0" w:firstLine="0"/>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0" w:val="nil"/>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8D">
            <w:pPr>
              <w:spacing w:line="240" w:lineRule="auto"/>
              <w:ind w:left="0" w:firstLine="0"/>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120</w:t>
            </w:r>
          </w:p>
        </w:tc>
        <w:tc>
          <w:tcPr>
            <w:tcBorders>
              <w:top w:color="000000" w:space="0" w:sz="0" w:val="nil"/>
              <w:left w:color="000000" w:space="0" w:sz="0" w:val="nil"/>
              <w:bottom w:color="000000" w:space="0" w:sz="8" w:val="single"/>
              <w:right w:color="000000" w:space="0" w:sz="4" w:val="single"/>
            </w:tcBorders>
            <w:shd w:fill="auto" w:val="clear"/>
          </w:tcPr>
          <w:p w:rsidR="00000000" w:rsidDel="00000000" w:rsidP="00000000" w:rsidRDefault="00000000" w:rsidRPr="00000000" w14:paraId="0000008E">
            <w:pPr>
              <w:spacing w:line="240" w:lineRule="auto"/>
              <w:ind w:left="0" w:firstLine="0"/>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auto" w:val="clear"/>
          </w:tcPr>
          <w:p w:rsidR="00000000" w:rsidDel="00000000" w:rsidP="00000000" w:rsidRDefault="00000000" w:rsidRPr="00000000" w14:paraId="0000008F">
            <w:pPr>
              <w:spacing w:line="240" w:lineRule="auto"/>
              <w:ind w:left="0" w:firstLine="0"/>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00" w:hRule="atLeast"/>
          <w:tblHeader w:val="0"/>
        </w:trPr>
        <w:tc>
          <w:tcPr>
            <w:gridSpan w:val="5"/>
            <w:tcBorders>
              <w:top w:color="000000" w:space="0" w:sz="0" w:val="nil"/>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090">
            <w:pPr>
              <w:spacing w:line="240" w:lineRule="auto"/>
              <w:ind w:left="0" w:firstLine="0"/>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Total Cost DAP Local water and sanitation corporation, Yareem Branch - Ibb (LWSC)</w:t>
            </w:r>
          </w:p>
        </w:tc>
        <w:tc>
          <w:tcPr>
            <w:tcBorders>
              <w:top w:color="000000" w:space="0" w:sz="0" w:val="nil"/>
              <w:left w:color="000000" w:space="0" w:sz="0" w:val="nil"/>
              <w:bottom w:color="000000" w:space="0" w:sz="8" w:val="single"/>
              <w:right w:color="000000" w:space="0" w:sz="8" w:val="single"/>
            </w:tcBorders>
            <w:shd w:fill="d9e1f2" w:val="clear"/>
            <w:vAlign w:val="center"/>
          </w:tcPr>
          <w:p w:rsidR="00000000" w:rsidDel="00000000" w:rsidP="00000000" w:rsidRDefault="00000000" w:rsidRPr="00000000" w14:paraId="00000095">
            <w:pPr>
              <w:spacing w:line="240" w:lineRule="auto"/>
              <w:ind w:left="0" w:firstLine="0"/>
              <w:rPr>
                <w:rFonts w:ascii="Times New Roman" w:cs="Times New Roman" w:eastAsia="Times New Roman" w:hAnsi="Times New Roman"/>
                <w:b w:val="1"/>
                <w:color w:val="000000"/>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bl>
    <w:p w:rsidR="00000000" w:rsidDel="00000000" w:rsidP="00000000" w:rsidRDefault="00000000" w:rsidRPr="00000000" w14:paraId="00000096">
      <w:pPr>
        <w:pBdr>
          <w:top w:space="0" w:sz="0" w:val="nil"/>
          <w:left w:space="0" w:sz="0" w:val="nil"/>
          <w:bottom w:space="0" w:sz="0" w:val="nil"/>
          <w:right w:space="0" w:sz="0" w:val="nil"/>
          <w:between w:space="0" w:sz="0" w:val="nil"/>
        </w:pBdr>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Payment terms 30 days accepted:</w:t>
      </w:r>
      <w:r w:rsidDel="00000000" w:rsidR="00000000" w:rsidRPr="00000000">
        <w:rPr>
          <w:rFonts w:ascii="Open Sans" w:cs="Open Sans" w:eastAsia="Open Sans" w:hAnsi="Open Sans"/>
          <w:color w:val="000000"/>
          <w:sz w:val="24"/>
          <w:szCs w:val="24"/>
          <w:rtl w:val="0"/>
        </w:rPr>
        <w:t xml:space="preserve"> </w:t>
      </w:r>
      <w:r w:rsidDel="00000000" w:rsidR="00000000" w:rsidRPr="00000000">
        <w:rPr>
          <w:rFonts w:ascii="Arimo" w:cs="Arimo" w:eastAsia="Arimo" w:hAnsi="Arimo"/>
          <w:color w:val="000000"/>
          <w:highlight w:val="cyan"/>
          <w:rtl w:val="0"/>
        </w:rPr>
        <w:t xml:space="preserve">☐</w:t>
      </w:r>
      <w:r w:rsidDel="00000000" w:rsidR="00000000" w:rsidRPr="00000000">
        <w:rPr>
          <w:rFonts w:ascii="Open Sans" w:cs="Open Sans" w:eastAsia="Open Sans" w:hAnsi="Open Sans"/>
          <w:color w:val="000000"/>
          <w:rtl w:val="0"/>
        </w:rPr>
        <w:t xml:space="preserve"> Yes</w:t>
      </w:r>
    </w:p>
    <w:p w:rsidR="00000000" w:rsidDel="00000000" w:rsidP="00000000" w:rsidRDefault="00000000" w:rsidRPr="00000000" w14:paraId="00000097">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8">
      <w:pPr>
        <w:ind w:left="0" w:hanging="2"/>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99">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A">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B">
      <w:pPr>
        <w:tabs>
          <w:tab w:val="center" w:pos="4320"/>
          <w:tab w:val="right" w:pos="8640"/>
        </w:tabs>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List of subcontractors or suppliers if any:</w:t>
      </w:r>
      <w:r w:rsidDel="00000000" w:rsidR="00000000" w:rsidRPr="00000000">
        <w:rPr>
          <w:rtl w:val="0"/>
        </w:rPr>
      </w:r>
    </w:p>
    <w:p w:rsidR="00000000" w:rsidDel="00000000" w:rsidP="00000000" w:rsidRDefault="00000000" w:rsidRPr="00000000" w14:paraId="0000009C">
      <w:pPr>
        <w:tabs>
          <w:tab w:val="center" w:pos="4320"/>
          <w:tab w:val="right" w:pos="8640"/>
        </w:tabs>
        <w:ind w:left="0" w:hanging="2"/>
        <w:rPr>
          <w:rFonts w:ascii="Open Sans" w:cs="Open Sans" w:eastAsia="Open Sans" w:hAnsi="Open Sans"/>
          <w:color w:val="528cc9"/>
        </w:rPr>
      </w:pPr>
      <w:r w:rsidDel="00000000" w:rsidR="00000000" w:rsidRPr="00000000">
        <w:rPr>
          <w:rtl w:val="0"/>
        </w:rPr>
      </w:r>
    </w:p>
    <w:p w:rsidR="00000000" w:rsidDel="00000000" w:rsidP="00000000" w:rsidRDefault="00000000" w:rsidRPr="00000000" w14:paraId="0000009D">
      <w:pPr>
        <w:tabs>
          <w:tab w:val="center" w:pos="4320"/>
          <w:tab w:val="right" w:pos="8640"/>
        </w:tabs>
        <w:ind w:left="0" w:hanging="2"/>
        <w:rPr>
          <w:rFonts w:ascii="Open Sans" w:cs="Open Sans" w:eastAsia="Open Sans" w:hAnsi="Open Sans"/>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9E">
      <w:pPr>
        <w:tabs>
          <w:tab w:val="center" w:pos="4320"/>
          <w:tab w:val="right" w:pos="8640"/>
        </w:tabs>
        <w:ind w:left="0" w:hanging="2"/>
        <w:rPr>
          <w:rFonts w:ascii="Open Sans" w:cs="Open Sans" w:eastAsia="Open Sans" w:hAnsi="Open Sans"/>
          <w:color w:val="528cc9"/>
        </w:rPr>
      </w:pPr>
      <w:r w:rsidDel="00000000" w:rsidR="00000000" w:rsidRPr="00000000">
        <w:rPr>
          <w:rtl w:val="0"/>
        </w:rPr>
      </w:r>
    </w:p>
    <w:p w:rsidR="00000000" w:rsidDel="00000000" w:rsidP="00000000" w:rsidRDefault="00000000" w:rsidRPr="00000000" w14:paraId="0000009F">
      <w:pPr>
        <w:numPr>
          <w:ilvl w:val="0"/>
          <w:numId w:val="2"/>
        </w:numPr>
        <w:ind w:left="0" w:hanging="2"/>
        <w:rPr>
          <w:rFonts w:ascii="Open Sans" w:cs="Open Sans" w:eastAsia="Open Sans" w:hAnsi="Open Sans"/>
        </w:rPr>
      </w:pPr>
      <w:bookmarkStart w:colFirst="0" w:colLast="0" w:name="_1ksv4uv" w:id="8"/>
      <w:bookmarkEnd w:id="8"/>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A0">
      <w:pPr>
        <w:tabs>
          <w:tab w:val="center" w:pos="4320"/>
          <w:tab w:val="right" w:pos="8640"/>
        </w:tabs>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A1">
      <w:pPr>
        <w:numPr>
          <w:ilvl w:val="0"/>
          <w:numId w:val="2"/>
        </w:numPr>
        <w:tabs>
          <w:tab w:val="right" w:pos="0"/>
        </w:tabs>
        <w:ind w:left="0" w:hanging="2"/>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A2">
      <w:pPr>
        <w:tabs>
          <w:tab w:val="center" w:pos="4320"/>
          <w:tab w:val="right" w:pos="8640"/>
        </w:tabs>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A3">
      <w:pPr>
        <w:numPr>
          <w:ilvl w:val="0"/>
          <w:numId w:val="2"/>
        </w:numPr>
        <w:tabs>
          <w:tab w:val="center" w:pos="630"/>
          <w:tab w:val="right" w:pos="8640"/>
        </w:tabs>
        <w:ind w:left="0" w:hanging="2"/>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before="120" w:lineRule="auto"/>
        <w:ind w:left="0" w:hanging="2"/>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5">
      <w:pPr>
        <w:ind w:left="0" w:hanging="2"/>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before="120" w:lineRule="auto"/>
        <w:ind w:left="0" w:hanging="2"/>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quotation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quotation: </w:t>
      </w:r>
    </w:p>
    <w:p w:rsidR="00000000" w:rsidDel="00000000" w:rsidP="00000000" w:rsidRDefault="00000000" w:rsidRPr="00000000" w14:paraId="000000A7">
      <w:pPr>
        <w:tabs>
          <w:tab w:val="left" w:pos="990"/>
          <w:tab w:val="left" w:pos="5040"/>
          <w:tab w:val="left" w:pos="585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8">
      <w:pPr>
        <w:tabs>
          <w:tab w:val="left" w:pos="990"/>
          <w:tab w:val="left" w:pos="5040"/>
          <w:tab w:val="left" w:pos="585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A9">
      <w:pPr>
        <w:tabs>
          <w:tab w:val="left" w:pos="72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A">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AB">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C">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AD">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E">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AF">
      <w:pPr>
        <w:ind w:left="0" w:hanging="2"/>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0">
      <w:pPr>
        <w:pStyle w:val="Heading1"/>
        <w:ind w:left="1" w:hanging="3"/>
        <w:rPr>
          <w:rFonts w:ascii="Open Sans" w:cs="Open Sans" w:eastAsia="Open Sans" w:hAnsi="Open Sans"/>
          <w:color w:val="0092d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B1">
      <w:pPr>
        <w:pStyle w:val="Heading1"/>
        <w:ind w:left="1" w:hanging="3"/>
        <w:rPr>
          <w:rFonts w:ascii="Open Sans" w:cs="Open Sans" w:eastAsia="Open Sans" w:hAnsi="Open Sans"/>
          <w:sz w:val="32"/>
          <w:szCs w:val="32"/>
        </w:rPr>
      </w:pPr>
      <w:r w:rsidDel="00000000" w:rsidR="00000000" w:rsidRPr="00000000">
        <w:rPr>
          <w:rFonts w:ascii="Open Sans" w:cs="Open Sans" w:eastAsia="Open Sans" w:hAnsi="Open Sans"/>
          <w:color w:val="0092d1"/>
          <w:sz w:val="32"/>
          <w:szCs w:val="32"/>
          <w:rtl w:val="0"/>
        </w:rPr>
        <w:t xml:space="preserve">Form C: Technical Quotation Form</w:t>
      </w:r>
      <w:r w:rsidDel="00000000" w:rsidR="00000000" w:rsidRPr="00000000">
        <w:rPr>
          <w:rtl w:val="0"/>
        </w:rPr>
      </w:r>
    </w:p>
    <w:p w:rsidR="00000000" w:rsidDel="00000000" w:rsidP="00000000" w:rsidRDefault="00000000" w:rsidRPr="00000000" w14:paraId="000000B2">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RFQ reference no: </w:t>
      </w:r>
      <w:r w:rsidDel="00000000" w:rsidR="00000000" w:rsidRPr="00000000">
        <w:rPr>
          <w:rFonts w:ascii="Open Sans" w:cs="Open Sans" w:eastAsia="Open Sans" w:hAnsi="Open Sans"/>
          <w:color w:val="000000"/>
          <w:highlight w:val="cyan"/>
          <w:rtl w:val="0"/>
        </w:rPr>
        <w:t xml:space="preserve">[insert RFQ reference No.]</w:t>
      </w:r>
      <w:r w:rsidDel="00000000" w:rsidR="00000000" w:rsidRPr="00000000">
        <w:rPr>
          <w:rtl w:val="0"/>
        </w:rPr>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6">
      <w:pPr>
        <w:ind w:left="0" w:hanging="2"/>
        <w:jc w:val="both"/>
        <w:rPr>
          <w:rFonts w:ascii="Open Sans" w:cs="Open Sans" w:eastAsia="Open Sans" w:hAnsi="Open Sans"/>
          <w:color w:val="000000"/>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0B7">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B8">
      <w:pPr>
        <w:ind w:left="0" w:hanging="2"/>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r w:rsidDel="00000000" w:rsidR="00000000" w:rsidRPr="00000000">
        <w:rPr>
          <w:rtl w:val="0"/>
        </w:rPr>
      </w:r>
    </w:p>
    <w:p w:rsidR="00000000" w:rsidDel="00000000" w:rsidP="00000000" w:rsidRDefault="00000000" w:rsidRPr="00000000" w14:paraId="000000B9">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BA">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1"/>
          <w:i w:val="0"/>
          <w:smallCaps w:val="0"/>
          <w:strike w:val="0"/>
          <w:color w:val="000000"/>
          <w:sz w:val="22"/>
          <w:szCs w:val="22"/>
          <w:u w:val="single"/>
          <w:shd w:fill="auto" w:val="clear"/>
          <w:vertAlign w:val="baseline"/>
        </w:rPr>
      </w:pPr>
      <w:r w:rsidDel="00000000" w:rsidR="00000000" w:rsidRPr="00000000">
        <w:rPr>
          <w:rFonts w:ascii="Arial" w:cs="Arial" w:eastAsia="Arial" w:hAnsi="Arial"/>
          <w:b w:val="1"/>
          <w:i w:val="0"/>
          <w:smallCaps w:val="0"/>
          <w:strike w:val="0"/>
          <w:color w:val="0070c0"/>
          <w:sz w:val="22"/>
          <w:szCs w:val="22"/>
          <w:u w:val="none"/>
          <w:shd w:fill="auto" w:val="clear"/>
          <w:vertAlign w:val="baseline"/>
          <w:rtl w:val="0"/>
        </w:rPr>
        <w:t xml:space="preserve">Lot 1: Supply and Delivery of Manhole Covers, Ibb- Yareem Branch (LWSC)</w:t>
      </w:r>
      <w:r w:rsidDel="00000000" w:rsidR="00000000" w:rsidRPr="00000000">
        <w:rPr>
          <w:rtl w:val="0"/>
        </w:rPr>
      </w:r>
    </w:p>
    <w:p w:rsidR="00000000" w:rsidDel="00000000" w:rsidP="00000000" w:rsidRDefault="00000000" w:rsidRPr="00000000" w14:paraId="000000BC">
      <w:pPr>
        <w:tabs>
          <w:tab w:val="center" w:pos="4320"/>
          <w:tab w:val="right" w:pos="8640"/>
        </w:tabs>
        <w:rPr>
          <w:sz w:val="12"/>
          <w:szCs w:val="12"/>
          <w:highlight w:val="white"/>
        </w:rPr>
      </w:pPr>
      <w:r w:rsidDel="00000000" w:rsidR="00000000" w:rsidRPr="00000000">
        <w:rPr>
          <w:rtl w:val="0"/>
        </w:rPr>
      </w:r>
    </w:p>
    <w:tbl>
      <w:tblPr>
        <w:tblStyle w:val="Table6"/>
        <w:tblW w:w="1033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07"/>
        <w:gridCol w:w="4035"/>
        <w:gridCol w:w="2235"/>
        <w:gridCol w:w="3360"/>
        <w:tblGridChange w:id="0">
          <w:tblGrid>
            <w:gridCol w:w="707"/>
            <w:gridCol w:w="4035"/>
            <w:gridCol w:w="2235"/>
            <w:gridCol w:w="3360"/>
          </w:tblGrid>
        </w:tblGridChange>
      </w:tblGrid>
      <w:tr>
        <w:trPr>
          <w:cantSplit w:val="0"/>
          <w:trHeight w:val="564" w:hRule="atLeast"/>
          <w:tblHeader w:val="1"/>
        </w:trPr>
        <w:tc>
          <w:tcPr>
            <w:shd w:fill="d9d9d9" w:val="clear"/>
            <w:vAlign w:val="center"/>
          </w:tcPr>
          <w:p w:rsidR="00000000" w:rsidDel="00000000" w:rsidP="00000000" w:rsidRDefault="00000000" w:rsidRPr="00000000" w14:paraId="000000BD">
            <w:pPr>
              <w:ind w:left="0" w:hanging="2"/>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0BE">
            <w:pPr>
              <w:ind w:left="0" w:hanging="2"/>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0BF">
            <w:pPr>
              <w:ind w:left="0" w:hanging="2"/>
              <w:jc w:val="center"/>
              <w:rPr>
                <w:rFonts w:ascii="Cambria" w:cs="Cambria" w:eastAsia="Cambria" w:hAnsi="Cambria"/>
                <w:b w:val="1"/>
                <w:color w:val="000000"/>
                <w:sz w:val="28"/>
                <w:szCs w:val="28"/>
              </w:rPr>
            </w:pPr>
            <w:r w:rsidDel="00000000" w:rsidR="00000000" w:rsidRPr="00000000">
              <w:rPr>
                <w:rFonts w:ascii="Calibri" w:cs="Calibri" w:eastAsia="Calibri" w:hAnsi="Calibri"/>
                <w:b w:val="1"/>
                <w:rtl w:val="0"/>
              </w:rPr>
              <w:t xml:space="preserve">Item</w:t>
            </w:r>
            <w:r w:rsidDel="00000000" w:rsidR="00000000" w:rsidRPr="00000000">
              <w:rPr>
                <w:rtl w:val="0"/>
              </w:rPr>
            </w:r>
          </w:p>
        </w:tc>
        <w:tc>
          <w:tcPr>
            <w:shd w:fill="d9d9d9" w:val="clear"/>
            <w:vAlign w:val="center"/>
          </w:tcPr>
          <w:p w:rsidR="00000000" w:rsidDel="00000000" w:rsidP="00000000" w:rsidRDefault="00000000" w:rsidRPr="00000000" w14:paraId="000000C0">
            <w:pPr>
              <w:ind w:left="0" w:hanging="2"/>
              <w:jc w:val="center"/>
              <w:rPr>
                <w:rFonts w:ascii="Cambria" w:cs="Cambria" w:eastAsia="Cambria" w:hAnsi="Cambria"/>
                <w:b w:val="1"/>
                <w:color w:val="000000"/>
                <w:sz w:val="28"/>
                <w:szCs w:val="28"/>
              </w:rPr>
            </w:pPr>
            <w:r w:rsidDel="00000000" w:rsidR="00000000" w:rsidRPr="00000000">
              <w:rPr>
                <w:rFonts w:ascii="Calibri" w:cs="Calibri" w:eastAsia="Calibri" w:hAnsi="Calibri"/>
                <w:b w:val="1"/>
                <w:rtl w:val="0"/>
              </w:rPr>
              <w:t xml:space="preserve">Specifications required</w:t>
            </w:r>
            <w:r w:rsidDel="00000000" w:rsidR="00000000" w:rsidRPr="00000000">
              <w:rPr>
                <w:rtl w:val="0"/>
              </w:rPr>
            </w:r>
          </w:p>
        </w:tc>
        <w:tc>
          <w:tcPr>
            <w:shd w:fill="d9d9d9" w:val="clear"/>
            <w:vAlign w:val="center"/>
          </w:tcPr>
          <w:p w:rsidR="00000000" w:rsidDel="00000000" w:rsidP="00000000" w:rsidRDefault="00000000" w:rsidRPr="00000000" w14:paraId="000000C1">
            <w:pPr>
              <w:ind w:left="0" w:hanging="2"/>
              <w:jc w:val="center"/>
              <w:rPr>
                <w:rFonts w:ascii="Cambria" w:cs="Cambria" w:eastAsia="Cambria" w:hAnsi="Cambria"/>
                <w:b w:val="1"/>
                <w:color w:val="000000"/>
                <w:sz w:val="28"/>
                <w:szCs w:val="28"/>
              </w:rPr>
            </w:pPr>
            <w:r w:rsidDel="00000000" w:rsidR="00000000" w:rsidRPr="00000000">
              <w:rPr>
                <w:rFonts w:ascii="Calibri" w:cs="Calibri" w:eastAsia="Calibri" w:hAnsi="Calibri"/>
                <w:b w:val="1"/>
                <w:rtl w:val="0"/>
              </w:rPr>
              <w:t xml:space="preserve">Is quotation compliant? </w:t>
            </w:r>
            <w:r w:rsidDel="00000000" w:rsidR="00000000" w:rsidRPr="00000000">
              <w:rPr>
                <w:rFonts w:ascii="Calibri" w:cs="Calibri" w:eastAsia="Calibri" w:hAnsi="Calibri"/>
                <w:highlight w:val="yellow"/>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C2">
            <w:pPr>
              <w:ind w:left="0" w:hanging="2"/>
              <w:jc w:val="center"/>
              <w:rPr>
                <w:rFonts w:ascii="Cambria" w:cs="Cambria" w:eastAsia="Cambria" w:hAnsi="Cambria"/>
                <w:b w:val="1"/>
                <w:color w:val="000000"/>
                <w:sz w:val="28"/>
                <w:szCs w:val="28"/>
              </w:rPr>
            </w:pPr>
            <w:r w:rsidDel="00000000" w:rsidR="00000000" w:rsidRPr="00000000">
              <w:rPr>
                <w:rFonts w:ascii="Calibri" w:cs="Calibri" w:eastAsia="Calibri" w:hAnsi="Calibri"/>
                <w:b w:val="1"/>
                <w:rtl w:val="0"/>
              </w:rPr>
              <w:t xml:space="preserve">Bidder’s Offer specifications</w:t>
              <w:br w:type="textWrapping"/>
            </w:r>
            <w:r w:rsidDel="00000000" w:rsidR="00000000" w:rsidRPr="00000000">
              <w:rPr>
                <w:rFonts w:ascii="Calibri" w:cs="Calibri" w:eastAsia="Calibri" w:hAnsi="Calibri"/>
                <w:highlight w:val="yellow"/>
                <w:rtl w:val="0"/>
              </w:rPr>
              <w:t xml:space="preserve">Bidder to complete</w:t>
            </w:r>
            <w:r w:rsidDel="00000000" w:rsidR="00000000" w:rsidRPr="00000000">
              <w:rPr>
                <w:rtl w:val="0"/>
              </w:rPr>
            </w:r>
          </w:p>
        </w:tc>
      </w:tr>
      <w:tr>
        <w:trPr>
          <w:cantSplit w:val="0"/>
          <w:trHeight w:val="517" w:hRule="atLeast"/>
          <w:tblHeader w:val="0"/>
        </w:trPr>
        <w:tc>
          <w:tcPr>
            <w:vAlign w:val="center"/>
          </w:tcPr>
          <w:p w:rsidR="00000000" w:rsidDel="00000000" w:rsidP="00000000" w:rsidRDefault="00000000" w:rsidRPr="00000000" w14:paraId="000000C3">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w:t>
            </w:r>
          </w:p>
        </w:tc>
        <w:tc>
          <w:tcPr>
            <w:gridSpan w:val="3"/>
            <w:vAlign w:val="center"/>
          </w:tcPr>
          <w:p w:rsidR="00000000" w:rsidDel="00000000" w:rsidP="00000000" w:rsidRDefault="00000000" w:rsidRPr="00000000" w14:paraId="000000C4">
            <w:pPr>
              <w:ind w:left="0" w:hanging="2"/>
              <w:jc w:val="center"/>
              <w:rPr>
                <w:b w:val="1"/>
              </w:rPr>
            </w:pPr>
            <w:r w:rsidDel="00000000" w:rsidR="00000000" w:rsidRPr="00000000">
              <w:rPr>
                <w:b w:val="1"/>
                <w:rtl w:val="0"/>
              </w:rPr>
              <w:t xml:space="preserve">General:</w:t>
            </w:r>
          </w:p>
        </w:tc>
      </w:tr>
      <w:tr>
        <w:trPr>
          <w:cantSplit w:val="0"/>
          <w:trHeight w:val="1016.6796875" w:hRule="atLeast"/>
          <w:tblHeader w:val="0"/>
        </w:trPr>
        <w:tc>
          <w:tcPr>
            <w:shd w:fill="auto" w:val="clear"/>
            <w:vAlign w:val="center"/>
          </w:tcPr>
          <w:p w:rsidR="00000000" w:rsidDel="00000000" w:rsidP="00000000" w:rsidRDefault="00000000" w:rsidRPr="00000000" w14:paraId="000000C7">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1.1</w:t>
            </w:r>
          </w:p>
        </w:tc>
        <w:tc>
          <w:tcPr>
            <w:shd w:fill="auto" w:val="clear"/>
            <w:vAlign w:val="center"/>
          </w:tcPr>
          <w:p w:rsidR="00000000" w:rsidDel="00000000" w:rsidP="00000000" w:rsidRDefault="00000000" w:rsidRPr="00000000" w14:paraId="000000C8">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Manufacturer</w:t>
            </w:r>
          </w:p>
        </w:tc>
        <w:tc>
          <w:tcPr>
            <w:shd w:fill="auto" w:val="clear"/>
            <w:vAlign w:val="center"/>
          </w:tcPr>
          <w:p w:rsidR="00000000" w:rsidDel="00000000" w:rsidP="00000000" w:rsidRDefault="00000000" w:rsidRPr="00000000" w14:paraId="000000C9">
            <w:pPr>
              <w:ind w:left="0" w:hanging="2"/>
              <w:jc w:val="center"/>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Bidder to insert</w:t>
            </w:r>
          </w:p>
        </w:tc>
        <w:tc>
          <w:tcPr>
            <w:shd w:fill="auto" w:val="clear"/>
            <w:vAlign w:val="center"/>
          </w:tcPr>
          <w:p w:rsidR="00000000" w:rsidDel="00000000" w:rsidP="00000000" w:rsidRDefault="00000000" w:rsidRPr="00000000" w14:paraId="000000CA">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auto" w:val="clear"/>
            <w:vAlign w:val="center"/>
          </w:tcPr>
          <w:p w:rsidR="00000000" w:rsidDel="00000000" w:rsidP="00000000" w:rsidRDefault="00000000" w:rsidRPr="00000000" w14:paraId="000000CB">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1.2</w:t>
            </w:r>
          </w:p>
        </w:tc>
        <w:tc>
          <w:tcPr>
            <w:shd w:fill="auto" w:val="clear"/>
            <w:vAlign w:val="center"/>
          </w:tcPr>
          <w:p w:rsidR="00000000" w:rsidDel="00000000" w:rsidP="00000000" w:rsidRDefault="00000000" w:rsidRPr="00000000" w14:paraId="000000CC">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Assembler</w:t>
            </w:r>
          </w:p>
        </w:tc>
        <w:tc>
          <w:tcPr>
            <w:shd w:fill="auto" w:val="clear"/>
            <w:vAlign w:val="center"/>
          </w:tcPr>
          <w:p w:rsidR="00000000" w:rsidDel="00000000" w:rsidP="00000000" w:rsidRDefault="00000000" w:rsidRPr="00000000" w14:paraId="000000CD">
            <w:pPr>
              <w:ind w:left="0" w:hanging="2"/>
              <w:jc w:val="center"/>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Bidder to insert</w:t>
            </w:r>
          </w:p>
        </w:tc>
        <w:tc>
          <w:tcPr>
            <w:shd w:fill="auto" w:val="clear"/>
            <w:vAlign w:val="center"/>
          </w:tcPr>
          <w:p w:rsidR="00000000" w:rsidDel="00000000" w:rsidP="00000000" w:rsidRDefault="00000000" w:rsidRPr="00000000" w14:paraId="000000CE">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auto" w:val="clear"/>
            <w:vAlign w:val="center"/>
          </w:tcPr>
          <w:p w:rsidR="00000000" w:rsidDel="00000000" w:rsidP="00000000" w:rsidRDefault="00000000" w:rsidRPr="00000000" w14:paraId="000000CF">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1.3</w:t>
            </w:r>
          </w:p>
        </w:tc>
        <w:tc>
          <w:tcPr>
            <w:shd w:fill="auto" w:val="clear"/>
            <w:vAlign w:val="center"/>
          </w:tcPr>
          <w:p w:rsidR="00000000" w:rsidDel="00000000" w:rsidP="00000000" w:rsidRDefault="00000000" w:rsidRPr="00000000" w14:paraId="000000D0">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Origin</w:t>
            </w:r>
          </w:p>
        </w:tc>
        <w:tc>
          <w:tcPr>
            <w:shd w:fill="auto" w:val="clear"/>
            <w:vAlign w:val="center"/>
          </w:tcPr>
          <w:p w:rsidR="00000000" w:rsidDel="00000000" w:rsidP="00000000" w:rsidRDefault="00000000" w:rsidRPr="00000000" w14:paraId="000000D1">
            <w:pPr>
              <w:ind w:left="0" w:hanging="2"/>
              <w:jc w:val="center"/>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Bidder to insert</w:t>
            </w:r>
          </w:p>
        </w:tc>
        <w:tc>
          <w:tcPr>
            <w:shd w:fill="auto" w:val="clear"/>
            <w:vAlign w:val="center"/>
          </w:tcPr>
          <w:p w:rsidR="00000000" w:rsidDel="00000000" w:rsidP="00000000" w:rsidRDefault="00000000" w:rsidRPr="00000000" w14:paraId="000000D2">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auto" w:val="clear"/>
            <w:vAlign w:val="center"/>
          </w:tcPr>
          <w:p w:rsidR="00000000" w:rsidDel="00000000" w:rsidP="00000000" w:rsidRDefault="00000000" w:rsidRPr="00000000" w14:paraId="000000D3">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1.4</w:t>
            </w:r>
          </w:p>
        </w:tc>
        <w:tc>
          <w:tcPr>
            <w:shd w:fill="auto" w:val="clear"/>
            <w:vAlign w:val="center"/>
          </w:tcPr>
          <w:p w:rsidR="00000000" w:rsidDel="00000000" w:rsidP="00000000" w:rsidRDefault="00000000" w:rsidRPr="00000000" w14:paraId="000000D4">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Frame and cover should be circular shape</w:t>
            </w:r>
          </w:p>
        </w:tc>
        <w:tc>
          <w:tcPr>
            <w:shd w:fill="auto" w:val="clear"/>
            <w:vAlign w:val="center"/>
          </w:tcPr>
          <w:p w:rsidR="00000000" w:rsidDel="00000000" w:rsidP="00000000" w:rsidRDefault="00000000" w:rsidRPr="00000000" w14:paraId="000000D5">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shd w:fill="auto" w:val="clear"/>
            <w:vAlign w:val="center"/>
          </w:tcPr>
          <w:p w:rsidR="00000000" w:rsidDel="00000000" w:rsidP="00000000" w:rsidRDefault="00000000" w:rsidRPr="00000000" w14:paraId="000000D6">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auto" w:val="clear"/>
            <w:vAlign w:val="center"/>
          </w:tcPr>
          <w:p w:rsidR="00000000" w:rsidDel="00000000" w:rsidP="00000000" w:rsidRDefault="00000000" w:rsidRPr="00000000" w14:paraId="000000D7">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1.5</w:t>
            </w:r>
          </w:p>
        </w:tc>
        <w:tc>
          <w:tcPr>
            <w:shd w:fill="auto" w:val="clear"/>
            <w:vAlign w:val="center"/>
          </w:tcPr>
          <w:p w:rsidR="00000000" w:rsidDel="00000000" w:rsidP="00000000" w:rsidRDefault="00000000" w:rsidRPr="00000000" w14:paraId="000000D8">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The load rating for the frames and covers shall be to carry weight loads about 40 tons for class D 400</w:t>
            </w:r>
          </w:p>
          <w:p w:rsidR="00000000" w:rsidDel="00000000" w:rsidP="00000000" w:rsidRDefault="00000000" w:rsidRPr="00000000" w14:paraId="000000D9">
            <w:pPr>
              <w:ind w:left="0" w:hanging="2"/>
              <w:rPr>
                <w:rFonts w:ascii="Cambria" w:cs="Cambria" w:eastAsia="Cambria" w:hAnsi="Cambria"/>
                <w:color w:val="000000"/>
                <w:sz w:val="22"/>
                <w:szCs w:val="22"/>
              </w:rPr>
            </w:pPr>
            <w:r w:rsidDel="00000000" w:rsidR="00000000" w:rsidRPr="00000000">
              <w:rPr>
                <w:rtl w:val="0"/>
              </w:rPr>
            </w:r>
          </w:p>
        </w:tc>
        <w:tc>
          <w:tcPr>
            <w:shd w:fill="auto" w:val="clear"/>
            <w:vAlign w:val="center"/>
          </w:tcPr>
          <w:p w:rsidR="00000000" w:rsidDel="00000000" w:rsidP="00000000" w:rsidRDefault="00000000" w:rsidRPr="00000000" w14:paraId="000000DA">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shd w:fill="auto" w:val="clear"/>
            <w:vAlign w:val="center"/>
          </w:tcPr>
          <w:p w:rsidR="00000000" w:rsidDel="00000000" w:rsidP="00000000" w:rsidRDefault="00000000" w:rsidRPr="00000000" w14:paraId="000000DB">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C">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1.6</w:t>
            </w:r>
          </w:p>
        </w:tc>
        <w:tc>
          <w:tcPr>
            <w:shd w:fill="auto" w:val="clear"/>
            <w:vAlign w:val="center"/>
          </w:tcPr>
          <w:p w:rsidR="00000000" w:rsidDel="00000000" w:rsidP="00000000" w:rsidRDefault="00000000" w:rsidRPr="00000000" w14:paraId="000000DD">
            <w:pPr>
              <w:ind w:left="0" w:hanging="2"/>
              <w:rPr>
                <w:rFonts w:ascii="Cambria" w:cs="Cambria" w:eastAsia="Cambria" w:hAnsi="Cambria"/>
                <w:color w:val="000000"/>
                <w:sz w:val="22"/>
                <w:szCs w:val="22"/>
              </w:rPr>
            </w:pPr>
            <w:bookmarkStart w:colFirst="0" w:colLast="0" w:name="_1t3h5sf" w:id="9"/>
            <w:bookmarkEnd w:id="9"/>
            <w:r w:rsidDel="00000000" w:rsidR="00000000" w:rsidRPr="00000000">
              <w:rPr>
                <w:rFonts w:ascii="Cambria" w:cs="Cambria" w:eastAsia="Cambria" w:hAnsi="Cambria"/>
                <w:color w:val="000000"/>
                <w:sz w:val="22"/>
                <w:szCs w:val="22"/>
                <w:rtl w:val="0"/>
              </w:rPr>
              <w:t xml:space="preserve">The load rating for the frames and covers shall be to carry weight loads about 25 tons for class C 250</w:t>
            </w:r>
          </w:p>
          <w:p w:rsidR="00000000" w:rsidDel="00000000" w:rsidP="00000000" w:rsidRDefault="00000000" w:rsidRPr="00000000" w14:paraId="000000DE">
            <w:pPr>
              <w:ind w:left="0" w:hanging="2"/>
              <w:rPr>
                <w:rFonts w:ascii="Cambria" w:cs="Cambria" w:eastAsia="Cambria" w:hAnsi="Cambria"/>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F">
            <w:pPr>
              <w:ind w:left="0" w:hanging="2"/>
              <w:jc w:val="center"/>
              <w:rPr>
                <w:rFonts w:ascii="Cambria" w:cs="Cambria" w:eastAsia="Cambria" w:hAnsi="Cambria"/>
                <w:color w:val="000000"/>
                <w:sz w:val="22"/>
                <w:szCs w:val="22"/>
                <w:highlight w:val="cyan"/>
              </w:rPr>
            </w:pPr>
            <w:r w:rsidDel="00000000" w:rsidR="00000000" w:rsidRPr="00000000">
              <w:rPr>
                <w:rFonts w:ascii="Arial Unicode MS" w:cs="Arial Unicode MS" w:eastAsia="Arial Unicode MS" w:hAnsi="Arial Unicode MS"/>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Arial Unicode MS" w:cs="Arial Unicode MS" w:eastAsia="Arial Unicode MS" w:hAnsi="Arial Unicode MS"/>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0">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auto" w:val="clear"/>
            <w:vAlign w:val="center"/>
          </w:tcPr>
          <w:p w:rsidR="00000000" w:rsidDel="00000000" w:rsidP="00000000" w:rsidRDefault="00000000" w:rsidRPr="00000000" w14:paraId="000000E1">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1.7</w:t>
            </w:r>
          </w:p>
        </w:tc>
        <w:tc>
          <w:tcPr>
            <w:shd w:fill="auto" w:val="clear"/>
            <w:vAlign w:val="center"/>
          </w:tcPr>
          <w:p w:rsidR="00000000" w:rsidDel="00000000" w:rsidP="00000000" w:rsidRDefault="00000000" w:rsidRPr="00000000" w14:paraId="000000E2">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Manhole Cover and Frames according to BS EN 124</w:t>
            </w:r>
          </w:p>
        </w:tc>
        <w:tc>
          <w:tcPr>
            <w:shd w:fill="auto" w:val="clear"/>
            <w:vAlign w:val="center"/>
          </w:tcPr>
          <w:p w:rsidR="00000000" w:rsidDel="00000000" w:rsidP="00000000" w:rsidRDefault="00000000" w:rsidRPr="00000000" w14:paraId="000000E3">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shd w:fill="auto" w:val="clear"/>
            <w:vAlign w:val="center"/>
          </w:tcPr>
          <w:p w:rsidR="00000000" w:rsidDel="00000000" w:rsidP="00000000" w:rsidRDefault="00000000" w:rsidRPr="00000000" w14:paraId="000000E4">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d9d9d9" w:val="clear"/>
            <w:vAlign w:val="center"/>
          </w:tcPr>
          <w:p w:rsidR="00000000" w:rsidDel="00000000" w:rsidP="00000000" w:rsidRDefault="00000000" w:rsidRPr="00000000" w14:paraId="000000E5">
            <w:pPr>
              <w:ind w:left="1" w:hanging="3"/>
              <w:jc w:val="center"/>
              <w:rPr>
                <w:rFonts w:ascii="Cambria" w:cs="Cambria" w:eastAsia="Cambria" w:hAnsi="Cambria"/>
                <w:color w:val="000000"/>
                <w:sz w:val="22"/>
                <w:szCs w:val="22"/>
              </w:rPr>
            </w:pPr>
            <w:r w:rsidDel="00000000" w:rsidR="00000000" w:rsidRPr="00000000">
              <w:rPr>
                <w:rFonts w:ascii="Calibri" w:cs="Calibri" w:eastAsia="Calibri" w:hAnsi="Calibri"/>
                <w:b w:val="1"/>
                <w:sz w:val="28"/>
                <w:szCs w:val="28"/>
                <w:rtl w:val="0"/>
              </w:rPr>
              <w:t xml:space="preserve">2</w:t>
            </w:r>
            <w:r w:rsidDel="00000000" w:rsidR="00000000" w:rsidRPr="00000000">
              <w:rPr>
                <w:rtl w:val="0"/>
              </w:rPr>
            </w:r>
          </w:p>
        </w:tc>
        <w:tc>
          <w:tcPr>
            <w:gridSpan w:val="3"/>
            <w:shd w:fill="d9d9d9" w:val="clear"/>
            <w:vAlign w:val="center"/>
          </w:tcPr>
          <w:p w:rsidR="00000000" w:rsidDel="00000000" w:rsidP="00000000" w:rsidRDefault="00000000" w:rsidRPr="00000000" w14:paraId="000000E6">
            <w:pPr>
              <w:ind w:left="0" w:hanging="2"/>
              <w:rPr>
                <w:rFonts w:ascii="Cambria" w:cs="Cambria" w:eastAsia="Cambria" w:hAnsi="Cambria"/>
                <w:color w:val="000000"/>
                <w:sz w:val="22"/>
                <w:szCs w:val="22"/>
                <w:highlight w:val="cyan"/>
              </w:rPr>
            </w:pPr>
            <w:r w:rsidDel="00000000" w:rsidR="00000000" w:rsidRPr="00000000">
              <w:rPr>
                <w:rFonts w:ascii="Calibri" w:cs="Calibri" w:eastAsia="Calibri" w:hAnsi="Calibri"/>
                <w:b w:val="1"/>
                <w:rtl w:val="0"/>
              </w:rPr>
              <w:t xml:space="preserve">Dimensions:</w:t>
            </w:r>
            <w:r w:rsidDel="00000000" w:rsidR="00000000" w:rsidRPr="00000000">
              <w:rPr>
                <w:rtl w:val="0"/>
              </w:rPr>
            </w:r>
          </w:p>
        </w:tc>
      </w:tr>
      <w:tr>
        <w:trPr>
          <w:cantSplit w:val="0"/>
          <w:trHeight w:val="540" w:hRule="atLeast"/>
          <w:tblHeader w:val="0"/>
        </w:trPr>
        <w:tc>
          <w:tcPr>
            <w:shd w:fill="auto" w:val="clear"/>
            <w:vAlign w:val="center"/>
          </w:tcPr>
          <w:p w:rsidR="00000000" w:rsidDel="00000000" w:rsidP="00000000" w:rsidRDefault="00000000" w:rsidRPr="00000000" w14:paraId="000000E9">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2.1</w:t>
            </w:r>
          </w:p>
        </w:tc>
        <w:tc>
          <w:tcPr>
            <w:shd w:fill="auto" w:val="clear"/>
            <w:vAlign w:val="center"/>
          </w:tcPr>
          <w:p w:rsidR="00000000" w:rsidDel="00000000" w:rsidP="00000000" w:rsidRDefault="00000000" w:rsidRPr="00000000" w14:paraId="000000EA">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Clear opening not less than ø 600 mm.</w:t>
            </w:r>
          </w:p>
        </w:tc>
        <w:tc>
          <w:tcPr>
            <w:shd w:fill="auto" w:val="clear"/>
            <w:vAlign w:val="center"/>
          </w:tcPr>
          <w:p w:rsidR="00000000" w:rsidDel="00000000" w:rsidP="00000000" w:rsidRDefault="00000000" w:rsidRPr="00000000" w14:paraId="000000EB">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shd w:fill="auto" w:val="clear"/>
            <w:vAlign w:val="center"/>
          </w:tcPr>
          <w:p w:rsidR="00000000" w:rsidDel="00000000" w:rsidP="00000000" w:rsidRDefault="00000000" w:rsidRPr="00000000" w14:paraId="000000EC">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auto" w:val="clear"/>
            <w:vAlign w:val="center"/>
          </w:tcPr>
          <w:p w:rsidR="00000000" w:rsidDel="00000000" w:rsidP="00000000" w:rsidRDefault="00000000" w:rsidRPr="00000000" w14:paraId="000000ED">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2.1</w:t>
            </w:r>
          </w:p>
        </w:tc>
        <w:tc>
          <w:tcPr>
            <w:shd w:fill="auto" w:val="clear"/>
            <w:vAlign w:val="center"/>
          </w:tcPr>
          <w:p w:rsidR="00000000" w:rsidDel="00000000" w:rsidP="00000000" w:rsidRDefault="00000000" w:rsidRPr="00000000" w14:paraId="000000EE">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Depth of frame   150 mm.</w:t>
            </w:r>
          </w:p>
        </w:tc>
        <w:tc>
          <w:tcPr>
            <w:shd w:fill="auto" w:val="clear"/>
            <w:vAlign w:val="center"/>
          </w:tcPr>
          <w:p w:rsidR="00000000" w:rsidDel="00000000" w:rsidP="00000000" w:rsidRDefault="00000000" w:rsidRPr="00000000" w14:paraId="000000EF">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shd w:fill="auto" w:val="clear"/>
            <w:vAlign w:val="center"/>
          </w:tcPr>
          <w:p w:rsidR="00000000" w:rsidDel="00000000" w:rsidP="00000000" w:rsidRDefault="00000000" w:rsidRPr="00000000" w14:paraId="000000F0">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d9d9d9" w:val="clear"/>
            <w:vAlign w:val="center"/>
          </w:tcPr>
          <w:p w:rsidR="00000000" w:rsidDel="00000000" w:rsidP="00000000" w:rsidRDefault="00000000" w:rsidRPr="00000000" w14:paraId="000000F1">
            <w:pPr>
              <w:ind w:left="1" w:hanging="3"/>
              <w:jc w:val="center"/>
              <w:rPr>
                <w:rFonts w:ascii="Cambria" w:cs="Cambria" w:eastAsia="Cambria" w:hAnsi="Cambria"/>
                <w:color w:val="000000"/>
                <w:sz w:val="22"/>
                <w:szCs w:val="22"/>
              </w:rPr>
            </w:pPr>
            <w:r w:rsidDel="00000000" w:rsidR="00000000" w:rsidRPr="00000000">
              <w:rPr>
                <w:rFonts w:ascii="Calibri" w:cs="Calibri" w:eastAsia="Calibri" w:hAnsi="Calibri"/>
                <w:b w:val="1"/>
                <w:sz w:val="28"/>
                <w:szCs w:val="28"/>
                <w:rtl w:val="0"/>
              </w:rPr>
              <w:t xml:space="preserve">3</w:t>
            </w:r>
            <w:r w:rsidDel="00000000" w:rsidR="00000000" w:rsidRPr="00000000">
              <w:rPr>
                <w:rtl w:val="0"/>
              </w:rPr>
            </w:r>
          </w:p>
        </w:tc>
        <w:tc>
          <w:tcPr>
            <w:gridSpan w:val="3"/>
            <w:shd w:fill="d9d9d9" w:val="clear"/>
            <w:vAlign w:val="center"/>
          </w:tcPr>
          <w:p w:rsidR="00000000" w:rsidDel="00000000" w:rsidP="00000000" w:rsidRDefault="00000000" w:rsidRPr="00000000" w14:paraId="000000F2">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b w:val="1"/>
                <w:color w:val="000000"/>
                <w:sz w:val="22"/>
                <w:szCs w:val="22"/>
                <w:rtl w:val="0"/>
              </w:rPr>
              <w:t xml:space="preserve">Security locking:</w:t>
            </w:r>
            <w:r w:rsidDel="00000000" w:rsidR="00000000" w:rsidRPr="00000000">
              <w:rPr>
                <w:rtl w:val="0"/>
              </w:rPr>
            </w:r>
          </w:p>
        </w:tc>
      </w:tr>
      <w:tr>
        <w:trPr>
          <w:cantSplit w:val="0"/>
          <w:trHeight w:val="540" w:hRule="atLeast"/>
          <w:tblHeader w:val="0"/>
        </w:trPr>
        <w:tc>
          <w:tcPr>
            <w:shd w:fill="auto" w:val="clear"/>
            <w:vAlign w:val="center"/>
          </w:tcPr>
          <w:p w:rsidR="00000000" w:rsidDel="00000000" w:rsidP="00000000" w:rsidRDefault="00000000" w:rsidRPr="00000000" w14:paraId="000000F5">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3.1</w:t>
            </w:r>
          </w:p>
        </w:tc>
        <w:tc>
          <w:tcPr>
            <w:shd w:fill="auto" w:val="clear"/>
            <w:vAlign w:val="center"/>
          </w:tcPr>
          <w:p w:rsidR="00000000" w:rsidDel="00000000" w:rsidP="00000000" w:rsidRDefault="00000000" w:rsidRPr="00000000" w14:paraId="000000F6">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The unit should be </w:t>
            </w:r>
            <w:r w:rsidDel="00000000" w:rsidR="00000000" w:rsidRPr="00000000">
              <w:rPr>
                <w:rFonts w:ascii="Cambria" w:cs="Cambria" w:eastAsia="Cambria" w:hAnsi="Cambria"/>
                <w:sz w:val="22"/>
                <w:szCs w:val="22"/>
                <w:rtl w:val="0"/>
              </w:rPr>
              <w:t xml:space="preserve">provided</w:t>
            </w:r>
            <w:r w:rsidDel="00000000" w:rsidR="00000000" w:rsidRPr="00000000">
              <w:rPr>
                <w:rFonts w:ascii="Cambria" w:cs="Cambria" w:eastAsia="Cambria" w:hAnsi="Cambria"/>
                <w:color w:val="000000"/>
                <w:sz w:val="22"/>
                <w:szCs w:val="22"/>
                <w:rtl w:val="0"/>
              </w:rPr>
              <w:t xml:space="preserve"> with a heavy-duty security locking.</w:t>
            </w:r>
          </w:p>
        </w:tc>
        <w:tc>
          <w:tcPr>
            <w:shd w:fill="auto" w:val="clear"/>
            <w:vAlign w:val="center"/>
          </w:tcPr>
          <w:p w:rsidR="00000000" w:rsidDel="00000000" w:rsidP="00000000" w:rsidRDefault="00000000" w:rsidRPr="00000000" w14:paraId="000000F7">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shd w:fill="auto" w:val="clear"/>
            <w:vAlign w:val="center"/>
          </w:tcPr>
          <w:p w:rsidR="00000000" w:rsidDel="00000000" w:rsidP="00000000" w:rsidRDefault="00000000" w:rsidRPr="00000000" w14:paraId="000000F8">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auto" w:val="clear"/>
            <w:vAlign w:val="center"/>
          </w:tcPr>
          <w:p w:rsidR="00000000" w:rsidDel="00000000" w:rsidP="00000000" w:rsidRDefault="00000000" w:rsidRPr="00000000" w14:paraId="000000F9">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3.2</w:t>
            </w:r>
          </w:p>
        </w:tc>
        <w:tc>
          <w:tcPr>
            <w:shd w:fill="auto" w:val="clear"/>
            <w:vAlign w:val="center"/>
          </w:tcPr>
          <w:p w:rsidR="00000000" w:rsidDel="00000000" w:rsidP="00000000" w:rsidRDefault="00000000" w:rsidRPr="00000000" w14:paraId="000000FA">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The cover shall be secured within its frame.</w:t>
            </w:r>
          </w:p>
          <w:tbl>
            <w:tblPr>
              <w:tblStyle w:val="Table7"/>
              <w:tblW w:w="462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24"/>
              <w:tblGridChange w:id="0">
                <w:tblGrid>
                  <w:gridCol w:w="4624"/>
                </w:tblGrid>
              </w:tblGridChange>
            </w:tblGrid>
            <w:tr>
              <w:trPr>
                <w:cantSplit w:val="0"/>
                <w:tblHeader w:val="0"/>
              </w:trPr>
              <w:tc>
                <w:tcPr/>
                <w:p w:rsidR="00000000" w:rsidDel="00000000" w:rsidP="00000000" w:rsidRDefault="00000000" w:rsidRPr="00000000" w14:paraId="000000FB">
                  <w:pPr>
                    <w:ind w:left="0" w:hanging="2"/>
                    <w:rPr>
                      <w:rFonts w:ascii="Cambria" w:cs="Cambria" w:eastAsia="Cambria" w:hAnsi="Cambria"/>
                      <w:color w:val="000000"/>
                      <w:sz w:val="22"/>
                      <w:szCs w:val="22"/>
                    </w:rPr>
                  </w:pPr>
                  <w:r w:rsidDel="00000000" w:rsidR="00000000" w:rsidRPr="00000000">
                    <w:rPr/>
                    <w:drawing>
                      <wp:inline distB="0" distT="0" distL="0" distR="0">
                        <wp:extent cx="2790825" cy="2819400"/>
                        <wp:effectExtent b="0" l="0" r="0" t="0"/>
                        <wp:docPr id="2" name="image2.jpg"/>
                        <a:graphic>
                          <a:graphicData uri="http://schemas.openxmlformats.org/drawingml/2006/picture">
                            <pic:pic>
                              <pic:nvPicPr>
                                <pic:cNvPr id="0" name="image2.jpg"/>
                                <pic:cNvPicPr preferRelativeResize="0"/>
                              </pic:nvPicPr>
                              <pic:blipFill>
                                <a:blip r:embed="rId6"/>
                                <a:srcRect b="0" l="0" r="-40392" t="0"/>
                                <a:stretch>
                                  <a:fillRect/>
                                </a:stretch>
                              </pic:blipFill>
                              <pic:spPr>
                                <a:xfrm>
                                  <a:off x="0" y="0"/>
                                  <a:ext cx="2790825" cy="28194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FC">
            <w:pPr>
              <w:ind w:left="0" w:hanging="2"/>
              <w:rPr>
                <w:rFonts w:ascii="Cambria" w:cs="Cambria" w:eastAsia="Cambria" w:hAnsi="Cambria"/>
                <w:color w:val="000000"/>
                <w:sz w:val="22"/>
                <w:szCs w:val="22"/>
              </w:rPr>
            </w:pPr>
            <w:r w:rsidDel="00000000" w:rsidR="00000000" w:rsidRPr="00000000">
              <w:rPr>
                <w:rtl w:val="0"/>
              </w:rPr>
            </w:r>
          </w:p>
        </w:tc>
        <w:tc>
          <w:tcPr>
            <w:shd w:fill="auto" w:val="clear"/>
            <w:vAlign w:val="center"/>
          </w:tcPr>
          <w:p w:rsidR="00000000" w:rsidDel="00000000" w:rsidP="00000000" w:rsidRDefault="00000000" w:rsidRPr="00000000" w14:paraId="000000FD">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shd w:fill="auto" w:val="clear"/>
            <w:vAlign w:val="center"/>
          </w:tcPr>
          <w:p w:rsidR="00000000" w:rsidDel="00000000" w:rsidP="00000000" w:rsidRDefault="00000000" w:rsidRPr="00000000" w14:paraId="000000FE">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d9d9d9" w:val="clear"/>
            <w:vAlign w:val="center"/>
          </w:tcPr>
          <w:p w:rsidR="00000000" w:rsidDel="00000000" w:rsidP="00000000" w:rsidRDefault="00000000" w:rsidRPr="00000000" w14:paraId="000000FF">
            <w:pPr>
              <w:ind w:left="1" w:hanging="3"/>
              <w:jc w:val="center"/>
              <w:rPr>
                <w:rFonts w:ascii="Cambria" w:cs="Cambria" w:eastAsia="Cambria" w:hAnsi="Cambria"/>
                <w:color w:val="000000"/>
                <w:sz w:val="22"/>
                <w:szCs w:val="22"/>
              </w:rPr>
            </w:pPr>
            <w:r w:rsidDel="00000000" w:rsidR="00000000" w:rsidRPr="00000000">
              <w:rPr>
                <w:rFonts w:ascii="Calibri" w:cs="Calibri" w:eastAsia="Calibri" w:hAnsi="Calibri"/>
                <w:b w:val="1"/>
                <w:sz w:val="28"/>
                <w:szCs w:val="28"/>
                <w:rtl w:val="0"/>
              </w:rPr>
              <w:t xml:space="preserve">4</w:t>
            </w:r>
            <w:r w:rsidDel="00000000" w:rsidR="00000000" w:rsidRPr="00000000">
              <w:rPr>
                <w:rtl w:val="0"/>
              </w:rPr>
            </w:r>
          </w:p>
        </w:tc>
        <w:tc>
          <w:tcPr>
            <w:gridSpan w:val="3"/>
            <w:shd w:fill="d9d9d9" w:val="clear"/>
            <w:vAlign w:val="center"/>
          </w:tcPr>
          <w:p w:rsidR="00000000" w:rsidDel="00000000" w:rsidP="00000000" w:rsidRDefault="00000000" w:rsidRPr="00000000" w14:paraId="00000100">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b w:val="1"/>
                <w:color w:val="000000"/>
                <w:sz w:val="22"/>
                <w:szCs w:val="22"/>
                <w:rtl w:val="0"/>
              </w:rPr>
              <w:t xml:space="preserve">Locking system:</w:t>
            </w:r>
            <w:r w:rsidDel="00000000" w:rsidR="00000000" w:rsidRPr="00000000">
              <w:rPr>
                <w:rtl w:val="0"/>
              </w:rPr>
            </w:r>
          </w:p>
        </w:tc>
      </w:tr>
      <w:tr>
        <w:trPr>
          <w:cantSplit w:val="0"/>
          <w:trHeight w:val="540" w:hRule="atLeast"/>
          <w:tblHeader w:val="0"/>
        </w:trPr>
        <w:tc>
          <w:tcPr>
            <w:vAlign w:val="center"/>
          </w:tcPr>
          <w:p w:rsidR="00000000" w:rsidDel="00000000" w:rsidP="00000000" w:rsidRDefault="00000000" w:rsidRPr="00000000" w14:paraId="00000103">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4.1</w:t>
            </w:r>
          </w:p>
        </w:tc>
        <w:tc>
          <w:tcPr>
            <w:shd w:fill="auto" w:val="clear"/>
            <w:vAlign w:val="center"/>
          </w:tcPr>
          <w:p w:rsidR="00000000" w:rsidDel="00000000" w:rsidP="00000000" w:rsidRDefault="00000000" w:rsidRPr="00000000" w14:paraId="00000104">
            <w:pPr>
              <w:ind w:left="0" w:hanging="2"/>
              <w:rPr>
                <w:rFonts w:ascii="Cambria" w:cs="Cambria" w:eastAsia="Cambria" w:hAnsi="Cambria"/>
                <w:color w:val="000000"/>
                <w:sz w:val="22"/>
                <w:szCs w:val="22"/>
              </w:rPr>
            </w:pPr>
            <w:r w:rsidDel="00000000" w:rsidR="00000000" w:rsidRPr="00000000">
              <w:rPr>
                <w:rFonts w:ascii="Cambria" w:cs="Cambria" w:eastAsia="Cambria" w:hAnsi="Cambria"/>
                <w:sz w:val="22"/>
                <w:szCs w:val="22"/>
                <w:rtl w:val="0"/>
              </w:rPr>
              <w:t xml:space="preserve">designed so as to allow opening of the covers by special keys, should be provided three kits.</w:t>
            </w:r>
            <w:r w:rsidDel="00000000" w:rsidR="00000000" w:rsidRPr="00000000">
              <w:rPr>
                <w:rtl w:val="0"/>
              </w:rPr>
            </w:r>
          </w:p>
        </w:tc>
        <w:tc>
          <w:tcPr>
            <w:shd w:fill="auto" w:val="clear"/>
            <w:vAlign w:val="center"/>
          </w:tcPr>
          <w:p w:rsidR="00000000" w:rsidDel="00000000" w:rsidP="00000000" w:rsidRDefault="00000000" w:rsidRPr="00000000" w14:paraId="00000105">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shd w:fill="auto" w:val="clear"/>
            <w:vAlign w:val="center"/>
          </w:tcPr>
          <w:p w:rsidR="00000000" w:rsidDel="00000000" w:rsidP="00000000" w:rsidRDefault="00000000" w:rsidRPr="00000000" w14:paraId="00000106">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d9d9d9" w:val="clear"/>
            <w:vAlign w:val="center"/>
          </w:tcPr>
          <w:p w:rsidR="00000000" w:rsidDel="00000000" w:rsidP="00000000" w:rsidRDefault="00000000" w:rsidRPr="00000000" w14:paraId="00000107">
            <w:pPr>
              <w:ind w:left="1" w:hanging="3"/>
              <w:jc w:val="center"/>
              <w:rPr>
                <w:rFonts w:ascii="Cambria" w:cs="Cambria" w:eastAsia="Cambria" w:hAnsi="Cambria"/>
                <w:color w:val="000000"/>
                <w:sz w:val="22"/>
                <w:szCs w:val="22"/>
              </w:rPr>
            </w:pPr>
            <w:r w:rsidDel="00000000" w:rsidR="00000000" w:rsidRPr="00000000">
              <w:rPr>
                <w:rFonts w:ascii="Calibri" w:cs="Calibri" w:eastAsia="Calibri" w:hAnsi="Calibri"/>
                <w:b w:val="1"/>
                <w:sz w:val="28"/>
                <w:szCs w:val="28"/>
                <w:rtl w:val="0"/>
              </w:rPr>
              <w:t xml:space="preserve">5</w:t>
            </w:r>
            <w:r w:rsidDel="00000000" w:rsidR="00000000" w:rsidRPr="00000000">
              <w:rPr>
                <w:rtl w:val="0"/>
              </w:rPr>
            </w:r>
          </w:p>
        </w:tc>
        <w:tc>
          <w:tcPr>
            <w:gridSpan w:val="3"/>
            <w:shd w:fill="d9d9d9" w:val="clear"/>
            <w:vAlign w:val="center"/>
          </w:tcPr>
          <w:p w:rsidR="00000000" w:rsidDel="00000000" w:rsidP="00000000" w:rsidRDefault="00000000" w:rsidRPr="00000000" w14:paraId="00000108">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b w:val="1"/>
                <w:color w:val="000000"/>
                <w:sz w:val="22"/>
                <w:szCs w:val="22"/>
                <w:rtl w:val="0"/>
              </w:rPr>
              <w:t xml:space="preserve">coating</w:t>
            </w:r>
            <w:r w:rsidDel="00000000" w:rsidR="00000000" w:rsidRPr="00000000">
              <w:rPr>
                <w:rtl w:val="0"/>
              </w:rPr>
            </w:r>
          </w:p>
        </w:tc>
      </w:tr>
      <w:tr>
        <w:trPr>
          <w:cantSplit w:val="0"/>
          <w:trHeight w:val="540" w:hRule="atLeast"/>
          <w:tblHeader w:val="0"/>
        </w:trPr>
        <w:tc>
          <w:tcPr>
            <w:shd w:fill="auto" w:val="clear"/>
            <w:vAlign w:val="center"/>
          </w:tcPr>
          <w:p w:rsidR="00000000" w:rsidDel="00000000" w:rsidP="00000000" w:rsidRDefault="00000000" w:rsidRPr="00000000" w14:paraId="0000010B">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5.1</w:t>
            </w:r>
          </w:p>
        </w:tc>
        <w:tc>
          <w:tcPr>
            <w:shd w:fill="auto" w:val="clear"/>
            <w:vAlign w:val="center"/>
          </w:tcPr>
          <w:p w:rsidR="00000000" w:rsidDel="00000000" w:rsidP="00000000" w:rsidRDefault="00000000" w:rsidRPr="00000000" w14:paraId="0000010C">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Manhole cover and frame shall be coated with 2 Layers of Black Non -Toxic water _Based Bitumen coating To BS 341</w:t>
            </w:r>
          </w:p>
        </w:tc>
        <w:tc>
          <w:tcPr>
            <w:shd w:fill="auto" w:val="clear"/>
            <w:vAlign w:val="center"/>
          </w:tcPr>
          <w:p w:rsidR="00000000" w:rsidDel="00000000" w:rsidP="00000000" w:rsidRDefault="00000000" w:rsidRPr="00000000" w14:paraId="0000010D">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shd w:fill="auto" w:val="clear"/>
            <w:vAlign w:val="center"/>
          </w:tcPr>
          <w:p w:rsidR="00000000" w:rsidDel="00000000" w:rsidP="00000000" w:rsidRDefault="00000000" w:rsidRPr="00000000" w14:paraId="0000010E">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auto" w:val="clear"/>
            <w:vAlign w:val="center"/>
          </w:tcPr>
          <w:p w:rsidR="00000000" w:rsidDel="00000000" w:rsidP="00000000" w:rsidRDefault="00000000" w:rsidRPr="00000000" w14:paraId="0000010F">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sz w:val="22"/>
                <w:szCs w:val="22"/>
                <w:rtl w:val="0"/>
              </w:rPr>
              <w:t xml:space="preserve">5.2</w:t>
            </w:r>
            <w:r w:rsidDel="00000000" w:rsidR="00000000" w:rsidRPr="00000000">
              <w:rPr>
                <w:rtl w:val="0"/>
              </w:rPr>
            </w:r>
          </w:p>
        </w:tc>
        <w:tc>
          <w:tcPr>
            <w:shd w:fill="auto" w:val="clear"/>
            <w:vAlign w:val="center"/>
          </w:tcPr>
          <w:p w:rsidR="00000000" w:rsidDel="00000000" w:rsidP="00000000" w:rsidRDefault="00000000" w:rsidRPr="00000000" w14:paraId="00000110">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All casting shall be Thoroughly Cleaned and free of </w:t>
            </w:r>
            <w:r w:rsidDel="00000000" w:rsidR="00000000" w:rsidRPr="00000000">
              <w:rPr>
                <w:rFonts w:ascii="Cambria" w:cs="Cambria" w:eastAsia="Cambria" w:hAnsi="Cambria"/>
                <w:sz w:val="22"/>
                <w:szCs w:val="22"/>
                <w:rtl w:val="0"/>
              </w:rPr>
              <w:t xml:space="preserve">moulding</w:t>
            </w:r>
            <w:r w:rsidDel="00000000" w:rsidR="00000000" w:rsidRPr="00000000">
              <w:rPr>
                <w:rFonts w:ascii="Cambria" w:cs="Cambria" w:eastAsia="Cambria" w:hAnsi="Cambria"/>
                <w:color w:val="000000"/>
                <w:sz w:val="22"/>
                <w:szCs w:val="22"/>
                <w:rtl w:val="0"/>
              </w:rPr>
              <w:t xml:space="preserve"> Sands, Rust or any other impurity Before applying the protective coating.</w:t>
            </w:r>
          </w:p>
        </w:tc>
        <w:tc>
          <w:tcPr>
            <w:shd w:fill="auto" w:val="clear"/>
            <w:vAlign w:val="center"/>
          </w:tcPr>
          <w:p w:rsidR="00000000" w:rsidDel="00000000" w:rsidP="00000000" w:rsidRDefault="00000000" w:rsidRPr="00000000" w14:paraId="00000111">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shd w:fill="auto" w:val="clear"/>
            <w:vAlign w:val="center"/>
          </w:tcPr>
          <w:p w:rsidR="00000000" w:rsidDel="00000000" w:rsidP="00000000" w:rsidRDefault="00000000" w:rsidRPr="00000000" w14:paraId="00000112">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shd w:fill="auto" w:val="clear"/>
            <w:vAlign w:val="center"/>
          </w:tcPr>
          <w:p w:rsidR="00000000" w:rsidDel="00000000" w:rsidP="00000000" w:rsidRDefault="00000000" w:rsidRPr="00000000" w14:paraId="00000113">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5.3</w:t>
            </w:r>
          </w:p>
        </w:tc>
        <w:tc>
          <w:tcPr>
            <w:shd w:fill="auto" w:val="clear"/>
            <w:vAlign w:val="center"/>
          </w:tcPr>
          <w:p w:rsidR="00000000" w:rsidDel="00000000" w:rsidP="00000000" w:rsidRDefault="00000000" w:rsidRPr="00000000" w14:paraId="00000114">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The coating Shall be free of Bare patches or lack of Adhesion</w:t>
            </w:r>
          </w:p>
        </w:tc>
        <w:tc>
          <w:tcPr>
            <w:shd w:fill="auto" w:val="clear"/>
            <w:vAlign w:val="center"/>
          </w:tcPr>
          <w:p w:rsidR="00000000" w:rsidDel="00000000" w:rsidP="00000000" w:rsidRDefault="00000000" w:rsidRPr="00000000" w14:paraId="00000115">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shd w:fill="auto" w:val="clear"/>
            <w:vAlign w:val="center"/>
          </w:tcPr>
          <w:p w:rsidR="00000000" w:rsidDel="00000000" w:rsidP="00000000" w:rsidRDefault="00000000" w:rsidRPr="00000000" w14:paraId="00000116">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bottom w:color="000000" w:space="0" w:sz="6" w:val="single"/>
            </w:tcBorders>
            <w:shd w:fill="d9d9d9" w:val="clear"/>
            <w:vAlign w:val="center"/>
          </w:tcPr>
          <w:p w:rsidR="00000000" w:rsidDel="00000000" w:rsidP="00000000" w:rsidRDefault="00000000" w:rsidRPr="00000000" w14:paraId="00000117">
            <w:pPr>
              <w:ind w:left="1" w:hanging="3"/>
              <w:jc w:val="center"/>
              <w:rPr>
                <w:rFonts w:ascii="Cambria" w:cs="Cambria" w:eastAsia="Cambria" w:hAnsi="Cambria"/>
                <w:color w:val="000000"/>
                <w:sz w:val="22"/>
                <w:szCs w:val="22"/>
              </w:rPr>
            </w:pPr>
            <w:r w:rsidDel="00000000" w:rsidR="00000000" w:rsidRPr="00000000">
              <w:rPr>
                <w:rFonts w:ascii="Calibri" w:cs="Calibri" w:eastAsia="Calibri" w:hAnsi="Calibri"/>
                <w:b w:val="1"/>
                <w:sz w:val="28"/>
                <w:szCs w:val="28"/>
                <w:rtl w:val="0"/>
              </w:rPr>
              <w:t xml:space="preserve">6</w:t>
            </w:r>
            <w:r w:rsidDel="00000000" w:rsidR="00000000" w:rsidRPr="00000000">
              <w:rPr>
                <w:rtl w:val="0"/>
              </w:rPr>
            </w:r>
          </w:p>
        </w:tc>
        <w:tc>
          <w:tcPr>
            <w:gridSpan w:val="3"/>
            <w:tcBorders>
              <w:bottom w:color="000000" w:space="0" w:sz="6" w:val="single"/>
            </w:tcBorders>
            <w:shd w:fill="d9d9d9" w:val="clear"/>
            <w:vAlign w:val="center"/>
          </w:tcPr>
          <w:p w:rsidR="00000000" w:rsidDel="00000000" w:rsidP="00000000" w:rsidRDefault="00000000" w:rsidRPr="00000000" w14:paraId="00000118">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b w:val="1"/>
                <w:color w:val="000000"/>
                <w:sz w:val="22"/>
                <w:szCs w:val="22"/>
                <w:rtl w:val="0"/>
              </w:rPr>
              <w:t xml:space="preserve">Markings</w:t>
            </w:r>
            <w:r w:rsidDel="00000000" w:rsidR="00000000" w:rsidRPr="00000000">
              <w:rPr>
                <w:rtl w:val="0"/>
              </w:rPr>
            </w:r>
          </w:p>
        </w:tc>
      </w:tr>
      <w:tr>
        <w:trPr>
          <w:cantSplit w:val="0"/>
          <w:trHeight w:val="540" w:hRule="atLeast"/>
          <w:tblHeader w:val="0"/>
        </w:trPr>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1B">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6.1</w:t>
            </w:r>
          </w:p>
        </w:tc>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1C">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The name of manufacturer</w:t>
            </w:r>
          </w:p>
          <w:p w:rsidR="00000000" w:rsidDel="00000000" w:rsidP="00000000" w:rsidRDefault="00000000" w:rsidRPr="00000000" w14:paraId="0000011D">
            <w:pPr>
              <w:ind w:left="0" w:hanging="2"/>
              <w:rPr>
                <w:rFonts w:ascii="Cambria" w:cs="Cambria" w:eastAsia="Cambria" w:hAnsi="Cambria"/>
                <w:color w:val="000000"/>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1E">
            <w:pPr>
              <w:ind w:left="0" w:hanging="2"/>
              <w:jc w:val="center"/>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1F">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20">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6.2</w:t>
            </w:r>
          </w:p>
        </w:tc>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21">
            <w:pPr>
              <w:ind w:left="0" w:hanging="2"/>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The standard to which it is certified (IS EN 124)</w:t>
            </w:r>
          </w:p>
          <w:p w:rsidR="00000000" w:rsidDel="00000000" w:rsidP="00000000" w:rsidRDefault="00000000" w:rsidRPr="00000000" w14:paraId="00000122">
            <w:pPr>
              <w:ind w:left="0" w:hanging="2"/>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23">
            <w:pPr>
              <w:ind w:left="0" w:hanging="2"/>
              <w:jc w:val="center"/>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 Yes   ☐ 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24">
            <w:pPr>
              <w:ind w:left="0" w:hanging="2"/>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540" w:hRule="atLeast"/>
          <w:tblHeader w:val="0"/>
        </w:trPr>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25">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6.3</w:t>
            </w:r>
          </w:p>
        </w:tc>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26">
            <w:pPr>
              <w:ind w:left="0" w:hanging="2"/>
              <w:rPr>
                <w:rFonts w:ascii="Calibri" w:cs="Calibri" w:eastAsia="Calibri" w:hAnsi="Calibri"/>
              </w:rPr>
            </w:pPr>
            <w:r w:rsidDel="00000000" w:rsidR="00000000" w:rsidRPr="00000000">
              <w:rPr>
                <w:rFonts w:ascii="Cambria" w:cs="Cambria" w:eastAsia="Cambria" w:hAnsi="Cambria"/>
                <w:color w:val="000000"/>
                <w:sz w:val="22"/>
                <w:szCs w:val="22"/>
                <w:rtl w:val="0"/>
              </w:rPr>
              <w:t xml:space="preserve">The load classification of the frame and cover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27">
            <w:pPr>
              <w:ind w:left="0" w:hanging="2"/>
              <w:jc w:val="center"/>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 Yes   ☐ 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28">
            <w:pPr>
              <w:ind w:left="0" w:hanging="2"/>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540" w:hRule="atLeast"/>
          <w:tblHeader w:val="0"/>
        </w:trPr>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29">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6.4</w:t>
            </w:r>
          </w:p>
        </w:tc>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2A">
            <w:pPr>
              <w:ind w:left="0" w:hanging="2"/>
              <w:rPr>
                <w:rFonts w:ascii="Calibri" w:cs="Calibri" w:eastAsia="Calibri" w:hAnsi="Calibri"/>
              </w:rPr>
            </w:pPr>
            <w:r w:rsidDel="00000000" w:rsidR="00000000" w:rsidRPr="00000000">
              <w:rPr>
                <w:rFonts w:ascii="Cambria" w:cs="Cambria" w:eastAsia="Cambria" w:hAnsi="Cambria"/>
                <w:color w:val="000000"/>
                <w:sz w:val="22"/>
                <w:szCs w:val="22"/>
                <w:rtl w:val="0"/>
              </w:rPr>
              <w:t xml:space="preserve">The letters “YAREEM SEWER” shall be clearly and indelibly marked (cast or stamped) on the cover.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2B">
            <w:pPr>
              <w:ind w:left="0" w:hanging="2"/>
              <w:jc w:val="center"/>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 Yes   ☐ 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2C">
            <w:pPr>
              <w:ind w:left="0" w:hanging="2"/>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540" w:hRule="atLeast"/>
          <w:tblHeader w:val="0"/>
        </w:trPr>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2D">
            <w:pPr>
              <w:ind w:left="1" w:hanging="3"/>
              <w:jc w:val="center"/>
              <w:rPr>
                <w:rFonts w:ascii="Cambria" w:cs="Cambria" w:eastAsia="Cambria" w:hAnsi="Cambria"/>
                <w:color w:val="000000"/>
                <w:sz w:val="22"/>
                <w:szCs w:val="22"/>
              </w:rPr>
            </w:pPr>
            <w:r w:rsidDel="00000000" w:rsidR="00000000" w:rsidRPr="00000000">
              <w:rPr>
                <w:rFonts w:ascii="Calibri" w:cs="Calibri" w:eastAsia="Calibri" w:hAnsi="Calibri"/>
                <w:b w:val="1"/>
                <w:sz w:val="28"/>
                <w:szCs w:val="28"/>
                <w:rtl w:val="0"/>
              </w:rPr>
              <w:t xml:space="preserve">7</w:t>
            </w:r>
            <w:r w:rsidDel="00000000" w:rsidR="00000000" w:rsidRPr="00000000">
              <w:rPr>
                <w:rtl w:val="0"/>
              </w:rPr>
            </w:r>
          </w:p>
        </w:tc>
        <w:tc>
          <w:tcPr>
            <w:gridSpan w:val="3"/>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2E">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b w:val="1"/>
                <w:color w:val="000000"/>
                <w:sz w:val="22"/>
                <w:szCs w:val="22"/>
                <w:rtl w:val="0"/>
              </w:rPr>
              <w:t xml:space="preserve">Other requirement</w:t>
            </w:r>
            <w:r w:rsidDel="00000000" w:rsidR="00000000" w:rsidRPr="00000000">
              <w:rPr>
                <w:rtl w:val="0"/>
              </w:rPr>
            </w:r>
          </w:p>
        </w:tc>
      </w:tr>
      <w:tr>
        <w:trPr>
          <w:cantSplit w:val="0"/>
          <w:trHeight w:val="540" w:hRule="atLeast"/>
          <w:tblHeader w:val="0"/>
        </w:trPr>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31">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7.1</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2">
            <w:pPr>
              <w:ind w:left="0" w:hanging="2"/>
              <w:rPr>
                <w:rFonts w:ascii="Calibri" w:cs="Calibri" w:eastAsia="Calibri" w:hAnsi="Calibri"/>
              </w:rPr>
            </w:pPr>
            <w:r w:rsidDel="00000000" w:rsidR="00000000" w:rsidRPr="00000000">
              <w:rPr>
                <w:rFonts w:ascii="Calibri" w:cs="Calibri" w:eastAsia="Calibri" w:hAnsi="Calibri"/>
                <w:rtl w:val="0"/>
              </w:rPr>
              <w:t xml:space="preserve">The bidder confirms that the manufacturer quality control test results and report will be provided.</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3">
            <w:pPr>
              <w:ind w:left="0" w:hanging="2"/>
              <w:jc w:val="center"/>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 Yes   ☐ 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4">
            <w:pPr>
              <w:ind w:left="0" w:hanging="2"/>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540" w:hRule="atLeast"/>
          <w:tblHeader w:val="0"/>
        </w:trPr>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35">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7.2</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6">
            <w:pPr>
              <w:ind w:left="0" w:hanging="2"/>
              <w:rPr>
                <w:rFonts w:ascii="Calibri" w:cs="Calibri" w:eastAsia="Calibri" w:hAnsi="Calibri"/>
              </w:rPr>
            </w:pPr>
            <w:r w:rsidDel="00000000" w:rsidR="00000000" w:rsidRPr="00000000">
              <w:rPr>
                <w:rFonts w:ascii="Calibri" w:cs="Calibri" w:eastAsia="Calibri" w:hAnsi="Calibri"/>
                <w:rtl w:val="0"/>
              </w:rPr>
              <w:t xml:space="preserve">The bidder shall bear the cost of unloading at (Ibb Water and sanitation local corporation- Yareem Branch's Warehouse, Yareem city.</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7">
            <w:pPr>
              <w:ind w:left="0" w:hanging="2"/>
              <w:jc w:val="center"/>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 Yes   ☐ 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8">
            <w:pPr>
              <w:ind w:left="0" w:hanging="2"/>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540" w:hRule="atLeast"/>
          <w:tblHeader w:val="0"/>
        </w:trPr>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39">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7.3</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A">
            <w:pPr>
              <w:ind w:left="0" w:hanging="2"/>
              <w:rPr>
                <w:rFonts w:ascii="Calibri" w:cs="Calibri" w:eastAsia="Calibri" w:hAnsi="Calibri"/>
              </w:rPr>
            </w:pPr>
            <w:r w:rsidDel="00000000" w:rsidR="00000000" w:rsidRPr="00000000">
              <w:rPr>
                <w:rFonts w:ascii="Calibri" w:cs="Calibri" w:eastAsia="Calibri" w:hAnsi="Calibri"/>
                <w:rtl w:val="0"/>
              </w:rPr>
              <w:t xml:space="preserve">Handling, transport, loading and unloading pipes and fittings at (Ibb- Yareem Branch Water and sanitation local corporation- Yareem Branch's Warehouse, Yareem city, will be according to the manufacturer's recommendations.</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B">
            <w:pPr>
              <w:ind w:left="0" w:hanging="2"/>
              <w:jc w:val="center"/>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 Yes   ☐ 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C">
            <w:pPr>
              <w:ind w:left="0" w:hanging="2"/>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540" w:hRule="atLeast"/>
          <w:tblHeader w:val="0"/>
        </w:trPr>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3D">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7.4</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E">
            <w:pPr>
              <w:ind w:left="0" w:hanging="2"/>
              <w:rPr>
                <w:rFonts w:ascii="Calibri" w:cs="Calibri" w:eastAsia="Calibri" w:hAnsi="Calibri"/>
              </w:rPr>
            </w:pPr>
            <w:r w:rsidDel="00000000" w:rsidR="00000000" w:rsidRPr="00000000">
              <w:rPr>
                <w:rFonts w:ascii="Calibri" w:cs="Calibri" w:eastAsia="Calibri" w:hAnsi="Calibri"/>
                <w:rtl w:val="0"/>
              </w:rPr>
              <w:t xml:space="preserve">The authorization of the manufacturer (Form G) is attached to the offer.</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F">
            <w:pPr>
              <w:ind w:left="0" w:hanging="2"/>
              <w:jc w:val="center"/>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 Yes   ☐ 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40">
            <w:pPr>
              <w:ind w:left="0" w:hanging="2"/>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540" w:hRule="atLeast"/>
          <w:tblHeader w:val="0"/>
        </w:trPr>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41">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7.5</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42">
            <w:pPr>
              <w:ind w:left="0" w:hanging="2"/>
              <w:rPr>
                <w:rFonts w:ascii="Calibri" w:cs="Calibri" w:eastAsia="Calibri" w:hAnsi="Calibri"/>
              </w:rPr>
            </w:pPr>
            <w:r w:rsidDel="00000000" w:rsidR="00000000" w:rsidRPr="00000000">
              <w:rPr>
                <w:rFonts w:ascii="Calibri" w:cs="Calibri" w:eastAsia="Calibri" w:hAnsi="Calibri"/>
                <w:rtl w:val="0"/>
              </w:rPr>
              <w:t xml:space="preserve">The bidder confirms that their quote for this Lot related to the manhole cover is as per Section II: Schedule of Requirements</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43">
            <w:pPr>
              <w:ind w:left="0" w:hanging="2"/>
              <w:jc w:val="center"/>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 Yes   ☐ 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44">
            <w:pPr>
              <w:ind w:left="0" w:hanging="2"/>
              <w:rPr>
                <w:rFonts w:ascii="Cambria" w:cs="Cambria" w:eastAsia="Cambria" w:hAnsi="Cambria"/>
                <w:color w:val="000000"/>
                <w:sz w:val="22"/>
                <w:szCs w:val="22"/>
                <w:highlight w:val="cyan"/>
              </w:rPr>
            </w:pPr>
            <w:r w:rsidDel="00000000" w:rsidR="00000000" w:rsidRPr="00000000">
              <w:rPr>
                <w:rFonts w:ascii="Calibri" w:cs="Calibri" w:eastAsia="Calibri" w:hAnsi="Calibri"/>
                <w:highlight w:val="cyan"/>
                <w:rtl w:val="0"/>
              </w:rPr>
              <w:t xml:space="preserve">Insert details of goods offered, including specifications, picture, and brand/model offered if applicable</w:t>
            </w:r>
            <w:r w:rsidDel="00000000" w:rsidR="00000000" w:rsidRPr="00000000">
              <w:rPr>
                <w:rtl w:val="0"/>
              </w:rPr>
            </w:r>
          </w:p>
        </w:tc>
      </w:tr>
    </w:tbl>
    <w:p w:rsidR="00000000" w:rsidDel="00000000" w:rsidP="00000000" w:rsidRDefault="00000000" w:rsidRPr="00000000" w14:paraId="00000145">
      <w:pPr>
        <w:ind w:left="0" w:hanging="2"/>
        <w:rPr>
          <w:highlight w:val="white"/>
        </w:rPr>
      </w:pPr>
      <w:r w:rsidDel="00000000" w:rsidR="00000000" w:rsidRPr="00000000">
        <w:rPr>
          <w:rtl w:val="0"/>
        </w:rPr>
      </w:r>
    </w:p>
    <w:p w:rsidR="00000000" w:rsidDel="00000000" w:rsidP="00000000" w:rsidRDefault="00000000" w:rsidRPr="00000000" w14:paraId="00000146">
      <w:pPr>
        <w:ind w:left="0" w:right="-318" w:hanging="2"/>
        <w:jc w:val="both"/>
        <w:rPr>
          <w:rFonts w:ascii="Open Sans" w:cs="Open Sans" w:eastAsia="Open Sans" w:hAnsi="Open Sans"/>
          <w:color w:val="000000"/>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147">
      <w:pPr>
        <w:ind w:left="0" w:hanging="2"/>
        <w:rPr/>
      </w:pPr>
      <w:r w:rsidDel="00000000" w:rsidR="00000000" w:rsidRPr="00000000">
        <w:rPr>
          <w:rtl w:val="0"/>
        </w:rPr>
      </w:r>
    </w:p>
    <w:tbl>
      <w:tblPr>
        <w:tblStyle w:val="Table8"/>
        <w:tblW w:w="984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95"/>
        <w:gridCol w:w="4095"/>
        <w:gridCol w:w="1965"/>
        <w:gridCol w:w="2085"/>
        <w:tblGridChange w:id="0">
          <w:tblGrid>
            <w:gridCol w:w="1695"/>
            <w:gridCol w:w="4095"/>
            <w:gridCol w:w="1965"/>
            <w:gridCol w:w="2085"/>
          </w:tblGrid>
        </w:tblGridChange>
      </w:tblGrid>
      <w:tr>
        <w:trPr>
          <w:cantSplit w:val="0"/>
          <w:trHeight w:val="660" w:hRule="atLeast"/>
          <w:tblHeader w:val="0"/>
        </w:trPr>
        <w:tc>
          <w:tcPr>
            <w:gridSpan w:val="2"/>
            <w:shd w:fill="d9d9d9" w:val="clear"/>
            <w:vAlign w:val="center"/>
          </w:tcPr>
          <w:p w:rsidR="00000000" w:rsidDel="00000000" w:rsidP="00000000" w:rsidRDefault="00000000" w:rsidRPr="00000000" w14:paraId="00000148">
            <w:pPr>
              <w:ind w:left="0" w:hanging="2"/>
              <w:jc w:val="center"/>
              <w:rPr/>
            </w:pPr>
            <w:r w:rsidDel="00000000" w:rsidR="00000000" w:rsidRPr="00000000">
              <w:rPr>
                <w:b w:val="1"/>
                <w:rtl w:val="0"/>
              </w:rPr>
              <w:t xml:space="preserve">UNOPS Requirements</w:t>
            </w:r>
            <w:r w:rsidDel="00000000" w:rsidR="00000000" w:rsidRPr="00000000">
              <w:rPr>
                <w:rtl w:val="0"/>
              </w:rPr>
            </w:r>
          </w:p>
        </w:tc>
        <w:tc>
          <w:tcPr>
            <w:shd w:fill="d9d9d9" w:val="clear"/>
            <w:vAlign w:val="center"/>
          </w:tcPr>
          <w:p w:rsidR="00000000" w:rsidDel="00000000" w:rsidP="00000000" w:rsidRDefault="00000000" w:rsidRPr="00000000" w14:paraId="0000014A">
            <w:pPr>
              <w:ind w:left="0" w:hanging="2"/>
              <w:jc w:val="center"/>
              <w:rPr>
                <w:highlight w:val="yellow"/>
              </w:rPr>
            </w:pPr>
            <w:r w:rsidDel="00000000" w:rsidR="00000000" w:rsidRPr="00000000">
              <w:rPr>
                <w:b w:val="1"/>
                <w:rtl w:val="0"/>
              </w:rPr>
              <w:t xml:space="preserve">Is quotation compliant? </w:t>
            </w:r>
            <w:r w:rsidDel="00000000" w:rsidR="00000000" w:rsidRPr="00000000">
              <w:rPr>
                <w:b w:val="1"/>
                <w:highlight w:val="yellow"/>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4B">
            <w:pPr>
              <w:ind w:left="0" w:hanging="2"/>
              <w:jc w:val="center"/>
              <w:rPr/>
            </w:pPr>
            <w:r w:rsidDel="00000000" w:rsidR="00000000" w:rsidRPr="00000000">
              <w:rPr>
                <w:b w:val="1"/>
                <w:rtl w:val="0"/>
              </w:rPr>
              <w:t xml:space="preserve">Details </w:t>
            </w:r>
            <w:r w:rsidDel="00000000" w:rsidR="00000000" w:rsidRPr="00000000">
              <w:rPr>
                <w:rtl w:val="0"/>
              </w:rPr>
            </w:r>
          </w:p>
          <w:p w:rsidR="00000000" w:rsidDel="00000000" w:rsidP="00000000" w:rsidRDefault="00000000" w:rsidRPr="00000000" w14:paraId="0000014C">
            <w:pPr>
              <w:ind w:left="0" w:hanging="2"/>
              <w:jc w:val="center"/>
              <w:rPr/>
            </w:pPr>
            <w:r w:rsidDel="00000000" w:rsidR="00000000" w:rsidRPr="00000000">
              <w:rPr>
                <w:b w:val="1"/>
                <w:highlight w:val="yellow"/>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4D">
            <w:pPr>
              <w:ind w:left="0" w:hanging="2"/>
              <w:rPr/>
            </w:pPr>
            <w:r w:rsidDel="00000000" w:rsidR="00000000" w:rsidRPr="00000000">
              <w:rPr>
                <w:b w:val="1"/>
                <w:rtl w:val="0"/>
              </w:rPr>
              <w:t xml:space="preserve">Delivery time</w:t>
            </w:r>
            <w:r w:rsidDel="00000000" w:rsidR="00000000" w:rsidRPr="00000000">
              <w:rPr>
                <w:rtl w:val="0"/>
              </w:rPr>
            </w:r>
          </w:p>
        </w:tc>
        <w:tc>
          <w:tcPr>
            <w:vAlign w:val="center"/>
          </w:tcPr>
          <w:p w:rsidR="00000000" w:rsidDel="00000000" w:rsidP="00000000" w:rsidRDefault="00000000" w:rsidRPr="00000000" w14:paraId="0000014E">
            <w:pPr>
              <w:ind w:left="0" w:hanging="2"/>
              <w:rPr>
                <w:highlight w:val="yellow"/>
              </w:rPr>
            </w:pPr>
            <w:r w:rsidDel="00000000" w:rsidR="00000000" w:rsidRPr="00000000">
              <w:rPr>
                <w:rtl w:val="0"/>
              </w:rPr>
              <w:t xml:space="preserve">The Bidder shall deliver the goods </w:t>
            </w:r>
            <w:r w:rsidDel="00000000" w:rsidR="00000000" w:rsidRPr="00000000">
              <w:rPr>
                <w:b w:val="1"/>
                <w:i w:val="1"/>
                <w:highlight w:val="white"/>
                <w:rtl w:val="0"/>
              </w:rPr>
              <w:t xml:space="preserve">within  five</w:t>
            </w:r>
            <w:r w:rsidDel="00000000" w:rsidR="00000000" w:rsidRPr="00000000">
              <w:rPr>
                <w:b w:val="1"/>
                <w:i w:val="1"/>
                <w:shd w:fill="ff9900" w:val="clear"/>
                <w:rtl w:val="0"/>
              </w:rPr>
              <w:t xml:space="preserve"> </w:t>
            </w:r>
            <w:r w:rsidDel="00000000" w:rsidR="00000000" w:rsidRPr="00000000">
              <w:rPr>
                <w:b w:val="1"/>
                <w:i w:val="1"/>
                <w:rtl w:val="0"/>
              </w:rPr>
              <w:t xml:space="preserve">months</w:t>
            </w:r>
            <w:r w:rsidDel="00000000" w:rsidR="00000000" w:rsidRPr="00000000">
              <w:rPr>
                <w:rtl w:val="0"/>
              </w:rPr>
              <w:t xml:space="preserve"> after the Contract signature.</w:t>
            </w:r>
            <w:r w:rsidDel="00000000" w:rsidR="00000000" w:rsidRPr="00000000">
              <w:rPr>
                <w:rtl w:val="0"/>
              </w:rPr>
            </w:r>
          </w:p>
        </w:tc>
        <w:tc>
          <w:tcPr>
            <w:vAlign w:val="center"/>
          </w:tcPr>
          <w:p w:rsidR="00000000" w:rsidDel="00000000" w:rsidP="00000000" w:rsidRDefault="00000000" w:rsidRPr="00000000" w14:paraId="0000014F">
            <w:pPr>
              <w:ind w:left="0" w:hanging="2"/>
              <w:jc w:val="center"/>
              <w:rPr/>
            </w:pPr>
            <w:r w:rsidDel="00000000" w:rsidR="00000000" w:rsidRPr="00000000">
              <w:rPr>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50">
            <w:pPr>
              <w:ind w:left="0" w:hanging="2"/>
              <w:jc w:val="center"/>
              <w:rPr/>
            </w:pPr>
            <w:r w:rsidDel="00000000" w:rsidR="00000000" w:rsidRPr="00000000">
              <w:rPr>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51">
            <w:pPr>
              <w:ind w:left="0" w:hanging="2"/>
              <w:rPr/>
            </w:pPr>
            <w:r w:rsidDel="00000000" w:rsidR="00000000" w:rsidRPr="00000000">
              <w:rPr>
                <w:b w:val="1"/>
                <w:rtl w:val="0"/>
              </w:rPr>
              <w:t xml:space="preserve">Delivery place and Incoterms rules</w:t>
            </w:r>
            <w:r w:rsidDel="00000000" w:rsidR="00000000" w:rsidRPr="00000000">
              <w:rPr>
                <w:rtl w:val="0"/>
              </w:rPr>
            </w:r>
          </w:p>
        </w:tc>
        <w:tc>
          <w:tcPr>
            <w:vAlign w:val="center"/>
          </w:tcPr>
          <w:p w:rsidR="00000000" w:rsidDel="00000000" w:rsidP="00000000" w:rsidRDefault="00000000" w:rsidRPr="00000000" w14:paraId="00000152">
            <w:pPr>
              <w:pBdr>
                <w:top w:space="0" w:sz="0" w:val="nil"/>
                <w:left w:space="0" w:sz="0" w:val="nil"/>
                <w:bottom w:space="0" w:sz="0" w:val="nil"/>
                <w:right w:space="0" w:sz="0" w:val="nil"/>
                <w:between w:space="0" w:sz="0" w:val="nil"/>
              </w:pBdr>
              <w:ind w:left="0" w:hanging="2"/>
              <w:rPr/>
            </w:pPr>
            <w:r w:rsidDel="00000000" w:rsidR="00000000" w:rsidRPr="00000000">
              <w:rPr>
                <w:rtl w:val="0"/>
              </w:rPr>
              <w:t xml:space="preserve">DAP as per Incoterms 2020 </w:t>
            </w:r>
          </w:p>
          <w:p w:rsidR="00000000" w:rsidDel="00000000" w:rsidP="00000000" w:rsidRDefault="00000000" w:rsidRPr="00000000" w14:paraId="00000153">
            <w:pPr>
              <w:ind w:left="0" w:hanging="2"/>
              <w:jc w:val="both"/>
              <w:rPr/>
            </w:pPr>
            <w:r w:rsidDel="00000000" w:rsidR="00000000" w:rsidRPr="00000000">
              <w:rPr>
                <w:rFonts w:ascii="Times New Roman" w:cs="Times New Roman" w:eastAsia="Times New Roman" w:hAnsi="Times New Roman"/>
                <w:rtl w:val="0"/>
              </w:rPr>
              <w:t xml:space="preserve">(unloaded custom cleared) </w:t>
            </w:r>
            <w:r w:rsidDel="00000000" w:rsidR="00000000" w:rsidRPr="00000000">
              <w:rPr>
                <w:rtl w:val="0"/>
              </w:rPr>
              <w:t xml:space="preserve">to Ibb Water and sanitation local corporation-YAREEM Branch's Warehouse, YAREEM city - Yemen.</w:t>
            </w:r>
          </w:p>
        </w:tc>
        <w:tc>
          <w:tcPr>
            <w:vAlign w:val="center"/>
          </w:tcPr>
          <w:p w:rsidR="00000000" w:rsidDel="00000000" w:rsidP="00000000" w:rsidRDefault="00000000" w:rsidRPr="00000000" w14:paraId="00000154">
            <w:pPr>
              <w:ind w:left="0" w:hanging="2"/>
              <w:jc w:val="center"/>
              <w:rPr>
                <w:highlight w:val="yellow"/>
              </w:rPr>
            </w:pPr>
            <w:r w:rsidDel="00000000" w:rsidR="00000000" w:rsidRPr="00000000">
              <w:rPr>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55">
            <w:pPr>
              <w:ind w:left="0" w:hanging="2"/>
              <w:jc w:val="center"/>
              <w:rPr>
                <w:highlight w:val="yellow"/>
              </w:rPr>
            </w:pPr>
            <w:r w:rsidDel="00000000" w:rsidR="00000000" w:rsidRPr="00000000">
              <w:rPr>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56">
            <w:pPr>
              <w:ind w:left="0" w:hanging="2"/>
              <w:rPr/>
            </w:pPr>
            <w:r w:rsidDel="00000000" w:rsidR="00000000" w:rsidRPr="00000000">
              <w:rPr>
                <w:b w:val="1"/>
                <w:rtl w:val="0"/>
              </w:rPr>
              <w:t xml:space="preserve">UNOPS Right to vary requirements</w:t>
            </w:r>
            <w:r w:rsidDel="00000000" w:rsidR="00000000" w:rsidRPr="00000000">
              <w:rPr>
                <w:rtl w:val="0"/>
              </w:rPr>
            </w:r>
          </w:p>
        </w:tc>
        <w:tc>
          <w:tcPr>
            <w:vAlign w:val="center"/>
          </w:tcPr>
          <w:p w:rsidR="00000000" w:rsidDel="00000000" w:rsidP="00000000" w:rsidRDefault="00000000" w:rsidRPr="00000000" w14:paraId="00000157">
            <w:pPr>
              <w:ind w:left="0" w:hanging="2"/>
              <w:jc w:val="both"/>
              <w:rPr>
                <w:highlight w:val="lightGray"/>
              </w:rPr>
            </w:pPr>
            <w:r w:rsidDel="00000000" w:rsidR="00000000" w:rsidRPr="00000000">
              <w:rPr>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158">
            <w:pPr>
              <w:ind w:left="0" w:hanging="2"/>
              <w:jc w:val="center"/>
              <w:rPr/>
            </w:pPr>
            <w:r w:rsidDel="00000000" w:rsidR="00000000" w:rsidRPr="00000000">
              <w:rPr>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59">
            <w:pPr>
              <w:ind w:left="0" w:hanging="2"/>
              <w:jc w:val="center"/>
              <w:rPr/>
            </w:pPr>
            <w:r w:rsidDel="00000000" w:rsidR="00000000" w:rsidRPr="00000000">
              <w:rPr>
                <w:highlight w:val="cyan"/>
                <w:rtl w:val="0"/>
              </w:rPr>
              <w:t xml:space="preserve">Insert details </w:t>
            </w:r>
            <w:r w:rsidDel="00000000" w:rsidR="00000000" w:rsidRPr="00000000">
              <w:rPr>
                <w:rtl w:val="0"/>
              </w:rPr>
            </w:r>
          </w:p>
        </w:tc>
      </w:tr>
    </w:tbl>
    <w:p w:rsidR="00000000" w:rsidDel="00000000" w:rsidP="00000000" w:rsidRDefault="00000000" w:rsidRPr="00000000" w14:paraId="0000015A">
      <w:pPr>
        <w:ind w:left="0" w:hanging="2"/>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5B">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5C">
      <w:pPr>
        <w:ind w:left="0" w:right="-34" w:hanging="2"/>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D">
      <w:pPr>
        <w:ind w:left="0" w:right="-34" w:hanging="2"/>
        <w:jc w:val="both"/>
        <w:rPr>
          <w:rFonts w:ascii="Open Sans" w:cs="Open Sans" w:eastAsia="Open Sans" w:hAnsi="Open Sans"/>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5E">
      <w:pPr>
        <w:ind w:left="0" w:right="-34"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5F">
      <w:pPr>
        <w:ind w:left="0" w:right="-34" w:hanging="2"/>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60">
      <w:pPr>
        <w:ind w:left="0" w:hanging="2"/>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61">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62">
      <w:pPr>
        <w:tabs>
          <w:tab w:val="left" w:pos="990"/>
          <w:tab w:val="left" w:pos="5040"/>
          <w:tab w:val="left" w:pos="585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3">
      <w:pPr>
        <w:tabs>
          <w:tab w:val="left" w:pos="990"/>
          <w:tab w:val="left" w:pos="5040"/>
          <w:tab w:val="left" w:pos="585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64">
      <w:pPr>
        <w:tabs>
          <w:tab w:val="left" w:pos="72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5">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66">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7">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68">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9">
      <w:pPr>
        <w:tabs>
          <w:tab w:val="left" w:pos="990"/>
        </w:tabs>
        <w:ind w:left="0" w:hanging="2"/>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6A">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B">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6C">
      <w:pPr>
        <w:ind w:left="0" w:hanging="2"/>
        <w:rPr>
          <w:rFonts w:ascii="Open Sans" w:cs="Open Sans" w:eastAsia="Open Sans" w:hAnsi="Open Sans"/>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16D">
      <w:pPr>
        <w:keepNext w:val="1"/>
        <w:keepLines w:val="1"/>
        <w:spacing w:after="120" w:before="360" w:lineRule="auto"/>
        <w:ind w:left="1" w:hanging="3"/>
        <w:rPr>
          <w:rFonts w:ascii="Open Sans" w:cs="Open Sans" w:eastAsia="Open Sans" w:hAnsi="Open Sans"/>
          <w:color w:val="0092d1"/>
          <w:sz w:val="32"/>
          <w:szCs w:val="32"/>
        </w:rPr>
      </w:pPr>
      <w:r w:rsidDel="00000000" w:rsidR="00000000" w:rsidRPr="00000000">
        <w:rPr>
          <w:rFonts w:ascii="Open Sans" w:cs="Open Sans" w:eastAsia="Open Sans" w:hAnsi="Open Sans"/>
          <w:b w:val="1"/>
          <w:color w:val="0092d1"/>
          <w:sz w:val="32"/>
          <w:szCs w:val="32"/>
          <w:rtl w:val="0"/>
        </w:rPr>
        <w:t xml:space="preserve">Form E : Joint Venture Partner Information Form</w:t>
      </w:r>
      <w:r w:rsidDel="00000000" w:rsidR="00000000" w:rsidRPr="00000000">
        <w:rPr>
          <w:rtl w:val="0"/>
        </w:rPr>
      </w:r>
    </w:p>
    <w:p w:rsidR="00000000" w:rsidDel="00000000" w:rsidP="00000000" w:rsidRDefault="00000000" w:rsidRPr="00000000" w14:paraId="0000016E">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[The Offeror shall fill in this Form in accordance with the instructions indicated below]</w:t>
      </w:r>
    </w:p>
    <w:p w:rsidR="00000000" w:rsidDel="00000000" w:rsidP="00000000" w:rsidRDefault="00000000" w:rsidRPr="00000000" w14:paraId="0000016F">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70">
      <w:pPr>
        <w:spacing w:after="6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RFP reference no: </w:t>
      </w:r>
      <w:r w:rsidDel="00000000" w:rsidR="00000000" w:rsidRPr="00000000">
        <w:rPr>
          <w:rFonts w:ascii="Open Sans" w:cs="Open Sans" w:eastAsia="Open Sans" w:hAnsi="Open Sans"/>
          <w:highlight w:val="cyan"/>
          <w:rtl w:val="0"/>
        </w:rPr>
        <w:t xml:space="preserve">[insert RFP reference No.]</w:t>
      </w:r>
      <w:r w:rsidDel="00000000" w:rsidR="00000000" w:rsidRPr="00000000">
        <w:rPr>
          <w:rtl w:val="0"/>
        </w:rPr>
      </w:r>
    </w:p>
    <w:p w:rsidR="00000000" w:rsidDel="00000000" w:rsidP="00000000" w:rsidRDefault="00000000" w:rsidRPr="00000000" w14:paraId="00000171">
      <w:pPr>
        <w:spacing w:after="6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72">
      <w:pPr>
        <w:spacing w:after="6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73">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74">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Proposal if the Proposal is submitted as a Joint Venture/Consortium/Association.</w:t>
      </w:r>
    </w:p>
    <w:p w:rsidR="00000000" w:rsidDel="00000000" w:rsidP="00000000" w:rsidRDefault="00000000" w:rsidRPr="00000000" w14:paraId="00000175">
      <w:pPr>
        <w:ind w:left="0" w:hanging="2"/>
        <w:jc w:val="center"/>
        <w:rPr>
          <w:rFonts w:ascii="Open Sans" w:cs="Open Sans" w:eastAsia="Open Sans" w:hAnsi="Open Sans"/>
        </w:rPr>
      </w:pPr>
      <w:r w:rsidDel="00000000" w:rsidR="00000000" w:rsidRPr="00000000">
        <w:rPr>
          <w:rtl w:val="0"/>
        </w:rPr>
      </w:r>
    </w:p>
    <w:tbl>
      <w:tblPr>
        <w:tblStyle w:val="Table9"/>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945"/>
        <w:gridCol w:w="4415"/>
        <w:tblGridChange w:id="0">
          <w:tblGrid>
            <w:gridCol w:w="4945"/>
            <w:gridCol w:w="4415"/>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6">
            <w:pPr>
              <w:ind w:left="0" w:hanging="2"/>
              <w:jc w:val="center"/>
              <w:rPr>
                <w:rFonts w:ascii="Open Sans" w:cs="Open Sans" w:eastAsia="Open Sans" w:hAnsi="Open Sans"/>
              </w:rPr>
            </w:pPr>
            <w:r w:rsidDel="00000000" w:rsidR="00000000" w:rsidRPr="00000000">
              <w:rPr>
                <w:rFonts w:ascii="Open Sans" w:cs="Open Sans" w:eastAsia="Open Sans" w:hAnsi="Open Sans"/>
                <w:b w:val="1"/>
                <w:rtl w:val="0"/>
              </w:rPr>
              <w:t xml:space="preserve">JV / Consortium/ Association Information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8">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9">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A">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Names of each partner and contact information</w:t>
            </w:r>
            <w:r w:rsidDel="00000000" w:rsidR="00000000" w:rsidRPr="00000000">
              <w:rPr>
                <w:rtl w:val="0"/>
              </w:rPr>
            </w:r>
          </w:p>
          <w:p w:rsidR="00000000" w:rsidDel="00000000" w:rsidP="00000000" w:rsidRDefault="00000000" w:rsidRPr="00000000" w14:paraId="0000017B">
            <w:pPr>
              <w:ind w:left="0" w:hanging="2"/>
              <w:rPr>
                <w:rFonts w:ascii="Open Sans" w:cs="Open Sans" w:eastAsia="Open Sans" w:hAnsi="Open Sans"/>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C">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D">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RFP process and, in the event a Contract is awarded, during contract execution)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E">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F">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services to be performed by 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0">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81">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2">
      <w:pPr>
        <w:ind w:left="0" w:hanging="2"/>
        <w:jc w:val="both"/>
        <w:rPr>
          <w:rFonts w:ascii="Open Sans" w:cs="Open Sans" w:eastAsia="Open Sans" w:hAnsi="Open Sans"/>
        </w:rPr>
      </w:pPr>
      <w:r w:rsidDel="00000000" w:rsidR="00000000" w:rsidRPr="00000000">
        <w:rPr>
          <w:rFonts w:ascii="Open Sans" w:cs="Open Sans" w:eastAsia="Open Sans" w:hAnsi="Open Sans"/>
          <w:b w:val="1"/>
          <w:rtl w:val="0"/>
        </w:rPr>
        <w:t xml:space="preserve">Signatures of all partners of the JV: </w:t>
        <w:tab/>
        <w:t xml:space="preserve"> </w:t>
      </w:r>
      <w:r w:rsidDel="00000000" w:rsidR="00000000" w:rsidRPr="00000000">
        <w:rPr>
          <w:rtl w:val="0"/>
        </w:rPr>
      </w:r>
    </w:p>
    <w:p w:rsidR="00000000" w:rsidDel="00000000" w:rsidP="00000000" w:rsidRDefault="00000000" w:rsidRPr="00000000" w14:paraId="00000183">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4">
      <w:pPr>
        <w:ind w:left="0" w:hanging="2"/>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185">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6">
      <w:pPr>
        <w:ind w:left="0" w:hanging="2"/>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87">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8">
      <w:pPr>
        <w:ind w:left="0" w:hanging="2"/>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89">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A">
      <w:pPr>
        <w:ind w:left="0" w:hanging="2"/>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18B">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C">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D">
      <w:pPr>
        <w:ind w:left="0" w:hanging="2"/>
        <w:jc w:val="right"/>
        <w:rPr>
          <w:rFonts w:ascii="Open Sans" w:cs="Open Sans" w:eastAsia="Open Sans" w:hAnsi="Open Sans"/>
          <w:color w:val="ffffff"/>
          <w:sz w:val="23"/>
          <w:szCs w:val="23"/>
        </w:rPr>
      </w:pPr>
      <w:r w:rsidDel="00000000" w:rsidR="00000000" w:rsidRPr="00000000">
        <w:rPr>
          <w:rtl w:val="0"/>
        </w:rPr>
      </w:r>
    </w:p>
    <w:p w:rsidR="00000000" w:rsidDel="00000000" w:rsidP="00000000" w:rsidRDefault="00000000" w:rsidRPr="00000000" w14:paraId="0000018E">
      <w:pPr>
        <w:keepNext w:val="1"/>
        <w:keepLines w:val="1"/>
        <w:spacing w:after="120" w:before="360" w:lineRule="auto"/>
        <w:ind w:left="1" w:hanging="3"/>
        <w:rPr>
          <w:color w:val="0092d1"/>
          <w:sz w:val="32"/>
          <w:szCs w:val="32"/>
        </w:rPr>
      </w:pPr>
      <w:r w:rsidDel="00000000" w:rsidR="00000000" w:rsidRPr="00000000">
        <w:rPr>
          <w:b w:val="1"/>
          <w:color w:val="0092d1"/>
          <w:sz w:val="32"/>
          <w:szCs w:val="32"/>
          <w:rtl w:val="0"/>
        </w:rPr>
        <w:t xml:space="preserve">Form G: Manufacturer’s Authorization Form</w:t>
      </w:r>
      <w:r w:rsidDel="00000000" w:rsidR="00000000" w:rsidRPr="00000000">
        <w:rPr>
          <w:rtl w:val="0"/>
        </w:rPr>
      </w:r>
    </w:p>
    <w:p w:rsidR="00000000" w:rsidDel="00000000" w:rsidP="00000000" w:rsidRDefault="00000000" w:rsidRPr="00000000" w14:paraId="0000018F">
      <w:pPr>
        <w:ind w:left="0" w:hanging="2"/>
        <w:rPr>
          <w:highlight w:val="lightGray"/>
        </w:rPr>
      </w:pPr>
      <w:r w:rsidDel="00000000" w:rsidR="00000000" w:rsidRPr="00000000">
        <w:rPr>
          <w:rtl w:val="0"/>
        </w:rPr>
      </w:r>
    </w:p>
    <w:p w:rsidR="00000000" w:rsidDel="00000000" w:rsidP="00000000" w:rsidRDefault="00000000" w:rsidRPr="00000000" w14:paraId="00000190">
      <w:pPr>
        <w:ind w:left="0" w:hanging="2"/>
        <w:jc w:val="both"/>
        <w:rPr/>
      </w:pPr>
      <w:r w:rsidDel="00000000" w:rsidR="00000000" w:rsidRPr="00000000">
        <w:rPr>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91">
      <w:pPr>
        <w:ind w:left="0" w:hanging="2"/>
        <w:jc w:val="both"/>
        <w:rPr/>
      </w:pPr>
      <w:r w:rsidDel="00000000" w:rsidR="00000000" w:rsidRPr="00000000">
        <w:rPr>
          <w:rtl w:val="0"/>
        </w:rPr>
      </w:r>
    </w:p>
    <w:p w:rsidR="00000000" w:rsidDel="00000000" w:rsidP="00000000" w:rsidRDefault="00000000" w:rsidRPr="00000000" w14:paraId="00000192">
      <w:pPr>
        <w:ind w:left="0" w:hanging="2"/>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93">
      <w:pPr>
        <w:ind w:left="0" w:hanging="2"/>
        <w:rPr>
          <w:highlight w:val="yellow"/>
        </w:rPr>
      </w:pPr>
      <w:r w:rsidDel="00000000" w:rsidR="00000000" w:rsidRPr="00000000">
        <w:rPr>
          <w:rtl w:val="0"/>
        </w:rPr>
      </w:r>
    </w:p>
    <w:p w:rsidR="00000000" w:rsidDel="00000000" w:rsidP="00000000" w:rsidRDefault="00000000" w:rsidRPr="00000000" w14:paraId="00000194">
      <w:pPr>
        <w:ind w:left="0" w:hanging="2"/>
        <w:jc w:val="center"/>
        <w:rPr/>
      </w:pPr>
      <w:r w:rsidDel="00000000" w:rsidR="00000000" w:rsidRPr="00000000">
        <w:rPr>
          <w:rtl w:val="0"/>
        </w:rPr>
      </w:r>
    </w:p>
    <w:p w:rsidR="00000000" w:rsidDel="00000000" w:rsidP="00000000" w:rsidRDefault="00000000" w:rsidRPr="00000000" w14:paraId="00000195">
      <w:pPr>
        <w:spacing w:after="60" w:lineRule="auto"/>
        <w:ind w:left="0" w:hanging="2"/>
        <w:rPr/>
      </w:pPr>
      <w:r w:rsidDel="00000000" w:rsidR="00000000" w:rsidRPr="00000000">
        <w:rPr>
          <w:rtl w:val="0"/>
        </w:rPr>
        <w:t xml:space="preserve">ITB reference no: </w:t>
      </w:r>
      <w:r w:rsidDel="00000000" w:rsidR="00000000" w:rsidRPr="00000000">
        <w:rPr>
          <w:highlight w:val="cyan"/>
          <w:rtl w:val="0"/>
        </w:rPr>
        <w:t xml:space="preserve">[insert ITB reference No.]</w:t>
      </w:r>
      <w:r w:rsidDel="00000000" w:rsidR="00000000" w:rsidRPr="00000000">
        <w:rPr>
          <w:rtl w:val="0"/>
        </w:rPr>
      </w:r>
    </w:p>
    <w:p w:rsidR="00000000" w:rsidDel="00000000" w:rsidP="00000000" w:rsidRDefault="00000000" w:rsidRPr="00000000" w14:paraId="00000196">
      <w:pPr>
        <w:spacing w:after="60" w:lineRule="auto"/>
        <w:ind w:left="0" w:hanging="2"/>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97">
      <w:pPr>
        <w:spacing w:after="60" w:lineRule="auto"/>
        <w:ind w:left="0" w:hanging="2"/>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98">
      <w:pPr>
        <w:ind w:left="0" w:hanging="2"/>
        <w:rPr/>
      </w:pPr>
      <w:r w:rsidDel="00000000" w:rsidR="00000000" w:rsidRPr="00000000">
        <w:rPr>
          <w:rtl w:val="0"/>
        </w:rPr>
      </w:r>
    </w:p>
    <w:p w:rsidR="00000000" w:rsidDel="00000000" w:rsidP="00000000" w:rsidRDefault="00000000" w:rsidRPr="00000000" w14:paraId="00000199">
      <w:pPr>
        <w:ind w:left="0" w:hanging="2"/>
        <w:rPr/>
      </w:pPr>
      <w:r w:rsidDel="00000000" w:rsidR="00000000" w:rsidRPr="00000000">
        <w:rPr>
          <w:rtl w:val="0"/>
        </w:rPr>
        <w:t xml:space="preserve">To: UNOPS</w:t>
      </w:r>
    </w:p>
    <w:p w:rsidR="00000000" w:rsidDel="00000000" w:rsidP="00000000" w:rsidRDefault="00000000" w:rsidRPr="00000000" w14:paraId="0000019A">
      <w:pPr>
        <w:ind w:left="0" w:hanging="2"/>
        <w:jc w:val="center"/>
        <w:rPr/>
      </w:pPr>
      <w:r w:rsidDel="00000000" w:rsidR="00000000" w:rsidRPr="00000000">
        <w:rPr>
          <w:rtl w:val="0"/>
        </w:rPr>
      </w:r>
    </w:p>
    <w:p w:rsidR="00000000" w:rsidDel="00000000" w:rsidP="00000000" w:rsidRDefault="00000000" w:rsidRPr="00000000" w14:paraId="0000019B">
      <w:pPr>
        <w:ind w:left="0" w:hanging="2"/>
        <w:jc w:val="center"/>
        <w:rPr/>
      </w:pPr>
      <w:r w:rsidDel="00000000" w:rsidR="00000000" w:rsidRPr="00000000">
        <w:rPr>
          <w:rtl w:val="0"/>
        </w:rPr>
      </w:r>
    </w:p>
    <w:p w:rsidR="00000000" w:rsidDel="00000000" w:rsidP="00000000" w:rsidRDefault="00000000" w:rsidRPr="00000000" w14:paraId="0000019C">
      <w:pPr>
        <w:ind w:left="0" w:hanging="2"/>
        <w:jc w:val="center"/>
        <w:rPr/>
      </w:pPr>
      <w:r w:rsidDel="00000000" w:rsidR="00000000" w:rsidRPr="00000000">
        <w:rPr>
          <w:b w:val="1"/>
          <w:rtl w:val="0"/>
        </w:rPr>
        <w:t xml:space="preserve">WHEREAS</w:t>
      </w:r>
      <w:r w:rsidDel="00000000" w:rsidR="00000000" w:rsidRPr="00000000">
        <w:rPr>
          <w:rtl w:val="0"/>
        </w:rPr>
      </w:r>
    </w:p>
    <w:p w:rsidR="00000000" w:rsidDel="00000000" w:rsidP="00000000" w:rsidRDefault="00000000" w:rsidRPr="00000000" w14:paraId="0000019D">
      <w:pPr>
        <w:ind w:left="0" w:hanging="2"/>
        <w:jc w:val="center"/>
        <w:rPr/>
      </w:pPr>
      <w:r w:rsidDel="00000000" w:rsidR="00000000" w:rsidRPr="00000000">
        <w:rPr>
          <w:rtl w:val="0"/>
        </w:rPr>
      </w:r>
    </w:p>
    <w:p w:rsidR="00000000" w:rsidDel="00000000" w:rsidP="00000000" w:rsidRDefault="00000000" w:rsidRPr="00000000" w14:paraId="0000019E">
      <w:pPr>
        <w:ind w:left="0" w:hanging="2"/>
        <w:jc w:val="center"/>
        <w:rPr/>
      </w:pPr>
      <w:r w:rsidDel="00000000" w:rsidR="00000000" w:rsidRPr="00000000">
        <w:rPr>
          <w:rtl w:val="0"/>
        </w:rPr>
      </w:r>
    </w:p>
    <w:p w:rsidR="00000000" w:rsidDel="00000000" w:rsidP="00000000" w:rsidRDefault="00000000" w:rsidRPr="00000000" w14:paraId="0000019F">
      <w:pPr>
        <w:ind w:left="0" w:hanging="2"/>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1A0">
      <w:pPr>
        <w:ind w:left="0" w:hanging="2"/>
        <w:rPr/>
      </w:pPr>
      <w:r w:rsidDel="00000000" w:rsidR="00000000" w:rsidRPr="00000000">
        <w:rPr>
          <w:rtl w:val="0"/>
        </w:rPr>
      </w:r>
    </w:p>
    <w:p w:rsidR="00000000" w:rsidDel="00000000" w:rsidP="00000000" w:rsidRDefault="00000000" w:rsidRPr="00000000" w14:paraId="000001A1">
      <w:pPr>
        <w:ind w:left="0" w:hanging="2"/>
        <w:rPr/>
      </w:pPr>
      <w:r w:rsidDel="00000000" w:rsidR="00000000" w:rsidRPr="00000000">
        <w:rPr>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A2">
      <w:pPr>
        <w:ind w:left="0" w:hanging="2"/>
        <w:rPr/>
      </w:pPr>
      <w:r w:rsidDel="00000000" w:rsidR="00000000" w:rsidRPr="00000000">
        <w:rPr>
          <w:rtl w:val="0"/>
        </w:rPr>
      </w:r>
    </w:p>
    <w:p w:rsidR="00000000" w:rsidDel="00000000" w:rsidP="00000000" w:rsidRDefault="00000000" w:rsidRPr="00000000" w14:paraId="000001A3">
      <w:pPr>
        <w:ind w:left="0" w:hanging="2"/>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1A4">
      <w:pPr>
        <w:ind w:left="0" w:hanging="2"/>
        <w:rPr/>
      </w:pPr>
      <w:r w:rsidDel="00000000" w:rsidR="00000000" w:rsidRPr="00000000">
        <w:rPr>
          <w:rtl w:val="0"/>
        </w:rPr>
      </w:r>
    </w:p>
    <w:p w:rsidR="00000000" w:rsidDel="00000000" w:rsidP="00000000" w:rsidRDefault="00000000" w:rsidRPr="00000000" w14:paraId="000001A5">
      <w:pPr>
        <w:ind w:left="0" w:hanging="2"/>
        <w:rPr/>
      </w:pPr>
      <w:r w:rsidDel="00000000" w:rsidR="00000000" w:rsidRPr="00000000">
        <w:rPr>
          <w:rtl w:val="0"/>
        </w:rPr>
      </w:r>
    </w:p>
    <w:p w:rsidR="00000000" w:rsidDel="00000000" w:rsidP="00000000" w:rsidRDefault="00000000" w:rsidRPr="00000000" w14:paraId="000001A6">
      <w:pPr>
        <w:ind w:left="0" w:hanging="2"/>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1A7">
      <w:pPr>
        <w:ind w:left="0" w:hanging="2"/>
        <w:rPr/>
      </w:pPr>
      <w:r w:rsidDel="00000000" w:rsidR="00000000" w:rsidRPr="00000000">
        <w:rPr>
          <w:rtl w:val="0"/>
        </w:rPr>
      </w:r>
    </w:p>
    <w:p w:rsidR="00000000" w:rsidDel="00000000" w:rsidP="00000000" w:rsidRDefault="00000000" w:rsidRPr="00000000" w14:paraId="000001A8">
      <w:pPr>
        <w:ind w:left="0" w:hanging="2"/>
        <w:rPr>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r w:rsidDel="00000000" w:rsidR="00000000" w:rsidRPr="00000000">
        <w:rPr>
          <w:rtl w:val="0"/>
        </w:rPr>
      </w:r>
    </w:p>
    <w:p w:rsidR="00000000" w:rsidDel="00000000" w:rsidP="00000000" w:rsidRDefault="00000000" w:rsidRPr="00000000" w14:paraId="000001A9">
      <w:pPr>
        <w:ind w:left="0" w:hanging="2"/>
        <w:rPr/>
      </w:pPr>
      <w:r w:rsidDel="00000000" w:rsidR="00000000" w:rsidRPr="00000000">
        <w:rPr>
          <w:rtl w:val="0"/>
        </w:rPr>
      </w:r>
    </w:p>
    <w:p w:rsidR="00000000" w:rsidDel="00000000" w:rsidP="00000000" w:rsidRDefault="00000000" w:rsidRPr="00000000" w14:paraId="000001AA">
      <w:pPr>
        <w:ind w:left="0" w:hanging="2"/>
        <w:rPr/>
      </w:pPr>
      <w:r w:rsidDel="00000000" w:rsidR="00000000" w:rsidRPr="00000000">
        <w:rPr>
          <w:rtl w:val="0"/>
        </w:rPr>
      </w:r>
    </w:p>
    <w:p w:rsidR="00000000" w:rsidDel="00000000" w:rsidP="00000000" w:rsidRDefault="00000000" w:rsidRPr="00000000" w14:paraId="000001AB">
      <w:pPr>
        <w:ind w:left="0" w:hanging="2"/>
        <w:rPr/>
      </w:pPr>
      <w:r w:rsidDel="00000000" w:rsidR="00000000" w:rsidRPr="00000000">
        <w:rPr>
          <w:rtl w:val="0"/>
        </w:rPr>
      </w:r>
    </w:p>
    <w:p w:rsidR="00000000" w:rsidDel="00000000" w:rsidP="00000000" w:rsidRDefault="00000000" w:rsidRPr="00000000" w14:paraId="000001AC">
      <w:pPr>
        <w:ind w:left="0" w:hanging="2"/>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1AD">
      <w:pPr>
        <w:tabs>
          <w:tab w:val="left" w:pos="990"/>
        </w:tabs>
        <w:ind w:left="0" w:hanging="2"/>
        <w:jc w:val="both"/>
        <w:rPr>
          <w:rFonts w:ascii="Open Sans" w:cs="Open Sans" w:eastAsia="Open Sans" w:hAnsi="Open Sans"/>
          <w:color w:val="ffffff"/>
          <w:sz w:val="22"/>
          <w:szCs w:val="22"/>
        </w:rPr>
      </w:pPr>
      <w:r w:rsidDel="00000000" w:rsidR="00000000" w:rsidRPr="00000000">
        <w:rPr>
          <w:rtl w:val="0"/>
        </w:rPr>
      </w:r>
    </w:p>
    <w:sectPr>
      <w:headerReference r:id="rId7" w:type="default"/>
      <w:headerReference r:id="rId8" w:type="first"/>
      <w:headerReference r:id="rId9" w:type="even"/>
      <w:footerReference r:id="rId10" w:type="default"/>
      <w:footerReference r:id="rId11" w:type="first"/>
      <w:footerReference r:id="rId12" w:type="even"/>
      <w:pgSz w:h="16839" w:w="11907" w:orient="portrait"/>
      <w:pgMar w:bottom="1440" w:top="117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5">
    <w:pPr>
      <w:pBdr>
        <w:top w:space="0" w:sz="0" w:val="nil"/>
        <w:left w:space="0" w:sz="0" w:val="nil"/>
        <w:bottom w:space="0" w:sz="0" w:val="nil"/>
        <w:right w:space="0" w:sz="0" w:val="nil"/>
        <w:between w:space="0" w:sz="0" w:val="nil"/>
      </w:pBdr>
      <w:tabs>
        <w:tab w:val="center" w:pos="4320"/>
        <w:tab w:val="right" w:pos="8640"/>
      </w:tabs>
      <w:spacing w:line="240" w:lineRule="auto"/>
      <w:ind w:left="0" w:hanging="2"/>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6">
    <w:pPr>
      <w:pBdr>
        <w:top w:space="0" w:sz="0" w:val="nil"/>
        <w:left w:space="0" w:sz="0" w:val="nil"/>
        <w:bottom w:space="0" w:sz="0" w:val="nil"/>
        <w:right w:space="0" w:sz="0" w:val="nil"/>
        <w:between w:space="0" w:sz="0" w:val="nil"/>
      </w:pBdr>
      <w:tabs>
        <w:tab w:val="center" w:pos="4320"/>
        <w:tab w:val="right" w:pos="8640"/>
      </w:tabs>
      <w:spacing w:line="240" w:lineRule="auto"/>
      <w:ind w:left="0" w:hanging="2"/>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7">
    <w:pPr>
      <w:widowControl w:val="0"/>
      <w:pBdr>
        <w:top w:space="0" w:sz="0" w:val="nil"/>
        <w:left w:space="0" w:sz="0" w:val="nil"/>
        <w:bottom w:space="0" w:sz="0" w:val="nil"/>
        <w:right w:space="0" w:sz="0" w:val="nil"/>
        <w:between w:space="0" w:sz="0" w:val="nil"/>
      </w:pBdr>
      <w:spacing w:line="276" w:lineRule="auto"/>
      <w:ind w:left="0" w:hanging="2"/>
      <w:rPr>
        <w:color w:val="000000"/>
      </w:rPr>
    </w:pPr>
    <w:r w:rsidDel="00000000" w:rsidR="00000000" w:rsidRPr="00000000">
      <w:rPr>
        <w:rtl w:val="0"/>
      </w:rPr>
    </w:r>
  </w:p>
  <w:tbl>
    <w:tblPr>
      <w:tblStyle w:val="Table11"/>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B8">
          <w:pPr>
            <w:pBdr>
              <w:top w:space="0" w:sz="0" w:val="nil"/>
              <w:left w:space="0" w:sz="0" w:val="nil"/>
              <w:bottom w:space="0" w:sz="0" w:val="nil"/>
              <w:right w:space="0" w:sz="0" w:val="nil"/>
              <w:between w:space="0" w:sz="0" w:val="nil"/>
            </w:pBdr>
            <w:tabs>
              <w:tab w:val="center" w:pos="4320"/>
              <w:tab w:val="right" w:pos="8640"/>
            </w:tabs>
            <w:ind w:left="0" w:hanging="2"/>
            <w:rPr>
              <w:rFonts w:ascii="Open Sans" w:cs="Open Sans" w:eastAsia="Open Sans" w:hAnsi="Open Sans"/>
              <w:color w:val="000000"/>
              <w:sz w:val="16"/>
              <w:szCs w:val="16"/>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B9">
          <w:pPr>
            <w:pBdr>
              <w:top w:space="0" w:sz="0" w:val="nil"/>
              <w:left w:space="0" w:sz="0" w:val="nil"/>
              <w:bottom w:space="0" w:sz="0" w:val="nil"/>
              <w:right w:space="0" w:sz="0" w:val="nil"/>
              <w:between w:space="0" w:sz="0" w:val="nil"/>
            </w:pBdr>
            <w:tabs>
              <w:tab w:val="center" w:pos="4320"/>
              <w:tab w:val="right" w:pos="8640"/>
            </w:tabs>
            <w:ind w:left="0" w:hanging="2"/>
            <w:jc w:val="right"/>
            <w:rPr>
              <w:rFonts w:ascii="Open Sans" w:cs="Open Sans" w:eastAsia="Open Sans" w:hAnsi="Open Sans"/>
              <w:color w:val="000000"/>
              <w:sz w:val="16"/>
              <w:szCs w:val="16"/>
            </w:rPr>
          </w:pPr>
          <w:r w:rsidDel="00000000" w:rsidR="00000000" w:rsidRPr="00000000">
            <w:rPr>
              <w:rFonts w:ascii="Open Sans" w:cs="Open Sans" w:eastAsia="Open Sans" w:hAnsi="Open Sans"/>
              <w:color w:val="000000"/>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BA">
    <w:pPr>
      <w:pBdr>
        <w:top w:space="0" w:sz="0" w:val="nil"/>
        <w:left w:space="0" w:sz="0" w:val="nil"/>
        <w:bottom w:space="0" w:sz="0" w:val="nil"/>
        <w:right w:space="0" w:sz="0" w:val="nil"/>
        <w:between w:space="0" w:sz="0" w:val="nil"/>
      </w:pBdr>
      <w:tabs>
        <w:tab w:val="center" w:pos="4320"/>
        <w:tab w:val="right" w:pos="8640"/>
      </w:tabs>
      <w:ind w:left="0" w:hanging="2"/>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E">
    <w:pPr>
      <w:tabs>
        <w:tab w:val="center" w:pos="4320"/>
        <w:tab w:val="right" w:pos="8640"/>
      </w:tabs>
      <w:ind w:left="0" w:hanging="2"/>
      <w:rPr>
        <w:color w:val="000000"/>
      </w:rPr>
    </w:pPr>
    <w:r w:rsidDel="00000000" w:rsidR="00000000" w:rsidRPr="00000000">
      <w:rPr>
        <w:rtl w:val="0"/>
      </w:rPr>
    </w:r>
  </w:p>
  <w:tbl>
    <w:tblPr>
      <w:tblStyle w:val="Table10"/>
      <w:tblW w:w="14844.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944"/>
      <w:gridCol w:w="4965"/>
      <w:gridCol w:w="4935"/>
      <w:tblGridChange w:id="0">
        <w:tblGrid>
          <w:gridCol w:w="4944"/>
          <w:gridCol w:w="4965"/>
          <w:gridCol w:w="4935"/>
        </w:tblGrid>
      </w:tblGridChange>
    </w:tblGrid>
    <w:tr>
      <w:trPr>
        <w:cantSplit w:val="0"/>
        <w:trHeight w:val="477" w:hRule="atLeast"/>
        <w:tblHeader w:val="0"/>
      </w:trPr>
      <w:tc>
        <w:tcPr/>
        <w:p w:rsidR="00000000" w:rsidDel="00000000" w:rsidP="00000000" w:rsidRDefault="00000000" w:rsidRPr="00000000" w14:paraId="000001AF">
          <w:pPr>
            <w:tabs>
              <w:tab w:val="center" w:pos="4320"/>
              <w:tab w:val="right" w:pos="8640"/>
            </w:tabs>
            <w:ind w:left="0" w:hanging="2"/>
            <w:rPr>
              <w:color w:val="000000"/>
              <w:sz w:val="18"/>
              <w:szCs w:val="18"/>
            </w:rPr>
          </w:pPr>
          <w:r w:rsidDel="00000000" w:rsidR="00000000" w:rsidRPr="00000000">
            <w:rPr/>
            <w:drawing>
              <wp:inline distB="0" distT="0" distL="114300" distR="114300">
                <wp:extent cx="1478915" cy="215265"/>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8915" cy="21526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B0">
          <w:pPr>
            <w:pBdr>
              <w:top w:space="0" w:sz="0" w:val="nil"/>
              <w:left w:space="0" w:sz="0" w:val="nil"/>
              <w:bottom w:space="0" w:sz="0" w:val="nil"/>
              <w:right w:space="0" w:sz="0" w:val="nil"/>
              <w:between w:space="0" w:sz="0" w:val="nil"/>
            </w:pBdr>
            <w:tabs>
              <w:tab w:val="center" w:pos="4320"/>
              <w:tab w:val="right" w:pos="8640"/>
            </w:tabs>
            <w:ind w:left="0" w:hanging="2"/>
            <w:jc w:val="right"/>
            <w:rPr>
              <w:highlight w:val="white"/>
            </w:rPr>
          </w:pPr>
          <w:r w:rsidDel="00000000" w:rsidR="00000000" w:rsidRPr="00000000">
            <w:rPr>
              <w:highlight w:val="white"/>
              <w:rtl w:val="0"/>
            </w:rPr>
            <w:t xml:space="preserve">RFQ Ref No: RFQ/2022/43586 </w:t>
          </w:r>
          <w:r w:rsidDel="00000000" w:rsidR="00000000" w:rsidRPr="00000000">
            <w:rPr>
              <w:rtl w:val="0"/>
            </w:rPr>
          </w:r>
        </w:p>
      </w:tc>
      <w:tc>
        <w:tcPr/>
        <w:p w:rsidR="00000000" w:rsidDel="00000000" w:rsidP="00000000" w:rsidRDefault="00000000" w:rsidRPr="00000000" w14:paraId="000001B1">
          <w:pPr>
            <w:pBdr>
              <w:top w:space="0" w:sz="0" w:val="nil"/>
              <w:left w:space="0" w:sz="0" w:val="nil"/>
              <w:bottom w:space="0" w:sz="0" w:val="nil"/>
              <w:right w:space="0" w:sz="0" w:val="nil"/>
              <w:between w:space="0" w:sz="0" w:val="nil"/>
            </w:pBdr>
            <w:tabs>
              <w:tab w:val="center" w:pos="4320"/>
              <w:tab w:val="right" w:pos="8640"/>
            </w:tabs>
            <w:ind w:left="0" w:hanging="2"/>
            <w:jc w:val="right"/>
            <w:rPr>
              <w:highlight w:val="white"/>
            </w:rPr>
          </w:pPr>
          <w:r w:rsidDel="00000000" w:rsidR="00000000" w:rsidRPr="00000000">
            <w:rPr>
              <w:highlight w:val="white"/>
              <w:rtl w:val="0"/>
            </w:rPr>
            <w:t xml:space="preserve">MR-YEM-RFQ-22-13</w:t>
          </w:r>
        </w:p>
      </w:tc>
    </w:tr>
  </w:tbl>
  <w:p w:rsidR="00000000" w:rsidDel="00000000" w:rsidP="00000000" w:rsidRDefault="00000000" w:rsidRPr="00000000" w14:paraId="000001B2">
    <w:pPr>
      <w:tabs>
        <w:tab w:val="center" w:pos="4320"/>
        <w:tab w:val="right" w:pos="8640"/>
      </w:tabs>
      <w:ind w:left="0" w:hanging="2"/>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3">
    <w:pPr>
      <w:pBdr>
        <w:top w:space="0" w:sz="0" w:val="nil"/>
        <w:left w:space="0" w:sz="0" w:val="nil"/>
        <w:bottom w:space="0" w:sz="0" w:val="nil"/>
        <w:right w:space="0" w:sz="0" w:val="nil"/>
        <w:between w:space="0" w:sz="0" w:val="nil"/>
      </w:pBdr>
      <w:tabs>
        <w:tab w:val="center" w:pos="4320"/>
        <w:tab w:val="right" w:pos="8640"/>
      </w:tabs>
      <w:spacing w:line="240" w:lineRule="auto"/>
      <w:ind w:left="0" w:hanging="2"/>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4">
    <w:pPr>
      <w:pBdr>
        <w:top w:space="0" w:sz="0" w:val="nil"/>
        <w:left w:space="0" w:sz="0" w:val="nil"/>
        <w:bottom w:space="0" w:sz="0" w:val="nil"/>
        <w:right w:space="0" w:sz="0" w:val="nil"/>
        <w:between w:space="0" w:sz="0" w:val="nil"/>
      </w:pBdr>
      <w:tabs>
        <w:tab w:val="center" w:pos="4320"/>
        <w:tab w:val="right" w:pos="8640"/>
      </w:tabs>
      <w:ind w:left="0" w:hanging="2"/>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vertAlign w:val="baseline"/>
      </w:rPr>
    </w:lvl>
    <w:lvl w:ilvl="1">
      <w:start w:val="1"/>
      <w:numFmt w:val="bullet"/>
      <w:lvlText w:val="o"/>
      <w:lvlJc w:val="left"/>
      <w:pPr>
        <w:ind w:left="2520" w:hanging="360"/>
      </w:pPr>
      <w:rPr>
        <w:rFonts w:ascii="Courier New" w:cs="Courier New" w:eastAsia="Courier New" w:hAnsi="Courier New"/>
        <w:vertAlign w:val="baseline"/>
      </w:rPr>
    </w:lvl>
    <w:lvl w:ilvl="2">
      <w:start w:val="1"/>
      <w:numFmt w:val="bullet"/>
      <w:lvlText w:val="▪"/>
      <w:lvlJc w:val="left"/>
      <w:pPr>
        <w:ind w:left="3240" w:hanging="360"/>
      </w:pPr>
      <w:rPr>
        <w:rFonts w:ascii="Noto Sans Symbols" w:cs="Noto Sans Symbols" w:eastAsia="Noto Sans Symbols" w:hAnsi="Noto Sans Symbols"/>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ind w:hanging="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2.xml"/><Relationship Id="rId10" Type="http://schemas.openxmlformats.org/officeDocument/2006/relationships/footer" Target="footer3.xml"/><Relationship Id="rId12"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header" Target="header1.xml"/><Relationship Id="rId8" Type="http://schemas.openxmlformats.org/officeDocument/2006/relationships/header" Target="header3.xml"/></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italic.ttf"/><Relationship Id="rId10" Type="http://schemas.openxmlformats.org/officeDocument/2006/relationships/font" Target="fonts/QuattrocentoSans-bold.ttf"/><Relationship Id="rId13" Type="http://schemas.openxmlformats.org/officeDocument/2006/relationships/font" Target="fonts/OpenSans-regular.ttf"/><Relationship Id="rId12" Type="http://schemas.openxmlformats.org/officeDocument/2006/relationships/font" Target="fonts/Quattrocen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QuattrocentoSans-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