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rPr>
          <w:rFonts w:ascii="Open Sans" w:cs="Open Sans" w:eastAsia="Open Sans" w:hAnsi="Open Sans"/>
          <w:b w:val="0"/>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2">
      <w:pPr>
        <w:rPr>
          <w:rFonts w:ascii="Open Sans" w:cs="Open Sans" w:eastAsia="Open Sans" w:hAnsi="Open Sans"/>
          <w:sz w:val="21"/>
          <w:szCs w:val="21"/>
          <w:vertAlign w:val="baseline"/>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vAlign w:val="top"/>
          </w:tcPr>
          <w:p w:rsidR="00000000" w:rsidDel="00000000" w:rsidP="00000000" w:rsidRDefault="00000000" w:rsidRPr="00000000" w14:paraId="00000003">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0"/>
                <w:color w:val="0092d1"/>
                <w:sz w:val="32"/>
                <w:szCs w:val="32"/>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005">
            <w:pPr>
              <w:jc w:val="both"/>
              <w:rPr>
                <w:rFonts w:ascii="Open Sans" w:cs="Open Sans" w:eastAsia="Open Sans" w:hAnsi="Open Sans"/>
                <w:color w:val="0092d1"/>
                <w:sz w:val="4"/>
                <w:szCs w:val="4"/>
                <w:vertAlign w:val="baseline"/>
              </w:rPr>
            </w:pPr>
            <w:bookmarkStart w:colFirst="0" w:colLast="0" w:name="_1fob9te" w:id="2"/>
            <w:bookmarkEnd w:id="2"/>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6">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bookmarkStart w:colFirst="0" w:colLast="0" w:name="_3znysh7" w:id="3"/>
            <w:bookmarkEnd w:id="3"/>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IUS-AF-UWS-TAZ-015</w:t>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000000"/>
                <w:sz w:val="28"/>
                <w:szCs w:val="28"/>
                <w:vertAlign w:val="baseline"/>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b w:val="1"/>
                <w:sz w:val="22"/>
                <w:szCs w:val="22"/>
                <w:vertAlign w:val="baseline"/>
              </w:rPr>
            </w:pPr>
            <w:r w:rsidDel="00000000" w:rsidR="00000000" w:rsidRPr="00000000">
              <w:rPr>
                <w:rFonts w:ascii="Open Sans" w:cs="Open Sans" w:eastAsia="Open Sans" w:hAnsi="Open Sans"/>
                <w:b w:val="1"/>
                <w:sz w:val="22"/>
                <w:szCs w:val="22"/>
                <w:vertAlign w:val="baseline"/>
                <w:rtl w:val="0"/>
              </w:rPr>
              <w:t xml:space="preserve">Lot 4: Supply and Delivery of Sewer Cleaning Rods &amp; Accessories</w:t>
            </w:r>
            <w:r w:rsidDel="00000000" w:rsidR="00000000" w:rsidRPr="00000000">
              <w:rPr>
                <w:rFonts w:ascii="Open Sans" w:cs="Open Sans" w:eastAsia="Open Sans" w:hAnsi="Open Sans"/>
                <w:b w:val="1"/>
                <w:sz w:val="22"/>
                <w:szCs w:val="22"/>
                <w:rtl w:val="0"/>
              </w:rPr>
              <w:t xml:space="preserve"> to</w:t>
            </w:r>
            <w:r w:rsidDel="00000000" w:rsidR="00000000" w:rsidRPr="00000000">
              <w:rPr>
                <w:rFonts w:ascii="Open Sans" w:cs="Open Sans" w:eastAsia="Open Sans" w:hAnsi="Open Sans"/>
                <w:b w:val="1"/>
                <w:sz w:val="22"/>
                <w:szCs w:val="22"/>
                <w:vertAlign w:val="baseline"/>
                <w:rtl w:val="0"/>
              </w:rPr>
              <w:t xml:space="preserve"> T</w:t>
            </w:r>
            <w:r w:rsidDel="00000000" w:rsidR="00000000" w:rsidRPr="00000000">
              <w:rPr>
                <w:rFonts w:ascii="Open Sans" w:cs="Open Sans" w:eastAsia="Open Sans" w:hAnsi="Open Sans"/>
                <w:b w:val="1"/>
                <w:sz w:val="22"/>
                <w:szCs w:val="22"/>
                <w:rtl w:val="0"/>
              </w:rPr>
              <w:t xml:space="preserve">aiz</w:t>
            </w:r>
            <w:r w:rsidDel="00000000" w:rsidR="00000000" w:rsidRPr="00000000">
              <w:rPr>
                <w:rFonts w:ascii="Open Sans" w:cs="Open Sans" w:eastAsia="Open Sans" w:hAnsi="Open Sans"/>
                <w:b w:val="1"/>
                <w:sz w:val="22"/>
                <w:szCs w:val="22"/>
                <w:vertAlign w:val="baseline"/>
                <w:rtl w:val="0"/>
              </w:rPr>
              <w:t xml:space="preserve"> (LWSC)</w:t>
            </w:r>
          </w:p>
        </w:tc>
      </w:tr>
    </w:tbl>
    <w:p w:rsidR="00000000" w:rsidDel="00000000" w:rsidP="00000000" w:rsidRDefault="00000000" w:rsidRPr="00000000" w14:paraId="0000000C">
      <w:pPr>
        <w:rPr>
          <w:rFonts w:ascii="Open Sans" w:cs="Open Sans" w:eastAsia="Open Sans" w:hAnsi="Open Sans"/>
          <w:b w:val="0"/>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D">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A">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C">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1">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2">
      <w:pPr>
        <w:tabs>
          <w:tab w:val="left" w:pos="709"/>
        </w:tabs>
        <w:jc w:val="both"/>
        <w:rPr>
          <w:vertAlign w:val="baseline"/>
        </w:rPr>
      </w:pPr>
      <w:r w:rsidDel="00000000" w:rsidR="00000000" w:rsidRPr="00000000">
        <w:rPr>
          <w:rtl w:val="0"/>
        </w:rPr>
      </w:r>
    </w:p>
    <w:p w:rsidR="00000000" w:rsidDel="00000000" w:rsidP="00000000" w:rsidRDefault="00000000" w:rsidRPr="00000000" w14:paraId="00000023">
      <w:pPr>
        <w:ind w:left="1800" w:firstLine="0"/>
        <w:jc w:val="both"/>
        <w:rPr/>
      </w:pPr>
      <w:r w:rsidDel="00000000" w:rsidR="00000000" w:rsidRPr="00000000">
        <w:rPr>
          <w:rtl w:val="0"/>
        </w:rPr>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rtl w:val="0"/>
        </w:rPr>
        <w:t xml:space="preserve">Form B: Price Schedu</w:t>
      </w:r>
      <w:r w:rsidDel="00000000" w:rsidR="00000000" w:rsidRPr="00000000">
        <w:rPr>
          <w:rtl w:val="0"/>
        </w:rPr>
        <w:t xml:space="preserve">le Form</w:t>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rtl w:val="0"/>
        </w:rPr>
        <w:t xml:space="preserve">Form C: Technical Quotation Form </w:t>
      </w:r>
      <w:r w:rsidDel="00000000" w:rsidR="00000000" w:rsidRPr="00000000">
        <w:rPr>
          <w:rtl w:val="0"/>
        </w:rPr>
      </w:r>
    </w:p>
    <w:p w:rsidR="00000000" w:rsidDel="00000000" w:rsidP="00000000" w:rsidRDefault="00000000" w:rsidRPr="00000000" w14:paraId="00000026">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7">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8">
      <w:pPr>
        <w:ind w:left="0" w:firstLine="0"/>
        <w:jc w:val="both"/>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9">
      <w:pPr>
        <w:rPr>
          <w:sz w:val="4"/>
          <w:szCs w:val="4"/>
          <w:vertAlign w:val="baseline"/>
        </w:rPr>
      </w:pPr>
      <w:bookmarkStart w:colFirst="0" w:colLast="0" w:name="_2et92p0" w:id="4"/>
      <w:bookmarkEnd w:id="4"/>
      <w:r w:rsidDel="00000000" w:rsidR="00000000" w:rsidRPr="00000000">
        <w:rPr>
          <w:rtl w:val="0"/>
        </w:rPr>
      </w:r>
    </w:p>
    <w:p w:rsidR="00000000" w:rsidDel="00000000" w:rsidP="00000000" w:rsidRDefault="00000000" w:rsidRPr="00000000" w14:paraId="0000004A">
      <w:pPr>
        <w:tabs>
          <w:tab w:val="left" w:pos="990"/>
        </w:tabs>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4B">
      <w:pPr>
        <w:tabs>
          <w:tab w:val="left" w:pos="990"/>
        </w:tabs>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4C">
      <w:pPr>
        <w:tabs>
          <w:tab w:val="left" w:pos="990"/>
        </w:tabs>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4D">
      <w:pPr>
        <w:pStyle w:val="Heading1"/>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B: Price Schedule Form</w:t>
      </w:r>
      <w:r w:rsidDel="00000000" w:rsidR="00000000" w:rsidRPr="00000000">
        <w:rPr>
          <w:rtl w:val="0"/>
        </w:rPr>
      </w:r>
    </w:p>
    <w:p w:rsidR="00000000" w:rsidDel="00000000" w:rsidP="00000000" w:rsidRDefault="00000000" w:rsidRPr="00000000" w14:paraId="0000004E">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4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51">
      <w:pPr>
        <w:rPr>
          <w:rFonts w:ascii="Open Sans" w:cs="Open Sans" w:eastAsia="Open Sans" w:hAnsi="Open Sans"/>
          <w:vertAlign w:val="baseline"/>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2">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3">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4">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55">
      <w:pPr>
        <w:rPr>
          <w:rFonts w:ascii="Calibri" w:cs="Calibri" w:eastAsia="Calibri" w:hAnsi="Calibri"/>
          <w:b w:val="0"/>
          <w:color w:val="ff0000"/>
          <w:sz w:val="32"/>
          <w:szCs w:val="32"/>
          <w:highlight w:val="yellow"/>
          <w:vertAlign w:val="baseline"/>
        </w:rPr>
      </w:pPr>
      <w:bookmarkStart w:colFirst="0" w:colLast="0" w:name="_1t3h5sf" w:id="5"/>
      <w:bookmarkEnd w:id="5"/>
      <w:r w:rsidDel="00000000" w:rsidR="00000000" w:rsidRPr="00000000">
        <w:rPr>
          <w:rtl w:val="0"/>
        </w:rPr>
      </w:r>
    </w:p>
    <w:tbl>
      <w:tblPr>
        <w:tblStyle w:val="Table4"/>
        <w:tblW w:w="9195.0" w:type="dxa"/>
        <w:jc w:val="left"/>
        <w:tblInd w:w="0.0" w:type="dxa"/>
        <w:tblLayout w:type="fixed"/>
        <w:tblLook w:val="00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6">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7">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8">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9">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A">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B">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C">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D">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E">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F">
            <w:pPr>
              <w:jc w:val="center"/>
              <w:rPr>
                <w:b w:val="0"/>
                <w:color w:val="000000"/>
                <w:vertAlign w:val="baseline"/>
              </w:rPr>
            </w:pPr>
            <w:bookmarkStart w:colFirst="0" w:colLast="0" w:name="_4d34og8" w:id="6"/>
            <w:bookmarkEnd w:id="6"/>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0">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1">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2">
            <w:pPr>
              <w:jc w:val="center"/>
              <w:rPr>
                <w:b w:val="0"/>
                <w:color w:val="000000"/>
                <w:vertAlign w:val="baseline"/>
              </w:rPr>
            </w:pPr>
            <w:bookmarkStart w:colFirst="0" w:colLast="0" w:name="_2s8eyo1" w:id="7"/>
            <w:bookmarkEnd w:id="7"/>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3">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4">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5">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6">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7">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8">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9">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A">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B">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C">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D">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E">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F">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0">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1">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2">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3">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4">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5">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6">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7">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9">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5292c9"/>
          <w:sz w:val="24"/>
          <w:szCs w:val="24"/>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Lot 4: Supply and Delivery of Sewer Cleaning Rods &amp; Accessories, TAIZ (LWSC)</w:t>
      </w: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5292c9"/>
          <w:sz w:val="24"/>
          <w:szCs w:val="24"/>
          <w:u w:val="none"/>
          <w:shd w:fill="auto" w:val="clear"/>
          <w:vertAlign w:val="baseline"/>
        </w:rPr>
      </w:pPr>
      <w:r w:rsidDel="00000000" w:rsidR="00000000" w:rsidRPr="00000000">
        <w:rPr>
          <w:rtl w:val="0"/>
        </w:rPr>
      </w:r>
    </w:p>
    <w:tbl>
      <w:tblPr>
        <w:tblStyle w:val="Table5"/>
        <w:tblW w:w="9156.0" w:type="dxa"/>
        <w:jc w:val="left"/>
        <w:tblInd w:w="0.0" w:type="dxa"/>
        <w:tblLayout w:type="fixed"/>
        <w:tblLook w:val="0000"/>
      </w:tblPr>
      <w:tblGrid>
        <w:gridCol w:w="670"/>
        <w:gridCol w:w="5378"/>
        <w:gridCol w:w="608"/>
        <w:gridCol w:w="722"/>
        <w:gridCol w:w="713"/>
        <w:gridCol w:w="1065"/>
        <w:tblGridChange w:id="0">
          <w:tblGrid>
            <w:gridCol w:w="670"/>
            <w:gridCol w:w="5378"/>
            <w:gridCol w:w="608"/>
            <w:gridCol w:w="722"/>
            <w:gridCol w:w="713"/>
            <w:gridCol w:w="1065"/>
          </w:tblGrid>
        </w:tblGridChange>
      </w:tblGrid>
      <w:tr>
        <w:trPr>
          <w:cantSplit w:val="0"/>
          <w:trHeight w:val="926" w:hRule="atLeast"/>
          <w:tblHeader w:val="0"/>
        </w:trPr>
        <w:tc>
          <w:tcPr>
            <w:tcBorders>
              <w:top w:color="000000" w:space="0" w:sz="8" w:val="single"/>
              <w:left w:color="000000" w:space="0" w:sz="8" w:val="single"/>
              <w:bottom w:color="000000" w:space="0" w:sz="0" w:val="nil"/>
              <w:right w:color="000000" w:space="0" w:sz="4" w:val="single"/>
            </w:tcBorders>
            <w:shd w:fill="d9e1f2" w:val="clear"/>
            <w:vAlign w:val="center"/>
          </w:tcPr>
          <w:p w:rsidR="00000000" w:rsidDel="00000000" w:rsidP="00000000" w:rsidRDefault="00000000" w:rsidRPr="00000000" w14:paraId="0000007E">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Item</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F">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Description</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80">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Unit</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81">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QTY</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82">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Unit price USD </w:t>
            </w:r>
          </w:p>
        </w:tc>
        <w:tc>
          <w:tcPr>
            <w:tcBorders>
              <w:top w:color="000000" w:space="0" w:sz="8" w:val="single"/>
              <w:left w:color="000000" w:space="0" w:sz="0" w:val="nil"/>
              <w:bottom w:color="000000" w:space="0" w:sz="0" w:val="nil"/>
              <w:right w:color="000000" w:space="0" w:sz="8" w:val="single"/>
            </w:tcBorders>
            <w:shd w:fill="d9e1f2" w:val="clear"/>
            <w:vAlign w:val="center"/>
          </w:tcPr>
          <w:p w:rsidR="00000000" w:rsidDel="00000000" w:rsidP="00000000" w:rsidRDefault="00000000" w:rsidRPr="00000000" w14:paraId="00000083">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Total price USD </w:t>
            </w:r>
          </w:p>
        </w:tc>
      </w:tr>
      <w:tr>
        <w:trPr>
          <w:cantSplit w:val="0"/>
          <w:trHeight w:val="303" w:hRule="atLeast"/>
          <w:tblHeader w:val="0"/>
        </w:trPr>
        <w:tc>
          <w:tcPr>
            <w:tcBorders>
              <w:top w:color="000000" w:space="0" w:sz="8" w:val="single"/>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84">
            <w:pPr>
              <w:jc w:val="cente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5">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Supply, deliver Sewer Cleaning Rods &amp; Accessories</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6">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8" w:val="single"/>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7">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8" w:val="single"/>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8">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8" w:val="single"/>
              <w:left w:color="000000" w:space="0" w:sz="0" w:val="nil"/>
              <w:bottom w:color="000000" w:space="0" w:sz="4" w:val="single"/>
              <w:right w:color="000000" w:space="0" w:sz="8" w:val="single"/>
            </w:tcBorders>
            <w:shd w:fill="f2f2f2" w:val="clear"/>
          </w:tcPr>
          <w:p w:rsidR="00000000" w:rsidDel="00000000" w:rsidP="00000000" w:rsidRDefault="00000000" w:rsidRPr="00000000" w14:paraId="00000089">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r>
      <w:tr>
        <w:trPr>
          <w:cantSplit w:val="0"/>
          <w:trHeight w:val="1519"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A">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B">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8 mm diameter, 3 m length sewer cleaning rods, quick couplers rods as the male and female couplings slide together to form a single union according as mentioned in specification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C">
            <w:pPr>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D">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100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8E">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top"/>
          </w:tcPr>
          <w:p w:rsidR="00000000" w:rsidDel="00000000" w:rsidP="00000000" w:rsidRDefault="00000000" w:rsidRPr="00000000" w14:paraId="0000008F">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623" w:hRule="atLeast"/>
          <w:tblHeader w:val="0"/>
        </w:trPr>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090">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B.</w:t>
            </w:r>
          </w:p>
        </w:tc>
        <w:tc>
          <w:tcPr>
            <w:tcBorders>
              <w:top w:color="000000" w:space="0" w:sz="0" w:val="nil"/>
              <w:left w:color="000000" w:space="0" w:sz="0" w:val="nil"/>
              <w:bottom w:color="000000" w:space="0" w:sz="8" w:val="single"/>
              <w:right w:color="000000" w:space="0" w:sz="4" w:val="single"/>
            </w:tcBorders>
          </w:tcPr>
          <w:p w:rsidR="00000000" w:rsidDel="00000000" w:rsidP="00000000" w:rsidRDefault="00000000" w:rsidRPr="00000000" w14:paraId="00000091">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Rodder Cutter set, (Straight Auger - retrieving Auger - Spade Cutter and saw - tooth Cutter Quick Couplers rods)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2">
            <w:pPr>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Set</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093">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7</w:t>
            </w:r>
          </w:p>
        </w:tc>
        <w:tc>
          <w:tcPr>
            <w:tcBorders>
              <w:top w:color="000000" w:space="0" w:sz="0" w:val="nil"/>
              <w:left w:color="000000" w:space="0" w:sz="0" w:val="nil"/>
              <w:bottom w:color="000000" w:space="0" w:sz="8" w:val="single"/>
              <w:right w:color="000000" w:space="0" w:sz="4" w:val="single"/>
            </w:tcBorders>
            <w:vAlign w:val="top"/>
          </w:tcPr>
          <w:p w:rsidR="00000000" w:rsidDel="00000000" w:rsidP="00000000" w:rsidRDefault="00000000" w:rsidRPr="00000000" w14:paraId="00000094">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top"/>
          </w:tcPr>
          <w:p w:rsidR="00000000" w:rsidDel="00000000" w:rsidP="00000000" w:rsidRDefault="00000000" w:rsidRPr="00000000" w14:paraId="00000095">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5"/>
            <w:tcBorders>
              <w:top w:color="000000" w:space="0" w:sz="0" w:val="nil"/>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96">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Total Cost DAP Local water and sanitation corporation, Taiz (LWSC)</w:t>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9B">
            <w:pPr>
              <w:rPr>
                <w:rFonts w:ascii="Times New Roman" w:cs="Times New Roman" w:eastAsia="Times New Roman" w:hAnsi="Times New Roman"/>
                <w:b w:val="0"/>
                <w:color w:val="000000"/>
                <w:sz w:val="22"/>
                <w:szCs w:val="22"/>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9C">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Payment terms 30 days accepted:</w:t>
      </w:r>
      <w:r w:rsidDel="00000000" w:rsidR="00000000" w:rsidRPr="00000000">
        <w:rPr>
          <w:rFonts w:ascii="Open Sans" w:cs="Open Sans" w:eastAsia="Open Sans" w:hAnsi="Open Sans"/>
          <w:color w:val="000000"/>
          <w:sz w:val="24"/>
          <w:szCs w:val="24"/>
          <w:vertAlign w:val="baseline"/>
          <w:rtl w:val="0"/>
        </w:rPr>
        <w:t xml:space="preserve">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Yes</w:t>
      </w:r>
    </w:p>
    <w:p w:rsidR="00000000" w:rsidDel="00000000" w:rsidP="00000000" w:rsidRDefault="00000000" w:rsidRPr="00000000" w14:paraId="0000009E">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9F">
      <w:pPr>
        <w:rPr>
          <w:rFonts w:ascii="Open Sans" w:cs="Open Sans" w:eastAsia="Open Sans" w:hAnsi="Open Sans"/>
          <w:color w:val="000000"/>
          <w:vertAlign w:val="baseline"/>
        </w:rPr>
      </w:pPr>
      <w:r w:rsidDel="00000000" w:rsidR="00000000" w:rsidRPr="00000000">
        <w:rPr>
          <w:rFonts w:ascii="Open Sans" w:cs="Open Sans" w:eastAsia="Open Sans" w:hAnsi="Open Sans"/>
          <w:b w:val="1"/>
          <w:color w:val="000000"/>
          <w:vertAlign w:val="baseline"/>
          <w:rtl w:val="0"/>
        </w:rPr>
        <w:t xml:space="preserve">Bidder’s discount for accelerated payment: </w:t>
      </w:r>
      <w:r w:rsidDel="00000000" w:rsidR="00000000" w:rsidRPr="00000000">
        <w:rPr>
          <w:rFonts w:ascii="Open Sans" w:cs="Open Sans" w:eastAsia="Open Sans" w:hAnsi="Open Sans"/>
          <w:color w:val="000000"/>
          <w:highlight w:val="cyan"/>
          <w:vertAlign w:val="baseline"/>
          <w:rtl w:val="0"/>
        </w:rPr>
        <w:t xml:space="preserve">____</w:t>
      </w:r>
      <w:r w:rsidDel="00000000" w:rsidR="00000000" w:rsidRPr="00000000">
        <w:rPr>
          <w:rFonts w:ascii="Open Sans" w:cs="Open Sans" w:eastAsia="Open Sans" w:hAnsi="Open Sans"/>
          <w:color w:val="000000"/>
          <w:vertAlign w:val="baseline"/>
          <w:rtl w:val="0"/>
        </w:rPr>
        <w:t xml:space="preserve">% of total firm price for each calendar day less than thirty (30) days </w:t>
      </w:r>
    </w:p>
    <w:p w:rsidR="00000000" w:rsidDel="00000000" w:rsidP="00000000" w:rsidRDefault="00000000" w:rsidRPr="00000000" w14:paraId="000000A0">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1">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2">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 i</w:t>
      </w:r>
      <w:r w:rsidDel="00000000" w:rsidR="00000000" w:rsidRPr="00000000">
        <w:rPr>
          <w:rFonts w:ascii="Open Sans" w:cs="Open Sans" w:eastAsia="Open Sans" w:hAnsi="Open Sans"/>
          <w:b w:val="1"/>
          <w:rtl w:val="0"/>
        </w:rPr>
        <w:t xml:space="preserve">f any</w:t>
      </w:r>
      <w:r w:rsidDel="00000000" w:rsidR="00000000" w:rsidRPr="00000000">
        <w:rPr>
          <w:rtl w:val="0"/>
        </w:rPr>
      </w:r>
    </w:p>
    <w:p w:rsidR="00000000" w:rsidDel="00000000" w:rsidP="00000000" w:rsidRDefault="00000000" w:rsidRPr="00000000" w14:paraId="000000A3">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A4">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A5">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A6">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0A7">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A8">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A9">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AA">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vertAlign w:val="baseline"/>
          <w:rtl w:val="0"/>
        </w:rPr>
        <w:t xml:space="preserve">] to sign this quotation and bind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should UNOPS accept this quotation: </w:t>
      </w:r>
    </w:p>
    <w:p w:rsidR="00000000" w:rsidDel="00000000" w:rsidP="00000000" w:rsidRDefault="00000000" w:rsidRPr="00000000" w14:paraId="000000AE">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F">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B0">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1">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B2">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3">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B4">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5">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0B6">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B7">
      <w:pPr>
        <w:pStyle w:val="Heading1"/>
        <w:rPr>
          <w:rFonts w:ascii="Open Sans" w:cs="Open Sans" w:eastAsia="Open Sans" w:hAnsi="Open Sans"/>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B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C">
      <w:pPr>
        <w:jc w:val="both"/>
        <w:rPr>
          <w:rFonts w:ascii="Open Sans" w:cs="Open Sans" w:eastAsia="Open Sans" w:hAnsi="Open Sans"/>
          <w:color w:val="000000"/>
          <w:vertAlign w:val="baseline"/>
        </w:rPr>
      </w:pPr>
      <w:r w:rsidDel="00000000" w:rsidR="00000000" w:rsidRPr="00000000">
        <w:rPr>
          <w:rFonts w:ascii="Open Sans" w:cs="Open Sans" w:eastAsia="Open Sans" w:hAnsi="Open Sans"/>
          <w:vertAlign w:val="baseline"/>
          <w:rtl w:val="0"/>
        </w:rPr>
        <w:t xml:space="preserve">Bidders are required to complete the </w:t>
      </w:r>
      <w:r w:rsidDel="00000000" w:rsidR="00000000" w:rsidRPr="00000000">
        <w:rPr>
          <w:rFonts w:ascii="Open Sans" w:cs="Open Sans" w:eastAsia="Open Sans" w:hAnsi="Open Sans"/>
          <w:b w:val="1"/>
          <w:vertAlign w:val="baseline"/>
          <w:rtl w:val="0"/>
        </w:rPr>
        <w:t xml:space="preserve">Comparative Data Tables</w:t>
      </w:r>
      <w:r w:rsidDel="00000000" w:rsidR="00000000" w:rsidRPr="00000000">
        <w:rPr>
          <w:rFonts w:ascii="Open Sans" w:cs="Open Sans" w:eastAsia="Open Sans" w:hAnsi="Open Sans"/>
          <w:vertAlign w:val="baseline"/>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B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BE">
      <w:pPr>
        <w:rPr>
          <w:rFonts w:ascii="Open Sans" w:cs="Open Sans" w:eastAsia="Open Sans" w:hAnsi="Open Sans"/>
          <w:b w:val="0"/>
          <w:color w:val="000000"/>
          <w:vertAlign w:val="baseline"/>
        </w:rPr>
      </w:pPr>
      <w:r w:rsidDel="00000000" w:rsidR="00000000" w:rsidRPr="00000000">
        <w:rPr>
          <w:rFonts w:ascii="Open Sans" w:cs="Open Sans" w:eastAsia="Open Sans" w:hAnsi="Open Sans"/>
          <w:b w:val="1"/>
          <w:color w:val="000000"/>
          <w:vertAlign w:val="baseline"/>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BF">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5292c9"/>
          <w:sz w:val="24"/>
          <w:szCs w:val="24"/>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Lot 4: Supply and Delivery of Sewer Cleaning Rods &amp; Accessories, TAIZ (LWSC)</w:t>
      </w:r>
      <w:r w:rsidDel="00000000" w:rsidR="00000000" w:rsidRPr="00000000">
        <w:rPr>
          <w:rtl w:val="0"/>
        </w:rPr>
      </w:r>
    </w:p>
    <w:p w:rsidR="00000000" w:rsidDel="00000000" w:rsidP="00000000" w:rsidRDefault="00000000" w:rsidRPr="00000000" w14:paraId="000000C1">
      <w:pPr>
        <w:rPr>
          <w:vertAlign w:val="baseline"/>
        </w:rPr>
      </w:pPr>
      <w:r w:rsidDel="00000000" w:rsidR="00000000" w:rsidRPr="00000000">
        <w:rPr>
          <w:rtl w:val="0"/>
        </w:rPr>
      </w:r>
    </w:p>
    <w:tbl>
      <w:tblPr>
        <w:tblStyle w:val="Table6"/>
        <w:tblW w:w="9493.999999999998" w:type="dxa"/>
        <w:jc w:val="left"/>
        <w:tblInd w:w="-7.0" w:type="dxa"/>
        <w:tblLayout w:type="fixed"/>
        <w:tblLook w:val="0000"/>
      </w:tblPr>
      <w:tblGrid>
        <w:gridCol w:w="607"/>
        <w:gridCol w:w="3589"/>
        <w:gridCol w:w="1566"/>
        <w:gridCol w:w="3732"/>
        <w:tblGridChange w:id="0">
          <w:tblGrid>
            <w:gridCol w:w="607"/>
            <w:gridCol w:w="3589"/>
            <w:gridCol w:w="1566"/>
            <w:gridCol w:w="3732"/>
          </w:tblGrid>
        </w:tblGridChange>
      </w:tblGrid>
      <w:tr>
        <w:trPr>
          <w:cantSplit w:val="0"/>
          <w:trHeight w:val="920"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C2">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3">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4">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Is quotation compliant? </w:t>
            </w:r>
            <w:r w:rsidDel="00000000" w:rsidR="00000000" w:rsidRPr="00000000">
              <w:rPr>
                <w:rFonts w:ascii="Calibri" w:cs="Calibri" w:eastAsia="Calibri" w:hAnsi="Calibri"/>
                <w:color w:val="000000"/>
                <w:sz w:val="22"/>
                <w:szCs w:val="22"/>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5">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Bidder’s Offer specifications</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7">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Date of 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8">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9">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A">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B">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Manufacturer Name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C">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D">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E">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F">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Country of origin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0">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1">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rFonts w:ascii="Calibri" w:cs="Calibri" w:eastAsia="Calibri" w:hAnsi="Calibri"/>
                <w:color w:val="000000"/>
                <w:sz w:val="22"/>
                <w:szCs w:val="22"/>
                <w:vertAlign w:val="baseline"/>
              </w:rPr>
            </w:pPr>
            <w:bookmarkStart w:colFirst="0" w:colLast="0" w:name="_17dp8vu" w:id="8"/>
            <w:bookmarkEnd w:id="8"/>
            <w:r w:rsidDel="00000000" w:rsidR="00000000" w:rsidRPr="00000000">
              <w:rPr>
                <w:rFonts w:ascii="Calibri" w:cs="Calibri" w:eastAsia="Calibri" w:hAnsi="Calibri"/>
                <w:color w:val="000000"/>
                <w:sz w:val="22"/>
                <w:szCs w:val="22"/>
                <w:vertAlign w:val="baseline"/>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3">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High tensile carbon steel each rod with a 2 way lock fast ferrule of hardened materials (cadmium) to be supplied with all fittings.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4">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5">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47"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7">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sewer cleaning rods 8 mm diameter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8">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9">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8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B">
            <w:pPr>
              <w:rPr>
                <w:rFonts w:ascii="Calibri" w:cs="Calibri" w:eastAsia="Calibri" w:hAnsi="Calibri"/>
                <w:color w:val="000000"/>
                <w:vertAlign w:val="baseline"/>
              </w:rPr>
            </w:pPr>
            <w:r w:rsidDel="00000000" w:rsidR="00000000" w:rsidRPr="00000000">
              <w:rPr>
                <w:rFonts w:ascii="Calibri" w:cs="Calibri" w:eastAsia="Calibri" w:hAnsi="Calibri"/>
                <w:color w:val="000000"/>
                <w:sz w:val="22"/>
                <w:szCs w:val="22"/>
                <w:vertAlign w:val="baseline"/>
                <w:rtl w:val="0"/>
              </w:rPr>
              <w:t xml:space="preserve">Length of sewer cleaning rod is 3000 mm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C">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D">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37"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E">
            <w:pPr>
              <w:jc w:val="center"/>
              <w:rPr>
                <w:rFonts w:ascii="Calibri" w:cs="Calibri" w:eastAsia="Calibri" w:hAnsi="Calibri"/>
                <w:color w:val="000000"/>
                <w:sz w:val="22"/>
                <w:szCs w:val="22"/>
                <w:vertAlign w:val="baseline"/>
              </w:rPr>
            </w:pPr>
            <w:bookmarkStart w:colFirst="0" w:colLast="0" w:name="_3rdcrjn" w:id="9"/>
            <w:bookmarkEnd w:id="9"/>
            <w:r w:rsidDel="00000000" w:rsidR="00000000" w:rsidRPr="00000000">
              <w:rPr>
                <w:rFonts w:ascii="Calibri" w:cs="Calibri" w:eastAsia="Calibri" w:hAnsi="Calibri"/>
                <w:color w:val="000000"/>
                <w:sz w:val="22"/>
                <w:szCs w:val="22"/>
                <w:vertAlign w:val="baseline"/>
                <w:rtl w:val="0"/>
              </w:rPr>
              <w:t xml:space="preserve">7</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F">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quick couplers rods as the male and female couplings slide together to form a single union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0">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1">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3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jc w:val="center"/>
              <w:rPr>
                <w:rFonts w:ascii="Calibri" w:cs="Calibri" w:eastAsia="Calibri" w:hAnsi="Calibri"/>
                <w:color w:val="000000"/>
                <w:sz w:val="22"/>
                <w:szCs w:val="22"/>
                <w:vertAlign w:val="baseline"/>
              </w:rPr>
            </w:pPr>
            <w:bookmarkStart w:colFirst="0" w:colLast="0" w:name="_26in1rg" w:id="10"/>
            <w:bookmarkEnd w:id="10"/>
            <w:r w:rsidDel="00000000" w:rsidR="00000000" w:rsidRPr="00000000">
              <w:rPr>
                <w:rFonts w:ascii="Calibri" w:cs="Calibri" w:eastAsia="Calibri" w:hAnsi="Calibri"/>
                <w:color w:val="000000"/>
                <w:sz w:val="22"/>
                <w:szCs w:val="22"/>
                <w:vertAlign w:val="baseline"/>
                <w:rtl w:val="0"/>
              </w:rPr>
              <w:t xml:space="preserve">8</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3">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Rodder Cutter set , ( Straight Auger - retrieving Auger - Spade Cutter and saw - tooth Cutter Quick Couplers rods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4">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5">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11"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7">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8">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9">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15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B">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shall bear the cost of unloading at </w:t>
            </w:r>
            <w:r w:rsidDel="00000000" w:rsidR="00000000" w:rsidRPr="00000000">
              <w:rPr>
                <w:rFonts w:ascii="Calibri" w:cs="Calibri" w:eastAsia="Calibri" w:hAnsi="Calibri"/>
                <w:b w:val="1"/>
                <w:color w:val="000000"/>
                <w:vertAlign w:val="baseline"/>
                <w:rtl w:val="0"/>
              </w:rPr>
              <w:t xml:space="preserve">TAIZ (LWSC) </w:t>
            </w:r>
            <w:r w:rsidDel="00000000" w:rsidR="00000000" w:rsidRPr="00000000">
              <w:rPr>
                <w:rFonts w:ascii="Calibri" w:cs="Calibri" w:eastAsia="Calibri" w:hAnsi="Calibri"/>
                <w:color w:val="000000"/>
                <w:vertAlign w:val="baseline"/>
                <w:rtl w:val="0"/>
              </w:rPr>
              <w:t xml:space="preserve">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C">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D">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F">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Handling, transport, loading and unloading fittings at </w:t>
            </w:r>
            <w:r w:rsidDel="00000000" w:rsidR="00000000" w:rsidRPr="00000000">
              <w:rPr>
                <w:rFonts w:ascii="Calibri" w:cs="Calibri" w:eastAsia="Calibri" w:hAnsi="Calibri"/>
                <w:b w:val="1"/>
                <w:color w:val="000000"/>
                <w:vertAlign w:val="baseline"/>
                <w:rtl w:val="0"/>
              </w:rPr>
              <w:t xml:space="preserve">TAIZ (LWSC) </w:t>
            </w:r>
            <w:r w:rsidDel="00000000" w:rsidR="00000000" w:rsidRPr="00000000">
              <w:rPr>
                <w:rFonts w:ascii="Calibri" w:cs="Calibri" w:eastAsia="Calibri" w:hAnsi="Calibri"/>
                <w:color w:val="000000"/>
                <w:vertAlign w:val="baseline"/>
                <w:rtl w:val="0"/>
              </w:rPr>
              <w:t xml:space="preserve">warehouses will be according to the manufacturer's recommendations.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0">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1">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3">
            <w:pPr>
              <w:rPr>
                <w:rFonts w:ascii="Calibri" w:cs="Calibri" w:eastAsia="Calibri" w:hAnsi="Calibri"/>
                <w:color w:val="000000"/>
                <w:vertAlign w:val="baseline"/>
              </w:rPr>
            </w:pPr>
            <w:r w:rsidDel="00000000" w:rsidR="00000000" w:rsidRPr="00000000">
              <w:rPr>
                <w:rFonts w:ascii="Calibri" w:cs="Calibri" w:eastAsia="Calibri" w:hAnsi="Calibri"/>
                <w:sz w:val="22"/>
                <w:szCs w:val="22"/>
                <w:vertAlign w:val="baseline"/>
                <w:rtl w:val="0"/>
              </w:rPr>
              <w:t xml:space="preserve">The authorization of manufacturer (Form G) is attached to the offer.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4">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5">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7">
            <w:pPr>
              <w:rPr>
                <w:rFonts w:ascii="Calibri" w:cs="Calibri" w:eastAsia="Calibri" w:hAnsi="Calibri"/>
                <w:color w:val="000000"/>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their quote for this Lot related to the Sewer Cleaning Rods and Accessories as per Section II: Schedule of Requirements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8">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9">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bl>
    <w:p w:rsidR="00000000" w:rsidDel="00000000" w:rsidP="00000000" w:rsidRDefault="00000000" w:rsidRPr="00000000" w14:paraId="000000FA">
      <w:pPr>
        <w:rPr>
          <w:vertAlign w:val="baseline"/>
        </w:rPr>
      </w:pPr>
      <w:r w:rsidDel="00000000" w:rsidR="00000000" w:rsidRPr="00000000">
        <w:rPr>
          <w:rtl w:val="0"/>
        </w:rPr>
      </w:r>
    </w:p>
    <w:p w:rsidR="00000000" w:rsidDel="00000000" w:rsidP="00000000" w:rsidRDefault="00000000" w:rsidRPr="00000000" w14:paraId="000000FB">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0FC">
      <w:pPr>
        <w:ind w:right="-318"/>
        <w:jc w:val="both"/>
        <w:rPr>
          <w:rFonts w:ascii="Open Sans" w:cs="Open Sans" w:eastAsia="Open Sans" w:hAnsi="Open Sans"/>
          <w:vertAlign w:val="baseline"/>
        </w:rPr>
      </w:pPr>
      <w:r w:rsidDel="00000000" w:rsidR="00000000" w:rsidRPr="00000000">
        <w:rPr>
          <w:rFonts w:ascii="Open Sans" w:cs="Open Sans" w:eastAsia="Open Sans" w:hAnsi="Open Sans"/>
          <w:b w:val="1"/>
          <w:vertAlign w:val="baseline"/>
          <w:rtl w:val="0"/>
        </w:rPr>
        <w:t xml:space="preserve">Delivery requirements </w:t>
      </w:r>
      <w:r w:rsidDel="00000000" w:rsidR="00000000" w:rsidRPr="00000000">
        <w:rPr>
          <w:rFonts w:ascii="Open Sans" w:cs="Open Sans" w:eastAsia="Open Sans" w:hAnsi="Open Sans"/>
          <w:b w:val="1"/>
          <w:color w:val="000000"/>
          <w:vertAlign w:val="baseline"/>
          <w:rtl w:val="0"/>
        </w:rPr>
        <w:t xml:space="preserve">– Comparative Data Table</w:t>
      </w:r>
      <w:r w:rsidDel="00000000" w:rsidR="00000000" w:rsidRPr="00000000">
        <w:rPr>
          <w:rtl w:val="0"/>
        </w:rPr>
      </w:r>
    </w:p>
    <w:p w:rsidR="00000000" w:rsidDel="00000000" w:rsidP="00000000" w:rsidRDefault="00000000" w:rsidRPr="00000000" w14:paraId="000000FD">
      <w:pPr>
        <w:rPr>
          <w:rFonts w:ascii="Open Sans" w:cs="Open Sans" w:eastAsia="Open Sans" w:hAnsi="Open Sans"/>
          <w:highlight w:val="cyan"/>
          <w:vertAlign w:val="baseline"/>
        </w:rPr>
      </w:pPr>
      <w:r w:rsidDel="00000000" w:rsidR="00000000" w:rsidRPr="00000000">
        <w:rPr>
          <w:rtl w:val="0"/>
        </w:rPr>
      </w:r>
    </w:p>
    <w:tbl>
      <w:tblPr>
        <w:tblStyle w:val="Table7"/>
        <w:tblW w:w="995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02"/>
        <w:gridCol w:w="3117"/>
        <w:gridCol w:w="2125"/>
        <w:gridCol w:w="3008"/>
        <w:tblGridChange w:id="0">
          <w:tblGrid>
            <w:gridCol w:w="1702"/>
            <w:gridCol w:w="3117"/>
            <w:gridCol w:w="2125"/>
            <w:gridCol w:w="3008"/>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0F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Requirements</w:t>
            </w:r>
          </w:p>
        </w:tc>
        <w:tc>
          <w:tcPr>
            <w:shd w:fill="d9d9d9" w:val="clear"/>
            <w:vAlign w:val="center"/>
          </w:tcPr>
          <w:p w:rsidR="00000000" w:rsidDel="00000000" w:rsidP="00000000" w:rsidRDefault="00000000" w:rsidRPr="00000000" w14:paraId="0000010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Is quotation compliant? Bidder to complete</w:t>
            </w:r>
          </w:p>
        </w:tc>
        <w:tc>
          <w:tcPr>
            <w:shd w:fill="d9d9d9" w:val="clear"/>
            <w:vAlign w:val="center"/>
          </w:tcPr>
          <w:p w:rsidR="00000000" w:rsidDel="00000000" w:rsidP="00000000" w:rsidRDefault="00000000" w:rsidRPr="00000000" w14:paraId="00000101">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Details </w:t>
            </w:r>
          </w:p>
          <w:p w:rsidR="00000000" w:rsidDel="00000000" w:rsidP="00000000" w:rsidRDefault="00000000" w:rsidRPr="00000000" w14:paraId="0000010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103">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time</w:t>
            </w:r>
          </w:p>
        </w:tc>
        <w:tc>
          <w:tcPr>
            <w:vAlign w:val="center"/>
          </w:tcPr>
          <w:p w:rsidR="00000000" w:rsidDel="00000000" w:rsidP="00000000" w:rsidRDefault="00000000" w:rsidRPr="00000000" w14:paraId="00000104">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Bidder shall deliver the goods DAP within </w:t>
            </w:r>
            <w:r w:rsidDel="00000000" w:rsidR="00000000" w:rsidRPr="00000000">
              <w:rPr>
                <w:rFonts w:ascii="Calibri" w:cs="Calibri" w:eastAsia="Calibri" w:hAnsi="Calibri"/>
                <w:b w:val="1"/>
                <w:i w:val="1"/>
                <w:highlight w:val="white"/>
                <w:rtl w:val="0"/>
              </w:rPr>
              <w:t xml:space="preserve">f</w:t>
            </w:r>
            <w:r w:rsidDel="00000000" w:rsidR="00000000" w:rsidRPr="00000000">
              <w:rPr>
                <w:rFonts w:ascii="Calibri" w:cs="Calibri" w:eastAsia="Calibri" w:hAnsi="Calibri"/>
                <w:b w:val="1"/>
                <w:rtl w:val="0"/>
              </w:rPr>
              <w:t xml:space="preserve">ive months</w:t>
            </w:r>
            <w:r w:rsidDel="00000000" w:rsidR="00000000" w:rsidRPr="00000000">
              <w:rPr>
                <w:rFonts w:ascii="Calibri" w:cs="Calibri" w:eastAsia="Calibri" w:hAnsi="Calibri"/>
                <w:color w:val="000000"/>
                <w:vertAlign w:val="baseline"/>
                <w:rtl w:val="0"/>
              </w:rPr>
              <w:t xml:space="preserve"> after PO signature.</w:t>
            </w:r>
          </w:p>
        </w:tc>
        <w:tc>
          <w:tcPr>
            <w:vAlign w:val="center"/>
          </w:tcPr>
          <w:p w:rsidR="00000000" w:rsidDel="00000000" w:rsidP="00000000" w:rsidRDefault="00000000" w:rsidRPr="00000000" w14:paraId="00000105">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06">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07">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place and Incoterms rules</w:t>
            </w:r>
          </w:p>
        </w:tc>
        <w:tc>
          <w:tcPr>
            <w:vAlign w:val="center"/>
          </w:tcPr>
          <w:p w:rsidR="00000000" w:rsidDel="00000000" w:rsidP="00000000" w:rsidRDefault="00000000" w:rsidRPr="00000000" w14:paraId="00000108">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at Place </w:t>
            </w:r>
            <w:r w:rsidDel="00000000" w:rsidR="00000000" w:rsidRPr="00000000">
              <w:rPr>
                <w:rFonts w:ascii="Calibri" w:cs="Calibri" w:eastAsia="Calibri" w:hAnsi="Calibri"/>
                <w:rtl w:val="0"/>
              </w:rPr>
              <w:t xml:space="preserve">DAP as per Incoterms 2020 (unloaded custom cleared) to </w:t>
            </w:r>
            <w:r w:rsidDel="00000000" w:rsidR="00000000" w:rsidRPr="00000000">
              <w:rPr>
                <w:rFonts w:ascii="Calibri" w:cs="Calibri" w:eastAsia="Calibri" w:hAnsi="Calibri"/>
                <w:color w:val="000000"/>
                <w:vertAlign w:val="baseline"/>
                <w:rtl w:val="0"/>
              </w:rPr>
              <w:t xml:space="preserve">to TAIZ Water and Sanitation Local Corporation (TAIZ (LWSC)) Warehouses.</w:t>
            </w:r>
          </w:p>
        </w:tc>
        <w:tc>
          <w:tcPr>
            <w:vAlign w:val="center"/>
          </w:tcPr>
          <w:p w:rsidR="00000000" w:rsidDel="00000000" w:rsidP="00000000" w:rsidRDefault="00000000" w:rsidRPr="00000000" w14:paraId="00000109">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0A">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0B">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Right to vary requirements</w:t>
            </w:r>
          </w:p>
        </w:tc>
        <w:tc>
          <w:tcPr>
            <w:vAlign w:val="center"/>
          </w:tcPr>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i w:val="0"/>
                <w:smallCaps w:val="0"/>
                <w:strike w:val="0"/>
                <w:color w:val="000000"/>
                <w:sz w:val="20"/>
                <w:szCs w:val="20"/>
                <w:u w:val="none"/>
                <w:shd w:fill="auto" w:val="clear"/>
                <w:vertAlign w:val="baseline"/>
              </w:rPr>
            </w:pPr>
            <w:r w:rsidDel="00000000" w:rsidR="00000000" w:rsidRPr="00000000">
              <w:rPr>
                <w:rFonts w:ascii="Calibri" w:cs="Calibri" w:eastAsia="Calibri" w:hAnsi="Calibri"/>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vAlign w:val="center"/>
          </w:tcPr>
          <w:p w:rsidR="00000000" w:rsidDel="00000000" w:rsidP="00000000" w:rsidRDefault="00000000" w:rsidRPr="00000000" w14:paraId="0000010D">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0"/>
                <w:szCs w:val="20"/>
                <w:highlight w:val="cyan"/>
                <w:u w:val="none"/>
                <w:vertAlign w:val="baseline"/>
              </w:rPr>
            </w:pPr>
            <w:r w:rsidDel="00000000" w:rsidR="00000000" w:rsidRPr="00000000">
              <w:rPr>
                <w:rFonts w:ascii="Calibri" w:cs="Calibri" w:eastAsia="Calibri" w:hAnsi="Calibri"/>
                <w:b w:val="0"/>
                <w:i w:val="0"/>
                <w:smallCaps w:val="0"/>
                <w:strike w:val="0"/>
                <w:color w:val="000000"/>
                <w:sz w:val="20"/>
                <w:szCs w:val="20"/>
                <w:highlight w:val="cyan"/>
                <w:u w:val="none"/>
                <w:vertAlign w:val="baseline"/>
                <w:rtl w:val="0"/>
              </w:rPr>
              <w:t xml:space="preserve">Insert details</w:t>
            </w:r>
          </w:p>
        </w:tc>
      </w:tr>
    </w:tbl>
    <w:p w:rsidR="00000000" w:rsidDel="00000000" w:rsidP="00000000" w:rsidRDefault="00000000" w:rsidRPr="00000000" w14:paraId="0000010F">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1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1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vertAlign w:val="baseline"/>
          <w:rtl w:val="0"/>
        </w:rPr>
        <w:t xml:space="preserve">Section III: Schedule of Requirements</w:t>
      </w:r>
      <w:r w:rsidDel="00000000" w:rsidR="00000000" w:rsidRPr="00000000">
        <w:rPr>
          <w:rFonts w:ascii="Open Sans" w:cs="Open Sans" w:eastAsia="Open Sans" w:hAnsi="Open Sans"/>
          <w:vertAlign w:val="baseline"/>
          <w:rtl w:val="0"/>
        </w:rPr>
        <w:t xml:space="preserve">.</w:t>
      </w:r>
    </w:p>
    <w:p w:rsidR="00000000" w:rsidDel="00000000" w:rsidP="00000000" w:rsidRDefault="00000000" w:rsidRPr="00000000" w14:paraId="00000112">
      <w:pPr>
        <w:ind w:right="-34"/>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13">
      <w:pPr>
        <w:ind w:left="3600" w:right="-34" w:firstLine="720"/>
        <w:jc w:val="both"/>
        <w:rPr>
          <w:rFonts w:ascii="Open Sans" w:cs="Open Sans" w:eastAsia="Open Sans" w:hAnsi="Open Sans"/>
          <w:b w:val="0"/>
          <w:vertAlign w:val="baseline"/>
        </w:rPr>
      </w:pPr>
      <w:r w:rsidDel="00000000" w:rsidR="00000000" w:rsidRPr="00000000">
        <w:rPr>
          <w:rFonts w:ascii="Arimo" w:cs="Arimo" w:eastAsia="Arimo" w:hAnsi="Arimo"/>
          <w:color w:val="000000"/>
          <w:highlight w:val="cyan"/>
          <w:vertAlign w:val="baseline"/>
          <w:rtl w:val="0"/>
        </w:rPr>
        <w:t xml:space="preserve"> ☐ Yes   ☐ No</w:t>
      </w:r>
      <w:r w:rsidDel="00000000" w:rsidR="00000000" w:rsidRPr="00000000">
        <w:rPr>
          <w:rFonts w:ascii="Open Sans" w:cs="Open Sans" w:eastAsia="Open Sans" w:hAnsi="Open Sans"/>
          <w:color w:val="000000"/>
          <w:vertAlign w:val="baseline"/>
          <w:rtl w:val="0"/>
        </w:rPr>
        <w:t xml:space="preserve">         </w:t>
      </w:r>
      <w:r w:rsidDel="00000000" w:rsidR="00000000" w:rsidRPr="00000000">
        <w:rPr>
          <w:rtl w:val="0"/>
        </w:rPr>
      </w:r>
    </w:p>
    <w:p w:rsidR="00000000" w:rsidDel="00000000" w:rsidP="00000000" w:rsidRDefault="00000000" w:rsidRPr="00000000" w14:paraId="00000114">
      <w:pPr>
        <w:ind w:right="-34"/>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15">
      <w:pPr>
        <w:ind w:right="-34"/>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ANY DEVIATION MUST BE LISTED BELOW:</w:t>
      </w:r>
    </w:p>
    <w:p w:rsidR="00000000" w:rsidDel="00000000" w:rsidP="00000000" w:rsidRDefault="00000000" w:rsidRPr="00000000" w14:paraId="00000116">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1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18">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19">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1A">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1B">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1C">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1D">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1E">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1F">
      <w:pPr>
        <w:tabs>
          <w:tab w:val="left" w:pos="990"/>
        </w:tabs>
        <w:rPr>
          <w:rFonts w:ascii="Open Sans" w:cs="Open Sans" w:eastAsia="Open Sans" w:hAnsi="Open Sans"/>
          <w:b w:val="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2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sz w:val="22"/>
          <w:szCs w:val="22"/>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22">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23">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24">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5">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26">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27">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2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9">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2A">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B">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D">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F">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30">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2">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4">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36">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7">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38">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9">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3A">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B">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3C">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D">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3E">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F">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40">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1">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2">
      <w:pPr>
        <w:jc w:val="righ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43">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44">
      <w:pPr>
        <w:rPr>
          <w:highlight w:val="lightGray"/>
          <w:vertAlign w:val="baseline"/>
        </w:rPr>
      </w:pPr>
      <w:r w:rsidDel="00000000" w:rsidR="00000000" w:rsidRPr="00000000">
        <w:rPr>
          <w:rtl w:val="0"/>
        </w:rPr>
      </w:r>
    </w:p>
    <w:p w:rsidR="00000000" w:rsidDel="00000000" w:rsidP="00000000" w:rsidRDefault="00000000" w:rsidRPr="00000000" w14:paraId="00000145">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46">
      <w:pPr>
        <w:jc w:val="both"/>
        <w:rPr>
          <w:vertAlign w:val="baseline"/>
        </w:rPr>
      </w:pPr>
      <w:r w:rsidDel="00000000" w:rsidR="00000000" w:rsidRPr="00000000">
        <w:rPr>
          <w:rtl w:val="0"/>
        </w:rPr>
      </w:r>
    </w:p>
    <w:p w:rsidR="00000000" w:rsidDel="00000000" w:rsidP="00000000" w:rsidRDefault="00000000" w:rsidRPr="00000000" w14:paraId="00000147">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48">
      <w:pPr>
        <w:rPr>
          <w:highlight w:val="yellow"/>
          <w:vertAlign w:val="baseline"/>
        </w:rPr>
      </w:pPr>
      <w:r w:rsidDel="00000000" w:rsidR="00000000" w:rsidRPr="00000000">
        <w:rPr>
          <w:rtl w:val="0"/>
        </w:rPr>
      </w:r>
    </w:p>
    <w:p w:rsidR="00000000" w:rsidDel="00000000" w:rsidP="00000000" w:rsidRDefault="00000000" w:rsidRPr="00000000" w14:paraId="00000149">
      <w:pPr>
        <w:jc w:val="center"/>
        <w:rPr>
          <w:b w:val="0"/>
          <w:vertAlign w:val="baseline"/>
        </w:rPr>
      </w:pPr>
      <w:r w:rsidDel="00000000" w:rsidR="00000000" w:rsidRPr="00000000">
        <w:rPr>
          <w:rtl w:val="0"/>
        </w:rPr>
      </w:r>
    </w:p>
    <w:p w:rsidR="00000000" w:rsidDel="00000000" w:rsidP="00000000" w:rsidRDefault="00000000" w:rsidRPr="00000000" w14:paraId="0000014A">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4B">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4C">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4D">
      <w:pPr>
        <w:rP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4F">
      <w:pPr>
        <w:jc w:val="center"/>
        <w:rPr>
          <w:b w:val="0"/>
          <w:i w:val="0"/>
          <w:vertAlign w:val="baseline"/>
        </w:rPr>
      </w:pPr>
      <w:r w:rsidDel="00000000" w:rsidR="00000000" w:rsidRPr="00000000">
        <w:rPr>
          <w:rtl w:val="0"/>
        </w:rPr>
      </w:r>
    </w:p>
    <w:p w:rsidR="00000000" w:rsidDel="00000000" w:rsidP="00000000" w:rsidRDefault="00000000" w:rsidRPr="00000000" w14:paraId="00000150">
      <w:pPr>
        <w:jc w:val="center"/>
        <w:rPr>
          <w:b w:val="0"/>
          <w:i w:val="0"/>
          <w:vertAlign w:val="baseline"/>
        </w:rPr>
      </w:pPr>
      <w:r w:rsidDel="00000000" w:rsidR="00000000" w:rsidRPr="00000000">
        <w:rPr>
          <w:rtl w:val="0"/>
        </w:rPr>
      </w:r>
    </w:p>
    <w:p w:rsidR="00000000" w:rsidDel="00000000" w:rsidP="00000000" w:rsidRDefault="00000000" w:rsidRPr="00000000" w14:paraId="00000151">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52">
      <w:pPr>
        <w:jc w:val="center"/>
        <w:rPr>
          <w:b w:val="0"/>
          <w:vertAlign w:val="baseline"/>
        </w:rPr>
      </w:pPr>
      <w:r w:rsidDel="00000000" w:rsidR="00000000" w:rsidRPr="00000000">
        <w:rPr>
          <w:rtl w:val="0"/>
        </w:rPr>
      </w:r>
    </w:p>
    <w:p w:rsidR="00000000" w:rsidDel="00000000" w:rsidP="00000000" w:rsidRDefault="00000000" w:rsidRPr="00000000" w14:paraId="00000153">
      <w:pPr>
        <w:jc w:val="center"/>
        <w:rPr>
          <w:b w:val="0"/>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57">
      <w:pPr>
        <w:rPr>
          <w:vertAlign w:val="baseline"/>
        </w:rPr>
      </w:pP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59">
      <w:pPr>
        <w:rPr>
          <w:b w:val="0"/>
          <w:vertAlign w:val="baseline"/>
        </w:rPr>
      </w:pPr>
      <w:r w:rsidDel="00000000" w:rsidR="00000000" w:rsidRPr="00000000">
        <w:rPr>
          <w:rtl w:val="0"/>
        </w:rPr>
      </w:r>
    </w:p>
    <w:p w:rsidR="00000000" w:rsidDel="00000000" w:rsidP="00000000" w:rsidRDefault="00000000" w:rsidRPr="00000000" w14:paraId="0000015A">
      <w:pPr>
        <w:rPr>
          <w:b w:val="0"/>
          <w:vertAlign w:val="baseline"/>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5C">
      <w:pPr>
        <w:rPr>
          <w:vertAlign w:val="baseline"/>
        </w:rPr>
      </w:pPr>
      <w:r w:rsidDel="00000000" w:rsidR="00000000" w:rsidRPr="00000000">
        <w:rPr>
          <w:rtl w:val="0"/>
        </w:rPr>
      </w:r>
    </w:p>
    <w:p w:rsidR="00000000" w:rsidDel="00000000" w:rsidP="00000000" w:rsidRDefault="00000000" w:rsidRPr="00000000" w14:paraId="0000015D">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i w:val="0"/>
          <w:vertAlign w:val="baseline"/>
        </w:rPr>
      </w:pPr>
      <w:r w:rsidDel="00000000" w:rsidR="00000000" w:rsidRPr="00000000">
        <w:rPr>
          <w:rtl w:val="0"/>
        </w:rPr>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62">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69">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6A">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64">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65">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w:t>
          </w:r>
          <w:r w:rsidDel="00000000" w:rsidR="00000000" w:rsidRPr="00000000">
            <w:rPr>
              <w:highlight w:val="white"/>
              <w:rtl w:val="0"/>
            </w:rPr>
            <w:t xml:space="preserve">43586</w:t>
          </w:r>
          <w:r w:rsidDel="00000000" w:rsidR="00000000" w:rsidRPr="00000000">
            <w:rPr>
              <w:rtl w:val="0"/>
            </w:rPr>
          </w:r>
        </w:p>
      </w:tc>
    </w:tr>
  </w:tbl>
  <w:p w:rsidR="00000000" w:rsidDel="00000000" w:rsidP="00000000" w:rsidRDefault="00000000" w:rsidRPr="00000000" w14:paraId="00000166">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7">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