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before="280" w:lineRule="auto"/>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02">
      <w:pPr>
        <w:spacing w:after="280" w:before="280" w:lineRule="auto"/>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03">
      <w:pPr>
        <w:rPr>
          <w:rFonts w:ascii="Open Sans" w:cs="Open Sans" w:eastAsia="Open Sans" w:hAnsi="Open Sans"/>
          <w:sz w:val="21"/>
          <w:szCs w:val="21"/>
          <w:vertAlign w:val="baseline"/>
        </w:rPr>
      </w:pPr>
      <w:r w:rsidDel="00000000" w:rsidR="00000000" w:rsidRPr="00000000">
        <w:rPr>
          <w:rtl w:val="0"/>
        </w:rPr>
      </w:r>
    </w:p>
    <w:tbl>
      <w:tblPr>
        <w:tblStyle w:val="Table1"/>
        <w:tblW w:w="9375.0" w:type="dxa"/>
        <w:jc w:val="left"/>
        <w:tblInd w:w="-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375"/>
        <w:tblGridChange w:id="0">
          <w:tblGrid>
            <w:gridCol w:w="9375"/>
          </w:tblGrid>
        </w:tblGridChange>
      </w:tblGrid>
      <w:tr>
        <w:trPr>
          <w:cantSplit w:val="0"/>
          <w:tblHeader w:val="0"/>
        </w:trPr>
        <w:tc>
          <w:tcPr>
            <w:vAlign w:val="top"/>
          </w:tcPr>
          <w:p w:rsidR="00000000" w:rsidDel="00000000" w:rsidP="00000000" w:rsidRDefault="00000000" w:rsidRPr="00000000" w14:paraId="00000004">
            <w:pPr>
              <w:spacing w:after="240" w:lineRule="auto"/>
              <w:rPr>
                <w:rFonts w:ascii="Open Sans" w:cs="Open Sans" w:eastAsia="Open Sans" w:hAnsi="Open Sans"/>
                <w:b w:val="0"/>
                <w:color w:val="0092d1"/>
                <w:sz w:val="48"/>
                <w:szCs w:val="48"/>
                <w:vertAlign w:val="baseline"/>
              </w:rPr>
            </w:pPr>
            <w:r w:rsidDel="00000000" w:rsidR="00000000" w:rsidRPr="00000000">
              <w:rPr>
                <w:rFonts w:ascii="Open Sans" w:cs="Open Sans" w:eastAsia="Open Sans" w:hAnsi="Open Sans"/>
                <w:b w:val="1"/>
                <w:color w:val="0092d1"/>
                <w:sz w:val="48"/>
                <w:szCs w:val="48"/>
                <w:vertAlign w:val="baseline"/>
                <w:rtl w:val="0"/>
              </w:rPr>
              <w:t xml:space="preserve">Request for Quotation (RFQ) for Goods/Services</w:t>
            </w:r>
            <w:r w:rsidDel="00000000" w:rsidR="00000000" w:rsidRPr="00000000">
              <w:rPr>
                <w:rtl w:val="0"/>
              </w:rPr>
            </w:r>
          </w:p>
        </w:tc>
      </w:tr>
      <w:tr>
        <w:trPr>
          <w:cantSplit w:val="0"/>
          <w:trHeight w:val="280" w:hRule="atLeast"/>
          <w:tblHeader w:val="0"/>
        </w:trPr>
        <w:tc>
          <w:tcPr>
            <w:vAlign w:val="top"/>
          </w:tcPr>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240" w:lineRule="auto"/>
              <w:rPr>
                <w:rFonts w:ascii="Open Sans" w:cs="Open Sans" w:eastAsia="Open Sans" w:hAnsi="Open Sans"/>
                <w:b w:val="0"/>
                <w:color w:val="0092d1"/>
                <w:sz w:val="32"/>
                <w:szCs w:val="32"/>
                <w:vertAlign w:val="baseline"/>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40" w:lineRule="auto"/>
              <w:rPr>
                <w:rFonts w:ascii="Open Sans" w:cs="Open Sans" w:eastAsia="Open Sans" w:hAnsi="Open Sans"/>
                <w:color w:val="0092d1"/>
                <w:sz w:val="4"/>
                <w:szCs w:val="4"/>
                <w:vertAlign w:val="baseline"/>
              </w:rPr>
            </w:pPr>
            <w:r w:rsidDel="00000000" w:rsidR="00000000" w:rsidRPr="00000000">
              <w:rPr>
                <w:rFonts w:ascii="Open Sans" w:cs="Open Sans" w:eastAsia="Open Sans" w:hAnsi="Open Sans"/>
                <w:b w:val="1"/>
                <w:color w:val="0092d1"/>
                <w:sz w:val="32"/>
                <w:szCs w:val="32"/>
                <w:vertAlign w:val="baseline"/>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blHeader w:val="0"/>
        </w:trPr>
        <w:tc>
          <w:tcPr>
            <w:vAlign w:val="top"/>
          </w:tcPr>
          <w:p w:rsidR="00000000" w:rsidDel="00000000" w:rsidP="00000000" w:rsidRDefault="00000000" w:rsidRPr="00000000" w14:paraId="00000007">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rPr>
                <w:rFonts w:ascii="Open Sans" w:cs="Open Sans" w:eastAsia="Open Sans" w:hAnsi="Open Sans"/>
                <w:color w:val="ff0000"/>
                <w:sz w:val="28"/>
                <w:szCs w:val="28"/>
                <w:vertAlign w:val="baseline"/>
              </w:rPr>
            </w:pPr>
            <w:r w:rsidDel="00000000" w:rsidR="00000000" w:rsidRPr="00000000">
              <w:rPr>
                <w:rFonts w:ascii="Open Sans" w:cs="Open Sans" w:eastAsia="Open Sans" w:hAnsi="Open Sans"/>
                <w:color w:val="ff0000"/>
                <w:sz w:val="28"/>
                <w:szCs w:val="28"/>
                <w:vertAlign w:val="baseline"/>
                <w:rtl w:val="0"/>
              </w:rPr>
              <w:t xml:space="preserve">RFQ Ref No: IUS-AF-UWS-SHA-006</w:t>
            </w:r>
          </w:p>
          <w:p w:rsidR="00000000" w:rsidDel="00000000" w:rsidP="00000000" w:rsidRDefault="00000000" w:rsidRPr="00000000" w14:paraId="0000000B">
            <w:pPr>
              <w:pBdr>
                <w:top w:space="0" w:sz="0" w:val="nil"/>
                <w:left w:space="0" w:sz="0" w:val="nil"/>
                <w:bottom w:space="0" w:sz="0" w:val="nil"/>
                <w:right w:space="0" w:sz="0" w:val="nil"/>
                <w:between w:space="0" w:sz="0" w:val="nil"/>
              </w:pBdr>
              <w:rPr>
                <w:rFonts w:ascii="Open Sans" w:cs="Open Sans" w:eastAsia="Open Sans" w:hAnsi="Open Sans"/>
                <w:b w:val="1"/>
                <w:color w:val="000000"/>
                <w:sz w:val="28"/>
                <w:szCs w:val="28"/>
                <w:vertAlign w:val="baseline"/>
              </w:rPr>
            </w:pPr>
            <w:r w:rsidDel="00000000" w:rsidR="00000000" w:rsidRPr="00000000">
              <w:rPr>
                <w:rFonts w:ascii="Open Sans" w:cs="Open Sans" w:eastAsia="Open Sans" w:hAnsi="Open Sans"/>
                <w:b w:val="1"/>
                <w:color w:val="000000"/>
                <w:sz w:val="24"/>
                <w:szCs w:val="24"/>
                <w:vertAlign w:val="baseline"/>
                <w:rtl w:val="0"/>
              </w:rPr>
              <w:t xml:space="preserve">Lot 8: Supply and Delivery of Valves to Hadramout - Al-Shahr Branch (LWSC)</w:t>
            </w:r>
            <w:r w:rsidDel="00000000" w:rsidR="00000000" w:rsidRPr="00000000">
              <w:rPr>
                <w:rtl w:val="0"/>
              </w:rPr>
            </w:r>
          </w:p>
        </w:tc>
      </w:tr>
    </w:tbl>
    <w:p w:rsidR="00000000" w:rsidDel="00000000" w:rsidP="00000000" w:rsidRDefault="00000000" w:rsidRPr="00000000" w14:paraId="0000000C">
      <w:pPr>
        <w:rPr>
          <w:rFonts w:ascii="Open Sans" w:cs="Open Sans" w:eastAsia="Open Sans" w:hAnsi="Open Sans"/>
          <w:sz w:val="16"/>
          <w:szCs w:val="16"/>
          <w:vertAlign w:val="baseline"/>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vAlign w:val="top"/>
          </w:tcPr>
          <w:p w:rsidR="00000000" w:rsidDel="00000000" w:rsidP="00000000" w:rsidRDefault="00000000" w:rsidRPr="00000000" w14:paraId="0000000D">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sz w:val="22"/>
                <w:szCs w:val="22"/>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1A">
            <w:pPr>
              <w:rPr>
                <w:rFonts w:ascii="Open Sans" w:cs="Open Sans" w:eastAsia="Open Sans" w:hAnsi="Open Sans"/>
                <w:color w:val="000000"/>
                <w:sz w:val="22"/>
                <w:szCs w:val="22"/>
                <w:vertAlign w:val="baseline"/>
              </w:rPr>
            </w:pPr>
            <w:r w:rsidDel="00000000" w:rsidR="00000000" w:rsidRPr="00000000">
              <w:rPr>
                <w:rFonts w:ascii="Open Sans" w:cs="Open Sans" w:eastAsia="Open Sans" w:hAnsi="Open Sans"/>
                <w:color w:val="000000"/>
                <w:sz w:val="22"/>
                <w:szCs w:val="22"/>
                <w:vertAlign w:val="baseline"/>
                <w:rtl w:val="0"/>
              </w:rPr>
              <w:t xml:space="preserve">Version: v</w:t>
            </w:r>
            <w:r w:rsidDel="00000000" w:rsidR="00000000" w:rsidRPr="00000000">
              <w:rPr>
                <w:rFonts w:ascii="Open Sans" w:cs="Open Sans" w:eastAsia="Open Sans" w:hAnsi="Open Sans"/>
                <w:sz w:val="22"/>
                <w:szCs w:val="22"/>
                <w:vertAlign w:val="baseline"/>
                <w:rtl w:val="0"/>
              </w:rPr>
              <w:t xml:space="preserve">2021</w:t>
            </w:r>
            <w:r w:rsidDel="00000000" w:rsidR="00000000" w:rsidRPr="00000000">
              <w:rPr>
                <w:rtl w:val="0"/>
              </w:rPr>
            </w:r>
          </w:p>
        </w:tc>
      </w:tr>
      <w:tr>
        <w:trPr>
          <w:cantSplit w:val="0"/>
          <w:trHeight w:val="80" w:hRule="atLeast"/>
          <w:tblHeader w:val="0"/>
        </w:trPr>
        <w:tc>
          <w:tcPr>
            <w:vAlign w:val="top"/>
          </w:tcPr>
          <w:p w:rsidR="00000000" w:rsidDel="00000000" w:rsidP="00000000" w:rsidRDefault="00000000" w:rsidRPr="00000000" w14:paraId="0000001B">
            <w:pPr>
              <w:rPr>
                <w:rFonts w:ascii="Open Sans" w:cs="Open Sans" w:eastAsia="Open Sans" w:hAnsi="Open Sans"/>
                <w:color w:val="000000"/>
                <w:sz w:val="22"/>
                <w:szCs w:val="22"/>
                <w:vertAlign w:val="baseline"/>
              </w:rPr>
            </w:pPr>
            <w:r w:rsidDel="00000000" w:rsidR="00000000" w:rsidRPr="00000000">
              <w:rPr>
                <w:rtl w:val="0"/>
              </w:rPr>
            </w:r>
          </w:p>
        </w:tc>
      </w:tr>
    </w:tbl>
    <w:p w:rsidR="00000000" w:rsidDel="00000000" w:rsidP="00000000" w:rsidRDefault="00000000" w:rsidRPr="00000000" w14:paraId="0000001C">
      <w:pPr>
        <w:rPr>
          <w:rFonts w:ascii="Open Sans" w:cs="Open Sans" w:eastAsia="Open Sans" w:hAnsi="Open Sans"/>
          <w:sz w:val="16"/>
          <w:szCs w:val="16"/>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D">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0"/>
          <w:color w:val="0092d1"/>
          <w:sz w:val="28"/>
          <w:szCs w:val="28"/>
          <w:vertAlign w:val="baseline"/>
        </w:rPr>
      </w:pPr>
      <w:r w:rsidDel="00000000" w:rsidR="00000000" w:rsidRPr="00000000">
        <w:rPr>
          <w:rFonts w:ascii="Open Sans" w:cs="Open Sans" w:eastAsia="Open Sans" w:hAnsi="Open Sans"/>
          <w:b w:val="1"/>
          <w:color w:val="0092d1"/>
          <w:sz w:val="28"/>
          <w:szCs w:val="28"/>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1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1F">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following returnable forms are part of this RFQ and must be completed and returned by bidders as part of their Quotation.</w:t>
      </w:r>
    </w:p>
    <w:p w:rsidR="00000000" w:rsidDel="00000000" w:rsidP="00000000" w:rsidRDefault="00000000" w:rsidRPr="00000000" w14:paraId="0000002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1">
      <w:pPr>
        <w:tabs>
          <w:tab w:val="left" w:pos="709"/>
        </w:tabs>
        <w:jc w:val="both"/>
        <w:rPr>
          <w:vertAlign w:val="baseline"/>
        </w:rPr>
      </w:pPr>
      <w:r w:rsidDel="00000000" w:rsidR="00000000" w:rsidRPr="00000000">
        <w:rPr>
          <w:vertAlign w:val="baseline"/>
          <w:rtl w:val="0"/>
        </w:rPr>
        <w:t xml:space="preserve">This Section comprises the following Returnable Bidding Forms:</w:t>
      </w:r>
    </w:p>
    <w:p w:rsidR="00000000" w:rsidDel="00000000" w:rsidP="00000000" w:rsidRDefault="00000000" w:rsidRPr="00000000" w14:paraId="00000022">
      <w:pPr>
        <w:tabs>
          <w:tab w:val="left" w:pos="709"/>
        </w:tabs>
        <w:jc w:val="both"/>
        <w:rPr>
          <w:vertAlign w:val="baseline"/>
        </w:rPr>
      </w:pPr>
      <w:r w:rsidDel="00000000" w:rsidR="00000000" w:rsidRPr="00000000">
        <w:rPr>
          <w:rtl w:val="0"/>
        </w:rPr>
      </w:r>
    </w:p>
    <w:p w:rsidR="00000000" w:rsidDel="00000000" w:rsidP="00000000" w:rsidRDefault="00000000" w:rsidRPr="00000000" w14:paraId="00000023">
      <w:pPr>
        <w:ind w:left="1800" w:firstLine="0"/>
        <w:jc w:val="both"/>
        <w:rPr>
          <w:vertAlign w:val="baseline"/>
        </w:rPr>
      </w:pPr>
      <w:r w:rsidDel="00000000" w:rsidR="00000000" w:rsidRPr="00000000">
        <w:rPr>
          <w:rtl w:val="0"/>
        </w:rPr>
      </w:r>
    </w:p>
    <w:p w:rsidR="00000000" w:rsidDel="00000000" w:rsidP="00000000" w:rsidRDefault="00000000" w:rsidRPr="00000000" w14:paraId="00000024">
      <w:pPr>
        <w:numPr>
          <w:ilvl w:val="0"/>
          <w:numId w:val="1"/>
        </w:numPr>
        <w:ind w:left="1418" w:hanging="425"/>
        <w:jc w:val="both"/>
        <w:rPr>
          <w:vertAlign w:val="baseline"/>
        </w:rPr>
      </w:pPr>
      <w:r w:rsidDel="00000000" w:rsidR="00000000" w:rsidRPr="00000000">
        <w:rPr>
          <w:vertAlign w:val="baseline"/>
          <w:rtl w:val="0"/>
        </w:rPr>
        <w:t xml:space="preserve">Form B: Price Schedule Form</w:t>
      </w:r>
    </w:p>
    <w:p w:rsidR="00000000" w:rsidDel="00000000" w:rsidP="00000000" w:rsidRDefault="00000000" w:rsidRPr="00000000" w14:paraId="00000025">
      <w:pPr>
        <w:numPr>
          <w:ilvl w:val="0"/>
          <w:numId w:val="1"/>
        </w:numPr>
        <w:ind w:left="1418" w:hanging="425"/>
        <w:jc w:val="both"/>
        <w:rPr>
          <w:vertAlign w:val="baseline"/>
        </w:rPr>
      </w:pPr>
      <w:r w:rsidDel="00000000" w:rsidR="00000000" w:rsidRPr="00000000">
        <w:rPr>
          <w:vertAlign w:val="baseline"/>
          <w:rtl w:val="0"/>
        </w:rPr>
        <w:t xml:space="preserve">Form C: Technical Quotation Form </w:t>
      </w:r>
    </w:p>
    <w:p w:rsidR="00000000" w:rsidDel="00000000" w:rsidP="00000000" w:rsidRDefault="00000000" w:rsidRPr="00000000" w14:paraId="00000026">
      <w:pPr>
        <w:numPr>
          <w:ilvl w:val="0"/>
          <w:numId w:val="1"/>
        </w:numPr>
        <w:ind w:left="1418" w:hanging="425"/>
        <w:jc w:val="both"/>
        <w:rPr>
          <w:vertAlign w:val="baseline"/>
        </w:rPr>
      </w:pPr>
      <w:r w:rsidDel="00000000" w:rsidR="00000000" w:rsidRPr="00000000">
        <w:rPr>
          <w:vertAlign w:val="baseline"/>
          <w:rtl w:val="0"/>
        </w:rPr>
        <w:t xml:space="preserve">Form E: Joint Venture Partner Information Form</w:t>
      </w:r>
    </w:p>
    <w:p w:rsidR="00000000" w:rsidDel="00000000" w:rsidP="00000000" w:rsidRDefault="00000000" w:rsidRPr="00000000" w14:paraId="00000027">
      <w:pPr>
        <w:numPr>
          <w:ilvl w:val="0"/>
          <w:numId w:val="1"/>
        </w:numPr>
        <w:ind w:left="1418" w:hanging="425"/>
        <w:jc w:val="both"/>
        <w:rPr>
          <w:vertAlign w:val="baseline"/>
        </w:rPr>
      </w:pPr>
      <w:r w:rsidDel="00000000" w:rsidR="00000000" w:rsidRPr="00000000">
        <w:rPr>
          <w:vertAlign w:val="baseline"/>
          <w:rtl w:val="0"/>
        </w:rPr>
        <w:t xml:space="preserve">Form G: Manufacturer’s authorization Form</w:t>
      </w:r>
    </w:p>
    <w:p w:rsidR="00000000" w:rsidDel="00000000" w:rsidP="00000000" w:rsidRDefault="00000000" w:rsidRPr="00000000" w14:paraId="00000028">
      <w:pPr>
        <w:ind w:left="1800" w:firstLine="0"/>
        <w:jc w:val="both"/>
        <w:rPr/>
      </w:pPr>
      <w:r w:rsidDel="00000000" w:rsidR="00000000" w:rsidRPr="00000000">
        <w:rPr>
          <w:rtl w:val="0"/>
        </w:rPr>
      </w:r>
    </w:p>
    <w:p w:rsidR="00000000" w:rsidDel="00000000" w:rsidP="00000000" w:rsidRDefault="00000000" w:rsidRPr="00000000" w14:paraId="0000002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A">
      <w:pPr>
        <w:rPr>
          <w:sz w:val="4"/>
          <w:szCs w:val="4"/>
          <w:vertAlign w:val="baseline"/>
        </w:rPr>
      </w:pPr>
      <w:r w:rsidDel="00000000" w:rsidR="00000000" w:rsidRPr="00000000">
        <w:rPr>
          <w:rtl w:val="0"/>
        </w:rPr>
      </w:r>
    </w:p>
    <w:p w:rsidR="00000000" w:rsidDel="00000000" w:rsidP="00000000" w:rsidRDefault="00000000" w:rsidRPr="00000000" w14:paraId="0000004B">
      <w:pPr>
        <w:tabs>
          <w:tab w:val="left" w:pos="990"/>
        </w:tabs>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4C">
      <w:pPr>
        <w:tabs>
          <w:tab w:val="left" w:pos="990"/>
        </w:tabs>
        <w:rPr>
          <w:rFonts w:ascii="Open Sans" w:cs="Open Sans" w:eastAsia="Open Sans" w:hAnsi="Open Sans"/>
          <w:b w:val="0"/>
          <w:vertAlign w:val="baseline"/>
        </w:rPr>
      </w:pPr>
      <w:bookmarkStart w:colFirst="0" w:colLast="0" w:name="_1fob9te" w:id="0"/>
      <w:bookmarkEnd w:id="0"/>
      <w:r w:rsidDel="00000000" w:rsidR="00000000" w:rsidRPr="00000000">
        <w:rPr>
          <w:rtl w:val="0"/>
        </w:rPr>
      </w:r>
    </w:p>
    <w:p w:rsidR="00000000" w:rsidDel="00000000" w:rsidP="00000000" w:rsidRDefault="00000000" w:rsidRPr="00000000" w14:paraId="0000004D">
      <w:pPr>
        <w:pStyle w:val="Heading1"/>
        <w:rPr>
          <w:rFonts w:ascii="Open Sans" w:cs="Open Sans" w:eastAsia="Open Sans" w:hAnsi="Open Sans"/>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B: Price Schedule Form</w:t>
      </w:r>
      <w:r w:rsidDel="00000000" w:rsidR="00000000" w:rsidRPr="00000000">
        <w:rPr>
          <w:rtl w:val="0"/>
        </w:rPr>
      </w:r>
    </w:p>
    <w:p w:rsidR="00000000" w:rsidDel="00000000" w:rsidP="00000000" w:rsidRDefault="00000000" w:rsidRPr="00000000" w14:paraId="0000004E">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Bidders shall fill in this Price Schedule Form in accordance with the instructions indicated. </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50">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Currency</w:t>
            </w:r>
            <w:r w:rsidDel="00000000" w:rsidR="00000000" w:rsidRPr="00000000">
              <w:rPr>
                <w:rtl w:val="0"/>
              </w:rPr>
            </w:r>
          </w:p>
        </w:tc>
        <w:tc>
          <w:tcPr>
            <w:vAlign w:val="center"/>
          </w:tcPr>
          <w:p w:rsidR="00000000" w:rsidDel="00000000" w:rsidP="00000000" w:rsidRDefault="00000000" w:rsidRPr="00000000" w14:paraId="00000051">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USD</w:t>
            </w:r>
            <w:r w:rsidDel="00000000" w:rsidR="00000000" w:rsidRPr="00000000">
              <w:rPr>
                <w:rtl w:val="0"/>
              </w:rPr>
            </w:r>
          </w:p>
        </w:tc>
      </w:tr>
    </w:tbl>
    <w:p w:rsidR="00000000" w:rsidDel="00000000" w:rsidP="00000000" w:rsidRDefault="00000000" w:rsidRPr="00000000" w14:paraId="00000052">
      <w:pPr>
        <w:tabs>
          <w:tab w:val="center" w:pos="4320"/>
          <w:tab w:val="right" w:pos="8640"/>
        </w:tabs>
        <w:rPr>
          <w:rFonts w:ascii="Open Sans" w:cs="Open Sans" w:eastAsia="Open Sans" w:hAnsi="Open Sans"/>
          <w:b w:val="0"/>
          <w:color w:val="528cc9"/>
          <w:vertAlign w:val="baseline"/>
        </w:rPr>
      </w:pPr>
      <w:bookmarkStart w:colFirst="0" w:colLast="0" w:name="_3znysh7" w:id="1"/>
      <w:bookmarkEnd w:id="1"/>
      <w:r w:rsidDel="00000000" w:rsidR="00000000" w:rsidRPr="00000000">
        <w:rPr>
          <w:rtl w:val="0"/>
        </w:rPr>
      </w:r>
    </w:p>
    <w:tbl>
      <w:tblPr>
        <w:tblStyle w:val="Table4"/>
        <w:tblW w:w="9195.0" w:type="dxa"/>
        <w:jc w:val="left"/>
        <w:tblInd w:w="0.0" w:type="dxa"/>
        <w:tblLayout w:type="fixed"/>
        <w:tblLook w:val="0000"/>
      </w:tblPr>
      <w:tblGrid>
        <w:gridCol w:w="555"/>
        <w:gridCol w:w="7290"/>
        <w:gridCol w:w="1350"/>
        <w:tblGridChange w:id="0">
          <w:tblGrid>
            <w:gridCol w:w="555"/>
            <w:gridCol w:w="7290"/>
            <w:gridCol w:w="135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3">
            <w:pPr>
              <w:jc w:val="center"/>
              <w:rPr>
                <w:b w:val="0"/>
                <w:color w:val="000000"/>
                <w:vertAlign w:val="baseline"/>
              </w:rPr>
            </w:pPr>
            <w:r w:rsidDel="00000000" w:rsidR="00000000" w:rsidRPr="00000000">
              <w:rPr>
                <w:b w:val="1"/>
                <w:color w:val="000000"/>
                <w:vertAlign w:val="baseline"/>
                <w:rtl w:val="0"/>
              </w:rPr>
              <w:t xml:space="preserve">Lot #</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4">
            <w:pPr>
              <w:rPr>
                <w:b w:val="0"/>
                <w:color w:val="000000"/>
                <w:vertAlign w:val="baseline"/>
              </w:rPr>
            </w:pPr>
            <w:r w:rsidDel="00000000" w:rsidR="00000000" w:rsidRPr="00000000">
              <w:rPr>
                <w:b w:val="1"/>
                <w:color w:val="000000"/>
                <w:vertAlign w:val="baseline"/>
                <w:rtl w:val="0"/>
              </w:rPr>
              <w:t xml:space="preserve">Lot Description</w:t>
            </w:r>
            <w:r w:rsidDel="00000000" w:rsidR="00000000" w:rsidRPr="00000000">
              <w:rPr>
                <w:rtl w:val="0"/>
              </w:rPr>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5">
            <w:pPr>
              <w:jc w:val="center"/>
              <w:rPr>
                <w:b w:val="0"/>
                <w:color w:val="000000"/>
                <w:vertAlign w:val="baseline"/>
              </w:rPr>
            </w:pPr>
            <w:r w:rsidDel="00000000" w:rsidR="00000000" w:rsidRPr="00000000">
              <w:rPr>
                <w:b w:val="1"/>
                <w:color w:val="000000"/>
                <w:vertAlign w:val="baseline"/>
                <w:rtl w:val="0"/>
              </w:rPr>
              <w:t xml:space="preserve">Total Price USD</w:t>
            </w:r>
            <w:r w:rsidDel="00000000" w:rsidR="00000000" w:rsidRPr="00000000">
              <w:rPr>
                <w:rtl w:val="0"/>
              </w:rPr>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6">
            <w:pPr>
              <w:jc w:val="center"/>
              <w:rPr>
                <w:b w:val="0"/>
                <w:color w:val="000000"/>
                <w:vertAlign w:val="baseline"/>
              </w:rPr>
            </w:pPr>
            <w:r w:rsidDel="00000000" w:rsidR="00000000" w:rsidRPr="00000000">
              <w:rPr>
                <w:b w:val="1"/>
                <w:color w:val="000000"/>
                <w:vertAlign w:val="baseline"/>
                <w:rtl w:val="0"/>
              </w:rPr>
              <w:t xml:space="preserve">1</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7">
            <w:pPr>
              <w:rPr>
                <w:color w:val="000000"/>
                <w:vertAlign w:val="baseline"/>
              </w:rPr>
            </w:pPr>
            <w:r w:rsidDel="00000000" w:rsidR="00000000" w:rsidRPr="00000000">
              <w:rPr>
                <w:color w:val="000000"/>
                <w:vertAlign w:val="baseline"/>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8">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9">
            <w:pPr>
              <w:jc w:val="center"/>
              <w:rPr>
                <w:b w:val="0"/>
                <w:color w:val="000000"/>
                <w:vertAlign w:val="baseline"/>
              </w:rPr>
            </w:pPr>
            <w:r w:rsidDel="00000000" w:rsidR="00000000" w:rsidRPr="00000000">
              <w:rPr>
                <w:b w:val="1"/>
                <w:color w:val="000000"/>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A">
            <w:pPr>
              <w:rPr>
                <w:color w:val="000000"/>
                <w:vertAlign w:val="baseline"/>
              </w:rPr>
            </w:pPr>
            <w:r w:rsidDel="00000000" w:rsidR="00000000" w:rsidRPr="00000000">
              <w:rPr>
                <w:color w:val="000000"/>
                <w:vertAlign w:val="baseline"/>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B">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C">
            <w:pPr>
              <w:jc w:val="center"/>
              <w:rPr>
                <w:b w:val="0"/>
                <w:color w:val="000000"/>
                <w:vertAlign w:val="baseline"/>
              </w:rPr>
            </w:pPr>
            <w:bookmarkStart w:colFirst="0" w:colLast="0" w:name="_2et92p0" w:id="2"/>
            <w:bookmarkEnd w:id="2"/>
            <w:r w:rsidDel="00000000" w:rsidR="00000000" w:rsidRPr="00000000">
              <w:rPr>
                <w:b w:val="1"/>
                <w:color w:val="000000"/>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D">
            <w:pPr>
              <w:rPr>
                <w:color w:val="000000"/>
                <w:vertAlign w:val="baseline"/>
              </w:rPr>
            </w:pPr>
            <w:r w:rsidDel="00000000" w:rsidR="00000000" w:rsidRPr="00000000">
              <w:rPr>
                <w:color w:val="000000"/>
                <w:vertAlign w:val="baseline"/>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E">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F">
            <w:pPr>
              <w:jc w:val="center"/>
              <w:rPr>
                <w:b w:val="0"/>
                <w:color w:val="000000"/>
                <w:vertAlign w:val="baseline"/>
              </w:rPr>
            </w:pPr>
            <w:bookmarkStart w:colFirst="0" w:colLast="0" w:name="_tyjcwt" w:id="3"/>
            <w:bookmarkEnd w:id="3"/>
            <w:r w:rsidDel="00000000" w:rsidR="00000000" w:rsidRPr="00000000">
              <w:rPr>
                <w:b w:val="1"/>
                <w:color w:val="000000"/>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0">
            <w:pPr>
              <w:rPr>
                <w:color w:val="000000"/>
                <w:vertAlign w:val="baseline"/>
              </w:rPr>
            </w:pPr>
            <w:r w:rsidDel="00000000" w:rsidR="00000000" w:rsidRPr="00000000">
              <w:rPr>
                <w:color w:val="000000"/>
                <w:vertAlign w:val="baseline"/>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1">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2">
            <w:pPr>
              <w:jc w:val="center"/>
              <w:rPr>
                <w:b w:val="0"/>
                <w:color w:val="000000"/>
                <w:vertAlign w:val="baseline"/>
              </w:rPr>
            </w:pPr>
            <w:r w:rsidDel="00000000" w:rsidR="00000000" w:rsidRPr="00000000">
              <w:rPr>
                <w:b w:val="1"/>
                <w:color w:val="000000"/>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3">
            <w:pPr>
              <w:rPr>
                <w:color w:val="000000"/>
                <w:vertAlign w:val="baseline"/>
              </w:rPr>
            </w:pPr>
            <w:r w:rsidDel="00000000" w:rsidR="00000000" w:rsidRPr="00000000">
              <w:rPr>
                <w:color w:val="000000"/>
                <w:vertAlign w:val="baseline"/>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4">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5">
            <w:pPr>
              <w:jc w:val="center"/>
              <w:rPr>
                <w:b w:val="0"/>
                <w:color w:val="000000"/>
                <w:vertAlign w:val="baseline"/>
              </w:rPr>
            </w:pPr>
            <w:r w:rsidDel="00000000" w:rsidR="00000000" w:rsidRPr="00000000">
              <w:rPr>
                <w:b w:val="1"/>
                <w:color w:val="000000"/>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6">
            <w:pPr>
              <w:rPr>
                <w:color w:val="000000"/>
                <w:vertAlign w:val="baseline"/>
              </w:rPr>
            </w:pPr>
            <w:r w:rsidDel="00000000" w:rsidR="00000000" w:rsidRPr="00000000">
              <w:rPr>
                <w:color w:val="000000"/>
                <w:vertAlign w:val="baseline"/>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7">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8">
            <w:pPr>
              <w:jc w:val="center"/>
              <w:rPr>
                <w:b w:val="0"/>
                <w:color w:val="000000"/>
                <w:vertAlign w:val="baseline"/>
              </w:rPr>
            </w:pPr>
            <w:r w:rsidDel="00000000" w:rsidR="00000000" w:rsidRPr="00000000">
              <w:rPr>
                <w:b w:val="1"/>
                <w:color w:val="000000"/>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9">
            <w:pPr>
              <w:rPr>
                <w:color w:val="000000"/>
                <w:vertAlign w:val="baseline"/>
              </w:rPr>
            </w:pPr>
            <w:r w:rsidDel="00000000" w:rsidR="00000000" w:rsidRPr="00000000">
              <w:rPr>
                <w:color w:val="000000"/>
                <w:vertAlign w:val="baseline"/>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A">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B">
            <w:pPr>
              <w:jc w:val="center"/>
              <w:rPr>
                <w:b w:val="0"/>
                <w:color w:val="000000"/>
                <w:vertAlign w:val="baseline"/>
              </w:rPr>
            </w:pPr>
            <w:r w:rsidDel="00000000" w:rsidR="00000000" w:rsidRPr="00000000">
              <w:rPr>
                <w:b w:val="1"/>
                <w:color w:val="000000"/>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C">
            <w:pPr>
              <w:rPr>
                <w:color w:val="000000"/>
                <w:vertAlign w:val="baseline"/>
              </w:rPr>
            </w:pPr>
            <w:r w:rsidDel="00000000" w:rsidR="00000000" w:rsidRPr="00000000">
              <w:rPr>
                <w:color w:val="000000"/>
                <w:vertAlign w:val="baseline"/>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D">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E">
            <w:pPr>
              <w:jc w:val="center"/>
              <w:rPr>
                <w:b w:val="0"/>
                <w:color w:val="000000"/>
                <w:vertAlign w:val="baseline"/>
              </w:rPr>
            </w:pPr>
            <w:r w:rsidDel="00000000" w:rsidR="00000000" w:rsidRPr="00000000">
              <w:rPr>
                <w:b w:val="1"/>
                <w:color w:val="000000"/>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F">
            <w:pPr>
              <w:rPr>
                <w:color w:val="000000"/>
                <w:vertAlign w:val="baseline"/>
              </w:rPr>
            </w:pPr>
            <w:r w:rsidDel="00000000" w:rsidR="00000000" w:rsidRPr="00000000">
              <w:rPr>
                <w:color w:val="000000"/>
                <w:vertAlign w:val="baseline"/>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0">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1">
            <w:pPr>
              <w:jc w:val="center"/>
              <w:rPr>
                <w:b w:val="0"/>
                <w:color w:val="000000"/>
                <w:vertAlign w:val="baseline"/>
              </w:rPr>
            </w:pPr>
            <w:r w:rsidDel="00000000" w:rsidR="00000000" w:rsidRPr="00000000">
              <w:rPr>
                <w:b w:val="1"/>
                <w:color w:val="000000"/>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2">
            <w:pPr>
              <w:rPr>
                <w:color w:val="000000"/>
                <w:vertAlign w:val="baseline"/>
              </w:rPr>
            </w:pPr>
            <w:r w:rsidDel="00000000" w:rsidR="00000000" w:rsidRPr="00000000">
              <w:rPr>
                <w:color w:val="000000"/>
                <w:vertAlign w:val="baseline"/>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3">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4">
            <w:pPr>
              <w:rPr>
                <w:b w:val="0"/>
                <w:color w:val="000000"/>
                <w:vertAlign w:val="baseline"/>
              </w:rPr>
            </w:pPr>
            <w:r w:rsidDel="00000000" w:rsidR="00000000" w:rsidRPr="00000000">
              <w:rPr>
                <w:b w:val="1"/>
                <w:color w:val="000000"/>
                <w:vertAlign w:val="baseline"/>
                <w:rtl w:val="0"/>
              </w:rPr>
              <w:t xml:space="preserve">Total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6">
            <w:pPr>
              <w:jc w:val="center"/>
              <w:rPr>
                <w:b w:val="0"/>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77">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78">
      <w:pPr>
        <w:tabs>
          <w:tab w:val="center" w:pos="4320"/>
          <w:tab w:val="right" w:pos="8640"/>
        </w:tabs>
        <w:rPr>
          <w:rFonts w:ascii="Open Sans" w:cs="Open Sans" w:eastAsia="Open Sans" w:hAnsi="Open Sans"/>
          <w:b w:val="0"/>
          <w:color w:val="528cc9"/>
          <w:u w:val="single"/>
          <w:vertAlign w:val="baseline"/>
        </w:rPr>
      </w:pPr>
      <w:r w:rsidDel="00000000" w:rsidR="00000000" w:rsidRPr="00000000">
        <w:rPr>
          <w:rFonts w:ascii="Open Sans" w:cs="Open Sans" w:eastAsia="Open Sans" w:hAnsi="Open Sans"/>
          <w:b w:val="1"/>
          <w:color w:val="528cc9"/>
          <w:u w:val="single"/>
          <w:vertAlign w:val="baseline"/>
          <w:rtl w:val="0"/>
        </w:rPr>
        <w:t xml:space="preserve">Lot 8: Supply and Delivery of Valves Hadramout - Al-Shahr Branch (LWSC)</w:t>
      </w:r>
      <w:r w:rsidDel="00000000" w:rsidR="00000000" w:rsidRPr="00000000">
        <w:rPr>
          <w:rtl w:val="0"/>
        </w:rPr>
      </w:r>
    </w:p>
    <w:p w:rsidR="00000000" w:rsidDel="00000000" w:rsidP="00000000" w:rsidRDefault="00000000" w:rsidRPr="00000000" w14:paraId="00000079">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tbl>
      <w:tblPr>
        <w:tblStyle w:val="Table5"/>
        <w:tblW w:w="8991.0" w:type="dxa"/>
        <w:jc w:val="left"/>
        <w:tblInd w:w="118.0" w:type="dxa"/>
        <w:tblLayout w:type="fixed"/>
        <w:tblLook w:val="0000"/>
      </w:tblPr>
      <w:tblGrid>
        <w:gridCol w:w="723"/>
        <w:gridCol w:w="4746"/>
        <w:gridCol w:w="697"/>
        <w:gridCol w:w="691"/>
        <w:gridCol w:w="1251"/>
        <w:gridCol w:w="883"/>
        <w:tblGridChange w:id="0">
          <w:tblGrid>
            <w:gridCol w:w="723"/>
            <w:gridCol w:w="4746"/>
            <w:gridCol w:w="697"/>
            <w:gridCol w:w="691"/>
            <w:gridCol w:w="1251"/>
            <w:gridCol w:w="883"/>
          </w:tblGrid>
        </w:tblGridChange>
      </w:tblGrid>
      <w:tr>
        <w:trPr>
          <w:cantSplit w:val="1"/>
          <w:trHeight w:val="311" w:hRule="atLeast"/>
          <w:tblHeader w:val="0"/>
        </w:trPr>
        <w:tc>
          <w:tcPr>
            <w:vMerge w:val="restart"/>
            <w:tcBorders>
              <w:top w:color="000000" w:space="0" w:sz="8" w:val="single"/>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7A">
            <w:pPr>
              <w:jc w:val="cente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Item No</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7B">
            <w:pPr>
              <w:jc w:val="cente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Description</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7C">
            <w:pPr>
              <w:jc w:val="cente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Unit</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7D">
            <w:pPr>
              <w:jc w:val="cente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Qty</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E">
            <w:pPr>
              <w:jc w:val="cente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Unit Rate</w:t>
            </w:r>
            <w:r w:rsidDel="00000000" w:rsidR="00000000" w:rsidRPr="00000000">
              <w:rPr>
                <w:rtl w:val="0"/>
              </w:rPr>
            </w:r>
          </w:p>
        </w:tc>
        <w:tc>
          <w:tcPr>
            <w:tcBorders>
              <w:top w:color="000000" w:space="0" w:sz="8" w:val="single"/>
              <w:left w:color="000000" w:space="0" w:sz="0" w:val="nil"/>
              <w:bottom w:color="000000" w:space="0" w:sz="4" w:val="single"/>
              <w:right w:color="000000" w:space="0" w:sz="8" w:val="single"/>
            </w:tcBorders>
            <w:shd w:fill="d9e1f2" w:val="clear"/>
            <w:vAlign w:val="center"/>
          </w:tcPr>
          <w:p w:rsidR="00000000" w:rsidDel="00000000" w:rsidP="00000000" w:rsidRDefault="00000000" w:rsidRPr="00000000" w14:paraId="0000007F">
            <w:pP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 RATE </w:t>
            </w:r>
            <w:r w:rsidDel="00000000" w:rsidR="00000000" w:rsidRPr="00000000">
              <w:rPr>
                <w:rtl w:val="0"/>
              </w:rPr>
            </w:r>
          </w:p>
        </w:tc>
      </w:tr>
      <w:tr>
        <w:trPr>
          <w:cantSplit w:val="1"/>
          <w:trHeight w:val="326" w:hRule="atLeast"/>
          <w:tblHeader w:val="0"/>
        </w:trPr>
        <w:tc>
          <w:tcPr>
            <w:vMerge w:val="continue"/>
            <w:tcBorders>
              <w:top w:color="000000" w:space="0" w:sz="8" w:val="single"/>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sz w:val="24"/>
                <w:szCs w:val="24"/>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sz w:val="24"/>
                <w:szCs w:val="24"/>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sz w:val="24"/>
                <w:szCs w:val="24"/>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1f2" w:val="clear"/>
            <w:vAlign w:val="center"/>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sz w:val="24"/>
                <w:szCs w:val="24"/>
                <w:vertAlign w:val="baseline"/>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shd w:fill="d9e1f2" w:val="clear"/>
            <w:vAlign w:val="center"/>
          </w:tcPr>
          <w:p w:rsidR="00000000" w:rsidDel="00000000" w:rsidP="00000000" w:rsidRDefault="00000000" w:rsidRPr="00000000" w14:paraId="00000084">
            <w:pPr>
              <w:jc w:val="cente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(USD)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vAlign w:val="center"/>
          </w:tcPr>
          <w:p w:rsidR="00000000" w:rsidDel="00000000" w:rsidP="00000000" w:rsidRDefault="00000000" w:rsidRPr="00000000" w14:paraId="00000085">
            <w:pP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 (USD) </w:t>
            </w:r>
            <w:r w:rsidDel="00000000" w:rsidR="00000000" w:rsidRPr="00000000">
              <w:rPr>
                <w:rtl w:val="0"/>
              </w:rPr>
            </w:r>
          </w:p>
        </w:tc>
      </w:tr>
      <w:tr>
        <w:trPr>
          <w:cantSplit w:val="0"/>
          <w:trHeight w:val="1726" w:hRule="atLeast"/>
          <w:tblHeader w:val="0"/>
        </w:trPr>
        <w:tc>
          <w:tcPr>
            <w:tcBorders>
              <w:top w:color="000000" w:space="0" w:sz="0" w:val="nil"/>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86">
            <w:pPr>
              <w:jc w:val="cente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1</w:t>
            </w:r>
            <w:r w:rsidDel="00000000" w:rsidR="00000000" w:rsidRPr="00000000">
              <w:rPr>
                <w:rtl w:val="0"/>
              </w:rPr>
            </w:r>
          </w:p>
        </w:tc>
        <w:tc>
          <w:tcPr>
            <w:gridSpan w:val="4"/>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7">
            <w:pP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Supply and d</w:t>
            </w:r>
            <w:r w:rsidDel="00000000" w:rsidR="00000000" w:rsidRPr="00000000">
              <w:rPr>
                <w:rFonts w:ascii="Times New Roman" w:cs="Times New Roman" w:eastAsia="Times New Roman" w:hAnsi="Times New Roman"/>
                <w:sz w:val="24"/>
                <w:szCs w:val="24"/>
                <w:rtl w:val="0"/>
              </w:rPr>
              <w:t xml:space="preserve">elivery </w:t>
            </w:r>
            <w:r w:rsidDel="00000000" w:rsidR="00000000" w:rsidRPr="00000000">
              <w:rPr>
                <w:rFonts w:ascii="Times New Roman" w:cs="Times New Roman" w:eastAsia="Times New Roman" w:hAnsi="Times New Roman"/>
                <w:color w:val="000000"/>
                <w:sz w:val="24"/>
                <w:szCs w:val="24"/>
                <w:vertAlign w:val="baseline"/>
                <w:rtl w:val="0"/>
              </w:rPr>
              <w:t xml:space="preserve">of Gate Valves (epoxy powder coated in and outside) accordance to </w:t>
            </w:r>
            <w:r w:rsidDel="00000000" w:rsidR="00000000" w:rsidRPr="00000000">
              <w:rPr>
                <w:rFonts w:ascii="Times New Roman" w:cs="Times New Roman" w:eastAsia="Times New Roman" w:hAnsi="Times New Roman"/>
                <w:b w:val="1"/>
                <w:color w:val="000000"/>
                <w:sz w:val="24"/>
                <w:szCs w:val="24"/>
                <w:vertAlign w:val="baseline"/>
                <w:rtl w:val="0"/>
              </w:rPr>
              <w:t xml:space="preserve">BS 5163</w:t>
            </w:r>
            <w:r w:rsidDel="00000000" w:rsidR="00000000" w:rsidRPr="00000000">
              <w:rPr>
                <w:rFonts w:ascii="Times New Roman" w:cs="Times New Roman" w:eastAsia="Times New Roman" w:hAnsi="Times New Roman"/>
                <w:color w:val="000000"/>
                <w:sz w:val="24"/>
                <w:szCs w:val="24"/>
                <w:vertAlign w:val="baseline"/>
                <w:rtl w:val="0"/>
              </w:rPr>
              <w:t xml:space="preserve">, or equivalent flange Drilled accordance to EN</w:t>
            </w:r>
            <w:r w:rsidDel="00000000" w:rsidR="00000000" w:rsidRPr="00000000">
              <w:rPr>
                <w:rFonts w:ascii="Times New Roman" w:cs="Times New Roman" w:eastAsia="Times New Roman" w:hAnsi="Times New Roman"/>
                <w:b w:val="1"/>
                <w:color w:val="000000"/>
                <w:sz w:val="24"/>
                <w:szCs w:val="24"/>
                <w:vertAlign w:val="baseline"/>
                <w:rtl w:val="0"/>
              </w:rPr>
              <w:t xml:space="preserve"> 1092, PN 16</w:t>
            </w:r>
            <w:r w:rsidDel="00000000" w:rsidR="00000000" w:rsidRPr="00000000">
              <w:rPr>
                <w:rFonts w:ascii="Times New Roman" w:cs="Times New Roman" w:eastAsia="Times New Roman" w:hAnsi="Times New Roman"/>
                <w:color w:val="000000"/>
                <w:sz w:val="24"/>
                <w:szCs w:val="24"/>
                <w:vertAlign w:val="baseline"/>
                <w:rtl w:val="0"/>
              </w:rPr>
              <w:t xml:space="preserve"> (face to face dimension short) </w:t>
            </w:r>
            <w:r w:rsidDel="00000000" w:rsidR="00000000" w:rsidRPr="00000000">
              <w:rPr>
                <w:rFonts w:ascii="Times New Roman" w:cs="Times New Roman" w:eastAsia="Times New Roman" w:hAnsi="Times New Roman"/>
                <w:b w:val="1"/>
                <w:color w:val="000000"/>
                <w:sz w:val="24"/>
                <w:szCs w:val="24"/>
                <w:vertAlign w:val="baseline"/>
                <w:rtl w:val="0"/>
              </w:rPr>
              <w:t xml:space="preserve">DIN 3202-F4</w:t>
            </w:r>
            <w:r w:rsidDel="00000000" w:rsidR="00000000" w:rsidRPr="00000000">
              <w:rPr>
                <w:rFonts w:ascii="Times New Roman" w:cs="Times New Roman" w:eastAsia="Times New Roman" w:hAnsi="Times New Roman"/>
                <w:color w:val="000000"/>
                <w:sz w:val="24"/>
                <w:szCs w:val="24"/>
                <w:vertAlign w:val="baseline"/>
                <w:rtl w:val="0"/>
              </w:rPr>
              <w:t xml:space="preserve"> body and bonnet Ductile Iron GGG 50, stainless steel spindle, suitable for potable water, Including hand wheel, Bolts, nuts, washers and gaskets.</w:t>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8B">
            <w:pP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 </w:t>
            </w:r>
          </w:p>
        </w:tc>
      </w:tr>
      <w:tr>
        <w:trPr>
          <w:cantSplit w:val="0"/>
          <w:trHeight w:val="316"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8C">
            <w:pP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D">
            <w:pP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DN  250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E">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Nos.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F">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0">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91">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6"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2">
            <w:pP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B.</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3">
            <w:pP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DN  150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4">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Nos.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5">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6">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97">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6"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8">
            <w:pP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9">
            <w:pP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DN  100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A">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Nos.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B">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C">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9D">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6"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E">
            <w:pP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F">
            <w:pP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DN 80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0">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Nos.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1">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2">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A3">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989" w:hRule="atLeast"/>
          <w:tblHeader w:val="0"/>
        </w:trPr>
        <w:tc>
          <w:tcPr>
            <w:tcBorders>
              <w:top w:color="000000" w:space="0" w:sz="0" w:val="nil"/>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A4">
            <w:pPr>
              <w:jc w:val="center"/>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2</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5">
            <w:pP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w:t>
            </w:r>
            <w:r w:rsidDel="00000000" w:rsidR="00000000" w:rsidRPr="00000000">
              <w:rPr>
                <w:rFonts w:ascii="Times New Roman" w:cs="Times New Roman" w:eastAsia="Times New Roman" w:hAnsi="Times New Roman"/>
                <w:b w:val="1"/>
                <w:color w:val="000000"/>
                <w:sz w:val="24"/>
                <w:szCs w:val="24"/>
                <w:vertAlign w:val="baseline"/>
                <w:rtl w:val="0"/>
              </w:rPr>
              <w:t xml:space="preserve">Supply of Heavy service gate valves, female threads both ends (body &amp; bonnet brass) according to BS 5154, PN 16, including hand wheel</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A9">
            <w:pP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w:t>
            </w:r>
          </w:p>
        </w:tc>
      </w:tr>
      <w:tr>
        <w:trPr>
          <w:cantSplit w:val="0"/>
          <w:trHeight w:val="331" w:hRule="atLeast"/>
          <w:tblHeader w:val="0"/>
        </w:trPr>
        <w:tc>
          <w:tcPr>
            <w:tcBorders>
              <w:top w:color="000000" w:space="0" w:sz="0" w:val="nil"/>
              <w:left w:color="000000" w:space="0" w:sz="8" w:val="single"/>
              <w:bottom w:color="000000" w:space="0" w:sz="4" w:val="single"/>
              <w:right w:color="000000" w:space="0" w:sz="4" w:val="single"/>
            </w:tcBorders>
            <w:shd w:fill="e7e6e6" w:val="clear"/>
            <w:vAlign w:val="center"/>
          </w:tcPr>
          <w:p w:rsidR="00000000" w:rsidDel="00000000" w:rsidP="00000000" w:rsidRDefault="00000000" w:rsidRPr="00000000" w14:paraId="000000AA">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B">
            <w:pPr>
              <w:bidi w:val="1"/>
              <w:ind w:left="0" w:right="0" w:firstLine="0"/>
              <w:jc w:val="right"/>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DN 2 inch </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AC">
            <w:pPr>
              <w:jc w:val="center"/>
              <w:rPr>
                <w:rFonts w:ascii="Times New Roman" w:cs="Times New Roman" w:eastAsia="Times New Roman" w:hAnsi="Times New Roman"/>
                <w:color w:val="000000"/>
                <w:sz w:val="24"/>
                <w:szCs w:val="24"/>
                <w:highlight w:val="white"/>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Nos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D">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E">
            <w:pPr>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AF">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608" w:hRule="atLeast"/>
          <w:tblHeader w:val="0"/>
        </w:trPr>
        <w:tc>
          <w:tcPr>
            <w:gridSpan w:val="5"/>
            <w:tcBorders>
              <w:top w:color="000000" w:space="0" w:sz="4" w:val="single"/>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B0">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Total Cost DAP Local water and sanitation corporation, Hadramout - Al-Shahr Branch (LWSC)</w:t>
            </w:r>
          </w:p>
        </w:tc>
        <w:tc>
          <w:tcPr>
            <w:tcBorders>
              <w:top w:color="000000" w:space="0" w:sz="0" w:val="nil"/>
              <w:left w:color="000000" w:space="0" w:sz="0" w:val="nil"/>
              <w:bottom w:color="000000" w:space="0" w:sz="8" w:val="single"/>
              <w:right w:color="000000" w:space="0" w:sz="8" w:val="single"/>
            </w:tcBorders>
            <w:shd w:fill="d9e1f2" w:val="clear"/>
            <w:vAlign w:val="top"/>
          </w:tcPr>
          <w:p w:rsidR="00000000" w:rsidDel="00000000" w:rsidP="00000000" w:rsidRDefault="00000000" w:rsidRPr="00000000" w14:paraId="000000B5">
            <w:pPr>
              <w:rPr>
                <w:rFonts w:ascii="Times New Roman" w:cs="Times New Roman" w:eastAsia="Times New Roman" w:hAnsi="Times New Roman"/>
                <w:b w:val="0"/>
                <w:color w:val="000000"/>
                <w:sz w:val="24"/>
                <w:szCs w:val="24"/>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B6">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Payment terms 30 days accepted:</w:t>
      </w:r>
      <w:r w:rsidDel="00000000" w:rsidR="00000000" w:rsidRPr="00000000">
        <w:rPr>
          <w:rFonts w:ascii="Open Sans" w:cs="Open Sans" w:eastAsia="Open Sans" w:hAnsi="Open Sans"/>
          <w:color w:val="000000"/>
          <w:sz w:val="24"/>
          <w:szCs w:val="24"/>
          <w:vertAlign w:val="baseline"/>
          <w:rtl w:val="0"/>
        </w:rPr>
        <w:t xml:space="preserve">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Yes</w:t>
      </w:r>
    </w:p>
    <w:p w:rsidR="00000000" w:rsidDel="00000000" w:rsidP="00000000" w:rsidRDefault="00000000" w:rsidRPr="00000000" w14:paraId="000000B8">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0B9">
      <w:pPr>
        <w:rPr>
          <w:rFonts w:ascii="Open Sans" w:cs="Open Sans" w:eastAsia="Open Sans" w:hAnsi="Open Sans"/>
          <w:color w:val="000000"/>
          <w:vertAlign w:val="baseline"/>
        </w:rPr>
      </w:pPr>
      <w:r w:rsidDel="00000000" w:rsidR="00000000" w:rsidRPr="00000000">
        <w:rPr>
          <w:rFonts w:ascii="Open Sans" w:cs="Open Sans" w:eastAsia="Open Sans" w:hAnsi="Open Sans"/>
          <w:b w:val="1"/>
          <w:color w:val="000000"/>
          <w:vertAlign w:val="baseline"/>
          <w:rtl w:val="0"/>
        </w:rPr>
        <w:t xml:space="preserve">Bidder’s discount for accelerated payment: </w:t>
      </w:r>
      <w:r w:rsidDel="00000000" w:rsidR="00000000" w:rsidRPr="00000000">
        <w:rPr>
          <w:rFonts w:ascii="Open Sans" w:cs="Open Sans" w:eastAsia="Open Sans" w:hAnsi="Open Sans"/>
          <w:color w:val="000000"/>
          <w:highlight w:val="cyan"/>
          <w:vertAlign w:val="baseline"/>
          <w:rtl w:val="0"/>
        </w:rPr>
        <w:t xml:space="preserve">____</w:t>
      </w:r>
      <w:r w:rsidDel="00000000" w:rsidR="00000000" w:rsidRPr="00000000">
        <w:rPr>
          <w:rFonts w:ascii="Open Sans" w:cs="Open Sans" w:eastAsia="Open Sans" w:hAnsi="Open Sans"/>
          <w:color w:val="000000"/>
          <w:vertAlign w:val="baseline"/>
          <w:rtl w:val="0"/>
        </w:rPr>
        <w:t xml:space="preserve">% of total firm price for each calendar day less than thirty (30) days </w:t>
      </w:r>
    </w:p>
    <w:p w:rsidR="00000000" w:rsidDel="00000000" w:rsidP="00000000" w:rsidRDefault="00000000" w:rsidRPr="00000000" w14:paraId="000000BA">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B">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C">
      <w:pPr>
        <w:tabs>
          <w:tab w:val="center" w:pos="4320"/>
          <w:tab w:val="right" w:pos="8640"/>
        </w:tabs>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List of subcontractors or suppliers if any</w:t>
      </w:r>
      <w:r w:rsidDel="00000000" w:rsidR="00000000" w:rsidRPr="00000000">
        <w:rPr>
          <w:rtl w:val="0"/>
        </w:rPr>
      </w:r>
    </w:p>
    <w:p w:rsidR="00000000" w:rsidDel="00000000" w:rsidP="00000000" w:rsidRDefault="00000000" w:rsidRPr="00000000" w14:paraId="000000BD">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BE">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vertAlign w:val="baseline"/>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BF">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C0">
      <w:pPr>
        <w:numPr>
          <w:ilvl w:val="0"/>
          <w:numId w:val="2"/>
        </w:numPr>
        <w:ind w:left="720" w:right="3093"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w:t>
      </w:r>
      <w:r w:rsidDel="00000000" w:rsidR="00000000" w:rsidRPr="00000000">
        <w:rPr>
          <w:rFonts w:ascii="Open Sans" w:cs="Open Sans" w:eastAsia="Open Sans" w:hAnsi="Open Sans"/>
          <w:highlight w:val="cyan"/>
          <w:u w:val="single"/>
          <w:vertAlign w:val="baseline"/>
          <w:rtl w:val="0"/>
        </w:rPr>
        <w:t xml:space="preserve">Full legal name and address of subcontractors</w:t>
      </w:r>
      <w:r w:rsidDel="00000000" w:rsidR="00000000" w:rsidRPr="00000000">
        <w:rPr>
          <w:rFonts w:ascii="Open Sans" w:cs="Open Sans" w:eastAsia="Open Sans" w:hAnsi="Open Sans"/>
          <w:u w:val="single"/>
          <w:vertAlign w:val="baseline"/>
          <w:rtl w:val="0"/>
        </w:rPr>
        <w:t xml:space="preserve">]</w:t>
      </w:r>
      <w:r w:rsidDel="00000000" w:rsidR="00000000" w:rsidRPr="00000000">
        <w:rPr>
          <w:rFonts w:ascii="Open Sans" w:cs="Open Sans" w:eastAsia="Open Sans" w:hAnsi="Open Sans"/>
          <w:vertAlign w:val="baseline"/>
          <w:rtl w:val="0"/>
        </w:rPr>
        <w:t xml:space="preserve">___________</w:t>
      </w:r>
    </w:p>
    <w:p w:rsidR="00000000" w:rsidDel="00000000" w:rsidP="00000000" w:rsidRDefault="00000000" w:rsidRPr="00000000" w14:paraId="000000C1">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C2">
      <w:pPr>
        <w:numPr>
          <w:ilvl w:val="0"/>
          <w:numId w:val="2"/>
        </w:numPr>
        <w:tabs>
          <w:tab w:val="right" w:pos="810"/>
          <w:tab w:val="right" w:pos="2520"/>
          <w:tab w:val="center" w:pos="4320"/>
          <w:tab w:val="right" w:pos="8640"/>
        </w:tabs>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4">
      <w:pPr>
        <w:numPr>
          <w:ilvl w:val="0"/>
          <w:numId w:val="2"/>
        </w:numPr>
        <w:tabs>
          <w:tab w:val="right" w:pos="810"/>
          <w:tab w:val="right" w:pos="2520"/>
          <w:tab w:val="center" w:pos="4320"/>
          <w:tab w:val="right" w:pos="8640"/>
        </w:tabs>
        <w:ind w:left="720" w:hanging="36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C6">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vertAlign w:val="baseline"/>
          <w:rtl w:val="0"/>
        </w:rPr>
        <w:t xml:space="preserve">] to sign this quotation and bind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should UNOPS accept this quotation: </w:t>
      </w:r>
    </w:p>
    <w:p w:rsidR="00000000" w:rsidDel="00000000" w:rsidP="00000000" w:rsidRDefault="00000000" w:rsidRPr="00000000" w14:paraId="000000C8">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C9">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0CA">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CB">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0CC">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CD">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0CE">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CF">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p>
    <w:p w:rsidR="00000000" w:rsidDel="00000000" w:rsidP="00000000" w:rsidRDefault="00000000" w:rsidRPr="00000000" w14:paraId="000000D0">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0D1">
      <w:pPr>
        <w:pStyle w:val="Heading1"/>
        <w:rPr>
          <w:rFonts w:ascii="Open Sans" w:cs="Open Sans" w:eastAsia="Open Sans" w:hAnsi="Open Sans"/>
          <w:sz w:val="32"/>
          <w:szCs w:val="32"/>
          <w:vertAlign w:val="baseline"/>
        </w:rPr>
      </w:pPr>
      <w:r w:rsidDel="00000000" w:rsidR="00000000" w:rsidRPr="00000000">
        <w:br w:type="page"/>
      </w:r>
      <w:r w:rsidDel="00000000" w:rsidR="00000000" w:rsidRPr="00000000">
        <w:rPr>
          <w:rFonts w:ascii="Open Sans" w:cs="Open Sans" w:eastAsia="Open Sans" w:hAnsi="Open Sans"/>
          <w:b w:val="1"/>
          <w:color w:val="0092d1"/>
          <w:sz w:val="32"/>
          <w:szCs w:val="32"/>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D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 of Bidder: </w:t>
      </w:r>
      <w:r w:rsidDel="00000000" w:rsidR="00000000" w:rsidRPr="00000000">
        <w:rPr>
          <w:rFonts w:ascii="Open Sans" w:cs="Open Sans" w:eastAsia="Open Sans" w:hAnsi="Open Sans"/>
          <w:color w:val="000000"/>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D6">
      <w:pPr>
        <w:jc w:val="both"/>
        <w:rPr>
          <w:rFonts w:ascii="Open Sans" w:cs="Open Sans" w:eastAsia="Open Sans" w:hAnsi="Open Sans"/>
          <w:color w:val="000000"/>
          <w:vertAlign w:val="baseline"/>
        </w:rPr>
      </w:pPr>
      <w:r w:rsidDel="00000000" w:rsidR="00000000" w:rsidRPr="00000000">
        <w:rPr>
          <w:rFonts w:ascii="Open Sans" w:cs="Open Sans" w:eastAsia="Open Sans" w:hAnsi="Open Sans"/>
          <w:vertAlign w:val="baseline"/>
          <w:rtl w:val="0"/>
        </w:rPr>
        <w:t xml:space="preserve">Bidders are required to complete the </w:t>
      </w:r>
      <w:r w:rsidDel="00000000" w:rsidR="00000000" w:rsidRPr="00000000">
        <w:rPr>
          <w:rFonts w:ascii="Open Sans" w:cs="Open Sans" w:eastAsia="Open Sans" w:hAnsi="Open Sans"/>
          <w:b w:val="1"/>
          <w:vertAlign w:val="baseline"/>
          <w:rtl w:val="0"/>
        </w:rPr>
        <w:t xml:space="preserve">Comparative Data Tables</w:t>
      </w:r>
      <w:r w:rsidDel="00000000" w:rsidR="00000000" w:rsidRPr="00000000">
        <w:rPr>
          <w:rFonts w:ascii="Open Sans" w:cs="Open Sans" w:eastAsia="Open Sans" w:hAnsi="Open Sans"/>
          <w:vertAlign w:val="baseline"/>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0D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D8">
      <w:pPr>
        <w:rPr>
          <w:rFonts w:ascii="Open Sans" w:cs="Open Sans" w:eastAsia="Open Sans" w:hAnsi="Open Sans"/>
          <w:b w:val="0"/>
          <w:color w:val="000000"/>
          <w:vertAlign w:val="baseline"/>
        </w:rPr>
      </w:pPr>
      <w:r w:rsidDel="00000000" w:rsidR="00000000" w:rsidRPr="00000000">
        <w:rPr>
          <w:rFonts w:ascii="Open Sans" w:cs="Open Sans" w:eastAsia="Open Sans" w:hAnsi="Open Sans"/>
          <w:b w:val="1"/>
          <w:color w:val="000000"/>
          <w:vertAlign w:val="baseline"/>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0D9">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0DA">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b w:val="1"/>
          <w:color w:val="528cc9"/>
          <w:vertAlign w:val="baseline"/>
          <w:rtl w:val="0"/>
        </w:rPr>
        <w:t xml:space="preserve">Lot 8: Supply and Delivery of Valves Hadramout - Al-Shahr Branch (LWSC)</w:t>
      </w:r>
      <w:r w:rsidDel="00000000" w:rsidR="00000000" w:rsidRPr="00000000">
        <w:rPr>
          <w:rtl w:val="0"/>
        </w:rPr>
      </w:r>
    </w:p>
    <w:p w:rsidR="00000000" w:rsidDel="00000000" w:rsidP="00000000" w:rsidRDefault="00000000" w:rsidRPr="00000000" w14:paraId="000000DB">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tbl>
      <w:tblPr>
        <w:tblStyle w:val="Table6"/>
        <w:tblW w:w="9525.0" w:type="dxa"/>
        <w:jc w:val="left"/>
        <w:tblInd w:w="-7.0" w:type="dxa"/>
        <w:tblLayout w:type="fixed"/>
        <w:tblLook w:val="0000"/>
      </w:tblPr>
      <w:tblGrid>
        <w:gridCol w:w="690"/>
        <w:gridCol w:w="3662"/>
        <w:gridCol w:w="1710"/>
        <w:gridCol w:w="3463"/>
        <w:tblGridChange w:id="0">
          <w:tblGrid>
            <w:gridCol w:w="690"/>
            <w:gridCol w:w="3662"/>
            <w:gridCol w:w="1710"/>
            <w:gridCol w:w="3463"/>
          </w:tblGrid>
        </w:tblGridChange>
      </w:tblGrid>
      <w:tr>
        <w:trPr>
          <w:cantSplit w:val="0"/>
          <w:trHeight w:val="693" w:hRule="atLeast"/>
          <w:tblHeader w:val="1"/>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C">
            <w:pP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Item</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DD">
            <w:pP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Specifications required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DE">
            <w:pPr>
              <w:jc w:val="center"/>
              <w:rPr>
                <w:rFonts w:ascii="Calibri" w:cs="Calibri" w:eastAsia="Calibri" w:hAnsi="Calibri"/>
                <w:b w:val="0"/>
                <w:highlight w:val="yellow"/>
                <w:vertAlign w:val="baseline"/>
              </w:rPr>
            </w:pPr>
            <w:r w:rsidDel="00000000" w:rsidR="00000000" w:rsidRPr="00000000">
              <w:rPr>
                <w:rFonts w:ascii="Calibri" w:cs="Calibri" w:eastAsia="Calibri" w:hAnsi="Calibri"/>
                <w:b w:val="1"/>
                <w:vertAlign w:val="baseline"/>
                <w:rtl w:val="0"/>
              </w:rPr>
              <w:t xml:space="preserve">Is quotation compliant? </w:t>
            </w:r>
            <w:r w:rsidDel="00000000" w:rsidR="00000000" w:rsidRPr="00000000">
              <w:rPr>
                <w:rFonts w:ascii="Calibri" w:cs="Calibri" w:eastAsia="Calibri" w:hAnsi="Calibri"/>
                <w:highlight w:val="yellow"/>
                <w:vertAlign w:val="baseline"/>
                <w:rtl w:val="0"/>
              </w:rPr>
              <w:t xml:space="preserve">Bidder to complete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DF">
            <w:pPr>
              <w:jc w:val="center"/>
              <w:rPr>
                <w:rFonts w:ascii="Calibri" w:cs="Calibri" w:eastAsia="Calibri" w:hAnsi="Calibri"/>
                <w:b w:val="0"/>
                <w:highlight w:val="yellow"/>
                <w:vertAlign w:val="baseline"/>
              </w:rPr>
            </w:pPr>
            <w:r w:rsidDel="00000000" w:rsidR="00000000" w:rsidRPr="00000000">
              <w:rPr>
                <w:rFonts w:ascii="Calibri" w:cs="Calibri" w:eastAsia="Calibri" w:hAnsi="Calibri"/>
                <w:b w:val="1"/>
                <w:vertAlign w:val="baseline"/>
                <w:rtl w:val="0"/>
              </w:rPr>
              <w:t xml:space="preserve">Bidder’s Offer specifications</w:t>
              <w:br w:type="textWrapping"/>
            </w:r>
            <w:r w:rsidDel="00000000" w:rsidR="00000000" w:rsidRPr="00000000">
              <w:rPr>
                <w:rFonts w:ascii="Calibri" w:cs="Calibri" w:eastAsia="Calibri" w:hAnsi="Calibri"/>
                <w:highlight w:val="yellow"/>
                <w:vertAlign w:val="baseline"/>
                <w:rtl w:val="0"/>
              </w:rPr>
              <w:t xml:space="preserve">Bidder to complete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0">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1">
            <w:pPr>
              <w:rPr>
                <w:rFonts w:ascii="Calibri" w:cs="Calibri" w:eastAsia="Calibri" w:hAnsi="Calibri"/>
                <w:vertAlign w:val="baseline"/>
              </w:rPr>
            </w:pPr>
            <w:r w:rsidDel="00000000" w:rsidR="00000000" w:rsidRPr="00000000">
              <w:rPr>
                <w:color w:val="000000"/>
                <w:vertAlign w:val="baseline"/>
                <w:rtl w:val="0"/>
              </w:rPr>
              <w:t xml:space="preserve">Date of </w:t>
            </w:r>
            <w:r w:rsidDel="00000000" w:rsidR="00000000" w:rsidRPr="00000000">
              <w:rPr>
                <w:vertAlign w:val="baseline"/>
                <w:rtl w:val="0"/>
              </w:rPr>
              <w:t xml:space="preserve">manufacturing</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2">
            <w:pPr>
              <w:jc w:val="center"/>
              <w:rPr>
                <w:rFonts w:ascii="Calibri" w:cs="Calibri" w:eastAsia="Calibri" w:hAnsi="Calibri"/>
                <w:highlight w:val="cyan"/>
                <w:vertAlign w:val="baseline"/>
              </w:rPr>
            </w:pPr>
            <w:r w:rsidDel="00000000" w:rsidR="00000000" w:rsidRPr="00000000">
              <w:rPr>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3">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4">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5">
            <w:pPr>
              <w:rPr>
                <w:rFonts w:ascii="Calibri" w:cs="Calibri" w:eastAsia="Calibri" w:hAnsi="Calibri"/>
                <w:vertAlign w:val="baseline"/>
              </w:rPr>
            </w:pPr>
            <w:r w:rsidDel="00000000" w:rsidR="00000000" w:rsidRPr="00000000">
              <w:rPr>
                <w:color w:val="000000"/>
                <w:vertAlign w:val="baseline"/>
                <w:rtl w:val="0"/>
              </w:rPr>
              <w:t xml:space="preserve">Manufacturer Name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6">
            <w:pPr>
              <w:jc w:val="center"/>
              <w:rPr>
                <w:rFonts w:ascii="Calibri" w:cs="Calibri" w:eastAsia="Calibri" w:hAnsi="Calibri"/>
                <w:highlight w:val="cyan"/>
                <w:vertAlign w:val="baseline"/>
              </w:rPr>
            </w:pPr>
            <w:r w:rsidDel="00000000" w:rsidR="00000000" w:rsidRPr="00000000">
              <w:rPr>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7">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8">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9">
            <w:pPr>
              <w:rPr>
                <w:rFonts w:ascii="Calibri" w:cs="Calibri" w:eastAsia="Calibri" w:hAnsi="Calibri"/>
                <w:vertAlign w:val="baseline"/>
              </w:rPr>
            </w:pPr>
            <w:r w:rsidDel="00000000" w:rsidR="00000000" w:rsidRPr="00000000">
              <w:rPr>
                <w:color w:val="000000"/>
                <w:vertAlign w:val="baseline"/>
                <w:rtl w:val="0"/>
              </w:rPr>
              <w:t xml:space="preserve">Country of origin</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A">
            <w:pPr>
              <w:jc w:val="center"/>
              <w:rPr>
                <w:rFonts w:ascii="Calibri" w:cs="Calibri" w:eastAsia="Calibri" w:hAnsi="Calibri"/>
                <w:highlight w:val="cyan"/>
                <w:vertAlign w:val="baseline"/>
              </w:rPr>
            </w:pPr>
            <w:r w:rsidDel="00000000" w:rsidR="00000000" w:rsidRPr="00000000">
              <w:rPr>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B">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C">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D">
            <w:pPr>
              <w:rPr>
                <w:rFonts w:ascii="Calibri" w:cs="Calibri" w:eastAsia="Calibri" w:hAnsi="Calibri"/>
                <w:vertAlign w:val="baseline"/>
              </w:rPr>
            </w:pPr>
            <w:r w:rsidDel="00000000" w:rsidR="00000000" w:rsidRPr="00000000">
              <w:rPr>
                <w:color w:val="000000"/>
                <w:vertAlign w:val="baseline"/>
                <w:rtl w:val="0"/>
              </w:rPr>
              <w:t xml:space="preserve">The bidder confirms that the Size range as per the BoQ of this Lot.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E">
            <w:pPr>
              <w:jc w:val="center"/>
              <w:rPr>
                <w:rFonts w:ascii="Calibri" w:cs="Calibri" w:eastAsia="Calibri" w:hAnsi="Calibri"/>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F">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0">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1">
            <w:pPr>
              <w:rPr>
                <w:rFonts w:ascii="Calibri" w:cs="Calibri" w:eastAsia="Calibri" w:hAnsi="Calibri"/>
                <w:vertAlign w:val="baseline"/>
              </w:rPr>
            </w:pPr>
            <w:r w:rsidDel="00000000" w:rsidR="00000000" w:rsidRPr="00000000">
              <w:rPr>
                <w:vertAlign w:val="baseline"/>
                <w:rtl w:val="0"/>
              </w:rPr>
              <w:t xml:space="preserve">All valves are flanged joint type </w:t>
            </w:r>
            <w:r w:rsidDel="00000000" w:rsidR="00000000" w:rsidRPr="00000000">
              <w:rPr>
                <w:color w:val="000000"/>
                <w:vertAlign w:val="baseline"/>
                <w:rtl w:val="0"/>
              </w:rPr>
              <w:t xml:space="preserve">as per the BoQ of this Lot.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2">
            <w:pPr>
              <w:jc w:val="center"/>
              <w:rPr>
                <w:rFonts w:ascii="Calibri" w:cs="Calibri" w:eastAsia="Calibri" w:hAnsi="Calibri"/>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3">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4">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5">
            <w:pPr>
              <w:rPr>
                <w:rFonts w:ascii="Calibri" w:cs="Calibri" w:eastAsia="Calibri" w:hAnsi="Calibri"/>
                <w:vertAlign w:val="baseline"/>
              </w:rPr>
            </w:pPr>
            <w:r w:rsidDel="00000000" w:rsidR="00000000" w:rsidRPr="00000000">
              <w:rPr>
                <w:vertAlign w:val="baseline"/>
                <w:rtl w:val="0"/>
              </w:rPr>
              <w:t xml:space="preserve">All valves Pressure class are PN16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6">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7">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8">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9">
            <w:pPr>
              <w:rPr>
                <w:rFonts w:ascii="Calibri" w:cs="Calibri" w:eastAsia="Calibri" w:hAnsi="Calibri"/>
                <w:vertAlign w:val="baseline"/>
              </w:rPr>
            </w:pPr>
            <w:r w:rsidDel="00000000" w:rsidR="00000000" w:rsidRPr="00000000">
              <w:rPr>
                <w:vertAlign w:val="baseline"/>
                <w:rtl w:val="0"/>
              </w:rPr>
              <w:t xml:space="preserve"> General Design of Gate Valve according to: </w:t>
            </w:r>
            <w:r w:rsidDel="00000000" w:rsidR="00000000" w:rsidRPr="00000000">
              <w:rPr>
                <w:b w:val="1"/>
                <w:vertAlign w:val="baseline"/>
                <w:rtl w:val="0"/>
              </w:rPr>
              <w:t xml:space="preserve">BS 5163</w:t>
            </w:r>
            <w:r w:rsidDel="00000000" w:rsidR="00000000" w:rsidRPr="00000000">
              <w:rPr>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A">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B">
            <w:pPr>
              <w:rPr>
                <w:rFonts w:ascii="Calibri" w:cs="Calibri" w:eastAsia="Calibri" w:hAnsi="Calibri"/>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C">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D">
            <w:pPr>
              <w:rPr>
                <w:rFonts w:ascii="Calibri" w:cs="Calibri" w:eastAsia="Calibri" w:hAnsi="Calibri"/>
                <w:vertAlign w:val="baseline"/>
              </w:rPr>
            </w:pPr>
            <w:r w:rsidDel="00000000" w:rsidR="00000000" w:rsidRPr="00000000">
              <w:rPr>
                <w:vertAlign w:val="baseline"/>
                <w:rtl w:val="0"/>
              </w:rPr>
              <w:t xml:space="preserve">The face-to-face dimensions: according to </w:t>
            </w:r>
            <w:r w:rsidDel="00000000" w:rsidR="00000000" w:rsidRPr="00000000">
              <w:rPr>
                <w:b w:val="1"/>
                <w:vertAlign w:val="baseline"/>
                <w:rtl w:val="0"/>
              </w:rPr>
              <w:t xml:space="preserve">DIN3202-F4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E">
            <w:pPr>
              <w:jc w:val="center"/>
              <w:rPr>
                <w:rFonts w:ascii="Calibri" w:cs="Calibri" w:eastAsia="Calibri" w:hAnsi="Calibri"/>
                <w:highlight w:val="cyan"/>
                <w:vertAlign w:val="baseline"/>
              </w:rPr>
            </w:pPr>
            <w:r w:rsidDel="00000000" w:rsidR="00000000" w:rsidRPr="00000000">
              <w:rPr>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F">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0">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1">
            <w:pPr>
              <w:rPr>
                <w:rFonts w:ascii="Calibri" w:cs="Calibri" w:eastAsia="Calibri" w:hAnsi="Calibri"/>
                <w:vertAlign w:val="baseline"/>
              </w:rPr>
            </w:pPr>
            <w:bookmarkStart w:colFirst="0" w:colLast="0" w:name="_3dy6vkm" w:id="4"/>
            <w:bookmarkEnd w:id="4"/>
            <w:r w:rsidDel="00000000" w:rsidR="00000000" w:rsidRPr="00000000">
              <w:rPr>
                <w:vertAlign w:val="baseline"/>
                <w:rtl w:val="0"/>
              </w:rPr>
              <w:t xml:space="preserve">Flange drilling accordance to </w:t>
            </w:r>
            <w:r w:rsidDel="00000000" w:rsidR="00000000" w:rsidRPr="00000000">
              <w:rPr>
                <w:b w:val="1"/>
                <w:vertAlign w:val="baseline"/>
                <w:rtl w:val="0"/>
              </w:rPr>
              <w:t xml:space="preserve">EN 1092</w:t>
            </w:r>
            <w:r w:rsidDel="00000000" w:rsidR="00000000" w:rsidRPr="00000000">
              <w:rPr>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2">
            <w:pPr>
              <w:jc w:val="center"/>
              <w:rPr>
                <w:rFonts w:ascii="Calibri" w:cs="Calibri" w:eastAsia="Calibri" w:hAnsi="Calibri"/>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3">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4">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5">
            <w:pPr>
              <w:rPr>
                <w:color w:val="000000"/>
                <w:vertAlign w:val="baseline"/>
              </w:rPr>
            </w:pPr>
            <w:r w:rsidDel="00000000" w:rsidR="00000000" w:rsidRPr="00000000">
              <w:rPr>
                <w:color w:val="000000"/>
                <w:vertAlign w:val="baseline"/>
                <w:rtl w:val="0"/>
              </w:rPr>
              <w:t xml:space="preserve">All materials used in the manufacture of the </w:t>
            </w:r>
            <w:r w:rsidDel="00000000" w:rsidR="00000000" w:rsidRPr="00000000">
              <w:rPr>
                <w:b w:val="1"/>
                <w:color w:val="000000"/>
                <w:vertAlign w:val="baseline"/>
                <w:rtl w:val="0"/>
              </w:rPr>
              <w:t xml:space="preserve">Gate valves</w:t>
            </w:r>
            <w:r w:rsidDel="00000000" w:rsidR="00000000" w:rsidRPr="00000000">
              <w:rPr>
                <w:color w:val="000000"/>
                <w:vertAlign w:val="baseline"/>
                <w:rtl w:val="0"/>
              </w:rPr>
              <w:t xml:space="preserve"> conform to the following minimum standards or equivalent:</w:t>
            </w:r>
          </w:p>
          <w:p w:rsidR="00000000" w:rsidDel="00000000" w:rsidP="00000000" w:rsidRDefault="00000000" w:rsidRPr="00000000" w14:paraId="00000106">
            <w:pPr>
              <w:rPr>
                <w:color w:val="000000"/>
                <w:vertAlign w:val="baseline"/>
              </w:rPr>
            </w:pPr>
            <w:r w:rsidDel="00000000" w:rsidR="00000000" w:rsidRPr="00000000">
              <w:rPr>
                <w:color w:val="000000"/>
                <w:vertAlign w:val="baseline"/>
                <w:rtl w:val="0"/>
              </w:rPr>
              <w:t xml:space="preserve">Body, Wedge and Bonnet:  Ductile iron, GGG-50, to DIN 1693 </w:t>
            </w:r>
          </w:p>
          <w:p w:rsidR="00000000" w:rsidDel="00000000" w:rsidP="00000000" w:rsidRDefault="00000000" w:rsidRPr="00000000" w14:paraId="00000107">
            <w:pPr>
              <w:rPr>
                <w:color w:val="000000"/>
                <w:vertAlign w:val="baseline"/>
              </w:rPr>
            </w:pPr>
            <w:r w:rsidDel="00000000" w:rsidR="00000000" w:rsidRPr="00000000">
              <w:rPr>
                <w:color w:val="000000"/>
                <w:vertAlign w:val="baseline"/>
                <w:rtl w:val="0"/>
              </w:rPr>
              <w:t xml:space="preserve">Coating: Electrostatically applied epoxy coating </w:t>
            </w:r>
          </w:p>
          <w:p w:rsidR="00000000" w:rsidDel="00000000" w:rsidP="00000000" w:rsidRDefault="00000000" w:rsidRPr="00000000" w14:paraId="00000108">
            <w:pPr>
              <w:rPr>
                <w:color w:val="000000"/>
                <w:vertAlign w:val="baseline"/>
              </w:rPr>
            </w:pPr>
            <w:r w:rsidDel="00000000" w:rsidR="00000000" w:rsidRPr="00000000">
              <w:rPr>
                <w:color w:val="000000"/>
                <w:vertAlign w:val="baseline"/>
                <w:rtl w:val="0"/>
              </w:rPr>
              <w:t xml:space="preserve">Stem: Stainless steel</w:t>
            </w:r>
          </w:p>
          <w:p w:rsidR="00000000" w:rsidDel="00000000" w:rsidP="00000000" w:rsidRDefault="00000000" w:rsidRPr="00000000" w14:paraId="00000109">
            <w:pPr>
              <w:rPr>
                <w:color w:val="000000"/>
                <w:vertAlign w:val="baseline"/>
              </w:rPr>
            </w:pPr>
            <w:r w:rsidDel="00000000" w:rsidR="00000000" w:rsidRPr="00000000">
              <w:rPr>
                <w:color w:val="000000"/>
                <w:vertAlign w:val="baseline"/>
                <w:rtl w:val="0"/>
              </w:rPr>
              <w:t xml:space="preserve">O-rings, Gaskets: EPDM rubber</w:t>
            </w:r>
          </w:p>
          <w:p w:rsidR="00000000" w:rsidDel="00000000" w:rsidP="00000000" w:rsidRDefault="00000000" w:rsidRPr="00000000" w14:paraId="0000010A">
            <w:pPr>
              <w:rPr>
                <w:rFonts w:ascii="Calibri" w:cs="Calibri" w:eastAsia="Calibri" w:hAnsi="Calibri"/>
                <w:color w:val="ff0000"/>
                <w:vertAlign w:val="baseline"/>
              </w:rPr>
            </w:pPr>
            <w:r w:rsidDel="00000000" w:rsidR="00000000" w:rsidRPr="00000000">
              <w:rPr>
                <w:color w:val="000000"/>
                <w:vertAlign w:val="baseline"/>
                <w:rtl w:val="0"/>
              </w:rPr>
              <w:t xml:space="preserve">Bonnet bolts: Stainless steel</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B">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C">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D">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E">
            <w:pPr>
              <w:rPr>
                <w:color w:val="000000"/>
                <w:vertAlign w:val="baseline"/>
              </w:rPr>
            </w:pPr>
            <w:r w:rsidDel="00000000" w:rsidR="00000000" w:rsidRPr="00000000">
              <w:rPr>
                <w:color w:val="000000"/>
                <w:vertAlign w:val="baseline"/>
                <w:rtl w:val="0"/>
              </w:rPr>
              <w:t xml:space="preserve">the </w:t>
            </w:r>
            <w:r w:rsidDel="00000000" w:rsidR="00000000" w:rsidRPr="00000000">
              <w:rPr>
                <w:b w:val="1"/>
                <w:color w:val="000000"/>
                <w:vertAlign w:val="baseline"/>
                <w:rtl w:val="0"/>
              </w:rPr>
              <w:t xml:space="preserve">service</w:t>
            </w:r>
            <w:r w:rsidDel="00000000" w:rsidR="00000000" w:rsidRPr="00000000">
              <w:rPr>
                <w:color w:val="000000"/>
                <w:vertAlign w:val="baseline"/>
                <w:rtl w:val="0"/>
              </w:rPr>
              <w:t xml:space="preserve"> </w:t>
            </w:r>
            <w:r w:rsidDel="00000000" w:rsidR="00000000" w:rsidRPr="00000000">
              <w:rPr>
                <w:b w:val="1"/>
                <w:color w:val="000000"/>
                <w:vertAlign w:val="baseline"/>
                <w:rtl w:val="0"/>
              </w:rPr>
              <w:t xml:space="preserve">Gate valves</w:t>
            </w:r>
            <w:r w:rsidDel="00000000" w:rsidR="00000000" w:rsidRPr="00000000">
              <w:rPr>
                <w:color w:val="000000"/>
                <w:vertAlign w:val="baseline"/>
                <w:rtl w:val="0"/>
              </w:rPr>
              <w:t xml:space="preserve"> shall conform:</w:t>
            </w:r>
          </w:p>
          <w:p w:rsidR="00000000" w:rsidDel="00000000" w:rsidP="00000000" w:rsidRDefault="00000000" w:rsidRPr="00000000" w14:paraId="0000010F">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w:t>
            </w:r>
            <w:r w:rsidDel="00000000" w:rsidR="00000000" w:rsidRPr="00000000">
              <w:rPr>
                <w:b w:val="1"/>
                <w:color w:val="000000"/>
                <w:vertAlign w:val="baseline"/>
                <w:rtl w:val="0"/>
              </w:rPr>
              <w:t xml:space="preserve">Material</w:t>
            </w:r>
            <w:r w:rsidDel="00000000" w:rsidR="00000000" w:rsidRPr="00000000">
              <w:rPr>
                <w:color w:val="000000"/>
                <w:vertAlign w:val="baseline"/>
                <w:rtl w:val="0"/>
              </w:rPr>
              <w:t xml:space="preserve">: Body &amp; bonnet Bronze / brass according to BS 5154, Handwheel: ALUMINIUM</w:t>
            </w:r>
            <w:r w:rsidDel="00000000" w:rsidR="00000000" w:rsidRPr="00000000">
              <w:rPr>
                <w:rtl w:val="0"/>
              </w:rPr>
            </w:r>
          </w:p>
          <w:p w:rsidR="00000000" w:rsidDel="00000000" w:rsidP="00000000" w:rsidRDefault="00000000" w:rsidRPr="00000000" w14:paraId="00000110">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•Female Threaded Both Ends accordance to DIN EN ISO 228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1">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2">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3">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14">
            <w:pPr>
              <w:rPr>
                <w:rFonts w:ascii="Calibri" w:cs="Calibri" w:eastAsia="Calibri" w:hAnsi="Calibri"/>
                <w:vertAlign w:val="baseline"/>
              </w:rPr>
            </w:pPr>
            <w:r w:rsidDel="00000000" w:rsidR="00000000" w:rsidRPr="00000000">
              <w:rPr>
                <w:color w:val="000000"/>
                <w:vertAlign w:val="baseline"/>
                <w:rtl w:val="0"/>
              </w:rPr>
              <w:t xml:space="preserve">All accessories are included such as: Hand wheels, spindle heads, spindle extensions, and other accessories according to the internationally accepted standards.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5">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6">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7">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8">
            <w:pPr>
              <w:rPr>
                <w:rFonts w:ascii="Calibri" w:cs="Calibri" w:eastAsia="Calibri" w:hAnsi="Calibri"/>
                <w:vertAlign w:val="baseline"/>
              </w:rPr>
            </w:pPr>
            <w:r w:rsidDel="00000000" w:rsidR="00000000" w:rsidRPr="00000000">
              <w:rPr>
                <w:color w:val="000000"/>
                <w:vertAlign w:val="baseline"/>
                <w:rtl w:val="0"/>
              </w:rPr>
              <w:t xml:space="preserve">The bidder confirms that the manufacturer quality control test results and report will be provided.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9">
            <w:pPr>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al Unicode MS" w:cs="Arial Unicode MS" w:eastAsia="Arial Unicode MS" w:hAnsi="Arial Unicode MS"/>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A">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439"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B">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C">
            <w:pPr>
              <w:rPr>
                <w:rFonts w:ascii="Calibri" w:cs="Calibri" w:eastAsia="Calibri" w:hAnsi="Calibri"/>
                <w:vertAlign w:val="baseline"/>
              </w:rPr>
            </w:pPr>
            <w:r w:rsidDel="00000000" w:rsidR="00000000" w:rsidRPr="00000000">
              <w:rPr>
                <w:color w:val="000000"/>
                <w:vertAlign w:val="baseline"/>
                <w:rtl w:val="0"/>
              </w:rPr>
              <w:t xml:space="preserve">The bidder shall bear the cost of unloading at LWSC Hadramout - Al-Shahr Branch warehouses.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D">
            <w:pPr>
              <w:jc w:val="center"/>
              <w:rPr>
                <w:rFonts w:ascii="Calibri" w:cs="Calibri" w:eastAsia="Calibri" w:hAnsi="Calibri"/>
                <w:vertAlign w:val="baseline"/>
              </w:rPr>
            </w:pPr>
            <w:r w:rsidDel="00000000" w:rsidR="00000000" w:rsidRPr="00000000">
              <w:rPr>
                <w:rFonts w:ascii="MS Gothic" w:cs="MS Gothic" w:eastAsia="MS Gothic" w:hAnsi="MS Gothic"/>
                <w:highlight w:val="cyan"/>
                <w:vertAlign w:val="baseline"/>
                <w:rtl w:val="0"/>
              </w:rPr>
              <w:t xml:space="preserve">☐</w:t>
            </w:r>
            <w:r w:rsidDel="00000000" w:rsidR="00000000" w:rsidRPr="00000000">
              <w:rPr>
                <w:highlight w:val="cyan"/>
                <w:vertAlign w:val="baseline"/>
                <w:rtl w:val="0"/>
              </w:rPr>
              <w:t xml:space="preserve"> Yes   </w:t>
            </w:r>
            <w:r w:rsidDel="00000000" w:rsidR="00000000" w:rsidRPr="00000000">
              <w:rPr>
                <w:rFonts w:ascii="MS Gothic" w:cs="MS Gothic" w:eastAsia="MS Gothic" w:hAnsi="MS Gothic"/>
                <w:highlight w:val="cyan"/>
                <w:vertAlign w:val="baseline"/>
                <w:rtl w:val="0"/>
              </w:rPr>
              <w:t xml:space="preserve">☐</w:t>
            </w:r>
            <w:r w:rsidDel="00000000" w:rsidR="00000000" w:rsidRPr="00000000">
              <w:rPr>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E">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439"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F">
            <w:pPr>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15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0">
            <w:pPr>
              <w:rPr>
                <w:rFonts w:ascii="Calibri" w:cs="Calibri" w:eastAsia="Calibri" w:hAnsi="Calibri"/>
                <w:vertAlign w:val="baseline"/>
              </w:rPr>
            </w:pPr>
            <w:r w:rsidDel="00000000" w:rsidR="00000000" w:rsidRPr="00000000">
              <w:rPr>
                <w:color w:val="000000"/>
                <w:vertAlign w:val="baseline"/>
                <w:rtl w:val="0"/>
              </w:rPr>
              <w:t xml:space="preserve">Handling, transport, loading and unloading pipes at LWSC Hadramout - Al-Shahr Branch warehouses will be according to the manufacturer's recommendations.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1">
            <w:pPr>
              <w:jc w:val="center"/>
              <w:rPr>
                <w:rFonts w:ascii="Calibri" w:cs="Calibri" w:eastAsia="Calibri" w:hAnsi="Calibri"/>
                <w:highlight w:val="cyan"/>
                <w:vertAlign w:val="baseline"/>
              </w:rPr>
            </w:pP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2">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439"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3">
            <w:pPr>
              <w:jc w:val="center"/>
              <w:rPr>
                <w:rFonts w:ascii="Calibri" w:cs="Calibri" w:eastAsia="Calibri" w:hAnsi="Calibri"/>
                <w:b w:val="0"/>
                <w:vertAlign w:val="baseline"/>
              </w:rPr>
            </w:pPr>
            <w:bookmarkStart w:colFirst="0" w:colLast="0" w:name="_1t3h5sf" w:id="5"/>
            <w:bookmarkEnd w:id="5"/>
            <w:r w:rsidDel="00000000" w:rsidR="00000000" w:rsidRPr="00000000">
              <w:rPr>
                <w:rFonts w:ascii="Calibri" w:cs="Calibri" w:eastAsia="Calibri" w:hAnsi="Calibri"/>
                <w:b w:val="1"/>
                <w:vertAlign w:val="baseline"/>
                <w:rtl w:val="0"/>
              </w:rPr>
              <w:t xml:space="preserve">16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4">
            <w:pPr>
              <w:rPr>
                <w:rFonts w:ascii="Calibri" w:cs="Calibri" w:eastAsia="Calibri" w:hAnsi="Calibri"/>
                <w:vertAlign w:val="baseline"/>
              </w:rPr>
            </w:pPr>
            <w:r w:rsidDel="00000000" w:rsidR="00000000" w:rsidRPr="00000000">
              <w:rPr>
                <w:color w:val="000000"/>
                <w:vertAlign w:val="baseline"/>
                <w:rtl w:val="0"/>
              </w:rPr>
              <w:t xml:space="preserve">The authorization of the manufacturer (Form G) is attached to the offer.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5">
            <w:pPr>
              <w:jc w:val="center"/>
              <w:rPr>
                <w:rFonts w:ascii="Calibri" w:cs="Calibri" w:eastAsia="Calibri" w:hAnsi="Calibri"/>
                <w:highlight w:val="cyan"/>
                <w:vertAlign w:val="baseline"/>
              </w:rPr>
            </w:pP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6">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439" w:hRule="atLeast"/>
          <w:tblHeader w:val="0"/>
        </w:trPr>
        <w:tc>
          <w:tcPr>
            <w:tcBorders>
              <w:top w:color="000000" w:space="0" w:sz="0" w:val="nil"/>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7">
            <w:pPr>
              <w:jc w:val="center"/>
              <w:rPr>
                <w:rFonts w:ascii="Calibri" w:cs="Calibri" w:eastAsia="Calibri" w:hAnsi="Calibri"/>
                <w:b w:val="0"/>
                <w:vertAlign w:val="baseline"/>
              </w:rPr>
            </w:pPr>
            <w:bookmarkStart w:colFirst="0" w:colLast="0" w:name="_4d34og8" w:id="6"/>
            <w:bookmarkEnd w:id="6"/>
            <w:r w:rsidDel="00000000" w:rsidR="00000000" w:rsidRPr="00000000">
              <w:rPr>
                <w:rFonts w:ascii="Calibri" w:cs="Calibri" w:eastAsia="Calibri" w:hAnsi="Calibri"/>
                <w:b w:val="1"/>
                <w:vertAlign w:val="baseline"/>
                <w:rtl w:val="0"/>
              </w:rPr>
              <w:t xml:space="preserve">17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8">
            <w:pPr>
              <w:rPr>
                <w:rFonts w:ascii="Calibri" w:cs="Calibri" w:eastAsia="Calibri" w:hAnsi="Calibri"/>
                <w:vertAlign w:val="baseline"/>
              </w:rPr>
            </w:pPr>
            <w:r w:rsidDel="00000000" w:rsidR="00000000" w:rsidRPr="00000000">
              <w:rPr>
                <w:color w:val="000000"/>
                <w:vertAlign w:val="baseline"/>
                <w:rtl w:val="0"/>
              </w:rPr>
              <w:t xml:space="preserve">The bidder confirms that their quote for this Lot related to the Valves is as per Section II: Schedule of Requirements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9">
            <w:pPr>
              <w:jc w:val="center"/>
              <w:rPr>
                <w:rFonts w:ascii="Calibri" w:cs="Calibri" w:eastAsia="Calibri" w:hAnsi="Calibri"/>
                <w:highlight w:val="cyan"/>
                <w:vertAlign w:val="baseline"/>
              </w:rPr>
            </w:pP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A">
            <w:pPr>
              <w:rPr>
                <w:rFonts w:ascii="Calibri" w:cs="Calibri" w:eastAsia="Calibri" w:hAnsi="Calibri"/>
                <w:highlight w:val="cyan"/>
                <w:vertAlign w:val="baseline"/>
              </w:rPr>
            </w:pPr>
            <w:r w:rsidDel="00000000" w:rsidR="00000000" w:rsidRPr="00000000">
              <w:rPr>
                <w:highlight w:val="cyan"/>
                <w:vertAlign w:val="baseline"/>
                <w:rtl w:val="0"/>
              </w:rPr>
              <w:t xml:space="preserve">Insert details of goods offered, including specifications, picture, and brand/model offered if applicable</w:t>
            </w:r>
            <w:r w:rsidDel="00000000" w:rsidR="00000000" w:rsidRPr="00000000">
              <w:rPr>
                <w:rtl w:val="0"/>
              </w:rPr>
            </w:r>
          </w:p>
        </w:tc>
      </w:tr>
    </w:tbl>
    <w:p w:rsidR="00000000" w:rsidDel="00000000" w:rsidP="00000000" w:rsidRDefault="00000000" w:rsidRPr="00000000" w14:paraId="0000012B">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12C">
      <w:pPr>
        <w:ind w:right="-318"/>
        <w:jc w:val="both"/>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12D">
      <w:pPr>
        <w:ind w:right="-318"/>
        <w:jc w:val="both"/>
        <w:rPr>
          <w:rFonts w:ascii="Open Sans" w:cs="Open Sans" w:eastAsia="Open Sans" w:hAnsi="Open Sans"/>
          <w:vertAlign w:val="baseline"/>
        </w:rPr>
      </w:pPr>
      <w:r w:rsidDel="00000000" w:rsidR="00000000" w:rsidRPr="00000000">
        <w:rPr>
          <w:rFonts w:ascii="Open Sans" w:cs="Open Sans" w:eastAsia="Open Sans" w:hAnsi="Open Sans"/>
          <w:b w:val="1"/>
          <w:vertAlign w:val="baseline"/>
          <w:rtl w:val="0"/>
        </w:rPr>
        <w:t xml:space="preserve">Delivery requirements </w:t>
      </w:r>
      <w:r w:rsidDel="00000000" w:rsidR="00000000" w:rsidRPr="00000000">
        <w:rPr>
          <w:rFonts w:ascii="Open Sans" w:cs="Open Sans" w:eastAsia="Open Sans" w:hAnsi="Open Sans"/>
          <w:b w:val="1"/>
          <w:color w:val="000000"/>
          <w:vertAlign w:val="baseline"/>
          <w:rtl w:val="0"/>
        </w:rPr>
        <w:t xml:space="preserve">–– Comparative Data Table</w:t>
      </w:r>
      <w:r w:rsidDel="00000000" w:rsidR="00000000" w:rsidRPr="00000000">
        <w:rPr>
          <w:rtl w:val="0"/>
        </w:rPr>
      </w:r>
    </w:p>
    <w:p w:rsidR="00000000" w:rsidDel="00000000" w:rsidP="00000000" w:rsidRDefault="00000000" w:rsidRPr="00000000" w14:paraId="0000012E">
      <w:pPr>
        <w:rPr>
          <w:rFonts w:ascii="Open Sans" w:cs="Open Sans" w:eastAsia="Open Sans" w:hAnsi="Open Sans"/>
          <w:highlight w:val="cyan"/>
          <w:vertAlign w:val="baseline"/>
        </w:rPr>
      </w:pPr>
      <w:r w:rsidDel="00000000" w:rsidR="00000000" w:rsidRPr="00000000">
        <w:rPr>
          <w:rtl w:val="0"/>
        </w:rPr>
      </w:r>
    </w:p>
    <w:tbl>
      <w:tblPr>
        <w:tblStyle w:val="Table7"/>
        <w:tblW w:w="9525.0" w:type="dxa"/>
        <w:jc w:val="left"/>
        <w:tblInd w:w="-8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1620"/>
        <w:gridCol w:w="4545"/>
        <w:gridCol w:w="1650"/>
        <w:gridCol w:w="1710"/>
        <w:tblGridChange w:id="0">
          <w:tblGrid>
            <w:gridCol w:w="1620"/>
            <w:gridCol w:w="4545"/>
            <w:gridCol w:w="1650"/>
            <w:gridCol w:w="1710"/>
          </w:tblGrid>
        </w:tblGridChange>
      </w:tblGrid>
      <w:tr>
        <w:trPr>
          <w:cantSplit w:val="0"/>
          <w:trHeight w:val="1035" w:hRule="atLeast"/>
          <w:tblHeader w:val="0"/>
        </w:trPr>
        <w:tc>
          <w:tcPr>
            <w:gridSpan w:val="2"/>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2F">
            <w:pPr>
              <w:widowControl w:val="0"/>
              <w:spacing w:line="276" w:lineRule="auto"/>
              <w:jc w:val="center"/>
              <w:rPr>
                <w:rFonts w:ascii="Calibri" w:cs="Calibri" w:eastAsia="Calibri" w:hAnsi="Calibri"/>
                <w:vertAlign w:val="baseline"/>
              </w:rPr>
            </w:pPr>
            <w:r w:rsidDel="00000000" w:rsidR="00000000" w:rsidRPr="00000000">
              <w:rPr>
                <w:rFonts w:ascii="Calibri" w:cs="Calibri" w:eastAsia="Calibri" w:hAnsi="Calibri"/>
                <w:b w:val="1"/>
                <w:vertAlign w:val="baseline"/>
                <w:rtl w:val="0"/>
              </w:rPr>
              <w:t xml:space="preserve">UNOPS Requirements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31">
            <w:pPr>
              <w:widowControl w:val="0"/>
              <w:spacing w:line="276" w:lineRule="auto"/>
              <w:jc w:val="center"/>
              <w:rPr>
                <w:rFonts w:ascii="Calibri" w:cs="Calibri" w:eastAsia="Calibri" w:hAnsi="Calibri"/>
                <w:highlight w:val="yellow"/>
                <w:vertAlign w:val="baseline"/>
              </w:rPr>
            </w:pPr>
            <w:r w:rsidDel="00000000" w:rsidR="00000000" w:rsidRPr="00000000">
              <w:rPr>
                <w:rFonts w:ascii="Calibri" w:cs="Calibri" w:eastAsia="Calibri" w:hAnsi="Calibri"/>
                <w:b w:val="1"/>
                <w:vertAlign w:val="baseline"/>
                <w:rtl w:val="0"/>
              </w:rPr>
              <w:t xml:space="preserve">Is quotation compliant? </w:t>
            </w:r>
            <w:r w:rsidDel="00000000" w:rsidR="00000000" w:rsidRPr="00000000">
              <w:rPr>
                <w:rFonts w:ascii="Calibri" w:cs="Calibri" w:eastAsia="Calibri" w:hAnsi="Calibri"/>
                <w:b w:val="1"/>
                <w:highlight w:val="yellow"/>
                <w:vertAlign w:val="baseline"/>
                <w:rtl w:val="0"/>
              </w:rPr>
              <w:t xml:space="preserve">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32">
            <w:pPr>
              <w:widowControl w:val="0"/>
              <w:spacing w:line="276" w:lineRule="auto"/>
              <w:jc w:val="center"/>
              <w:rPr>
                <w:rFonts w:ascii="Calibri" w:cs="Calibri" w:eastAsia="Calibri" w:hAnsi="Calibri"/>
                <w:b w:val="0"/>
                <w:vertAlign w:val="baseline"/>
              </w:rPr>
            </w:pPr>
            <w:r w:rsidDel="00000000" w:rsidR="00000000" w:rsidRPr="00000000">
              <w:rPr>
                <w:rFonts w:ascii="Calibri" w:cs="Calibri" w:eastAsia="Calibri" w:hAnsi="Calibri"/>
                <w:b w:val="1"/>
                <w:vertAlign w:val="baseline"/>
                <w:rtl w:val="0"/>
              </w:rPr>
              <w:t xml:space="preserve">Details</w:t>
            </w:r>
            <w:r w:rsidDel="00000000" w:rsidR="00000000" w:rsidRPr="00000000">
              <w:rPr>
                <w:rtl w:val="0"/>
              </w:rPr>
            </w:r>
          </w:p>
          <w:p w:rsidR="00000000" w:rsidDel="00000000" w:rsidP="00000000" w:rsidRDefault="00000000" w:rsidRPr="00000000" w14:paraId="00000133">
            <w:pPr>
              <w:widowControl w:val="0"/>
              <w:spacing w:line="276" w:lineRule="auto"/>
              <w:jc w:val="center"/>
              <w:rPr>
                <w:rFonts w:ascii="Calibri" w:cs="Calibri" w:eastAsia="Calibri" w:hAnsi="Calibri"/>
                <w:highlight w:val="yellow"/>
                <w:vertAlign w:val="baseline"/>
              </w:rPr>
            </w:pPr>
            <w:r w:rsidDel="00000000" w:rsidR="00000000" w:rsidRPr="00000000">
              <w:rPr>
                <w:rFonts w:ascii="Calibri" w:cs="Calibri" w:eastAsia="Calibri" w:hAnsi="Calibri"/>
                <w:b w:val="1"/>
                <w:highlight w:val="yellow"/>
                <w:vertAlign w:val="baseline"/>
                <w:rtl w:val="0"/>
              </w:rPr>
              <w:t xml:space="preserve">Bidder to complete</w:t>
            </w:r>
            <w:r w:rsidDel="00000000" w:rsidR="00000000" w:rsidRPr="00000000">
              <w:rPr>
                <w:rtl w:val="0"/>
              </w:rPr>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34">
            <w:pPr>
              <w:widowControl w:val="0"/>
              <w:spacing w:line="276" w:lineRule="auto"/>
              <w:jc w:val="center"/>
              <w:rPr>
                <w:rFonts w:ascii="Calibri" w:cs="Calibri" w:eastAsia="Calibri" w:hAnsi="Calibri"/>
                <w:vertAlign w:val="baseline"/>
              </w:rPr>
            </w:pPr>
            <w:r w:rsidDel="00000000" w:rsidR="00000000" w:rsidRPr="00000000">
              <w:rPr>
                <w:rFonts w:ascii="Calibri" w:cs="Calibri" w:eastAsia="Calibri" w:hAnsi="Calibri"/>
                <w:b w:val="1"/>
                <w:vertAlign w:val="baseline"/>
                <w:rtl w:val="0"/>
              </w:rPr>
              <w:t xml:space="preserve">Delivery time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5">
            <w:pPr>
              <w:widowControl w:val="0"/>
              <w:spacing w:line="276" w:lineRule="auto"/>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The Bidder shall deliver the goods </w:t>
            </w:r>
            <w:r w:rsidDel="00000000" w:rsidR="00000000" w:rsidRPr="00000000">
              <w:rPr>
                <w:rFonts w:ascii="Calibri" w:cs="Calibri" w:eastAsia="Calibri" w:hAnsi="Calibri"/>
                <w:b w:val="1"/>
                <w:i w:val="1"/>
                <w:vertAlign w:val="baseline"/>
                <w:rtl w:val="0"/>
              </w:rPr>
              <w:t xml:space="preserve">within </w:t>
            </w:r>
            <w:r w:rsidDel="00000000" w:rsidR="00000000" w:rsidRPr="00000000">
              <w:rPr>
                <w:rFonts w:ascii="Calibri" w:cs="Calibri" w:eastAsia="Calibri" w:hAnsi="Calibri"/>
                <w:b w:val="1"/>
                <w:i w:val="1"/>
                <w:rtl w:val="0"/>
              </w:rPr>
              <w:t xml:space="preserve">five </w:t>
            </w:r>
            <w:r w:rsidDel="00000000" w:rsidR="00000000" w:rsidRPr="00000000">
              <w:rPr>
                <w:rFonts w:ascii="Calibri" w:cs="Calibri" w:eastAsia="Calibri" w:hAnsi="Calibri"/>
                <w:b w:val="1"/>
                <w:i w:val="1"/>
                <w:vertAlign w:val="baseline"/>
                <w:rtl w:val="0"/>
              </w:rPr>
              <w:t xml:space="preserve">months</w:t>
            </w:r>
            <w:r w:rsidDel="00000000" w:rsidR="00000000" w:rsidRPr="00000000">
              <w:rPr>
                <w:rFonts w:ascii="Calibri" w:cs="Calibri" w:eastAsia="Calibri" w:hAnsi="Calibri"/>
                <w:vertAlign w:val="baseline"/>
                <w:rtl w:val="0"/>
              </w:rPr>
              <w:t xml:space="preserve"> after the </w:t>
            </w:r>
            <w:r w:rsidDel="00000000" w:rsidR="00000000" w:rsidRPr="00000000">
              <w:rPr>
                <w:rFonts w:ascii="Calibri" w:cs="Calibri" w:eastAsia="Calibri" w:hAnsi="Calibri"/>
                <w:rtl w:val="0"/>
              </w:rPr>
              <w:t xml:space="preserve">PO </w:t>
            </w:r>
            <w:r w:rsidDel="00000000" w:rsidR="00000000" w:rsidRPr="00000000">
              <w:rPr>
                <w:rFonts w:ascii="Calibri" w:cs="Calibri" w:eastAsia="Calibri" w:hAnsi="Calibri"/>
                <w:vertAlign w:val="baseline"/>
                <w:rtl w:val="0"/>
              </w:rPr>
              <w:t xml:space="preserve">signature.</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6">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7">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Insert details</w:t>
            </w:r>
          </w:p>
        </w:tc>
      </w:tr>
      <w:tr>
        <w:trPr>
          <w:cantSplit w:val="0"/>
          <w:trHeight w:val="79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38">
            <w:pPr>
              <w:widowControl w:val="0"/>
              <w:spacing w:line="276" w:lineRule="auto"/>
              <w:jc w:val="center"/>
              <w:rPr>
                <w:rFonts w:ascii="Calibri" w:cs="Calibri" w:eastAsia="Calibri" w:hAnsi="Calibri"/>
                <w:vertAlign w:val="baseline"/>
              </w:rPr>
            </w:pPr>
            <w:r w:rsidDel="00000000" w:rsidR="00000000" w:rsidRPr="00000000">
              <w:rPr>
                <w:rFonts w:ascii="Calibri" w:cs="Calibri" w:eastAsia="Calibri" w:hAnsi="Calibri"/>
                <w:b w:val="1"/>
                <w:vertAlign w:val="baseline"/>
                <w:rtl w:val="0"/>
              </w:rPr>
              <w:t xml:space="preserve">Delivery place and Incoterms rules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9">
            <w:pPr>
              <w:widowControl w:val="0"/>
              <w:spacing w:line="276" w:lineRule="auto"/>
              <w:rPr>
                <w:rFonts w:ascii="Calibri" w:cs="Calibri" w:eastAsia="Calibri" w:hAnsi="Calibri"/>
                <w:b w:val="0"/>
                <w:i w:val="0"/>
                <w:vertAlign w:val="baseline"/>
              </w:rPr>
            </w:pPr>
            <w:r w:rsidDel="00000000" w:rsidR="00000000" w:rsidRPr="00000000">
              <w:rPr>
                <w:rFonts w:ascii="Calibri" w:cs="Calibri" w:eastAsia="Calibri" w:hAnsi="Calibri"/>
                <w:rtl w:val="0"/>
              </w:rPr>
              <w:t xml:space="preserve">DAP as per Incoterms 2020 (unloaded custom cleared) to</w:t>
            </w:r>
            <w:r w:rsidDel="00000000" w:rsidR="00000000" w:rsidRPr="00000000">
              <w:rPr>
                <w:rFonts w:ascii="Calibri" w:cs="Calibri" w:eastAsia="Calibri" w:hAnsi="Calibri"/>
                <w:b w:val="1"/>
                <w:i w:val="1"/>
                <w:vertAlign w:val="baseline"/>
                <w:rtl w:val="0"/>
              </w:rPr>
              <w:t xml:space="preserve"> LWSC Hadramout - Al-Shahr Branch warehouses - Yemen.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A">
            <w:pPr>
              <w:widowControl w:val="0"/>
              <w:spacing w:line="276" w:lineRule="auto"/>
              <w:jc w:val="center"/>
              <w:rPr>
                <w:rFonts w:ascii="Calibri" w:cs="Calibri" w:eastAsia="Calibri" w:hAnsi="Calibri"/>
                <w:highlight w:val="cyan"/>
                <w:vertAlign w:val="baseline"/>
              </w:rPr>
            </w:pPr>
            <w:r w:rsidDel="00000000" w:rsidR="00000000" w:rsidRPr="00000000">
              <w:rPr>
                <w:rFonts w:ascii="Arial Unicode MS" w:cs="Arial Unicode MS" w:eastAsia="Arial Unicode MS" w:hAnsi="Arial Unicode MS"/>
                <w:highlight w:val="cyan"/>
                <w:vertAlign w:val="baseline"/>
                <w:rtl w:val="0"/>
              </w:rPr>
              <w:t xml:space="preserve">☐</w:t>
            </w:r>
            <w:r w:rsidDel="00000000" w:rsidR="00000000" w:rsidRPr="00000000">
              <w:rPr>
                <w:rFonts w:ascii="Calibri" w:cs="Calibri" w:eastAsia="Calibri" w:hAnsi="Calibri"/>
                <w:highlight w:val="cyan"/>
                <w:vertAlign w:val="baseline"/>
                <w:rtl w:val="0"/>
              </w:rPr>
              <w:t xml:space="preserve"> Yes </w:t>
            </w:r>
            <w:r w:rsidDel="00000000" w:rsidR="00000000" w:rsidRPr="00000000">
              <w:rPr>
                <w:rFonts w:ascii="Arial Unicode MS" w:cs="Arial Unicode MS" w:eastAsia="Arial Unicode MS" w:hAnsi="Arial Unicode MS"/>
                <w:highlight w:val="cyan"/>
                <w:vertAlign w:val="baseline"/>
                <w:rtl w:val="0"/>
              </w:rPr>
              <w:t xml:space="preserve">☐</w:t>
            </w:r>
            <w:r w:rsidDel="00000000" w:rsidR="00000000" w:rsidRPr="00000000">
              <w:rPr>
                <w:rFonts w:ascii="Calibri" w:cs="Calibri" w:eastAsia="Calibri" w:hAnsi="Calibri"/>
                <w:highlight w:val="cyan"/>
                <w:vertAlign w:val="baseline"/>
                <w:rtl w:val="0"/>
              </w:rPr>
              <w:t xml:space="preserve">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B">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Insert details</w:t>
            </w:r>
          </w:p>
        </w:tc>
      </w:tr>
      <w:tr>
        <w:trPr>
          <w:cantSplit w:val="0"/>
          <w:trHeight w:val="151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3C">
            <w:pPr>
              <w:widowControl w:val="0"/>
              <w:spacing w:line="276" w:lineRule="auto"/>
              <w:jc w:val="center"/>
              <w:rPr>
                <w:rFonts w:ascii="Calibri" w:cs="Calibri" w:eastAsia="Calibri" w:hAnsi="Calibri"/>
                <w:vertAlign w:val="baseline"/>
              </w:rPr>
            </w:pPr>
            <w:r w:rsidDel="00000000" w:rsidR="00000000" w:rsidRPr="00000000">
              <w:rPr>
                <w:rFonts w:ascii="Calibri" w:cs="Calibri" w:eastAsia="Calibri" w:hAnsi="Calibri"/>
                <w:b w:val="1"/>
                <w:vertAlign w:val="baseline"/>
                <w:rtl w:val="0"/>
              </w:rPr>
              <w:t xml:space="preserve">UNOPS Right to vary requirements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D">
            <w:pPr>
              <w:widowControl w:val="0"/>
              <w:spacing w:line="276" w:lineRule="auto"/>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E">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F">
            <w:pPr>
              <w:widowControl w:val="0"/>
              <w:spacing w:line="276" w:lineRule="auto"/>
              <w:jc w:val="center"/>
              <w:rPr>
                <w:rFonts w:ascii="Calibri" w:cs="Calibri" w:eastAsia="Calibri" w:hAnsi="Calibri"/>
                <w:highlight w:val="cyan"/>
                <w:vertAlign w:val="baseline"/>
              </w:rPr>
            </w:pPr>
            <w:r w:rsidDel="00000000" w:rsidR="00000000" w:rsidRPr="00000000">
              <w:rPr>
                <w:rFonts w:ascii="Calibri" w:cs="Calibri" w:eastAsia="Calibri" w:hAnsi="Calibri"/>
                <w:highlight w:val="cyan"/>
                <w:vertAlign w:val="baseline"/>
                <w:rtl w:val="0"/>
              </w:rPr>
              <w:t xml:space="preserve">Insert details</w:t>
            </w:r>
          </w:p>
        </w:tc>
      </w:tr>
    </w:tbl>
    <w:p w:rsidR="00000000" w:rsidDel="00000000" w:rsidP="00000000" w:rsidRDefault="00000000" w:rsidRPr="00000000" w14:paraId="00000140">
      <w:pPr>
        <w:rPr>
          <w:rFonts w:ascii="Open Sans" w:cs="Open Sans" w:eastAsia="Open Sans" w:hAnsi="Open Sans"/>
          <w:highlight w:val="cyan"/>
          <w:vertAlign w:val="baseline"/>
        </w:rPr>
      </w:pPr>
      <w:r w:rsidDel="00000000" w:rsidR="00000000" w:rsidRPr="00000000">
        <w:rPr>
          <w:rtl w:val="0"/>
        </w:rPr>
      </w:r>
    </w:p>
    <w:p w:rsidR="00000000" w:rsidDel="00000000" w:rsidP="00000000" w:rsidRDefault="00000000" w:rsidRPr="00000000" w14:paraId="0000014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2">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vertAlign w:val="baseline"/>
          <w:rtl w:val="0"/>
        </w:rPr>
        <w:t xml:space="preserve">Section III: Schedule of Requirements</w:t>
      </w:r>
      <w:r w:rsidDel="00000000" w:rsidR="00000000" w:rsidRPr="00000000">
        <w:rPr>
          <w:rFonts w:ascii="Open Sans" w:cs="Open Sans" w:eastAsia="Open Sans" w:hAnsi="Open Sans"/>
          <w:vertAlign w:val="baseline"/>
          <w:rtl w:val="0"/>
        </w:rPr>
        <w:t xml:space="preserve">.</w:t>
      </w:r>
    </w:p>
    <w:p w:rsidR="00000000" w:rsidDel="00000000" w:rsidP="00000000" w:rsidRDefault="00000000" w:rsidRPr="00000000" w14:paraId="00000143">
      <w:pPr>
        <w:ind w:right="-34"/>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44">
      <w:pPr>
        <w:ind w:left="3600" w:right="-34" w:firstLine="720"/>
        <w:jc w:val="both"/>
        <w:rPr>
          <w:rFonts w:ascii="Open Sans" w:cs="Open Sans" w:eastAsia="Open Sans" w:hAnsi="Open Sans"/>
          <w:b w:val="0"/>
          <w:vertAlign w:val="baseline"/>
        </w:rPr>
      </w:pPr>
      <w:r w:rsidDel="00000000" w:rsidR="00000000" w:rsidRPr="00000000">
        <w:rPr>
          <w:rFonts w:ascii="Arimo" w:cs="Arimo" w:eastAsia="Arimo" w:hAnsi="Arimo"/>
          <w:color w:val="000000"/>
          <w:highlight w:val="cyan"/>
          <w:vertAlign w:val="baseline"/>
          <w:rtl w:val="0"/>
        </w:rPr>
        <w:t xml:space="preserve"> ☐ Yes   ☐ No</w:t>
      </w:r>
      <w:r w:rsidDel="00000000" w:rsidR="00000000" w:rsidRPr="00000000">
        <w:rPr>
          <w:rFonts w:ascii="Open Sans" w:cs="Open Sans" w:eastAsia="Open Sans" w:hAnsi="Open Sans"/>
          <w:color w:val="000000"/>
          <w:vertAlign w:val="baseline"/>
          <w:rtl w:val="0"/>
        </w:rPr>
        <w:t xml:space="preserve">         </w:t>
      </w:r>
      <w:r w:rsidDel="00000000" w:rsidR="00000000" w:rsidRPr="00000000">
        <w:rPr>
          <w:rtl w:val="0"/>
        </w:rPr>
      </w:r>
    </w:p>
    <w:p w:rsidR="00000000" w:rsidDel="00000000" w:rsidP="00000000" w:rsidRDefault="00000000" w:rsidRPr="00000000" w14:paraId="00000145">
      <w:pPr>
        <w:ind w:right="-34"/>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6">
      <w:pPr>
        <w:ind w:right="-34"/>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ANY DEVIATION MUST BE LISTED BELOW:</w:t>
      </w:r>
    </w:p>
    <w:p w:rsidR="00000000" w:rsidDel="00000000" w:rsidP="00000000" w:rsidRDefault="00000000" w:rsidRPr="00000000" w14:paraId="00000147">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4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9">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4A">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14B">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4C">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14D">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4E">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14F">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50">
      <w:pPr>
        <w:tabs>
          <w:tab w:val="left" w:pos="990"/>
        </w:tabs>
        <w:rPr>
          <w:rFonts w:ascii="Open Sans" w:cs="Open Sans" w:eastAsia="Open Sans" w:hAnsi="Open Sans"/>
          <w:b w:val="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51">
      <w:pPr>
        <w:pStyle w:val="Heading1"/>
        <w:rPr>
          <w:rFonts w:ascii="Open Sans" w:cs="Open Sans" w:eastAsia="Open Sans" w:hAnsi="Open Sans"/>
          <w:b w:val="0"/>
          <w:color w:val="0092d1"/>
          <w:sz w:val="32"/>
          <w:szCs w:val="32"/>
          <w:vertAlign w:val="baseline"/>
        </w:rPr>
      </w:pPr>
      <w:r w:rsidDel="00000000" w:rsidR="00000000" w:rsidRPr="00000000">
        <w:br w:type="page"/>
      </w:r>
      <w:r w:rsidDel="00000000" w:rsidR="00000000" w:rsidRPr="00000000">
        <w:rPr>
          <w:rFonts w:ascii="Open Sans" w:cs="Open Sans" w:eastAsia="Open Sans" w:hAnsi="Open Sans"/>
          <w:b w:val="1"/>
          <w:color w:val="0092d1"/>
          <w:sz w:val="32"/>
          <w:szCs w:val="32"/>
          <w:vertAlign w:val="baseline"/>
          <w:rtl w:val="0"/>
        </w:rPr>
        <w:t xml:space="preserve">Form E : Joint Venture Partner Information Form</w:t>
      </w:r>
      <w:r w:rsidDel="00000000" w:rsidR="00000000" w:rsidRPr="00000000">
        <w:rPr>
          <w:rtl w:val="0"/>
        </w:rPr>
      </w:r>
    </w:p>
    <w:p w:rsidR="00000000" w:rsidDel="00000000" w:rsidP="00000000" w:rsidRDefault="00000000" w:rsidRPr="00000000" w14:paraId="00000152">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Offeror shall fill in this Form in accordance with the instructions indicated below]</w:t>
      </w:r>
    </w:p>
    <w:p w:rsidR="00000000" w:rsidDel="00000000" w:rsidP="00000000" w:rsidRDefault="00000000" w:rsidRPr="00000000" w14:paraId="00000153">
      <w:pPr>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4">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RFP reference no: </w:t>
      </w:r>
      <w:r w:rsidDel="00000000" w:rsidR="00000000" w:rsidRPr="00000000">
        <w:rPr>
          <w:rFonts w:ascii="Open Sans" w:cs="Open Sans" w:eastAsia="Open Sans" w:hAnsi="Open Sans"/>
          <w:highlight w:val="cyan"/>
          <w:vertAlign w:val="baseline"/>
          <w:rtl w:val="0"/>
        </w:rPr>
        <w:t xml:space="preserve">[insert RFP reference No.]</w:t>
      </w:r>
      <w:r w:rsidDel="00000000" w:rsidR="00000000" w:rsidRPr="00000000">
        <w:rPr>
          <w:rtl w:val="0"/>
        </w:rPr>
      </w:r>
    </w:p>
    <w:p w:rsidR="00000000" w:rsidDel="00000000" w:rsidP="00000000" w:rsidRDefault="00000000" w:rsidRPr="00000000" w14:paraId="00000155">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Offeror: </w:t>
      </w:r>
      <w:r w:rsidDel="00000000" w:rsidR="00000000" w:rsidRPr="00000000">
        <w:rPr>
          <w:rFonts w:ascii="Open Sans" w:cs="Open Sans" w:eastAsia="Open Sans" w:hAnsi="Open Sans"/>
          <w:highlight w:val="cyan"/>
          <w:vertAlign w:val="baseline"/>
          <w:rtl w:val="0"/>
        </w:rPr>
        <w:t xml:space="preserve">[insert name of Offeror]</w:t>
      </w:r>
      <w:r w:rsidDel="00000000" w:rsidR="00000000" w:rsidRPr="00000000">
        <w:rPr>
          <w:rtl w:val="0"/>
        </w:rPr>
      </w:r>
    </w:p>
    <w:p w:rsidR="00000000" w:rsidDel="00000000" w:rsidP="00000000" w:rsidRDefault="00000000" w:rsidRPr="00000000" w14:paraId="00000156">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w:t>
      </w:r>
      <w:r w:rsidDel="00000000" w:rsidR="00000000" w:rsidRPr="00000000">
        <w:rPr>
          <w:rFonts w:ascii="Open Sans" w:cs="Open Sans" w:eastAsia="Open Sans" w:hAnsi="Open Sans"/>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5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8">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159">
      <w:pPr>
        <w:ind w:left="187" w:firstLine="0"/>
        <w:jc w:val="center"/>
        <w:rPr>
          <w:rFonts w:ascii="Open Sans" w:cs="Open Sans" w:eastAsia="Open Sans" w:hAnsi="Open Sans"/>
          <w:b w:val="0"/>
          <w:vertAlign w:val="baseline"/>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A">
            <w:pPr>
              <w:jc w:val="cente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C">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D">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E">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Names of each partner and contact information</w:t>
            </w:r>
            <w:r w:rsidDel="00000000" w:rsidR="00000000" w:rsidRPr="00000000">
              <w:rPr>
                <w:rtl w:val="0"/>
              </w:rPr>
            </w:r>
          </w:p>
          <w:p w:rsidR="00000000" w:rsidDel="00000000" w:rsidP="00000000" w:rsidRDefault="00000000" w:rsidRPr="00000000" w14:paraId="0000015F">
            <w:pPr>
              <w:rPr>
                <w:rFonts w:ascii="Open Sans" w:cs="Open Sans" w:eastAsia="Open Sans" w:hAnsi="Open Sans"/>
                <w:b w:val="0"/>
                <w:vertAlign w:val="baseline"/>
              </w:rPr>
            </w:pPr>
            <w:r w:rsidDel="00000000" w:rsidR="00000000" w:rsidRPr="00000000">
              <w:rPr>
                <w:rFonts w:ascii="Open Sans" w:cs="Open Sans" w:eastAsia="Open Sans" w:hAnsi="Open Sans"/>
                <w:vertAlign w:val="baseline"/>
                <w:rtl w:val="0"/>
              </w:rPr>
              <w:t xml:space="preserve">(address, telephone numbers, fax numbers, e-mail address)</w:t>
            </w:r>
            <w:r w:rsidDel="00000000" w:rsidR="00000000" w:rsidRPr="00000000">
              <w:rPr>
                <w:rFonts w:ascii="Open Sans" w:cs="Open Sans" w:eastAsia="Open Sans" w:hAnsi="Open Sans"/>
                <w:b w:val="1"/>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0">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1">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 of leading </w:t>
            </w:r>
            <w:r w:rsidDel="00000000" w:rsidR="00000000" w:rsidRPr="00000000">
              <w:rPr>
                <w:rFonts w:ascii="Open Sans" w:cs="Open Sans" w:eastAsia="Open Sans" w:hAnsi="Open Sans"/>
                <w:vertAlign w:val="baseline"/>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2">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3">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4">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bl>
    <w:p w:rsidR="00000000" w:rsidDel="00000000" w:rsidP="00000000" w:rsidRDefault="00000000" w:rsidRPr="00000000" w14:paraId="00000165">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66">
      <w:pPr>
        <w:jc w:val="both"/>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67">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68">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69">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6A">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partner: ________________________</w:t>
        <w:tab/>
        <w:tab/>
        <w:t xml:space="preserve">Name of partner: _________________________ </w:t>
      </w:r>
    </w:p>
    <w:p w:rsidR="00000000" w:rsidDel="00000000" w:rsidP="00000000" w:rsidRDefault="00000000" w:rsidRPr="00000000" w14:paraId="0000016B">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6C">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Signature: ______________________________</w:t>
        <w:tab/>
        <w:tab/>
        <w:t xml:space="preserve">Signature: _______________________________</w:t>
      </w:r>
    </w:p>
    <w:p w:rsidR="00000000" w:rsidDel="00000000" w:rsidP="00000000" w:rsidRDefault="00000000" w:rsidRPr="00000000" w14:paraId="0000016D">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6E">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_______________________</w:t>
        <w:tab/>
        <w:tab/>
        <w:tab/>
        <w:tab/>
        <w:t xml:space="preserve">Date: ________________________</w:t>
      </w:r>
    </w:p>
    <w:p w:rsidR="00000000" w:rsidDel="00000000" w:rsidP="00000000" w:rsidRDefault="00000000" w:rsidRPr="00000000" w14:paraId="0000016F">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70">
      <w:pPr>
        <w:rPr>
          <w:sz w:val="22"/>
          <w:szCs w:val="22"/>
          <w:vertAlign w:val="baseline"/>
        </w:rPr>
      </w:pPr>
      <w:r w:rsidDel="00000000" w:rsidR="00000000" w:rsidRPr="00000000">
        <w:rPr>
          <w:rtl w:val="0"/>
        </w:rPr>
      </w:r>
    </w:p>
    <w:p w:rsidR="00000000" w:rsidDel="00000000" w:rsidP="00000000" w:rsidRDefault="00000000" w:rsidRPr="00000000" w14:paraId="00000171">
      <w:pPr>
        <w:jc w:val="right"/>
        <w:rPr>
          <w:rFonts w:ascii="Open Sans" w:cs="Open Sans" w:eastAsia="Open Sans" w:hAnsi="Open Sans"/>
          <w:b w:val="0"/>
          <w:color w:val="ffffff"/>
          <w:sz w:val="23"/>
          <w:szCs w:val="23"/>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72">
      <w:pPr>
        <w:keepNext w:val="1"/>
        <w:keepLines w:val="1"/>
        <w:spacing w:after="120" w:before="360" w:lineRule="auto"/>
        <w:rPr>
          <w:b w:val="0"/>
          <w:color w:val="0092d1"/>
          <w:sz w:val="32"/>
          <w:szCs w:val="32"/>
          <w:vertAlign w:val="baseline"/>
        </w:rPr>
      </w:pPr>
      <w:r w:rsidDel="00000000" w:rsidR="00000000" w:rsidRPr="00000000">
        <w:rPr>
          <w:b w:val="1"/>
          <w:color w:val="0092d1"/>
          <w:sz w:val="32"/>
          <w:szCs w:val="32"/>
          <w:vertAlign w:val="baseline"/>
          <w:rtl w:val="0"/>
        </w:rPr>
        <w:t xml:space="preserve">Form G: Manufacturer’s Authorization Form</w:t>
      </w:r>
      <w:r w:rsidDel="00000000" w:rsidR="00000000" w:rsidRPr="00000000">
        <w:rPr>
          <w:rtl w:val="0"/>
        </w:rPr>
      </w:r>
    </w:p>
    <w:p w:rsidR="00000000" w:rsidDel="00000000" w:rsidP="00000000" w:rsidRDefault="00000000" w:rsidRPr="00000000" w14:paraId="00000173">
      <w:pPr>
        <w:rPr>
          <w:highlight w:val="lightGray"/>
          <w:vertAlign w:val="baseline"/>
        </w:rPr>
      </w:pPr>
      <w:r w:rsidDel="00000000" w:rsidR="00000000" w:rsidRPr="00000000">
        <w:rPr>
          <w:rtl w:val="0"/>
        </w:rPr>
      </w:r>
    </w:p>
    <w:p w:rsidR="00000000" w:rsidDel="00000000" w:rsidP="00000000" w:rsidRDefault="00000000" w:rsidRPr="00000000" w14:paraId="00000174">
      <w:pPr>
        <w:jc w:val="both"/>
        <w:rPr>
          <w:vertAlign w:val="baseline"/>
        </w:rPr>
      </w:pPr>
      <w:r w:rsidDel="00000000" w:rsidR="00000000" w:rsidRPr="00000000">
        <w:rPr>
          <w:vertAlign w:val="baseline"/>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75">
      <w:pPr>
        <w:jc w:val="both"/>
        <w:rPr>
          <w:vertAlign w:val="baseline"/>
        </w:rPr>
      </w:pPr>
      <w:r w:rsidDel="00000000" w:rsidR="00000000" w:rsidRPr="00000000">
        <w:rPr>
          <w:rtl w:val="0"/>
        </w:rPr>
      </w:r>
    </w:p>
    <w:p w:rsidR="00000000" w:rsidDel="00000000" w:rsidP="00000000" w:rsidRDefault="00000000" w:rsidRPr="00000000" w14:paraId="00000176">
      <w:pPr>
        <w:jc w:val="both"/>
        <w:rPr>
          <w:vertAlign w:val="baseline"/>
        </w:rPr>
      </w:pPr>
      <w:r w:rsidDel="00000000" w:rsidR="00000000" w:rsidRPr="00000000">
        <w:rPr>
          <w:vertAlign w:val="baseline"/>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77">
      <w:pPr>
        <w:rPr>
          <w:highlight w:val="yellow"/>
          <w:vertAlign w:val="baseline"/>
        </w:rPr>
      </w:pPr>
      <w:r w:rsidDel="00000000" w:rsidR="00000000" w:rsidRPr="00000000">
        <w:rPr>
          <w:rtl w:val="0"/>
        </w:rPr>
      </w:r>
    </w:p>
    <w:p w:rsidR="00000000" w:rsidDel="00000000" w:rsidP="00000000" w:rsidRDefault="00000000" w:rsidRPr="00000000" w14:paraId="00000178">
      <w:pPr>
        <w:jc w:val="center"/>
        <w:rPr>
          <w:b w:val="0"/>
          <w:vertAlign w:val="baseline"/>
        </w:rPr>
      </w:pPr>
      <w:r w:rsidDel="00000000" w:rsidR="00000000" w:rsidRPr="00000000">
        <w:rPr>
          <w:rtl w:val="0"/>
        </w:rPr>
      </w:r>
    </w:p>
    <w:p w:rsidR="00000000" w:rsidDel="00000000" w:rsidP="00000000" w:rsidRDefault="00000000" w:rsidRPr="00000000" w14:paraId="00000179">
      <w:pPr>
        <w:spacing w:after="60" w:lineRule="auto"/>
        <w:rPr>
          <w:vertAlign w:val="baseline"/>
        </w:rPr>
      </w:pPr>
      <w:r w:rsidDel="00000000" w:rsidR="00000000" w:rsidRPr="00000000">
        <w:rPr>
          <w:vertAlign w:val="baseline"/>
          <w:rtl w:val="0"/>
        </w:rPr>
        <w:t xml:space="preserve">ITB reference no: </w:t>
      </w:r>
      <w:r w:rsidDel="00000000" w:rsidR="00000000" w:rsidRPr="00000000">
        <w:rPr>
          <w:highlight w:val="cyan"/>
          <w:vertAlign w:val="baseline"/>
          <w:rtl w:val="0"/>
        </w:rPr>
        <w:t xml:space="preserve">[insert ITB reference No.]</w:t>
      </w:r>
      <w:r w:rsidDel="00000000" w:rsidR="00000000" w:rsidRPr="00000000">
        <w:rPr>
          <w:rtl w:val="0"/>
        </w:rPr>
      </w:r>
    </w:p>
    <w:p w:rsidR="00000000" w:rsidDel="00000000" w:rsidP="00000000" w:rsidRDefault="00000000" w:rsidRPr="00000000" w14:paraId="0000017A">
      <w:pPr>
        <w:spacing w:after="60" w:lineRule="auto"/>
        <w:rPr>
          <w:vertAlign w:val="baseline"/>
        </w:rPr>
      </w:pPr>
      <w:r w:rsidDel="00000000" w:rsidR="00000000" w:rsidRPr="00000000">
        <w:rPr>
          <w:vertAlign w:val="baseline"/>
          <w:rtl w:val="0"/>
        </w:rPr>
        <w:t xml:space="preserve">Name of Bidder: </w:t>
      </w:r>
      <w:r w:rsidDel="00000000" w:rsidR="00000000" w:rsidRPr="00000000">
        <w:rPr>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17B">
      <w:pPr>
        <w:spacing w:after="60" w:lineRule="auto"/>
        <w:rPr>
          <w:vertAlign w:val="baseline"/>
        </w:rPr>
      </w:pPr>
      <w:r w:rsidDel="00000000" w:rsidR="00000000" w:rsidRPr="00000000">
        <w:rPr>
          <w:vertAlign w:val="baseline"/>
          <w:rtl w:val="0"/>
        </w:rPr>
        <w:t xml:space="preserve">Date: </w:t>
      </w:r>
      <w:r w:rsidDel="00000000" w:rsidR="00000000" w:rsidRPr="00000000">
        <w:rPr>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7C">
      <w:pPr>
        <w:rPr>
          <w:vertAlign w:val="baseline"/>
        </w:rPr>
      </w:pPr>
      <w:r w:rsidDel="00000000" w:rsidR="00000000" w:rsidRPr="00000000">
        <w:rPr>
          <w:rtl w:val="0"/>
        </w:rPr>
      </w:r>
    </w:p>
    <w:p w:rsidR="00000000" w:rsidDel="00000000" w:rsidP="00000000" w:rsidRDefault="00000000" w:rsidRPr="00000000" w14:paraId="0000017D">
      <w:pPr>
        <w:rPr>
          <w:vertAlign w:val="baseline"/>
        </w:rPr>
      </w:pPr>
      <w:r w:rsidDel="00000000" w:rsidR="00000000" w:rsidRPr="00000000">
        <w:rPr>
          <w:vertAlign w:val="baseline"/>
          <w:rtl w:val="0"/>
        </w:rPr>
        <w:t xml:space="preserve">To: UNOPS</w:t>
      </w:r>
    </w:p>
    <w:p w:rsidR="00000000" w:rsidDel="00000000" w:rsidP="00000000" w:rsidRDefault="00000000" w:rsidRPr="00000000" w14:paraId="0000017E">
      <w:pPr>
        <w:jc w:val="center"/>
        <w:rPr>
          <w:b w:val="0"/>
          <w:i w:val="0"/>
          <w:vertAlign w:val="baseline"/>
        </w:rPr>
      </w:pPr>
      <w:r w:rsidDel="00000000" w:rsidR="00000000" w:rsidRPr="00000000">
        <w:rPr>
          <w:rtl w:val="0"/>
        </w:rPr>
      </w:r>
    </w:p>
    <w:p w:rsidR="00000000" w:rsidDel="00000000" w:rsidP="00000000" w:rsidRDefault="00000000" w:rsidRPr="00000000" w14:paraId="0000017F">
      <w:pPr>
        <w:jc w:val="center"/>
        <w:rPr>
          <w:b w:val="0"/>
          <w:i w:val="0"/>
          <w:vertAlign w:val="baseline"/>
        </w:rPr>
      </w:pPr>
      <w:r w:rsidDel="00000000" w:rsidR="00000000" w:rsidRPr="00000000">
        <w:rPr>
          <w:rtl w:val="0"/>
        </w:rPr>
      </w:r>
    </w:p>
    <w:p w:rsidR="00000000" w:rsidDel="00000000" w:rsidP="00000000" w:rsidRDefault="00000000" w:rsidRPr="00000000" w14:paraId="00000180">
      <w:pPr>
        <w:jc w:val="center"/>
        <w:rPr>
          <w:b w:val="0"/>
          <w:vertAlign w:val="baseline"/>
        </w:rPr>
      </w:pPr>
      <w:r w:rsidDel="00000000" w:rsidR="00000000" w:rsidRPr="00000000">
        <w:rPr>
          <w:b w:val="1"/>
          <w:vertAlign w:val="baseline"/>
          <w:rtl w:val="0"/>
        </w:rPr>
        <w:t xml:space="preserve">WHEREAS</w:t>
      </w:r>
      <w:r w:rsidDel="00000000" w:rsidR="00000000" w:rsidRPr="00000000">
        <w:rPr>
          <w:rtl w:val="0"/>
        </w:rPr>
      </w:r>
    </w:p>
    <w:p w:rsidR="00000000" w:rsidDel="00000000" w:rsidP="00000000" w:rsidRDefault="00000000" w:rsidRPr="00000000" w14:paraId="00000181">
      <w:pPr>
        <w:jc w:val="center"/>
        <w:rPr>
          <w:b w:val="0"/>
          <w:vertAlign w:val="baseline"/>
        </w:rPr>
      </w:pPr>
      <w:r w:rsidDel="00000000" w:rsidR="00000000" w:rsidRPr="00000000">
        <w:rPr>
          <w:rtl w:val="0"/>
        </w:rPr>
      </w:r>
    </w:p>
    <w:p w:rsidR="00000000" w:rsidDel="00000000" w:rsidP="00000000" w:rsidRDefault="00000000" w:rsidRPr="00000000" w14:paraId="00000182">
      <w:pPr>
        <w:jc w:val="center"/>
        <w:rPr>
          <w:b w:val="0"/>
          <w:vertAlign w:val="baseline"/>
        </w:rPr>
      </w:pPr>
      <w:r w:rsidDel="00000000" w:rsidR="00000000" w:rsidRPr="00000000">
        <w:rPr>
          <w:rtl w:val="0"/>
        </w:rPr>
      </w:r>
    </w:p>
    <w:p w:rsidR="00000000" w:rsidDel="00000000" w:rsidP="00000000" w:rsidRDefault="00000000" w:rsidRPr="00000000" w14:paraId="00000183">
      <w:pPr>
        <w:rPr>
          <w:vertAlign w:val="baseline"/>
        </w:rPr>
      </w:pPr>
      <w:r w:rsidDel="00000000" w:rsidR="00000000" w:rsidRPr="00000000">
        <w:rPr>
          <w:vertAlign w:val="baseline"/>
          <w:rtl w:val="0"/>
        </w:rPr>
        <w:t xml:space="preserve">We </w:t>
      </w:r>
      <w:r w:rsidDel="00000000" w:rsidR="00000000" w:rsidRPr="00000000">
        <w:rPr>
          <w:b w:val="1"/>
          <w:i w:val="1"/>
          <w:highlight w:val="cyan"/>
          <w:vertAlign w:val="baseline"/>
          <w:rtl w:val="0"/>
        </w:rPr>
        <w:t xml:space="preserve">[insert complete name of manufacturer</w:t>
      </w:r>
      <w:r w:rsidDel="00000000" w:rsidR="00000000" w:rsidRPr="00000000">
        <w:rPr>
          <w:vertAlign w:val="baseline"/>
          <w:rtl w:val="0"/>
        </w:rPr>
        <w:t xml:space="preserve">], who are official manufacturers of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type of goods manufactured]</w:t>
      </w:r>
      <w:r w:rsidDel="00000000" w:rsidR="00000000" w:rsidRPr="00000000">
        <w:rPr>
          <w:b w:val="1"/>
          <w:i w:val="1"/>
          <w:vertAlign w:val="baseline"/>
          <w:rtl w:val="0"/>
        </w:rPr>
        <w:t xml:space="preserve">,</w:t>
      </w:r>
      <w:r w:rsidDel="00000000" w:rsidR="00000000" w:rsidRPr="00000000">
        <w:rPr>
          <w:vertAlign w:val="baseline"/>
          <w:rtl w:val="0"/>
        </w:rPr>
        <w:t xml:space="preserve"> having factories at </w:t>
      </w:r>
      <w:r w:rsidDel="00000000" w:rsidR="00000000" w:rsidRPr="00000000">
        <w:rPr>
          <w:b w:val="1"/>
          <w:i w:val="1"/>
          <w:highlight w:val="cyan"/>
          <w:vertAlign w:val="baseline"/>
          <w:rtl w:val="0"/>
        </w:rPr>
        <w:t xml:space="preserve">[insert full address of manufacturer’s factories</w:t>
      </w:r>
      <w:r w:rsidDel="00000000" w:rsidR="00000000" w:rsidRPr="00000000">
        <w:rPr>
          <w:vertAlign w:val="baseline"/>
          <w:rtl w:val="0"/>
        </w:rPr>
        <w:t xml:space="preserve">], do hereby authorize </w:t>
      </w:r>
      <w:r w:rsidDel="00000000" w:rsidR="00000000" w:rsidRPr="00000000">
        <w:rPr>
          <w:b w:val="1"/>
          <w:i w:val="1"/>
          <w:highlight w:val="cyan"/>
          <w:vertAlign w:val="baseline"/>
          <w:rtl w:val="0"/>
        </w:rPr>
        <w:t xml:space="preserve">[insert complete name of bidder</w:t>
      </w:r>
      <w:r w:rsidDel="00000000" w:rsidR="00000000" w:rsidRPr="00000000">
        <w:rPr>
          <w:b w:val="1"/>
          <w:i w:val="1"/>
          <w:vertAlign w:val="baseline"/>
          <w:rtl w:val="0"/>
        </w:rPr>
        <w:t xml:space="preserve">]</w:t>
      </w:r>
      <w:r w:rsidDel="00000000" w:rsidR="00000000" w:rsidRPr="00000000">
        <w:rPr>
          <w:vertAlign w:val="baseline"/>
          <w:rtl w:val="0"/>
        </w:rPr>
        <w:t xml:space="preserve"> to submit a bid the purpose of which is to provide the following goods, manufactured by us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name and or brief description of the goods]</w:t>
      </w:r>
      <w:r w:rsidDel="00000000" w:rsidR="00000000" w:rsidRPr="00000000">
        <w:rPr>
          <w:highlight w:val="cyan"/>
          <w:vertAlign w:val="baseline"/>
          <w:rtl w:val="0"/>
        </w:rPr>
        <w:t xml:space="preserve">,</w:t>
      </w:r>
      <w:r w:rsidDel="00000000" w:rsidR="00000000" w:rsidRPr="00000000">
        <w:rPr>
          <w:vertAlign w:val="baseline"/>
          <w:rtl w:val="0"/>
        </w:rPr>
        <w:t xml:space="preserve"> and to subsequently negotiate and sign the contract.</w:t>
      </w:r>
    </w:p>
    <w:p w:rsidR="00000000" w:rsidDel="00000000" w:rsidP="00000000" w:rsidRDefault="00000000" w:rsidRPr="00000000" w14:paraId="00000184">
      <w:pPr>
        <w:rPr>
          <w:vertAlign w:val="baseline"/>
        </w:rPr>
      </w:pPr>
      <w:r w:rsidDel="00000000" w:rsidR="00000000" w:rsidRPr="00000000">
        <w:rPr>
          <w:rtl w:val="0"/>
        </w:rPr>
      </w:r>
    </w:p>
    <w:p w:rsidR="00000000" w:rsidDel="00000000" w:rsidP="00000000" w:rsidRDefault="00000000" w:rsidRPr="00000000" w14:paraId="00000185">
      <w:pPr>
        <w:rPr>
          <w:vertAlign w:val="baseline"/>
        </w:rPr>
      </w:pPr>
      <w:r w:rsidDel="00000000" w:rsidR="00000000" w:rsidRPr="00000000">
        <w:rP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86">
      <w:pPr>
        <w:rPr>
          <w:vertAlign w:val="baseline"/>
        </w:rPr>
      </w:pPr>
      <w:r w:rsidDel="00000000" w:rsidR="00000000" w:rsidRPr="00000000">
        <w:rPr>
          <w:rtl w:val="0"/>
        </w:rPr>
      </w:r>
    </w:p>
    <w:p w:rsidR="00000000" w:rsidDel="00000000" w:rsidP="00000000" w:rsidRDefault="00000000" w:rsidRPr="00000000" w14:paraId="00000187">
      <w:pPr>
        <w:rPr>
          <w:vertAlign w:val="baseline"/>
        </w:rPr>
      </w:pPr>
      <w:r w:rsidDel="00000000" w:rsidR="00000000" w:rsidRPr="00000000">
        <w:rPr>
          <w:vertAlign w:val="baseline"/>
          <w:rtl w:val="0"/>
        </w:rPr>
        <w:t xml:space="preserve">Signed: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signature(s) of authorized representative(s) of the manufacturer]</w:t>
      </w:r>
      <w:r w:rsidDel="00000000" w:rsidR="00000000" w:rsidRPr="00000000">
        <w:rPr>
          <w:vertAlign w:val="baseline"/>
          <w:rtl w:val="0"/>
        </w:rPr>
        <w:t xml:space="preserve"> </w:t>
      </w:r>
    </w:p>
    <w:p w:rsidR="00000000" w:rsidDel="00000000" w:rsidP="00000000" w:rsidRDefault="00000000" w:rsidRPr="00000000" w14:paraId="00000188">
      <w:pPr>
        <w:rPr>
          <w:b w:val="0"/>
          <w:vertAlign w:val="baseline"/>
        </w:rPr>
      </w:pPr>
      <w:r w:rsidDel="00000000" w:rsidR="00000000" w:rsidRPr="00000000">
        <w:rPr>
          <w:rtl w:val="0"/>
        </w:rPr>
      </w:r>
    </w:p>
    <w:p w:rsidR="00000000" w:rsidDel="00000000" w:rsidP="00000000" w:rsidRDefault="00000000" w:rsidRPr="00000000" w14:paraId="00000189">
      <w:pPr>
        <w:rPr>
          <w:b w:val="0"/>
          <w:vertAlign w:val="baseline"/>
        </w:rPr>
      </w:pPr>
      <w:r w:rsidDel="00000000" w:rsidR="00000000" w:rsidRPr="00000000">
        <w:rPr>
          <w:rtl w:val="0"/>
        </w:rPr>
      </w:r>
    </w:p>
    <w:p w:rsidR="00000000" w:rsidDel="00000000" w:rsidP="00000000" w:rsidRDefault="00000000" w:rsidRPr="00000000" w14:paraId="0000018A">
      <w:pPr>
        <w:rPr>
          <w:vertAlign w:val="baseline"/>
        </w:rPr>
      </w:pPr>
      <w:r w:rsidDel="00000000" w:rsidR="00000000" w:rsidRPr="00000000">
        <w:rPr>
          <w:vertAlign w:val="baseline"/>
          <w:rtl w:val="0"/>
        </w:rPr>
        <w:t xml:space="preserve">Name</w:t>
      </w:r>
      <w:r w:rsidDel="00000000" w:rsidR="00000000" w:rsidRPr="00000000">
        <w:rPr>
          <w:b w:val="1"/>
          <w:i w:val="1"/>
          <w:vertAlign w:val="baseline"/>
          <w:rtl w:val="0"/>
        </w:rPr>
        <w:t xml:space="preserve">: [</w:t>
      </w:r>
      <w:r w:rsidDel="00000000" w:rsidR="00000000" w:rsidRPr="00000000">
        <w:rPr>
          <w:b w:val="1"/>
          <w:i w:val="1"/>
          <w:highlight w:val="cyan"/>
          <w:vertAlign w:val="baseline"/>
          <w:rtl w:val="0"/>
        </w:rPr>
        <w:t xml:space="preserve">insert complete name(s) of authorized representative(s) of the manufacturer]</w:t>
      </w:r>
      <w:r w:rsidDel="00000000" w:rsidR="00000000" w:rsidRPr="00000000">
        <w:rPr>
          <w:vertAlign w:val="baseline"/>
          <w:rtl w:val="0"/>
        </w:rPr>
        <w:tab/>
      </w:r>
    </w:p>
    <w:p w:rsidR="00000000" w:rsidDel="00000000" w:rsidP="00000000" w:rsidRDefault="00000000" w:rsidRPr="00000000" w14:paraId="0000018B">
      <w:pPr>
        <w:rPr>
          <w:vertAlign w:val="baseline"/>
        </w:rPr>
      </w:pPr>
      <w:r w:rsidDel="00000000" w:rsidR="00000000" w:rsidRPr="00000000">
        <w:rPr>
          <w:rtl w:val="0"/>
        </w:rPr>
      </w:r>
    </w:p>
    <w:p w:rsidR="00000000" w:rsidDel="00000000" w:rsidP="00000000" w:rsidRDefault="00000000" w:rsidRPr="00000000" w14:paraId="0000018C">
      <w:pPr>
        <w:rPr>
          <w:b w:val="0"/>
          <w:u w:val="single"/>
          <w:vertAlign w:val="baseline"/>
        </w:rPr>
      </w:pPr>
      <w:r w:rsidDel="00000000" w:rsidR="00000000" w:rsidRPr="00000000">
        <w:rPr>
          <w:vertAlign w:val="baseline"/>
          <w:rtl w:val="0"/>
        </w:rPr>
        <w:t xml:space="preserve">Title: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title]</w:t>
      </w:r>
      <w:r w:rsidDel="00000000" w:rsidR="00000000" w:rsidRPr="00000000">
        <w:rPr>
          <w:b w:val="1"/>
          <w:u w:val="single"/>
          <w:vertAlign w:val="baseline"/>
          <w:rtl w:val="0"/>
        </w:rPr>
        <w:t xml:space="preserve"> </w:t>
      </w:r>
      <w:r w:rsidDel="00000000" w:rsidR="00000000" w:rsidRPr="00000000">
        <w:rPr>
          <w:rtl w:val="0"/>
        </w:rPr>
      </w:r>
    </w:p>
    <w:p w:rsidR="00000000" w:rsidDel="00000000" w:rsidP="00000000" w:rsidRDefault="00000000" w:rsidRPr="00000000" w14:paraId="0000018D">
      <w:pPr>
        <w:rPr>
          <w:vertAlign w:val="baseline"/>
        </w:rPr>
      </w:pPr>
      <w:r w:rsidDel="00000000" w:rsidR="00000000" w:rsidRPr="00000000">
        <w:rPr>
          <w:rtl w:val="0"/>
        </w:rPr>
      </w:r>
    </w:p>
    <w:p w:rsidR="00000000" w:rsidDel="00000000" w:rsidP="00000000" w:rsidRDefault="00000000" w:rsidRPr="00000000" w14:paraId="0000018E">
      <w:pPr>
        <w:rPr>
          <w:i w:val="0"/>
          <w:vertAlign w:val="baseline"/>
        </w:rPr>
      </w:pPr>
      <w:r w:rsidDel="00000000" w:rsidR="00000000" w:rsidRPr="00000000">
        <w:rPr>
          <w:rtl w:val="0"/>
        </w:rPr>
      </w:r>
    </w:p>
    <w:p w:rsidR="00000000" w:rsidDel="00000000" w:rsidP="00000000" w:rsidRDefault="00000000" w:rsidRPr="00000000" w14:paraId="0000018F">
      <w:pPr>
        <w:rPr>
          <w:vertAlign w:val="baseline"/>
        </w:rPr>
      </w:pPr>
      <w:r w:rsidDel="00000000" w:rsidR="00000000" w:rsidRPr="00000000">
        <w:rPr>
          <w:rtl w:val="0"/>
        </w:rPr>
      </w:r>
    </w:p>
    <w:p w:rsidR="00000000" w:rsidDel="00000000" w:rsidP="00000000" w:rsidRDefault="00000000" w:rsidRPr="00000000" w14:paraId="00000190">
      <w:pPr>
        <w:rPr>
          <w:vertAlign w:val="baseline"/>
        </w:rPr>
      </w:pPr>
      <w:r w:rsidDel="00000000" w:rsidR="00000000" w:rsidRPr="00000000">
        <w:rPr>
          <w:vertAlign w:val="baseline"/>
          <w:rtl w:val="0"/>
        </w:rPr>
        <w:t xml:space="preserve">Dated on ____________ day of __________________, _______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date of signing]</w:t>
      </w:r>
      <w:r w:rsidDel="00000000" w:rsidR="00000000" w:rsidRPr="00000000">
        <w:rPr>
          <w:rtl w:val="0"/>
        </w:rPr>
      </w:r>
    </w:p>
    <w:p w:rsidR="00000000" w:rsidDel="00000000" w:rsidP="00000000" w:rsidRDefault="00000000" w:rsidRPr="00000000" w14:paraId="00000191">
      <w:pPr>
        <w:tabs>
          <w:tab w:val="left" w:pos="990"/>
        </w:tabs>
        <w:jc w:val="both"/>
        <w:rPr>
          <w:rFonts w:ascii="Open Sans" w:cs="Open Sans" w:eastAsia="Open Sans" w:hAnsi="Open Sans"/>
          <w:b w:val="0"/>
          <w:color w:val="ffffff"/>
          <w:sz w:val="22"/>
          <w:szCs w:val="22"/>
          <w:vertAlign w:val="baseline"/>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MS Gothic"/>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7">
    <w:pPr>
      <w:widowControl w:val="0"/>
      <w:pBdr>
        <w:top w:space="0" w:sz="0" w:val="nil"/>
        <w:left w:space="0" w:sz="0" w:val="nil"/>
        <w:bottom w:space="0" w:sz="0" w:val="nil"/>
        <w:right w:space="0" w:sz="0" w:val="nil"/>
        <w:between w:space="0" w:sz="0" w:val="nil"/>
      </w:pBdr>
      <w:spacing w:line="276" w:lineRule="auto"/>
      <w:rPr>
        <w:color w:val="000000"/>
        <w:vertAlign w:val="baseline"/>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vAlign w:val="top"/>
        </w:tcPr>
        <w:p w:rsidR="00000000" w:rsidDel="00000000" w:rsidP="00000000" w:rsidRDefault="00000000" w:rsidRPr="00000000" w14:paraId="00000198">
          <w:pPr>
            <w:pBdr>
              <w:top w:space="0" w:sz="0" w:val="nil"/>
              <w:left w:space="0" w:sz="0" w:val="nil"/>
              <w:bottom w:space="0" w:sz="0" w:val="nil"/>
              <w:right w:space="0" w:sz="0" w:val="nil"/>
              <w:between w:space="0" w:sz="0" w:val="nil"/>
            </w:pBdr>
            <w:tabs>
              <w:tab w:val="center" w:pos="4320"/>
              <w:tab w:val="right" w:pos="8640"/>
            </w:tabs>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sz w:val="16"/>
              <w:szCs w:val="16"/>
              <w:vertAlign w:val="baseline"/>
              <w:rtl w:val="0"/>
            </w:rPr>
            <w:t xml:space="preserve">UNOPS 2021</w:t>
          </w:r>
          <w:r w:rsidDel="00000000" w:rsidR="00000000" w:rsidRPr="00000000">
            <w:rPr>
              <w:rtl w:val="0"/>
            </w:rPr>
          </w:r>
        </w:p>
      </w:tc>
      <w:tc>
        <w:tcPr>
          <w:vAlign w:val="top"/>
        </w:tcPr>
        <w:p w:rsidR="00000000" w:rsidDel="00000000" w:rsidP="00000000" w:rsidRDefault="00000000" w:rsidRPr="00000000" w14:paraId="00000199">
          <w:pPr>
            <w:pBdr>
              <w:top w:space="0" w:sz="0" w:val="nil"/>
              <w:left w:space="0" w:sz="0" w:val="nil"/>
              <w:bottom w:space="0" w:sz="0" w:val="nil"/>
              <w:right w:space="0" w:sz="0" w:val="nil"/>
              <w:between w:space="0" w:sz="0" w:val="nil"/>
            </w:pBdr>
            <w:tabs>
              <w:tab w:val="center" w:pos="4320"/>
              <w:tab w:val="right" w:pos="8640"/>
            </w:tabs>
            <w:jc w:val="right"/>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color w:val="000000"/>
              <w:sz w:val="16"/>
              <w:szCs w:val="16"/>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9A">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2">
    <w:pPr>
      <w:tabs>
        <w:tab w:val="center" w:pos="4320"/>
        <w:tab w:val="right" w:pos="8640"/>
      </w:tabs>
      <w:rPr>
        <w:color w:val="000000"/>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vAlign w:val="top"/>
        </w:tcPr>
        <w:p w:rsidR="00000000" w:rsidDel="00000000" w:rsidP="00000000" w:rsidRDefault="00000000" w:rsidRPr="00000000" w14:paraId="00000193">
          <w:pPr>
            <w:tabs>
              <w:tab w:val="center" w:pos="4320"/>
              <w:tab w:val="right" w:pos="8640"/>
            </w:tabs>
            <w:rPr>
              <w:color w:val="000000"/>
              <w:sz w:val="18"/>
              <w:szCs w:val="18"/>
              <w:vertAlign w:val="baseline"/>
            </w:rPr>
          </w:pPr>
          <w:r w:rsidDel="00000000" w:rsidR="00000000" w:rsidRPr="00000000">
            <w:rPr>
              <w:rFonts w:ascii="Calibri" w:cs="Calibri" w:eastAsia="Calibri" w:hAnsi="Calibri"/>
              <w:vertAlign w:val="baseline"/>
            </w:rPr>
            <w:drawing>
              <wp:inline distB="0" distT="0" distL="114300" distR="114300">
                <wp:extent cx="1478915" cy="21526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194">
          <w:pPr>
            <w:pBdr>
              <w:top w:space="0" w:sz="0" w:val="nil"/>
              <w:left w:space="0" w:sz="0" w:val="nil"/>
              <w:bottom w:space="0" w:sz="0" w:val="nil"/>
              <w:right w:space="0" w:sz="0" w:val="nil"/>
              <w:between w:space="0" w:sz="0" w:val="nil"/>
            </w:pBdr>
            <w:tabs>
              <w:tab w:val="center" w:pos="4320"/>
              <w:tab w:val="right" w:pos="8640"/>
            </w:tabs>
            <w:jc w:val="right"/>
            <w:rPr>
              <w:sz w:val="18"/>
              <w:szCs w:val="18"/>
              <w:vertAlign w:val="baseline"/>
            </w:rPr>
          </w:pPr>
          <w:r w:rsidDel="00000000" w:rsidR="00000000" w:rsidRPr="00000000">
            <w:rPr>
              <w:color w:val="000000"/>
              <w:sz w:val="18"/>
              <w:szCs w:val="18"/>
              <w:vertAlign w:val="baseline"/>
              <w:rtl w:val="0"/>
            </w:rPr>
            <w:t xml:space="preserve">RFQ Ref No:</w:t>
          </w:r>
          <w:r w:rsidDel="00000000" w:rsidR="00000000" w:rsidRPr="00000000">
            <w:rPr>
              <w:sz w:val="18"/>
              <w:szCs w:val="18"/>
              <w:vertAlign w:val="baseline"/>
              <w:rtl w:val="0"/>
            </w:rPr>
            <w:t xml:space="preserve"> </w:t>
          </w:r>
          <w:r w:rsidDel="00000000" w:rsidR="00000000" w:rsidRPr="00000000">
            <w:rPr>
              <w:highlight w:val="white"/>
              <w:vertAlign w:val="baseline"/>
              <w:rtl w:val="0"/>
            </w:rPr>
            <w:t xml:space="preserve">RFQ/2022</w:t>
          </w:r>
          <w:r w:rsidDel="00000000" w:rsidR="00000000" w:rsidRPr="00000000">
            <w:rPr>
              <w:highlight w:val="white"/>
              <w:rtl w:val="0"/>
            </w:rPr>
            <w:t xml:space="preserve">/43586</w:t>
          </w:r>
          <w:r w:rsidDel="00000000" w:rsidR="00000000" w:rsidRPr="00000000">
            <w:rPr>
              <w:highlight w:val="white"/>
              <w:vertAlign w:val="baseline"/>
              <w:rtl w:val="0"/>
            </w:rPr>
            <w:t xml:space="preserve"> </w:t>
          </w:r>
          <w:r w:rsidDel="00000000" w:rsidR="00000000" w:rsidRPr="00000000">
            <w:rPr>
              <w:rtl w:val="0"/>
            </w:rPr>
          </w:r>
        </w:p>
      </w:tc>
    </w:tr>
  </w:tbl>
  <w:p w:rsidR="00000000" w:rsidDel="00000000" w:rsidP="00000000" w:rsidRDefault="00000000" w:rsidRPr="00000000" w14:paraId="00000195">
    <w:pPr>
      <w:tabs>
        <w:tab w:val="center" w:pos="4320"/>
        <w:tab w:val="right" w:pos="8640"/>
      </w:tabs>
      <w:rPr>
        <w:color w:val="000000"/>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6">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vertAlign w:val="baseline"/>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vertAlign w:val="baseline"/>
    </w:rPr>
  </w:style>
  <w:style w:type="paragraph" w:styleId="Heading3">
    <w:name w:val="heading 3"/>
    <w:basedOn w:val="Normal"/>
    <w:next w:val="Normal"/>
    <w:pPr>
      <w:pageBreakBefore w:val="0"/>
      <w:spacing w:after="280" w:lineRule="auto"/>
    </w:pPr>
    <w:rPr>
      <w:b w:val="1"/>
      <w:sz w:val="22"/>
      <w:szCs w:val="22"/>
      <w:vertAlign w:val="baseline"/>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vertAlign w:val="baseline"/>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vertAlign w:val="baseline"/>
    </w:rPr>
  </w:style>
  <w:style w:type="paragraph" w:styleId="Heading6">
    <w:name w:val="heading 6"/>
    <w:basedOn w:val="Normal"/>
    <w:next w:val="Normal"/>
    <w:pPr>
      <w:pageBreakBefore w:val="0"/>
      <w:spacing w:after="60" w:before="240" w:lineRule="auto"/>
    </w:pPr>
    <w:rPr>
      <w:b w:val="1"/>
      <w:sz w:val="22"/>
      <w:szCs w:val="22"/>
      <w:vertAlign w:val="baseline"/>
    </w:rPr>
  </w:style>
  <w:style w:type="paragraph" w:styleId="Title">
    <w:name w:val="Title"/>
    <w:basedOn w:val="Normal"/>
    <w:next w:val="Normal"/>
    <w:pPr>
      <w:pageBreakBefore w:val="0"/>
      <w:spacing w:after="60" w:before="240" w:lineRule="auto"/>
      <w:jc w:val="center"/>
    </w:pPr>
    <w:rPr>
      <w:b w:val="1"/>
      <w:sz w:val="32"/>
      <w:szCs w:val="32"/>
      <w:vertAlign w:val="baseline"/>
    </w:rPr>
  </w:style>
  <w:style w:type="paragraph" w:styleId="Subtitle">
    <w:name w:val="Subtitle"/>
    <w:basedOn w:val="Normal"/>
    <w:next w:val="Normal"/>
    <w:pPr>
      <w:pageBreakBefore w:val="0"/>
      <w:ind w:left="630" w:right="634"/>
      <w:jc w:val="right"/>
    </w:pPr>
    <w:rPr>
      <w:rFonts w:ascii="Times New Roman" w:cs="Times New Roman" w:eastAsia="Times New Roman" w:hAnsi="Times New Roman"/>
      <w:b w:val="1"/>
      <w:sz w:val="24"/>
      <w:szCs w:val="24"/>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