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E8E59D" w14:textId="432E6267" w:rsidR="00950675" w:rsidRPr="001E05FC" w:rsidRDefault="00950675" w:rsidP="001E05FC">
      <w:pPr>
        <w:pStyle w:val="Heading1"/>
        <w:spacing w:before="80" w:after="0"/>
        <w:rPr>
          <w:rFonts w:cstheme="minorHAnsi"/>
        </w:rPr>
      </w:pPr>
      <w:bookmarkStart w:id="0" w:name="_Toc65518931"/>
      <w:bookmarkStart w:id="1" w:name="_Toc390412417"/>
      <w:r w:rsidRPr="001E05FC">
        <w:rPr>
          <w:rFonts w:cstheme="minorHAnsi"/>
        </w:rPr>
        <w:t>Instruction</w:t>
      </w:r>
      <w:r w:rsidR="00726CA9">
        <w:rPr>
          <w:rFonts w:cstheme="minorHAnsi"/>
        </w:rPr>
        <w:t>S</w:t>
      </w:r>
      <w:r w:rsidRPr="001E05FC">
        <w:rPr>
          <w:rFonts w:cstheme="minorHAnsi"/>
        </w:rPr>
        <w:t xml:space="preserve"> to </w:t>
      </w:r>
      <w:r w:rsidR="00831AC3" w:rsidRPr="001E05FC">
        <w:rPr>
          <w:rFonts w:cstheme="minorHAnsi"/>
        </w:rPr>
        <w:t>bidder</w:t>
      </w:r>
      <w:bookmarkEnd w:id="0"/>
      <w:r w:rsidR="00726CA9">
        <w:rPr>
          <w:rFonts w:cstheme="minorHAnsi"/>
        </w:rPr>
        <w:t>S</w:t>
      </w:r>
    </w:p>
    <w:p w14:paraId="1ABD9E51" w14:textId="0BF2A8AD" w:rsidR="00950675" w:rsidRPr="001E05FC" w:rsidRDefault="009F68C9" w:rsidP="001E05FC">
      <w:pPr>
        <w:pStyle w:val="Heading2"/>
        <w:spacing w:before="80" w:after="0"/>
        <w:rPr>
          <w:rFonts w:cstheme="minorHAnsi"/>
        </w:rPr>
      </w:pPr>
      <w:bookmarkStart w:id="2" w:name="_Toc65518932"/>
      <w:r w:rsidRPr="001E05FC">
        <w:rPr>
          <w:rFonts w:cstheme="minorHAnsi"/>
        </w:rPr>
        <w:t>1</w:t>
      </w:r>
      <w:r w:rsidRPr="001E05FC">
        <w:rPr>
          <w:rFonts w:cstheme="minorHAnsi"/>
        </w:rPr>
        <w:tab/>
      </w:r>
      <w:r w:rsidR="00950675" w:rsidRPr="001E05FC">
        <w:rPr>
          <w:rFonts w:cstheme="minorHAnsi"/>
        </w:rPr>
        <w:t>INTRODUCTION</w:t>
      </w:r>
      <w:bookmarkEnd w:id="1"/>
      <w:bookmarkEnd w:id="2"/>
    </w:p>
    <w:p w14:paraId="776F3AA7" w14:textId="3CCC343A" w:rsidR="00950675" w:rsidRPr="009F5CA1" w:rsidRDefault="009F68C9" w:rsidP="001E05FC">
      <w:pPr>
        <w:pStyle w:val="Heading3"/>
        <w:spacing w:before="80" w:after="0"/>
        <w:rPr>
          <w:rFonts w:cstheme="minorHAnsi"/>
          <w:sz w:val="26"/>
          <w:szCs w:val="26"/>
        </w:rPr>
      </w:pPr>
      <w:bookmarkStart w:id="3" w:name="_Toc390412418"/>
      <w:bookmarkStart w:id="4" w:name="_Toc65518933"/>
      <w:r w:rsidRPr="009F5CA1">
        <w:rPr>
          <w:rFonts w:cstheme="minorHAnsi"/>
          <w:sz w:val="26"/>
          <w:szCs w:val="26"/>
        </w:rPr>
        <w:t>1.1</w:t>
      </w:r>
      <w:r w:rsidRPr="009F5CA1">
        <w:rPr>
          <w:rFonts w:cstheme="minorHAnsi"/>
          <w:sz w:val="26"/>
          <w:szCs w:val="26"/>
        </w:rPr>
        <w:tab/>
      </w:r>
      <w:r w:rsidR="00EB1FCF" w:rsidRPr="009F5CA1">
        <w:rPr>
          <w:rFonts w:cstheme="minorHAnsi"/>
          <w:sz w:val="26"/>
          <w:szCs w:val="26"/>
        </w:rPr>
        <w:t>GENERAL</w:t>
      </w:r>
      <w:bookmarkEnd w:id="3"/>
      <w:bookmarkEnd w:id="4"/>
    </w:p>
    <w:p w14:paraId="6EA96110" w14:textId="3477016B" w:rsidR="00CE162C" w:rsidRPr="001E05FC" w:rsidRDefault="00CE162C" w:rsidP="001E05FC">
      <w:pPr>
        <w:pStyle w:val="BodyA"/>
        <w:spacing w:before="80" w:after="0" w:line="276" w:lineRule="auto"/>
        <w:rPr>
          <w:rFonts w:asciiTheme="minorHAnsi" w:hAnsiTheme="minorHAnsi" w:cs="Calibri Light"/>
        </w:rPr>
      </w:pPr>
      <w:r w:rsidRPr="001E05FC">
        <w:rPr>
          <w:rFonts w:asciiTheme="minorHAnsi" w:hAnsiTheme="minorHAnsi" w:cs="Calibri Light"/>
        </w:rPr>
        <w:t xml:space="preserve">The Bidder is expected to examine all corresponding instructions, forms, terms, and specifications contained in the ITB documents. Failure to comply with these documents will be at the Bidder’s risk and may affect the evaluation of the Bid. </w:t>
      </w:r>
    </w:p>
    <w:p w14:paraId="4CA3B0CC" w14:textId="7F83D308" w:rsidR="004E3F9A" w:rsidRPr="009F5CA1" w:rsidRDefault="009F5CA1" w:rsidP="009F5CA1">
      <w:pPr>
        <w:pStyle w:val="Heading3"/>
        <w:spacing w:before="80" w:after="0"/>
        <w:rPr>
          <w:rFonts w:cstheme="minorHAnsi"/>
          <w:sz w:val="26"/>
          <w:szCs w:val="26"/>
        </w:rPr>
      </w:pPr>
      <w:bookmarkStart w:id="5" w:name="_Toc56187482"/>
      <w:r w:rsidRPr="009F5CA1">
        <w:rPr>
          <w:rFonts w:cstheme="minorHAnsi"/>
          <w:sz w:val="26"/>
          <w:szCs w:val="26"/>
        </w:rPr>
        <w:t>1.2 ELIGIBLE BIDDERS</w:t>
      </w:r>
      <w:bookmarkEnd w:id="5"/>
    </w:p>
    <w:p w14:paraId="3EC24D56" w14:textId="6BC39C52" w:rsidR="004E3F9A" w:rsidRPr="001E05FC" w:rsidRDefault="004E3F9A" w:rsidP="001E05FC">
      <w:pPr>
        <w:pStyle w:val="BodyA"/>
        <w:spacing w:before="80" w:after="0" w:line="276" w:lineRule="auto"/>
        <w:rPr>
          <w:rFonts w:asciiTheme="minorHAnsi" w:hAnsiTheme="minorHAnsi" w:cs="Calibri Light"/>
        </w:rPr>
      </w:pPr>
      <w:r w:rsidRPr="001E05FC">
        <w:rPr>
          <w:rFonts w:asciiTheme="minorHAnsi" w:hAnsiTheme="minorHAnsi" w:cs="Calibri Light"/>
        </w:rPr>
        <w:t xml:space="preserve">Bidders should not be associated or have been associated in the past, </w:t>
      </w:r>
      <w:proofErr w:type="gramStart"/>
      <w:r w:rsidRPr="001E05FC">
        <w:rPr>
          <w:rFonts w:asciiTheme="minorHAnsi" w:hAnsiTheme="minorHAnsi" w:cs="Calibri Light"/>
        </w:rPr>
        <w:t>directly</w:t>
      </w:r>
      <w:proofErr w:type="gramEnd"/>
      <w:r w:rsidRPr="001E05FC">
        <w:rPr>
          <w:rFonts w:asciiTheme="minorHAnsi" w:hAnsiTheme="minorHAnsi" w:cs="Calibri Light"/>
        </w:rPr>
        <w:t xml:space="preserve"> or indirectly, with a firm or any of its affiliates or an individual which have been engaged by the ILO to provide consulting services for the preparation of the design specifications, and other documents to be used for the procurement of goods, works or services to be purchased under this Invitation to Bid.</w:t>
      </w:r>
    </w:p>
    <w:p w14:paraId="73FB7CFC" w14:textId="79BFA1B1" w:rsidR="004E3F9A" w:rsidRPr="001E05FC" w:rsidRDefault="004E3F9A" w:rsidP="001E05FC">
      <w:pPr>
        <w:pStyle w:val="BodyA"/>
        <w:spacing w:before="80" w:after="0"/>
        <w:rPr>
          <w:rFonts w:asciiTheme="minorHAnsi" w:hAnsiTheme="minorHAnsi" w:cs="Calibri Light"/>
        </w:rPr>
      </w:pPr>
      <w:r w:rsidRPr="001E05FC">
        <w:rPr>
          <w:rFonts w:asciiTheme="minorHAnsi" w:hAnsiTheme="minorHAnsi" w:cs="Calibri Light"/>
        </w:rPr>
        <w:t>Bid submission is open for bidders who participated in the site visit and the pre-bid meeting. The bidders shall submit the certificates of the site visit and the pre-bid meeting along with their Quotation.</w:t>
      </w:r>
      <w:r w:rsidR="005029A6" w:rsidRPr="001E05FC">
        <w:rPr>
          <w:rFonts w:asciiTheme="minorHAnsi" w:hAnsiTheme="minorHAnsi" w:cs="Calibri Light"/>
        </w:rPr>
        <w:t xml:space="preserve"> </w:t>
      </w:r>
      <w:r w:rsidRPr="001E05FC">
        <w:rPr>
          <w:rFonts w:asciiTheme="minorHAnsi" w:hAnsiTheme="minorHAnsi" w:cs="Calibri Light"/>
        </w:rPr>
        <w:t xml:space="preserve">Bidders shall be legally registered in the Authorized Ministries in Cambodia. </w:t>
      </w:r>
    </w:p>
    <w:p w14:paraId="5B7BADCD" w14:textId="566AEB36" w:rsidR="00CE162C" w:rsidRDefault="004E3F9A" w:rsidP="002B2C01">
      <w:pPr>
        <w:pStyle w:val="BodyA"/>
        <w:spacing w:before="120" w:after="0" w:line="276" w:lineRule="auto"/>
        <w:rPr>
          <w:rFonts w:asciiTheme="minorHAnsi" w:hAnsiTheme="minorHAnsi" w:cs="Calibri Light"/>
        </w:rPr>
      </w:pPr>
      <w:r w:rsidRPr="001E05FC">
        <w:rPr>
          <w:rFonts w:asciiTheme="minorHAnsi" w:hAnsiTheme="minorHAnsi" w:cs="Calibri Light"/>
        </w:rPr>
        <w:t xml:space="preserve">The bid will not be opened for the company that has been blacklisted by one of the following projects: Commune/Sangkat Fund, LEAP, and </w:t>
      </w:r>
      <w:r w:rsidR="001A32CD" w:rsidRPr="001E05FC">
        <w:rPr>
          <w:rFonts w:asciiTheme="minorHAnsi" w:hAnsiTheme="minorHAnsi" w:cs="Calibri Light"/>
        </w:rPr>
        <w:t>other UN projects.</w:t>
      </w:r>
    </w:p>
    <w:p w14:paraId="76F1D806" w14:textId="5971D651" w:rsidR="00DA1E7F" w:rsidRPr="00DA1E7F" w:rsidRDefault="00DA1E7F" w:rsidP="002B2C01">
      <w:pPr>
        <w:pStyle w:val="BodyA"/>
        <w:spacing w:before="120" w:after="0"/>
        <w:rPr>
          <w:rFonts w:asciiTheme="minorHAnsi" w:hAnsiTheme="minorHAnsi" w:cs="Calibri Light"/>
          <w:color w:val="FF0000"/>
        </w:rPr>
      </w:pPr>
      <w:r w:rsidRPr="008D0138">
        <w:rPr>
          <w:rFonts w:asciiTheme="minorHAnsi" w:hAnsiTheme="minorHAnsi" w:cs="Calibri Light"/>
        </w:rPr>
        <w:t xml:space="preserve">Bids shall be accompanied by a bid security of an amount of a minimum </w:t>
      </w:r>
      <w:r w:rsidRPr="004A30AF">
        <w:rPr>
          <w:rFonts w:asciiTheme="minorHAnsi" w:hAnsiTheme="minorHAnsi" w:cs="Calibri Light"/>
          <w:highlight w:val="yellow"/>
        </w:rPr>
        <w:t>of 2%</w:t>
      </w:r>
      <w:r w:rsidRPr="008D0138">
        <w:rPr>
          <w:rFonts w:asciiTheme="minorHAnsi" w:hAnsiTheme="minorHAnsi" w:cs="Calibri Light"/>
        </w:rPr>
        <w:t xml:space="preserve"> of the bid value in US$ currency, in accordance with the bid security template in </w:t>
      </w:r>
      <w:r w:rsidRPr="008D0138">
        <w:rPr>
          <w:rFonts w:asciiTheme="minorHAnsi" w:hAnsiTheme="minorHAnsi" w:cs="Calibri Light"/>
          <w:color w:val="FF0000"/>
        </w:rPr>
        <w:t>(Annex II-</w:t>
      </w:r>
      <w:r w:rsidR="00A90F77">
        <w:rPr>
          <w:rFonts w:asciiTheme="minorHAnsi" w:hAnsiTheme="minorHAnsi" w:cs="Calibri Light"/>
          <w:color w:val="FF0000"/>
        </w:rPr>
        <w:t>J</w:t>
      </w:r>
      <w:r w:rsidRPr="008D0138">
        <w:rPr>
          <w:rFonts w:asciiTheme="minorHAnsi" w:hAnsiTheme="minorHAnsi" w:cs="Calibri Light"/>
          <w:color w:val="FF0000"/>
        </w:rPr>
        <w:t>)</w:t>
      </w:r>
    </w:p>
    <w:p w14:paraId="0384B078" w14:textId="15054A2D" w:rsidR="00EB1FCF" w:rsidRPr="009F5CA1" w:rsidRDefault="009F5CA1" w:rsidP="009F5CA1">
      <w:pPr>
        <w:pStyle w:val="Heading3"/>
        <w:spacing w:before="80" w:after="0"/>
        <w:rPr>
          <w:rFonts w:cstheme="minorHAnsi"/>
          <w:sz w:val="26"/>
          <w:szCs w:val="26"/>
        </w:rPr>
      </w:pPr>
      <w:bookmarkStart w:id="6" w:name="_Toc390412420"/>
      <w:bookmarkStart w:id="7" w:name="_Toc65518936"/>
      <w:r w:rsidRPr="009F5CA1">
        <w:rPr>
          <w:rFonts w:cstheme="minorHAnsi"/>
          <w:sz w:val="26"/>
          <w:szCs w:val="26"/>
        </w:rPr>
        <w:t>1.3</w:t>
      </w:r>
      <w:r w:rsidRPr="009F5CA1">
        <w:rPr>
          <w:rFonts w:cstheme="minorHAnsi"/>
          <w:sz w:val="26"/>
          <w:szCs w:val="26"/>
        </w:rPr>
        <w:tab/>
        <w:t>COST OF BID</w:t>
      </w:r>
      <w:bookmarkEnd w:id="6"/>
      <w:bookmarkEnd w:id="7"/>
    </w:p>
    <w:p w14:paraId="14729B7A" w14:textId="26D7C24A" w:rsidR="00EB1FCF" w:rsidRDefault="00EB1FCF" w:rsidP="00EB1FCF">
      <w:pPr>
        <w:spacing w:before="80"/>
        <w:rPr>
          <w:rFonts w:cstheme="minorHAnsi"/>
          <w:snapToGrid w:val="0"/>
        </w:rPr>
      </w:pPr>
      <w:r w:rsidRPr="001E05FC">
        <w:rPr>
          <w:rFonts w:cstheme="minorHAnsi"/>
          <w:snapToGrid w:val="0"/>
        </w:rPr>
        <w:t>The Bidder shall bear all costs associated with the preparation and submission of the Bid. The ILO will in no case be responsible or liable for those costs, regardless of the conduct or outcome of the solicitation.</w:t>
      </w:r>
    </w:p>
    <w:p w14:paraId="081C23E3" w14:textId="0DD066B3" w:rsidR="00EB1FCF" w:rsidRPr="009F5CA1" w:rsidRDefault="00EB1FCF" w:rsidP="00EB1FCF">
      <w:pPr>
        <w:pStyle w:val="Heading3"/>
        <w:spacing w:before="80" w:after="0"/>
        <w:rPr>
          <w:rFonts w:cstheme="minorHAnsi"/>
          <w:sz w:val="26"/>
          <w:szCs w:val="26"/>
        </w:rPr>
      </w:pPr>
      <w:r w:rsidRPr="009F5CA1">
        <w:rPr>
          <w:rFonts w:cstheme="minorHAnsi"/>
          <w:sz w:val="26"/>
          <w:szCs w:val="26"/>
        </w:rPr>
        <w:t>1</w:t>
      </w:r>
      <w:r w:rsidR="009F5CA1" w:rsidRPr="009F5CA1">
        <w:rPr>
          <w:rFonts w:cstheme="minorHAnsi"/>
          <w:sz w:val="26"/>
          <w:szCs w:val="26"/>
        </w:rPr>
        <w:t xml:space="preserve">.4 ITB SCHEDULE SUMMARY </w:t>
      </w:r>
    </w:p>
    <w:tbl>
      <w:tblPr>
        <w:tblStyle w:val="ListTable1Light-Accent11"/>
        <w:tblW w:w="9073" w:type="dxa"/>
        <w:tblLayout w:type="fixed"/>
        <w:tblLook w:val="04A0" w:firstRow="1" w:lastRow="0" w:firstColumn="1" w:lastColumn="0" w:noHBand="0" w:noVBand="1"/>
      </w:tblPr>
      <w:tblGrid>
        <w:gridCol w:w="5529"/>
        <w:gridCol w:w="3544"/>
      </w:tblGrid>
      <w:tr w:rsidR="00EB1FCF" w:rsidRPr="001E05FC" w14:paraId="65150CFB" w14:textId="77777777" w:rsidTr="0056712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29" w:type="dxa"/>
          </w:tcPr>
          <w:p w14:paraId="3A99656D" w14:textId="77777777" w:rsidR="00EB1FCF" w:rsidRPr="001E05FC" w:rsidRDefault="00EB1FCF" w:rsidP="0056712C">
            <w:pPr>
              <w:tabs>
                <w:tab w:val="left" w:pos="709"/>
                <w:tab w:val="left" w:pos="1560"/>
              </w:tabs>
              <w:spacing w:before="80" w:line="240" w:lineRule="auto"/>
              <w:rPr>
                <w:rFonts w:cstheme="minorHAnsi"/>
              </w:rPr>
            </w:pPr>
          </w:p>
        </w:tc>
        <w:tc>
          <w:tcPr>
            <w:tcW w:w="3544" w:type="dxa"/>
          </w:tcPr>
          <w:p w14:paraId="29D4D5A6" w14:textId="77777777" w:rsidR="00EB1FCF" w:rsidRPr="001E05FC" w:rsidRDefault="00EB1FCF" w:rsidP="0056712C">
            <w:pPr>
              <w:tabs>
                <w:tab w:val="left" w:pos="709"/>
                <w:tab w:val="left" w:pos="1560"/>
              </w:tabs>
              <w:spacing w:before="80" w:line="240" w:lineRule="auto"/>
              <w:cnfStyle w:val="100000000000" w:firstRow="1" w:lastRow="0" w:firstColumn="0" w:lastColumn="0" w:oddVBand="0" w:evenVBand="0" w:oddHBand="0" w:evenHBand="0" w:firstRowFirstColumn="0" w:firstRowLastColumn="0" w:lastRowFirstColumn="0" w:lastRowLastColumn="0"/>
              <w:rPr>
                <w:rFonts w:cstheme="minorHAnsi"/>
                <w:highlight w:val="lightGray"/>
              </w:rPr>
            </w:pPr>
          </w:p>
        </w:tc>
      </w:tr>
      <w:tr w:rsidR="00EB1FCF" w:rsidRPr="001E05FC" w14:paraId="78F374FF" w14:textId="77777777" w:rsidTr="0056712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29" w:type="dxa"/>
          </w:tcPr>
          <w:p w14:paraId="739FE48E" w14:textId="77777777" w:rsidR="00EB1FCF" w:rsidRPr="001E05FC" w:rsidRDefault="00EB1FCF" w:rsidP="0056712C">
            <w:pPr>
              <w:tabs>
                <w:tab w:val="left" w:pos="709"/>
                <w:tab w:val="left" w:pos="1560"/>
              </w:tabs>
              <w:spacing w:before="80" w:line="240" w:lineRule="auto"/>
              <w:rPr>
                <w:rFonts w:cstheme="minorHAnsi"/>
                <w:b w:val="0"/>
                <w:bCs w:val="0"/>
              </w:rPr>
            </w:pPr>
            <w:r w:rsidRPr="001E05FC">
              <w:rPr>
                <w:rFonts w:cstheme="minorHAnsi"/>
                <w:b w:val="0"/>
                <w:bCs w:val="0"/>
              </w:rPr>
              <w:t>ITB Publishing date:</w:t>
            </w:r>
          </w:p>
        </w:tc>
        <w:tc>
          <w:tcPr>
            <w:tcW w:w="3544" w:type="dxa"/>
          </w:tcPr>
          <w:p w14:paraId="58100097" w14:textId="2B4BA9FB" w:rsidR="00EB1FCF" w:rsidRPr="001E05FC" w:rsidRDefault="00E70DAF" w:rsidP="0056712C">
            <w:pPr>
              <w:tabs>
                <w:tab w:val="left" w:pos="709"/>
                <w:tab w:val="left" w:pos="1560"/>
              </w:tabs>
              <w:spacing w:before="80" w:line="240" w:lineRule="auto"/>
              <w:cnfStyle w:val="000000100000" w:firstRow="0" w:lastRow="0" w:firstColumn="0" w:lastColumn="0" w:oddVBand="0" w:evenVBand="0" w:oddHBand="1" w:evenHBand="0" w:firstRowFirstColumn="0" w:firstRowLastColumn="0" w:lastRowFirstColumn="0" w:lastRowLastColumn="0"/>
              <w:rPr>
                <w:rFonts w:cstheme="minorHAnsi"/>
                <w:b/>
                <w:bCs/>
              </w:rPr>
            </w:pPr>
            <w:sdt>
              <w:sdtPr>
                <w:rPr>
                  <w:rFonts w:cstheme="minorHAnsi"/>
                  <w:b/>
                  <w:bCs/>
                  <w:color w:val="0070C0"/>
                  <w:highlight w:val="yellow"/>
                </w:rPr>
                <w:alias w:val="Publishing Date"/>
                <w:tag w:val="Publishing Date"/>
                <w:id w:val="-1645657189"/>
                <w:placeholder>
                  <w:docPart w:val="72BC3A5651D94A709C5B92DBDF099F97"/>
                </w:placeholder>
                <w:dataBinding w:prefixMappings="xmlns:ns0='Tomas Custom Fields' " w:xpath="/ns0:TestXMLNode[1]/ns0:Publish[1]" w:storeItemID="{96C74B90-B5B7-4F8D-BA53-7A8AD472FE6B}"/>
                <w:date w:fullDate="2022-09-19T00:00:00Z">
                  <w:dateFormat w:val="dd/MM/yyyy"/>
                  <w:lid w:val="en-GB"/>
                  <w:storeMappedDataAs w:val="dateTime"/>
                  <w:calendar w:val="gregorian"/>
                </w:date>
              </w:sdtPr>
              <w:sdtEndPr/>
              <w:sdtContent>
                <w:r w:rsidR="004C5703">
                  <w:rPr>
                    <w:rFonts w:cstheme="minorHAnsi"/>
                    <w:b/>
                    <w:bCs/>
                    <w:color w:val="0070C0"/>
                    <w:highlight w:val="yellow"/>
                  </w:rPr>
                  <w:t>19</w:t>
                </w:r>
                <w:r w:rsidR="003B4714">
                  <w:rPr>
                    <w:rFonts w:cstheme="minorHAnsi"/>
                    <w:b/>
                    <w:bCs/>
                    <w:color w:val="0070C0"/>
                    <w:highlight w:val="yellow"/>
                  </w:rPr>
                  <w:t>/0</w:t>
                </w:r>
                <w:r w:rsidR="006D24D8">
                  <w:rPr>
                    <w:rFonts w:cstheme="minorHAnsi"/>
                    <w:b/>
                    <w:bCs/>
                    <w:color w:val="0070C0"/>
                    <w:highlight w:val="yellow"/>
                  </w:rPr>
                  <w:t>9</w:t>
                </w:r>
                <w:r w:rsidR="003B4714">
                  <w:rPr>
                    <w:rFonts w:cstheme="minorHAnsi"/>
                    <w:b/>
                    <w:bCs/>
                    <w:color w:val="0070C0"/>
                    <w:highlight w:val="yellow"/>
                  </w:rPr>
                  <w:t>/2022</w:t>
                </w:r>
              </w:sdtContent>
            </w:sdt>
          </w:p>
        </w:tc>
      </w:tr>
      <w:tr w:rsidR="00EB1FCF" w:rsidRPr="001E05FC" w14:paraId="68DDA168" w14:textId="77777777" w:rsidTr="0056712C">
        <w:tc>
          <w:tcPr>
            <w:cnfStyle w:val="001000000000" w:firstRow="0" w:lastRow="0" w:firstColumn="1" w:lastColumn="0" w:oddVBand="0" w:evenVBand="0" w:oddHBand="0" w:evenHBand="0" w:firstRowFirstColumn="0" w:firstRowLastColumn="0" w:lastRowFirstColumn="0" w:lastRowLastColumn="0"/>
            <w:tcW w:w="5529" w:type="dxa"/>
          </w:tcPr>
          <w:p w14:paraId="2EDC5A2B" w14:textId="77777777" w:rsidR="00EB1FCF" w:rsidRPr="001E05FC" w:rsidRDefault="00EB1FCF" w:rsidP="0056712C">
            <w:pPr>
              <w:tabs>
                <w:tab w:val="left" w:pos="709"/>
                <w:tab w:val="left" w:pos="1560"/>
              </w:tabs>
              <w:spacing w:before="80" w:line="240" w:lineRule="auto"/>
              <w:rPr>
                <w:rFonts w:cstheme="minorHAnsi"/>
                <w:b w:val="0"/>
                <w:bCs w:val="0"/>
              </w:rPr>
            </w:pPr>
            <w:r w:rsidRPr="001E05FC">
              <w:rPr>
                <w:rFonts w:cstheme="minorHAnsi"/>
                <w:b w:val="0"/>
                <w:bCs w:val="0"/>
              </w:rPr>
              <w:t>Pre-bid Meeting and Site visit (mandatory):</w:t>
            </w:r>
          </w:p>
        </w:tc>
        <w:sdt>
          <w:sdtPr>
            <w:rPr>
              <w:rFonts w:cstheme="minorHAnsi"/>
              <w:b/>
              <w:bCs/>
              <w:color w:val="0070C0"/>
              <w:highlight w:val="yellow"/>
            </w:rPr>
            <w:alias w:val="Prebid meeting"/>
            <w:tag w:val="Prebid meeting"/>
            <w:id w:val="2062130550"/>
            <w:placeholder>
              <w:docPart w:val="8F6FDB79443740E9B4216FDEA932DEBF"/>
            </w:placeholder>
            <w:dataBinding w:prefixMappings="xmlns:ns0='Tomas Custom Fields' " w:xpath="/ns0:TestXMLNode[1]/ns0:Prebid[1]" w:storeItemID="{96C74B90-B5B7-4F8D-BA53-7A8AD472FE6B}"/>
            <w:date w:fullDate="2022-10-04T00:00:00Z">
              <w:dateFormat w:val="dd/MM/yyyy"/>
              <w:lid w:val="en-GB"/>
              <w:storeMappedDataAs w:val="dateTime"/>
              <w:calendar w:val="gregorian"/>
            </w:date>
          </w:sdtPr>
          <w:sdtEndPr/>
          <w:sdtContent>
            <w:tc>
              <w:tcPr>
                <w:tcW w:w="3544" w:type="dxa"/>
              </w:tcPr>
              <w:p w14:paraId="567BDD17" w14:textId="38777FBB" w:rsidR="00EB1FCF" w:rsidRPr="001E05FC" w:rsidRDefault="00F44788" w:rsidP="0056712C">
                <w:pPr>
                  <w:tabs>
                    <w:tab w:val="left" w:pos="709"/>
                    <w:tab w:val="left" w:pos="1560"/>
                  </w:tabs>
                  <w:spacing w:before="80" w:line="240" w:lineRule="auto"/>
                  <w:cnfStyle w:val="000000000000" w:firstRow="0" w:lastRow="0" w:firstColumn="0" w:lastColumn="0" w:oddVBand="0" w:evenVBand="0" w:oddHBand="0" w:evenHBand="0" w:firstRowFirstColumn="0" w:firstRowLastColumn="0" w:lastRowFirstColumn="0" w:lastRowLastColumn="0"/>
                  <w:rPr>
                    <w:rFonts w:cstheme="minorHAnsi"/>
                    <w:b/>
                    <w:bCs/>
                  </w:rPr>
                </w:pPr>
                <w:r>
                  <w:rPr>
                    <w:rFonts w:cstheme="minorHAnsi"/>
                    <w:b/>
                    <w:bCs/>
                    <w:color w:val="0070C0"/>
                    <w:highlight w:val="yellow"/>
                  </w:rPr>
                  <w:t>0</w:t>
                </w:r>
                <w:r w:rsidR="007B5FE1">
                  <w:rPr>
                    <w:rFonts w:cstheme="minorHAnsi"/>
                    <w:b/>
                    <w:bCs/>
                    <w:color w:val="0070C0"/>
                    <w:highlight w:val="yellow"/>
                  </w:rPr>
                  <w:t>4</w:t>
                </w:r>
                <w:r>
                  <w:rPr>
                    <w:rFonts w:cstheme="minorHAnsi"/>
                    <w:b/>
                    <w:bCs/>
                    <w:color w:val="0070C0"/>
                    <w:highlight w:val="yellow"/>
                  </w:rPr>
                  <w:t>/</w:t>
                </w:r>
                <w:r w:rsidR="007B5FE1">
                  <w:rPr>
                    <w:rFonts w:cstheme="minorHAnsi"/>
                    <w:b/>
                    <w:bCs/>
                    <w:color w:val="0070C0"/>
                    <w:highlight w:val="yellow"/>
                  </w:rPr>
                  <w:t>10</w:t>
                </w:r>
                <w:r>
                  <w:rPr>
                    <w:rFonts w:cstheme="minorHAnsi"/>
                    <w:b/>
                    <w:bCs/>
                    <w:color w:val="0070C0"/>
                    <w:highlight w:val="yellow"/>
                  </w:rPr>
                  <w:t>/2022</w:t>
                </w:r>
              </w:p>
            </w:tc>
          </w:sdtContent>
        </w:sdt>
      </w:tr>
      <w:tr w:rsidR="00EB1FCF" w:rsidRPr="001E05FC" w14:paraId="68DD46A0" w14:textId="77777777" w:rsidTr="0056712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29" w:type="dxa"/>
          </w:tcPr>
          <w:p w14:paraId="1985FBC2" w14:textId="77777777" w:rsidR="00EB1FCF" w:rsidRPr="001E05FC" w:rsidRDefault="00EB1FCF" w:rsidP="0056712C">
            <w:pPr>
              <w:tabs>
                <w:tab w:val="left" w:pos="709"/>
                <w:tab w:val="left" w:pos="1560"/>
              </w:tabs>
              <w:spacing w:before="80" w:line="240" w:lineRule="auto"/>
              <w:rPr>
                <w:rFonts w:cstheme="minorHAnsi"/>
                <w:b w:val="0"/>
                <w:bCs w:val="0"/>
              </w:rPr>
            </w:pPr>
            <w:r w:rsidRPr="001E05FC">
              <w:rPr>
                <w:rFonts w:cstheme="minorHAnsi"/>
                <w:b w:val="0"/>
                <w:bCs w:val="0"/>
              </w:rPr>
              <w:t>Pre-bid Training (mandatory):</w:t>
            </w:r>
          </w:p>
        </w:tc>
        <w:sdt>
          <w:sdtPr>
            <w:rPr>
              <w:rFonts w:cstheme="minorHAnsi"/>
              <w:b/>
              <w:bCs/>
              <w:color w:val="0070C0"/>
              <w:highlight w:val="yellow"/>
            </w:rPr>
            <w:alias w:val="Training date"/>
            <w:tag w:val="Training date"/>
            <w:id w:val="151110064"/>
            <w:placeholder>
              <w:docPart w:val="8F6FDB79443740E9B4216FDEA932DEBF"/>
            </w:placeholder>
            <w:dataBinding w:prefixMappings="xmlns:ns0='Tomas Custom Fields' " w:xpath="/ns0:TestXMLNode[1]/ns0:Training[1]" w:storeItemID="{96C74B90-B5B7-4F8D-BA53-7A8AD472FE6B}"/>
            <w:date w:fullDate="2022-10-06T00:00:00Z">
              <w:dateFormat w:val="dd/MM/yyyy"/>
              <w:lid w:val="en-GB"/>
              <w:storeMappedDataAs w:val="dateTime"/>
              <w:calendar w:val="gregorian"/>
            </w:date>
          </w:sdtPr>
          <w:sdtEndPr/>
          <w:sdtContent>
            <w:tc>
              <w:tcPr>
                <w:tcW w:w="3544" w:type="dxa"/>
              </w:tcPr>
              <w:p w14:paraId="4418074F" w14:textId="2B747A30" w:rsidR="00EB1FCF" w:rsidRPr="001E05FC" w:rsidRDefault="00F44788" w:rsidP="0056712C">
                <w:pPr>
                  <w:tabs>
                    <w:tab w:val="left" w:pos="709"/>
                    <w:tab w:val="left" w:pos="1560"/>
                  </w:tabs>
                  <w:spacing w:before="80" w:line="240" w:lineRule="auto"/>
                  <w:cnfStyle w:val="000000100000" w:firstRow="0" w:lastRow="0" w:firstColumn="0" w:lastColumn="0" w:oddVBand="0" w:evenVBand="0" w:oddHBand="1" w:evenHBand="0" w:firstRowFirstColumn="0" w:firstRowLastColumn="0" w:lastRowFirstColumn="0" w:lastRowLastColumn="0"/>
                  <w:rPr>
                    <w:rFonts w:cstheme="minorHAnsi"/>
                    <w:b/>
                    <w:bCs/>
                  </w:rPr>
                </w:pPr>
                <w:r>
                  <w:rPr>
                    <w:rFonts w:cstheme="minorHAnsi"/>
                    <w:b/>
                    <w:bCs/>
                    <w:color w:val="0070C0"/>
                    <w:highlight w:val="yellow"/>
                  </w:rPr>
                  <w:t>0</w:t>
                </w:r>
                <w:r w:rsidR="007B5FE1">
                  <w:rPr>
                    <w:rFonts w:cstheme="minorHAnsi"/>
                    <w:b/>
                    <w:bCs/>
                    <w:color w:val="0070C0"/>
                    <w:highlight w:val="yellow"/>
                  </w:rPr>
                  <w:t>6</w:t>
                </w:r>
                <w:r>
                  <w:rPr>
                    <w:rFonts w:cstheme="minorHAnsi"/>
                    <w:b/>
                    <w:bCs/>
                    <w:color w:val="0070C0"/>
                    <w:highlight w:val="yellow"/>
                  </w:rPr>
                  <w:t>/</w:t>
                </w:r>
                <w:r w:rsidR="007B5FE1">
                  <w:rPr>
                    <w:rFonts w:cstheme="minorHAnsi"/>
                    <w:b/>
                    <w:bCs/>
                    <w:color w:val="0070C0"/>
                    <w:highlight w:val="yellow"/>
                  </w:rPr>
                  <w:t>10</w:t>
                </w:r>
                <w:r>
                  <w:rPr>
                    <w:rFonts w:cstheme="minorHAnsi"/>
                    <w:b/>
                    <w:bCs/>
                    <w:color w:val="0070C0"/>
                    <w:highlight w:val="yellow"/>
                  </w:rPr>
                  <w:t>/2022</w:t>
                </w:r>
              </w:p>
            </w:tc>
          </w:sdtContent>
        </w:sdt>
      </w:tr>
      <w:tr w:rsidR="00EB1FCF" w:rsidRPr="001E05FC" w14:paraId="3B22F2F9" w14:textId="77777777" w:rsidTr="0056712C">
        <w:tc>
          <w:tcPr>
            <w:cnfStyle w:val="001000000000" w:firstRow="0" w:lastRow="0" w:firstColumn="1" w:lastColumn="0" w:oddVBand="0" w:evenVBand="0" w:oddHBand="0" w:evenHBand="0" w:firstRowFirstColumn="0" w:firstRowLastColumn="0" w:lastRowFirstColumn="0" w:lastRowLastColumn="0"/>
            <w:tcW w:w="5529" w:type="dxa"/>
          </w:tcPr>
          <w:p w14:paraId="0BEB5BAB" w14:textId="77777777" w:rsidR="00EB1FCF" w:rsidRPr="001E05FC" w:rsidRDefault="00EB1FCF" w:rsidP="0056712C">
            <w:pPr>
              <w:tabs>
                <w:tab w:val="left" w:pos="709"/>
                <w:tab w:val="left" w:pos="1560"/>
              </w:tabs>
              <w:spacing w:before="80" w:line="240" w:lineRule="auto"/>
              <w:rPr>
                <w:rFonts w:cstheme="minorHAnsi"/>
                <w:b w:val="0"/>
                <w:bCs w:val="0"/>
              </w:rPr>
            </w:pPr>
            <w:r w:rsidRPr="001E05FC">
              <w:rPr>
                <w:rFonts w:cstheme="minorHAnsi"/>
                <w:b w:val="0"/>
                <w:bCs w:val="0"/>
              </w:rPr>
              <w:t xml:space="preserve">Clarification questions, if any, related to this ITB </w:t>
            </w:r>
          </w:p>
          <w:p w14:paraId="5F28660B" w14:textId="77777777" w:rsidR="00EB1FCF" w:rsidRPr="001E05FC" w:rsidRDefault="00EB1FCF" w:rsidP="0056712C">
            <w:pPr>
              <w:tabs>
                <w:tab w:val="left" w:pos="709"/>
                <w:tab w:val="left" w:pos="1560"/>
              </w:tabs>
              <w:spacing w:before="80" w:line="240" w:lineRule="auto"/>
              <w:rPr>
                <w:rFonts w:cstheme="minorHAnsi"/>
                <w:b w:val="0"/>
                <w:bCs w:val="0"/>
              </w:rPr>
            </w:pPr>
            <w:r w:rsidRPr="001E05FC">
              <w:rPr>
                <w:rFonts w:cstheme="minorHAnsi"/>
                <w:b w:val="0"/>
                <w:bCs w:val="0"/>
              </w:rPr>
              <w:t>must be submitted by:</w:t>
            </w:r>
          </w:p>
        </w:tc>
        <w:tc>
          <w:tcPr>
            <w:tcW w:w="3544" w:type="dxa"/>
          </w:tcPr>
          <w:p w14:paraId="2BDF934E" w14:textId="0F76DD39" w:rsidR="00EB1FCF" w:rsidRPr="001E05FC" w:rsidRDefault="00E70DAF" w:rsidP="0056712C">
            <w:pPr>
              <w:tabs>
                <w:tab w:val="left" w:pos="709"/>
                <w:tab w:val="left" w:pos="1560"/>
              </w:tabs>
              <w:spacing w:before="80" w:line="240" w:lineRule="auto"/>
              <w:cnfStyle w:val="000000000000" w:firstRow="0" w:lastRow="0" w:firstColumn="0" w:lastColumn="0" w:oddVBand="0" w:evenVBand="0" w:oddHBand="0" w:evenHBand="0" w:firstRowFirstColumn="0" w:firstRowLastColumn="0" w:lastRowFirstColumn="0" w:lastRowLastColumn="0"/>
              <w:rPr>
                <w:rFonts w:cstheme="minorHAnsi"/>
                <w:b/>
                <w:bCs/>
              </w:rPr>
            </w:pPr>
            <w:sdt>
              <w:sdtPr>
                <w:rPr>
                  <w:rFonts w:cstheme="minorHAnsi"/>
                  <w:b/>
                  <w:bCs/>
                  <w:color w:val="0070C0"/>
                  <w:highlight w:val="yellow"/>
                </w:rPr>
                <w:alias w:val="Clarification date"/>
                <w:tag w:val="Clarification date"/>
                <w:id w:val="-1952318213"/>
                <w:placeholder>
                  <w:docPart w:val="8F6FDB79443740E9B4216FDEA932DEBF"/>
                </w:placeholder>
                <w:dataBinding w:prefixMappings="xmlns:ns0='Tomas Custom Fields' " w:xpath="/ns0:TestXMLNode[1]/ns0:Clarificationdate[1]" w:storeItemID="{96C74B90-B5B7-4F8D-BA53-7A8AD472FE6B}"/>
                <w:date w:fullDate="2022-10-10T00:00:00Z">
                  <w:dateFormat w:val="dd/MM/yyyy"/>
                  <w:lid w:val="en-GB"/>
                  <w:storeMappedDataAs w:val="dateTime"/>
                  <w:calendar w:val="gregorian"/>
                </w:date>
              </w:sdtPr>
              <w:sdtEndPr/>
              <w:sdtContent>
                <w:r w:rsidR="007B5FE1">
                  <w:rPr>
                    <w:rFonts w:cstheme="minorHAnsi"/>
                    <w:b/>
                    <w:bCs/>
                    <w:color w:val="0070C0"/>
                    <w:highlight w:val="yellow"/>
                  </w:rPr>
                  <w:t>10</w:t>
                </w:r>
                <w:r w:rsidR="00A90F77">
                  <w:rPr>
                    <w:rFonts w:cstheme="minorHAnsi"/>
                    <w:b/>
                    <w:bCs/>
                    <w:color w:val="0070C0"/>
                    <w:highlight w:val="yellow"/>
                  </w:rPr>
                  <w:t>/</w:t>
                </w:r>
                <w:r w:rsidR="007B5FE1">
                  <w:rPr>
                    <w:rFonts w:cstheme="minorHAnsi"/>
                    <w:b/>
                    <w:bCs/>
                    <w:color w:val="0070C0"/>
                    <w:highlight w:val="yellow"/>
                  </w:rPr>
                  <w:t>10</w:t>
                </w:r>
                <w:r w:rsidR="00A90F77">
                  <w:rPr>
                    <w:rFonts w:cstheme="minorHAnsi"/>
                    <w:b/>
                    <w:bCs/>
                    <w:color w:val="0070C0"/>
                    <w:highlight w:val="yellow"/>
                  </w:rPr>
                  <w:t>/2022</w:t>
                </w:r>
              </w:sdtContent>
            </w:sdt>
            <w:r w:rsidR="00EB1FCF" w:rsidRPr="001E05FC">
              <w:rPr>
                <w:rFonts w:cstheme="minorHAnsi"/>
                <w:b/>
                <w:bCs/>
              </w:rPr>
              <w:t xml:space="preserve">  </w:t>
            </w:r>
            <w:r w:rsidR="00EB1FCF" w:rsidRPr="001E05FC">
              <w:rPr>
                <w:rFonts w:cstheme="minorHAnsi"/>
              </w:rPr>
              <w:t>before</w:t>
            </w:r>
            <w:r w:rsidR="00EB1FCF" w:rsidRPr="001E05FC">
              <w:rPr>
                <w:rFonts w:cstheme="minorHAnsi"/>
                <w:b/>
                <w:bCs/>
              </w:rPr>
              <w:t xml:space="preserve"> </w:t>
            </w:r>
            <w:sdt>
              <w:sdtPr>
                <w:rPr>
                  <w:rFonts w:cstheme="minorHAnsi"/>
                  <w:b/>
                  <w:bCs/>
                  <w:color w:val="0070C0"/>
                </w:rPr>
                <w:alias w:val="Clrification time"/>
                <w:tag w:val="Clrification time"/>
                <w:id w:val="177626265"/>
                <w:placeholder>
                  <w:docPart w:val="6668F9D2BD0E4B3C9AB8090C2F2901F2"/>
                </w:placeholder>
                <w:dataBinding w:prefixMappings="xmlns:ns0='Tomas Custom Fields' " w:xpath="/ns0:TestXMLNode[1]/ns0:Clarificationtime[1]" w:storeItemID="{96C74B90-B5B7-4F8D-BA53-7A8AD472FE6B}"/>
                <w:text/>
              </w:sdtPr>
              <w:sdtEndPr/>
              <w:sdtContent>
                <w:r w:rsidR="00EB1FCF" w:rsidRPr="001E05FC">
                  <w:rPr>
                    <w:rFonts w:cstheme="minorHAnsi"/>
                    <w:b/>
                    <w:bCs/>
                    <w:color w:val="0070C0"/>
                  </w:rPr>
                  <w:t>15:30</w:t>
                </w:r>
              </w:sdtContent>
            </w:sdt>
          </w:p>
        </w:tc>
      </w:tr>
      <w:tr w:rsidR="00EB1FCF" w:rsidRPr="001E05FC" w14:paraId="7D859E58" w14:textId="77777777" w:rsidTr="0056712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29" w:type="dxa"/>
          </w:tcPr>
          <w:p w14:paraId="46D019EA" w14:textId="77777777" w:rsidR="00EB1FCF" w:rsidRPr="001E05FC" w:rsidRDefault="00EB1FCF" w:rsidP="0056712C">
            <w:pPr>
              <w:tabs>
                <w:tab w:val="left" w:pos="709"/>
                <w:tab w:val="left" w:pos="1560"/>
              </w:tabs>
              <w:spacing w:before="80" w:line="240" w:lineRule="auto"/>
              <w:rPr>
                <w:rFonts w:cstheme="minorHAnsi"/>
                <w:b w:val="0"/>
                <w:bCs w:val="0"/>
              </w:rPr>
            </w:pPr>
            <w:r w:rsidRPr="001E05FC">
              <w:rPr>
                <w:rFonts w:cstheme="minorHAnsi"/>
                <w:b w:val="0"/>
                <w:bCs w:val="0"/>
              </w:rPr>
              <w:t>ILO response to clarification questions by:</w:t>
            </w:r>
          </w:p>
        </w:tc>
        <w:sdt>
          <w:sdtPr>
            <w:rPr>
              <w:rFonts w:cstheme="minorHAnsi"/>
              <w:b/>
              <w:bCs/>
              <w:color w:val="0070C0"/>
              <w:highlight w:val="yellow"/>
            </w:rPr>
            <w:alias w:val="Response date"/>
            <w:tag w:val="Response date"/>
            <w:id w:val="2044482641"/>
            <w:placeholder>
              <w:docPart w:val="8F6FDB79443740E9B4216FDEA932DEBF"/>
            </w:placeholder>
            <w:dataBinding w:prefixMappings="xmlns:ns0='Tomas Custom Fields' " w:xpath="/ns0:TestXMLNode[1]/ns0:Clarificationresponse[1]" w:storeItemID="{96C74B90-B5B7-4F8D-BA53-7A8AD472FE6B}"/>
            <w:date w:fullDate="2022-10-12T00:00:00Z">
              <w:dateFormat w:val="dd/MM/yyyy"/>
              <w:lid w:val="en-GB"/>
              <w:storeMappedDataAs w:val="dateTime"/>
              <w:calendar w:val="gregorian"/>
            </w:date>
          </w:sdtPr>
          <w:sdtEndPr/>
          <w:sdtContent>
            <w:tc>
              <w:tcPr>
                <w:tcW w:w="3544" w:type="dxa"/>
              </w:tcPr>
              <w:p w14:paraId="387F0F95" w14:textId="71B1569E" w:rsidR="00EB1FCF" w:rsidRPr="001E05FC" w:rsidRDefault="007B5FE1" w:rsidP="0056712C">
                <w:pPr>
                  <w:tabs>
                    <w:tab w:val="left" w:pos="709"/>
                    <w:tab w:val="left" w:pos="1560"/>
                  </w:tabs>
                  <w:spacing w:before="80" w:line="240" w:lineRule="auto"/>
                  <w:cnfStyle w:val="000000100000" w:firstRow="0" w:lastRow="0" w:firstColumn="0" w:lastColumn="0" w:oddVBand="0" w:evenVBand="0" w:oddHBand="1" w:evenHBand="0" w:firstRowFirstColumn="0" w:firstRowLastColumn="0" w:lastRowFirstColumn="0" w:lastRowLastColumn="0"/>
                  <w:rPr>
                    <w:rFonts w:cstheme="minorHAnsi"/>
                    <w:b/>
                    <w:bCs/>
                  </w:rPr>
                </w:pPr>
                <w:r>
                  <w:rPr>
                    <w:rFonts w:cstheme="minorHAnsi"/>
                    <w:b/>
                    <w:bCs/>
                    <w:color w:val="0070C0"/>
                    <w:highlight w:val="yellow"/>
                  </w:rPr>
                  <w:t>12</w:t>
                </w:r>
                <w:r w:rsidR="00A90F77">
                  <w:rPr>
                    <w:rFonts w:cstheme="minorHAnsi"/>
                    <w:b/>
                    <w:bCs/>
                    <w:color w:val="0070C0"/>
                    <w:highlight w:val="yellow"/>
                  </w:rPr>
                  <w:t>/</w:t>
                </w:r>
                <w:r>
                  <w:rPr>
                    <w:rFonts w:cstheme="minorHAnsi"/>
                    <w:b/>
                    <w:bCs/>
                    <w:color w:val="0070C0"/>
                    <w:highlight w:val="yellow"/>
                  </w:rPr>
                  <w:t>10</w:t>
                </w:r>
                <w:r w:rsidR="00A90F77">
                  <w:rPr>
                    <w:rFonts w:cstheme="minorHAnsi"/>
                    <w:b/>
                    <w:bCs/>
                    <w:color w:val="0070C0"/>
                    <w:highlight w:val="yellow"/>
                  </w:rPr>
                  <w:t>/2022</w:t>
                </w:r>
              </w:p>
            </w:tc>
          </w:sdtContent>
        </w:sdt>
      </w:tr>
      <w:tr w:rsidR="00EB1FCF" w:rsidRPr="001E05FC" w14:paraId="08870939" w14:textId="77777777" w:rsidTr="0056712C">
        <w:tc>
          <w:tcPr>
            <w:cnfStyle w:val="001000000000" w:firstRow="0" w:lastRow="0" w:firstColumn="1" w:lastColumn="0" w:oddVBand="0" w:evenVBand="0" w:oddHBand="0" w:evenHBand="0" w:firstRowFirstColumn="0" w:firstRowLastColumn="0" w:lastRowFirstColumn="0" w:lastRowLastColumn="0"/>
            <w:tcW w:w="5529" w:type="dxa"/>
          </w:tcPr>
          <w:p w14:paraId="0A18804C" w14:textId="77777777" w:rsidR="00EB1FCF" w:rsidRPr="001E05FC" w:rsidRDefault="00EB1FCF" w:rsidP="0056712C">
            <w:pPr>
              <w:tabs>
                <w:tab w:val="left" w:pos="709"/>
                <w:tab w:val="left" w:pos="1560"/>
              </w:tabs>
              <w:spacing w:before="80" w:line="240" w:lineRule="auto"/>
              <w:rPr>
                <w:rFonts w:cstheme="minorHAnsi"/>
              </w:rPr>
            </w:pPr>
            <w:r w:rsidRPr="001E05FC">
              <w:rPr>
                <w:rFonts w:cstheme="minorHAnsi"/>
              </w:rPr>
              <w:t>Bids Submission Deadline:</w:t>
            </w:r>
          </w:p>
        </w:tc>
        <w:tc>
          <w:tcPr>
            <w:tcW w:w="3544" w:type="dxa"/>
          </w:tcPr>
          <w:p w14:paraId="68FE8D7E" w14:textId="3569F300" w:rsidR="00EB1FCF" w:rsidRPr="001E05FC" w:rsidRDefault="00E70DAF" w:rsidP="0056712C">
            <w:pPr>
              <w:tabs>
                <w:tab w:val="left" w:pos="709"/>
                <w:tab w:val="left" w:pos="1560"/>
              </w:tabs>
              <w:spacing w:before="80" w:line="240" w:lineRule="auto"/>
              <w:jc w:val="left"/>
              <w:cnfStyle w:val="000000000000" w:firstRow="0" w:lastRow="0" w:firstColumn="0" w:lastColumn="0" w:oddVBand="0" w:evenVBand="0" w:oddHBand="0" w:evenHBand="0" w:firstRowFirstColumn="0" w:firstRowLastColumn="0" w:lastRowFirstColumn="0" w:lastRowLastColumn="0"/>
              <w:rPr>
                <w:rFonts w:cstheme="minorHAnsi"/>
                <w:b/>
                <w:bCs/>
              </w:rPr>
            </w:pPr>
            <w:sdt>
              <w:sdtPr>
                <w:rPr>
                  <w:rFonts w:cstheme="minorHAnsi"/>
                  <w:b/>
                  <w:bCs/>
                  <w:color w:val="0070C0"/>
                  <w:highlight w:val="yellow"/>
                </w:rPr>
                <w:alias w:val="Bid submission date"/>
                <w:tag w:val="Bid submission date"/>
                <w:id w:val="1852066334"/>
                <w:placeholder>
                  <w:docPart w:val="8F6FDB79443740E9B4216FDEA932DEBF"/>
                </w:placeholder>
                <w:dataBinding w:prefixMappings="xmlns:ns0='Tomas Custom Fields' " w:xpath="/ns0:TestXMLNode[1]/ns0:Bidsubmissiondate[1]" w:storeItemID="{96C74B90-B5B7-4F8D-BA53-7A8AD472FE6B}"/>
                <w:date w:fullDate="2022-10-17T00:00:00Z">
                  <w:dateFormat w:val="dd/MM/yyyy"/>
                  <w:lid w:val="en-GB"/>
                  <w:storeMappedDataAs w:val="dateTime"/>
                  <w:calendar w:val="gregorian"/>
                </w:date>
              </w:sdtPr>
              <w:sdtEndPr/>
              <w:sdtContent>
                <w:r w:rsidR="00A90F77">
                  <w:rPr>
                    <w:rFonts w:cstheme="minorHAnsi"/>
                    <w:b/>
                    <w:bCs/>
                    <w:color w:val="0070C0"/>
                    <w:highlight w:val="yellow"/>
                  </w:rPr>
                  <w:t>1</w:t>
                </w:r>
                <w:r w:rsidR="007B5FE1">
                  <w:rPr>
                    <w:rFonts w:cstheme="minorHAnsi"/>
                    <w:b/>
                    <w:bCs/>
                    <w:color w:val="0070C0"/>
                    <w:highlight w:val="yellow"/>
                  </w:rPr>
                  <w:t>7</w:t>
                </w:r>
                <w:r w:rsidR="003B4714">
                  <w:rPr>
                    <w:rFonts w:cstheme="minorHAnsi"/>
                    <w:b/>
                    <w:bCs/>
                    <w:color w:val="0070C0"/>
                    <w:highlight w:val="yellow"/>
                  </w:rPr>
                  <w:t>/</w:t>
                </w:r>
                <w:r w:rsidR="007B5FE1">
                  <w:rPr>
                    <w:rFonts w:cstheme="minorHAnsi"/>
                    <w:b/>
                    <w:bCs/>
                    <w:color w:val="0070C0"/>
                    <w:highlight w:val="yellow"/>
                  </w:rPr>
                  <w:t>10</w:t>
                </w:r>
                <w:r w:rsidR="003B4714">
                  <w:rPr>
                    <w:rFonts w:cstheme="minorHAnsi"/>
                    <w:b/>
                    <w:bCs/>
                    <w:color w:val="0070C0"/>
                    <w:highlight w:val="yellow"/>
                  </w:rPr>
                  <w:t>/2022</w:t>
                </w:r>
              </w:sdtContent>
            </w:sdt>
            <w:r w:rsidR="00EB1FCF" w:rsidRPr="001E05FC">
              <w:rPr>
                <w:rFonts w:cstheme="minorHAnsi"/>
                <w:b/>
                <w:bCs/>
                <w:color w:val="FF0000"/>
              </w:rPr>
              <w:t xml:space="preserve">  </w:t>
            </w:r>
            <w:r w:rsidR="00EB1FCF" w:rsidRPr="001E05FC">
              <w:rPr>
                <w:rFonts w:cstheme="minorHAnsi"/>
              </w:rPr>
              <w:t>before</w:t>
            </w:r>
            <w:r w:rsidR="00EB1FCF" w:rsidRPr="001E05FC">
              <w:rPr>
                <w:rFonts w:cstheme="minorHAnsi"/>
                <w:b/>
                <w:bCs/>
                <w:color w:val="FF0000"/>
              </w:rPr>
              <w:t xml:space="preserve"> </w:t>
            </w:r>
            <w:sdt>
              <w:sdtPr>
                <w:rPr>
                  <w:rFonts w:cstheme="minorHAnsi"/>
                  <w:b/>
                  <w:bCs/>
                  <w:color w:val="0070C0"/>
                </w:rPr>
                <w:alias w:val="Bid submission time"/>
                <w:tag w:val="Bid submission time"/>
                <w:id w:val="-494332859"/>
                <w:placeholder>
                  <w:docPart w:val="6668F9D2BD0E4B3C9AB8090C2F2901F2"/>
                </w:placeholder>
                <w:dataBinding w:prefixMappings="xmlns:ns0='Tomas Custom Fields' " w:xpath="/ns0:TestXMLNode[1]/ns0:Bidsubmissiontime[1]" w:storeItemID="{96C74B90-B5B7-4F8D-BA53-7A8AD472FE6B}"/>
                <w:text/>
              </w:sdtPr>
              <w:sdtEndPr/>
              <w:sdtContent>
                <w:r w:rsidR="00EB1FCF" w:rsidRPr="001E05FC">
                  <w:rPr>
                    <w:rFonts w:cstheme="minorHAnsi"/>
                    <w:b/>
                    <w:bCs/>
                    <w:color w:val="0070C0"/>
                  </w:rPr>
                  <w:t>1</w:t>
                </w:r>
                <w:r w:rsidR="00FA5F14">
                  <w:rPr>
                    <w:rFonts w:cstheme="minorHAnsi"/>
                    <w:b/>
                    <w:bCs/>
                    <w:color w:val="0070C0"/>
                  </w:rPr>
                  <w:t>1</w:t>
                </w:r>
                <w:r w:rsidR="00EB1FCF" w:rsidRPr="001E05FC">
                  <w:rPr>
                    <w:rFonts w:cstheme="minorHAnsi"/>
                    <w:b/>
                    <w:bCs/>
                    <w:color w:val="0070C0"/>
                  </w:rPr>
                  <w:t>:30</w:t>
                </w:r>
              </w:sdtContent>
            </w:sdt>
            <w:r w:rsidR="00EB1FCF" w:rsidRPr="001E05FC">
              <w:rPr>
                <w:rFonts w:cstheme="minorHAnsi"/>
                <w:b/>
                <w:bCs/>
                <w:color w:val="0070C0"/>
              </w:rPr>
              <w:t xml:space="preserve"> </w:t>
            </w:r>
          </w:p>
        </w:tc>
      </w:tr>
      <w:tr w:rsidR="00EB1FCF" w:rsidRPr="001E05FC" w14:paraId="744BD26D" w14:textId="77777777" w:rsidTr="0056712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29" w:type="dxa"/>
          </w:tcPr>
          <w:p w14:paraId="3F797925" w14:textId="77777777" w:rsidR="00EB1FCF" w:rsidRPr="001E05FC" w:rsidRDefault="00EB1FCF" w:rsidP="0056712C">
            <w:pPr>
              <w:tabs>
                <w:tab w:val="left" w:pos="709"/>
                <w:tab w:val="left" w:pos="1560"/>
              </w:tabs>
              <w:spacing w:before="80" w:line="240" w:lineRule="auto"/>
              <w:rPr>
                <w:rFonts w:cstheme="minorHAnsi"/>
                <w:b w:val="0"/>
                <w:bCs w:val="0"/>
              </w:rPr>
            </w:pPr>
            <w:r w:rsidRPr="001E05FC">
              <w:rPr>
                <w:rFonts w:cstheme="minorHAnsi"/>
                <w:b w:val="0"/>
                <w:bCs w:val="0"/>
              </w:rPr>
              <w:t>Estimated Contract Signature Date:</w:t>
            </w:r>
          </w:p>
        </w:tc>
        <w:sdt>
          <w:sdtPr>
            <w:rPr>
              <w:rFonts w:cstheme="minorHAnsi"/>
              <w:b/>
              <w:bCs/>
              <w:color w:val="0070C0"/>
              <w:highlight w:val="yellow"/>
            </w:rPr>
            <w:alias w:val="SIgnature date"/>
            <w:tag w:val="SIgnature date"/>
            <w:id w:val="3638565"/>
            <w:placeholder>
              <w:docPart w:val="8F6FDB79443740E9B4216FDEA932DEBF"/>
            </w:placeholder>
            <w:dataBinding w:prefixMappings="xmlns:ns0='Tomas Custom Fields' " w:xpath="/ns0:TestXMLNode[1]/ns0:Signaturedate[1]" w:storeItemID="{96C74B90-B5B7-4F8D-BA53-7A8AD472FE6B}"/>
            <w:date w:fullDate="2022-10-31T00:00:00Z">
              <w:dateFormat w:val="dd/MM/yyyy"/>
              <w:lid w:val="en-GB"/>
              <w:storeMappedDataAs w:val="dateTime"/>
              <w:calendar w:val="gregorian"/>
            </w:date>
          </w:sdtPr>
          <w:sdtEndPr/>
          <w:sdtContent>
            <w:tc>
              <w:tcPr>
                <w:tcW w:w="3544" w:type="dxa"/>
              </w:tcPr>
              <w:p w14:paraId="32294514" w14:textId="3EFB4F2E" w:rsidR="00EB1FCF" w:rsidRPr="001E05FC" w:rsidRDefault="00A62D96" w:rsidP="0056712C">
                <w:pPr>
                  <w:tabs>
                    <w:tab w:val="left" w:pos="709"/>
                    <w:tab w:val="left" w:pos="1560"/>
                  </w:tabs>
                  <w:spacing w:before="80" w:line="240" w:lineRule="auto"/>
                  <w:cnfStyle w:val="000000100000" w:firstRow="0" w:lastRow="0" w:firstColumn="0" w:lastColumn="0" w:oddVBand="0" w:evenVBand="0" w:oddHBand="1" w:evenHBand="0" w:firstRowFirstColumn="0" w:firstRowLastColumn="0" w:lastRowFirstColumn="0" w:lastRowLastColumn="0"/>
                  <w:rPr>
                    <w:rFonts w:cstheme="minorHAnsi"/>
                    <w:b/>
                    <w:bCs/>
                  </w:rPr>
                </w:pPr>
                <w:r>
                  <w:rPr>
                    <w:rFonts w:cstheme="minorHAnsi"/>
                    <w:b/>
                    <w:bCs/>
                    <w:color w:val="0070C0"/>
                    <w:highlight w:val="yellow"/>
                  </w:rPr>
                  <w:t>3</w:t>
                </w:r>
                <w:r w:rsidR="00D81DB2">
                  <w:rPr>
                    <w:rFonts w:cstheme="minorHAnsi"/>
                    <w:b/>
                    <w:bCs/>
                    <w:color w:val="0070C0"/>
                    <w:highlight w:val="yellow"/>
                  </w:rPr>
                  <w:t>1</w:t>
                </w:r>
                <w:r>
                  <w:rPr>
                    <w:rFonts w:cstheme="minorHAnsi"/>
                    <w:b/>
                    <w:bCs/>
                    <w:color w:val="0070C0"/>
                    <w:highlight w:val="yellow"/>
                  </w:rPr>
                  <w:t>/10/2022</w:t>
                </w:r>
              </w:p>
            </w:tc>
          </w:sdtContent>
        </w:sdt>
      </w:tr>
      <w:tr w:rsidR="00EB1FCF" w:rsidRPr="001E05FC" w14:paraId="10A1A5CC" w14:textId="77777777" w:rsidTr="0056712C">
        <w:tc>
          <w:tcPr>
            <w:cnfStyle w:val="001000000000" w:firstRow="0" w:lastRow="0" w:firstColumn="1" w:lastColumn="0" w:oddVBand="0" w:evenVBand="0" w:oddHBand="0" w:evenHBand="0" w:firstRowFirstColumn="0" w:firstRowLastColumn="0" w:lastRowFirstColumn="0" w:lastRowLastColumn="0"/>
            <w:tcW w:w="5529" w:type="dxa"/>
          </w:tcPr>
          <w:p w14:paraId="1BD4885A" w14:textId="77777777" w:rsidR="00EB1FCF" w:rsidRPr="001E05FC" w:rsidRDefault="00EB1FCF" w:rsidP="0056712C">
            <w:pPr>
              <w:tabs>
                <w:tab w:val="left" w:pos="709"/>
                <w:tab w:val="left" w:pos="1560"/>
              </w:tabs>
              <w:spacing w:before="80" w:line="240" w:lineRule="auto"/>
              <w:rPr>
                <w:rFonts w:cstheme="minorHAnsi"/>
                <w:b w:val="0"/>
                <w:bCs w:val="0"/>
              </w:rPr>
            </w:pPr>
            <w:r w:rsidRPr="001E05FC">
              <w:rPr>
                <w:rFonts w:cstheme="minorHAnsi"/>
                <w:b w:val="0"/>
                <w:bCs w:val="0"/>
              </w:rPr>
              <w:t>Estimated Contract Start Date:</w:t>
            </w:r>
          </w:p>
        </w:tc>
        <w:sdt>
          <w:sdtPr>
            <w:rPr>
              <w:rFonts w:cstheme="minorHAnsi"/>
              <w:b/>
              <w:bCs/>
              <w:color w:val="0070C0"/>
              <w:highlight w:val="yellow"/>
            </w:rPr>
            <w:alias w:val="Start date"/>
            <w:tag w:val="Start date"/>
            <w:id w:val="-1664150002"/>
            <w:placeholder>
              <w:docPart w:val="8F6FDB79443740E9B4216FDEA932DEBF"/>
            </w:placeholder>
            <w:dataBinding w:prefixMappings="xmlns:ns0='Tomas Custom Fields' " w:xpath="/ns0:TestXMLNode[1]/ns0:Startdate[1]" w:storeItemID="{96C74B90-B5B7-4F8D-BA53-7A8AD472FE6B}"/>
            <w:date w:fullDate="2022-11-01T00:00:00Z">
              <w:dateFormat w:val="dd/MM/yyyy"/>
              <w:lid w:val="en-GB"/>
              <w:storeMappedDataAs w:val="dateTime"/>
              <w:calendar w:val="gregorian"/>
            </w:date>
          </w:sdtPr>
          <w:sdtEndPr/>
          <w:sdtContent>
            <w:tc>
              <w:tcPr>
                <w:tcW w:w="3544" w:type="dxa"/>
              </w:tcPr>
              <w:p w14:paraId="437F95C6" w14:textId="7556D779" w:rsidR="00EB1FCF" w:rsidRPr="001E05FC" w:rsidRDefault="007B5FE1" w:rsidP="0056712C">
                <w:pPr>
                  <w:tabs>
                    <w:tab w:val="left" w:pos="709"/>
                    <w:tab w:val="left" w:pos="1560"/>
                  </w:tabs>
                  <w:spacing w:before="80" w:line="240" w:lineRule="auto"/>
                  <w:cnfStyle w:val="000000000000" w:firstRow="0" w:lastRow="0" w:firstColumn="0" w:lastColumn="0" w:oddVBand="0" w:evenVBand="0" w:oddHBand="0" w:evenHBand="0" w:firstRowFirstColumn="0" w:firstRowLastColumn="0" w:lastRowFirstColumn="0" w:lastRowLastColumn="0"/>
                  <w:rPr>
                    <w:rFonts w:cstheme="minorHAnsi"/>
                    <w:b/>
                    <w:bCs/>
                  </w:rPr>
                </w:pPr>
                <w:r>
                  <w:rPr>
                    <w:rFonts w:cstheme="minorHAnsi"/>
                    <w:b/>
                    <w:bCs/>
                    <w:color w:val="0070C0"/>
                    <w:highlight w:val="yellow"/>
                  </w:rPr>
                  <w:t>01</w:t>
                </w:r>
                <w:r w:rsidR="00EB1FCF" w:rsidRPr="00CE7AB1">
                  <w:rPr>
                    <w:rFonts w:cstheme="minorHAnsi"/>
                    <w:b/>
                    <w:bCs/>
                    <w:color w:val="0070C0"/>
                    <w:highlight w:val="yellow"/>
                  </w:rPr>
                  <w:t>/1</w:t>
                </w:r>
                <w:r>
                  <w:rPr>
                    <w:rFonts w:cstheme="minorHAnsi"/>
                    <w:b/>
                    <w:bCs/>
                    <w:color w:val="0070C0"/>
                    <w:highlight w:val="yellow"/>
                  </w:rPr>
                  <w:t>1</w:t>
                </w:r>
                <w:r w:rsidR="00EB1FCF" w:rsidRPr="00CE7AB1">
                  <w:rPr>
                    <w:rFonts w:cstheme="minorHAnsi"/>
                    <w:b/>
                    <w:bCs/>
                    <w:color w:val="0070C0"/>
                    <w:highlight w:val="yellow"/>
                  </w:rPr>
                  <w:t>/2022</w:t>
                </w:r>
              </w:p>
            </w:tc>
          </w:sdtContent>
        </w:sdt>
      </w:tr>
    </w:tbl>
    <w:p w14:paraId="3E456AB9" w14:textId="77777777" w:rsidR="00EB1FCF" w:rsidRPr="001E05FC" w:rsidRDefault="00EB1FCF" w:rsidP="00EB1FCF">
      <w:pPr>
        <w:spacing w:before="80"/>
        <w:rPr>
          <w:rFonts w:cstheme="minorHAnsi"/>
          <w:snapToGrid w:val="0"/>
        </w:rPr>
      </w:pPr>
    </w:p>
    <w:p w14:paraId="5296F011" w14:textId="77777777" w:rsidR="00EB1FCF" w:rsidRPr="001E05FC" w:rsidRDefault="00EB1FCF" w:rsidP="001E05FC">
      <w:pPr>
        <w:pStyle w:val="BodyA"/>
        <w:spacing w:before="80" w:after="0" w:line="276" w:lineRule="auto"/>
        <w:rPr>
          <w:rFonts w:asciiTheme="minorHAnsi" w:hAnsiTheme="minorHAnsi" w:cs="Calibri Light"/>
        </w:rPr>
      </w:pPr>
    </w:p>
    <w:p w14:paraId="3BA7C247" w14:textId="1F2B1F04" w:rsidR="00950675" w:rsidRPr="009F5CA1" w:rsidRDefault="009F68C9" w:rsidP="001E05FC">
      <w:pPr>
        <w:pStyle w:val="Heading3"/>
        <w:spacing w:before="80" w:after="0"/>
        <w:rPr>
          <w:rFonts w:cstheme="minorHAnsi"/>
          <w:sz w:val="26"/>
          <w:szCs w:val="26"/>
        </w:rPr>
      </w:pPr>
      <w:bookmarkStart w:id="8" w:name="_Toc390412421"/>
      <w:bookmarkStart w:id="9" w:name="_Toc65518937"/>
      <w:r w:rsidRPr="009F5CA1">
        <w:rPr>
          <w:rFonts w:cstheme="minorHAnsi"/>
          <w:sz w:val="26"/>
          <w:szCs w:val="26"/>
        </w:rPr>
        <w:lastRenderedPageBreak/>
        <w:t>1.5</w:t>
      </w:r>
      <w:r w:rsidRPr="009F5CA1">
        <w:rPr>
          <w:rFonts w:cstheme="minorHAnsi"/>
          <w:sz w:val="26"/>
          <w:szCs w:val="26"/>
        </w:rPr>
        <w:tab/>
      </w:r>
      <w:bookmarkStart w:id="10" w:name="_Toc65518938"/>
      <w:bookmarkStart w:id="11" w:name="_Toc411530756"/>
      <w:bookmarkEnd w:id="8"/>
      <w:bookmarkEnd w:id="9"/>
      <w:r w:rsidR="009F5CA1" w:rsidRPr="009F5CA1">
        <w:rPr>
          <w:rFonts w:cstheme="minorHAnsi"/>
          <w:sz w:val="26"/>
          <w:szCs w:val="26"/>
        </w:rPr>
        <w:t>MANDATORY SITE VISIT</w:t>
      </w:r>
      <w:bookmarkEnd w:id="10"/>
      <w:r w:rsidR="009F5CA1" w:rsidRPr="009F5CA1">
        <w:rPr>
          <w:rFonts w:cstheme="minorHAnsi"/>
          <w:sz w:val="26"/>
          <w:szCs w:val="26"/>
        </w:rPr>
        <w:t xml:space="preserve"> </w:t>
      </w:r>
      <w:bookmarkEnd w:id="11"/>
    </w:p>
    <w:p w14:paraId="694D96BE" w14:textId="77777777" w:rsidR="00B1384F" w:rsidRPr="001E05FC" w:rsidRDefault="00B1384F" w:rsidP="00B1384F">
      <w:pPr>
        <w:spacing w:before="80"/>
        <w:rPr>
          <w:rFonts w:cstheme="majorHAnsi"/>
          <w:lang w:val="en-US"/>
        </w:rPr>
      </w:pPr>
      <w:r w:rsidRPr="001E05FC">
        <w:rPr>
          <w:rFonts w:cstheme="majorHAnsi"/>
          <w:lang w:val="en-US"/>
        </w:rPr>
        <w:t xml:space="preserve">The mandatory Pre-bid meeting and site visit are scheduled to take place, </w:t>
      </w:r>
    </w:p>
    <w:p w14:paraId="609CE431" w14:textId="10C4C2DA" w:rsidR="00B1384F" w:rsidRPr="00D75530" w:rsidRDefault="00B1384F" w:rsidP="00B1384F">
      <w:pPr>
        <w:pStyle w:val="ListParagraph"/>
        <w:numPr>
          <w:ilvl w:val="0"/>
          <w:numId w:val="15"/>
        </w:numPr>
        <w:adjustRightInd w:val="0"/>
        <w:spacing w:before="80"/>
        <w:contextualSpacing w:val="0"/>
        <w:rPr>
          <w:rFonts w:cs="Calibri Light"/>
          <w:highlight w:val="yellow"/>
        </w:rPr>
      </w:pPr>
      <w:r w:rsidRPr="001E05FC">
        <w:rPr>
          <w:rFonts w:cs="Calibri Light"/>
          <w:b/>
          <w:bCs/>
        </w:rPr>
        <w:t xml:space="preserve">Site Visit: </w:t>
      </w:r>
      <w:r w:rsidR="00C65D63">
        <w:rPr>
          <w:rFonts w:cs="Calibri Light"/>
          <w:b/>
          <w:bCs/>
          <w:highlight w:val="yellow"/>
        </w:rPr>
        <w:t>0</w:t>
      </w:r>
      <w:r w:rsidR="007B5FE1">
        <w:rPr>
          <w:rFonts w:cs="Calibri Light"/>
          <w:b/>
          <w:bCs/>
          <w:highlight w:val="yellow"/>
        </w:rPr>
        <w:t>4</w:t>
      </w:r>
      <w:r>
        <w:rPr>
          <w:rFonts w:cs="Calibri Light"/>
          <w:b/>
          <w:bCs/>
          <w:highlight w:val="yellow"/>
        </w:rPr>
        <w:t>/</w:t>
      </w:r>
      <w:r w:rsidR="007B5FE1">
        <w:rPr>
          <w:rFonts w:cs="Calibri Light"/>
          <w:b/>
          <w:bCs/>
          <w:highlight w:val="yellow"/>
        </w:rPr>
        <w:t>10</w:t>
      </w:r>
      <w:r w:rsidR="00A90F77">
        <w:rPr>
          <w:rFonts w:cs="Calibri Light"/>
          <w:b/>
          <w:bCs/>
          <w:highlight w:val="yellow"/>
        </w:rPr>
        <w:t>/</w:t>
      </w:r>
      <w:r w:rsidRPr="001E05FC">
        <w:rPr>
          <w:rFonts w:cs="Calibri Light"/>
          <w:b/>
          <w:bCs/>
          <w:highlight w:val="yellow"/>
        </w:rPr>
        <w:t xml:space="preserve"> 2022</w:t>
      </w:r>
      <w:r w:rsidRPr="001E05FC">
        <w:rPr>
          <w:rFonts w:cs="Calibri Light"/>
          <w:b/>
          <w:bCs/>
        </w:rPr>
        <w:t xml:space="preserve"> at </w:t>
      </w:r>
      <w:r w:rsidR="00C86A07">
        <w:rPr>
          <w:rFonts w:cs="Calibri Light"/>
          <w:b/>
          <w:bCs/>
        </w:rPr>
        <w:t>11</w:t>
      </w:r>
      <w:r w:rsidRPr="001E05FC">
        <w:rPr>
          <w:rFonts w:cs="Calibri Light"/>
          <w:b/>
          <w:bCs/>
        </w:rPr>
        <w:t>:30 am</w:t>
      </w:r>
      <w:r w:rsidRPr="001E05FC">
        <w:rPr>
          <w:rFonts w:cs="Calibri Light"/>
        </w:rPr>
        <w:t xml:space="preserve"> meeting at </w:t>
      </w:r>
      <w:proofErr w:type="spellStart"/>
      <w:r w:rsidR="007B5FE1">
        <w:rPr>
          <w:rFonts w:cs="Calibri Light"/>
          <w:highlight w:val="yellow"/>
        </w:rPr>
        <w:t>Mukh</w:t>
      </w:r>
      <w:proofErr w:type="spellEnd"/>
      <w:r w:rsidR="007B5FE1">
        <w:rPr>
          <w:rFonts w:cs="Calibri Light"/>
          <w:highlight w:val="yellow"/>
        </w:rPr>
        <w:t xml:space="preserve"> </w:t>
      </w:r>
      <w:proofErr w:type="spellStart"/>
      <w:r w:rsidR="007B5FE1">
        <w:rPr>
          <w:rFonts w:cs="Calibri Light"/>
          <w:highlight w:val="yellow"/>
        </w:rPr>
        <w:t>Reah</w:t>
      </w:r>
      <w:proofErr w:type="spellEnd"/>
      <w:r>
        <w:rPr>
          <w:rFonts w:cs="Calibri Light"/>
          <w:highlight w:val="yellow"/>
        </w:rPr>
        <w:t xml:space="preserve"> </w:t>
      </w:r>
      <w:r w:rsidRPr="00D75530">
        <w:rPr>
          <w:rFonts w:cs="Calibri Light"/>
          <w:highlight w:val="yellow"/>
        </w:rPr>
        <w:t>commune</w:t>
      </w:r>
      <w:r w:rsidR="007B5FE1">
        <w:rPr>
          <w:rFonts w:cs="Calibri Light"/>
          <w:highlight w:val="yellow"/>
        </w:rPr>
        <w:t xml:space="preserve"> office</w:t>
      </w:r>
      <w:r w:rsidRPr="00D75530">
        <w:rPr>
          <w:rFonts w:cs="Calibri Light"/>
          <w:highlight w:val="yellow"/>
        </w:rPr>
        <w:t xml:space="preserve">, </w:t>
      </w:r>
      <w:proofErr w:type="spellStart"/>
      <w:r w:rsidR="007B5FE1">
        <w:rPr>
          <w:rFonts w:cs="Calibri Light"/>
          <w:highlight w:val="yellow"/>
        </w:rPr>
        <w:t>Rulh</w:t>
      </w:r>
      <w:r w:rsidR="004C5703">
        <w:rPr>
          <w:rFonts w:cs="Calibri Light"/>
          <w:highlight w:val="yellow"/>
        </w:rPr>
        <w:t>a</w:t>
      </w:r>
      <w:proofErr w:type="spellEnd"/>
      <w:r w:rsidR="007B5FE1">
        <w:rPr>
          <w:rFonts w:cs="Calibri Light"/>
          <w:highlight w:val="yellow"/>
        </w:rPr>
        <w:t xml:space="preserve"> Kiri</w:t>
      </w:r>
      <w:r>
        <w:rPr>
          <w:rFonts w:cs="Calibri Light"/>
          <w:highlight w:val="yellow"/>
        </w:rPr>
        <w:t xml:space="preserve"> </w:t>
      </w:r>
      <w:r w:rsidRPr="00D75530">
        <w:rPr>
          <w:rFonts w:cs="Calibri Light"/>
          <w:highlight w:val="yellow"/>
        </w:rPr>
        <w:t xml:space="preserve"> District, </w:t>
      </w:r>
      <w:r w:rsidR="007B5FE1">
        <w:rPr>
          <w:rFonts w:cs="Calibri Light"/>
          <w:highlight w:val="yellow"/>
        </w:rPr>
        <w:t xml:space="preserve">Battambang </w:t>
      </w:r>
      <w:r w:rsidRPr="00D75530">
        <w:rPr>
          <w:rFonts w:cs="Calibri Light"/>
          <w:highlight w:val="yellow"/>
        </w:rPr>
        <w:t>Province.</w:t>
      </w:r>
    </w:p>
    <w:p w14:paraId="4ECBD0D7" w14:textId="24218CCB" w:rsidR="00F478FC" w:rsidRPr="001E05FC" w:rsidRDefault="00726CA9" w:rsidP="001E05FC">
      <w:pPr>
        <w:spacing w:before="80"/>
        <w:rPr>
          <w:rFonts w:cstheme="majorHAnsi"/>
          <w:lang w:val="en-US"/>
        </w:rPr>
      </w:pPr>
      <w:bookmarkStart w:id="12" w:name="_Toc65518939"/>
      <w:r>
        <w:rPr>
          <w:rFonts w:cstheme="majorHAnsi"/>
          <w:lang w:val="en-US"/>
        </w:rPr>
        <w:t>A</w:t>
      </w:r>
      <w:r w:rsidR="00F478FC" w:rsidRPr="001E05FC">
        <w:rPr>
          <w:rFonts w:cstheme="majorHAnsi"/>
          <w:lang w:val="en-US"/>
        </w:rPr>
        <w:t xml:space="preserve">t the Bidder’s own responsibility and risk, </w:t>
      </w:r>
      <w:r>
        <w:rPr>
          <w:rFonts w:cstheme="majorHAnsi"/>
          <w:lang w:val="en-US"/>
        </w:rPr>
        <w:t xml:space="preserve">it </w:t>
      </w:r>
      <w:r w:rsidR="00F478FC" w:rsidRPr="001E05FC">
        <w:rPr>
          <w:rFonts w:cstheme="majorHAnsi"/>
          <w:lang w:val="en-US"/>
        </w:rPr>
        <w:t xml:space="preserve">is mandatory to visit and examine the Site, and its surroundings where the Works are to be executed and obtain all information that may be necessary for preparing the Bid and entering into a contract for </w:t>
      </w:r>
      <w:r w:rsidR="00C65D63">
        <w:rPr>
          <w:rFonts w:cstheme="majorHAnsi"/>
          <w:lang w:val="en-US"/>
        </w:rPr>
        <w:t xml:space="preserve">the </w:t>
      </w:r>
      <w:r w:rsidR="00F478FC" w:rsidRPr="001E05FC">
        <w:rPr>
          <w:rFonts w:cstheme="majorHAnsi"/>
          <w:lang w:val="en-US"/>
        </w:rPr>
        <w:t>construction of the Works.</w:t>
      </w:r>
    </w:p>
    <w:p w14:paraId="315096BA" w14:textId="45BCC486" w:rsidR="00F478FC" w:rsidRPr="001E05FC" w:rsidRDefault="00F478FC" w:rsidP="001E05FC">
      <w:pPr>
        <w:spacing w:before="80"/>
        <w:rPr>
          <w:rFonts w:cstheme="majorHAnsi"/>
          <w:color w:val="FF0000"/>
        </w:rPr>
      </w:pPr>
      <w:r w:rsidRPr="001E05FC">
        <w:rPr>
          <w:rFonts w:cstheme="majorHAnsi"/>
        </w:rPr>
        <w:t>The purpose of the mandatory site visit and pre-bid meeting is to familiarize potential Bidders with the requirements and to clarify any aspects of the ITB. The ILO reserves the right to decline to receive without comment any bid by a company that does not attend the mandatory site visit. Once completed</w:t>
      </w:r>
      <w:r w:rsidR="00726CA9">
        <w:rPr>
          <w:rFonts w:cstheme="majorHAnsi"/>
        </w:rPr>
        <w:t>,</w:t>
      </w:r>
      <w:r w:rsidRPr="001E05FC">
        <w:rPr>
          <w:rFonts w:cstheme="majorHAnsi"/>
        </w:rPr>
        <w:t xml:space="preserve"> each bidder will receive a Certificate of Attendance. A copy of this certificate must be included in the bid. Compare required bid submission </w:t>
      </w:r>
      <w:r w:rsidRPr="001E05FC">
        <w:rPr>
          <w:rFonts w:cstheme="majorHAnsi"/>
          <w:color w:val="FF0000"/>
        </w:rPr>
        <w:t>forms in Annex II</w:t>
      </w:r>
      <w:r w:rsidR="00754EA6">
        <w:rPr>
          <w:rFonts w:cstheme="majorHAnsi"/>
          <w:color w:val="FF0000"/>
        </w:rPr>
        <w:t>-</w:t>
      </w:r>
      <w:r w:rsidRPr="001E05FC">
        <w:rPr>
          <w:rFonts w:cstheme="majorHAnsi"/>
          <w:color w:val="FF0000"/>
        </w:rPr>
        <w:t>C.</w:t>
      </w:r>
    </w:p>
    <w:p w14:paraId="468D9746" w14:textId="7D4CCC47" w:rsidR="00F42C0D" w:rsidRPr="009F5CA1" w:rsidRDefault="00950675" w:rsidP="001E05FC">
      <w:pPr>
        <w:pStyle w:val="Heading3"/>
        <w:spacing w:before="80" w:after="0"/>
        <w:rPr>
          <w:rFonts w:cstheme="minorHAnsi"/>
          <w:sz w:val="26"/>
          <w:szCs w:val="26"/>
        </w:rPr>
      </w:pPr>
      <w:r w:rsidRPr="009F5CA1">
        <w:rPr>
          <w:rFonts w:cstheme="minorHAnsi"/>
          <w:sz w:val="26"/>
          <w:szCs w:val="26"/>
        </w:rPr>
        <w:t>1.</w:t>
      </w:r>
      <w:r w:rsidR="0043101F" w:rsidRPr="009F5CA1">
        <w:rPr>
          <w:rFonts w:cstheme="minorHAnsi"/>
          <w:sz w:val="26"/>
          <w:szCs w:val="26"/>
        </w:rPr>
        <w:t>6</w:t>
      </w:r>
      <w:r w:rsidRPr="009F5CA1">
        <w:rPr>
          <w:rFonts w:cstheme="minorHAnsi"/>
          <w:sz w:val="26"/>
          <w:szCs w:val="26"/>
        </w:rPr>
        <w:t xml:space="preserve"> </w:t>
      </w:r>
      <w:r w:rsidR="00F36C13" w:rsidRPr="009F5CA1">
        <w:rPr>
          <w:rFonts w:cstheme="minorHAnsi"/>
          <w:sz w:val="26"/>
          <w:szCs w:val="26"/>
        </w:rPr>
        <w:tab/>
      </w:r>
      <w:r w:rsidR="009F5CA1" w:rsidRPr="009F5CA1">
        <w:rPr>
          <w:rFonts w:cstheme="minorHAnsi"/>
          <w:sz w:val="26"/>
          <w:szCs w:val="26"/>
        </w:rPr>
        <w:t>MANDATORY PRE-BID TRAINING</w:t>
      </w:r>
      <w:bookmarkEnd w:id="12"/>
    </w:p>
    <w:p w14:paraId="11FAFC76" w14:textId="29527FDF" w:rsidR="00F42C0D" w:rsidRPr="001E05FC" w:rsidRDefault="00950675" w:rsidP="001E05FC">
      <w:pPr>
        <w:keepNext w:val="0"/>
        <w:keepLines w:val="0"/>
        <w:spacing w:before="80"/>
        <w:rPr>
          <w:rFonts w:cstheme="minorHAnsi"/>
          <w:color w:val="FF0000"/>
          <w:lang w:val="en-US"/>
        </w:rPr>
      </w:pPr>
      <w:r w:rsidRPr="001E05FC">
        <w:rPr>
          <w:rFonts w:cstheme="minorHAnsi"/>
          <w:lang w:val="en-US"/>
        </w:rPr>
        <w:t xml:space="preserve">Bid </w:t>
      </w:r>
      <w:r w:rsidRPr="001E05FC">
        <w:rPr>
          <w:rFonts w:cstheme="minorHAnsi"/>
        </w:rPr>
        <w:t>submission</w:t>
      </w:r>
      <w:r w:rsidRPr="001E05FC">
        <w:rPr>
          <w:rFonts w:cstheme="minorHAnsi"/>
          <w:lang w:val="en-US"/>
        </w:rPr>
        <w:t xml:space="preserve"> is open for </w:t>
      </w:r>
      <w:r w:rsidR="00F478FC" w:rsidRPr="001E05FC">
        <w:rPr>
          <w:rFonts w:cstheme="minorHAnsi"/>
          <w:lang w:val="en-US"/>
        </w:rPr>
        <w:t xml:space="preserve">bidders </w:t>
      </w:r>
      <w:r w:rsidRPr="001E05FC">
        <w:rPr>
          <w:rFonts w:cstheme="minorHAnsi"/>
          <w:lang w:val="en-US"/>
        </w:rPr>
        <w:t xml:space="preserve">who have </w:t>
      </w:r>
      <w:r w:rsidR="00F478FC" w:rsidRPr="001E05FC">
        <w:rPr>
          <w:rFonts w:cstheme="minorHAnsi"/>
          <w:lang w:val="en-US"/>
        </w:rPr>
        <w:t xml:space="preserve">attended </w:t>
      </w:r>
      <w:r w:rsidRPr="001E05FC">
        <w:rPr>
          <w:rFonts w:cstheme="minorHAnsi"/>
          <w:lang w:val="en-US"/>
        </w:rPr>
        <w:t>the</w:t>
      </w:r>
      <w:r w:rsidR="00F478FC" w:rsidRPr="001E05FC">
        <w:rPr>
          <w:rFonts w:cstheme="minorHAnsi"/>
          <w:lang w:val="en-US"/>
        </w:rPr>
        <w:t xml:space="preserve"> Prebid training </w:t>
      </w:r>
      <w:r w:rsidRPr="001E05FC">
        <w:rPr>
          <w:rFonts w:cstheme="minorHAnsi"/>
          <w:lang w:val="en-US"/>
        </w:rPr>
        <w:t xml:space="preserve">provided by the ILO. </w:t>
      </w:r>
      <w:r w:rsidRPr="001E05FC">
        <w:rPr>
          <w:rFonts w:cstheme="minorHAnsi"/>
          <w:bCs/>
          <w:lang w:val="en-US"/>
        </w:rPr>
        <w:t xml:space="preserve">Bidders </w:t>
      </w:r>
      <w:r w:rsidRPr="001E05FC">
        <w:rPr>
          <w:rFonts w:cstheme="minorHAnsi"/>
          <w:lang w:val="en-US"/>
        </w:rPr>
        <w:t xml:space="preserve">will have an opportunity to participate in training provided by the ILO ahead of bid submission </w:t>
      </w:r>
      <w:r w:rsidR="00984235" w:rsidRPr="001E05FC">
        <w:rPr>
          <w:rFonts w:cstheme="minorHAnsi"/>
          <w:lang w:val="en-US"/>
        </w:rPr>
        <w:t>via</w:t>
      </w:r>
      <w:r w:rsidR="00AF336E" w:rsidRPr="001E05FC">
        <w:rPr>
          <w:rFonts w:cstheme="minorHAnsi"/>
          <w:lang w:val="en-US"/>
        </w:rPr>
        <w:t xml:space="preserve"> </w:t>
      </w:r>
      <w:sdt>
        <w:sdtPr>
          <w:rPr>
            <w:rFonts w:cstheme="minorHAnsi"/>
            <w:b/>
            <w:bCs/>
            <w:color w:val="0070C0"/>
            <w:lang w:val="en-US"/>
          </w:rPr>
          <w:alias w:val="Location"/>
          <w:tag w:val="Location"/>
          <w:id w:val="-46457510"/>
          <w:placeholder>
            <w:docPart w:val="DefaultPlaceholder_1081868574"/>
          </w:placeholder>
          <w:text/>
        </w:sdtPr>
        <w:sdtEndPr/>
        <w:sdtContent>
          <w:r w:rsidR="00984235" w:rsidRPr="001E05FC">
            <w:rPr>
              <w:rFonts w:cstheme="minorHAnsi"/>
              <w:b/>
              <w:bCs/>
              <w:color w:val="0070C0"/>
              <w:lang w:val="en-US"/>
            </w:rPr>
            <w:t>ZOOM</w:t>
          </w:r>
        </w:sdtContent>
      </w:sdt>
      <w:r w:rsidR="00AF336E" w:rsidRPr="001E05FC">
        <w:rPr>
          <w:rFonts w:cstheme="minorHAnsi"/>
          <w:b/>
          <w:bCs/>
          <w:color w:val="0070C0"/>
          <w:lang w:val="en-US"/>
        </w:rPr>
        <w:t xml:space="preserve"> </w:t>
      </w:r>
      <w:r w:rsidR="00AF336E" w:rsidRPr="001E05FC">
        <w:rPr>
          <w:rFonts w:cstheme="minorHAnsi"/>
          <w:lang w:val="en-US"/>
        </w:rPr>
        <w:t>on</w:t>
      </w:r>
      <w:r w:rsidR="00AF336E" w:rsidRPr="001E05FC">
        <w:rPr>
          <w:rFonts w:cstheme="minorHAnsi"/>
          <w:b/>
          <w:bCs/>
          <w:color w:val="0070C0"/>
          <w:lang w:val="en-US"/>
        </w:rPr>
        <w:t xml:space="preserve"> </w:t>
      </w:r>
      <w:sdt>
        <w:sdtPr>
          <w:rPr>
            <w:rFonts w:cstheme="minorHAnsi"/>
            <w:b/>
            <w:bCs/>
            <w:color w:val="0070C0"/>
            <w:highlight w:val="yellow"/>
            <w:lang w:val="en-US"/>
          </w:rPr>
          <w:alias w:val="Training  date"/>
          <w:tag w:val="Training  date"/>
          <w:id w:val="-1983373984"/>
          <w:placeholder>
            <w:docPart w:val="DefaultPlaceholder_1081868574"/>
          </w:placeholder>
          <w:text/>
        </w:sdtPr>
        <w:sdtEndPr/>
        <w:sdtContent>
          <w:r w:rsidR="00C65D63">
            <w:rPr>
              <w:rFonts w:cstheme="minorHAnsi"/>
              <w:b/>
              <w:bCs/>
              <w:color w:val="0070C0"/>
              <w:highlight w:val="yellow"/>
              <w:lang w:val="en-US"/>
            </w:rPr>
            <w:t>0</w:t>
          </w:r>
          <w:r w:rsidR="007B5FE1">
            <w:rPr>
              <w:rFonts w:cstheme="minorHAnsi"/>
              <w:b/>
              <w:bCs/>
              <w:color w:val="0070C0"/>
              <w:highlight w:val="yellow"/>
              <w:lang w:val="en-US"/>
            </w:rPr>
            <w:t>6</w:t>
          </w:r>
          <w:r w:rsidR="00C65D63">
            <w:rPr>
              <w:rFonts w:cstheme="minorHAnsi"/>
              <w:b/>
              <w:bCs/>
              <w:color w:val="0070C0"/>
              <w:highlight w:val="yellow"/>
              <w:lang w:val="en-US"/>
            </w:rPr>
            <w:t xml:space="preserve"> </w:t>
          </w:r>
          <w:r w:rsidR="007B5FE1">
            <w:rPr>
              <w:rFonts w:cstheme="minorHAnsi"/>
              <w:b/>
              <w:bCs/>
              <w:color w:val="0070C0"/>
              <w:highlight w:val="yellow"/>
              <w:lang w:val="en-US"/>
            </w:rPr>
            <w:t xml:space="preserve">October </w:t>
          </w:r>
          <w:r w:rsidR="00F112EC" w:rsidRPr="001E05FC">
            <w:rPr>
              <w:rFonts w:cstheme="minorHAnsi"/>
              <w:b/>
              <w:bCs/>
              <w:color w:val="0070C0"/>
              <w:highlight w:val="yellow"/>
              <w:lang w:val="en-US"/>
            </w:rPr>
            <w:t>2022</w:t>
          </w:r>
        </w:sdtContent>
      </w:sdt>
      <w:r w:rsidR="00AF336E" w:rsidRPr="001E05FC">
        <w:rPr>
          <w:rFonts w:cstheme="minorHAnsi"/>
          <w:lang w:val="en-US"/>
        </w:rPr>
        <w:t xml:space="preserve"> </w:t>
      </w:r>
      <w:r w:rsidRPr="001E05FC">
        <w:rPr>
          <w:rFonts w:cstheme="minorHAnsi"/>
          <w:lang w:val="en-US"/>
        </w:rPr>
        <w:t xml:space="preserve"> </w:t>
      </w:r>
      <w:r w:rsidR="00AF336E" w:rsidRPr="001E05FC">
        <w:rPr>
          <w:rFonts w:cstheme="minorHAnsi"/>
          <w:lang w:val="en-US"/>
        </w:rPr>
        <w:t xml:space="preserve">starting at </w:t>
      </w:r>
      <w:r w:rsidR="00984235" w:rsidRPr="001E05FC">
        <w:rPr>
          <w:rFonts w:cstheme="minorHAnsi"/>
          <w:b/>
          <w:bCs/>
          <w:color w:val="0070C0"/>
          <w:highlight w:val="yellow"/>
          <w:lang w:val="en-US"/>
        </w:rPr>
        <w:t>09:00 AM</w:t>
      </w:r>
      <w:r w:rsidR="00AF336E" w:rsidRPr="001E05FC">
        <w:rPr>
          <w:rFonts w:cstheme="minorHAnsi"/>
          <w:lang w:val="en-US"/>
        </w:rPr>
        <w:t>.</w:t>
      </w:r>
      <w:r w:rsidRPr="001E05FC">
        <w:rPr>
          <w:rFonts w:cstheme="minorHAnsi"/>
          <w:lang w:val="en-US"/>
        </w:rPr>
        <w:t xml:space="preserve"> Copies of LRBT Certificate must be included in the bid. Compare required bid submission forms in </w:t>
      </w:r>
      <w:r w:rsidRPr="001E05FC">
        <w:rPr>
          <w:rFonts w:cstheme="minorHAnsi"/>
          <w:color w:val="FF0000"/>
          <w:lang w:val="en-US"/>
        </w:rPr>
        <w:t>Annex</w:t>
      </w:r>
      <w:r w:rsidR="00754EA6">
        <w:rPr>
          <w:rFonts w:cstheme="minorHAnsi"/>
          <w:color w:val="FF0000"/>
          <w:lang w:val="en-US"/>
        </w:rPr>
        <w:t xml:space="preserve"> II-C</w:t>
      </w:r>
      <w:r w:rsidRPr="001E05FC">
        <w:rPr>
          <w:rFonts w:cstheme="minorHAnsi"/>
          <w:color w:val="FF0000"/>
          <w:lang w:val="en-US"/>
        </w:rPr>
        <w:t xml:space="preserve">. </w:t>
      </w:r>
    </w:p>
    <w:p w14:paraId="404CB52D" w14:textId="0A3F6C0C" w:rsidR="00F42C0D" w:rsidRPr="001E05FC" w:rsidRDefault="00950675" w:rsidP="001E05FC">
      <w:pPr>
        <w:keepNext w:val="0"/>
        <w:keepLines w:val="0"/>
        <w:spacing w:before="80"/>
        <w:rPr>
          <w:rFonts w:cstheme="minorHAnsi"/>
          <w:lang w:val="en-US"/>
        </w:rPr>
      </w:pPr>
      <w:r w:rsidRPr="001E05FC">
        <w:rPr>
          <w:rFonts w:cstheme="minorHAnsi"/>
          <w:lang w:val="en-US"/>
        </w:rPr>
        <w:t xml:space="preserve">The purpose of the mandatory </w:t>
      </w:r>
      <w:r w:rsidR="00F478FC" w:rsidRPr="001E05FC">
        <w:rPr>
          <w:rFonts w:cstheme="minorHAnsi"/>
          <w:lang w:val="en-US"/>
        </w:rPr>
        <w:t xml:space="preserve">Prebid training </w:t>
      </w:r>
      <w:r w:rsidRPr="001E05FC">
        <w:rPr>
          <w:rFonts w:cstheme="minorHAnsi"/>
          <w:lang w:val="en-US"/>
        </w:rPr>
        <w:t xml:space="preserve">is to familiarize potential bidders with the objectives of the </w:t>
      </w:r>
      <w:proofErr w:type="spellStart"/>
      <w:r w:rsidRPr="001E05FC">
        <w:rPr>
          <w:rFonts w:cstheme="minorHAnsi"/>
          <w:lang w:val="en-US"/>
        </w:rPr>
        <w:t>programme</w:t>
      </w:r>
      <w:proofErr w:type="spellEnd"/>
      <w:r w:rsidRPr="001E05FC">
        <w:rPr>
          <w:rFonts w:cstheme="minorHAnsi"/>
          <w:lang w:val="en-US"/>
        </w:rPr>
        <w:t xml:space="preserve">, including local </w:t>
      </w:r>
      <w:r w:rsidR="0043101F" w:rsidRPr="001E05FC">
        <w:rPr>
          <w:rFonts w:cstheme="minorHAnsi"/>
          <w:lang w:val="en-US"/>
        </w:rPr>
        <w:t>resource-based</w:t>
      </w:r>
      <w:r w:rsidRPr="001E05FC">
        <w:rPr>
          <w:rFonts w:cstheme="minorHAnsi"/>
          <w:lang w:val="en-US"/>
        </w:rPr>
        <w:t xml:space="preserve"> technology</w:t>
      </w:r>
      <w:r w:rsidR="00F478FC" w:rsidRPr="001E05FC">
        <w:rPr>
          <w:rFonts w:cstheme="minorHAnsi"/>
          <w:lang w:val="en-US"/>
        </w:rPr>
        <w:t>, bidding process,</w:t>
      </w:r>
      <w:r w:rsidRPr="001E05FC">
        <w:rPr>
          <w:rFonts w:cstheme="minorHAnsi"/>
          <w:lang w:val="en-US"/>
        </w:rPr>
        <w:t xml:space="preserve"> and decent work principles. The ILO reserves the right to decline to receive without comments any bid by a company</w:t>
      </w:r>
      <w:r w:rsidR="00A37994" w:rsidRPr="001E05FC">
        <w:rPr>
          <w:rFonts w:cstheme="minorHAnsi"/>
          <w:lang w:val="en-US"/>
        </w:rPr>
        <w:t>,</w:t>
      </w:r>
      <w:r w:rsidRPr="001E05FC">
        <w:rPr>
          <w:rFonts w:cstheme="minorHAnsi"/>
          <w:lang w:val="en-US"/>
        </w:rPr>
        <w:t xml:space="preserve"> which has not participated in the mandatory </w:t>
      </w:r>
      <w:r w:rsidR="00F478FC" w:rsidRPr="001E05FC">
        <w:rPr>
          <w:rFonts w:cstheme="minorHAnsi"/>
          <w:lang w:val="en-US"/>
        </w:rPr>
        <w:t>Prebid training</w:t>
      </w:r>
      <w:r w:rsidRPr="001E05FC">
        <w:rPr>
          <w:rFonts w:cstheme="minorHAnsi"/>
          <w:lang w:val="en-US"/>
        </w:rPr>
        <w:t>.</w:t>
      </w:r>
    </w:p>
    <w:p w14:paraId="1B86FBC7" w14:textId="0F4046B7" w:rsidR="00F42C0D" w:rsidRDefault="00950675" w:rsidP="001E05FC">
      <w:pPr>
        <w:keepNext w:val="0"/>
        <w:keepLines w:val="0"/>
        <w:spacing w:before="80"/>
        <w:rPr>
          <w:rFonts w:cstheme="minorHAnsi"/>
          <w:lang w:val="en-US"/>
        </w:rPr>
      </w:pPr>
      <w:r w:rsidRPr="001E05FC">
        <w:rPr>
          <w:rFonts w:cstheme="minorHAnsi"/>
          <w:lang w:val="en-US"/>
        </w:rPr>
        <w:t>Once completed, each participant will receive a Certificate of Attendance. Copies of individual certificates of key staff who will be involved in implementation must be included in the bid</w:t>
      </w:r>
      <w:bookmarkStart w:id="13" w:name="_Toc65518940"/>
      <w:r w:rsidR="00F478FC" w:rsidRPr="001E05FC">
        <w:rPr>
          <w:rFonts w:cstheme="minorHAnsi"/>
          <w:lang w:val="en-US"/>
        </w:rPr>
        <w:t>.</w:t>
      </w:r>
    </w:p>
    <w:p w14:paraId="4789FB51" w14:textId="77777777" w:rsidR="00870005" w:rsidRPr="009F5CA1" w:rsidRDefault="00870005" w:rsidP="00870005">
      <w:pPr>
        <w:pStyle w:val="Heading3"/>
        <w:spacing w:before="80" w:after="0"/>
        <w:rPr>
          <w:rFonts w:cstheme="minorHAnsi"/>
          <w:sz w:val="26"/>
          <w:szCs w:val="26"/>
        </w:rPr>
      </w:pPr>
      <w:r w:rsidRPr="009F5CA1">
        <w:rPr>
          <w:rFonts w:cstheme="minorHAnsi"/>
          <w:sz w:val="26"/>
          <w:szCs w:val="26"/>
        </w:rPr>
        <w:t>1.7</w:t>
      </w:r>
      <w:r w:rsidRPr="009F5CA1">
        <w:rPr>
          <w:rFonts w:cstheme="minorHAnsi"/>
          <w:sz w:val="26"/>
          <w:szCs w:val="26"/>
        </w:rPr>
        <w:tab/>
        <w:t>CLARIFICATION QUESTIONS</w:t>
      </w:r>
    </w:p>
    <w:p w14:paraId="137B2440" w14:textId="56E46175" w:rsidR="00870005" w:rsidRPr="00506731" w:rsidRDefault="00870005" w:rsidP="00870005">
      <w:pPr>
        <w:spacing w:before="80"/>
        <w:rPr>
          <w:rFonts w:cstheme="majorHAnsi"/>
        </w:rPr>
      </w:pPr>
      <w:r w:rsidRPr="001E05FC">
        <w:rPr>
          <w:rFonts w:cstheme="majorHAnsi"/>
        </w:rPr>
        <w:t xml:space="preserve">Bidders requiring any clarification on technical, commercial or legal aspects of the ITB documents may submit their queries by email address </w:t>
      </w:r>
      <w:proofErr w:type="gramStart"/>
      <w:r w:rsidRPr="001E05FC">
        <w:rPr>
          <w:rFonts w:cstheme="majorHAnsi"/>
        </w:rPr>
        <w:t xml:space="preserve">to  </w:t>
      </w:r>
      <w:r w:rsidR="007E7E7E" w:rsidRPr="007E7E7E">
        <w:rPr>
          <w:rFonts w:cstheme="majorHAnsi"/>
          <w:highlight w:val="yellow"/>
        </w:rPr>
        <w:t>procurement.bfc@ilo.org</w:t>
      </w:r>
      <w:proofErr w:type="gramEnd"/>
      <w:r w:rsidRPr="001E05FC">
        <w:rPr>
          <w:rFonts w:cstheme="majorHAnsi"/>
        </w:rPr>
        <w:t xml:space="preserve">. The ILO’s response will be provided in writing to any request for clarification received by the deadline indicated in paragraph </w:t>
      </w:r>
      <w:r w:rsidRPr="001E05FC">
        <w:rPr>
          <w:rFonts w:cstheme="majorHAnsi"/>
          <w:color w:val="FF0000"/>
        </w:rPr>
        <w:t>1.4 above</w:t>
      </w:r>
      <w:r w:rsidR="00506731" w:rsidRPr="00506731">
        <w:rPr>
          <w:rFonts w:cstheme="minorHAnsi"/>
          <w:sz w:val="26"/>
          <w:szCs w:val="26"/>
        </w:rPr>
        <w:t xml:space="preserve"> </w:t>
      </w:r>
      <w:r w:rsidR="00506731" w:rsidRPr="00506731">
        <w:rPr>
          <w:rFonts w:cstheme="majorHAnsi"/>
        </w:rPr>
        <w:t>ITB</w:t>
      </w:r>
      <w:r w:rsidR="00506731">
        <w:rPr>
          <w:rFonts w:cstheme="majorHAnsi"/>
        </w:rPr>
        <w:t xml:space="preserve"> schedule summary.</w:t>
      </w:r>
    </w:p>
    <w:p w14:paraId="221A370F" w14:textId="77777777" w:rsidR="00506731" w:rsidRPr="00506731" w:rsidRDefault="00870005" w:rsidP="00506731">
      <w:pPr>
        <w:spacing w:before="80"/>
        <w:rPr>
          <w:rFonts w:cstheme="majorHAnsi"/>
        </w:rPr>
      </w:pPr>
      <w:r w:rsidRPr="001E05FC">
        <w:rPr>
          <w:rFonts w:cstheme="majorHAnsi"/>
        </w:rPr>
        <w:t xml:space="preserve">The list of all questions received in due course and ILO’s answers to them (“Q&amp;A”) will be shared with all prospective bidders that received ITB documents by the date indicated in the </w:t>
      </w:r>
      <w:r w:rsidRPr="001E05FC">
        <w:rPr>
          <w:rFonts w:cstheme="majorHAnsi"/>
          <w:color w:val="FF0000"/>
        </w:rPr>
        <w:t>1.4 above</w:t>
      </w:r>
      <w:r w:rsidR="00506731">
        <w:rPr>
          <w:rFonts w:cstheme="majorHAnsi"/>
          <w:color w:val="FF0000"/>
        </w:rPr>
        <w:t xml:space="preserve"> </w:t>
      </w:r>
      <w:r w:rsidR="00506731" w:rsidRPr="00506731">
        <w:rPr>
          <w:rFonts w:cstheme="majorHAnsi"/>
        </w:rPr>
        <w:t>ITB</w:t>
      </w:r>
      <w:r w:rsidR="00506731">
        <w:rPr>
          <w:rFonts w:cstheme="majorHAnsi"/>
        </w:rPr>
        <w:t xml:space="preserve"> schedule summary.</w:t>
      </w:r>
    </w:p>
    <w:p w14:paraId="762A6C36" w14:textId="62BEFDCF" w:rsidR="00870005" w:rsidRPr="001E05FC" w:rsidRDefault="00870005" w:rsidP="00870005">
      <w:pPr>
        <w:spacing w:before="80"/>
        <w:rPr>
          <w:rFonts w:cstheme="majorHAnsi"/>
          <w:color w:val="FF0000"/>
        </w:rPr>
      </w:pPr>
    </w:p>
    <w:p w14:paraId="4B7C8ECE" w14:textId="77777777" w:rsidR="00870005" w:rsidRPr="009F5CA1" w:rsidRDefault="00870005" w:rsidP="00870005">
      <w:pPr>
        <w:pStyle w:val="Heading3"/>
        <w:spacing w:before="80" w:after="0"/>
        <w:rPr>
          <w:rFonts w:cstheme="minorHAnsi"/>
          <w:sz w:val="26"/>
          <w:szCs w:val="26"/>
        </w:rPr>
      </w:pPr>
      <w:bookmarkStart w:id="14" w:name="_Toc390412423"/>
      <w:bookmarkStart w:id="15" w:name="_Toc65518941"/>
      <w:r w:rsidRPr="009F5CA1">
        <w:rPr>
          <w:rFonts w:cstheme="minorHAnsi"/>
          <w:sz w:val="26"/>
          <w:szCs w:val="26"/>
        </w:rPr>
        <w:t>2</w:t>
      </w:r>
      <w:r w:rsidRPr="009F5CA1">
        <w:rPr>
          <w:rFonts w:cstheme="minorHAnsi"/>
          <w:sz w:val="26"/>
          <w:szCs w:val="26"/>
        </w:rPr>
        <w:tab/>
        <w:t>BIDDING</w:t>
      </w:r>
      <w:bookmarkStart w:id="16" w:name="_Toc264619531"/>
      <w:bookmarkStart w:id="17" w:name="_Toc198740343"/>
      <w:r w:rsidRPr="009F5CA1">
        <w:rPr>
          <w:rFonts w:cstheme="minorHAnsi"/>
          <w:sz w:val="26"/>
          <w:szCs w:val="26"/>
        </w:rPr>
        <w:t xml:space="preserve"> CONDITIONS</w:t>
      </w:r>
      <w:bookmarkEnd w:id="14"/>
      <w:bookmarkEnd w:id="15"/>
    </w:p>
    <w:p w14:paraId="262D4FAA" w14:textId="77777777" w:rsidR="00870005" w:rsidRPr="009F5CA1" w:rsidRDefault="00870005" w:rsidP="00870005">
      <w:pPr>
        <w:pStyle w:val="Heading3"/>
        <w:spacing w:before="80" w:after="0"/>
        <w:rPr>
          <w:rFonts w:cstheme="minorHAnsi"/>
          <w:sz w:val="26"/>
          <w:szCs w:val="26"/>
        </w:rPr>
      </w:pPr>
      <w:bookmarkStart w:id="18" w:name="_Toc264619533"/>
      <w:bookmarkStart w:id="19" w:name="_Toc390412426"/>
      <w:bookmarkStart w:id="20" w:name="_Ref9505534"/>
      <w:bookmarkStart w:id="21" w:name="_Ref9507071"/>
      <w:bookmarkStart w:id="22" w:name="_Toc65518942"/>
      <w:bookmarkEnd w:id="16"/>
      <w:bookmarkEnd w:id="17"/>
      <w:r w:rsidRPr="009F5CA1">
        <w:rPr>
          <w:rFonts w:cstheme="minorHAnsi"/>
          <w:sz w:val="26"/>
          <w:szCs w:val="26"/>
        </w:rPr>
        <w:t>2.</w:t>
      </w:r>
      <w:bookmarkEnd w:id="18"/>
      <w:r w:rsidRPr="009F5CA1">
        <w:rPr>
          <w:rFonts w:cstheme="minorHAnsi"/>
          <w:sz w:val="26"/>
          <w:szCs w:val="26"/>
        </w:rPr>
        <w:t>1</w:t>
      </w:r>
      <w:r w:rsidRPr="009F5CA1">
        <w:rPr>
          <w:rFonts w:cstheme="minorHAnsi"/>
          <w:sz w:val="26"/>
          <w:szCs w:val="26"/>
        </w:rPr>
        <w:tab/>
        <w:t>SUBMISSION AND RECEIPT OF BIDS</w:t>
      </w:r>
      <w:bookmarkEnd w:id="19"/>
      <w:bookmarkEnd w:id="20"/>
      <w:bookmarkEnd w:id="21"/>
      <w:bookmarkEnd w:id="22"/>
    </w:p>
    <w:p w14:paraId="0B58BB18" w14:textId="77777777" w:rsidR="00870005" w:rsidRPr="001E05FC" w:rsidRDefault="00870005" w:rsidP="00870005">
      <w:pPr>
        <w:spacing w:before="80"/>
        <w:rPr>
          <w:rFonts w:cstheme="majorHAnsi"/>
          <w:b/>
          <w:bCs/>
          <w:color w:val="0070C0"/>
        </w:rPr>
      </w:pPr>
      <w:r w:rsidRPr="001E05FC">
        <w:rPr>
          <w:rFonts w:cstheme="majorHAnsi"/>
          <w:b/>
          <w:bCs/>
          <w:color w:val="0070C0"/>
        </w:rPr>
        <w:t>2.1.1 Number of Copies, Format and Signing of Bid</w:t>
      </w:r>
    </w:p>
    <w:p w14:paraId="2FE5899D" w14:textId="660E2DA1" w:rsidR="00870005" w:rsidRPr="001E05FC" w:rsidRDefault="00870005" w:rsidP="00870005">
      <w:pPr>
        <w:keepNext w:val="0"/>
        <w:keepLines w:val="0"/>
        <w:spacing w:before="80"/>
        <w:rPr>
          <w:rFonts w:cstheme="minorHAnsi"/>
          <w:b/>
        </w:rPr>
      </w:pPr>
      <w:r w:rsidRPr="001E05FC">
        <w:rPr>
          <w:rFonts w:cstheme="majorHAnsi"/>
        </w:rPr>
        <w:t xml:space="preserve">The Bidder shall submit one original and </w:t>
      </w:r>
      <w:sdt>
        <w:sdtPr>
          <w:rPr>
            <w:rStyle w:val="IntenseEmphasis"/>
            <w:rFonts w:cstheme="majorHAnsi"/>
          </w:rPr>
          <w:alias w:val="number of copies"/>
          <w:tag w:val="copies"/>
          <w:id w:val="88749319"/>
          <w:placeholder>
            <w:docPart w:val="6372E4074F564B688345ADF1B7159749"/>
          </w:placeholder>
        </w:sdtPr>
        <w:sdtEndPr>
          <w:rPr>
            <w:rStyle w:val="DefaultParagraphFont"/>
            <w:i w:val="0"/>
            <w:iCs w:val="0"/>
            <w:color w:val="auto"/>
          </w:rPr>
        </w:sdtEndPr>
        <w:sdtContent>
          <w:r w:rsidRPr="001E05FC">
            <w:rPr>
              <w:rStyle w:val="IntenseEmphasis"/>
              <w:rFonts w:cstheme="majorHAnsi"/>
              <w:b/>
              <w:bCs/>
              <w:color w:val="0070C0"/>
            </w:rPr>
            <w:t>one</w:t>
          </w:r>
          <w:r w:rsidRPr="001E05FC">
            <w:rPr>
              <w:rFonts w:cstheme="majorHAnsi"/>
              <w:b/>
              <w:bCs/>
              <w:color w:val="0070C0"/>
            </w:rPr>
            <w:t xml:space="preserve"> </w:t>
          </w:r>
          <w:r w:rsidRPr="001E05FC">
            <w:rPr>
              <w:rFonts w:cstheme="majorHAnsi"/>
              <w:color w:val="0070C0"/>
            </w:rPr>
            <w:t>copy</w:t>
          </w:r>
        </w:sdtContent>
      </w:sdt>
      <w:r w:rsidRPr="001E05FC">
        <w:rPr>
          <w:rFonts w:cstheme="majorHAnsi"/>
        </w:rPr>
        <w:t xml:space="preserve"> of the Bid, clearly marking each “</w:t>
      </w:r>
      <w:r w:rsidRPr="001E05FC">
        <w:rPr>
          <w:rFonts w:cstheme="majorHAnsi"/>
          <w:b/>
          <w:bCs/>
        </w:rPr>
        <w:t>Original Bid</w:t>
      </w:r>
      <w:r w:rsidRPr="001E05FC">
        <w:rPr>
          <w:rFonts w:cstheme="majorHAnsi"/>
        </w:rPr>
        <w:t>” and “</w:t>
      </w:r>
      <w:r w:rsidRPr="001E05FC">
        <w:rPr>
          <w:rFonts w:cstheme="majorHAnsi"/>
          <w:b/>
          <w:bCs/>
        </w:rPr>
        <w:t>Copy of Bid</w:t>
      </w:r>
      <w:r w:rsidRPr="001E05FC">
        <w:rPr>
          <w:rFonts w:cstheme="majorHAnsi"/>
        </w:rPr>
        <w:t xml:space="preserve">” as appropriate. In the event of any discrepancy between them, the Original Bid shall prevail. The Bid shall be typed or written in indelible ink and shall be signed by the Bidder i.e., by a person or persons duly authorized to bind the Bidder to the contract. A Bid shall contain no </w:t>
      </w:r>
      <w:r w:rsidRPr="001E05FC">
        <w:rPr>
          <w:rFonts w:cstheme="majorHAnsi"/>
        </w:rPr>
        <w:lastRenderedPageBreak/>
        <w:t>interlineations, erasures, or overwriting except, as necessary, to correct errors made by the Bidder, in which case such corrections shall be initialled by the person or persons signing the bid</w:t>
      </w:r>
    </w:p>
    <w:bookmarkEnd w:id="13"/>
    <w:p w14:paraId="65A499F4" w14:textId="4F870F09" w:rsidR="00BB2941" w:rsidRPr="001E05FC" w:rsidRDefault="00BB2941" w:rsidP="001E05FC">
      <w:pPr>
        <w:spacing w:before="80"/>
        <w:rPr>
          <w:rFonts w:cstheme="majorHAnsi"/>
        </w:rPr>
      </w:pPr>
      <w:r w:rsidRPr="001E05FC">
        <w:rPr>
          <w:rFonts w:cstheme="majorHAnsi"/>
        </w:rPr>
        <w:t xml:space="preserve"> </w:t>
      </w:r>
    </w:p>
    <w:p w14:paraId="76CEA996" w14:textId="0CB4854F" w:rsidR="00BB2941" w:rsidRPr="001E05FC" w:rsidRDefault="00BB2941" w:rsidP="001E05FC">
      <w:pPr>
        <w:spacing w:before="80"/>
        <w:rPr>
          <w:rFonts w:cstheme="majorHAnsi"/>
          <w:b/>
          <w:bCs/>
          <w:color w:val="0070C0"/>
        </w:rPr>
      </w:pPr>
      <w:bookmarkStart w:id="23" w:name="_Toc498954837"/>
      <w:r w:rsidRPr="001E05FC">
        <w:rPr>
          <w:rFonts w:cstheme="majorHAnsi"/>
          <w:b/>
          <w:bCs/>
          <w:color w:val="0070C0"/>
        </w:rPr>
        <w:t>2.</w:t>
      </w:r>
      <w:r w:rsidR="001E05FC">
        <w:rPr>
          <w:rFonts w:cstheme="majorHAnsi"/>
          <w:b/>
          <w:bCs/>
          <w:color w:val="0070C0"/>
        </w:rPr>
        <w:t>1</w:t>
      </w:r>
      <w:r w:rsidRPr="001E05FC">
        <w:rPr>
          <w:rFonts w:cstheme="majorHAnsi"/>
          <w:b/>
          <w:bCs/>
          <w:color w:val="0070C0"/>
        </w:rPr>
        <w:t>.2</w:t>
      </w:r>
      <w:r w:rsidRPr="001E05FC">
        <w:rPr>
          <w:rFonts w:cstheme="majorHAnsi"/>
          <w:b/>
          <w:bCs/>
          <w:color w:val="0070C0"/>
        </w:rPr>
        <w:tab/>
        <w:t>Submission and Receipt of Bids</w:t>
      </w:r>
      <w:bookmarkEnd w:id="23"/>
    </w:p>
    <w:p w14:paraId="714CE277" w14:textId="12AC0904" w:rsidR="00BB2941" w:rsidRPr="001E05FC" w:rsidRDefault="00BB2941" w:rsidP="001E05FC">
      <w:pPr>
        <w:spacing w:before="80"/>
        <w:rPr>
          <w:rFonts w:cstheme="majorHAnsi"/>
          <w:lang w:eastAsia="fr-FR"/>
        </w:rPr>
      </w:pPr>
      <w:r w:rsidRPr="001E05FC">
        <w:rPr>
          <w:rFonts w:cstheme="majorHAnsi"/>
          <w:lang w:eastAsia="fr-FR"/>
        </w:rPr>
        <w:t>It is the responsibility of the Bidder to ensure that a Bid is submitted to the ILO strictly in accordance with the stipulations in the solicitation documents.</w:t>
      </w:r>
    </w:p>
    <w:p w14:paraId="2D98DC8D" w14:textId="3B3708C0" w:rsidR="00BB2941" w:rsidRDefault="00BB2941" w:rsidP="001E05FC">
      <w:pPr>
        <w:spacing w:before="80"/>
        <w:rPr>
          <w:rFonts w:cstheme="majorHAnsi"/>
          <w:lang w:eastAsia="fr-FR"/>
        </w:rPr>
      </w:pPr>
      <w:r w:rsidRPr="001E05FC">
        <w:rPr>
          <w:rFonts w:cstheme="majorHAnsi"/>
          <w:lang w:eastAsia="fr-FR"/>
        </w:rPr>
        <w:t xml:space="preserve">Bids </w:t>
      </w:r>
      <w:r w:rsidRPr="001E05FC">
        <w:rPr>
          <w:rFonts w:cstheme="majorHAnsi"/>
          <w:b/>
          <w:lang w:eastAsia="fr-FR"/>
        </w:rPr>
        <w:t xml:space="preserve">must be </w:t>
      </w:r>
      <w:r w:rsidRPr="001E05FC">
        <w:rPr>
          <w:rFonts w:cstheme="majorHAnsi"/>
          <w:b/>
          <w:bCs/>
          <w:lang w:eastAsia="fr-FR"/>
        </w:rPr>
        <w:t>received on or before</w:t>
      </w:r>
      <w:r w:rsidRPr="001E05FC">
        <w:rPr>
          <w:rFonts w:cstheme="majorHAnsi"/>
          <w:b/>
          <w:bCs/>
        </w:rPr>
        <w:t xml:space="preserve"> </w:t>
      </w:r>
      <w:sdt>
        <w:sdtPr>
          <w:rPr>
            <w:rStyle w:val="IntenseEmphasis"/>
            <w:rFonts w:cstheme="majorHAnsi"/>
            <w:color w:val="FF0000"/>
          </w:rPr>
          <w:alias w:val="time for submission"/>
          <w:tag w:val="time timezone"/>
          <w:id w:val="-1457868960"/>
          <w:placeholder>
            <w:docPart w:val="094B25CD6616440B85413A5DDED62AD9"/>
          </w:placeholder>
        </w:sdtPr>
        <w:sdtEndPr>
          <w:rPr>
            <w:rStyle w:val="DefaultParagraphFont"/>
            <w:b/>
            <w:bCs/>
            <w:i w:val="0"/>
            <w:iCs w:val="0"/>
            <w:highlight w:val="yellow"/>
          </w:rPr>
        </w:sdtEndPr>
        <w:sdtContent>
          <w:r w:rsidRPr="001E05FC">
            <w:rPr>
              <w:rStyle w:val="IntenseEmphasis"/>
              <w:rFonts w:cstheme="majorHAnsi"/>
              <w:b/>
              <w:bCs/>
              <w:color w:val="FF0000"/>
              <w:highlight w:val="yellow"/>
            </w:rPr>
            <w:t xml:space="preserve">11:30 am, Phnom Penh time on </w:t>
          </w:r>
          <w:r w:rsidR="00B818AF">
            <w:rPr>
              <w:rStyle w:val="IntenseEmphasis"/>
              <w:rFonts w:cstheme="majorHAnsi"/>
              <w:b/>
              <w:bCs/>
              <w:color w:val="FF0000"/>
              <w:highlight w:val="yellow"/>
            </w:rPr>
            <w:t>1</w:t>
          </w:r>
          <w:r w:rsidR="007B5FE1">
            <w:rPr>
              <w:rStyle w:val="IntenseEmphasis"/>
              <w:rFonts w:cstheme="majorHAnsi"/>
              <w:b/>
              <w:bCs/>
              <w:color w:val="FF0000"/>
              <w:highlight w:val="yellow"/>
            </w:rPr>
            <w:t>7</w:t>
          </w:r>
          <w:r w:rsidR="00B818AF">
            <w:rPr>
              <w:rStyle w:val="IntenseEmphasis"/>
              <w:rFonts w:cstheme="majorHAnsi"/>
              <w:b/>
              <w:bCs/>
              <w:color w:val="FF0000"/>
              <w:highlight w:val="yellow"/>
            </w:rPr>
            <w:t xml:space="preserve"> </w:t>
          </w:r>
          <w:r w:rsidR="007B5FE1">
            <w:rPr>
              <w:rStyle w:val="IntenseEmphasis"/>
              <w:rFonts w:cstheme="majorHAnsi"/>
              <w:b/>
              <w:bCs/>
              <w:color w:val="FF0000"/>
              <w:highlight w:val="yellow"/>
            </w:rPr>
            <w:t xml:space="preserve">October </w:t>
          </w:r>
          <w:r w:rsidRPr="001E05FC">
            <w:rPr>
              <w:rStyle w:val="IntenseEmphasis"/>
              <w:rFonts w:cstheme="majorHAnsi"/>
              <w:b/>
              <w:bCs/>
              <w:color w:val="FF0000"/>
              <w:highlight w:val="yellow"/>
            </w:rPr>
            <w:t>2022</w:t>
          </w:r>
        </w:sdtContent>
      </w:sdt>
      <w:r w:rsidRPr="001E05FC">
        <w:rPr>
          <w:rFonts w:cstheme="majorHAnsi"/>
          <w:b/>
          <w:highlight w:val="yellow"/>
          <w:lang w:eastAsia="fr-FR"/>
        </w:rPr>
        <w:t>.</w:t>
      </w:r>
      <w:r w:rsidRPr="001E05FC">
        <w:rPr>
          <w:rFonts w:cstheme="majorHAnsi"/>
          <w:lang w:eastAsia="fr-FR"/>
        </w:rPr>
        <w:t xml:space="preserve"> Bids and modifications to Bids received after the bid receipt deadline will be rejected. Bids must include all the documents requested in these Instructions to Bidders and shall be submitted to:</w:t>
      </w:r>
    </w:p>
    <w:p w14:paraId="5BF2B480" w14:textId="77777777" w:rsidR="00B1384F" w:rsidRPr="001E05FC" w:rsidRDefault="00B1384F" w:rsidP="00B1384F">
      <w:pPr>
        <w:pStyle w:val="ListParagraph"/>
        <w:keepNext w:val="0"/>
        <w:keepLines w:val="0"/>
        <w:numPr>
          <w:ilvl w:val="0"/>
          <w:numId w:val="16"/>
        </w:numPr>
        <w:spacing w:before="80" w:line="240" w:lineRule="auto"/>
        <w:ind w:left="720"/>
        <w:contextualSpacing w:val="0"/>
        <w:rPr>
          <w:rFonts w:cstheme="majorHAnsi"/>
          <w:bCs/>
          <w:i/>
          <w:iCs/>
          <w:highlight w:val="yellow"/>
          <w:lang w:eastAsia="fr-FR"/>
        </w:rPr>
      </w:pPr>
      <w:r w:rsidRPr="001E05FC">
        <w:rPr>
          <w:rFonts w:cstheme="majorHAnsi"/>
          <w:b/>
          <w:bCs/>
          <w:i/>
          <w:iCs/>
          <w:highlight w:val="yellow"/>
          <w:lang w:eastAsia="fr-FR"/>
        </w:rPr>
        <w:t>ILO-Project Office-</w:t>
      </w:r>
      <w:r>
        <w:rPr>
          <w:rFonts w:cstheme="majorHAnsi"/>
          <w:b/>
          <w:bCs/>
          <w:i/>
          <w:iCs/>
          <w:highlight w:val="yellow"/>
          <w:lang w:eastAsia="fr-FR"/>
        </w:rPr>
        <w:t>Battambang</w:t>
      </w:r>
      <w:r w:rsidRPr="001E05FC">
        <w:rPr>
          <w:rFonts w:cstheme="majorHAnsi"/>
          <w:b/>
          <w:bCs/>
          <w:i/>
          <w:iCs/>
          <w:highlight w:val="yellow"/>
          <w:lang w:eastAsia="fr-FR"/>
        </w:rPr>
        <w:t xml:space="preserve"> </w:t>
      </w:r>
    </w:p>
    <w:p w14:paraId="090375B5" w14:textId="492CC9B8" w:rsidR="00B1384F" w:rsidRDefault="00B1384F" w:rsidP="00B1384F">
      <w:pPr>
        <w:pStyle w:val="ListParagraph"/>
        <w:keepNext w:val="0"/>
        <w:keepLines w:val="0"/>
        <w:numPr>
          <w:ilvl w:val="0"/>
          <w:numId w:val="16"/>
        </w:numPr>
        <w:spacing w:before="80" w:line="240" w:lineRule="auto"/>
        <w:ind w:left="720"/>
        <w:contextualSpacing w:val="0"/>
        <w:rPr>
          <w:rFonts w:cstheme="majorHAnsi"/>
          <w:i/>
          <w:iCs/>
          <w:highlight w:val="yellow"/>
          <w:lang w:eastAsia="fr-FR"/>
        </w:rPr>
      </w:pPr>
      <w:r w:rsidRPr="001E05FC">
        <w:rPr>
          <w:rFonts w:cstheme="majorHAnsi"/>
          <w:b/>
          <w:bCs/>
          <w:i/>
          <w:iCs/>
          <w:highlight w:val="yellow"/>
          <w:lang w:eastAsia="fr-FR"/>
        </w:rPr>
        <w:t xml:space="preserve">Address: Provincial </w:t>
      </w:r>
      <w:r>
        <w:rPr>
          <w:rFonts w:cstheme="majorHAnsi"/>
          <w:b/>
          <w:bCs/>
          <w:i/>
          <w:iCs/>
          <w:highlight w:val="yellow"/>
          <w:lang w:eastAsia="fr-FR"/>
        </w:rPr>
        <w:t>Department of Rural Development</w:t>
      </w:r>
      <w:r w:rsidR="00F64322">
        <w:rPr>
          <w:rFonts w:cstheme="majorHAnsi"/>
          <w:b/>
          <w:bCs/>
          <w:i/>
          <w:iCs/>
          <w:highlight w:val="yellow"/>
          <w:lang w:eastAsia="fr-FR"/>
        </w:rPr>
        <w:t>-Battambang</w:t>
      </w:r>
    </w:p>
    <w:p w14:paraId="3995489C" w14:textId="7AD899DC" w:rsidR="00F64322" w:rsidRPr="00F64322" w:rsidRDefault="00F64322" w:rsidP="00F64322">
      <w:pPr>
        <w:pStyle w:val="ListParagraph"/>
        <w:keepNext w:val="0"/>
        <w:keepLines w:val="0"/>
        <w:numPr>
          <w:ilvl w:val="0"/>
          <w:numId w:val="16"/>
        </w:numPr>
        <w:spacing w:before="80" w:line="240" w:lineRule="auto"/>
        <w:ind w:left="720"/>
        <w:contextualSpacing w:val="0"/>
        <w:rPr>
          <w:rFonts w:cstheme="majorHAnsi"/>
          <w:b/>
          <w:bCs/>
          <w:i/>
          <w:iCs/>
          <w:highlight w:val="yellow"/>
          <w:lang w:eastAsia="fr-FR"/>
        </w:rPr>
      </w:pPr>
      <w:r w:rsidRPr="00F64322">
        <w:rPr>
          <w:rFonts w:cstheme="majorHAnsi"/>
          <w:b/>
          <w:bCs/>
          <w:i/>
          <w:iCs/>
          <w:highlight w:val="yellow"/>
          <w:lang w:eastAsia="fr-FR"/>
        </w:rPr>
        <w:t xml:space="preserve">Street 3, </w:t>
      </w:r>
      <w:proofErr w:type="spellStart"/>
      <w:r w:rsidRPr="00F64322">
        <w:rPr>
          <w:rFonts w:cstheme="majorHAnsi"/>
          <w:b/>
          <w:bCs/>
          <w:i/>
          <w:iCs/>
          <w:highlight w:val="yellow"/>
          <w:lang w:eastAsia="fr-FR"/>
        </w:rPr>
        <w:t>Svay</w:t>
      </w:r>
      <w:proofErr w:type="spellEnd"/>
      <w:r w:rsidRPr="00F64322">
        <w:rPr>
          <w:rFonts w:cstheme="majorHAnsi"/>
          <w:b/>
          <w:bCs/>
          <w:i/>
          <w:iCs/>
          <w:highlight w:val="yellow"/>
          <w:lang w:eastAsia="fr-FR"/>
        </w:rPr>
        <w:t xml:space="preserve"> Por Commune,  Battambang District, Battambang Province</w:t>
      </w:r>
    </w:p>
    <w:p w14:paraId="70DD178F" w14:textId="5696CFE8" w:rsidR="00BB2941" w:rsidRPr="001E05FC" w:rsidRDefault="00BB2941" w:rsidP="000C3427">
      <w:pPr>
        <w:pStyle w:val="ListParagraph"/>
        <w:keepNext w:val="0"/>
        <w:keepLines w:val="0"/>
        <w:numPr>
          <w:ilvl w:val="0"/>
          <w:numId w:val="16"/>
        </w:numPr>
        <w:spacing w:before="80" w:line="240" w:lineRule="auto"/>
        <w:ind w:left="720"/>
        <w:contextualSpacing w:val="0"/>
        <w:rPr>
          <w:rStyle w:val="Strong"/>
          <w:rFonts w:cstheme="majorHAnsi"/>
        </w:rPr>
      </w:pPr>
      <w:r w:rsidRPr="001E05FC">
        <w:rPr>
          <w:rStyle w:val="Strong"/>
          <w:rFonts w:cstheme="majorHAnsi"/>
          <w:highlight w:val="yellow"/>
        </w:rPr>
        <w:t xml:space="preserve">Bids submitted </w:t>
      </w:r>
      <w:r w:rsidRPr="000C3427">
        <w:rPr>
          <w:i/>
          <w:iCs/>
          <w:highlight w:val="yellow"/>
          <w:lang w:eastAsia="fr-FR"/>
        </w:rPr>
        <w:t>by</w:t>
      </w:r>
      <w:r w:rsidRPr="001E05FC">
        <w:rPr>
          <w:rStyle w:val="Strong"/>
          <w:rFonts w:cstheme="majorHAnsi"/>
          <w:highlight w:val="yellow"/>
        </w:rPr>
        <w:t xml:space="preserve"> any other means will be rejected.</w:t>
      </w:r>
    </w:p>
    <w:p w14:paraId="678513A3" w14:textId="77777777" w:rsidR="009328F0" w:rsidRPr="001E05FC" w:rsidRDefault="009328F0" w:rsidP="001E05FC">
      <w:pPr>
        <w:keepNext w:val="0"/>
        <w:keepLines w:val="0"/>
        <w:spacing w:before="80"/>
        <w:rPr>
          <w:rFonts w:cstheme="majorHAnsi"/>
          <w:lang w:eastAsia="fr-FR"/>
        </w:rPr>
      </w:pPr>
      <w:r w:rsidRPr="001E05FC">
        <w:rPr>
          <w:rFonts w:cstheme="majorHAnsi"/>
          <w:lang w:eastAsia="fr-FR"/>
        </w:rPr>
        <w:t xml:space="preserve">Bids must be submitted using an inner and outer envelope. The original and the copy of the Bid should be placed in separate sealed envelopes marked as </w:t>
      </w:r>
      <w:r w:rsidRPr="001E05FC">
        <w:rPr>
          <w:rFonts w:cstheme="majorHAnsi"/>
          <w:b/>
          <w:bCs/>
          <w:lang w:eastAsia="fr-FR"/>
        </w:rPr>
        <w:t>“Original” and “Copy</w:t>
      </w:r>
      <w:r w:rsidRPr="001E05FC">
        <w:rPr>
          <w:rFonts w:cstheme="majorHAnsi"/>
          <w:lang w:eastAsia="fr-FR"/>
        </w:rPr>
        <w:t>”. The envelopes containing the original and the copies shall then be enclosed in one single outer parcel.</w:t>
      </w:r>
    </w:p>
    <w:p w14:paraId="774F3A57" w14:textId="77777777" w:rsidR="009328F0" w:rsidRPr="001E05FC" w:rsidRDefault="009328F0" w:rsidP="001E05FC">
      <w:pPr>
        <w:keepNext w:val="0"/>
        <w:keepLines w:val="0"/>
        <w:spacing w:before="80"/>
        <w:rPr>
          <w:rFonts w:cstheme="majorHAnsi"/>
          <w:b/>
          <w:bCs/>
          <w:lang w:eastAsia="fr-FR"/>
        </w:rPr>
      </w:pPr>
      <w:r w:rsidRPr="001E05FC">
        <w:rPr>
          <w:rFonts w:cstheme="majorHAnsi"/>
          <w:b/>
          <w:bCs/>
          <w:lang w:eastAsia="fr-FR"/>
        </w:rPr>
        <w:t>Where there is any infringement of these instructions (e.g., envelopes are unsealed or not marked as required), ILO will assume no responsibility for the misplacement or premature opening of a Bid.</w:t>
      </w:r>
    </w:p>
    <w:p w14:paraId="357E0B8D" w14:textId="77777777" w:rsidR="009328F0" w:rsidRPr="001E05FC" w:rsidRDefault="009328F0" w:rsidP="001E05FC">
      <w:pPr>
        <w:spacing w:before="80"/>
        <w:rPr>
          <w:rFonts w:cstheme="majorHAnsi"/>
          <w:lang w:eastAsia="fr-FR"/>
        </w:rPr>
      </w:pPr>
      <w:r w:rsidRPr="001E05FC">
        <w:rPr>
          <w:rFonts w:cstheme="majorHAnsi"/>
          <w:u w:val="single"/>
          <w:lang w:eastAsia="fr-FR"/>
        </w:rPr>
        <w:t>The outer parcel</w:t>
      </w:r>
      <w:r w:rsidRPr="001E05FC">
        <w:rPr>
          <w:rFonts w:cstheme="majorHAnsi"/>
          <w:lang w:eastAsia="fr-FR"/>
        </w:rPr>
        <w:t xml:space="preserve"> shall be sealed and bear the following information: </w:t>
      </w:r>
    </w:p>
    <w:p w14:paraId="3F8DE216" w14:textId="77777777" w:rsidR="009328F0" w:rsidRPr="001E05FC" w:rsidRDefault="009328F0" w:rsidP="001E05FC">
      <w:pPr>
        <w:keepNext w:val="0"/>
        <w:keepLines w:val="0"/>
        <w:widowControl w:val="0"/>
        <w:numPr>
          <w:ilvl w:val="0"/>
          <w:numId w:val="17"/>
        </w:numPr>
        <w:tabs>
          <w:tab w:val="clear" w:pos="861"/>
          <w:tab w:val="num" w:pos="426"/>
        </w:tabs>
        <w:spacing w:before="80" w:line="240" w:lineRule="auto"/>
        <w:ind w:left="426" w:hanging="426"/>
        <w:rPr>
          <w:rFonts w:cstheme="majorHAnsi"/>
          <w:b/>
          <w:bCs/>
          <w:i/>
          <w:iCs/>
          <w:lang w:eastAsia="fr-FR"/>
        </w:rPr>
      </w:pPr>
      <w:r w:rsidRPr="001E05FC">
        <w:rPr>
          <w:rFonts w:cstheme="majorHAnsi"/>
          <w:b/>
          <w:bCs/>
          <w:i/>
          <w:iCs/>
          <w:lang w:eastAsia="fr-FR"/>
        </w:rPr>
        <w:t xml:space="preserve">the address for submission of Bids indicated </w:t>
      </w:r>
      <w:proofErr w:type="gramStart"/>
      <w:r w:rsidRPr="001E05FC">
        <w:rPr>
          <w:rFonts w:cstheme="majorHAnsi"/>
          <w:b/>
          <w:bCs/>
          <w:i/>
          <w:iCs/>
          <w:lang w:eastAsia="fr-FR"/>
        </w:rPr>
        <w:t>above;</w:t>
      </w:r>
      <w:proofErr w:type="gramEnd"/>
      <w:r w:rsidRPr="001E05FC">
        <w:rPr>
          <w:rFonts w:cstheme="majorHAnsi"/>
          <w:b/>
          <w:bCs/>
          <w:i/>
          <w:iCs/>
          <w:lang w:eastAsia="fr-FR"/>
        </w:rPr>
        <w:t xml:space="preserve"> </w:t>
      </w:r>
    </w:p>
    <w:p w14:paraId="412732DE" w14:textId="3F649159" w:rsidR="009328F0" w:rsidRPr="001E05FC" w:rsidRDefault="009328F0" w:rsidP="001E05FC">
      <w:pPr>
        <w:keepNext w:val="0"/>
        <w:keepLines w:val="0"/>
        <w:widowControl w:val="0"/>
        <w:numPr>
          <w:ilvl w:val="0"/>
          <w:numId w:val="17"/>
        </w:numPr>
        <w:tabs>
          <w:tab w:val="clear" w:pos="861"/>
          <w:tab w:val="num" w:pos="426"/>
        </w:tabs>
        <w:spacing w:before="80" w:line="240" w:lineRule="auto"/>
        <w:ind w:left="862" w:hanging="862"/>
        <w:rPr>
          <w:rFonts w:cstheme="majorHAnsi"/>
          <w:b/>
          <w:bCs/>
          <w:i/>
          <w:iCs/>
          <w:lang w:eastAsia="fr-FR"/>
        </w:rPr>
      </w:pPr>
      <w:r w:rsidRPr="001E05FC">
        <w:rPr>
          <w:rFonts w:cstheme="majorHAnsi"/>
          <w:b/>
          <w:bCs/>
          <w:i/>
          <w:iCs/>
          <w:lang w:eastAsia="fr-FR"/>
        </w:rPr>
        <w:t xml:space="preserve">the reference of the ITB to which the Bidder is </w:t>
      </w:r>
      <w:proofErr w:type="gramStart"/>
      <w:r w:rsidRPr="001E05FC">
        <w:rPr>
          <w:rFonts w:cstheme="majorHAnsi"/>
          <w:b/>
          <w:bCs/>
          <w:i/>
          <w:iCs/>
          <w:lang w:eastAsia="fr-FR"/>
        </w:rPr>
        <w:t>responding;</w:t>
      </w:r>
      <w:proofErr w:type="gramEnd"/>
      <w:r w:rsidRPr="001E05FC">
        <w:rPr>
          <w:rFonts w:cstheme="majorHAnsi"/>
          <w:b/>
          <w:bCs/>
          <w:i/>
          <w:iCs/>
          <w:lang w:eastAsia="fr-FR"/>
        </w:rPr>
        <w:t xml:space="preserve"> </w:t>
      </w:r>
    </w:p>
    <w:p w14:paraId="17D7566D" w14:textId="77777777" w:rsidR="009328F0" w:rsidRPr="001E05FC" w:rsidRDefault="009328F0" w:rsidP="001E05FC">
      <w:pPr>
        <w:keepNext w:val="0"/>
        <w:keepLines w:val="0"/>
        <w:widowControl w:val="0"/>
        <w:numPr>
          <w:ilvl w:val="0"/>
          <w:numId w:val="17"/>
        </w:numPr>
        <w:tabs>
          <w:tab w:val="clear" w:pos="861"/>
          <w:tab w:val="num" w:pos="426"/>
        </w:tabs>
        <w:spacing w:before="80" w:line="240" w:lineRule="auto"/>
        <w:ind w:left="437" w:hanging="437"/>
        <w:rPr>
          <w:rFonts w:cstheme="majorHAnsi"/>
          <w:b/>
          <w:bCs/>
          <w:i/>
          <w:iCs/>
          <w:lang w:eastAsia="fr-FR"/>
        </w:rPr>
      </w:pPr>
      <w:r w:rsidRPr="001E05FC">
        <w:rPr>
          <w:rFonts w:cstheme="majorHAnsi"/>
          <w:b/>
          <w:bCs/>
          <w:i/>
          <w:iCs/>
          <w:lang w:eastAsia="fr-FR"/>
        </w:rPr>
        <w:t>the name and address of the Bidder, to enable the Bid to be returned unopened if it is declared to have been received “late”.</w:t>
      </w:r>
    </w:p>
    <w:p w14:paraId="3B1B5D07" w14:textId="77777777" w:rsidR="009328F0" w:rsidRPr="001E05FC" w:rsidRDefault="009328F0" w:rsidP="001E05FC">
      <w:pPr>
        <w:keepNext w:val="0"/>
        <w:keepLines w:val="0"/>
        <w:widowControl w:val="0"/>
        <w:spacing w:before="80"/>
        <w:rPr>
          <w:rFonts w:cstheme="majorHAnsi"/>
          <w:lang w:eastAsia="fr-FR"/>
        </w:rPr>
      </w:pPr>
      <w:r w:rsidRPr="001E05FC">
        <w:rPr>
          <w:rFonts w:cstheme="majorHAnsi"/>
          <w:lang w:eastAsia="fr-FR"/>
        </w:rPr>
        <w:t>The information set out below should appear on both sides of the parcel:</w:t>
      </w:r>
    </w:p>
    <w:tbl>
      <w:tblPr>
        <w:tblW w:w="7938" w:type="dxa"/>
        <w:jc w:val="center"/>
        <w:tblBorders>
          <w:top w:val="single" w:sz="12" w:space="0" w:color="767171" w:themeColor="background2" w:themeShade="80"/>
          <w:left w:val="single" w:sz="12" w:space="0" w:color="767171" w:themeColor="background2" w:themeShade="80"/>
          <w:bottom w:val="single" w:sz="12" w:space="0" w:color="767171" w:themeColor="background2" w:themeShade="80"/>
          <w:right w:val="single" w:sz="12" w:space="0" w:color="767171" w:themeColor="background2" w:themeShade="80"/>
          <w:insideH w:val="single" w:sz="12" w:space="0" w:color="767171" w:themeColor="background2" w:themeShade="80"/>
          <w:insideV w:val="single" w:sz="12" w:space="0" w:color="767171" w:themeColor="background2" w:themeShade="80"/>
        </w:tblBorders>
        <w:shd w:val="clear" w:color="auto" w:fill="D0CECE" w:themeFill="background2" w:themeFillShade="E6"/>
        <w:tblLayout w:type="fixed"/>
        <w:tblLook w:val="00A0" w:firstRow="1" w:lastRow="0" w:firstColumn="1" w:lastColumn="0" w:noHBand="0" w:noVBand="0"/>
      </w:tblPr>
      <w:tblGrid>
        <w:gridCol w:w="7938"/>
      </w:tblGrid>
      <w:tr w:rsidR="009328F0" w:rsidRPr="001E05FC" w14:paraId="7921C03F" w14:textId="77777777" w:rsidTr="00401E47">
        <w:trPr>
          <w:trHeight w:val="540"/>
          <w:jc w:val="center"/>
        </w:trPr>
        <w:tc>
          <w:tcPr>
            <w:tcW w:w="7938" w:type="dxa"/>
            <w:shd w:val="clear" w:color="auto" w:fill="D0CECE" w:themeFill="background2" w:themeFillShade="E6"/>
          </w:tcPr>
          <w:p w14:paraId="23CCAFAF" w14:textId="3AF72030" w:rsidR="009328F0" w:rsidRPr="001E05FC" w:rsidRDefault="009328F0" w:rsidP="001E05FC">
            <w:pPr>
              <w:keepNext w:val="0"/>
              <w:keepLines w:val="0"/>
              <w:widowControl w:val="0"/>
              <w:tabs>
                <w:tab w:val="left" w:pos="1273"/>
              </w:tabs>
              <w:autoSpaceDE w:val="0"/>
              <w:autoSpaceDN w:val="0"/>
              <w:adjustRightInd w:val="0"/>
              <w:spacing w:before="80"/>
              <w:jc w:val="center"/>
              <w:rPr>
                <w:rFonts w:cstheme="majorHAnsi"/>
                <w:b/>
              </w:rPr>
            </w:pPr>
            <w:r w:rsidRPr="001E05FC">
              <w:rPr>
                <w:rFonts w:cstheme="majorHAnsi"/>
                <w:b/>
                <w:lang w:eastAsia="fr-FR"/>
              </w:rPr>
              <w:t>ITB N</w:t>
            </w:r>
            <w:r w:rsidRPr="001E05FC">
              <w:rPr>
                <w:rFonts w:cstheme="majorHAnsi"/>
                <w:b/>
                <w:highlight w:val="yellow"/>
                <w:lang w:eastAsia="fr-FR"/>
              </w:rPr>
              <w:t>°</w:t>
            </w:r>
            <w:r w:rsidRPr="001E05FC">
              <w:rPr>
                <w:rFonts w:cstheme="majorHAnsi"/>
                <w:b/>
                <w:highlight w:val="yellow"/>
              </w:rPr>
              <w:t xml:space="preserve"> </w:t>
            </w:r>
            <w:sdt>
              <w:sdtPr>
                <w:rPr>
                  <w:rStyle w:val="Heading6Char"/>
                  <w:rFonts w:asciiTheme="minorHAnsi" w:hAnsiTheme="minorHAnsi" w:cstheme="majorHAnsi"/>
                  <w:highlight w:val="yellow"/>
                </w:rPr>
                <w:id w:val="491145116"/>
                <w:placeholder>
                  <w:docPart w:val="7DBB971FC90140DA9AEA8F2349AF6C6F"/>
                </w:placeholder>
              </w:sdtPr>
              <w:sdtEndPr>
                <w:rPr>
                  <w:rStyle w:val="PlaceholderText"/>
                  <w:rFonts w:eastAsiaTheme="minorHAnsi"/>
                  <w:color w:val="808080"/>
                  <w:spacing w:val="0"/>
                  <w:szCs w:val="22"/>
                  <w:lang w:val="en-GB" w:eastAsia="en-US"/>
                </w:rPr>
              </w:sdtEndPr>
              <w:sdtContent>
                <w:r w:rsidRPr="001E05FC">
                  <w:rPr>
                    <w:rStyle w:val="Heading6Char"/>
                    <w:rFonts w:asciiTheme="minorHAnsi" w:hAnsiTheme="minorHAnsi" w:cstheme="majorHAnsi"/>
                    <w:highlight w:val="yellow"/>
                  </w:rPr>
                  <w:t>0</w:t>
                </w:r>
                <w:r w:rsidR="007B5FE1">
                  <w:rPr>
                    <w:rStyle w:val="Heading6Char"/>
                    <w:rFonts w:asciiTheme="minorHAnsi" w:hAnsiTheme="minorHAnsi" w:cstheme="majorHAnsi"/>
                    <w:highlight w:val="yellow"/>
                  </w:rPr>
                  <w:t>3</w:t>
                </w:r>
                <w:r w:rsidRPr="001E05FC">
                  <w:rPr>
                    <w:rStyle w:val="Heading6Char"/>
                    <w:rFonts w:asciiTheme="minorHAnsi" w:hAnsiTheme="minorHAnsi" w:cstheme="majorHAnsi"/>
                    <w:highlight w:val="yellow"/>
                  </w:rPr>
                  <w:t>-2022</w:t>
                </w:r>
                <w:r w:rsidR="00B818AF">
                  <w:rPr>
                    <w:rStyle w:val="Heading6Char"/>
                    <w:rFonts w:asciiTheme="minorHAnsi" w:hAnsiTheme="minorHAnsi" w:cstheme="majorHAnsi"/>
                    <w:highlight w:val="yellow"/>
                  </w:rPr>
                  <w:t>-BTB</w:t>
                </w:r>
              </w:sdtContent>
            </w:sdt>
          </w:p>
          <w:p w14:paraId="7E7C93C1" w14:textId="6773CF4E" w:rsidR="009328F0" w:rsidRPr="001E05FC" w:rsidRDefault="00E70DAF" w:rsidP="001E05FC">
            <w:pPr>
              <w:keepNext w:val="0"/>
              <w:keepLines w:val="0"/>
              <w:widowControl w:val="0"/>
              <w:spacing w:before="80"/>
              <w:jc w:val="center"/>
              <w:rPr>
                <w:rFonts w:cstheme="majorHAnsi"/>
                <w:b/>
              </w:rPr>
            </w:pPr>
            <w:sdt>
              <w:sdtPr>
                <w:rPr>
                  <w:rStyle w:val="Heading6Char"/>
                  <w:rFonts w:asciiTheme="minorHAnsi" w:hAnsiTheme="minorHAnsi" w:cstheme="majorHAnsi"/>
                </w:rPr>
                <w:id w:val="1712073522"/>
                <w:placeholder>
                  <w:docPart w:val="01AB605AF2CB4BF18C3F5CE909E3E0D4"/>
                </w:placeholder>
              </w:sdtPr>
              <w:sdtEndPr>
                <w:rPr>
                  <w:rStyle w:val="DefaultParagraphFont"/>
                  <w:rFonts w:eastAsiaTheme="minorHAnsi"/>
                  <w:b/>
                  <w:spacing w:val="0"/>
                  <w:szCs w:val="22"/>
                  <w:lang w:val="en-GB" w:eastAsia="en-US"/>
                </w:rPr>
              </w:sdtEndPr>
              <w:sdtContent>
                <w:sdt>
                  <w:sdtPr>
                    <w:rPr>
                      <w:rStyle w:val="Heading6Char"/>
                      <w:rFonts w:asciiTheme="minorHAnsi" w:hAnsiTheme="minorHAnsi" w:cstheme="majorHAnsi"/>
                    </w:rPr>
                    <w:id w:val="-1940981464"/>
                    <w:placeholder>
                      <w:docPart w:val="5ACE4C84342E403A878F489B6FA94A51"/>
                    </w:placeholder>
                  </w:sdtPr>
                  <w:sdtEndPr>
                    <w:rPr>
                      <w:rStyle w:val="DefaultParagraphFont"/>
                      <w:rFonts w:eastAsiaTheme="minorHAnsi"/>
                      <w:b/>
                      <w:spacing w:val="0"/>
                      <w:szCs w:val="22"/>
                      <w:lang w:val="en-GB" w:eastAsia="en-US"/>
                    </w:rPr>
                  </w:sdtEndPr>
                  <w:sdtContent>
                    <w:r w:rsidR="00F52362">
                      <w:rPr>
                        <w:rStyle w:val="Heading6Char"/>
                        <w:rFonts w:asciiTheme="minorHAnsi" w:hAnsiTheme="minorHAnsi" w:cstheme="majorHAnsi"/>
                        <w:highlight w:val="yellow"/>
                      </w:rPr>
                      <w:t xml:space="preserve">Rehabilitation of rural road in </w:t>
                    </w:r>
                    <w:proofErr w:type="spellStart"/>
                    <w:r w:rsidR="007B5FE1">
                      <w:rPr>
                        <w:rStyle w:val="Heading6Char"/>
                        <w:rFonts w:asciiTheme="minorHAnsi" w:hAnsiTheme="minorHAnsi" w:cstheme="majorHAnsi"/>
                        <w:highlight w:val="yellow"/>
                      </w:rPr>
                      <w:t>Mukh</w:t>
                    </w:r>
                    <w:proofErr w:type="spellEnd"/>
                    <w:r w:rsidR="007B5FE1">
                      <w:rPr>
                        <w:rStyle w:val="Heading6Char"/>
                        <w:rFonts w:asciiTheme="minorHAnsi" w:hAnsiTheme="minorHAnsi" w:cstheme="majorHAnsi"/>
                        <w:highlight w:val="yellow"/>
                      </w:rPr>
                      <w:t xml:space="preserve"> </w:t>
                    </w:r>
                    <w:proofErr w:type="spellStart"/>
                    <w:r w:rsidR="007B5FE1">
                      <w:rPr>
                        <w:rStyle w:val="Heading6Char"/>
                        <w:rFonts w:asciiTheme="minorHAnsi" w:hAnsiTheme="minorHAnsi" w:cstheme="majorHAnsi"/>
                        <w:highlight w:val="yellow"/>
                      </w:rPr>
                      <w:t>Reah</w:t>
                    </w:r>
                    <w:proofErr w:type="spellEnd"/>
                    <w:r w:rsidR="007B5FE1">
                      <w:rPr>
                        <w:rStyle w:val="Heading6Char"/>
                        <w:rFonts w:asciiTheme="minorHAnsi" w:hAnsiTheme="minorHAnsi" w:cstheme="majorHAnsi"/>
                        <w:highlight w:val="yellow"/>
                      </w:rPr>
                      <w:t xml:space="preserve">, </w:t>
                    </w:r>
                    <w:proofErr w:type="spellStart"/>
                    <w:r w:rsidR="007B5FE1">
                      <w:rPr>
                        <w:rStyle w:val="Heading6Char"/>
                        <w:rFonts w:asciiTheme="minorHAnsi" w:hAnsiTheme="minorHAnsi" w:cstheme="majorHAnsi"/>
                        <w:highlight w:val="yellow"/>
                      </w:rPr>
                      <w:t>Prek</w:t>
                    </w:r>
                    <w:proofErr w:type="spellEnd"/>
                    <w:r w:rsidR="007B5FE1">
                      <w:rPr>
                        <w:rStyle w:val="Heading6Char"/>
                        <w:rFonts w:asciiTheme="minorHAnsi" w:hAnsiTheme="minorHAnsi" w:cstheme="majorHAnsi"/>
                        <w:highlight w:val="yellow"/>
                      </w:rPr>
                      <w:t xml:space="preserve"> </w:t>
                    </w:r>
                    <w:proofErr w:type="spellStart"/>
                    <w:r w:rsidR="007B5FE1">
                      <w:rPr>
                        <w:rStyle w:val="Heading6Char"/>
                        <w:rFonts w:asciiTheme="minorHAnsi" w:hAnsiTheme="minorHAnsi" w:cstheme="majorHAnsi"/>
                        <w:highlight w:val="yellow"/>
                      </w:rPr>
                      <w:t>Chik</w:t>
                    </w:r>
                    <w:proofErr w:type="spellEnd"/>
                    <w:r w:rsidR="007B5FE1">
                      <w:rPr>
                        <w:rStyle w:val="Heading6Char"/>
                        <w:rFonts w:asciiTheme="minorHAnsi" w:hAnsiTheme="minorHAnsi" w:cstheme="majorHAnsi"/>
                        <w:highlight w:val="yellow"/>
                      </w:rPr>
                      <w:t xml:space="preserve"> and </w:t>
                    </w:r>
                    <w:proofErr w:type="spellStart"/>
                    <w:r w:rsidR="007B5FE1">
                      <w:rPr>
                        <w:rStyle w:val="Heading6Char"/>
                        <w:rFonts w:asciiTheme="minorHAnsi" w:hAnsiTheme="minorHAnsi" w:cstheme="majorHAnsi"/>
                        <w:highlight w:val="yellow"/>
                      </w:rPr>
                      <w:t>Basak</w:t>
                    </w:r>
                    <w:proofErr w:type="spellEnd"/>
                    <w:r w:rsidR="007B5FE1">
                      <w:rPr>
                        <w:rStyle w:val="Heading6Char"/>
                        <w:rFonts w:asciiTheme="minorHAnsi" w:hAnsiTheme="minorHAnsi" w:cstheme="majorHAnsi"/>
                        <w:highlight w:val="yellow"/>
                      </w:rPr>
                      <w:t xml:space="preserve"> communes, </w:t>
                    </w:r>
                    <w:proofErr w:type="spellStart"/>
                    <w:r w:rsidR="007B5FE1">
                      <w:rPr>
                        <w:rStyle w:val="Heading6Char"/>
                        <w:rFonts w:asciiTheme="minorHAnsi" w:hAnsiTheme="minorHAnsi" w:cstheme="majorHAnsi"/>
                        <w:highlight w:val="yellow"/>
                      </w:rPr>
                      <w:t>Rukh</w:t>
                    </w:r>
                    <w:r w:rsidR="004C5703">
                      <w:rPr>
                        <w:rStyle w:val="Heading6Char"/>
                        <w:rFonts w:asciiTheme="minorHAnsi" w:hAnsiTheme="minorHAnsi" w:cstheme="majorHAnsi"/>
                        <w:highlight w:val="yellow"/>
                      </w:rPr>
                      <w:t>a</w:t>
                    </w:r>
                    <w:proofErr w:type="spellEnd"/>
                    <w:r w:rsidR="007B5FE1">
                      <w:rPr>
                        <w:rStyle w:val="Heading6Char"/>
                        <w:rFonts w:asciiTheme="minorHAnsi" w:hAnsiTheme="minorHAnsi" w:cstheme="majorHAnsi"/>
                        <w:highlight w:val="yellow"/>
                      </w:rPr>
                      <w:t xml:space="preserve"> Kiri</w:t>
                    </w:r>
                    <w:r w:rsidR="00F52362">
                      <w:rPr>
                        <w:rStyle w:val="Heading6Char"/>
                        <w:rFonts w:asciiTheme="minorHAnsi" w:hAnsiTheme="minorHAnsi" w:cstheme="majorHAnsi"/>
                        <w:highlight w:val="yellow"/>
                      </w:rPr>
                      <w:t xml:space="preserve"> district, </w:t>
                    </w:r>
                    <w:r w:rsidR="00B818AF">
                      <w:rPr>
                        <w:rStyle w:val="Heading6Char"/>
                        <w:rFonts w:asciiTheme="minorHAnsi" w:hAnsiTheme="minorHAnsi" w:cstheme="majorHAnsi"/>
                        <w:highlight w:val="yellow"/>
                      </w:rPr>
                      <w:t xml:space="preserve">Battambang </w:t>
                    </w:r>
                    <w:r w:rsidR="00F52362">
                      <w:rPr>
                        <w:rStyle w:val="Heading6Char"/>
                        <w:rFonts w:asciiTheme="minorHAnsi" w:hAnsiTheme="minorHAnsi" w:cstheme="majorHAnsi"/>
                        <w:highlight w:val="yellow"/>
                      </w:rPr>
                      <w:t xml:space="preserve">Province </w:t>
                    </w:r>
                  </w:sdtContent>
                </w:sdt>
                <w:r w:rsidR="009328F0" w:rsidRPr="001E05FC">
                  <w:rPr>
                    <w:rStyle w:val="Heading6Char"/>
                    <w:rFonts w:asciiTheme="minorHAnsi" w:hAnsiTheme="minorHAnsi" w:cstheme="majorHAnsi"/>
                  </w:rPr>
                  <w:t xml:space="preserve"> </w:t>
                </w:r>
              </w:sdtContent>
            </w:sdt>
          </w:p>
          <w:p w14:paraId="0C3D4263" w14:textId="77777777" w:rsidR="009328F0" w:rsidRPr="001E05FC" w:rsidRDefault="009328F0" w:rsidP="001E05FC">
            <w:pPr>
              <w:keepNext w:val="0"/>
              <w:keepLines w:val="0"/>
              <w:widowControl w:val="0"/>
              <w:spacing w:before="80"/>
              <w:jc w:val="center"/>
              <w:rPr>
                <w:rFonts w:cstheme="majorHAnsi"/>
                <w:b/>
                <w:lang w:eastAsia="fr-FR"/>
              </w:rPr>
            </w:pPr>
            <w:r w:rsidRPr="001E05FC">
              <w:rPr>
                <w:rFonts w:cstheme="majorHAnsi"/>
                <w:b/>
                <w:lang w:eastAsia="fr-FR"/>
              </w:rPr>
              <w:t>CONFIDENTIAL</w:t>
            </w:r>
          </w:p>
          <w:p w14:paraId="25287967" w14:textId="77777777" w:rsidR="009328F0" w:rsidRPr="001E05FC" w:rsidRDefault="009328F0" w:rsidP="001E05FC">
            <w:pPr>
              <w:keepNext w:val="0"/>
              <w:keepLines w:val="0"/>
              <w:widowControl w:val="0"/>
              <w:spacing w:before="80"/>
              <w:jc w:val="center"/>
              <w:rPr>
                <w:rFonts w:cstheme="majorHAnsi"/>
                <w:b/>
                <w:lang w:eastAsia="fr-FR"/>
              </w:rPr>
            </w:pPr>
            <w:r w:rsidRPr="001E05FC">
              <w:rPr>
                <w:rFonts w:cstheme="majorHAnsi"/>
                <w:b/>
                <w:lang w:eastAsia="fr-FR"/>
              </w:rPr>
              <w:t xml:space="preserve">DO NOT OPEN BEFORE </w:t>
            </w:r>
          </w:p>
          <w:p w14:paraId="1CC6290E" w14:textId="037DB2A9" w:rsidR="009328F0" w:rsidRPr="001E05FC" w:rsidRDefault="00E70DAF" w:rsidP="001E05FC">
            <w:pPr>
              <w:keepNext w:val="0"/>
              <w:keepLines w:val="0"/>
              <w:widowControl w:val="0"/>
              <w:spacing w:before="80"/>
              <w:jc w:val="center"/>
              <w:rPr>
                <w:rFonts w:cstheme="majorHAnsi"/>
                <w:b/>
                <w:lang w:eastAsia="fr-FR"/>
              </w:rPr>
            </w:pPr>
            <w:sdt>
              <w:sdtPr>
                <w:rPr>
                  <w:rStyle w:val="Heading6Char"/>
                  <w:rFonts w:asciiTheme="minorHAnsi" w:hAnsiTheme="minorHAnsi" w:cstheme="majorHAnsi"/>
                </w:rPr>
                <w:id w:val="1274201274"/>
                <w:placeholder>
                  <w:docPart w:val="76E3025F47AE4612817E4C59AD8F76DB"/>
                </w:placeholder>
              </w:sdtPr>
              <w:sdtEndPr>
                <w:rPr>
                  <w:rStyle w:val="DefaultParagraphFont"/>
                  <w:rFonts w:eastAsiaTheme="minorHAnsi"/>
                  <w:b/>
                  <w:bCs/>
                  <w:spacing w:val="0"/>
                  <w:szCs w:val="22"/>
                  <w:lang w:val="en-GB" w:eastAsia="en-US"/>
                </w:rPr>
              </w:sdtEndPr>
              <w:sdtContent>
                <w:r w:rsidR="009328F0" w:rsidRPr="00F52362">
                  <w:rPr>
                    <w:rStyle w:val="Heading6Char"/>
                    <w:rFonts w:asciiTheme="minorHAnsi" w:hAnsiTheme="minorHAnsi" w:cstheme="majorHAnsi"/>
                    <w:b/>
                    <w:bCs/>
                    <w:color w:val="FF0000"/>
                    <w:highlight w:val="yellow"/>
                  </w:rPr>
                  <w:t xml:space="preserve">11:30 am Phnom Penh Time, </w:t>
                </w:r>
                <w:r w:rsidR="00B818AF">
                  <w:rPr>
                    <w:rStyle w:val="Heading6Char"/>
                    <w:rFonts w:asciiTheme="minorHAnsi" w:hAnsiTheme="minorHAnsi" w:cstheme="majorHAnsi"/>
                    <w:b/>
                    <w:bCs/>
                    <w:color w:val="FF0000"/>
                    <w:highlight w:val="yellow"/>
                  </w:rPr>
                  <w:t>1</w:t>
                </w:r>
                <w:r w:rsidR="007B5FE1">
                  <w:rPr>
                    <w:rStyle w:val="Heading6Char"/>
                    <w:rFonts w:asciiTheme="minorHAnsi" w:hAnsiTheme="minorHAnsi" w:cstheme="majorHAnsi"/>
                    <w:b/>
                    <w:bCs/>
                    <w:color w:val="FF0000"/>
                    <w:highlight w:val="yellow"/>
                  </w:rPr>
                  <w:t>7 October</w:t>
                </w:r>
                <w:r w:rsidR="009328F0" w:rsidRPr="00F52362">
                  <w:rPr>
                    <w:rStyle w:val="Heading6Char"/>
                    <w:rFonts w:asciiTheme="minorHAnsi" w:hAnsiTheme="minorHAnsi" w:cstheme="majorHAnsi"/>
                    <w:b/>
                    <w:bCs/>
                    <w:color w:val="FF0000"/>
                    <w:highlight w:val="yellow"/>
                  </w:rPr>
                  <w:t>2022</w:t>
                </w:r>
              </w:sdtContent>
            </w:sdt>
          </w:p>
        </w:tc>
      </w:tr>
    </w:tbl>
    <w:p w14:paraId="09B959A9" w14:textId="77777777" w:rsidR="009328F0" w:rsidRPr="001E05FC" w:rsidRDefault="009328F0" w:rsidP="001E05FC">
      <w:pPr>
        <w:keepNext w:val="0"/>
        <w:keepLines w:val="0"/>
        <w:widowControl w:val="0"/>
        <w:spacing w:before="80"/>
        <w:rPr>
          <w:rFonts w:cstheme="majorHAnsi"/>
          <w:lang w:eastAsia="fr-FR"/>
        </w:rPr>
      </w:pPr>
      <w:r w:rsidRPr="001E05FC">
        <w:rPr>
          <w:rFonts w:cstheme="majorHAnsi"/>
          <w:lang w:eastAsia="fr-FR"/>
        </w:rPr>
        <w:t>In addition, the information below should appear on both sides of the inner envelope:</w:t>
      </w:r>
    </w:p>
    <w:tbl>
      <w:tblPr>
        <w:tblW w:w="7938" w:type="dxa"/>
        <w:jc w:val="center"/>
        <w:tblBorders>
          <w:top w:val="single" w:sz="12" w:space="0" w:color="767171" w:themeColor="background2" w:themeShade="80"/>
          <w:left w:val="single" w:sz="12" w:space="0" w:color="767171" w:themeColor="background2" w:themeShade="80"/>
          <w:bottom w:val="single" w:sz="12" w:space="0" w:color="767171" w:themeColor="background2" w:themeShade="80"/>
          <w:right w:val="single" w:sz="12" w:space="0" w:color="767171" w:themeColor="background2" w:themeShade="80"/>
          <w:insideH w:val="single" w:sz="12" w:space="0" w:color="767171" w:themeColor="background2" w:themeShade="80"/>
          <w:insideV w:val="single" w:sz="12" w:space="0" w:color="767171" w:themeColor="background2" w:themeShade="80"/>
        </w:tblBorders>
        <w:shd w:val="clear" w:color="auto" w:fill="D0CECE" w:themeFill="background2" w:themeFillShade="E6"/>
        <w:tblLayout w:type="fixed"/>
        <w:tblLook w:val="04A0" w:firstRow="1" w:lastRow="0" w:firstColumn="1" w:lastColumn="0" w:noHBand="0" w:noVBand="1"/>
      </w:tblPr>
      <w:tblGrid>
        <w:gridCol w:w="7938"/>
      </w:tblGrid>
      <w:tr w:rsidR="009328F0" w:rsidRPr="001E05FC" w14:paraId="29572C52" w14:textId="77777777" w:rsidTr="00401E47">
        <w:trPr>
          <w:trHeight w:val="540"/>
          <w:jc w:val="center"/>
        </w:trPr>
        <w:tc>
          <w:tcPr>
            <w:tcW w:w="7938" w:type="dxa"/>
            <w:shd w:val="clear" w:color="auto" w:fill="D0CECE" w:themeFill="background2" w:themeFillShade="E6"/>
          </w:tcPr>
          <w:p w14:paraId="7CF8ED5D" w14:textId="77777777" w:rsidR="009328F0" w:rsidRPr="001E05FC" w:rsidRDefault="009328F0" w:rsidP="001E05FC">
            <w:pPr>
              <w:keepNext w:val="0"/>
              <w:keepLines w:val="0"/>
              <w:widowControl w:val="0"/>
              <w:spacing w:before="80"/>
              <w:jc w:val="center"/>
              <w:rPr>
                <w:rFonts w:cstheme="majorHAnsi"/>
                <w:b/>
                <w:lang w:eastAsia="fr-FR"/>
              </w:rPr>
            </w:pPr>
            <w:r w:rsidRPr="001E05FC">
              <w:rPr>
                <w:rFonts w:cstheme="majorHAnsi"/>
                <w:b/>
                <w:lang w:eastAsia="fr-FR"/>
              </w:rPr>
              <w:t>CONFIDENTIAL</w:t>
            </w:r>
          </w:p>
          <w:p w14:paraId="74B6F162" w14:textId="77777777" w:rsidR="009328F0" w:rsidRPr="001E05FC" w:rsidRDefault="009328F0" w:rsidP="001E05FC">
            <w:pPr>
              <w:keepNext w:val="0"/>
              <w:keepLines w:val="0"/>
              <w:widowControl w:val="0"/>
              <w:spacing w:before="80"/>
              <w:jc w:val="center"/>
              <w:rPr>
                <w:rFonts w:cstheme="majorHAnsi"/>
                <w:b/>
                <w:lang w:eastAsia="fr-FR"/>
              </w:rPr>
            </w:pPr>
            <w:r w:rsidRPr="001E05FC">
              <w:rPr>
                <w:rFonts w:cstheme="majorHAnsi"/>
                <w:b/>
                <w:lang w:eastAsia="fr-FR"/>
              </w:rPr>
              <w:t>To be opened by the Evaluation Panel ONLY</w:t>
            </w:r>
          </w:p>
        </w:tc>
      </w:tr>
    </w:tbl>
    <w:p w14:paraId="58861171" w14:textId="77777777" w:rsidR="009328F0" w:rsidRPr="001E05FC" w:rsidRDefault="009328F0" w:rsidP="001E05FC">
      <w:pPr>
        <w:keepNext w:val="0"/>
        <w:keepLines w:val="0"/>
        <w:widowControl w:val="0"/>
        <w:spacing w:before="80"/>
        <w:rPr>
          <w:rFonts w:cstheme="majorHAnsi"/>
          <w:sz w:val="20"/>
          <w:lang w:eastAsia="fr-FR"/>
        </w:rPr>
      </w:pPr>
      <w:r w:rsidRPr="001E05FC">
        <w:rPr>
          <w:rFonts w:cstheme="majorHAnsi"/>
          <w:sz w:val="20"/>
          <w:lang w:eastAsia="fr-FR"/>
        </w:rPr>
        <w:t>Bidders or their authorized representatives may attend this bid opening session.</w:t>
      </w:r>
    </w:p>
    <w:p w14:paraId="1A39A529" w14:textId="67FDE570" w:rsidR="009328F0" w:rsidRPr="009F5CA1" w:rsidRDefault="009F5CA1" w:rsidP="009F5CA1">
      <w:pPr>
        <w:pStyle w:val="Heading3"/>
        <w:spacing w:before="80" w:after="0"/>
        <w:rPr>
          <w:rFonts w:cstheme="minorHAnsi"/>
          <w:sz w:val="26"/>
          <w:szCs w:val="26"/>
        </w:rPr>
      </w:pPr>
      <w:bookmarkStart w:id="24" w:name="_Toc56187490"/>
      <w:r w:rsidRPr="009F5CA1">
        <w:rPr>
          <w:rFonts w:cstheme="minorHAnsi"/>
          <w:sz w:val="26"/>
          <w:szCs w:val="26"/>
        </w:rPr>
        <w:lastRenderedPageBreak/>
        <w:t>2.2</w:t>
      </w:r>
      <w:r w:rsidRPr="009F5CA1">
        <w:rPr>
          <w:rFonts w:cstheme="minorHAnsi"/>
          <w:sz w:val="26"/>
          <w:szCs w:val="26"/>
        </w:rPr>
        <w:tab/>
        <w:t>OFFICIAL LANGUAGE</w:t>
      </w:r>
      <w:bookmarkEnd w:id="24"/>
    </w:p>
    <w:p w14:paraId="3081CD6B" w14:textId="786D2393" w:rsidR="009328F0" w:rsidRPr="001E05FC" w:rsidRDefault="009328F0" w:rsidP="001E05FC">
      <w:pPr>
        <w:spacing w:before="80"/>
        <w:rPr>
          <w:rFonts w:cstheme="majorHAnsi"/>
        </w:rPr>
      </w:pPr>
      <w:r w:rsidRPr="001E05FC">
        <w:rPr>
          <w:rFonts w:cstheme="majorHAnsi"/>
        </w:rPr>
        <w:t xml:space="preserve">The Bid and all correspondence and documents related to the Bid shall be written in the </w:t>
      </w:r>
      <w:sdt>
        <w:sdtPr>
          <w:rPr>
            <w:rFonts w:cstheme="majorHAnsi"/>
          </w:rPr>
          <w:alias w:val="bid language"/>
          <w:tag w:val="bid language"/>
          <w:id w:val="-140203500"/>
          <w:placeholder>
            <w:docPart w:val="4BBDFB11FE40413696AAC30E1A2F93E0"/>
          </w:placeholder>
          <w15:color w:val="FF0000"/>
          <w:text/>
        </w:sdtPr>
        <w:sdtEndPr/>
        <w:sdtContent>
          <w:r w:rsidRPr="001E05FC">
            <w:rPr>
              <w:rFonts w:cstheme="majorHAnsi"/>
            </w:rPr>
            <w:t>English language</w:t>
          </w:r>
        </w:sdtContent>
      </w:sdt>
      <w:r w:rsidRPr="001E05FC">
        <w:rPr>
          <w:rFonts w:cstheme="majorHAnsi"/>
        </w:rPr>
        <w:t xml:space="preserve">. To facilitate the Works, </w:t>
      </w:r>
      <w:r w:rsidR="0043101F" w:rsidRPr="001E05FC">
        <w:rPr>
          <w:rFonts w:cstheme="majorHAnsi"/>
        </w:rPr>
        <w:t xml:space="preserve">part of the </w:t>
      </w:r>
      <w:r w:rsidRPr="001E05FC">
        <w:rPr>
          <w:rFonts w:cstheme="majorHAnsi"/>
        </w:rPr>
        <w:t xml:space="preserve">documents may be translated into </w:t>
      </w:r>
      <w:r w:rsidRPr="001E05FC">
        <w:rPr>
          <w:rFonts w:cstheme="majorHAnsi"/>
          <w:highlight w:val="yellow"/>
        </w:rPr>
        <w:t>Khmer</w:t>
      </w:r>
      <w:r w:rsidRPr="001E05FC">
        <w:rPr>
          <w:rFonts w:cstheme="majorHAnsi"/>
        </w:rPr>
        <w:t>. In case of discrepancies between the Khmer version and the English version, the English version shall prevail.</w:t>
      </w:r>
    </w:p>
    <w:p w14:paraId="3619F16C" w14:textId="10B7F26C" w:rsidR="009328F0" w:rsidRPr="009F5CA1" w:rsidRDefault="009328F0" w:rsidP="001E05FC">
      <w:pPr>
        <w:pStyle w:val="Heading3"/>
        <w:spacing w:before="80" w:after="0"/>
        <w:rPr>
          <w:rFonts w:cstheme="minorHAnsi"/>
          <w:sz w:val="26"/>
          <w:szCs w:val="26"/>
        </w:rPr>
      </w:pPr>
      <w:r w:rsidRPr="001E05FC">
        <w:rPr>
          <w:rFonts w:cstheme="minorHAnsi"/>
        </w:rPr>
        <w:t>2</w:t>
      </w:r>
      <w:r w:rsidR="001E05FC" w:rsidRPr="009F5CA1">
        <w:rPr>
          <w:rFonts w:cstheme="minorHAnsi"/>
          <w:sz w:val="26"/>
          <w:szCs w:val="26"/>
        </w:rPr>
        <w:t>.3</w:t>
      </w:r>
      <w:r w:rsidR="001E05FC" w:rsidRPr="009F5CA1">
        <w:rPr>
          <w:rFonts w:cstheme="minorHAnsi"/>
          <w:sz w:val="26"/>
          <w:szCs w:val="26"/>
        </w:rPr>
        <w:tab/>
        <w:t>CORRESPONDENCE</w:t>
      </w:r>
    </w:p>
    <w:p w14:paraId="3A5D8B39" w14:textId="64520B89" w:rsidR="009328F0" w:rsidRPr="001E05FC" w:rsidRDefault="009328F0" w:rsidP="001E05FC">
      <w:pPr>
        <w:spacing w:before="80"/>
        <w:rPr>
          <w:rFonts w:cstheme="majorHAnsi"/>
        </w:rPr>
      </w:pPr>
      <w:r w:rsidRPr="001E05FC">
        <w:rPr>
          <w:rFonts w:cstheme="majorHAnsi"/>
        </w:rPr>
        <w:t xml:space="preserve">Any communication in connection with this ITB should be addressed in writing to the e-mail address mentioned in paragraph </w:t>
      </w:r>
      <w:r w:rsidRPr="001E05FC">
        <w:rPr>
          <w:rFonts w:cstheme="majorHAnsi"/>
          <w:highlight w:val="yellow"/>
        </w:rPr>
        <w:t>1.</w:t>
      </w:r>
      <w:r w:rsidR="00F47697">
        <w:rPr>
          <w:rFonts w:cstheme="majorHAnsi"/>
          <w:highlight w:val="yellow"/>
        </w:rPr>
        <w:t>7</w:t>
      </w:r>
      <w:r w:rsidRPr="001E05FC">
        <w:rPr>
          <w:rFonts w:cstheme="majorHAnsi"/>
          <w:highlight w:val="yellow"/>
        </w:rPr>
        <w:t xml:space="preserve"> above</w:t>
      </w:r>
      <w:r w:rsidRPr="001E05FC">
        <w:rPr>
          <w:rFonts w:cstheme="majorHAnsi"/>
        </w:rPr>
        <w:t xml:space="preserve">. All correspondence should quote the reference number of the ITB. Bidders are requested not to contact the ILO after the closing time, </w:t>
      </w:r>
      <w:proofErr w:type="gramStart"/>
      <w:r w:rsidRPr="001E05FC">
        <w:rPr>
          <w:rFonts w:cstheme="majorHAnsi"/>
        </w:rPr>
        <w:t>i.e.</w:t>
      </w:r>
      <w:proofErr w:type="gramEnd"/>
      <w:r w:rsidRPr="001E05FC">
        <w:rPr>
          <w:rFonts w:cstheme="majorHAnsi"/>
        </w:rPr>
        <w:t xml:space="preserve"> during the ITB assessment period.</w:t>
      </w:r>
    </w:p>
    <w:p w14:paraId="40B7344E" w14:textId="0740590B" w:rsidR="008F48FE" w:rsidRPr="009F5CA1" w:rsidRDefault="008F48FE" w:rsidP="001E05FC">
      <w:pPr>
        <w:pStyle w:val="Heading2"/>
        <w:spacing w:before="80" w:after="0"/>
        <w:rPr>
          <w:rFonts w:cstheme="minorHAnsi"/>
          <w:caps w:val="0"/>
          <w:spacing w:val="20"/>
          <w:sz w:val="26"/>
          <w:szCs w:val="26"/>
        </w:rPr>
      </w:pPr>
      <w:r w:rsidRPr="009F5CA1">
        <w:rPr>
          <w:rFonts w:cstheme="minorHAnsi"/>
          <w:caps w:val="0"/>
          <w:spacing w:val="20"/>
          <w:sz w:val="26"/>
          <w:szCs w:val="26"/>
        </w:rPr>
        <w:t>2.</w:t>
      </w:r>
      <w:r w:rsidR="001E05FC" w:rsidRPr="009F5CA1">
        <w:rPr>
          <w:rFonts w:cstheme="minorHAnsi"/>
          <w:caps w:val="0"/>
          <w:spacing w:val="20"/>
          <w:sz w:val="26"/>
          <w:szCs w:val="26"/>
        </w:rPr>
        <w:t>4</w:t>
      </w:r>
      <w:r w:rsidR="001E05FC" w:rsidRPr="009F5CA1">
        <w:rPr>
          <w:rFonts w:cstheme="minorHAnsi"/>
          <w:caps w:val="0"/>
          <w:spacing w:val="20"/>
          <w:sz w:val="26"/>
          <w:szCs w:val="26"/>
        </w:rPr>
        <w:tab/>
      </w:r>
      <w:r w:rsidRPr="009F5CA1">
        <w:rPr>
          <w:rFonts w:cstheme="minorHAnsi"/>
          <w:caps w:val="0"/>
          <w:spacing w:val="20"/>
          <w:sz w:val="26"/>
          <w:szCs w:val="26"/>
        </w:rPr>
        <w:t>NO CONSULTATION</w:t>
      </w:r>
    </w:p>
    <w:p w14:paraId="7AC8A529" w14:textId="77777777" w:rsidR="008F48FE" w:rsidRPr="001E05FC" w:rsidRDefault="008F48FE" w:rsidP="001E05FC">
      <w:pPr>
        <w:keepNext w:val="0"/>
        <w:keepLines w:val="0"/>
        <w:autoSpaceDE w:val="0"/>
        <w:autoSpaceDN w:val="0"/>
        <w:adjustRightInd w:val="0"/>
        <w:spacing w:before="80" w:line="240" w:lineRule="auto"/>
        <w:rPr>
          <w:rFonts w:cs="ArialMT"/>
          <w:lang w:bidi="km-KH"/>
        </w:rPr>
      </w:pPr>
      <w:r w:rsidRPr="001E05FC">
        <w:rPr>
          <w:rFonts w:cs="ArialMT"/>
          <w:lang w:bidi="km-KH"/>
        </w:rPr>
        <w:t>A Bidder shall not:</w:t>
      </w:r>
    </w:p>
    <w:p w14:paraId="6C522523" w14:textId="15D8D721" w:rsidR="008F48FE" w:rsidRPr="001E05FC" w:rsidRDefault="008F48FE" w:rsidP="001E05FC">
      <w:pPr>
        <w:pStyle w:val="ListParagraph"/>
        <w:keepNext w:val="0"/>
        <w:keepLines w:val="0"/>
        <w:widowControl w:val="0"/>
        <w:numPr>
          <w:ilvl w:val="0"/>
          <w:numId w:val="18"/>
        </w:numPr>
        <w:spacing w:before="80"/>
        <w:contextualSpacing w:val="0"/>
        <w:rPr>
          <w:rFonts w:cstheme="majorHAnsi"/>
        </w:rPr>
      </w:pPr>
      <w:r w:rsidRPr="001E05FC">
        <w:rPr>
          <w:rFonts w:cstheme="majorHAnsi"/>
        </w:rPr>
        <w:t xml:space="preserve">consult, communicate or agree with any other Bidder or competitor, with regard to price or any other matter related to the ITB, for the purpose of restricting </w:t>
      </w:r>
      <w:proofErr w:type="gramStart"/>
      <w:r w:rsidRPr="001E05FC">
        <w:rPr>
          <w:rFonts w:cstheme="majorHAnsi"/>
        </w:rPr>
        <w:t>competition;</w:t>
      </w:r>
      <w:proofErr w:type="gramEnd"/>
    </w:p>
    <w:p w14:paraId="2FBE3E0C" w14:textId="684CF0CC" w:rsidR="008F48FE" w:rsidRPr="001E05FC" w:rsidRDefault="008F48FE" w:rsidP="001E05FC">
      <w:pPr>
        <w:pStyle w:val="ListParagraph"/>
        <w:keepNext w:val="0"/>
        <w:keepLines w:val="0"/>
        <w:widowControl w:val="0"/>
        <w:numPr>
          <w:ilvl w:val="0"/>
          <w:numId w:val="18"/>
        </w:numPr>
        <w:spacing w:before="80"/>
        <w:contextualSpacing w:val="0"/>
        <w:rPr>
          <w:rFonts w:cstheme="majorHAnsi"/>
        </w:rPr>
      </w:pPr>
      <w:r w:rsidRPr="001E05FC">
        <w:rPr>
          <w:rFonts w:cstheme="majorHAnsi"/>
        </w:rPr>
        <w:t xml:space="preserve">disclose its price, directly or indirectly, to any other Bidder or competitor, except in the case of provision of standard public price </w:t>
      </w:r>
      <w:proofErr w:type="gramStart"/>
      <w:r w:rsidRPr="001E05FC">
        <w:rPr>
          <w:rFonts w:cstheme="majorHAnsi"/>
        </w:rPr>
        <w:t>lists;</w:t>
      </w:r>
      <w:proofErr w:type="gramEnd"/>
    </w:p>
    <w:p w14:paraId="7F235184" w14:textId="00A68698" w:rsidR="008F48FE" w:rsidRPr="001E05FC" w:rsidRDefault="008F48FE" w:rsidP="001E05FC">
      <w:pPr>
        <w:pStyle w:val="ListParagraph"/>
        <w:keepNext w:val="0"/>
        <w:keepLines w:val="0"/>
        <w:widowControl w:val="0"/>
        <w:numPr>
          <w:ilvl w:val="0"/>
          <w:numId w:val="18"/>
        </w:numPr>
        <w:spacing w:before="80"/>
        <w:contextualSpacing w:val="0"/>
        <w:rPr>
          <w:rFonts w:cstheme="majorHAnsi"/>
        </w:rPr>
      </w:pPr>
      <w:r w:rsidRPr="001E05FC">
        <w:rPr>
          <w:rFonts w:cstheme="majorHAnsi"/>
        </w:rPr>
        <w:t>make any attempt to induce any other person or organization to submit or not to submit a Proposal for the purpose of restricting competition.</w:t>
      </w:r>
    </w:p>
    <w:p w14:paraId="66692915" w14:textId="77777777" w:rsidR="008F48FE" w:rsidRPr="001E05FC" w:rsidRDefault="008F48FE" w:rsidP="001E05FC">
      <w:pPr>
        <w:keepNext w:val="0"/>
        <w:keepLines w:val="0"/>
        <w:widowControl w:val="0"/>
        <w:spacing w:before="80"/>
        <w:rPr>
          <w:rFonts w:cstheme="majorHAnsi"/>
        </w:rPr>
      </w:pPr>
      <w:r w:rsidRPr="001E05FC">
        <w:rPr>
          <w:rFonts w:cstheme="majorHAnsi"/>
        </w:rPr>
        <w:t xml:space="preserve">If a Bidder is found to be in breach of any of these instructions, the ILO reserves the right to exclude the Bidder from the procedure and reject its offer. </w:t>
      </w:r>
    </w:p>
    <w:p w14:paraId="6ABEA756" w14:textId="1E6D6930" w:rsidR="008F48FE" w:rsidRPr="001E05FC" w:rsidRDefault="008F48FE" w:rsidP="001E05FC">
      <w:pPr>
        <w:keepNext w:val="0"/>
        <w:keepLines w:val="0"/>
        <w:widowControl w:val="0"/>
        <w:spacing w:before="80"/>
        <w:rPr>
          <w:rFonts w:cstheme="majorHAnsi"/>
        </w:rPr>
      </w:pPr>
      <w:r w:rsidRPr="001E05FC">
        <w:rPr>
          <w:rFonts w:cstheme="majorHAnsi"/>
        </w:rPr>
        <w:t xml:space="preserve">Nothing in this paragraph shall restrict the right of a Bidder to form a joint venture, a </w:t>
      </w:r>
      <w:proofErr w:type="gramStart"/>
      <w:r w:rsidRPr="001E05FC">
        <w:rPr>
          <w:rFonts w:cstheme="majorHAnsi"/>
        </w:rPr>
        <w:t>consortium</w:t>
      </w:r>
      <w:proofErr w:type="gramEnd"/>
      <w:r w:rsidRPr="001E05FC">
        <w:rPr>
          <w:rFonts w:cstheme="majorHAnsi"/>
        </w:rPr>
        <w:t xml:space="preserve"> or an association for the purpose of submitting a Bid.</w:t>
      </w:r>
    </w:p>
    <w:p w14:paraId="52757055" w14:textId="455EC9AA" w:rsidR="009328F0" w:rsidRPr="009F5CA1" w:rsidRDefault="009F5CA1" w:rsidP="001E05FC">
      <w:pPr>
        <w:pStyle w:val="Heading2"/>
        <w:spacing w:before="80" w:after="0"/>
        <w:rPr>
          <w:rFonts w:cstheme="minorHAnsi"/>
          <w:caps w:val="0"/>
          <w:spacing w:val="20"/>
          <w:sz w:val="26"/>
          <w:szCs w:val="26"/>
        </w:rPr>
      </w:pPr>
      <w:bookmarkStart w:id="25" w:name="_Toc56187493"/>
      <w:r w:rsidRPr="009F5CA1">
        <w:rPr>
          <w:rFonts w:cstheme="minorHAnsi"/>
          <w:caps w:val="0"/>
          <w:spacing w:val="20"/>
          <w:sz w:val="26"/>
          <w:szCs w:val="26"/>
        </w:rPr>
        <w:t>2.5</w:t>
      </w:r>
      <w:r w:rsidRPr="009F5CA1">
        <w:rPr>
          <w:rFonts w:cstheme="minorHAnsi"/>
          <w:caps w:val="0"/>
          <w:spacing w:val="20"/>
          <w:sz w:val="26"/>
          <w:szCs w:val="26"/>
        </w:rPr>
        <w:tab/>
        <w:t>CONTRACT CONDITIONS</w:t>
      </w:r>
      <w:bookmarkEnd w:id="25"/>
    </w:p>
    <w:p w14:paraId="58AAED68" w14:textId="1B4D798E" w:rsidR="00A50B2A" w:rsidRPr="001E05FC" w:rsidRDefault="00A50B2A" w:rsidP="001E05FC">
      <w:pPr>
        <w:keepNext w:val="0"/>
        <w:keepLines w:val="0"/>
        <w:widowControl w:val="0"/>
        <w:spacing w:before="80"/>
        <w:rPr>
          <w:rFonts w:cstheme="majorHAnsi"/>
        </w:rPr>
      </w:pPr>
      <w:r w:rsidRPr="001E05FC">
        <w:rPr>
          <w:rFonts w:cstheme="majorHAnsi"/>
        </w:rPr>
        <w:t xml:space="preserve">Bidders are expected to examine carefully and comply with all instructions, forms, contract provisions and specifications contained in these ITB documents. </w:t>
      </w:r>
    </w:p>
    <w:p w14:paraId="30629536" w14:textId="31123243" w:rsidR="00A50B2A" w:rsidRPr="001E05FC" w:rsidRDefault="00A50B2A" w:rsidP="001E05FC">
      <w:pPr>
        <w:keepNext w:val="0"/>
        <w:keepLines w:val="0"/>
        <w:widowControl w:val="0"/>
        <w:spacing w:before="80"/>
        <w:rPr>
          <w:rFonts w:cstheme="majorHAnsi"/>
        </w:rPr>
      </w:pPr>
      <w:r w:rsidRPr="001E05FC">
        <w:rPr>
          <w:rFonts w:cstheme="majorHAnsi"/>
        </w:rPr>
        <w:t xml:space="preserve">By submitting a Bid, the Bidder accepts in full and without restriction these instructions. It also accepts the provisions of the </w:t>
      </w:r>
      <w:r w:rsidR="00DA1E7F">
        <w:rPr>
          <w:rFonts w:cstheme="majorHAnsi"/>
        </w:rPr>
        <w:t xml:space="preserve">Short Form </w:t>
      </w:r>
      <w:r w:rsidRPr="001E05FC">
        <w:rPr>
          <w:rFonts w:cstheme="majorHAnsi"/>
        </w:rPr>
        <w:t xml:space="preserve">ILO Construction Contract </w:t>
      </w:r>
      <w:r w:rsidRPr="001E05FC">
        <w:rPr>
          <w:rFonts w:cstheme="majorHAnsi"/>
          <w:color w:val="FF0000"/>
        </w:rPr>
        <w:t>(Annex III</w:t>
      </w:r>
      <w:r w:rsidR="00754EA6">
        <w:rPr>
          <w:rFonts w:cstheme="majorHAnsi"/>
          <w:color w:val="FF0000"/>
        </w:rPr>
        <w:t>-</w:t>
      </w:r>
      <w:r w:rsidR="007E7E7E">
        <w:rPr>
          <w:rFonts w:cstheme="majorHAnsi"/>
          <w:color w:val="FF0000"/>
        </w:rPr>
        <w:t>F</w:t>
      </w:r>
      <w:r w:rsidRPr="001E05FC">
        <w:rPr>
          <w:rFonts w:cstheme="majorHAnsi"/>
          <w:color w:val="FF0000"/>
        </w:rPr>
        <w:t>)</w:t>
      </w:r>
      <w:r w:rsidRPr="001E05FC">
        <w:rPr>
          <w:rFonts w:cstheme="majorHAnsi"/>
        </w:rPr>
        <w:t xml:space="preserve"> </w:t>
      </w:r>
      <w:r w:rsidRPr="001E05FC">
        <w:rPr>
          <w:rFonts w:cstheme="majorHAnsi"/>
          <w:color w:val="FF0000"/>
        </w:rPr>
        <w:t xml:space="preserve"> </w:t>
      </w:r>
      <w:r w:rsidRPr="001E05FC">
        <w:rPr>
          <w:rFonts w:cstheme="majorHAnsi"/>
        </w:rPr>
        <w:t xml:space="preserve">being relied on for this bidding procedure and resulting contract, irrespective of the provisions of the Bidder’s own conditions of sale, which it hereby waives. </w:t>
      </w:r>
    </w:p>
    <w:p w14:paraId="5102F7B5" w14:textId="18483C3C" w:rsidR="00A50B2A" w:rsidRPr="001E05FC" w:rsidRDefault="00A50B2A" w:rsidP="001E05FC">
      <w:pPr>
        <w:keepNext w:val="0"/>
        <w:keepLines w:val="0"/>
        <w:widowControl w:val="0"/>
        <w:spacing w:before="80"/>
        <w:rPr>
          <w:rFonts w:cstheme="majorHAnsi"/>
          <w:color w:val="FF0000"/>
          <w:lang w:eastAsia="de-DE"/>
        </w:rPr>
      </w:pPr>
      <w:r w:rsidRPr="001E05FC">
        <w:rPr>
          <w:rFonts w:cstheme="majorHAnsi"/>
          <w:lang w:eastAsia="de-DE"/>
        </w:rPr>
        <w:t xml:space="preserve">The ILO reserves the right to decline to consider without further comment any Bid which does not accept the </w:t>
      </w:r>
      <w:r w:rsidR="00DA1E7F">
        <w:rPr>
          <w:rFonts w:cstheme="majorHAnsi"/>
          <w:lang w:eastAsia="de-DE"/>
        </w:rPr>
        <w:t xml:space="preserve">Short Form </w:t>
      </w:r>
      <w:r w:rsidRPr="001E05FC">
        <w:rPr>
          <w:rFonts w:cstheme="majorHAnsi"/>
          <w:lang w:eastAsia="de-DE"/>
        </w:rPr>
        <w:t xml:space="preserve">ILO Construction Contract set out </w:t>
      </w:r>
      <w:r w:rsidRPr="001E05FC">
        <w:rPr>
          <w:rFonts w:cstheme="majorHAnsi"/>
          <w:color w:val="FF0000"/>
          <w:lang w:eastAsia="de-DE"/>
        </w:rPr>
        <w:t xml:space="preserve"> (Annex III</w:t>
      </w:r>
      <w:r w:rsidR="00754EA6">
        <w:rPr>
          <w:rFonts w:cstheme="majorHAnsi"/>
          <w:color w:val="FF0000"/>
          <w:lang w:eastAsia="de-DE"/>
        </w:rPr>
        <w:t>-</w:t>
      </w:r>
      <w:r w:rsidR="007E7E7E">
        <w:rPr>
          <w:rFonts w:cstheme="majorHAnsi"/>
          <w:color w:val="FF0000"/>
          <w:lang w:eastAsia="de-DE"/>
        </w:rPr>
        <w:t>F</w:t>
      </w:r>
      <w:r w:rsidRPr="001E05FC">
        <w:rPr>
          <w:rFonts w:cstheme="majorHAnsi"/>
          <w:color w:val="FF0000"/>
          <w:lang w:eastAsia="de-DE"/>
        </w:rPr>
        <w:t>)</w:t>
      </w:r>
      <w:r w:rsidR="00CF75D0" w:rsidRPr="001E05FC">
        <w:rPr>
          <w:rFonts w:cstheme="majorHAnsi"/>
          <w:color w:val="FF0000"/>
          <w:lang w:eastAsia="de-DE"/>
        </w:rPr>
        <w:t>.</w:t>
      </w:r>
    </w:p>
    <w:p w14:paraId="293BACA9" w14:textId="63143C1C" w:rsidR="00CF75D0" w:rsidRPr="009F5CA1" w:rsidRDefault="009F19E8" w:rsidP="001E05FC">
      <w:pPr>
        <w:pStyle w:val="Heading2"/>
        <w:spacing w:before="80" w:after="0"/>
        <w:rPr>
          <w:rFonts w:cstheme="minorHAnsi"/>
          <w:caps w:val="0"/>
          <w:spacing w:val="20"/>
          <w:sz w:val="26"/>
          <w:szCs w:val="26"/>
        </w:rPr>
      </w:pPr>
      <w:bookmarkStart w:id="26" w:name="_TOC_250019"/>
      <w:r w:rsidRPr="009F5CA1">
        <w:rPr>
          <w:rFonts w:cstheme="minorHAnsi"/>
          <w:caps w:val="0"/>
          <w:spacing w:val="20"/>
          <w:sz w:val="26"/>
          <w:szCs w:val="26"/>
        </w:rPr>
        <w:t>2.</w:t>
      </w:r>
      <w:r w:rsidR="001E05FC" w:rsidRPr="009F5CA1">
        <w:rPr>
          <w:rFonts w:cstheme="minorHAnsi"/>
          <w:caps w:val="0"/>
          <w:spacing w:val="20"/>
          <w:sz w:val="26"/>
          <w:szCs w:val="26"/>
        </w:rPr>
        <w:t>6</w:t>
      </w:r>
      <w:r w:rsidRPr="009F5CA1">
        <w:rPr>
          <w:rFonts w:cstheme="minorHAnsi"/>
          <w:caps w:val="0"/>
          <w:spacing w:val="20"/>
          <w:sz w:val="26"/>
          <w:szCs w:val="26"/>
        </w:rPr>
        <w:t xml:space="preserve"> </w:t>
      </w:r>
      <w:r w:rsidR="00CF75D0" w:rsidRPr="009F5CA1">
        <w:rPr>
          <w:rFonts w:cstheme="minorHAnsi"/>
          <w:caps w:val="0"/>
          <w:spacing w:val="20"/>
          <w:sz w:val="26"/>
          <w:szCs w:val="26"/>
        </w:rPr>
        <w:t xml:space="preserve">WORK ON ILO </w:t>
      </w:r>
      <w:bookmarkEnd w:id="26"/>
      <w:r w:rsidR="00CF75D0" w:rsidRPr="009F5CA1">
        <w:rPr>
          <w:rFonts w:cstheme="minorHAnsi"/>
          <w:caps w:val="0"/>
          <w:spacing w:val="20"/>
          <w:sz w:val="26"/>
          <w:szCs w:val="26"/>
        </w:rPr>
        <w:t>PREMISES</w:t>
      </w:r>
    </w:p>
    <w:p w14:paraId="629B09EF" w14:textId="19023F4A" w:rsidR="00CF75D0" w:rsidRPr="001E05FC" w:rsidRDefault="00CF75D0" w:rsidP="001E05FC">
      <w:pPr>
        <w:keepNext w:val="0"/>
        <w:keepLines w:val="0"/>
        <w:widowControl w:val="0"/>
        <w:spacing w:before="80"/>
        <w:rPr>
          <w:rFonts w:cstheme="majorHAnsi"/>
        </w:rPr>
      </w:pPr>
      <w:r w:rsidRPr="001E05FC">
        <w:rPr>
          <w:rFonts w:cstheme="majorHAnsi"/>
        </w:rPr>
        <w:t>If the Bidder’s personnel are required to work on ILO premises, they shall comply with the security and safety and health arrangements established by the ILO, including applicable provisions of local legislation</w:t>
      </w:r>
      <w:r w:rsidR="00B818AF">
        <w:rPr>
          <w:rFonts w:cstheme="majorHAnsi"/>
        </w:rPr>
        <w:t xml:space="preserve">. </w:t>
      </w:r>
      <w:r w:rsidRPr="001E05FC">
        <w:rPr>
          <w:rFonts w:cstheme="majorHAnsi"/>
        </w:rPr>
        <w:t>Failure to comply with such obligations may lead to suspension of payments under and cancellation of the contract.</w:t>
      </w:r>
    </w:p>
    <w:p w14:paraId="0089CAED" w14:textId="2EFBB683" w:rsidR="00832D82" w:rsidRPr="009F5CA1" w:rsidRDefault="009F5CA1" w:rsidP="001E05FC">
      <w:pPr>
        <w:pStyle w:val="Heading2"/>
        <w:spacing w:before="80" w:after="0"/>
        <w:rPr>
          <w:rFonts w:cstheme="minorHAnsi"/>
          <w:caps w:val="0"/>
          <w:spacing w:val="20"/>
          <w:sz w:val="26"/>
          <w:szCs w:val="26"/>
        </w:rPr>
      </w:pPr>
      <w:bookmarkStart w:id="27" w:name="_Toc56187495"/>
      <w:r w:rsidRPr="009F5CA1">
        <w:rPr>
          <w:rFonts w:cstheme="minorHAnsi"/>
          <w:caps w:val="0"/>
          <w:spacing w:val="20"/>
          <w:sz w:val="26"/>
          <w:szCs w:val="26"/>
        </w:rPr>
        <w:lastRenderedPageBreak/>
        <w:t>2.7</w:t>
      </w:r>
      <w:r w:rsidRPr="009F5CA1">
        <w:rPr>
          <w:rFonts w:cstheme="minorHAnsi"/>
          <w:caps w:val="0"/>
          <w:spacing w:val="20"/>
          <w:sz w:val="26"/>
          <w:szCs w:val="26"/>
        </w:rPr>
        <w:tab/>
        <w:t>BID CURRENCY</w:t>
      </w:r>
      <w:bookmarkEnd w:id="27"/>
    </w:p>
    <w:p w14:paraId="413A92FB" w14:textId="7C4B5E93" w:rsidR="00832D82" w:rsidRPr="001E05FC" w:rsidRDefault="00832D82" w:rsidP="001E05FC">
      <w:pPr>
        <w:spacing w:before="80"/>
        <w:rPr>
          <w:rFonts w:cstheme="majorHAnsi"/>
          <w:lang w:val="en-US" w:eastAsia="ja-JP"/>
        </w:rPr>
      </w:pPr>
      <w:r w:rsidRPr="001E05FC">
        <w:rPr>
          <w:rFonts w:cstheme="majorHAnsi"/>
        </w:rPr>
        <w:t xml:space="preserve">All prices shall be quoted in </w:t>
      </w:r>
      <w:sdt>
        <w:sdtPr>
          <w:rPr>
            <w:rFonts w:cstheme="majorHAnsi"/>
            <w:b/>
            <w:bCs/>
            <w:color w:val="FF0000"/>
          </w:rPr>
          <w:alias w:val="currency"/>
          <w:tag w:val=""/>
          <w:id w:val="1180780330"/>
          <w:placeholder>
            <w:docPart w:val="F43C187420794D59A6DF08F5B99BED19"/>
          </w:placeholder>
          <w:dataBinding w:prefixMappings="xmlns:ns0='http://purl.org/dc/elements/1.1/' xmlns:ns1='http://schemas.openxmlformats.org/package/2006/metadata/core-properties' " w:xpath="/ns1:coreProperties[1]/ns1:keywords[1]" w:storeItemID="{6C3C8BC8-F283-45AE-878A-BAB7291924A1}"/>
          <w:text/>
        </w:sdtPr>
        <w:sdtEndPr/>
        <w:sdtContent>
          <w:r w:rsidRPr="001E05FC">
            <w:rPr>
              <w:rFonts w:cstheme="majorHAnsi"/>
              <w:b/>
              <w:bCs/>
              <w:color w:val="FF0000"/>
            </w:rPr>
            <w:t>USD</w:t>
          </w:r>
        </w:sdtContent>
      </w:sdt>
      <w:r w:rsidRPr="001E05FC">
        <w:rPr>
          <w:rFonts w:cstheme="majorHAnsi"/>
        </w:rPr>
        <w:t xml:space="preserve">. If the Bid is submitted in a currency other than the Bid Currency, to facilitate evaluation and comparison, the ILO will convert all such prices in </w:t>
      </w:r>
      <w:sdt>
        <w:sdtPr>
          <w:rPr>
            <w:rFonts w:cstheme="majorHAnsi"/>
            <w:b/>
            <w:bCs/>
            <w:color w:val="FF0000"/>
          </w:rPr>
          <w:alias w:val="currency"/>
          <w:tag w:val=""/>
          <w:id w:val="1420989304"/>
          <w:placeholder>
            <w:docPart w:val="54694153CD8D41F886EFC78E14FAFD8F"/>
          </w:placeholder>
          <w:dataBinding w:prefixMappings="xmlns:ns0='http://purl.org/dc/elements/1.1/' xmlns:ns1='http://schemas.openxmlformats.org/package/2006/metadata/core-properties' " w:xpath="/ns1:coreProperties[1]/ns1:keywords[1]" w:storeItemID="{6C3C8BC8-F283-45AE-878A-BAB7291924A1}"/>
          <w:text/>
        </w:sdtPr>
        <w:sdtEndPr/>
        <w:sdtContent>
          <w:r w:rsidRPr="001E05FC">
            <w:rPr>
              <w:rFonts w:cstheme="majorHAnsi"/>
              <w:b/>
              <w:bCs/>
              <w:color w:val="FF0000"/>
            </w:rPr>
            <w:t>USD</w:t>
          </w:r>
        </w:sdtContent>
      </w:sdt>
      <w:r w:rsidRPr="001E05FC">
        <w:rPr>
          <w:rFonts w:cstheme="majorHAnsi"/>
        </w:rPr>
        <w:t xml:space="preserve"> at the official UN exchange rate applying on the last day for submission of Bids.</w:t>
      </w:r>
    </w:p>
    <w:p w14:paraId="43E6DDC9" w14:textId="17923355" w:rsidR="00AF5FEE" w:rsidRPr="009F5CA1" w:rsidRDefault="009F5CA1" w:rsidP="001E05FC">
      <w:pPr>
        <w:pStyle w:val="Heading2"/>
        <w:spacing w:before="80" w:after="0"/>
        <w:rPr>
          <w:rFonts w:cstheme="minorHAnsi"/>
          <w:caps w:val="0"/>
          <w:spacing w:val="20"/>
          <w:sz w:val="26"/>
          <w:szCs w:val="26"/>
        </w:rPr>
      </w:pPr>
      <w:bookmarkStart w:id="28" w:name="_Toc56187496"/>
      <w:r w:rsidRPr="009F5CA1">
        <w:rPr>
          <w:rFonts w:cstheme="minorHAnsi"/>
          <w:caps w:val="0"/>
          <w:spacing w:val="20"/>
          <w:sz w:val="26"/>
          <w:szCs w:val="26"/>
        </w:rPr>
        <w:t>2.8</w:t>
      </w:r>
      <w:r w:rsidRPr="009F5CA1">
        <w:rPr>
          <w:rFonts w:cstheme="minorHAnsi"/>
          <w:caps w:val="0"/>
          <w:spacing w:val="20"/>
          <w:sz w:val="26"/>
          <w:szCs w:val="26"/>
        </w:rPr>
        <w:tab/>
        <w:t>INCOMPLETE BIDS</w:t>
      </w:r>
      <w:bookmarkEnd w:id="28"/>
    </w:p>
    <w:p w14:paraId="0AD73E1E" w14:textId="2152D14E" w:rsidR="00AF5FEE" w:rsidRPr="001E05FC" w:rsidRDefault="00AF5FEE" w:rsidP="001E05FC">
      <w:pPr>
        <w:keepNext w:val="0"/>
        <w:spacing w:before="80"/>
        <w:rPr>
          <w:rFonts w:cstheme="majorHAnsi"/>
        </w:rPr>
      </w:pPr>
      <w:r w:rsidRPr="001E05FC">
        <w:rPr>
          <w:rFonts w:cstheme="majorHAnsi"/>
        </w:rPr>
        <w:t xml:space="preserve">ILO may reject a Bid that does not provide all the information requested which is necessary for </w:t>
      </w:r>
      <w:r w:rsidR="006C2F5E">
        <w:rPr>
          <w:rFonts w:cstheme="majorHAnsi"/>
        </w:rPr>
        <w:t xml:space="preserve">the </w:t>
      </w:r>
      <w:r w:rsidRPr="001E05FC">
        <w:rPr>
          <w:rFonts w:cstheme="majorHAnsi"/>
        </w:rPr>
        <w:t>assessment of the Bid by the ILO.</w:t>
      </w:r>
    </w:p>
    <w:p w14:paraId="7E76AD0E" w14:textId="12B84774" w:rsidR="00AF5FEE" w:rsidRPr="001E05FC" w:rsidRDefault="00AF5FEE" w:rsidP="001E05FC">
      <w:pPr>
        <w:pStyle w:val="Heading2"/>
        <w:spacing w:before="80" w:after="0"/>
        <w:rPr>
          <w:sz w:val="26"/>
          <w:szCs w:val="26"/>
        </w:rPr>
      </w:pPr>
      <w:bookmarkStart w:id="29" w:name="_Toc56187497"/>
      <w:r w:rsidRPr="001E05FC">
        <w:rPr>
          <w:sz w:val="26"/>
          <w:szCs w:val="26"/>
        </w:rPr>
        <w:t>2.</w:t>
      </w:r>
      <w:r w:rsidR="001E05FC">
        <w:rPr>
          <w:sz w:val="26"/>
          <w:szCs w:val="26"/>
        </w:rPr>
        <w:t>9</w:t>
      </w:r>
      <w:r w:rsidRPr="001E05FC">
        <w:rPr>
          <w:sz w:val="26"/>
          <w:szCs w:val="26"/>
        </w:rPr>
        <w:tab/>
        <w:t>Changes to Bids</w:t>
      </w:r>
      <w:bookmarkEnd w:id="29"/>
    </w:p>
    <w:p w14:paraId="20E6F0CB" w14:textId="1D5792D3" w:rsidR="00832D82" w:rsidRPr="001E05FC" w:rsidRDefault="00AF5FEE" w:rsidP="001E05FC">
      <w:pPr>
        <w:keepNext w:val="0"/>
        <w:keepLines w:val="0"/>
        <w:widowControl w:val="0"/>
        <w:spacing w:before="80"/>
        <w:rPr>
          <w:rFonts w:cstheme="majorHAnsi"/>
        </w:rPr>
      </w:pPr>
      <w:r w:rsidRPr="001E05FC">
        <w:rPr>
          <w:rFonts w:cstheme="majorHAnsi"/>
        </w:rPr>
        <w:t>Changes or amendments to Bids will only be accepted if they are received before the deadline for receipt of Bids and shall be submitted in accordance with the instructions given above. The envelope shall be clearly marked “Change(s) to Bid’’.</w:t>
      </w:r>
    </w:p>
    <w:p w14:paraId="085AA4F8" w14:textId="22B6F6EE" w:rsidR="00AF5FEE" w:rsidRPr="001E05FC" w:rsidRDefault="00AF5FEE" w:rsidP="001E05FC">
      <w:pPr>
        <w:pStyle w:val="Heading2"/>
        <w:spacing w:before="80" w:after="0"/>
        <w:rPr>
          <w:sz w:val="26"/>
          <w:szCs w:val="26"/>
        </w:rPr>
      </w:pPr>
      <w:r w:rsidRPr="001E05FC">
        <w:rPr>
          <w:noProof/>
          <w:sz w:val="26"/>
          <w:szCs w:val="26"/>
        </w:rPr>
        <mc:AlternateContent>
          <mc:Choice Requires="wps">
            <w:drawing>
              <wp:anchor distT="0" distB="0" distL="114300" distR="114300" simplePos="0" relativeHeight="251660288" behindDoc="0" locked="0" layoutInCell="1" allowOverlap="1" wp14:anchorId="776F4B25" wp14:editId="4546BB72">
                <wp:simplePos x="0" y="0"/>
                <wp:positionH relativeFrom="page">
                  <wp:posOffset>461645</wp:posOffset>
                </wp:positionH>
                <wp:positionV relativeFrom="page">
                  <wp:posOffset>5901055</wp:posOffset>
                </wp:positionV>
                <wp:extent cx="0" cy="160655"/>
                <wp:effectExtent l="13970" t="5080" r="5080" b="5715"/>
                <wp:wrapNone/>
                <wp:docPr id="130" name="Line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60655"/>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D72658A" id="Line 36" o:spid="_x0000_s1026" style="position:absolute;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6.35pt,464.65pt" to="36.35pt,47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" strokeweight=".72pt">
                <w10:wrap anchorx="page" anchory="page"/>
              </v:line>
            </w:pict>
          </mc:Fallback>
        </mc:AlternateContent>
      </w:r>
      <w:bookmarkStart w:id="30" w:name="_TOC_250015"/>
      <w:r w:rsidR="009F19E8" w:rsidRPr="001E05FC">
        <w:rPr>
          <w:sz w:val="26"/>
          <w:szCs w:val="26"/>
        </w:rPr>
        <w:t>2.</w:t>
      </w:r>
      <w:r w:rsidR="001E05FC">
        <w:rPr>
          <w:sz w:val="26"/>
          <w:szCs w:val="26"/>
        </w:rPr>
        <w:t>10</w:t>
      </w:r>
      <w:r w:rsidR="001E05FC">
        <w:rPr>
          <w:sz w:val="26"/>
          <w:szCs w:val="26"/>
        </w:rPr>
        <w:tab/>
      </w:r>
      <w:r w:rsidRPr="001E05FC">
        <w:rPr>
          <w:sz w:val="26"/>
          <w:szCs w:val="26"/>
        </w:rPr>
        <w:t xml:space="preserve">MATERIAL CHANGE(S) IN </w:t>
      </w:r>
      <w:bookmarkEnd w:id="30"/>
      <w:r w:rsidRPr="001E05FC">
        <w:rPr>
          <w:sz w:val="26"/>
          <w:szCs w:val="26"/>
        </w:rPr>
        <w:t>CIRCUMSTANCES</w:t>
      </w:r>
    </w:p>
    <w:p w14:paraId="36DA1BE8" w14:textId="77777777" w:rsidR="00AF5FEE" w:rsidRPr="001E05FC" w:rsidRDefault="00AF5FEE" w:rsidP="001E05FC">
      <w:pPr>
        <w:keepNext w:val="0"/>
        <w:keepLines w:val="0"/>
        <w:widowControl w:val="0"/>
        <w:spacing w:before="80"/>
        <w:rPr>
          <w:rFonts w:cstheme="majorHAnsi"/>
        </w:rPr>
      </w:pPr>
      <w:r w:rsidRPr="001E05FC">
        <w:rPr>
          <w:rFonts w:cstheme="majorHAnsi"/>
        </w:rPr>
        <w:t>The Bidder shall inform the ILO of any change(s) of circumstances arising during the ITB process, including but not limited to:</w:t>
      </w:r>
    </w:p>
    <w:p w14:paraId="686D5657" w14:textId="77777777" w:rsidR="00AF5FEE" w:rsidRPr="001E05FC" w:rsidRDefault="00AF5FEE" w:rsidP="001E05FC">
      <w:pPr>
        <w:pStyle w:val="ListParagraph"/>
        <w:keepNext w:val="0"/>
        <w:keepLines w:val="0"/>
        <w:widowControl w:val="0"/>
        <w:numPr>
          <w:ilvl w:val="0"/>
          <w:numId w:val="20"/>
        </w:numPr>
        <w:spacing w:before="80"/>
        <w:contextualSpacing w:val="0"/>
        <w:rPr>
          <w:rFonts w:cstheme="majorHAnsi"/>
        </w:rPr>
      </w:pPr>
      <w:r w:rsidRPr="001E05FC">
        <w:rPr>
          <w:rFonts w:cstheme="majorHAnsi"/>
        </w:rPr>
        <w:t xml:space="preserve">a change affecting any declaration, accreditation, license or </w:t>
      </w:r>
      <w:proofErr w:type="gramStart"/>
      <w:r w:rsidRPr="001E05FC">
        <w:rPr>
          <w:rFonts w:cstheme="majorHAnsi"/>
        </w:rPr>
        <w:t>approval;</w:t>
      </w:r>
      <w:proofErr w:type="gramEnd"/>
    </w:p>
    <w:p w14:paraId="45963740" w14:textId="1FE93147" w:rsidR="00AF5FEE" w:rsidRPr="001E05FC" w:rsidRDefault="00AF5FEE" w:rsidP="001E05FC">
      <w:pPr>
        <w:pStyle w:val="ListParagraph"/>
        <w:keepNext w:val="0"/>
        <w:keepLines w:val="0"/>
        <w:widowControl w:val="0"/>
        <w:numPr>
          <w:ilvl w:val="0"/>
          <w:numId w:val="20"/>
        </w:numPr>
        <w:spacing w:before="80"/>
        <w:contextualSpacing w:val="0"/>
        <w:rPr>
          <w:rFonts w:cstheme="majorHAnsi"/>
        </w:rPr>
      </w:pPr>
      <w:r w:rsidRPr="001E05FC">
        <w:rPr>
          <w:rFonts w:cstheme="majorHAnsi"/>
        </w:rPr>
        <w:t xml:space="preserve">major re-organizational changes, company re-structuring, a take-over, buy-out or similar event(s) affecting the operation and/or financing of the Bidder or its major </w:t>
      </w:r>
      <w:r w:rsidR="00CD1A54">
        <w:rPr>
          <w:rFonts w:cstheme="majorHAnsi"/>
        </w:rPr>
        <w:t>sub-</w:t>
      </w:r>
      <w:proofErr w:type="gramStart"/>
      <w:r w:rsidR="00CD1A54">
        <w:rPr>
          <w:rFonts w:cstheme="majorHAnsi"/>
        </w:rPr>
        <w:t>contractors</w:t>
      </w:r>
      <w:r w:rsidRPr="001E05FC">
        <w:rPr>
          <w:rFonts w:cstheme="majorHAnsi"/>
        </w:rPr>
        <w:t>;</w:t>
      </w:r>
      <w:proofErr w:type="gramEnd"/>
    </w:p>
    <w:p w14:paraId="2ED25E74" w14:textId="4FBB98F6" w:rsidR="00AF5FEE" w:rsidRPr="001E05FC" w:rsidRDefault="00AF5FEE" w:rsidP="001E05FC">
      <w:pPr>
        <w:pStyle w:val="ListParagraph"/>
        <w:keepNext w:val="0"/>
        <w:keepLines w:val="0"/>
        <w:widowControl w:val="0"/>
        <w:numPr>
          <w:ilvl w:val="0"/>
          <w:numId w:val="20"/>
        </w:numPr>
        <w:spacing w:before="80"/>
        <w:contextualSpacing w:val="0"/>
        <w:rPr>
          <w:rFonts w:cstheme="majorHAnsi"/>
        </w:rPr>
      </w:pPr>
      <w:r w:rsidRPr="001E05FC">
        <w:rPr>
          <w:rFonts w:cstheme="majorHAnsi"/>
        </w:rPr>
        <w:t>a change to any information on which the ILO may rely in assessing Bids.</w:t>
      </w:r>
    </w:p>
    <w:p w14:paraId="76C6A002" w14:textId="65FD42F4" w:rsidR="00044C1B" w:rsidRPr="001E05FC" w:rsidRDefault="00044C1B" w:rsidP="001E05FC">
      <w:pPr>
        <w:pStyle w:val="Heading2"/>
        <w:spacing w:before="80" w:after="0"/>
        <w:rPr>
          <w:sz w:val="26"/>
          <w:szCs w:val="26"/>
        </w:rPr>
      </w:pPr>
      <w:bookmarkStart w:id="31" w:name="_Toc56187499"/>
      <w:r w:rsidRPr="001E05FC">
        <w:rPr>
          <w:sz w:val="26"/>
          <w:szCs w:val="26"/>
        </w:rPr>
        <w:t>2.</w:t>
      </w:r>
      <w:r w:rsidR="001E05FC">
        <w:rPr>
          <w:sz w:val="26"/>
          <w:szCs w:val="26"/>
        </w:rPr>
        <w:t>11</w:t>
      </w:r>
      <w:r w:rsidRPr="001E05FC">
        <w:rPr>
          <w:sz w:val="26"/>
          <w:szCs w:val="26"/>
        </w:rPr>
        <w:tab/>
        <w:t>ITB Document, Specifications, Drawings</w:t>
      </w:r>
      <w:bookmarkEnd w:id="31"/>
    </w:p>
    <w:p w14:paraId="3CF57672" w14:textId="63147649" w:rsidR="00044C1B" w:rsidRPr="001E05FC" w:rsidRDefault="00044C1B" w:rsidP="001E05FC">
      <w:pPr>
        <w:keepNext w:val="0"/>
        <w:spacing w:before="80"/>
        <w:rPr>
          <w:rFonts w:cstheme="majorHAnsi"/>
          <w:lang w:val="en-US"/>
        </w:rPr>
      </w:pPr>
      <w:r w:rsidRPr="001E05FC">
        <w:rPr>
          <w:rFonts w:cstheme="majorHAnsi"/>
          <w:lang w:val="en-US"/>
        </w:rPr>
        <w:t xml:space="preserve">The ITB documents and any specifications, plans, drawings, patterns, </w:t>
      </w:r>
      <w:proofErr w:type="gramStart"/>
      <w:r w:rsidRPr="001E05FC">
        <w:rPr>
          <w:rFonts w:cstheme="majorHAnsi"/>
          <w:lang w:val="en-US"/>
        </w:rPr>
        <w:t>samples</w:t>
      </w:r>
      <w:proofErr w:type="gramEnd"/>
      <w:r w:rsidRPr="001E05FC">
        <w:rPr>
          <w:rFonts w:cstheme="majorHAnsi"/>
          <w:lang w:val="en-US"/>
        </w:rPr>
        <w:t xml:space="preserve"> or information issued or furnished by the ILO are issued solely for the purpose of enabling a Bid to be completed and may not be used for any other purpose. The ITB documents and any additional information provided to Bidders shall remain the property of the ILO.</w:t>
      </w:r>
    </w:p>
    <w:p w14:paraId="0D8D2D6A" w14:textId="5AC17063" w:rsidR="00044C1B" w:rsidRPr="001E05FC" w:rsidRDefault="009F19E8" w:rsidP="001E05FC">
      <w:pPr>
        <w:pStyle w:val="Heading2"/>
        <w:spacing w:before="80" w:after="0"/>
        <w:rPr>
          <w:sz w:val="26"/>
          <w:szCs w:val="26"/>
        </w:rPr>
      </w:pPr>
      <w:bookmarkStart w:id="32" w:name="_TOC_250013"/>
      <w:bookmarkEnd w:id="32"/>
      <w:r w:rsidRPr="001E05FC">
        <w:rPr>
          <w:sz w:val="26"/>
          <w:szCs w:val="26"/>
        </w:rPr>
        <w:t>2.</w:t>
      </w:r>
      <w:r w:rsidR="001E05FC">
        <w:rPr>
          <w:sz w:val="26"/>
          <w:szCs w:val="26"/>
        </w:rPr>
        <w:t>12</w:t>
      </w:r>
      <w:r w:rsidRPr="001E05FC">
        <w:rPr>
          <w:sz w:val="26"/>
          <w:szCs w:val="26"/>
        </w:rPr>
        <w:tab/>
      </w:r>
      <w:r w:rsidR="00044C1B" w:rsidRPr="001E05FC">
        <w:rPr>
          <w:sz w:val="26"/>
          <w:szCs w:val="26"/>
        </w:rPr>
        <w:t>SUB-CONTRACTING</w:t>
      </w:r>
    </w:p>
    <w:p w14:paraId="6CB40E9C" w14:textId="77777777" w:rsidR="00DA1E7F" w:rsidRPr="001E05FC" w:rsidRDefault="00DA1E7F" w:rsidP="00DA1E7F">
      <w:pPr>
        <w:keepNext w:val="0"/>
        <w:spacing w:before="80"/>
        <w:rPr>
          <w:rFonts w:cstheme="majorHAnsi"/>
          <w:lang w:val="en-US"/>
        </w:rPr>
      </w:pPr>
      <w:r w:rsidRPr="001E05FC">
        <w:rPr>
          <w:rFonts w:cstheme="majorHAnsi"/>
          <w:lang w:val="en-US"/>
        </w:rPr>
        <w:t xml:space="preserve">Sub-contracting of work to be undertaken as a result of this ITB is </w:t>
      </w:r>
      <w:r>
        <w:rPr>
          <w:rFonts w:cstheme="majorHAnsi"/>
          <w:lang w:val="en-US"/>
        </w:rPr>
        <w:t xml:space="preserve">not </w:t>
      </w:r>
      <w:r w:rsidRPr="001E05FC">
        <w:rPr>
          <w:rFonts w:cstheme="majorHAnsi"/>
          <w:lang w:val="en-US"/>
        </w:rPr>
        <w:t>permitted.</w:t>
      </w:r>
    </w:p>
    <w:p w14:paraId="1E1FF048" w14:textId="51663AF8" w:rsidR="00823036" w:rsidRPr="001E05FC" w:rsidRDefault="00823036" w:rsidP="001E05FC">
      <w:pPr>
        <w:pStyle w:val="Heading2"/>
        <w:spacing w:before="80" w:after="0"/>
        <w:rPr>
          <w:sz w:val="26"/>
          <w:szCs w:val="26"/>
        </w:rPr>
      </w:pPr>
      <w:bookmarkStart w:id="33" w:name="_Toc56187501"/>
      <w:r w:rsidRPr="001E05FC">
        <w:rPr>
          <w:sz w:val="26"/>
          <w:szCs w:val="26"/>
        </w:rPr>
        <w:t>2.</w:t>
      </w:r>
      <w:r w:rsidR="001E05FC">
        <w:rPr>
          <w:sz w:val="26"/>
          <w:szCs w:val="26"/>
        </w:rPr>
        <w:t>13</w:t>
      </w:r>
      <w:r w:rsidRPr="001E05FC">
        <w:rPr>
          <w:sz w:val="26"/>
          <w:szCs w:val="26"/>
        </w:rPr>
        <w:tab/>
        <w:t>Bid Validity</w:t>
      </w:r>
      <w:bookmarkEnd w:id="33"/>
    </w:p>
    <w:p w14:paraId="4A51BA39" w14:textId="5D0D8694" w:rsidR="00823036" w:rsidRPr="001E05FC" w:rsidRDefault="00823036" w:rsidP="00B818AF">
      <w:pPr>
        <w:spacing w:before="80"/>
        <w:rPr>
          <w:rFonts w:cstheme="majorHAnsi"/>
          <w:lang w:val="en-US"/>
        </w:rPr>
      </w:pPr>
      <w:r w:rsidRPr="001E05FC">
        <w:rPr>
          <w:rFonts w:cstheme="majorHAnsi"/>
          <w:lang w:val="en-US"/>
        </w:rPr>
        <w:t xml:space="preserve">The validity of a Bid shall be </w:t>
      </w:r>
      <w:r w:rsidRPr="001E05FC">
        <w:rPr>
          <w:rFonts w:cstheme="majorHAnsi"/>
          <w:color w:val="FF0000"/>
          <w:lang w:val="en-US"/>
        </w:rPr>
        <w:t xml:space="preserve">90 days </w:t>
      </w:r>
      <w:r w:rsidRPr="001E05FC">
        <w:rPr>
          <w:rFonts w:cstheme="majorHAnsi"/>
          <w:lang w:val="en-US"/>
        </w:rPr>
        <w:t xml:space="preserve">commencing from the time and date of the closure of Bids stated </w:t>
      </w:r>
      <w:r w:rsidR="00E3417E">
        <w:rPr>
          <w:rFonts w:cstheme="majorHAnsi"/>
          <w:lang w:val="en-US"/>
        </w:rPr>
        <w:t xml:space="preserve">in </w:t>
      </w:r>
      <w:r w:rsidR="00B818AF" w:rsidRPr="001E05FC">
        <w:rPr>
          <w:rFonts w:cstheme="majorHAnsi"/>
        </w:rPr>
        <w:t xml:space="preserve">paragraph </w:t>
      </w:r>
      <w:r w:rsidR="00B818AF" w:rsidRPr="001E05FC">
        <w:rPr>
          <w:rFonts w:cstheme="majorHAnsi"/>
          <w:color w:val="FF0000"/>
        </w:rPr>
        <w:t>1.4 above</w:t>
      </w:r>
      <w:r w:rsidR="00B818AF" w:rsidRPr="00506731">
        <w:rPr>
          <w:rFonts w:cstheme="minorHAnsi"/>
          <w:sz w:val="26"/>
          <w:szCs w:val="26"/>
        </w:rPr>
        <w:t xml:space="preserve"> </w:t>
      </w:r>
      <w:r w:rsidR="00B818AF" w:rsidRPr="00506731">
        <w:rPr>
          <w:rFonts w:cstheme="majorHAnsi"/>
        </w:rPr>
        <w:t>ITB</w:t>
      </w:r>
      <w:r w:rsidR="00B818AF">
        <w:rPr>
          <w:rFonts w:cstheme="majorHAnsi"/>
        </w:rPr>
        <w:t xml:space="preserve"> schedule summary. </w:t>
      </w:r>
      <w:r w:rsidRPr="001E05FC">
        <w:rPr>
          <w:rFonts w:cstheme="majorHAnsi"/>
          <w:lang w:val="en-US"/>
        </w:rPr>
        <w:t xml:space="preserve">The ILO reserves the right to request an extension of the period of validity of Bids, and to modify or exclude any of the terms of this </w:t>
      </w:r>
      <w:r w:rsidR="00DE6D3F" w:rsidRPr="001E05FC">
        <w:rPr>
          <w:rFonts w:cstheme="majorHAnsi"/>
          <w:lang w:val="en-US"/>
        </w:rPr>
        <w:t>ITB</w:t>
      </w:r>
      <w:r w:rsidRPr="001E05FC">
        <w:rPr>
          <w:rFonts w:cstheme="majorHAnsi"/>
          <w:lang w:val="en-US"/>
        </w:rPr>
        <w:t>, at its sole discretion.</w:t>
      </w:r>
    </w:p>
    <w:p w14:paraId="4D6D4761" w14:textId="67A96833" w:rsidR="00DE6D3F" w:rsidRPr="001E05FC" w:rsidRDefault="009F19E8" w:rsidP="001E05FC">
      <w:pPr>
        <w:pStyle w:val="Heading2"/>
        <w:spacing w:before="80" w:after="0"/>
        <w:rPr>
          <w:sz w:val="26"/>
          <w:szCs w:val="26"/>
        </w:rPr>
      </w:pPr>
      <w:bookmarkStart w:id="34" w:name="_TOC_250011"/>
      <w:r w:rsidRPr="001E05FC">
        <w:rPr>
          <w:sz w:val="26"/>
          <w:szCs w:val="26"/>
        </w:rPr>
        <w:t>2.</w:t>
      </w:r>
      <w:r w:rsidR="001E05FC">
        <w:rPr>
          <w:sz w:val="26"/>
          <w:szCs w:val="26"/>
        </w:rPr>
        <w:t>14</w:t>
      </w:r>
      <w:r w:rsidRPr="001E05FC">
        <w:rPr>
          <w:sz w:val="26"/>
          <w:szCs w:val="26"/>
        </w:rPr>
        <w:tab/>
      </w:r>
      <w:r w:rsidR="00DE6D3F" w:rsidRPr="001E05FC">
        <w:rPr>
          <w:sz w:val="26"/>
          <w:szCs w:val="26"/>
        </w:rPr>
        <w:t xml:space="preserve">NOTIFICATION OF CONTRACT </w:t>
      </w:r>
      <w:bookmarkEnd w:id="34"/>
      <w:r w:rsidR="00DE6D3F" w:rsidRPr="001E05FC">
        <w:rPr>
          <w:sz w:val="26"/>
          <w:szCs w:val="26"/>
        </w:rPr>
        <w:t>AWARD</w:t>
      </w:r>
    </w:p>
    <w:p w14:paraId="764882CC" w14:textId="77777777" w:rsidR="00DE6D3F" w:rsidRPr="001E05FC" w:rsidRDefault="00DE6D3F" w:rsidP="001E05FC">
      <w:pPr>
        <w:keepNext w:val="0"/>
        <w:spacing w:before="80"/>
        <w:rPr>
          <w:rFonts w:cstheme="majorHAnsi"/>
          <w:lang w:val="en-US"/>
        </w:rPr>
      </w:pPr>
      <w:r w:rsidRPr="001E05FC">
        <w:rPr>
          <w:rFonts w:cstheme="majorHAnsi"/>
          <w:lang w:val="en-US"/>
        </w:rPr>
        <w:t>The ILO will evaluate the Bids based on the Bidders’ responses to the requirements set out in the ITB documents. Each Bidder will be informed of the decision reached concerning the award of the contract.</w:t>
      </w:r>
    </w:p>
    <w:p w14:paraId="68F25269" w14:textId="0FA89529" w:rsidR="00DE6D3F" w:rsidRPr="001E05FC" w:rsidRDefault="009F19E8" w:rsidP="001E05FC">
      <w:pPr>
        <w:pStyle w:val="Heading2"/>
        <w:spacing w:before="80" w:after="0"/>
        <w:rPr>
          <w:sz w:val="26"/>
          <w:szCs w:val="26"/>
        </w:rPr>
      </w:pPr>
      <w:bookmarkStart w:id="35" w:name="_TOC_250010"/>
      <w:bookmarkEnd w:id="35"/>
      <w:r w:rsidRPr="001E05FC">
        <w:rPr>
          <w:sz w:val="26"/>
          <w:szCs w:val="26"/>
        </w:rPr>
        <w:t>2.1</w:t>
      </w:r>
      <w:r w:rsidR="001E05FC">
        <w:rPr>
          <w:sz w:val="26"/>
          <w:szCs w:val="26"/>
        </w:rPr>
        <w:t>5</w:t>
      </w:r>
      <w:r w:rsidRPr="001E05FC">
        <w:rPr>
          <w:sz w:val="26"/>
          <w:szCs w:val="26"/>
        </w:rPr>
        <w:tab/>
      </w:r>
      <w:r w:rsidR="00DE6D3F" w:rsidRPr="001E05FC">
        <w:rPr>
          <w:sz w:val="26"/>
          <w:szCs w:val="26"/>
        </w:rPr>
        <w:t>PUBLICITY</w:t>
      </w:r>
    </w:p>
    <w:p w14:paraId="2F25A536" w14:textId="77777777" w:rsidR="00DE6D3F" w:rsidRPr="001E05FC" w:rsidRDefault="00DE6D3F" w:rsidP="001E05FC">
      <w:pPr>
        <w:keepNext w:val="0"/>
        <w:spacing w:before="80"/>
        <w:rPr>
          <w:rFonts w:cstheme="majorHAnsi"/>
          <w:lang w:val="en-US"/>
        </w:rPr>
      </w:pPr>
      <w:r w:rsidRPr="001E05FC">
        <w:rPr>
          <w:rFonts w:cstheme="majorHAnsi"/>
          <w:lang w:val="en-US"/>
        </w:rPr>
        <w:t>During the ITB process, a Bidder is not permitted to create any publicity in connection with the ITB.</w:t>
      </w:r>
    </w:p>
    <w:p w14:paraId="5D8C6CD0" w14:textId="77777777" w:rsidR="00DE6D3F" w:rsidRPr="001E05FC" w:rsidRDefault="00DE6D3F" w:rsidP="001E05FC">
      <w:pPr>
        <w:pStyle w:val="Heading1"/>
        <w:spacing w:before="80" w:after="0"/>
        <w:rPr>
          <w:sz w:val="28"/>
          <w:szCs w:val="28"/>
        </w:rPr>
      </w:pPr>
      <w:bookmarkStart w:id="36" w:name="_Toc56187504"/>
      <w:r w:rsidRPr="001E05FC">
        <w:rPr>
          <w:sz w:val="28"/>
          <w:szCs w:val="28"/>
        </w:rPr>
        <w:t xml:space="preserve">3 </w:t>
      </w:r>
      <w:proofErr w:type="gramStart"/>
      <w:r w:rsidRPr="001E05FC">
        <w:rPr>
          <w:sz w:val="28"/>
          <w:szCs w:val="28"/>
        </w:rPr>
        <w:t>CONTENT</w:t>
      </w:r>
      <w:proofErr w:type="gramEnd"/>
      <w:r w:rsidRPr="001E05FC">
        <w:rPr>
          <w:sz w:val="28"/>
          <w:szCs w:val="28"/>
        </w:rPr>
        <w:t xml:space="preserve"> OF BID</w:t>
      </w:r>
      <w:bookmarkEnd w:id="36"/>
    </w:p>
    <w:p w14:paraId="6F3742BF" w14:textId="77777777" w:rsidR="00DE6D3F" w:rsidRPr="001E05FC" w:rsidRDefault="00DE6D3F" w:rsidP="001E05FC">
      <w:pPr>
        <w:keepNext w:val="0"/>
        <w:spacing w:before="80"/>
        <w:rPr>
          <w:rFonts w:cstheme="majorHAnsi"/>
          <w:lang w:val="en-US"/>
        </w:rPr>
      </w:pPr>
      <w:r w:rsidRPr="001E05FC">
        <w:rPr>
          <w:rFonts w:cstheme="majorHAnsi"/>
          <w:lang w:val="en-US"/>
        </w:rPr>
        <w:t>Each Bid shall comprise the following documents:</w:t>
      </w:r>
    </w:p>
    <w:p w14:paraId="36089BC3" w14:textId="67D24D70" w:rsidR="00DE6D3F" w:rsidRPr="001E05FC" w:rsidRDefault="00DE6D3F" w:rsidP="001E05FC">
      <w:pPr>
        <w:pStyle w:val="Heading3"/>
        <w:spacing w:before="80" w:after="0"/>
        <w:rPr>
          <w:caps/>
          <w:spacing w:val="14"/>
          <w:sz w:val="26"/>
          <w:szCs w:val="26"/>
        </w:rPr>
      </w:pPr>
      <w:r w:rsidRPr="001E05FC">
        <w:rPr>
          <w:caps/>
          <w:spacing w:val="14"/>
          <w:sz w:val="26"/>
          <w:szCs w:val="26"/>
        </w:rPr>
        <w:lastRenderedPageBreak/>
        <w:t>3.1</w:t>
      </w:r>
      <w:r w:rsidRPr="001E05FC">
        <w:rPr>
          <w:caps/>
          <w:spacing w:val="14"/>
          <w:sz w:val="26"/>
          <w:szCs w:val="26"/>
        </w:rPr>
        <w:tab/>
        <w:t>Declaration of conduct (Annex II</w:t>
      </w:r>
      <w:r w:rsidR="00754EA6">
        <w:rPr>
          <w:caps/>
          <w:spacing w:val="14"/>
          <w:sz w:val="26"/>
          <w:szCs w:val="26"/>
        </w:rPr>
        <w:t>-H</w:t>
      </w:r>
      <w:r w:rsidR="009F19E8" w:rsidRPr="001E05FC">
        <w:rPr>
          <w:caps/>
          <w:spacing w:val="14"/>
          <w:sz w:val="26"/>
          <w:szCs w:val="26"/>
        </w:rPr>
        <w:t>)</w:t>
      </w:r>
    </w:p>
    <w:p w14:paraId="196E8F38" w14:textId="034C63C8" w:rsidR="00DE6D3F" w:rsidRPr="001E05FC" w:rsidRDefault="00DE6D3F" w:rsidP="001E05FC">
      <w:pPr>
        <w:keepNext w:val="0"/>
        <w:spacing w:before="80"/>
        <w:rPr>
          <w:rFonts w:cstheme="majorHAnsi"/>
          <w:lang w:val="en-US"/>
        </w:rPr>
      </w:pPr>
      <w:r w:rsidRPr="001E05FC">
        <w:rPr>
          <w:rFonts w:cstheme="majorHAnsi"/>
          <w:lang w:eastAsia="de-DE"/>
        </w:rPr>
        <w:t>The ILO expects all participants in its procurement process to adhere to the very highest standards of moral and ethical conduct and transparency, to prevent any conflict of interest, and not to engage in any form of coercive, collusive, corrupt, or fraudulent practices.</w:t>
      </w:r>
    </w:p>
    <w:p w14:paraId="43E58F89" w14:textId="050BAF8B" w:rsidR="00A010F4" w:rsidRPr="001E05FC" w:rsidRDefault="00A010F4" w:rsidP="001E05FC">
      <w:pPr>
        <w:pStyle w:val="Heading3"/>
        <w:spacing w:before="80" w:after="0"/>
        <w:rPr>
          <w:caps/>
          <w:spacing w:val="14"/>
          <w:sz w:val="26"/>
          <w:szCs w:val="26"/>
        </w:rPr>
      </w:pPr>
      <w:bookmarkStart w:id="37" w:name="_Toc56187506"/>
      <w:r w:rsidRPr="001E05FC">
        <w:rPr>
          <w:caps/>
          <w:spacing w:val="14"/>
          <w:sz w:val="26"/>
          <w:szCs w:val="26"/>
        </w:rPr>
        <w:t>3.2</w:t>
      </w:r>
      <w:r w:rsidRPr="001E05FC">
        <w:rPr>
          <w:caps/>
          <w:spacing w:val="14"/>
          <w:sz w:val="26"/>
          <w:szCs w:val="26"/>
        </w:rPr>
        <w:tab/>
        <w:t>Bidder’s Information Form (Annex II</w:t>
      </w:r>
      <w:r w:rsidR="00754EA6">
        <w:rPr>
          <w:caps/>
          <w:spacing w:val="14"/>
          <w:sz w:val="26"/>
          <w:szCs w:val="26"/>
        </w:rPr>
        <w:t>-A</w:t>
      </w:r>
      <w:r w:rsidRPr="001E05FC">
        <w:rPr>
          <w:caps/>
          <w:spacing w:val="14"/>
          <w:sz w:val="26"/>
          <w:szCs w:val="26"/>
        </w:rPr>
        <w:t>)</w:t>
      </w:r>
      <w:bookmarkEnd w:id="37"/>
    </w:p>
    <w:p w14:paraId="58C041CD" w14:textId="2534E7C3" w:rsidR="00A010F4" w:rsidRPr="001E05FC" w:rsidRDefault="00A010F4" w:rsidP="001E05FC">
      <w:pPr>
        <w:keepNext w:val="0"/>
        <w:spacing w:before="80"/>
        <w:rPr>
          <w:rFonts w:cstheme="majorHAnsi"/>
          <w:lang w:eastAsia="de-DE"/>
        </w:rPr>
      </w:pPr>
      <w:r w:rsidRPr="001E05FC">
        <w:rPr>
          <w:rFonts w:cstheme="majorHAnsi"/>
          <w:lang w:eastAsia="de-DE"/>
        </w:rPr>
        <w:t>The Bidder’s Information Form explicitly indicates that the Bidder accepts in full and without restriction the Terms and Conditions applicable to ILO Contracts</w:t>
      </w:r>
      <w:r w:rsidRPr="001E05FC">
        <w:rPr>
          <w:rFonts w:cstheme="majorHAnsi"/>
          <w:color w:val="FF0000"/>
          <w:lang w:eastAsia="de-DE"/>
        </w:rPr>
        <w:t>.</w:t>
      </w:r>
    </w:p>
    <w:p w14:paraId="62A936CD" w14:textId="76F5F66C" w:rsidR="00A010F4" w:rsidRPr="001E05FC" w:rsidRDefault="00A010F4" w:rsidP="001E05FC">
      <w:pPr>
        <w:keepNext w:val="0"/>
        <w:spacing w:before="80"/>
        <w:rPr>
          <w:rFonts w:cstheme="majorHAnsi"/>
          <w:lang w:eastAsia="de-DE"/>
        </w:rPr>
      </w:pPr>
      <w:r w:rsidRPr="001E05FC">
        <w:rPr>
          <w:rFonts w:cstheme="majorHAnsi"/>
          <w:lang w:eastAsia="de-DE"/>
        </w:rPr>
        <w:t>Each Bidder shall attach the following mandatory documents</w:t>
      </w:r>
      <w:r w:rsidR="00E3417E">
        <w:rPr>
          <w:rFonts w:cstheme="majorHAnsi"/>
          <w:lang w:eastAsia="de-DE"/>
        </w:rPr>
        <w:t xml:space="preserve"> in the format shown in </w:t>
      </w:r>
      <w:r w:rsidR="00E3417E" w:rsidRPr="001E05FC">
        <w:rPr>
          <w:rFonts w:cstheme="majorHAnsi"/>
          <w:color w:val="FF0000"/>
          <w:lang w:eastAsia="de-DE"/>
        </w:rPr>
        <w:t>Annex II</w:t>
      </w:r>
      <w:r w:rsidR="00E3417E">
        <w:rPr>
          <w:rFonts w:cstheme="majorHAnsi"/>
          <w:color w:val="FF0000"/>
          <w:lang w:eastAsia="de-DE"/>
        </w:rPr>
        <w:t>-</w:t>
      </w:r>
      <w:r w:rsidR="00E3417E" w:rsidRPr="001E05FC">
        <w:rPr>
          <w:rFonts w:cstheme="majorHAnsi"/>
          <w:color w:val="FF0000"/>
          <w:lang w:eastAsia="de-DE"/>
        </w:rPr>
        <w:t>A</w:t>
      </w:r>
      <w:r w:rsidRPr="001E05FC">
        <w:rPr>
          <w:rFonts w:cstheme="majorHAnsi"/>
          <w:lang w:eastAsia="de-DE"/>
        </w:rPr>
        <w:t>:</w:t>
      </w:r>
    </w:p>
    <w:p w14:paraId="10A854CE" w14:textId="77777777" w:rsidR="00A010F4" w:rsidRPr="001E05FC" w:rsidRDefault="00A010F4" w:rsidP="001E05FC">
      <w:pPr>
        <w:keepNext w:val="0"/>
        <w:spacing w:before="80"/>
        <w:rPr>
          <w:rFonts w:cstheme="majorHAnsi"/>
          <w:szCs w:val="20"/>
          <w:lang w:val="en-US"/>
        </w:rPr>
      </w:pPr>
      <w:r w:rsidRPr="001E05FC">
        <w:rPr>
          <w:rFonts w:cstheme="majorHAnsi"/>
          <w:szCs w:val="20"/>
          <w:lang w:val="en-US"/>
        </w:rPr>
        <w:t xml:space="preserve">a) Certificate(s) confirming that obligations relating to the payment of taxes in accordance with the legal provisions of the country in which the Bidder is established have been </w:t>
      </w:r>
      <w:proofErr w:type="gramStart"/>
      <w:r w:rsidRPr="001E05FC">
        <w:rPr>
          <w:rFonts w:cstheme="majorHAnsi"/>
          <w:szCs w:val="20"/>
          <w:lang w:val="en-US"/>
        </w:rPr>
        <w:t>fulfilled;</w:t>
      </w:r>
      <w:proofErr w:type="gramEnd"/>
    </w:p>
    <w:p w14:paraId="330DA4CA" w14:textId="78E76694" w:rsidR="00A010F4" w:rsidRPr="000C3427" w:rsidRDefault="00A010F4" w:rsidP="001E05FC">
      <w:pPr>
        <w:keepNext w:val="0"/>
        <w:spacing w:before="80"/>
        <w:rPr>
          <w:rFonts w:cstheme="majorHAnsi"/>
          <w:szCs w:val="20"/>
          <w:lang w:val="en-US"/>
        </w:rPr>
      </w:pPr>
      <w:r w:rsidRPr="000C3427">
        <w:rPr>
          <w:rFonts w:cstheme="majorHAnsi"/>
          <w:szCs w:val="20"/>
          <w:lang w:val="en-US"/>
        </w:rPr>
        <w:t>b) The proof of declaration and payment of taxes, fees by the Bidder should indicate the situation at the end of the previous fiscal year, bearing the statement “certified true copy”, the date and the signature of a person authorized to represent the compan</w:t>
      </w:r>
      <w:r w:rsidR="000C3427" w:rsidRPr="000C3427">
        <w:rPr>
          <w:rFonts w:cstheme="majorHAnsi"/>
          <w:szCs w:val="20"/>
          <w:lang w:val="en-US"/>
        </w:rPr>
        <w:t>y</w:t>
      </w:r>
      <w:r w:rsidR="00E3417E">
        <w:rPr>
          <w:rFonts w:cstheme="majorHAnsi"/>
          <w:szCs w:val="20"/>
          <w:lang w:val="en-US"/>
        </w:rPr>
        <w:t>.</w:t>
      </w:r>
    </w:p>
    <w:p w14:paraId="379F1C9F" w14:textId="605742DC" w:rsidR="001B1002" w:rsidRPr="001E05FC" w:rsidRDefault="001B1002" w:rsidP="001E05FC">
      <w:pPr>
        <w:pStyle w:val="Heading3"/>
        <w:spacing w:before="80" w:after="0"/>
        <w:rPr>
          <w:caps/>
          <w:spacing w:val="14"/>
          <w:sz w:val="26"/>
          <w:szCs w:val="26"/>
        </w:rPr>
      </w:pPr>
      <w:bookmarkStart w:id="38" w:name="_Toc390412444"/>
      <w:bookmarkStart w:id="39" w:name="_Toc56187507"/>
      <w:r w:rsidRPr="001E05FC">
        <w:rPr>
          <w:caps/>
          <w:spacing w:val="14"/>
          <w:sz w:val="26"/>
          <w:szCs w:val="26"/>
        </w:rPr>
        <w:t>3.3</w:t>
      </w:r>
      <w:r w:rsidRPr="001E05FC">
        <w:rPr>
          <w:caps/>
          <w:spacing w:val="14"/>
          <w:sz w:val="26"/>
          <w:szCs w:val="26"/>
        </w:rPr>
        <w:tab/>
        <w:t>Recent References</w:t>
      </w:r>
      <w:r w:rsidR="00E3417E">
        <w:rPr>
          <w:caps/>
          <w:spacing w:val="14"/>
          <w:sz w:val="26"/>
          <w:szCs w:val="26"/>
        </w:rPr>
        <w:t xml:space="preserve"> </w:t>
      </w:r>
      <w:r w:rsidRPr="001E05FC">
        <w:rPr>
          <w:caps/>
          <w:spacing w:val="14"/>
          <w:sz w:val="26"/>
          <w:szCs w:val="26"/>
        </w:rPr>
        <w:t>- COMPANY EXPERIENCE (Annex II</w:t>
      </w:r>
      <w:r w:rsidR="00754EA6">
        <w:rPr>
          <w:caps/>
          <w:spacing w:val="14"/>
          <w:sz w:val="26"/>
          <w:szCs w:val="26"/>
        </w:rPr>
        <w:t>-</w:t>
      </w:r>
      <w:r w:rsidRPr="001E05FC">
        <w:rPr>
          <w:caps/>
          <w:spacing w:val="14"/>
          <w:sz w:val="26"/>
          <w:szCs w:val="26"/>
        </w:rPr>
        <w:t>B)</w:t>
      </w:r>
      <w:bookmarkEnd w:id="38"/>
      <w:bookmarkEnd w:id="39"/>
    </w:p>
    <w:p w14:paraId="6E19D481" w14:textId="05361415" w:rsidR="001B1002" w:rsidRPr="001E05FC" w:rsidRDefault="001B1002" w:rsidP="001E05FC">
      <w:pPr>
        <w:spacing w:before="80"/>
        <w:rPr>
          <w:rFonts w:cstheme="majorHAnsi"/>
        </w:rPr>
      </w:pPr>
      <w:r w:rsidRPr="001E05FC">
        <w:rPr>
          <w:rFonts w:cstheme="majorHAnsi"/>
        </w:rPr>
        <w:t xml:space="preserve">Bidders </w:t>
      </w:r>
      <w:r w:rsidR="00E3417E">
        <w:rPr>
          <w:rFonts w:cstheme="majorHAnsi"/>
        </w:rPr>
        <w:t>shall</w:t>
      </w:r>
      <w:r w:rsidR="00E3417E" w:rsidRPr="001E05FC">
        <w:rPr>
          <w:rFonts w:cstheme="majorHAnsi"/>
        </w:rPr>
        <w:t xml:space="preserve"> </w:t>
      </w:r>
      <w:r w:rsidRPr="001E05FC">
        <w:rPr>
          <w:rFonts w:cstheme="majorHAnsi"/>
        </w:rPr>
        <w:t xml:space="preserve">provide details of three contracts </w:t>
      </w:r>
      <w:proofErr w:type="gramStart"/>
      <w:r w:rsidRPr="001E05FC">
        <w:rPr>
          <w:rFonts w:cstheme="majorHAnsi"/>
        </w:rPr>
        <w:t>entered into</w:t>
      </w:r>
      <w:proofErr w:type="gramEnd"/>
      <w:r w:rsidRPr="001E05FC">
        <w:rPr>
          <w:rFonts w:cstheme="majorHAnsi"/>
        </w:rPr>
        <w:t xml:space="preserve"> during the past five years which are similar in nature to that arising from this </w:t>
      </w:r>
      <w:r w:rsidR="00277194" w:rsidRPr="001E05FC">
        <w:rPr>
          <w:rFonts w:cstheme="majorHAnsi"/>
        </w:rPr>
        <w:t>ITB</w:t>
      </w:r>
      <w:r w:rsidRPr="001E05FC">
        <w:rPr>
          <w:rFonts w:cstheme="majorHAnsi"/>
        </w:rPr>
        <w:t xml:space="preserve">. The information in </w:t>
      </w:r>
      <w:r w:rsidRPr="001E05FC">
        <w:rPr>
          <w:rStyle w:val="Hyperlink"/>
          <w:rFonts w:asciiTheme="minorHAnsi" w:eastAsiaTheme="minorHAnsi" w:hAnsiTheme="minorHAnsi" w:cstheme="majorHAnsi"/>
          <w:color w:val="FF0000"/>
          <w:u w:val="none"/>
        </w:rPr>
        <w:t>Annex II</w:t>
      </w:r>
      <w:r w:rsidR="00754EA6">
        <w:rPr>
          <w:rStyle w:val="Hyperlink"/>
          <w:rFonts w:asciiTheme="minorHAnsi" w:eastAsiaTheme="minorHAnsi" w:hAnsiTheme="minorHAnsi" w:cstheme="majorHAnsi"/>
          <w:color w:val="FF0000"/>
          <w:u w:val="none"/>
        </w:rPr>
        <w:t>-</w:t>
      </w:r>
      <w:r w:rsidRPr="001E05FC">
        <w:rPr>
          <w:rStyle w:val="Hyperlink"/>
          <w:rFonts w:asciiTheme="minorHAnsi" w:eastAsiaTheme="minorHAnsi" w:hAnsiTheme="minorHAnsi" w:cstheme="majorHAnsi"/>
          <w:color w:val="FF0000"/>
          <w:u w:val="none"/>
        </w:rPr>
        <w:t>B</w:t>
      </w:r>
      <w:r w:rsidRPr="001E05FC">
        <w:rPr>
          <w:rFonts w:cstheme="majorHAnsi"/>
          <w:color w:val="FF0000"/>
        </w:rPr>
        <w:t xml:space="preserve"> </w:t>
      </w:r>
      <w:r w:rsidRPr="001E05FC">
        <w:rPr>
          <w:rFonts w:cstheme="majorHAnsi"/>
        </w:rPr>
        <w:t xml:space="preserve">must include, as a minimum: </w:t>
      </w:r>
    </w:p>
    <w:p w14:paraId="6FFA4369" w14:textId="77777777" w:rsidR="001B1002" w:rsidRPr="001E05FC" w:rsidRDefault="001B1002" w:rsidP="001E05FC">
      <w:pPr>
        <w:pStyle w:val="ListParagraph"/>
        <w:numPr>
          <w:ilvl w:val="0"/>
          <w:numId w:val="24"/>
        </w:numPr>
        <w:spacing w:before="80" w:line="240" w:lineRule="auto"/>
        <w:contextualSpacing w:val="0"/>
        <w:rPr>
          <w:rFonts w:cstheme="majorHAnsi"/>
        </w:rPr>
      </w:pPr>
      <w:r w:rsidRPr="001E05FC">
        <w:rPr>
          <w:rFonts w:cstheme="majorHAnsi"/>
        </w:rPr>
        <w:t xml:space="preserve">Client name, location, and date of the </w:t>
      </w:r>
      <w:proofErr w:type="gramStart"/>
      <w:r w:rsidRPr="001E05FC">
        <w:rPr>
          <w:rFonts w:cstheme="majorHAnsi"/>
        </w:rPr>
        <w:t>project;</w:t>
      </w:r>
      <w:proofErr w:type="gramEnd"/>
    </w:p>
    <w:p w14:paraId="6EF8F85F" w14:textId="77777777" w:rsidR="001B1002" w:rsidRPr="001E05FC" w:rsidRDefault="001B1002" w:rsidP="001E05FC">
      <w:pPr>
        <w:pStyle w:val="ListParagraph"/>
        <w:numPr>
          <w:ilvl w:val="0"/>
          <w:numId w:val="24"/>
        </w:numPr>
        <w:spacing w:before="80" w:line="240" w:lineRule="auto"/>
        <w:contextualSpacing w:val="0"/>
        <w:rPr>
          <w:rFonts w:cstheme="majorHAnsi"/>
        </w:rPr>
      </w:pPr>
      <w:r w:rsidRPr="001E05FC">
        <w:rPr>
          <w:rFonts w:cstheme="majorHAnsi"/>
        </w:rPr>
        <w:t xml:space="preserve">Description of goods provided and works or services </w:t>
      </w:r>
      <w:proofErr w:type="gramStart"/>
      <w:r w:rsidRPr="001E05FC">
        <w:rPr>
          <w:rFonts w:cstheme="majorHAnsi"/>
        </w:rPr>
        <w:t>performed;</w:t>
      </w:r>
      <w:proofErr w:type="gramEnd"/>
    </w:p>
    <w:p w14:paraId="605D3DA2" w14:textId="77777777" w:rsidR="001B1002" w:rsidRPr="001E05FC" w:rsidRDefault="001B1002" w:rsidP="001E05FC">
      <w:pPr>
        <w:pStyle w:val="ListParagraph"/>
        <w:numPr>
          <w:ilvl w:val="0"/>
          <w:numId w:val="24"/>
        </w:numPr>
        <w:spacing w:before="80" w:line="240" w:lineRule="auto"/>
        <w:contextualSpacing w:val="0"/>
        <w:rPr>
          <w:rFonts w:cstheme="majorHAnsi"/>
        </w:rPr>
      </w:pPr>
      <w:r w:rsidRPr="001E05FC">
        <w:rPr>
          <w:rFonts w:cstheme="majorHAnsi"/>
        </w:rPr>
        <w:t xml:space="preserve">Contract </w:t>
      </w:r>
      <w:proofErr w:type="gramStart"/>
      <w:r w:rsidRPr="001E05FC">
        <w:rPr>
          <w:rFonts w:cstheme="majorHAnsi"/>
        </w:rPr>
        <w:t>value;</w:t>
      </w:r>
      <w:proofErr w:type="gramEnd"/>
    </w:p>
    <w:p w14:paraId="74126A0F" w14:textId="1B16FDF9" w:rsidR="001B1002" w:rsidRPr="001E05FC" w:rsidRDefault="001B1002" w:rsidP="001E05FC">
      <w:pPr>
        <w:pStyle w:val="ListParagraph"/>
        <w:numPr>
          <w:ilvl w:val="0"/>
          <w:numId w:val="24"/>
        </w:numPr>
        <w:spacing w:before="80" w:line="240" w:lineRule="auto"/>
        <w:contextualSpacing w:val="0"/>
        <w:rPr>
          <w:rFonts w:cstheme="majorHAnsi"/>
        </w:rPr>
      </w:pPr>
      <w:r w:rsidRPr="001E05FC">
        <w:rPr>
          <w:rFonts w:cstheme="majorHAnsi"/>
        </w:rPr>
        <w:t>Contact details for references.</w:t>
      </w:r>
    </w:p>
    <w:p w14:paraId="3525AB8A" w14:textId="5BDB38C1" w:rsidR="00414921" w:rsidRPr="001E05FC" w:rsidRDefault="00414921" w:rsidP="001E05FC">
      <w:pPr>
        <w:pStyle w:val="Heading3"/>
        <w:spacing w:before="80" w:after="0"/>
        <w:rPr>
          <w:caps/>
          <w:spacing w:val="14"/>
          <w:sz w:val="26"/>
          <w:szCs w:val="26"/>
        </w:rPr>
      </w:pPr>
      <w:bookmarkStart w:id="40" w:name="_Toc390412445"/>
      <w:bookmarkStart w:id="41" w:name="_Toc56187508"/>
      <w:r w:rsidRPr="001E05FC">
        <w:rPr>
          <w:caps/>
          <w:spacing w:val="14"/>
          <w:sz w:val="26"/>
          <w:szCs w:val="26"/>
        </w:rPr>
        <w:t>3.4</w:t>
      </w:r>
      <w:r w:rsidRPr="001E05FC">
        <w:rPr>
          <w:caps/>
          <w:spacing w:val="14"/>
          <w:sz w:val="26"/>
          <w:szCs w:val="26"/>
        </w:rPr>
        <w:tab/>
        <w:t>PRICE SUBMISSION FORM</w:t>
      </w:r>
      <w:r w:rsidRPr="001E05FC">
        <w:t xml:space="preserve"> </w:t>
      </w:r>
      <w:r w:rsidRPr="001E05FC">
        <w:rPr>
          <w:caps/>
          <w:spacing w:val="14"/>
          <w:sz w:val="26"/>
          <w:szCs w:val="26"/>
        </w:rPr>
        <w:t>(BILL OF QUANTITIES)- ANNEX II</w:t>
      </w:r>
      <w:bookmarkEnd w:id="40"/>
      <w:bookmarkEnd w:id="41"/>
      <w:r w:rsidR="00754EA6">
        <w:rPr>
          <w:caps/>
          <w:spacing w:val="14"/>
          <w:sz w:val="26"/>
          <w:szCs w:val="26"/>
        </w:rPr>
        <w:t>-</w:t>
      </w:r>
      <w:r w:rsidR="003E2ED7">
        <w:rPr>
          <w:caps/>
          <w:spacing w:val="14"/>
          <w:sz w:val="26"/>
          <w:szCs w:val="26"/>
        </w:rPr>
        <w:t>G</w:t>
      </w:r>
    </w:p>
    <w:p w14:paraId="013297C4" w14:textId="6CAE2454" w:rsidR="00414921" w:rsidRPr="001E05FC" w:rsidRDefault="00414921" w:rsidP="001E05FC">
      <w:pPr>
        <w:keepNext w:val="0"/>
        <w:keepLines w:val="0"/>
        <w:widowControl w:val="0"/>
        <w:spacing w:before="80"/>
        <w:rPr>
          <w:rFonts w:cstheme="majorHAnsi"/>
          <w:lang w:val="en-US"/>
        </w:rPr>
      </w:pPr>
      <w:r w:rsidRPr="001E05FC">
        <w:rPr>
          <w:rFonts w:cstheme="majorHAnsi"/>
          <w:lang w:val="en-US"/>
        </w:rPr>
        <w:t xml:space="preserve">Bidders shall complete the unpriced </w:t>
      </w:r>
      <w:proofErr w:type="spellStart"/>
      <w:r w:rsidRPr="001E05FC">
        <w:rPr>
          <w:rFonts w:cstheme="majorHAnsi"/>
          <w:lang w:val="en-US"/>
        </w:rPr>
        <w:t>BoQ</w:t>
      </w:r>
      <w:proofErr w:type="spellEnd"/>
      <w:r w:rsidRPr="001E05FC">
        <w:rPr>
          <w:rFonts w:cstheme="majorHAnsi"/>
          <w:lang w:val="en-US"/>
        </w:rPr>
        <w:t xml:space="preserve"> </w:t>
      </w:r>
      <w:r w:rsidRPr="00754EA6">
        <w:rPr>
          <w:rFonts w:cstheme="majorHAnsi"/>
          <w:lang w:val="en-US"/>
        </w:rPr>
        <w:t>form</w:t>
      </w:r>
      <w:r w:rsidR="00E3417E">
        <w:rPr>
          <w:rFonts w:cstheme="majorHAnsi"/>
          <w:lang w:val="en-US"/>
        </w:rPr>
        <w:t xml:space="preserve"> as shown in</w:t>
      </w:r>
      <w:r w:rsidRPr="00754EA6">
        <w:rPr>
          <w:rFonts w:cstheme="majorHAnsi"/>
          <w:lang w:val="en-US"/>
        </w:rPr>
        <w:t xml:space="preserve"> </w:t>
      </w:r>
      <w:r w:rsidRPr="001E05FC">
        <w:rPr>
          <w:rFonts w:cstheme="majorHAnsi"/>
          <w:color w:val="FF0000"/>
          <w:lang w:val="en-US"/>
        </w:rPr>
        <w:t>Annex</w:t>
      </w:r>
      <w:r w:rsidR="00754EA6">
        <w:rPr>
          <w:rFonts w:cstheme="majorHAnsi"/>
          <w:color w:val="FF0000"/>
          <w:lang w:val="en-US"/>
        </w:rPr>
        <w:t xml:space="preserve"> II-</w:t>
      </w:r>
      <w:r w:rsidR="003E2ED7">
        <w:rPr>
          <w:rFonts w:cstheme="majorHAnsi"/>
          <w:color w:val="FF0000"/>
          <w:lang w:val="en-US"/>
        </w:rPr>
        <w:t>G</w:t>
      </w:r>
    </w:p>
    <w:p w14:paraId="0CF4EA63" w14:textId="77777777" w:rsidR="00414921" w:rsidRPr="001E05FC" w:rsidRDefault="00414921" w:rsidP="001E05FC">
      <w:pPr>
        <w:keepNext w:val="0"/>
        <w:keepLines w:val="0"/>
        <w:widowControl w:val="0"/>
        <w:spacing w:before="80"/>
        <w:rPr>
          <w:rFonts w:cstheme="majorHAnsi"/>
          <w:lang w:val="en-US"/>
        </w:rPr>
      </w:pPr>
      <w:r w:rsidRPr="001E05FC">
        <w:rPr>
          <w:rFonts w:cstheme="majorHAnsi"/>
          <w:lang w:val="en-US"/>
        </w:rPr>
        <w:t>The Bids shall be checked for any arithmetic errors in computation and summation. Any arithmetical errors will be corrected without prejudice to the Bidder as follows:</w:t>
      </w:r>
    </w:p>
    <w:p w14:paraId="2AD08393" w14:textId="43456867" w:rsidR="00414921" w:rsidRPr="001E05FC" w:rsidRDefault="00414921" w:rsidP="001E05FC">
      <w:pPr>
        <w:pStyle w:val="ListParagraph"/>
        <w:numPr>
          <w:ilvl w:val="0"/>
          <w:numId w:val="24"/>
        </w:numPr>
        <w:spacing w:before="80" w:line="240" w:lineRule="auto"/>
        <w:contextualSpacing w:val="0"/>
        <w:rPr>
          <w:rFonts w:cstheme="majorHAnsi"/>
        </w:rPr>
      </w:pPr>
      <w:r w:rsidRPr="001E05FC">
        <w:rPr>
          <w:rFonts w:cstheme="majorHAnsi"/>
        </w:rPr>
        <w:t xml:space="preserve">Where there is a discrepancy between the unit rate and the total amount derived from the multiplication of the unit rate by the corresponding quantity, the unit rate shall </w:t>
      </w:r>
      <w:proofErr w:type="gramStart"/>
      <w:r w:rsidRPr="001E05FC">
        <w:rPr>
          <w:rFonts w:cstheme="majorHAnsi"/>
        </w:rPr>
        <w:t>prevail</w:t>
      </w:r>
      <w:proofErr w:type="gramEnd"/>
      <w:r w:rsidRPr="001E05FC">
        <w:rPr>
          <w:rFonts w:cstheme="majorHAnsi"/>
        </w:rPr>
        <w:t xml:space="preserve"> and the total amount shall be corrected. If</w:t>
      </w:r>
      <w:r w:rsidR="00BB130B" w:rsidRPr="001E05FC">
        <w:rPr>
          <w:rFonts w:cstheme="majorHAnsi"/>
        </w:rPr>
        <w:t>,</w:t>
      </w:r>
      <w:r w:rsidRPr="001E05FC">
        <w:rPr>
          <w:rFonts w:cstheme="majorHAnsi"/>
        </w:rPr>
        <w:t xml:space="preserve"> in the opinion of the ILO, there is an obvious error in the unit rate, the total amount as quoted shall prevail and the unit rate shall be corrected.</w:t>
      </w:r>
    </w:p>
    <w:p w14:paraId="1C5478CE" w14:textId="7C5A5C63" w:rsidR="00414921" w:rsidRPr="001E05FC" w:rsidRDefault="00414921" w:rsidP="001E05FC">
      <w:pPr>
        <w:pStyle w:val="ListParagraph"/>
        <w:numPr>
          <w:ilvl w:val="0"/>
          <w:numId w:val="24"/>
        </w:numPr>
        <w:spacing w:before="80" w:line="240" w:lineRule="auto"/>
        <w:contextualSpacing w:val="0"/>
        <w:rPr>
          <w:rFonts w:cstheme="majorHAnsi"/>
        </w:rPr>
      </w:pPr>
      <w:r w:rsidRPr="001E05FC">
        <w:rPr>
          <w:rFonts w:cstheme="majorHAnsi"/>
        </w:rPr>
        <w:t xml:space="preserve">If there is a discrepancy between words and figures </w:t>
      </w:r>
      <w:r w:rsidRPr="001E05FC">
        <w:rPr>
          <w:rFonts w:cstheme="majorHAnsi"/>
          <w:color w:val="FF0000"/>
        </w:rPr>
        <w:t xml:space="preserve">in </w:t>
      </w:r>
      <w:r w:rsidRPr="001E05FC">
        <w:rPr>
          <w:rStyle w:val="Hyperlink"/>
          <w:rFonts w:asciiTheme="minorHAnsi" w:eastAsiaTheme="minorHAnsi" w:hAnsiTheme="minorHAnsi" w:cstheme="majorHAnsi"/>
          <w:color w:val="FF0000"/>
          <w:u w:val="none"/>
        </w:rPr>
        <w:t>Annex II</w:t>
      </w:r>
      <w:r w:rsidR="00754EA6">
        <w:rPr>
          <w:rStyle w:val="Hyperlink"/>
          <w:rFonts w:asciiTheme="minorHAnsi" w:eastAsiaTheme="minorHAnsi" w:hAnsiTheme="minorHAnsi" w:cstheme="majorHAnsi"/>
          <w:color w:val="FF0000"/>
          <w:u w:val="none"/>
        </w:rPr>
        <w:t>-</w:t>
      </w:r>
      <w:r w:rsidR="003E2ED7">
        <w:rPr>
          <w:rStyle w:val="Hyperlink"/>
          <w:rFonts w:asciiTheme="minorHAnsi" w:eastAsiaTheme="minorHAnsi" w:hAnsiTheme="minorHAnsi" w:cstheme="majorHAnsi"/>
          <w:color w:val="FF0000"/>
          <w:u w:val="none"/>
        </w:rPr>
        <w:t>G</w:t>
      </w:r>
      <w:r w:rsidRPr="001E05FC">
        <w:rPr>
          <w:rStyle w:val="Hyperlink"/>
          <w:rFonts w:asciiTheme="minorHAnsi" w:eastAsiaTheme="minorHAnsi" w:hAnsiTheme="minorHAnsi" w:cstheme="majorHAnsi"/>
          <w:color w:val="FF0000"/>
          <w:u w:val="none"/>
        </w:rPr>
        <w:t>,</w:t>
      </w:r>
      <w:r w:rsidRPr="001E05FC">
        <w:rPr>
          <w:rFonts w:cstheme="majorHAnsi"/>
          <w:color w:val="FF0000"/>
        </w:rPr>
        <w:t xml:space="preserve"> </w:t>
      </w:r>
      <w:r w:rsidRPr="001E05FC">
        <w:rPr>
          <w:rFonts w:cstheme="majorHAnsi"/>
        </w:rPr>
        <w:t xml:space="preserve">the amount in words will prevail. </w:t>
      </w:r>
    </w:p>
    <w:p w14:paraId="6FAB4339" w14:textId="77777777" w:rsidR="00414921" w:rsidRPr="001E05FC" w:rsidRDefault="00414921" w:rsidP="001E05FC">
      <w:pPr>
        <w:keepNext w:val="0"/>
        <w:keepLines w:val="0"/>
        <w:widowControl w:val="0"/>
        <w:spacing w:before="80"/>
        <w:rPr>
          <w:rFonts w:cstheme="majorHAnsi"/>
          <w:lang w:val="en-US"/>
        </w:rPr>
      </w:pPr>
      <w:r w:rsidRPr="001E05FC">
        <w:rPr>
          <w:rFonts w:cstheme="majorHAnsi"/>
          <w:lang w:val="en-US"/>
        </w:rPr>
        <w:t>Amounts corrected in the manner mentioned above shall be binding on the Bidder. If the Bidder does not accept the corrections, its Bid shall be rejected.</w:t>
      </w:r>
      <w:bookmarkStart w:id="42" w:name="_Selection_Process_and"/>
      <w:bookmarkEnd w:id="42"/>
    </w:p>
    <w:p w14:paraId="0C52022B" w14:textId="77777777" w:rsidR="00414921" w:rsidRPr="001E05FC" w:rsidRDefault="00414921" w:rsidP="001E05FC">
      <w:pPr>
        <w:pStyle w:val="Heading1"/>
        <w:spacing w:before="80" w:after="0"/>
        <w:rPr>
          <w:sz w:val="28"/>
          <w:szCs w:val="28"/>
        </w:rPr>
      </w:pPr>
      <w:bookmarkStart w:id="43" w:name="_Toc56187509"/>
      <w:r w:rsidRPr="001E05FC">
        <w:rPr>
          <w:sz w:val="28"/>
          <w:szCs w:val="28"/>
        </w:rPr>
        <w:t xml:space="preserve">4 </w:t>
      </w:r>
      <w:proofErr w:type="gramStart"/>
      <w:r w:rsidRPr="001E05FC">
        <w:rPr>
          <w:sz w:val="28"/>
          <w:szCs w:val="28"/>
        </w:rPr>
        <w:t>EVALUATION</w:t>
      </w:r>
      <w:proofErr w:type="gramEnd"/>
      <w:r w:rsidRPr="001E05FC">
        <w:rPr>
          <w:sz w:val="28"/>
          <w:szCs w:val="28"/>
        </w:rPr>
        <w:t xml:space="preserve"> OF BIDS AND CONTRACT AWARD</w:t>
      </w:r>
      <w:bookmarkEnd w:id="43"/>
    </w:p>
    <w:p w14:paraId="4129DB33" w14:textId="77777777" w:rsidR="00414921" w:rsidRPr="001E05FC" w:rsidRDefault="00414921" w:rsidP="001E05FC">
      <w:pPr>
        <w:pStyle w:val="Heading2"/>
        <w:keepNext w:val="0"/>
        <w:keepLines w:val="0"/>
        <w:spacing w:before="80" w:after="0"/>
        <w:rPr>
          <w:sz w:val="26"/>
          <w:szCs w:val="26"/>
        </w:rPr>
      </w:pPr>
      <w:bookmarkStart w:id="44" w:name="_Toc56187510"/>
      <w:r w:rsidRPr="001E05FC">
        <w:rPr>
          <w:sz w:val="26"/>
          <w:szCs w:val="26"/>
        </w:rPr>
        <w:t>4.1 Preliminary Evaluation</w:t>
      </w:r>
      <w:bookmarkEnd w:id="44"/>
    </w:p>
    <w:p w14:paraId="7DCB1A7A" w14:textId="77777777" w:rsidR="00414921" w:rsidRPr="001E05FC" w:rsidRDefault="00414921" w:rsidP="001E05FC">
      <w:pPr>
        <w:keepNext w:val="0"/>
        <w:keepLines w:val="0"/>
        <w:spacing w:before="80"/>
        <w:rPr>
          <w:rFonts w:cstheme="majorHAnsi"/>
        </w:rPr>
      </w:pPr>
      <w:r w:rsidRPr="001E05FC">
        <w:rPr>
          <w:rFonts w:cstheme="majorHAnsi"/>
        </w:rPr>
        <w:t>Prior to the detailed evaluation of each Bid, the ILO will undertake a preliminary examination.  Bids will not be considered for further evaluation in cases where:</w:t>
      </w:r>
    </w:p>
    <w:p w14:paraId="6DDA6CB6" w14:textId="77777777" w:rsidR="00FC6C4D" w:rsidRPr="001E05FC" w:rsidRDefault="00FC6C4D" w:rsidP="001E05FC">
      <w:pPr>
        <w:pStyle w:val="ListParagraph"/>
        <w:numPr>
          <w:ilvl w:val="0"/>
          <w:numId w:val="24"/>
        </w:numPr>
        <w:spacing w:before="80" w:line="240" w:lineRule="auto"/>
        <w:contextualSpacing w:val="0"/>
        <w:rPr>
          <w:rFonts w:cstheme="majorHAnsi"/>
        </w:rPr>
      </w:pPr>
      <w:r w:rsidRPr="001E05FC">
        <w:rPr>
          <w:rFonts w:cstheme="majorHAnsi"/>
        </w:rPr>
        <w:lastRenderedPageBreak/>
        <w:t xml:space="preserve">The Bidder does not meet the eligibility </w:t>
      </w:r>
      <w:proofErr w:type="gramStart"/>
      <w:r w:rsidRPr="001E05FC">
        <w:rPr>
          <w:rFonts w:cstheme="majorHAnsi"/>
        </w:rPr>
        <w:t>criteria;</w:t>
      </w:r>
      <w:proofErr w:type="gramEnd"/>
    </w:p>
    <w:p w14:paraId="73C3AA2F" w14:textId="271CDD71" w:rsidR="00414921" w:rsidRPr="001E05FC" w:rsidRDefault="00414921" w:rsidP="001E05FC">
      <w:pPr>
        <w:pStyle w:val="ListParagraph"/>
        <w:numPr>
          <w:ilvl w:val="0"/>
          <w:numId w:val="24"/>
        </w:numPr>
        <w:spacing w:before="80" w:line="240" w:lineRule="auto"/>
        <w:contextualSpacing w:val="0"/>
        <w:rPr>
          <w:rFonts w:cstheme="majorHAnsi"/>
        </w:rPr>
      </w:pPr>
      <w:r w:rsidRPr="001E05FC">
        <w:rPr>
          <w:rFonts w:cstheme="majorHAnsi"/>
        </w:rPr>
        <w:t>They are incomplete (</w:t>
      </w:r>
      <w:proofErr w:type="gramStart"/>
      <w:r w:rsidRPr="001E05FC">
        <w:rPr>
          <w:rFonts w:cstheme="majorHAnsi"/>
        </w:rPr>
        <w:t>i.e.</w:t>
      </w:r>
      <w:proofErr w:type="gramEnd"/>
      <w:r w:rsidRPr="001E05FC">
        <w:rPr>
          <w:rFonts w:cstheme="majorHAnsi"/>
        </w:rPr>
        <w:t xml:space="preserve"> do not include all required </w:t>
      </w:r>
      <w:r w:rsidR="009F19E8" w:rsidRPr="001E05FC">
        <w:rPr>
          <w:rFonts w:cstheme="majorHAnsi"/>
        </w:rPr>
        <w:t>documents</w:t>
      </w:r>
      <w:r w:rsidRPr="001E05FC">
        <w:rPr>
          <w:rFonts w:cstheme="majorHAnsi"/>
        </w:rPr>
        <w:t xml:space="preserve"> as specified </w:t>
      </w:r>
      <w:r w:rsidRPr="001E05FC">
        <w:rPr>
          <w:rFonts w:cstheme="majorHAnsi"/>
          <w:color w:val="FF0000"/>
        </w:rPr>
        <w:t>in 5.0 below</w:t>
      </w:r>
      <w:r w:rsidR="00E3417E">
        <w:rPr>
          <w:rFonts w:cstheme="majorHAnsi"/>
          <w:color w:val="FF0000"/>
        </w:rPr>
        <w:t xml:space="preserve"> </w:t>
      </w:r>
      <w:r w:rsidRPr="001E05FC">
        <w:rPr>
          <w:rFonts w:cstheme="majorHAnsi"/>
          <w:color w:val="FF0000"/>
        </w:rPr>
        <w:t>-</w:t>
      </w:r>
      <w:r w:rsidR="00E3417E">
        <w:rPr>
          <w:rFonts w:cstheme="majorHAnsi"/>
          <w:color w:val="FF0000"/>
        </w:rPr>
        <w:t xml:space="preserve"> </w:t>
      </w:r>
      <w:r w:rsidRPr="001E05FC">
        <w:rPr>
          <w:rFonts w:cstheme="majorHAnsi"/>
          <w:color w:val="FF0000"/>
        </w:rPr>
        <w:t>Annex II</w:t>
      </w:r>
      <w:r w:rsidRPr="001E05FC">
        <w:rPr>
          <w:rFonts w:cstheme="majorHAnsi"/>
        </w:rPr>
        <w:t>)</w:t>
      </w:r>
    </w:p>
    <w:p w14:paraId="3464D49F" w14:textId="06AD29EC" w:rsidR="00414921" w:rsidRPr="001E05FC" w:rsidRDefault="00414921" w:rsidP="001E05FC">
      <w:pPr>
        <w:pStyle w:val="ListParagraph"/>
        <w:numPr>
          <w:ilvl w:val="0"/>
          <w:numId w:val="24"/>
        </w:numPr>
        <w:spacing w:before="80" w:line="240" w:lineRule="auto"/>
        <w:contextualSpacing w:val="0"/>
        <w:rPr>
          <w:rFonts w:cstheme="majorHAnsi"/>
        </w:rPr>
      </w:pPr>
      <w:r w:rsidRPr="001E05FC">
        <w:rPr>
          <w:rFonts w:cstheme="majorHAnsi"/>
        </w:rPr>
        <w:t xml:space="preserve">The Original </w:t>
      </w:r>
      <w:r w:rsidR="00E3417E">
        <w:rPr>
          <w:rFonts w:cstheme="majorHAnsi"/>
        </w:rPr>
        <w:t>Bid</w:t>
      </w:r>
      <w:r w:rsidR="00E3417E" w:rsidRPr="001E05FC">
        <w:rPr>
          <w:rFonts w:cstheme="majorHAnsi"/>
        </w:rPr>
        <w:t xml:space="preserve"> </w:t>
      </w:r>
      <w:r w:rsidRPr="001E05FC">
        <w:rPr>
          <w:rFonts w:cstheme="majorHAnsi"/>
        </w:rPr>
        <w:t>is not signed by the duly authorized individual of the organization/company;</w:t>
      </w:r>
      <w:r w:rsidR="00FC6C4D" w:rsidRPr="001E05FC">
        <w:rPr>
          <w:rFonts w:cstheme="majorHAnsi"/>
        </w:rPr>
        <w:t xml:space="preserve"> and</w:t>
      </w:r>
    </w:p>
    <w:p w14:paraId="1B3DA1DE" w14:textId="3621C17F" w:rsidR="00414921" w:rsidRPr="001E05FC" w:rsidRDefault="00414921" w:rsidP="001E05FC">
      <w:pPr>
        <w:pStyle w:val="ListParagraph"/>
        <w:numPr>
          <w:ilvl w:val="0"/>
          <w:numId w:val="24"/>
        </w:numPr>
        <w:spacing w:before="80" w:line="240" w:lineRule="auto"/>
        <w:contextualSpacing w:val="0"/>
        <w:rPr>
          <w:rFonts w:cstheme="majorHAnsi"/>
          <w:color w:val="FF0000"/>
        </w:rPr>
      </w:pPr>
      <w:r w:rsidRPr="001E05FC">
        <w:rPr>
          <w:rFonts w:cstheme="majorHAnsi"/>
        </w:rPr>
        <w:t xml:space="preserve">The validity period of the Bid is not in accordance with the requirements of the </w:t>
      </w:r>
      <w:r w:rsidR="00FC6C4D" w:rsidRPr="001E05FC">
        <w:rPr>
          <w:rFonts w:cstheme="majorHAnsi"/>
        </w:rPr>
        <w:t>ITB</w:t>
      </w:r>
      <w:r w:rsidRPr="001E05FC">
        <w:rPr>
          <w:rFonts w:cstheme="majorHAnsi"/>
        </w:rPr>
        <w:t xml:space="preserve"> as specified </w:t>
      </w:r>
      <w:r w:rsidRPr="001E05FC">
        <w:rPr>
          <w:rFonts w:cstheme="majorHAnsi"/>
          <w:color w:val="FF0000"/>
        </w:rPr>
        <w:t>in 2.</w:t>
      </w:r>
      <w:r w:rsidR="00AB7A55">
        <w:rPr>
          <w:rFonts w:cstheme="majorHAnsi"/>
          <w:color w:val="FF0000"/>
        </w:rPr>
        <w:t>13</w:t>
      </w:r>
      <w:r w:rsidR="00FC6C4D" w:rsidRPr="001E05FC">
        <w:rPr>
          <w:rFonts w:cstheme="majorHAnsi"/>
          <w:color w:val="FF0000"/>
        </w:rPr>
        <w:t xml:space="preserve"> </w:t>
      </w:r>
      <w:r w:rsidR="00FC6C4D" w:rsidRPr="001E05FC">
        <w:rPr>
          <w:rFonts w:cstheme="minorHAnsi"/>
          <w:color w:val="FF0000"/>
        </w:rPr>
        <w:t>Bid Validity</w:t>
      </w:r>
      <w:r w:rsidR="00E3417E">
        <w:rPr>
          <w:rFonts w:cstheme="minorHAnsi"/>
          <w:color w:val="FF0000"/>
        </w:rPr>
        <w:t>.</w:t>
      </w:r>
    </w:p>
    <w:p w14:paraId="26778DC7" w14:textId="77777777" w:rsidR="00414921" w:rsidRPr="001E05FC" w:rsidRDefault="00414921" w:rsidP="001E05FC">
      <w:pPr>
        <w:pStyle w:val="Heading2"/>
        <w:keepNext w:val="0"/>
        <w:keepLines w:val="0"/>
        <w:spacing w:before="80" w:after="0"/>
        <w:rPr>
          <w:sz w:val="26"/>
          <w:szCs w:val="26"/>
        </w:rPr>
      </w:pPr>
      <w:bookmarkStart w:id="45" w:name="_Toc56187511"/>
      <w:r w:rsidRPr="001E05FC">
        <w:rPr>
          <w:sz w:val="26"/>
          <w:szCs w:val="26"/>
        </w:rPr>
        <w:t>4.2</w:t>
      </w:r>
      <w:r w:rsidRPr="001E05FC">
        <w:rPr>
          <w:sz w:val="26"/>
          <w:szCs w:val="26"/>
        </w:rPr>
        <w:tab/>
        <w:t>Evaluation of Bids</w:t>
      </w:r>
      <w:bookmarkEnd w:id="45"/>
    </w:p>
    <w:p w14:paraId="5386D3BF" w14:textId="16B6708C" w:rsidR="00414921" w:rsidRPr="001E05FC" w:rsidRDefault="00414921" w:rsidP="001E05FC">
      <w:pPr>
        <w:keepNext w:val="0"/>
        <w:spacing w:before="80"/>
        <w:rPr>
          <w:rFonts w:cstheme="majorHAnsi"/>
        </w:rPr>
      </w:pPr>
      <w:r w:rsidRPr="001E05FC">
        <w:rPr>
          <w:rFonts w:cstheme="majorHAnsi"/>
        </w:rPr>
        <w:t xml:space="preserve">Bids will be reviewed and evaluated by an Evaluation Panel to determine if the Bid is substantially responsive to the requirements of the Bidding Documents. </w:t>
      </w:r>
    </w:p>
    <w:p w14:paraId="76763906" w14:textId="77777777" w:rsidR="00414921" w:rsidRPr="001E05FC" w:rsidRDefault="00414921" w:rsidP="001E05FC">
      <w:pPr>
        <w:keepNext w:val="0"/>
        <w:spacing w:before="80"/>
        <w:rPr>
          <w:rFonts w:cstheme="majorHAnsi"/>
          <w:lang w:val="en-US"/>
        </w:rPr>
      </w:pPr>
      <w:r w:rsidRPr="001E05FC">
        <w:rPr>
          <w:rFonts w:cstheme="majorHAnsi"/>
          <w:lang w:val="en-US"/>
        </w:rPr>
        <w:t>A substantially responsive Bid is one that conforms to all the terms, conditions, and specifications of the Bidding Documents, without material deviation or reservation. A material deviation or reservation is one:</w:t>
      </w:r>
    </w:p>
    <w:p w14:paraId="307697F0" w14:textId="77777777" w:rsidR="00414921" w:rsidRPr="001E05FC" w:rsidRDefault="00414921" w:rsidP="001E05FC">
      <w:pPr>
        <w:pStyle w:val="ListParagraph"/>
        <w:keepNext w:val="0"/>
        <w:numPr>
          <w:ilvl w:val="0"/>
          <w:numId w:val="2"/>
        </w:numPr>
        <w:spacing w:before="80" w:line="240" w:lineRule="auto"/>
        <w:contextualSpacing w:val="0"/>
        <w:rPr>
          <w:rFonts w:cstheme="majorHAnsi"/>
          <w:lang w:val="en-US"/>
        </w:rPr>
      </w:pPr>
      <w:r w:rsidRPr="001E05FC">
        <w:rPr>
          <w:rFonts w:cstheme="majorHAnsi"/>
          <w:lang w:val="en-US"/>
        </w:rPr>
        <w:t xml:space="preserve">which affects in any substantial way the scope, quality, or performance of the </w:t>
      </w:r>
      <w:proofErr w:type="gramStart"/>
      <w:r w:rsidRPr="001E05FC">
        <w:rPr>
          <w:rFonts w:cstheme="majorHAnsi"/>
          <w:lang w:val="en-US"/>
        </w:rPr>
        <w:t>Works;</w:t>
      </w:r>
      <w:proofErr w:type="gramEnd"/>
    </w:p>
    <w:p w14:paraId="50AF964C" w14:textId="1D210BA0" w:rsidR="00414921" w:rsidRPr="001E05FC" w:rsidRDefault="00414921" w:rsidP="001E05FC">
      <w:pPr>
        <w:pStyle w:val="ListParagraph"/>
        <w:keepNext w:val="0"/>
        <w:numPr>
          <w:ilvl w:val="0"/>
          <w:numId w:val="2"/>
        </w:numPr>
        <w:spacing w:before="80" w:line="240" w:lineRule="auto"/>
        <w:contextualSpacing w:val="0"/>
        <w:rPr>
          <w:rFonts w:cstheme="majorHAnsi"/>
          <w:lang w:val="en-US"/>
        </w:rPr>
      </w:pPr>
      <w:r w:rsidRPr="001E05FC">
        <w:rPr>
          <w:rFonts w:cstheme="majorHAnsi"/>
          <w:lang w:val="en-US"/>
        </w:rPr>
        <w:t xml:space="preserve">which limits in any substantial way, inconsistent with the Bidding </w:t>
      </w:r>
      <w:r w:rsidR="00407EDE">
        <w:rPr>
          <w:rFonts w:cstheme="majorHAnsi"/>
          <w:lang w:val="en-US"/>
        </w:rPr>
        <w:t>Documents</w:t>
      </w:r>
      <w:r w:rsidRPr="001E05FC">
        <w:rPr>
          <w:rFonts w:cstheme="majorHAnsi"/>
          <w:lang w:val="en-US"/>
        </w:rPr>
        <w:t xml:space="preserve">, the ILO’s </w:t>
      </w:r>
      <w:proofErr w:type="gramStart"/>
      <w:r w:rsidRPr="001E05FC">
        <w:rPr>
          <w:rFonts w:cstheme="majorHAnsi"/>
          <w:lang w:val="en-US"/>
        </w:rPr>
        <w:t>rights</w:t>
      </w:r>
      <w:proofErr w:type="gramEnd"/>
      <w:r w:rsidRPr="001E05FC">
        <w:rPr>
          <w:rFonts w:cstheme="majorHAnsi"/>
          <w:lang w:val="en-US"/>
        </w:rPr>
        <w:t xml:space="preserve"> or the Bidder’s obligations under the Contract; or</w:t>
      </w:r>
    </w:p>
    <w:p w14:paraId="7B25BFB7" w14:textId="77777777" w:rsidR="00414921" w:rsidRPr="001E05FC" w:rsidRDefault="00414921" w:rsidP="001E05FC">
      <w:pPr>
        <w:pStyle w:val="ListParagraph"/>
        <w:keepNext w:val="0"/>
        <w:numPr>
          <w:ilvl w:val="0"/>
          <w:numId w:val="2"/>
        </w:numPr>
        <w:spacing w:before="80" w:line="240" w:lineRule="auto"/>
        <w:contextualSpacing w:val="0"/>
        <w:rPr>
          <w:rFonts w:cstheme="majorHAnsi"/>
          <w:lang w:val="en-US"/>
        </w:rPr>
      </w:pPr>
      <w:r w:rsidRPr="001E05FC">
        <w:rPr>
          <w:rFonts w:cstheme="majorHAnsi"/>
          <w:lang w:val="en-US"/>
        </w:rPr>
        <w:t>whose rectification would affect unfairly the competitive position of other Bidders presenting substantially responsive Bids.</w:t>
      </w:r>
    </w:p>
    <w:p w14:paraId="0B0915B5" w14:textId="71A3FE66" w:rsidR="009A7FAA" w:rsidRPr="001E05FC" w:rsidRDefault="00414921" w:rsidP="001E05FC">
      <w:pPr>
        <w:keepNext w:val="0"/>
        <w:spacing w:before="80"/>
        <w:rPr>
          <w:rFonts w:cstheme="majorHAnsi"/>
          <w:lang w:val="en-US"/>
        </w:rPr>
      </w:pPr>
      <w:r w:rsidRPr="001E05FC">
        <w:rPr>
          <w:rFonts w:cstheme="majorHAnsi"/>
          <w:lang w:val="en-US"/>
        </w:rPr>
        <w:t>If a Bid is not substantially responsive, it will be rejected by the ILO, and may not subsequently be made responsive by correction or withdrawal of the nonconforming deviation or reservation.</w:t>
      </w:r>
    </w:p>
    <w:p w14:paraId="09533503" w14:textId="34325C3B" w:rsidR="00414921" w:rsidRPr="001E05FC" w:rsidRDefault="00414921" w:rsidP="001E05FC">
      <w:pPr>
        <w:keepNext w:val="0"/>
        <w:spacing w:before="80"/>
        <w:rPr>
          <w:rFonts w:cstheme="majorHAnsi"/>
          <w:b/>
          <w:bCs/>
          <w:i/>
        </w:rPr>
      </w:pPr>
      <w:r w:rsidRPr="001E05FC">
        <w:rPr>
          <w:rFonts w:cstheme="majorHAnsi"/>
          <w:b/>
          <w:bCs/>
          <w:i/>
        </w:rPr>
        <w:t>Corrections of Errors</w:t>
      </w:r>
    </w:p>
    <w:p w14:paraId="58257859" w14:textId="459EA05F" w:rsidR="00414921" w:rsidRPr="001E05FC" w:rsidRDefault="00414921" w:rsidP="001E05FC">
      <w:pPr>
        <w:keepNext w:val="0"/>
        <w:spacing w:before="80"/>
        <w:rPr>
          <w:rFonts w:cstheme="majorHAnsi"/>
          <w:lang w:val="en-US"/>
        </w:rPr>
      </w:pPr>
      <w:r w:rsidRPr="001E05FC">
        <w:rPr>
          <w:rFonts w:cstheme="majorHAnsi"/>
          <w:lang w:val="en-US"/>
        </w:rPr>
        <w:t xml:space="preserve">Bids determined to be substantially responsive will be checked by the ILO for any arithmetic errors. Errors will be corrected by the ILO as follows: </w:t>
      </w:r>
    </w:p>
    <w:p w14:paraId="3086DA61" w14:textId="77777777" w:rsidR="00414921" w:rsidRPr="001E05FC" w:rsidRDefault="00414921" w:rsidP="001E05FC">
      <w:pPr>
        <w:pStyle w:val="ListParagraph"/>
        <w:keepNext w:val="0"/>
        <w:numPr>
          <w:ilvl w:val="0"/>
          <w:numId w:val="3"/>
        </w:numPr>
        <w:spacing w:before="80" w:line="240" w:lineRule="auto"/>
        <w:contextualSpacing w:val="0"/>
        <w:rPr>
          <w:rFonts w:cstheme="majorHAnsi"/>
          <w:lang w:val="en-US"/>
        </w:rPr>
      </w:pPr>
      <w:r w:rsidRPr="001E05FC">
        <w:rPr>
          <w:rFonts w:cstheme="majorHAnsi"/>
          <w:lang w:val="en-US"/>
        </w:rPr>
        <w:t xml:space="preserve">Where there is a discrepancy between the amounts in figures and in words, the amount in words will govern; and </w:t>
      </w:r>
    </w:p>
    <w:p w14:paraId="4074923B" w14:textId="77777777" w:rsidR="00414921" w:rsidRPr="001E05FC" w:rsidRDefault="00414921" w:rsidP="001E05FC">
      <w:pPr>
        <w:pStyle w:val="ListParagraph"/>
        <w:keepNext w:val="0"/>
        <w:numPr>
          <w:ilvl w:val="0"/>
          <w:numId w:val="3"/>
        </w:numPr>
        <w:spacing w:before="80" w:line="240" w:lineRule="auto"/>
        <w:contextualSpacing w:val="0"/>
        <w:rPr>
          <w:rFonts w:cstheme="majorHAnsi"/>
          <w:lang w:val="en-US"/>
        </w:rPr>
      </w:pPr>
      <w:r w:rsidRPr="001E05FC">
        <w:rPr>
          <w:rFonts w:cstheme="majorHAnsi"/>
          <w:lang w:val="en-US"/>
        </w:rPr>
        <w:t xml:space="preserve">If a Bill of Quantities is used and there is a discrepancy between the unit rate and the </w:t>
      </w:r>
      <w:proofErr w:type="gramStart"/>
      <w:r w:rsidRPr="001E05FC">
        <w:rPr>
          <w:rFonts w:cstheme="majorHAnsi"/>
          <w:lang w:val="en-US"/>
        </w:rPr>
        <w:t>line item</w:t>
      </w:r>
      <w:proofErr w:type="gramEnd"/>
      <w:r w:rsidRPr="001E05FC">
        <w:rPr>
          <w:rFonts w:cstheme="majorHAnsi"/>
          <w:lang w:val="en-US"/>
        </w:rPr>
        <w:t xml:space="preserve"> total resulting from multiplying the unit rate by the quantity, the unit rate as quoted will govern, unless in the opinion of the ILO there is an obviously gross misplacement of the decimal point in the unit rate, in which case the line item total as quoted will govern, and the unit rate will be corrected. </w:t>
      </w:r>
    </w:p>
    <w:p w14:paraId="531AB6DA" w14:textId="77777777" w:rsidR="00414921" w:rsidRPr="001E05FC" w:rsidRDefault="00414921" w:rsidP="001E05FC">
      <w:pPr>
        <w:pStyle w:val="ListParagraph"/>
        <w:keepNext w:val="0"/>
        <w:numPr>
          <w:ilvl w:val="0"/>
          <w:numId w:val="3"/>
        </w:numPr>
        <w:spacing w:before="80" w:line="240" w:lineRule="auto"/>
        <w:contextualSpacing w:val="0"/>
        <w:rPr>
          <w:rFonts w:cstheme="majorHAnsi"/>
          <w:lang w:val="en-US"/>
        </w:rPr>
      </w:pPr>
      <w:r w:rsidRPr="001E05FC">
        <w:rPr>
          <w:rFonts w:cstheme="majorHAnsi"/>
          <w:lang w:val="en-US"/>
        </w:rPr>
        <w:t xml:space="preserve">If there is an error in a total corresponding to the addition or subtraction of subtotals, the subtotals shall </w:t>
      </w:r>
      <w:proofErr w:type="gramStart"/>
      <w:r w:rsidRPr="001E05FC">
        <w:rPr>
          <w:rFonts w:cstheme="majorHAnsi"/>
          <w:lang w:val="en-US"/>
        </w:rPr>
        <w:t>prevail</w:t>
      </w:r>
      <w:proofErr w:type="gramEnd"/>
      <w:r w:rsidRPr="001E05FC">
        <w:rPr>
          <w:rFonts w:cstheme="majorHAnsi"/>
          <w:lang w:val="en-US"/>
        </w:rPr>
        <w:t xml:space="preserve"> and the totals shall be corrected.</w:t>
      </w:r>
    </w:p>
    <w:p w14:paraId="42E5A5BB" w14:textId="77777777" w:rsidR="00414921" w:rsidRPr="001E05FC" w:rsidRDefault="00414921" w:rsidP="001E05FC">
      <w:pPr>
        <w:keepNext w:val="0"/>
        <w:spacing w:before="80"/>
        <w:rPr>
          <w:rFonts w:cstheme="majorHAnsi"/>
          <w:lang w:val="en-US"/>
        </w:rPr>
      </w:pPr>
      <w:r w:rsidRPr="001E05FC">
        <w:rPr>
          <w:rFonts w:cstheme="majorHAnsi"/>
          <w:lang w:val="en-US"/>
        </w:rPr>
        <w:t>The amount stated in the Bid will be adjusted by the ILO in accordance with the above procedure for the correction of errors and, with the concurrence of the Bidder, shall be considered as binding upon the Bidder. If the Bidder does not accept the corrected amount, its Bid will be rejected.</w:t>
      </w:r>
    </w:p>
    <w:p w14:paraId="7F13DD48" w14:textId="6B7FF31A" w:rsidR="00414921" w:rsidRDefault="00414921" w:rsidP="001E05FC">
      <w:pPr>
        <w:keepNext w:val="0"/>
        <w:spacing w:before="80"/>
        <w:rPr>
          <w:rFonts w:cstheme="majorHAnsi"/>
          <w:lang w:val="en-US"/>
        </w:rPr>
      </w:pPr>
      <w:r w:rsidRPr="001E05FC">
        <w:rPr>
          <w:rFonts w:cstheme="majorHAnsi"/>
          <w:lang w:val="en-US"/>
        </w:rPr>
        <w:t>To assist in the examination, evaluation, and comparison of Bids, the ILO may, at the ILO’s discretion, ask any Bidder for clarification of the Bidder’s Bid, including breakdowns of prices. The request for clarification and the response shall be in writing but no change in the price or substance of the Bid shall be sought, offered, or permitted except as required to confirm the correction of arithmetic errors discovered by the ILO in the evaluation of the Bids.</w:t>
      </w:r>
    </w:p>
    <w:p w14:paraId="64ADF195" w14:textId="77777777" w:rsidR="0035203F" w:rsidRDefault="0035203F" w:rsidP="001E05FC">
      <w:pPr>
        <w:keepNext w:val="0"/>
        <w:spacing w:before="80"/>
        <w:rPr>
          <w:rFonts w:cstheme="majorHAnsi"/>
          <w:lang w:val="en-US"/>
        </w:rPr>
      </w:pPr>
    </w:p>
    <w:p w14:paraId="0019C46A" w14:textId="77777777" w:rsidR="0035203F" w:rsidRPr="001E05FC" w:rsidRDefault="0035203F" w:rsidP="001E05FC">
      <w:pPr>
        <w:keepNext w:val="0"/>
        <w:spacing w:before="80"/>
        <w:rPr>
          <w:rFonts w:cstheme="majorHAnsi"/>
          <w:lang w:val="en-US"/>
        </w:rPr>
      </w:pPr>
    </w:p>
    <w:p w14:paraId="22C91F15" w14:textId="77777777" w:rsidR="009A7FAA" w:rsidRPr="001E05FC" w:rsidRDefault="009A7FAA" w:rsidP="001E05FC">
      <w:pPr>
        <w:pStyle w:val="Heading2"/>
        <w:keepNext w:val="0"/>
        <w:keepLines w:val="0"/>
        <w:spacing w:before="80" w:after="0"/>
        <w:rPr>
          <w:sz w:val="26"/>
          <w:szCs w:val="26"/>
        </w:rPr>
      </w:pPr>
      <w:bookmarkStart w:id="46" w:name="_Toc56187512"/>
      <w:r w:rsidRPr="001E05FC">
        <w:rPr>
          <w:sz w:val="26"/>
          <w:szCs w:val="26"/>
        </w:rPr>
        <w:lastRenderedPageBreak/>
        <w:t>4.3</w:t>
      </w:r>
      <w:r w:rsidRPr="001E05FC">
        <w:rPr>
          <w:sz w:val="26"/>
          <w:szCs w:val="26"/>
        </w:rPr>
        <w:tab/>
        <w:t>Award of the Contract</w:t>
      </w:r>
      <w:bookmarkEnd w:id="46"/>
    </w:p>
    <w:p w14:paraId="3B58957E" w14:textId="3C2DF05E" w:rsidR="009A7FAA" w:rsidRPr="001E05FC" w:rsidRDefault="009A7FAA" w:rsidP="001E05FC">
      <w:pPr>
        <w:keepNext w:val="0"/>
        <w:spacing w:before="80"/>
      </w:pPr>
      <w:r w:rsidRPr="001E05FC">
        <w:t xml:space="preserve">The ILO will award the contract to the </w:t>
      </w:r>
      <w:r w:rsidRPr="001E05FC">
        <w:rPr>
          <w:b/>
          <w:bCs/>
        </w:rPr>
        <w:t>lowest-priced, technically qualified Bidder</w:t>
      </w:r>
      <w:r w:rsidRPr="001E05FC">
        <w:t>. The ILO reserves the right to accept or reject any Bid in whole or in part, to annul the solicitation process and reject all Bids at any time prior to the issue of the purchase order, without thereby incurring any liability to the affected Bidder(s) or any obligation to provide information on the grounds for the ILO’s decision(s).</w:t>
      </w:r>
    </w:p>
    <w:p w14:paraId="506BD51E" w14:textId="616965CB" w:rsidR="009A7FAA" w:rsidRPr="001E05FC" w:rsidRDefault="009A7FAA" w:rsidP="001E05FC">
      <w:pPr>
        <w:spacing w:before="80"/>
      </w:pPr>
      <w:r w:rsidRPr="001E05FC">
        <w:t>Awarding of the contract arising from this ITB will be made at the absolute discretion of the ILO. The ILO's decision to award the contract to a preferred Bidder shall not be questioned by any other Bidder.</w:t>
      </w:r>
    </w:p>
    <w:p w14:paraId="53DBD1A4" w14:textId="77777777" w:rsidR="009A7FAA" w:rsidRPr="001E05FC" w:rsidRDefault="009A7FAA" w:rsidP="001E05FC">
      <w:pPr>
        <w:keepNext w:val="0"/>
        <w:keepLines w:val="0"/>
        <w:widowControl w:val="0"/>
        <w:spacing w:before="80"/>
      </w:pPr>
      <w:r w:rsidRPr="001E05FC">
        <w:t xml:space="preserve">The Contract or the benefit of the Contract shall not be assigned, </w:t>
      </w:r>
      <w:proofErr w:type="gramStart"/>
      <w:r w:rsidRPr="001E05FC">
        <w:t>subcontracted</w:t>
      </w:r>
      <w:proofErr w:type="gramEnd"/>
      <w:r w:rsidRPr="001E05FC">
        <w:t xml:space="preserve"> or otherwise transferred by the successful Bidder in whole or in part, without ILO’s prior written consent, to be given at its sole discretion. </w:t>
      </w:r>
    </w:p>
    <w:p w14:paraId="480137F0" w14:textId="77777777" w:rsidR="001E05FC" w:rsidRPr="009F5CA1" w:rsidRDefault="001E05FC" w:rsidP="001E05FC">
      <w:pPr>
        <w:pStyle w:val="Heading3"/>
        <w:spacing w:before="80" w:after="0"/>
        <w:jc w:val="left"/>
        <w:rPr>
          <w:rFonts w:cstheme="minorHAnsi"/>
          <w:sz w:val="26"/>
          <w:szCs w:val="26"/>
        </w:rPr>
      </w:pPr>
      <w:r w:rsidRPr="009F5CA1">
        <w:rPr>
          <w:rFonts w:cstheme="minorHAnsi"/>
          <w:sz w:val="26"/>
          <w:szCs w:val="26"/>
        </w:rPr>
        <w:lastRenderedPageBreak/>
        <w:t>4.4</w:t>
      </w:r>
      <w:r w:rsidRPr="009F5CA1">
        <w:rPr>
          <w:rFonts w:cstheme="minorHAnsi"/>
          <w:sz w:val="26"/>
          <w:szCs w:val="26"/>
        </w:rPr>
        <w:tab/>
        <w:t>DEBRIEFING / BID PROTEST MECHANISM</w:t>
      </w:r>
    </w:p>
    <w:p w14:paraId="71CBCF3F" w14:textId="77777777" w:rsidR="001E05FC" w:rsidRPr="001E05FC" w:rsidRDefault="001E05FC" w:rsidP="001E05FC">
      <w:pPr>
        <w:tabs>
          <w:tab w:val="left" w:pos="720"/>
          <w:tab w:val="left" w:pos="2160"/>
        </w:tabs>
        <w:spacing w:before="80"/>
        <w:rPr>
          <w:rFonts w:cs="Arial"/>
        </w:rPr>
      </w:pPr>
      <w:r w:rsidRPr="001E05FC">
        <w:rPr>
          <w:rFonts w:cs="Arial"/>
        </w:rPr>
        <w:t xml:space="preserve">The ILO is committed to ensure that all its bidding processes are conducted in a fair and transparent manner. A Bidder who participated in a formal ILO solicitation process and believes that he/she has been treated unjustly or unfairly, or who would simply like to receive clarifications on his/her unsuccessful proposal (“debriefing”), must submit a request by email to </w:t>
      </w:r>
      <w:hyperlink r:id="rId10" w:history="1">
        <w:r w:rsidRPr="007F2F2C">
          <w:rPr>
            <w:rStyle w:val="Hyperlink"/>
            <w:rFonts w:asciiTheme="minorHAnsi" w:eastAsiaTheme="minorHAnsi" w:hAnsiTheme="minorHAnsi" w:cs="Arial"/>
            <w:color w:val="0070C0"/>
            <w:spacing w:val="0"/>
            <w:szCs w:val="22"/>
            <w:lang w:val="en-GB" w:eastAsia="en-US"/>
          </w:rPr>
          <w:t>bey-procurement@ilo.org</w:t>
        </w:r>
      </w:hyperlink>
      <w:r w:rsidRPr="007F2F2C">
        <w:rPr>
          <w:rFonts w:cs="Arial"/>
          <w:color w:val="0070C0"/>
        </w:rPr>
        <w:t xml:space="preserve"> </w:t>
      </w:r>
      <w:r w:rsidRPr="001E05FC">
        <w:rPr>
          <w:rFonts w:cs="Arial"/>
        </w:rPr>
        <w:t>within ten (10) business days after receiving the ILO notification of regret. The Bidder will be contacted upon receipt of their request and will be invited to a debriefing session.</w:t>
      </w:r>
    </w:p>
    <w:p w14:paraId="52270853" w14:textId="77777777" w:rsidR="001E05FC" w:rsidRPr="001E05FC" w:rsidRDefault="001E05FC" w:rsidP="001E05FC">
      <w:pPr>
        <w:spacing w:before="80"/>
      </w:pPr>
      <w:r w:rsidRPr="001E05FC">
        <w:t>4.4.1</w:t>
      </w:r>
      <w:r w:rsidRPr="001E05FC">
        <w:tab/>
        <w:t>Debriefing process</w:t>
      </w:r>
    </w:p>
    <w:p w14:paraId="3E77482C" w14:textId="496B1160" w:rsidR="001E05FC" w:rsidRPr="001E05FC" w:rsidRDefault="001E05FC" w:rsidP="001E05FC">
      <w:pPr>
        <w:tabs>
          <w:tab w:val="left" w:pos="720"/>
          <w:tab w:val="left" w:pos="2160"/>
        </w:tabs>
        <w:spacing w:before="80"/>
        <w:rPr>
          <w:rFonts w:cs="Arial"/>
        </w:rPr>
      </w:pPr>
      <w:r w:rsidRPr="001E05FC">
        <w:rPr>
          <w:rFonts w:cs="Arial"/>
        </w:rPr>
        <w:t xml:space="preserve">The purpose of the debriefing is to discuss the strengths and weaknesses of the proposal. If the Bidder believes they have been treated unjustly or unfairly this debriefing will provide the rational of the ILO’s decision. The ILO will not disclose any technical or financial information related to offers received by other Bidders who participated </w:t>
      </w:r>
      <w:r w:rsidR="0035203F">
        <w:rPr>
          <w:rFonts w:cs="Arial"/>
        </w:rPr>
        <w:t>in</w:t>
      </w:r>
      <w:r w:rsidR="0035203F" w:rsidRPr="001E05FC">
        <w:rPr>
          <w:rFonts w:cs="Arial"/>
        </w:rPr>
        <w:t xml:space="preserve"> </w:t>
      </w:r>
      <w:r w:rsidRPr="001E05FC">
        <w:rPr>
          <w:rFonts w:cs="Arial"/>
        </w:rPr>
        <w:t>the solicitation, nor the evaluation scores or other details from the tender process.</w:t>
      </w:r>
    </w:p>
    <w:p w14:paraId="05DA7274" w14:textId="77777777" w:rsidR="00672EB4" w:rsidRPr="001E05FC" w:rsidRDefault="00672EB4" w:rsidP="00672EB4">
      <w:pPr>
        <w:tabs>
          <w:tab w:val="left" w:pos="720"/>
          <w:tab w:val="left" w:pos="2160"/>
        </w:tabs>
        <w:spacing w:before="80"/>
        <w:rPr>
          <w:rFonts w:cs="Arial"/>
        </w:rPr>
      </w:pPr>
      <w:r w:rsidRPr="001E05FC">
        <w:rPr>
          <w:rFonts w:cs="Arial"/>
        </w:rPr>
        <w:t>Debriefing will normally be conducted via teleconference by the Procurement Officer in charge of the relevant solicitation at an agreed time with the Bidder.</w:t>
      </w:r>
    </w:p>
    <w:p w14:paraId="28657581" w14:textId="77777777" w:rsidR="00672EB4" w:rsidRPr="001E05FC" w:rsidRDefault="00672EB4" w:rsidP="00672EB4">
      <w:pPr>
        <w:tabs>
          <w:tab w:val="left" w:pos="720"/>
          <w:tab w:val="left" w:pos="2160"/>
        </w:tabs>
        <w:spacing w:before="80"/>
        <w:rPr>
          <w:rFonts w:cs="Arial"/>
        </w:rPr>
      </w:pPr>
      <w:r w:rsidRPr="001E05FC">
        <w:rPr>
          <w:rFonts w:cs="Arial"/>
        </w:rPr>
        <w:t>Should the Bidder not be satisfied with the clarifications provided during the debriefing, they may file a protest to the Chief, PROCUREMENT as described below.</w:t>
      </w:r>
    </w:p>
    <w:p w14:paraId="05787DE1" w14:textId="77777777" w:rsidR="00672EB4" w:rsidRPr="001E05FC" w:rsidRDefault="00672EB4" w:rsidP="00672EB4">
      <w:pPr>
        <w:spacing w:before="80"/>
      </w:pPr>
      <w:r w:rsidRPr="001E05FC">
        <w:t>4.4.2</w:t>
      </w:r>
      <w:r w:rsidRPr="001E05FC">
        <w:tab/>
        <w:t>Bid Protest</w:t>
      </w:r>
    </w:p>
    <w:p w14:paraId="7A81D9E8" w14:textId="77777777" w:rsidR="00672EB4" w:rsidRPr="001E05FC" w:rsidRDefault="00672EB4" w:rsidP="00672EB4">
      <w:pPr>
        <w:tabs>
          <w:tab w:val="left" w:pos="720"/>
          <w:tab w:val="left" w:pos="2160"/>
        </w:tabs>
        <w:spacing w:before="80"/>
        <w:rPr>
          <w:rFonts w:cs="Arial"/>
          <w:sz w:val="20"/>
        </w:rPr>
      </w:pPr>
      <w:r w:rsidRPr="001E05FC">
        <w:rPr>
          <w:rFonts w:cs="Arial"/>
        </w:rPr>
        <w:t xml:space="preserve">A Bidder who is not satisfied with the debriefing outcome, may lodge a protest to the ILO Chief, PROCUREMENT, by sending an email to </w:t>
      </w:r>
      <w:hyperlink r:id="rId11" w:history="1">
        <w:r w:rsidRPr="001E05FC">
          <w:rPr>
            <w:rFonts w:cs="Arial"/>
            <w:sz w:val="20"/>
          </w:rPr>
          <w:t>bidprotest@ilo.org</w:t>
        </w:r>
      </w:hyperlink>
      <w:r w:rsidRPr="001E05FC">
        <w:rPr>
          <w:rFonts w:cs="Arial"/>
          <w:sz w:val="20"/>
        </w:rPr>
        <w:t xml:space="preserve"> </w:t>
      </w:r>
    </w:p>
    <w:p w14:paraId="629189D2" w14:textId="77777777" w:rsidR="00672EB4" w:rsidRPr="001E05FC" w:rsidRDefault="00672EB4" w:rsidP="00672EB4">
      <w:pPr>
        <w:tabs>
          <w:tab w:val="left" w:pos="720"/>
          <w:tab w:val="left" w:pos="2160"/>
        </w:tabs>
        <w:spacing w:before="80"/>
        <w:rPr>
          <w:rFonts w:cs="Arial"/>
        </w:rPr>
      </w:pPr>
      <w:r w:rsidRPr="001E05FC">
        <w:rPr>
          <w:rFonts w:cs="Arial"/>
        </w:rPr>
        <w:t xml:space="preserve">The protest must be sent within ten (10) business days after the debriefing has taken place. The ILO will acknowledge receipt of the protest. </w:t>
      </w:r>
    </w:p>
    <w:p w14:paraId="68436A11" w14:textId="77777777" w:rsidR="00DE1669" w:rsidRPr="001E05FC" w:rsidRDefault="00DE1669" w:rsidP="001E05FC">
      <w:pPr>
        <w:tabs>
          <w:tab w:val="left" w:pos="720"/>
          <w:tab w:val="left" w:pos="2160"/>
        </w:tabs>
        <w:spacing w:before="80"/>
        <w:rPr>
          <w:rFonts w:cs="Arial"/>
        </w:rPr>
      </w:pPr>
      <w:bookmarkStart w:id="47" w:name="_Toc236562862"/>
      <w:bookmarkStart w:id="48" w:name="_Toc236563338"/>
      <w:bookmarkStart w:id="49" w:name="_Toc247688107"/>
      <w:bookmarkStart w:id="50" w:name="_Toc248122215"/>
      <w:bookmarkStart w:id="51" w:name="_Toc248135610"/>
      <w:bookmarkStart w:id="52" w:name="_Toc248139080"/>
      <w:bookmarkStart w:id="53" w:name="_Toc248305127"/>
      <w:bookmarkStart w:id="54" w:name="_Toc248305164"/>
      <w:bookmarkStart w:id="55" w:name="_Ref198725109"/>
      <w:bookmarkStart w:id="56" w:name="_Toc198740369"/>
      <w:bookmarkStart w:id="57" w:name="_Toc264619557"/>
      <w:bookmarkEnd w:id="47"/>
      <w:bookmarkEnd w:id="48"/>
      <w:bookmarkEnd w:id="49"/>
      <w:bookmarkEnd w:id="50"/>
      <w:bookmarkEnd w:id="51"/>
      <w:bookmarkEnd w:id="52"/>
      <w:bookmarkEnd w:id="53"/>
      <w:bookmarkEnd w:id="54"/>
      <w:r w:rsidRPr="001E05FC">
        <w:rPr>
          <w:rFonts w:cs="Arial"/>
        </w:rPr>
        <w:t>In the protest, the Bidder must provide the following information:</w:t>
      </w:r>
    </w:p>
    <w:p w14:paraId="7D48FC8B" w14:textId="77777777" w:rsidR="00DE1669" w:rsidRPr="001E05FC" w:rsidRDefault="00DE1669" w:rsidP="001E05FC">
      <w:pPr>
        <w:numPr>
          <w:ilvl w:val="0"/>
          <w:numId w:val="13"/>
        </w:numPr>
        <w:tabs>
          <w:tab w:val="left" w:pos="720"/>
          <w:tab w:val="left" w:pos="2160"/>
        </w:tabs>
        <w:spacing w:before="80" w:line="240" w:lineRule="auto"/>
        <w:ind w:left="851"/>
        <w:rPr>
          <w:rFonts w:cs="Arial"/>
        </w:rPr>
      </w:pPr>
      <w:r w:rsidRPr="001E05FC">
        <w:rPr>
          <w:rFonts w:cs="Arial"/>
        </w:rPr>
        <w:t xml:space="preserve">Company and contact name, address, telephone number, fax number and </w:t>
      </w:r>
      <w:proofErr w:type="gramStart"/>
      <w:r w:rsidRPr="001E05FC">
        <w:rPr>
          <w:rFonts w:cs="Arial"/>
        </w:rPr>
        <w:t>email;</w:t>
      </w:r>
      <w:proofErr w:type="gramEnd"/>
    </w:p>
    <w:p w14:paraId="740D4FB0" w14:textId="77777777" w:rsidR="00DE1669" w:rsidRPr="001E05FC" w:rsidRDefault="00DE1669" w:rsidP="001E05FC">
      <w:pPr>
        <w:numPr>
          <w:ilvl w:val="0"/>
          <w:numId w:val="13"/>
        </w:numPr>
        <w:tabs>
          <w:tab w:val="left" w:pos="720"/>
          <w:tab w:val="left" w:pos="2160"/>
        </w:tabs>
        <w:spacing w:before="80" w:line="240" w:lineRule="auto"/>
        <w:ind w:left="851"/>
        <w:rPr>
          <w:rFonts w:cs="Arial"/>
        </w:rPr>
      </w:pPr>
      <w:r w:rsidRPr="001E05FC">
        <w:rPr>
          <w:rFonts w:cs="Arial"/>
        </w:rPr>
        <w:t xml:space="preserve">The solicitation number and title, the contracting office and the name of the officer who has been leading the tender </w:t>
      </w:r>
      <w:proofErr w:type="gramStart"/>
      <w:r w:rsidRPr="001E05FC">
        <w:rPr>
          <w:rFonts w:cs="Arial"/>
        </w:rPr>
        <w:t>process;</w:t>
      </w:r>
      <w:proofErr w:type="gramEnd"/>
    </w:p>
    <w:p w14:paraId="3DB7020E" w14:textId="77777777" w:rsidR="00DE1669" w:rsidRPr="001E05FC" w:rsidRDefault="00DE1669" w:rsidP="001E05FC">
      <w:pPr>
        <w:numPr>
          <w:ilvl w:val="0"/>
          <w:numId w:val="13"/>
        </w:numPr>
        <w:tabs>
          <w:tab w:val="left" w:pos="720"/>
          <w:tab w:val="left" w:pos="2160"/>
        </w:tabs>
        <w:spacing w:before="80" w:line="240" w:lineRule="auto"/>
        <w:ind w:left="851"/>
        <w:rPr>
          <w:rFonts w:cs="Arial"/>
        </w:rPr>
      </w:pPr>
      <w:r w:rsidRPr="001E05FC">
        <w:rPr>
          <w:rFonts w:cs="Arial"/>
        </w:rPr>
        <w:t>The date of debriefing; and</w:t>
      </w:r>
    </w:p>
    <w:p w14:paraId="30D6BB50" w14:textId="77777777" w:rsidR="00DE1669" w:rsidRPr="001E05FC" w:rsidRDefault="00DE1669" w:rsidP="001E05FC">
      <w:pPr>
        <w:numPr>
          <w:ilvl w:val="0"/>
          <w:numId w:val="13"/>
        </w:numPr>
        <w:tabs>
          <w:tab w:val="left" w:pos="720"/>
          <w:tab w:val="left" w:pos="2160"/>
        </w:tabs>
        <w:spacing w:before="80" w:line="240" w:lineRule="auto"/>
        <w:ind w:left="851"/>
        <w:rPr>
          <w:rFonts w:cs="Arial"/>
        </w:rPr>
      </w:pPr>
      <w:r w:rsidRPr="001E05FC">
        <w:rPr>
          <w:rFonts w:cs="Arial"/>
        </w:rPr>
        <w:t>The reasons for the protest together with copy of any documentation in support of the allegations.</w:t>
      </w:r>
    </w:p>
    <w:p w14:paraId="6DF09ADC" w14:textId="77777777" w:rsidR="00DE1669" w:rsidRPr="001E05FC" w:rsidRDefault="00DE1669" w:rsidP="001E05FC">
      <w:pPr>
        <w:tabs>
          <w:tab w:val="left" w:pos="720"/>
          <w:tab w:val="left" w:pos="2160"/>
        </w:tabs>
        <w:spacing w:before="80"/>
        <w:rPr>
          <w:rFonts w:cs="Arial"/>
        </w:rPr>
      </w:pPr>
      <w:r w:rsidRPr="001E05FC">
        <w:rPr>
          <w:rFonts w:cs="Arial"/>
        </w:rPr>
        <w:t>The Chief, PROCUREMENT will perform a receivability review of the protest to determine if it was timely and correctly submitted and complies with the requirements set out above. The Bidder will be notified whether the protest is receivable in writing within ten (10) business days after receipt of the protest. A decision rejecting the receivability of the protest is final and not subject to further appeal or recourse.</w:t>
      </w:r>
    </w:p>
    <w:p w14:paraId="4271E062" w14:textId="6CDFB64B" w:rsidR="00DE1669" w:rsidRPr="001E05FC" w:rsidRDefault="00DE1669" w:rsidP="001E05FC">
      <w:pPr>
        <w:tabs>
          <w:tab w:val="left" w:pos="720"/>
          <w:tab w:val="left" w:pos="2160"/>
        </w:tabs>
        <w:spacing w:before="80"/>
        <w:rPr>
          <w:rFonts w:cs="Arial"/>
        </w:rPr>
      </w:pPr>
      <w:r w:rsidRPr="001E05FC">
        <w:rPr>
          <w:rFonts w:cs="Arial"/>
        </w:rPr>
        <w:t>If the protest is deemed receivable, the ILO will conduct an inquiry to determine its merits. The Bidder will be notified of the ILO decision as soon as it is available. The decision on the merits of the protest is final and not subject to further appeal or recourse.</w:t>
      </w:r>
    </w:p>
    <w:p w14:paraId="7A58A5EA" w14:textId="77777777" w:rsidR="00DE1669" w:rsidRPr="001E05FC" w:rsidRDefault="00DE1669" w:rsidP="001E05FC">
      <w:pPr>
        <w:spacing w:before="80"/>
      </w:pPr>
      <w:r w:rsidRPr="001E05FC">
        <w:t>4.4.3</w:t>
      </w:r>
      <w:r w:rsidRPr="001E05FC">
        <w:tab/>
        <w:t>Allegations of Misconduct or Fraud</w:t>
      </w:r>
    </w:p>
    <w:p w14:paraId="35E1F7CC" w14:textId="2C8EE4D4" w:rsidR="00DE1669" w:rsidRDefault="00DE1669" w:rsidP="001E05FC">
      <w:pPr>
        <w:keepNext w:val="0"/>
        <w:keepLines w:val="0"/>
        <w:widowControl w:val="0"/>
        <w:spacing w:before="80"/>
        <w:rPr>
          <w:rFonts w:cs="Arial"/>
        </w:rPr>
      </w:pPr>
      <w:r w:rsidRPr="001E05FC">
        <w:rPr>
          <w:rFonts w:cs="Arial"/>
        </w:rPr>
        <w:t xml:space="preserve">Allegations of misconduct or fraud must be addressed by the Bidder to the ILO Treasurer and Financial Comptroller TR/CF (email: </w:t>
      </w:r>
      <w:hyperlink r:id="rId12" w:history="1">
        <w:r w:rsidRPr="001E05FC">
          <w:rPr>
            <w:rFonts w:cs="Arial"/>
            <w:sz w:val="20"/>
          </w:rPr>
          <w:t>TRCF@ilo.org</w:t>
        </w:r>
      </w:hyperlink>
      <w:r w:rsidRPr="001E05FC">
        <w:rPr>
          <w:rFonts w:cs="Arial"/>
        </w:rPr>
        <w:t xml:space="preserve">) and to the ILO Chief, Internal Auditor Office (email: </w:t>
      </w:r>
      <w:hyperlink r:id="rId13" w:history="1">
        <w:r w:rsidRPr="001E05FC">
          <w:rPr>
            <w:rFonts w:cs="Arial"/>
            <w:sz w:val="20"/>
          </w:rPr>
          <w:t>IAO@ilo.org</w:t>
        </w:r>
      </w:hyperlink>
      <w:r w:rsidRPr="001E05FC">
        <w:rPr>
          <w:rFonts w:cs="Arial"/>
        </w:rPr>
        <w:t>). The allegations will be investigated in accordance with ILO’s investigating procedures</w:t>
      </w:r>
      <w:r w:rsidR="001E05FC">
        <w:rPr>
          <w:rFonts w:cs="Arial"/>
        </w:rPr>
        <w:t>.</w:t>
      </w:r>
    </w:p>
    <w:p w14:paraId="2F6A9818" w14:textId="77777777" w:rsidR="00AE1E07" w:rsidRPr="00E95A42" w:rsidRDefault="00AE1E07" w:rsidP="00AE1E07">
      <w:pPr>
        <w:pStyle w:val="Heading1"/>
        <w:spacing w:before="60" w:after="0"/>
        <w:rPr>
          <w:rFonts w:asciiTheme="majorHAnsi" w:eastAsia="SimSun" w:hAnsiTheme="majorHAnsi"/>
          <w:lang w:val="en-GB"/>
        </w:rPr>
      </w:pPr>
      <w:bookmarkStart w:id="58" w:name="_Toc56187514"/>
      <w:r>
        <w:rPr>
          <w:rFonts w:asciiTheme="majorHAnsi" w:eastAsia="SimSun" w:hAnsiTheme="majorHAnsi"/>
          <w:lang w:val="en-GB"/>
        </w:rPr>
        <w:lastRenderedPageBreak/>
        <w:t>5</w:t>
      </w:r>
      <w:r w:rsidRPr="00E95A42">
        <w:rPr>
          <w:rFonts w:asciiTheme="majorHAnsi" w:eastAsia="SimSun" w:hAnsiTheme="majorHAnsi"/>
          <w:lang w:val="en-GB"/>
        </w:rPr>
        <w:t xml:space="preserve"> Annexes</w:t>
      </w:r>
      <w:bookmarkEnd w:id="58"/>
      <w:r w:rsidRPr="00E95A42">
        <w:rPr>
          <w:rFonts w:asciiTheme="majorHAnsi" w:eastAsia="SimSun" w:hAnsiTheme="majorHAnsi"/>
          <w:lang w:val="en-GB"/>
        </w:rPr>
        <w:t>:</w:t>
      </w:r>
    </w:p>
    <w:p w14:paraId="266D277C" w14:textId="2594B956" w:rsidR="00DA1E7F" w:rsidRPr="00DA1E7F" w:rsidRDefault="00DA1E7F" w:rsidP="00DA1E7F">
      <w:pPr>
        <w:pStyle w:val="Heading3"/>
        <w:spacing w:before="60" w:after="0" w:line="240" w:lineRule="auto"/>
        <w:rPr>
          <w:rFonts w:asciiTheme="majorHAnsi" w:hAnsiTheme="majorHAnsi" w:cstheme="minorHAnsi"/>
          <w:sz w:val="24"/>
          <w:szCs w:val="24"/>
        </w:rPr>
      </w:pPr>
      <w:bookmarkStart w:id="59" w:name="_Hlk108688888"/>
      <w:bookmarkEnd w:id="55"/>
      <w:bookmarkEnd w:id="56"/>
      <w:bookmarkEnd w:id="57"/>
      <w:r w:rsidRPr="00DA1E7F">
        <w:rPr>
          <w:rFonts w:asciiTheme="majorHAnsi" w:hAnsiTheme="majorHAnsi" w:cstheme="minorHAnsi"/>
          <w:sz w:val="24"/>
          <w:szCs w:val="24"/>
        </w:rPr>
        <w:t xml:space="preserve">ANNEX I </w:t>
      </w:r>
      <w:r>
        <w:rPr>
          <w:rFonts w:asciiTheme="majorHAnsi" w:hAnsiTheme="majorHAnsi" w:cstheme="minorHAnsi"/>
          <w:sz w:val="24"/>
          <w:szCs w:val="24"/>
        </w:rPr>
        <w:tab/>
      </w:r>
      <w:r w:rsidRPr="00DA1E7F">
        <w:rPr>
          <w:rFonts w:asciiTheme="majorHAnsi" w:hAnsiTheme="majorHAnsi" w:cstheme="minorHAnsi"/>
          <w:sz w:val="24"/>
          <w:szCs w:val="24"/>
        </w:rPr>
        <w:t>TERMS OF REFERENCES(TOR)</w:t>
      </w:r>
    </w:p>
    <w:p w14:paraId="6E75A34B" w14:textId="77777777" w:rsidR="00DA1E7F" w:rsidRPr="003F55A4" w:rsidRDefault="00DA1E7F" w:rsidP="00DA1E7F">
      <w:pPr>
        <w:pStyle w:val="Heading2"/>
        <w:spacing w:before="60" w:after="0"/>
        <w:rPr>
          <w:rFonts w:asciiTheme="majorHAnsi" w:hAnsiTheme="majorHAnsi"/>
          <w:sz w:val="24"/>
          <w:szCs w:val="24"/>
        </w:rPr>
      </w:pPr>
      <w:r w:rsidRPr="003F55A4">
        <w:rPr>
          <w:rFonts w:asciiTheme="majorHAnsi" w:eastAsia="SimSun" w:hAnsiTheme="majorHAnsi"/>
          <w:sz w:val="24"/>
          <w:szCs w:val="24"/>
          <w:lang w:val="en-GB"/>
        </w:rPr>
        <w:t>Annex II:</w:t>
      </w:r>
      <w:r w:rsidRPr="003F55A4">
        <w:rPr>
          <w:rFonts w:asciiTheme="majorHAnsi" w:hAnsiTheme="majorHAnsi"/>
          <w:sz w:val="24"/>
          <w:szCs w:val="24"/>
        </w:rPr>
        <w:t xml:space="preserve"> Forms to be completed and to be submitted by the bidder</w:t>
      </w:r>
    </w:p>
    <w:p w14:paraId="44909A0A" w14:textId="16C71B5D" w:rsidR="00DA1E7F" w:rsidRPr="00DA1E7F" w:rsidRDefault="00DA1E7F" w:rsidP="00DA1E7F">
      <w:pPr>
        <w:pStyle w:val="Heading3"/>
        <w:spacing w:before="60" w:after="0" w:line="240" w:lineRule="auto"/>
        <w:rPr>
          <w:rFonts w:asciiTheme="majorHAnsi" w:hAnsiTheme="majorHAnsi" w:cstheme="minorHAnsi"/>
          <w:sz w:val="24"/>
          <w:szCs w:val="24"/>
        </w:rPr>
      </w:pPr>
      <w:r w:rsidRPr="00DA1E7F">
        <w:rPr>
          <w:rFonts w:asciiTheme="majorHAnsi" w:hAnsiTheme="majorHAnsi" w:cstheme="minorHAnsi"/>
          <w:sz w:val="24"/>
          <w:szCs w:val="24"/>
        </w:rPr>
        <w:t>ANNEX II-A</w:t>
      </w:r>
      <w:r w:rsidRPr="00DA1E7F">
        <w:rPr>
          <w:rFonts w:asciiTheme="majorHAnsi" w:hAnsiTheme="majorHAnsi" w:cstheme="minorHAnsi"/>
          <w:sz w:val="24"/>
          <w:szCs w:val="24"/>
        </w:rPr>
        <w:tab/>
        <w:t>BIDDER INFORMATION</w:t>
      </w:r>
    </w:p>
    <w:p w14:paraId="7A7241E1" w14:textId="2B8677CD" w:rsidR="00DA1E7F" w:rsidRPr="00DA1E7F" w:rsidRDefault="00DA1E7F" w:rsidP="00DA1E7F">
      <w:pPr>
        <w:pStyle w:val="Heading3"/>
        <w:spacing w:before="60" w:after="0" w:line="240" w:lineRule="auto"/>
        <w:rPr>
          <w:rFonts w:asciiTheme="majorHAnsi" w:hAnsiTheme="majorHAnsi" w:cstheme="minorHAnsi"/>
          <w:sz w:val="24"/>
          <w:szCs w:val="24"/>
        </w:rPr>
      </w:pPr>
      <w:r w:rsidRPr="00DA1E7F">
        <w:rPr>
          <w:rFonts w:asciiTheme="majorHAnsi" w:hAnsiTheme="majorHAnsi" w:cstheme="minorHAnsi"/>
          <w:sz w:val="24"/>
          <w:szCs w:val="24"/>
        </w:rPr>
        <w:t>ANNEX II-B</w:t>
      </w:r>
      <w:r w:rsidRPr="00DA1E7F">
        <w:rPr>
          <w:rFonts w:asciiTheme="majorHAnsi" w:hAnsiTheme="majorHAnsi" w:cstheme="minorHAnsi"/>
          <w:sz w:val="24"/>
          <w:szCs w:val="24"/>
        </w:rPr>
        <w:tab/>
        <w:t>COMPANY EXPERIENCE AND COMPANY PROFILE</w:t>
      </w:r>
      <w:r w:rsidR="0035203F">
        <w:rPr>
          <w:rFonts w:asciiTheme="majorHAnsi" w:hAnsiTheme="majorHAnsi" w:cstheme="minorHAnsi"/>
          <w:sz w:val="24"/>
          <w:szCs w:val="24"/>
        </w:rPr>
        <w:t xml:space="preserve"> </w:t>
      </w:r>
      <w:r w:rsidRPr="00DA1E7F">
        <w:rPr>
          <w:rFonts w:asciiTheme="majorHAnsi" w:hAnsiTheme="majorHAnsi" w:cstheme="minorHAnsi"/>
          <w:sz w:val="24"/>
          <w:szCs w:val="24"/>
        </w:rPr>
        <w:t>(IF AVAILABLE)</w:t>
      </w:r>
    </w:p>
    <w:p w14:paraId="0C564330" w14:textId="77777777" w:rsidR="00DA1E7F" w:rsidRPr="00DA1E7F" w:rsidRDefault="00DA1E7F" w:rsidP="00DA1E7F">
      <w:pPr>
        <w:pStyle w:val="Heading3"/>
        <w:spacing w:before="60" w:after="0" w:line="240" w:lineRule="auto"/>
        <w:rPr>
          <w:rFonts w:asciiTheme="majorHAnsi" w:hAnsiTheme="majorHAnsi" w:cstheme="minorHAnsi"/>
          <w:sz w:val="24"/>
          <w:szCs w:val="24"/>
        </w:rPr>
      </w:pPr>
      <w:r w:rsidRPr="00DA1E7F">
        <w:rPr>
          <w:rFonts w:asciiTheme="majorHAnsi" w:hAnsiTheme="majorHAnsi" w:cstheme="minorHAnsi"/>
          <w:sz w:val="24"/>
          <w:szCs w:val="24"/>
        </w:rPr>
        <w:t>ANNEX II-C</w:t>
      </w:r>
      <w:r w:rsidRPr="00DA1E7F">
        <w:rPr>
          <w:rFonts w:asciiTheme="majorHAnsi" w:hAnsiTheme="majorHAnsi" w:cstheme="minorHAnsi"/>
          <w:sz w:val="24"/>
          <w:szCs w:val="24"/>
        </w:rPr>
        <w:tab/>
        <w:t>CERTIFICATE OF SITE VISIT</w:t>
      </w:r>
    </w:p>
    <w:p w14:paraId="645C3205" w14:textId="0A68C410" w:rsidR="00DA1E7F" w:rsidRDefault="00DA1E7F" w:rsidP="00DA1E7F">
      <w:pPr>
        <w:pStyle w:val="Heading3"/>
        <w:spacing w:before="60" w:after="0" w:line="240" w:lineRule="auto"/>
        <w:rPr>
          <w:rFonts w:asciiTheme="majorHAnsi" w:hAnsiTheme="majorHAnsi" w:cstheme="minorHAnsi"/>
          <w:sz w:val="24"/>
          <w:szCs w:val="24"/>
        </w:rPr>
      </w:pPr>
      <w:r w:rsidRPr="00DA1E7F">
        <w:rPr>
          <w:rFonts w:asciiTheme="majorHAnsi" w:hAnsiTheme="majorHAnsi" w:cstheme="minorHAnsi"/>
          <w:sz w:val="24"/>
          <w:szCs w:val="24"/>
        </w:rPr>
        <w:t>ANNEX II-D</w:t>
      </w:r>
      <w:r w:rsidRPr="00DA1E7F">
        <w:rPr>
          <w:rFonts w:asciiTheme="majorHAnsi" w:hAnsiTheme="majorHAnsi" w:cstheme="minorHAnsi"/>
          <w:sz w:val="24"/>
          <w:szCs w:val="24"/>
        </w:rPr>
        <w:tab/>
        <w:t>CONTRACTOR’S KEY PERSONNEL</w:t>
      </w:r>
    </w:p>
    <w:p w14:paraId="548046A4" w14:textId="2443E820" w:rsidR="00313F31" w:rsidRDefault="00313F31" w:rsidP="00313F31">
      <w:pPr>
        <w:pStyle w:val="Heading3"/>
        <w:spacing w:before="60" w:after="0" w:line="240" w:lineRule="auto"/>
        <w:rPr>
          <w:rFonts w:asciiTheme="majorHAnsi" w:hAnsiTheme="majorHAnsi" w:cstheme="minorHAnsi"/>
          <w:sz w:val="24"/>
          <w:szCs w:val="24"/>
        </w:rPr>
      </w:pPr>
      <w:r w:rsidRPr="00DA1E7F">
        <w:rPr>
          <w:rFonts w:asciiTheme="majorHAnsi" w:hAnsiTheme="majorHAnsi" w:cstheme="minorHAnsi"/>
          <w:sz w:val="24"/>
          <w:szCs w:val="24"/>
        </w:rPr>
        <w:t>ANNEX II-</w:t>
      </w:r>
      <w:r>
        <w:rPr>
          <w:rFonts w:asciiTheme="majorHAnsi" w:hAnsiTheme="majorHAnsi" w:cstheme="minorHAnsi"/>
          <w:sz w:val="24"/>
          <w:szCs w:val="24"/>
        </w:rPr>
        <w:t>E</w:t>
      </w:r>
      <w:r w:rsidRPr="00DA1E7F">
        <w:rPr>
          <w:rFonts w:asciiTheme="majorHAnsi" w:hAnsiTheme="majorHAnsi" w:cstheme="minorHAnsi"/>
          <w:sz w:val="24"/>
          <w:szCs w:val="24"/>
        </w:rPr>
        <w:tab/>
      </w:r>
      <w:r>
        <w:rPr>
          <w:rFonts w:asciiTheme="majorHAnsi" w:hAnsiTheme="majorHAnsi" w:cstheme="minorHAnsi"/>
          <w:sz w:val="24"/>
          <w:szCs w:val="24"/>
        </w:rPr>
        <w:t>LIST OF THE CONSTRUCTION EQUIPMENT</w:t>
      </w:r>
    </w:p>
    <w:p w14:paraId="3FF7E2C0" w14:textId="14EEAB4B" w:rsidR="00DA1E7F" w:rsidRPr="00DA1E7F" w:rsidRDefault="00DA1E7F" w:rsidP="00DA1E7F">
      <w:pPr>
        <w:pStyle w:val="Heading3"/>
        <w:spacing w:before="60" w:after="0" w:line="240" w:lineRule="auto"/>
        <w:rPr>
          <w:rFonts w:asciiTheme="majorHAnsi" w:hAnsiTheme="majorHAnsi" w:cstheme="minorHAnsi"/>
          <w:sz w:val="24"/>
          <w:szCs w:val="24"/>
        </w:rPr>
      </w:pPr>
      <w:r w:rsidRPr="00DA1E7F">
        <w:rPr>
          <w:rFonts w:asciiTheme="majorHAnsi" w:hAnsiTheme="majorHAnsi" w:cstheme="minorHAnsi"/>
          <w:sz w:val="24"/>
          <w:szCs w:val="24"/>
        </w:rPr>
        <w:t>ANNEX II-</w:t>
      </w:r>
      <w:r w:rsidR="00313F31">
        <w:rPr>
          <w:rFonts w:asciiTheme="majorHAnsi" w:hAnsiTheme="majorHAnsi" w:cstheme="minorHAnsi"/>
          <w:sz w:val="24"/>
          <w:szCs w:val="24"/>
        </w:rPr>
        <w:t>F</w:t>
      </w:r>
      <w:r w:rsidRPr="00DA1E7F">
        <w:rPr>
          <w:rFonts w:asciiTheme="majorHAnsi" w:hAnsiTheme="majorHAnsi" w:cstheme="minorHAnsi"/>
          <w:sz w:val="24"/>
          <w:szCs w:val="24"/>
        </w:rPr>
        <w:tab/>
        <w:t>CONSTRUCTION WORK PLAN</w:t>
      </w:r>
    </w:p>
    <w:p w14:paraId="23C2C009" w14:textId="39407C54" w:rsidR="00DA1E7F" w:rsidRPr="00DA1E7F" w:rsidRDefault="00DA1E7F" w:rsidP="00DA1E7F">
      <w:pPr>
        <w:pStyle w:val="Heading3"/>
        <w:spacing w:before="60" w:after="0" w:line="240" w:lineRule="auto"/>
        <w:rPr>
          <w:rFonts w:asciiTheme="majorHAnsi" w:hAnsiTheme="majorHAnsi" w:cstheme="minorHAnsi"/>
          <w:sz w:val="24"/>
          <w:szCs w:val="24"/>
        </w:rPr>
      </w:pPr>
      <w:r w:rsidRPr="00DA1E7F">
        <w:rPr>
          <w:rFonts w:asciiTheme="majorHAnsi" w:hAnsiTheme="majorHAnsi" w:cstheme="minorHAnsi"/>
          <w:sz w:val="24"/>
          <w:szCs w:val="24"/>
        </w:rPr>
        <w:t>ANNEX II-</w:t>
      </w:r>
      <w:r w:rsidR="00313F31">
        <w:rPr>
          <w:rFonts w:asciiTheme="majorHAnsi" w:hAnsiTheme="majorHAnsi" w:cstheme="minorHAnsi"/>
          <w:sz w:val="24"/>
          <w:szCs w:val="24"/>
        </w:rPr>
        <w:t>G</w:t>
      </w:r>
      <w:r w:rsidRPr="00DA1E7F">
        <w:rPr>
          <w:rFonts w:asciiTheme="majorHAnsi" w:hAnsiTheme="majorHAnsi" w:cstheme="minorHAnsi"/>
          <w:sz w:val="24"/>
          <w:szCs w:val="24"/>
        </w:rPr>
        <w:tab/>
        <w:t>BOQ (BILL OF QUANTIT</w:t>
      </w:r>
      <w:r w:rsidR="002A7388">
        <w:rPr>
          <w:rFonts w:asciiTheme="majorHAnsi" w:hAnsiTheme="majorHAnsi" w:cstheme="minorHAnsi"/>
          <w:sz w:val="24"/>
          <w:szCs w:val="24"/>
        </w:rPr>
        <w:t>IES</w:t>
      </w:r>
      <w:r w:rsidRPr="00DA1E7F">
        <w:rPr>
          <w:rFonts w:asciiTheme="majorHAnsi" w:hAnsiTheme="majorHAnsi" w:cstheme="minorHAnsi"/>
          <w:sz w:val="24"/>
          <w:szCs w:val="24"/>
        </w:rPr>
        <w:t>)</w:t>
      </w:r>
    </w:p>
    <w:p w14:paraId="014DDC69" w14:textId="4B6AD4A5" w:rsidR="00DA1E7F" w:rsidRPr="00DA1E7F" w:rsidRDefault="00DA1E7F" w:rsidP="00DA1E7F">
      <w:pPr>
        <w:pStyle w:val="Heading3"/>
        <w:spacing w:before="60" w:after="0" w:line="240" w:lineRule="auto"/>
        <w:rPr>
          <w:rFonts w:asciiTheme="majorHAnsi" w:hAnsiTheme="majorHAnsi" w:cstheme="minorHAnsi"/>
          <w:sz w:val="24"/>
          <w:szCs w:val="24"/>
        </w:rPr>
      </w:pPr>
      <w:r w:rsidRPr="00DA1E7F">
        <w:rPr>
          <w:rFonts w:asciiTheme="majorHAnsi" w:hAnsiTheme="majorHAnsi" w:cstheme="minorHAnsi"/>
          <w:sz w:val="24"/>
          <w:szCs w:val="24"/>
        </w:rPr>
        <w:t>ANNEX II-</w:t>
      </w:r>
      <w:r w:rsidR="00313F31">
        <w:rPr>
          <w:rFonts w:asciiTheme="majorHAnsi" w:hAnsiTheme="majorHAnsi" w:cstheme="minorHAnsi"/>
          <w:sz w:val="24"/>
          <w:szCs w:val="24"/>
        </w:rPr>
        <w:t>H</w:t>
      </w:r>
      <w:r w:rsidRPr="00DA1E7F">
        <w:rPr>
          <w:rFonts w:asciiTheme="majorHAnsi" w:hAnsiTheme="majorHAnsi" w:cstheme="minorHAnsi"/>
          <w:sz w:val="24"/>
          <w:szCs w:val="24"/>
        </w:rPr>
        <w:tab/>
        <w:t>BID SUBMISSION FORM</w:t>
      </w:r>
    </w:p>
    <w:p w14:paraId="230D5208" w14:textId="50158227" w:rsidR="00DA1E7F" w:rsidRPr="00DA1E7F" w:rsidRDefault="00DA1E7F" w:rsidP="00DA1E7F">
      <w:pPr>
        <w:pStyle w:val="Heading3"/>
        <w:spacing w:before="60" w:after="0" w:line="240" w:lineRule="auto"/>
        <w:rPr>
          <w:rFonts w:asciiTheme="majorHAnsi" w:hAnsiTheme="majorHAnsi" w:cstheme="minorHAnsi"/>
          <w:sz w:val="24"/>
          <w:szCs w:val="24"/>
        </w:rPr>
      </w:pPr>
      <w:r w:rsidRPr="00DA1E7F">
        <w:rPr>
          <w:rFonts w:asciiTheme="majorHAnsi" w:hAnsiTheme="majorHAnsi" w:cstheme="minorHAnsi"/>
          <w:sz w:val="24"/>
          <w:szCs w:val="24"/>
        </w:rPr>
        <w:t>ANNEX II-</w:t>
      </w:r>
      <w:r w:rsidR="00313F31">
        <w:rPr>
          <w:rFonts w:asciiTheme="majorHAnsi" w:hAnsiTheme="majorHAnsi" w:cstheme="minorHAnsi"/>
          <w:sz w:val="24"/>
          <w:szCs w:val="24"/>
        </w:rPr>
        <w:t>I</w:t>
      </w:r>
      <w:r w:rsidRPr="00DA1E7F">
        <w:rPr>
          <w:rFonts w:asciiTheme="majorHAnsi" w:hAnsiTheme="majorHAnsi" w:cstheme="minorHAnsi"/>
          <w:sz w:val="24"/>
          <w:szCs w:val="24"/>
        </w:rPr>
        <w:tab/>
        <w:t>DECLARATION OF CONDUCT</w:t>
      </w:r>
    </w:p>
    <w:p w14:paraId="5110C4FD" w14:textId="4084F877" w:rsidR="00DA1E7F" w:rsidRDefault="00DA1E7F" w:rsidP="00DA1E7F">
      <w:pPr>
        <w:pStyle w:val="Heading3"/>
        <w:spacing w:before="60" w:after="0" w:line="240" w:lineRule="auto"/>
        <w:rPr>
          <w:rFonts w:asciiTheme="majorHAnsi" w:hAnsiTheme="majorHAnsi" w:cstheme="minorHAnsi"/>
          <w:sz w:val="24"/>
          <w:szCs w:val="24"/>
        </w:rPr>
      </w:pPr>
      <w:r w:rsidRPr="00DA1E7F">
        <w:rPr>
          <w:rFonts w:asciiTheme="majorHAnsi" w:hAnsiTheme="majorHAnsi" w:cstheme="minorHAnsi"/>
          <w:sz w:val="24"/>
          <w:szCs w:val="24"/>
        </w:rPr>
        <w:t>ANNEX II-</w:t>
      </w:r>
      <w:r w:rsidR="00313F31">
        <w:rPr>
          <w:rFonts w:asciiTheme="majorHAnsi" w:hAnsiTheme="majorHAnsi" w:cstheme="minorHAnsi"/>
          <w:sz w:val="24"/>
          <w:szCs w:val="24"/>
        </w:rPr>
        <w:t>J</w:t>
      </w:r>
      <w:r w:rsidRPr="00DA1E7F">
        <w:rPr>
          <w:rFonts w:asciiTheme="majorHAnsi" w:hAnsiTheme="majorHAnsi" w:cstheme="minorHAnsi"/>
          <w:sz w:val="24"/>
          <w:szCs w:val="24"/>
        </w:rPr>
        <w:tab/>
        <w:t>FORM OF BID GUARANTEE</w:t>
      </w:r>
    </w:p>
    <w:p w14:paraId="5DC219D0" w14:textId="66CDF1B8" w:rsidR="0059373A" w:rsidRPr="00DA1E7F" w:rsidRDefault="0059373A" w:rsidP="0059373A">
      <w:pPr>
        <w:pStyle w:val="Heading3"/>
        <w:spacing w:before="60" w:after="0" w:line="240" w:lineRule="auto"/>
        <w:rPr>
          <w:rFonts w:asciiTheme="majorHAnsi" w:hAnsiTheme="majorHAnsi" w:cstheme="minorHAnsi"/>
          <w:sz w:val="24"/>
          <w:szCs w:val="24"/>
        </w:rPr>
      </w:pPr>
      <w:r w:rsidRPr="00DA1E7F">
        <w:rPr>
          <w:rFonts w:asciiTheme="majorHAnsi" w:hAnsiTheme="majorHAnsi" w:cstheme="minorHAnsi"/>
          <w:sz w:val="24"/>
          <w:szCs w:val="24"/>
        </w:rPr>
        <w:t>ANNEX II-</w:t>
      </w:r>
      <w:r>
        <w:rPr>
          <w:rFonts w:asciiTheme="majorHAnsi" w:hAnsiTheme="majorHAnsi" w:cstheme="minorHAnsi"/>
          <w:sz w:val="24"/>
          <w:szCs w:val="24"/>
        </w:rPr>
        <w:t>K</w:t>
      </w:r>
      <w:r w:rsidRPr="00DA1E7F">
        <w:rPr>
          <w:rFonts w:asciiTheme="majorHAnsi" w:hAnsiTheme="majorHAnsi" w:cstheme="minorHAnsi"/>
          <w:sz w:val="24"/>
          <w:szCs w:val="24"/>
        </w:rPr>
        <w:tab/>
      </w:r>
      <w:r>
        <w:rPr>
          <w:rFonts w:asciiTheme="majorHAnsi" w:hAnsiTheme="majorHAnsi" w:cstheme="minorHAnsi"/>
          <w:sz w:val="24"/>
          <w:szCs w:val="24"/>
        </w:rPr>
        <w:t xml:space="preserve">CONTRACTOR’S </w:t>
      </w:r>
      <w:r w:rsidR="00A163B2">
        <w:rPr>
          <w:rFonts w:asciiTheme="majorHAnsi" w:hAnsiTheme="majorHAnsi" w:cstheme="minorHAnsi"/>
          <w:sz w:val="24"/>
          <w:szCs w:val="24"/>
        </w:rPr>
        <w:t>COMMITMENT</w:t>
      </w:r>
      <w:r>
        <w:rPr>
          <w:rFonts w:asciiTheme="majorHAnsi" w:hAnsiTheme="majorHAnsi" w:cstheme="minorHAnsi"/>
          <w:sz w:val="24"/>
          <w:szCs w:val="24"/>
        </w:rPr>
        <w:t xml:space="preserve"> TO COMMUNITY EMPLOYMENT PRACTICE</w:t>
      </w:r>
    </w:p>
    <w:p w14:paraId="67CC2829" w14:textId="54442A4B" w:rsidR="00DA1E7F" w:rsidRPr="003F55A4" w:rsidRDefault="00DA1E7F" w:rsidP="00DA1E7F">
      <w:pPr>
        <w:spacing w:before="80"/>
        <w:rPr>
          <w:rFonts w:asciiTheme="majorHAnsi" w:hAnsiTheme="majorHAnsi" w:cstheme="majorHAnsi"/>
          <w:sz w:val="24"/>
          <w:szCs w:val="24"/>
        </w:rPr>
      </w:pPr>
      <w:r w:rsidRPr="003F55A4">
        <w:rPr>
          <w:rFonts w:asciiTheme="majorHAnsi" w:eastAsiaTheme="majorEastAsia" w:hAnsiTheme="majorHAnsi" w:cstheme="majorBidi"/>
          <w:caps/>
          <w:color w:val="0070C0"/>
          <w:spacing w:val="14"/>
          <w:sz w:val="24"/>
          <w:szCs w:val="24"/>
          <w:lang w:val="en-US" w:eastAsia="ja-JP"/>
        </w:rPr>
        <w:t>ANNEX III</w:t>
      </w:r>
      <w:r w:rsidR="002A7388">
        <w:rPr>
          <w:rFonts w:asciiTheme="majorHAnsi" w:eastAsiaTheme="majorEastAsia" w:hAnsiTheme="majorHAnsi" w:cstheme="majorBidi"/>
          <w:caps/>
          <w:color w:val="0070C0"/>
          <w:spacing w:val="14"/>
          <w:sz w:val="24"/>
          <w:szCs w:val="24"/>
          <w:lang w:val="en-US" w:eastAsia="ja-JP"/>
        </w:rPr>
        <w:t xml:space="preserve"> </w:t>
      </w:r>
      <w:r w:rsidR="002A7388">
        <w:rPr>
          <w:rFonts w:asciiTheme="majorHAnsi" w:eastAsiaTheme="majorEastAsia" w:hAnsiTheme="majorHAnsi" w:cstheme="majorBidi"/>
          <w:caps/>
          <w:color w:val="0070C0"/>
          <w:spacing w:val="14"/>
          <w:sz w:val="24"/>
          <w:szCs w:val="24"/>
          <w:lang w:val="en-US" w:eastAsia="ja-JP"/>
        </w:rPr>
        <w:tab/>
      </w:r>
      <w:r w:rsidRPr="003F55A4">
        <w:rPr>
          <w:rFonts w:asciiTheme="majorHAnsi" w:eastAsiaTheme="majorEastAsia" w:hAnsiTheme="majorHAnsi" w:cstheme="majorBidi"/>
          <w:caps/>
          <w:color w:val="0070C0"/>
          <w:spacing w:val="14"/>
          <w:sz w:val="24"/>
          <w:szCs w:val="24"/>
          <w:lang w:val="en-US" w:eastAsia="ja-JP"/>
        </w:rPr>
        <w:t>integral part of the Bid and subsequent contract</w:t>
      </w:r>
      <w:r w:rsidRPr="003F55A4">
        <w:rPr>
          <w:rFonts w:asciiTheme="majorHAnsi" w:hAnsiTheme="majorHAnsi" w:cstheme="majorHAnsi"/>
          <w:sz w:val="24"/>
          <w:szCs w:val="24"/>
        </w:rPr>
        <w:t xml:space="preserve"> </w:t>
      </w:r>
    </w:p>
    <w:p w14:paraId="0B61F937" w14:textId="3B27431D" w:rsidR="00DA1E7F" w:rsidRPr="00DA1E7F" w:rsidRDefault="00DA1E7F" w:rsidP="00DA1E7F">
      <w:pPr>
        <w:pStyle w:val="Heading3"/>
        <w:spacing w:before="60" w:after="0" w:line="240" w:lineRule="auto"/>
        <w:rPr>
          <w:rFonts w:asciiTheme="majorHAnsi" w:hAnsiTheme="majorHAnsi" w:cstheme="minorHAnsi"/>
          <w:sz w:val="24"/>
          <w:szCs w:val="24"/>
        </w:rPr>
      </w:pPr>
      <w:r w:rsidRPr="00DA1E7F">
        <w:rPr>
          <w:rFonts w:asciiTheme="majorHAnsi" w:hAnsiTheme="majorHAnsi" w:cstheme="minorHAnsi"/>
          <w:sz w:val="24"/>
          <w:szCs w:val="24"/>
        </w:rPr>
        <w:t>ANNEX III-A</w:t>
      </w:r>
      <w:r w:rsidRPr="00DA1E7F">
        <w:rPr>
          <w:rFonts w:asciiTheme="majorHAnsi" w:hAnsiTheme="majorHAnsi" w:cstheme="minorHAnsi"/>
          <w:sz w:val="24"/>
          <w:szCs w:val="24"/>
        </w:rPr>
        <w:tab/>
        <w:t>TECHNICAL SPECIFICATIONS OF GENERAL ITEMS VOLUME 1</w:t>
      </w:r>
    </w:p>
    <w:p w14:paraId="48A25FF0" w14:textId="77777777" w:rsidR="00DA1E7F" w:rsidRPr="00DA1E7F" w:rsidRDefault="00DA1E7F" w:rsidP="00DA1E7F">
      <w:pPr>
        <w:pStyle w:val="Heading3"/>
        <w:spacing w:before="60" w:after="0" w:line="240" w:lineRule="auto"/>
        <w:rPr>
          <w:rFonts w:asciiTheme="majorHAnsi" w:hAnsiTheme="majorHAnsi" w:cstheme="minorHAnsi"/>
          <w:sz w:val="24"/>
          <w:szCs w:val="24"/>
        </w:rPr>
      </w:pPr>
      <w:r w:rsidRPr="00DA1E7F">
        <w:rPr>
          <w:rFonts w:asciiTheme="majorHAnsi" w:hAnsiTheme="majorHAnsi" w:cstheme="minorHAnsi"/>
          <w:sz w:val="24"/>
          <w:szCs w:val="24"/>
        </w:rPr>
        <w:t>ANNEX III-B</w:t>
      </w:r>
      <w:r w:rsidRPr="00DA1E7F">
        <w:rPr>
          <w:rFonts w:asciiTheme="majorHAnsi" w:hAnsiTheme="majorHAnsi" w:cstheme="minorHAnsi"/>
          <w:sz w:val="24"/>
          <w:szCs w:val="24"/>
        </w:rPr>
        <w:tab/>
        <w:t>TECHNICAL SPECIFICATIONS VOLUME 2</w:t>
      </w:r>
    </w:p>
    <w:p w14:paraId="70E4623E" w14:textId="08512548" w:rsidR="00DA1E7F" w:rsidRPr="00DA1E7F" w:rsidRDefault="00DA1E7F" w:rsidP="00DA1E7F">
      <w:pPr>
        <w:pStyle w:val="Heading3"/>
        <w:spacing w:before="60" w:after="0" w:line="240" w:lineRule="auto"/>
        <w:rPr>
          <w:rFonts w:asciiTheme="majorHAnsi" w:hAnsiTheme="majorHAnsi" w:cstheme="minorHAnsi"/>
          <w:sz w:val="24"/>
          <w:szCs w:val="24"/>
        </w:rPr>
      </w:pPr>
      <w:r w:rsidRPr="00DA1E7F">
        <w:rPr>
          <w:rFonts w:asciiTheme="majorHAnsi" w:hAnsiTheme="majorHAnsi" w:cstheme="minorHAnsi"/>
          <w:sz w:val="24"/>
          <w:szCs w:val="24"/>
        </w:rPr>
        <w:t>ANNEX III-</w:t>
      </w:r>
      <w:r w:rsidR="00602BD6">
        <w:rPr>
          <w:rFonts w:asciiTheme="majorHAnsi" w:hAnsiTheme="majorHAnsi" w:cstheme="minorHAnsi"/>
          <w:sz w:val="24"/>
          <w:szCs w:val="24"/>
        </w:rPr>
        <w:t>C</w:t>
      </w:r>
      <w:r w:rsidRPr="00DA1E7F">
        <w:rPr>
          <w:rFonts w:asciiTheme="majorHAnsi" w:hAnsiTheme="majorHAnsi" w:cstheme="minorHAnsi"/>
          <w:sz w:val="24"/>
          <w:szCs w:val="24"/>
        </w:rPr>
        <w:tab/>
      </w:r>
      <w:r w:rsidR="00073CEF">
        <w:rPr>
          <w:rFonts w:asciiTheme="majorHAnsi" w:hAnsiTheme="majorHAnsi" w:cstheme="minorHAnsi"/>
          <w:sz w:val="24"/>
          <w:szCs w:val="24"/>
        </w:rPr>
        <w:t xml:space="preserve">DRAWINGS AND </w:t>
      </w:r>
      <w:r w:rsidRPr="00DA1E7F">
        <w:rPr>
          <w:rFonts w:asciiTheme="majorHAnsi" w:hAnsiTheme="majorHAnsi" w:cstheme="minorHAnsi"/>
          <w:sz w:val="24"/>
          <w:szCs w:val="24"/>
        </w:rPr>
        <w:t xml:space="preserve">ROAD INVENTORY AND VOLUME CALCULATION FOR EARTHWORK </w:t>
      </w:r>
    </w:p>
    <w:bookmarkEnd w:id="59"/>
    <w:p w14:paraId="73FF9C40" w14:textId="02C98292" w:rsidR="00555296" w:rsidRPr="00555296" w:rsidRDefault="00555296" w:rsidP="00555296">
      <w:pPr>
        <w:pStyle w:val="Heading3"/>
        <w:spacing w:before="60" w:after="0" w:line="240" w:lineRule="auto"/>
        <w:rPr>
          <w:rFonts w:asciiTheme="majorHAnsi" w:hAnsiTheme="majorHAnsi" w:cstheme="minorHAnsi"/>
          <w:sz w:val="24"/>
          <w:szCs w:val="24"/>
        </w:rPr>
      </w:pPr>
      <w:r w:rsidRPr="00555296">
        <w:rPr>
          <w:rFonts w:asciiTheme="majorHAnsi" w:hAnsiTheme="majorHAnsi" w:cstheme="minorHAnsi"/>
          <w:sz w:val="24"/>
          <w:szCs w:val="24"/>
        </w:rPr>
        <w:t xml:space="preserve">ANNEX III-E </w:t>
      </w:r>
      <w:r>
        <w:rPr>
          <w:rFonts w:asciiTheme="majorHAnsi" w:hAnsiTheme="majorHAnsi" w:cstheme="minorHAnsi"/>
          <w:sz w:val="24"/>
          <w:szCs w:val="24"/>
        </w:rPr>
        <w:tab/>
      </w:r>
      <w:r w:rsidRPr="00555296">
        <w:rPr>
          <w:rFonts w:asciiTheme="majorHAnsi" w:hAnsiTheme="majorHAnsi" w:cstheme="minorHAnsi"/>
          <w:sz w:val="24"/>
          <w:szCs w:val="24"/>
        </w:rPr>
        <w:t>FORM OF PERFORMANCE GUARANTEE</w:t>
      </w:r>
    </w:p>
    <w:p w14:paraId="301A307F" w14:textId="77777777" w:rsidR="00555296" w:rsidRPr="00555296" w:rsidRDefault="00555296" w:rsidP="00555296">
      <w:pPr>
        <w:pStyle w:val="Heading3"/>
        <w:spacing w:before="60" w:after="0" w:line="240" w:lineRule="auto"/>
        <w:rPr>
          <w:rFonts w:asciiTheme="majorHAnsi" w:hAnsiTheme="majorHAnsi" w:cstheme="minorHAnsi"/>
          <w:sz w:val="24"/>
          <w:szCs w:val="24"/>
        </w:rPr>
      </w:pPr>
      <w:r w:rsidRPr="00555296">
        <w:rPr>
          <w:rFonts w:asciiTheme="majorHAnsi" w:hAnsiTheme="majorHAnsi" w:cstheme="minorHAnsi"/>
          <w:sz w:val="24"/>
          <w:szCs w:val="24"/>
        </w:rPr>
        <w:t>ANNEX III-F</w:t>
      </w:r>
      <w:r w:rsidRPr="00555296">
        <w:rPr>
          <w:rFonts w:asciiTheme="majorHAnsi" w:hAnsiTheme="majorHAnsi" w:cstheme="minorHAnsi"/>
          <w:sz w:val="24"/>
          <w:szCs w:val="24"/>
        </w:rPr>
        <w:tab/>
        <w:t>SAMPLE OF THE SHORT FORM ILO CONSTRUCTION CONTRACT</w:t>
      </w:r>
    </w:p>
    <w:p w14:paraId="77C34BAE" w14:textId="77777777" w:rsidR="00555296" w:rsidRPr="00555296" w:rsidRDefault="00555296" w:rsidP="00555296">
      <w:pPr>
        <w:pStyle w:val="Heading3"/>
        <w:spacing w:before="60" w:after="0" w:line="240" w:lineRule="auto"/>
        <w:rPr>
          <w:rFonts w:asciiTheme="majorHAnsi" w:hAnsiTheme="majorHAnsi" w:cstheme="minorHAnsi"/>
          <w:sz w:val="24"/>
          <w:szCs w:val="24"/>
        </w:rPr>
      </w:pPr>
      <w:r w:rsidRPr="00555296">
        <w:rPr>
          <w:rFonts w:asciiTheme="majorHAnsi" w:hAnsiTheme="majorHAnsi" w:cstheme="minorHAnsi"/>
          <w:sz w:val="24"/>
          <w:szCs w:val="24"/>
        </w:rPr>
        <w:t>ANNEX III-G</w:t>
      </w:r>
      <w:r w:rsidRPr="00555296">
        <w:rPr>
          <w:rFonts w:asciiTheme="majorHAnsi" w:hAnsiTheme="majorHAnsi" w:cstheme="minorHAnsi"/>
          <w:sz w:val="24"/>
          <w:szCs w:val="24"/>
        </w:rPr>
        <w:tab/>
        <w:t>TERMS and CONDITIONS APPLICABLE TO ILO CONTRACT</w:t>
      </w:r>
    </w:p>
    <w:p w14:paraId="02663789" w14:textId="77777777" w:rsidR="00DA1E7F" w:rsidRPr="001E05FC" w:rsidRDefault="00DA1E7F" w:rsidP="00C709A1">
      <w:pPr>
        <w:spacing w:before="80"/>
        <w:jc w:val="left"/>
        <w:rPr>
          <w:rFonts w:eastAsiaTheme="majorEastAsia" w:cstheme="majorBidi"/>
          <w:caps/>
          <w:vanish/>
          <w:color w:val="0070C0"/>
          <w:spacing w:val="14"/>
          <w:sz w:val="28"/>
          <w:szCs w:val="28"/>
          <w:lang w:val="en-US" w:eastAsia="ja-JP"/>
        </w:rPr>
      </w:pPr>
    </w:p>
    <w:p w14:paraId="38EC1544" w14:textId="41E5F151" w:rsidR="00DE1669" w:rsidRDefault="00DE1669" w:rsidP="00CB66FA">
      <w:pPr>
        <w:jc w:val="left"/>
        <w:rPr>
          <w:rFonts w:asciiTheme="majorHAnsi" w:eastAsiaTheme="majorEastAsia" w:hAnsiTheme="majorHAnsi" w:cstheme="minorHAnsi"/>
          <w:color w:val="0070C0"/>
          <w:spacing w:val="20"/>
          <w:lang w:eastAsia="ja-JP"/>
        </w:rPr>
      </w:pPr>
    </w:p>
    <w:p w14:paraId="04F479A8" w14:textId="77777777" w:rsidR="00C709A1" w:rsidRPr="001E05FC" w:rsidRDefault="00C709A1" w:rsidP="00CB66FA">
      <w:pPr>
        <w:jc w:val="left"/>
        <w:rPr>
          <w:rFonts w:eastAsiaTheme="majorEastAsia" w:cstheme="majorBidi"/>
          <w:caps/>
          <w:vanish/>
          <w:color w:val="0070C0"/>
          <w:spacing w:val="14"/>
          <w:sz w:val="28"/>
          <w:szCs w:val="28"/>
          <w:lang w:val="en-US" w:eastAsia="ja-JP"/>
        </w:rPr>
      </w:pPr>
    </w:p>
    <w:sectPr w:rsidR="00C709A1" w:rsidRPr="001E05FC">
      <w:headerReference w:type="even" r:id="rId14"/>
      <w:headerReference w:type="default" r:id="rId15"/>
      <w:footerReference w:type="even" r:id="rId16"/>
      <w:footerReference w:type="default" r:id="rId17"/>
      <w:headerReference w:type="first" r:id="rId18"/>
      <w:footerReference w:type="first" r:id="rId1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9F2E17" w14:textId="77777777" w:rsidR="00E70DAF" w:rsidRDefault="00E70DAF" w:rsidP="006B2884">
      <w:pPr>
        <w:spacing w:before="0" w:line="240" w:lineRule="auto"/>
      </w:pPr>
      <w:r>
        <w:separator/>
      </w:r>
    </w:p>
  </w:endnote>
  <w:endnote w:type="continuationSeparator" w:id="0">
    <w:p w14:paraId="467ACFD7" w14:textId="77777777" w:rsidR="00E70DAF" w:rsidRDefault="00E70DAF" w:rsidP="006B2884">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Neue">
    <w:altName w:val="Malgun Gothic"/>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ArialMT">
    <w:altName w:val="Arial"/>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rade Gothic LT Std">
    <w:altName w:val="Courier New"/>
    <w:panose1 w:val="00000000000000000000"/>
    <w:charset w:val="00"/>
    <w:family w:val="modern"/>
    <w:notTrueType/>
    <w:pitch w:val="variable"/>
    <w:sig w:usb0="800000AF" w:usb1="4000204A"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111D2" w14:textId="77777777" w:rsidR="004C5703" w:rsidRDefault="004C570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b w:val="0"/>
        <w:noProof w:val="0"/>
        <w:color w:val="auto"/>
        <w:spacing w:val="0"/>
        <w:szCs w:val="22"/>
        <w:lang w:eastAsia="en-US"/>
      </w:rPr>
      <w:id w:val="-384725171"/>
      <w:docPartObj>
        <w:docPartGallery w:val="Page Numbers (Bottom of Page)"/>
        <w:docPartUnique/>
      </w:docPartObj>
    </w:sdtPr>
    <w:sdtEndPr/>
    <w:sdtContent>
      <w:sdt>
        <w:sdtPr>
          <w:rPr>
            <w:b w:val="0"/>
            <w:noProof w:val="0"/>
            <w:color w:val="auto"/>
            <w:spacing w:val="0"/>
            <w:szCs w:val="22"/>
            <w:lang w:eastAsia="en-US"/>
          </w:rPr>
          <w:id w:val="-676883826"/>
          <w:docPartObj>
            <w:docPartGallery w:val="Page Numbers (Top of Page)"/>
            <w:docPartUnique/>
          </w:docPartObj>
        </w:sdtPr>
        <w:sdtEndPr/>
        <w:sdtContent>
          <w:p w14:paraId="14548D0C" w14:textId="7711271B" w:rsidR="008E4104" w:rsidRDefault="008E4104" w:rsidP="00FA2BF5">
            <w:pPr>
              <w:pStyle w:val="Footer"/>
              <w:jc w:val="right"/>
              <w:rPr>
                <w:sz w:val="24"/>
              </w:rPr>
            </w:pPr>
            <w:r>
              <w:tab/>
            </w:r>
            <w:r>
              <w:tab/>
            </w:r>
            <w:r>
              <w:tab/>
              <w:t xml:space="preserve">Page </w:t>
            </w:r>
            <w:r>
              <w:rPr>
                <w:sz w:val="24"/>
              </w:rPr>
              <w:fldChar w:fldCharType="begin"/>
            </w:r>
            <w:r>
              <w:instrText xml:space="preserve"> PAGE </w:instrText>
            </w:r>
            <w:r>
              <w:rPr>
                <w:sz w:val="24"/>
              </w:rPr>
              <w:fldChar w:fldCharType="separate"/>
            </w:r>
            <w:r w:rsidR="00AF65C5">
              <w:t>16</w:t>
            </w:r>
            <w:r>
              <w:rPr>
                <w:sz w:val="24"/>
              </w:rPr>
              <w:fldChar w:fldCharType="end"/>
            </w:r>
            <w:r>
              <w:t xml:space="preserve"> of </w:t>
            </w:r>
            <w:r>
              <w:rPr>
                <w:sz w:val="24"/>
              </w:rPr>
              <w:fldChar w:fldCharType="begin"/>
            </w:r>
            <w:r>
              <w:instrText xml:space="preserve"> NUMPAGES  </w:instrText>
            </w:r>
            <w:r>
              <w:rPr>
                <w:sz w:val="24"/>
              </w:rPr>
              <w:fldChar w:fldCharType="separate"/>
            </w:r>
            <w:r w:rsidR="00AF65C5">
              <w:t>16</w:t>
            </w:r>
            <w:r>
              <w:rPr>
                <w:sz w:val="24"/>
              </w:rPr>
              <w:fldChar w:fldCharType="end"/>
            </w:r>
          </w:p>
          <w:p w14:paraId="0AB3B22C" w14:textId="77777777" w:rsidR="008E4104" w:rsidRDefault="00E70DAF" w:rsidP="00A074FE"/>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7F910D" w14:textId="77777777" w:rsidR="004C5703" w:rsidRDefault="004C570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04C578" w14:textId="77777777" w:rsidR="00E70DAF" w:rsidRDefault="00E70DAF" w:rsidP="006B2884">
      <w:pPr>
        <w:spacing w:before="0" w:line="240" w:lineRule="auto"/>
      </w:pPr>
      <w:r>
        <w:separator/>
      </w:r>
    </w:p>
  </w:footnote>
  <w:footnote w:type="continuationSeparator" w:id="0">
    <w:p w14:paraId="7341AE7B" w14:textId="77777777" w:rsidR="00E70DAF" w:rsidRDefault="00E70DAF" w:rsidP="006B2884">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7BE6A4" w14:textId="77777777" w:rsidR="004C5703" w:rsidRDefault="004C570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9E730A" w14:textId="77777777" w:rsidR="008E4104" w:rsidRDefault="008E4104" w:rsidP="00601362">
    <w:pPr>
      <w:pStyle w:val="Header"/>
      <w:rPr>
        <w:spacing w:val="-2"/>
      </w:rPr>
    </w:pPr>
    <w:r>
      <w:rPr>
        <w:rFonts w:ascii="Trade Gothic LT Std" w:hAnsi="Trade Gothic LT Std"/>
        <w:spacing w:val="1"/>
      </w:rPr>
      <w:drawing>
        <wp:anchor distT="0" distB="0" distL="114300" distR="114300" simplePos="0" relativeHeight="251662336" behindDoc="1" locked="0" layoutInCell="1" allowOverlap="1" wp14:anchorId="2B95DAA1" wp14:editId="2EF125BC">
          <wp:simplePos x="0" y="0"/>
          <wp:positionH relativeFrom="column">
            <wp:align>right</wp:align>
          </wp:positionH>
          <wp:positionV relativeFrom="line">
            <wp:align>center</wp:align>
          </wp:positionV>
          <wp:extent cx="432000" cy="356400"/>
          <wp:effectExtent l="0" t="0" r="6350" b="571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O_E_blue.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432000" cy="356400"/>
                  </a:xfrm>
                  <a:prstGeom prst="rect">
                    <a:avLst/>
                  </a:prstGeom>
                </pic:spPr>
              </pic:pic>
            </a:graphicData>
          </a:graphic>
          <wp14:sizeRelH relativeFrom="page">
            <wp14:pctWidth>0</wp14:pctWidth>
          </wp14:sizeRelH>
          <wp14:sizeRelV relativeFrom="page">
            <wp14:pctHeight>0</wp14:pctHeight>
          </wp14:sizeRelV>
        </wp:anchor>
      </w:drawing>
    </w:r>
    <w:r w:rsidRPr="00D53736">
      <w:rPr>
        <w:spacing w:val="1"/>
      </w:rPr>
      <w:t>I</w:t>
    </w:r>
    <w:r w:rsidRPr="00D53736">
      <w:t>n</w:t>
    </w:r>
    <w:r w:rsidRPr="00D53736">
      <w:rPr>
        <w:spacing w:val="1"/>
      </w:rPr>
      <w:t>t</w:t>
    </w:r>
    <w:r w:rsidRPr="00D53736">
      <w:t>ern</w:t>
    </w:r>
    <w:r w:rsidRPr="00D53736">
      <w:rPr>
        <w:spacing w:val="-3"/>
      </w:rPr>
      <w:t>a</w:t>
    </w:r>
    <w:r w:rsidRPr="00D53736">
      <w:rPr>
        <w:spacing w:val="1"/>
      </w:rPr>
      <w:t>ti</w:t>
    </w:r>
    <w:r w:rsidRPr="00D53736">
      <w:t>on</w:t>
    </w:r>
    <w:r w:rsidRPr="00D53736">
      <w:rPr>
        <w:spacing w:val="-3"/>
      </w:rPr>
      <w:t>a</w:t>
    </w:r>
    <w:r w:rsidRPr="00D53736">
      <w:t>l</w:t>
    </w:r>
    <w:r w:rsidRPr="00D53736">
      <w:rPr>
        <w:spacing w:val="2"/>
      </w:rPr>
      <w:t xml:space="preserve"> </w:t>
    </w:r>
    <w:r w:rsidRPr="00D53736">
      <w:t>Labo</w:t>
    </w:r>
    <w:r w:rsidRPr="00D53736">
      <w:rPr>
        <w:spacing w:val="-3"/>
      </w:rPr>
      <w:t>u</w:t>
    </w:r>
    <w:r w:rsidRPr="00D53736">
      <w:t>r</w:t>
    </w:r>
    <w:r w:rsidRPr="00D53736">
      <w:rPr>
        <w:spacing w:val="-1"/>
      </w:rPr>
      <w:t xml:space="preserve"> </w:t>
    </w:r>
    <w:r w:rsidRPr="00D53736">
      <w:rPr>
        <w:spacing w:val="1"/>
      </w:rPr>
      <w:t>O</w:t>
    </w:r>
    <w:r>
      <w:rPr>
        <w:spacing w:val="-2"/>
      </w:rPr>
      <w:t>rganization</w:t>
    </w:r>
  </w:p>
  <w:p w14:paraId="45B030CE" w14:textId="206C2339" w:rsidR="008E4104" w:rsidRPr="00072F41" w:rsidRDefault="008E4104" w:rsidP="008A06E7">
    <w:pPr>
      <w:pStyle w:val="Header"/>
      <w:rPr>
        <w:sz w:val="16"/>
        <w:szCs w:val="16"/>
      </w:rPr>
    </w:pPr>
    <w:r w:rsidRPr="00124140">
      <w:rPr>
        <w:spacing w:val="-2"/>
        <w:sz w:val="16"/>
        <w:szCs w:val="16"/>
      </w:rPr>
      <w:t xml:space="preserve">ITB No </w:t>
    </w:r>
    <w:sdt>
      <w:sdtPr>
        <w:rPr>
          <w:rStyle w:val="Style3"/>
          <w:b w:val="0"/>
          <w:bCs/>
          <w:sz w:val="16"/>
          <w:szCs w:val="16"/>
        </w:rPr>
        <w:alias w:val="ITB No"/>
        <w:tag w:val="ITB No"/>
        <w:id w:val="1426921744"/>
        <w:placeholder>
          <w:docPart w:val="19B5A503299242B8803CFC1E30D8FB7C"/>
        </w:placeholder>
        <w:dataBinding w:prefixMappings="xmlns:ns0='Tomas Custom Fields' " w:xpath="/ns0:TestXMLNode[1]/ns0:ITB[1]" w:storeItemID="{96C74B90-B5B7-4F8D-BA53-7A8AD472FE6B}"/>
        <w:text/>
      </w:sdtPr>
      <w:sdtEndPr>
        <w:rPr>
          <w:rStyle w:val="Style3"/>
        </w:rPr>
      </w:sdtEndPr>
      <w:sdtContent>
        <w:r w:rsidR="00CF0D45" w:rsidRPr="00D65D70">
          <w:rPr>
            <w:rStyle w:val="Style3"/>
            <w:b w:val="0"/>
            <w:bCs/>
            <w:sz w:val="16"/>
            <w:szCs w:val="16"/>
          </w:rPr>
          <w:t xml:space="preserve"> </w:t>
        </w:r>
        <w:r w:rsidR="00B1384F" w:rsidRPr="00D65D70">
          <w:rPr>
            <w:rStyle w:val="Style3"/>
            <w:b w:val="0"/>
            <w:bCs/>
            <w:sz w:val="16"/>
            <w:szCs w:val="16"/>
          </w:rPr>
          <w:t>0</w:t>
        </w:r>
        <w:r w:rsidR="00D65D70" w:rsidRPr="00D65D70">
          <w:rPr>
            <w:rStyle w:val="Style3"/>
            <w:b w:val="0"/>
            <w:bCs/>
            <w:sz w:val="16"/>
            <w:szCs w:val="16"/>
          </w:rPr>
          <w:t>3</w:t>
        </w:r>
        <w:r w:rsidRPr="00D65D70">
          <w:rPr>
            <w:rStyle w:val="Style3"/>
            <w:b w:val="0"/>
            <w:bCs/>
            <w:sz w:val="16"/>
            <w:szCs w:val="16"/>
          </w:rPr>
          <w:t>/202</w:t>
        </w:r>
        <w:r w:rsidR="002658D0" w:rsidRPr="00D65D70">
          <w:rPr>
            <w:rStyle w:val="Style3"/>
            <w:b w:val="0"/>
            <w:bCs/>
            <w:sz w:val="16"/>
            <w:szCs w:val="16"/>
          </w:rPr>
          <w:t>2</w:t>
        </w:r>
        <w:r w:rsidR="00B1384F" w:rsidRPr="00D65D70">
          <w:rPr>
            <w:rStyle w:val="Style3"/>
            <w:b w:val="0"/>
            <w:bCs/>
            <w:sz w:val="16"/>
            <w:szCs w:val="16"/>
          </w:rPr>
          <w:t>-BTB</w:t>
        </w:r>
      </w:sdtContent>
    </w:sdt>
    <w:r w:rsidRPr="00D65D70">
      <w:rPr>
        <w:rStyle w:val="Style3"/>
        <w:b w:val="0"/>
        <w:bCs/>
        <w:sz w:val="16"/>
        <w:szCs w:val="16"/>
      </w:rPr>
      <w:t xml:space="preserve">  </w:t>
    </w:r>
    <w:sdt>
      <w:sdtPr>
        <w:rPr>
          <w:rStyle w:val="Heading1Char"/>
          <w:b w:val="0"/>
          <w:bCs/>
          <w:sz w:val="16"/>
          <w:szCs w:val="16"/>
        </w:rPr>
        <w:alias w:val="Project description"/>
        <w:tag w:val="Project description"/>
        <w:id w:val="1912574797"/>
        <w:placeholder>
          <w:docPart w:val="1B05C9B8F2904927864DA6F4BD24F486"/>
        </w:placeholder>
        <w:dataBinding w:prefixMappings="xmlns:ns0='Tomas Custom Fields' " w:xpath="/ns0:TestXMLNode[1]/ns0:Description[1]" w:storeItemID="{96C74B90-B5B7-4F8D-BA53-7A8AD472FE6B}"/>
        <w:text/>
      </w:sdtPr>
      <w:sdtEndPr>
        <w:rPr>
          <w:rStyle w:val="Heading1Char"/>
        </w:rPr>
      </w:sdtEndPr>
      <w:sdtContent>
        <w:r w:rsidR="006A5577" w:rsidRPr="00D65D70">
          <w:rPr>
            <w:rStyle w:val="Heading1Char"/>
            <w:b w:val="0"/>
            <w:bCs/>
            <w:sz w:val="16"/>
            <w:szCs w:val="16"/>
          </w:rPr>
          <w:t xml:space="preserve">Rehabilitation of </w:t>
        </w:r>
        <w:r w:rsidR="002658D0" w:rsidRPr="00D65D70">
          <w:rPr>
            <w:rStyle w:val="Heading1Char"/>
            <w:b w:val="0"/>
            <w:bCs/>
            <w:sz w:val="16"/>
            <w:szCs w:val="16"/>
          </w:rPr>
          <w:t xml:space="preserve">RURL ROAD IN </w:t>
        </w:r>
        <w:r w:rsidR="00D65D70">
          <w:rPr>
            <w:rStyle w:val="Heading1Char"/>
            <w:b w:val="0"/>
            <w:bCs/>
            <w:sz w:val="16"/>
            <w:szCs w:val="16"/>
          </w:rPr>
          <w:t>RUKHA KIRI</w:t>
        </w:r>
        <w:r w:rsidR="002658D0" w:rsidRPr="00D65D70">
          <w:rPr>
            <w:rStyle w:val="Heading1Char"/>
            <w:b w:val="0"/>
            <w:bCs/>
            <w:sz w:val="16"/>
            <w:szCs w:val="16"/>
          </w:rPr>
          <w:t xml:space="preserve"> DISTRICT</w:t>
        </w:r>
      </w:sdtContent>
    </w:sdt>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31AFB7" w14:textId="77777777" w:rsidR="004C5703" w:rsidRDefault="004C570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A36693"/>
    <w:multiLevelType w:val="hybridMultilevel"/>
    <w:tmpl w:val="B4941F4A"/>
    <w:lvl w:ilvl="0" w:tplc="97E6F4C6">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7767937"/>
    <w:multiLevelType w:val="hybridMultilevel"/>
    <w:tmpl w:val="4E220588"/>
    <w:lvl w:ilvl="0" w:tplc="13D4F720">
      <w:start w:val="2"/>
      <w:numFmt w:val="bullet"/>
      <w:lvlText w:val="-"/>
      <w:lvlJc w:val="left"/>
      <w:pPr>
        <w:ind w:left="360" w:hanging="360"/>
      </w:pPr>
      <w:rPr>
        <w:rFonts w:ascii="Calibri" w:eastAsiaTheme="minorHAnsi" w:hAnsi="Calibri" w:cs="Calibri" w:hint="default"/>
        <w:b/>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0A9D5818"/>
    <w:multiLevelType w:val="hybridMultilevel"/>
    <w:tmpl w:val="2CF8A810"/>
    <w:lvl w:ilvl="0" w:tplc="AC7ECA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FC1117"/>
    <w:multiLevelType w:val="hybridMultilevel"/>
    <w:tmpl w:val="8932C622"/>
    <w:lvl w:ilvl="0" w:tplc="F6FA88A2">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25B724A"/>
    <w:multiLevelType w:val="hybridMultilevel"/>
    <w:tmpl w:val="0DBE767E"/>
    <w:lvl w:ilvl="0" w:tplc="08090005">
      <w:start w:val="1"/>
      <w:numFmt w:val="bullet"/>
      <w:lvlText w:val=""/>
      <w:lvlJc w:val="left"/>
      <w:pPr>
        <w:ind w:left="1080" w:hanging="720"/>
      </w:pPr>
      <w:rPr>
        <w:rFonts w:ascii="Wingdings" w:hAnsi="Wingding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B250AD9"/>
    <w:multiLevelType w:val="hybridMultilevel"/>
    <w:tmpl w:val="AA760E9C"/>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1C58079A"/>
    <w:multiLevelType w:val="multilevel"/>
    <w:tmpl w:val="08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 w15:restartNumberingAfterBreak="0">
    <w:nsid w:val="1F931388"/>
    <w:multiLevelType w:val="hybridMultilevel"/>
    <w:tmpl w:val="F06845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229319B"/>
    <w:multiLevelType w:val="hybridMultilevel"/>
    <w:tmpl w:val="DA6C18B6"/>
    <w:lvl w:ilvl="0" w:tplc="08090005">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99C73CB"/>
    <w:multiLevelType w:val="hybridMultilevel"/>
    <w:tmpl w:val="1BBAF1CE"/>
    <w:lvl w:ilvl="0" w:tplc="F6FA88A2">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29C7665D"/>
    <w:multiLevelType w:val="multilevel"/>
    <w:tmpl w:val="3020CCC4"/>
    <w:lvl w:ilvl="0">
      <w:start w:val="2"/>
      <w:numFmt w:val="decimal"/>
      <w:lvlText w:val="%1"/>
      <w:lvlJc w:val="left"/>
      <w:pPr>
        <w:ind w:left="454" w:hanging="295"/>
      </w:pPr>
      <w:rPr>
        <w:rFonts w:ascii="Arial" w:eastAsia="Arial" w:hAnsi="Arial" w:cs="Arial" w:hint="default"/>
        <w:color w:val="0070C0"/>
        <w:w w:val="100"/>
        <w:sz w:val="32"/>
        <w:szCs w:val="32"/>
      </w:rPr>
    </w:lvl>
    <w:lvl w:ilvl="1">
      <w:start w:val="1"/>
      <w:numFmt w:val="decimal"/>
      <w:lvlText w:val="%1.%2"/>
      <w:lvlJc w:val="left"/>
      <w:pPr>
        <w:ind w:left="524" w:hanging="524"/>
      </w:pPr>
      <w:rPr>
        <w:rFonts w:ascii="Arial" w:eastAsia="Arial" w:hAnsi="Arial" w:cs="Arial" w:hint="default"/>
        <w:color w:val="0070C0"/>
        <w:spacing w:val="0"/>
        <w:w w:val="99"/>
        <w:sz w:val="28"/>
        <w:szCs w:val="28"/>
      </w:rPr>
    </w:lvl>
    <w:lvl w:ilvl="2">
      <w:start w:val="1"/>
      <w:numFmt w:val="decimal"/>
      <w:lvlText w:val="%1.%2.%3"/>
      <w:lvlJc w:val="left"/>
      <w:pPr>
        <w:ind w:left="879" w:hanging="720"/>
      </w:pPr>
      <w:rPr>
        <w:rFonts w:ascii="Arial" w:eastAsia="Arial" w:hAnsi="Arial" w:cs="Arial" w:hint="default"/>
        <w:w w:val="99"/>
        <w:sz w:val="22"/>
        <w:szCs w:val="22"/>
      </w:rPr>
    </w:lvl>
    <w:lvl w:ilvl="3">
      <w:numFmt w:val="bullet"/>
      <w:lvlText w:val=""/>
      <w:lvlJc w:val="left"/>
      <w:pPr>
        <w:ind w:left="2428" w:hanging="360"/>
      </w:pPr>
      <w:rPr>
        <w:rFonts w:ascii="Symbol" w:eastAsia="Symbol" w:hAnsi="Symbol" w:cs="Symbol" w:hint="default"/>
        <w:w w:val="99"/>
        <w:sz w:val="22"/>
        <w:szCs w:val="22"/>
      </w:rPr>
    </w:lvl>
    <w:lvl w:ilvl="4">
      <w:numFmt w:val="bullet"/>
      <w:lvlText w:val="•"/>
      <w:lvlJc w:val="left"/>
      <w:pPr>
        <w:ind w:left="2420" w:hanging="360"/>
      </w:pPr>
      <w:rPr>
        <w:rFonts w:hint="default"/>
      </w:rPr>
    </w:lvl>
    <w:lvl w:ilvl="5">
      <w:numFmt w:val="bullet"/>
      <w:lvlText w:val="•"/>
      <w:lvlJc w:val="left"/>
      <w:pPr>
        <w:ind w:left="3620" w:hanging="360"/>
      </w:pPr>
      <w:rPr>
        <w:rFonts w:hint="default"/>
      </w:rPr>
    </w:lvl>
    <w:lvl w:ilvl="6">
      <w:numFmt w:val="bullet"/>
      <w:lvlText w:val="•"/>
      <w:lvlJc w:val="left"/>
      <w:pPr>
        <w:ind w:left="4821" w:hanging="360"/>
      </w:pPr>
      <w:rPr>
        <w:rFonts w:hint="default"/>
      </w:rPr>
    </w:lvl>
    <w:lvl w:ilvl="7">
      <w:numFmt w:val="bullet"/>
      <w:lvlText w:val="•"/>
      <w:lvlJc w:val="left"/>
      <w:pPr>
        <w:ind w:left="6022" w:hanging="360"/>
      </w:pPr>
      <w:rPr>
        <w:rFonts w:hint="default"/>
      </w:rPr>
    </w:lvl>
    <w:lvl w:ilvl="8">
      <w:numFmt w:val="bullet"/>
      <w:lvlText w:val="•"/>
      <w:lvlJc w:val="left"/>
      <w:pPr>
        <w:ind w:left="7222" w:hanging="360"/>
      </w:pPr>
      <w:rPr>
        <w:rFonts w:hint="default"/>
      </w:rPr>
    </w:lvl>
  </w:abstractNum>
  <w:abstractNum w:abstractNumId="11" w15:restartNumberingAfterBreak="0">
    <w:nsid w:val="2A565F4C"/>
    <w:multiLevelType w:val="hybridMultilevel"/>
    <w:tmpl w:val="DD269C1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02F3AE4"/>
    <w:multiLevelType w:val="hybridMultilevel"/>
    <w:tmpl w:val="83FA8A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2AC7CF5"/>
    <w:multiLevelType w:val="hybridMultilevel"/>
    <w:tmpl w:val="17D81A66"/>
    <w:lvl w:ilvl="0" w:tplc="F6FA88A2">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43B42124"/>
    <w:multiLevelType w:val="hybridMultilevel"/>
    <w:tmpl w:val="545EF302"/>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673709F"/>
    <w:multiLevelType w:val="hybridMultilevel"/>
    <w:tmpl w:val="28720F50"/>
    <w:lvl w:ilvl="0" w:tplc="42ECB3B2">
      <w:start w:val="1"/>
      <w:numFmt w:val="bullet"/>
      <w:lvlText w:val="-"/>
      <w:lvlJc w:val="left"/>
      <w:pPr>
        <w:ind w:left="360" w:hanging="360"/>
      </w:pPr>
      <w:rPr>
        <w:rFonts w:ascii="Calibri Light" w:eastAsiaTheme="minorHAnsi" w:hAnsi="Calibri Light" w:cs="Calibri Light" w:hint="default"/>
        <w:b/>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46EE6A27"/>
    <w:multiLevelType w:val="hybridMultilevel"/>
    <w:tmpl w:val="EFD442D2"/>
    <w:lvl w:ilvl="0" w:tplc="830C0ACE">
      <w:start w:val="1"/>
      <w:numFmt w:val="decimal"/>
      <w:lvlText w:val="%1)"/>
      <w:lvlJc w:val="left"/>
      <w:pPr>
        <w:ind w:left="458" w:hanging="360"/>
      </w:pPr>
      <w:rPr>
        <w:rFonts w:hint="default"/>
      </w:rPr>
    </w:lvl>
    <w:lvl w:ilvl="1" w:tplc="04090019" w:tentative="1">
      <w:start w:val="1"/>
      <w:numFmt w:val="lowerLetter"/>
      <w:lvlText w:val="%2."/>
      <w:lvlJc w:val="left"/>
      <w:pPr>
        <w:ind w:left="1178" w:hanging="360"/>
      </w:pPr>
    </w:lvl>
    <w:lvl w:ilvl="2" w:tplc="0409001B" w:tentative="1">
      <w:start w:val="1"/>
      <w:numFmt w:val="lowerRoman"/>
      <w:lvlText w:val="%3."/>
      <w:lvlJc w:val="right"/>
      <w:pPr>
        <w:ind w:left="1898" w:hanging="180"/>
      </w:pPr>
    </w:lvl>
    <w:lvl w:ilvl="3" w:tplc="0409000F" w:tentative="1">
      <w:start w:val="1"/>
      <w:numFmt w:val="decimal"/>
      <w:lvlText w:val="%4."/>
      <w:lvlJc w:val="left"/>
      <w:pPr>
        <w:ind w:left="2618" w:hanging="360"/>
      </w:pPr>
    </w:lvl>
    <w:lvl w:ilvl="4" w:tplc="04090019" w:tentative="1">
      <w:start w:val="1"/>
      <w:numFmt w:val="lowerLetter"/>
      <w:lvlText w:val="%5."/>
      <w:lvlJc w:val="left"/>
      <w:pPr>
        <w:ind w:left="3338" w:hanging="360"/>
      </w:pPr>
    </w:lvl>
    <w:lvl w:ilvl="5" w:tplc="0409001B" w:tentative="1">
      <w:start w:val="1"/>
      <w:numFmt w:val="lowerRoman"/>
      <w:lvlText w:val="%6."/>
      <w:lvlJc w:val="right"/>
      <w:pPr>
        <w:ind w:left="4058" w:hanging="180"/>
      </w:pPr>
    </w:lvl>
    <w:lvl w:ilvl="6" w:tplc="0409000F" w:tentative="1">
      <w:start w:val="1"/>
      <w:numFmt w:val="decimal"/>
      <w:lvlText w:val="%7."/>
      <w:lvlJc w:val="left"/>
      <w:pPr>
        <w:ind w:left="4778" w:hanging="360"/>
      </w:pPr>
    </w:lvl>
    <w:lvl w:ilvl="7" w:tplc="04090019" w:tentative="1">
      <w:start w:val="1"/>
      <w:numFmt w:val="lowerLetter"/>
      <w:lvlText w:val="%8."/>
      <w:lvlJc w:val="left"/>
      <w:pPr>
        <w:ind w:left="5498" w:hanging="360"/>
      </w:pPr>
    </w:lvl>
    <w:lvl w:ilvl="8" w:tplc="0409001B" w:tentative="1">
      <w:start w:val="1"/>
      <w:numFmt w:val="lowerRoman"/>
      <w:lvlText w:val="%9."/>
      <w:lvlJc w:val="right"/>
      <w:pPr>
        <w:ind w:left="6218" w:hanging="180"/>
      </w:pPr>
    </w:lvl>
  </w:abstractNum>
  <w:abstractNum w:abstractNumId="17" w15:restartNumberingAfterBreak="0">
    <w:nsid w:val="476C3141"/>
    <w:multiLevelType w:val="multilevel"/>
    <w:tmpl w:val="3020CCC4"/>
    <w:lvl w:ilvl="0">
      <w:start w:val="2"/>
      <w:numFmt w:val="decimal"/>
      <w:lvlText w:val="%1"/>
      <w:lvlJc w:val="left"/>
      <w:pPr>
        <w:ind w:left="454" w:hanging="295"/>
      </w:pPr>
      <w:rPr>
        <w:rFonts w:ascii="Arial" w:eastAsia="Arial" w:hAnsi="Arial" w:cs="Arial" w:hint="default"/>
        <w:color w:val="0070C0"/>
        <w:w w:val="100"/>
        <w:sz w:val="32"/>
        <w:szCs w:val="32"/>
      </w:rPr>
    </w:lvl>
    <w:lvl w:ilvl="1">
      <w:start w:val="1"/>
      <w:numFmt w:val="decimal"/>
      <w:lvlText w:val="%1.%2"/>
      <w:lvlJc w:val="left"/>
      <w:pPr>
        <w:ind w:left="524" w:hanging="524"/>
      </w:pPr>
      <w:rPr>
        <w:rFonts w:ascii="Arial" w:eastAsia="Arial" w:hAnsi="Arial" w:cs="Arial" w:hint="default"/>
        <w:color w:val="0070C0"/>
        <w:spacing w:val="0"/>
        <w:w w:val="99"/>
        <w:sz w:val="28"/>
        <w:szCs w:val="28"/>
      </w:rPr>
    </w:lvl>
    <w:lvl w:ilvl="2">
      <w:start w:val="1"/>
      <w:numFmt w:val="decimal"/>
      <w:lvlText w:val="%1.%2.%3"/>
      <w:lvlJc w:val="left"/>
      <w:pPr>
        <w:ind w:left="879" w:hanging="720"/>
      </w:pPr>
      <w:rPr>
        <w:rFonts w:ascii="Arial" w:eastAsia="Arial" w:hAnsi="Arial" w:cs="Arial" w:hint="default"/>
        <w:w w:val="99"/>
        <w:sz w:val="22"/>
        <w:szCs w:val="22"/>
      </w:rPr>
    </w:lvl>
    <w:lvl w:ilvl="3">
      <w:numFmt w:val="bullet"/>
      <w:lvlText w:val=""/>
      <w:lvlJc w:val="left"/>
      <w:pPr>
        <w:ind w:left="2428" w:hanging="360"/>
      </w:pPr>
      <w:rPr>
        <w:rFonts w:ascii="Symbol" w:eastAsia="Symbol" w:hAnsi="Symbol" w:cs="Symbol" w:hint="default"/>
        <w:w w:val="99"/>
        <w:sz w:val="22"/>
        <w:szCs w:val="22"/>
      </w:rPr>
    </w:lvl>
    <w:lvl w:ilvl="4">
      <w:numFmt w:val="bullet"/>
      <w:lvlText w:val="•"/>
      <w:lvlJc w:val="left"/>
      <w:pPr>
        <w:ind w:left="2420" w:hanging="360"/>
      </w:pPr>
      <w:rPr>
        <w:rFonts w:hint="default"/>
      </w:rPr>
    </w:lvl>
    <w:lvl w:ilvl="5">
      <w:numFmt w:val="bullet"/>
      <w:lvlText w:val="•"/>
      <w:lvlJc w:val="left"/>
      <w:pPr>
        <w:ind w:left="3620" w:hanging="360"/>
      </w:pPr>
      <w:rPr>
        <w:rFonts w:hint="default"/>
      </w:rPr>
    </w:lvl>
    <w:lvl w:ilvl="6">
      <w:numFmt w:val="bullet"/>
      <w:lvlText w:val="•"/>
      <w:lvlJc w:val="left"/>
      <w:pPr>
        <w:ind w:left="4821" w:hanging="360"/>
      </w:pPr>
      <w:rPr>
        <w:rFonts w:hint="default"/>
      </w:rPr>
    </w:lvl>
    <w:lvl w:ilvl="7">
      <w:numFmt w:val="bullet"/>
      <w:lvlText w:val="•"/>
      <w:lvlJc w:val="left"/>
      <w:pPr>
        <w:ind w:left="6022" w:hanging="360"/>
      </w:pPr>
      <w:rPr>
        <w:rFonts w:hint="default"/>
      </w:rPr>
    </w:lvl>
    <w:lvl w:ilvl="8">
      <w:numFmt w:val="bullet"/>
      <w:lvlText w:val="•"/>
      <w:lvlJc w:val="left"/>
      <w:pPr>
        <w:ind w:left="7222" w:hanging="360"/>
      </w:pPr>
      <w:rPr>
        <w:rFonts w:hint="default"/>
      </w:rPr>
    </w:lvl>
  </w:abstractNum>
  <w:abstractNum w:abstractNumId="18" w15:restartNumberingAfterBreak="0">
    <w:nsid w:val="47EA2033"/>
    <w:multiLevelType w:val="hybridMultilevel"/>
    <w:tmpl w:val="1F0A20E0"/>
    <w:lvl w:ilvl="0" w:tplc="97E6F4C6">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A556A8A"/>
    <w:multiLevelType w:val="hybridMultilevel"/>
    <w:tmpl w:val="E6F4BF50"/>
    <w:lvl w:ilvl="0" w:tplc="08090005">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EE73FE5"/>
    <w:multiLevelType w:val="hybridMultilevel"/>
    <w:tmpl w:val="0512E6CE"/>
    <w:lvl w:ilvl="0" w:tplc="08090011">
      <w:start w:val="1"/>
      <w:numFmt w:val="decimal"/>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0D420C9"/>
    <w:multiLevelType w:val="hybridMultilevel"/>
    <w:tmpl w:val="AA760E9C"/>
    <w:lvl w:ilvl="0" w:tplc="04090017">
      <w:start w:val="1"/>
      <w:numFmt w:val="lowerLetter"/>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22" w15:restartNumberingAfterBreak="0">
    <w:nsid w:val="552E1031"/>
    <w:multiLevelType w:val="multilevel"/>
    <w:tmpl w:val="3020CCC4"/>
    <w:lvl w:ilvl="0">
      <w:start w:val="2"/>
      <w:numFmt w:val="decimal"/>
      <w:lvlText w:val="%1"/>
      <w:lvlJc w:val="left"/>
      <w:pPr>
        <w:ind w:left="454" w:hanging="295"/>
      </w:pPr>
      <w:rPr>
        <w:rFonts w:ascii="Arial" w:eastAsia="Arial" w:hAnsi="Arial" w:cs="Arial" w:hint="default"/>
        <w:color w:val="0070C0"/>
        <w:w w:val="100"/>
        <w:sz w:val="32"/>
        <w:szCs w:val="32"/>
      </w:rPr>
    </w:lvl>
    <w:lvl w:ilvl="1">
      <w:start w:val="1"/>
      <w:numFmt w:val="decimal"/>
      <w:lvlText w:val="%1.%2"/>
      <w:lvlJc w:val="left"/>
      <w:pPr>
        <w:ind w:left="524" w:hanging="524"/>
      </w:pPr>
      <w:rPr>
        <w:rFonts w:ascii="Arial" w:eastAsia="Arial" w:hAnsi="Arial" w:cs="Arial" w:hint="default"/>
        <w:color w:val="0070C0"/>
        <w:spacing w:val="0"/>
        <w:w w:val="99"/>
        <w:sz w:val="28"/>
        <w:szCs w:val="28"/>
      </w:rPr>
    </w:lvl>
    <w:lvl w:ilvl="2">
      <w:start w:val="1"/>
      <w:numFmt w:val="decimal"/>
      <w:lvlText w:val="%1.%2.%3"/>
      <w:lvlJc w:val="left"/>
      <w:pPr>
        <w:ind w:left="879" w:hanging="720"/>
      </w:pPr>
      <w:rPr>
        <w:rFonts w:ascii="Arial" w:eastAsia="Arial" w:hAnsi="Arial" w:cs="Arial" w:hint="default"/>
        <w:w w:val="99"/>
        <w:sz w:val="22"/>
        <w:szCs w:val="22"/>
      </w:rPr>
    </w:lvl>
    <w:lvl w:ilvl="3">
      <w:numFmt w:val="bullet"/>
      <w:lvlText w:val=""/>
      <w:lvlJc w:val="left"/>
      <w:pPr>
        <w:ind w:left="2428" w:hanging="360"/>
      </w:pPr>
      <w:rPr>
        <w:rFonts w:ascii="Symbol" w:eastAsia="Symbol" w:hAnsi="Symbol" w:cs="Symbol" w:hint="default"/>
        <w:w w:val="99"/>
        <w:sz w:val="22"/>
        <w:szCs w:val="22"/>
      </w:rPr>
    </w:lvl>
    <w:lvl w:ilvl="4">
      <w:numFmt w:val="bullet"/>
      <w:lvlText w:val="•"/>
      <w:lvlJc w:val="left"/>
      <w:pPr>
        <w:ind w:left="2420" w:hanging="360"/>
      </w:pPr>
      <w:rPr>
        <w:rFonts w:hint="default"/>
      </w:rPr>
    </w:lvl>
    <w:lvl w:ilvl="5">
      <w:numFmt w:val="bullet"/>
      <w:lvlText w:val="•"/>
      <w:lvlJc w:val="left"/>
      <w:pPr>
        <w:ind w:left="3620" w:hanging="360"/>
      </w:pPr>
      <w:rPr>
        <w:rFonts w:hint="default"/>
      </w:rPr>
    </w:lvl>
    <w:lvl w:ilvl="6">
      <w:numFmt w:val="bullet"/>
      <w:lvlText w:val="•"/>
      <w:lvlJc w:val="left"/>
      <w:pPr>
        <w:ind w:left="4821" w:hanging="360"/>
      </w:pPr>
      <w:rPr>
        <w:rFonts w:hint="default"/>
      </w:rPr>
    </w:lvl>
    <w:lvl w:ilvl="7">
      <w:numFmt w:val="bullet"/>
      <w:lvlText w:val="•"/>
      <w:lvlJc w:val="left"/>
      <w:pPr>
        <w:ind w:left="6022" w:hanging="360"/>
      </w:pPr>
      <w:rPr>
        <w:rFonts w:hint="default"/>
      </w:rPr>
    </w:lvl>
    <w:lvl w:ilvl="8">
      <w:numFmt w:val="bullet"/>
      <w:lvlText w:val="•"/>
      <w:lvlJc w:val="left"/>
      <w:pPr>
        <w:ind w:left="7222" w:hanging="360"/>
      </w:pPr>
      <w:rPr>
        <w:rFonts w:hint="default"/>
      </w:rPr>
    </w:lvl>
  </w:abstractNum>
  <w:abstractNum w:abstractNumId="23" w15:restartNumberingAfterBreak="0">
    <w:nsid w:val="583526B1"/>
    <w:multiLevelType w:val="hybridMultilevel"/>
    <w:tmpl w:val="30BACF00"/>
    <w:lvl w:ilvl="0" w:tplc="97E6F4C6">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620E07E6"/>
    <w:multiLevelType w:val="singleLevel"/>
    <w:tmpl w:val="5B30D490"/>
    <w:lvl w:ilvl="0">
      <w:start w:val="1"/>
      <w:numFmt w:val="lowerLetter"/>
      <w:lvlText w:val="%1)"/>
      <w:lvlJc w:val="left"/>
      <w:pPr>
        <w:tabs>
          <w:tab w:val="num" w:pos="861"/>
        </w:tabs>
        <w:ind w:left="861" w:hanging="435"/>
      </w:pPr>
      <w:rPr>
        <w:rFonts w:cs="Times New Roman"/>
      </w:rPr>
    </w:lvl>
  </w:abstractNum>
  <w:abstractNum w:abstractNumId="25" w15:restartNumberingAfterBreak="0">
    <w:nsid w:val="67C951C4"/>
    <w:multiLevelType w:val="hybridMultilevel"/>
    <w:tmpl w:val="AEF67F1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98D1C41"/>
    <w:multiLevelType w:val="multilevel"/>
    <w:tmpl w:val="3020CCC4"/>
    <w:lvl w:ilvl="0">
      <w:start w:val="2"/>
      <w:numFmt w:val="decimal"/>
      <w:lvlText w:val="%1"/>
      <w:lvlJc w:val="left"/>
      <w:pPr>
        <w:ind w:left="454" w:hanging="295"/>
      </w:pPr>
      <w:rPr>
        <w:rFonts w:ascii="Arial" w:eastAsia="Arial" w:hAnsi="Arial" w:cs="Arial" w:hint="default"/>
        <w:color w:val="0070C0"/>
        <w:w w:val="100"/>
        <w:sz w:val="32"/>
        <w:szCs w:val="32"/>
      </w:rPr>
    </w:lvl>
    <w:lvl w:ilvl="1">
      <w:start w:val="1"/>
      <w:numFmt w:val="decimal"/>
      <w:lvlText w:val="%1.%2"/>
      <w:lvlJc w:val="left"/>
      <w:pPr>
        <w:ind w:left="4394" w:hanging="524"/>
      </w:pPr>
      <w:rPr>
        <w:rFonts w:ascii="Arial" w:eastAsia="Arial" w:hAnsi="Arial" w:cs="Arial" w:hint="default"/>
        <w:color w:val="0070C0"/>
        <w:spacing w:val="0"/>
        <w:w w:val="99"/>
        <w:sz w:val="28"/>
        <w:szCs w:val="28"/>
      </w:rPr>
    </w:lvl>
    <w:lvl w:ilvl="2">
      <w:start w:val="1"/>
      <w:numFmt w:val="decimal"/>
      <w:lvlText w:val="%1.%2.%3"/>
      <w:lvlJc w:val="left"/>
      <w:pPr>
        <w:ind w:left="879" w:hanging="720"/>
      </w:pPr>
      <w:rPr>
        <w:rFonts w:ascii="Arial" w:eastAsia="Arial" w:hAnsi="Arial" w:cs="Arial" w:hint="default"/>
        <w:w w:val="99"/>
        <w:sz w:val="22"/>
        <w:szCs w:val="22"/>
      </w:rPr>
    </w:lvl>
    <w:lvl w:ilvl="3">
      <w:numFmt w:val="bullet"/>
      <w:lvlText w:val=""/>
      <w:lvlJc w:val="left"/>
      <w:pPr>
        <w:ind w:left="2428" w:hanging="360"/>
      </w:pPr>
      <w:rPr>
        <w:rFonts w:ascii="Symbol" w:eastAsia="Symbol" w:hAnsi="Symbol" w:cs="Symbol" w:hint="default"/>
        <w:w w:val="99"/>
        <w:sz w:val="22"/>
        <w:szCs w:val="22"/>
      </w:rPr>
    </w:lvl>
    <w:lvl w:ilvl="4">
      <w:numFmt w:val="bullet"/>
      <w:lvlText w:val="•"/>
      <w:lvlJc w:val="left"/>
      <w:pPr>
        <w:ind w:left="2420" w:hanging="360"/>
      </w:pPr>
      <w:rPr>
        <w:rFonts w:hint="default"/>
      </w:rPr>
    </w:lvl>
    <w:lvl w:ilvl="5">
      <w:numFmt w:val="bullet"/>
      <w:lvlText w:val="•"/>
      <w:lvlJc w:val="left"/>
      <w:pPr>
        <w:ind w:left="3620" w:hanging="360"/>
      </w:pPr>
      <w:rPr>
        <w:rFonts w:hint="default"/>
      </w:rPr>
    </w:lvl>
    <w:lvl w:ilvl="6">
      <w:numFmt w:val="bullet"/>
      <w:lvlText w:val="•"/>
      <w:lvlJc w:val="left"/>
      <w:pPr>
        <w:ind w:left="4821" w:hanging="360"/>
      </w:pPr>
      <w:rPr>
        <w:rFonts w:hint="default"/>
      </w:rPr>
    </w:lvl>
    <w:lvl w:ilvl="7">
      <w:numFmt w:val="bullet"/>
      <w:lvlText w:val="•"/>
      <w:lvlJc w:val="left"/>
      <w:pPr>
        <w:ind w:left="6022" w:hanging="360"/>
      </w:pPr>
      <w:rPr>
        <w:rFonts w:hint="default"/>
      </w:rPr>
    </w:lvl>
    <w:lvl w:ilvl="8">
      <w:numFmt w:val="bullet"/>
      <w:lvlText w:val="•"/>
      <w:lvlJc w:val="left"/>
      <w:pPr>
        <w:ind w:left="7222" w:hanging="360"/>
      </w:pPr>
      <w:rPr>
        <w:rFonts w:hint="default"/>
      </w:rPr>
    </w:lvl>
  </w:abstractNum>
  <w:abstractNum w:abstractNumId="27" w15:restartNumberingAfterBreak="0">
    <w:nsid w:val="7E473999"/>
    <w:multiLevelType w:val="hybridMultilevel"/>
    <w:tmpl w:val="F188A6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8"/>
  </w:num>
  <w:num w:numId="2">
    <w:abstractNumId w:val="5"/>
  </w:num>
  <w:num w:numId="3">
    <w:abstractNumId w:val="14"/>
  </w:num>
  <w:num w:numId="4">
    <w:abstractNumId w:val="25"/>
  </w:num>
  <w:num w:numId="5">
    <w:abstractNumId w:val="19"/>
  </w:num>
  <w:num w:numId="6">
    <w:abstractNumId w:val="11"/>
  </w:num>
  <w:num w:numId="7">
    <w:abstractNumId w:val="4"/>
  </w:num>
  <w:num w:numId="8">
    <w:abstractNumId w:val="2"/>
  </w:num>
  <w:num w:numId="9">
    <w:abstractNumId w:val="20"/>
  </w:num>
  <w:num w:numId="10">
    <w:abstractNumId w:val="0"/>
  </w:num>
  <w:num w:numId="11">
    <w:abstractNumId w:val="18"/>
  </w:num>
  <w:num w:numId="12">
    <w:abstractNumId w:val="23"/>
  </w:num>
  <w:num w:numId="13">
    <w:abstractNumId w:val="16"/>
  </w:num>
  <w:num w:numId="14">
    <w:abstractNumId w:val="6"/>
  </w:num>
  <w:num w:numId="15">
    <w:abstractNumId w:val="15"/>
  </w:num>
  <w:num w:numId="16">
    <w:abstractNumId w:val="1"/>
  </w:num>
  <w:num w:numId="17">
    <w:abstractNumId w:val="24"/>
    <w:lvlOverride w:ilvl="0">
      <w:startOverride w:val="1"/>
    </w:lvlOverride>
  </w:num>
  <w:num w:numId="18">
    <w:abstractNumId w:val="3"/>
  </w:num>
  <w:num w:numId="19">
    <w:abstractNumId w:val="26"/>
  </w:num>
  <w:num w:numId="20">
    <w:abstractNumId w:val="13"/>
  </w:num>
  <w:num w:numId="21">
    <w:abstractNumId w:val="22"/>
  </w:num>
  <w:num w:numId="22">
    <w:abstractNumId w:val="10"/>
  </w:num>
  <w:num w:numId="23">
    <w:abstractNumId w:val="17"/>
  </w:num>
  <w:num w:numId="24">
    <w:abstractNumId w:val="9"/>
  </w:num>
  <w:num w:numId="25">
    <w:abstractNumId w:val="21"/>
  </w:num>
  <w:num w:numId="26">
    <w:abstractNumId w:val="12"/>
  </w:num>
  <w:num w:numId="27">
    <w:abstractNumId w:val="7"/>
  </w:num>
  <w:num w:numId="28">
    <w:abstractNumId w:val="27"/>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CH" w:vendorID="64" w:dllVersion="6" w:nlCheck="1" w:checkStyle="0"/>
  <w:activeWritingStyle w:appName="MSWord" w:lang="en-US" w:vendorID="64" w:dllVersion="6"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activeWritingStyle w:appName="MSWord" w:lang="fr-CH" w:vendorID="64" w:dllVersion="0" w:nlCheck="1" w:checkStyle="0"/>
  <w:activeWritingStyle w:appName="MSWord" w:lang="en-GB" w:vendorID="64" w:dllVersion="4096" w:nlCheck="1" w:checkStyle="0"/>
  <w:activeWritingStyle w:appName="MSWord" w:lang="en-US" w:vendorID="64" w:dllVersion="4096" w:nlCheck="1" w:checkStyle="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0675"/>
    <w:rsid w:val="000239B3"/>
    <w:rsid w:val="00026F53"/>
    <w:rsid w:val="00030099"/>
    <w:rsid w:val="000302BE"/>
    <w:rsid w:val="00037060"/>
    <w:rsid w:val="000447C6"/>
    <w:rsid w:val="00044C1B"/>
    <w:rsid w:val="0005451C"/>
    <w:rsid w:val="00063352"/>
    <w:rsid w:val="00073CEF"/>
    <w:rsid w:val="0007618F"/>
    <w:rsid w:val="000842C4"/>
    <w:rsid w:val="00085979"/>
    <w:rsid w:val="00087B56"/>
    <w:rsid w:val="000959B6"/>
    <w:rsid w:val="000A0872"/>
    <w:rsid w:val="000A375F"/>
    <w:rsid w:val="000B75AB"/>
    <w:rsid w:val="000C3427"/>
    <w:rsid w:val="000C6A46"/>
    <w:rsid w:val="000D1E4E"/>
    <w:rsid w:val="000D2BB8"/>
    <w:rsid w:val="000D656A"/>
    <w:rsid w:val="000F3682"/>
    <w:rsid w:val="000F614D"/>
    <w:rsid w:val="00111A94"/>
    <w:rsid w:val="00114DFF"/>
    <w:rsid w:val="00124140"/>
    <w:rsid w:val="0012591F"/>
    <w:rsid w:val="00125BC7"/>
    <w:rsid w:val="0012630D"/>
    <w:rsid w:val="0013106C"/>
    <w:rsid w:val="00136376"/>
    <w:rsid w:val="0014010E"/>
    <w:rsid w:val="0014682E"/>
    <w:rsid w:val="00161154"/>
    <w:rsid w:val="00162BEF"/>
    <w:rsid w:val="00164243"/>
    <w:rsid w:val="0017170F"/>
    <w:rsid w:val="00174FBC"/>
    <w:rsid w:val="00181FFD"/>
    <w:rsid w:val="00183669"/>
    <w:rsid w:val="001849CE"/>
    <w:rsid w:val="00187A53"/>
    <w:rsid w:val="00191F7D"/>
    <w:rsid w:val="001A32CD"/>
    <w:rsid w:val="001A453E"/>
    <w:rsid w:val="001A6819"/>
    <w:rsid w:val="001B1002"/>
    <w:rsid w:val="001D0F0F"/>
    <w:rsid w:val="001E05FC"/>
    <w:rsid w:val="001E2C75"/>
    <w:rsid w:val="001E6CD0"/>
    <w:rsid w:val="001F24A3"/>
    <w:rsid w:val="002004DA"/>
    <w:rsid w:val="00205792"/>
    <w:rsid w:val="00222DDA"/>
    <w:rsid w:val="0023164A"/>
    <w:rsid w:val="00242909"/>
    <w:rsid w:val="002456F5"/>
    <w:rsid w:val="00253569"/>
    <w:rsid w:val="002615CB"/>
    <w:rsid w:val="002619E5"/>
    <w:rsid w:val="00264BB7"/>
    <w:rsid w:val="002658D0"/>
    <w:rsid w:val="002717E2"/>
    <w:rsid w:val="00272428"/>
    <w:rsid w:val="002763D4"/>
    <w:rsid w:val="00277194"/>
    <w:rsid w:val="002A0B0A"/>
    <w:rsid w:val="002A7388"/>
    <w:rsid w:val="002B2C01"/>
    <w:rsid w:val="002B7AF5"/>
    <w:rsid w:val="002D2C7C"/>
    <w:rsid w:val="002E7765"/>
    <w:rsid w:val="002E7CAE"/>
    <w:rsid w:val="0030285B"/>
    <w:rsid w:val="003067E0"/>
    <w:rsid w:val="00310FF9"/>
    <w:rsid w:val="00312FF7"/>
    <w:rsid w:val="00313F31"/>
    <w:rsid w:val="003167A9"/>
    <w:rsid w:val="00320623"/>
    <w:rsid w:val="00322D1D"/>
    <w:rsid w:val="00337DB4"/>
    <w:rsid w:val="003409BC"/>
    <w:rsid w:val="00341461"/>
    <w:rsid w:val="0035203F"/>
    <w:rsid w:val="0035468C"/>
    <w:rsid w:val="00383315"/>
    <w:rsid w:val="00392A3E"/>
    <w:rsid w:val="003979C8"/>
    <w:rsid w:val="003B1AFF"/>
    <w:rsid w:val="003B4714"/>
    <w:rsid w:val="003D435E"/>
    <w:rsid w:val="003E2ED7"/>
    <w:rsid w:val="003E5314"/>
    <w:rsid w:val="003F271E"/>
    <w:rsid w:val="003F55A4"/>
    <w:rsid w:val="00407EDE"/>
    <w:rsid w:val="00414921"/>
    <w:rsid w:val="0043101F"/>
    <w:rsid w:val="0043116A"/>
    <w:rsid w:val="004335E8"/>
    <w:rsid w:val="00436992"/>
    <w:rsid w:val="004703F3"/>
    <w:rsid w:val="00473259"/>
    <w:rsid w:val="00473934"/>
    <w:rsid w:val="00477708"/>
    <w:rsid w:val="00480967"/>
    <w:rsid w:val="0048324C"/>
    <w:rsid w:val="00494516"/>
    <w:rsid w:val="00496488"/>
    <w:rsid w:val="004A216D"/>
    <w:rsid w:val="004A30AF"/>
    <w:rsid w:val="004B1C6E"/>
    <w:rsid w:val="004B33E6"/>
    <w:rsid w:val="004B3EC6"/>
    <w:rsid w:val="004B7150"/>
    <w:rsid w:val="004C5703"/>
    <w:rsid w:val="004D2808"/>
    <w:rsid w:val="004D6892"/>
    <w:rsid w:val="004D7AB9"/>
    <w:rsid w:val="004E0BD5"/>
    <w:rsid w:val="004E0E11"/>
    <w:rsid w:val="004E3F9A"/>
    <w:rsid w:val="004E58F0"/>
    <w:rsid w:val="004E6B10"/>
    <w:rsid w:val="004F1A0A"/>
    <w:rsid w:val="004F5C7A"/>
    <w:rsid w:val="004F6A1D"/>
    <w:rsid w:val="00500B2C"/>
    <w:rsid w:val="005029A6"/>
    <w:rsid w:val="00506731"/>
    <w:rsid w:val="00507814"/>
    <w:rsid w:val="00507DC7"/>
    <w:rsid w:val="00511C7B"/>
    <w:rsid w:val="00513946"/>
    <w:rsid w:val="00516493"/>
    <w:rsid w:val="005205D8"/>
    <w:rsid w:val="00521FA2"/>
    <w:rsid w:val="005305E4"/>
    <w:rsid w:val="005326A9"/>
    <w:rsid w:val="005329B5"/>
    <w:rsid w:val="005533A5"/>
    <w:rsid w:val="00554E13"/>
    <w:rsid w:val="00555296"/>
    <w:rsid w:val="00555F0E"/>
    <w:rsid w:val="00556748"/>
    <w:rsid w:val="0056650C"/>
    <w:rsid w:val="00567B58"/>
    <w:rsid w:val="00570C53"/>
    <w:rsid w:val="00576404"/>
    <w:rsid w:val="005804D0"/>
    <w:rsid w:val="0059373A"/>
    <w:rsid w:val="005A14EE"/>
    <w:rsid w:val="005C20CD"/>
    <w:rsid w:val="005D7FB0"/>
    <w:rsid w:val="005E15EB"/>
    <w:rsid w:val="005F0BB3"/>
    <w:rsid w:val="005F16DD"/>
    <w:rsid w:val="005F2D4B"/>
    <w:rsid w:val="005F3779"/>
    <w:rsid w:val="005F447A"/>
    <w:rsid w:val="00601362"/>
    <w:rsid w:val="00602BD6"/>
    <w:rsid w:val="00604C30"/>
    <w:rsid w:val="00613EF5"/>
    <w:rsid w:val="00632915"/>
    <w:rsid w:val="00635554"/>
    <w:rsid w:val="00636464"/>
    <w:rsid w:val="00640AFE"/>
    <w:rsid w:val="006449AE"/>
    <w:rsid w:val="006674C8"/>
    <w:rsid w:val="0066793F"/>
    <w:rsid w:val="00672EB4"/>
    <w:rsid w:val="00673AAA"/>
    <w:rsid w:val="0068280B"/>
    <w:rsid w:val="0069318F"/>
    <w:rsid w:val="006957D3"/>
    <w:rsid w:val="006A1936"/>
    <w:rsid w:val="006A5577"/>
    <w:rsid w:val="006B035C"/>
    <w:rsid w:val="006B2884"/>
    <w:rsid w:val="006B75AA"/>
    <w:rsid w:val="006C2F5E"/>
    <w:rsid w:val="006D24D8"/>
    <w:rsid w:val="006E3585"/>
    <w:rsid w:val="006E522B"/>
    <w:rsid w:val="007000F9"/>
    <w:rsid w:val="00715AA3"/>
    <w:rsid w:val="007161E9"/>
    <w:rsid w:val="007244C8"/>
    <w:rsid w:val="00724E2F"/>
    <w:rsid w:val="00725CA5"/>
    <w:rsid w:val="00726CA9"/>
    <w:rsid w:val="00727D3D"/>
    <w:rsid w:val="0073397A"/>
    <w:rsid w:val="007415D3"/>
    <w:rsid w:val="0074748D"/>
    <w:rsid w:val="00754A32"/>
    <w:rsid w:val="00754EA6"/>
    <w:rsid w:val="00770C3E"/>
    <w:rsid w:val="00773014"/>
    <w:rsid w:val="007750D8"/>
    <w:rsid w:val="007762E7"/>
    <w:rsid w:val="0078138D"/>
    <w:rsid w:val="0078205B"/>
    <w:rsid w:val="0078211B"/>
    <w:rsid w:val="0079324D"/>
    <w:rsid w:val="007A40FD"/>
    <w:rsid w:val="007B0716"/>
    <w:rsid w:val="007B5FE1"/>
    <w:rsid w:val="007D599E"/>
    <w:rsid w:val="007E2677"/>
    <w:rsid w:val="007E2EDE"/>
    <w:rsid w:val="007E77FD"/>
    <w:rsid w:val="007E7E7E"/>
    <w:rsid w:val="007F2A3E"/>
    <w:rsid w:val="007F2F2C"/>
    <w:rsid w:val="0080350F"/>
    <w:rsid w:val="00807443"/>
    <w:rsid w:val="008130FF"/>
    <w:rsid w:val="00813EBC"/>
    <w:rsid w:val="00814AA4"/>
    <w:rsid w:val="00823036"/>
    <w:rsid w:val="00831AC3"/>
    <w:rsid w:val="00832D82"/>
    <w:rsid w:val="00841556"/>
    <w:rsid w:val="00842E43"/>
    <w:rsid w:val="00844752"/>
    <w:rsid w:val="0084477B"/>
    <w:rsid w:val="00870005"/>
    <w:rsid w:val="00876F89"/>
    <w:rsid w:val="0089087B"/>
    <w:rsid w:val="008912E3"/>
    <w:rsid w:val="00891460"/>
    <w:rsid w:val="008975C0"/>
    <w:rsid w:val="008A06E7"/>
    <w:rsid w:val="008A3B4F"/>
    <w:rsid w:val="008B1A67"/>
    <w:rsid w:val="008B52C3"/>
    <w:rsid w:val="008C18AC"/>
    <w:rsid w:val="008C2137"/>
    <w:rsid w:val="008D0138"/>
    <w:rsid w:val="008D20B3"/>
    <w:rsid w:val="008E1F44"/>
    <w:rsid w:val="008E3208"/>
    <w:rsid w:val="008E4104"/>
    <w:rsid w:val="008E5346"/>
    <w:rsid w:val="008F0D4C"/>
    <w:rsid w:val="008F47D2"/>
    <w:rsid w:val="008F48FE"/>
    <w:rsid w:val="008F5124"/>
    <w:rsid w:val="00900A82"/>
    <w:rsid w:val="00911ACA"/>
    <w:rsid w:val="00912631"/>
    <w:rsid w:val="00915462"/>
    <w:rsid w:val="0092393E"/>
    <w:rsid w:val="009328F0"/>
    <w:rsid w:val="00932F89"/>
    <w:rsid w:val="0093610D"/>
    <w:rsid w:val="00950675"/>
    <w:rsid w:val="00974144"/>
    <w:rsid w:val="00975D84"/>
    <w:rsid w:val="00984235"/>
    <w:rsid w:val="00990DCD"/>
    <w:rsid w:val="00994C1A"/>
    <w:rsid w:val="00995D82"/>
    <w:rsid w:val="00997D62"/>
    <w:rsid w:val="00997D81"/>
    <w:rsid w:val="009A6186"/>
    <w:rsid w:val="009A7FAA"/>
    <w:rsid w:val="009C03B9"/>
    <w:rsid w:val="009C2D04"/>
    <w:rsid w:val="009C4526"/>
    <w:rsid w:val="009C6B56"/>
    <w:rsid w:val="009D338A"/>
    <w:rsid w:val="009D510B"/>
    <w:rsid w:val="009F0BBE"/>
    <w:rsid w:val="009F19E8"/>
    <w:rsid w:val="009F5CA1"/>
    <w:rsid w:val="009F68C9"/>
    <w:rsid w:val="00A00A57"/>
    <w:rsid w:val="00A010F4"/>
    <w:rsid w:val="00A074FE"/>
    <w:rsid w:val="00A163B2"/>
    <w:rsid w:val="00A17D9B"/>
    <w:rsid w:val="00A2107E"/>
    <w:rsid w:val="00A26727"/>
    <w:rsid w:val="00A31CD5"/>
    <w:rsid w:val="00A364C3"/>
    <w:rsid w:val="00A37994"/>
    <w:rsid w:val="00A37A19"/>
    <w:rsid w:val="00A41855"/>
    <w:rsid w:val="00A50B2A"/>
    <w:rsid w:val="00A51A65"/>
    <w:rsid w:val="00A62D96"/>
    <w:rsid w:val="00A80E18"/>
    <w:rsid w:val="00A90F77"/>
    <w:rsid w:val="00A9238C"/>
    <w:rsid w:val="00AB3A4C"/>
    <w:rsid w:val="00AB4787"/>
    <w:rsid w:val="00AB7A55"/>
    <w:rsid w:val="00AD11B4"/>
    <w:rsid w:val="00AD419B"/>
    <w:rsid w:val="00AE1E07"/>
    <w:rsid w:val="00AE5D8E"/>
    <w:rsid w:val="00AF336E"/>
    <w:rsid w:val="00AF5FEE"/>
    <w:rsid w:val="00AF65C5"/>
    <w:rsid w:val="00B02B18"/>
    <w:rsid w:val="00B1384F"/>
    <w:rsid w:val="00B23E9A"/>
    <w:rsid w:val="00B263AE"/>
    <w:rsid w:val="00B30BE5"/>
    <w:rsid w:val="00B3541A"/>
    <w:rsid w:val="00B3737C"/>
    <w:rsid w:val="00B50B1A"/>
    <w:rsid w:val="00B54C51"/>
    <w:rsid w:val="00B620A5"/>
    <w:rsid w:val="00B6635F"/>
    <w:rsid w:val="00B71DF5"/>
    <w:rsid w:val="00B7448B"/>
    <w:rsid w:val="00B818AF"/>
    <w:rsid w:val="00B87F81"/>
    <w:rsid w:val="00B937A3"/>
    <w:rsid w:val="00B9492F"/>
    <w:rsid w:val="00B951A5"/>
    <w:rsid w:val="00B9764D"/>
    <w:rsid w:val="00B97E3B"/>
    <w:rsid w:val="00BA41DA"/>
    <w:rsid w:val="00BA62E7"/>
    <w:rsid w:val="00BB03B7"/>
    <w:rsid w:val="00BB130B"/>
    <w:rsid w:val="00BB214A"/>
    <w:rsid w:val="00BB26EB"/>
    <w:rsid w:val="00BB2941"/>
    <w:rsid w:val="00BB7414"/>
    <w:rsid w:val="00BB7873"/>
    <w:rsid w:val="00BC148D"/>
    <w:rsid w:val="00BD5AD7"/>
    <w:rsid w:val="00BD6BD1"/>
    <w:rsid w:val="00BE0182"/>
    <w:rsid w:val="00BE0EC1"/>
    <w:rsid w:val="00C14C0D"/>
    <w:rsid w:val="00C17B4B"/>
    <w:rsid w:val="00C22AC0"/>
    <w:rsid w:val="00C26168"/>
    <w:rsid w:val="00C27A49"/>
    <w:rsid w:val="00C531E8"/>
    <w:rsid w:val="00C62147"/>
    <w:rsid w:val="00C64CB5"/>
    <w:rsid w:val="00C650C7"/>
    <w:rsid w:val="00C65D63"/>
    <w:rsid w:val="00C709A1"/>
    <w:rsid w:val="00C74B48"/>
    <w:rsid w:val="00C837E4"/>
    <w:rsid w:val="00C86A07"/>
    <w:rsid w:val="00C932CF"/>
    <w:rsid w:val="00CA24BC"/>
    <w:rsid w:val="00CB66FA"/>
    <w:rsid w:val="00CC5249"/>
    <w:rsid w:val="00CC677B"/>
    <w:rsid w:val="00CC747B"/>
    <w:rsid w:val="00CC7865"/>
    <w:rsid w:val="00CD1A54"/>
    <w:rsid w:val="00CD23FC"/>
    <w:rsid w:val="00CE162C"/>
    <w:rsid w:val="00CE3D54"/>
    <w:rsid w:val="00CE7AB1"/>
    <w:rsid w:val="00CF018A"/>
    <w:rsid w:val="00CF0D45"/>
    <w:rsid w:val="00CF3132"/>
    <w:rsid w:val="00CF5749"/>
    <w:rsid w:val="00CF75D0"/>
    <w:rsid w:val="00D11CD7"/>
    <w:rsid w:val="00D132FC"/>
    <w:rsid w:val="00D1397A"/>
    <w:rsid w:val="00D17F35"/>
    <w:rsid w:val="00D211E3"/>
    <w:rsid w:val="00D2351B"/>
    <w:rsid w:val="00D35183"/>
    <w:rsid w:val="00D472C0"/>
    <w:rsid w:val="00D50EF7"/>
    <w:rsid w:val="00D5766F"/>
    <w:rsid w:val="00D65D70"/>
    <w:rsid w:val="00D67B96"/>
    <w:rsid w:val="00D74FEE"/>
    <w:rsid w:val="00D75530"/>
    <w:rsid w:val="00D81DB2"/>
    <w:rsid w:val="00D82173"/>
    <w:rsid w:val="00D84B23"/>
    <w:rsid w:val="00D92199"/>
    <w:rsid w:val="00DA1E7F"/>
    <w:rsid w:val="00DB7DA5"/>
    <w:rsid w:val="00DC2EC5"/>
    <w:rsid w:val="00DC62E6"/>
    <w:rsid w:val="00DD1E50"/>
    <w:rsid w:val="00DD39D5"/>
    <w:rsid w:val="00DE1669"/>
    <w:rsid w:val="00DE6D3F"/>
    <w:rsid w:val="00DF3DA5"/>
    <w:rsid w:val="00DF469F"/>
    <w:rsid w:val="00E00419"/>
    <w:rsid w:val="00E02007"/>
    <w:rsid w:val="00E03E2E"/>
    <w:rsid w:val="00E05A34"/>
    <w:rsid w:val="00E1696C"/>
    <w:rsid w:val="00E207D5"/>
    <w:rsid w:val="00E22930"/>
    <w:rsid w:val="00E31195"/>
    <w:rsid w:val="00E32CA6"/>
    <w:rsid w:val="00E3417E"/>
    <w:rsid w:val="00E51561"/>
    <w:rsid w:val="00E62059"/>
    <w:rsid w:val="00E708C3"/>
    <w:rsid w:val="00E70DAF"/>
    <w:rsid w:val="00E71770"/>
    <w:rsid w:val="00E75792"/>
    <w:rsid w:val="00E75A69"/>
    <w:rsid w:val="00E76616"/>
    <w:rsid w:val="00E80D0C"/>
    <w:rsid w:val="00E8757B"/>
    <w:rsid w:val="00E878BA"/>
    <w:rsid w:val="00E94C74"/>
    <w:rsid w:val="00EA2CD9"/>
    <w:rsid w:val="00EA3169"/>
    <w:rsid w:val="00EB0E31"/>
    <w:rsid w:val="00EB157C"/>
    <w:rsid w:val="00EB1FCF"/>
    <w:rsid w:val="00EB5D2D"/>
    <w:rsid w:val="00ED199B"/>
    <w:rsid w:val="00EE1662"/>
    <w:rsid w:val="00EE2B9D"/>
    <w:rsid w:val="00EE404C"/>
    <w:rsid w:val="00EE4C44"/>
    <w:rsid w:val="00EE773B"/>
    <w:rsid w:val="00EE77A8"/>
    <w:rsid w:val="00EF0AC1"/>
    <w:rsid w:val="00EF6B2F"/>
    <w:rsid w:val="00F010DC"/>
    <w:rsid w:val="00F03049"/>
    <w:rsid w:val="00F112EC"/>
    <w:rsid w:val="00F13828"/>
    <w:rsid w:val="00F17033"/>
    <w:rsid w:val="00F179FB"/>
    <w:rsid w:val="00F36C13"/>
    <w:rsid w:val="00F42C0D"/>
    <w:rsid w:val="00F44788"/>
    <w:rsid w:val="00F45A7E"/>
    <w:rsid w:val="00F47697"/>
    <w:rsid w:val="00F478FC"/>
    <w:rsid w:val="00F50189"/>
    <w:rsid w:val="00F52362"/>
    <w:rsid w:val="00F601EA"/>
    <w:rsid w:val="00F6189F"/>
    <w:rsid w:val="00F64322"/>
    <w:rsid w:val="00F82C6F"/>
    <w:rsid w:val="00F90187"/>
    <w:rsid w:val="00F96BDE"/>
    <w:rsid w:val="00FA2BF5"/>
    <w:rsid w:val="00FA587A"/>
    <w:rsid w:val="00FA5F14"/>
    <w:rsid w:val="00FC0185"/>
    <w:rsid w:val="00FC2346"/>
    <w:rsid w:val="00FC6C4D"/>
    <w:rsid w:val="00FD0490"/>
    <w:rsid w:val="00FE5249"/>
    <w:rsid w:val="00FF0E2B"/>
    <w:rsid w:val="00FF2A42"/>
    <w:rsid w:val="00FF4922"/>
    <w:rsid w:val="00FF540F"/>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C80CC"/>
  <w15:chartTrackingRefBased/>
  <w15:docId w15:val="{CCAEDAA6-59F9-4FC0-BD55-4406B517CA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074FE"/>
    <w:pPr>
      <w:keepNext/>
      <w:keepLines/>
      <w:spacing w:before="120" w:after="0" w:line="276" w:lineRule="auto"/>
      <w:jc w:val="both"/>
    </w:pPr>
  </w:style>
  <w:style w:type="paragraph" w:styleId="Heading1">
    <w:name w:val="heading 1"/>
    <w:basedOn w:val="Normal"/>
    <w:link w:val="Heading1Char"/>
    <w:uiPriority w:val="9"/>
    <w:qFormat/>
    <w:rsid w:val="00A074FE"/>
    <w:pPr>
      <w:tabs>
        <w:tab w:val="left" w:pos="0"/>
        <w:tab w:val="left" w:pos="1440"/>
        <w:tab w:val="left" w:pos="1728"/>
        <w:tab w:val="left" w:pos="2448"/>
        <w:tab w:val="left" w:pos="7630"/>
      </w:tabs>
      <w:spacing w:before="240" w:after="240"/>
      <w:jc w:val="left"/>
      <w:outlineLvl w:val="0"/>
    </w:pPr>
    <w:rPr>
      <w:rFonts w:eastAsiaTheme="majorEastAsia" w:cstheme="majorBidi"/>
      <w:caps/>
      <w:color w:val="0070C0"/>
      <w:spacing w:val="14"/>
      <w:sz w:val="32"/>
      <w:szCs w:val="32"/>
      <w:lang w:val="en-US" w:eastAsia="ja-JP"/>
    </w:rPr>
  </w:style>
  <w:style w:type="paragraph" w:styleId="Heading2">
    <w:name w:val="heading 2"/>
    <w:basedOn w:val="Normal"/>
    <w:link w:val="Heading2Char"/>
    <w:uiPriority w:val="9"/>
    <w:unhideWhenUsed/>
    <w:qFormat/>
    <w:rsid w:val="00A074FE"/>
    <w:pPr>
      <w:tabs>
        <w:tab w:val="left" w:pos="0"/>
        <w:tab w:val="left" w:pos="709"/>
        <w:tab w:val="left" w:pos="1728"/>
        <w:tab w:val="left" w:pos="2448"/>
        <w:tab w:val="left" w:pos="7630"/>
      </w:tabs>
      <w:spacing w:before="240" w:after="240"/>
      <w:outlineLvl w:val="1"/>
    </w:pPr>
    <w:rPr>
      <w:rFonts w:eastAsiaTheme="majorEastAsia" w:cstheme="majorBidi"/>
      <w:caps/>
      <w:color w:val="0070C0"/>
      <w:spacing w:val="14"/>
      <w:sz w:val="28"/>
      <w:szCs w:val="36"/>
      <w:lang w:val="en-US" w:eastAsia="ja-JP"/>
    </w:rPr>
  </w:style>
  <w:style w:type="paragraph" w:styleId="Heading3">
    <w:name w:val="heading 3"/>
    <w:basedOn w:val="Normal"/>
    <w:next w:val="Normal"/>
    <w:link w:val="Heading3Char"/>
    <w:uiPriority w:val="9"/>
    <w:unhideWhenUsed/>
    <w:qFormat/>
    <w:rsid w:val="00A074FE"/>
    <w:pPr>
      <w:tabs>
        <w:tab w:val="left" w:pos="0"/>
        <w:tab w:val="left" w:pos="709"/>
        <w:tab w:val="left" w:pos="1440"/>
        <w:tab w:val="left" w:pos="2448"/>
        <w:tab w:val="left" w:pos="7630"/>
      </w:tabs>
      <w:spacing w:before="240" w:after="240"/>
      <w:outlineLvl w:val="2"/>
    </w:pPr>
    <w:rPr>
      <w:rFonts w:eastAsiaTheme="majorEastAsia" w:cstheme="majorBidi"/>
      <w:color w:val="0070C0"/>
      <w:spacing w:val="20"/>
      <w:sz w:val="28"/>
      <w:szCs w:val="28"/>
      <w:lang w:val="en-US" w:eastAsia="ja-JP"/>
    </w:rPr>
  </w:style>
  <w:style w:type="paragraph" w:styleId="Heading4">
    <w:name w:val="heading 4"/>
    <w:basedOn w:val="Normal"/>
    <w:next w:val="Normal"/>
    <w:link w:val="Heading4Char"/>
    <w:uiPriority w:val="99"/>
    <w:qFormat/>
    <w:rsid w:val="00F96BDE"/>
    <w:pPr>
      <w:tabs>
        <w:tab w:val="left" w:pos="0"/>
        <w:tab w:val="left" w:pos="1440"/>
        <w:tab w:val="left" w:pos="1728"/>
        <w:tab w:val="left" w:pos="2448"/>
        <w:tab w:val="left" w:pos="7630"/>
      </w:tabs>
      <w:spacing w:before="0" w:line="240" w:lineRule="auto"/>
      <w:ind w:left="864" w:hanging="864"/>
      <w:outlineLvl w:val="3"/>
    </w:pPr>
    <w:rPr>
      <w:rFonts w:ascii="Arial" w:hAnsi="Arial"/>
      <w:color w:val="595959" w:themeColor="text1" w:themeTint="A6"/>
      <w:spacing w:val="20"/>
      <w:szCs w:val="24"/>
      <w:lang w:val="en-US" w:eastAsia="ja-JP"/>
    </w:rPr>
  </w:style>
  <w:style w:type="paragraph" w:styleId="Heading5">
    <w:name w:val="heading 5"/>
    <w:basedOn w:val="Normal"/>
    <w:next w:val="Normal"/>
    <w:link w:val="Heading5Char"/>
    <w:uiPriority w:val="99"/>
    <w:qFormat/>
    <w:rsid w:val="00F96BDE"/>
    <w:pPr>
      <w:tabs>
        <w:tab w:val="left" w:pos="0"/>
        <w:tab w:val="left" w:pos="1440"/>
        <w:tab w:val="left" w:pos="1728"/>
        <w:tab w:val="left" w:pos="2448"/>
        <w:tab w:val="left" w:pos="7630"/>
      </w:tabs>
      <w:spacing w:before="0" w:line="240" w:lineRule="auto"/>
      <w:ind w:left="1008" w:hanging="1008"/>
      <w:outlineLvl w:val="4"/>
    </w:pPr>
    <w:rPr>
      <w:rFonts w:ascii="Arial" w:hAnsi="Arial"/>
      <w:color w:val="595959" w:themeColor="text1" w:themeTint="A6"/>
      <w:spacing w:val="20"/>
      <w:szCs w:val="24"/>
      <w:lang w:val="en-US" w:eastAsia="ja-JP"/>
    </w:rPr>
  </w:style>
  <w:style w:type="paragraph" w:styleId="Heading6">
    <w:name w:val="heading 6"/>
    <w:basedOn w:val="Normal"/>
    <w:next w:val="Normal"/>
    <w:link w:val="Heading6Char"/>
    <w:uiPriority w:val="9"/>
    <w:unhideWhenUsed/>
    <w:qFormat/>
    <w:rsid w:val="00F96BDE"/>
    <w:pPr>
      <w:tabs>
        <w:tab w:val="left" w:pos="0"/>
        <w:tab w:val="left" w:pos="1440"/>
        <w:tab w:val="left" w:pos="1728"/>
        <w:tab w:val="left" w:pos="2448"/>
        <w:tab w:val="left" w:pos="7630"/>
      </w:tabs>
      <w:spacing w:before="40" w:line="240" w:lineRule="auto"/>
      <w:ind w:left="1152" w:hanging="1152"/>
      <w:outlineLvl w:val="5"/>
    </w:pPr>
    <w:rPr>
      <w:rFonts w:ascii="Arial" w:eastAsiaTheme="majorEastAsia" w:hAnsi="Arial" w:cstheme="majorBidi"/>
      <w:spacing w:val="20"/>
      <w:szCs w:val="24"/>
      <w:lang w:val="en-US" w:eastAsia="ja-JP"/>
    </w:rPr>
  </w:style>
  <w:style w:type="paragraph" w:styleId="Heading7">
    <w:name w:val="heading 7"/>
    <w:basedOn w:val="Normal"/>
    <w:next w:val="Normal"/>
    <w:link w:val="Heading7Char"/>
    <w:uiPriority w:val="9"/>
    <w:unhideWhenUsed/>
    <w:qFormat/>
    <w:rsid w:val="00F96BDE"/>
    <w:pPr>
      <w:tabs>
        <w:tab w:val="left" w:pos="0"/>
        <w:tab w:val="left" w:pos="1440"/>
        <w:tab w:val="left" w:pos="1728"/>
        <w:tab w:val="left" w:pos="2448"/>
        <w:tab w:val="left" w:pos="7630"/>
      </w:tabs>
      <w:spacing w:before="0" w:after="180" w:line="240" w:lineRule="auto"/>
      <w:ind w:left="1296" w:hanging="1296"/>
      <w:outlineLvl w:val="6"/>
    </w:pPr>
    <w:rPr>
      <w:rFonts w:ascii="Arial" w:eastAsiaTheme="majorEastAsia" w:hAnsi="Arial" w:cstheme="majorBidi"/>
      <w:i/>
      <w:iCs/>
      <w:color w:val="595959" w:themeColor="text1" w:themeTint="A6"/>
      <w:spacing w:val="14"/>
      <w:szCs w:val="24"/>
      <w:lang w:val="en-US" w:eastAsia="ja-JP"/>
    </w:rPr>
  </w:style>
  <w:style w:type="paragraph" w:styleId="Heading8">
    <w:name w:val="heading 8"/>
    <w:basedOn w:val="Normal"/>
    <w:next w:val="Normal"/>
    <w:link w:val="Heading8Char"/>
    <w:uiPriority w:val="9"/>
    <w:unhideWhenUsed/>
    <w:qFormat/>
    <w:rsid w:val="00F96BDE"/>
    <w:pPr>
      <w:tabs>
        <w:tab w:val="left" w:pos="0"/>
        <w:tab w:val="left" w:pos="1440"/>
        <w:tab w:val="left" w:pos="1728"/>
        <w:tab w:val="left" w:pos="2448"/>
        <w:tab w:val="left" w:pos="7630"/>
      </w:tabs>
      <w:spacing w:before="0" w:after="180" w:line="240" w:lineRule="auto"/>
      <w:ind w:left="1440" w:hanging="1440"/>
      <w:outlineLvl w:val="7"/>
    </w:pPr>
    <w:rPr>
      <w:rFonts w:ascii="Arial" w:eastAsiaTheme="majorEastAsia" w:hAnsi="Arial" w:cstheme="majorBidi"/>
      <w:color w:val="595959" w:themeColor="text1" w:themeTint="A6"/>
      <w:spacing w:val="14"/>
      <w:sz w:val="26"/>
      <w:szCs w:val="21"/>
      <w:lang w:val="en-US" w:eastAsia="ja-JP"/>
    </w:rPr>
  </w:style>
  <w:style w:type="paragraph" w:styleId="Heading9">
    <w:name w:val="heading 9"/>
    <w:basedOn w:val="Normal"/>
    <w:next w:val="Normal"/>
    <w:link w:val="Heading9Char"/>
    <w:uiPriority w:val="9"/>
    <w:unhideWhenUsed/>
    <w:qFormat/>
    <w:rsid w:val="00F96BDE"/>
    <w:pPr>
      <w:tabs>
        <w:tab w:val="left" w:pos="0"/>
        <w:tab w:val="left" w:pos="1440"/>
        <w:tab w:val="left" w:pos="1728"/>
        <w:tab w:val="left" w:pos="2448"/>
        <w:tab w:val="left" w:pos="7630"/>
      </w:tabs>
      <w:spacing w:before="0" w:after="180" w:line="240" w:lineRule="auto"/>
      <w:ind w:left="1584" w:hanging="1584"/>
      <w:outlineLvl w:val="8"/>
    </w:pPr>
    <w:rPr>
      <w:rFonts w:ascii="Arial" w:eastAsiaTheme="majorEastAsia" w:hAnsi="Arial" w:cstheme="majorBidi"/>
      <w:i/>
      <w:iCs/>
      <w:color w:val="595959" w:themeColor="text1" w:themeTint="A6"/>
      <w:spacing w:val="14"/>
      <w:sz w:val="26"/>
      <w:szCs w:val="21"/>
      <w:lang w:val="en-US"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074FE"/>
    <w:rPr>
      <w:rFonts w:ascii="Arial" w:eastAsiaTheme="majorEastAsia" w:hAnsi="Arial" w:cstheme="majorBidi"/>
      <w:caps/>
      <w:color w:val="0070C0"/>
      <w:spacing w:val="14"/>
      <w:sz w:val="32"/>
      <w:szCs w:val="32"/>
      <w:lang w:val="en-US" w:eastAsia="ja-JP"/>
    </w:rPr>
  </w:style>
  <w:style w:type="character" w:customStyle="1" w:styleId="Heading2Char">
    <w:name w:val="Heading 2 Char"/>
    <w:basedOn w:val="DefaultParagraphFont"/>
    <w:link w:val="Heading2"/>
    <w:uiPriority w:val="9"/>
    <w:rsid w:val="00A074FE"/>
    <w:rPr>
      <w:rFonts w:ascii="Arial" w:eastAsiaTheme="majorEastAsia" w:hAnsi="Arial" w:cstheme="majorBidi"/>
      <w:caps/>
      <w:color w:val="0070C0"/>
      <w:spacing w:val="14"/>
      <w:sz w:val="28"/>
      <w:szCs w:val="36"/>
      <w:lang w:val="en-US" w:eastAsia="ja-JP"/>
    </w:rPr>
  </w:style>
  <w:style w:type="character" w:customStyle="1" w:styleId="Heading3Char">
    <w:name w:val="Heading 3 Char"/>
    <w:basedOn w:val="DefaultParagraphFont"/>
    <w:link w:val="Heading3"/>
    <w:uiPriority w:val="9"/>
    <w:rsid w:val="00A074FE"/>
    <w:rPr>
      <w:rFonts w:ascii="Arial" w:eastAsiaTheme="majorEastAsia" w:hAnsi="Arial" w:cstheme="majorBidi"/>
      <w:color w:val="0070C0"/>
      <w:spacing w:val="20"/>
      <w:sz w:val="28"/>
      <w:szCs w:val="28"/>
      <w:lang w:val="en-US" w:eastAsia="ja-JP"/>
    </w:rPr>
  </w:style>
  <w:style w:type="character" w:styleId="BookTitle">
    <w:name w:val="Book Title"/>
    <w:uiPriority w:val="33"/>
    <w:qFormat/>
    <w:rsid w:val="00950675"/>
    <w:rPr>
      <w:rFonts w:ascii="Arial" w:hAnsi="Arial"/>
      <w:b/>
      <w:bCs/>
      <w:i w:val="0"/>
      <w:iCs/>
      <w:color w:val="002060"/>
      <w:spacing w:val="5"/>
      <w:sz w:val="72"/>
    </w:rPr>
  </w:style>
  <w:style w:type="paragraph" w:styleId="Footer">
    <w:name w:val="footer"/>
    <w:basedOn w:val="Normal"/>
    <w:link w:val="FooterChar"/>
    <w:uiPriority w:val="99"/>
    <w:unhideWhenUsed/>
    <w:qFormat/>
    <w:rsid w:val="00950675"/>
    <w:pPr>
      <w:keepNext w:val="0"/>
      <w:keepLines w:val="0"/>
      <w:pBdr>
        <w:top w:val="dotted" w:sz="4" w:space="1" w:color="5B9BD5" w:themeColor="accent1"/>
      </w:pBdr>
      <w:tabs>
        <w:tab w:val="left" w:pos="0"/>
        <w:tab w:val="left" w:pos="1440"/>
        <w:tab w:val="left" w:pos="1728"/>
        <w:tab w:val="left" w:pos="2448"/>
        <w:tab w:val="left" w:pos="7630"/>
      </w:tabs>
      <w:jc w:val="center"/>
    </w:pPr>
    <w:rPr>
      <w:b/>
      <w:noProof/>
      <w:color w:val="5B9BD5" w:themeColor="accent1"/>
      <w:spacing w:val="20"/>
      <w:szCs w:val="24"/>
      <w:lang w:eastAsia="en-GB"/>
    </w:rPr>
  </w:style>
  <w:style w:type="character" w:customStyle="1" w:styleId="FooterChar">
    <w:name w:val="Footer Char"/>
    <w:basedOn w:val="DefaultParagraphFont"/>
    <w:link w:val="Footer"/>
    <w:uiPriority w:val="99"/>
    <w:rsid w:val="00950675"/>
    <w:rPr>
      <w:rFonts w:ascii="Arial" w:hAnsi="Arial"/>
      <w:b/>
      <w:noProof/>
      <w:color w:val="5B9BD5" w:themeColor="accent1"/>
      <w:spacing w:val="20"/>
      <w:szCs w:val="24"/>
      <w:lang w:eastAsia="en-GB"/>
    </w:rPr>
  </w:style>
  <w:style w:type="paragraph" w:styleId="Header">
    <w:name w:val="header"/>
    <w:link w:val="HeaderChar"/>
    <w:uiPriority w:val="99"/>
    <w:unhideWhenUsed/>
    <w:qFormat/>
    <w:rsid w:val="00950675"/>
    <w:pPr>
      <w:pBdr>
        <w:bottom w:val="dotted" w:sz="4" w:space="1" w:color="5B9BD5" w:themeColor="accent1"/>
      </w:pBdr>
      <w:spacing w:after="0" w:line="276" w:lineRule="auto"/>
    </w:pPr>
    <w:rPr>
      <w:rFonts w:ascii="Arial" w:hAnsi="Arial"/>
      <w:b/>
      <w:noProof/>
      <w:color w:val="5B9BD5" w:themeColor="accent1"/>
      <w:spacing w:val="20"/>
      <w:szCs w:val="24"/>
      <w:lang w:eastAsia="en-GB"/>
    </w:rPr>
  </w:style>
  <w:style w:type="character" w:customStyle="1" w:styleId="HeaderChar">
    <w:name w:val="Header Char"/>
    <w:basedOn w:val="DefaultParagraphFont"/>
    <w:link w:val="Header"/>
    <w:uiPriority w:val="99"/>
    <w:rsid w:val="00950675"/>
    <w:rPr>
      <w:rFonts w:ascii="Arial" w:hAnsi="Arial"/>
      <w:b/>
      <w:noProof/>
      <w:color w:val="5B9BD5" w:themeColor="accent1"/>
      <w:spacing w:val="20"/>
      <w:szCs w:val="24"/>
      <w:lang w:eastAsia="en-GB"/>
    </w:rPr>
  </w:style>
  <w:style w:type="character" w:styleId="Hyperlink">
    <w:name w:val="Hyperlink"/>
    <w:basedOn w:val="DefaultParagraphFont"/>
    <w:uiPriority w:val="99"/>
    <w:qFormat/>
    <w:rsid w:val="00950675"/>
    <w:rPr>
      <w:rFonts w:ascii="Arial" w:eastAsia="Times New Roman" w:hAnsi="Arial" w:cs="Times New Roman"/>
      <w:i w:val="0"/>
      <w:color w:val="8496B0" w:themeColor="text2" w:themeTint="99"/>
      <w:spacing w:val="20"/>
      <w:sz w:val="22"/>
      <w:szCs w:val="20"/>
      <w:u w:val="single"/>
      <w:lang w:val="en-US" w:eastAsia="ja-JP"/>
    </w:rPr>
  </w:style>
  <w:style w:type="table" w:customStyle="1" w:styleId="ListTable1Light-Accent11">
    <w:name w:val="List Table 1 Light - Accent 11"/>
    <w:aliases w:val="ILO_Table"/>
    <w:basedOn w:val="TableNormal"/>
    <w:uiPriority w:val="46"/>
    <w:rsid w:val="00950675"/>
    <w:pPr>
      <w:spacing w:after="0" w:line="240" w:lineRule="auto"/>
    </w:pPr>
    <w:tblPr>
      <w:tblStyleRowBandSize w:val="1"/>
      <w:tblStyleColBandSize w:val="1"/>
    </w:tblPr>
    <w:tcPr>
      <w:vAlign w:val="center"/>
    </w:tcPr>
    <w:tblStylePr w:type="firstRow">
      <w:rPr>
        <w:b/>
        <w:bCs/>
      </w:rPr>
      <w:tblPr/>
      <w:tcPr>
        <w:tcBorders>
          <w:bottom w:val="single" w:sz="4" w:space="0" w:color="9CC2E5" w:themeColor="accent1" w:themeTint="99"/>
        </w:tcBorders>
      </w:tcPr>
    </w:tblStylePr>
    <w:tblStylePr w:type="lastRow">
      <w:rPr>
        <w:b/>
        <w:bCs/>
      </w:rPr>
      <w:tblPr/>
      <w:tcPr>
        <w:tcBorders>
          <w:top w:val="sing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character" w:styleId="PlaceholderText">
    <w:name w:val="Placeholder Text"/>
    <w:basedOn w:val="DefaultParagraphFont"/>
    <w:uiPriority w:val="99"/>
    <w:semiHidden/>
    <w:rsid w:val="00950675"/>
    <w:rPr>
      <w:color w:val="808080"/>
    </w:rPr>
  </w:style>
  <w:style w:type="character" w:styleId="SubtleReference">
    <w:name w:val="Subtle Reference"/>
    <w:basedOn w:val="DefaultParagraphFont"/>
    <w:uiPriority w:val="31"/>
    <w:unhideWhenUsed/>
    <w:qFormat/>
    <w:rsid w:val="00950675"/>
    <w:rPr>
      <w:i/>
      <w:caps/>
      <w:smallCaps w:val="0"/>
      <w:color w:val="5B9BD5" w:themeColor="accent1"/>
    </w:rPr>
  </w:style>
  <w:style w:type="table" w:styleId="TableGrid">
    <w:name w:val="Table Grid"/>
    <w:basedOn w:val="TableNormal"/>
    <w:uiPriority w:val="39"/>
    <w:rsid w:val="009506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0"/>
    <w:qFormat/>
    <w:rsid w:val="00950675"/>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50675"/>
    <w:rPr>
      <w:rFonts w:asciiTheme="majorHAnsi" w:eastAsiaTheme="majorEastAsia" w:hAnsiTheme="majorHAnsi" w:cstheme="majorBidi"/>
      <w:spacing w:val="-10"/>
      <w:kern w:val="28"/>
      <w:sz w:val="56"/>
      <w:szCs w:val="56"/>
    </w:rPr>
  </w:style>
  <w:style w:type="paragraph" w:styleId="TOC1">
    <w:name w:val="toc 1"/>
    <w:basedOn w:val="Normal"/>
    <w:next w:val="Normal"/>
    <w:autoRedefine/>
    <w:uiPriority w:val="39"/>
    <w:qFormat/>
    <w:rsid w:val="00513946"/>
    <w:pPr>
      <w:tabs>
        <w:tab w:val="right" w:leader="dot" w:pos="9016"/>
      </w:tabs>
      <w:spacing w:before="0" w:line="240" w:lineRule="auto"/>
    </w:pPr>
    <w:rPr>
      <w:rFonts w:ascii="Calibri" w:hAnsi="Calibri"/>
      <w:b/>
      <w:bCs/>
      <w:spacing w:val="20"/>
      <w:sz w:val="24"/>
      <w:szCs w:val="20"/>
      <w:lang w:val="en-US" w:eastAsia="ja-JP"/>
    </w:rPr>
  </w:style>
  <w:style w:type="paragraph" w:styleId="TOC2">
    <w:name w:val="toc 2"/>
    <w:basedOn w:val="Normal"/>
    <w:next w:val="Normal"/>
    <w:autoRedefine/>
    <w:uiPriority w:val="39"/>
    <w:qFormat/>
    <w:rsid w:val="00B02B18"/>
    <w:pPr>
      <w:ind w:left="221"/>
    </w:pPr>
    <w:rPr>
      <w:rFonts w:ascii="Calibri" w:hAnsi="Calibri"/>
      <w:b/>
      <w:iCs/>
      <w:spacing w:val="20"/>
      <w:sz w:val="20"/>
      <w:szCs w:val="20"/>
      <w:lang w:val="en-US" w:eastAsia="ja-JP"/>
    </w:rPr>
  </w:style>
  <w:style w:type="paragraph" w:styleId="ListParagraph">
    <w:name w:val="List Paragraph"/>
    <w:aliases w:val="Bullet Points,Párrafo de lista,Recommendation,OBC Bullet,Recommendatio,Dot pt,F5 List Paragraph,List Paragraph1,No Spacing1,List Paragraph Char Char Char,Indicator Text,Colorful List - Accent 11,Numbered Para 1,Bullet 1,List Paragraph2,L"/>
    <w:basedOn w:val="Normal"/>
    <w:link w:val="ListParagraphChar"/>
    <w:uiPriority w:val="34"/>
    <w:qFormat/>
    <w:rsid w:val="00950675"/>
    <w:pPr>
      <w:ind w:left="720"/>
      <w:contextualSpacing/>
    </w:pPr>
  </w:style>
  <w:style w:type="character" w:styleId="CommentReference">
    <w:name w:val="annotation reference"/>
    <w:basedOn w:val="DefaultParagraphFont"/>
    <w:uiPriority w:val="99"/>
    <w:semiHidden/>
    <w:unhideWhenUsed/>
    <w:rsid w:val="00950675"/>
    <w:rPr>
      <w:sz w:val="16"/>
      <w:szCs w:val="16"/>
    </w:rPr>
  </w:style>
  <w:style w:type="paragraph" w:styleId="CommentText">
    <w:name w:val="annotation text"/>
    <w:basedOn w:val="Normal"/>
    <w:link w:val="CommentTextChar"/>
    <w:uiPriority w:val="99"/>
    <w:unhideWhenUsed/>
    <w:rsid w:val="00950675"/>
    <w:rPr>
      <w:sz w:val="20"/>
      <w:szCs w:val="20"/>
    </w:rPr>
  </w:style>
  <w:style w:type="character" w:customStyle="1" w:styleId="CommentTextChar">
    <w:name w:val="Comment Text Char"/>
    <w:basedOn w:val="DefaultParagraphFont"/>
    <w:link w:val="CommentText"/>
    <w:uiPriority w:val="99"/>
    <w:rsid w:val="00950675"/>
    <w:rPr>
      <w:rFonts w:ascii="Arial" w:hAnsi="Arial"/>
      <w:sz w:val="20"/>
      <w:szCs w:val="20"/>
    </w:rPr>
  </w:style>
  <w:style w:type="paragraph" w:styleId="BalloonText">
    <w:name w:val="Balloon Text"/>
    <w:basedOn w:val="Normal"/>
    <w:link w:val="BalloonTextChar"/>
    <w:uiPriority w:val="99"/>
    <w:semiHidden/>
    <w:unhideWhenUsed/>
    <w:rsid w:val="0095067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50675"/>
    <w:rPr>
      <w:rFonts w:ascii="Segoe UI" w:hAnsi="Segoe UI" w:cs="Segoe UI"/>
      <w:sz w:val="18"/>
      <w:szCs w:val="18"/>
    </w:rPr>
  </w:style>
  <w:style w:type="paragraph" w:styleId="TOC3">
    <w:name w:val="toc 3"/>
    <w:basedOn w:val="Normal"/>
    <w:next w:val="Normal"/>
    <w:autoRedefine/>
    <w:uiPriority w:val="39"/>
    <w:unhideWhenUsed/>
    <w:rsid w:val="00B02B18"/>
    <w:pPr>
      <w:spacing w:after="100"/>
      <w:ind w:left="440"/>
    </w:pPr>
    <w:rPr>
      <w:rFonts w:ascii="Calibri" w:hAnsi="Calibri"/>
      <w:sz w:val="20"/>
    </w:rPr>
  </w:style>
  <w:style w:type="character" w:customStyle="1" w:styleId="Style1">
    <w:name w:val="Style1"/>
    <w:basedOn w:val="DefaultParagraphFont"/>
    <w:uiPriority w:val="1"/>
    <w:rsid w:val="00DB7DA5"/>
    <w:rPr>
      <w:color w:val="0070C0"/>
    </w:rPr>
  </w:style>
  <w:style w:type="character" w:customStyle="1" w:styleId="Style2">
    <w:name w:val="Style2"/>
    <w:basedOn w:val="DefaultParagraphFont"/>
    <w:uiPriority w:val="1"/>
    <w:rsid w:val="00F03049"/>
    <w:rPr>
      <w:color w:val="0070C0"/>
    </w:rPr>
  </w:style>
  <w:style w:type="character" w:customStyle="1" w:styleId="Style3">
    <w:name w:val="Style3"/>
    <w:basedOn w:val="DefaultParagraphFont"/>
    <w:uiPriority w:val="1"/>
    <w:rsid w:val="00FF540F"/>
    <w:rPr>
      <w:color w:val="0070C0"/>
    </w:rPr>
  </w:style>
  <w:style w:type="character" w:customStyle="1" w:styleId="Style4">
    <w:name w:val="Style4"/>
    <w:basedOn w:val="DefaultParagraphFont"/>
    <w:uiPriority w:val="1"/>
    <w:rsid w:val="00183669"/>
  </w:style>
  <w:style w:type="character" w:customStyle="1" w:styleId="Style5">
    <w:name w:val="Style5"/>
    <w:basedOn w:val="DefaultParagraphFont"/>
    <w:uiPriority w:val="1"/>
    <w:rsid w:val="00183669"/>
    <w:rPr>
      <w:color w:val="0070C0"/>
    </w:rPr>
  </w:style>
  <w:style w:type="character" w:customStyle="1" w:styleId="BodyTextIndentChar">
    <w:name w:val="Body Text Indent Char"/>
    <w:basedOn w:val="DefaultParagraphFont"/>
    <w:link w:val="BodyTextIndent"/>
    <w:qFormat/>
    <w:rsid w:val="0013106C"/>
    <w:rPr>
      <w:rFonts w:ascii="Times New Roman" w:eastAsia="Times New Roman" w:hAnsi="Times New Roman" w:cs="Times New Roman"/>
      <w:sz w:val="24"/>
      <w:szCs w:val="24"/>
    </w:rPr>
  </w:style>
  <w:style w:type="paragraph" w:styleId="BodyTextIndent">
    <w:name w:val="Body Text Indent"/>
    <w:basedOn w:val="Normal"/>
    <w:link w:val="BodyTextIndentChar"/>
    <w:rsid w:val="0013106C"/>
    <w:pPr>
      <w:keepNext w:val="0"/>
      <w:keepLines w:val="0"/>
      <w:spacing w:before="0" w:line="240" w:lineRule="auto"/>
      <w:ind w:left="577" w:hanging="577"/>
    </w:pPr>
    <w:rPr>
      <w:rFonts w:ascii="Times New Roman" w:eastAsia="Times New Roman" w:hAnsi="Times New Roman" w:cs="Times New Roman"/>
      <w:sz w:val="24"/>
      <w:szCs w:val="24"/>
    </w:rPr>
  </w:style>
  <w:style w:type="character" w:customStyle="1" w:styleId="BodyTextIndentChar1">
    <w:name w:val="Body Text Indent Char1"/>
    <w:basedOn w:val="DefaultParagraphFont"/>
    <w:uiPriority w:val="99"/>
    <w:semiHidden/>
    <w:rsid w:val="0013106C"/>
  </w:style>
  <w:style w:type="character" w:customStyle="1" w:styleId="ListParagraphChar">
    <w:name w:val="List Paragraph Char"/>
    <w:aliases w:val="Bullet Points Char,Párrafo de lista Char,Recommendation Char,OBC Bullet Char,Recommendatio Char,Dot pt Char,F5 List Paragraph Char,List Paragraph1 Char,No Spacing1 Char,List Paragraph Char Char Char Char,Indicator Text Char,L Char"/>
    <w:basedOn w:val="DefaultParagraphFont"/>
    <w:link w:val="ListParagraph"/>
    <w:uiPriority w:val="34"/>
    <w:qFormat/>
    <w:locked/>
    <w:rsid w:val="0013106C"/>
  </w:style>
  <w:style w:type="paragraph" w:styleId="CommentSubject">
    <w:name w:val="annotation subject"/>
    <w:basedOn w:val="CommentText"/>
    <w:next w:val="CommentText"/>
    <w:link w:val="CommentSubjectChar"/>
    <w:uiPriority w:val="99"/>
    <w:semiHidden/>
    <w:unhideWhenUsed/>
    <w:rsid w:val="0069318F"/>
    <w:pPr>
      <w:spacing w:line="240" w:lineRule="auto"/>
    </w:pPr>
    <w:rPr>
      <w:b/>
      <w:bCs/>
    </w:rPr>
  </w:style>
  <w:style w:type="character" w:customStyle="1" w:styleId="CommentSubjectChar">
    <w:name w:val="Comment Subject Char"/>
    <w:basedOn w:val="CommentTextChar"/>
    <w:link w:val="CommentSubject"/>
    <w:uiPriority w:val="99"/>
    <w:semiHidden/>
    <w:rsid w:val="0069318F"/>
    <w:rPr>
      <w:rFonts w:ascii="Arial" w:hAnsi="Arial"/>
      <w:b/>
      <w:bCs/>
      <w:sz w:val="20"/>
      <w:szCs w:val="20"/>
    </w:rPr>
  </w:style>
  <w:style w:type="paragraph" w:styleId="BodyText">
    <w:name w:val="Body Text"/>
    <w:basedOn w:val="Normal"/>
    <w:link w:val="BodyTextChar"/>
    <w:uiPriority w:val="99"/>
    <w:semiHidden/>
    <w:unhideWhenUsed/>
    <w:rsid w:val="00D17F35"/>
    <w:pPr>
      <w:spacing w:after="120"/>
    </w:pPr>
  </w:style>
  <w:style w:type="character" w:customStyle="1" w:styleId="BodyTextChar">
    <w:name w:val="Body Text Char"/>
    <w:basedOn w:val="DefaultParagraphFont"/>
    <w:link w:val="BodyText"/>
    <w:uiPriority w:val="99"/>
    <w:semiHidden/>
    <w:rsid w:val="00D17F35"/>
  </w:style>
  <w:style w:type="paragraph" w:styleId="FootnoteText">
    <w:name w:val="footnote text"/>
    <w:aliases w:val="single space,fn,FOOTNOTES,ALTS FOOTNOTE,ft,ADB,Footnote Text Char1,Footnote Text Char Char,Footnote,Char Char Char Char1,Char Char Char Char Char Char Char Char Char,Char Char Char Char Char Char Char Char Char Char Char,A,paragraph,footno"/>
    <w:basedOn w:val="Normal"/>
    <w:link w:val="FootnoteTextChar"/>
    <w:uiPriority w:val="99"/>
    <w:unhideWhenUsed/>
    <w:qFormat/>
    <w:rsid w:val="00997D62"/>
    <w:pPr>
      <w:spacing w:before="0" w:line="240" w:lineRule="auto"/>
    </w:pPr>
    <w:rPr>
      <w:sz w:val="20"/>
      <w:szCs w:val="20"/>
    </w:rPr>
  </w:style>
  <w:style w:type="character" w:customStyle="1" w:styleId="FootnoteTextChar">
    <w:name w:val="Footnote Text Char"/>
    <w:aliases w:val="single space Char,fn Char,FOOTNOTES Char,ALTS FOOTNOTE Char,ft Char,ADB Char,Footnote Text Char1 Char,Footnote Text Char Char Char,Footnote Char,Char Char Char Char1 Char,Char Char Char Char Char Char Char Char Char Char,A Char"/>
    <w:basedOn w:val="DefaultParagraphFont"/>
    <w:link w:val="FootnoteText"/>
    <w:uiPriority w:val="99"/>
    <w:rsid w:val="00997D62"/>
    <w:rPr>
      <w:sz w:val="20"/>
      <w:szCs w:val="20"/>
    </w:rPr>
  </w:style>
  <w:style w:type="character" w:styleId="FootnoteReference">
    <w:name w:val="footnote reference"/>
    <w:aliases w:val="Знак сноски-FN,16 Point,Superscript 6 Point,Знак сноски 1,ftref,Footnote Reference Number,Odwołanie przypisu,Footnote Reference_LVL6,Footnote Reference_LVL61,Footnote Reference_LVL62,Footnote Reference_LVL63,f,16 Poin,Times 10 Point"/>
    <w:basedOn w:val="DefaultParagraphFont"/>
    <w:link w:val="Footnotesrefss"/>
    <w:uiPriority w:val="99"/>
    <w:unhideWhenUsed/>
    <w:qFormat/>
    <w:rsid w:val="00997D62"/>
    <w:rPr>
      <w:vertAlign w:val="superscript"/>
    </w:rPr>
  </w:style>
  <w:style w:type="paragraph" w:styleId="NormalWeb">
    <w:name w:val="Normal (Web)"/>
    <w:basedOn w:val="Normal"/>
    <w:uiPriority w:val="99"/>
    <w:semiHidden/>
    <w:unhideWhenUsed/>
    <w:rsid w:val="00997D62"/>
    <w:pPr>
      <w:keepNext w:val="0"/>
      <w:keepLines w:val="0"/>
      <w:spacing w:before="100" w:beforeAutospacing="1" w:after="100" w:afterAutospacing="1" w:line="240" w:lineRule="auto"/>
      <w:jc w:val="left"/>
    </w:pPr>
    <w:rPr>
      <w:rFonts w:ascii="Times New Roman" w:eastAsia="Times New Roman" w:hAnsi="Times New Roman" w:cs="Times New Roman"/>
      <w:sz w:val="24"/>
      <w:szCs w:val="24"/>
      <w:lang w:eastAsia="en-GB"/>
    </w:rPr>
  </w:style>
  <w:style w:type="character" w:styleId="FollowedHyperlink">
    <w:name w:val="FollowedHyperlink"/>
    <w:basedOn w:val="DefaultParagraphFont"/>
    <w:uiPriority w:val="99"/>
    <w:semiHidden/>
    <w:unhideWhenUsed/>
    <w:rsid w:val="0078138D"/>
    <w:rPr>
      <w:color w:val="954F72" w:themeColor="followedHyperlink"/>
      <w:u w:val="single"/>
    </w:rPr>
  </w:style>
  <w:style w:type="paragraph" w:customStyle="1" w:styleId="Footnotesrefss">
    <w:name w:val="Footnotes refss"/>
    <w:aliases w:val="Ref,de nota al pie,Footnote Reference1, BVI fnr Car Car1 Car Car Char Car Char Car Char Char,BVI fnr Car Car1 Car Car Char Car Char Car Char Char"/>
    <w:basedOn w:val="Normal"/>
    <w:link w:val="FootnoteReference"/>
    <w:uiPriority w:val="99"/>
    <w:rsid w:val="007415D3"/>
    <w:pPr>
      <w:keepNext w:val="0"/>
      <w:keepLines w:val="0"/>
      <w:autoSpaceDE w:val="0"/>
      <w:autoSpaceDN w:val="0"/>
      <w:adjustRightInd w:val="0"/>
      <w:spacing w:after="160" w:line="240" w:lineRule="exact"/>
    </w:pPr>
    <w:rPr>
      <w:vertAlign w:val="superscript"/>
    </w:rPr>
  </w:style>
  <w:style w:type="character" w:customStyle="1" w:styleId="None">
    <w:name w:val="None"/>
    <w:rsid w:val="007415D3"/>
  </w:style>
  <w:style w:type="character" w:customStyle="1" w:styleId="Heading4Char">
    <w:name w:val="Heading 4 Char"/>
    <w:basedOn w:val="DefaultParagraphFont"/>
    <w:link w:val="Heading4"/>
    <w:uiPriority w:val="99"/>
    <w:rsid w:val="00F96BDE"/>
    <w:rPr>
      <w:rFonts w:ascii="Arial" w:hAnsi="Arial"/>
      <w:color w:val="595959" w:themeColor="text1" w:themeTint="A6"/>
      <w:spacing w:val="20"/>
      <w:szCs w:val="24"/>
      <w:lang w:val="en-US" w:eastAsia="ja-JP"/>
    </w:rPr>
  </w:style>
  <w:style w:type="character" w:customStyle="1" w:styleId="Heading5Char">
    <w:name w:val="Heading 5 Char"/>
    <w:basedOn w:val="DefaultParagraphFont"/>
    <w:link w:val="Heading5"/>
    <w:uiPriority w:val="99"/>
    <w:rsid w:val="00F96BDE"/>
    <w:rPr>
      <w:rFonts w:ascii="Arial" w:hAnsi="Arial"/>
      <w:color w:val="595959" w:themeColor="text1" w:themeTint="A6"/>
      <w:spacing w:val="20"/>
      <w:szCs w:val="24"/>
      <w:lang w:val="en-US" w:eastAsia="ja-JP"/>
    </w:rPr>
  </w:style>
  <w:style w:type="character" w:customStyle="1" w:styleId="Heading6Char">
    <w:name w:val="Heading 6 Char"/>
    <w:basedOn w:val="DefaultParagraphFont"/>
    <w:link w:val="Heading6"/>
    <w:rsid w:val="00F96BDE"/>
    <w:rPr>
      <w:rFonts w:ascii="Arial" w:eastAsiaTheme="majorEastAsia" w:hAnsi="Arial" w:cstheme="majorBidi"/>
      <w:spacing w:val="20"/>
      <w:szCs w:val="24"/>
      <w:lang w:val="en-US" w:eastAsia="ja-JP"/>
    </w:rPr>
  </w:style>
  <w:style w:type="character" w:customStyle="1" w:styleId="Heading7Char">
    <w:name w:val="Heading 7 Char"/>
    <w:basedOn w:val="DefaultParagraphFont"/>
    <w:link w:val="Heading7"/>
    <w:uiPriority w:val="9"/>
    <w:rsid w:val="00F96BDE"/>
    <w:rPr>
      <w:rFonts w:ascii="Arial" w:eastAsiaTheme="majorEastAsia" w:hAnsi="Arial" w:cstheme="majorBidi"/>
      <w:i/>
      <w:iCs/>
      <w:color w:val="595959" w:themeColor="text1" w:themeTint="A6"/>
      <w:spacing w:val="14"/>
      <w:szCs w:val="24"/>
      <w:lang w:val="en-US" w:eastAsia="ja-JP"/>
    </w:rPr>
  </w:style>
  <w:style w:type="character" w:customStyle="1" w:styleId="Heading8Char">
    <w:name w:val="Heading 8 Char"/>
    <w:basedOn w:val="DefaultParagraphFont"/>
    <w:link w:val="Heading8"/>
    <w:uiPriority w:val="9"/>
    <w:rsid w:val="00F96BDE"/>
    <w:rPr>
      <w:rFonts w:ascii="Arial" w:eastAsiaTheme="majorEastAsia" w:hAnsi="Arial" w:cstheme="majorBidi"/>
      <w:color w:val="595959" w:themeColor="text1" w:themeTint="A6"/>
      <w:spacing w:val="14"/>
      <w:sz w:val="26"/>
      <w:szCs w:val="21"/>
      <w:lang w:val="en-US" w:eastAsia="ja-JP"/>
    </w:rPr>
  </w:style>
  <w:style w:type="character" w:customStyle="1" w:styleId="Heading9Char">
    <w:name w:val="Heading 9 Char"/>
    <w:basedOn w:val="DefaultParagraphFont"/>
    <w:link w:val="Heading9"/>
    <w:uiPriority w:val="9"/>
    <w:rsid w:val="00F96BDE"/>
    <w:rPr>
      <w:rFonts w:ascii="Arial" w:eastAsiaTheme="majorEastAsia" w:hAnsi="Arial" w:cstheme="majorBidi"/>
      <w:i/>
      <w:iCs/>
      <w:color w:val="595959" w:themeColor="text1" w:themeTint="A6"/>
      <w:spacing w:val="14"/>
      <w:sz w:val="26"/>
      <w:szCs w:val="21"/>
      <w:lang w:val="en-US" w:eastAsia="ja-JP"/>
    </w:rPr>
  </w:style>
  <w:style w:type="paragraph" w:customStyle="1" w:styleId="BodyA">
    <w:name w:val="Body A"/>
    <w:rsid w:val="00CE162C"/>
    <w:pPr>
      <w:pBdr>
        <w:top w:val="nil"/>
        <w:left w:val="nil"/>
        <w:bottom w:val="nil"/>
        <w:right w:val="nil"/>
        <w:between w:val="nil"/>
        <w:bar w:val="nil"/>
      </w:pBdr>
      <w:spacing w:after="120" w:line="240" w:lineRule="auto"/>
      <w:jc w:val="both"/>
    </w:pPr>
    <w:rPr>
      <w:rFonts w:ascii="Helvetica Neue" w:eastAsia="Arial Unicode MS" w:hAnsi="Helvetica Neue" w:cs="Arial Unicode MS"/>
      <w:color w:val="000000"/>
      <w:u w:color="000000"/>
      <w:bdr w:val="nil"/>
    </w:rPr>
  </w:style>
  <w:style w:type="character" w:styleId="IntenseEmphasis">
    <w:name w:val="Intense Emphasis"/>
    <w:basedOn w:val="DefaultParagraphFont"/>
    <w:uiPriority w:val="21"/>
    <w:qFormat/>
    <w:rsid w:val="00BB2941"/>
    <w:rPr>
      <w:i/>
      <w:iCs/>
      <w:color w:val="5B9BD5" w:themeColor="accent1"/>
    </w:rPr>
  </w:style>
  <w:style w:type="character" w:styleId="Strong">
    <w:name w:val="Strong"/>
    <w:basedOn w:val="DefaultParagraphFont"/>
    <w:uiPriority w:val="99"/>
    <w:qFormat/>
    <w:rsid w:val="00BB294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0165944">
      <w:bodyDiv w:val="1"/>
      <w:marLeft w:val="0"/>
      <w:marRight w:val="0"/>
      <w:marTop w:val="0"/>
      <w:marBottom w:val="0"/>
      <w:divBdr>
        <w:top w:val="none" w:sz="0" w:space="0" w:color="auto"/>
        <w:left w:val="none" w:sz="0" w:space="0" w:color="auto"/>
        <w:bottom w:val="none" w:sz="0" w:space="0" w:color="auto"/>
        <w:right w:val="none" w:sz="0" w:space="0" w:color="auto"/>
      </w:divBdr>
    </w:div>
    <w:div w:id="288123195">
      <w:bodyDiv w:val="1"/>
      <w:marLeft w:val="0"/>
      <w:marRight w:val="0"/>
      <w:marTop w:val="0"/>
      <w:marBottom w:val="0"/>
      <w:divBdr>
        <w:top w:val="none" w:sz="0" w:space="0" w:color="auto"/>
        <w:left w:val="none" w:sz="0" w:space="0" w:color="auto"/>
        <w:bottom w:val="none" w:sz="0" w:space="0" w:color="auto"/>
        <w:right w:val="none" w:sz="0" w:space="0" w:color="auto"/>
      </w:divBdr>
    </w:div>
    <w:div w:id="513956676">
      <w:bodyDiv w:val="1"/>
      <w:marLeft w:val="0"/>
      <w:marRight w:val="0"/>
      <w:marTop w:val="0"/>
      <w:marBottom w:val="0"/>
      <w:divBdr>
        <w:top w:val="none" w:sz="0" w:space="0" w:color="auto"/>
        <w:left w:val="none" w:sz="0" w:space="0" w:color="auto"/>
        <w:bottom w:val="none" w:sz="0" w:space="0" w:color="auto"/>
        <w:right w:val="none" w:sz="0" w:space="0" w:color="auto"/>
      </w:divBdr>
    </w:div>
    <w:div w:id="583609303">
      <w:bodyDiv w:val="1"/>
      <w:marLeft w:val="0"/>
      <w:marRight w:val="0"/>
      <w:marTop w:val="0"/>
      <w:marBottom w:val="0"/>
      <w:divBdr>
        <w:top w:val="none" w:sz="0" w:space="0" w:color="auto"/>
        <w:left w:val="none" w:sz="0" w:space="0" w:color="auto"/>
        <w:bottom w:val="none" w:sz="0" w:space="0" w:color="auto"/>
        <w:right w:val="none" w:sz="0" w:space="0" w:color="auto"/>
      </w:divBdr>
    </w:div>
    <w:div w:id="605961843">
      <w:bodyDiv w:val="1"/>
      <w:marLeft w:val="0"/>
      <w:marRight w:val="0"/>
      <w:marTop w:val="0"/>
      <w:marBottom w:val="0"/>
      <w:divBdr>
        <w:top w:val="none" w:sz="0" w:space="0" w:color="auto"/>
        <w:left w:val="none" w:sz="0" w:space="0" w:color="auto"/>
        <w:bottom w:val="none" w:sz="0" w:space="0" w:color="auto"/>
        <w:right w:val="none" w:sz="0" w:space="0" w:color="auto"/>
      </w:divBdr>
    </w:div>
    <w:div w:id="1538153609">
      <w:bodyDiv w:val="1"/>
      <w:marLeft w:val="0"/>
      <w:marRight w:val="0"/>
      <w:marTop w:val="0"/>
      <w:marBottom w:val="0"/>
      <w:divBdr>
        <w:top w:val="none" w:sz="0" w:space="0" w:color="auto"/>
        <w:left w:val="none" w:sz="0" w:space="0" w:color="auto"/>
        <w:bottom w:val="none" w:sz="0" w:space="0" w:color="auto"/>
        <w:right w:val="none" w:sz="0" w:space="0" w:color="auto"/>
      </w:divBdr>
    </w:div>
    <w:div w:id="1786347074">
      <w:bodyDiv w:val="1"/>
      <w:marLeft w:val="0"/>
      <w:marRight w:val="0"/>
      <w:marTop w:val="0"/>
      <w:marBottom w:val="0"/>
      <w:divBdr>
        <w:top w:val="none" w:sz="0" w:space="0" w:color="auto"/>
        <w:left w:val="none" w:sz="0" w:space="0" w:color="auto"/>
        <w:bottom w:val="none" w:sz="0" w:space="0" w:color="auto"/>
        <w:right w:val="none" w:sz="0" w:space="0" w:color="auto"/>
      </w:divBdr>
    </w:div>
    <w:div w:id="1988044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IAO@ilo.org"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webSettings" Target="webSettings.xml"/><Relationship Id="rId12" Type="http://schemas.openxmlformats.org/officeDocument/2006/relationships/hyperlink" Target="mailto:TRCF@ilo.org"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bidprotest@ilo.org" TargetMode="External"/><Relationship Id="rId5" Type="http://schemas.openxmlformats.org/officeDocument/2006/relationships/styles" Target="styles.xml"/><Relationship Id="rId15" Type="http://schemas.openxmlformats.org/officeDocument/2006/relationships/header" Target="header2.xml"/><Relationship Id="rId10" Type="http://schemas.openxmlformats.org/officeDocument/2006/relationships/hyperlink" Target="mailto:bey-procurement@ilo.org" TargetMode="External"/><Relationship Id="rId19" Type="http://schemas.openxmlformats.org/officeDocument/2006/relationships/footer" Target="footer3.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081868574"/>
        <w:category>
          <w:name w:val="General"/>
          <w:gallery w:val="placeholder"/>
        </w:category>
        <w:types>
          <w:type w:val="bbPlcHdr"/>
        </w:types>
        <w:behaviors>
          <w:behavior w:val="content"/>
        </w:behaviors>
        <w:guid w:val="{CA13E6F9-5A9D-4E82-AE64-8A2C130D48BD}"/>
      </w:docPartPr>
      <w:docPartBody>
        <w:p w:rsidR="00CB369D" w:rsidRDefault="00CB369D">
          <w:r w:rsidRPr="00392E32">
            <w:rPr>
              <w:rStyle w:val="PlaceholderText"/>
            </w:rPr>
            <w:t>Click here to enter text.</w:t>
          </w:r>
        </w:p>
      </w:docPartBody>
    </w:docPart>
    <w:docPart>
      <w:docPartPr>
        <w:name w:val="19B5A503299242B8803CFC1E30D8FB7C"/>
        <w:category>
          <w:name w:val="General"/>
          <w:gallery w:val="placeholder"/>
        </w:category>
        <w:types>
          <w:type w:val="bbPlcHdr"/>
        </w:types>
        <w:behaviors>
          <w:behavior w:val="content"/>
        </w:behaviors>
        <w:guid w:val="{A9EE46A7-FA3A-44D9-99F3-8135DB8F9D8E}"/>
      </w:docPartPr>
      <w:docPartBody>
        <w:p w:rsidR="00CB369D" w:rsidRDefault="00CB369D" w:rsidP="00CB369D">
          <w:pPr>
            <w:pStyle w:val="19B5A503299242B8803CFC1E30D8FB7C"/>
          </w:pPr>
          <w:r w:rsidRPr="00392E32">
            <w:rPr>
              <w:rStyle w:val="PlaceholderText"/>
            </w:rPr>
            <w:t>Click here to enter text.</w:t>
          </w:r>
        </w:p>
      </w:docPartBody>
    </w:docPart>
    <w:docPart>
      <w:docPartPr>
        <w:name w:val="1B05C9B8F2904927864DA6F4BD24F486"/>
        <w:category>
          <w:name w:val="General"/>
          <w:gallery w:val="placeholder"/>
        </w:category>
        <w:types>
          <w:type w:val="bbPlcHdr"/>
        </w:types>
        <w:behaviors>
          <w:behavior w:val="content"/>
        </w:behaviors>
        <w:guid w:val="{CEAF78B9-7A1E-4550-84CC-FA2A2626567E}"/>
      </w:docPartPr>
      <w:docPartBody>
        <w:p w:rsidR="00CB369D" w:rsidRDefault="00CB369D" w:rsidP="00CB369D">
          <w:pPr>
            <w:pStyle w:val="1B05C9B8F2904927864DA6F4BD24F486"/>
          </w:pPr>
          <w:r w:rsidRPr="00392E32">
            <w:rPr>
              <w:rStyle w:val="PlaceholderText"/>
            </w:rPr>
            <w:t>Click here to enter text.</w:t>
          </w:r>
        </w:p>
      </w:docPartBody>
    </w:docPart>
    <w:docPart>
      <w:docPartPr>
        <w:name w:val="094B25CD6616440B85413A5DDED62AD9"/>
        <w:category>
          <w:name w:val="General"/>
          <w:gallery w:val="placeholder"/>
        </w:category>
        <w:types>
          <w:type w:val="bbPlcHdr"/>
        </w:types>
        <w:behaviors>
          <w:behavior w:val="content"/>
        </w:behaviors>
        <w:guid w:val="{B86DA6D5-3C07-4FBF-B08D-04355E93916E}"/>
      </w:docPartPr>
      <w:docPartBody>
        <w:p w:rsidR="007B755D" w:rsidRDefault="00B2247A" w:rsidP="00B2247A">
          <w:pPr>
            <w:pStyle w:val="094B25CD6616440B85413A5DDED62AD9"/>
          </w:pPr>
          <w:r>
            <w:rPr>
              <w:rStyle w:val="PlaceholderText"/>
            </w:rPr>
            <w:t xml:space="preserve">Insert time and timezone </w:t>
          </w:r>
        </w:p>
      </w:docPartBody>
    </w:docPart>
    <w:docPart>
      <w:docPartPr>
        <w:name w:val="7DBB971FC90140DA9AEA8F2349AF6C6F"/>
        <w:category>
          <w:name w:val="General"/>
          <w:gallery w:val="placeholder"/>
        </w:category>
        <w:types>
          <w:type w:val="bbPlcHdr"/>
        </w:types>
        <w:behaviors>
          <w:behavior w:val="content"/>
        </w:behaviors>
        <w:guid w:val="{5CE184A2-8A9A-4C87-9273-4FB92624D976}"/>
      </w:docPartPr>
      <w:docPartBody>
        <w:p w:rsidR="007B755D" w:rsidRDefault="00B2247A" w:rsidP="00B2247A">
          <w:pPr>
            <w:pStyle w:val="7DBB971FC90140DA9AEA8F2349AF6C6F"/>
          </w:pPr>
          <w:r w:rsidRPr="00166299">
            <w:rPr>
              <w:rStyle w:val="PlaceholderText"/>
            </w:rPr>
            <w:t>Insert Reference Number</w:t>
          </w:r>
          <w:r w:rsidRPr="00C61581">
            <w:rPr>
              <w:rStyle w:val="PlaceholderText"/>
            </w:rPr>
            <w:t>.</w:t>
          </w:r>
        </w:p>
      </w:docPartBody>
    </w:docPart>
    <w:docPart>
      <w:docPartPr>
        <w:name w:val="01AB605AF2CB4BF18C3F5CE909E3E0D4"/>
        <w:category>
          <w:name w:val="General"/>
          <w:gallery w:val="placeholder"/>
        </w:category>
        <w:types>
          <w:type w:val="bbPlcHdr"/>
        </w:types>
        <w:behaviors>
          <w:behavior w:val="content"/>
        </w:behaviors>
        <w:guid w:val="{584D94FE-A427-4384-BD16-DF11F84079DF}"/>
      </w:docPartPr>
      <w:docPartBody>
        <w:p w:rsidR="007B755D" w:rsidRDefault="00B2247A" w:rsidP="00B2247A">
          <w:pPr>
            <w:pStyle w:val="01AB605AF2CB4BF18C3F5CE909E3E0D4"/>
          </w:pPr>
          <w:r w:rsidRPr="00166299">
            <w:rPr>
              <w:rStyle w:val="PlaceholderText"/>
            </w:rPr>
            <w:t>Insert Title</w:t>
          </w:r>
        </w:p>
      </w:docPartBody>
    </w:docPart>
    <w:docPart>
      <w:docPartPr>
        <w:name w:val="5ACE4C84342E403A878F489B6FA94A51"/>
        <w:category>
          <w:name w:val="General"/>
          <w:gallery w:val="placeholder"/>
        </w:category>
        <w:types>
          <w:type w:val="bbPlcHdr"/>
        </w:types>
        <w:behaviors>
          <w:behavior w:val="content"/>
        </w:behaviors>
        <w:guid w:val="{08565A2E-27BC-4D94-ADB0-293633B361DB}"/>
      </w:docPartPr>
      <w:docPartBody>
        <w:p w:rsidR="007B755D" w:rsidRDefault="00B2247A" w:rsidP="00B2247A">
          <w:pPr>
            <w:pStyle w:val="5ACE4C84342E403A878F489B6FA94A51"/>
          </w:pPr>
          <w:r w:rsidRPr="00166299">
            <w:rPr>
              <w:rStyle w:val="PlaceholderText"/>
            </w:rPr>
            <w:t>Insert Title</w:t>
          </w:r>
        </w:p>
      </w:docPartBody>
    </w:docPart>
    <w:docPart>
      <w:docPartPr>
        <w:name w:val="76E3025F47AE4612817E4C59AD8F76DB"/>
        <w:category>
          <w:name w:val="General"/>
          <w:gallery w:val="placeholder"/>
        </w:category>
        <w:types>
          <w:type w:val="bbPlcHdr"/>
        </w:types>
        <w:behaviors>
          <w:behavior w:val="content"/>
        </w:behaviors>
        <w:guid w:val="{C92F8421-B7F8-4148-9EB6-BD68744DBBF1}"/>
      </w:docPartPr>
      <w:docPartBody>
        <w:p w:rsidR="007B755D" w:rsidRDefault="00B2247A" w:rsidP="00B2247A">
          <w:pPr>
            <w:pStyle w:val="76E3025F47AE4612817E4C59AD8F76DB"/>
          </w:pPr>
          <w:r>
            <w:rPr>
              <w:rStyle w:val="PlaceholderText"/>
            </w:rPr>
            <w:t>Insert time and timezone</w:t>
          </w:r>
        </w:p>
      </w:docPartBody>
    </w:docPart>
    <w:docPart>
      <w:docPartPr>
        <w:name w:val="4BBDFB11FE40413696AAC30E1A2F93E0"/>
        <w:category>
          <w:name w:val="General"/>
          <w:gallery w:val="placeholder"/>
        </w:category>
        <w:types>
          <w:type w:val="bbPlcHdr"/>
        </w:types>
        <w:behaviors>
          <w:behavior w:val="content"/>
        </w:behaviors>
        <w:guid w:val="{5FB0A264-9755-40D8-92FC-161EEDB025BE}"/>
      </w:docPartPr>
      <w:docPartBody>
        <w:p w:rsidR="007B755D" w:rsidRDefault="00B2247A" w:rsidP="00B2247A">
          <w:pPr>
            <w:pStyle w:val="4BBDFB11FE40413696AAC30E1A2F93E0"/>
          </w:pPr>
          <w:r w:rsidRPr="00C61581">
            <w:rPr>
              <w:rStyle w:val="PlaceholderText"/>
            </w:rPr>
            <w:t>Click or tap here to enter text.</w:t>
          </w:r>
        </w:p>
      </w:docPartBody>
    </w:docPart>
    <w:docPart>
      <w:docPartPr>
        <w:name w:val="F43C187420794D59A6DF08F5B99BED19"/>
        <w:category>
          <w:name w:val="General"/>
          <w:gallery w:val="placeholder"/>
        </w:category>
        <w:types>
          <w:type w:val="bbPlcHdr"/>
        </w:types>
        <w:behaviors>
          <w:behavior w:val="content"/>
        </w:behaviors>
        <w:guid w:val="{F1EA6AC6-7D2C-4A62-B602-2F1AD5462BDF}"/>
      </w:docPartPr>
      <w:docPartBody>
        <w:p w:rsidR="007B755D" w:rsidRDefault="00B2247A" w:rsidP="00B2247A">
          <w:pPr>
            <w:pStyle w:val="F43C187420794D59A6DF08F5B99BED19"/>
          </w:pPr>
          <w:r w:rsidRPr="00696F88">
            <w:rPr>
              <w:rStyle w:val="PlaceholderText"/>
            </w:rPr>
            <w:t>[Keywords]</w:t>
          </w:r>
        </w:p>
      </w:docPartBody>
    </w:docPart>
    <w:docPart>
      <w:docPartPr>
        <w:name w:val="54694153CD8D41F886EFC78E14FAFD8F"/>
        <w:category>
          <w:name w:val="General"/>
          <w:gallery w:val="placeholder"/>
        </w:category>
        <w:types>
          <w:type w:val="bbPlcHdr"/>
        </w:types>
        <w:behaviors>
          <w:behavior w:val="content"/>
        </w:behaviors>
        <w:guid w:val="{9B9B0E45-4D02-4F0A-9BAA-36A93BF00352}"/>
      </w:docPartPr>
      <w:docPartBody>
        <w:p w:rsidR="007B755D" w:rsidRDefault="00B2247A" w:rsidP="00B2247A">
          <w:pPr>
            <w:pStyle w:val="54694153CD8D41F886EFC78E14FAFD8F"/>
          </w:pPr>
          <w:r w:rsidRPr="00696F88">
            <w:rPr>
              <w:rStyle w:val="PlaceholderText"/>
            </w:rPr>
            <w:t>[Keywords]</w:t>
          </w:r>
        </w:p>
      </w:docPartBody>
    </w:docPart>
    <w:docPart>
      <w:docPartPr>
        <w:name w:val="72BC3A5651D94A709C5B92DBDF099F97"/>
        <w:category>
          <w:name w:val="General"/>
          <w:gallery w:val="placeholder"/>
        </w:category>
        <w:types>
          <w:type w:val="bbPlcHdr"/>
        </w:types>
        <w:behaviors>
          <w:behavior w:val="content"/>
        </w:behaviors>
        <w:guid w:val="{55AD5A1C-FEFF-493D-A11E-68658A9B3AEB}"/>
      </w:docPartPr>
      <w:docPartBody>
        <w:p w:rsidR="00660E17" w:rsidRDefault="007B755D" w:rsidP="007B755D">
          <w:pPr>
            <w:pStyle w:val="72BC3A5651D94A709C5B92DBDF099F97"/>
          </w:pPr>
          <w:r w:rsidRPr="00392E32">
            <w:rPr>
              <w:rStyle w:val="PlaceholderText"/>
            </w:rPr>
            <w:t>Click here to enter a date.</w:t>
          </w:r>
        </w:p>
      </w:docPartBody>
    </w:docPart>
    <w:docPart>
      <w:docPartPr>
        <w:name w:val="8F6FDB79443740E9B4216FDEA932DEBF"/>
        <w:category>
          <w:name w:val="General"/>
          <w:gallery w:val="placeholder"/>
        </w:category>
        <w:types>
          <w:type w:val="bbPlcHdr"/>
        </w:types>
        <w:behaviors>
          <w:behavior w:val="content"/>
        </w:behaviors>
        <w:guid w:val="{43849929-65D8-4A69-8B9C-01D6F29C40B2}"/>
      </w:docPartPr>
      <w:docPartBody>
        <w:p w:rsidR="00660E17" w:rsidRDefault="007B755D" w:rsidP="007B755D">
          <w:pPr>
            <w:pStyle w:val="8F6FDB79443740E9B4216FDEA932DEBF"/>
          </w:pPr>
          <w:r w:rsidRPr="00392E32">
            <w:rPr>
              <w:rStyle w:val="PlaceholderText"/>
            </w:rPr>
            <w:t>Click here to enter a date.</w:t>
          </w:r>
        </w:p>
      </w:docPartBody>
    </w:docPart>
    <w:docPart>
      <w:docPartPr>
        <w:name w:val="6668F9D2BD0E4B3C9AB8090C2F2901F2"/>
        <w:category>
          <w:name w:val="General"/>
          <w:gallery w:val="placeholder"/>
        </w:category>
        <w:types>
          <w:type w:val="bbPlcHdr"/>
        </w:types>
        <w:behaviors>
          <w:behavior w:val="content"/>
        </w:behaviors>
        <w:guid w:val="{636D73A9-1BA7-4ED2-990C-D85AEA5B29AB}"/>
      </w:docPartPr>
      <w:docPartBody>
        <w:p w:rsidR="00660E17" w:rsidRDefault="007B755D" w:rsidP="007B755D">
          <w:pPr>
            <w:pStyle w:val="6668F9D2BD0E4B3C9AB8090C2F2901F2"/>
          </w:pPr>
          <w:r w:rsidRPr="00392E32">
            <w:rPr>
              <w:rStyle w:val="PlaceholderText"/>
            </w:rPr>
            <w:t>Click here to enter text.</w:t>
          </w:r>
        </w:p>
      </w:docPartBody>
    </w:docPart>
    <w:docPart>
      <w:docPartPr>
        <w:name w:val="6372E4074F564B688345ADF1B7159749"/>
        <w:category>
          <w:name w:val="General"/>
          <w:gallery w:val="placeholder"/>
        </w:category>
        <w:types>
          <w:type w:val="bbPlcHdr"/>
        </w:types>
        <w:behaviors>
          <w:behavior w:val="content"/>
        </w:behaviors>
        <w:guid w:val="{35027415-5104-4913-A354-5F07C50EE5F3}"/>
      </w:docPartPr>
      <w:docPartBody>
        <w:p w:rsidR="003E742D" w:rsidRDefault="00660E17" w:rsidP="00660E17">
          <w:pPr>
            <w:pStyle w:val="6372E4074F564B688345ADF1B7159749"/>
          </w:pPr>
          <w:r>
            <w:rPr>
              <w:rStyle w:val="PlaceholderText"/>
            </w:rPr>
            <w:t>Enter the number of copies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Neue">
    <w:altName w:val="Malgun Gothic"/>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ArialMT">
    <w:altName w:val="Arial"/>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rade Gothic LT Std">
    <w:altName w:val="Courier New"/>
    <w:panose1 w:val="00000000000000000000"/>
    <w:charset w:val="00"/>
    <w:family w:val="modern"/>
    <w:notTrueType/>
    <w:pitch w:val="variable"/>
    <w:sig w:usb0="800000AF" w:usb1="4000204A"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369D"/>
    <w:rsid w:val="000270A4"/>
    <w:rsid w:val="00074FD9"/>
    <w:rsid w:val="000C0D9C"/>
    <w:rsid w:val="000F765D"/>
    <w:rsid w:val="0013709A"/>
    <w:rsid w:val="00172077"/>
    <w:rsid w:val="00193064"/>
    <w:rsid w:val="001F2125"/>
    <w:rsid w:val="00212DB9"/>
    <w:rsid w:val="002315E4"/>
    <w:rsid w:val="00295F75"/>
    <w:rsid w:val="002C2355"/>
    <w:rsid w:val="002E4CC9"/>
    <w:rsid w:val="002F1C38"/>
    <w:rsid w:val="002F2DCA"/>
    <w:rsid w:val="00342FD9"/>
    <w:rsid w:val="00374C91"/>
    <w:rsid w:val="00382B51"/>
    <w:rsid w:val="00394146"/>
    <w:rsid w:val="003A4F8E"/>
    <w:rsid w:val="003A60C8"/>
    <w:rsid w:val="003C1CF8"/>
    <w:rsid w:val="003E742D"/>
    <w:rsid w:val="00471F13"/>
    <w:rsid w:val="00474F5C"/>
    <w:rsid w:val="00475774"/>
    <w:rsid w:val="004847AD"/>
    <w:rsid w:val="004E4495"/>
    <w:rsid w:val="00517698"/>
    <w:rsid w:val="00543E4F"/>
    <w:rsid w:val="00577DDA"/>
    <w:rsid w:val="00586B20"/>
    <w:rsid w:val="00596882"/>
    <w:rsid w:val="005B7ABE"/>
    <w:rsid w:val="005C34AB"/>
    <w:rsid w:val="00660E17"/>
    <w:rsid w:val="0067316A"/>
    <w:rsid w:val="006D69C2"/>
    <w:rsid w:val="006F663F"/>
    <w:rsid w:val="00730617"/>
    <w:rsid w:val="00774C87"/>
    <w:rsid w:val="007752C6"/>
    <w:rsid w:val="00781052"/>
    <w:rsid w:val="007B755D"/>
    <w:rsid w:val="007F6B58"/>
    <w:rsid w:val="00831F9D"/>
    <w:rsid w:val="008F278D"/>
    <w:rsid w:val="00942943"/>
    <w:rsid w:val="00963A12"/>
    <w:rsid w:val="00A344DD"/>
    <w:rsid w:val="00A5544E"/>
    <w:rsid w:val="00A8278E"/>
    <w:rsid w:val="00A873A6"/>
    <w:rsid w:val="00AB00EE"/>
    <w:rsid w:val="00AE4A5F"/>
    <w:rsid w:val="00B008AF"/>
    <w:rsid w:val="00B2247A"/>
    <w:rsid w:val="00B3125F"/>
    <w:rsid w:val="00B32F8A"/>
    <w:rsid w:val="00B4344B"/>
    <w:rsid w:val="00B800E7"/>
    <w:rsid w:val="00BB6143"/>
    <w:rsid w:val="00BE4267"/>
    <w:rsid w:val="00C66A40"/>
    <w:rsid w:val="00CB369D"/>
    <w:rsid w:val="00CC6DFF"/>
    <w:rsid w:val="00D221F5"/>
    <w:rsid w:val="00D46641"/>
    <w:rsid w:val="00D65184"/>
    <w:rsid w:val="00D724E1"/>
    <w:rsid w:val="00D80738"/>
    <w:rsid w:val="00DB406E"/>
    <w:rsid w:val="00E05589"/>
    <w:rsid w:val="00E32F8B"/>
    <w:rsid w:val="00E60B4C"/>
    <w:rsid w:val="00E66FF0"/>
    <w:rsid w:val="00F03F35"/>
    <w:rsid w:val="00F84F8B"/>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60E17"/>
    <w:rPr>
      <w:color w:val="808080"/>
    </w:rPr>
  </w:style>
  <w:style w:type="paragraph" w:customStyle="1" w:styleId="6372E4074F564B688345ADF1B7159749">
    <w:name w:val="6372E4074F564B688345ADF1B7159749"/>
    <w:rsid w:val="00660E17"/>
    <w:rPr>
      <w:szCs w:val="36"/>
      <w:lang w:bidi="km-KH"/>
    </w:rPr>
  </w:style>
  <w:style w:type="paragraph" w:customStyle="1" w:styleId="19B5A503299242B8803CFC1E30D8FB7C">
    <w:name w:val="19B5A503299242B8803CFC1E30D8FB7C"/>
    <w:rsid w:val="00CB369D"/>
  </w:style>
  <w:style w:type="paragraph" w:customStyle="1" w:styleId="1B05C9B8F2904927864DA6F4BD24F486">
    <w:name w:val="1B05C9B8F2904927864DA6F4BD24F486"/>
    <w:rsid w:val="00CB369D"/>
  </w:style>
  <w:style w:type="paragraph" w:customStyle="1" w:styleId="094B25CD6616440B85413A5DDED62AD9">
    <w:name w:val="094B25CD6616440B85413A5DDED62AD9"/>
    <w:rsid w:val="00B2247A"/>
    <w:rPr>
      <w:szCs w:val="36"/>
      <w:lang w:bidi="km-KH"/>
    </w:rPr>
  </w:style>
  <w:style w:type="paragraph" w:customStyle="1" w:styleId="7DBB971FC90140DA9AEA8F2349AF6C6F">
    <w:name w:val="7DBB971FC90140DA9AEA8F2349AF6C6F"/>
    <w:rsid w:val="00B2247A"/>
    <w:rPr>
      <w:szCs w:val="36"/>
      <w:lang w:bidi="km-KH"/>
    </w:rPr>
  </w:style>
  <w:style w:type="paragraph" w:customStyle="1" w:styleId="01AB605AF2CB4BF18C3F5CE909E3E0D4">
    <w:name w:val="01AB605AF2CB4BF18C3F5CE909E3E0D4"/>
    <w:rsid w:val="00B2247A"/>
    <w:rPr>
      <w:szCs w:val="36"/>
      <w:lang w:bidi="km-KH"/>
    </w:rPr>
  </w:style>
  <w:style w:type="paragraph" w:customStyle="1" w:styleId="5ACE4C84342E403A878F489B6FA94A51">
    <w:name w:val="5ACE4C84342E403A878F489B6FA94A51"/>
    <w:rsid w:val="00B2247A"/>
    <w:rPr>
      <w:szCs w:val="36"/>
      <w:lang w:bidi="km-KH"/>
    </w:rPr>
  </w:style>
  <w:style w:type="paragraph" w:customStyle="1" w:styleId="76E3025F47AE4612817E4C59AD8F76DB">
    <w:name w:val="76E3025F47AE4612817E4C59AD8F76DB"/>
    <w:rsid w:val="00B2247A"/>
    <w:rPr>
      <w:szCs w:val="36"/>
      <w:lang w:bidi="km-KH"/>
    </w:rPr>
  </w:style>
  <w:style w:type="paragraph" w:customStyle="1" w:styleId="4BBDFB11FE40413696AAC30E1A2F93E0">
    <w:name w:val="4BBDFB11FE40413696AAC30E1A2F93E0"/>
    <w:rsid w:val="00B2247A"/>
    <w:rPr>
      <w:szCs w:val="36"/>
      <w:lang w:bidi="km-KH"/>
    </w:rPr>
  </w:style>
  <w:style w:type="paragraph" w:customStyle="1" w:styleId="F43C187420794D59A6DF08F5B99BED19">
    <w:name w:val="F43C187420794D59A6DF08F5B99BED19"/>
    <w:rsid w:val="00B2247A"/>
    <w:rPr>
      <w:szCs w:val="36"/>
      <w:lang w:bidi="km-KH"/>
    </w:rPr>
  </w:style>
  <w:style w:type="paragraph" w:customStyle="1" w:styleId="54694153CD8D41F886EFC78E14FAFD8F">
    <w:name w:val="54694153CD8D41F886EFC78E14FAFD8F"/>
    <w:rsid w:val="00B2247A"/>
    <w:rPr>
      <w:szCs w:val="36"/>
      <w:lang w:bidi="km-KH"/>
    </w:rPr>
  </w:style>
  <w:style w:type="paragraph" w:customStyle="1" w:styleId="72BC3A5651D94A709C5B92DBDF099F97">
    <w:name w:val="72BC3A5651D94A709C5B92DBDF099F97"/>
    <w:rsid w:val="007B755D"/>
    <w:rPr>
      <w:szCs w:val="36"/>
      <w:lang w:bidi="km-KH"/>
    </w:rPr>
  </w:style>
  <w:style w:type="paragraph" w:customStyle="1" w:styleId="8F6FDB79443740E9B4216FDEA932DEBF">
    <w:name w:val="8F6FDB79443740E9B4216FDEA932DEBF"/>
    <w:rsid w:val="007B755D"/>
    <w:rPr>
      <w:szCs w:val="36"/>
      <w:lang w:bidi="km-KH"/>
    </w:rPr>
  </w:style>
  <w:style w:type="paragraph" w:customStyle="1" w:styleId="6668F9D2BD0E4B3C9AB8090C2F2901F2">
    <w:name w:val="6668F9D2BD0E4B3C9AB8090C2F2901F2"/>
    <w:rsid w:val="007B755D"/>
    <w:rPr>
      <w:szCs w:val="36"/>
      <w:lang w:bidi="km-KH"/>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overPageProperties xmlns="http://schemas.microsoft.com/office/2006/coverPageProps">
  <PublishDate>ENTER date</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standalone="no"?><TestXMLNode xmlns="Tomas Custom Fields">
<ITB> 03/2022-BTB</ITB>
<Description>Rehabilitation of RURL ROAD IN RUKHA KIRI DISTRICT</Description>
<Publish>2022-09-19T00:00:00</Publish>
<Prebid>2022-10-04T00:00:00</Prebid>
<Training>2022-10-06T00:00:00</Training>
<Clarificationdate>2022-10-10T00:00:00</Clarificationdate>
<Clarificationtime>15:30</Clarificationtime>
<Clarificationresponse>2022-10-12T00:00:00</Clarificationresponse>
<Bidsubmissiondate>2022-10-17T00:00:00</Bidsubmissiondate>
<Bidsubmissiontime>11:30</Bidsubmissiontime>
<Signaturedate>2022-10-31T00:00:00</Signaturedate>
<Startdate>2022-11-01T00:00:00</Startdate>
</TestXMLNode>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CE6E6F9-7EE6-D94B-979A-10FFEE9DDB57}">
  <ds:schemaRefs>
    <ds:schemaRef ds:uri="http://schemas.openxmlformats.org/officeDocument/2006/bibliography"/>
  </ds:schemaRefs>
</ds:datastoreItem>
</file>

<file path=customXml/itemProps3.xml><?xml version="1.0" encoding="utf-8"?>
<ds:datastoreItem xmlns:ds="http://schemas.openxmlformats.org/officeDocument/2006/customXml" ds:itemID="{96C74B90-B5B7-4F8D-BA53-7A8AD472FE6B}">
  <ds:schemaRefs>
    <ds:schemaRef ds:uri="Tomas Custom Field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3413</Words>
  <Characters>19457</Characters>
  <Application>Microsoft Office Word</Application>
  <DocSecurity>0</DocSecurity>
  <Lines>162</Lines>
  <Paragraphs>45</Paragraphs>
  <ScaleCrop>false</ScaleCrop>
  <HeadingPairs>
    <vt:vector size="2" baseType="variant">
      <vt:variant>
        <vt:lpstr>Title</vt:lpstr>
      </vt:variant>
      <vt:variant>
        <vt:i4>1</vt:i4>
      </vt:variant>
    </vt:vector>
  </HeadingPairs>
  <TitlesOfParts>
    <vt:vector size="1" baseType="lpstr">
      <vt:lpstr>ENTER No</vt:lpstr>
    </vt:vector>
  </TitlesOfParts>
  <Company>ILO</Company>
  <LinksUpToDate>false</LinksUpToDate>
  <CharactersWithSpaces>22825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ENTER No</dc:title>
  <dc:subject>ENTER description</dc:subject>
  <dc:creator>kong@ilo.org</dc:creator>
  <cp:keywords>USD</cp:keywords>
  <dc:description/>
  <cp:lastModifiedBy>Keo, Sovanchan Phearum</cp:lastModifiedBy>
  <cp:revision>37</cp:revision>
  <cp:lastPrinted>2022-08-15T01:49:00Z</cp:lastPrinted>
  <dcterms:created xsi:type="dcterms:W3CDTF">2022-07-21T04:55:00Z</dcterms:created>
  <dcterms:modified xsi:type="dcterms:W3CDTF">2022-09-19T04:35:00Z</dcterms:modified>
  <cp:category>30,000</cp:category>
</cp:coreProperties>
</file>