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Fonts w:ascii="Arial" w:cs="Arial" w:eastAsia="Arial" w:hAnsi="Arial"/>
          <w:b w:val="1"/>
          <w:i w:val="0"/>
          <w:smallCaps w:val="0"/>
          <w:strike w:val="0"/>
          <w:color w:val="518ecb"/>
          <w:sz w:val="48"/>
          <w:szCs w:val="48"/>
          <w:u w:val="none"/>
          <w:shd w:fill="auto" w:val="clear"/>
          <w:vertAlign w:val="baseline"/>
          <w:rtl w:val="0"/>
        </w:rPr>
        <w:t xml:space="preserve">Section III: Returnable Bidding Forms</w:t>
      </w:r>
    </w:p>
    <w:p w:rsidR="00000000" w:rsidDel="00000000" w:rsidP="00000000" w:rsidRDefault="00000000" w:rsidRPr="00000000" w14:paraId="00000007">
      <w:pPr>
        <w:pStyle w:val="Heading1"/>
        <w:jc w:val="both"/>
        <w:rPr>
          <w:rFonts w:ascii="Arial" w:cs="Arial" w:eastAsia="Arial" w:hAnsi="Arial"/>
          <w:b w:val="1"/>
          <w:smallCaps w:val="0"/>
          <w:color w:val="518ecb"/>
          <w:sz w:val="48"/>
          <w:szCs w:val="48"/>
        </w:rPr>
      </w:pPr>
      <w:r w:rsidDel="00000000" w:rsidR="00000000" w:rsidRPr="00000000">
        <w:rPr>
          <w:rtl w:val="0"/>
        </w:rPr>
      </w:r>
    </w:p>
    <w:p w:rsidR="00000000" w:rsidDel="00000000" w:rsidP="00000000" w:rsidRDefault="00000000" w:rsidRPr="00000000" w14:paraId="00000008">
      <w:pPr>
        <w:rPr>
          <w:b w:val="1"/>
          <w:color w:val="518ecb"/>
          <w:sz w:val="36"/>
          <w:szCs w:val="36"/>
        </w:rPr>
      </w:pPr>
      <w:r w:rsidDel="00000000" w:rsidR="00000000" w:rsidRPr="00000000">
        <w:rPr>
          <w:b w:val="1"/>
          <w:color w:val="518ecb"/>
          <w:sz w:val="36"/>
          <w:szCs w:val="36"/>
          <w:rtl w:val="0"/>
        </w:rPr>
        <w:t xml:space="preserve">eSourcing reference: RFQ/2022/43637 </w:t>
      </w:r>
    </w:p>
    <w:p w:rsidR="00000000" w:rsidDel="00000000" w:rsidP="00000000" w:rsidRDefault="00000000" w:rsidRPr="00000000" w14:paraId="00000009">
      <w:pPr>
        <w:rPr>
          <w:b w:val="1"/>
          <w:color w:val="518ecb"/>
          <w:sz w:val="36"/>
          <w:szCs w:val="36"/>
        </w:rPr>
      </w:pPr>
      <w:r w:rsidDel="00000000" w:rsidR="00000000" w:rsidRPr="00000000">
        <w:rPr>
          <w:rtl w:val="0"/>
        </w:rPr>
      </w:r>
    </w:p>
    <w:p w:rsidR="00000000" w:rsidDel="00000000" w:rsidP="00000000" w:rsidRDefault="00000000" w:rsidRPr="00000000" w14:paraId="0000000A">
      <w:pPr>
        <w:rPr>
          <w:b w:val="1"/>
          <w:color w:val="518ecb"/>
          <w:sz w:val="36"/>
          <w:szCs w:val="36"/>
        </w:rPr>
      </w:pPr>
      <w:r w:rsidDel="00000000" w:rsidR="00000000" w:rsidRPr="00000000">
        <w:rPr>
          <w:b w:val="1"/>
          <w:color w:val="518ecb"/>
          <w:sz w:val="36"/>
          <w:szCs w:val="36"/>
          <w:rtl w:val="0"/>
        </w:rPr>
        <w:t xml:space="preserve">Final Evaluation of the Support to Government Reform Agenda in the EU Accession Process - the Nordic Support for Progress of North Macedonia Project (UNOPS-SIDAPRO-2022-S-015)</w:t>
      </w:r>
    </w:p>
    <w:p w:rsidR="00000000" w:rsidDel="00000000" w:rsidP="00000000" w:rsidRDefault="00000000" w:rsidRPr="00000000" w14:paraId="0000000B">
      <w:pPr>
        <w:rPr>
          <w:b w:val="1"/>
          <w:color w:val="518ecb"/>
          <w:sz w:val="36"/>
          <w:szCs w:val="36"/>
        </w:rPr>
      </w:pPr>
      <w:r w:rsidDel="00000000" w:rsidR="00000000" w:rsidRPr="00000000">
        <w:rPr>
          <w:rtl w:val="0"/>
        </w:rPr>
      </w:r>
    </w:p>
    <w:p w:rsidR="00000000" w:rsidDel="00000000" w:rsidP="00000000" w:rsidRDefault="00000000" w:rsidRPr="00000000" w14:paraId="0000000C">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rPr>
          <w:b w:val="1"/>
          <w:smallCaps w:val="1"/>
        </w:rPr>
      </w:pPr>
      <w:r w:rsidDel="00000000" w:rsidR="00000000" w:rsidRPr="00000000">
        <w:rPr>
          <w:rtl w:val="0"/>
        </w:rPr>
      </w:r>
    </w:p>
    <w:p w:rsidR="00000000" w:rsidDel="00000000" w:rsidP="00000000" w:rsidRDefault="00000000" w:rsidRPr="00000000" w14:paraId="0000000F">
      <w:pPr>
        <w:rPr>
          <w:b w:val="1"/>
          <w:smallCaps w:val="1"/>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color w:val="000000"/>
          <w:sz w:val="6"/>
          <w:szCs w:val="6"/>
          <w:highlight w:val="cyan"/>
        </w:rPr>
      </w:pPr>
      <w:r w:rsidDel="00000000" w:rsidR="00000000" w:rsidRPr="00000000">
        <w:rPr>
          <w:rtl w:val="0"/>
        </w:rPr>
      </w:r>
    </w:p>
    <w:p w:rsidR="00000000" w:rsidDel="00000000" w:rsidP="00000000" w:rsidRDefault="00000000" w:rsidRPr="00000000" w14:paraId="00000012">
      <w:pPr>
        <w:rPr>
          <w:color w:val="000000"/>
          <w:sz w:val="24"/>
          <w:szCs w:val="24"/>
          <w:highlight w:val="cyan"/>
        </w:rPr>
      </w:pPr>
      <w:r w:rsidDel="00000000" w:rsidR="00000000" w:rsidRPr="00000000">
        <w:rPr>
          <w:rtl w:val="0"/>
        </w:rPr>
      </w:r>
    </w:p>
    <w:p w:rsidR="00000000" w:rsidDel="00000000" w:rsidP="00000000" w:rsidRDefault="00000000" w:rsidRPr="00000000" w14:paraId="00000013">
      <w:pPr>
        <w:rPr>
          <w:color w:val="000000"/>
          <w:sz w:val="24"/>
          <w:szCs w:val="24"/>
          <w:highlight w:val="cyan"/>
        </w:rPr>
      </w:pPr>
      <w:r w:rsidDel="00000000" w:rsidR="00000000" w:rsidRPr="00000000">
        <w:rPr>
          <w:rtl w:val="0"/>
        </w:rPr>
      </w:r>
    </w:p>
    <w:p w:rsidR="00000000" w:rsidDel="00000000" w:rsidP="00000000" w:rsidRDefault="00000000" w:rsidRPr="00000000" w14:paraId="00000014">
      <w:pPr>
        <w:rPr>
          <w:color w:val="000000"/>
          <w:sz w:val="24"/>
          <w:szCs w:val="24"/>
          <w:highlight w:val="cyan"/>
        </w:rPr>
      </w:pPr>
      <w:r w:rsidDel="00000000" w:rsidR="00000000" w:rsidRPr="00000000">
        <w:rPr>
          <w:rtl w:val="0"/>
        </w:rPr>
      </w:r>
    </w:p>
    <w:p w:rsidR="00000000" w:rsidDel="00000000" w:rsidP="00000000" w:rsidRDefault="00000000" w:rsidRPr="00000000" w14:paraId="00000015">
      <w:pPr>
        <w:rPr>
          <w:color w:val="000000"/>
          <w:sz w:val="24"/>
          <w:szCs w:val="24"/>
          <w:highlight w:val="cyan"/>
        </w:rPr>
      </w:pPr>
      <w:r w:rsidDel="00000000" w:rsidR="00000000" w:rsidRPr="00000000">
        <w:rPr>
          <w:rtl w:val="0"/>
        </w:rPr>
      </w:r>
    </w:p>
    <w:p w:rsidR="00000000" w:rsidDel="00000000" w:rsidP="00000000" w:rsidRDefault="00000000" w:rsidRPr="00000000" w14:paraId="00000016">
      <w:pPr>
        <w:rPr>
          <w:color w:val="000000"/>
          <w:sz w:val="24"/>
          <w:szCs w:val="24"/>
          <w:highlight w:val="cyan"/>
        </w:rPr>
      </w:pPr>
      <w:r w:rsidDel="00000000" w:rsidR="00000000" w:rsidRPr="00000000">
        <w:rPr>
          <w:rtl w:val="0"/>
        </w:rPr>
      </w:r>
    </w:p>
    <w:p w:rsidR="00000000" w:rsidDel="00000000" w:rsidP="00000000" w:rsidRDefault="00000000" w:rsidRPr="00000000" w14:paraId="00000017">
      <w:pPr>
        <w:rPr>
          <w:color w:val="000000"/>
          <w:sz w:val="24"/>
          <w:szCs w:val="24"/>
          <w:highlight w:val="cyan"/>
        </w:rPr>
      </w:pPr>
      <w:r w:rsidDel="00000000" w:rsidR="00000000" w:rsidRPr="00000000">
        <w:rPr>
          <w:rtl w:val="0"/>
        </w:rPr>
      </w:r>
    </w:p>
    <w:p w:rsidR="00000000" w:rsidDel="00000000" w:rsidP="00000000" w:rsidRDefault="00000000" w:rsidRPr="00000000" w14:paraId="00000018">
      <w:pPr>
        <w:rPr>
          <w:color w:val="000000"/>
          <w:sz w:val="24"/>
          <w:szCs w:val="24"/>
          <w:highlight w:val="cyan"/>
        </w:rPr>
      </w:pPr>
      <w:r w:rsidDel="00000000" w:rsidR="00000000" w:rsidRPr="00000000">
        <w:rPr>
          <w:rtl w:val="0"/>
        </w:rPr>
      </w:r>
    </w:p>
    <w:p w:rsidR="00000000" w:rsidDel="00000000" w:rsidP="00000000" w:rsidRDefault="00000000" w:rsidRPr="00000000" w14:paraId="00000019">
      <w:pPr>
        <w:rPr>
          <w:color w:val="000000"/>
          <w:sz w:val="24"/>
          <w:szCs w:val="24"/>
          <w:highlight w:val="cyan"/>
        </w:rPr>
      </w:pPr>
      <w:r w:rsidDel="00000000" w:rsidR="00000000" w:rsidRPr="00000000">
        <w:rPr>
          <w:rtl w:val="0"/>
        </w:rPr>
      </w:r>
    </w:p>
    <w:p w:rsidR="00000000" w:rsidDel="00000000" w:rsidP="00000000" w:rsidRDefault="00000000" w:rsidRPr="00000000" w14:paraId="0000001A">
      <w:pPr>
        <w:rPr>
          <w:color w:val="000000"/>
          <w:sz w:val="24"/>
          <w:szCs w:val="24"/>
          <w:highlight w:val="cyan"/>
        </w:rPr>
      </w:pPr>
      <w:r w:rsidDel="00000000" w:rsidR="00000000" w:rsidRPr="00000000">
        <w:rPr>
          <w:rtl w:val="0"/>
        </w:rPr>
      </w:r>
    </w:p>
    <w:p w:rsidR="00000000" w:rsidDel="00000000" w:rsidP="00000000" w:rsidRDefault="00000000" w:rsidRPr="00000000" w14:paraId="0000001B">
      <w:pPr>
        <w:rPr>
          <w:color w:val="000000"/>
          <w:sz w:val="24"/>
          <w:szCs w:val="24"/>
          <w:highlight w:val="cyan"/>
        </w:rPr>
      </w:pPr>
      <w:r w:rsidDel="00000000" w:rsidR="00000000" w:rsidRPr="00000000">
        <w:rPr>
          <w:rtl w:val="0"/>
        </w:rPr>
      </w:r>
    </w:p>
    <w:p w:rsidR="00000000" w:rsidDel="00000000" w:rsidP="00000000" w:rsidRDefault="00000000" w:rsidRPr="00000000" w14:paraId="0000001C">
      <w:pPr>
        <w:rPr>
          <w:color w:val="000000"/>
          <w:sz w:val="24"/>
          <w:szCs w:val="24"/>
          <w:highlight w:val="cyan"/>
        </w:rPr>
      </w:pPr>
      <w:r w:rsidDel="00000000" w:rsidR="00000000" w:rsidRPr="00000000">
        <w:rPr>
          <w:rtl w:val="0"/>
        </w:rPr>
      </w:r>
    </w:p>
    <w:p w:rsidR="00000000" w:rsidDel="00000000" w:rsidP="00000000" w:rsidRDefault="00000000" w:rsidRPr="00000000" w14:paraId="0000001D">
      <w:pPr>
        <w:jc w:val="both"/>
        <w:rPr>
          <w:sz w:val="4"/>
          <w:szCs w:val="4"/>
        </w:rPr>
      </w:pPr>
      <w:r w:rsidDel="00000000" w:rsidR="00000000" w:rsidRPr="00000000">
        <w:rPr>
          <w:color w:val="000000"/>
          <w:sz w:val="24"/>
          <w:szCs w:val="24"/>
          <w:highlight w:val="cyan"/>
          <w:rtl w:val="0"/>
        </w:rPr>
        <w:t xml:space="preserve">Note to Bidders: </w:t>
      </w:r>
      <w:r w:rsidDel="00000000" w:rsidR="00000000" w:rsidRPr="00000000">
        <w:rPr>
          <w:sz w:val="24"/>
          <w:szCs w:val="24"/>
          <w:highlight w:val="cyan"/>
          <w:rtl w:val="0"/>
        </w:rPr>
        <w:t xml:space="preserve">The following returnable forms are part of this RFQ and must be completed and returned by bidders as part of their quotation. </w:t>
      </w:r>
      <w:r w:rsidDel="00000000" w:rsidR="00000000" w:rsidRPr="00000000">
        <w:rPr>
          <w:color w:val="000000"/>
          <w:sz w:val="24"/>
          <w:szCs w:val="24"/>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1E">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F">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2">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23">
      <w:pPr>
        <w:jc w:val="both"/>
        <w:rPr>
          <w:b w:val="1"/>
          <w:i w:val="0"/>
        </w:rPr>
      </w:pPr>
      <w:r w:rsidDel="00000000" w:rsidR="00000000" w:rsidRPr="00000000">
        <w:rPr>
          <w:rtl w:val="0"/>
        </w:rPr>
      </w:r>
    </w:p>
    <w:p w:rsidR="00000000" w:rsidDel="00000000" w:rsidP="00000000" w:rsidRDefault="00000000" w:rsidRPr="00000000" w14:paraId="00000024">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2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2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2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2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2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2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2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undersigned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2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2F">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0">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1">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32">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33">
      <w:pPr>
        <w:rPr>
          <w:color w:val="000000"/>
        </w:rPr>
      </w:pPr>
      <w:r w:rsidDel="00000000" w:rsidR="00000000" w:rsidRPr="00000000">
        <w:rPr>
          <w:rtl w:val="0"/>
        </w:rPr>
      </w:r>
    </w:p>
    <w:p w:rsidR="00000000" w:rsidDel="00000000" w:rsidP="00000000" w:rsidRDefault="00000000" w:rsidRPr="00000000" w14:paraId="00000034">
      <w:pPr>
        <w:spacing w:after="120" w:before="7" w:line="220" w:lineRule="auto"/>
        <w:rPr/>
      </w:pPr>
      <w:r w:rsidDel="00000000" w:rsidR="00000000" w:rsidRPr="00000000">
        <w:rPr>
          <w:rtl w:val="0"/>
        </w:rPr>
        <w:t xml:space="preserve">Provide the name and contact information for the primary </w:t>
      </w:r>
      <w:r w:rsidDel="00000000" w:rsidR="00000000" w:rsidRPr="00000000">
        <w:rPr>
          <w:b w:val="1"/>
          <w:rtl w:val="0"/>
        </w:rPr>
        <w:t xml:space="preserve">contact</w:t>
      </w:r>
      <w:r w:rsidDel="00000000" w:rsidR="00000000" w:rsidRPr="00000000">
        <w:rPr>
          <w:rtl w:val="0"/>
        </w:rPr>
        <w:t xml:space="preserve"> from your company for this quotation:</w:t>
      </w:r>
    </w:p>
    <w:p w:rsidR="00000000" w:rsidDel="00000000" w:rsidP="00000000" w:rsidRDefault="00000000" w:rsidRPr="00000000" w14:paraId="00000035">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6">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7">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8">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3A">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3F">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40">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041">
      <w:pPr>
        <w:rPr>
          <w:b w:val="1"/>
          <w:sz w:val="22"/>
          <w:szCs w:val="22"/>
        </w:rPr>
      </w:pPr>
      <w:r w:rsidDel="00000000" w:rsidR="00000000" w:rsidRPr="00000000">
        <w:rPr>
          <w:rtl w:val="0"/>
        </w:rPr>
      </w:r>
    </w:p>
    <w:tbl>
      <w:tblPr>
        <w:tblStyle w:val="Table2"/>
        <w:tblW w:w="9781.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5245"/>
        <w:gridCol w:w="1276"/>
        <w:gridCol w:w="2551"/>
        <w:tblGridChange w:id="0">
          <w:tblGrid>
            <w:gridCol w:w="709"/>
            <w:gridCol w:w="5245"/>
            <w:gridCol w:w="1276"/>
            <w:gridCol w:w="2551"/>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42">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43">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44">
            <w:pPr>
              <w:jc w:val="center"/>
              <w:rPr>
                <w:b w:val="1"/>
              </w:rPr>
            </w:pPr>
            <w:r w:rsidDel="00000000" w:rsidR="00000000" w:rsidRPr="00000000">
              <w:rPr>
                <w:b w:val="1"/>
                <w:rtl w:val="0"/>
              </w:rPr>
              <w:t xml:space="preserve">QTY</w:t>
            </w:r>
          </w:p>
          <w:p w:rsidR="00000000" w:rsidDel="00000000" w:rsidP="00000000" w:rsidRDefault="00000000" w:rsidRPr="00000000" w14:paraId="00000045">
            <w:pPr>
              <w:jc w:val="center"/>
              <w:rPr>
                <w:b w:val="1"/>
              </w:rPr>
            </w:pPr>
            <w:r w:rsidDel="00000000" w:rsidR="00000000" w:rsidRPr="00000000">
              <w:rPr>
                <w:b w:val="1"/>
                <w:rtl w:val="0"/>
              </w:rPr>
              <w:t xml:space="preserve"> </w:t>
            </w:r>
          </w:p>
        </w:tc>
        <w:tc>
          <w:tcPr>
            <w:shd w:fill="d9d9d9" w:val="clear"/>
            <w:vAlign w:val="center"/>
          </w:tcPr>
          <w:p w:rsidR="00000000" w:rsidDel="00000000" w:rsidP="00000000" w:rsidRDefault="00000000" w:rsidRPr="00000000" w14:paraId="00000046">
            <w:pPr>
              <w:jc w:val="center"/>
              <w:rPr>
                <w:b w:val="1"/>
              </w:rPr>
            </w:pPr>
            <w:r w:rsidDel="00000000" w:rsidR="00000000" w:rsidRPr="00000000">
              <w:rPr>
                <w:b w:val="1"/>
                <w:rtl w:val="0"/>
              </w:rPr>
              <w:t xml:space="preserve">TOTAL PRICE in USD including VAT</w:t>
            </w:r>
          </w:p>
          <w:p w:rsidR="00000000" w:rsidDel="00000000" w:rsidP="00000000" w:rsidRDefault="00000000" w:rsidRPr="00000000" w14:paraId="00000047">
            <w:pPr>
              <w:jc w:val="center"/>
              <w:rPr>
                <w:b w:val="1"/>
              </w:rPr>
            </w:pPr>
            <w:r w:rsidDel="00000000" w:rsidR="00000000" w:rsidRPr="00000000">
              <w:rPr>
                <w:rtl w:val="0"/>
              </w:rPr>
            </w:r>
          </w:p>
        </w:tc>
      </w:tr>
      <w:tr>
        <w:trPr>
          <w:cantSplit w:val="0"/>
          <w:trHeight w:val="486" w:hRule="atLeast"/>
          <w:tblHeader w:val="0"/>
        </w:trPr>
        <w:tc>
          <w:tcPr>
            <w:vAlign w:val="center"/>
          </w:tcPr>
          <w:p w:rsidR="00000000" w:rsidDel="00000000" w:rsidP="00000000" w:rsidRDefault="00000000" w:rsidRPr="00000000" w14:paraId="00000048">
            <w:pPr>
              <w:rPr/>
            </w:pPr>
            <w:r w:rsidDel="00000000" w:rsidR="00000000" w:rsidRPr="00000000">
              <w:rPr>
                <w:rtl w:val="0"/>
              </w:rPr>
              <w:t xml:space="preserve">1.</w:t>
            </w:r>
          </w:p>
        </w:tc>
        <w:tc>
          <w:tcPr>
            <w:vAlign w:val="center"/>
          </w:tcPr>
          <w:p w:rsidR="00000000" w:rsidDel="00000000" w:rsidP="00000000" w:rsidRDefault="00000000" w:rsidRPr="00000000" w14:paraId="00000049">
            <w:pPr>
              <w:spacing w:after="120" w:line="276" w:lineRule="auto"/>
              <w:ind w:left="144" w:right="144" w:firstLine="0"/>
              <w:rPr>
                <w:rFonts w:ascii="Arial" w:cs="Arial" w:eastAsia="Arial" w:hAnsi="Arial"/>
              </w:rPr>
            </w:pPr>
            <w:r w:rsidDel="00000000" w:rsidR="00000000" w:rsidRPr="00000000">
              <w:rPr>
                <w:rFonts w:ascii="Arial" w:cs="Arial" w:eastAsia="Arial" w:hAnsi="Arial"/>
                <w:rtl w:val="0"/>
              </w:rPr>
              <w:t xml:space="preserve">Provision of Final Evaluation of the projects implemented under the Call for Proposals for CSO and Media grants provided through the Nordic support for Progress of North Macedonia project, in accordance with the ToR presented in the Schedule of Requirements</w:t>
            </w:r>
          </w:p>
          <w:p w:rsidR="00000000" w:rsidDel="00000000" w:rsidP="00000000" w:rsidRDefault="00000000" w:rsidRPr="00000000" w14:paraId="0000004A">
            <w:pPr>
              <w:ind w:left="141.7322834645671" w:firstLine="0"/>
              <w:rPr>
                <w:rFonts w:ascii="Arial" w:cs="Arial" w:eastAsia="Arial" w:hAnsi="Arial"/>
              </w:rPr>
            </w:pPr>
            <w:r w:rsidDel="00000000" w:rsidR="00000000" w:rsidRPr="00000000">
              <w:rPr>
                <w:rFonts w:ascii="Arial" w:cs="Arial" w:eastAsia="Arial" w:hAnsi="Arial"/>
                <w:rtl w:val="0"/>
              </w:rPr>
              <w:t xml:space="preserve">including all costs pertaining to realization of the services (travel, accommodation, taxes, worker’s contributions etc.) </w:t>
            </w:r>
          </w:p>
          <w:p w:rsidR="00000000" w:rsidDel="00000000" w:rsidP="00000000" w:rsidRDefault="00000000" w:rsidRPr="00000000" w14:paraId="0000004B">
            <w:pPr>
              <w:spacing w:after="120" w:line="276" w:lineRule="auto"/>
              <w:ind w:left="0" w:right="144" w:firstLine="0"/>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4C">
            <w:pPr>
              <w:jc w:val="center"/>
              <w:rPr>
                <w:highlight w:val="yellow"/>
              </w:rPr>
            </w:pPr>
            <w:r w:rsidDel="00000000" w:rsidR="00000000" w:rsidRPr="00000000">
              <w:rPr>
                <w:rFonts w:ascii="Arial" w:cs="Arial" w:eastAsia="Arial" w:hAnsi="Arial"/>
                <w:rtl w:val="0"/>
              </w:rPr>
              <w:t xml:space="preserve">lumpsum</w:t>
            </w:r>
            <w:r w:rsidDel="00000000" w:rsidR="00000000" w:rsidRPr="00000000">
              <w:rPr>
                <w:rtl w:val="0"/>
              </w:rPr>
            </w:r>
          </w:p>
        </w:tc>
        <w:tc>
          <w:tcPr>
            <w:vAlign w:val="center"/>
          </w:tcPr>
          <w:p w:rsidR="00000000" w:rsidDel="00000000" w:rsidP="00000000" w:rsidRDefault="00000000" w:rsidRPr="00000000" w14:paraId="0000004D">
            <w:pPr>
              <w:jc w:val="center"/>
              <w:rPr/>
            </w:pPr>
            <w:r w:rsidDel="00000000" w:rsidR="00000000" w:rsidRPr="00000000">
              <w:rPr>
                <w:rFonts w:ascii="Arial" w:cs="Arial" w:eastAsia="Arial" w:hAnsi="Arial"/>
                <w:rtl w:val="0"/>
              </w:rPr>
              <w:t xml:space="preserve">insert</w:t>
            </w:r>
            <w:r w:rsidDel="00000000" w:rsidR="00000000" w:rsidRPr="00000000">
              <w:rPr>
                <w:rtl w:val="0"/>
              </w:rPr>
            </w:r>
          </w:p>
        </w:tc>
      </w:tr>
    </w:tbl>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PAYMENT TERMS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30 DAYS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2">
      <w:pPr>
        <w:spacing w:before="7" w:line="220" w:lineRule="auto"/>
        <w:rPr>
          <w:b w:val="1"/>
        </w:rPr>
      </w:pPr>
      <w:r w:rsidDel="00000000" w:rsidR="00000000" w:rsidRPr="00000000">
        <w:rPr>
          <w:b w:val="1"/>
          <w:rtl w:val="0"/>
        </w:rPr>
        <w:t xml:space="preserve">Cost breakdown per component</w:t>
      </w:r>
      <w:r w:rsidDel="00000000" w:rsidR="00000000" w:rsidRPr="00000000">
        <w:rPr>
          <w:b w:val="1"/>
          <w:rtl w:val="0"/>
        </w:rPr>
        <w:t xml:space="preserve"> (adjust as necessary)</w:t>
      </w:r>
      <w:r w:rsidDel="00000000" w:rsidR="00000000" w:rsidRPr="00000000">
        <w:rPr>
          <w:rtl w:val="0"/>
        </w:rPr>
      </w:r>
    </w:p>
    <w:p w:rsidR="00000000" w:rsidDel="00000000" w:rsidP="00000000" w:rsidRDefault="00000000" w:rsidRPr="00000000" w14:paraId="00000053">
      <w:pPr>
        <w:spacing w:before="7" w:line="220" w:lineRule="auto"/>
        <w:rPr>
          <w:highlight w:val="magenta"/>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55">
      <w:pPr>
        <w:jc w:val="both"/>
        <w:rPr/>
      </w:pPr>
      <w:r w:rsidDel="00000000" w:rsidR="00000000" w:rsidRPr="00000000">
        <w:rPr>
          <w:rtl w:val="0"/>
        </w:rPr>
      </w:r>
    </w:p>
    <w:tbl>
      <w:tblPr>
        <w:tblStyle w:val="Table3"/>
        <w:tblW w:w="977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1695" w:hRule="atLeast"/>
          <w:tblHeader w:val="0"/>
        </w:trPr>
        <w:tc>
          <w:tcPr>
            <w:shd w:fill="d9d9d9" w:val="clear"/>
            <w:vAlign w:val="center"/>
          </w:tcPr>
          <w:p w:rsidR="00000000" w:rsidDel="00000000" w:rsidP="00000000" w:rsidRDefault="00000000" w:rsidRPr="00000000" w14:paraId="00000056">
            <w:pPr>
              <w:jc w:val="center"/>
              <w:rPr>
                <w:rFonts w:ascii="Arial" w:cs="Arial" w:eastAsia="Arial" w:hAnsi="Arial"/>
                <w:b w:val="1"/>
              </w:rPr>
            </w:pPr>
            <w:r w:rsidDel="00000000" w:rsidR="00000000" w:rsidRPr="00000000">
              <w:rPr>
                <w:rFonts w:ascii="Arial" w:cs="Arial" w:eastAsia="Arial" w:hAnsi="Arial"/>
                <w:b w:val="1"/>
                <w:rtl w:val="0"/>
              </w:rPr>
              <w:t xml:space="preserve">Cost component </w:t>
            </w:r>
          </w:p>
        </w:tc>
        <w:tc>
          <w:tcPr>
            <w:shd w:fill="d9d9d9" w:val="clear"/>
            <w:vAlign w:val="center"/>
          </w:tcPr>
          <w:p w:rsidR="00000000" w:rsidDel="00000000" w:rsidP="00000000" w:rsidRDefault="00000000" w:rsidRPr="00000000" w14:paraId="00000057">
            <w:pPr>
              <w:ind w:right="-108"/>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58">
            <w:pPr>
              <w:ind w:right="-108"/>
              <w:jc w:val="center"/>
              <w:rPr>
                <w:rFonts w:ascii="Arial" w:cs="Arial" w:eastAsia="Arial" w:hAnsi="Arial"/>
                <w:b w:val="1"/>
              </w:rPr>
            </w:pPr>
            <w:r w:rsidDel="00000000" w:rsidR="00000000" w:rsidRPr="00000000">
              <w:rPr>
                <w:rFonts w:ascii="Arial" w:cs="Arial" w:eastAsia="Arial" w:hAnsi="Arial"/>
                <w:b w:val="1"/>
                <w:rtl w:val="0"/>
              </w:rPr>
              <w:t xml:space="preserve">No. of Personnel</w:t>
            </w:r>
          </w:p>
        </w:tc>
        <w:tc>
          <w:tcPr>
            <w:shd w:fill="d9d9d9" w:val="clear"/>
            <w:vAlign w:val="center"/>
          </w:tcPr>
          <w:p w:rsidR="00000000" w:rsidDel="00000000" w:rsidP="00000000" w:rsidRDefault="00000000" w:rsidRPr="00000000" w14:paraId="00000059">
            <w:pPr>
              <w:jc w:val="center"/>
              <w:rPr>
                <w:rFonts w:ascii="Arial" w:cs="Arial" w:eastAsia="Arial" w:hAnsi="Arial"/>
                <w:b w:val="1"/>
              </w:rPr>
            </w:pPr>
            <w:r w:rsidDel="00000000" w:rsidR="00000000" w:rsidRPr="00000000">
              <w:rPr>
                <w:rFonts w:ascii="Arial" w:cs="Arial" w:eastAsia="Arial" w:hAnsi="Arial"/>
                <w:b w:val="1"/>
                <w:rtl w:val="0"/>
              </w:rPr>
              <w:t xml:space="preserve">Remuneration per Unit in USD</w:t>
            </w:r>
          </w:p>
          <w:p w:rsidR="00000000" w:rsidDel="00000000" w:rsidP="00000000" w:rsidRDefault="00000000" w:rsidRPr="00000000" w14:paraId="0000005A">
            <w:pPr>
              <w:jc w:val="center"/>
              <w:rPr>
                <w:rFonts w:ascii="Arial" w:cs="Arial" w:eastAsia="Arial" w:hAnsi="Arial"/>
                <w:b w:val="1"/>
              </w:rPr>
            </w:pPr>
            <w:r w:rsidDel="00000000" w:rsidR="00000000" w:rsidRPr="00000000">
              <w:rPr>
                <w:rFonts w:ascii="Arial" w:cs="Arial" w:eastAsia="Arial" w:hAnsi="Arial"/>
                <w:rtl w:val="0"/>
              </w:rPr>
              <w:t xml:space="preserve">with VAT</w:t>
            </w:r>
            <w:r w:rsidDel="00000000" w:rsidR="00000000" w:rsidRPr="00000000">
              <w:rPr>
                <w:rtl w:val="0"/>
              </w:rPr>
            </w:r>
          </w:p>
        </w:tc>
        <w:tc>
          <w:tcPr>
            <w:shd w:fill="d9d9d9" w:val="clear"/>
            <w:vAlign w:val="center"/>
          </w:tcPr>
          <w:p w:rsidR="00000000" w:rsidDel="00000000" w:rsidP="00000000" w:rsidRDefault="00000000" w:rsidRPr="00000000" w14:paraId="0000005B">
            <w:pPr>
              <w:jc w:val="center"/>
              <w:rPr>
                <w:rFonts w:ascii="Arial" w:cs="Arial" w:eastAsia="Arial" w:hAnsi="Arial"/>
                <w:b w:val="1"/>
              </w:rPr>
            </w:pPr>
            <w:r w:rsidDel="00000000" w:rsidR="00000000" w:rsidRPr="00000000">
              <w:rPr>
                <w:rFonts w:ascii="Arial" w:cs="Arial" w:eastAsia="Arial" w:hAnsi="Arial"/>
                <w:b w:val="1"/>
                <w:rtl w:val="0"/>
              </w:rPr>
              <w:t xml:space="preserve">Total Rate for the Period</w:t>
            </w:r>
          </w:p>
          <w:p w:rsidR="00000000" w:rsidDel="00000000" w:rsidP="00000000" w:rsidRDefault="00000000" w:rsidRPr="00000000" w14:paraId="0000005C">
            <w:pPr>
              <w:jc w:val="center"/>
              <w:rPr>
                <w:rFonts w:ascii="Arial" w:cs="Arial" w:eastAsia="Arial" w:hAnsi="Arial"/>
                <w:b w:val="1"/>
              </w:rPr>
            </w:pPr>
            <w:r w:rsidDel="00000000" w:rsidR="00000000" w:rsidRPr="00000000">
              <w:rPr>
                <w:rFonts w:ascii="Arial" w:cs="Arial" w:eastAsia="Arial" w:hAnsi="Arial"/>
                <w:b w:val="1"/>
                <w:rtl w:val="0"/>
              </w:rPr>
              <w:t xml:space="preserve">in USD</w:t>
            </w:r>
          </w:p>
          <w:p w:rsidR="00000000" w:rsidDel="00000000" w:rsidP="00000000" w:rsidRDefault="00000000" w:rsidRPr="00000000" w14:paraId="0000005D">
            <w:pPr>
              <w:jc w:val="center"/>
              <w:rPr>
                <w:rFonts w:ascii="Arial" w:cs="Arial" w:eastAsia="Arial" w:hAnsi="Arial"/>
                <w:b w:val="1"/>
              </w:rPr>
            </w:pPr>
            <w:r w:rsidDel="00000000" w:rsidR="00000000" w:rsidRPr="00000000">
              <w:rPr>
                <w:rFonts w:ascii="Arial" w:cs="Arial" w:eastAsia="Arial" w:hAnsi="Arial"/>
                <w:rtl w:val="0"/>
              </w:rPr>
              <w:t xml:space="preserve">with VAT</w:t>
            </w:r>
            <w:r w:rsidDel="00000000" w:rsidR="00000000" w:rsidRPr="00000000">
              <w:rPr>
                <w:rtl w:val="0"/>
              </w:rPr>
            </w:r>
          </w:p>
          <w:p w:rsidR="00000000" w:rsidDel="00000000" w:rsidP="00000000" w:rsidRDefault="00000000" w:rsidRPr="00000000" w14:paraId="0000005E">
            <w:pPr>
              <w:jc w:val="center"/>
              <w:rPr>
                <w:rFonts w:ascii="Arial" w:cs="Arial" w:eastAsia="Arial" w:hAnsi="Arial"/>
                <w:b w:val="1"/>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5F">
            <w:pPr>
              <w:rPr>
                <w:rFonts w:ascii="Arial" w:cs="Arial" w:eastAsia="Arial" w:hAnsi="Arial"/>
                <w:b w:val="1"/>
              </w:rPr>
            </w:pPr>
            <w:r w:rsidDel="00000000" w:rsidR="00000000" w:rsidRPr="00000000">
              <w:rPr>
                <w:rFonts w:ascii="Arial" w:cs="Arial" w:eastAsia="Arial" w:hAnsi="Arial"/>
                <w:b w:val="1"/>
                <w:rtl w:val="0"/>
              </w:rPr>
              <w:t xml:space="preserve">Team leader</w:t>
            </w:r>
          </w:p>
        </w:tc>
        <w:tc>
          <w:tcPr>
            <w:vAlign w:val="center"/>
          </w:tcPr>
          <w:p w:rsidR="00000000" w:rsidDel="00000000" w:rsidP="00000000" w:rsidRDefault="00000000" w:rsidRPr="00000000" w14:paraId="0000006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2">
            <w:pPr>
              <w:rPr>
                <w:rFonts w:ascii="Arial" w:cs="Arial" w:eastAsia="Arial" w:hAnsi="Arial"/>
              </w:rPr>
            </w:pPr>
            <w:r w:rsidDel="00000000" w:rsidR="00000000" w:rsidRPr="00000000">
              <w:rPr>
                <w:rtl w:val="0"/>
              </w:rPr>
            </w:r>
          </w:p>
        </w:tc>
        <w:tc>
          <w:tcPr/>
          <w:p w:rsidR="00000000" w:rsidDel="00000000" w:rsidP="00000000" w:rsidRDefault="00000000" w:rsidRPr="00000000" w14:paraId="00000063">
            <w:pPr>
              <w:rPr>
                <w:rFonts w:ascii="Arial" w:cs="Arial" w:eastAsia="Arial" w:hAnsi="Arial"/>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rtl w:val="0"/>
              </w:rPr>
              <w:t xml:space="preserve">Team Member # 1</w:t>
            </w:r>
          </w:p>
        </w:tc>
        <w:tc>
          <w:tcPr>
            <w:vAlign w:val="center"/>
          </w:tcPr>
          <w:p w:rsidR="00000000" w:rsidDel="00000000" w:rsidP="00000000" w:rsidRDefault="00000000" w:rsidRPr="00000000" w14:paraId="0000006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7">
            <w:pPr>
              <w:rPr>
                <w:rFonts w:ascii="Arial" w:cs="Arial" w:eastAsia="Arial" w:hAnsi="Arial"/>
              </w:rPr>
            </w:pPr>
            <w:r w:rsidDel="00000000" w:rsidR="00000000" w:rsidRPr="00000000">
              <w:rPr>
                <w:rtl w:val="0"/>
              </w:rPr>
            </w:r>
          </w:p>
        </w:tc>
        <w:tc>
          <w:tcPr/>
          <w:p w:rsidR="00000000" w:rsidDel="00000000" w:rsidP="00000000" w:rsidRDefault="00000000" w:rsidRPr="00000000" w14:paraId="00000068">
            <w:pPr>
              <w:rPr>
                <w:rFonts w:ascii="Arial" w:cs="Arial" w:eastAsia="Arial" w:hAnsi="Arial"/>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69">
            <w:pPr>
              <w:rPr>
                <w:rFonts w:ascii="Arial" w:cs="Arial" w:eastAsia="Arial" w:hAnsi="Arial"/>
              </w:rPr>
            </w:pPr>
            <w:r w:rsidDel="00000000" w:rsidR="00000000" w:rsidRPr="00000000">
              <w:rPr>
                <w:rFonts w:ascii="Arial" w:cs="Arial" w:eastAsia="Arial" w:hAnsi="Arial"/>
                <w:rtl w:val="0"/>
              </w:rPr>
              <w:t xml:space="preserve">Team Member # 2</w:t>
            </w:r>
          </w:p>
        </w:tc>
        <w:tc>
          <w:tcPr>
            <w:vAlign w:val="center"/>
          </w:tcPr>
          <w:p w:rsidR="00000000" w:rsidDel="00000000" w:rsidP="00000000" w:rsidRDefault="00000000" w:rsidRPr="00000000" w14:paraId="0000006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C">
            <w:pPr>
              <w:rPr>
                <w:rFonts w:ascii="Arial" w:cs="Arial" w:eastAsia="Arial" w:hAnsi="Arial"/>
              </w:rPr>
            </w:pPr>
            <w:r w:rsidDel="00000000" w:rsidR="00000000" w:rsidRPr="00000000">
              <w:rPr>
                <w:rtl w:val="0"/>
              </w:rPr>
            </w:r>
          </w:p>
        </w:tc>
        <w:tc>
          <w:tcPr/>
          <w:p w:rsidR="00000000" w:rsidDel="00000000" w:rsidP="00000000" w:rsidRDefault="00000000" w:rsidRPr="00000000" w14:paraId="0000006D">
            <w:pPr>
              <w:rPr>
                <w:rFonts w:ascii="Arial" w:cs="Arial" w:eastAsia="Arial" w:hAnsi="Arial"/>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6E">
            <w:pP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6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1">
            <w:pPr>
              <w:rPr>
                <w:rFonts w:ascii="Arial" w:cs="Arial" w:eastAsia="Arial" w:hAnsi="Arial"/>
              </w:rPr>
            </w:pPr>
            <w:r w:rsidDel="00000000" w:rsidR="00000000" w:rsidRPr="00000000">
              <w:rPr>
                <w:rtl w:val="0"/>
              </w:rPr>
            </w:r>
          </w:p>
        </w:tc>
        <w:tc>
          <w:tcPr/>
          <w:p w:rsidR="00000000" w:rsidDel="00000000" w:rsidP="00000000" w:rsidRDefault="00000000" w:rsidRPr="00000000" w14:paraId="00000072">
            <w:pPr>
              <w:rPr>
                <w:rFonts w:ascii="Arial" w:cs="Arial" w:eastAsia="Arial" w:hAnsi="Arial"/>
              </w:rPr>
            </w:pPr>
            <w:r w:rsidDel="00000000" w:rsidR="00000000" w:rsidRPr="00000000">
              <w:rPr>
                <w:rtl w:val="0"/>
              </w:rPr>
            </w:r>
          </w:p>
        </w:tc>
      </w:tr>
      <w:tr>
        <w:trPr>
          <w:cantSplit w:val="0"/>
          <w:trHeight w:val="247" w:hRule="atLeast"/>
          <w:tblHeader w:val="0"/>
        </w:trPr>
        <w:tc>
          <w:tcPr>
            <w:gridSpan w:val="4"/>
            <w:vAlign w:val="center"/>
          </w:tcPr>
          <w:p w:rsidR="00000000" w:rsidDel="00000000" w:rsidP="00000000" w:rsidRDefault="00000000" w:rsidRPr="00000000" w14:paraId="00000073">
            <w:pPr>
              <w:rPr>
                <w:rFonts w:ascii="Arial" w:cs="Arial" w:eastAsia="Arial" w:hAnsi="Arial"/>
                <w:b w:val="1"/>
              </w:rPr>
            </w:pPr>
            <w:r w:rsidDel="00000000" w:rsidR="00000000" w:rsidRPr="00000000">
              <w:rPr>
                <w:rFonts w:ascii="Arial" w:cs="Arial" w:eastAsia="Arial" w:hAnsi="Arial"/>
                <w:b w:val="1"/>
                <w:rtl w:val="0"/>
              </w:rPr>
              <w:t xml:space="preserve">Sub-total personnel costs</w:t>
            </w:r>
          </w:p>
        </w:tc>
        <w:tc>
          <w:tcPr/>
          <w:p w:rsidR="00000000" w:rsidDel="00000000" w:rsidP="00000000" w:rsidRDefault="00000000" w:rsidRPr="00000000" w14:paraId="00000077">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78">
            <w:pPr>
              <w:rPr>
                <w:rFonts w:ascii="Arial" w:cs="Arial" w:eastAsia="Arial" w:hAnsi="Arial"/>
              </w:rPr>
            </w:pPr>
            <w:r w:rsidDel="00000000" w:rsidR="00000000" w:rsidRPr="00000000">
              <w:rPr>
                <w:rFonts w:ascii="Arial" w:cs="Arial" w:eastAsia="Arial" w:hAnsi="Arial"/>
                <w:rtl w:val="0"/>
              </w:rPr>
              <w:t xml:space="preserve">Working Meetings</w:t>
            </w:r>
          </w:p>
        </w:tc>
        <w:tc>
          <w:tcPr>
            <w:vAlign w:val="center"/>
          </w:tcPr>
          <w:p w:rsidR="00000000" w:rsidDel="00000000" w:rsidP="00000000" w:rsidRDefault="00000000" w:rsidRPr="00000000" w14:paraId="0000007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B">
            <w:pPr>
              <w:rPr>
                <w:rFonts w:ascii="Arial" w:cs="Arial" w:eastAsia="Arial" w:hAnsi="Arial"/>
              </w:rPr>
            </w:pPr>
            <w:r w:rsidDel="00000000" w:rsidR="00000000" w:rsidRPr="00000000">
              <w:rPr>
                <w:rtl w:val="0"/>
              </w:rPr>
            </w:r>
          </w:p>
        </w:tc>
        <w:tc>
          <w:tcPr/>
          <w:p w:rsidR="00000000" w:rsidDel="00000000" w:rsidP="00000000" w:rsidRDefault="00000000" w:rsidRPr="00000000" w14:paraId="0000007C">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Presentation event 1</w:t>
            </w:r>
          </w:p>
        </w:tc>
        <w:tc>
          <w:tcPr>
            <w:vAlign w:val="center"/>
          </w:tcPr>
          <w:p w:rsidR="00000000" w:rsidDel="00000000" w:rsidP="00000000" w:rsidRDefault="00000000" w:rsidRPr="00000000" w14:paraId="0000007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0">
            <w:pPr>
              <w:rPr>
                <w:rFonts w:ascii="Arial" w:cs="Arial" w:eastAsia="Arial" w:hAnsi="Arial"/>
              </w:rPr>
            </w:pPr>
            <w:r w:rsidDel="00000000" w:rsidR="00000000" w:rsidRPr="00000000">
              <w:rPr>
                <w:rtl w:val="0"/>
              </w:rPr>
            </w:r>
          </w:p>
        </w:tc>
        <w:tc>
          <w:tcPr/>
          <w:p w:rsidR="00000000" w:rsidDel="00000000" w:rsidP="00000000" w:rsidRDefault="00000000" w:rsidRPr="00000000" w14:paraId="00000081">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82">
            <w:pPr>
              <w:rPr>
                <w:rFonts w:ascii="Arial" w:cs="Arial" w:eastAsia="Arial" w:hAnsi="Arial"/>
              </w:rPr>
            </w:pPr>
            <w:r w:rsidDel="00000000" w:rsidR="00000000" w:rsidRPr="00000000">
              <w:rPr>
                <w:rFonts w:ascii="Arial" w:cs="Arial" w:eastAsia="Arial" w:hAnsi="Arial"/>
                <w:rtl w:val="0"/>
              </w:rPr>
              <w:t xml:space="preserve">Presentation event 2</w:t>
            </w:r>
          </w:p>
        </w:tc>
        <w:tc>
          <w:tcPr>
            <w:vAlign w:val="center"/>
          </w:tcPr>
          <w:p w:rsidR="00000000" w:rsidDel="00000000" w:rsidP="00000000" w:rsidRDefault="00000000" w:rsidRPr="00000000" w14:paraId="0000008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5">
            <w:pPr>
              <w:rPr>
                <w:rFonts w:ascii="Arial" w:cs="Arial" w:eastAsia="Arial" w:hAnsi="Arial"/>
              </w:rPr>
            </w:pPr>
            <w:r w:rsidDel="00000000" w:rsidR="00000000" w:rsidRPr="00000000">
              <w:rPr>
                <w:rtl w:val="0"/>
              </w:rPr>
            </w:r>
          </w:p>
        </w:tc>
        <w:tc>
          <w:tcPr/>
          <w:p w:rsidR="00000000" w:rsidDel="00000000" w:rsidP="00000000" w:rsidRDefault="00000000" w:rsidRPr="00000000" w14:paraId="00000086">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87">
            <w:pPr>
              <w:shd w:fill="ffffff" w:val="clear"/>
              <w:jc w:val="both"/>
              <w:rPr>
                <w:rFonts w:ascii="Arial" w:cs="Arial" w:eastAsia="Arial" w:hAnsi="Arial"/>
              </w:rPr>
            </w:pPr>
            <w:r w:rsidDel="00000000" w:rsidR="00000000" w:rsidRPr="00000000">
              <w:rPr>
                <w:rFonts w:ascii="Arial" w:cs="Arial" w:eastAsia="Arial" w:hAnsi="Arial"/>
                <w:rtl w:val="0"/>
              </w:rPr>
              <w:t xml:space="preserve">Translation</w:t>
            </w:r>
          </w:p>
        </w:tc>
        <w:tc>
          <w:tcPr>
            <w:vAlign w:val="center"/>
          </w:tcPr>
          <w:p w:rsidR="00000000" w:rsidDel="00000000" w:rsidP="00000000" w:rsidRDefault="00000000" w:rsidRPr="00000000" w14:paraId="0000008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A">
            <w:pPr>
              <w:rPr>
                <w:rFonts w:ascii="Arial" w:cs="Arial" w:eastAsia="Arial" w:hAnsi="Arial"/>
              </w:rPr>
            </w:pPr>
            <w:r w:rsidDel="00000000" w:rsidR="00000000" w:rsidRPr="00000000">
              <w:rPr>
                <w:rtl w:val="0"/>
              </w:rPr>
            </w:r>
          </w:p>
        </w:tc>
        <w:tc>
          <w:tcPr/>
          <w:p w:rsidR="00000000" w:rsidDel="00000000" w:rsidP="00000000" w:rsidRDefault="00000000" w:rsidRPr="00000000" w14:paraId="0000008B">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8C">
            <w:pPr>
              <w:shd w:fill="ffffff" w:val="clear"/>
              <w:jc w:val="both"/>
              <w:rPr>
                <w:rFonts w:ascii="Arial" w:cs="Arial" w:eastAsia="Arial" w:hAnsi="Arial"/>
              </w:rPr>
            </w:pPr>
            <w:r w:rsidDel="00000000" w:rsidR="00000000" w:rsidRPr="00000000">
              <w:rPr>
                <w:rFonts w:ascii="Arial" w:cs="Arial" w:eastAsia="Arial" w:hAnsi="Arial"/>
                <w:rtl w:val="0"/>
              </w:rPr>
              <w:t xml:space="preserve">Travel costs</w:t>
            </w:r>
          </w:p>
        </w:tc>
        <w:tc>
          <w:tcPr>
            <w:vAlign w:val="center"/>
          </w:tcPr>
          <w:p w:rsidR="00000000" w:rsidDel="00000000" w:rsidP="00000000" w:rsidRDefault="00000000" w:rsidRPr="00000000" w14:paraId="0000008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F">
            <w:pPr>
              <w:rPr>
                <w:rFonts w:ascii="Arial" w:cs="Arial" w:eastAsia="Arial" w:hAnsi="Arial"/>
              </w:rPr>
            </w:pPr>
            <w:r w:rsidDel="00000000" w:rsidR="00000000" w:rsidRPr="00000000">
              <w:rPr>
                <w:rtl w:val="0"/>
              </w:rPr>
            </w:r>
          </w:p>
        </w:tc>
        <w:tc>
          <w:tcPr/>
          <w:p w:rsidR="00000000" w:rsidDel="00000000" w:rsidP="00000000" w:rsidRDefault="00000000" w:rsidRPr="00000000" w14:paraId="00000090">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rtl w:val="0"/>
              </w:rPr>
              <w:t xml:space="preserve">Other costs (provide details)...</w:t>
            </w:r>
          </w:p>
        </w:tc>
        <w:tc>
          <w:tcPr>
            <w:vAlign w:val="center"/>
          </w:tcPr>
          <w:p w:rsidR="00000000" w:rsidDel="00000000" w:rsidP="00000000" w:rsidRDefault="00000000" w:rsidRPr="00000000" w14:paraId="0000009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4">
            <w:pPr>
              <w:rPr>
                <w:rFonts w:ascii="Arial" w:cs="Arial" w:eastAsia="Arial" w:hAnsi="Arial"/>
              </w:rPr>
            </w:pPr>
            <w:r w:rsidDel="00000000" w:rsidR="00000000" w:rsidRPr="00000000">
              <w:rPr>
                <w:rtl w:val="0"/>
              </w:rPr>
            </w:r>
          </w:p>
        </w:tc>
        <w:tc>
          <w:tcPr/>
          <w:p w:rsidR="00000000" w:rsidDel="00000000" w:rsidP="00000000" w:rsidRDefault="00000000" w:rsidRPr="00000000" w14:paraId="00000095">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96">
            <w:pP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9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9">
            <w:pPr>
              <w:rPr>
                <w:rFonts w:ascii="Arial" w:cs="Arial" w:eastAsia="Arial" w:hAnsi="Arial"/>
              </w:rPr>
            </w:pPr>
            <w:r w:rsidDel="00000000" w:rsidR="00000000" w:rsidRPr="00000000">
              <w:rPr>
                <w:rtl w:val="0"/>
              </w:rPr>
            </w:r>
          </w:p>
        </w:tc>
        <w:tc>
          <w:tcPr/>
          <w:p w:rsidR="00000000" w:rsidDel="00000000" w:rsidP="00000000" w:rsidRDefault="00000000" w:rsidRPr="00000000" w14:paraId="0000009A">
            <w:pPr>
              <w:rPr>
                <w:rFonts w:ascii="Arial" w:cs="Arial" w:eastAsia="Arial" w:hAnsi="Arial"/>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9B">
            <w:pPr>
              <w:rPr>
                <w:rFonts w:ascii="Arial" w:cs="Arial" w:eastAsia="Arial" w:hAnsi="Arial"/>
                <w:b w:val="1"/>
              </w:rPr>
            </w:pPr>
            <w:r w:rsidDel="00000000" w:rsidR="00000000" w:rsidRPr="00000000">
              <w:rPr>
                <w:rFonts w:ascii="Arial" w:cs="Arial" w:eastAsia="Arial" w:hAnsi="Arial"/>
                <w:b w:val="1"/>
                <w:rtl w:val="0"/>
              </w:rPr>
              <w:t xml:space="preserve">Sub-total other expenses</w:t>
            </w:r>
          </w:p>
        </w:tc>
        <w:tc>
          <w:tcPr/>
          <w:p w:rsidR="00000000" w:rsidDel="00000000" w:rsidP="00000000" w:rsidRDefault="00000000" w:rsidRPr="00000000" w14:paraId="0000009F">
            <w:pPr>
              <w:rPr>
                <w:rFonts w:ascii="Arial" w:cs="Arial" w:eastAsia="Arial" w:hAnsi="Arial"/>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A0">
            <w:pPr>
              <w:rPr>
                <w:rFonts w:ascii="Arial" w:cs="Arial" w:eastAsia="Arial" w:hAnsi="Arial"/>
                <w:b w:val="1"/>
                <w:highlight w:val="yellow"/>
              </w:rPr>
            </w:pPr>
            <w:r w:rsidDel="00000000" w:rsidR="00000000" w:rsidRPr="00000000">
              <w:rPr>
                <w:rFonts w:ascii="Arial" w:cs="Arial" w:eastAsia="Arial" w:hAnsi="Arial"/>
                <w:b w:val="1"/>
                <w:rtl w:val="0"/>
              </w:rPr>
              <w:t xml:space="preserve">Total financial proposal in USD </w:t>
            </w:r>
            <w:r w:rsidDel="00000000" w:rsidR="00000000" w:rsidRPr="00000000">
              <w:rPr>
                <w:rFonts w:ascii="Arial" w:cs="Arial" w:eastAsia="Arial" w:hAnsi="Arial"/>
                <w:rtl w:val="0"/>
              </w:rPr>
              <w:t xml:space="preserve">with VAT and all taxes, custom duties and similar</w:t>
            </w:r>
            <w:r w:rsidDel="00000000" w:rsidR="00000000" w:rsidRPr="00000000">
              <w:rPr>
                <w:rtl w:val="0"/>
              </w:rPr>
            </w:r>
          </w:p>
        </w:tc>
        <w:tc>
          <w:tcPr/>
          <w:p w:rsidR="00000000" w:rsidDel="00000000" w:rsidP="00000000" w:rsidRDefault="00000000" w:rsidRPr="00000000" w14:paraId="000000A4">
            <w:pPr>
              <w:rPr>
                <w:rFonts w:ascii="Arial" w:cs="Arial" w:eastAsia="Arial" w:hAnsi="Arial"/>
              </w:rPr>
            </w:pPr>
            <w:r w:rsidDel="00000000" w:rsidR="00000000" w:rsidRPr="00000000">
              <w:rPr>
                <w:rtl w:val="0"/>
              </w:rPr>
            </w:r>
          </w:p>
        </w:tc>
      </w:tr>
    </w:tbl>
    <w:p w:rsidR="00000000" w:rsidDel="00000000" w:rsidP="00000000" w:rsidRDefault="00000000" w:rsidRPr="00000000" w14:paraId="000000A5">
      <w:pPr>
        <w:spacing w:after="60" w:line="276" w:lineRule="auto"/>
        <w:jc w:val="both"/>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List of subcontractors or suppliers</w:t>
      </w:r>
    </w:p>
    <w:p w:rsidR="00000000" w:rsidDel="00000000" w:rsidP="00000000" w:rsidRDefault="00000000" w:rsidRPr="00000000" w14:paraId="000000A8">
      <w:pPr>
        <w:tabs>
          <w:tab w:val="center" w:pos="4320"/>
          <w:tab w:val="right" w:pos="8640"/>
        </w:tabs>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p>
    <w:p w:rsidR="00000000" w:rsidDel="00000000" w:rsidP="00000000" w:rsidRDefault="00000000" w:rsidRPr="00000000" w14:paraId="000000A9">
      <w:pPr>
        <w:tabs>
          <w:tab w:val="center" w:pos="4320"/>
          <w:tab w:val="right" w:pos="8640"/>
        </w:tabs>
        <w:rPr>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p>
    <w:p w:rsidR="00000000" w:rsidDel="00000000" w:rsidP="00000000" w:rsidRDefault="00000000" w:rsidRPr="00000000" w14:paraId="000000A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B">
      <w:pPr>
        <w:numPr>
          <w:ilvl w:val="0"/>
          <w:numId w:val="3"/>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AC">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AD">
      <w:pPr>
        <w:numPr>
          <w:ilvl w:val="0"/>
          <w:numId w:val="3"/>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AE">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AF">
      <w:pPr>
        <w:numPr>
          <w:ilvl w:val="0"/>
          <w:numId w:val="3"/>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List of legal entities associated to the Bidder</w:t>
      </w:r>
    </w:p>
    <w:p w:rsidR="00000000" w:rsidDel="00000000" w:rsidP="00000000" w:rsidRDefault="00000000" w:rsidRPr="00000000" w14:paraId="000000B2">
      <w:pPr>
        <w:spacing w:after="120" w:lineRule="auto"/>
        <w:jc w:val="both"/>
        <w:rPr/>
      </w:pPr>
      <w:r w:rsidDel="00000000" w:rsidR="00000000" w:rsidRPr="00000000">
        <w:rPr>
          <w:rtl w:val="0"/>
        </w:rPr>
        <w:t xml:space="preserve">Bidder must also identify and disclose any information regarding all associated legal entity/s, if any, by providing full legal name and address of the associated entity/s. </w:t>
      </w:r>
    </w:p>
    <w:p w:rsidR="00000000" w:rsidDel="00000000" w:rsidP="00000000" w:rsidRDefault="00000000" w:rsidRPr="00000000" w14:paraId="000000B3">
      <w:pPr>
        <w:tabs>
          <w:tab w:val="center" w:pos="4320"/>
          <w:tab w:val="right" w:pos="8640"/>
        </w:tabs>
        <w:rPr>
          <w:highlight w:val="cyan"/>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the associated legal entity]</w:t>
      </w:r>
    </w:p>
    <w:p w:rsidR="00000000" w:rsidDel="00000000" w:rsidP="00000000" w:rsidRDefault="00000000" w:rsidRPr="00000000" w14:paraId="000000B4">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5">
      <w:pPr>
        <w:numPr>
          <w:ilvl w:val="0"/>
          <w:numId w:val="2"/>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B6">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B7">
      <w:pPr>
        <w:numPr>
          <w:ilvl w:val="0"/>
          <w:numId w:val="5"/>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B8">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B9">
      <w:pPr>
        <w:numPr>
          <w:ilvl w:val="0"/>
          <w:numId w:val="5"/>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spacing w:after="120" w:lineRule="auto"/>
        <w:jc w:val="both"/>
        <w:rPr/>
      </w:pPr>
      <w:r w:rsidDel="00000000" w:rsidR="00000000" w:rsidRPr="00000000">
        <w:rPr>
          <w:rtl w:val="0"/>
        </w:rPr>
        <w:t xml:space="preserve">Should there be no related entities, the Bidder must sign the following statement to that effect:   </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1"/>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Delete or cross out if not applicable]:</w:t>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there are no legal entities associated to the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  </w:t>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Authorization to sign quotation</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 to sign this quotation and bind </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C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9">
      <w:pPr>
        <w:tabs>
          <w:tab w:val="left" w:pos="990"/>
          <w:tab w:val="left" w:pos="5040"/>
          <w:tab w:val="left" w:pos="5850"/>
        </w:tabs>
        <w:rPr>
          <w:color w:val="000000"/>
        </w:rPr>
      </w:pPr>
      <w:r w:rsidDel="00000000" w:rsidR="00000000" w:rsidRPr="00000000">
        <w:rPr>
          <w:color w:val="000000"/>
          <w:rtl w:val="0"/>
        </w:rPr>
        <w:t xml:space="preserve">Name: </w:t>
        <w:tab/>
        <w:t xml:space="preserve">        _____________________________________________________________</w:t>
      </w:r>
    </w:p>
    <w:p w:rsidR="00000000" w:rsidDel="00000000" w:rsidP="00000000" w:rsidRDefault="00000000" w:rsidRPr="00000000" w14:paraId="000000CA">
      <w:pPr>
        <w:tabs>
          <w:tab w:val="left" w:pos="720"/>
        </w:tabs>
        <w:rPr>
          <w:color w:val="000000"/>
        </w:rPr>
      </w:pPr>
      <w:r w:rsidDel="00000000" w:rsidR="00000000" w:rsidRPr="00000000">
        <w:rPr>
          <w:rtl w:val="0"/>
        </w:rPr>
      </w:r>
    </w:p>
    <w:p w:rsidR="00000000" w:rsidDel="00000000" w:rsidP="00000000" w:rsidRDefault="00000000" w:rsidRPr="00000000" w14:paraId="000000CB">
      <w:pPr>
        <w:tabs>
          <w:tab w:val="left" w:pos="990"/>
        </w:tabs>
        <w:rPr>
          <w:color w:val="000000"/>
        </w:rPr>
      </w:pPr>
      <w:r w:rsidDel="00000000" w:rsidR="00000000" w:rsidRPr="00000000">
        <w:rPr>
          <w:color w:val="000000"/>
          <w:rtl w:val="0"/>
        </w:rPr>
        <w:t xml:space="preserve">Title: </w:t>
        <w:tab/>
        <w:tab/>
        <w:t xml:space="preserve">_____________________________________________________________</w:t>
      </w:r>
    </w:p>
    <w:p w:rsidR="00000000" w:rsidDel="00000000" w:rsidP="00000000" w:rsidRDefault="00000000" w:rsidRPr="00000000" w14:paraId="000000CC">
      <w:pPr>
        <w:rPr>
          <w:color w:val="000000"/>
        </w:rPr>
      </w:pPr>
      <w:r w:rsidDel="00000000" w:rsidR="00000000" w:rsidRPr="00000000">
        <w:rPr>
          <w:rtl w:val="0"/>
        </w:rPr>
      </w:r>
    </w:p>
    <w:p w:rsidR="00000000" w:rsidDel="00000000" w:rsidP="00000000" w:rsidRDefault="00000000" w:rsidRPr="00000000" w14:paraId="000000CD">
      <w:pPr>
        <w:tabs>
          <w:tab w:val="left" w:pos="990"/>
        </w:tabs>
        <w:rPr>
          <w:color w:val="000000"/>
        </w:rPr>
      </w:pPr>
      <w:r w:rsidDel="00000000" w:rsidR="00000000" w:rsidRPr="00000000">
        <w:rPr>
          <w:color w:val="000000"/>
          <w:rtl w:val="0"/>
        </w:rPr>
        <w:t xml:space="preserve">Date: </w:t>
        <w:tab/>
        <w:tab/>
        <w:t xml:space="preserve">_____________________________________________________________</w:t>
      </w:r>
    </w:p>
    <w:p w:rsidR="00000000" w:rsidDel="00000000" w:rsidP="00000000" w:rsidRDefault="00000000" w:rsidRPr="00000000" w14:paraId="000000CE">
      <w:pPr>
        <w:rPr>
          <w:color w:val="000000"/>
        </w:rPr>
      </w:pPr>
      <w:r w:rsidDel="00000000" w:rsidR="00000000" w:rsidRPr="00000000">
        <w:rPr>
          <w:rtl w:val="0"/>
        </w:rPr>
      </w:r>
    </w:p>
    <w:p w:rsidR="00000000" w:rsidDel="00000000" w:rsidP="00000000" w:rsidRDefault="00000000" w:rsidRPr="00000000" w14:paraId="000000CF">
      <w:pPr>
        <w:rPr>
          <w:color w:val="000000"/>
        </w:rPr>
      </w:pPr>
      <w:r w:rsidDel="00000000" w:rsidR="00000000" w:rsidRPr="00000000">
        <w:rPr>
          <w:color w:val="000000"/>
          <w:rtl w:val="0"/>
        </w:rPr>
        <w:t xml:space="preserve">Signature: </w:t>
        <w:tab/>
        <w:t xml:space="preserve">_____________________________________________________________</w:t>
      </w:r>
    </w:p>
    <w:p w:rsidR="00000000" w:rsidDel="00000000" w:rsidP="00000000" w:rsidRDefault="00000000" w:rsidRPr="00000000" w14:paraId="000000D0">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D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D2">
      <w:pPr>
        <w:ind w:left="-284" w:right="-318" w:firstLine="0"/>
        <w:rPr>
          <w:sz w:val="10"/>
          <w:szCs w:val="10"/>
        </w:rPr>
      </w:pPr>
      <w:r w:rsidDel="00000000" w:rsidR="00000000" w:rsidRPr="00000000">
        <w:rPr>
          <w:rtl w:val="0"/>
        </w:rPr>
      </w:r>
    </w:p>
    <w:p w:rsidR="00000000" w:rsidDel="00000000" w:rsidP="00000000" w:rsidRDefault="00000000" w:rsidRPr="00000000" w14:paraId="000000D3">
      <w:pPr>
        <w:jc w:val="both"/>
        <w:rPr/>
      </w:pPr>
      <w:r w:rsidDel="00000000" w:rsidR="00000000" w:rsidRPr="00000000">
        <w:rPr>
          <w:rtl w:val="0"/>
        </w:rPr>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7">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D9">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DA">
      <w:pPr>
        <w:rPr>
          <w:b w:val="1"/>
          <w:color w:val="000000"/>
        </w:rPr>
      </w:pPr>
      <w:r w:rsidDel="00000000" w:rsidR="00000000" w:rsidRPr="00000000">
        <w:rPr>
          <w:rtl w:val="0"/>
        </w:rPr>
      </w:r>
    </w:p>
    <w:p w:rsidR="00000000" w:rsidDel="00000000" w:rsidP="00000000" w:rsidRDefault="00000000" w:rsidRPr="00000000" w14:paraId="000000DB">
      <w:pPr>
        <w:rPr>
          <w:b w:val="1"/>
        </w:rPr>
      </w:pPr>
      <w:r w:rsidDel="00000000" w:rsidR="00000000" w:rsidRPr="00000000">
        <w:rPr>
          <w:rtl w:val="0"/>
        </w:rPr>
      </w:r>
    </w:p>
    <w:tbl>
      <w:tblPr>
        <w:tblStyle w:val="Table4"/>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151"/>
        <w:gridCol w:w="818"/>
        <w:gridCol w:w="1985"/>
        <w:gridCol w:w="2976"/>
        <w:tblGridChange w:id="0">
          <w:tblGrid>
            <w:gridCol w:w="817"/>
            <w:gridCol w:w="3151"/>
            <w:gridCol w:w="818"/>
            <w:gridCol w:w="1985"/>
            <w:gridCol w:w="2976"/>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D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DD">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DE">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0DF">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E0">
            <w:pPr>
              <w:jc w:val="center"/>
              <w:rPr>
                <w:b w:val="1"/>
              </w:rPr>
            </w:pPr>
            <w:r w:rsidDel="00000000" w:rsidR="00000000" w:rsidRPr="00000000">
              <w:rPr>
                <w:b w:val="1"/>
                <w:rtl w:val="0"/>
              </w:rPr>
              <w:t xml:space="preserve">Details of services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E1">
            <w:pPr>
              <w:rPr/>
            </w:pPr>
            <w:r w:rsidDel="00000000" w:rsidR="00000000" w:rsidRPr="00000000">
              <w:rPr>
                <w:rtl w:val="0"/>
              </w:rPr>
              <w:t xml:space="preserve">1.</w:t>
            </w:r>
          </w:p>
        </w:tc>
        <w:tc>
          <w:tcPr>
            <w:vAlign w:val="center"/>
          </w:tcPr>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spacing w:after="120" w:line="276" w:lineRule="auto"/>
              <w:ind w:left="144" w:right="144" w:firstLine="0"/>
              <w:rPr/>
            </w:pPr>
            <w:r w:rsidDel="00000000" w:rsidR="00000000" w:rsidRPr="00000000">
              <w:rPr>
                <w:rFonts w:ascii="Arial" w:cs="Arial" w:eastAsia="Arial" w:hAnsi="Arial"/>
                <w:rtl w:val="0"/>
              </w:rPr>
              <w:t xml:space="preserve">Provision of Final Evaluation of the Support to Government Reform Agenda in the EU Accession Process - the Nordic Support for Progress of North Macedonia Project, in accordance with the ToR presented in the Schedule of Requirements</w:t>
            </w:r>
            <w:r w:rsidDel="00000000" w:rsidR="00000000" w:rsidRPr="00000000">
              <w:rPr>
                <w:rtl w:val="0"/>
              </w:rPr>
            </w:r>
          </w:p>
        </w:tc>
        <w:tc>
          <w:tcPr>
            <w:vAlign w:val="center"/>
          </w:tcPr>
          <w:p w:rsidR="00000000" w:rsidDel="00000000" w:rsidP="00000000" w:rsidRDefault="00000000" w:rsidRPr="00000000" w14:paraId="000000E4">
            <w:pPr>
              <w:jc w:val="center"/>
              <w:rPr/>
            </w:pPr>
            <w:r w:rsidDel="00000000" w:rsidR="00000000" w:rsidRPr="00000000">
              <w:rPr>
                <w:rtl w:val="0"/>
              </w:rPr>
              <w:t xml:space="preserve">1</w:t>
            </w:r>
          </w:p>
        </w:tc>
        <w:tc>
          <w:tcPr>
            <w:vAlign w:val="center"/>
          </w:tcPr>
          <w:p w:rsidR="00000000" w:rsidDel="00000000" w:rsidP="00000000" w:rsidRDefault="00000000" w:rsidRPr="00000000" w14:paraId="000000E5">
            <w:pPr>
              <w:jc w:val="center"/>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E6">
            <w:pPr>
              <w:rPr>
                <w:highlight w:val="lightGray"/>
              </w:rPr>
            </w:pPr>
            <w:r w:rsidDel="00000000" w:rsidR="00000000" w:rsidRPr="00000000">
              <w:rPr>
                <w:rFonts w:ascii="Arial" w:cs="Arial" w:eastAsia="Arial" w:hAnsi="Arial"/>
                <w:highlight w:val="cyan"/>
                <w:rtl w:val="0"/>
              </w:rPr>
              <w:t xml:space="preserve">Insert details of services offered</w:t>
            </w:r>
            <w:r w:rsidDel="00000000" w:rsidR="00000000" w:rsidRPr="00000000">
              <w:rPr>
                <w:rtl w:val="0"/>
              </w:rPr>
            </w:r>
          </w:p>
        </w:tc>
      </w:tr>
    </w:tbl>
    <w:p w:rsidR="00000000" w:rsidDel="00000000" w:rsidP="00000000" w:rsidRDefault="00000000" w:rsidRPr="00000000" w14:paraId="000000E7">
      <w:pPr>
        <w:ind w:right="-318"/>
        <w:jc w:val="both"/>
        <w:rPr>
          <w:b w:val="1"/>
        </w:rPr>
      </w:pPr>
      <w:r w:rsidDel="00000000" w:rsidR="00000000" w:rsidRPr="00000000">
        <w:rPr>
          <w:rtl w:val="0"/>
        </w:rPr>
      </w:r>
    </w:p>
    <w:p w:rsidR="00000000" w:rsidDel="00000000" w:rsidP="00000000" w:rsidRDefault="00000000" w:rsidRPr="00000000" w14:paraId="000000E8">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tbl>
      <w:tblPr>
        <w:tblStyle w:val="Table5"/>
        <w:tblW w:w="978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685"/>
        <w:gridCol w:w="1559"/>
        <w:gridCol w:w="2835"/>
        <w:tblGridChange w:id="0">
          <w:tblGrid>
            <w:gridCol w:w="1702"/>
            <w:gridCol w:w="3685"/>
            <w:gridCol w:w="1559"/>
            <w:gridCol w:w="283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EA">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EC">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ED">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EE">
            <w:pPr>
              <w:jc w:val="center"/>
              <w:rPr>
                <w:rFonts w:ascii="Arial" w:cs="Arial" w:eastAsia="Arial" w:hAnsi="Arial"/>
              </w:rPr>
            </w:pPr>
            <w:r w:rsidDel="00000000" w:rsidR="00000000" w:rsidRPr="00000000">
              <w:rPr>
                <w:rFonts w:ascii="Arial" w:cs="Arial" w:eastAsia="Arial" w:hAnsi="Arial"/>
                <w:rtl w:val="0"/>
              </w:rPr>
              <w:t xml:space="preserve">Bidder to complete</w:t>
            </w:r>
          </w:p>
          <w:p w:rsidR="00000000" w:rsidDel="00000000" w:rsidP="00000000" w:rsidRDefault="00000000" w:rsidRPr="00000000" w14:paraId="000000EF">
            <w:pPr>
              <w:jc w:val="center"/>
              <w:rPr>
                <w:rFonts w:ascii="Arial" w:cs="Arial" w:eastAsia="Arial" w:hAnsi="Arial"/>
                <w:b w:val="1"/>
              </w:rPr>
            </w:pPr>
            <w:r w:rsidDel="00000000" w:rsidR="00000000" w:rsidRPr="00000000">
              <w:rPr>
                <w:rtl w:val="0"/>
              </w:rPr>
            </w:r>
          </w:p>
        </w:tc>
      </w:tr>
      <w:tr>
        <w:trPr>
          <w:cantSplit w:val="0"/>
          <w:tblHeader w:val="0"/>
        </w:trPr>
        <w:tc>
          <w:tcPr>
            <w:shd w:fill="d9d9d9" w:val="clear"/>
            <w:vAlign w:val="center"/>
          </w:tcPr>
          <w:p w:rsidR="00000000" w:rsidDel="00000000" w:rsidP="00000000" w:rsidRDefault="00000000" w:rsidRPr="00000000" w14:paraId="000000F0">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F1">
            <w:pPr>
              <w:rPr>
                <w:rFonts w:ascii="Arial" w:cs="Arial" w:eastAsia="Arial" w:hAnsi="Arial"/>
              </w:rPr>
            </w:pPr>
            <w:r w:rsidDel="00000000" w:rsidR="00000000" w:rsidRPr="00000000">
              <w:rPr>
                <w:rtl w:val="0"/>
              </w:rPr>
            </w:r>
          </w:p>
          <w:p w:rsidR="00000000" w:rsidDel="00000000" w:rsidP="00000000" w:rsidRDefault="00000000" w:rsidRPr="00000000" w14:paraId="000000F2">
            <w:pPr>
              <w:rPr>
                <w:rFonts w:ascii="Arial" w:cs="Arial" w:eastAsia="Arial" w:hAnsi="Arial"/>
              </w:rPr>
            </w:pPr>
            <w:r w:rsidDel="00000000" w:rsidR="00000000" w:rsidRPr="00000000">
              <w:rPr>
                <w:rFonts w:ascii="Arial" w:cs="Arial" w:eastAsia="Arial" w:hAnsi="Arial"/>
                <w:rtl w:val="0"/>
              </w:rPr>
              <w:t xml:space="preserve">The provision of  service will be conducted approximately in the period October 2022 - 20 December 2022</w:t>
            </w:r>
          </w:p>
        </w:tc>
        <w:tc>
          <w:tcPr>
            <w:vAlign w:val="center"/>
          </w:tcPr>
          <w:p w:rsidR="00000000" w:rsidDel="00000000" w:rsidP="00000000" w:rsidRDefault="00000000" w:rsidRPr="00000000" w14:paraId="000000F3">
            <w:pP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4">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blHeader w:val="0"/>
        </w:trPr>
        <w:tc>
          <w:tcPr>
            <w:shd w:fill="d9d9d9" w:val="clear"/>
            <w:vAlign w:val="center"/>
          </w:tcPr>
          <w:p w:rsidR="00000000" w:rsidDel="00000000" w:rsidP="00000000" w:rsidRDefault="00000000" w:rsidRPr="00000000" w14:paraId="000000F5">
            <w:pPr>
              <w:rPr>
                <w:rFonts w:ascii="Arial" w:cs="Arial" w:eastAsia="Arial" w:hAnsi="Arial"/>
                <w:b w:val="1"/>
              </w:rPr>
            </w:pPr>
            <w:r w:rsidDel="00000000" w:rsidR="00000000" w:rsidRPr="00000000">
              <w:rPr>
                <w:rFonts w:ascii="Arial" w:cs="Arial" w:eastAsia="Arial" w:hAnsi="Arial"/>
                <w:b w:val="1"/>
                <w:rtl w:val="0"/>
              </w:rPr>
              <w:t xml:space="preserve">Prices and payment</w:t>
            </w:r>
          </w:p>
        </w:tc>
        <w:tc>
          <w:tcPr>
            <w:vAlign w:val="center"/>
          </w:tcPr>
          <w:p w:rsidR="00000000" w:rsidDel="00000000" w:rsidP="00000000" w:rsidRDefault="00000000" w:rsidRPr="00000000" w14:paraId="000000F6">
            <w:pPr>
              <w:rPr>
                <w:rFonts w:ascii="Arial" w:cs="Arial" w:eastAsia="Arial" w:hAnsi="Arial"/>
              </w:rPr>
            </w:pPr>
            <w:r w:rsidDel="00000000" w:rsidR="00000000" w:rsidRPr="00000000">
              <w:rPr>
                <w:rFonts w:ascii="Arial" w:cs="Arial" w:eastAsia="Arial" w:hAnsi="Arial"/>
                <w:rtl w:val="0"/>
              </w:rPr>
              <w:t xml:space="preserve">The services subject of this tender are not tax exempted.</w:t>
            </w:r>
          </w:p>
          <w:p w:rsidR="00000000" w:rsidDel="00000000" w:rsidP="00000000" w:rsidRDefault="00000000" w:rsidRPr="00000000" w14:paraId="000000F7">
            <w:pPr>
              <w:rPr>
                <w:rFonts w:ascii="Arial" w:cs="Arial" w:eastAsia="Arial" w:hAnsi="Arial"/>
              </w:rPr>
            </w:pPr>
            <w:r w:rsidDel="00000000" w:rsidR="00000000" w:rsidRPr="00000000">
              <w:rPr>
                <w:rtl w:val="0"/>
              </w:rPr>
            </w:r>
          </w:p>
          <w:p w:rsidR="00000000" w:rsidDel="00000000" w:rsidP="00000000" w:rsidRDefault="00000000" w:rsidRPr="00000000" w14:paraId="000000F8">
            <w:pPr>
              <w:rPr>
                <w:rFonts w:ascii="Arial" w:cs="Arial" w:eastAsia="Arial" w:hAnsi="Arial"/>
              </w:rPr>
            </w:pPr>
            <w:r w:rsidDel="00000000" w:rsidR="00000000" w:rsidRPr="00000000">
              <w:rPr>
                <w:rFonts w:ascii="Arial" w:cs="Arial" w:eastAsia="Arial" w:hAnsi="Arial"/>
                <w:rtl w:val="0"/>
              </w:rPr>
              <w:t xml:space="preserve">The contractors are required to submit the total price in USD including all costs pertaining to realization of services (travel, accommodation, taxes, worker’s contributions etc) </w:t>
            </w:r>
          </w:p>
        </w:tc>
        <w:tc>
          <w:tcPr>
            <w:vAlign w:val="center"/>
          </w:tcPr>
          <w:p w:rsidR="00000000" w:rsidDel="00000000" w:rsidP="00000000" w:rsidRDefault="00000000" w:rsidRPr="00000000" w14:paraId="000000F9">
            <w:pPr>
              <w:tabs>
                <w:tab w:val="center" w:pos="4320"/>
                <w:tab w:val="right" w:pos="8640"/>
              </w:tabs>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FA">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blHeader w:val="0"/>
        </w:trPr>
        <w:tc>
          <w:tcPr>
            <w:shd w:fill="d9d9d9" w:val="clear"/>
            <w:vAlign w:val="center"/>
          </w:tcPr>
          <w:p w:rsidR="00000000" w:rsidDel="00000000" w:rsidP="00000000" w:rsidRDefault="00000000" w:rsidRPr="00000000" w14:paraId="000000FB">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FC">
            <w:pPr>
              <w:rPr>
                <w:rFonts w:ascii="Arial" w:cs="Arial" w:eastAsia="Arial" w:hAnsi="Arial"/>
              </w:rPr>
            </w:pPr>
            <w:r w:rsidDel="00000000" w:rsidR="00000000" w:rsidRPr="00000000">
              <w:rPr>
                <w:rtl w:val="0"/>
              </w:rPr>
            </w:r>
          </w:p>
          <w:p w:rsidR="00000000" w:rsidDel="00000000" w:rsidP="00000000" w:rsidRDefault="00000000" w:rsidRPr="00000000" w14:paraId="000000FD">
            <w:pPr>
              <w:rPr>
                <w:rFonts w:ascii="Arial" w:cs="Arial" w:eastAsia="Arial" w:hAnsi="Arial"/>
              </w:rPr>
            </w:pPr>
            <w:r w:rsidDel="00000000" w:rsidR="00000000" w:rsidRPr="00000000">
              <w:rPr>
                <w:rFonts w:ascii="Arial" w:cs="Arial" w:eastAsia="Arial" w:hAnsi="Arial"/>
                <w:rtl w:val="0"/>
              </w:rPr>
              <w:t xml:space="preserve">UNOPS RSMCO Skopje</w:t>
            </w:r>
          </w:p>
          <w:p w:rsidR="00000000" w:rsidDel="00000000" w:rsidP="00000000" w:rsidRDefault="00000000" w:rsidRPr="00000000" w14:paraId="000000F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FF">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00">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blHeader w:val="0"/>
        </w:trPr>
        <w:tc>
          <w:tcPr>
            <w:shd w:fill="d9d9d9" w:val="clear"/>
            <w:vAlign w:val="center"/>
          </w:tcPr>
          <w:p w:rsidR="00000000" w:rsidDel="00000000" w:rsidP="00000000" w:rsidRDefault="00000000" w:rsidRPr="00000000" w14:paraId="00000101">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rtl w:val="0"/>
              </w:rPr>
              <w:t xml:space="preserve">UNOPS reserves the right to vary requirements) up to a maximum 20% respect to the present TOR</w:t>
            </w:r>
          </w:p>
        </w:tc>
        <w:tc>
          <w:tcPr>
            <w:vAlign w:val="center"/>
          </w:tcPr>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Yes   ☐ No</w:t>
            </w:r>
            <w:r w:rsidDel="00000000" w:rsidR="00000000" w:rsidRPr="00000000">
              <w:rPr>
                <w:rtl w:val="0"/>
              </w:rPr>
            </w:r>
          </w:p>
        </w:tc>
        <w:tc>
          <w:tcPr>
            <w:vAlign w:val="center"/>
          </w:tcPr>
          <w:p w:rsidR="00000000" w:rsidDel="00000000" w:rsidP="00000000" w:rsidRDefault="00000000" w:rsidRPr="00000000" w14:paraId="00000104">
            <w:pPr>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bl>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Times New Roman" w:cs="Times New Roman" w:eastAsia="Times New Roman" w:hAnsi="Times New Roman"/>
          <w:b w:val="1"/>
          <w:i w:val="0"/>
          <w:smallCaps w:val="0"/>
          <w:strike w:val="0"/>
          <w:color w:val="ffff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3"/>
          <w:szCs w:val="23"/>
          <w:u w:val="none"/>
          <w:shd w:fill="auto" w:val="clear"/>
          <w:vertAlign w:val="baseline"/>
          <w:rtl w:val="0"/>
        </w:rPr>
        <w:t xml:space="preserve"> 00ax: +45 45 33 75 01</w:t>
      </w: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The offered services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0B">
      <w:pPr>
        <w:ind w:right="-34"/>
        <w:jc w:val="both"/>
        <w:rPr>
          <w:color w:val="000000"/>
        </w:rPr>
      </w:pPr>
      <w:r w:rsidDel="00000000" w:rsidR="00000000" w:rsidRPr="00000000">
        <w:rPr>
          <w:rtl w:val="0"/>
        </w:rPr>
      </w:r>
    </w:p>
    <w:p w:rsidR="00000000" w:rsidDel="00000000" w:rsidP="00000000" w:rsidRDefault="00000000" w:rsidRPr="00000000" w14:paraId="0000010C">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0D">
      <w:pPr>
        <w:ind w:right="-34"/>
        <w:rPr/>
      </w:pPr>
      <w:r w:rsidDel="00000000" w:rsidR="00000000" w:rsidRPr="00000000">
        <w:rPr>
          <w:rtl w:val="0"/>
        </w:rPr>
      </w:r>
    </w:p>
    <w:p w:rsidR="00000000" w:rsidDel="00000000" w:rsidP="00000000" w:rsidRDefault="00000000" w:rsidRPr="00000000" w14:paraId="0000010E">
      <w:pPr>
        <w:ind w:right="-34"/>
        <w:rPr/>
      </w:pPr>
      <w:r w:rsidDel="00000000" w:rsidR="00000000" w:rsidRPr="00000000">
        <w:rPr>
          <w:rtl w:val="0"/>
        </w:rPr>
        <w:t xml:space="preserve">ANY DEVIATION MUST BE LISTED BELOW:</w:t>
      </w:r>
    </w:p>
    <w:p w:rsidR="00000000" w:rsidDel="00000000" w:rsidP="00000000" w:rsidRDefault="00000000" w:rsidRPr="00000000" w14:paraId="0000010F">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1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13">
      <w:pPr>
        <w:tabs>
          <w:tab w:val="left" w:pos="720"/>
        </w:tabs>
        <w:rPr>
          <w:color w:val="000000"/>
        </w:rPr>
      </w:pPr>
      <w:r w:rsidDel="00000000" w:rsidR="00000000" w:rsidRPr="00000000">
        <w:rPr>
          <w:rtl w:val="0"/>
        </w:rPr>
      </w:r>
    </w:p>
    <w:p w:rsidR="00000000" w:rsidDel="00000000" w:rsidP="00000000" w:rsidRDefault="00000000" w:rsidRPr="00000000" w14:paraId="0000011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15">
      <w:pPr>
        <w:rPr>
          <w:color w:val="000000"/>
        </w:rPr>
      </w:pPr>
      <w:r w:rsidDel="00000000" w:rsidR="00000000" w:rsidRPr="00000000">
        <w:rPr>
          <w:rtl w:val="0"/>
        </w:rPr>
      </w:r>
    </w:p>
    <w:p w:rsidR="00000000" w:rsidDel="00000000" w:rsidP="00000000" w:rsidRDefault="00000000" w:rsidRPr="00000000" w14:paraId="0000011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17">
      <w:pPr>
        <w:rPr>
          <w:color w:val="000000"/>
        </w:rPr>
      </w:pPr>
      <w:r w:rsidDel="00000000" w:rsidR="00000000" w:rsidRPr="00000000">
        <w:rPr>
          <w:rtl w:val="0"/>
        </w:rPr>
      </w:r>
    </w:p>
    <w:p w:rsidR="00000000" w:rsidDel="00000000" w:rsidP="00000000" w:rsidRDefault="00000000" w:rsidRPr="00000000" w14:paraId="0000011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19">
      <w:pPr>
        <w:rPr/>
      </w:pPr>
      <w:r w:rsidDel="00000000" w:rsidR="00000000" w:rsidRPr="00000000">
        <w:br w:type="page"/>
      </w:r>
      <w:r w:rsidDel="00000000" w:rsidR="00000000" w:rsidRPr="00000000">
        <w:rPr>
          <w:rtl w:val="0"/>
        </w:rPr>
      </w:r>
    </w:p>
    <w:p w:rsidR="00000000" w:rsidDel="00000000" w:rsidP="00000000" w:rsidRDefault="00000000" w:rsidRPr="00000000" w14:paraId="0000011A">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tbl>
      <w:tblPr>
        <w:tblStyle w:val="Table6"/>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120">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21">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22">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23">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24">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25">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26">
            <w:pPr>
              <w:jc w:val="center"/>
              <w:rPr>
                <w:b w:val="1"/>
              </w:rPr>
            </w:pPr>
            <w:r w:rsidDel="00000000" w:rsidR="00000000" w:rsidRPr="00000000">
              <w:rPr>
                <w:b w:val="1"/>
                <w:rtl w:val="0"/>
              </w:rPr>
              <w:t xml:space="preserve">Year project was undertaken</w:t>
            </w:r>
          </w:p>
        </w:tc>
      </w:tr>
      <w:tr>
        <w:trPr>
          <w:cantSplit w:val="0"/>
          <w:trHeight w:val="1872" w:hRule="atLeast"/>
          <w:tblHeader w:val="0"/>
        </w:trPr>
        <w:tc>
          <w:tcPr>
            <w:vAlign w:val="center"/>
          </w:tcPr>
          <w:p w:rsidR="00000000" w:rsidDel="00000000" w:rsidP="00000000" w:rsidRDefault="00000000" w:rsidRPr="00000000" w14:paraId="00000127">
            <w:pPr>
              <w:rPr/>
            </w:pPr>
            <w:r w:rsidDel="00000000" w:rsidR="00000000" w:rsidRPr="00000000">
              <w:rPr>
                <w:rtl w:val="0"/>
              </w:rPr>
            </w:r>
          </w:p>
        </w:tc>
        <w:tc>
          <w:tcPr>
            <w:vAlign w:val="center"/>
          </w:tcPr>
          <w:p w:rsidR="00000000" w:rsidDel="00000000" w:rsidP="00000000" w:rsidRDefault="00000000" w:rsidRPr="00000000" w14:paraId="00000128">
            <w:pPr>
              <w:rPr/>
            </w:pPr>
            <w:r w:rsidDel="00000000" w:rsidR="00000000" w:rsidRPr="00000000">
              <w:rPr>
                <w:rtl w:val="0"/>
              </w:rPr>
            </w:r>
          </w:p>
        </w:tc>
        <w:tc>
          <w:tcPr>
            <w:vAlign w:val="center"/>
          </w:tcPr>
          <w:p w:rsidR="00000000" w:rsidDel="00000000" w:rsidP="00000000" w:rsidRDefault="00000000" w:rsidRPr="00000000" w14:paraId="00000129">
            <w:pPr>
              <w:rPr/>
            </w:pPr>
            <w:r w:rsidDel="00000000" w:rsidR="00000000" w:rsidRPr="00000000">
              <w:rPr>
                <w:rtl w:val="0"/>
              </w:rPr>
            </w:r>
          </w:p>
        </w:tc>
        <w:tc>
          <w:tcPr>
            <w:vAlign w:val="center"/>
          </w:tcPr>
          <w:p w:rsidR="00000000" w:rsidDel="00000000" w:rsidP="00000000" w:rsidRDefault="00000000" w:rsidRPr="00000000" w14:paraId="0000012A">
            <w:pPr>
              <w:rPr/>
            </w:pPr>
            <w:r w:rsidDel="00000000" w:rsidR="00000000" w:rsidRPr="00000000">
              <w:rPr>
                <w:rtl w:val="0"/>
              </w:rPr>
            </w:r>
          </w:p>
        </w:tc>
        <w:tc>
          <w:tcPr>
            <w:vAlign w:val="center"/>
          </w:tcPr>
          <w:p w:rsidR="00000000" w:rsidDel="00000000" w:rsidP="00000000" w:rsidRDefault="00000000" w:rsidRPr="00000000" w14:paraId="0000012B">
            <w:pP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2C">
            <w:pPr>
              <w:rPr/>
            </w:pPr>
            <w:r w:rsidDel="00000000" w:rsidR="00000000" w:rsidRPr="00000000">
              <w:rPr>
                <w:rtl w:val="0"/>
              </w:rPr>
            </w:r>
          </w:p>
        </w:tc>
        <w:tc>
          <w:tcPr>
            <w:vAlign w:val="center"/>
          </w:tcPr>
          <w:p w:rsidR="00000000" w:rsidDel="00000000" w:rsidP="00000000" w:rsidRDefault="00000000" w:rsidRPr="00000000" w14:paraId="0000012D">
            <w:pPr>
              <w:rPr/>
            </w:pPr>
            <w:r w:rsidDel="00000000" w:rsidR="00000000" w:rsidRPr="00000000">
              <w:rPr>
                <w:rtl w:val="0"/>
              </w:rPr>
            </w:r>
          </w:p>
        </w:tc>
        <w:tc>
          <w:tcPr>
            <w:vAlign w:val="center"/>
          </w:tcPr>
          <w:p w:rsidR="00000000" w:rsidDel="00000000" w:rsidP="00000000" w:rsidRDefault="00000000" w:rsidRPr="00000000" w14:paraId="0000012E">
            <w:pPr>
              <w:rPr/>
            </w:pPr>
            <w:r w:rsidDel="00000000" w:rsidR="00000000" w:rsidRPr="00000000">
              <w:rPr>
                <w:rtl w:val="0"/>
              </w:rPr>
            </w:r>
          </w:p>
        </w:tc>
        <w:tc>
          <w:tcPr>
            <w:vAlign w:val="center"/>
          </w:tcPr>
          <w:p w:rsidR="00000000" w:rsidDel="00000000" w:rsidP="00000000" w:rsidRDefault="00000000" w:rsidRPr="00000000" w14:paraId="0000012F">
            <w:pPr>
              <w:rPr/>
            </w:pPr>
            <w:r w:rsidDel="00000000" w:rsidR="00000000" w:rsidRPr="00000000">
              <w:rPr>
                <w:rtl w:val="0"/>
              </w:rPr>
            </w:r>
          </w:p>
        </w:tc>
        <w:tc>
          <w:tcPr>
            <w:vAlign w:val="center"/>
          </w:tcPr>
          <w:p w:rsidR="00000000" w:rsidDel="00000000" w:rsidP="00000000" w:rsidRDefault="00000000" w:rsidRPr="00000000" w14:paraId="00000130">
            <w:pP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31">
            <w:pPr>
              <w:rPr/>
            </w:pPr>
            <w:r w:rsidDel="00000000" w:rsidR="00000000" w:rsidRPr="00000000">
              <w:rPr>
                <w:rtl w:val="0"/>
              </w:rPr>
            </w:r>
          </w:p>
        </w:tc>
        <w:tc>
          <w:tcPr>
            <w:vAlign w:val="center"/>
          </w:tcPr>
          <w:p w:rsidR="00000000" w:rsidDel="00000000" w:rsidP="00000000" w:rsidRDefault="00000000" w:rsidRPr="00000000" w14:paraId="00000132">
            <w:pPr>
              <w:rPr/>
            </w:pPr>
            <w:r w:rsidDel="00000000" w:rsidR="00000000" w:rsidRPr="00000000">
              <w:rPr>
                <w:rtl w:val="0"/>
              </w:rPr>
            </w:r>
          </w:p>
        </w:tc>
        <w:tc>
          <w:tcPr>
            <w:vAlign w:val="center"/>
          </w:tcPr>
          <w:p w:rsidR="00000000" w:rsidDel="00000000" w:rsidP="00000000" w:rsidRDefault="00000000" w:rsidRPr="00000000" w14:paraId="00000133">
            <w:pPr>
              <w:rPr/>
            </w:pPr>
            <w:r w:rsidDel="00000000" w:rsidR="00000000" w:rsidRPr="00000000">
              <w:rPr>
                <w:rtl w:val="0"/>
              </w:rPr>
            </w:r>
          </w:p>
        </w:tc>
        <w:tc>
          <w:tcPr>
            <w:vAlign w:val="center"/>
          </w:tcPr>
          <w:p w:rsidR="00000000" w:rsidDel="00000000" w:rsidP="00000000" w:rsidRDefault="00000000" w:rsidRPr="00000000" w14:paraId="00000134">
            <w:pPr>
              <w:rPr/>
            </w:pPr>
            <w:r w:rsidDel="00000000" w:rsidR="00000000" w:rsidRPr="00000000">
              <w:rPr>
                <w:rtl w:val="0"/>
              </w:rPr>
            </w:r>
          </w:p>
        </w:tc>
        <w:tc>
          <w:tcPr>
            <w:vAlign w:val="center"/>
          </w:tcPr>
          <w:p w:rsidR="00000000" w:rsidDel="00000000" w:rsidP="00000000" w:rsidRDefault="00000000" w:rsidRPr="00000000" w14:paraId="00000135">
            <w:pPr>
              <w:rPr/>
            </w:pPr>
            <w:r w:rsidDel="00000000" w:rsidR="00000000" w:rsidRPr="00000000">
              <w:rPr>
                <w:rtl w:val="0"/>
              </w:rPr>
            </w:r>
          </w:p>
        </w:tc>
      </w:tr>
    </w:tbl>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3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38">
      <w:pPr>
        <w:tabs>
          <w:tab w:val="left" w:pos="720"/>
        </w:tabs>
        <w:rPr>
          <w:color w:val="000000"/>
        </w:rPr>
      </w:pPr>
      <w:r w:rsidDel="00000000" w:rsidR="00000000" w:rsidRPr="00000000">
        <w:rPr>
          <w:rtl w:val="0"/>
        </w:rPr>
      </w:r>
    </w:p>
    <w:p w:rsidR="00000000" w:rsidDel="00000000" w:rsidP="00000000" w:rsidRDefault="00000000" w:rsidRPr="00000000" w14:paraId="0000013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A">
      <w:pPr>
        <w:rPr>
          <w:color w:val="000000"/>
        </w:rPr>
      </w:pPr>
      <w:r w:rsidDel="00000000" w:rsidR="00000000" w:rsidRPr="00000000">
        <w:rPr>
          <w:rtl w:val="0"/>
        </w:rPr>
      </w:r>
    </w:p>
    <w:p w:rsidR="00000000" w:rsidDel="00000000" w:rsidP="00000000" w:rsidRDefault="00000000" w:rsidRPr="00000000" w14:paraId="0000013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C">
      <w:pPr>
        <w:rPr>
          <w:color w:val="000000"/>
        </w:rPr>
      </w:pPr>
      <w:r w:rsidDel="00000000" w:rsidR="00000000" w:rsidRPr="00000000">
        <w:rPr>
          <w:rtl w:val="0"/>
        </w:rPr>
      </w:r>
    </w:p>
    <w:p w:rsidR="00000000" w:rsidDel="00000000" w:rsidP="00000000" w:rsidRDefault="00000000" w:rsidRPr="00000000" w14:paraId="0000013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E">
      <w:pPr>
        <w:rPr>
          <w:color w:val="000000"/>
        </w:rPr>
      </w:pPr>
      <w:r w:rsidDel="00000000" w:rsidR="00000000" w:rsidRPr="00000000">
        <w:rPr>
          <w:rtl w:val="0"/>
        </w:rPr>
      </w:r>
    </w:p>
    <w:p w:rsidR="00000000" w:rsidDel="00000000" w:rsidP="00000000" w:rsidRDefault="00000000" w:rsidRPr="00000000" w14:paraId="0000013F">
      <w:pPr>
        <w:rPr>
          <w:sz w:val="22"/>
          <w:szCs w:val="22"/>
        </w:rPr>
      </w:pPr>
      <w:r w:rsidDel="00000000" w:rsidR="00000000" w:rsidRPr="00000000">
        <w:rPr>
          <w:rtl w:val="0"/>
        </w:rPr>
      </w:r>
    </w:p>
    <w:p w:rsidR="00000000" w:rsidDel="00000000" w:rsidP="00000000" w:rsidRDefault="00000000" w:rsidRPr="00000000" w14:paraId="00000140">
      <w:pPr>
        <w:rPr>
          <w:sz w:val="22"/>
          <w:szCs w:val="22"/>
        </w:rPr>
      </w:pPr>
      <w:r w:rsidDel="00000000" w:rsidR="00000000" w:rsidRPr="00000000">
        <w:rPr>
          <w:rtl w:val="0"/>
        </w:rPr>
      </w:r>
    </w:p>
    <w:p w:rsidR="00000000" w:rsidDel="00000000" w:rsidP="00000000" w:rsidRDefault="00000000" w:rsidRPr="00000000" w14:paraId="0000014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3</wp:posOffset>
          </wp:positionH>
          <wp:positionV relativeFrom="paragraph">
            <wp:posOffset>120318</wp:posOffset>
          </wp:positionV>
          <wp:extent cx="1477645" cy="215900"/>
          <wp:effectExtent b="0" l="0" r="0" t="0"/>
          <wp:wrapNone/>
          <wp:docPr id="1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E95182"/>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y0xFz+vV00l8+T49Nzs0UGqJtg==">AMUW2mU5wk3PZfzJjSS8sTRdbVsU8Ztnr49ncjXBY6TNtMJg9arFE5M4mg42FMOzD/LXCbFjzsO5Y+ZVRw/c/6Q9r+X1jMKW2RIIPlJDN+RD9HbP6rSfDG0=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