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C80B0" w14:textId="77777777" w:rsidR="0031362C" w:rsidRPr="0031362C" w:rsidRDefault="0031362C" w:rsidP="0031362C">
      <w:pPr>
        <w:spacing w:line="310" w:lineRule="atLeast"/>
        <w:jc w:val="left"/>
        <w:rPr>
          <w:rFonts w:asciiTheme="minorHAnsi" w:hAnsiTheme="minorHAnsi" w:cstheme="minorHAnsi"/>
          <w:b/>
          <w:sz w:val="22"/>
          <w:szCs w:val="22"/>
          <w:lang w:val="en-GB"/>
        </w:rPr>
      </w:pPr>
      <w:r w:rsidRPr="0031362C">
        <w:rPr>
          <w:rFonts w:asciiTheme="minorHAnsi" w:hAnsiTheme="minorHAnsi" w:cstheme="minorHAnsi"/>
          <w:b/>
          <w:sz w:val="22"/>
          <w:szCs w:val="22"/>
          <w:lang w:val="en-GB"/>
        </w:rPr>
        <w:t xml:space="preserve">Request for Proposals: </w:t>
      </w:r>
      <w:r w:rsidRPr="0031362C">
        <w:rPr>
          <w:rFonts w:asciiTheme="minorHAnsi" w:hAnsiTheme="minorHAnsi" w:cstheme="minorHAnsi"/>
          <w:b/>
          <w:color w:val="2E74B5" w:themeColor="accent5" w:themeShade="BF"/>
          <w:sz w:val="28"/>
          <w:szCs w:val="28"/>
          <w:lang w:val="en-GB"/>
        </w:rPr>
        <w:t>NEDL2022</w:t>
      </w:r>
    </w:p>
    <w:p w14:paraId="0851A673" w14:textId="77777777" w:rsidR="0031362C" w:rsidRPr="0031362C" w:rsidRDefault="0031362C" w:rsidP="0031362C">
      <w:pPr>
        <w:spacing w:line="310" w:lineRule="atLeast"/>
        <w:jc w:val="left"/>
        <w:rPr>
          <w:rFonts w:asciiTheme="minorHAnsi" w:hAnsiTheme="minorHAnsi" w:cstheme="minorHAnsi"/>
          <w:b/>
          <w:sz w:val="22"/>
          <w:szCs w:val="22"/>
          <w:u w:val="single"/>
          <w:lang w:val="en-GB"/>
        </w:rPr>
      </w:pPr>
    </w:p>
    <w:p w14:paraId="6900EBD6" w14:textId="3F6B3A55" w:rsidR="0031362C" w:rsidRPr="0031362C" w:rsidRDefault="0031362C" w:rsidP="0031362C">
      <w:pPr>
        <w:spacing w:line="310" w:lineRule="atLeast"/>
        <w:jc w:val="left"/>
        <w:rPr>
          <w:rFonts w:asciiTheme="minorHAnsi" w:hAnsiTheme="minorHAnsi" w:cstheme="minorHAnsi"/>
          <w:bCs/>
          <w:sz w:val="22"/>
          <w:szCs w:val="22"/>
          <w:lang w:val="en-GB"/>
        </w:rPr>
      </w:pPr>
      <w:r w:rsidRPr="0031362C">
        <w:rPr>
          <w:rFonts w:asciiTheme="minorHAnsi" w:hAnsiTheme="minorHAnsi" w:cstheme="minorHAnsi"/>
          <w:b/>
          <w:sz w:val="28"/>
          <w:szCs w:val="28"/>
          <w:u w:val="single"/>
          <w:lang w:val="en-GB"/>
        </w:rPr>
        <w:t xml:space="preserve">Annex 7: Questions from Bidders </w:t>
      </w:r>
      <w:r w:rsidRPr="0031362C">
        <w:rPr>
          <w:rFonts w:asciiTheme="minorHAnsi" w:hAnsiTheme="minorHAnsi" w:cstheme="minorHAnsi"/>
          <w:bCs/>
          <w:szCs w:val="20"/>
          <w:lang w:val="en-GB"/>
        </w:rPr>
        <w:t>(Ref. Paragraph 4.6)</w:t>
      </w:r>
    </w:p>
    <w:p w14:paraId="74F29D5F" w14:textId="0FA99D55" w:rsidR="00251213" w:rsidRPr="002065F3" w:rsidRDefault="00251213" w:rsidP="00251213">
      <w:pPr>
        <w:spacing w:line="310" w:lineRule="atLeast"/>
        <w:jc w:val="left"/>
        <w:rPr>
          <w:rFonts w:asciiTheme="minorHAnsi" w:hAnsiTheme="minorHAnsi" w:cstheme="minorHAnsi"/>
          <w:b/>
          <w:caps/>
          <w:sz w:val="22"/>
          <w:szCs w:val="22"/>
          <w:u w:val="single"/>
          <w:lang w:val="en-GB"/>
        </w:rPr>
      </w:pPr>
    </w:p>
    <w:tbl>
      <w:tblPr>
        <w:tblW w:w="9960" w:type="dxa"/>
        <w:jc w:val="center"/>
        <w:tblLook w:val="04A0" w:firstRow="1" w:lastRow="0" w:firstColumn="1" w:lastColumn="0" w:noHBand="0" w:noVBand="1"/>
      </w:tblPr>
      <w:tblGrid>
        <w:gridCol w:w="840"/>
        <w:gridCol w:w="2300"/>
        <w:gridCol w:w="6820"/>
      </w:tblGrid>
      <w:tr w:rsidR="00251213" w:rsidRPr="002065F3" w14:paraId="32D75681" w14:textId="77777777" w:rsidTr="002124F8">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B7A21D" w14:textId="77777777" w:rsidR="00251213" w:rsidRPr="002065F3" w:rsidRDefault="00251213" w:rsidP="002124F8">
            <w:pPr>
              <w:jc w:val="center"/>
              <w:rPr>
                <w:rFonts w:asciiTheme="minorHAnsi" w:hAnsiTheme="minorHAnsi" w:cstheme="minorHAnsi"/>
                <w:b/>
                <w:bCs/>
                <w:sz w:val="22"/>
                <w:szCs w:val="22"/>
                <w:lang w:val="en-GB" w:eastAsia="zh-CN"/>
              </w:rPr>
            </w:pPr>
            <w:r w:rsidRPr="002065F3">
              <w:rPr>
                <w:rFonts w:asciiTheme="minorHAnsi" w:hAnsiTheme="minorHAnsi" w:cstheme="minorHAnsi"/>
                <w:b/>
                <w:bCs/>
                <w:sz w:val="22"/>
                <w:szCs w:val="22"/>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FD2E064" w14:textId="77777777" w:rsidR="00251213" w:rsidRPr="002065F3" w:rsidRDefault="00251213" w:rsidP="002124F8">
            <w:pPr>
              <w:jc w:val="center"/>
              <w:rPr>
                <w:rFonts w:asciiTheme="minorHAnsi" w:hAnsiTheme="minorHAnsi" w:cstheme="minorHAnsi"/>
                <w:b/>
                <w:bCs/>
                <w:sz w:val="22"/>
                <w:szCs w:val="22"/>
                <w:lang w:val="en-GB" w:eastAsia="zh-CN"/>
              </w:rPr>
            </w:pPr>
            <w:r w:rsidRPr="002065F3">
              <w:rPr>
                <w:rFonts w:asciiTheme="minorHAnsi" w:hAnsiTheme="minorHAnsi" w:cstheme="minorHAnsi"/>
                <w:b/>
                <w:bCs/>
                <w:sz w:val="22"/>
                <w:szCs w:val="22"/>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07F73C77" w14:textId="77777777" w:rsidR="00251213" w:rsidRPr="002065F3" w:rsidRDefault="00251213" w:rsidP="002124F8">
            <w:pPr>
              <w:jc w:val="center"/>
              <w:rPr>
                <w:rFonts w:asciiTheme="minorHAnsi" w:hAnsiTheme="minorHAnsi" w:cstheme="minorHAnsi"/>
                <w:b/>
                <w:bCs/>
                <w:sz w:val="22"/>
                <w:szCs w:val="22"/>
                <w:lang w:val="en-GB" w:eastAsia="zh-CN"/>
              </w:rPr>
            </w:pPr>
            <w:r w:rsidRPr="002065F3">
              <w:rPr>
                <w:rFonts w:asciiTheme="minorHAnsi" w:hAnsiTheme="minorHAnsi" w:cstheme="minorHAnsi"/>
                <w:b/>
                <w:bCs/>
                <w:sz w:val="22"/>
                <w:szCs w:val="22"/>
                <w:lang w:val="en-GB" w:eastAsia="zh-CN"/>
              </w:rPr>
              <w:t>Question</w:t>
            </w:r>
          </w:p>
        </w:tc>
      </w:tr>
      <w:tr w:rsidR="0037786B" w:rsidRPr="002065F3" w14:paraId="3223715C" w14:textId="77777777" w:rsidTr="002124F8">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0ACF79" w14:textId="0A7AFE85" w:rsidR="0037786B" w:rsidRPr="002065F3"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1</w:t>
            </w:r>
          </w:p>
        </w:tc>
        <w:tc>
          <w:tcPr>
            <w:tcW w:w="2300" w:type="dxa"/>
            <w:tcBorders>
              <w:top w:val="single" w:sz="4" w:space="0" w:color="auto"/>
              <w:left w:val="nil"/>
              <w:bottom w:val="single" w:sz="4" w:space="0" w:color="auto"/>
              <w:right w:val="single" w:sz="4" w:space="0" w:color="auto"/>
            </w:tcBorders>
            <w:shd w:val="clear" w:color="auto" w:fill="auto"/>
            <w:noWrap/>
            <w:vAlign w:val="center"/>
          </w:tcPr>
          <w:p w14:paraId="50C60D01" w14:textId="0C4EA692" w:rsidR="0037786B" w:rsidRPr="0037786B" w:rsidRDefault="0037786B" w:rsidP="0037786B">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2.1.</w:t>
            </w:r>
          </w:p>
        </w:tc>
        <w:tc>
          <w:tcPr>
            <w:tcW w:w="6820" w:type="dxa"/>
            <w:tcBorders>
              <w:top w:val="single" w:sz="4" w:space="0" w:color="auto"/>
              <w:left w:val="nil"/>
              <w:bottom w:val="single" w:sz="4" w:space="0" w:color="auto"/>
              <w:right w:val="single" w:sz="4" w:space="0" w:color="auto"/>
            </w:tcBorders>
            <w:shd w:val="clear" w:color="auto" w:fill="auto"/>
            <w:noWrap/>
            <w:vAlign w:val="center"/>
          </w:tcPr>
          <w:p w14:paraId="58EDB41C" w14:textId="6169E6AC" w:rsidR="0037786B" w:rsidRPr="0037786B" w:rsidRDefault="0037786B" w:rsidP="0037786B">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What is the role of "Economic Research Institute for ASEAN and East Asia (ERIA)" in this assignment?</w:t>
            </w:r>
          </w:p>
        </w:tc>
      </w:tr>
      <w:tr w:rsidR="00485F03" w:rsidRPr="002065F3" w14:paraId="338A24EF" w14:textId="77777777" w:rsidTr="00AD0A85">
        <w:trPr>
          <w:trHeight w:val="525"/>
          <w:jc w:val="center"/>
        </w:trPr>
        <w:tc>
          <w:tcPr>
            <w:tcW w:w="9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54ED83F8" w14:textId="56E6F0FA" w:rsidR="00485F03" w:rsidRDefault="00485F03" w:rsidP="0037786B">
            <w:pPr>
              <w:jc w:val="left"/>
              <w:rPr>
                <w:rFonts w:asciiTheme="minorHAnsi" w:hAnsiTheme="minorHAnsi" w:cstheme="minorHAnsi"/>
                <w:sz w:val="22"/>
                <w:szCs w:val="22"/>
                <w:lang w:val="en-GB" w:eastAsia="zh-CN"/>
              </w:rPr>
            </w:pPr>
            <w:r>
              <w:rPr>
                <w:rFonts w:asciiTheme="minorHAnsi" w:hAnsiTheme="minorHAnsi" w:cstheme="minorHAnsi"/>
                <w:sz w:val="22"/>
                <w:szCs w:val="22"/>
                <w:lang w:val="en-GB" w:eastAsia="zh-CN"/>
              </w:rPr>
              <w:t xml:space="preserve">The </w:t>
            </w:r>
            <w:r w:rsidRPr="00485F03">
              <w:rPr>
                <w:rFonts w:asciiTheme="minorHAnsi" w:hAnsiTheme="minorHAnsi" w:cstheme="minorHAnsi"/>
                <w:sz w:val="22"/>
                <w:szCs w:val="22"/>
                <w:lang w:val="en-GB" w:eastAsia="zh-CN"/>
              </w:rPr>
              <w:t xml:space="preserve">Economic Research Institute for ASEAN and East Asia </w:t>
            </w:r>
            <w:r w:rsidRPr="00447C63">
              <w:rPr>
                <w:rFonts w:asciiTheme="minorHAnsi" w:hAnsiTheme="minorHAnsi" w:cstheme="minorHAnsi"/>
                <w:sz w:val="22"/>
                <w:szCs w:val="22"/>
                <w:lang w:val="en-GB" w:eastAsia="zh-CN"/>
              </w:rPr>
              <w:t>(ERIA) is the funding partner for this research</w:t>
            </w:r>
            <w:r>
              <w:rPr>
                <w:rFonts w:asciiTheme="minorHAnsi" w:hAnsiTheme="minorHAnsi" w:cstheme="minorHAnsi"/>
                <w:sz w:val="22"/>
                <w:szCs w:val="22"/>
                <w:lang w:val="en-GB" w:eastAsia="zh-CN"/>
              </w:rPr>
              <w:t xml:space="preserve"> project.  </w:t>
            </w:r>
            <w:r w:rsidRPr="00485F03">
              <w:rPr>
                <w:rFonts w:asciiTheme="minorHAnsi" w:hAnsiTheme="minorHAnsi" w:cstheme="minorHAnsi"/>
                <w:sz w:val="22"/>
                <w:szCs w:val="22"/>
                <w:lang w:val="en-GB" w:eastAsia="zh-CN"/>
              </w:rPr>
              <w:t>Through this research with ERIA</w:t>
            </w:r>
            <w:r w:rsidR="000D5CD4">
              <w:rPr>
                <w:rFonts w:asciiTheme="minorHAnsi" w:hAnsiTheme="minorHAnsi" w:cstheme="minorHAnsi"/>
                <w:sz w:val="22"/>
                <w:szCs w:val="22"/>
                <w:lang w:val="en-GB" w:eastAsia="zh-CN"/>
              </w:rPr>
              <w:t xml:space="preserve"> support</w:t>
            </w:r>
            <w:r w:rsidRPr="00485F03">
              <w:rPr>
                <w:rFonts w:asciiTheme="minorHAnsi" w:hAnsiTheme="minorHAnsi" w:cstheme="minorHAnsi"/>
                <w:sz w:val="22"/>
                <w:szCs w:val="22"/>
                <w:lang w:val="en-GB" w:eastAsia="zh-CN"/>
              </w:rPr>
              <w:t xml:space="preserve">, WHO </w:t>
            </w:r>
            <w:r w:rsidR="000D5CD4">
              <w:rPr>
                <w:rFonts w:asciiTheme="minorHAnsi" w:hAnsiTheme="minorHAnsi" w:cstheme="minorHAnsi"/>
                <w:sz w:val="22"/>
                <w:szCs w:val="22"/>
                <w:lang w:val="en-GB" w:eastAsia="zh-CN"/>
              </w:rPr>
              <w:t xml:space="preserve">will </w:t>
            </w:r>
            <w:r w:rsidRPr="00485F03">
              <w:rPr>
                <w:rFonts w:asciiTheme="minorHAnsi" w:hAnsiTheme="minorHAnsi" w:cstheme="minorHAnsi"/>
                <w:sz w:val="22"/>
                <w:szCs w:val="22"/>
                <w:lang w:val="en-GB" w:eastAsia="zh-CN"/>
              </w:rPr>
              <w:t>provide relevant policy recommendations to ASEAN and/or ERIA Member States, to improve access to essential, affordable, and quality in vitro diagnostics through the development of NEDLs.</w:t>
            </w:r>
          </w:p>
          <w:p w14:paraId="67B55BA8" w14:textId="14DBF25D" w:rsidR="00C45A40" w:rsidRPr="0037786B" w:rsidRDefault="00C45A40" w:rsidP="0037786B">
            <w:pPr>
              <w:jc w:val="left"/>
              <w:rPr>
                <w:rFonts w:asciiTheme="minorHAnsi" w:hAnsiTheme="minorHAnsi" w:cstheme="minorHAnsi"/>
                <w:sz w:val="22"/>
                <w:szCs w:val="22"/>
                <w:lang w:val="en-GB" w:eastAsia="zh-CN"/>
              </w:rPr>
            </w:pPr>
          </w:p>
        </w:tc>
      </w:tr>
      <w:tr w:rsidR="00E172A4" w:rsidRPr="002065F3" w14:paraId="7ED5DF1D" w14:textId="77777777" w:rsidTr="002124F8">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A680F7" w14:textId="5166B313" w:rsidR="00E172A4" w:rsidRPr="002065F3"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p>
        </w:tc>
        <w:tc>
          <w:tcPr>
            <w:tcW w:w="2300" w:type="dxa"/>
            <w:tcBorders>
              <w:top w:val="single" w:sz="4" w:space="0" w:color="auto"/>
              <w:left w:val="nil"/>
              <w:bottom w:val="single" w:sz="4" w:space="0" w:color="auto"/>
              <w:right w:val="single" w:sz="4" w:space="0" w:color="auto"/>
            </w:tcBorders>
            <w:shd w:val="clear" w:color="auto" w:fill="auto"/>
            <w:noWrap/>
            <w:vAlign w:val="center"/>
          </w:tcPr>
          <w:p w14:paraId="32AE862F" w14:textId="7BB68295" w:rsidR="00E172A4" w:rsidRPr="0037786B" w:rsidRDefault="00E172A4" w:rsidP="0037786B">
            <w:pPr>
              <w:jc w:val="left"/>
              <w:rPr>
                <w:rFonts w:asciiTheme="minorHAnsi" w:hAnsiTheme="minorHAnsi" w:cstheme="minorHAnsi"/>
                <w:sz w:val="22"/>
                <w:szCs w:val="22"/>
                <w:lang w:val="en-GB" w:eastAsia="zh-CN"/>
              </w:rPr>
            </w:pPr>
            <w:r w:rsidRPr="00E172A4">
              <w:rPr>
                <w:rFonts w:asciiTheme="minorHAnsi" w:hAnsiTheme="minorHAnsi" w:cstheme="minorHAnsi"/>
                <w:sz w:val="22"/>
                <w:szCs w:val="22"/>
                <w:lang w:val="en-GB" w:eastAsia="zh-CN"/>
              </w:rPr>
              <w:t>2.1</w:t>
            </w:r>
          </w:p>
        </w:tc>
        <w:tc>
          <w:tcPr>
            <w:tcW w:w="6820" w:type="dxa"/>
            <w:tcBorders>
              <w:top w:val="single" w:sz="4" w:space="0" w:color="auto"/>
              <w:left w:val="nil"/>
              <w:bottom w:val="single" w:sz="4" w:space="0" w:color="auto"/>
              <w:right w:val="single" w:sz="4" w:space="0" w:color="auto"/>
            </w:tcBorders>
            <w:shd w:val="clear" w:color="auto" w:fill="auto"/>
            <w:noWrap/>
            <w:vAlign w:val="center"/>
          </w:tcPr>
          <w:p w14:paraId="042DA4CD" w14:textId="77777777" w:rsidR="00E172A4" w:rsidRPr="00E172A4" w:rsidRDefault="00E172A4" w:rsidP="00E172A4">
            <w:pPr>
              <w:jc w:val="left"/>
              <w:rPr>
                <w:rFonts w:asciiTheme="minorHAnsi" w:hAnsiTheme="minorHAnsi" w:cstheme="minorHAnsi"/>
                <w:sz w:val="22"/>
                <w:szCs w:val="22"/>
                <w:lang w:val="en-GB" w:eastAsia="zh-CN"/>
              </w:rPr>
            </w:pPr>
            <w:r w:rsidRPr="00E172A4">
              <w:rPr>
                <w:rFonts w:asciiTheme="minorHAnsi" w:hAnsiTheme="minorHAnsi" w:cstheme="minorHAnsi"/>
                <w:sz w:val="22"/>
                <w:szCs w:val="22"/>
                <w:lang w:val="en-GB" w:eastAsia="zh-CN"/>
              </w:rPr>
              <w:t xml:space="preserve">Could WHO/ERIA support to extract the Model List of Essential In Vitro Diagnostics (EDL) – 2021 version? </w:t>
            </w:r>
          </w:p>
          <w:p w14:paraId="6C5E75B0" w14:textId="661801F8" w:rsidR="00E172A4" w:rsidRPr="0037786B" w:rsidRDefault="00E172A4" w:rsidP="00E172A4">
            <w:pPr>
              <w:jc w:val="left"/>
              <w:rPr>
                <w:rFonts w:asciiTheme="minorHAnsi" w:hAnsiTheme="minorHAnsi" w:cstheme="minorHAnsi"/>
                <w:sz w:val="22"/>
                <w:szCs w:val="22"/>
                <w:lang w:val="en-GB" w:eastAsia="zh-CN"/>
              </w:rPr>
            </w:pPr>
            <w:r w:rsidRPr="00E172A4">
              <w:rPr>
                <w:rFonts w:asciiTheme="minorHAnsi" w:hAnsiTheme="minorHAnsi" w:cstheme="minorHAnsi"/>
                <w:sz w:val="22"/>
                <w:szCs w:val="22"/>
                <w:lang w:val="en-GB" w:eastAsia="zh-CN"/>
              </w:rPr>
              <w:t>(Currently only 2020 version is available)</w:t>
            </w:r>
          </w:p>
        </w:tc>
      </w:tr>
      <w:tr w:rsidR="00485F03" w:rsidRPr="002065F3" w14:paraId="24C02FE6" w14:textId="77777777" w:rsidTr="00F32061">
        <w:trPr>
          <w:trHeight w:val="525"/>
          <w:jc w:val="center"/>
        </w:trPr>
        <w:tc>
          <w:tcPr>
            <w:tcW w:w="996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DB6A2AA" w14:textId="1DE4E692" w:rsidR="00485F03" w:rsidRPr="00517BE7" w:rsidRDefault="00485F03" w:rsidP="00517BE7">
            <w:pPr>
              <w:jc w:val="left"/>
              <w:rPr>
                <w:rFonts w:asciiTheme="minorHAnsi" w:hAnsiTheme="minorHAnsi" w:cstheme="minorHAnsi"/>
                <w:i/>
                <w:iCs/>
                <w:sz w:val="22"/>
                <w:szCs w:val="22"/>
                <w:lang w:val="en-GB" w:eastAsia="zh-CN"/>
              </w:rPr>
            </w:pPr>
            <w:r>
              <w:rPr>
                <w:rFonts w:asciiTheme="minorHAnsi" w:hAnsiTheme="minorHAnsi" w:cstheme="minorHAnsi"/>
                <w:sz w:val="22"/>
                <w:szCs w:val="22"/>
                <w:lang w:val="en-GB" w:eastAsia="zh-CN"/>
              </w:rPr>
              <w:t>T</w:t>
            </w:r>
            <w:r w:rsidRPr="00485F03">
              <w:rPr>
                <w:rFonts w:asciiTheme="minorHAnsi" w:hAnsiTheme="minorHAnsi" w:cstheme="minorHAnsi"/>
                <w:sz w:val="22"/>
                <w:szCs w:val="22"/>
                <w:lang w:val="en-GB" w:eastAsia="zh-CN"/>
              </w:rPr>
              <w:t>he successful bidder, the Contractor,</w:t>
            </w:r>
            <w:r w:rsidR="00517BE7">
              <w:rPr>
                <w:rFonts w:asciiTheme="minorHAnsi" w:hAnsiTheme="minorHAnsi" w:cstheme="minorHAnsi"/>
                <w:sz w:val="22"/>
                <w:szCs w:val="22"/>
                <w:lang w:val="en-GB" w:eastAsia="zh-CN"/>
              </w:rPr>
              <w:t xml:space="preserve"> is expected to undertake all required activities in relation with this research project to be able to provide WHO with the deliverables stated in the RFP.  The latest edition of the WHO Model List of Essential In Vitro Diagnostics (WHO EDL 3) is available here:  </w:t>
            </w:r>
            <w:r w:rsidR="00517BE7" w:rsidRPr="00892764">
              <w:rPr>
                <w:rFonts w:asciiTheme="minorHAnsi" w:hAnsiTheme="minorHAnsi" w:cstheme="minorHAnsi"/>
                <w:b/>
                <w:bCs/>
                <w:i/>
                <w:iCs/>
                <w:sz w:val="22"/>
                <w:szCs w:val="22"/>
                <w:lang w:val="en-GB" w:eastAsia="zh-CN"/>
              </w:rPr>
              <w:t xml:space="preserve">The selection and use of essential in vitro diagnostics - TRS 1031 WHO Technical Report Series, No. 1031, 2021, </w:t>
            </w:r>
            <w:r w:rsidR="00517BE7" w:rsidRPr="00892764">
              <w:rPr>
                <w:rFonts w:asciiTheme="minorHAnsi" w:hAnsiTheme="minorHAnsi" w:cstheme="minorHAnsi"/>
                <w:b/>
                <w:bCs/>
                <w:sz w:val="22"/>
                <w:szCs w:val="22"/>
                <w:lang w:val="en-GB" w:eastAsia="zh-CN"/>
              </w:rPr>
              <w:t>29 January 2021, Meeting report</w:t>
            </w:r>
            <w:r w:rsidR="00517BE7">
              <w:rPr>
                <w:rFonts w:asciiTheme="minorHAnsi" w:hAnsiTheme="minorHAnsi" w:cstheme="minorHAnsi"/>
                <w:sz w:val="22"/>
                <w:szCs w:val="22"/>
                <w:lang w:val="en-GB" w:eastAsia="zh-CN"/>
              </w:rPr>
              <w:t xml:space="preserve">  </w:t>
            </w:r>
            <w:hyperlink r:id="rId7" w:history="1">
              <w:r w:rsidR="00517BE7" w:rsidRPr="00890D4B">
                <w:rPr>
                  <w:rStyle w:val="Hyperlink"/>
                  <w:rFonts w:asciiTheme="minorHAnsi" w:hAnsiTheme="minorHAnsi" w:cstheme="minorHAnsi"/>
                  <w:sz w:val="22"/>
                  <w:szCs w:val="22"/>
                  <w:lang w:val="en-GB" w:eastAsia="zh-CN"/>
                </w:rPr>
                <w:t>https://www.who.int/publications/i/item/9789240019102</w:t>
              </w:r>
            </w:hyperlink>
            <w:r w:rsidR="00517BE7">
              <w:rPr>
                <w:rFonts w:asciiTheme="minorHAnsi" w:hAnsiTheme="minorHAnsi" w:cstheme="minorHAnsi"/>
                <w:sz w:val="22"/>
                <w:szCs w:val="22"/>
                <w:lang w:val="en-GB" w:eastAsia="zh-CN"/>
              </w:rPr>
              <w:t xml:space="preserve">    </w:t>
            </w:r>
          </w:p>
          <w:p w14:paraId="6A6A4C74" w14:textId="77777777" w:rsidR="00517BE7" w:rsidRDefault="00517BE7" w:rsidP="00E172A4">
            <w:pPr>
              <w:jc w:val="left"/>
              <w:rPr>
                <w:rFonts w:asciiTheme="minorHAnsi" w:hAnsiTheme="minorHAnsi" w:cstheme="minorHAnsi"/>
                <w:sz w:val="22"/>
                <w:szCs w:val="22"/>
                <w:lang w:val="en-GB" w:eastAsia="zh-CN"/>
              </w:rPr>
            </w:pPr>
            <w:r>
              <w:rPr>
                <w:rFonts w:asciiTheme="minorHAnsi" w:hAnsiTheme="minorHAnsi" w:cstheme="minorHAnsi"/>
                <w:sz w:val="22"/>
                <w:szCs w:val="22"/>
                <w:lang w:val="en-GB" w:eastAsia="zh-CN"/>
              </w:rPr>
              <w:t xml:space="preserve">The WHO EDL 3 is also available in an electronic application (eEDL) available here: </w:t>
            </w:r>
            <w:hyperlink r:id="rId8" w:history="1">
              <w:r w:rsidRPr="00890D4B">
                <w:rPr>
                  <w:rStyle w:val="Hyperlink"/>
                  <w:rFonts w:asciiTheme="minorHAnsi" w:hAnsiTheme="minorHAnsi" w:cstheme="minorHAnsi"/>
                  <w:sz w:val="22"/>
                  <w:szCs w:val="22"/>
                  <w:lang w:val="en-GB" w:eastAsia="zh-CN"/>
                </w:rPr>
                <w:t>https://edl.who-healthtechnologies.org/</w:t>
              </w:r>
            </w:hyperlink>
          </w:p>
          <w:p w14:paraId="1A03F44F" w14:textId="2F62552C" w:rsidR="00517BE7" w:rsidRPr="00E172A4" w:rsidRDefault="00517BE7" w:rsidP="00E172A4">
            <w:pPr>
              <w:jc w:val="left"/>
              <w:rPr>
                <w:rFonts w:asciiTheme="minorHAnsi" w:hAnsiTheme="minorHAnsi" w:cstheme="minorHAnsi"/>
                <w:sz w:val="22"/>
                <w:szCs w:val="22"/>
                <w:lang w:val="en-GB" w:eastAsia="zh-CN"/>
              </w:rPr>
            </w:pPr>
          </w:p>
        </w:tc>
      </w:tr>
      <w:tr w:rsidR="0037786B" w:rsidRPr="002065F3" w14:paraId="38AE65F8"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E26C5B3" w14:textId="103A3B5C" w:rsidR="0037786B" w:rsidRPr="004318EA" w:rsidRDefault="007479C0" w:rsidP="002124F8">
            <w:pPr>
              <w:jc w:val="center"/>
              <w:rPr>
                <w:rFonts w:asciiTheme="minorHAnsi" w:hAnsiTheme="minorHAnsi" w:cstheme="minorHAnsi"/>
                <w:b/>
                <w:bCs/>
                <w:sz w:val="22"/>
                <w:szCs w:val="22"/>
                <w:lang w:val="en-GB" w:eastAsia="zh-CN"/>
              </w:rPr>
            </w:pPr>
            <w:r w:rsidRPr="0073643F">
              <w:rPr>
                <w:rFonts w:asciiTheme="minorHAnsi" w:hAnsiTheme="minorHAnsi" w:cstheme="minorHAnsi"/>
                <w:b/>
                <w:bCs/>
                <w:sz w:val="22"/>
                <w:szCs w:val="22"/>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tcPr>
          <w:p w14:paraId="607B5697" w14:textId="04C5ED66" w:rsidR="0037786B" w:rsidRPr="002065F3"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3.1</w:t>
            </w:r>
          </w:p>
        </w:tc>
        <w:tc>
          <w:tcPr>
            <w:tcW w:w="6820" w:type="dxa"/>
            <w:tcBorders>
              <w:top w:val="nil"/>
              <w:left w:val="nil"/>
              <w:bottom w:val="single" w:sz="4" w:space="0" w:color="auto"/>
              <w:right w:val="single" w:sz="4" w:space="0" w:color="auto"/>
            </w:tcBorders>
            <w:shd w:val="clear" w:color="auto" w:fill="auto"/>
            <w:noWrap/>
            <w:vAlign w:val="center"/>
          </w:tcPr>
          <w:p w14:paraId="76B5D4B7" w14:textId="0493A725" w:rsidR="0037786B" w:rsidRPr="002065F3" w:rsidRDefault="0037786B" w:rsidP="000570AF">
            <w:pPr>
              <w:jc w:val="left"/>
              <w:rPr>
                <w:rFonts w:asciiTheme="minorHAnsi" w:hAnsiTheme="minorHAnsi" w:cstheme="minorHAnsi"/>
                <w:sz w:val="22"/>
                <w:szCs w:val="22"/>
              </w:rPr>
            </w:pPr>
            <w:r w:rsidRPr="0037786B">
              <w:rPr>
                <w:rFonts w:asciiTheme="minorHAnsi" w:hAnsiTheme="minorHAnsi" w:cstheme="minorHAnsi"/>
                <w:sz w:val="22"/>
                <w:szCs w:val="22"/>
              </w:rPr>
              <w:t>To what extent will WHO country office can be available and supportive of this project to make sure we have support from the governments under Activity 2-2?</w:t>
            </w:r>
          </w:p>
        </w:tc>
      </w:tr>
      <w:tr w:rsidR="007479C0" w:rsidRPr="002065F3" w14:paraId="5281F8A6" w14:textId="77777777" w:rsidTr="009523E1">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367C1D6F" w14:textId="0846E897" w:rsidR="007479C0" w:rsidRPr="0037786B" w:rsidRDefault="000D5CD4" w:rsidP="000570AF">
            <w:pPr>
              <w:jc w:val="left"/>
              <w:rPr>
                <w:rFonts w:asciiTheme="minorHAnsi" w:hAnsiTheme="minorHAnsi" w:cstheme="minorHAnsi"/>
                <w:sz w:val="22"/>
                <w:szCs w:val="22"/>
              </w:rPr>
            </w:pPr>
            <w:r>
              <w:rPr>
                <w:rFonts w:asciiTheme="minorHAnsi" w:hAnsiTheme="minorHAnsi" w:cstheme="minorHAnsi"/>
                <w:sz w:val="22"/>
                <w:szCs w:val="22"/>
              </w:rPr>
              <w:t>WHO regional offices and country offices are fully involved in this project.</w:t>
            </w:r>
          </w:p>
        </w:tc>
      </w:tr>
      <w:tr w:rsidR="00E172A4" w:rsidRPr="002065F3" w14:paraId="6C14CDF0"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1604BAA2" w14:textId="25E3D949" w:rsidR="00E172A4" w:rsidRPr="004318EA" w:rsidRDefault="00266946"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tcPr>
          <w:p w14:paraId="4E78910C" w14:textId="5F19EEBE" w:rsidR="00E172A4" w:rsidRPr="0037786B" w:rsidRDefault="00E172A4" w:rsidP="002124F8">
            <w:pPr>
              <w:jc w:val="left"/>
              <w:rPr>
                <w:rFonts w:asciiTheme="minorHAnsi" w:hAnsiTheme="minorHAnsi" w:cstheme="minorHAnsi"/>
                <w:sz w:val="22"/>
                <w:szCs w:val="22"/>
                <w:lang w:val="en-GB" w:eastAsia="zh-CN"/>
              </w:rPr>
            </w:pPr>
            <w:r w:rsidRPr="00E172A4">
              <w:rPr>
                <w:rFonts w:asciiTheme="minorHAnsi" w:hAnsiTheme="minorHAnsi" w:cstheme="minorHAnsi"/>
                <w:sz w:val="22"/>
                <w:szCs w:val="22"/>
                <w:lang w:val="en-GB" w:eastAsia="zh-CN"/>
              </w:rPr>
              <w:t>3.2.2</w:t>
            </w:r>
          </w:p>
        </w:tc>
        <w:tc>
          <w:tcPr>
            <w:tcW w:w="6820" w:type="dxa"/>
            <w:tcBorders>
              <w:top w:val="nil"/>
              <w:left w:val="nil"/>
              <w:bottom w:val="single" w:sz="4" w:space="0" w:color="auto"/>
              <w:right w:val="single" w:sz="4" w:space="0" w:color="auto"/>
            </w:tcBorders>
            <w:shd w:val="clear" w:color="auto" w:fill="auto"/>
            <w:noWrap/>
            <w:vAlign w:val="center"/>
          </w:tcPr>
          <w:p w14:paraId="51AB296C"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 xml:space="preserve">What is the equivalent accreditation of ISO 9001? </w:t>
            </w:r>
          </w:p>
          <w:p w14:paraId="2E60F305"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If we are still in the process of applying for ISO9001 accreditation, could it be accepted?</w:t>
            </w:r>
          </w:p>
          <w:p w14:paraId="5857D80A"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If yes, can we submit the following documents to demonstrate that in our proposal?</w:t>
            </w:r>
          </w:p>
          <w:p w14:paraId="3D07CD93"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w:t>
            </w:r>
            <w:r w:rsidRPr="00E172A4">
              <w:rPr>
                <w:rFonts w:asciiTheme="minorHAnsi" w:hAnsiTheme="minorHAnsi" w:cstheme="minorHAnsi"/>
                <w:sz w:val="22"/>
                <w:szCs w:val="22"/>
              </w:rPr>
              <w:tab/>
              <w:t>Contract with an ISO advisor</w:t>
            </w:r>
          </w:p>
          <w:p w14:paraId="6F66675A"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w:t>
            </w:r>
            <w:r w:rsidRPr="00E172A4">
              <w:rPr>
                <w:rFonts w:asciiTheme="minorHAnsi" w:hAnsiTheme="minorHAnsi" w:cstheme="minorHAnsi"/>
                <w:sz w:val="22"/>
                <w:szCs w:val="22"/>
              </w:rPr>
              <w:tab/>
              <w:t>Contract with an Accreditation Party</w:t>
            </w:r>
          </w:p>
          <w:p w14:paraId="02615C0B" w14:textId="4697D790" w:rsidR="00E172A4" w:rsidRPr="0037786B"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w:t>
            </w:r>
            <w:r w:rsidRPr="00E172A4">
              <w:rPr>
                <w:rFonts w:asciiTheme="minorHAnsi" w:hAnsiTheme="minorHAnsi" w:cstheme="minorHAnsi"/>
                <w:sz w:val="22"/>
                <w:szCs w:val="22"/>
              </w:rPr>
              <w:tab/>
              <w:t>Current workplan &amp; other necessary documents</w:t>
            </w:r>
          </w:p>
        </w:tc>
      </w:tr>
      <w:tr w:rsidR="00737CA1" w:rsidRPr="002065F3" w14:paraId="5C89DA91" w14:textId="77777777" w:rsidTr="00924707">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F84A30A" w14:textId="77777777" w:rsidR="00737CA1" w:rsidRDefault="00664FD9" w:rsidP="00E172A4">
            <w:pPr>
              <w:jc w:val="left"/>
              <w:rPr>
                <w:rFonts w:asciiTheme="minorHAnsi" w:hAnsiTheme="minorHAnsi" w:cstheme="minorHAnsi"/>
                <w:sz w:val="22"/>
                <w:szCs w:val="22"/>
              </w:rPr>
            </w:pPr>
            <w:r w:rsidRPr="00664FD9">
              <w:rPr>
                <w:rFonts w:asciiTheme="minorHAnsi" w:hAnsiTheme="minorHAnsi" w:cstheme="minorHAnsi"/>
                <w:sz w:val="22"/>
                <w:szCs w:val="22"/>
              </w:rPr>
              <w:t xml:space="preserve">The successful bidder, the Contractor, </w:t>
            </w:r>
            <w:r>
              <w:rPr>
                <w:rFonts w:asciiTheme="minorHAnsi" w:hAnsiTheme="minorHAnsi" w:cstheme="minorHAnsi"/>
                <w:sz w:val="22"/>
                <w:szCs w:val="22"/>
              </w:rPr>
              <w:t xml:space="preserve">doesn’t require a Quality Management System (QMS) certification, however, having such certification would be a desirable asset.  If the bidder is </w:t>
            </w:r>
            <w:r w:rsidR="007613E5">
              <w:rPr>
                <w:rFonts w:asciiTheme="minorHAnsi" w:hAnsiTheme="minorHAnsi" w:cstheme="minorHAnsi"/>
                <w:sz w:val="22"/>
                <w:szCs w:val="22"/>
              </w:rPr>
              <w:t xml:space="preserve">currently involved in </w:t>
            </w:r>
            <w:r w:rsidR="007613E5" w:rsidRPr="007613E5">
              <w:rPr>
                <w:rFonts w:asciiTheme="minorHAnsi" w:hAnsiTheme="minorHAnsi" w:cstheme="minorHAnsi"/>
                <w:sz w:val="22"/>
                <w:szCs w:val="22"/>
              </w:rPr>
              <w:t xml:space="preserve">an on-going </w:t>
            </w:r>
            <w:r w:rsidR="007613E5">
              <w:rPr>
                <w:rFonts w:asciiTheme="minorHAnsi" w:hAnsiTheme="minorHAnsi" w:cstheme="minorHAnsi"/>
                <w:sz w:val="22"/>
                <w:szCs w:val="22"/>
              </w:rPr>
              <w:t>QMS certification</w:t>
            </w:r>
            <w:r w:rsidR="007613E5" w:rsidRPr="007613E5">
              <w:rPr>
                <w:rFonts w:asciiTheme="minorHAnsi" w:hAnsiTheme="minorHAnsi" w:cstheme="minorHAnsi"/>
                <w:sz w:val="22"/>
                <w:szCs w:val="22"/>
              </w:rPr>
              <w:t xml:space="preserve"> process, </w:t>
            </w:r>
            <w:r w:rsidR="007613E5">
              <w:rPr>
                <w:rFonts w:asciiTheme="minorHAnsi" w:hAnsiTheme="minorHAnsi" w:cstheme="minorHAnsi"/>
                <w:sz w:val="22"/>
                <w:szCs w:val="22"/>
              </w:rPr>
              <w:t xml:space="preserve">then evidence of such process could be submitted as per Annex 4: Information about bidder, 1.1.3 Accreditations. </w:t>
            </w:r>
          </w:p>
          <w:p w14:paraId="347A8D42" w14:textId="36ECA50D" w:rsidR="00C45A40" w:rsidRPr="00E172A4" w:rsidRDefault="00C45A40" w:rsidP="00E172A4">
            <w:pPr>
              <w:jc w:val="left"/>
              <w:rPr>
                <w:rFonts w:asciiTheme="minorHAnsi" w:hAnsiTheme="minorHAnsi" w:cstheme="minorHAnsi"/>
                <w:sz w:val="22"/>
                <w:szCs w:val="22"/>
              </w:rPr>
            </w:pPr>
          </w:p>
        </w:tc>
      </w:tr>
      <w:tr w:rsidR="004318EA" w:rsidRPr="002065F3" w14:paraId="5782D9FB"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7961EE8D" w14:textId="57E6C8D4" w:rsidR="004318EA" w:rsidRPr="004318EA" w:rsidRDefault="00266946"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tcPr>
          <w:p w14:paraId="3D098046" w14:textId="3FC90C29" w:rsidR="004318EA" w:rsidRPr="00E172A4" w:rsidRDefault="004318EA" w:rsidP="002124F8">
            <w:pPr>
              <w:jc w:val="left"/>
              <w:rPr>
                <w:rFonts w:asciiTheme="minorHAnsi" w:hAnsiTheme="minorHAnsi" w:cstheme="minorHAnsi"/>
                <w:sz w:val="22"/>
                <w:szCs w:val="22"/>
                <w:lang w:val="en-GB" w:eastAsia="zh-CN"/>
              </w:rPr>
            </w:pPr>
            <w:r w:rsidRPr="004318EA">
              <w:rPr>
                <w:rFonts w:asciiTheme="minorHAnsi" w:hAnsiTheme="minorHAnsi" w:cstheme="minorHAnsi"/>
                <w:sz w:val="22"/>
                <w:szCs w:val="22"/>
                <w:lang w:val="en-GB" w:eastAsia="zh-CN"/>
              </w:rPr>
              <w:t>3.2.4</w:t>
            </w:r>
          </w:p>
        </w:tc>
        <w:tc>
          <w:tcPr>
            <w:tcW w:w="6820" w:type="dxa"/>
            <w:tcBorders>
              <w:top w:val="nil"/>
              <w:left w:val="nil"/>
              <w:bottom w:val="single" w:sz="4" w:space="0" w:color="auto"/>
              <w:right w:val="single" w:sz="4" w:space="0" w:color="auto"/>
            </w:tcBorders>
            <w:shd w:val="clear" w:color="auto" w:fill="auto"/>
            <w:noWrap/>
            <w:vAlign w:val="center"/>
          </w:tcPr>
          <w:p w14:paraId="308ACA62" w14:textId="7582E4C8" w:rsidR="004318EA" w:rsidRPr="00E172A4" w:rsidRDefault="004318EA" w:rsidP="00E172A4">
            <w:pPr>
              <w:jc w:val="left"/>
              <w:rPr>
                <w:rFonts w:asciiTheme="minorHAnsi" w:hAnsiTheme="minorHAnsi" w:cstheme="minorHAnsi"/>
                <w:sz w:val="22"/>
                <w:szCs w:val="22"/>
              </w:rPr>
            </w:pPr>
            <w:r w:rsidRPr="004318EA">
              <w:rPr>
                <w:rFonts w:asciiTheme="minorHAnsi" w:hAnsiTheme="minorHAnsi" w:cstheme="minorHAnsi"/>
                <w:sz w:val="22"/>
                <w:szCs w:val="22"/>
              </w:rPr>
              <w:t>Is there a cap to the consultancy fees that can be used by the selected bidder if hiring consultants?</w:t>
            </w:r>
          </w:p>
        </w:tc>
      </w:tr>
      <w:tr w:rsidR="007613E5" w:rsidRPr="002065F3" w14:paraId="5C73F861" w14:textId="77777777" w:rsidTr="00A54691">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661245A4" w14:textId="65D207F6" w:rsidR="007613E5" w:rsidRDefault="007613E5" w:rsidP="00E172A4">
            <w:pPr>
              <w:jc w:val="left"/>
              <w:rPr>
                <w:rFonts w:asciiTheme="minorHAnsi" w:hAnsiTheme="minorHAnsi" w:cstheme="minorHAnsi"/>
                <w:sz w:val="22"/>
                <w:szCs w:val="22"/>
              </w:rPr>
            </w:pPr>
            <w:r w:rsidRPr="00536A84">
              <w:rPr>
                <w:rFonts w:asciiTheme="minorHAnsi" w:hAnsiTheme="minorHAnsi" w:cstheme="minorHAnsi"/>
                <w:sz w:val="22"/>
                <w:szCs w:val="22"/>
              </w:rPr>
              <w:t xml:space="preserve">The bidder is expected to provide a financial proposal that includes a total price and breakdown per phase and per area of expertise. </w:t>
            </w:r>
            <w:r w:rsidR="00266946" w:rsidRPr="00536A84">
              <w:rPr>
                <w:rFonts w:asciiTheme="minorHAnsi" w:hAnsiTheme="minorHAnsi" w:cstheme="minorHAnsi"/>
                <w:sz w:val="22"/>
                <w:szCs w:val="22"/>
              </w:rPr>
              <w:t xml:space="preserve">The bidder is responsible for estimating all applicable costs.  </w:t>
            </w:r>
            <w:r w:rsidRPr="00536A84">
              <w:rPr>
                <w:rFonts w:asciiTheme="minorHAnsi" w:hAnsiTheme="minorHAnsi" w:cstheme="minorHAnsi"/>
                <w:sz w:val="22"/>
                <w:szCs w:val="22"/>
              </w:rPr>
              <w:t>Please refer to Annex 5 of the RFP document. WHO will evaluate the financial proposals as described in the RFP section 5.3 Evaluation of Proposals.</w:t>
            </w:r>
            <w:r w:rsidR="007A77AD" w:rsidRPr="00536A84">
              <w:rPr>
                <w:rFonts w:asciiTheme="minorHAnsi" w:hAnsiTheme="minorHAnsi" w:cstheme="minorHAnsi"/>
                <w:sz w:val="22"/>
                <w:szCs w:val="22"/>
              </w:rPr>
              <w:t xml:space="preserve"> </w:t>
            </w:r>
            <w:r w:rsidR="00B36B76" w:rsidRPr="00536A84">
              <w:rPr>
                <w:rFonts w:asciiTheme="minorHAnsi" w:hAnsiTheme="minorHAnsi" w:cstheme="minorHAnsi"/>
                <w:sz w:val="22"/>
                <w:szCs w:val="22"/>
              </w:rPr>
              <w:t xml:space="preserve">WHO is an organization that is dependent on the budgetary and extra-budgetary </w:t>
            </w:r>
            <w:r w:rsidR="00B36B76" w:rsidRPr="00536A84">
              <w:rPr>
                <w:rFonts w:asciiTheme="minorHAnsi" w:hAnsiTheme="minorHAnsi" w:cstheme="minorHAnsi"/>
                <w:sz w:val="22"/>
                <w:szCs w:val="22"/>
              </w:rPr>
              <w:lastRenderedPageBreak/>
              <w:t>contributions it receives for the implementation of its activities. Bidders are requested to propose the best and most cost-effective solution to meet WHO requirements, while ensuring a high level of service.</w:t>
            </w:r>
          </w:p>
          <w:p w14:paraId="446B1E3E" w14:textId="0E6F7CC5" w:rsidR="00C45A40" w:rsidRPr="004318EA" w:rsidRDefault="00C45A40" w:rsidP="00E172A4">
            <w:pPr>
              <w:jc w:val="left"/>
              <w:rPr>
                <w:rFonts w:asciiTheme="minorHAnsi" w:hAnsiTheme="minorHAnsi" w:cstheme="minorHAnsi"/>
                <w:sz w:val="22"/>
                <w:szCs w:val="22"/>
              </w:rPr>
            </w:pPr>
          </w:p>
        </w:tc>
      </w:tr>
      <w:tr w:rsidR="004318EA" w:rsidRPr="002065F3" w14:paraId="49E9D444"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5F0C1ABE" w14:textId="37253791" w:rsidR="004318EA" w:rsidRPr="004318EA" w:rsidRDefault="00266946"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lastRenderedPageBreak/>
              <w:t>6</w:t>
            </w:r>
          </w:p>
        </w:tc>
        <w:tc>
          <w:tcPr>
            <w:tcW w:w="2300" w:type="dxa"/>
            <w:tcBorders>
              <w:top w:val="nil"/>
              <w:left w:val="nil"/>
              <w:bottom w:val="single" w:sz="4" w:space="0" w:color="auto"/>
              <w:right w:val="single" w:sz="4" w:space="0" w:color="auto"/>
            </w:tcBorders>
            <w:shd w:val="clear" w:color="auto" w:fill="auto"/>
            <w:noWrap/>
            <w:vAlign w:val="center"/>
          </w:tcPr>
          <w:p w14:paraId="6E6AC5AF" w14:textId="3980C3CE" w:rsidR="004318EA" w:rsidRPr="004318EA" w:rsidRDefault="004318EA" w:rsidP="002124F8">
            <w:pPr>
              <w:jc w:val="left"/>
              <w:rPr>
                <w:rFonts w:asciiTheme="minorHAnsi" w:hAnsiTheme="minorHAnsi" w:cstheme="minorHAnsi"/>
                <w:sz w:val="22"/>
                <w:szCs w:val="22"/>
                <w:lang w:val="en-GB" w:eastAsia="zh-CN"/>
              </w:rPr>
            </w:pPr>
            <w:r w:rsidRPr="004318EA">
              <w:rPr>
                <w:rFonts w:asciiTheme="minorHAnsi" w:hAnsiTheme="minorHAnsi" w:cstheme="minorHAnsi"/>
                <w:sz w:val="22"/>
                <w:szCs w:val="22"/>
                <w:lang w:val="en-GB" w:eastAsia="zh-CN"/>
              </w:rPr>
              <w:t>3.2.4</w:t>
            </w:r>
          </w:p>
        </w:tc>
        <w:tc>
          <w:tcPr>
            <w:tcW w:w="6820" w:type="dxa"/>
            <w:tcBorders>
              <w:top w:val="nil"/>
              <w:left w:val="nil"/>
              <w:bottom w:val="single" w:sz="4" w:space="0" w:color="auto"/>
              <w:right w:val="single" w:sz="4" w:space="0" w:color="auto"/>
            </w:tcBorders>
            <w:shd w:val="clear" w:color="auto" w:fill="auto"/>
            <w:noWrap/>
            <w:vAlign w:val="center"/>
          </w:tcPr>
          <w:p w14:paraId="112EC28A" w14:textId="06E33A29" w:rsidR="004318EA" w:rsidRPr="004318EA" w:rsidRDefault="004318EA" w:rsidP="00E172A4">
            <w:pPr>
              <w:jc w:val="left"/>
              <w:rPr>
                <w:rFonts w:asciiTheme="minorHAnsi" w:hAnsiTheme="minorHAnsi" w:cstheme="minorHAnsi"/>
                <w:sz w:val="22"/>
                <w:szCs w:val="22"/>
              </w:rPr>
            </w:pPr>
            <w:r w:rsidRPr="004318EA">
              <w:rPr>
                <w:rFonts w:asciiTheme="minorHAnsi" w:hAnsiTheme="minorHAnsi" w:cstheme="minorHAnsi"/>
                <w:sz w:val="22"/>
                <w:szCs w:val="22"/>
              </w:rPr>
              <w:t>Are there lab consultants that WHO works with, or has worked with in the past, and could recommended to the selected bidder to support the scope of work across the eight countries?</w:t>
            </w:r>
          </w:p>
        </w:tc>
      </w:tr>
      <w:tr w:rsidR="00266946" w:rsidRPr="002065F3" w14:paraId="4AEE3710" w14:textId="77777777" w:rsidTr="009934F3">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38E30A3" w14:textId="77777777" w:rsidR="00266946" w:rsidRDefault="002A706C" w:rsidP="00E172A4">
            <w:pPr>
              <w:jc w:val="left"/>
              <w:rPr>
                <w:rFonts w:asciiTheme="minorHAnsi" w:hAnsiTheme="minorHAnsi" w:cstheme="minorHAnsi"/>
                <w:sz w:val="22"/>
                <w:szCs w:val="22"/>
              </w:rPr>
            </w:pPr>
            <w:r>
              <w:rPr>
                <w:rFonts w:asciiTheme="minorHAnsi" w:hAnsiTheme="minorHAnsi" w:cstheme="minorHAnsi"/>
                <w:sz w:val="22"/>
                <w:szCs w:val="22"/>
              </w:rPr>
              <w:t xml:space="preserve">WHO can’t recommend consultants to the bidder.  The bidder is expected to </w:t>
            </w:r>
            <w:r w:rsidRPr="002A706C">
              <w:rPr>
                <w:rFonts w:asciiTheme="minorHAnsi" w:hAnsiTheme="minorHAnsi" w:cstheme="minorHAnsi"/>
                <w:sz w:val="22"/>
                <w:szCs w:val="22"/>
              </w:rPr>
              <w:t>outline the roles and responsibilities of the personnel proposed for these services</w:t>
            </w:r>
            <w:r w:rsidR="00C45A40">
              <w:rPr>
                <w:rFonts w:asciiTheme="minorHAnsi" w:hAnsiTheme="minorHAnsi" w:cstheme="minorHAnsi"/>
                <w:sz w:val="22"/>
                <w:szCs w:val="22"/>
              </w:rPr>
              <w:t xml:space="preserve"> to be provided</w:t>
            </w:r>
            <w:r w:rsidRPr="002A706C">
              <w:rPr>
                <w:rFonts w:asciiTheme="minorHAnsi" w:hAnsiTheme="minorHAnsi" w:cstheme="minorHAnsi"/>
                <w:sz w:val="22"/>
                <w:szCs w:val="22"/>
              </w:rPr>
              <w:t xml:space="preserve"> in the technical proposal.</w:t>
            </w:r>
          </w:p>
          <w:p w14:paraId="05027925" w14:textId="660687A2" w:rsidR="00C45A40" w:rsidRPr="004318EA" w:rsidRDefault="00C45A40" w:rsidP="00E172A4">
            <w:pPr>
              <w:jc w:val="left"/>
              <w:rPr>
                <w:rFonts w:asciiTheme="minorHAnsi" w:hAnsiTheme="minorHAnsi" w:cstheme="minorHAnsi"/>
                <w:sz w:val="22"/>
                <w:szCs w:val="22"/>
              </w:rPr>
            </w:pPr>
          </w:p>
        </w:tc>
      </w:tr>
      <w:tr w:rsidR="00766B8D" w:rsidRPr="002065F3" w14:paraId="380B8E5E"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3D2E342" w14:textId="1ADD0367" w:rsidR="00766B8D" w:rsidRPr="004318EA" w:rsidRDefault="002B4E19" w:rsidP="002124F8">
            <w:pPr>
              <w:jc w:val="center"/>
              <w:rPr>
                <w:rFonts w:asciiTheme="minorHAnsi" w:hAnsiTheme="minorHAnsi" w:cstheme="minorHAnsi"/>
                <w:b/>
                <w:bCs/>
                <w:sz w:val="22"/>
                <w:szCs w:val="22"/>
                <w:lang w:val="en-GB" w:eastAsia="zh-CN"/>
              </w:rPr>
            </w:pPr>
            <w:r w:rsidRPr="00536A84">
              <w:rPr>
                <w:rFonts w:asciiTheme="minorHAnsi" w:hAnsiTheme="minorHAnsi" w:cstheme="minorHAnsi"/>
                <w:b/>
                <w:bCs/>
                <w:sz w:val="22"/>
                <w:szCs w:val="22"/>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tcPr>
          <w:p w14:paraId="2C65582F" w14:textId="2D0F5255" w:rsidR="00766B8D" w:rsidRPr="00E172A4" w:rsidRDefault="00766B8D" w:rsidP="002124F8">
            <w:pPr>
              <w:jc w:val="left"/>
              <w:rPr>
                <w:rFonts w:asciiTheme="minorHAnsi" w:hAnsiTheme="minorHAnsi" w:cstheme="minorHAnsi"/>
                <w:sz w:val="22"/>
                <w:szCs w:val="22"/>
                <w:lang w:val="en-GB" w:eastAsia="zh-CN"/>
              </w:rPr>
            </w:pPr>
            <w:r w:rsidRPr="00766B8D">
              <w:rPr>
                <w:rFonts w:asciiTheme="minorHAnsi" w:hAnsiTheme="minorHAnsi" w:cstheme="minorHAnsi"/>
                <w:sz w:val="22"/>
                <w:szCs w:val="22"/>
                <w:lang w:val="en-GB" w:eastAsia="zh-CN"/>
              </w:rPr>
              <w:t>3.2.4</w:t>
            </w:r>
          </w:p>
        </w:tc>
        <w:tc>
          <w:tcPr>
            <w:tcW w:w="6820" w:type="dxa"/>
            <w:tcBorders>
              <w:top w:val="nil"/>
              <w:left w:val="nil"/>
              <w:bottom w:val="single" w:sz="4" w:space="0" w:color="auto"/>
              <w:right w:val="single" w:sz="4" w:space="0" w:color="auto"/>
            </w:tcBorders>
            <w:shd w:val="clear" w:color="auto" w:fill="auto"/>
            <w:noWrap/>
            <w:vAlign w:val="center"/>
          </w:tcPr>
          <w:p w14:paraId="2A8A0D4D" w14:textId="77777777" w:rsidR="00766B8D" w:rsidRDefault="00766B8D" w:rsidP="00E172A4">
            <w:pPr>
              <w:jc w:val="left"/>
              <w:rPr>
                <w:rFonts w:asciiTheme="minorHAnsi" w:hAnsiTheme="minorHAnsi" w:cstheme="minorHAnsi"/>
                <w:sz w:val="22"/>
                <w:szCs w:val="22"/>
              </w:rPr>
            </w:pPr>
            <w:r w:rsidRPr="00766B8D">
              <w:rPr>
                <w:rFonts w:asciiTheme="minorHAnsi" w:hAnsiTheme="minorHAnsi" w:cstheme="minorHAnsi"/>
                <w:sz w:val="22"/>
                <w:szCs w:val="22"/>
              </w:rPr>
              <w:t>Section 3.2.4 says, “WHO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7AC3A721" w14:textId="77777777" w:rsidR="00425D8A" w:rsidRPr="00766B8D" w:rsidRDefault="00425D8A" w:rsidP="00425D8A">
            <w:pPr>
              <w:jc w:val="left"/>
              <w:rPr>
                <w:rFonts w:asciiTheme="minorHAnsi" w:hAnsiTheme="minorHAnsi" w:cstheme="minorHAnsi"/>
                <w:sz w:val="22"/>
                <w:szCs w:val="22"/>
              </w:rPr>
            </w:pPr>
            <w:r w:rsidRPr="00766B8D">
              <w:rPr>
                <w:rFonts w:asciiTheme="minorHAnsi" w:hAnsiTheme="minorHAnsi" w:cstheme="minorHAnsi"/>
                <w:sz w:val="22"/>
                <w:szCs w:val="22"/>
              </w:rPr>
              <w:t>However, Item 3.2.1 in Annex 4 requires “Name and CV of each team member.”</w:t>
            </w:r>
          </w:p>
          <w:p w14:paraId="46F4CA8E" w14:textId="20ECAE70" w:rsidR="00425D8A" w:rsidRPr="00E172A4" w:rsidRDefault="00425D8A" w:rsidP="00E172A4">
            <w:pPr>
              <w:jc w:val="left"/>
              <w:rPr>
                <w:rFonts w:asciiTheme="minorHAnsi" w:hAnsiTheme="minorHAnsi" w:cstheme="minorHAnsi"/>
                <w:sz w:val="22"/>
                <w:szCs w:val="22"/>
              </w:rPr>
            </w:pPr>
            <w:r w:rsidRPr="00766B8D">
              <w:rPr>
                <w:rFonts w:asciiTheme="minorHAnsi" w:hAnsiTheme="minorHAnsi" w:cstheme="minorHAnsi"/>
                <w:sz w:val="22"/>
                <w:szCs w:val="22"/>
              </w:rPr>
              <w:t>Therefore, would we need to declare each team member’s specific name in this case?</w:t>
            </w:r>
          </w:p>
        </w:tc>
      </w:tr>
      <w:tr w:rsidR="00737CA1" w:rsidRPr="002065F3" w14:paraId="6BE78E5C" w14:textId="77777777" w:rsidTr="0085213A">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08D8454F" w14:textId="067ED764" w:rsidR="00737CA1" w:rsidRPr="00766B8D" w:rsidRDefault="006260FE" w:rsidP="00C45A40">
            <w:pPr>
              <w:jc w:val="left"/>
              <w:rPr>
                <w:rFonts w:asciiTheme="minorHAnsi" w:hAnsiTheme="minorHAnsi" w:cstheme="minorHAnsi"/>
                <w:sz w:val="22"/>
                <w:szCs w:val="22"/>
              </w:rPr>
            </w:pPr>
            <w:r>
              <w:rPr>
                <w:rFonts w:asciiTheme="minorHAnsi" w:hAnsiTheme="minorHAnsi" w:cstheme="minorHAnsi"/>
                <w:sz w:val="22"/>
                <w:szCs w:val="22"/>
              </w:rPr>
              <w:t>Yes, please submit CVs of each team member that shall be assigned to this project if awarded.</w:t>
            </w:r>
          </w:p>
        </w:tc>
      </w:tr>
      <w:tr w:rsidR="00251213" w:rsidRPr="002065F3" w14:paraId="3D924D68"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2869253" w14:textId="258765F2" w:rsidR="00251213" w:rsidRPr="004318EA" w:rsidRDefault="002B4E19"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5FA861A0" w14:textId="3EECE64E" w:rsidR="00251213" w:rsidRPr="002065F3" w:rsidRDefault="000570AF" w:rsidP="002124F8">
            <w:pPr>
              <w:jc w:val="left"/>
              <w:rPr>
                <w:rFonts w:asciiTheme="minorHAnsi" w:hAnsiTheme="minorHAnsi" w:cstheme="minorHAnsi"/>
                <w:sz w:val="22"/>
                <w:szCs w:val="22"/>
                <w:lang w:val="en-GB" w:eastAsia="zh-CN"/>
              </w:rPr>
            </w:pPr>
            <w:r w:rsidRPr="002065F3">
              <w:rPr>
                <w:rFonts w:asciiTheme="minorHAnsi" w:hAnsiTheme="minorHAnsi" w:cstheme="minorHAnsi"/>
                <w:sz w:val="22"/>
                <w:szCs w:val="22"/>
                <w:lang w:val="en-GB" w:eastAsia="zh-CN"/>
              </w:rPr>
              <w:t>3.2.4</w:t>
            </w:r>
          </w:p>
        </w:tc>
        <w:tc>
          <w:tcPr>
            <w:tcW w:w="6820" w:type="dxa"/>
            <w:tcBorders>
              <w:top w:val="nil"/>
              <w:left w:val="nil"/>
              <w:bottom w:val="single" w:sz="4" w:space="0" w:color="auto"/>
              <w:right w:val="single" w:sz="4" w:space="0" w:color="auto"/>
            </w:tcBorders>
            <w:shd w:val="clear" w:color="auto" w:fill="auto"/>
            <w:noWrap/>
            <w:vAlign w:val="center"/>
            <w:hideMark/>
          </w:tcPr>
          <w:p w14:paraId="51A6DA0E" w14:textId="77777777" w:rsidR="000570AF" w:rsidRPr="002065F3" w:rsidRDefault="000570AF" w:rsidP="000570AF">
            <w:pPr>
              <w:rPr>
                <w:rStyle w:val="apple-converted-space"/>
                <w:rFonts w:asciiTheme="minorHAnsi" w:hAnsiTheme="minorHAnsi" w:cstheme="minorHAnsi"/>
                <w:color w:val="000000"/>
                <w:sz w:val="22"/>
                <w:szCs w:val="22"/>
              </w:rPr>
            </w:pPr>
            <w:r w:rsidRPr="002065F3">
              <w:rPr>
                <w:rFonts w:asciiTheme="minorHAnsi" w:hAnsiTheme="minorHAnsi" w:cstheme="minorHAnsi"/>
                <w:color w:val="000000"/>
                <w:sz w:val="22"/>
                <w:szCs w:val="22"/>
              </w:rPr>
              <w:t>What is the level of detail required in the RFP in terms of the team that is put forward to support this project?</w:t>
            </w:r>
            <w:r w:rsidRPr="002065F3">
              <w:rPr>
                <w:rStyle w:val="apple-converted-space"/>
                <w:rFonts w:asciiTheme="minorHAnsi" w:hAnsiTheme="minorHAnsi" w:cstheme="minorHAnsi"/>
                <w:color w:val="000000"/>
                <w:sz w:val="22"/>
                <w:szCs w:val="22"/>
              </w:rPr>
              <w:t> </w:t>
            </w:r>
          </w:p>
          <w:p w14:paraId="726FF3D4" w14:textId="77777777" w:rsidR="000570AF" w:rsidRPr="002065F3" w:rsidRDefault="000570AF" w:rsidP="000570AF">
            <w:pPr>
              <w:pStyle w:val="ListParagraph"/>
              <w:numPr>
                <w:ilvl w:val="0"/>
                <w:numId w:val="2"/>
              </w:numPr>
              <w:rPr>
                <w:rFonts w:asciiTheme="minorHAnsi" w:hAnsiTheme="minorHAnsi" w:cstheme="minorHAnsi"/>
                <w:color w:val="000000"/>
                <w:sz w:val="22"/>
                <w:szCs w:val="22"/>
              </w:rPr>
            </w:pPr>
            <w:r w:rsidRPr="002065F3">
              <w:rPr>
                <w:rFonts w:asciiTheme="minorHAnsi" w:hAnsiTheme="minorHAnsi" w:cstheme="minorHAnsi"/>
                <w:color w:val="000000"/>
                <w:sz w:val="22"/>
                <w:szCs w:val="22"/>
              </w:rPr>
              <w:t>Does WHO require resumes of every individual who will support the delivery of the project, or only the key individuals?</w:t>
            </w:r>
          </w:p>
          <w:p w14:paraId="69EF500C" w14:textId="5ABF280A" w:rsidR="000570AF" w:rsidRPr="002065F3" w:rsidRDefault="000570AF" w:rsidP="000570AF">
            <w:pPr>
              <w:pStyle w:val="ListParagraph"/>
              <w:numPr>
                <w:ilvl w:val="0"/>
                <w:numId w:val="2"/>
              </w:numPr>
              <w:rPr>
                <w:rFonts w:asciiTheme="minorHAnsi" w:hAnsiTheme="minorHAnsi" w:cstheme="minorHAnsi"/>
                <w:color w:val="000000"/>
                <w:sz w:val="22"/>
                <w:szCs w:val="22"/>
              </w:rPr>
            </w:pPr>
            <w:r w:rsidRPr="002065F3">
              <w:rPr>
                <w:rFonts w:asciiTheme="minorHAnsi" w:hAnsiTheme="minorHAnsi" w:cstheme="minorHAnsi"/>
                <w:color w:val="000000"/>
                <w:sz w:val="22"/>
                <w:szCs w:val="22"/>
              </w:rPr>
              <w:t>In instances where a project manager and other personnel will need to be hired in the event of a successful bid, how should that be accounted for in the project submission (e.g. an exact resume or profile of the person to be hired will not be available)</w:t>
            </w:r>
          </w:p>
          <w:p w14:paraId="59B63168" w14:textId="565ACA96" w:rsidR="00251213" w:rsidRPr="002065F3" w:rsidRDefault="00251213" w:rsidP="002124F8">
            <w:pPr>
              <w:jc w:val="left"/>
              <w:rPr>
                <w:rFonts w:asciiTheme="minorHAnsi" w:hAnsiTheme="minorHAnsi" w:cstheme="minorHAnsi"/>
                <w:sz w:val="22"/>
                <w:szCs w:val="22"/>
                <w:lang w:val="en-GB" w:eastAsia="zh-CN"/>
              </w:rPr>
            </w:pPr>
          </w:p>
        </w:tc>
      </w:tr>
      <w:tr w:rsidR="00C45A40" w:rsidRPr="002065F3" w14:paraId="26D0B545" w14:textId="77777777" w:rsidTr="005C746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4526AF1A" w14:textId="77777777" w:rsidR="00C45A40" w:rsidRDefault="00C45A40" w:rsidP="000570AF">
            <w:pPr>
              <w:rPr>
                <w:rFonts w:asciiTheme="minorHAnsi" w:hAnsiTheme="minorHAnsi" w:cstheme="minorHAnsi"/>
                <w:color w:val="000000"/>
                <w:sz w:val="22"/>
                <w:szCs w:val="22"/>
              </w:rPr>
            </w:pPr>
            <w:r w:rsidRPr="00C45A40">
              <w:rPr>
                <w:rFonts w:asciiTheme="minorHAnsi" w:hAnsiTheme="minorHAnsi" w:cstheme="minorHAnsi"/>
                <w:color w:val="000000"/>
                <w:sz w:val="22"/>
                <w:szCs w:val="22"/>
              </w:rPr>
              <w:t>As per Annex 4: Information about Bidder, 3.2 Staff dedicated to the Project, the proposal should include</w:t>
            </w:r>
            <w:r>
              <w:rPr>
                <w:rFonts w:asciiTheme="minorHAnsi" w:hAnsiTheme="minorHAnsi" w:cstheme="minorHAnsi"/>
                <w:color w:val="000000"/>
                <w:sz w:val="22"/>
                <w:szCs w:val="22"/>
              </w:rPr>
              <w:t xml:space="preserve"> detailed information regarding each </w:t>
            </w:r>
            <w:r w:rsidR="0069067E">
              <w:rPr>
                <w:rFonts w:asciiTheme="minorHAnsi" w:hAnsiTheme="minorHAnsi" w:cstheme="minorHAnsi"/>
                <w:color w:val="000000"/>
                <w:sz w:val="22"/>
                <w:szCs w:val="22"/>
              </w:rPr>
              <w:t>team member expected to be dedicated to the research project, this information should include name and CV of each team member, the role/responsibilities that each member will have in the project, the time dedicated by each member to the project and contingency plans in the event of vacancy.  The bidder should be able to provide all applicable information regarding the team members at the moment of the submission</w:t>
            </w:r>
            <w:r w:rsidR="00D279FA">
              <w:rPr>
                <w:rFonts w:asciiTheme="minorHAnsi" w:hAnsiTheme="minorHAnsi" w:cstheme="minorHAnsi"/>
                <w:color w:val="000000"/>
                <w:sz w:val="22"/>
                <w:szCs w:val="22"/>
              </w:rPr>
              <w:t xml:space="preserve">, it is the responsibility of the bidder to identify suitable personnel prior the submission of the proposal.  </w:t>
            </w:r>
          </w:p>
          <w:p w14:paraId="2F9FF6ED" w14:textId="2BBE78A2" w:rsidR="00675EA0" w:rsidRPr="002065F3" w:rsidRDefault="00675EA0" w:rsidP="000570AF">
            <w:pPr>
              <w:rPr>
                <w:rFonts w:asciiTheme="minorHAnsi" w:hAnsiTheme="minorHAnsi" w:cstheme="minorHAnsi"/>
                <w:color w:val="000000"/>
                <w:sz w:val="22"/>
                <w:szCs w:val="22"/>
              </w:rPr>
            </w:pPr>
          </w:p>
        </w:tc>
      </w:tr>
      <w:tr w:rsidR="00E172A4" w:rsidRPr="002065F3" w14:paraId="710B6643"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14BDC00D" w14:textId="0B713358" w:rsidR="00E172A4" w:rsidRPr="004318EA" w:rsidRDefault="002B4E19"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tcPr>
          <w:p w14:paraId="4E7D6B71" w14:textId="57952030" w:rsidR="00E172A4" w:rsidRPr="002065F3" w:rsidRDefault="00766B8D" w:rsidP="002124F8">
            <w:pPr>
              <w:jc w:val="left"/>
              <w:rPr>
                <w:rFonts w:asciiTheme="minorHAnsi" w:hAnsiTheme="minorHAnsi" w:cstheme="minorHAnsi"/>
                <w:sz w:val="22"/>
                <w:szCs w:val="22"/>
                <w:lang w:val="en-GB" w:eastAsia="zh-CN"/>
              </w:rPr>
            </w:pPr>
            <w:r w:rsidRPr="00766B8D">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5F22DD4E" w14:textId="77777777" w:rsidR="00766B8D" w:rsidRPr="00766B8D" w:rsidRDefault="00766B8D" w:rsidP="00766B8D">
            <w:pPr>
              <w:rPr>
                <w:rFonts w:asciiTheme="minorHAnsi" w:hAnsiTheme="minorHAnsi" w:cstheme="minorHAnsi"/>
                <w:color w:val="000000"/>
                <w:sz w:val="22"/>
                <w:szCs w:val="22"/>
              </w:rPr>
            </w:pPr>
            <w:r w:rsidRPr="00766B8D">
              <w:rPr>
                <w:rFonts w:asciiTheme="minorHAnsi" w:hAnsiTheme="minorHAnsi" w:cstheme="minorHAnsi"/>
                <w:color w:val="000000"/>
                <w:sz w:val="22"/>
                <w:szCs w:val="22"/>
              </w:rPr>
              <w:t>What priority of IVD test(s) to be checked in the gap analysis? if such prioritization exists</w:t>
            </w:r>
          </w:p>
          <w:p w14:paraId="3C8FBB26" w14:textId="5790E070" w:rsidR="00E172A4" w:rsidRPr="002065F3" w:rsidRDefault="00766B8D" w:rsidP="00766B8D">
            <w:pPr>
              <w:rPr>
                <w:rFonts w:asciiTheme="minorHAnsi" w:hAnsiTheme="minorHAnsi" w:cstheme="minorHAnsi"/>
                <w:color w:val="000000"/>
                <w:sz w:val="22"/>
                <w:szCs w:val="22"/>
              </w:rPr>
            </w:pPr>
            <w:r w:rsidRPr="00766B8D">
              <w:rPr>
                <w:rFonts w:asciiTheme="minorHAnsi" w:hAnsiTheme="minorHAnsi" w:cstheme="minorHAnsi"/>
                <w:color w:val="000000"/>
                <w:sz w:val="22"/>
                <w:szCs w:val="22"/>
              </w:rPr>
              <w:t>•</w:t>
            </w:r>
            <w:r w:rsidRPr="00766B8D">
              <w:rPr>
                <w:rFonts w:asciiTheme="minorHAnsi" w:hAnsiTheme="minorHAnsi" w:cstheme="minorHAnsi"/>
                <w:color w:val="000000"/>
                <w:sz w:val="22"/>
                <w:szCs w:val="22"/>
              </w:rPr>
              <w:tab/>
              <w:t>In WHO’s Model List of Essential In Vitro Diagnostics (EDL), there are roughly ~150 different tests</w:t>
            </w:r>
          </w:p>
        </w:tc>
      </w:tr>
      <w:tr w:rsidR="00D279FA" w:rsidRPr="002065F3" w14:paraId="51FBD557" w14:textId="77777777" w:rsidTr="00C2581E">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1560558B" w14:textId="7C95B847" w:rsidR="00D279FA" w:rsidRDefault="005060EE" w:rsidP="00766B8D">
            <w:pPr>
              <w:rPr>
                <w:rFonts w:asciiTheme="minorHAnsi" w:hAnsiTheme="minorHAnsi" w:cstheme="minorHAnsi"/>
                <w:color w:val="000000"/>
                <w:sz w:val="22"/>
                <w:szCs w:val="22"/>
              </w:rPr>
            </w:pPr>
            <w:r>
              <w:rPr>
                <w:rFonts w:asciiTheme="minorHAnsi" w:hAnsiTheme="minorHAnsi" w:cstheme="minorHAnsi"/>
                <w:color w:val="000000"/>
                <w:sz w:val="22"/>
                <w:szCs w:val="22"/>
              </w:rPr>
              <w:t>The t</w:t>
            </w:r>
            <w:r w:rsidR="00D279FA" w:rsidRPr="00D279FA">
              <w:rPr>
                <w:rFonts w:asciiTheme="minorHAnsi" w:hAnsiTheme="minorHAnsi" w:cstheme="minorHAnsi"/>
                <w:color w:val="000000"/>
                <w:sz w:val="22"/>
                <w:szCs w:val="22"/>
              </w:rPr>
              <w:t>hird edition</w:t>
            </w:r>
            <w:r w:rsidR="00D279FA">
              <w:rPr>
                <w:rFonts w:asciiTheme="minorHAnsi" w:hAnsiTheme="minorHAnsi" w:cstheme="minorHAnsi"/>
                <w:color w:val="000000"/>
                <w:sz w:val="22"/>
                <w:szCs w:val="22"/>
              </w:rPr>
              <w:t xml:space="preserve"> of the </w:t>
            </w:r>
            <w:r>
              <w:rPr>
                <w:rFonts w:asciiTheme="minorHAnsi" w:hAnsiTheme="minorHAnsi" w:cstheme="minorHAnsi"/>
                <w:color w:val="000000"/>
                <w:sz w:val="22"/>
                <w:szCs w:val="22"/>
              </w:rPr>
              <w:t xml:space="preserve">WHO </w:t>
            </w:r>
            <w:r w:rsidR="00D279FA">
              <w:rPr>
                <w:rFonts w:asciiTheme="minorHAnsi" w:hAnsiTheme="minorHAnsi" w:cstheme="minorHAnsi"/>
                <w:color w:val="000000"/>
                <w:sz w:val="22"/>
                <w:szCs w:val="22"/>
              </w:rPr>
              <w:t>EDL lists</w:t>
            </w:r>
            <w:r w:rsidR="00675EA0">
              <w:rPr>
                <w:rFonts w:asciiTheme="minorHAnsi" w:hAnsiTheme="minorHAnsi" w:cstheme="minorHAnsi"/>
                <w:color w:val="000000"/>
                <w:sz w:val="22"/>
                <w:szCs w:val="22"/>
              </w:rPr>
              <w:t xml:space="preserve"> </w:t>
            </w:r>
            <w:r w:rsidR="00D279FA" w:rsidRPr="00D279FA">
              <w:rPr>
                <w:rFonts w:asciiTheme="minorHAnsi" w:hAnsiTheme="minorHAnsi" w:cstheme="minorHAnsi"/>
                <w:color w:val="000000"/>
                <w:sz w:val="22"/>
                <w:szCs w:val="22"/>
              </w:rPr>
              <w:t>142 unique IVDs</w:t>
            </w:r>
            <w:r w:rsidR="00D279FA">
              <w:rPr>
                <w:rFonts w:asciiTheme="minorHAnsi" w:hAnsiTheme="minorHAnsi" w:cstheme="minorHAnsi"/>
                <w:color w:val="000000"/>
                <w:sz w:val="22"/>
                <w:szCs w:val="22"/>
              </w:rPr>
              <w:t>, the</w:t>
            </w:r>
            <w:r w:rsidR="00D279FA" w:rsidRPr="00D279FA">
              <w:rPr>
                <w:rFonts w:asciiTheme="minorHAnsi" w:hAnsiTheme="minorHAnsi" w:cstheme="minorHAnsi"/>
                <w:color w:val="000000"/>
                <w:sz w:val="22"/>
                <w:szCs w:val="22"/>
              </w:rPr>
              <w:t xml:space="preserve"> successful bidder</w:t>
            </w:r>
            <w:r w:rsidR="00D279FA">
              <w:rPr>
                <w:rFonts w:asciiTheme="minorHAnsi" w:hAnsiTheme="minorHAnsi" w:cstheme="minorHAnsi"/>
                <w:color w:val="000000"/>
                <w:sz w:val="22"/>
                <w:szCs w:val="22"/>
              </w:rPr>
              <w:t>, the</w:t>
            </w:r>
            <w:r w:rsidR="00D279FA" w:rsidRPr="00D279FA">
              <w:rPr>
                <w:rFonts w:asciiTheme="minorHAnsi" w:hAnsiTheme="minorHAnsi" w:cstheme="minorHAnsi"/>
                <w:color w:val="000000"/>
                <w:sz w:val="22"/>
                <w:szCs w:val="22"/>
              </w:rPr>
              <w:t xml:space="preserve"> contractor</w:t>
            </w:r>
            <w:r w:rsidR="00675EA0">
              <w:rPr>
                <w:rFonts w:asciiTheme="minorHAnsi" w:hAnsiTheme="minorHAnsi" w:cstheme="minorHAnsi"/>
                <w:color w:val="000000"/>
                <w:sz w:val="22"/>
                <w:szCs w:val="22"/>
              </w:rPr>
              <w:t>,</w:t>
            </w:r>
            <w:r w:rsidR="00D279FA" w:rsidRPr="00D279FA">
              <w:rPr>
                <w:rFonts w:asciiTheme="minorHAnsi" w:hAnsiTheme="minorHAnsi" w:cstheme="minorHAnsi"/>
                <w:color w:val="000000"/>
                <w:sz w:val="22"/>
                <w:szCs w:val="22"/>
              </w:rPr>
              <w:t xml:space="preserve"> </w:t>
            </w:r>
            <w:r w:rsidR="00D279FA">
              <w:rPr>
                <w:rFonts w:asciiTheme="minorHAnsi" w:hAnsiTheme="minorHAnsi" w:cstheme="minorHAnsi"/>
                <w:color w:val="000000"/>
                <w:sz w:val="22"/>
                <w:szCs w:val="22"/>
              </w:rPr>
              <w:t xml:space="preserve">is expected to </w:t>
            </w:r>
            <w:r w:rsidR="00675EA0">
              <w:rPr>
                <w:rFonts w:asciiTheme="minorHAnsi" w:hAnsiTheme="minorHAnsi" w:cstheme="minorHAnsi"/>
                <w:color w:val="000000"/>
                <w:sz w:val="22"/>
                <w:szCs w:val="22"/>
              </w:rPr>
              <w:t>conduct a</w:t>
            </w:r>
            <w:r w:rsidR="00D279FA" w:rsidRPr="00D279FA">
              <w:rPr>
                <w:rFonts w:asciiTheme="minorHAnsi" w:hAnsiTheme="minorHAnsi" w:cstheme="minorHAnsi"/>
                <w:color w:val="000000"/>
                <w:sz w:val="22"/>
                <w:szCs w:val="22"/>
              </w:rPr>
              <w:t xml:space="preserve"> </w:t>
            </w:r>
            <w:r w:rsidR="00675EA0">
              <w:rPr>
                <w:rFonts w:asciiTheme="minorHAnsi" w:hAnsiTheme="minorHAnsi" w:cstheme="minorHAnsi"/>
                <w:color w:val="000000"/>
                <w:sz w:val="22"/>
                <w:szCs w:val="22"/>
              </w:rPr>
              <w:t>g</w:t>
            </w:r>
            <w:r w:rsidR="00D279FA" w:rsidRPr="00D279FA">
              <w:rPr>
                <w:rFonts w:asciiTheme="minorHAnsi" w:hAnsiTheme="minorHAnsi" w:cstheme="minorHAnsi"/>
                <w:color w:val="000000"/>
                <w:sz w:val="22"/>
                <w:szCs w:val="22"/>
              </w:rPr>
              <w:t>ap analysis on</w:t>
            </w:r>
            <w:r w:rsidR="00675EA0">
              <w:rPr>
                <w:rFonts w:asciiTheme="minorHAnsi" w:hAnsiTheme="minorHAnsi" w:cstheme="minorHAnsi"/>
                <w:color w:val="000000"/>
                <w:sz w:val="22"/>
                <w:szCs w:val="22"/>
              </w:rPr>
              <w:t xml:space="preserve"> the</w:t>
            </w:r>
            <w:r w:rsidR="00D279FA" w:rsidRPr="00D279FA">
              <w:rPr>
                <w:rFonts w:asciiTheme="minorHAnsi" w:hAnsiTheme="minorHAnsi" w:cstheme="minorHAnsi"/>
                <w:color w:val="000000"/>
                <w:sz w:val="22"/>
                <w:szCs w:val="22"/>
              </w:rPr>
              <w:t xml:space="preserve"> availability of in vitro diagnostics (IVD) in</w:t>
            </w:r>
            <w:r w:rsidR="00675EA0">
              <w:rPr>
                <w:rFonts w:asciiTheme="minorHAnsi" w:hAnsiTheme="minorHAnsi" w:cstheme="minorHAnsi"/>
                <w:color w:val="000000"/>
                <w:sz w:val="22"/>
                <w:szCs w:val="22"/>
              </w:rPr>
              <w:t xml:space="preserve"> targeted</w:t>
            </w:r>
            <w:r w:rsidR="00D279FA" w:rsidRPr="00D279FA">
              <w:rPr>
                <w:rFonts w:asciiTheme="minorHAnsi" w:hAnsiTheme="minorHAnsi" w:cstheme="minorHAnsi"/>
                <w:color w:val="000000"/>
                <w:sz w:val="22"/>
                <w:szCs w:val="22"/>
              </w:rPr>
              <w:t xml:space="preserve"> ASEAN Member States in relation to</w:t>
            </w:r>
            <w:r w:rsidR="00675EA0">
              <w:rPr>
                <w:rFonts w:asciiTheme="minorHAnsi" w:hAnsiTheme="minorHAnsi" w:cstheme="minorHAnsi"/>
                <w:color w:val="000000"/>
                <w:sz w:val="22"/>
                <w:szCs w:val="22"/>
              </w:rPr>
              <w:t xml:space="preserve"> all the IVDs listed in the </w:t>
            </w:r>
            <w:r w:rsidR="00675EA0" w:rsidRPr="00D279FA">
              <w:rPr>
                <w:rFonts w:asciiTheme="minorHAnsi" w:hAnsiTheme="minorHAnsi" w:cstheme="minorHAnsi"/>
                <w:color w:val="000000"/>
                <w:sz w:val="22"/>
                <w:szCs w:val="22"/>
              </w:rPr>
              <w:t>EDL</w:t>
            </w:r>
            <w:r w:rsidR="00675EA0">
              <w:rPr>
                <w:rFonts w:asciiTheme="minorHAnsi" w:hAnsiTheme="minorHAnsi" w:cstheme="minorHAnsi"/>
                <w:color w:val="000000"/>
                <w:sz w:val="22"/>
                <w:szCs w:val="22"/>
              </w:rPr>
              <w:t xml:space="preserve"> 3.  </w:t>
            </w:r>
          </w:p>
          <w:p w14:paraId="6379C808" w14:textId="131B322B" w:rsidR="00675EA0" w:rsidRPr="00766B8D" w:rsidRDefault="00675EA0" w:rsidP="00766B8D">
            <w:pPr>
              <w:rPr>
                <w:rFonts w:asciiTheme="minorHAnsi" w:hAnsiTheme="minorHAnsi" w:cstheme="minorHAnsi"/>
                <w:color w:val="000000"/>
                <w:sz w:val="22"/>
                <w:szCs w:val="22"/>
              </w:rPr>
            </w:pPr>
          </w:p>
        </w:tc>
      </w:tr>
      <w:tr w:rsidR="00766B8D" w:rsidRPr="002065F3" w14:paraId="7894A139"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BE2797E" w14:textId="67E49BE4" w:rsidR="00766B8D" w:rsidRPr="004318EA" w:rsidRDefault="004318EA" w:rsidP="002124F8">
            <w:pPr>
              <w:jc w:val="center"/>
              <w:rPr>
                <w:rFonts w:asciiTheme="minorHAnsi" w:hAnsiTheme="minorHAnsi" w:cstheme="minorHAnsi"/>
                <w:b/>
                <w:bCs/>
                <w:sz w:val="22"/>
                <w:szCs w:val="22"/>
                <w:lang w:val="en-GB" w:eastAsia="zh-CN"/>
              </w:rPr>
            </w:pPr>
            <w:r w:rsidRPr="009F2750">
              <w:rPr>
                <w:rFonts w:asciiTheme="minorHAnsi" w:hAnsiTheme="minorHAnsi" w:cstheme="minorHAnsi"/>
                <w:b/>
                <w:bCs/>
                <w:sz w:val="22"/>
                <w:szCs w:val="22"/>
                <w:lang w:val="en-GB" w:eastAsia="zh-CN"/>
              </w:rPr>
              <w:t>1</w:t>
            </w:r>
            <w:r w:rsidR="002B4E19" w:rsidRPr="009F2750">
              <w:rPr>
                <w:rFonts w:asciiTheme="minorHAnsi" w:hAnsiTheme="minorHAnsi" w:cstheme="minorHAnsi"/>
                <w:b/>
                <w:bCs/>
                <w:sz w:val="22"/>
                <w:szCs w:val="22"/>
                <w:lang w:val="en-GB" w:eastAsia="zh-CN"/>
              </w:rPr>
              <w:t>0</w:t>
            </w:r>
          </w:p>
        </w:tc>
        <w:tc>
          <w:tcPr>
            <w:tcW w:w="2300" w:type="dxa"/>
            <w:tcBorders>
              <w:top w:val="nil"/>
              <w:left w:val="nil"/>
              <w:bottom w:val="single" w:sz="4" w:space="0" w:color="auto"/>
              <w:right w:val="single" w:sz="4" w:space="0" w:color="auto"/>
            </w:tcBorders>
            <w:shd w:val="clear" w:color="auto" w:fill="auto"/>
            <w:noWrap/>
            <w:vAlign w:val="center"/>
          </w:tcPr>
          <w:p w14:paraId="2A5B97E3" w14:textId="404A811C" w:rsidR="00766B8D" w:rsidRPr="00766B8D" w:rsidRDefault="00766B8D" w:rsidP="002124F8">
            <w:pPr>
              <w:jc w:val="left"/>
              <w:rPr>
                <w:rFonts w:asciiTheme="minorHAnsi" w:hAnsiTheme="minorHAnsi" w:cstheme="minorHAnsi"/>
                <w:sz w:val="22"/>
                <w:szCs w:val="22"/>
                <w:lang w:val="en-GB" w:eastAsia="zh-CN"/>
              </w:rPr>
            </w:pPr>
            <w:r w:rsidRPr="00766B8D">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55B1784F" w14:textId="77777777" w:rsidR="00766B8D" w:rsidRPr="00766B8D" w:rsidRDefault="00766B8D" w:rsidP="00766B8D">
            <w:pPr>
              <w:rPr>
                <w:rFonts w:asciiTheme="minorHAnsi" w:hAnsiTheme="minorHAnsi" w:cstheme="minorHAnsi"/>
                <w:color w:val="000000"/>
                <w:sz w:val="22"/>
                <w:szCs w:val="22"/>
              </w:rPr>
            </w:pPr>
            <w:r w:rsidRPr="00766B8D">
              <w:rPr>
                <w:rFonts w:asciiTheme="minorHAnsi" w:hAnsiTheme="minorHAnsi" w:cstheme="minorHAnsi"/>
                <w:color w:val="000000"/>
                <w:sz w:val="22"/>
                <w:szCs w:val="22"/>
              </w:rPr>
              <w:t xml:space="preserve">Would WHO later support in giving recommendation letter/invitation letter upon reaching to government entities? </w:t>
            </w:r>
          </w:p>
          <w:p w14:paraId="16DEB363" w14:textId="14615D12" w:rsidR="00766B8D" w:rsidRPr="00766B8D" w:rsidRDefault="00766B8D" w:rsidP="00766B8D">
            <w:pPr>
              <w:rPr>
                <w:rFonts w:asciiTheme="minorHAnsi" w:hAnsiTheme="minorHAnsi" w:cstheme="minorHAnsi"/>
                <w:color w:val="000000"/>
                <w:sz w:val="22"/>
                <w:szCs w:val="22"/>
              </w:rPr>
            </w:pPr>
            <w:r w:rsidRPr="00766B8D">
              <w:rPr>
                <w:rFonts w:asciiTheme="minorHAnsi" w:hAnsiTheme="minorHAnsi" w:cstheme="minorHAnsi"/>
                <w:color w:val="000000"/>
                <w:sz w:val="22"/>
                <w:szCs w:val="22"/>
              </w:rPr>
              <w:t>•</w:t>
            </w:r>
            <w:r w:rsidRPr="00766B8D">
              <w:rPr>
                <w:rFonts w:asciiTheme="minorHAnsi" w:hAnsiTheme="minorHAnsi" w:cstheme="minorHAnsi"/>
                <w:color w:val="000000"/>
                <w:sz w:val="22"/>
                <w:szCs w:val="22"/>
              </w:rPr>
              <w:tab/>
              <w:t>To facilitate us in reaching our local authority in charge of health e.g. Ministry of Health.</w:t>
            </w:r>
          </w:p>
        </w:tc>
      </w:tr>
      <w:tr w:rsidR="00675EA0" w:rsidRPr="002065F3" w14:paraId="49A8BA20" w14:textId="77777777" w:rsidTr="00FF1AD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3D60E7C8" w14:textId="7621529A" w:rsidR="00675EA0" w:rsidRPr="00766B8D" w:rsidRDefault="007A5D36" w:rsidP="00766B8D">
            <w:pPr>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 xml:space="preserve">Depending on the specific request, WHO will provide </w:t>
            </w:r>
            <w:r w:rsidR="00E26285">
              <w:rPr>
                <w:rFonts w:asciiTheme="minorHAnsi" w:hAnsiTheme="minorHAnsi" w:cstheme="minorHAnsi"/>
                <w:color w:val="000000"/>
                <w:sz w:val="22"/>
                <w:szCs w:val="22"/>
              </w:rPr>
              <w:t xml:space="preserve">some </w:t>
            </w:r>
            <w:r>
              <w:rPr>
                <w:rFonts w:asciiTheme="minorHAnsi" w:hAnsiTheme="minorHAnsi" w:cstheme="minorHAnsi"/>
                <w:color w:val="000000"/>
                <w:sz w:val="22"/>
                <w:szCs w:val="22"/>
              </w:rPr>
              <w:t>support to reaching local authorities in support of health</w:t>
            </w:r>
          </w:p>
        </w:tc>
      </w:tr>
      <w:tr w:rsidR="0037786B" w:rsidRPr="002065F3" w14:paraId="1C5A124F"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50DBFC84" w14:textId="79AD5481" w:rsidR="0037786B" w:rsidRPr="004318EA" w:rsidRDefault="004318EA" w:rsidP="002124F8">
            <w:pPr>
              <w:jc w:val="center"/>
              <w:rPr>
                <w:rFonts w:asciiTheme="minorHAnsi" w:hAnsiTheme="minorHAnsi" w:cstheme="minorHAnsi"/>
                <w:b/>
                <w:bCs/>
                <w:sz w:val="22"/>
                <w:szCs w:val="22"/>
                <w:lang w:val="en-GB" w:eastAsia="zh-CN"/>
              </w:rPr>
            </w:pPr>
            <w:r w:rsidRPr="00790940">
              <w:rPr>
                <w:rFonts w:asciiTheme="minorHAnsi" w:hAnsiTheme="minorHAnsi" w:cstheme="minorHAnsi"/>
                <w:b/>
                <w:bCs/>
                <w:sz w:val="22"/>
                <w:szCs w:val="22"/>
                <w:lang w:val="en-GB" w:eastAsia="zh-CN"/>
              </w:rPr>
              <w:t>1</w:t>
            </w:r>
            <w:r w:rsidR="002B4E19" w:rsidRPr="00790940">
              <w:rPr>
                <w:rFonts w:asciiTheme="minorHAnsi" w:hAnsiTheme="minorHAnsi" w:cstheme="minorHAnsi"/>
                <w:b/>
                <w:bCs/>
                <w:sz w:val="22"/>
                <w:szCs w:val="22"/>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tcPr>
          <w:p w14:paraId="22732B06" w14:textId="20C9D1F4" w:rsidR="0037786B" w:rsidRPr="002065F3"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1CCC4D17"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Does WHO (HQ, regional and country offices) ensure support</w:t>
            </w:r>
          </w:p>
          <w:p w14:paraId="64B62DAA"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and assistance with initial formal introductions between the</w:t>
            </w:r>
          </w:p>
          <w:p w14:paraId="3C02C972"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Contactor and the ministries and other essential high-level</w:t>
            </w:r>
          </w:p>
          <w:p w14:paraId="51F6E976"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stakeholders in countries, in order to facilitate the collection of</w:t>
            </w:r>
          </w:p>
          <w:p w14:paraId="37463B34" w14:textId="086745E9" w:rsidR="0037786B" w:rsidRPr="002065F3"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information and ensure involvement of in-country stakeholders?</w:t>
            </w:r>
          </w:p>
        </w:tc>
      </w:tr>
      <w:tr w:rsidR="00675EA0" w:rsidRPr="002065F3" w14:paraId="0CE3D520" w14:textId="77777777" w:rsidTr="00EC4B79">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C503A92" w14:textId="4BD36706" w:rsidR="00675EA0" w:rsidRPr="0037786B" w:rsidRDefault="007A5D36" w:rsidP="0037786B">
            <w:pPr>
              <w:rPr>
                <w:rFonts w:asciiTheme="minorHAnsi" w:hAnsiTheme="minorHAnsi" w:cstheme="minorHAnsi"/>
                <w:color w:val="000000"/>
                <w:sz w:val="22"/>
                <w:szCs w:val="22"/>
              </w:rPr>
            </w:pPr>
            <w:r>
              <w:rPr>
                <w:rFonts w:asciiTheme="minorHAnsi" w:hAnsiTheme="minorHAnsi" w:cstheme="minorHAnsi"/>
                <w:color w:val="000000"/>
                <w:sz w:val="22"/>
                <w:szCs w:val="22"/>
              </w:rPr>
              <w:t>Depending on the specific request, WHO will provide</w:t>
            </w:r>
            <w:r w:rsidR="00E26285">
              <w:rPr>
                <w:rFonts w:asciiTheme="minorHAnsi" w:hAnsiTheme="minorHAnsi" w:cstheme="minorHAnsi"/>
                <w:color w:val="000000"/>
                <w:sz w:val="22"/>
                <w:szCs w:val="22"/>
              </w:rPr>
              <w:t xml:space="preserve"> some</w:t>
            </w:r>
            <w:r>
              <w:rPr>
                <w:rFonts w:asciiTheme="minorHAnsi" w:hAnsiTheme="minorHAnsi" w:cstheme="minorHAnsi"/>
                <w:color w:val="000000"/>
                <w:sz w:val="22"/>
                <w:szCs w:val="22"/>
              </w:rPr>
              <w:t xml:space="preserve"> support to reaching local authorities in support of health</w:t>
            </w:r>
          </w:p>
        </w:tc>
      </w:tr>
      <w:tr w:rsidR="0037786B" w:rsidRPr="002065F3" w14:paraId="073510D5"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31E9FFF0" w14:textId="7013E113" w:rsidR="0037786B" w:rsidRPr="004318EA" w:rsidRDefault="004318EA" w:rsidP="002124F8">
            <w:pPr>
              <w:jc w:val="center"/>
              <w:rPr>
                <w:rFonts w:asciiTheme="minorHAnsi" w:hAnsiTheme="minorHAnsi" w:cstheme="minorHAnsi"/>
                <w:b/>
                <w:bCs/>
                <w:sz w:val="22"/>
                <w:szCs w:val="22"/>
                <w:lang w:val="en-GB" w:eastAsia="zh-CN"/>
              </w:rPr>
            </w:pPr>
            <w:r w:rsidRPr="00E36F3E">
              <w:rPr>
                <w:rFonts w:asciiTheme="minorHAnsi" w:hAnsiTheme="minorHAnsi" w:cstheme="minorHAnsi"/>
                <w:b/>
                <w:bCs/>
                <w:sz w:val="22"/>
                <w:szCs w:val="22"/>
                <w:lang w:val="en-GB" w:eastAsia="zh-CN"/>
              </w:rPr>
              <w:t>1</w:t>
            </w:r>
            <w:r w:rsidR="002B4E19" w:rsidRPr="00E36F3E">
              <w:rPr>
                <w:rFonts w:asciiTheme="minorHAnsi" w:hAnsiTheme="minorHAnsi" w:cstheme="minorHAnsi"/>
                <w:b/>
                <w:bCs/>
                <w:sz w:val="22"/>
                <w:szCs w:val="22"/>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tcPr>
          <w:p w14:paraId="790C6B1C" w14:textId="7D8AD571" w:rsidR="0037786B" w:rsidRPr="0037786B"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6C76089B" w14:textId="63A2A596"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Under Activity 1-10, can WHO provide a clearer definition of value in “Provide information on the assessment process of the value of IVDs”</w:t>
            </w:r>
          </w:p>
        </w:tc>
      </w:tr>
      <w:tr w:rsidR="00675EA0" w:rsidRPr="002065F3" w14:paraId="77BAEDA8" w14:textId="77777777" w:rsidTr="009A4C7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363704AB" w14:textId="69FD08F4" w:rsidR="00675EA0" w:rsidRPr="0037786B" w:rsidRDefault="00F2191D" w:rsidP="0037786B">
            <w:pPr>
              <w:rPr>
                <w:rFonts w:asciiTheme="minorHAnsi" w:hAnsiTheme="minorHAnsi" w:cstheme="minorHAnsi"/>
                <w:color w:val="000000"/>
                <w:sz w:val="22"/>
                <w:szCs w:val="22"/>
              </w:rPr>
            </w:pPr>
            <w:r>
              <w:rPr>
                <w:rFonts w:asciiTheme="minorHAnsi" w:hAnsiTheme="minorHAnsi" w:cstheme="minorHAnsi"/>
                <w:color w:val="000000"/>
                <w:sz w:val="22"/>
                <w:szCs w:val="22"/>
              </w:rPr>
              <w:t xml:space="preserve">As for </w:t>
            </w:r>
            <w:r w:rsidR="001B3017">
              <w:rPr>
                <w:rFonts w:asciiTheme="minorHAnsi" w:hAnsiTheme="minorHAnsi" w:cstheme="minorHAnsi"/>
                <w:color w:val="000000"/>
                <w:sz w:val="22"/>
                <w:szCs w:val="22"/>
              </w:rPr>
              <w:t>Health Technology Assessment</w:t>
            </w:r>
          </w:p>
        </w:tc>
      </w:tr>
      <w:tr w:rsidR="0037786B" w:rsidRPr="002065F3" w14:paraId="0146838D"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46913B63" w14:textId="51FE66CE" w:rsidR="0037786B" w:rsidRPr="004318EA" w:rsidRDefault="007479C0" w:rsidP="002124F8">
            <w:pPr>
              <w:jc w:val="center"/>
              <w:rPr>
                <w:rFonts w:asciiTheme="minorHAnsi" w:hAnsiTheme="minorHAnsi" w:cstheme="minorHAnsi"/>
                <w:b/>
                <w:bCs/>
                <w:sz w:val="22"/>
                <w:szCs w:val="22"/>
                <w:lang w:val="en-GB" w:eastAsia="zh-CN"/>
              </w:rPr>
            </w:pPr>
            <w:r w:rsidRPr="00E36F3E">
              <w:rPr>
                <w:rFonts w:asciiTheme="minorHAnsi" w:hAnsiTheme="minorHAnsi" w:cstheme="minorHAnsi"/>
                <w:b/>
                <w:bCs/>
                <w:sz w:val="22"/>
                <w:szCs w:val="22"/>
                <w:lang w:val="en-GB" w:eastAsia="zh-CN"/>
              </w:rPr>
              <w:t>1</w:t>
            </w:r>
            <w:r w:rsidR="002B4E19" w:rsidRPr="00E36F3E">
              <w:rPr>
                <w:rFonts w:asciiTheme="minorHAnsi" w:hAnsiTheme="minorHAnsi" w:cstheme="minorHAnsi"/>
                <w:b/>
                <w:bCs/>
                <w:sz w:val="22"/>
                <w:szCs w:val="22"/>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tcPr>
          <w:p w14:paraId="4CA00DB8" w14:textId="5022E462" w:rsidR="0037786B" w:rsidRPr="0037786B"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333B33FF" w14:textId="1FEA916F"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Under Activity 1-11, can WHO elaborate if “budget for diagnostics” is from nation/ state budget health insurance or personal pocket payment?</w:t>
            </w:r>
          </w:p>
        </w:tc>
      </w:tr>
      <w:tr w:rsidR="00675EA0" w:rsidRPr="002065F3" w14:paraId="0580AB22" w14:textId="77777777" w:rsidTr="00743E61">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11CD213C" w14:textId="358802C7" w:rsidR="00675EA0" w:rsidRPr="0037786B" w:rsidRDefault="00996EC9" w:rsidP="0037786B">
            <w:pPr>
              <w:rPr>
                <w:rFonts w:asciiTheme="minorHAnsi" w:hAnsiTheme="minorHAnsi" w:cstheme="minorHAnsi"/>
                <w:color w:val="000000"/>
                <w:sz w:val="22"/>
                <w:szCs w:val="22"/>
              </w:rPr>
            </w:pPr>
            <w:r>
              <w:rPr>
                <w:rFonts w:asciiTheme="minorHAnsi" w:hAnsiTheme="minorHAnsi" w:cstheme="minorHAnsi"/>
                <w:color w:val="000000"/>
                <w:sz w:val="22"/>
                <w:szCs w:val="22"/>
              </w:rPr>
              <w:t>For both</w:t>
            </w:r>
          </w:p>
        </w:tc>
      </w:tr>
      <w:tr w:rsidR="0037786B" w:rsidRPr="002065F3" w14:paraId="3C276174"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4642B9CF" w14:textId="433F4E33" w:rsidR="0037786B" w:rsidRPr="004318EA" w:rsidRDefault="004318EA"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1</w:t>
            </w:r>
            <w:r w:rsidR="002B4E19">
              <w:rPr>
                <w:rFonts w:asciiTheme="minorHAnsi" w:hAnsiTheme="minorHAnsi" w:cstheme="minorHAnsi"/>
                <w:b/>
                <w:bCs/>
                <w:sz w:val="22"/>
                <w:szCs w:val="22"/>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tcPr>
          <w:p w14:paraId="08DF0894" w14:textId="5E67CEFF" w:rsidR="0037786B" w:rsidRPr="0037786B"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6F58C917" w14:textId="53EC1409"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Given the limited time frame, to what extent WHO expects us to collect data under Activity 1-1?</w:t>
            </w:r>
          </w:p>
        </w:tc>
      </w:tr>
      <w:tr w:rsidR="00675EA0" w:rsidRPr="002065F3" w14:paraId="6F1467F3" w14:textId="77777777" w:rsidTr="00066E5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4A59365" w14:textId="465D5C4C" w:rsidR="00675EA0" w:rsidRPr="0037786B" w:rsidRDefault="00B36B76" w:rsidP="0037786B">
            <w:pPr>
              <w:rPr>
                <w:rFonts w:asciiTheme="minorHAnsi" w:hAnsiTheme="minorHAnsi" w:cstheme="minorHAnsi"/>
                <w:color w:val="000000"/>
                <w:sz w:val="22"/>
                <w:szCs w:val="22"/>
              </w:rPr>
            </w:pPr>
            <w:r w:rsidRPr="00790940">
              <w:rPr>
                <w:rFonts w:asciiTheme="minorHAnsi" w:hAnsiTheme="minorHAnsi" w:cstheme="minorHAnsi"/>
                <w:color w:val="000000"/>
                <w:sz w:val="22"/>
                <w:szCs w:val="22"/>
              </w:rPr>
              <w:t>To the greater extent.</w:t>
            </w:r>
            <w:r>
              <w:rPr>
                <w:rFonts w:asciiTheme="minorHAnsi" w:hAnsiTheme="minorHAnsi" w:cstheme="minorHAnsi"/>
                <w:color w:val="000000"/>
                <w:sz w:val="22"/>
                <w:szCs w:val="22"/>
              </w:rPr>
              <w:t xml:space="preserve"> </w:t>
            </w:r>
          </w:p>
        </w:tc>
      </w:tr>
      <w:tr w:rsidR="0037786B" w:rsidRPr="002065F3" w14:paraId="31F8EAE5"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39709AB9" w14:textId="39C13258" w:rsidR="0037786B" w:rsidRPr="004318EA" w:rsidRDefault="004318EA" w:rsidP="002124F8">
            <w:pPr>
              <w:jc w:val="center"/>
              <w:rPr>
                <w:rFonts w:asciiTheme="minorHAnsi" w:hAnsiTheme="minorHAnsi" w:cstheme="minorHAnsi"/>
                <w:b/>
                <w:bCs/>
                <w:sz w:val="22"/>
                <w:szCs w:val="22"/>
                <w:lang w:val="en-GB" w:eastAsia="zh-CN"/>
              </w:rPr>
            </w:pPr>
            <w:r w:rsidRPr="00790940">
              <w:rPr>
                <w:rFonts w:asciiTheme="minorHAnsi" w:hAnsiTheme="minorHAnsi" w:cstheme="minorHAnsi"/>
                <w:b/>
                <w:bCs/>
                <w:sz w:val="22"/>
                <w:szCs w:val="22"/>
                <w:lang w:val="en-GB" w:eastAsia="zh-CN"/>
              </w:rPr>
              <w:t>1</w:t>
            </w:r>
            <w:r w:rsidR="002B4E19" w:rsidRPr="00790940">
              <w:rPr>
                <w:rFonts w:asciiTheme="minorHAnsi" w:hAnsiTheme="minorHAnsi" w:cstheme="minorHAnsi"/>
                <w:b/>
                <w:bCs/>
                <w:sz w:val="22"/>
                <w:szCs w:val="22"/>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tcPr>
          <w:p w14:paraId="2FEC9049" w14:textId="781EEE28" w:rsidR="0037786B" w:rsidRPr="0037786B" w:rsidRDefault="004318EA" w:rsidP="002124F8">
            <w:pPr>
              <w:jc w:val="left"/>
              <w:rPr>
                <w:rFonts w:asciiTheme="minorHAnsi" w:hAnsiTheme="minorHAnsi" w:cstheme="minorHAnsi"/>
                <w:sz w:val="22"/>
                <w:szCs w:val="22"/>
                <w:lang w:val="en-GB" w:eastAsia="zh-CN"/>
              </w:rPr>
            </w:pPr>
            <w:r w:rsidRPr="004318EA">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21681BA2" w14:textId="122667AF"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Can WHO confirm that all regional consultation meetings/ workshops will be virtual?</w:t>
            </w:r>
          </w:p>
        </w:tc>
      </w:tr>
      <w:tr w:rsidR="00B36B76" w:rsidRPr="002065F3" w14:paraId="22A54DC3" w14:textId="77777777" w:rsidTr="0074716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33E2885" w14:textId="1C0E1264" w:rsidR="00B36B76" w:rsidRPr="0037786B" w:rsidRDefault="007A5D36" w:rsidP="0037786B">
            <w:pPr>
              <w:rPr>
                <w:rFonts w:asciiTheme="minorHAnsi" w:hAnsiTheme="minorHAnsi" w:cstheme="minorHAnsi"/>
                <w:color w:val="000000"/>
                <w:sz w:val="22"/>
                <w:szCs w:val="22"/>
              </w:rPr>
            </w:pPr>
            <w:r>
              <w:rPr>
                <w:rFonts w:asciiTheme="minorHAnsi" w:hAnsiTheme="minorHAnsi" w:cstheme="minorHAnsi"/>
                <w:color w:val="000000"/>
                <w:sz w:val="22"/>
                <w:szCs w:val="22"/>
              </w:rPr>
              <w:t>We are open to both possibilities</w:t>
            </w:r>
          </w:p>
        </w:tc>
      </w:tr>
      <w:tr w:rsidR="0037786B" w:rsidRPr="002065F3" w14:paraId="668370BE"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59268AD7" w14:textId="18946941" w:rsidR="0037786B" w:rsidRPr="004318EA" w:rsidRDefault="007479C0" w:rsidP="002124F8">
            <w:pPr>
              <w:jc w:val="center"/>
              <w:rPr>
                <w:rFonts w:asciiTheme="minorHAnsi" w:hAnsiTheme="minorHAnsi" w:cstheme="minorHAnsi"/>
                <w:b/>
                <w:bCs/>
                <w:sz w:val="22"/>
                <w:szCs w:val="22"/>
                <w:lang w:val="en-GB" w:eastAsia="zh-CN"/>
              </w:rPr>
            </w:pPr>
            <w:r w:rsidRPr="004B4798">
              <w:rPr>
                <w:rFonts w:asciiTheme="minorHAnsi" w:hAnsiTheme="minorHAnsi" w:cstheme="minorHAnsi"/>
                <w:b/>
                <w:bCs/>
                <w:sz w:val="22"/>
                <w:szCs w:val="22"/>
                <w:lang w:val="en-GB" w:eastAsia="zh-CN"/>
              </w:rPr>
              <w:t>1</w:t>
            </w:r>
            <w:r w:rsidR="002B4E19" w:rsidRPr="004B4798">
              <w:rPr>
                <w:rFonts w:asciiTheme="minorHAnsi" w:hAnsiTheme="minorHAnsi" w:cstheme="minorHAnsi"/>
                <w:b/>
                <w:bCs/>
                <w:sz w:val="22"/>
                <w:szCs w:val="22"/>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tcPr>
          <w:p w14:paraId="36A93778" w14:textId="74D9F142" w:rsidR="0037786B" w:rsidRPr="0037786B" w:rsidRDefault="004318EA" w:rsidP="002124F8">
            <w:pPr>
              <w:jc w:val="left"/>
              <w:rPr>
                <w:rFonts w:asciiTheme="minorHAnsi" w:hAnsiTheme="minorHAnsi" w:cstheme="minorHAnsi"/>
                <w:sz w:val="22"/>
                <w:szCs w:val="22"/>
                <w:lang w:val="en-GB" w:eastAsia="zh-CN"/>
              </w:rPr>
            </w:pPr>
            <w:r w:rsidRPr="004318EA">
              <w:rPr>
                <w:rFonts w:asciiTheme="minorHAnsi" w:hAnsiTheme="minorHAnsi" w:cstheme="minorHAnsi"/>
                <w:sz w:val="22"/>
                <w:szCs w:val="22"/>
                <w:lang w:val="en-GB" w:eastAsia="zh-CN"/>
              </w:rPr>
              <w:t>3.3.1</w:t>
            </w:r>
          </w:p>
        </w:tc>
        <w:tc>
          <w:tcPr>
            <w:tcW w:w="6820" w:type="dxa"/>
            <w:tcBorders>
              <w:top w:val="nil"/>
              <w:left w:val="nil"/>
              <w:bottom w:val="single" w:sz="4" w:space="0" w:color="auto"/>
              <w:right w:val="single" w:sz="4" w:space="0" w:color="auto"/>
            </w:tcBorders>
            <w:shd w:val="clear" w:color="auto" w:fill="auto"/>
            <w:noWrap/>
            <w:vAlign w:val="center"/>
          </w:tcPr>
          <w:p w14:paraId="14C1B683" w14:textId="2E7892B8"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What is the timeframe/ duration of the strategy that WHO is expecting?</w:t>
            </w:r>
          </w:p>
        </w:tc>
      </w:tr>
      <w:tr w:rsidR="00B36B76" w:rsidRPr="002065F3" w14:paraId="2FD0C0FC" w14:textId="77777777" w:rsidTr="008442AE">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0E215544" w14:textId="37A60E85" w:rsidR="00B36B76" w:rsidRPr="0037786B" w:rsidRDefault="001848ED" w:rsidP="0037786B">
            <w:pPr>
              <w:rPr>
                <w:rFonts w:asciiTheme="minorHAnsi" w:hAnsiTheme="minorHAnsi" w:cstheme="minorHAnsi"/>
                <w:color w:val="000000"/>
                <w:sz w:val="22"/>
                <w:szCs w:val="22"/>
              </w:rPr>
            </w:pPr>
            <w:r>
              <w:rPr>
                <w:rFonts w:asciiTheme="minorHAnsi" w:hAnsiTheme="minorHAnsi" w:cstheme="minorHAnsi"/>
                <w:color w:val="000000"/>
                <w:sz w:val="22"/>
                <w:szCs w:val="22"/>
              </w:rPr>
              <w:t>It will depend on the proposed activities to fill the gaps</w:t>
            </w:r>
            <w:r w:rsidR="00422A2B">
              <w:rPr>
                <w:rFonts w:asciiTheme="minorHAnsi" w:hAnsiTheme="minorHAnsi" w:cstheme="minorHAnsi"/>
                <w:color w:val="000000"/>
                <w:sz w:val="22"/>
                <w:szCs w:val="22"/>
              </w:rPr>
              <w:t xml:space="preserve"> (likely 3 to 5 years)</w:t>
            </w:r>
          </w:p>
        </w:tc>
      </w:tr>
      <w:tr w:rsidR="0037786B" w:rsidRPr="002065F3" w14:paraId="4A55CA32"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6042EA7" w14:textId="7E9264CC" w:rsidR="0037786B" w:rsidRPr="004318EA" w:rsidRDefault="007479C0" w:rsidP="002124F8">
            <w:pPr>
              <w:jc w:val="center"/>
              <w:rPr>
                <w:rFonts w:asciiTheme="minorHAnsi" w:hAnsiTheme="minorHAnsi" w:cstheme="minorHAnsi"/>
                <w:b/>
                <w:bCs/>
                <w:sz w:val="22"/>
                <w:szCs w:val="22"/>
                <w:lang w:val="en-GB" w:eastAsia="zh-CN"/>
              </w:rPr>
            </w:pPr>
            <w:r w:rsidRPr="00213C4A">
              <w:rPr>
                <w:rFonts w:asciiTheme="minorHAnsi" w:hAnsiTheme="minorHAnsi" w:cstheme="minorHAnsi"/>
                <w:b/>
                <w:bCs/>
                <w:sz w:val="22"/>
                <w:szCs w:val="22"/>
                <w:lang w:val="en-GB" w:eastAsia="zh-CN"/>
              </w:rPr>
              <w:t>1</w:t>
            </w:r>
            <w:r w:rsidR="002B4E19" w:rsidRPr="00213C4A">
              <w:rPr>
                <w:rFonts w:asciiTheme="minorHAnsi" w:hAnsiTheme="minorHAnsi" w:cstheme="minorHAnsi"/>
                <w:b/>
                <w:bCs/>
                <w:sz w:val="22"/>
                <w:szCs w:val="22"/>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tcPr>
          <w:p w14:paraId="497E9C80" w14:textId="35AB1C85" w:rsidR="0037786B" w:rsidRPr="0037786B" w:rsidRDefault="0037786B" w:rsidP="002124F8">
            <w:pPr>
              <w:jc w:val="left"/>
              <w:rPr>
                <w:rFonts w:asciiTheme="minorHAnsi" w:hAnsiTheme="minorHAnsi" w:cstheme="minorHAnsi"/>
                <w:sz w:val="22"/>
                <w:szCs w:val="22"/>
                <w:lang w:val="en-GB" w:eastAsia="zh-CN"/>
              </w:rPr>
            </w:pPr>
            <w:r w:rsidRPr="0037786B">
              <w:rPr>
                <w:rFonts w:asciiTheme="minorHAnsi" w:hAnsiTheme="minorHAnsi" w:cstheme="minorHAnsi"/>
                <w:sz w:val="22"/>
                <w:szCs w:val="22"/>
                <w:lang w:val="en-GB" w:eastAsia="zh-CN"/>
              </w:rPr>
              <w:t>3.3.2</w:t>
            </w:r>
          </w:p>
        </w:tc>
        <w:tc>
          <w:tcPr>
            <w:tcW w:w="6820" w:type="dxa"/>
            <w:tcBorders>
              <w:top w:val="nil"/>
              <w:left w:val="nil"/>
              <w:bottom w:val="single" w:sz="4" w:space="0" w:color="auto"/>
              <w:right w:val="single" w:sz="4" w:space="0" w:color="auto"/>
            </w:tcBorders>
            <w:shd w:val="clear" w:color="auto" w:fill="auto"/>
            <w:noWrap/>
            <w:vAlign w:val="center"/>
          </w:tcPr>
          <w:p w14:paraId="74F61F01"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It is stated that work will be performed remotely and at the same</w:t>
            </w:r>
          </w:p>
          <w:p w14:paraId="2110582F" w14:textId="77777777" w:rsidR="0037786B" w:rsidRPr="0037786B" w:rsidRDefault="0037786B" w:rsidP="0037786B">
            <w:pPr>
              <w:rPr>
                <w:rFonts w:asciiTheme="minorHAnsi" w:hAnsiTheme="minorHAnsi" w:cstheme="minorHAnsi"/>
                <w:color w:val="000000"/>
                <w:sz w:val="22"/>
                <w:szCs w:val="22"/>
              </w:rPr>
            </w:pPr>
            <w:r w:rsidRPr="0037786B">
              <w:rPr>
                <w:rFonts w:asciiTheme="minorHAnsi" w:hAnsiTheme="minorHAnsi" w:cstheme="minorHAnsi"/>
                <w:color w:val="000000"/>
                <w:sz w:val="22"/>
                <w:szCs w:val="22"/>
              </w:rPr>
              <w:t>time, it is also mentioned that workshops and meetings with the</w:t>
            </w:r>
          </w:p>
          <w:p w14:paraId="0B13CF6E" w14:textId="77777777" w:rsidR="0037786B" w:rsidRPr="00213C4A" w:rsidRDefault="0037786B" w:rsidP="0037786B">
            <w:pPr>
              <w:rPr>
                <w:rFonts w:asciiTheme="minorHAnsi" w:hAnsiTheme="minorHAnsi" w:cstheme="minorHAnsi"/>
                <w:color w:val="000000"/>
                <w:sz w:val="22"/>
                <w:szCs w:val="22"/>
              </w:rPr>
            </w:pPr>
            <w:proofErr w:type="spellStart"/>
            <w:r w:rsidRPr="0037786B">
              <w:rPr>
                <w:rFonts w:asciiTheme="minorHAnsi" w:hAnsiTheme="minorHAnsi" w:cstheme="minorHAnsi"/>
                <w:color w:val="000000"/>
                <w:sz w:val="22"/>
                <w:szCs w:val="22"/>
              </w:rPr>
              <w:t>MoH</w:t>
            </w:r>
            <w:proofErr w:type="spellEnd"/>
            <w:r w:rsidRPr="0037786B">
              <w:rPr>
                <w:rFonts w:asciiTheme="minorHAnsi" w:hAnsiTheme="minorHAnsi" w:cstheme="minorHAnsi"/>
                <w:color w:val="000000"/>
                <w:sz w:val="22"/>
                <w:szCs w:val="22"/>
              </w:rPr>
              <w:t xml:space="preserve"> and WHO National Office should be organized. </w:t>
            </w:r>
            <w:r w:rsidRPr="00213C4A">
              <w:rPr>
                <w:rFonts w:asciiTheme="minorHAnsi" w:hAnsiTheme="minorHAnsi" w:cstheme="minorHAnsi"/>
                <w:color w:val="000000"/>
                <w:sz w:val="22"/>
                <w:szCs w:val="22"/>
              </w:rPr>
              <w:t>Can you</w:t>
            </w:r>
          </w:p>
          <w:p w14:paraId="120965F6" w14:textId="77777777" w:rsidR="0037786B" w:rsidRPr="00213C4A" w:rsidRDefault="0037786B" w:rsidP="0037786B">
            <w:pPr>
              <w:rPr>
                <w:rFonts w:asciiTheme="minorHAnsi" w:hAnsiTheme="minorHAnsi" w:cstheme="minorHAnsi"/>
                <w:color w:val="000000"/>
                <w:sz w:val="22"/>
                <w:szCs w:val="22"/>
              </w:rPr>
            </w:pPr>
            <w:r w:rsidRPr="00213C4A">
              <w:rPr>
                <w:rFonts w:asciiTheme="minorHAnsi" w:hAnsiTheme="minorHAnsi" w:cstheme="minorHAnsi"/>
                <w:color w:val="000000"/>
                <w:sz w:val="22"/>
                <w:szCs w:val="22"/>
              </w:rPr>
              <w:t>please clarify whether both, remote and on-site work, should be</w:t>
            </w:r>
          </w:p>
          <w:p w14:paraId="1946C08E" w14:textId="0D994E49" w:rsidR="0037786B" w:rsidRPr="0037786B" w:rsidRDefault="0037786B" w:rsidP="0037786B">
            <w:pPr>
              <w:rPr>
                <w:rFonts w:asciiTheme="minorHAnsi" w:hAnsiTheme="minorHAnsi" w:cstheme="minorHAnsi"/>
                <w:color w:val="000000"/>
                <w:sz w:val="22"/>
                <w:szCs w:val="22"/>
              </w:rPr>
            </w:pPr>
            <w:r w:rsidRPr="00213C4A">
              <w:rPr>
                <w:rFonts w:asciiTheme="minorHAnsi" w:hAnsiTheme="minorHAnsi" w:cstheme="minorHAnsi"/>
                <w:color w:val="000000"/>
                <w:sz w:val="22"/>
                <w:szCs w:val="22"/>
              </w:rPr>
              <w:t>included in this proposal, or only remote activities?</w:t>
            </w:r>
          </w:p>
        </w:tc>
      </w:tr>
      <w:tr w:rsidR="00B36B76" w:rsidRPr="002065F3" w14:paraId="7C483D48" w14:textId="77777777" w:rsidTr="0047559D">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07344BAF" w14:textId="5D17D159" w:rsidR="00B36B76" w:rsidRPr="0037786B" w:rsidRDefault="007A5D36" w:rsidP="0037786B">
            <w:pPr>
              <w:rPr>
                <w:rFonts w:asciiTheme="minorHAnsi" w:hAnsiTheme="minorHAnsi" w:cstheme="minorHAnsi"/>
                <w:color w:val="000000"/>
                <w:sz w:val="22"/>
                <w:szCs w:val="22"/>
              </w:rPr>
            </w:pPr>
            <w:r>
              <w:rPr>
                <w:rFonts w:asciiTheme="minorHAnsi" w:hAnsiTheme="minorHAnsi" w:cstheme="minorHAnsi"/>
                <w:color w:val="000000"/>
                <w:sz w:val="22"/>
                <w:szCs w:val="22"/>
              </w:rPr>
              <w:t>We are open to both possibilities</w:t>
            </w:r>
          </w:p>
        </w:tc>
      </w:tr>
      <w:tr w:rsidR="00251213" w:rsidRPr="002065F3" w14:paraId="53383829"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0B05477" w14:textId="00B3EFF4" w:rsidR="00251213" w:rsidRPr="004318EA" w:rsidRDefault="007479C0" w:rsidP="002124F8">
            <w:pPr>
              <w:jc w:val="center"/>
              <w:rPr>
                <w:rFonts w:asciiTheme="minorHAnsi" w:hAnsiTheme="minorHAnsi" w:cstheme="minorHAnsi"/>
                <w:b/>
                <w:bCs/>
                <w:sz w:val="22"/>
                <w:szCs w:val="22"/>
                <w:lang w:val="en-GB" w:eastAsia="zh-CN"/>
              </w:rPr>
            </w:pPr>
            <w:r w:rsidRPr="002B2735">
              <w:rPr>
                <w:rFonts w:asciiTheme="minorHAnsi" w:hAnsiTheme="minorHAnsi" w:cstheme="minorHAnsi"/>
                <w:b/>
                <w:bCs/>
                <w:sz w:val="22"/>
                <w:szCs w:val="22"/>
                <w:lang w:val="en-GB" w:eastAsia="zh-CN"/>
              </w:rPr>
              <w:t>1</w:t>
            </w:r>
            <w:r w:rsidR="002B4E19" w:rsidRPr="002B2735">
              <w:rPr>
                <w:rFonts w:asciiTheme="minorHAnsi" w:hAnsiTheme="minorHAnsi" w:cstheme="minorHAnsi"/>
                <w:b/>
                <w:bCs/>
                <w:sz w:val="22"/>
                <w:szCs w:val="22"/>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7A53038" w14:textId="05D60745" w:rsidR="00251213" w:rsidRPr="002065F3" w:rsidRDefault="000570AF" w:rsidP="002124F8">
            <w:pPr>
              <w:jc w:val="left"/>
              <w:rPr>
                <w:rFonts w:asciiTheme="minorHAnsi" w:hAnsiTheme="minorHAnsi" w:cstheme="minorHAnsi"/>
                <w:sz w:val="22"/>
                <w:szCs w:val="22"/>
              </w:rPr>
            </w:pPr>
            <w:r w:rsidRPr="002065F3">
              <w:rPr>
                <w:rFonts w:asciiTheme="minorHAnsi" w:hAnsiTheme="minorHAnsi" w:cstheme="minorHAnsi"/>
                <w:sz w:val="22"/>
                <w:szCs w:val="22"/>
              </w:rPr>
              <w:t>3.3.3</w:t>
            </w:r>
          </w:p>
        </w:tc>
        <w:tc>
          <w:tcPr>
            <w:tcW w:w="6820" w:type="dxa"/>
            <w:tcBorders>
              <w:top w:val="nil"/>
              <w:left w:val="nil"/>
              <w:bottom w:val="single" w:sz="4" w:space="0" w:color="auto"/>
              <w:right w:val="single" w:sz="4" w:space="0" w:color="auto"/>
            </w:tcBorders>
            <w:shd w:val="clear" w:color="auto" w:fill="auto"/>
            <w:noWrap/>
            <w:vAlign w:val="center"/>
            <w:hideMark/>
          </w:tcPr>
          <w:p w14:paraId="6C03EDC5" w14:textId="77777777" w:rsidR="000570AF" w:rsidRPr="002065F3" w:rsidRDefault="000570AF" w:rsidP="000570AF">
            <w:pPr>
              <w:rPr>
                <w:rFonts w:asciiTheme="minorHAnsi" w:eastAsia="Times New Roman" w:hAnsiTheme="minorHAnsi" w:cstheme="minorHAnsi"/>
                <w:color w:val="000000"/>
                <w:sz w:val="22"/>
                <w:szCs w:val="22"/>
                <w:lang w:val="en-SG"/>
              </w:rPr>
            </w:pPr>
            <w:r w:rsidRPr="002065F3">
              <w:rPr>
                <w:rFonts w:asciiTheme="minorHAnsi" w:hAnsiTheme="minorHAnsi" w:cstheme="minorHAnsi"/>
                <w:color w:val="000000"/>
                <w:sz w:val="22"/>
                <w:szCs w:val="22"/>
              </w:rPr>
              <w:t>What is the expected start date for this grant?</w:t>
            </w:r>
          </w:p>
          <w:p w14:paraId="1737D021" w14:textId="741ACD7B" w:rsidR="00251213" w:rsidRPr="002065F3" w:rsidRDefault="00251213" w:rsidP="002124F8">
            <w:pPr>
              <w:jc w:val="left"/>
              <w:rPr>
                <w:rFonts w:asciiTheme="minorHAnsi" w:hAnsiTheme="minorHAnsi" w:cstheme="minorHAnsi"/>
                <w:sz w:val="22"/>
                <w:szCs w:val="22"/>
                <w:lang w:val="en-GB" w:eastAsia="zh-CN"/>
              </w:rPr>
            </w:pPr>
          </w:p>
        </w:tc>
      </w:tr>
      <w:tr w:rsidR="00B36B76" w:rsidRPr="002065F3" w14:paraId="24E4CD00" w14:textId="77777777" w:rsidTr="00B3606B">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4DF75781" w14:textId="00F368ED" w:rsidR="00B36B76" w:rsidRPr="002065F3" w:rsidRDefault="00A86742" w:rsidP="000570AF">
            <w:pPr>
              <w:rPr>
                <w:rFonts w:asciiTheme="minorHAnsi" w:hAnsiTheme="minorHAnsi" w:cstheme="minorHAnsi"/>
                <w:color w:val="000000"/>
                <w:sz w:val="22"/>
                <w:szCs w:val="22"/>
              </w:rPr>
            </w:pPr>
            <w:r>
              <w:t>1 October 2022</w:t>
            </w:r>
          </w:p>
        </w:tc>
      </w:tr>
      <w:tr w:rsidR="00251213" w:rsidRPr="002065F3" w14:paraId="2FB91F23"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ECF633F" w14:textId="354C526F" w:rsidR="00251213" w:rsidRPr="004318EA" w:rsidRDefault="002B4E19"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1F465F" w14:textId="1EDA2AC7" w:rsidR="00251213" w:rsidRPr="002065F3" w:rsidRDefault="000570AF" w:rsidP="002124F8">
            <w:pPr>
              <w:jc w:val="left"/>
              <w:rPr>
                <w:rFonts w:asciiTheme="minorHAnsi" w:hAnsiTheme="minorHAnsi" w:cstheme="minorHAnsi"/>
                <w:sz w:val="22"/>
                <w:szCs w:val="22"/>
              </w:rPr>
            </w:pPr>
            <w:r w:rsidRPr="002065F3">
              <w:rPr>
                <w:rFonts w:asciiTheme="minorHAnsi" w:hAnsiTheme="minorHAnsi" w:cstheme="minorHAnsi"/>
                <w:sz w:val="22"/>
                <w:szCs w:val="22"/>
              </w:rPr>
              <w:t>3.3.3</w:t>
            </w:r>
          </w:p>
        </w:tc>
        <w:tc>
          <w:tcPr>
            <w:tcW w:w="6820" w:type="dxa"/>
            <w:tcBorders>
              <w:top w:val="nil"/>
              <w:left w:val="nil"/>
              <w:bottom w:val="single" w:sz="4" w:space="0" w:color="auto"/>
              <w:right w:val="single" w:sz="4" w:space="0" w:color="auto"/>
            </w:tcBorders>
            <w:shd w:val="clear" w:color="auto" w:fill="auto"/>
            <w:noWrap/>
            <w:vAlign w:val="center"/>
            <w:hideMark/>
          </w:tcPr>
          <w:p w14:paraId="7BDB8638" w14:textId="75564E2D" w:rsidR="00251213" w:rsidRPr="002065F3" w:rsidRDefault="000570AF" w:rsidP="002124F8">
            <w:pPr>
              <w:jc w:val="left"/>
              <w:rPr>
                <w:rFonts w:asciiTheme="minorHAnsi" w:eastAsia="Times New Roman" w:hAnsiTheme="minorHAnsi" w:cstheme="minorHAnsi"/>
                <w:sz w:val="22"/>
                <w:szCs w:val="22"/>
                <w:lang w:val="en-SG"/>
              </w:rPr>
            </w:pPr>
            <w:r w:rsidRPr="002065F3">
              <w:rPr>
                <w:rFonts w:asciiTheme="minorHAnsi" w:hAnsiTheme="minorHAnsi" w:cstheme="minorHAnsi"/>
                <w:color w:val="000000"/>
                <w:sz w:val="22"/>
                <w:szCs w:val="22"/>
              </w:rPr>
              <w:t>Is the start date for the work across each of the eight geographies expected to be the same, or is there flexibility in terms of when the 9-month period starts in each country?</w:t>
            </w:r>
          </w:p>
        </w:tc>
      </w:tr>
      <w:tr w:rsidR="00B36B76" w:rsidRPr="002065F3" w14:paraId="0882F621" w14:textId="77777777" w:rsidTr="00243554">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10499ACB" w14:textId="77777777" w:rsidR="00B36B76" w:rsidRDefault="00B36B76" w:rsidP="002124F8">
            <w:pPr>
              <w:jc w:val="left"/>
              <w:rPr>
                <w:rFonts w:asciiTheme="minorHAnsi" w:hAnsiTheme="minorHAnsi" w:cstheme="minorHAnsi"/>
                <w:color w:val="000000"/>
                <w:sz w:val="22"/>
                <w:szCs w:val="22"/>
              </w:rPr>
            </w:pPr>
            <w:r>
              <w:rPr>
                <w:rFonts w:asciiTheme="minorHAnsi" w:hAnsiTheme="minorHAnsi" w:cstheme="minorHAnsi"/>
                <w:color w:val="000000"/>
                <w:sz w:val="22"/>
                <w:szCs w:val="22"/>
              </w:rPr>
              <w:t xml:space="preserve">The timeline for the entire research project is 9 months, within this time the successful bidder, the contractor, should be able to provide deliverables 1 and 2.  Is up to the successful bidder to </w:t>
            </w:r>
            <w:r w:rsidR="00C80728">
              <w:rPr>
                <w:rFonts w:asciiTheme="minorHAnsi" w:hAnsiTheme="minorHAnsi" w:cstheme="minorHAnsi"/>
                <w:color w:val="000000"/>
                <w:sz w:val="22"/>
                <w:szCs w:val="22"/>
              </w:rPr>
              <w:t>define its own t</w:t>
            </w:r>
            <w:r w:rsidR="00C80728" w:rsidRPr="00C80728">
              <w:rPr>
                <w:rFonts w:asciiTheme="minorHAnsi" w:hAnsiTheme="minorHAnsi" w:cstheme="minorHAnsi"/>
                <w:color w:val="000000"/>
                <w:sz w:val="22"/>
                <w:szCs w:val="22"/>
              </w:rPr>
              <w:t xml:space="preserve">imeline project plan </w:t>
            </w:r>
            <w:r w:rsidR="00C80728">
              <w:rPr>
                <w:rFonts w:asciiTheme="minorHAnsi" w:hAnsiTheme="minorHAnsi" w:cstheme="minorHAnsi"/>
                <w:color w:val="000000"/>
                <w:sz w:val="22"/>
                <w:szCs w:val="22"/>
              </w:rPr>
              <w:t xml:space="preserve">to be able to cover all targeted countries within the period of 9 months since the date that the contract starts. </w:t>
            </w:r>
          </w:p>
          <w:p w14:paraId="20B2DADC" w14:textId="38437E1B" w:rsidR="00EB2214" w:rsidRPr="002065F3" w:rsidRDefault="00EB2214" w:rsidP="002124F8">
            <w:pPr>
              <w:jc w:val="left"/>
              <w:rPr>
                <w:rFonts w:asciiTheme="minorHAnsi" w:hAnsiTheme="minorHAnsi" w:cstheme="minorHAnsi"/>
                <w:color w:val="000000"/>
                <w:sz w:val="22"/>
                <w:szCs w:val="22"/>
              </w:rPr>
            </w:pPr>
          </w:p>
        </w:tc>
      </w:tr>
      <w:tr w:rsidR="0037786B" w:rsidRPr="002065F3" w14:paraId="316F59CB"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173C9F4D" w14:textId="34D418ED" w:rsidR="0037786B" w:rsidRPr="004318EA" w:rsidRDefault="007479C0" w:rsidP="002124F8">
            <w:pPr>
              <w:jc w:val="center"/>
              <w:rPr>
                <w:rFonts w:asciiTheme="minorHAnsi" w:hAnsiTheme="minorHAnsi" w:cstheme="minorHAnsi"/>
                <w:b/>
                <w:bCs/>
                <w:sz w:val="22"/>
                <w:szCs w:val="22"/>
                <w:lang w:val="en-GB" w:eastAsia="zh-CN"/>
              </w:rPr>
            </w:pPr>
            <w:r w:rsidRPr="002B2735">
              <w:rPr>
                <w:rFonts w:asciiTheme="minorHAnsi" w:hAnsiTheme="minorHAnsi" w:cstheme="minorHAnsi"/>
                <w:b/>
                <w:bCs/>
                <w:sz w:val="22"/>
                <w:szCs w:val="22"/>
                <w:lang w:val="en-GB" w:eastAsia="zh-CN"/>
              </w:rPr>
              <w:t>2</w:t>
            </w:r>
            <w:r w:rsidR="002B4E19" w:rsidRPr="002B2735">
              <w:rPr>
                <w:rFonts w:asciiTheme="minorHAnsi" w:hAnsiTheme="minorHAnsi" w:cstheme="minorHAnsi"/>
                <w:b/>
                <w:bCs/>
                <w:sz w:val="22"/>
                <w:szCs w:val="22"/>
                <w:lang w:val="en-GB" w:eastAsia="zh-CN"/>
              </w:rPr>
              <w:t>0</w:t>
            </w:r>
          </w:p>
        </w:tc>
        <w:tc>
          <w:tcPr>
            <w:tcW w:w="2300" w:type="dxa"/>
            <w:tcBorders>
              <w:top w:val="nil"/>
              <w:left w:val="nil"/>
              <w:bottom w:val="single" w:sz="4" w:space="0" w:color="auto"/>
              <w:right w:val="single" w:sz="4" w:space="0" w:color="auto"/>
            </w:tcBorders>
            <w:shd w:val="clear" w:color="auto" w:fill="auto"/>
            <w:noWrap/>
            <w:vAlign w:val="center"/>
          </w:tcPr>
          <w:p w14:paraId="0BB80373" w14:textId="28749D2B" w:rsidR="0037786B" w:rsidRPr="002065F3" w:rsidRDefault="0037786B" w:rsidP="002124F8">
            <w:pPr>
              <w:jc w:val="left"/>
              <w:rPr>
                <w:rFonts w:asciiTheme="minorHAnsi" w:hAnsiTheme="minorHAnsi" w:cstheme="minorHAnsi"/>
                <w:sz w:val="22"/>
                <w:szCs w:val="22"/>
              </w:rPr>
            </w:pPr>
            <w:r w:rsidRPr="0037786B">
              <w:rPr>
                <w:rFonts w:asciiTheme="minorHAnsi" w:hAnsiTheme="minorHAnsi" w:cstheme="minorHAnsi"/>
                <w:sz w:val="22"/>
                <w:szCs w:val="22"/>
              </w:rPr>
              <w:t>3.3.3</w:t>
            </w:r>
          </w:p>
        </w:tc>
        <w:tc>
          <w:tcPr>
            <w:tcW w:w="6820" w:type="dxa"/>
            <w:tcBorders>
              <w:top w:val="nil"/>
              <w:left w:val="nil"/>
              <w:bottom w:val="single" w:sz="4" w:space="0" w:color="auto"/>
              <w:right w:val="single" w:sz="4" w:space="0" w:color="auto"/>
            </w:tcBorders>
            <w:shd w:val="clear" w:color="auto" w:fill="auto"/>
            <w:noWrap/>
            <w:vAlign w:val="center"/>
          </w:tcPr>
          <w:p w14:paraId="2D690847" w14:textId="6CD96B32" w:rsidR="0037786B" w:rsidRPr="002065F3" w:rsidRDefault="0037786B" w:rsidP="002124F8">
            <w:pPr>
              <w:jc w:val="left"/>
              <w:rPr>
                <w:rFonts w:asciiTheme="minorHAnsi" w:hAnsiTheme="minorHAnsi" w:cstheme="minorHAnsi"/>
                <w:color w:val="000000"/>
                <w:sz w:val="22"/>
                <w:szCs w:val="22"/>
              </w:rPr>
            </w:pPr>
            <w:r w:rsidRPr="0037786B">
              <w:rPr>
                <w:rFonts w:asciiTheme="minorHAnsi" w:hAnsiTheme="minorHAnsi" w:cstheme="minorHAnsi"/>
                <w:color w:val="000000"/>
                <w:sz w:val="22"/>
                <w:szCs w:val="22"/>
              </w:rPr>
              <w:t>Can the timeline of the proposal (9 months) be extended?</w:t>
            </w:r>
          </w:p>
        </w:tc>
      </w:tr>
      <w:tr w:rsidR="00C80728" w:rsidRPr="002065F3" w14:paraId="1AD7C389" w14:textId="77777777" w:rsidTr="0097462B">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95B339C" w14:textId="13F29636" w:rsidR="00C80728" w:rsidRPr="0037786B" w:rsidRDefault="006E55B5" w:rsidP="002124F8">
            <w:pPr>
              <w:jc w:val="left"/>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no</w:t>
            </w:r>
          </w:p>
        </w:tc>
      </w:tr>
      <w:tr w:rsidR="00E172A4" w:rsidRPr="002065F3" w14:paraId="3A3E7FF9"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3EBB153C" w14:textId="20C9D5A1" w:rsidR="00E172A4" w:rsidRPr="004318EA" w:rsidRDefault="004318EA"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r w:rsidR="002B4E19">
              <w:rPr>
                <w:rFonts w:asciiTheme="minorHAnsi" w:hAnsiTheme="minorHAnsi" w:cstheme="minorHAnsi"/>
                <w:b/>
                <w:bCs/>
                <w:sz w:val="22"/>
                <w:szCs w:val="22"/>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tcPr>
          <w:p w14:paraId="2A2A6ADA" w14:textId="74BDD5D6" w:rsidR="00E172A4" w:rsidRPr="0037786B"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3.3.4</w:t>
            </w:r>
          </w:p>
        </w:tc>
        <w:tc>
          <w:tcPr>
            <w:tcW w:w="6820" w:type="dxa"/>
            <w:tcBorders>
              <w:top w:val="nil"/>
              <w:left w:val="nil"/>
              <w:bottom w:val="single" w:sz="4" w:space="0" w:color="auto"/>
              <w:right w:val="single" w:sz="4" w:space="0" w:color="auto"/>
            </w:tcBorders>
            <w:shd w:val="clear" w:color="auto" w:fill="auto"/>
            <w:noWrap/>
            <w:vAlign w:val="center"/>
          </w:tcPr>
          <w:p w14:paraId="3851EEAF" w14:textId="551CAB18" w:rsidR="00E172A4" w:rsidRPr="0037786B" w:rsidRDefault="00E172A4" w:rsidP="002124F8">
            <w:pPr>
              <w:jc w:val="left"/>
              <w:rPr>
                <w:rFonts w:asciiTheme="minorHAnsi" w:hAnsiTheme="minorHAnsi" w:cstheme="minorHAnsi"/>
                <w:color w:val="000000"/>
                <w:sz w:val="22"/>
                <w:szCs w:val="22"/>
              </w:rPr>
            </w:pPr>
            <w:r w:rsidRPr="00E172A4">
              <w:rPr>
                <w:rFonts w:asciiTheme="minorHAnsi" w:hAnsiTheme="minorHAnsi" w:cstheme="minorHAnsi"/>
                <w:color w:val="000000"/>
                <w:sz w:val="22"/>
                <w:szCs w:val="22"/>
              </w:rPr>
              <w:t>It says, “format reporting by VC”, what does “VC” mean?</w:t>
            </w:r>
          </w:p>
        </w:tc>
      </w:tr>
      <w:tr w:rsidR="00C80728" w:rsidRPr="002065F3" w14:paraId="273212DC" w14:textId="77777777" w:rsidTr="00BA7EF4">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B2B4CE7" w14:textId="382B5FBB" w:rsidR="00C80728" w:rsidRPr="00E172A4" w:rsidRDefault="006E55B5" w:rsidP="002124F8">
            <w:pPr>
              <w:jc w:val="left"/>
              <w:rPr>
                <w:rFonts w:asciiTheme="minorHAnsi" w:hAnsiTheme="minorHAnsi" w:cstheme="minorHAnsi"/>
                <w:color w:val="000000"/>
                <w:sz w:val="22"/>
                <w:szCs w:val="22"/>
              </w:rPr>
            </w:pPr>
            <w:r w:rsidRPr="002B2735">
              <w:rPr>
                <w:rFonts w:asciiTheme="minorHAnsi" w:hAnsiTheme="minorHAnsi" w:cstheme="minorHAnsi"/>
                <w:color w:val="000000"/>
                <w:sz w:val="22"/>
                <w:szCs w:val="22"/>
              </w:rPr>
              <w:t xml:space="preserve">Video </w:t>
            </w:r>
            <w:r w:rsidR="00C80728" w:rsidRPr="002B2735">
              <w:rPr>
                <w:rFonts w:asciiTheme="minorHAnsi" w:hAnsiTheme="minorHAnsi" w:cstheme="minorHAnsi"/>
                <w:color w:val="000000"/>
                <w:sz w:val="22"/>
                <w:szCs w:val="22"/>
              </w:rPr>
              <w:t>conference</w:t>
            </w:r>
            <w:r w:rsidR="00C80728">
              <w:rPr>
                <w:rFonts w:asciiTheme="minorHAnsi" w:hAnsiTheme="minorHAnsi" w:cstheme="minorHAnsi"/>
                <w:color w:val="000000"/>
                <w:sz w:val="22"/>
                <w:szCs w:val="22"/>
              </w:rPr>
              <w:t xml:space="preserve"> </w:t>
            </w:r>
          </w:p>
        </w:tc>
      </w:tr>
      <w:tr w:rsidR="00766B8D" w:rsidRPr="002065F3" w14:paraId="0606F788"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94A89FB" w14:textId="1F01A6D7" w:rsidR="00766B8D" w:rsidRPr="004318EA" w:rsidRDefault="007479C0" w:rsidP="002124F8">
            <w:pPr>
              <w:jc w:val="center"/>
              <w:rPr>
                <w:rFonts w:asciiTheme="minorHAnsi" w:hAnsiTheme="minorHAnsi" w:cstheme="minorHAnsi"/>
                <w:b/>
                <w:bCs/>
                <w:sz w:val="22"/>
                <w:szCs w:val="22"/>
                <w:lang w:val="en-GB" w:eastAsia="zh-CN"/>
              </w:rPr>
            </w:pPr>
            <w:r w:rsidRPr="00937783">
              <w:rPr>
                <w:rFonts w:asciiTheme="minorHAnsi" w:hAnsiTheme="minorHAnsi" w:cstheme="minorHAnsi"/>
                <w:b/>
                <w:bCs/>
                <w:sz w:val="22"/>
                <w:szCs w:val="22"/>
                <w:lang w:val="en-GB" w:eastAsia="zh-CN"/>
              </w:rPr>
              <w:t>2</w:t>
            </w:r>
            <w:r w:rsidR="002B4E19" w:rsidRPr="00937783">
              <w:rPr>
                <w:rFonts w:asciiTheme="minorHAnsi" w:hAnsiTheme="minorHAnsi" w:cstheme="minorHAnsi"/>
                <w:b/>
                <w:bCs/>
                <w:sz w:val="22"/>
                <w:szCs w:val="22"/>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tcPr>
          <w:p w14:paraId="6B9C4DEE" w14:textId="6B8E9990" w:rsidR="00766B8D" w:rsidRPr="00E172A4" w:rsidRDefault="00766B8D" w:rsidP="002124F8">
            <w:pPr>
              <w:jc w:val="left"/>
              <w:rPr>
                <w:rFonts w:asciiTheme="minorHAnsi" w:hAnsiTheme="minorHAnsi" w:cstheme="minorHAnsi"/>
                <w:sz w:val="22"/>
                <w:szCs w:val="22"/>
              </w:rPr>
            </w:pPr>
            <w:r w:rsidRPr="00766B8D">
              <w:rPr>
                <w:rFonts w:asciiTheme="minorHAnsi" w:hAnsiTheme="minorHAnsi" w:cstheme="minorHAnsi"/>
                <w:sz w:val="22"/>
                <w:szCs w:val="22"/>
              </w:rPr>
              <w:t>4.4</w:t>
            </w:r>
          </w:p>
        </w:tc>
        <w:tc>
          <w:tcPr>
            <w:tcW w:w="6820" w:type="dxa"/>
            <w:tcBorders>
              <w:top w:val="nil"/>
              <w:left w:val="nil"/>
              <w:bottom w:val="single" w:sz="4" w:space="0" w:color="auto"/>
              <w:right w:val="single" w:sz="4" w:space="0" w:color="auto"/>
            </w:tcBorders>
            <w:shd w:val="clear" w:color="auto" w:fill="auto"/>
            <w:noWrap/>
            <w:vAlign w:val="center"/>
          </w:tcPr>
          <w:p w14:paraId="666684F1" w14:textId="7980B91C" w:rsidR="00766B8D" w:rsidRPr="00E172A4" w:rsidRDefault="00766B8D" w:rsidP="002124F8">
            <w:pPr>
              <w:jc w:val="left"/>
              <w:rPr>
                <w:rFonts w:asciiTheme="minorHAnsi" w:hAnsiTheme="minorHAnsi" w:cstheme="minorHAnsi"/>
                <w:color w:val="000000"/>
                <w:sz w:val="22"/>
                <w:szCs w:val="22"/>
              </w:rPr>
            </w:pPr>
            <w:r w:rsidRPr="00766B8D">
              <w:rPr>
                <w:rFonts w:asciiTheme="minorHAnsi" w:hAnsiTheme="minorHAnsi" w:cstheme="minorHAnsi"/>
                <w:color w:val="000000"/>
                <w:sz w:val="22"/>
                <w:szCs w:val="22"/>
              </w:rPr>
              <w:t xml:space="preserve">If the selected contractor does not have an existing office or operator in some of the countries included in the RFP, will the local WHO offices in those countries be able to facilitate introductions and meetings with the </w:t>
            </w:r>
            <w:proofErr w:type="spellStart"/>
            <w:r w:rsidRPr="00766B8D">
              <w:rPr>
                <w:rFonts w:asciiTheme="minorHAnsi" w:hAnsiTheme="minorHAnsi" w:cstheme="minorHAnsi"/>
                <w:color w:val="000000"/>
                <w:sz w:val="22"/>
                <w:szCs w:val="22"/>
              </w:rPr>
              <w:t>MoH</w:t>
            </w:r>
            <w:proofErr w:type="spellEnd"/>
            <w:r w:rsidRPr="00766B8D">
              <w:rPr>
                <w:rFonts w:asciiTheme="minorHAnsi" w:hAnsiTheme="minorHAnsi" w:cstheme="minorHAnsi"/>
                <w:color w:val="000000"/>
                <w:sz w:val="22"/>
                <w:szCs w:val="22"/>
              </w:rPr>
              <w:t xml:space="preserve"> for the selected contractor to support the delivery of the scope of work?</w:t>
            </w:r>
          </w:p>
        </w:tc>
      </w:tr>
      <w:tr w:rsidR="00C80728" w:rsidRPr="002065F3" w14:paraId="6E63A54C" w14:textId="77777777" w:rsidTr="00F1468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63848809" w14:textId="50D590B5" w:rsidR="00C80728" w:rsidRPr="00766B8D" w:rsidRDefault="006E55B5" w:rsidP="002124F8">
            <w:pPr>
              <w:jc w:val="left"/>
              <w:rPr>
                <w:rFonts w:asciiTheme="minorHAnsi" w:hAnsiTheme="minorHAnsi" w:cstheme="minorHAnsi"/>
                <w:color w:val="000000"/>
                <w:sz w:val="22"/>
                <w:szCs w:val="22"/>
              </w:rPr>
            </w:pPr>
            <w:r>
              <w:rPr>
                <w:rFonts w:asciiTheme="minorHAnsi" w:hAnsiTheme="minorHAnsi" w:cstheme="minorHAnsi"/>
                <w:color w:val="000000"/>
                <w:sz w:val="22"/>
                <w:szCs w:val="22"/>
              </w:rPr>
              <w:t xml:space="preserve">Depending on the specific request, WHO will provide </w:t>
            </w:r>
            <w:r w:rsidR="00937783">
              <w:rPr>
                <w:rFonts w:asciiTheme="minorHAnsi" w:hAnsiTheme="minorHAnsi" w:cstheme="minorHAnsi"/>
                <w:color w:val="000000"/>
                <w:sz w:val="22"/>
                <w:szCs w:val="22"/>
              </w:rPr>
              <w:t xml:space="preserve">some </w:t>
            </w:r>
            <w:r>
              <w:rPr>
                <w:rFonts w:asciiTheme="minorHAnsi" w:hAnsiTheme="minorHAnsi" w:cstheme="minorHAnsi"/>
                <w:color w:val="000000"/>
                <w:sz w:val="22"/>
                <w:szCs w:val="22"/>
              </w:rPr>
              <w:t>support to reaching local authorities in support of health</w:t>
            </w:r>
          </w:p>
        </w:tc>
      </w:tr>
      <w:tr w:rsidR="00766B8D" w:rsidRPr="002065F3" w14:paraId="52587496"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495D64BF" w14:textId="0F1E9B94" w:rsidR="00766B8D" w:rsidRPr="004318EA"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r w:rsidR="002B4E19">
              <w:rPr>
                <w:rFonts w:asciiTheme="minorHAnsi" w:hAnsiTheme="minorHAnsi" w:cstheme="minorHAnsi"/>
                <w:b/>
                <w:bCs/>
                <w:sz w:val="22"/>
                <w:szCs w:val="22"/>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tcPr>
          <w:p w14:paraId="1EEED4A5" w14:textId="7742BF12" w:rsidR="00766B8D" w:rsidRPr="00766B8D" w:rsidRDefault="00766B8D" w:rsidP="002124F8">
            <w:pPr>
              <w:jc w:val="left"/>
              <w:rPr>
                <w:rFonts w:asciiTheme="minorHAnsi" w:hAnsiTheme="minorHAnsi" w:cstheme="minorHAnsi"/>
                <w:sz w:val="22"/>
                <w:szCs w:val="22"/>
              </w:rPr>
            </w:pPr>
            <w:r w:rsidRPr="00766B8D">
              <w:rPr>
                <w:rFonts w:asciiTheme="minorHAnsi" w:hAnsiTheme="minorHAnsi" w:cstheme="minorHAnsi"/>
                <w:sz w:val="22"/>
                <w:szCs w:val="22"/>
              </w:rPr>
              <w:t>4.4</w:t>
            </w:r>
          </w:p>
        </w:tc>
        <w:tc>
          <w:tcPr>
            <w:tcW w:w="6820" w:type="dxa"/>
            <w:tcBorders>
              <w:top w:val="nil"/>
              <w:left w:val="nil"/>
              <w:bottom w:val="single" w:sz="4" w:space="0" w:color="auto"/>
              <w:right w:val="single" w:sz="4" w:space="0" w:color="auto"/>
            </w:tcBorders>
            <w:shd w:val="clear" w:color="auto" w:fill="auto"/>
            <w:noWrap/>
            <w:vAlign w:val="center"/>
          </w:tcPr>
          <w:p w14:paraId="4B608EF0" w14:textId="6073D3A7" w:rsidR="00766B8D" w:rsidRPr="00E172A4" w:rsidRDefault="00766B8D" w:rsidP="002124F8">
            <w:pPr>
              <w:jc w:val="left"/>
              <w:rPr>
                <w:rFonts w:asciiTheme="minorHAnsi" w:hAnsiTheme="minorHAnsi" w:cstheme="minorHAnsi"/>
                <w:color w:val="000000"/>
                <w:sz w:val="22"/>
                <w:szCs w:val="22"/>
              </w:rPr>
            </w:pPr>
            <w:r w:rsidRPr="00766B8D">
              <w:rPr>
                <w:rFonts w:asciiTheme="minorHAnsi" w:hAnsiTheme="minorHAnsi" w:cstheme="minorHAnsi"/>
                <w:color w:val="000000"/>
                <w:sz w:val="22"/>
                <w:szCs w:val="22"/>
              </w:rPr>
              <w:t>Can bidders be awarded for only a subset of the eight countries listed in the RFP, either breaking the award into multiple parts or reducing the geographic scope?</w:t>
            </w:r>
          </w:p>
        </w:tc>
      </w:tr>
      <w:tr w:rsidR="00C80728" w:rsidRPr="002065F3" w14:paraId="55F3444B" w14:textId="77777777" w:rsidTr="00833774">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1B6A3EAD" w14:textId="72C40E12" w:rsidR="00C80728" w:rsidRPr="00766B8D" w:rsidRDefault="00C80728" w:rsidP="00EB2214">
            <w:pPr>
              <w:rPr>
                <w:rFonts w:asciiTheme="minorHAnsi" w:hAnsiTheme="minorHAnsi" w:cstheme="minorHAnsi"/>
                <w:color w:val="000000"/>
                <w:sz w:val="22"/>
                <w:szCs w:val="22"/>
              </w:rPr>
            </w:pPr>
            <w:r>
              <w:rPr>
                <w:rFonts w:asciiTheme="minorHAnsi" w:hAnsiTheme="minorHAnsi" w:cstheme="minorHAnsi"/>
                <w:color w:val="000000"/>
                <w:sz w:val="22"/>
                <w:szCs w:val="22"/>
              </w:rPr>
              <w:t xml:space="preserve">No.  </w:t>
            </w:r>
          </w:p>
        </w:tc>
      </w:tr>
      <w:tr w:rsidR="00251213" w:rsidRPr="002065F3" w14:paraId="21422CEF"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BEC40E1" w14:textId="4441E24B" w:rsidR="00251213" w:rsidRPr="004318EA"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r w:rsidR="002B4E19">
              <w:rPr>
                <w:rFonts w:asciiTheme="minorHAnsi" w:hAnsiTheme="minorHAnsi" w:cstheme="minorHAnsi"/>
                <w:b/>
                <w:bCs/>
                <w:sz w:val="22"/>
                <w:szCs w:val="22"/>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6181D64C" w14:textId="2CF9226E" w:rsidR="00251213" w:rsidRPr="002065F3" w:rsidRDefault="000570AF" w:rsidP="002124F8">
            <w:pPr>
              <w:jc w:val="left"/>
              <w:rPr>
                <w:rFonts w:asciiTheme="minorHAnsi" w:hAnsiTheme="minorHAnsi" w:cstheme="minorHAnsi"/>
                <w:sz w:val="22"/>
                <w:szCs w:val="22"/>
              </w:rPr>
            </w:pPr>
            <w:r w:rsidRPr="002065F3">
              <w:rPr>
                <w:rFonts w:asciiTheme="minorHAnsi" w:hAnsiTheme="minorHAnsi" w:cstheme="minorHAnsi"/>
                <w:sz w:val="22"/>
                <w:szCs w:val="22"/>
              </w:rPr>
              <w:t>4.5</w:t>
            </w:r>
          </w:p>
        </w:tc>
        <w:tc>
          <w:tcPr>
            <w:tcW w:w="6820" w:type="dxa"/>
            <w:tcBorders>
              <w:top w:val="nil"/>
              <w:left w:val="nil"/>
              <w:bottom w:val="single" w:sz="4" w:space="0" w:color="auto"/>
              <w:right w:val="single" w:sz="4" w:space="0" w:color="auto"/>
            </w:tcBorders>
            <w:shd w:val="clear" w:color="auto" w:fill="auto"/>
            <w:noWrap/>
            <w:vAlign w:val="center"/>
            <w:hideMark/>
          </w:tcPr>
          <w:p w14:paraId="4D070470" w14:textId="665CCECF" w:rsidR="00251213" w:rsidRPr="00EB2214" w:rsidRDefault="000570AF" w:rsidP="00EB2214">
            <w:pPr>
              <w:rPr>
                <w:rFonts w:asciiTheme="minorHAnsi" w:eastAsia="Times New Roman" w:hAnsiTheme="minorHAnsi" w:cstheme="minorHAnsi"/>
                <w:sz w:val="22"/>
                <w:szCs w:val="22"/>
                <w:lang w:val="en-SG"/>
              </w:rPr>
            </w:pPr>
            <w:r w:rsidRPr="002065F3">
              <w:rPr>
                <w:rFonts w:asciiTheme="minorHAnsi" w:hAnsiTheme="minorHAnsi" w:cstheme="minorHAnsi"/>
                <w:sz w:val="22"/>
                <w:szCs w:val="22"/>
              </w:rPr>
              <w:t>Can the selected</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bidder</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then</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sub-contract parts of the work to other organizations</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that are</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not included in the proposal submission</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if</w:t>
            </w:r>
            <w:r w:rsidRPr="002065F3">
              <w:rPr>
                <w:rStyle w:val="apple-converted-space"/>
                <w:rFonts w:asciiTheme="minorHAnsi" w:hAnsiTheme="minorHAnsi" w:cstheme="minorHAnsi"/>
                <w:sz w:val="22"/>
                <w:szCs w:val="22"/>
              </w:rPr>
              <w:t> </w:t>
            </w:r>
            <w:r w:rsidRPr="002065F3">
              <w:rPr>
                <w:rFonts w:asciiTheme="minorHAnsi" w:hAnsiTheme="minorHAnsi" w:cstheme="minorHAnsi"/>
                <w:sz w:val="22"/>
                <w:szCs w:val="22"/>
              </w:rPr>
              <w:t>the need arises?</w:t>
            </w:r>
          </w:p>
        </w:tc>
      </w:tr>
      <w:tr w:rsidR="00EB2214" w:rsidRPr="002065F3" w14:paraId="6E74FDC3" w14:textId="77777777" w:rsidTr="004C0B74">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46ECB416" w14:textId="1370749B" w:rsidR="00EB2214" w:rsidRDefault="00EB2214" w:rsidP="00EB2214">
            <w:pPr>
              <w:rPr>
                <w:rFonts w:asciiTheme="minorHAnsi" w:hAnsiTheme="minorHAnsi" w:cstheme="minorHAnsi"/>
                <w:sz w:val="22"/>
                <w:szCs w:val="22"/>
              </w:rPr>
            </w:pPr>
            <w:r>
              <w:rPr>
                <w:rFonts w:asciiTheme="minorHAnsi" w:hAnsiTheme="minorHAnsi" w:cstheme="minorHAnsi"/>
                <w:sz w:val="22"/>
                <w:szCs w:val="22"/>
              </w:rPr>
              <w:t xml:space="preserve">As per 7.13 Subcontracting: </w:t>
            </w:r>
            <w:r w:rsidRPr="00EB2214">
              <w:rPr>
                <w:rFonts w:asciiTheme="minorHAnsi" w:hAnsiTheme="minorHAnsi" w:cstheme="minorHAnsi"/>
                <w:sz w:val="22"/>
                <w:szCs w:val="22"/>
              </w:rPr>
              <w:t>Any intention to subcontract aspects of the Contract must be specified in detail in the proposal submitted. Information concerning the subcontractor, including the qualifications of the staff proposed for use must be covered with same degree of thoroughness as for the prime contractor. No subcontracting will be permitted under the Contract unless it is proposed in the initial submission or formally agreed to by WHO at a later time. In any event, the total responsibility for the Contract remains with the Contractor.</w:t>
            </w:r>
            <w:r>
              <w:rPr>
                <w:rFonts w:asciiTheme="minorHAnsi" w:hAnsiTheme="minorHAnsi" w:cstheme="minorHAnsi"/>
                <w:sz w:val="22"/>
                <w:szCs w:val="22"/>
              </w:rPr>
              <w:t xml:space="preserve"> </w:t>
            </w:r>
            <w:r w:rsidRPr="00EB2214">
              <w:rPr>
                <w:rFonts w:asciiTheme="minorHAnsi" w:hAnsiTheme="minorHAnsi" w:cstheme="minorHAnsi"/>
                <w:sz w:val="22"/>
                <w:szCs w:val="22"/>
              </w:rPr>
              <w:t>The Contractor shall be responsible for ensuring that any and all subcontracts shall be fully consistent with the Contract and shall not in any way prejudice the implementation of any of its provisions.</w:t>
            </w:r>
          </w:p>
          <w:p w14:paraId="3243CF50" w14:textId="3CE8B822" w:rsidR="00EB2214" w:rsidRPr="002065F3" w:rsidRDefault="00EB2214" w:rsidP="00EB2214">
            <w:pPr>
              <w:rPr>
                <w:rFonts w:asciiTheme="minorHAnsi" w:hAnsiTheme="minorHAnsi" w:cstheme="minorHAnsi"/>
                <w:sz w:val="22"/>
                <w:szCs w:val="22"/>
              </w:rPr>
            </w:pPr>
          </w:p>
        </w:tc>
      </w:tr>
      <w:tr w:rsidR="00E172A4" w:rsidRPr="002065F3" w14:paraId="264F1F6C"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8FCBE7D" w14:textId="60DD1E81" w:rsidR="00E172A4" w:rsidRPr="004318EA"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r w:rsidR="002B4E19">
              <w:rPr>
                <w:rFonts w:asciiTheme="minorHAnsi" w:hAnsiTheme="minorHAnsi" w:cstheme="minorHAnsi"/>
                <w:b/>
                <w:bCs/>
                <w:sz w:val="22"/>
                <w:szCs w:val="22"/>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tcPr>
          <w:p w14:paraId="4324B5C6" w14:textId="14157930" w:rsidR="00E172A4" w:rsidRPr="002065F3"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4.12</w:t>
            </w:r>
          </w:p>
        </w:tc>
        <w:tc>
          <w:tcPr>
            <w:tcW w:w="6820" w:type="dxa"/>
            <w:tcBorders>
              <w:top w:val="nil"/>
              <w:left w:val="nil"/>
              <w:bottom w:val="single" w:sz="4" w:space="0" w:color="auto"/>
              <w:right w:val="single" w:sz="4" w:space="0" w:color="auto"/>
            </w:tcBorders>
            <w:shd w:val="clear" w:color="auto" w:fill="auto"/>
            <w:noWrap/>
            <w:vAlign w:val="center"/>
          </w:tcPr>
          <w:p w14:paraId="725E4A23" w14:textId="7F4D397E" w:rsidR="00E172A4" w:rsidRPr="002065F3" w:rsidRDefault="00E172A4" w:rsidP="000570AF">
            <w:pPr>
              <w:rPr>
                <w:rFonts w:asciiTheme="minorHAnsi" w:hAnsiTheme="minorHAnsi" w:cstheme="minorHAnsi"/>
                <w:sz w:val="22"/>
                <w:szCs w:val="22"/>
              </w:rPr>
            </w:pPr>
            <w:r w:rsidRPr="00E172A4">
              <w:rPr>
                <w:rFonts w:asciiTheme="minorHAnsi" w:hAnsiTheme="minorHAnsi" w:cstheme="minorHAnsi"/>
                <w:sz w:val="22"/>
                <w:szCs w:val="22"/>
              </w:rPr>
              <w:t>Regarding the Format of the proposal, is there any standard format required? If no, would MS Words or Power Points be accepted?</w:t>
            </w:r>
          </w:p>
        </w:tc>
      </w:tr>
      <w:tr w:rsidR="00EB2214" w:rsidRPr="002065F3" w14:paraId="25FEC2A2" w14:textId="77777777" w:rsidTr="00B6625D">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7A37172D" w14:textId="77777777" w:rsidR="00EB2214" w:rsidRDefault="00F566BB" w:rsidP="000570AF">
            <w:pPr>
              <w:rPr>
                <w:rFonts w:asciiTheme="minorHAnsi" w:hAnsiTheme="minorHAnsi" w:cstheme="minorHAnsi"/>
                <w:sz w:val="22"/>
                <w:szCs w:val="22"/>
              </w:rPr>
            </w:pPr>
            <w:r>
              <w:rPr>
                <w:rFonts w:asciiTheme="minorHAnsi" w:hAnsiTheme="minorHAnsi" w:cstheme="minorHAnsi"/>
                <w:sz w:val="22"/>
                <w:szCs w:val="22"/>
              </w:rPr>
              <w:t xml:space="preserve">A PDF file is preferred, following the proposal structure presented in 4.12 </w:t>
            </w:r>
            <w:r w:rsidRPr="00F566BB">
              <w:rPr>
                <w:rFonts w:asciiTheme="minorHAnsi" w:hAnsiTheme="minorHAnsi" w:cstheme="minorHAnsi"/>
                <w:sz w:val="22"/>
                <w:szCs w:val="22"/>
              </w:rPr>
              <w:t>and comply with all instructions, terms and specifications contained in, and submit all forms required pursuant to, this RFP.</w:t>
            </w:r>
            <w:r>
              <w:rPr>
                <w:rFonts w:asciiTheme="minorHAnsi" w:hAnsiTheme="minorHAnsi" w:cstheme="minorHAnsi"/>
                <w:sz w:val="22"/>
                <w:szCs w:val="22"/>
              </w:rPr>
              <w:t xml:space="preserve"> Please also read 4.7 Submission of Proposals. </w:t>
            </w:r>
          </w:p>
          <w:p w14:paraId="6D6DBD29" w14:textId="030F3A2A" w:rsidR="00F566BB" w:rsidRPr="00E172A4" w:rsidRDefault="00F566BB" w:rsidP="000570AF">
            <w:pPr>
              <w:rPr>
                <w:rFonts w:asciiTheme="minorHAnsi" w:hAnsiTheme="minorHAnsi" w:cstheme="minorHAnsi"/>
                <w:sz w:val="22"/>
                <w:szCs w:val="22"/>
              </w:rPr>
            </w:pPr>
          </w:p>
        </w:tc>
      </w:tr>
      <w:tr w:rsidR="00251213" w:rsidRPr="002065F3" w14:paraId="30EE8329"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9BA914E" w14:textId="708DD416" w:rsidR="00251213" w:rsidRPr="004318EA"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w:t>
            </w:r>
            <w:r w:rsidR="002B4E19">
              <w:rPr>
                <w:rFonts w:asciiTheme="minorHAnsi" w:hAnsiTheme="minorHAnsi" w:cstheme="minorHAnsi"/>
                <w:b/>
                <w:bCs/>
                <w:sz w:val="22"/>
                <w:szCs w:val="22"/>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6565560B" w14:textId="6C87DA9D" w:rsidR="00251213" w:rsidRPr="002065F3" w:rsidRDefault="000570AF" w:rsidP="002124F8">
            <w:pPr>
              <w:jc w:val="left"/>
              <w:rPr>
                <w:rFonts w:asciiTheme="minorHAnsi" w:hAnsiTheme="minorHAnsi" w:cstheme="minorHAnsi"/>
                <w:sz w:val="22"/>
                <w:szCs w:val="22"/>
              </w:rPr>
            </w:pPr>
            <w:r w:rsidRPr="002065F3">
              <w:rPr>
                <w:rFonts w:asciiTheme="minorHAnsi" w:hAnsiTheme="minorHAnsi" w:cstheme="minorHAnsi"/>
                <w:sz w:val="22"/>
                <w:szCs w:val="22"/>
              </w:rPr>
              <w:t>5.3</w:t>
            </w:r>
          </w:p>
        </w:tc>
        <w:tc>
          <w:tcPr>
            <w:tcW w:w="6820" w:type="dxa"/>
            <w:tcBorders>
              <w:top w:val="nil"/>
              <w:left w:val="nil"/>
              <w:bottom w:val="single" w:sz="4" w:space="0" w:color="auto"/>
              <w:right w:val="single" w:sz="4" w:space="0" w:color="auto"/>
            </w:tcBorders>
            <w:shd w:val="clear" w:color="auto" w:fill="auto"/>
            <w:noWrap/>
            <w:vAlign w:val="center"/>
            <w:hideMark/>
          </w:tcPr>
          <w:p w14:paraId="3F615E15" w14:textId="77777777" w:rsidR="000570AF" w:rsidRPr="002065F3" w:rsidRDefault="000570AF" w:rsidP="000570AF">
            <w:pPr>
              <w:rPr>
                <w:rFonts w:asciiTheme="minorHAnsi" w:eastAsia="Times New Roman" w:hAnsiTheme="minorHAnsi" w:cstheme="minorHAnsi"/>
                <w:sz w:val="22"/>
                <w:szCs w:val="22"/>
                <w:lang w:val="en-SG"/>
              </w:rPr>
            </w:pPr>
            <w:r w:rsidRPr="002065F3">
              <w:rPr>
                <w:rFonts w:asciiTheme="minorHAnsi" w:hAnsiTheme="minorHAnsi" w:cstheme="minorHAnsi"/>
                <w:sz w:val="22"/>
                <w:szCs w:val="22"/>
              </w:rPr>
              <w:t>Is the presence of local office bases in the project countries required in the bidder’s evaluation/scoring by WHO? Or is remote staffing sufficient?</w:t>
            </w:r>
          </w:p>
          <w:p w14:paraId="7BA2D5BC" w14:textId="0E724791" w:rsidR="00251213" w:rsidRPr="002065F3" w:rsidRDefault="00251213" w:rsidP="002124F8">
            <w:pPr>
              <w:jc w:val="left"/>
              <w:rPr>
                <w:rFonts w:asciiTheme="minorHAnsi" w:hAnsiTheme="minorHAnsi" w:cstheme="minorHAnsi"/>
                <w:sz w:val="22"/>
                <w:szCs w:val="22"/>
              </w:rPr>
            </w:pPr>
          </w:p>
        </w:tc>
      </w:tr>
      <w:tr w:rsidR="00F566BB" w:rsidRPr="002065F3" w14:paraId="1931914B" w14:textId="77777777" w:rsidTr="00252B4F">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CF6F569" w14:textId="2EF8AD0D" w:rsidR="00F566BB" w:rsidRPr="002065F3" w:rsidRDefault="00B32843" w:rsidP="000570AF">
            <w:pPr>
              <w:rPr>
                <w:rFonts w:asciiTheme="minorHAnsi" w:hAnsiTheme="minorHAnsi" w:cstheme="minorHAnsi"/>
                <w:sz w:val="22"/>
                <w:szCs w:val="22"/>
              </w:rPr>
            </w:pPr>
            <w:r>
              <w:rPr>
                <w:rFonts w:asciiTheme="minorHAnsi" w:hAnsiTheme="minorHAnsi" w:cstheme="minorHAnsi"/>
                <w:sz w:val="22"/>
                <w:szCs w:val="22"/>
              </w:rPr>
              <w:t xml:space="preserve">The presence of local offices in targeted countries is not required. </w:t>
            </w:r>
          </w:p>
        </w:tc>
      </w:tr>
      <w:tr w:rsidR="00E172A4" w:rsidRPr="002065F3" w14:paraId="4C18C911"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10D0733D" w14:textId="1C2D1FA8" w:rsidR="00E172A4" w:rsidRPr="004318EA" w:rsidRDefault="007479C0" w:rsidP="002124F8">
            <w:pPr>
              <w:jc w:val="center"/>
              <w:rPr>
                <w:rFonts w:asciiTheme="minorHAnsi" w:hAnsiTheme="minorHAnsi" w:cstheme="minorHAnsi"/>
                <w:b/>
                <w:bCs/>
                <w:sz w:val="22"/>
                <w:szCs w:val="22"/>
                <w:lang w:val="en-GB" w:eastAsia="zh-CN"/>
              </w:rPr>
            </w:pPr>
            <w:r w:rsidRPr="00937783">
              <w:rPr>
                <w:rFonts w:asciiTheme="minorHAnsi" w:hAnsiTheme="minorHAnsi" w:cstheme="minorHAnsi"/>
                <w:b/>
                <w:bCs/>
                <w:sz w:val="22"/>
                <w:szCs w:val="22"/>
                <w:lang w:val="en-GB" w:eastAsia="zh-CN"/>
              </w:rPr>
              <w:t>2</w:t>
            </w:r>
            <w:r w:rsidR="002B4E19" w:rsidRPr="00937783">
              <w:rPr>
                <w:rFonts w:asciiTheme="minorHAnsi" w:hAnsiTheme="minorHAnsi" w:cstheme="minorHAnsi"/>
                <w:b/>
                <w:bCs/>
                <w:sz w:val="22"/>
                <w:szCs w:val="22"/>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tcPr>
          <w:p w14:paraId="27E1B0FF" w14:textId="108D6480" w:rsidR="00E172A4" w:rsidRDefault="00E172A4" w:rsidP="002124F8">
            <w:pPr>
              <w:jc w:val="left"/>
              <w:rPr>
                <w:rFonts w:asciiTheme="minorHAnsi" w:hAnsiTheme="minorHAnsi" w:cstheme="minorHAnsi"/>
                <w:sz w:val="22"/>
                <w:szCs w:val="22"/>
                <w:lang w:val="en-GB" w:eastAsia="zh-CN"/>
              </w:rPr>
            </w:pPr>
            <w:r w:rsidRPr="00E172A4">
              <w:rPr>
                <w:rFonts w:asciiTheme="minorHAnsi" w:hAnsiTheme="minorHAnsi" w:cstheme="minorHAnsi"/>
                <w:sz w:val="22"/>
                <w:szCs w:val="22"/>
                <w:lang w:val="en-GB" w:eastAsia="zh-CN"/>
              </w:rPr>
              <w:t>6.5</w:t>
            </w:r>
          </w:p>
        </w:tc>
        <w:tc>
          <w:tcPr>
            <w:tcW w:w="6820" w:type="dxa"/>
            <w:tcBorders>
              <w:top w:val="nil"/>
              <w:left w:val="nil"/>
              <w:bottom w:val="single" w:sz="4" w:space="0" w:color="auto"/>
              <w:right w:val="single" w:sz="4" w:space="0" w:color="auto"/>
            </w:tcBorders>
            <w:shd w:val="clear" w:color="auto" w:fill="auto"/>
            <w:noWrap/>
            <w:vAlign w:val="center"/>
          </w:tcPr>
          <w:p w14:paraId="184FE534" w14:textId="34DED725" w:rsidR="00E172A4" w:rsidRPr="002065F3"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When would be the expected start date of this project?</w:t>
            </w:r>
          </w:p>
        </w:tc>
      </w:tr>
      <w:tr w:rsidR="00B32843" w:rsidRPr="002065F3" w14:paraId="5EC674CA" w14:textId="77777777" w:rsidTr="00436D23">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7738F2C5" w14:textId="6AF8EB6D" w:rsidR="00B32843" w:rsidRPr="00E172A4" w:rsidRDefault="00937783" w:rsidP="002124F8">
            <w:pPr>
              <w:jc w:val="left"/>
              <w:rPr>
                <w:rFonts w:asciiTheme="minorHAnsi" w:hAnsiTheme="minorHAnsi" w:cstheme="minorHAnsi"/>
                <w:sz w:val="22"/>
                <w:szCs w:val="22"/>
              </w:rPr>
            </w:pPr>
            <w:r>
              <w:t>1 October 2022</w:t>
            </w:r>
          </w:p>
        </w:tc>
      </w:tr>
      <w:tr w:rsidR="00251213" w:rsidRPr="002065F3" w14:paraId="5E57D210"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EBEF7E" w14:textId="2730E6E0" w:rsidR="00251213" w:rsidRPr="004318EA" w:rsidRDefault="007479C0" w:rsidP="002124F8">
            <w:pPr>
              <w:jc w:val="center"/>
              <w:rPr>
                <w:rFonts w:asciiTheme="minorHAnsi" w:hAnsiTheme="minorHAnsi" w:cstheme="minorHAnsi"/>
                <w:b/>
                <w:bCs/>
                <w:sz w:val="22"/>
                <w:szCs w:val="22"/>
                <w:lang w:val="en-GB" w:eastAsia="zh-CN"/>
              </w:rPr>
            </w:pPr>
            <w:r w:rsidRPr="00204271">
              <w:rPr>
                <w:rFonts w:asciiTheme="minorHAnsi" w:hAnsiTheme="minorHAnsi" w:cstheme="minorHAnsi"/>
                <w:b/>
                <w:bCs/>
                <w:sz w:val="22"/>
                <w:szCs w:val="22"/>
                <w:lang w:val="en-GB" w:eastAsia="zh-CN"/>
              </w:rPr>
              <w:t>2</w:t>
            </w:r>
            <w:r w:rsidR="002B4E19" w:rsidRPr="00204271">
              <w:rPr>
                <w:rFonts w:asciiTheme="minorHAnsi" w:hAnsiTheme="minorHAnsi" w:cstheme="minorHAnsi"/>
                <w:b/>
                <w:bCs/>
                <w:sz w:val="22"/>
                <w:szCs w:val="22"/>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384F8B3E" w14:textId="227C41F4" w:rsidR="00251213" w:rsidRPr="002065F3" w:rsidRDefault="0037786B" w:rsidP="002124F8">
            <w:pPr>
              <w:jc w:val="left"/>
              <w:rPr>
                <w:rFonts w:asciiTheme="minorHAnsi" w:hAnsiTheme="minorHAnsi" w:cstheme="minorHAnsi"/>
                <w:sz w:val="22"/>
                <w:szCs w:val="22"/>
              </w:rPr>
            </w:pPr>
            <w:r w:rsidRPr="0037786B">
              <w:rPr>
                <w:rFonts w:asciiTheme="minorHAnsi" w:hAnsiTheme="minorHAnsi" w:cstheme="minorHAnsi"/>
                <w:sz w:val="22"/>
                <w:szCs w:val="22"/>
              </w:rPr>
              <w:t>7.13</w:t>
            </w:r>
          </w:p>
        </w:tc>
        <w:tc>
          <w:tcPr>
            <w:tcW w:w="6820" w:type="dxa"/>
            <w:tcBorders>
              <w:top w:val="nil"/>
              <w:left w:val="nil"/>
              <w:bottom w:val="single" w:sz="4" w:space="0" w:color="auto"/>
              <w:right w:val="single" w:sz="4" w:space="0" w:color="auto"/>
            </w:tcBorders>
            <w:shd w:val="clear" w:color="auto" w:fill="auto"/>
            <w:noWrap/>
            <w:vAlign w:val="center"/>
            <w:hideMark/>
          </w:tcPr>
          <w:p w14:paraId="5E9D9486" w14:textId="2ADDBDDD" w:rsidR="00251213" w:rsidRPr="002065F3" w:rsidRDefault="0037786B" w:rsidP="002124F8">
            <w:pPr>
              <w:jc w:val="left"/>
              <w:rPr>
                <w:rFonts w:asciiTheme="minorHAnsi" w:hAnsiTheme="minorHAnsi" w:cstheme="minorHAnsi"/>
                <w:sz w:val="22"/>
                <w:szCs w:val="22"/>
              </w:rPr>
            </w:pPr>
            <w:r w:rsidRPr="0037786B">
              <w:rPr>
                <w:rFonts w:asciiTheme="minorHAnsi" w:hAnsiTheme="minorHAnsi" w:cstheme="minorHAnsi"/>
                <w:sz w:val="22"/>
                <w:szCs w:val="22"/>
              </w:rPr>
              <w:t>Are consultants and interns considered personnel or sub-contractors that need prior approval?</w:t>
            </w:r>
          </w:p>
        </w:tc>
      </w:tr>
      <w:tr w:rsidR="00B32843" w:rsidRPr="002065F3" w14:paraId="0E670F08" w14:textId="77777777" w:rsidTr="00C86657">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7271AF82" w14:textId="5CC6A5C6" w:rsidR="00B32843" w:rsidRPr="0037786B" w:rsidRDefault="00204271" w:rsidP="002124F8">
            <w:pPr>
              <w:jc w:val="left"/>
              <w:rPr>
                <w:rFonts w:asciiTheme="minorHAnsi" w:hAnsiTheme="minorHAnsi" w:cstheme="minorHAnsi"/>
                <w:sz w:val="22"/>
                <w:szCs w:val="22"/>
              </w:rPr>
            </w:pPr>
            <w:r>
              <w:rPr>
                <w:rFonts w:asciiTheme="minorHAnsi" w:hAnsiTheme="minorHAnsi" w:cstheme="minorHAnsi"/>
                <w:sz w:val="22"/>
                <w:szCs w:val="22"/>
              </w:rPr>
              <w:t xml:space="preserve">Depends, if they are employees of the bidder then </w:t>
            </w:r>
            <w:r>
              <w:rPr>
                <w:rFonts w:asciiTheme="minorHAnsi" w:hAnsiTheme="minorHAnsi" w:cstheme="minorHAnsi"/>
                <w:sz w:val="22"/>
                <w:szCs w:val="22"/>
              </w:rPr>
              <w:t xml:space="preserve">there is </w:t>
            </w:r>
            <w:r>
              <w:rPr>
                <w:rFonts w:asciiTheme="minorHAnsi" w:hAnsiTheme="minorHAnsi" w:cstheme="minorHAnsi"/>
                <w:sz w:val="22"/>
                <w:szCs w:val="22"/>
              </w:rPr>
              <w:t>no need to specifically mention it</w:t>
            </w:r>
            <w:r>
              <w:rPr>
                <w:rFonts w:asciiTheme="minorHAnsi" w:hAnsiTheme="minorHAnsi" w:cstheme="minorHAnsi"/>
                <w:sz w:val="22"/>
                <w:szCs w:val="22"/>
              </w:rPr>
              <w:t>.</w:t>
            </w:r>
            <w:r>
              <w:rPr>
                <w:rFonts w:asciiTheme="minorHAnsi" w:hAnsiTheme="minorHAnsi" w:cstheme="minorHAnsi"/>
                <w:sz w:val="22"/>
                <w:szCs w:val="22"/>
              </w:rPr>
              <w:t xml:space="preserve">  </w:t>
            </w:r>
            <w:r>
              <w:rPr>
                <w:rFonts w:asciiTheme="minorHAnsi" w:hAnsiTheme="minorHAnsi" w:cstheme="minorHAnsi"/>
                <w:sz w:val="22"/>
                <w:szCs w:val="22"/>
              </w:rPr>
              <w:t>However,</w:t>
            </w:r>
            <w:r>
              <w:rPr>
                <w:rFonts w:asciiTheme="minorHAnsi" w:hAnsiTheme="minorHAnsi" w:cstheme="minorHAnsi"/>
                <w:sz w:val="22"/>
                <w:szCs w:val="22"/>
              </w:rPr>
              <w:t xml:space="preserve"> if they are not employees, then this should be mentioned as per section 7.13</w:t>
            </w:r>
          </w:p>
        </w:tc>
      </w:tr>
      <w:tr w:rsidR="00E172A4" w:rsidRPr="002065F3" w14:paraId="0468B69B"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6465AED3" w14:textId="3AEB4058" w:rsidR="00E172A4" w:rsidRPr="004318EA" w:rsidRDefault="002B4E19"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29</w:t>
            </w:r>
          </w:p>
        </w:tc>
        <w:tc>
          <w:tcPr>
            <w:tcW w:w="2300" w:type="dxa"/>
            <w:tcBorders>
              <w:top w:val="nil"/>
              <w:left w:val="nil"/>
              <w:bottom w:val="single" w:sz="4" w:space="0" w:color="auto"/>
              <w:right w:val="single" w:sz="4" w:space="0" w:color="auto"/>
            </w:tcBorders>
            <w:shd w:val="clear" w:color="auto" w:fill="auto"/>
            <w:noWrap/>
            <w:vAlign w:val="center"/>
          </w:tcPr>
          <w:p w14:paraId="2BF0D036" w14:textId="499BBF10" w:rsidR="00E172A4" w:rsidRPr="0037786B"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3</w:t>
            </w:r>
          </w:p>
        </w:tc>
        <w:tc>
          <w:tcPr>
            <w:tcW w:w="6820" w:type="dxa"/>
            <w:tcBorders>
              <w:top w:val="nil"/>
              <w:left w:val="nil"/>
              <w:bottom w:val="single" w:sz="4" w:space="0" w:color="auto"/>
              <w:right w:val="single" w:sz="4" w:space="0" w:color="auto"/>
            </w:tcBorders>
            <w:shd w:val="clear" w:color="auto" w:fill="auto"/>
            <w:noWrap/>
            <w:vAlign w:val="center"/>
          </w:tcPr>
          <w:p w14:paraId="50706F3F" w14:textId="6363830B" w:rsidR="00E172A4" w:rsidRPr="0037786B"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Should we structure the package based on the order in the Checklist of Annex 3 (Proposal Completeness Form)?</w:t>
            </w:r>
          </w:p>
        </w:tc>
      </w:tr>
      <w:tr w:rsidR="00B32843" w:rsidRPr="002065F3" w14:paraId="342716CB" w14:textId="77777777" w:rsidTr="00B858C4">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861347B" w14:textId="0FAD53EE" w:rsidR="00B32843" w:rsidRPr="00E172A4" w:rsidRDefault="00B32843" w:rsidP="002124F8">
            <w:pPr>
              <w:jc w:val="left"/>
              <w:rPr>
                <w:rFonts w:asciiTheme="minorHAnsi" w:hAnsiTheme="minorHAnsi" w:cstheme="minorHAnsi"/>
                <w:sz w:val="22"/>
                <w:szCs w:val="22"/>
              </w:rPr>
            </w:pPr>
            <w:r>
              <w:rPr>
                <w:rFonts w:asciiTheme="minorHAnsi" w:hAnsiTheme="minorHAnsi" w:cstheme="minorHAnsi"/>
                <w:sz w:val="22"/>
                <w:szCs w:val="22"/>
              </w:rPr>
              <w:lastRenderedPageBreak/>
              <w:t xml:space="preserve">Yes, it is ok to prepare the proposal in this order.  </w:t>
            </w:r>
          </w:p>
        </w:tc>
      </w:tr>
      <w:tr w:rsidR="00E172A4" w:rsidRPr="002065F3" w14:paraId="35FDBB2D"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45A29F7D" w14:textId="01E0DC64" w:rsidR="00E172A4" w:rsidRPr="004318EA"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3</w:t>
            </w:r>
            <w:r w:rsidR="002B4E19">
              <w:rPr>
                <w:rFonts w:asciiTheme="minorHAnsi" w:hAnsiTheme="minorHAnsi" w:cstheme="minorHAnsi"/>
                <w:b/>
                <w:bCs/>
                <w:sz w:val="22"/>
                <w:szCs w:val="22"/>
                <w:lang w:val="en-GB" w:eastAsia="zh-CN"/>
              </w:rPr>
              <w:t>0</w:t>
            </w:r>
          </w:p>
        </w:tc>
        <w:tc>
          <w:tcPr>
            <w:tcW w:w="2300" w:type="dxa"/>
            <w:tcBorders>
              <w:top w:val="nil"/>
              <w:left w:val="nil"/>
              <w:bottom w:val="single" w:sz="4" w:space="0" w:color="auto"/>
              <w:right w:val="single" w:sz="4" w:space="0" w:color="auto"/>
            </w:tcBorders>
            <w:shd w:val="clear" w:color="auto" w:fill="auto"/>
            <w:noWrap/>
            <w:vAlign w:val="center"/>
          </w:tcPr>
          <w:p w14:paraId="0ACD5F12" w14:textId="4AE1E0A5" w:rsidR="00E172A4" w:rsidRPr="0037786B"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4</w:t>
            </w:r>
          </w:p>
        </w:tc>
        <w:tc>
          <w:tcPr>
            <w:tcW w:w="6820" w:type="dxa"/>
            <w:tcBorders>
              <w:top w:val="nil"/>
              <w:left w:val="nil"/>
              <w:bottom w:val="single" w:sz="4" w:space="0" w:color="auto"/>
              <w:right w:val="single" w:sz="4" w:space="0" w:color="auto"/>
            </w:tcBorders>
            <w:shd w:val="clear" w:color="auto" w:fill="auto"/>
            <w:noWrap/>
            <w:vAlign w:val="center"/>
          </w:tcPr>
          <w:p w14:paraId="5B4464E2"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 xml:space="preserve">Regarding “Bidder’s information”, where should it be positioned in the proposal structure? </w:t>
            </w:r>
          </w:p>
          <w:p w14:paraId="03C4F528" w14:textId="798F86C5" w:rsidR="00E172A4" w:rsidRPr="0037786B" w:rsidRDefault="00E172A4" w:rsidP="00E172A4">
            <w:pPr>
              <w:jc w:val="left"/>
              <w:rPr>
                <w:rFonts w:asciiTheme="minorHAnsi" w:hAnsiTheme="minorHAnsi" w:cstheme="minorHAnsi"/>
                <w:sz w:val="22"/>
                <w:szCs w:val="22"/>
              </w:rPr>
            </w:pPr>
          </w:p>
        </w:tc>
      </w:tr>
      <w:tr w:rsidR="00B32843" w:rsidRPr="002065F3" w14:paraId="665EA563" w14:textId="77777777" w:rsidTr="0097229D">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4734D05" w14:textId="4D5255EC" w:rsidR="00B32843" w:rsidRPr="00E172A4" w:rsidRDefault="00B32843" w:rsidP="00E172A4">
            <w:pPr>
              <w:jc w:val="left"/>
              <w:rPr>
                <w:rFonts w:asciiTheme="minorHAnsi" w:hAnsiTheme="minorHAnsi" w:cstheme="minorHAnsi"/>
                <w:sz w:val="22"/>
                <w:szCs w:val="22"/>
              </w:rPr>
            </w:pPr>
            <w:r>
              <w:rPr>
                <w:rFonts w:asciiTheme="minorHAnsi" w:hAnsiTheme="minorHAnsi" w:cstheme="minorHAnsi"/>
                <w:sz w:val="22"/>
                <w:szCs w:val="22"/>
              </w:rPr>
              <w:t xml:space="preserve">It is recommended to follow the order proposed in Annex 3 </w:t>
            </w:r>
            <w:r w:rsidRPr="00B32843">
              <w:rPr>
                <w:rFonts w:asciiTheme="minorHAnsi" w:hAnsiTheme="minorHAnsi" w:cstheme="minorHAnsi"/>
                <w:sz w:val="22"/>
                <w:szCs w:val="22"/>
              </w:rPr>
              <w:t>Annex 3: Proposal Completeness Form</w:t>
            </w:r>
          </w:p>
        </w:tc>
      </w:tr>
      <w:tr w:rsidR="00E172A4" w:rsidRPr="002065F3" w14:paraId="3C7ABAEF"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5DD34840" w14:textId="3299E394" w:rsidR="00E172A4" w:rsidRPr="004318EA" w:rsidRDefault="007479C0" w:rsidP="002124F8">
            <w:pPr>
              <w:jc w:val="center"/>
              <w:rPr>
                <w:rFonts w:asciiTheme="minorHAnsi" w:hAnsiTheme="minorHAnsi" w:cstheme="minorHAnsi"/>
                <w:b/>
                <w:bCs/>
                <w:sz w:val="22"/>
                <w:szCs w:val="22"/>
                <w:lang w:val="en-GB" w:eastAsia="zh-CN"/>
              </w:rPr>
            </w:pPr>
            <w:r w:rsidRPr="004F07EF">
              <w:rPr>
                <w:rFonts w:asciiTheme="minorHAnsi" w:hAnsiTheme="minorHAnsi" w:cstheme="minorHAnsi"/>
                <w:b/>
                <w:bCs/>
                <w:sz w:val="22"/>
                <w:szCs w:val="22"/>
                <w:lang w:val="en-GB" w:eastAsia="zh-CN"/>
              </w:rPr>
              <w:t>3</w:t>
            </w:r>
            <w:r w:rsidR="002B4E19" w:rsidRPr="004F07EF">
              <w:rPr>
                <w:rFonts w:asciiTheme="minorHAnsi" w:hAnsiTheme="minorHAnsi" w:cstheme="minorHAnsi"/>
                <w:b/>
                <w:bCs/>
                <w:sz w:val="22"/>
                <w:szCs w:val="22"/>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tcPr>
          <w:p w14:paraId="0D879918" w14:textId="26DD38AD" w:rsidR="00E172A4" w:rsidRPr="00E172A4"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4 – Item 1.1.6</w:t>
            </w:r>
          </w:p>
        </w:tc>
        <w:tc>
          <w:tcPr>
            <w:tcW w:w="6820" w:type="dxa"/>
            <w:tcBorders>
              <w:top w:val="nil"/>
              <w:left w:val="nil"/>
              <w:bottom w:val="single" w:sz="4" w:space="0" w:color="auto"/>
              <w:right w:val="single" w:sz="4" w:space="0" w:color="auto"/>
            </w:tcBorders>
            <w:shd w:val="clear" w:color="auto" w:fill="auto"/>
            <w:noWrap/>
            <w:vAlign w:val="center"/>
          </w:tcPr>
          <w:p w14:paraId="2608D907" w14:textId="20B4A6C4"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If the bidder is a local subsidiary of a global group, is a set of financial statements for the past 3 years of the local subsidiary accepted? Or would it be required to have a set of the global group as well?</w:t>
            </w:r>
          </w:p>
        </w:tc>
      </w:tr>
      <w:tr w:rsidR="00B32843" w:rsidRPr="002065F3" w14:paraId="1D55F7EF" w14:textId="77777777" w:rsidTr="007C373C">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075685C1" w14:textId="71D51ADC" w:rsidR="00B32843" w:rsidRPr="00E172A4" w:rsidRDefault="006260FE" w:rsidP="00E172A4">
            <w:pPr>
              <w:jc w:val="left"/>
              <w:rPr>
                <w:rFonts w:asciiTheme="minorHAnsi" w:hAnsiTheme="minorHAnsi" w:cstheme="minorHAnsi"/>
                <w:sz w:val="22"/>
                <w:szCs w:val="22"/>
              </w:rPr>
            </w:pPr>
            <w:r>
              <w:rPr>
                <w:rFonts w:asciiTheme="minorHAnsi" w:hAnsiTheme="minorHAnsi" w:cstheme="minorHAnsi"/>
                <w:sz w:val="22"/>
                <w:szCs w:val="22"/>
              </w:rPr>
              <w:t>Local and global group please</w:t>
            </w:r>
          </w:p>
        </w:tc>
      </w:tr>
      <w:tr w:rsidR="007479C0" w:rsidRPr="002065F3" w14:paraId="42671AF1"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7C591EF8" w14:textId="5AC85AB7" w:rsidR="007479C0"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3</w:t>
            </w:r>
            <w:r w:rsidR="002B4E19">
              <w:rPr>
                <w:rFonts w:asciiTheme="minorHAnsi" w:hAnsiTheme="minorHAnsi" w:cstheme="minorHAnsi"/>
                <w:b/>
                <w:bCs/>
                <w:sz w:val="22"/>
                <w:szCs w:val="22"/>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tcPr>
          <w:p w14:paraId="020612C6" w14:textId="597DE871" w:rsidR="007479C0" w:rsidRPr="00E172A4" w:rsidRDefault="007479C0" w:rsidP="002124F8">
            <w:pPr>
              <w:jc w:val="left"/>
              <w:rPr>
                <w:rFonts w:asciiTheme="minorHAnsi" w:hAnsiTheme="minorHAnsi" w:cstheme="minorHAnsi"/>
                <w:sz w:val="22"/>
                <w:szCs w:val="22"/>
              </w:rPr>
            </w:pPr>
            <w:r w:rsidRPr="00B32843">
              <w:rPr>
                <w:rFonts w:asciiTheme="minorHAnsi" w:hAnsiTheme="minorHAnsi" w:cstheme="minorHAnsi"/>
                <w:sz w:val="22"/>
                <w:szCs w:val="22"/>
                <w:lang w:val="en-GB" w:eastAsia="zh-CN"/>
              </w:rPr>
              <w:t>Annex 4 – Item 1.2</w:t>
            </w:r>
          </w:p>
        </w:tc>
        <w:tc>
          <w:tcPr>
            <w:tcW w:w="6820" w:type="dxa"/>
            <w:tcBorders>
              <w:top w:val="nil"/>
              <w:left w:val="nil"/>
              <w:bottom w:val="single" w:sz="4" w:space="0" w:color="auto"/>
              <w:right w:val="single" w:sz="4" w:space="0" w:color="auto"/>
            </w:tcBorders>
            <w:shd w:val="clear" w:color="auto" w:fill="auto"/>
            <w:noWrap/>
            <w:vAlign w:val="center"/>
          </w:tcPr>
          <w:p w14:paraId="218AF642" w14:textId="77777777" w:rsidR="007479C0" w:rsidRPr="00766B8D" w:rsidRDefault="007479C0" w:rsidP="007479C0">
            <w:pPr>
              <w:jc w:val="left"/>
              <w:rPr>
                <w:rFonts w:asciiTheme="minorHAnsi" w:hAnsiTheme="minorHAnsi" w:cstheme="minorHAnsi"/>
                <w:sz w:val="22"/>
                <w:szCs w:val="22"/>
                <w:lang w:val="en-GB" w:eastAsia="zh-CN"/>
              </w:rPr>
            </w:pPr>
            <w:r w:rsidRPr="00766B8D">
              <w:rPr>
                <w:rFonts w:asciiTheme="minorHAnsi" w:hAnsiTheme="minorHAnsi" w:cstheme="minorHAnsi"/>
                <w:sz w:val="22"/>
                <w:szCs w:val="22"/>
                <w:lang w:val="en-GB" w:eastAsia="zh-CN"/>
              </w:rPr>
              <w:t xml:space="preserve">If the bidder has no history of bankruptcy, pending lawsuits or litigations, does the bidder still have to submit any document related to this section? </w:t>
            </w:r>
          </w:p>
          <w:p w14:paraId="3E0AE104" w14:textId="6B160975" w:rsidR="007479C0" w:rsidRPr="00E172A4" w:rsidRDefault="007479C0" w:rsidP="007479C0">
            <w:pPr>
              <w:jc w:val="left"/>
              <w:rPr>
                <w:rFonts w:asciiTheme="minorHAnsi" w:hAnsiTheme="minorHAnsi" w:cstheme="minorHAnsi"/>
                <w:sz w:val="22"/>
                <w:szCs w:val="22"/>
              </w:rPr>
            </w:pPr>
            <w:r w:rsidRPr="00766B8D">
              <w:rPr>
                <w:rFonts w:asciiTheme="minorHAnsi" w:hAnsiTheme="minorHAnsi" w:cstheme="minorHAnsi"/>
                <w:sz w:val="22"/>
                <w:szCs w:val="22"/>
                <w:lang w:val="en-GB" w:eastAsia="zh-CN"/>
              </w:rPr>
              <w:t>•</w:t>
            </w:r>
            <w:r w:rsidRPr="00766B8D">
              <w:rPr>
                <w:rFonts w:asciiTheme="minorHAnsi" w:hAnsiTheme="minorHAnsi" w:cstheme="minorHAnsi"/>
                <w:sz w:val="22"/>
                <w:szCs w:val="22"/>
                <w:lang w:val="en-GB" w:eastAsia="zh-CN"/>
              </w:rPr>
              <w:tab/>
              <w:t>If yes, does the bidder have to submit a declaration form saying the company has no history of bankruptcy, pending lawsuits or litigations?</w:t>
            </w:r>
          </w:p>
        </w:tc>
      </w:tr>
      <w:tr w:rsidR="00B32843" w:rsidRPr="002065F3" w14:paraId="4ACA1199" w14:textId="77777777" w:rsidTr="00E36246">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9F29850" w14:textId="5A6F3CBD" w:rsidR="00B32843" w:rsidRPr="00766B8D" w:rsidRDefault="002B4E19" w:rsidP="007479C0">
            <w:pPr>
              <w:jc w:val="left"/>
              <w:rPr>
                <w:rFonts w:asciiTheme="minorHAnsi" w:hAnsiTheme="minorHAnsi" w:cstheme="minorHAnsi"/>
                <w:sz w:val="22"/>
                <w:szCs w:val="22"/>
                <w:lang w:val="en-GB" w:eastAsia="zh-CN"/>
              </w:rPr>
            </w:pPr>
            <w:r>
              <w:rPr>
                <w:rFonts w:asciiTheme="minorHAnsi" w:hAnsiTheme="minorHAnsi" w:cstheme="minorHAnsi"/>
                <w:sz w:val="22"/>
                <w:szCs w:val="22"/>
                <w:lang w:val="en-GB" w:eastAsia="zh-CN"/>
              </w:rPr>
              <w:t xml:space="preserve">Yes.   </w:t>
            </w:r>
          </w:p>
        </w:tc>
      </w:tr>
      <w:tr w:rsidR="007479C0" w:rsidRPr="002065F3" w14:paraId="493BB95F"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038A67D1" w14:textId="4F9F1CC1" w:rsidR="007479C0" w:rsidRDefault="007479C0"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3</w:t>
            </w:r>
            <w:r w:rsidR="002B4E19">
              <w:rPr>
                <w:rFonts w:asciiTheme="minorHAnsi" w:hAnsiTheme="minorHAnsi" w:cstheme="minorHAnsi"/>
                <w:b/>
                <w:bCs/>
                <w:sz w:val="22"/>
                <w:szCs w:val="22"/>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tcPr>
          <w:p w14:paraId="6FBD799D" w14:textId="32270B5E" w:rsidR="007479C0" w:rsidRPr="00892764" w:rsidRDefault="007479C0" w:rsidP="002124F8">
            <w:pPr>
              <w:jc w:val="left"/>
              <w:rPr>
                <w:rFonts w:asciiTheme="minorHAnsi" w:hAnsiTheme="minorHAnsi" w:cstheme="minorHAnsi"/>
                <w:sz w:val="22"/>
                <w:szCs w:val="22"/>
                <w:highlight w:val="yellow"/>
                <w:lang w:val="en-GB" w:eastAsia="zh-CN"/>
              </w:rPr>
            </w:pPr>
            <w:r w:rsidRPr="00B32843">
              <w:rPr>
                <w:rFonts w:asciiTheme="minorHAnsi" w:hAnsiTheme="minorHAnsi" w:cstheme="minorHAnsi"/>
                <w:sz w:val="22"/>
                <w:szCs w:val="22"/>
                <w:lang w:val="en-GB" w:eastAsia="zh-CN"/>
              </w:rPr>
              <w:t>Annex 4 – Item 2.1</w:t>
            </w:r>
          </w:p>
        </w:tc>
        <w:tc>
          <w:tcPr>
            <w:tcW w:w="6820" w:type="dxa"/>
            <w:tcBorders>
              <w:top w:val="nil"/>
              <w:left w:val="nil"/>
              <w:bottom w:val="single" w:sz="4" w:space="0" w:color="auto"/>
              <w:right w:val="single" w:sz="4" w:space="0" w:color="auto"/>
            </w:tcBorders>
            <w:shd w:val="clear" w:color="auto" w:fill="auto"/>
            <w:noWrap/>
            <w:vAlign w:val="center"/>
          </w:tcPr>
          <w:p w14:paraId="52EF812F" w14:textId="404E79F9" w:rsidR="007479C0" w:rsidRPr="00766B8D" w:rsidRDefault="007479C0" w:rsidP="007479C0">
            <w:pPr>
              <w:jc w:val="left"/>
              <w:rPr>
                <w:rFonts w:asciiTheme="minorHAnsi" w:hAnsiTheme="minorHAnsi" w:cstheme="minorHAnsi"/>
                <w:sz w:val="22"/>
                <w:szCs w:val="22"/>
                <w:lang w:val="en-GB" w:eastAsia="zh-CN"/>
              </w:rPr>
            </w:pPr>
            <w:r w:rsidRPr="00766B8D">
              <w:rPr>
                <w:rFonts w:asciiTheme="minorHAnsi" w:hAnsiTheme="minorHAnsi" w:cstheme="minorHAnsi"/>
                <w:sz w:val="22"/>
                <w:szCs w:val="22"/>
                <w:lang w:val="en-GB" w:eastAsia="zh-CN"/>
              </w:rPr>
              <w:t>If the bidder has relevant contractual relationship with international organizations in the field of public health/health system, instead of UN agencies, would the bidder list out the equivalent contractual relationships in this section? Or would it not be required in this section?</w:t>
            </w:r>
          </w:p>
        </w:tc>
      </w:tr>
      <w:tr w:rsidR="002B4E19" w:rsidRPr="002065F3" w14:paraId="2C418034" w14:textId="77777777" w:rsidTr="001F4AA3">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2FB5F834" w14:textId="77777777" w:rsidR="002B4E19" w:rsidRDefault="002B4E19" w:rsidP="007479C0">
            <w:pPr>
              <w:jc w:val="left"/>
              <w:rPr>
                <w:rFonts w:asciiTheme="minorHAnsi" w:hAnsiTheme="minorHAnsi" w:cstheme="minorHAnsi"/>
                <w:sz w:val="22"/>
                <w:szCs w:val="22"/>
                <w:lang w:val="en-GB" w:eastAsia="zh-CN"/>
              </w:rPr>
            </w:pPr>
            <w:r>
              <w:rPr>
                <w:rFonts w:asciiTheme="minorHAnsi" w:hAnsiTheme="minorHAnsi" w:cstheme="minorHAnsi"/>
                <w:sz w:val="22"/>
                <w:szCs w:val="22"/>
                <w:lang w:val="en-GB" w:eastAsia="zh-CN"/>
              </w:rPr>
              <w:t>Yes, the bidder is expected to disclose relevant contractual projects with UN agencies or other contractors</w:t>
            </w:r>
            <w:r w:rsidR="004F7D74">
              <w:rPr>
                <w:rFonts w:asciiTheme="minorHAnsi" w:hAnsiTheme="minorHAnsi" w:cstheme="minorHAnsi"/>
                <w:sz w:val="22"/>
                <w:szCs w:val="22"/>
                <w:lang w:val="en-GB" w:eastAsia="zh-CN"/>
              </w:rPr>
              <w:t>, for example NGOs.</w:t>
            </w:r>
          </w:p>
          <w:p w14:paraId="7C74E9FD" w14:textId="36608408" w:rsidR="004F7D74" w:rsidRPr="00766B8D" w:rsidRDefault="004F7D74" w:rsidP="007479C0">
            <w:pPr>
              <w:jc w:val="left"/>
              <w:rPr>
                <w:rFonts w:asciiTheme="minorHAnsi" w:hAnsiTheme="minorHAnsi" w:cstheme="minorHAnsi"/>
                <w:sz w:val="22"/>
                <w:szCs w:val="22"/>
                <w:lang w:val="en-GB" w:eastAsia="zh-CN"/>
              </w:rPr>
            </w:pPr>
          </w:p>
        </w:tc>
      </w:tr>
      <w:tr w:rsidR="00E172A4" w:rsidRPr="002065F3" w14:paraId="39BCFA22"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77979FD" w14:textId="0F5CAAFA" w:rsidR="00E172A4" w:rsidRPr="004318EA" w:rsidRDefault="004318EA"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t>3</w:t>
            </w:r>
            <w:r w:rsidR="002B4E19">
              <w:rPr>
                <w:rFonts w:asciiTheme="minorHAnsi" w:hAnsiTheme="minorHAnsi" w:cstheme="minorHAnsi"/>
                <w:b/>
                <w:bCs/>
                <w:sz w:val="22"/>
                <w:szCs w:val="22"/>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tcPr>
          <w:p w14:paraId="7A4998FA" w14:textId="61B2488B" w:rsidR="00E172A4" w:rsidRPr="00E172A4"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4 – Item 4</w:t>
            </w:r>
          </w:p>
        </w:tc>
        <w:tc>
          <w:tcPr>
            <w:tcW w:w="6820" w:type="dxa"/>
            <w:tcBorders>
              <w:top w:val="nil"/>
              <w:left w:val="nil"/>
              <w:bottom w:val="single" w:sz="4" w:space="0" w:color="auto"/>
              <w:right w:val="single" w:sz="4" w:space="0" w:color="auto"/>
            </w:tcBorders>
            <w:shd w:val="clear" w:color="auto" w:fill="auto"/>
            <w:noWrap/>
            <w:vAlign w:val="center"/>
          </w:tcPr>
          <w:p w14:paraId="641705BD" w14:textId="77777777"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If we are co-proposing with a partner, is the partner classified as “sub-contractor” and therefore, we need to provide all information about the partner in Annex 4?</w:t>
            </w:r>
          </w:p>
          <w:p w14:paraId="747EA641" w14:textId="62440A9C" w:rsidR="00E172A4" w:rsidRPr="00E172A4" w:rsidRDefault="00E172A4" w:rsidP="00E172A4">
            <w:pPr>
              <w:jc w:val="left"/>
              <w:rPr>
                <w:rFonts w:asciiTheme="minorHAnsi" w:hAnsiTheme="minorHAnsi" w:cstheme="minorHAnsi"/>
                <w:sz w:val="22"/>
                <w:szCs w:val="22"/>
              </w:rPr>
            </w:pPr>
            <w:r w:rsidRPr="00E172A4">
              <w:rPr>
                <w:rFonts w:asciiTheme="minorHAnsi" w:hAnsiTheme="minorHAnsi" w:cstheme="minorHAnsi"/>
                <w:sz w:val="22"/>
                <w:szCs w:val="22"/>
              </w:rPr>
              <w:t>If so, does the sub-contractor also have to meet all requirements (accreditations, legal information, etc.)?</w:t>
            </w:r>
          </w:p>
        </w:tc>
      </w:tr>
      <w:tr w:rsidR="004F7D74" w:rsidRPr="002065F3" w14:paraId="3C364804" w14:textId="77777777" w:rsidTr="0001293D">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7B973BE1" w14:textId="35093D66" w:rsidR="004F7D74" w:rsidRDefault="004F7D74" w:rsidP="00E172A4">
            <w:pPr>
              <w:jc w:val="left"/>
              <w:rPr>
                <w:rFonts w:asciiTheme="minorHAnsi" w:hAnsiTheme="minorHAnsi" w:cstheme="minorHAnsi"/>
                <w:sz w:val="22"/>
                <w:szCs w:val="22"/>
              </w:rPr>
            </w:pPr>
            <w:r>
              <w:rPr>
                <w:rFonts w:asciiTheme="minorHAnsi" w:hAnsiTheme="minorHAnsi" w:cstheme="minorHAnsi"/>
                <w:sz w:val="22"/>
                <w:szCs w:val="22"/>
              </w:rPr>
              <w:t xml:space="preserve">As per 4.5 Joint Proposal: </w:t>
            </w:r>
            <w:r w:rsidRPr="004F7D74">
              <w:rPr>
                <w:rFonts w:asciiTheme="minorHAnsi" w:hAnsiTheme="minorHAnsi" w:cstheme="minorHAnsi"/>
                <w:sz w:val="22"/>
                <w:szCs w:val="22"/>
              </w:rPr>
              <w:t>Two or more entities may form a consortium and submit a joint proposal offering to jointly undertake the work. Such a proposal must be submitted in the name of one member of the consortium - hereinafter the “lead organization". The lead organization will be responsible for undertaking all negotiations and discussions with, and be the main point of contact for, WHO. The lead organization and each member of the consortium will be jointly and severally responsible for the proper performance of the contract.</w:t>
            </w:r>
          </w:p>
          <w:p w14:paraId="68E9C2B2" w14:textId="1132BCB9" w:rsidR="004F7D74" w:rsidRDefault="004F7D74" w:rsidP="00E172A4">
            <w:pPr>
              <w:jc w:val="left"/>
              <w:rPr>
                <w:rFonts w:asciiTheme="minorHAnsi" w:hAnsiTheme="minorHAnsi" w:cstheme="minorHAnsi"/>
                <w:sz w:val="22"/>
                <w:szCs w:val="22"/>
              </w:rPr>
            </w:pPr>
            <w:r>
              <w:rPr>
                <w:rFonts w:asciiTheme="minorHAnsi" w:hAnsiTheme="minorHAnsi" w:cstheme="minorHAnsi"/>
                <w:sz w:val="22"/>
                <w:szCs w:val="22"/>
              </w:rPr>
              <w:t>For information regarding subcontracting please read 7.13 Subcontracting.</w:t>
            </w:r>
          </w:p>
          <w:p w14:paraId="6EF15AD3" w14:textId="181140A5" w:rsidR="004F7D74" w:rsidRPr="00E172A4" w:rsidRDefault="004F7D74" w:rsidP="00E172A4">
            <w:pPr>
              <w:jc w:val="left"/>
              <w:rPr>
                <w:rFonts w:asciiTheme="minorHAnsi" w:hAnsiTheme="minorHAnsi" w:cstheme="minorHAnsi"/>
                <w:sz w:val="22"/>
                <w:szCs w:val="22"/>
              </w:rPr>
            </w:pPr>
          </w:p>
        </w:tc>
      </w:tr>
      <w:tr w:rsidR="00251213" w:rsidRPr="002065F3" w14:paraId="6062BEA0"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A22938A" w14:textId="3CAE9E58" w:rsidR="00251213" w:rsidRPr="004318EA" w:rsidRDefault="004318EA" w:rsidP="002124F8">
            <w:pPr>
              <w:jc w:val="center"/>
              <w:rPr>
                <w:rFonts w:asciiTheme="minorHAnsi" w:hAnsiTheme="minorHAnsi" w:cstheme="minorHAnsi"/>
                <w:b/>
                <w:bCs/>
                <w:sz w:val="22"/>
                <w:szCs w:val="22"/>
                <w:lang w:val="en-GB" w:eastAsia="zh-CN"/>
              </w:rPr>
            </w:pPr>
            <w:r w:rsidRPr="004E6B94">
              <w:rPr>
                <w:rFonts w:asciiTheme="minorHAnsi" w:hAnsiTheme="minorHAnsi" w:cstheme="minorHAnsi"/>
                <w:b/>
                <w:bCs/>
                <w:sz w:val="22"/>
                <w:szCs w:val="22"/>
                <w:lang w:val="en-GB" w:eastAsia="zh-CN"/>
              </w:rPr>
              <w:t>3</w:t>
            </w:r>
            <w:r w:rsidR="002B4E19" w:rsidRPr="004E6B94">
              <w:rPr>
                <w:rFonts w:asciiTheme="minorHAnsi" w:hAnsiTheme="minorHAnsi" w:cstheme="minorHAnsi"/>
                <w:b/>
                <w:bCs/>
                <w:sz w:val="22"/>
                <w:szCs w:val="22"/>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4B830C45" w14:textId="1E1EBA9B" w:rsidR="00251213" w:rsidRPr="002065F3" w:rsidRDefault="0037786B" w:rsidP="002124F8">
            <w:pPr>
              <w:jc w:val="left"/>
              <w:rPr>
                <w:rFonts w:asciiTheme="minorHAnsi" w:hAnsiTheme="minorHAnsi" w:cstheme="minorHAnsi"/>
                <w:sz w:val="22"/>
                <w:szCs w:val="22"/>
              </w:rPr>
            </w:pPr>
            <w:r w:rsidRPr="0037786B">
              <w:rPr>
                <w:rFonts w:asciiTheme="minorHAnsi" w:hAnsiTheme="minorHAnsi" w:cstheme="minorHAnsi"/>
                <w:sz w:val="22"/>
                <w:szCs w:val="22"/>
              </w:rPr>
              <w:t>Annex 5</w:t>
            </w:r>
          </w:p>
        </w:tc>
        <w:tc>
          <w:tcPr>
            <w:tcW w:w="6820" w:type="dxa"/>
            <w:tcBorders>
              <w:top w:val="nil"/>
              <w:left w:val="nil"/>
              <w:bottom w:val="single" w:sz="4" w:space="0" w:color="auto"/>
              <w:right w:val="single" w:sz="4" w:space="0" w:color="auto"/>
            </w:tcBorders>
            <w:shd w:val="clear" w:color="auto" w:fill="auto"/>
            <w:noWrap/>
            <w:vAlign w:val="center"/>
            <w:hideMark/>
          </w:tcPr>
          <w:p w14:paraId="36756753" w14:textId="77777777" w:rsidR="0037786B" w:rsidRPr="0037786B" w:rsidRDefault="0037786B" w:rsidP="0037786B">
            <w:pPr>
              <w:jc w:val="left"/>
              <w:rPr>
                <w:rFonts w:asciiTheme="minorHAnsi" w:hAnsiTheme="minorHAnsi" w:cstheme="minorHAnsi"/>
                <w:sz w:val="22"/>
                <w:szCs w:val="22"/>
              </w:rPr>
            </w:pPr>
            <w:r w:rsidRPr="0037786B">
              <w:rPr>
                <w:rFonts w:asciiTheme="minorHAnsi" w:hAnsiTheme="minorHAnsi" w:cstheme="minorHAnsi"/>
                <w:sz w:val="22"/>
                <w:szCs w:val="22"/>
              </w:rPr>
              <w:t>Does WHO have a budget template, guidelines, and indirect cost policies that they can share with the bidders?</w:t>
            </w:r>
          </w:p>
          <w:p w14:paraId="7D7A858F" w14:textId="67FC89D8" w:rsidR="00251213" w:rsidRPr="002065F3" w:rsidRDefault="0037786B" w:rsidP="0037786B">
            <w:pPr>
              <w:jc w:val="left"/>
              <w:rPr>
                <w:rFonts w:asciiTheme="minorHAnsi" w:hAnsiTheme="minorHAnsi" w:cstheme="minorHAnsi"/>
                <w:sz w:val="22"/>
                <w:szCs w:val="22"/>
              </w:rPr>
            </w:pPr>
            <w:r w:rsidRPr="0037786B">
              <w:rPr>
                <w:rFonts w:asciiTheme="minorHAnsi" w:hAnsiTheme="minorHAnsi" w:cstheme="minorHAnsi"/>
                <w:sz w:val="22"/>
                <w:szCs w:val="22"/>
              </w:rPr>
              <w:t xml:space="preserve">WHO’s standard indirect cost rate is 13%. Can </w:t>
            </w:r>
            <w:r w:rsidR="004F7D74">
              <w:rPr>
                <w:rFonts w:asciiTheme="minorHAnsi" w:hAnsiTheme="minorHAnsi" w:cstheme="minorHAnsi"/>
                <w:sz w:val="22"/>
                <w:szCs w:val="22"/>
              </w:rPr>
              <w:t>bidder</w:t>
            </w:r>
            <w:r w:rsidRPr="0037786B">
              <w:rPr>
                <w:rFonts w:asciiTheme="minorHAnsi" w:hAnsiTheme="minorHAnsi" w:cstheme="minorHAnsi"/>
                <w:sz w:val="22"/>
                <w:szCs w:val="22"/>
              </w:rPr>
              <w:t xml:space="preserve"> apply the same rate?</w:t>
            </w:r>
          </w:p>
        </w:tc>
      </w:tr>
      <w:tr w:rsidR="004F7D74" w:rsidRPr="002065F3" w14:paraId="3AD940B8" w14:textId="77777777" w:rsidTr="00423351">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70A66763" w14:textId="2C7F6638" w:rsidR="004F7D74" w:rsidRPr="0037786B" w:rsidRDefault="006260FE" w:rsidP="0037786B">
            <w:pPr>
              <w:jc w:val="left"/>
              <w:rPr>
                <w:rFonts w:asciiTheme="minorHAnsi" w:hAnsiTheme="minorHAnsi" w:cstheme="minorHAnsi"/>
                <w:sz w:val="22"/>
                <w:szCs w:val="22"/>
              </w:rPr>
            </w:pPr>
            <w:r>
              <w:rPr>
                <w:rFonts w:asciiTheme="minorHAnsi" w:hAnsiTheme="minorHAnsi" w:cstheme="minorHAnsi"/>
                <w:sz w:val="22"/>
                <w:szCs w:val="22"/>
              </w:rPr>
              <w:t xml:space="preserve">Indirect/Overhead costs are limited to 5-7% for non-profit institutions. </w:t>
            </w:r>
          </w:p>
        </w:tc>
      </w:tr>
      <w:tr w:rsidR="00E172A4" w:rsidRPr="002065F3" w14:paraId="708CF1D3"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28E6BEF8" w14:textId="41CB747A" w:rsidR="00E172A4" w:rsidRPr="004318EA" w:rsidRDefault="004318EA" w:rsidP="002124F8">
            <w:pPr>
              <w:jc w:val="center"/>
              <w:rPr>
                <w:rFonts w:asciiTheme="minorHAnsi" w:hAnsiTheme="minorHAnsi" w:cstheme="minorHAnsi"/>
                <w:b/>
                <w:bCs/>
                <w:sz w:val="22"/>
                <w:szCs w:val="22"/>
                <w:lang w:val="en-GB" w:eastAsia="zh-CN"/>
              </w:rPr>
            </w:pPr>
            <w:r w:rsidRPr="004E6B94">
              <w:rPr>
                <w:rFonts w:asciiTheme="minorHAnsi" w:hAnsiTheme="minorHAnsi" w:cstheme="minorHAnsi"/>
                <w:b/>
                <w:bCs/>
                <w:sz w:val="22"/>
                <w:szCs w:val="22"/>
                <w:lang w:val="en-GB" w:eastAsia="zh-CN"/>
              </w:rPr>
              <w:t>3</w:t>
            </w:r>
            <w:r w:rsidR="002B4E19" w:rsidRPr="004E6B94">
              <w:rPr>
                <w:rFonts w:asciiTheme="minorHAnsi" w:hAnsiTheme="minorHAnsi" w:cstheme="minorHAnsi"/>
                <w:b/>
                <w:bCs/>
                <w:sz w:val="22"/>
                <w:szCs w:val="22"/>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tcPr>
          <w:p w14:paraId="3738F5DA" w14:textId="5C9D0D37" w:rsidR="00E172A4" w:rsidRPr="0037786B"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5</w:t>
            </w:r>
          </w:p>
        </w:tc>
        <w:tc>
          <w:tcPr>
            <w:tcW w:w="6820" w:type="dxa"/>
            <w:tcBorders>
              <w:top w:val="nil"/>
              <w:left w:val="nil"/>
              <w:bottom w:val="single" w:sz="4" w:space="0" w:color="auto"/>
              <w:right w:val="single" w:sz="4" w:space="0" w:color="auto"/>
            </w:tcBorders>
            <w:shd w:val="clear" w:color="auto" w:fill="auto"/>
            <w:noWrap/>
            <w:vAlign w:val="center"/>
          </w:tcPr>
          <w:p w14:paraId="1F3C8A28" w14:textId="3C61148B" w:rsidR="00E172A4" w:rsidRPr="0037786B" w:rsidRDefault="00E172A4" w:rsidP="0037786B">
            <w:pPr>
              <w:jc w:val="left"/>
              <w:rPr>
                <w:rFonts w:asciiTheme="minorHAnsi" w:hAnsiTheme="minorHAnsi" w:cstheme="minorHAnsi"/>
                <w:sz w:val="22"/>
                <w:szCs w:val="22"/>
              </w:rPr>
            </w:pPr>
            <w:r w:rsidRPr="00E172A4">
              <w:rPr>
                <w:rFonts w:asciiTheme="minorHAnsi" w:hAnsiTheme="minorHAnsi" w:cstheme="minorHAnsi"/>
                <w:sz w:val="22"/>
                <w:szCs w:val="22"/>
              </w:rPr>
              <w:t>Is the term “cost” in Annex 5 indicating the “total fee” that the bidder proposes for each item?</w:t>
            </w:r>
          </w:p>
        </w:tc>
      </w:tr>
      <w:tr w:rsidR="004F7D74" w:rsidRPr="002065F3" w14:paraId="4F3894C9" w14:textId="77777777" w:rsidTr="00DF32B2">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417C0E2C" w14:textId="77777777" w:rsidR="004F7D74" w:rsidRPr="00E172A4" w:rsidRDefault="004F7D74" w:rsidP="0037786B">
            <w:pPr>
              <w:jc w:val="left"/>
              <w:rPr>
                <w:rFonts w:asciiTheme="minorHAnsi" w:hAnsiTheme="minorHAnsi" w:cstheme="minorHAnsi"/>
                <w:sz w:val="22"/>
                <w:szCs w:val="22"/>
              </w:rPr>
            </w:pPr>
          </w:p>
        </w:tc>
      </w:tr>
      <w:tr w:rsidR="00E172A4" w:rsidRPr="002065F3" w14:paraId="55AAE961"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tcPr>
          <w:p w14:paraId="59BCE11F" w14:textId="7CA57203" w:rsidR="00E172A4" w:rsidRPr="004318EA" w:rsidRDefault="004318EA" w:rsidP="002124F8">
            <w:pPr>
              <w:jc w:val="center"/>
              <w:rPr>
                <w:rFonts w:asciiTheme="minorHAnsi" w:hAnsiTheme="minorHAnsi" w:cstheme="minorHAnsi"/>
                <w:b/>
                <w:bCs/>
                <w:sz w:val="22"/>
                <w:szCs w:val="22"/>
                <w:lang w:val="en-GB" w:eastAsia="zh-CN"/>
              </w:rPr>
            </w:pPr>
            <w:r>
              <w:rPr>
                <w:rFonts w:asciiTheme="minorHAnsi" w:hAnsiTheme="minorHAnsi" w:cstheme="minorHAnsi"/>
                <w:b/>
                <w:bCs/>
                <w:sz w:val="22"/>
                <w:szCs w:val="22"/>
                <w:lang w:val="en-GB" w:eastAsia="zh-CN"/>
              </w:rPr>
              <w:lastRenderedPageBreak/>
              <w:t>3</w:t>
            </w:r>
            <w:r w:rsidR="002B4E19">
              <w:rPr>
                <w:rFonts w:asciiTheme="minorHAnsi" w:hAnsiTheme="minorHAnsi" w:cstheme="minorHAnsi"/>
                <w:b/>
                <w:bCs/>
                <w:sz w:val="22"/>
                <w:szCs w:val="22"/>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tcPr>
          <w:p w14:paraId="3E155773" w14:textId="05C7206A" w:rsidR="00E172A4" w:rsidRPr="00E172A4"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Annex 5</w:t>
            </w:r>
          </w:p>
        </w:tc>
        <w:tc>
          <w:tcPr>
            <w:tcW w:w="6820" w:type="dxa"/>
            <w:tcBorders>
              <w:top w:val="nil"/>
              <w:left w:val="nil"/>
              <w:bottom w:val="single" w:sz="4" w:space="0" w:color="auto"/>
              <w:right w:val="single" w:sz="4" w:space="0" w:color="auto"/>
            </w:tcBorders>
            <w:shd w:val="clear" w:color="auto" w:fill="auto"/>
            <w:noWrap/>
            <w:vAlign w:val="center"/>
          </w:tcPr>
          <w:p w14:paraId="53C8B3EA" w14:textId="1351F0A3" w:rsidR="00E172A4" w:rsidRPr="00E172A4" w:rsidRDefault="00E172A4" w:rsidP="0037786B">
            <w:pPr>
              <w:jc w:val="left"/>
              <w:rPr>
                <w:rFonts w:asciiTheme="minorHAnsi" w:hAnsiTheme="minorHAnsi" w:cstheme="minorHAnsi"/>
                <w:sz w:val="22"/>
                <w:szCs w:val="22"/>
              </w:rPr>
            </w:pPr>
            <w:r w:rsidRPr="00E172A4">
              <w:rPr>
                <w:rFonts w:asciiTheme="minorHAnsi" w:hAnsiTheme="minorHAnsi" w:cstheme="minorHAnsi"/>
                <w:sz w:val="22"/>
                <w:szCs w:val="22"/>
              </w:rPr>
              <w:t>Is there a budget of resources for this project or is it open to the bidder’s proposal? For example, budget for the “total number of man-months required”</w:t>
            </w:r>
          </w:p>
        </w:tc>
      </w:tr>
      <w:tr w:rsidR="005060EE" w:rsidRPr="002065F3" w14:paraId="60AF21BC" w14:textId="77777777" w:rsidTr="005E29FE">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643A2AC2" w14:textId="30186187" w:rsidR="005060EE" w:rsidRDefault="005060EE" w:rsidP="0037786B">
            <w:pPr>
              <w:jc w:val="left"/>
              <w:rPr>
                <w:rFonts w:asciiTheme="minorHAnsi" w:hAnsiTheme="minorHAnsi" w:cstheme="minorHAnsi"/>
                <w:sz w:val="22"/>
                <w:szCs w:val="22"/>
              </w:rPr>
            </w:pPr>
            <w:r w:rsidRPr="004E6B94">
              <w:rPr>
                <w:rFonts w:asciiTheme="minorHAnsi" w:hAnsiTheme="minorHAnsi" w:cstheme="minorHAnsi"/>
                <w:sz w:val="22"/>
                <w:szCs w:val="22"/>
              </w:rPr>
              <w:t>The bidder is expected to provide a financial proposal that includes a total price and breakdown per phase and per area of expertise. The bidder is responsible for estimating all applicable costs.  WHO will evaluate the financial proposals as described in the RFP section 5.3 Evaluation of Proposals. WHO is an organization that is dependent on the budgetary and extra-budgetary contributions it receives for the implementation of its activities. Bidders are requested to propose the best and most cost-effective solution to meet WHO requirements, while ensuring a high level of service.</w:t>
            </w:r>
          </w:p>
          <w:p w14:paraId="7BBB6F70" w14:textId="77C1E34E" w:rsidR="005060EE" w:rsidRPr="00E172A4" w:rsidRDefault="005060EE" w:rsidP="0037786B">
            <w:pPr>
              <w:jc w:val="left"/>
              <w:rPr>
                <w:rFonts w:asciiTheme="minorHAnsi" w:hAnsiTheme="minorHAnsi" w:cstheme="minorHAnsi"/>
                <w:sz w:val="22"/>
                <w:szCs w:val="22"/>
              </w:rPr>
            </w:pPr>
          </w:p>
        </w:tc>
      </w:tr>
      <w:tr w:rsidR="00251213" w:rsidRPr="002065F3" w14:paraId="7DD52AF4"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37EDBF" w14:textId="00090D64" w:rsidR="00251213" w:rsidRPr="004318EA" w:rsidRDefault="004318EA" w:rsidP="002124F8">
            <w:pPr>
              <w:jc w:val="center"/>
              <w:rPr>
                <w:rFonts w:asciiTheme="minorHAnsi" w:hAnsiTheme="minorHAnsi" w:cstheme="minorHAnsi"/>
                <w:b/>
                <w:bCs/>
                <w:sz w:val="22"/>
                <w:szCs w:val="22"/>
                <w:lang w:val="en-GB" w:eastAsia="zh-CN"/>
              </w:rPr>
            </w:pPr>
            <w:r w:rsidRPr="004E3B54">
              <w:rPr>
                <w:rFonts w:asciiTheme="minorHAnsi" w:hAnsiTheme="minorHAnsi" w:cstheme="minorHAnsi"/>
                <w:b/>
                <w:bCs/>
                <w:sz w:val="22"/>
                <w:szCs w:val="22"/>
                <w:lang w:val="en-GB" w:eastAsia="zh-CN"/>
              </w:rPr>
              <w:t>3</w:t>
            </w:r>
            <w:r w:rsidR="002B4E19" w:rsidRPr="004E3B54">
              <w:rPr>
                <w:rFonts w:asciiTheme="minorHAnsi" w:hAnsiTheme="minorHAnsi" w:cstheme="minorHAnsi"/>
                <w:b/>
                <w:bCs/>
                <w:sz w:val="22"/>
                <w:szCs w:val="22"/>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47A88843" w14:textId="162C00C7" w:rsidR="00251213" w:rsidRPr="002065F3"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General</w:t>
            </w:r>
          </w:p>
        </w:tc>
        <w:tc>
          <w:tcPr>
            <w:tcW w:w="6820" w:type="dxa"/>
            <w:tcBorders>
              <w:top w:val="nil"/>
              <w:left w:val="nil"/>
              <w:bottom w:val="single" w:sz="4" w:space="0" w:color="auto"/>
              <w:right w:val="single" w:sz="4" w:space="0" w:color="auto"/>
            </w:tcBorders>
            <w:shd w:val="clear" w:color="auto" w:fill="auto"/>
            <w:noWrap/>
            <w:vAlign w:val="center"/>
            <w:hideMark/>
          </w:tcPr>
          <w:p w14:paraId="27803DF2" w14:textId="3405C857" w:rsidR="00251213" w:rsidRPr="002065F3" w:rsidRDefault="00E172A4" w:rsidP="002124F8">
            <w:pPr>
              <w:jc w:val="left"/>
              <w:rPr>
                <w:rFonts w:asciiTheme="minorHAnsi" w:hAnsiTheme="minorHAnsi" w:cstheme="minorHAnsi"/>
                <w:sz w:val="22"/>
                <w:szCs w:val="22"/>
              </w:rPr>
            </w:pPr>
            <w:r w:rsidRPr="004E3B54">
              <w:rPr>
                <w:rFonts w:asciiTheme="minorHAnsi" w:hAnsiTheme="minorHAnsi" w:cstheme="minorHAnsi"/>
                <w:sz w:val="22"/>
                <w:szCs w:val="22"/>
              </w:rPr>
              <w:t>What will be the mechanism for approval for data collection in each target country</w:t>
            </w:r>
            <w:r w:rsidRPr="00E172A4">
              <w:rPr>
                <w:rFonts w:asciiTheme="minorHAnsi" w:hAnsiTheme="minorHAnsi" w:cstheme="minorHAnsi"/>
                <w:sz w:val="22"/>
                <w:szCs w:val="22"/>
              </w:rPr>
              <w:t xml:space="preserve"> and will this be expected to be included in the 9-month project timeline?</w:t>
            </w:r>
          </w:p>
        </w:tc>
      </w:tr>
      <w:tr w:rsidR="005060EE" w:rsidRPr="002065F3" w14:paraId="76F10449" w14:textId="77777777" w:rsidTr="00F748D1">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0C945686" w14:textId="77777777" w:rsidR="005060EE" w:rsidRDefault="005060EE" w:rsidP="002124F8">
            <w:pPr>
              <w:jc w:val="left"/>
              <w:rPr>
                <w:rFonts w:asciiTheme="minorHAnsi" w:hAnsiTheme="minorHAnsi" w:cstheme="minorHAnsi"/>
                <w:sz w:val="22"/>
                <w:szCs w:val="22"/>
              </w:rPr>
            </w:pPr>
            <w:r w:rsidRPr="005060EE">
              <w:rPr>
                <w:rFonts w:asciiTheme="minorHAnsi" w:hAnsiTheme="minorHAnsi" w:cstheme="minorHAnsi"/>
                <w:sz w:val="22"/>
                <w:szCs w:val="22"/>
              </w:rPr>
              <w:t>The timeline for the entire research project is 9 months, within this time the successful bidder, the contractor, should be able to provide deliverables 1 and 2.  Is up to the successful bidder to define its own timeline project plan to be able to cover all targeted countries within the period of 9 months since the date that the contract starts.</w:t>
            </w:r>
          </w:p>
          <w:p w14:paraId="5A93E625" w14:textId="148B805B" w:rsidR="005060EE" w:rsidRPr="00E172A4" w:rsidRDefault="005060EE" w:rsidP="002124F8">
            <w:pPr>
              <w:jc w:val="left"/>
              <w:rPr>
                <w:rFonts w:asciiTheme="minorHAnsi" w:hAnsiTheme="minorHAnsi" w:cstheme="minorHAnsi"/>
                <w:sz w:val="22"/>
                <w:szCs w:val="22"/>
              </w:rPr>
            </w:pPr>
          </w:p>
        </w:tc>
      </w:tr>
      <w:tr w:rsidR="00251213" w:rsidRPr="002065F3" w14:paraId="4EBBE521" w14:textId="77777777" w:rsidTr="002124F8">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5DDBBC3" w14:textId="40FC659E" w:rsidR="00251213" w:rsidRPr="004318EA" w:rsidRDefault="002B4E19" w:rsidP="002124F8">
            <w:pPr>
              <w:jc w:val="center"/>
              <w:rPr>
                <w:rFonts w:asciiTheme="minorHAnsi" w:hAnsiTheme="minorHAnsi" w:cstheme="minorHAnsi"/>
                <w:b/>
                <w:bCs/>
                <w:sz w:val="22"/>
                <w:szCs w:val="22"/>
                <w:lang w:val="en-GB" w:eastAsia="zh-CN"/>
              </w:rPr>
            </w:pPr>
            <w:r w:rsidRPr="005B3287">
              <w:rPr>
                <w:rFonts w:asciiTheme="minorHAnsi" w:hAnsiTheme="minorHAnsi" w:cstheme="minorHAnsi"/>
                <w:b/>
                <w:bCs/>
                <w:sz w:val="22"/>
                <w:szCs w:val="22"/>
                <w:lang w:val="en-GB" w:eastAsia="zh-CN"/>
              </w:rPr>
              <w:t>39</w:t>
            </w:r>
          </w:p>
        </w:tc>
        <w:tc>
          <w:tcPr>
            <w:tcW w:w="2300" w:type="dxa"/>
            <w:tcBorders>
              <w:top w:val="nil"/>
              <w:left w:val="nil"/>
              <w:bottom w:val="single" w:sz="4" w:space="0" w:color="auto"/>
              <w:right w:val="single" w:sz="4" w:space="0" w:color="auto"/>
            </w:tcBorders>
            <w:shd w:val="clear" w:color="auto" w:fill="auto"/>
            <w:noWrap/>
            <w:vAlign w:val="center"/>
            <w:hideMark/>
          </w:tcPr>
          <w:p w14:paraId="5679220C" w14:textId="11A28010" w:rsidR="00251213" w:rsidRPr="002065F3"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General</w:t>
            </w:r>
          </w:p>
        </w:tc>
        <w:tc>
          <w:tcPr>
            <w:tcW w:w="6820" w:type="dxa"/>
            <w:tcBorders>
              <w:top w:val="nil"/>
              <w:left w:val="nil"/>
              <w:bottom w:val="single" w:sz="4" w:space="0" w:color="auto"/>
              <w:right w:val="single" w:sz="4" w:space="0" w:color="auto"/>
            </w:tcBorders>
            <w:shd w:val="clear" w:color="auto" w:fill="auto"/>
            <w:noWrap/>
            <w:vAlign w:val="center"/>
            <w:hideMark/>
          </w:tcPr>
          <w:p w14:paraId="001C0A18" w14:textId="5D931B81" w:rsidR="00251213" w:rsidRPr="002065F3" w:rsidRDefault="00E172A4" w:rsidP="002124F8">
            <w:pPr>
              <w:jc w:val="left"/>
              <w:rPr>
                <w:rFonts w:asciiTheme="minorHAnsi" w:hAnsiTheme="minorHAnsi" w:cstheme="minorHAnsi"/>
                <w:sz w:val="22"/>
                <w:szCs w:val="22"/>
              </w:rPr>
            </w:pPr>
            <w:r w:rsidRPr="00E172A4">
              <w:rPr>
                <w:rFonts w:asciiTheme="minorHAnsi" w:hAnsiTheme="minorHAnsi" w:cstheme="minorHAnsi"/>
                <w:sz w:val="22"/>
                <w:szCs w:val="22"/>
              </w:rPr>
              <w:t xml:space="preserve">Will successful </w:t>
            </w:r>
            <w:proofErr w:type="spellStart"/>
            <w:r w:rsidRPr="00E172A4">
              <w:rPr>
                <w:rFonts w:asciiTheme="minorHAnsi" w:hAnsiTheme="minorHAnsi" w:cstheme="minorHAnsi"/>
                <w:sz w:val="22"/>
                <w:szCs w:val="22"/>
              </w:rPr>
              <w:t>organisations</w:t>
            </w:r>
            <w:proofErr w:type="spellEnd"/>
            <w:r w:rsidRPr="00E172A4">
              <w:rPr>
                <w:rFonts w:asciiTheme="minorHAnsi" w:hAnsiTheme="minorHAnsi" w:cstheme="minorHAnsi"/>
                <w:sz w:val="22"/>
                <w:szCs w:val="22"/>
              </w:rPr>
              <w:t xml:space="preserve"> involved in the project be permitted to publish the findings in peer reviewed literature?</w:t>
            </w:r>
          </w:p>
        </w:tc>
      </w:tr>
      <w:tr w:rsidR="005060EE" w:rsidRPr="002065F3" w14:paraId="26A182F4" w14:textId="77777777" w:rsidTr="001E53A7">
        <w:trPr>
          <w:trHeight w:val="525"/>
          <w:jc w:val="center"/>
        </w:trPr>
        <w:tc>
          <w:tcPr>
            <w:tcW w:w="9960" w:type="dxa"/>
            <w:gridSpan w:val="3"/>
            <w:tcBorders>
              <w:top w:val="nil"/>
              <w:left w:val="single" w:sz="4" w:space="0" w:color="auto"/>
              <w:bottom w:val="single" w:sz="4" w:space="0" w:color="auto"/>
              <w:right w:val="single" w:sz="4" w:space="0" w:color="auto"/>
            </w:tcBorders>
            <w:shd w:val="clear" w:color="auto" w:fill="auto"/>
            <w:noWrap/>
            <w:vAlign w:val="center"/>
          </w:tcPr>
          <w:p w14:paraId="503BF136" w14:textId="5192ECA1" w:rsidR="005060EE" w:rsidRPr="002065F3" w:rsidRDefault="00020D35" w:rsidP="002124F8">
            <w:pPr>
              <w:jc w:val="left"/>
              <w:rPr>
                <w:rFonts w:asciiTheme="minorHAnsi" w:hAnsiTheme="minorHAnsi" w:cstheme="minorHAnsi"/>
                <w:sz w:val="22"/>
                <w:szCs w:val="22"/>
              </w:rPr>
            </w:pPr>
            <w:r>
              <w:t>to be discussed between the selected contractor and WHO’s legal team</w:t>
            </w:r>
          </w:p>
        </w:tc>
      </w:tr>
    </w:tbl>
    <w:p w14:paraId="01423B28" w14:textId="77777777" w:rsidR="00251213" w:rsidRPr="002065F3" w:rsidRDefault="00251213" w:rsidP="00251213">
      <w:pPr>
        <w:jc w:val="left"/>
        <w:rPr>
          <w:rFonts w:asciiTheme="minorHAnsi" w:hAnsiTheme="minorHAnsi" w:cstheme="minorHAnsi"/>
          <w:sz w:val="22"/>
          <w:szCs w:val="22"/>
        </w:rPr>
      </w:pPr>
    </w:p>
    <w:p w14:paraId="2858017B" w14:textId="77777777" w:rsidR="00CD0E57" w:rsidRPr="002065F3" w:rsidRDefault="00BB0BC8">
      <w:pPr>
        <w:rPr>
          <w:rFonts w:asciiTheme="minorHAnsi" w:hAnsiTheme="minorHAnsi" w:cstheme="minorHAnsi"/>
          <w:sz w:val="22"/>
          <w:szCs w:val="22"/>
        </w:rPr>
      </w:pPr>
    </w:p>
    <w:sectPr w:rsidR="00CD0E57" w:rsidRPr="002065F3" w:rsidSect="00A112BC">
      <w:headerReference w:type="even" r:id="rId9"/>
      <w:headerReference w:type="default" r:id="rId10"/>
      <w:footerReference w:type="even" r:id="rId11"/>
      <w:footerReference w:type="default" r:id="rId12"/>
      <w:headerReference w:type="first" r:id="rId13"/>
      <w:footerReference w:type="first" r:id="rId1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7FF5B7" w14:textId="77777777" w:rsidR="00BB0BC8" w:rsidRDefault="00BB0BC8">
      <w:r>
        <w:separator/>
      </w:r>
    </w:p>
  </w:endnote>
  <w:endnote w:type="continuationSeparator" w:id="0">
    <w:p w14:paraId="70072286" w14:textId="77777777" w:rsidR="00BB0BC8" w:rsidRDefault="00BB0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 New (W1)">
    <w:altName w:val="Times New Roman"/>
    <w:charset w:val="00"/>
    <w:family w:val="roman"/>
    <w:pitch w:val="variable"/>
    <w:sig w:usb0="00000000"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44288" w14:textId="77777777" w:rsidR="00DF1961" w:rsidRDefault="00BB0BC8" w:rsidP="00D409E9">
    <w:pPr>
      <w:pStyle w:val="Footer"/>
      <w:ind w:right="1418"/>
      <w:jc w:val="right"/>
      <w:rPr>
        <w:rStyle w:val="Style3"/>
      </w:rPr>
    </w:pPr>
    <w:sdt>
      <w:sdtPr>
        <w:rPr>
          <w:rStyle w:val="Style3"/>
          <w:sz w:val="16"/>
          <w:szCs w:val="16"/>
        </w:rPr>
        <w:alias w:val="Bid Reference"/>
        <w:tag w:val="Bid Reference"/>
        <w:id w:val="-1310786251"/>
        <w:showingPlcHdr/>
        <w:dataBinding w:prefixMappings="xmlns:ns0='http://schemas.microsoft.com/office/2006/coverPageProps' " w:xpath="/ns0:CoverPageProperties[1]/ns0:Abstract[1]" w:storeItemID="{55AF091B-3C7A-41E3-B477-F2FDAA23CFDA}"/>
        <w:text/>
      </w:sdtPr>
      <w:sdtEndPr>
        <w:rPr>
          <w:rStyle w:val="Style3"/>
        </w:rPr>
      </w:sdtEndPr>
      <w:sdtContent>
        <w:r w:rsidR="0005078E">
          <w:rPr>
            <w:rStyle w:val="Style3"/>
            <w:sz w:val="16"/>
            <w:szCs w:val="16"/>
          </w:rPr>
          <w:t xml:space="preserve">     </w:t>
        </w:r>
      </w:sdtContent>
    </w:sdt>
  </w:p>
  <w:p w14:paraId="30495265" w14:textId="77777777" w:rsidR="00DF1961" w:rsidRPr="00342863" w:rsidRDefault="0005078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EC5CE" w14:textId="77777777" w:rsidR="00DF1961" w:rsidRDefault="00BB0BC8" w:rsidP="00D409E9">
    <w:pPr>
      <w:pStyle w:val="Footer"/>
      <w:ind w:right="1418"/>
      <w:jc w:val="right"/>
      <w:rPr>
        <w:rStyle w:val="Style3"/>
      </w:rPr>
    </w:pPr>
    <w:sdt>
      <w:sdtPr>
        <w:rPr>
          <w:rStyle w:val="Style3"/>
          <w:sz w:val="16"/>
          <w:szCs w:val="16"/>
        </w:rPr>
        <w:alias w:val="Bid Reference"/>
        <w:tag w:val="Bid Reference"/>
        <w:id w:val="1315756248"/>
        <w:showingPlcHdr/>
        <w:dataBinding w:prefixMappings="xmlns:ns0='http://schemas.microsoft.com/office/2006/coverPageProps' " w:xpath="/ns0:CoverPageProperties[1]/ns0:Abstract[1]" w:storeItemID="{55AF091B-3C7A-41E3-B477-F2FDAA23CFDA}"/>
        <w:text/>
      </w:sdtPr>
      <w:sdtEndPr>
        <w:rPr>
          <w:rStyle w:val="Style3"/>
        </w:rPr>
      </w:sdtEndPr>
      <w:sdtContent>
        <w:r w:rsidR="0005078E">
          <w:rPr>
            <w:rStyle w:val="Style3"/>
            <w:sz w:val="16"/>
            <w:szCs w:val="16"/>
          </w:rPr>
          <w:t xml:space="preserve">     </w:t>
        </w:r>
      </w:sdtContent>
    </w:sdt>
  </w:p>
  <w:p w14:paraId="53175CB5" w14:textId="77777777" w:rsidR="00DF1961" w:rsidRPr="008D7806" w:rsidRDefault="0005078E"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6DD23" w14:textId="77777777" w:rsidR="00DF1961" w:rsidRPr="00521BB1" w:rsidRDefault="00BB0BC8" w:rsidP="00D409E9">
    <w:pPr>
      <w:pStyle w:val="Footer"/>
      <w:ind w:right="1418"/>
      <w:jc w:val="right"/>
      <w:rPr>
        <w:rStyle w:val="Style3"/>
        <w:sz w:val="16"/>
        <w:szCs w:val="16"/>
      </w:rPr>
    </w:pPr>
    <w:sdt>
      <w:sdtPr>
        <w:rPr>
          <w:rStyle w:val="Style3"/>
          <w:sz w:val="16"/>
          <w:szCs w:val="16"/>
        </w:rPr>
        <w:alias w:val="Bid Reference"/>
        <w:tag w:val="Bid Reference"/>
        <w:id w:val="-1811552614"/>
        <w:showingPlcHdr/>
        <w:dataBinding w:prefixMappings="xmlns:ns0='http://schemas.microsoft.com/office/2006/coverPageProps' " w:xpath="/ns0:CoverPageProperties[1]/ns0:Abstract[1]" w:storeItemID="{55AF091B-3C7A-41E3-B477-F2FDAA23CFDA}"/>
        <w:text/>
      </w:sdtPr>
      <w:sdtEndPr>
        <w:rPr>
          <w:rStyle w:val="Style3"/>
        </w:rPr>
      </w:sdtEndPr>
      <w:sdtContent>
        <w:r w:rsidR="0005078E">
          <w:rPr>
            <w:rStyle w:val="Style3"/>
            <w:sz w:val="16"/>
            <w:szCs w:val="16"/>
          </w:rPr>
          <w:t xml:space="preserve">     </w:t>
        </w:r>
      </w:sdtContent>
    </w:sdt>
  </w:p>
  <w:p w14:paraId="1A6E4F59" w14:textId="77777777" w:rsidR="00DF1961" w:rsidRPr="006F0F47" w:rsidRDefault="0005078E"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2F06B1" w14:textId="77777777" w:rsidR="00BB0BC8" w:rsidRDefault="00BB0BC8">
      <w:r>
        <w:separator/>
      </w:r>
    </w:p>
  </w:footnote>
  <w:footnote w:type="continuationSeparator" w:id="0">
    <w:p w14:paraId="66647EFC" w14:textId="77777777" w:rsidR="00BB0BC8" w:rsidRDefault="00BB0B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F1961" w:rsidRPr="0010468C" w14:paraId="14A7C023" w14:textId="77777777" w:rsidTr="00DF18A3">
      <w:trPr>
        <w:trHeight w:hRule="exact" w:val="482"/>
      </w:trPr>
      <w:tc>
        <w:tcPr>
          <w:tcW w:w="248" w:type="dxa"/>
          <w:vAlign w:val="bottom"/>
        </w:tcPr>
        <w:p w14:paraId="64E42E0B" w14:textId="77777777" w:rsidR="00DF1961" w:rsidRPr="0010468C" w:rsidRDefault="00BB0BC8"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20C744E6" w14:textId="77777777" w:rsidR="00DF1961" w:rsidRPr="0010468C" w:rsidRDefault="00BB0BC8"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17AAF5E3" w14:textId="77777777" w:rsidR="00DF1961" w:rsidRPr="0010468C" w:rsidRDefault="0005078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9264" behindDoc="0" locked="0" layoutInCell="1" allowOverlap="0" wp14:anchorId="76A077EF" wp14:editId="0525F21B">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F1961" w:rsidRPr="0010468C" w14:paraId="239C1CF5" w14:textId="77777777" w:rsidTr="00DF18A3">
      <w:trPr>
        <w:trHeight w:hRule="exact" w:val="402"/>
      </w:trPr>
      <w:tc>
        <w:tcPr>
          <w:tcW w:w="248" w:type="dxa"/>
          <w:vAlign w:val="center"/>
        </w:tcPr>
        <w:p w14:paraId="0282BAD0" w14:textId="77777777" w:rsidR="00DF1961" w:rsidRPr="0010468C" w:rsidRDefault="00BB0BC8"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6C456499" w14:textId="77777777" w:rsidR="00DF1961" w:rsidRPr="0010468C" w:rsidRDefault="00BB0BC8"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3D3133C7" w14:textId="41F57A62" w:rsidR="00DF1961" w:rsidRPr="0010468C" w:rsidRDefault="0005078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Cs w:val="20"/>
              </w:rPr>
              <w:alias w:val="Unit Name"/>
              <w:tag w:val=""/>
              <w:id w:val="-1543906956"/>
              <w:showingPlcHd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C07F91">
                <w:rPr>
                  <w:rStyle w:val="Style3"/>
                  <w:szCs w:val="20"/>
                </w:rPr>
                <w:t xml:space="preserve">     </w:t>
              </w:r>
            </w:sdtContent>
          </w:sdt>
        </w:p>
      </w:tc>
    </w:tr>
  </w:tbl>
  <w:p w14:paraId="370F974E" w14:textId="77777777" w:rsidR="00DF1961" w:rsidRDefault="00BB0BC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F1961" w:rsidRPr="0010468C" w14:paraId="684E58B7" w14:textId="77777777" w:rsidTr="00DF18A3">
      <w:trPr>
        <w:trHeight w:hRule="exact" w:val="482"/>
      </w:trPr>
      <w:tc>
        <w:tcPr>
          <w:tcW w:w="248" w:type="dxa"/>
          <w:vAlign w:val="bottom"/>
        </w:tcPr>
        <w:p w14:paraId="7CF60F3E" w14:textId="77777777" w:rsidR="00DF1961" w:rsidRPr="0010468C" w:rsidRDefault="00BB0BC8"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06B3B63D" w14:textId="77777777" w:rsidR="00DF1961" w:rsidRPr="0010468C" w:rsidRDefault="00BB0BC8"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762E740" w14:textId="77777777" w:rsidR="00DF1961" w:rsidRPr="0010468C" w:rsidRDefault="0005078E"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61312" behindDoc="0" locked="0" layoutInCell="1" allowOverlap="0" wp14:anchorId="1BC5A70A" wp14:editId="08A5EB13">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F1961" w:rsidRPr="0010468C" w14:paraId="5B74E2DE" w14:textId="77777777" w:rsidTr="00DF18A3">
      <w:trPr>
        <w:trHeight w:hRule="exact" w:val="402"/>
      </w:trPr>
      <w:tc>
        <w:tcPr>
          <w:tcW w:w="248" w:type="dxa"/>
          <w:vAlign w:val="center"/>
        </w:tcPr>
        <w:p w14:paraId="20AE55D9" w14:textId="77777777" w:rsidR="00DF1961" w:rsidRPr="0010468C" w:rsidRDefault="00BB0BC8"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5B2038DA" w14:textId="77777777" w:rsidR="00DF1961" w:rsidRPr="0010468C" w:rsidRDefault="00BB0BC8"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7E31E6EC" w14:textId="14323C03" w:rsidR="00DF1961" w:rsidRPr="0010468C" w:rsidRDefault="0005078E"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Cs w:val="20"/>
              </w:rPr>
              <w:alias w:val="Unit Name"/>
              <w:tag w:val=""/>
              <w:id w:val="-99262565"/>
              <w:showingPlcHdr/>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C07F91">
                <w:rPr>
                  <w:rStyle w:val="Style3"/>
                  <w:szCs w:val="20"/>
                </w:rPr>
                <w:t xml:space="preserve">     </w:t>
              </w:r>
            </w:sdtContent>
          </w:sdt>
        </w:p>
      </w:tc>
    </w:tr>
  </w:tbl>
  <w:p w14:paraId="2E3057A9" w14:textId="77777777" w:rsidR="00DF1961" w:rsidRDefault="00BB0BC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F1961" w14:paraId="5FA32E10" w14:textId="77777777" w:rsidTr="00A112BC">
      <w:tc>
        <w:tcPr>
          <w:tcW w:w="13744" w:type="dxa"/>
          <w:vAlign w:val="bottom"/>
        </w:tcPr>
        <w:tbl>
          <w:tblPr>
            <w:tblW w:w="13528" w:type="dxa"/>
            <w:tblLook w:val="01E0" w:firstRow="1" w:lastRow="1" w:firstColumn="1" w:lastColumn="1" w:noHBand="0" w:noVBand="0"/>
          </w:tblPr>
          <w:tblGrid>
            <w:gridCol w:w="13528"/>
          </w:tblGrid>
          <w:tr w:rsidR="00DF1961" w14:paraId="427F677B" w14:textId="77777777" w:rsidTr="00861A5E">
            <w:tc>
              <w:tcPr>
                <w:tcW w:w="13528" w:type="dxa"/>
              </w:tcPr>
              <w:tbl>
                <w:tblPr>
                  <w:tblW w:w="11422" w:type="dxa"/>
                  <w:tblLook w:val="01E0" w:firstRow="1" w:lastRow="1" w:firstColumn="1" w:lastColumn="1" w:noHBand="0" w:noVBand="0"/>
                </w:tblPr>
                <w:tblGrid>
                  <w:gridCol w:w="266"/>
                  <w:gridCol w:w="11156"/>
                </w:tblGrid>
                <w:tr w:rsidR="0031362C" w:rsidRPr="0010468C" w14:paraId="6CCC778C" w14:textId="77777777" w:rsidTr="00F631F1">
                  <w:trPr>
                    <w:trHeight w:hRule="exact" w:val="482"/>
                  </w:trPr>
                  <w:tc>
                    <w:tcPr>
                      <w:tcW w:w="260" w:type="dxa"/>
                      <w:tcBorders>
                        <w:left w:val="nil"/>
                        <w:bottom w:val="single" w:sz="12" w:space="0" w:color="1E7FB8"/>
                        <w:right w:val="single" w:sz="12" w:space="0" w:color="1E7FB8"/>
                      </w:tcBorders>
                      <w:shd w:val="clear" w:color="auto" w:fill="auto"/>
                      <w:vAlign w:val="bottom"/>
                    </w:tcPr>
                    <w:p w14:paraId="00C24010" w14:textId="77777777" w:rsidR="0031362C" w:rsidRPr="0010468C" w:rsidRDefault="0031362C" w:rsidP="0031362C">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7204A3B" w14:textId="646EEFBC" w:rsidR="0031362C" w:rsidRPr="0031362C" w:rsidRDefault="0031362C" w:rsidP="0031362C">
                      <w:pPr>
                        <w:pStyle w:val="Header"/>
                        <w:tabs>
                          <w:tab w:val="clear" w:pos="8640"/>
                          <w:tab w:val="right" w:pos="7888"/>
                        </w:tabs>
                        <w:spacing w:after="60"/>
                        <w:rPr>
                          <w:rFonts w:ascii="Arial Narrow" w:hAnsi="Arial Narrow"/>
                          <w:b/>
                          <w:bCs/>
                          <w:noProof/>
                          <w:color w:val="447DB5"/>
                          <w:szCs w:val="20"/>
                        </w:rPr>
                      </w:pPr>
                      <w:r w:rsidRPr="0031362C">
                        <w:rPr>
                          <w:b/>
                          <w:bCs/>
                          <w:noProof/>
                          <w:color w:val="2E74B5" w:themeColor="accent5" w:themeShade="BF"/>
                          <w:lang w:val="en-GB" w:eastAsia="zh-CN"/>
                        </w:rPr>
                        <w:drawing>
                          <wp:anchor distT="0" distB="0" distL="114300" distR="114300" simplePos="0" relativeHeight="251663360" behindDoc="0" locked="0" layoutInCell="1" allowOverlap="0" wp14:anchorId="30C7A71B" wp14:editId="766272F9">
                            <wp:simplePos x="0" y="0"/>
                            <wp:positionH relativeFrom="column">
                              <wp:posOffset>243840</wp:posOffset>
                            </wp:positionH>
                            <wp:positionV relativeFrom="paragraph">
                              <wp:posOffset>-403225</wp:posOffset>
                            </wp:positionV>
                            <wp:extent cx="1552575" cy="476250"/>
                            <wp:effectExtent l="0" t="0" r="9525" b="0"/>
                            <wp:wrapNone/>
                            <wp:docPr id="36" name="Picture 36"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1362C">
                        <w:rPr>
                          <w:rStyle w:val="PageNumber"/>
                          <w:b/>
                          <w:bCs/>
                          <w:color w:val="2E74B5" w:themeColor="accent5" w:themeShade="BF"/>
                        </w:rPr>
                        <w:t>39</w:t>
                      </w:r>
                    </w:p>
                  </w:tc>
                </w:tr>
                <w:tr w:rsidR="0031362C" w:rsidRPr="0010468C" w14:paraId="17B90A2A" w14:textId="77777777" w:rsidTr="00F631F1">
                  <w:trPr>
                    <w:trHeight w:hRule="exact" w:val="402"/>
                  </w:trPr>
                  <w:tc>
                    <w:tcPr>
                      <w:tcW w:w="260" w:type="dxa"/>
                      <w:tcBorders>
                        <w:top w:val="single" w:sz="12" w:space="0" w:color="1E7FB8"/>
                        <w:left w:val="nil"/>
                        <w:right w:val="single" w:sz="12" w:space="0" w:color="1E7FB8"/>
                      </w:tcBorders>
                      <w:shd w:val="clear" w:color="auto" w:fill="auto"/>
                      <w:vAlign w:val="center"/>
                    </w:tcPr>
                    <w:p w14:paraId="7B13316A" w14:textId="77777777" w:rsidR="0031362C" w:rsidRPr="0010468C" w:rsidRDefault="0031362C" w:rsidP="0031362C">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A5B9D94" w14:textId="1967150C" w:rsidR="0031362C" w:rsidRPr="0010468C" w:rsidRDefault="0031362C" w:rsidP="0031362C">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Fonts w:cs="Arial"/>
                            <w:b/>
                            <w:color w:val="44546A" w:themeColor="text2"/>
                            <w:sz w:val="24"/>
                            <w:szCs w:val="20"/>
                          </w:rPr>
                          <w:alias w:val="Unit Name"/>
                          <w:tag w:val=""/>
                          <w:id w:val="-30500868"/>
                          <w:showingPlcHdr/>
                          <w:dataBinding w:prefixMappings="xmlns:ns0='http://purl.org/dc/elements/1.1/' xmlns:ns1='http://schemas.openxmlformats.org/package/2006/metadata/core-properties' " w:xpath="/ns1:coreProperties[1]/ns1:category[1]" w:storeItemID="{6C3C8BC8-F283-45AE-878A-BAB7291924A1}"/>
                          <w:text/>
                        </w:sdtPr>
                        <w:sdtEndPr/>
                        <w:sdtContent>
                          <w:r w:rsidR="00C07F91">
                            <w:rPr>
                              <w:rFonts w:cs="Arial"/>
                              <w:b/>
                              <w:color w:val="44546A" w:themeColor="text2"/>
                              <w:sz w:val="24"/>
                              <w:szCs w:val="20"/>
                            </w:rPr>
                            <w:t xml:space="preserve">     </w:t>
                          </w:r>
                        </w:sdtContent>
                      </w:sdt>
                    </w:p>
                  </w:tc>
                </w:tr>
              </w:tbl>
              <w:p w14:paraId="07722EF0" w14:textId="77777777" w:rsidR="00DF1961" w:rsidRPr="000463E6" w:rsidRDefault="00BB0BC8" w:rsidP="00861A5E">
                <w:pPr>
                  <w:pStyle w:val="Header"/>
                  <w:rPr>
                    <w:rFonts w:cs="Arial"/>
                    <w:color w:val="447DB5"/>
                    <w:sz w:val="18"/>
                    <w:szCs w:val="18"/>
                  </w:rPr>
                </w:pPr>
              </w:p>
            </w:tc>
          </w:tr>
        </w:tbl>
        <w:p w14:paraId="2CB1BFAA" w14:textId="45F7616E" w:rsidR="00DF1961" w:rsidRPr="000463E6" w:rsidRDefault="00BB0BC8" w:rsidP="000463E6">
          <w:pPr>
            <w:pStyle w:val="Header"/>
            <w:tabs>
              <w:tab w:val="clear" w:pos="4320"/>
              <w:tab w:val="clear" w:pos="8640"/>
              <w:tab w:val="right" w:pos="9356"/>
            </w:tabs>
            <w:rPr>
              <w:rFonts w:cs="Arial"/>
              <w:b/>
              <w:noProof/>
              <w:color w:val="0000FF"/>
              <w:szCs w:val="20"/>
              <w:lang w:eastAsia="zh-CN"/>
            </w:rPr>
          </w:pPr>
        </w:p>
      </w:tc>
      <w:tc>
        <w:tcPr>
          <w:tcW w:w="6654" w:type="dxa"/>
          <w:vAlign w:val="bottom"/>
        </w:tcPr>
        <w:p w14:paraId="3A129867" w14:textId="77777777" w:rsidR="00DF1961" w:rsidRPr="000463E6" w:rsidRDefault="00BB0BC8" w:rsidP="000463E6">
          <w:pPr>
            <w:pStyle w:val="Header"/>
            <w:tabs>
              <w:tab w:val="clear" w:pos="4320"/>
              <w:tab w:val="clear" w:pos="8640"/>
              <w:tab w:val="right" w:pos="9356"/>
            </w:tabs>
            <w:rPr>
              <w:rFonts w:cs="Arial"/>
              <w:b/>
              <w:noProof/>
              <w:color w:val="0000FF"/>
              <w:szCs w:val="20"/>
              <w:lang w:eastAsia="zh-CN"/>
            </w:rPr>
          </w:pPr>
        </w:p>
      </w:tc>
      <w:tc>
        <w:tcPr>
          <w:tcW w:w="7682" w:type="dxa"/>
        </w:tcPr>
        <w:p w14:paraId="766D715F" w14:textId="77777777" w:rsidR="00DF1961" w:rsidRPr="000463E6" w:rsidRDefault="0005078E"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60288" behindDoc="0" locked="0" layoutInCell="1" allowOverlap="1" wp14:anchorId="3296A53A" wp14:editId="584D7264">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oel="http://schemas.microsoft.com/office/2019/extlst">
                <w:pict>
                  <v:group w14:anchorId="6BA5BF65" id="Group 251" o:spid="_x0000_s1026" style="position:absolute;margin-left:328.25pt;margin-top:-9.05pt;width:172.9pt;height:52.7pt;z-index:251660288;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122B1307" w14:textId="77777777" w:rsidR="00DF1961" w:rsidRDefault="00BB0BC8"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B354FB"/>
    <w:multiLevelType w:val="multilevel"/>
    <w:tmpl w:val="F5CE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50824EB9"/>
    <w:multiLevelType w:val="multilevel"/>
    <w:tmpl w:val="BBEA89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51365B0A"/>
    <w:multiLevelType w:val="multilevel"/>
    <w:tmpl w:val="C290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AFC4928"/>
    <w:multiLevelType w:val="hybridMultilevel"/>
    <w:tmpl w:val="76787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4720FA9"/>
    <w:multiLevelType w:val="multilevel"/>
    <w:tmpl w:val="05B8C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213"/>
    <w:rsid w:val="00020D35"/>
    <w:rsid w:val="0005078E"/>
    <w:rsid w:val="000570AF"/>
    <w:rsid w:val="000D5CD4"/>
    <w:rsid w:val="001848ED"/>
    <w:rsid w:val="0018573B"/>
    <w:rsid w:val="001B3017"/>
    <w:rsid w:val="00204271"/>
    <w:rsid w:val="002065F3"/>
    <w:rsid w:val="00213C4A"/>
    <w:rsid w:val="00251213"/>
    <w:rsid w:val="00266946"/>
    <w:rsid w:val="002A602C"/>
    <w:rsid w:val="002A706C"/>
    <w:rsid w:val="002B2735"/>
    <w:rsid w:val="002B4E19"/>
    <w:rsid w:val="0031362C"/>
    <w:rsid w:val="0037479F"/>
    <w:rsid w:val="0037786B"/>
    <w:rsid w:val="00383995"/>
    <w:rsid w:val="00422A2B"/>
    <w:rsid w:val="00425D8A"/>
    <w:rsid w:val="004318EA"/>
    <w:rsid w:val="00432A5B"/>
    <w:rsid w:val="00447C63"/>
    <w:rsid w:val="00485F03"/>
    <w:rsid w:val="004B4798"/>
    <w:rsid w:val="004E3B54"/>
    <w:rsid w:val="004E6B94"/>
    <w:rsid w:val="004F07EF"/>
    <w:rsid w:val="004F7D74"/>
    <w:rsid w:val="005060EE"/>
    <w:rsid w:val="00517BE7"/>
    <w:rsid w:val="0053248B"/>
    <w:rsid w:val="00536A84"/>
    <w:rsid w:val="005B3287"/>
    <w:rsid w:val="005C3123"/>
    <w:rsid w:val="005D452A"/>
    <w:rsid w:val="00612F53"/>
    <w:rsid w:val="006260FE"/>
    <w:rsid w:val="00664FD9"/>
    <w:rsid w:val="00675EA0"/>
    <w:rsid w:val="0069067E"/>
    <w:rsid w:val="00692C3E"/>
    <w:rsid w:val="006E3991"/>
    <w:rsid w:val="006E55B5"/>
    <w:rsid w:val="0073643F"/>
    <w:rsid w:val="00737CA1"/>
    <w:rsid w:val="007479C0"/>
    <w:rsid w:val="007613E5"/>
    <w:rsid w:val="00766B8D"/>
    <w:rsid w:val="00790940"/>
    <w:rsid w:val="007A5D36"/>
    <w:rsid w:val="007A77AD"/>
    <w:rsid w:val="007E6DAE"/>
    <w:rsid w:val="00892764"/>
    <w:rsid w:val="00915FF5"/>
    <w:rsid w:val="00937783"/>
    <w:rsid w:val="009450C1"/>
    <w:rsid w:val="00996EC9"/>
    <w:rsid w:val="009F2750"/>
    <w:rsid w:val="00A34A45"/>
    <w:rsid w:val="00A86742"/>
    <w:rsid w:val="00B32843"/>
    <w:rsid w:val="00B36B76"/>
    <w:rsid w:val="00BB0BC8"/>
    <w:rsid w:val="00C07F91"/>
    <w:rsid w:val="00C31AA3"/>
    <w:rsid w:val="00C45A40"/>
    <w:rsid w:val="00C80728"/>
    <w:rsid w:val="00CD7929"/>
    <w:rsid w:val="00CE5A5B"/>
    <w:rsid w:val="00D279FA"/>
    <w:rsid w:val="00E172A4"/>
    <w:rsid w:val="00E26285"/>
    <w:rsid w:val="00E33D9D"/>
    <w:rsid w:val="00E36F3E"/>
    <w:rsid w:val="00E80680"/>
    <w:rsid w:val="00EB2214"/>
    <w:rsid w:val="00F2191D"/>
    <w:rsid w:val="00F566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C0B23"/>
  <w14:defaultImageDpi w14:val="32767"/>
  <w15:chartTrackingRefBased/>
  <w15:docId w15:val="{C6CD5ADE-CDF0-2D44-8397-FB223479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251213"/>
    <w:pPr>
      <w:jc w:val="both"/>
    </w:pPr>
    <w:rPr>
      <w:rFonts w:ascii="Arial" w:eastAsia="MS Mincho" w:hAnsi="Arial" w:cs="Times New Roman"/>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51213"/>
    <w:pPr>
      <w:tabs>
        <w:tab w:val="center" w:pos="4320"/>
        <w:tab w:val="right" w:pos="8640"/>
      </w:tabs>
    </w:pPr>
  </w:style>
  <w:style w:type="character" w:customStyle="1" w:styleId="HeaderChar">
    <w:name w:val="Header Char"/>
    <w:basedOn w:val="DefaultParagraphFont"/>
    <w:link w:val="Header"/>
    <w:uiPriority w:val="99"/>
    <w:rsid w:val="00251213"/>
    <w:rPr>
      <w:rFonts w:ascii="Arial" w:eastAsia="MS Mincho" w:hAnsi="Arial" w:cs="Times New Roman"/>
      <w:sz w:val="20"/>
      <w:lang w:val="en-US"/>
    </w:rPr>
  </w:style>
  <w:style w:type="paragraph" w:styleId="Footer">
    <w:name w:val="footer"/>
    <w:basedOn w:val="Normal"/>
    <w:link w:val="FooterChar"/>
    <w:rsid w:val="00251213"/>
    <w:pPr>
      <w:tabs>
        <w:tab w:val="center" w:pos="4320"/>
        <w:tab w:val="right" w:pos="8640"/>
      </w:tabs>
    </w:pPr>
  </w:style>
  <w:style w:type="character" w:customStyle="1" w:styleId="FooterChar">
    <w:name w:val="Footer Char"/>
    <w:basedOn w:val="DefaultParagraphFont"/>
    <w:link w:val="Footer"/>
    <w:rsid w:val="00251213"/>
    <w:rPr>
      <w:rFonts w:ascii="Arial" w:eastAsia="MS Mincho" w:hAnsi="Arial" w:cs="Times New Roman"/>
      <w:sz w:val="20"/>
      <w:lang w:val="en-US"/>
    </w:rPr>
  </w:style>
  <w:style w:type="character" w:styleId="PageNumber">
    <w:name w:val="page number"/>
    <w:basedOn w:val="DefaultParagraphFont"/>
    <w:rsid w:val="00251213"/>
  </w:style>
  <w:style w:type="character" w:customStyle="1" w:styleId="Style3">
    <w:name w:val="Style3"/>
    <w:basedOn w:val="DefaultParagraphFont"/>
    <w:uiPriority w:val="1"/>
    <w:qFormat/>
    <w:rsid w:val="00251213"/>
    <w:rPr>
      <w:rFonts w:ascii="Arial" w:hAnsi="Arial"/>
      <w:b/>
      <w:color w:val="44546A" w:themeColor="text2"/>
      <w:sz w:val="24"/>
    </w:rPr>
  </w:style>
  <w:style w:type="paragraph" w:styleId="ListParagraph">
    <w:name w:val="List Paragraph"/>
    <w:basedOn w:val="Normal"/>
    <w:uiPriority w:val="34"/>
    <w:qFormat/>
    <w:rsid w:val="000570AF"/>
    <w:pPr>
      <w:spacing w:before="100" w:beforeAutospacing="1" w:after="100" w:afterAutospacing="1"/>
      <w:jc w:val="left"/>
    </w:pPr>
    <w:rPr>
      <w:rFonts w:ascii="Times New Roman" w:eastAsia="Times New Roman" w:hAnsi="Times New Roman"/>
      <w:sz w:val="24"/>
      <w:lang w:val="en-SG" w:eastAsia="en-GB"/>
    </w:rPr>
  </w:style>
  <w:style w:type="character" w:customStyle="1" w:styleId="apple-converted-space">
    <w:name w:val="apple-converted-space"/>
    <w:basedOn w:val="DefaultParagraphFont"/>
    <w:rsid w:val="000570AF"/>
  </w:style>
  <w:style w:type="character" w:styleId="Hyperlink">
    <w:name w:val="Hyperlink"/>
    <w:basedOn w:val="DefaultParagraphFont"/>
    <w:uiPriority w:val="99"/>
    <w:unhideWhenUsed/>
    <w:rsid w:val="00517BE7"/>
    <w:rPr>
      <w:color w:val="0563C1" w:themeColor="hyperlink"/>
      <w:u w:val="single"/>
    </w:rPr>
  </w:style>
  <w:style w:type="character" w:styleId="UnresolvedMention">
    <w:name w:val="Unresolved Mention"/>
    <w:basedOn w:val="DefaultParagraphFont"/>
    <w:uiPriority w:val="99"/>
    <w:rsid w:val="00517BE7"/>
    <w:rPr>
      <w:color w:val="605E5C"/>
      <w:shd w:val="clear" w:color="auto" w:fill="E1DFDD"/>
    </w:rPr>
  </w:style>
  <w:style w:type="character" w:styleId="CommentReference">
    <w:name w:val="annotation reference"/>
    <w:basedOn w:val="DefaultParagraphFont"/>
    <w:uiPriority w:val="99"/>
    <w:semiHidden/>
    <w:unhideWhenUsed/>
    <w:rsid w:val="002A602C"/>
    <w:rPr>
      <w:sz w:val="16"/>
      <w:szCs w:val="16"/>
    </w:rPr>
  </w:style>
  <w:style w:type="paragraph" w:styleId="CommentText">
    <w:name w:val="annotation text"/>
    <w:basedOn w:val="Normal"/>
    <w:link w:val="CommentTextChar"/>
    <w:uiPriority w:val="99"/>
    <w:semiHidden/>
    <w:unhideWhenUsed/>
    <w:rsid w:val="002A602C"/>
    <w:rPr>
      <w:szCs w:val="20"/>
    </w:rPr>
  </w:style>
  <w:style w:type="character" w:customStyle="1" w:styleId="CommentTextChar">
    <w:name w:val="Comment Text Char"/>
    <w:basedOn w:val="DefaultParagraphFont"/>
    <w:link w:val="CommentText"/>
    <w:uiPriority w:val="99"/>
    <w:semiHidden/>
    <w:rsid w:val="002A602C"/>
    <w:rPr>
      <w:rFonts w:ascii="Arial" w:eastAsia="MS Mincho" w:hAnsi="Arial"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2A602C"/>
    <w:rPr>
      <w:b/>
      <w:bCs/>
    </w:rPr>
  </w:style>
  <w:style w:type="character" w:customStyle="1" w:styleId="CommentSubjectChar">
    <w:name w:val="Comment Subject Char"/>
    <w:basedOn w:val="CommentTextChar"/>
    <w:link w:val="CommentSubject"/>
    <w:uiPriority w:val="99"/>
    <w:semiHidden/>
    <w:rsid w:val="002A602C"/>
    <w:rPr>
      <w:rFonts w:ascii="Arial" w:eastAsia="MS Mincho" w:hAnsi="Arial"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564851">
      <w:bodyDiv w:val="1"/>
      <w:marLeft w:val="0"/>
      <w:marRight w:val="0"/>
      <w:marTop w:val="0"/>
      <w:marBottom w:val="0"/>
      <w:divBdr>
        <w:top w:val="none" w:sz="0" w:space="0" w:color="auto"/>
        <w:left w:val="none" w:sz="0" w:space="0" w:color="auto"/>
        <w:bottom w:val="none" w:sz="0" w:space="0" w:color="auto"/>
        <w:right w:val="none" w:sz="0" w:space="0" w:color="auto"/>
      </w:divBdr>
    </w:div>
    <w:div w:id="565606508">
      <w:bodyDiv w:val="1"/>
      <w:marLeft w:val="0"/>
      <w:marRight w:val="0"/>
      <w:marTop w:val="0"/>
      <w:marBottom w:val="0"/>
      <w:divBdr>
        <w:top w:val="none" w:sz="0" w:space="0" w:color="auto"/>
        <w:left w:val="none" w:sz="0" w:space="0" w:color="auto"/>
        <w:bottom w:val="none" w:sz="0" w:space="0" w:color="auto"/>
        <w:right w:val="none" w:sz="0" w:space="0" w:color="auto"/>
      </w:divBdr>
    </w:div>
    <w:div w:id="1321613755">
      <w:bodyDiv w:val="1"/>
      <w:marLeft w:val="0"/>
      <w:marRight w:val="0"/>
      <w:marTop w:val="0"/>
      <w:marBottom w:val="0"/>
      <w:divBdr>
        <w:top w:val="none" w:sz="0" w:space="0" w:color="auto"/>
        <w:left w:val="none" w:sz="0" w:space="0" w:color="auto"/>
        <w:bottom w:val="none" w:sz="0" w:space="0" w:color="auto"/>
        <w:right w:val="none" w:sz="0" w:space="0" w:color="auto"/>
      </w:divBdr>
    </w:div>
    <w:div w:id="1457482980">
      <w:bodyDiv w:val="1"/>
      <w:marLeft w:val="0"/>
      <w:marRight w:val="0"/>
      <w:marTop w:val="0"/>
      <w:marBottom w:val="0"/>
      <w:divBdr>
        <w:top w:val="none" w:sz="0" w:space="0" w:color="auto"/>
        <w:left w:val="none" w:sz="0" w:space="0" w:color="auto"/>
        <w:bottom w:val="none" w:sz="0" w:space="0" w:color="auto"/>
        <w:right w:val="none" w:sz="0" w:space="0" w:color="auto"/>
      </w:divBdr>
    </w:div>
    <w:div w:id="1609385680">
      <w:bodyDiv w:val="1"/>
      <w:marLeft w:val="0"/>
      <w:marRight w:val="0"/>
      <w:marTop w:val="0"/>
      <w:marBottom w:val="0"/>
      <w:divBdr>
        <w:top w:val="none" w:sz="0" w:space="0" w:color="auto"/>
        <w:left w:val="none" w:sz="0" w:space="0" w:color="auto"/>
        <w:bottom w:val="none" w:sz="0" w:space="0" w:color="auto"/>
        <w:right w:val="none" w:sz="0" w:space="0" w:color="auto"/>
      </w:divBdr>
    </w:div>
    <w:div w:id="1851791585">
      <w:bodyDiv w:val="1"/>
      <w:marLeft w:val="0"/>
      <w:marRight w:val="0"/>
      <w:marTop w:val="0"/>
      <w:marBottom w:val="0"/>
      <w:divBdr>
        <w:top w:val="none" w:sz="0" w:space="0" w:color="auto"/>
        <w:left w:val="none" w:sz="0" w:space="0" w:color="auto"/>
        <w:bottom w:val="none" w:sz="0" w:space="0" w:color="auto"/>
        <w:right w:val="none" w:sz="0" w:space="0" w:color="auto"/>
      </w:divBdr>
    </w:div>
    <w:div w:id="1922062780">
      <w:bodyDiv w:val="1"/>
      <w:marLeft w:val="0"/>
      <w:marRight w:val="0"/>
      <w:marTop w:val="0"/>
      <w:marBottom w:val="0"/>
      <w:divBdr>
        <w:top w:val="none" w:sz="0" w:space="0" w:color="auto"/>
        <w:left w:val="none" w:sz="0" w:space="0" w:color="auto"/>
        <w:bottom w:val="none" w:sz="0" w:space="0" w:color="auto"/>
        <w:right w:val="none" w:sz="0" w:space="0" w:color="auto"/>
      </w:divBdr>
    </w:div>
    <w:div w:id="213254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l.who-healthtechnologies.org/"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www.who.int/publications/i/item/9789240019102"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2257</Words>
  <Characters>12868</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RFP NEDL2022 Responses to Questions from Bidders</vt:lpstr>
    </vt:vector>
  </TitlesOfParts>
  <Company/>
  <LinksUpToDate>false</LinksUpToDate>
  <CharactersWithSpaces>15095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NEDL2022 Responses to Questions from Bidders</dc:title>
  <dc:subject/>
  <dc:creator>Ana Elisa Aceves Capri</dc:creator>
  <cp:keywords/>
  <dc:description/>
  <cp:lastModifiedBy>MOUSSY, Francis Gabriel</cp:lastModifiedBy>
  <cp:revision>29</cp:revision>
  <dcterms:created xsi:type="dcterms:W3CDTF">2022-08-16T14:21:00Z</dcterms:created>
  <dcterms:modified xsi:type="dcterms:W3CDTF">2022-08-17T13:42:00Z</dcterms:modified>
</cp:coreProperties>
</file>