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240" w:before="120" w:lineRule="auto"/>
        <w:rPr>
          <w:b w:val="1"/>
          <w:color w:val="518ecb"/>
          <w:sz w:val="28"/>
          <w:szCs w:val="28"/>
        </w:rPr>
      </w:pPr>
      <w:bookmarkStart w:colFirst="0" w:colLast="0" w:name="_heading=h.gjdgxs" w:id="0"/>
      <w:bookmarkEnd w:id="0"/>
      <w:r w:rsidDel="00000000" w:rsidR="00000000" w:rsidRPr="00000000">
        <w:rPr>
          <w:b w:val="1"/>
          <w:color w:val="518ecb"/>
          <w:sz w:val="28"/>
          <w:szCs w:val="28"/>
          <w:rtl w:val="0"/>
        </w:rPr>
        <w:t xml:space="preserve">Section III: Returnable Bidding Forms</w:t>
      </w:r>
    </w:p>
    <w:p w:rsidR="00000000" w:rsidDel="00000000" w:rsidP="00000000" w:rsidRDefault="00000000" w:rsidRPr="00000000" w14:paraId="00000002">
      <w:pPr>
        <w:rPr/>
      </w:pPr>
      <w:r w:rsidDel="00000000" w:rsidR="00000000" w:rsidRPr="00000000">
        <w:rPr>
          <w:b w:val="1"/>
          <w:rtl w:val="0"/>
        </w:rPr>
        <w:t xml:space="preserve">eSourcing reference</w:t>
      </w:r>
      <w:r w:rsidDel="00000000" w:rsidR="00000000" w:rsidRPr="00000000">
        <w:rPr>
          <w:rtl w:val="0"/>
        </w:rPr>
        <w:t xml:space="preserve">: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quotation. </w:t>
      </w:r>
      <w:r w:rsidDel="00000000" w:rsidR="00000000" w:rsidRPr="00000000">
        <w:rPr>
          <w:color w:val="000000"/>
          <w:highlight w:val="cyan"/>
          <w:rtl w:val="0"/>
        </w:rPr>
        <w:t xml:space="preserve">Instructions to complete each Form are highlighted in blue in each Form. Please complete the Returnable Biding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tabs>
          <w:tab w:val="left" w:pos="709"/>
        </w:tabs>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07">
      <w:pPr>
        <w:numPr>
          <w:ilvl w:val="0"/>
          <w:numId w:val="19"/>
        </w:numPr>
        <w:ind w:left="1800" w:hanging="360"/>
        <w:jc w:val="both"/>
      </w:pPr>
      <w:r w:rsidDel="00000000" w:rsidR="00000000" w:rsidRPr="00000000">
        <w:rPr>
          <w:rtl w:val="0"/>
        </w:rPr>
        <w:t xml:space="preserve">Form A: Quotation Submission Form</w:t>
      </w:r>
    </w:p>
    <w:p w:rsidR="00000000" w:rsidDel="00000000" w:rsidP="00000000" w:rsidRDefault="00000000" w:rsidRPr="00000000" w14:paraId="00000008">
      <w:pPr>
        <w:numPr>
          <w:ilvl w:val="0"/>
          <w:numId w:val="19"/>
        </w:numPr>
        <w:ind w:left="1800" w:hanging="360"/>
        <w:jc w:val="both"/>
      </w:pPr>
      <w:r w:rsidDel="00000000" w:rsidR="00000000" w:rsidRPr="00000000">
        <w:rPr>
          <w:rtl w:val="0"/>
        </w:rPr>
        <w:t xml:space="preserve">Form B: Price Schedule Form</w:t>
      </w:r>
    </w:p>
    <w:p w:rsidR="00000000" w:rsidDel="00000000" w:rsidP="00000000" w:rsidRDefault="00000000" w:rsidRPr="00000000" w14:paraId="00000009">
      <w:pPr>
        <w:numPr>
          <w:ilvl w:val="0"/>
          <w:numId w:val="19"/>
        </w:numPr>
        <w:ind w:left="1800" w:hanging="360"/>
        <w:jc w:val="both"/>
      </w:pPr>
      <w:r w:rsidDel="00000000" w:rsidR="00000000" w:rsidRPr="00000000">
        <w:rPr>
          <w:rtl w:val="0"/>
        </w:rPr>
        <w:t xml:space="preserve">Form C: Technical Quotation Form </w:t>
      </w:r>
    </w:p>
    <w:p w:rsidR="00000000" w:rsidDel="00000000" w:rsidP="00000000" w:rsidRDefault="00000000" w:rsidRPr="00000000" w14:paraId="0000000A">
      <w:pPr>
        <w:numPr>
          <w:ilvl w:val="0"/>
          <w:numId w:val="19"/>
        </w:numPr>
        <w:ind w:left="1800" w:hanging="360"/>
        <w:jc w:val="both"/>
      </w:pPr>
      <w:r w:rsidDel="00000000" w:rsidR="00000000" w:rsidRPr="00000000">
        <w:rPr>
          <w:rtl w:val="0"/>
        </w:rPr>
        <w:t xml:space="preserve">Form D: Previous Experience Form </w:t>
      </w:r>
    </w:p>
    <w:p w:rsidR="00000000" w:rsidDel="00000000" w:rsidP="00000000" w:rsidRDefault="00000000" w:rsidRPr="00000000" w14:paraId="0000000B">
      <w:pPr>
        <w:numPr>
          <w:ilvl w:val="0"/>
          <w:numId w:val="19"/>
        </w:numPr>
        <w:ind w:left="1800" w:hanging="360"/>
        <w:jc w:val="both"/>
      </w:pPr>
      <w:r w:rsidDel="00000000" w:rsidR="00000000" w:rsidRPr="00000000">
        <w:rPr>
          <w:rtl w:val="0"/>
        </w:rPr>
        <w:t xml:space="preserve">Form E: Joint Venture Partner Information Form</w:t>
      </w:r>
    </w:p>
    <w:p w:rsidR="00000000" w:rsidDel="00000000" w:rsidP="00000000" w:rsidRDefault="00000000" w:rsidRPr="00000000" w14:paraId="0000000C">
      <w:pPr>
        <w:numPr>
          <w:ilvl w:val="0"/>
          <w:numId w:val="19"/>
        </w:numPr>
        <w:ind w:left="1800" w:hanging="360"/>
        <w:jc w:val="both"/>
        <w:rPr>
          <w:color w:val="ff0000"/>
        </w:rPr>
      </w:pPr>
      <w:r w:rsidDel="00000000" w:rsidR="00000000" w:rsidRPr="00000000">
        <w:rPr>
          <w:color w:val="ff0000"/>
          <w:rtl w:val="0"/>
        </w:rPr>
        <w:t xml:space="preserve">Form G: </w:t>
      </w:r>
      <w:r w:rsidDel="00000000" w:rsidR="00000000" w:rsidRPr="00000000">
        <w:rPr>
          <w:rFonts w:ascii="Roboto" w:cs="Roboto" w:eastAsia="Roboto" w:hAnsi="Roboto"/>
          <w:color w:val="ff0000"/>
          <w:sz w:val="23"/>
          <w:szCs w:val="23"/>
          <w:highlight w:val="white"/>
          <w:rtl w:val="0"/>
        </w:rPr>
        <w:t xml:space="preserve"> </w:t>
      </w:r>
      <w:r w:rsidDel="00000000" w:rsidR="00000000" w:rsidRPr="00000000">
        <w:rPr>
          <w:color w:val="ff0000"/>
          <w:rtl w:val="0"/>
        </w:rPr>
        <w:t xml:space="preserve">Bid Securing Declaration</w:t>
      </w:r>
    </w:p>
    <w:p w:rsidR="00000000" w:rsidDel="00000000" w:rsidP="00000000" w:rsidRDefault="00000000" w:rsidRPr="00000000" w14:paraId="0000000D">
      <w:pPr>
        <w:numPr>
          <w:ilvl w:val="0"/>
          <w:numId w:val="19"/>
        </w:numPr>
        <w:ind w:left="1800" w:hanging="360"/>
        <w:jc w:val="both"/>
        <w:rPr>
          <w:color w:val="ff0000"/>
        </w:rPr>
      </w:pPr>
      <w:r w:rsidDel="00000000" w:rsidR="00000000" w:rsidRPr="00000000">
        <w:rPr>
          <w:color w:val="ff0000"/>
          <w:rtl w:val="0"/>
        </w:rPr>
        <w:t xml:space="preserve">Form H: INDEPENDENT BID DECLARATION</w:t>
      </w:r>
    </w:p>
    <w:p w:rsidR="00000000" w:rsidDel="00000000" w:rsidP="00000000" w:rsidRDefault="00000000" w:rsidRPr="00000000" w14:paraId="0000000E">
      <w:pPr>
        <w:numPr>
          <w:ilvl w:val="0"/>
          <w:numId w:val="19"/>
        </w:numPr>
        <w:ind w:left="1800" w:hanging="360"/>
        <w:jc w:val="both"/>
        <w:rPr>
          <w:color w:val="ff0000"/>
        </w:rPr>
      </w:pPr>
      <w:r w:rsidDel="00000000" w:rsidR="00000000" w:rsidRPr="00000000">
        <w:rPr>
          <w:color w:val="ff0000"/>
          <w:rtl w:val="0"/>
        </w:rPr>
        <w:t xml:space="preserve">FORM I: UNITED NATIONS SUPPLIER CODE OF CONDUCT DECLARATION OF ELIGIBILITY</w:t>
      </w:r>
      <w:r w:rsidDel="00000000" w:rsidR="00000000" w:rsidRPr="00000000">
        <w:rPr>
          <w:rtl w:val="0"/>
        </w:rPr>
      </w:r>
    </w:p>
    <w:p w:rsidR="00000000" w:rsidDel="00000000" w:rsidP="00000000" w:rsidRDefault="00000000" w:rsidRPr="00000000" w14:paraId="0000000F">
      <w:pPr>
        <w:rPr>
          <w:color w:val="000000"/>
        </w:rPr>
      </w:pPr>
      <w:r w:rsidDel="00000000" w:rsidR="00000000" w:rsidRPr="00000000">
        <w:rPr>
          <w:rtl w:val="0"/>
        </w:rPr>
      </w:r>
    </w:p>
    <w:p w:rsidR="00000000" w:rsidDel="00000000" w:rsidP="00000000" w:rsidRDefault="00000000" w:rsidRPr="00000000" w14:paraId="00000010">
      <w:pPr>
        <w:rPr>
          <w:color w:val="000000"/>
        </w:rPr>
      </w:pPr>
      <w:r w:rsidDel="00000000" w:rsidR="00000000" w:rsidRPr="00000000">
        <w:rPr>
          <w:rtl w:val="0"/>
        </w:rPr>
      </w:r>
    </w:p>
    <w:p w:rsidR="00000000" w:rsidDel="00000000" w:rsidP="00000000" w:rsidRDefault="00000000" w:rsidRPr="00000000" w14:paraId="00000011">
      <w:pPr>
        <w:rPr>
          <w:color w:val="000000"/>
        </w:rPr>
      </w:pPr>
      <w:r w:rsidDel="00000000" w:rsidR="00000000" w:rsidRPr="00000000">
        <w:rPr>
          <w:rtl w:val="0"/>
        </w:rPr>
      </w:r>
    </w:p>
    <w:p w:rsidR="00000000" w:rsidDel="00000000" w:rsidP="00000000" w:rsidRDefault="00000000" w:rsidRPr="00000000" w14:paraId="00000012">
      <w:pPr>
        <w:rPr>
          <w:color w:val="000000"/>
        </w:rPr>
      </w:pPr>
      <w:r w:rsidDel="00000000" w:rsidR="00000000" w:rsidRPr="00000000">
        <w:rPr>
          <w:rtl w:val="0"/>
        </w:rPr>
      </w:r>
    </w:p>
    <w:p w:rsidR="00000000" w:rsidDel="00000000" w:rsidP="00000000" w:rsidRDefault="00000000" w:rsidRPr="00000000" w14:paraId="00000013">
      <w:pPr>
        <w:rPr>
          <w:color w:val="000000"/>
        </w:rPr>
      </w:pPr>
      <w:r w:rsidDel="00000000" w:rsidR="00000000" w:rsidRPr="00000000">
        <w:rPr>
          <w:rtl w:val="0"/>
        </w:rPr>
      </w:r>
    </w:p>
    <w:p w:rsidR="00000000" w:rsidDel="00000000" w:rsidP="00000000" w:rsidRDefault="00000000" w:rsidRPr="00000000" w14:paraId="00000014">
      <w:pPr>
        <w:rPr>
          <w:color w:val="000000"/>
        </w:rPr>
      </w:pPr>
      <w:r w:rsidDel="00000000" w:rsidR="00000000" w:rsidRPr="00000000">
        <w:rPr>
          <w:rtl w:val="0"/>
        </w:rPr>
      </w:r>
    </w:p>
    <w:p w:rsidR="00000000" w:rsidDel="00000000" w:rsidP="00000000" w:rsidRDefault="00000000" w:rsidRPr="00000000" w14:paraId="00000015">
      <w:pPr>
        <w:rPr>
          <w:color w:val="000000"/>
        </w:rPr>
      </w:pPr>
      <w:r w:rsidDel="00000000" w:rsidR="00000000" w:rsidRPr="00000000">
        <w:rPr>
          <w:rtl w:val="0"/>
        </w:rPr>
      </w:r>
    </w:p>
    <w:p w:rsidR="00000000" w:rsidDel="00000000" w:rsidP="00000000" w:rsidRDefault="00000000" w:rsidRPr="00000000" w14:paraId="00000016">
      <w:pPr>
        <w:rPr>
          <w:color w:val="000000"/>
        </w:rPr>
      </w:pPr>
      <w:r w:rsidDel="00000000" w:rsidR="00000000" w:rsidRPr="00000000">
        <w:rPr>
          <w:rtl w:val="0"/>
        </w:rPr>
      </w:r>
    </w:p>
    <w:p w:rsidR="00000000" w:rsidDel="00000000" w:rsidP="00000000" w:rsidRDefault="00000000" w:rsidRPr="00000000" w14:paraId="00000017">
      <w:pPr>
        <w:rPr>
          <w:color w:val="000000"/>
        </w:rPr>
      </w:pPr>
      <w:r w:rsidDel="00000000" w:rsidR="00000000" w:rsidRPr="00000000">
        <w:rPr>
          <w:rtl w:val="0"/>
        </w:rPr>
      </w:r>
    </w:p>
    <w:p w:rsidR="00000000" w:rsidDel="00000000" w:rsidP="00000000" w:rsidRDefault="00000000" w:rsidRPr="00000000" w14:paraId="00000018">
      <w:pPr>
        <w:rPr>
          <w:color w:val="000000"/>
        </w:rPr>
      </w:pPr>
      <w:r w:rsidDel="00000000" w:rsidR="00000000" w:rsidRPr="00000000">
        <w:rPr>
          <w:rtl w:val="0"/>
        </w:rPr>
      </w:r>
    </w:p>
    <w:p w:rsidR="00000000" w:rsidDel="00000000" w:rsidP="00000000" w:rsidRDefault="00000000" w:rsidRPr="00000000" w14:paraId="00000019">
      <w:pPr>
        <w:rPr>
          <w:color w:val="000000"/>
        </w:rPr>
      </w:pPr>
      <w:r w:rsidDel="00000000" w:rsidR="00000000" w:rsidRPr="00000000">
        <w:rPr>
          <w:rtl w:val="0"/>
        </w:rPr>
      </w:r>
    </w:p>
    <w:p w:rsidR="00000000" w:rsidDel="00000000" w:rsidP="00000000" w:rsidRDefault="00000000" w:rsidRPr="00000000" w14:paraId="0000001A">
      <w:pPr>
        <w:rPr>
          <w:color w:val="000000"/>
        </w:rPr>
      </w:pPr>
      <w:r w:rsidDel="00000000" w:rsidR="00000000" w:rsidRPr="00000000">
        <w:rPr>
          <w:rtl w:val="0"/>
        </w:rPr>
      </w:r>
    </w:p>
    <w:p w:rsidR="00000000" w:rsidDel="00000000" w:rsidP="00000000" w:rsidRDefault="00000000" w:rsidRPr="00000000" w14:paraId="0000001B">
      <w:pPr>
        <w:rPr>
          <w:color w:val="000000"/>
        </w:rPr>
      </w:pPr>
      <w:r w:rsidDel="00000000" w:rsidR="00000000" w:rsidRPr="00000000">
        <w:rPr>
          <w:rtl w:val="0"/>
        </w:rPr>
      </w:r>
    </w:p>
    <w:p w:rsidR="00000000" w:rsidDel="00000000" w:rsidP="00000000" w:rsidRDefault="00000000" w:rsidRPr="00000000" w14:paraId="0000001C">
      <w:pPr>
        <w:rPr>
          <w:color w:val="000000"/>
        </w:rPr>
      </w:pPr>
      <w:r w:rsidDel="00000000" w:rsidR="00000000" w:rsidRPr="00000000">
        <w:rPr>
          <w:rtl w:val="0"/>
        </w:rPr>
      </w:r>
    </w:p>
    <w:p w:rsidR="00000000" w:rsidDel="00000000" w:rsidP="00000000" w:rsidRDefault="00000000" w:rsidRPr="00000000" w14:paraId="0000001D">
      <w:pPr>
        <w:rPr>
          <w:color w:val="000000"/>
        </w:rPr>
      </w:pPr>
      <w:r w:rsidDel="00000000" w:rsidR="00000000" w:rsidRPr="00000000">
        <w:rPr>
          <w:rtl w:val="0"/>
        </w:rPr>
      </w:r>
    </w:p>
    <w:p w:rsidR="00000000" w:rsidDel="00000000" w:rsidP="00000000" w:rsidRDefault="00000000" w:rsidRPr="00000000" w14:paraId="0000001E">
      <w:pPr>
        <w:rPr>
          <w:color w:val="000000"/>
        </w:rPr>
      </w:pPr>
      <w:r w:rsidDel="00000000" w:rsidR="00000000" w:rsidRPr="00000000">
        <w:rPr>
          <w:rtl w:val="0"/>
        </w:rPr>
      </w:r>
    </w:p>
    <w:p w:rsidR="00000000" w:rsidDel="00000000" w:rsidP="00000000" w:rsidRDefault="00000000" w:rsidRPr="00000000" w14:paraId="0000001F">
      <w:pPr>
        <w:rPr>
          <w:color w:val="000000"/>
        </w:rPr>
      </w:pPr>
      <w:r w:rsidDel="00000000" w:rsidR="00000000" w:rsidRPr="00000000">
        <w:rPr>
          <w:rtl w:val="0"/>
        </w:rPr>
      </w:r>
    </w:p>
    <w:p w:rsidR="00000000" w:rsidDel="00000000" w:rsidP="00000000" w:rsidRDefault="00000000" w:rsidRPr="00000000" w14:paraId="00000020">
      <w:pPr>
        <w:rPr>
          <w:color w:val="000000"/>
        </w:rPr>
      </w:pPr>
      <w:r w:rsidDel="00000000" w:rsidR="00000000" w:rsidRPr="00000000">
        <w:rPr>
          <w:rtl w:val="0"/>
        </w:rPr>
      </w:r>
    </w:p>
    <w:p w:rsidR="00000000" w:rsidDel="00000000" w:rsidP="00000000" w:rsidRDefault="00000000" w:rsidRPr="00000000" w14:paraId="00000021">
      <w:pPr>
        <w:rPr>
          <w:color w:val="000000"/>
        </w:rPr>
      </w:pPr>
      <w:r w:rsidDel="00000000" w:rsidR="00000000" w:rsidRPr="00000000">
        <w:rPr>
          <w:rtl w:val="0"/>
        </w:rPr>
      </w:r>
    </w:p>
    <w:p w:rsidR="00000000" w:rsidDel="00000000" w:rsidP="00000000" w:rsidRDefault="00000000" w:rsidRPr="00000000" w14:paraId="00000022">
      <w:pPr>
        <w:rPr>
          <w:color w:val="000000"/>
        </w:rPr>
      </w:pPr>
      <w:r w:rsidDel="00000000" w:rsidR="00000000" w:rsidRPr="00000000">
        <w:rPr>
          <w:rtl w:val="0"/>
        </w:rPr>
      </w:r>
    </w:p>
    <w:p w:rsidR="00000000" w:rsidDel="00000000" w:rsidP="00000000" w:rsidRDefault="00000000" w:rsidRPr="00000000" w14:paraId="00000023">
      <w:pPr>
        <w:rPr>
          <w:color w:val="000000"/>
        </w:rPr>
      </w:pPr>
      <w:r w:rsidDel="00000000" w:rsidR="00000000" w:rsidRPr="00000000">
        <w:rPr>
          <w:rtl w:val="0"/>
        </w:rPr>
      </w:r>
    </w:p>
    <w:p w:rsidR="00000000" w:rsidDel="00000000" w:rsidP="00000000" w:rsidRDefault="00000000" w:rsidRPr="00000000" w14:paraId="00000024">
      <w:pPr>
        <w:rPr>
          <w:color w:val="000000"/>
        </w:rPr>
      </w:pPr>
      <w:r w:rsidDel="00000000" w:rsidR="00000000" w:rsidRPr="00000000">
        <w:rPr>
          <w:rtl w:val="0"/>
        </w:rPr>
      </w:r>
    </w:p>
    <w:p w:rsidR="00000000" w:rsidDel="00000000" w:rsidP="00000000" w:rsidRDefault="00000000" w:rsidRPr="00000000" w14:paraId="00000025">
      <w:pPr>
        <w:rPr>
          <w:color w:val="000000"/>
        </w:rPr>
      </w:pPr>
      <w:r w:rsidDel="00000000" w:rsidR="00000000" w:rsidRPr="00000000">
        <w:rPr>
          <w:rtl w:val="0"/>
        </w:rPr>
      </w:r>
    </w:p>
    <w:p w:rsidR="00000000" w:rsidDel="00000000" w:rsidP="00000000" w:rsidRDefault="00000000" w:rsidRPr="00000000" w14:paraId="00000026">
      <w:pPr>
        <w:rPr>
          <w:color w:val="000000"/>
        </w:rPr>
      </w:pPr>
      <w:r w:rsidDel="00000000" w:rsidR="00000000" w:rsidRPr="00000000">
        <w:rPr>
          <w:rtl w:val="0"/>
        </w:rPr>
      </w:r>
    </w:p>
    <w:p w:rsidR="00000000" w:rsidDel="00000000" w:rsidP="00000000" w:rsidRDefault="00000000" w:rsidRPr="00000000" w14:paraId="00000027">
      <w:pPr>
        <w:rPr>
          <w:color w:val="000000"/>
        </w:rPr>
      </w:pPr>
      <w:r w:rsidDel="00000000" w:rsidR="00000000" w:rsidRPr="00000000">
        <w:rPr>
          <w:rtl w:val="0"/>
        </w:rPr>
      </w:r>
    </w:p>
    <w:p w:rsidR="00000000" w:rsidDel="00000000" w:rsidP="00000000" w:rsidRDefault="00000000" w:rsidRPr="00000000" w14:paraId="00000028">
      <w:pPr>
        <w:rPr>
          <w:color w:val="000000"/>
        </w:rPr>
      </w:pPr>
      <w:r w:rsidDel="00000000" w:rsidR="00000000" w:rsidRPr="00000000">
        <w:rPr>
          <w:rtl w:val="0"/>
        </w:rPr>
      </w:r>
    </w:p>
    <w:p w:rsidR="00000000" w:rsidDel="00000000" w:rsidP="00000000" w:rsidRDefault="00000000" w:rsidRPr="00000000" w14:paraId="00000029">
      <w:pPr>
        <w:rPr>
          <w:color w:val="000000"/>
        </w:rPr>
      </w:pPr>
      <w:r w:rsidDel="00000000" w:rsidR="00000000" w:rsidRPr="00000000">
        <w:rPr>
          <w:rtl w:val="0"/>
        </w:rPr>
      </w:r>
    </w:p>
    <w:p w:rsidR="00000000" w:rsidDel="00000000" w:rsidP="00000000" w:rsidRDefault="00000000" w:rsidRPr="00000000" w14:paraId="0000002A">
      <w:pPr>
        <w:rPr>
          <w:color w:val="000000"/>
        </w:rPr>
      </w:pPr>
      <w:r w:rsidDel="00000000" w:rsidR="00000000" w:rsidRPr="00000000">
        <w:rPr>
          <w:rtl w:val="0"/>
        </w:rPr>
      </w:r>
    </w:p>
    <w:p w:rsidR="00000000" w:rsidDel="00000000" w:rsidP="00000000" w:rsidRDefault="00000000" w:rsidRPr="00000000" w14:paraId="0000002B">
      <w:pPr>
        <w:rPr>
          <w:color w:val="000000"/>
        </w:rPr>
      </w:pPr>
      <w:r w:rsidDel="00000000" w:rsidR="00000000" w:rsidRPr="00000000">
        <w:rPr>
          <w:rtl w:val="0"/>
        </w:rPr>
      </w:r>
    </w:p>
    <w:p w:rsidR="00000000" w:rsidDel="00000000" w:rsidP="00000000" w:rsidRDefault="00000000" w:rsidRPr="00000000" w14:paraId="0000002C">
      <w:pPr>
        <w:rPr>
          <w:color w:val="000000"/>
        </w:rPr>
      </w:pPr>
      <w:r w:rsidDel="00000000" w:rsidR="00000000" w:rsidRPr="00000000">
        <w:rPr>
          <w:rtl w:val="0"/>
        </w:rPr>
      </w:r>
    </w:p>
    <w:p w:rsidR="00000000" w:rsidDel="00000000" w:rsidP="00000000" w:rsidRDefault="00000000" w:rsidRPr="00000000" w14:paraId="0000002D">
      <w:pPr>
        <w:rPr>
          <w:color w:val="000000"/>
        </w:rPr>
      </w:pPr>
      <w:r w:rsidDel="00000000" w:rsidR="00000000" w:rsidRPr="00000000">
        <w:rPr>
          <w:rtl w:val="0"/>
        </w:rPr>
      </w:r>
    </w:p>
    <w:p w:rsidR="00000000" w:rsidDel="00000000" w:rsidP="00000000" w:rsidRDefault="00000000" w:rsidRPr="00000000" w14:paraId="0000002E">
      <w:pPr>
        <w:rPr>
          <w:color w:val="000000"/>
        </w:rPr>
      </w:pPr>
      <w:r w:rsidDel="00000000" w:rsidR="00000000" w:rsidRPr="00000000">
        <w:rPr>
          <w:rtl w:val="0"/>
        </w:rPr>
      </w:r>
    </w:p>
    <w:p w:rsidR="00000000" w:rsidDel="00000000" w:rsidP="00000000" w:rsidRDefault="00000000" w:rsidRPr="00000000" w14:paraId="0000002F">
      <w:pPr>
        <w:rPr>
          <w:color w:val="000000"/>
        </w:rPr>
      </w:pPr>
      <w:r w:rsidDel="00000000" w:rsidR="00000000" w:rsidRPr="00000000">
        <w:rPr>
          <w:rtl w:val="0"/>
        </w:rPr>
      </w:r>
    </w:p>
    <w:p w:rsidR="00000000" w:rsidDel="00000000" w:rsidP="00000000" w:rsidRDefault="00000000" w:rsidRPr="00000000" w14:paraId="00000030">
      <w:pPr>
        <w:rPr>
          <w:color w:val="000000"/>
        </w:rPr>
      </w:pPr>
      <w:r w:rsidDel="00000000" w:rsidR="00000000" w:rsidRPr="00000000">
        <w:rPr>
          <w:rtl w:val="0"/>
        </w:rPr>
      </w:r>
    </w:p>
    <w:p w:rsidR="00000000" w:rsidDel="00000000" w:rsidP="00000000" w:rsidRDefault="00000000" w:rsidRPr="00000000" w14:paraId="00000031">
      <w:pPr>
        <w:rPr>
          <w:color w:val="000000"/>
        </w:rPr>
      </w:pPr>
      <w:r w:rsidDel="00000000" w:rsidR="00000000" w:rsidRPr="00000000">
        <w:rPr>
          <w:rtl w:val="0"/>
        </w:rPr>
      </w:r>
    </w:p>
    <w:p w:rsidR="00000000" w:rsidDel="00000000" w:rsidP="00000000" w:rsidRDefault="00000000" w:rsidRPr="00000000" w14:paraId="00000032">
      <w:pPr>
        <w:rPr>
          <w:color w:val="000000"/>
        </w:rPr>
      </w:pPr>
      <w:r w:rsidDel="00000000" w:rsidR="00000000" w:rsidRPr="00000000">
        <w:rPr>
          <w:rtl w:val="0"/>
        </w:rPr>
      </w:r>
    </w:p>
    <w:p w:rsidR="00000000" w:rsidDel="00000000" w:rsidP="00000000" w:rsidRDefault="00000000" w:rsidRPr="00000000" w14:paraId="00000033">
      <w:pPr>
        <w:rPr>
          <w:sz w:val="4"/>
          <w:szCs w:val="4"/>
        </w:rPr>
      </w:pPr>
      <w:r w:rsidDel="00000000" w:rsidR="00000000" w:rsidRPr="00000000">
        <w:rPr>
          <w:rtl w:val="0"/>
        </w:rPr>
      </w:r>
    </w:p>
    <w:p w:rsidR="00000000" w:rsidDel="00000000" w:rsidP="00000000" w:rsidRDefault="00000000" w:rsidRPr="00000000" w14:paraId="00000034">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5">
      <w:pPr>
        <w:keepNext w:val="1"/>
        <w:keepLines w:val="1"/>
        <w:pBdr>
          <w:top w:space="0" w:sz="0" w:val="nil"/>
          <w:left w:space="0" w:sz="0" w:val="nil"/>
          <w:bottom w:space="0" w:sz="0" w:val="nil"/>
          <w:right w:space="0" w:sz="0" w:val="nil"/>
          <w:between w:space="0" w:sz="0" w:val="nil"/>
        </w:pBdr>
        <w:spacing w:after="120" w:before="40" w:lineRule="auto"/>
        <w:rPr>
          <w:b w:val="1"/>
          <w:color w:val="518ecb"/>
          <w:sz w:val="28"/>
          <w:szCs w:val="28"/>
        </w:rPr>
      </w:pPr>
      <w:r w:rsidDel="00000000" w:rsidR="00000000" w:rsidRPr="00000000">
        <w:rPr>
          <w:b w:val="1"/>
          <w:color w:val="518ecb"/>
          <w:sz w:val="28"/>
          <w:szCs w:val="28"/>
          <w:rtl w:val="0"/>
        </w:rPr>
        <w:t xml:space="preserve">Form A: Quotation submission form</w:t>
      </w:r>
    </w:p>
    <w:p w:rsidR="00000000" w:rsidDel="00000000" w:rsidP="00000000" w:rsidRDefault="00000000" w:rsidRPr="00000000" w14:paraId="0000003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120" w:before="120" w:lineRule="auto"/>
        <w:jc w:val="both"/>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8">
      <w:pPr>
        <w:jc w:val="both"/>
        <w:rPr>
          <w:b w:val="1"/>
        </w:rPr>
      </w:pPr>
      <w:r w:rsidDel="00000000" w:rsidR="00000000" w:rsidRPr="00000000">
        <w:rPr>
          <w:b w:val="1"/>
          <w:color w:val="000000"/>
          <w:rtl w:val="0"/>
        </w:rPr>
        <w:t xml:space="preserve">Subject: Quotation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rtl w:val="0"/>
        </w:rPr>
        <w:t xml:space="preserve">in</w:t>
      </w:r>
      <w:r w:rsidDel="00000000" w:rsidR="00000000" w:rsidRPr="00000000">
        <w:rPr>
          <w:i w:val="1"/>
          <w:rtl w:val="0"/>
        </w:rPr>
        <w:t xml:space="preserve"> </w:t>
      </w:r>
      <w:r w:rsidDel="00000000" w:rsidR="00000000" w:rsidRPr="00000000">
        <w:rPr>
          <w:rtl w:val="0"/>
        </w:rPr>
        <w:t xml:space="preserve">[</w:t>
      </w:r>
      <w:r w:rsidDel="00000000" w:rsidR="00000000" w:rsidRPr="00000000">
        <w:rPr>
          <w:b w:val="1"/>
          <w:i w:val="1"/>
          <w:highlight w:val="cyan"/>
          <w:rtl w:val="0"/>
        </w:rPr>
        <w:t xml:space="preserve">Name of country/city</w:t>
      </w:r>
      <w:r w:rsidDel="00000000" w:rsidR="00000000" w:rsidRPr="00000000">
        <w:rPr>
          <w:b w:val="1"/>
          <w:rtl w:val="0"/>
        </w:rPr>
        <w:t xml:space="preserve">], </w:t>
      </w:r>
      <w:r w:rsidDel="00000000" w:rsidR="00000000" w:rsidRPr="00000000">
        <w:rPr>
          <w:rtl w:val="0"/>
        </w:rPr>
        <w:t xml:space="preserve">RFQ Case No. [</w:t>
      </w:r>
      <w:r w:rsidDel="00000000" w:rsidR="00000000" w:rsidRPr="00000000">
        <w:rPr>
          <w:highlight w:val="cyan"/>
          <w:rtl w:val="0"/>
        </w:rPr>
        <w:t xml:space="preserve">Insert RFQ ref number]</w:t>
      </w:r>
      <w:r w:rsidDel="00000000" w:rsidR="00000000" w:rsidRPr="00000000">
        <w:rPr>
          <w:rtl w:val="0"/>
        </w:rPr>
        <w:t xml:space="preserve">, dated</w:t>
      </w:r>
      <w:r w:rsidDel="00000000" w:rsidR="00000000" w:rsidRPr="00000000">
        <w:rPr>
          <w:b w:val="1"/>
          <w:rtl w:val="0"/>
        </w:rPr>
        <w:t xml:space="preserve"> </w:t>
      </w:r>
      <w:r w:rsidDel="00000000" w:rsidR="00000000" w:rsidRPr="00000000">
        <w:rPr>
          <w:b w:val="1"/>
          <w:highlight w:val="cyan"/>
          <w:rtl w:val="0"/>
        </w:rPr>
        <w:t xml:space="preserve">[insert date]</w:t>
      </w:r>
      <w:r w:rsidDel="00000000" w:rsidR="00000000" w:rsidRPr="00000000">
        <w:rPr>
          <w:rtl w:val="0"/>
        </w:rPr>
      </w:r>
    </w:p>
    <w:p w:rsidR="00000000" w:rsidDel="00000000" w:rsidP="00000000" w:rsidRDefault="00000000" w:rsidRPr="00000000" w14:paraId="00000039">
      <w:pPr>
        <w:jc w:val="both"/>
        <w:rPr>
          <w:b w:val="1"/>
        </w:rPr>
      </w:pPr>
      <w:r w:rsidDel="00000000" w:rsidR="00000000" w:rsidRPr="00000000">
        <w:rPr>
          <w:rtl w:val="0"/>
        </w:rPr>
      </w:r>
    </w:p>
    <w:p w:rsidR="00000000" w:rsidDel="00000000" w:rsidP="00000000" w:rsidRDefault="00000000" w:rsidRPr="00000000" w14:paraId="0000003A">
      <w:pPr>
        <w:spacing w:after="120" w:lineRule="auto"/>
        <w:jc w:val="both"/>
        <w:rPr/>
      </w:pPr>
      <w:r w:rsidDel="00000000" w:rsidR="00000000" w:rsidRPr="00000000">
        <w:rPr>
          <w:rtl w:val="0"/>
        </w:rPr>
        <w:t xml:space="preserve">We, the undersigned, declare that: </w:t>
      </w:r>
    </w:p>
    <w:p w:rsidR="00000000" w:rsidDel="00000000" w:rsidP="00000000" w:rsidRDefault="00000000" w:rsidRPr="00000000" w14:paraId="0000003B">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offer to supply in conformity with the bidding documents, including the UNOPS General Conditions of Contract;</w:t>
      </w:r>
    </w:p>
    <w:p w:rsidR="00000000" w:rsidDel="00000000" w:rsidP="00000000" w:rsidRDefault="00000000" w:rsidRPr="00000000" w14:paraId="0000003C">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quotation shall be valid for the period of time of </w:t>
      </w:r>
      <w:r w:rsidDel="00000000" w:rsidR="00000000" w:rsidRPr="00000000">
        <w:rPr>
          <w:color w:val="000000"/>
          <w:highlight w:val="cyan"/>
          <w:rtl w:val="0"/>
        </w:rPr>
        <w:t xml:space="preserve">[insert number of days which shall not be less than the specified in the Tender Particulars section, Period of Validity of Quotations</w:t>
      </w:r>
      <w:r w:rsidDel="00000000" w:rsidR="00000000" w:rsidRPr="00000000">
        <w:rPr>
          <w:color w:val="000000"/>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3D">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 conflict of interest in any activity that would put it, if selected for this assignment, in a conflict of interest with UNOPS</w:t>
      </w:r>
      <w:r w:rsidDel="00000000" w:rsidR="00000000" w:rsidRPr="00000000">
        <w:rPr>
          <w:color w:val="000000"/>
          <w:highlight w:val="cyan"/>
          <w:rtl w:val="0"/>
        </w:rPr>
        <w:t xml:space="preserve">[If you have any actual or potential conflict of interest as defined in Article 3 of Section II: Instructions to Bidders, please disclose it here</w:t>
      </w:r>
      <w:r w:rsidDel="00000000" w:rsidR="00000000" w:rsidRPr="00000000">
        <w:rPr>
          <w:color w:val="000000"/>
          <w:rtl w:val="0"/>
        </w:rPr>
        <w:t xml:space="preserve">];;</w:t>
      </w:r>
    </w:p>
    <w:p w:rsidR="00000000" w:rsidDel="00000000" w:rsidP="00000000" w:rsidRDefault="00000000" w:rsidRPr="00000000" w14:paraId="0000003E">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3F">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40">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embrace the UN Supplier Code of Conduct and adhere to the principles of the UN Global Compact;</w:t>
      </w:r>
    </w:p>
    <w:p w:rsidR="00000000" w:rsidDel="00000000" w:rsidP="00000000" w:rsidRDefault="00000000" w:rsidRPr="00000000" w14:paraId="00000041">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declared bankruptcy, are not involved in bankruptcy or receivership proceedings, and there is no judgment or pending legal action against them that could impair their operations in the foreseeable future;</w:t>
      </w:r>
    </w:p>
    <w:p w:rsidR="00000000" w:rsidDel="00000000" w:rsidP="00000000" w:rsidRDefault="00000000" w:rsidRPr="00000000" w14:paraId="00000042">
      <w:pPr>
        <w:numPr>
          <w:ilvl w:val="1"/>
          <w:numId w:val="5"/>
        </w:numPr>
        <w:pBdr>
          <w:top w:space="0" w:sz="0" w:val="nil"/>
          <w:left w:space="0" w:sz="0" w:val="nil"/>
          <w:bottom w:space="0" w:sz="0" w:val="nil"/>
          <w:right w:space="0" w:sz="0" w:val="nil"/>
          <w:between w:space="0" w:sz="0" w:val="nil"/>
        </w:pBdr>
        <w:spacing w:after="40" w:line="276" w:lineRule="auto"/>
        <w:ind w:left="850" w:hanging="425"/>
        <w:jc w:val="both"/>
        <w:rPr>
          <w:color w:val="000000"/>
        </w:rPr>
      </w:pPr>
      <w:r w:rsidDel="00000000" w:rsidR="00000000" w:rsidRPr="00000000">
        <w:rPr>
          <w:color w:val="000000"/>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044">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45">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6">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7">
      <w:pPr>
        <w:tabs>
          <w:tab w:val="left"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color w:val="000000"/>
          <w:rtl w:val="0"/>
        </w:rPr>
        <w:t xml:space="preserve"> </w:t>
      </w:r>
    </w:p>
    <w:p w:rsidR="00000000" w:rsidDel="00000000" w:rsidP="00000000" w:rsidRDefault="00000000" w:rsidRPr="00000000" w14:paraId="00000048">
      <w:pPr>
        <w:tabs>
          <w:tab w:val="left"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49">
      <w:pPr>
        <w:spacing w:after="120"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4A">
      <w:pPr>
        <w:tabs>
          <w:tab w:val="left" w:pos="990"/>
          <w:tab w:val="left" w:pos="5040"/>
          <w:tab w:val="left"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B">
      <w:pPr>
        <w:tabs>
          <w:tab w:val="left"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C">
      <w:pPr>
        <w:tabs>
          <w:tab w:val="left"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4D">
      <w:pPr>
        <w:tabs>
          <w:tab w:val="left"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4E">
      <w:pPr>
        <w:pStyle w:val="Heading1"/>
        <w:rPr/>
      </w:pPr>
      <w:r w:rsidDel="00000000" w:rsidR="00000000" w:rsidRPr="00000000">
        <w:rPr>
          <w:rtl w:val="0"/>
        </w:rPr>
        <w:t xml:space="preserve">Form B: Price Schedule Form</w:t>
      </w:r>
    </w:p>
    <w:p w:rsidR="00000000" w:rsidDel="00000000" w:rsidP="00000000" w:rsidRDefault="00000000" w:rsidRPr="00000000" w14:paraId="0000004F">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50">
      <w:pPr>
        <w:spacing w:before="90" w:lineRule="auto"/>
        <w:rPr>
          <w:color w:val="ff0000"/>
          <w:sz w:val="18"/>
          <w:szCs w:val="18"/>
        </w:rPr>
      </w:pPr>
      <w:bookmarkStart w:colFirst="0" w:colLast="0" w:name="_heading=h.30j0zll" w:id="1"/>
      <w:bookmarkEnd w:id="1"/>
      <w:r w:rsidDel="00000000" w:rsidR="00000000" w:rsidRPr="00000000">
        <w:rPr>
          <w:color w:val="ff0000"/>
          <w:sz w:val="18"/>
          <w:szCs w:val="18"/>
          <w:rtl w:val="0"/>
        </w:rPr>
        <w:t xml:space="preserve">**Please fill in all your prices in the attached excel sheet and send it as (excel book) along with the below table**</w:t>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bookmarkStart w:colFirst="0" w:colLast="0" w:name="_heading=h.1fob9te" w:id="2"/>
      <w:bookmarkEnd w:id="2"/>
      <w:r w:rsidDel="00000000" w:rsidR="00000000" w:rsidRPr="00000000">
        <w:rPr>
          <w:rFonts w:ascii="Times New Roman" w:cs="Times New Roman" w:eastAsia="Times New Roman" w:hAnsi="Times New Roman"/>
          <w:b w:val="1"/>
          <w:color w:val="000000"/>
          <w:sz w:val="24"/>
          <w:szCs w:val="24"/>
          <w:rtl w:val="0"/>
        </w:rPr>
        <w:t xml:space="preserve">Bills of quantity </w:t>
      </w:r>
      <w:r w:rsidDel="00000000" w:rsidR="00000000" w:rsidRPr="00000000">
        <w:rPr>
          <w:b w:val="1"/>
          <w:sz w:val="24"/>
          <w:szCs w:val="24"/>
          <w:rtl w:val="0"/>
        </w:rPr>
        <w:t xml:space="preserve">Lot# 3</w:t>
      </w:r>
      <w:r w:rsidDel="00000000" w:rsidR="00000000" w:rsidRPr="00000000">
        <w:rPr>
          <w:rFonts w:ascii="Times New Roman" w:cs="Times New Roman" w:eastAsia="Times New Roman" w:hAnsi="Times New Roman"/>
          <w:b w:val="1"/>
          <w:color w:val="000000"/>
          <w:sz w:val="24"/>
          <w:szCs w:val="24"/>
          <w:rtl w:val="0"/>
        </w:rPr>
        <w:t xml:space="preserve">:  Supply ,delivery of Medical Equipment for Several Hospitals – Multi Cities in Yemen  as shown below .</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tbl>
      <w:tblPr>
        <w:tblStyle w:val="Table1"/>
        <w:tblW w:w="9600.0" w:type="dxa"/>
        <w:jc w:val="left"/>
        <w:tblInd w:w="93.0" w:type="dxa"/>
        <w:tblLayout w:type="fixed"/>
        <w:tblLook w:val="0400"/>
      </w:tblPr>
      <w:tblGrid>
        <w:gridCol w:w="3000"/>
        <w:gridCol w:w="600"/>
        <w:gridCol w:w="600"/>
        <w:gridCol w:w="600"/>
        <w:gridCol w:w="600"/>
        <w:gridCol w:w="600"/>
        <w:gridCol w:w="600"/>
        <w:gridCol w:w="600"/>
        <w:gridCol w:w="600"/>
        <w:gridCol w:w="600"/>
        <w:gridCol w:w="600"/>
        <w:gridCol w:w="600"/>
        <w:tblGridChange w:id="0">
          <w:tblGrid>
            <w:gridCol w:w="3000"/>
            <w:gridCol w:w="600"/>
            <w:gridCol w:w="600"/>
            <w:gridCol w:w="600"/>
            <w:gridCol w:w="600"/>
            <w:gridCol w:w="600"/>
            <w:gridCol w:w="600"/>
            <w:gridCol w:w="600"/>
            <w:gridCol w:w="600"/>
            <w:gridCol w:w="600"/>
            <w:gridCol w:w="600"/>
            <w:gridCol w:w="600"/>
          </w:tblGrid>
        </w:tblGridChange>
      </w:tblGrid>
      <w:tr>
        <w:trPr>
          <w:cantSplit w:val="0"/>
          <w:trHeight w:val="29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Item</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AlSabeen  Hospital- Sana'a</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-Taiz</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 May  Hospital- Sana'a</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Althawrah  Hospital - Ibb</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Hajjah</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Aljumhori  Hospital - Mahweet</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5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Ibn Khaldoun Hospital - Lahj </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Salam Rural Hospital - Lahj </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Ra'zi General Hospital- Abyan </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Sayoun Hospital - Sayoun</w:t>
            </w:r>
          </w:p>
        </w:tc>
        <w:tc>
          <w:tcPr>
            <w:tcBorders>
              <w:top w:color="000000" w:space="0" w:sz="4" w:val="single"/>
              <w:left w:color="000000" w:space="0" w:sz="0" w:val="nil"/>
              <w:bottom w:color="000000" w:space="0" w:sz="4" w:val="single"/>
              <w:right w:color="000000" w:space="0" w:sz="4" w:val="single"/>
            </w:tcBorders>
            <w:shd w:fill="d9d9d9" w:val="clear"/>
            <w:vAlign w:val="bottom"/>
          </w:tcPr>
          <w:p w:rsidR="00000000" w:rsidDel="00000000" w:rsidP="00000000" w:rsidRDefault="00000000" w:rsidRPr="00000000" w14:paraId="0000006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Shibam Hospital - Mahweet</w:t>
            </w:r>
          </w:p>
        </w:tc>
      </w:tr>
      <w:tr>
        <w:trPr>
          <w:cantSplit w:val="0"/>
          <w:trHeight w:val="63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6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 automated Biochemistry Analyzer</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6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7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Infant Incubator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7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infusion pump</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7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8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8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Syringe Pump</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9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Infant Weight Scale</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9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A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Patient Monitor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r>
      <w:tr>
        <w:trPr>
          <w:cantSplit w:val="0"/>
          <w:trHeight w:val="675"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A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Defibrillator ,(AED,MANUAL,NIBP,SPO2)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A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B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64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B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ECG , 12 channels , with original trolley</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r>
        <w:trPr>
          <w:cantSplit w:val="0"/>
          <w:trHeight w:val="48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C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Sphygmomanometer, Mercury</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C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r>
      <w:tr>
        <w:trPr>
          <w:cantSplit w:val="0"/>
          <w:trHeight w:val="645"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D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Stethoscope ,Binaural (Adult &amp; children)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8">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9">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A">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B">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r>
      <w:tr>
        <w:trPr>
          <w:cantSplit w:val="0"/>
          <w:trHeight w:val="450"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DC">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Ultrasonic Nebulizer</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D">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E">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DF">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0">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1">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2">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3">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4">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5">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6">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0</w:t>
            </w:r>
          </w:p>
        </w:tc>
        <w:tc>
          <w:tcPr>
            <w:tcBorders>
              <w:top w:color="000000" w:space="0" w:sz="0" w:val="nil"/>
              <w:left w:color="000000" w:space="0" w:sz="0" w:val="nil"/>
              <w:bottom w:color="000000" w:space="0" w:sz="4" w:val="single"/>
              <w:right w:color="000000" w:space="0" w:sz="4" w:val="single"/>
            </w:tcBorders>
            <w:shd w:fill="f2f2f2" w:val="clear"/>
            <w:vAlign w:val="center"/>
          </w:tcPr>
          <w:p w:rsidR="00000000" w:rsidDel="00000000" w:rsidP="00000000" w:rsidRDefault="00000000" w:rsidRPr="00000000" w14:paraId="000000E7">
            <w:pPr>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w:t>
            </w:r>
          </w:p>
        </w:tc>
      </w:tr>
    </w:tbl>
    <w:p w:rsidR="00000000" w:rsidDel="00000000" w:rsidP="00000000" w:rsidRDefault="00000000" w:rsidRPr="00000000" w14:paraId="000000E8">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color w:val="000000"/>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tabs>
          <w:tab w:val="left" w:pos="0"/>
          <w:tab w:val="left" w:pos="1557"/>
        </w:tabs>
        <w:spacing w:before="4" w:line="237" w:lineRule="auto"/>
        <w:ind w:left="720" w:right="651" w:firstLine="0"/>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EA">
      <w:pPr>
        <w:rPr/>
      </w:pPr>
      <w:r w:rsidDel="00000000" w:rsidR="00000000" w:rsidRPr="00000000">
        <w:rPr>
          <w:rtl w:val="0"/>
        </w:rPr>
      </w:r>
    </w:p>
    <w:tbl>
      <w:tblPr>
        <w:tblStyle w:val="Table2"/>
        <w:tblW w:w="517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34"/>
        <w:gridCol w:w="2643"/>
        <w:tblGridChange w:id="0">
          <w:tblGrid>
            <w:gridCol w:w="2534"/>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EB">
            <w:pPr>
              <w:widowControl w:val="0"/>
              <w:rPr>
                <w:rFonts w:ascii="Arial" w:cs="Arial" w:eastAsia="Arial" w:hAnsi="Arial"/>
                <w:b w:val="1"/>
              </w:rPr>
            </w:pPr>
            <w:r w:rsidDel="00000000" w:rsidR="00000000" w:rsidRPr="00000000">
              <w:rPr>
                <w:rFonts w:ascii="Arial" w:cs="Arial" w:eastAsia="Arial" w:hAnsi="Arial"/>
                <w:b w:val="1"/>
                <w:rtl w:val="0"/>
              </w:rPr>
              <w:t xml:space="preserve">Currency</w:t>
            </w:r>
          </w:p>
        </w:tc>
        <w:tc>
          <w:tcPr>
            <w:vAlign w:val="center"/>
          </w:tcPr>
          <w:p w:rsidR="00000000" w:rsidDel="00000000" w:rsidP="00000000" w:rsidRDefault="00000000" w:rsidRPr="00000000" w14:paraId="000000EC">
            <w:pPr>
              <w:widowControl w:val="0"/>
              <w:rPr>
                <w:rFonts w:ascii="Arial" w:cs="Arial" w:eastAsia="Arial" w:hAnsi="Arial"/>
              </w:rPr>
            </w:pPr>
            <w:r w:rsidDel="00000000" w:rsidR="00000000" w:rsidRPr="00000000">
              <w:rPr>
                <w:rFonts w:ascii="Arial" w:cs="Arial" w:eastAsia="Arial" w:hAnsi="Arial"/>
                <w:rtl w:val="0"/>
              </w:rPr>
              <w:t xml:space="preserve">USD</w:t>
            </w:r>
          </w:p>
        </w:tc>
      </w:tr>
    </w:tbl>
    <w:p w:rsidR="00000000" w:rsidDel="00000000" w:rsidP="00000000" w:rsidRDefault="00000000" w:rsidRPr="00000000" w14:paraId="000000ED">
      <w:pPr>
        <w:rPr>
          <w:rFonts w:ascii="Times New Roman" w:cs="Times New Roman" w:eastAsia="Times New Roman" w:hAnsi="Times New Roman"/>
          <w:b w:val="1"/>
          <w:sz w:val="24"/>
          <w:szCs w:val="24"/>
        </w:rPr>
      </w:pPr>
      <w:r w:rsidDel="00000000" w:rsidR="00000000" w:rsidRPr="00000000">
        <w:rPr>
          <w:rtl w:val="0"/>
        </w:rPr>
      </w:r>
    </w:p>
    <w:tbl>
      <w:tblPr>
        <w:tblStyle w:val="Table3"/>
        <w:tblW w:w="978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140"/>
        <w:gridCol w:w="3510"/>
        <w:gridCol w:w="915"/>
        <w:gridCol w:w="855"/>
        <w:gridCol w:w="1665"/>
        <w:gridCol w:w="1695"/>
        <w:tblGridChange w:id="0">
          <w:tblGrid>
            <w:gridCol w:w="1140"/>
            <w:gridCol w:w="3510"/>
            <w:gridCol w:w="915"/>
            <w:gridCol w:w="855"/>
            <w:gridCol w:w="1665"/>
            <w:gridCol w:w="1695"/>
          </w:tblGrid>
        </w:tblGridChange>
      </w:tblGrid>
      <w:tr>
        <w:trPr>
          <w:cantSplit w:val="0"/>
          <w:trHeight w:val="360" w:hRule="atLeast"/>
          <w:tblHeader w:val="1"/>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E">
            <w:pPr>
              <w:jc w:val="center"/>
              <w:rPr>
                <w:b w:val="1"/>
                <w:color w:val="000000"/>
                <w:sz w:val="24"/>
                <w:szCs w:val="24"/>
              </w:rPr>
            </w:pPr>
            <w:r w:rsidDel="00000000" w:rsidR="00000000" w:rsidRPr="00000000">
              <w:rPr>
                <w:b w:val="1"/>
                <w:color w:val="000000"/>
                <w:sz w:val="24"/>
                <w:szCs w:val="24"/>
                <w:rtl w:val="0"/>
              </w:rPr>
              <w:t xml:space="preserve">No.</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EF">
            <w:pPr>
              <w:rPr>
                <w:b w:val="1"/>
                <w:color w:val="000000"/>
                <w:sz w:val="24"/>
                <w:szCs w:val="24"/>
              </w:rPr>
            </w:pPr>
            <w:r w:rsidDel="00000000" w:rsidR="00000000" w:rsidRPr="00000000">
              <w:rPr>
                <w:b w:val="1"/>
                <w:color w:val="000000"/>
                <w:sz w:val="24"/>
                <w:szCs w:val="24"/>
                <w:rtl w:val="0"/>
              </w:rPr>
              <w:t xml:space="preserve">Item</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0">
            <w:pPr>
              <w:jc w:val="center"/>
              <w:rPr>
                <w:b w:val="1"/>
                <w:color w:val="000000"/>
                <w:sz w:val="24"/>
                <w:szCs w:val="24"/>
              </w:rPr>
            </w:pPr>
            <w:r w:rsidDel="00000000" w:rsidR="00000000" w:rsidRPr="00000000">
              <w:rPr>
                <w:b w:val="1"/>
                <w:color w:val="000000"/>
                <w:sz w:val="24"/>
                <w:szCs w:val="24"/>
                <w:rtl w:val="0"/>
              </w:rPr>
              <w:t xml:space="preserve">Unit</w:t>
            </w:r>
          </w:p>
        </w:tc>
        <w:tc>
          <w:tcPr>
            <w:tcBorders>
              <w:top w:color="000000" w:space="0" w:sz="4" w:val="single"/>
              <w:left w:color="000000" w:space="0" w:sz="0" w:val="nil"/>
              <w:bottom w:color="000000" w:space="0" w:sz="4" w:val="single"/>
              <w:right w:color="000000" w:space="0" w:sz="0" w:val="nil"/>
            </w:tcBorders>
            <w:shd w:fill="d9d9d9" w:val="clear"/>
            <w:vAlign w:val="center"/>
          </w:tcPr>
          <w:p w:rsidR="00000000" w:rsidDel="00000000" w:rsidP="00000000" w:rsidRDefault="00000000" w:rsidRPr="00000000" w14:paraId="000000F1">
            <w:pPr>
              <w:jc w:val="center"/>
              <w:rPr>
                <w:b w:val="1"/>
                <w:color w:val="000000"/>
                <w:sz w:val="24"/>
                <w:szCs w:val="24"/>
              </w:rPr>
            </w:pPr>
            <w:r w:rsidDel="00000000" w:rsidR="00000000" w:rsidRPr="00000000">
              <w:rPr>
                <w:b w:val="1"/>
                <w:color w:val="000000"/>
                <w:sz w:val="24"/>
                <w:szCs w:val="24"/>
                <w:rtl w:val="0"/>
              </w:rPr>
              <w:t xml:space="preserve">Qty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F2">
            <w:pPr>
              <w:jc w:val="center"/>
              <w:rPr>
                <w:b w:val="1"/>
                <w:color w:val="000000"/>
                <w:sz w:val="24"/>
                <w:szCs w:val="24"/>
              </w:rPr>
            </w:pPr>
            <w:r w:rsidDel="00000000" w:rsidR="00000000" w:rsidRPr="00000000">
              <w:rPr>
                <w:b w:val="1"/>
                <w:color w:val="000000"/>
                <w:sz w:val="24"/>
                <w:szCs w:val="24"/>
                <w:rtl w:val="0"/>
              </w:rPr>
              <w:t xml:space="preserve">Unit Price DAP</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0F3">
            <w:pPr>
              <w:jc w:val="center"/>
              <w:rPr>
                <w:b w:val="1"/>
                <w:color w:val="000000"/>
                <w:sz w:val="24"/>
                <w:szCs w:val="24"/>
              </w:rPr>
            </w:pPr>
            <w:r w:rsidDel="00000000" w:rsidR="00000000" w:rsidRPr="00000000">
              <w:rPr>
                <w:b w:val="1"/>
                <w:color w:val="000000"/>
                <w:sz w:val="24"/>
                <w:szCs w:val="24"/>
                <w:rtl w:val="0"/>
              </w:rPr>
              <w:t xml:space="preserve">Total Price DAP</w:t>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4">
            <w:pPr>
              <w:jc w:val="center"/>
              <w:rPr>
                <w:b w:val="1"/>
                <w:color w:val="000000"/>
              </w:rPr>
            </w:pPr>
            <w:r w:rsidDel="00000000" w:rsidR="00000000" w:rsidRPr="00000000">
              <w:rPr>
                <w:b w:val="1"/>
                <w:color w:val="000000"/>
                <w:rtl w:val="0"/>
              </w:rPr>
              <w:t xml:space="preserve">3.1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5">
            <w:pPr>
              <w:rPr>
                <w:color w:val="000000"/>
              </w:rPr>
            </w:pPr>
            <w:r w:rsidDel="00000000" w:rsidR="00000000" w:rsidRPr="00000000">
              <w:rPr>
                <w:color w:val="000000"/>
                <w:rtl w:val="0"/>
              </w:rPr>
              <w:t xml:space="preserve">Full automated Biochemistry Analyzer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6">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7">
            <w:pPr>
              <w:jc w:val="center"/>
              <w:rPr>
                <w:color w:val="000000"/>
              </w:rPr>
            </w:pPr>
            <w:r w:rsidDel="00000000" w:rsidR="00000000" w:rsidRPr="00000000">
              <w:rPr>
                <w:color w:val="000000"/>
                <w:rtl w:val="0"/>
              </w:rPr>
              <w:t xml:space="preserve">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0FA">
            <w:pPr>
              <w:jc w:val="center"/>
              <w:rPr>
                <w:b w:val="1"/>
                <w:color w:val="000000"/>
              </w:rPr>
            </w:pPr>
            <w:r w:rsidDel="00000000" w:rsidR="00000000" w:rsidRPr="00000000">
              <w:rPr>
                <w:b w:val="1"/>
                <w:color w:val="000000"/>
                <w:rtl w:val="0"/>
              </w:rPr>
              <w:t xml:space="preserve">3.2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B">
            <w:pPr>
              <w:rPr>
                <w:color w:val="000000"/>
              </w:rPr>
            </w:pPr>
            <w:r w:rsidDel="00000000" w:rsidR="00000000" w:rsidRPr="00000000">
              <w:rPr>
                <w:color w:val="000000"/>
                <w:rtl w:val="0"/>
              </w:rPr>
              <w:t xml:space="preserve">Infant Incubator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C">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D">
            <w:pPr>
              <w:jc w:val="center"/>
              <w:rPr>
                <w:color w:val="000000"/>
              </w:rPr>
            </w:pPr>
            <w:r w:rsidDel="00000000" w:rsidR="00000000" w:rsidRPr="00000000">
              <w:rPr>
                <w:color w:val="000000"/>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0">
            <w:pPr>
              <w:jc w:val="center"/>
              <w:rPr>
                <w:b w:val="1"/>
                <w:color w:val="000000"/>
              </w:rPr>
            </w:pPr>
            <w:r w:rsidDel="00000000" w:rsidR="00000000" w:rsidRPr="00000000">
              <w:rPr>
                <w:b w:val="1"/>
                <w:color w:val="000000"/>
                <w:rtl w:val="0"/>
              </w:rPr>
              <w:t xml:space="preserve">3.3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1">
            <w:pPr>
              <w:rPr>
                <w:color w:val="000000"/>
              </w:rPr>
            </w:pPr>
            <w:r w:rsidDel="00000000" w:rsidR="00000000" w:rsidRPr="00000000">
              <w:rPr>
                <w:color w:val="000000"/>
                <w:rtl w:val="0"/>
              </w:rPr>
              <w:t xml:space="preserve">Infusion Pump (open system)</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2">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3">
            <w:pPr>
              <w:jc w:val="center"/>
              <w:rPr>
                <w:color w:val="000000"/>
              </w:rPr>
            </w:pPr>
            <w:r w:rsidDel="00000000" w:rsidR="00000000" w:rsidRPr="00000000">
              <w:rPr>
                <w:color w:val="000000"/>
                <w:rtl w:val="0"/>
              </w:rPr>
              <w:t xml:space="preserve">23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6">
            <w:pPr>
              <w:jc w:val="center"/>
              <w:rPr>
                <w:b w:val="1"/>
                <w:color w:val="000000"/>
              </w:rPr>
            </w:pPr>
            <w:r w:rsidDel="00000000" w:rsidR="00000000" w:rsidRPr="00000000">
              <w:rPr>
                <w:b w:val="1"/>
                <w:color w:val="000000"/>
                <w:rtl w:val="0"/>
              </w:rPr>
              <w:t xml:space="preserve">3.4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7">
            <w:pPr>
              <w:rPr>
                <w:color w:val="000000"/>
              </w:rPr>
            </w:pPr>
            <w:r w:rsidDel="00000000" w:rsidR="00000000" w:rsidRPr="00000000">
              <w:rPr>
                <w:color w:val="000000"/>
                <w:rtl w:val="0"/>
              </w:rPr>
              <w:t xml:space="preserve">Syringe Pump</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8">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9">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A">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B">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C">
            <w:pPr>
              <w:jc w:val="center"/>
              <w:rPr>
                <w:b w:val="1"/>
                <w:color w:val="000000"/>
              </w:rPr>
            </w:pPr>
            <w:r w:rsidDel="00000000" w:rsidR="00000000" w:rsidRPr="00000000">
              <w:rPr>
                <w:b w:val="1"/>
                <w:color w:val="000000"/>
                <w:rtl w:val="0"/>
              </w:rPr>
              <w:t xml:space="preserve">3.5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D">
            <w:pPr>
              <w:rPr>
                <w:color w:val="000000"/>
              </w:rPr>
            </w:pPr>
            <w:r w:rsidDel="00000000" w:rsidR="00000000" w:rsidRPr="00000000">
              <w:rPr>
                <w:color w:val="000000"/>
                <w:rtl w:val="0"/>
              </w:rPr>
              <w:t xml:space="preserve">Infant Weight Scale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E">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F">
            <w:pPr>
              <w:jc w:val="center"/>
              <w:rPr>
                <w:color w:val="000000"/>
              </w:rPr>
            </w:pPr>
            <w:r w:rsidDel="00000000" w:rsidR="00000000" w:rsidRPr="00000000">
              <w:rPr>
                <w:color w:val="000000"/>
                <w:rtl w:val="0"/>
              </w:rPr>
              <w:t xml:space="preserve">30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0">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1">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2">
            <w:pPr>
              <w:jc w:val="center"/>
              <w:rPr>
                <w:b w:val="1"/>
                <w:color w:val="000000"/>
              </w:rPr>
            </w:pPr>
            <w:r w:rsidDel="00000000" w:rsidR="00000000" w:rsidRPr="00000000">
              <w:rPr>
                <w:b w:val="1"/>
                <w:color w:val="000000"/>
                <w:rtl w:val="0"/>
              </w:rPr>
              <w:t xml:space="preserve">3.6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rPr>
                <w:color w:val="000000"/>
              </w:rPr>
            </w:pPr>
            <w:r w:rsidDel="00000000" w:rsidR="00000000" w:rsidRPr="00000000">
              <w:rPr>
                <w:color w:val="000000"/>
                <w:rtl w:val="0"/>
              </w:rPr>
              <w:t xml:space="preserve">Patient Monitor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4">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5">
            <w:pPr>
              <w:jc w:val="center"/>
              <w:rPr>
                <w:color w:val="000000"/>
              </w:rPr>
            </w:pPr>
            <w:r w:rsidDel="00000000" w:rsidR="00000000" w:rsidRPr="00000000">
              <w:rPr>
                <w:color w:val="000000"/>
                <w:rtl w:val="0"/>
              </w:rPr>
              <w:t xml:space="preserve">65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6">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7">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8">
            <w:pPr>
              <w:jc w:val="center"/>
              <w:rPr>
                <w:b w:val="1"/>
                <w:color w:val="000000"/>
              </w:rPr>
            </w:pPr>
            <w:r w:rsidDel="00000000" w:rsidR="00000000" w:rsidRPr="00000000">
              <w:rPr>
                <w:b w:val="1"/>
                <w:color w:val="000000"/>
                <w:rtl w:val="0"/>
              </w:rPr>
              <w:t xml:space="preserve">3.7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9">
            <w:pPr>
              <w:rPr>
                <w:color w:val="000000"/>
              </w:rPr>
            </w:pPr>
            <w:r w:rsidDel="00000000" w:rsidR="00000000" w:rsidRPr="00000000">
              <w:rPr>
                <w:color w:val="000000"/>
                <w:rtl w:val="0"/>
              </w:rPr>
              <w:t xml:space="preserve">Defibrillator , AED,MANUAL,NIBP,SPO2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A">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B">
            <w:pPr>
              <w:jc w:val="center"/>
              <w:rPr>
                <w:color w:val="000000"/>
              </w:rPr>
            </w:pPr>
            <w:r w:rsidDel="00000000" w:rsidR="00000000" w:rsidRPr="00000000">
              <w:rPr>
                <w:color w:val="000000"/>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C">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D">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E">
            <w:pPr>
              <w:jc w:val="center"/>
              <w:rPr>
                <w:b w:val="1"/>
                <w:color w:val="000000"/>
              </w:rPr>
            </w:pPr>
            <w:r w:rsidDel="00000000" w:rsidR="00000000" w:rsidRPr="00000000">
              <w:rPr>
                <w:b w:val="1"/>
                <w:color w:val="000000"/>
                <w:rtl w:val="0"/>
              </w:rPr>
              <w:t xml:space="preserve">3.8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F">
            <w:pPr>
              <w:rPr>
                <w:color w:val="000000"/>
              </w:rPr>
            </w:pPr>
            <w:r w:rsidDel="00000000" w:rsidR="00000000" w:rsidRPr="00000000">
              <w:rPr>
                <w:color w:val="000000"/>
                <w:rtl w:val="0"/>
              </w:rPr>
              <w:t xml:space="preserve">ECG  , 12 channels , with original trolley</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0">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1">
            <w:pPr>
              <w:jc w:val="center"/>
              <w:rPr>
                <w:color w:val="000000"/>
              </w:rPr>
            </w:pPr>
            <w:r w:rsidDel="00000000" w:rsidR="00000000" w:rsidRPr="00000000">
              <w:rPr>
                <w:color w:val="000000"/>
                <w:rtl w:val="0"/>
              </w:rPr>
              <w:t xml:space="preserve">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2">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3">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4">
            <w:pPr>
              <w:jc w:val="center"/>
              <w:rPr>
                <w:b w:val="1"/>
                <w:color w:val="000000"/>
              </w:rPr>
            </w:pPr>
            <w:r w:rsidDel="00000000" w:rsidR="00000000" w:rsidRPr="00000000">
              <w:rPr>
                <w:b w:val="1"/>
                <w:color w:val="000000"/>
                <w:rtl w:val="0"/>
              </w:rPr>
              <w:t xml:space="preserve">3.9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5">
            <w:pPr>
              <w:rPr>
                <w:color w:val="000000"/>
              </w:rPr>
            </w:pPr>
            <w:r w:rsidDel="00000000" w:rsidR="00000000" w:rsidRPr="00000000">
              <w:rPr>
                <w:color w:val="000000"/>
                <w:rtl w:val="0"/>
              </w:rPr>
              <w:t xml:space="preserve">Sphygmomanometer , Mercury</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6">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7">
            <w:pPr>
              <w:jc w:val="center"/>
              <w:rPr>
                <w:color w:val="000000"/>
              </w:rPr>
            </w:pPr>
            <w:r w:rsidDel="00000000" w:rsidR="00000000" w:rsidRPr="00000000">
              <w:rPr>
                <w:color w:val="000000"/>
                <w:rtl w:val="0"/>
              </w:rPr>
              <w:t xml:space="preserve">80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8">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9">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A">
            <w:pPr>
              <w:jc w:val="center"/>
              <w:rPr>
                <w:b w:val="1"/>
                <w:color w:val="000000"/>
              </w:rPr>
            </w:pPr>
            <w:r w:rsidDel="00000000" w:rsidR="00000000" w:rsidRPr="00000000">
              <w:rPr>
                <w:b w:val="1"/>
                <w:color w:val="000000"/>
                <w:rtl w:val="0"/>
              </w:rPr>
              <w:t xml:space="preserve">3.10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B">
            <w:pPr>
              <w:rPr>
                <w:color w:val="000000"/>
              </w:rPr>
            </w:pPr>
            <w:r w:rsidDel="00000000" w:rsidR="00000000" w:rsidRPr="00000000">
              <w:rPr>
                <w:color w:val="000000"/>
                <w:rtl w:val="0"/>
              </w:rPr>
              <w:t xml:space="preserve">Stethoscope ,Binaural (Adult &amp; children</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C">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D">
            <w:pPr>
              <w:jc w:val="center"/>
              <w:rPr>
                <w:color w:val="000000"/>
              </w:rPr>
            </w:pPr>
            <w:r w:rsidDel="00000000" w:rsidR="00000000" w:rsidRPr="00000000">
              <w:rPr>
                <w:color w:val="000000"/>
                <w:rtl w:val="0"/>
              </w:rPr>
              <w:t xml:space="preserve">80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E">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2F">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312" w:hRule="atLeast"/>
          <w:tblHeader w:val="0"/>
        </w:trPr>
        <w:tc>
          <w:tcPr>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0">
            <w:pPr>
              <w:jc w:val="center"/>
              <w:rPr>
                <w:b w:val="1"/>
                <w:color w:val="000000"/>
              </w:rPr>
            </w:pPr>
            <w:r w:rsidDel="00000000" w:rsidR="00000000" w:rsidRPr="00000000">
              <w:rPr>
                <w:b w:val="1"/>
                <w:color w:val="000000"/>
                <w:rtl w:val="0"/>
              </w:rPr>
              <w:t xml:space="preserve">3.11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1">
            <w:pPr>
              <w:rPr>
                <w:color w:val="000000"/>
              </w:rPr>
            </w:pPr>
            <w:r w:rsidDel="00000000" w:rsidR="00000000" w:rsidRPr="00000000">
              <w:rPr>
                <w:color w:val="000000"/>
                <w:rtl w:val="0"/>
              </w:rPr>
              <w:t xml:space="preserve">Ultrasonic Nebulizer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2">
            <w:pPr>
              <w:jc w:val="center"/>
              <w:rPr>
                <w:color w:val="000000"/>
              </w:rPr>
            </w:pPr>
            <w:r w:rsidDel="00000000" w:rsidR="00000000" w:rsidRPr="00000000">
              <w:rPr>
                <w:color w:val="000000"/>
                <w:rtl w:val="0"/>
              </w:rPr>
              <w:t xml:space="preserve">Each</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3">
            <w:pPr>
              <w:jc w:val="center"/>
              <w:rPr>
                <w:color w:val="000000"/>
              </w:rPr>
            </w:pPr>
            <w:r w:rsidDel="00000000" w:rsidR="00000000" w:rsidRPr="00000000">
              <w:rPr>
                <w:color w:val="000000"/>
                <w:rtl w:val="0"/>
              </w:rPr>
              <w:t xml:space="preserve">22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4">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35">
            <w:pPr>
              <w:jc w:val="center"/>
              <w:rPr>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r>
        <w:trPr>
          <w:cantSplit w:val="0"/>
          <w:trHeight w:val="444" w:hRule="atLeast"/>
          <w:tblHeader w:val="0"/>
        </w:trPr>
        <w:tc>
          <w:tcPr>
            <w:tcBorders>
              <w:top w:color="000000" w:space="0" w:sz="4" w:val="single"/>
              <w:left w:color="000000" w:space="0" w:sz="4" w:val="single"/>
              <w:bottom w:color="000000" w:space="0" w:sz="4" w:val="single"/>
              <w:right w:color="000000" w:space="0" w:sz="0" w:val="nil"/>
            </w:tcBorders>
            <w:shd w:fill="auto" w:val="clear"/>
            <w:vAlign w:val="center"/>
          </w:tcPr>
          <w:p w:rsidR="00000000" w:rsidDel="00000000" w:rsidP="00000000" w:rsidRDefault="00000000" w:rsidRPr="00000000" w14:paraId="00000136">
            <w:pPr>
              <w:jc w:val="center"/>
              <w:rPr>
                <w:color w:val="000000"/>
                <w:sz w:val="24"/>
                <w:szCs w:val="24"/>
              </w:rPr>
            </w:pPr>
            <w:r w:rsidDel="00000000" w:rsidR="00000000" w:rsidRPr="00000000">
              <w:rPr>
                <w:rtl w:val="0"/>
              </w:rPr>
            </w:r>
          </w:p>
        </w:tc>
        <w:tc>
          <w:tcPr>
            <w:gridSpan w:val="4"/>
            <w:tcBorders>
              <w:top w:color="000000" w:space="0" w:sz="0" w:val="nil"/>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37">
            <w:pPr>
              <w:jc w:val="center"/>
              <w:rPr>
                <w:b w:val="1"/>
                <w:color w:val="000000"/>
                <w:sz w:val="24"/>
                <w:szCs w:val="24"/>
              </w:rPr>
            </w:pPr>
            <w:r w:rsidDel="00000000" w:rsidR="00000000" w:rsidRPr="00000000">
              <w:rPr>
                <w:b w:val="1"/>
                <w:color w:val="000000"/>
                <w:sz w:val="24"/>
                <w:szCs w:val="24"/>
                <w:rtl w:val="0"/>
              </w:rPr>
              <w:t xml:space="preserve">Total</w:t>
            </w:r>
          </w:p>
        </w:tc>
        <w:tc>
          <w:tcPr>
            <w:tcBorders>
              <w:top w:color="000000" w:space="0" w:sz="4" w:val="single"/>
              <w:left w:color="000000" w:space="0" w:sz="0" w:val="nil"/>
              <w:bottom w:color="000000" w:space="0" w:sz="4" w:val="single"/>
              <w:right w:color="000000" w:space="0" w:sz="4" w:val="single"/>
            </w:tcBorders>
            <w:shd w:fill="d9d9d9" w:val="clear"/>
            <w:vAlign w:val="center"/>
          </w:tcPr>
          <w:p w:rsidR="00000000" w:rsidDel="00000000" w:rsidP="00000000" w:rsidRDefault="00000000" w:rsidRPr="00000000" w14:paraId="0000013B">
            <w:pPr>
              <w:jc w:val="center"/>
              <w:rPr>
                <w:b w:val="1"/>
                <w:color w:val="000000"/>
                <w:sz w:val="24"/>
                <w:szCs w:val="24"/>
              </w:rPr>
            </w:pPr>
            <w:r w:rsidDel="00000000" w:rsidR="00000000" w:rsidRPr="00000000">
              <w:rPr>
                <w:color w:val="000000"/>
                <w:sz w:val="24"/>
                <w:szCs w:val="24"/>
                <w:highlight w:val="cyan"/>
                <w:rtl w:val="0"/>
              </w:rPr>
              <w:t xml:space="preserve">insert</w:t>
            </w:r>
            <w:r w:rsidDel="00000000" w:rsidR="00000000" w:rsidRPr="00000000">
              <w:rPr>
                <w:rtl w:val="0"/>
              </w:rPr>
            </w:r>
          </w:p>
        </w:tc>
      </w:tr>
    </w:tbl>
    <w:p w:rsidR="00000000" w:rsidDel="00000000" w:rsidP="00000000" w:rsidRDefault="00000000" w:rsidRPr="00000000" w14:paraId="0000013C">
      <w:pPr>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13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Payment terms 30 days accepted:</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rtl w:val="0"/>
        </w:rPr>
        <w:t xml:space="preserve"> Yes</w:t>
      </w:r>
    </w:p>
    <w:p w:rsidR="00000000" w:rsidDel="00000000" w:rsidP="00000000" w:rsidRDefault="00000000" w:rsidRPr="00000000" w14:paraId="0000013E">
      <w:pPr>
        <w:rPr>
          <w:b w:val="1"/>
          <w:color w:val="000000"/>
        </w:rPr>
      </w:pPr>
      <w:r w:rsidDel="00000000" w:rsidR="00000000" w:rsidRPr="00000000">
        <w:rPr>
          <w:rtl w:val="0"/>
        </w:rPr>
      </w:r>
    </w:p>
    <w:p w:rsidR="00000000" w:rsidDel="00000000" w:rsidP="00000000" w:rsidRDefault="00000000" w:rsidRPr="00000000" w14:paraId="0000013F">
      <w:pPr>
        <w:rPr>
          <w:color w:val="000000"/>
        </w:rPr>
      </w:pPr>
      <w:r w:rsidDel="00000000" w:rsidR="00000000" w:rsidRPr="00000000">
        <w:rPr>
          <w:b w:val="1"/>
          <w:color w:val="000000"/>
          <w:rtl w:val="0"/>
        </w:rPr>
        <w:t xml:space="preserve">Bidder’s discount for accelerated payment: </w:t>
      </w:r>
      <w:r w:rsidDel="00000000" w:rsidR="00000000" w:rsidRPr="00000000">
        <w:rPr>
          <w:color w:val="000000"/>
          <w:highlight w:val="cyan"/>
          <w:rtl w:val="0"/>
        </w:rPr>
        <w:t xml:space="preserve">____</w:t>
      </w:r>
      <w:r w:rsidDel="00000000" w:rsidR="00000000" w:rsidRPr="00000000">
        <w:rPr>
          <w:color w:val="000000"/>
          <w:rtl w:val="0"/>
        </w:rPr>
        <w:t xml:space="preserve">% of total firm price for each calendar day less than thirty (30) days </w:t>
      </w:r>
    </w:p>
    <w:p w:rsidR="00000000" w:rsidDel="00000000" w:rsidP="00000000" w:rsidRDefault="00000000" w:rsidRPr="00000000" w14:paraId="00000140">
      <w:pPr>
        <w:rPr>
          <w:color w:val="000000"/>
        </w:rPr>
      </w:pPr>
      <w:r w:rsidDel="00000000" w:rsidR="00000000" w:rsidRPr="00000000">
        <w:rPr>
          <w:rtl w:val="0"/>
        </w:rPr>
      </w:r>
    </w:p>
    <w:p w:rsidR="00000000" w:rsidDel="00000000" w:rsidP="00000000" w:rsidRDefault="00000000" w:rsidRPr="00000000" w14:paraId="00000141">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42">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43">
      <w:pPr>
        <w:tabs>
          <w:tab w:val="center" w:pos="4320"/>
          <w:tab w:val="right" w:pos="8640"/>
        </w:tabs>
        <w:rPr>
          <w:b w:val="1"/>
          <w:color w:val="528cc9"/>
        </w:rPr>
      </w:pPr>
      <w:r w:rsidDel="00000000" w:rsidR="00000000" w:rsidRPr="00000000">
        <w:rPr>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44">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145">
      <w:pPr>
        <w:numPr>
          <w:ilvl w:val="0"/>
          <w:numId w:val="10"/>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46">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47">
      <w:pPr>
        <w:numPr>
          <w:ilvl w:val="0"/>
          <w:numId w:val="10"/>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8">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149">
      <w:pPr>
        <w:numPr>
          <w:ilvl w:val="0"/>
          <w:numId w:val="10"/>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A">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14B">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Bidder</w:t>
      </w:r>
      <w:r w:rsidDel="00000000" w:rsidR="00000000" w:rsidRPr="00000000">
        <w:rPr>
          <w:color w:val="000000"/>
          <w:rtl w:val="0"/>
        </w:rPr>
        <w:t xml:space="preserve">] to sign this quotation and bind [</w:t>
      </w:r>
      <w:r w:rsidDel="00000000" w:rsidR="00000000" w:rsidRPr="00000000">
        <w:rPr>
          <w:b w:val="1"/>
          <w:i w:val="1"/>
          <w:color w:val="000000"/>
          <w:highlight w:val="cyan"/>
          <w:rtl w:val="0"/>
        </w:rPr>
        <w:t xml:space="preserve">insert full name of Bidder</w:t>
      </w:r>
      <w:r w:rsidDel="00000000" w:rsidR="00000000" w:rsidRPr="00000000">
        <w:rPr>
          <w:color w:val="000000"/>
          <w:highlight w:val="cyan"/>
          <w:rtl w:val="0"/>
        </w:rPr>
        <w:t xml:space="preserve">]</w:t>
      </w:r>
      <w:r w:rsidDel="00000000" w:rsidR="00000000" w:rsidRPr="00000000">
        <w:rPr>
          <w:color w:val="000000"/>
          <w:rtl w:val="0"/>
        </w:rPr>
        <w:t xml:space="preserve"> should UNOPS accept this quotation: </w:t>
      </w:r>
    </w:p>
    <w:p w:rsidR="00000000" w:rsidDel="00000000" w:rsidP="00000000" w:rsidRDefault="00000000" w:rsidRPr="00000000" w14:paraId="0000014C">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14D">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E">
      <w:pPr>
        <w:tabs>
          <w:tab w:val="left" w:pos="720"/>
        </w:tabs>
        <w:rPr>
          <w:color w:val="000000"/>
        </w:rPr>
      </w:pPr>
      <w:r w:rsidDel="00000000" w:rsidR="00000000" w:rsidRPr="00000000">
        <w:rPr>
          <w:rtl w:val="0"/>
        </w:rPr>
      </w:r>
    </w:p>
    <w:p w:rsidR="00000000" w:rsidDel="00000000" w:rsidP="00000000" w:rsidRDefault="00000000" w:rsidRPr="00000000" w14:paraId="0000014F">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0">
      <w:pPr>
        <w:rPr>
          <w:color w:val="000000"/>
        </w:rPr>
      </w:pPr>
      <w:r w:rsidDel="00000000" w:rsidR="00000000" w:rsidRPr="00000000">
        <w:rPr>
          <w:rtl w:val="0"/>
        </w:rPr>
      </w:r>
    </w:p>
    <w:p w:rsidR="00000000" w:rsidDel="00000000" w:rsidP="00000000" w:rsidRDefault="00000000" w:rsidRPr="00000000" w14:paraId="00000151">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2">
      <w:pPr>
        <w:rPr>
          <w:color w:val="000000"/>
        </w:rPr>
      </w:pPr>
      <w:r w:rsidDel="00000000" w:rsidR="00000000" w:rsidRPr="00000000">
        <w:rPr>
          <w:rtl w:val="0"/>
        </w:rPr>
      </w:r>
    </w:p>
    <w:p w:rsidR="00000000" w:rsidDel="00000000" w:rsidP="00000000" w:rsidRDefault="00000000" w:rsidRPr="00000000" w14:paraId="00000153">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54">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C: Technical Quotation Form</w:t>
      </w:r>
    </w:p>
    <w:p w:rsidR="00000000" w:rsidDel="00000000" w:rsidP="00000000" w:rsidRDefault="00000000" w:rsidRPr="00000000" w14:paraId="00000155">
      <w:pPr>
        <w:ind w:left="-284" w:right="-318" w:firstLine="0"/>
        <w:rPr>
          <w:sz w:val="10"/>
          <w:szCs w:val="10"/>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r>
    </w:p>
    <w:p w:rsidR="00000000" w:rsidDel="00000000" w:rsidP="00000000" w:rsidRDefault="00000000" w:rsidRPr="00000000" w14:paraId="00000157">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159">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4"/>
        <w:tblW w:w="10238.0" w:type="dxa"/>
        <w:jc w:val="left"/>
        <w:tblInd w:w="-9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7"/>
        <w:gridCol w:w="3959"/>
        <w:gridCol w:w="902"/>
        <w:gridCol w:w="1532"/>
        <w:gridCol w:w="2948"/>
        <w:tblGridChange w:id="0">
          <w:tblGrid>
            <w:gridCol w:w="897"/>
            <w:gridCol w:w="3959"/>
            <w:gridCol w:w="902"/>
            <w:gridCol w:w="1532"/>
            <w:gridCol w:w="2948"/>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5B">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Item No</w:t>
            </w:r>
          </w:p>
        </w:tc>
        <w:tc>
          <w:tcPr>
            <w:shd w:fill="d9d9d9" w:val="clear"/>
            <w:vAlign w:val="center"/>
          </w:tcPr>
          <w:p w:rsidR="00000000" w:rsidDel="00000000" w:rsidP="00000000" w:rsidRDefault="00000000" w:rsidRPr="00000000" w14:paraId="0000015C">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UNOPS minimum technical requirements</w:t>
            </w:r>
          </w:p>
        </w:tc>
        <w:tc>
          <w:tcPr>
            <w:shd w:fill="d9d9d9" w:val="clear"/>
            <w:vAlign w:val="center"/>
          </w:tcPr>
          <w:p w:rsidR="00000000" w:rsidDel="00000000" w:rsidP="00000000" w:rsidRDefault="00000000" w:rsidRPr="00000000" w14:paraId="0000015D">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Qty.</w:t>
            </w:r>
          </w:p>
        </w:tc>
        <w:tc>
          <w:tcPr>
            <w:shd w:fill="d9d9d9" w:val="clear"/>
            <w:vAlign w:val="center"/>
          </w:tcPr>
          <w:p w:rsidR="00000000" w:rsidDel="00000000" w:rsidP="00000000" w:rsidRDefault="00000000" w:rsidRPr="00000000" w14:paraId="0000015E">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Is quotation compliant?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5F">
            <w:pPr>
              <w:widowControl w:val="0"/>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Details of goods offered. </w:t>
            </w:r>
            <w:r w:rsidDel="00000000" w:rsidR="00000000" w:rsidRPr="00000000">
              <w:rPr>
                <w:rFonts w:ascii="Calibri" w:cs="Calibri" w:eastAsia="Calibri" w:hAnsi="Calibri"/>
                <w:color w:val="000000"/>
                <w:sz w:val="22"/>
                <w:szCs w:val="22"/>
                <w:rtl w:val="0"/>
              </w:rPr>
              <w:t xml:space="preserve">Bidder to complete</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60">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000000"/>
                <w:sz w:val="24"/>
                <w:szCs w:val="24"/>
                <w:rtl w:val="0"/>
              </w:rPr>
              <w:t xml:space="preserve"> 3.1</w:t>
            </w:r>
            <w:r w:rsidDel="00000000" w:rsidR="00000000" w:rsidRPr="00000000">
              <w:rPr>
                <w:rtl w:val="0"/>
              </w:rPr>
            </w:r>
          </w:p>
        </w:tc>
        <w:tc>
          <w:tcPr>
            <w:gridSpan w:val="4"/>
            <w:shd w:fill="f2f2f2" w:val="clear"/>
            <w:vAlign w:val="center"/>
          </w:tcPr>
          <w:p w:rsidR="00000000" w:rsidDel="00000000" w:rsidP="00000000" w:rsidRDefault="00000000" w:rsidRPr="00000000" w14:paraId="00000161">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Full automated Biochemistry Analyzer</w:t>
            </w:r>
          </w:p>
        </w:tc>
      </w:tr>
      <w:tr>
        <w:trPr>
          <w:cantSplit w:val="0"/>
          <w:tblHeader w:val="0"/>
        </w:trPr>
        <w:tc>
          <w:tcPr>
            <w:shd w:fill="f2f2f2" w:val="clear"/>
            <w:vAlign w:val="center"/>
          </w:tcPr>
          <w:p w:rsidR="00000000" w:rsidDel="00000000" w:rsidP="00000000" w:rsidRDefault="00000000" w:rsidRPr="00000000" w14:paraId="00000165">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16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167">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2</w:t>
            </w:r>
          </w:p>
        </w:tc>
        <w:tc>
          <w:tcPr/>
          <w:p w:rsidR="00000000" w:rsidDel="00000000" w:rsidP="00000000" w:rsidRDefault="00000000" w:rsidRPr="00000000" w14:paraId="0000016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69">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16A">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16B">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16C">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16D">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6E">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6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170">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7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3">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175">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7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8">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17A">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7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7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7D">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7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17F">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8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82">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83">
            <w:pPr>
              <w:rPr>
                <w:b w:val="1"/>
                <w:sz w:val="22"/>
                <w:szCs w:val="22"/>
              </w:rPr>
            </w:pPr>
            <w:r w:rsidDel="00000000" w:rsidR="00000000" w:rsidRPr="00000000">
              <w:rPr>
                <w:b w:val="1"/>
                <w:sz w:val="22"/>
                <w:szCs w:val="22"/>
                <w:rtl w:val="0"/>
              </w:rPr>
              <w:t xml:space="preserve">No carry-over</w:t>
            </w:r>
          </w:p>
        </w:tc>
        <w:tc>
          <w:tcPr>
            <w:vAlign w:val="center"/>
          </w:tcPr>
          <w:p w:rsidR="00000000" w:rsidDel="00000000" w:rsidP="00000000" w:rsidRDefault="00000000" w:rsidRPr="00000000" w14:paraId="00000184">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18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highlight w:val="cyan"/>
              </w:rPr>
            </w:pPr>
            <w:r w:rsidDel="00000000" w:rsidR="00000000" w:rsidRPr="00000000">
              <w:rPr>
                <w:rtl w:val="0"/>
              </w:rPr>
            </w:r>
          </w:p>
        </w:tc>
        <w:tc>
          <w:tcPr>
            <w:vAlign w:val="center"/>
          </w:tcPr>
          <w:p w:rsidR="00000000" w:rsidDel="00000000" w:rsidP="00000000" w:rsidRDefault="00000000" w:rsidRPr="00000000" w14:paraId="00000188">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Liquid sensing probe tip</w:t>
            </w:r>
            <w:r w:rsidDel="00000000" w:rsidR="00000000" w:rsidRPr="00000000">
              <w:rPr>
                <w:rtl w:val="0"/>
              </w:rPr>
            </w:r>
          </w:p>
        </w:tc>
        <w:tc>
          <w:tcPr>
            <w:vMerge w:val="restart"/>
            <w:vAlign w:val="center"/>
          </w:tcPr>
          <w:p w:rsidR="00000000" w:rsidDel="00000000" w:rsidP="00000000" w:rsidRDefault="00000000" w:rsidRPr="00000000" w14:paraId="0000018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8A">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8B">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18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Level-sensing wash, rinse, and waste bottles</w:t>
            </w:r>
            <w:r w:rsidDel="00000000" w:rsidR="00000000" w:rsidRPr="00000000">
              <w:rPr>
                <w:rtl w:val="0"/>
              </w:rPr>
            </w:r>
          </w:p>
        </w:tc>
        <w:tc>
          <w:tcPr>
            <w:vMerge w:val="continue"/>
            <w:vAlign w:val="center"/>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18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0">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1">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QC tracking, self-monitoring mechanics and optics</w:t>
            </w:r>
          </w:p>
        </w:tc>
        <w:tc>
          <w:tcPr>
            <w:vMerge w:val="continue"/>
            <w:vAlign w:val="center"/>
          </w:tcPr>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9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5">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6">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 dilute and retest for over-range samples</w:t>
            </w:r>
          </w:p>
        </w:tc>
        <w:tc>
          <w:tcPr>
            <w:vMerge w:val="continue"/>
            <w:vAlign w:val="center"/>
          </w:tcPr>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19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9B">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9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Edit standard curves</w:t>
            </w:r>
          </w:p>
        </w:tc>
        <w:tc>
          <w:tcPr>
            <w:vMerge w:val="continue"/>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9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9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A0">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A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Typical throughput: up to 200 endpoint reactions per hour, up to 170 kinetic reactions per hour.</w:t>
            </w:r>
          </w:p>
        </w:tc>
        <w:tc>
          <w:tcPr>
            <w:vMerge w:val="continue"/>
            <w:vAlign w:val="cente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A5">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A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Capabilities:  Dilution, pre-dilution, dispensing single or multiple reagents</w:t>
            </w:r>
          </w:p>
        </w:tc>
        <w:tc>
          <w:tcPr>
            <w:vMerge w:val="continue"/>
            <w:vAlign w:val="center"/>
          </w:tcPr>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A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Probes :316 stainless steel for maximum reagent compatibility, level sensing</w:t>
            </w:r>
          </w:p>
        </w:tc>
        <w:tc>
          <w:tcPr>
            <w:vMerge w:val="continue"/>
            <w:vAlign w:val="center"/>
          </w:tcPr>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A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A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AF">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Maximum number of specimens :96</w:t>
            </w:r>
          </w:p>
        </w:tc>
        <w:tc>
          <w:tcPr>
            <w:vMerge w:val="continue"/>
            <w:vAlign w:val="center"/>
          </w:tcPr>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4">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Maximum number of reagents: Typically 27 to 44 or more (you can program reagents to go in the sample rack; assorted replaceable racks and custom designed racks are available for various bottle sizes)</w:t>
            </w:r>
          </w:p>
        </w:tc>
        <w:tc>
          <w:tcPr>
            <w:vMerge w:val="continue"/>
            <w:vAlign w:val="center"/>
          </w:tcPr>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9">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Standard reagent rack:  27</w:t>
            </w:r>
          </w:p>
        </w:tc>
        <w:tc>
          <w:tcPr>
            <w:vMerge w:val="continue"/>
            <w:vAlign w:val="center"/>
          </w:tcPr>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B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B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BE">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Reaction Vessel Standard micro wells, strips or plates</w:t>
            </w:r>
          </w:p>
        </w:tc>
        <w:tc>
          <w:tcPr>
            <w:vMerge w:val="continue"/>
            <w:vAlign w:val="center"/>
          </w:tcPr>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3">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Instrument bottles 2L wash with low volume warning sensor, 1L rinse (or second wash) with low volume warning sensor,2L waste bottle with full sensor. 1L priming bottle</w:t>
            </w:r>
          </w:p>
        </w:tc>
        <w:tc>
          <w:tcPr>
            <w:vMerge w:val="continue"/>
            <w:vAlign w:val="center"/>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8">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Reagent cooling : RCA, Reagent Cooling Accessory optional) cools 12 to 15C below ambient through peltier thermoelectric modules connected to an external controller</w:t>
            </w:r>
          </w:p>
        </w:tc>
        <w:tc>
          <w:tcPr>
            <w:vMerge w:val="continue"/>
            <w:vAlign w:val="center"/>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C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CD">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C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Thermal control Well, probe, and tubing; ambient or 37C (other options also available)</w:t>
            </w:r>
          </w:p>
        </w:tc>
        <w:tc>
          <w:tcPr>
            <w:vMerge w:val="continue"/>
            <w:vAlign w:val="center"/>
          </w:tcPr>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2">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Wash head: 8-probe, automatic prime and rinse</w:t>
            </w:r>
          </w:p>
        </w:tc>
        <w:tc>
          <w:tcPr>
            <w:vMerge w:val="continue"/>
            <w:vAlign w:val="center"/>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7">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Programs: Create and run user programmable protocols, aspirate, dispense, soak, mix…</w:t>
            </w:r>
          </w:p>
        </w:tc>
        <w:tc>
          <w:tcPr>
            <w:vMerge w:val="continue"/>
            <w:vAlign w:val="center"/>
          </w:tcPr>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D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D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DC">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D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Optical design :Reads absorbance in 4 simultaneous channels, NIST traceable calibration user</w:t>
            </w:r>
          </w:p>
          <w:p w:rsidR="00000000" w:rsidDel="00000000" w:rsidP="00000000" w:rsidRDefault="00000000" w:rsidRPr="00000000" w14:paraId="000001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selected monochromatic or biochromatic results 8 position</w:t>
            </w:r>
          </w:p>
        </w:tc>
        <w:tc>
          <w:tcPr>
            <w:vMerge w:val="continue"/>
            <w:vAlign w:val="center"/>
          </w:tcPr>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1E2">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E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filter wheels:</w:t>
            </w:r>
          </w:p>
        </w:tc>
        <w:tc>
          <w:tcPr>
            <w:vMerge w:val="continue"/>
            <w:vAlign w:val="center"/>
          </w:tcPr>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1E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340, 405, 450, 505, 545, 600, 630, 700 or custom</w:t>
            </w:r>
          </w:p>
        </w:tc>
        <w:tc>
          <w:tcPr>
            <w:vMerge w:val="continue"/>
            <w:vAlign w:val="center"/>
          </w:tcPr>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E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Interference filters :Long life, hard coat, ion assisted deposition, 10nm typical half bandpass</w:t>
            </w:r>
          </w:p>
        </w:tc>
        <w:tc>
          <w:tcPr>
            <w:vMerge w:val="continue"/>
            <w:vAlign w:val="center"/>
          </w:tcPr>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Linear Range: -0.2 to 3.0A</w:t>
            </w:r>
          </w:p>
        </w:tc>
        <w:tc>
          <w:tcPr>
            <w:vMerge w:val="continue"/>
            <w:vAlign w:val="center"/>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1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Photometer Accuracy :+/- 1% or better</w:t>
            </w:r>
          </w:p>
        </w:tc>
        <w:tc>
          <w:tcPr>
            <w:vMerge w:val="continue"/>
            <w:vAlign w:val="center"/>
          </w:tcPr>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1FB">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1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Computer interface and LCD screen.</w:t>
            </w:r>
          </w:p>
        </w:tc>
        <w:tc>
          <w:tcPr>
            <w:vMerge w:val="continue"/>
            <w:vAlign w:val="center"/>
          </w:tcPr>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1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1F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00">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0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quality brand name Laser printer (local supplied</w:t>
            </w:r>
          </w:p>
          <w:p w:rsidR="00000000" w:rsidDel="00000000" w:rsidP="00000000" w:rsidRDefault="00000000" w:rsidRPr="00000000" w14:paraId="0000020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printers are accepted).</w:t>
            </w:r>
          </w:p>
        </w:tc>
        <w:tc>
          <w:tcPr>
            <w:vMerge w:val="continue"/>
            <w:vAlign w:val="center"/>
          </w:tcPr>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0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06">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0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20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209">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20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20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20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1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1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21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1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1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16">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1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21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219">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21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1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21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1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1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2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22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2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2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2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22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2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2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A">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2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22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2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2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2F">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3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23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23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3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4">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Merge w:val="restart"/>
            <w:vAlign w:val="center"/>
          </w:tcPr>
          <w:p w:rsidR="00000000" w:rsidDel="00000000" w:rsidP="00000000" w:rsidRDefault="00000000" w:rsidRPr="00000000" w14:paraId="0000023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3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9">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Merge w:val="continue"/>
            <w:vAlign w:val="center"/>
          </w:tcPr>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3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3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3E">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3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Merge w:val="continue"/>
            <w:vAlign w:val="center"/>
          </w:tcPr>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3">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Merge w:val="continue"/>
            <w:vAlign w:val="center"/>
          </w:tcPr>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8">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Merge w:val="continue"/>
            <w:vAlign w:val="center"/>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4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4D">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Merge w:val="continue"/>
            <w:vAlign w:val="center"/>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2">
            <w:pPr>
              <w:widowControl w:val="0"/>
              <w:numPr>
                <w:ilvl w:val="0"/>
                <w:numId w:val="2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5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Merge w:val="continue"/>
            <w:vAlign w:val="center"/>
          </w:tcPr>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5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5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7">
            <w:pPr>
              <w:widowControl w:val="0"/>
              <w:rPr>
                <w:color w:val="000000"/>
                <w:sz w:val="22"/>
                <w:szCs w:val="22"/>
              </w:rPr>
            </w:pPr>
            <w:r w:rsidDel="00000000" w:rsidR="00000000" w:rsidRPr="00000000">
              <w:rPr>
                <w:b w:val="1"/>
                <w:color w:val="000000"/>
                <w:sz w:val="24"/>
                <w:szCs w:val="24"/>
                <w:rtl w:val="0"/>
              </w:rPr>
              <w:t xml:space="preserve">3.2</w:t>
            </w:r>
            <w:r w:rsidDel="00000000" w:rsidR="00000000" w:rsidRPr="00000000">
              <w:rPr>
                <w:rtl w:val="0"/>
              </w:rPr>
            </w:r>
          </w:p>
        </w:tc>
        <w:tc>
          <w:tcPr>
            <w:gridSpan w:val="4"/>
            <w:shd w:fill="f2f2f2" w:val="clear"/>
            <w:vAlign w:val="center"/>
          </w:tcPr>
          <w:p w:rsidR="00000000" w:rsidDel="00000000" w:rsidP="00000000" w:rsidRDefault="00000000" w:rsidRPr="00000000" w14:paraId="00000258">
            <w:pPr>
              <w:widowControl w:val="0"/>
              <w:rPr>
                <w:b w:val="1"/>
                <w:color w:val="000000"/>
                <w:sz w:val="24"/>
                <w:szCs w:val="24"/>
                <w:highlight w:val="lightGray"/>
              </w:rPr>
            </w:pPr>
            <w:r w:rsidDel="00000000" w:rsidR="00000000" w:rsidRPr="00000000">
              <w:rPr>
                <w:b w:val="1"/>
                <w:color w:val="000000"/>
                <w:sz w:val="24"/>
                <w:szCs w:val="24"/>
                <w:rtl w:val="0"/>
              </w:rPr>
              <w:t xml:space="preserve">Infant Incubator</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5C">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25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vAlign w:val="center"/>
          </w:tcPr>
          <w:p w:rsidR="00000000" w:rsidDel="00000000" w:rsidP="00000000" w:rsidRDefault="00000000" w:rsidRPr="00000000" w14:paraId="0000025E">
            <w:pPr>
              <w:widowControl w:val="0"/>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12</w:t>
            </w:r>
          </w:p>
        </w:tc>
        <w:tc>
          <w:tcPr>
            <w:vAlign w:val="center"/>
          </w:tcPr>
          <w:p w:rsidR="00000000" w:rsidDel="00000000" w:rsidP="00000000" w:rsidRDefault="00000000" w:rsidRPr="00000000" w14:paraId="0000025F">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261">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262">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263">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264">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5">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vAlign w:val="center"/>
          </w:tcPr>
          <w:p w:rsidR="00000000" w:rsidDel="00000000" w:rsidP="00000000" w:rsidRDefault="00000000" w:rsidRPr="00000000" w14:paraId="00000267">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6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9">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A">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6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vAlign w:val="center"/>
          </w:tcPr>
          <w:p w:rsidR="00000000" w:rsidDel="00000000" w:rsidP="00000000" w:rsidRDefault="00000000" w:rsidRPr="00000000" w14:paraId="0000026C">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6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6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6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271">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7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4">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vAlign w:val="center"/>
          </w:tcPr>
          <w:p w:rsidR="00000000" w:rsidDel="00000000" w:rsidP="00000000" w:rsidRDefault="00000000" w:rsidRPr="00000000" w14:paraId="00000276">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7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79">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Clear digital TFT-LCD colour screen to display numerical and graphical information of all parameters including skin temperature, air temperature, humidity level, oxygen concentration, error codes, alarms etc...., screen should be external and over the bed with trend capability.</w:t>
            </w:r>
          </w:p>
        </w:tc>
        <w:tc>
          <w:tcPr>
            <w:vMerge w:val="restart"/>
            <w:vAlign w:val="center"/>
          </w:tcPr>
          <w:p w:rsidR="00000000" w:rsidDel="00000000" w:rsidP="00000000" w:rsidRDefault="00000000" w:rsidRPr="00000000" w14:paraId="0000027B">
            <w:pPr>
              <w:widowControl w:val="0"/>
              <w:jc w:val="center"/>
              <w:rPr>
                <w:rFonts w:ascii="Calibri" w:cs="Calibri" w:eastAsia="Calibri" w:hAnsi="Calibri"/>
                <w:b w:val="1"/>
                <w:sz w:val="22"/>
                <w:szCs w:val="22"/>
              </w:rPr>
            </w:pPr>
            <w:r w:rsidDel="00000000" w:rsidR="00000000" w:rsidRPr="00000000">
              <w:rPr>
                <w:rtl w:val="0"/>
              </w:rPr>
            </w:r>
          </w:p>
        </w:tc>
        <w:tc>
          <w:tcPr/>
          <w:p w:rsidR="00000000" w:rsidDel="00000000" w:rsidP="00000000" w:rsidRDefault="00000000" w:rsidRPr="00000000" w14:paraId="0000027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7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7E">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7F">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Skin temperature mode:</w:t>
            </w:r>
            <w:r w:rsidDel="00000000" w:rsidR="00000000" w:rsidRPr="00000000">
              <w:rPr>
                <w:rtl w:val="0"/>
              </w:rPr>
            </w:r>
          </w:p>
        </w:tc>
        <w:tc>
          <w:tcPr>
            <w:vMerge w:val="continue"/>
            <w:vAlign w:val="center"/>
          </w:tcPr>
          <w:p w:rsidR="00000000" w:rsidDel="00000000" w:rsidP="00000000" w:rsidRDefault="00000000" w:rsidRPr="00000000" w14:paraId="000002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81">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2">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84">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 Servo controlled</w:t>
            </w:r>
            <w:r w:rsidDel="00000000" w:rsidR="00000000" w:rsidRPr="00000000">
              <w:rPr>
                <w:rtl w:val="0"/>
              </w:rPr>
            </w:r>
          </w:p>
        </w:tc>
        <w:tc>
          <w:tcPr>
            <w:vMerge w:val="continue"/>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8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7">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Set parameter value: (34-35° C) to 37.5° C</w:t>
            </w:r>
          </w:p>
        </w:tc>
        <w:tc>
          <w:tcPr>
            <w:vMerge w:val="continue"/>
            <w:vAlign w:val="center"/>
          </w:tcPr>
          <w:p w:rsidR="00000000" w:rsidDel="00000000" w:rsidP="00000000" w:rsidRDefault="00000000" w:rsidRPr="00000000" w14:paraId="000002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8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8C">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8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Measurement and adjustment of temperature shall be in increments of 0.1° C</w:t>
            </w:r>
          </w:p>
        </w:tc>
        <w:tc>
          <w:tcPr>
            <w:vMerge w:val="continue"/>
            <w:vAlign w:val="center"/>
          </w:tcPr>
          <w:p w:rsidR="00000000" w:rsidDel="00000000" w:rsidP="00000000" w:rsidRDefault="00000000" w:rsidRPr="00000000" w14:paraId="000002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9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92">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9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Incubator Air temperature mode:</w:t>
            </w:r>
          </w:p>
        </w:tc>
        <w:tc>
          <w:tcPr>
            <w:vMerge w:val="continue"/>
            <w:vAlign w:val="center"/>
          </w:tcPr>
          <w:p w:rsidR="00000000" w:rsidDel="00000000" w:rsidP="00000000" w:rsidRDefault="00000000" w:rsidRPr="00000000" w14:paraId="000002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Set parameter value: (20-24° C) to (37.0-39.0° C)</w:t>
            </w:r>
          </w:p>
        </w:tc>
        <w:tc>
          <w:tcPr>
            <w:vMerge w:val="continue"/>
            <w:vAlign w:val="center"/>
          </w:tcPr>
          <w:p w:rsidR="00000000" w:rsidDel="00000000" w:rsidP="00000000" w:rsidRDefault="00000000" w:rsidRPr="00000000" w14:paraId="000002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9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9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Measurement and adjustment of temperature shall be in increments of 0.1° C</w:t>
            </w:r>
          </w:p>
        </w:tc>
        <w:tc>
          <w:tcPr>
            <w:vMerge w:val="continue"/>
            <w:vAlign w:val="center"/>
          </w:tcPr>
          <w:p w:rsidR="00000000" w:rsidDel="00000000" w:rsidP="00000000" w:rsidRDefault="00000000" w:rsidRPr="00000000" w14:paraId="000002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9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Temperature measurement accuracy ± 0.5° or bette</w:t>
            </w:r>
          </w:p>
        </w:tc>
        <w:tc>
          <w:tcPr>
            <w:vMerge w:val="continue"/>
            <w:vAlign w:val="center"/>
          </w:tcPr>
          <w:p w:rsidR="00000000" w:rsidDel="00000000" w:rsidP="00000000" w:rsidRDefault="00000000" w:rsidRPr="00000000" w14:paraId="000002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A6">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A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Incubator Humidity:</w:t>
            </w:r>
          </w:p>
        </w:tc>
        <w:tc>
          <w:tcPr>
            <w:vMerge w:val="continue"/>
            <w:vAlign w:val="center"/>
          </w:tcPr>
          <w:p w:rsidR="00000000" w:rsidDel="00000000" w:rsidP="00000000" w:rsidRDefault="00000000" w:rsidRPr="00000000" w14:paraId="000002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2A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A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Servo controlled</w:t>
            </w:r>
          </w:p>
        </w:tc>
        <w:tc>
          <w:tcPr>
            <w:vMerge w:val="continue"/>
            <w:vAlign w:val="center"/>
          </w:tcPr>
          <w:p w:rsidR="00000000" w:rsidDel="00000000" w:rsidP="00000000" w:rsidRDefault="00000000" w:rsidRPr="00000000" w14:paraId="000002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A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A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Set parameter value: (30-40)% to 95% RH</w:t>
            </w:r>
          </w:p>
        </w:tc>
        <w:tc>
          <w:tcPr>
            <w:vMerge w:val="continue"/>
            <w:vAlign w:val="center"/>
          </w:tcPr>
          <w:p w:rsidR="00000000" w:rsidDel="00000000" w:rsidP="00000000" w:rsidRDefault="00000000" w:rsidRPr="00000000" w14:paraId="000002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p w:rsidR="00000000" w:rsidDel="00000000" w:rsidP="00000000" w:rsidRDefault="00000000" w:rsidRPr="00000000" w14:paraId="000002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B5">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B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Built-in electronic weighing scale must be available and listed and priced separately:</w:t>
            </w:r>
          </w:p>
        </w:tc>
        <w:tc>
          <w:tcPr>
            <w:vMerge w:val="continue"/>
            <w:vAlign w:val="center"/>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2B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BB">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 Weight range: ≤ 350 g to ≥ 6500 g</w:t>
            </w:r>
            <w:r w:rsidDel="00000000" w:rsidR="00000000" w:rsidRPr="00000000">
              <w:rPr>
                <w:rtl w:val="0"/>
              </w:rPr>
            </w:r>
          </w:p>
        </w:tc>
        <w:tc>
          <w:tcPr>
            <w:vMerge w:val="restart"/>
            <w:vAlign w:val="center"/>
          </w:tcPr>
          <w:p w:rsidR="00000000" w:rsidDel="00000000" w:rsidP="00000000" w:rsidRDefault="00000000" w:rsidRPr="00000000" w14:paraId="000002B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BD">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B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2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C0">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ii. Weight unit: gram</w:t>
            </w:r>
            <w:r w:rsidDel="00000000" w:rsidR="00000000" w:rsidRPr="00000000">
              <w:rPr>
                <w:rtl w:val="0"/>
              </w:rPr>
            </w:r>
          </w:p>
        </w:tc>
        <w:tc>
          <w:tcPr>
            <w:vMerge w:val="continue"/>
            <w:vAlign w:val="center"/>
          </w:tcPr>
          <w:p w:rsidR="00000000" w:rsidDel="00000000" w:rsidP="00000000" w:rsidRDefault="00000000" w:rsidRPr="00000000" w14:paraId="000002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2C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3">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2C4">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C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Alarms:</w:t>
            </w:r>
          </w:p>
        </w:tc>
        <w:tc>
          <w:tcPr>
            <w:vAlign w:val="center"/>
          </w:tcPr>
          <w:p w:rsidR="00000000" w:rsidDel="00000000" w:rsidP="00000000" w:rsidRDefault="00000000" w:rsidRPr="00000000" w14:paraId="000002C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C7">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C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Audible and visual alarms with adjustable limits of temperature, water level, oxygen concentration and sensors.</w:t>
            </w:r>
          </w:p>
        </w:tc>
        <w:tc>
          <w:tcPr>
            <w:vMerge w:val="restart"/>
            <w:vAlign w:val="center"/>
          </w:tcPr>
          <w:p w:rsidR="00000000" w:rsidDel="00000000" w:rsidP="00000000" w:rsidRDefault="00000000" w:rsidRPr="00000000" w14:paraId="000002C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CC">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C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2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2C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Alarm mute capability with automatic reactivation.</w:t>
            </w:r>
          </w:p>
        </w:tc>
        <w:tc>
          <w:tcPr>
            <w:vMerge w:val="continue"/>
            <w:vAlign w:val="center"/>
          </w:tcPr>
          <w:p w:rsidR="00000000" w:rsidDel="00000000" w:rsidP="00000000" w:rsidRDefault="00000000" w:rsidRPr="00000000" w14:paraId="000002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D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3">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Warm up time to be less than 60 min.</w:t>
            </w:r>
          </w:p>
        </w:tc>
        <w:tc>
          <w:tcPr>
            <w:vMerge w:val="continue"/>
            <w:vAlign w:val="center"/>
          </w:tcPr>
          <w:p w:rsidR="00000000" w:rsidDel="00000000" w:rsidP="00000000" w:rsidRDefault="00000000" w:rsidRPr="00000000" w14:paraId="000002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D6">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D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8">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Air circulation system with micro intake filters and durable low noise fan heater.</w:t>
            </w:r>
          </w:p>
        </w:tc>
        <w:tc>
          <w:tcPr>
            <w:vMerge w:val="continue"/>
            <w:vAlign w:val="center"/>
          </w:tcPr>
          <w:p w:rsidR="00000000" w:rsidDel="00000000" w:rsidP="00000000" w:rsidRDefault="00000000" w:rsidRPr="00000000" w14:paraId="000002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D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D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DD">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Heat containment system to prevent sudden temperature changes when an access door/port is opened.</w:t>
            </w:r>
          </w:p>
        </w:tc>
        <w:tc>
          <w:tcPr>
            <w:vMerge w:val="continue"/>
            <w:vAlign w:val="center"/>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2E0">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2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E2">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2E3">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Double wall canopy.</w:t>
            </w:r>
          </w:p>
        </w:tc>
        <w:tc>
          <w:tcPr>
            <w:shd w:fill="ffffff" w:val="clear"/>
            <w:vAlign w:val="center"/>
          </w:tcPr>
          <w:p w:rsidR="00000000" w:rsidDel="00000000" w:rsidP="00000000" w:rsidRDefault="00000000" w:rsidRPr="00000000" w14:paraId="000002E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2E5">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2E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E7">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Electrically adjustable height through foot pedal</w:t>
            </w:r>
          </w:p>
        </w:tc>
        <w:tc>
          <w:tcPr>
            <w:vAlign w:val="center"/>
          </w:tcPr>
          <w:p w:rsidR="00000000" w:rsidDel="00000000" w:rsidP="00000000" w:rsidRDefault="00000000" w:rsidRPr="00000000" w14:paraId="000002E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2EA">
            <w:pPr>
              <w:widowControl w:val="0"/>
              <w:jc w:val="cente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E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EC">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E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Noise level ≤ 50 dB</w:t>
            </w:r>
          </w:p>
        </w:tc>
        <w:tc>
          <w:tcPr>
            <w:vAlign w:val="center"/>
          </w:tcPr>
          <w:p w:rsidR="00000000" w:rsidDel="00000000" w:rsidP="00000000" w:rsidRDefault="00000000" w:rsidRPr="00000000" w14:paraId="000002E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E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1">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Tiltable mattress platform of at least 10 degrees.</w:t>
            </w:r>
          </w:p>
        </w:tc>
        <w:tc>
          <w:tcPr>
            <w:vAlign w:val="center"/>
          </w:tcPr>
          <w:p w:rsidR="00000000" w:rsidDel="00000000" w:rsidP="00000000" w:rsidRDefault="00000000" w:rsidRPr="00000000" w14:paraId="000002F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6">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quality, waterproof, easy to clean and disinfect mattress (antibacterial and anti-fungal).</w:t>
            </w:r>
          </w:p>
        </w:tc>
        <w:tc>
          <w:tcPr>
            <w:vAlign w:val="center"/>
          </w:tcPr>
          <w:p w:rsidR="00000000" w:rsidDel="00000000" w:rsidP="00000000" w:rsidRDefault="00000000" w:rsidRPr="00000000" w14:paraId="000002F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2FB">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2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X-Ray cassette.</w:t>
            </w:r>
          </w:p>
        </w:tc>
        <w:tc>
          <w:tcPr>
            <w:vAlign w:val="center"/>
          </w:tcPr>
          <w:p w:rsidR="00000000" w:rsidDel="00000000" w:rsidP="00000000" w:rsidRDefault="00000000" w:rsidRPr="00000000" w14:paraId="000002F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2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2F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0">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Large access doors integrated on each side of the hood, each door should be equipped with air curtain, doors should be robust and durable.</w:t>
            </w:r>
          </w:p>
        </w:tc>
        <w:tc>
          <w:tcPr>
            <w:vAlign w:val="center"/>
          </w:tcPr>
          <w:p w:rsidR="00000000" w:rsidDel="00000000" w:rsidP="00000000" w:rsidRDefault="00000000" w:rsidRPr="00000000" w14:paraId="0000030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0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5">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Front panel must have the capability to be fully opened to enable infant placing and removing.</w:t>
            </w:r>
          </w:p>
        </w:tc>
        <w:tc>
          <w:tcPr>
            <w:vAlign w:val="center"/>
          </w:tcPr>
          <w:p w:rsidR="00000000" w:rsidDel="00000000" w:rsidP="00000000" w:rsidRDefault="00000000" w:rsidRPr="00000000" w14:paraId="0000030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0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A">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At least two tubing ports.</w:t>
            </w:r>
          </w:p>
        </w:tc>
        <w:tc>
          <w:tcPr>
            <w:vAlign w:val="center"/>
          </w:tcPr>
          <w:p w:rsidR="00000000" w:rsidDel="00000000" w:rsidP="00000000" w:rsidRDefault="00000000" w:rsidRPr="00000000" w14:paraId="0000030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0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0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Adequate storage drawer (s) and / or Cabinet(s).</w:t>
            </w:r>
          </w:p>
        </w:tc>
        <w:tc>
          <w:tcPr>
            <w:vAlign w:val="center"/>
          </w:tcPr>
          <w:p w:rsidR="00000000" w:rsidDel="00000000" w:rsidP="00000000" w:rsidRDefault="00000000" w:rsidRPr="00000000" w14:paraId="0000031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1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4">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At least one IV pole with two hooks.</w:t>
            </w:r>
          </w:p>
        </w:tc>
        <w:tc>
          <w:tcPr>
            <w:vAlign w:val="center"/>
          </w:tcPr>
          <w:p w:rsidR="00000000" w:rsidDel="00000000" w:rsidP="00000000" w:rsidRDefault="00000000" w:rsidRPr="00000000" w14:paraId="0000031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1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9">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Large medical grade antistatic, swivel type, non-marking castors with brakes</w:t>
            </w:r>
          </w:p>
        </w:tc>
        <w:tc>
          <w:tcPr>
            <w:vAlign w:val="center"/>
          </w:tcPr>
          <w:p w:rsidR="00000000" w:rsidDel="00000000" w:rsidP="00000000" w:rsidRDefault="00000000" w:rsidRPr="00000000" w14:paraId="0000031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1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1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1E">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Utility rails.</w:t>
            </w:r>
          </w:p>
        </w:tc>
        <w:tc>
          <w:tcPr>
            <w:vAlign w:val="center"/>
          </w:tcPr>
          <w:p w:rsidR="00000000" w:rsidDel="00000000" w:rsidP="00000000" w:rsidRDefault="00000000" w:rsidRPr="00000000" w14:paraId="0000032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2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23">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following should be included in the offer and priced separately:</w:t>
            </w:r>
          </w:p>
        </w:tc>
        <w:tc>
          <w:tcPr>
            <w:vAlign w:val="center"/>
          </w:tcPr>
          <w:p w:rsidR="00000000" w:rsidDel="00000000" w:rsidP="00000000" w:rsidRDefault="00000000" w:rsidRPr="00000000" w14:paraId="0000032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2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Skin temperature</w:t>
            </w:r>
          </w:p>
        </w:tc>
        <w:tc>
          <w:tcPr>
            <w:vAlign w:val="center"/>
          </w:tcPr>
          <w:p w:rsidR="00000000" w:rsidDel="00000000" w:rsidP="00000000" w:rsidRDefault="00000000" w:rsidRPr="00000000" w14:paraId="000003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2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2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2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 Air intake filter</w:t>
            </w:r>
          </w:p>
        </w:tc>
        <w:tc>
          <w:tcPr>
            <w:vAlign w:val="center"/>
          </w:tcPr>
          <w:p w:rsidR="00000000" w:rsidDel="00000000" w:rsidP="00000000" w:rsidRDefault="00000000" w:rsidRPr="00000000" w14:paraId="0000032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3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iii. Oxygen sensor</w:t>
            </w:r>
          </w:p>
        </w:tc>
        <w:tc>
          <w:tcPr>
            <w:vAlign w:val="center"/>
          </w:tcPr>
          <w:p w:rsidR="00000000" w:rsidDel="00000000" w:rsidP="00000000" w:rsidRDefault="00000000" w:rsidRPr="00000000" w14:paraId="0000033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3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33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iv. Connecting hose</w:t>
            </w:r>
          </w:p>
        </w:tc>
        <w:tc>
          <w:tcPr>
            <w:vAlign w:val="center"/>
          </w:tcPr>
          <w:p w:rsidR="00000000" w:rsidDel="00000000" w:rsidP="00000000" w:rsidRDefault="00000000" w:rsidRPr="00000000" w14:paraId="0000033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3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3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3C">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3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33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3F">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4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4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3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34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4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4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34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4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4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4C">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4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34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34F">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35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35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5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5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5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35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5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5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5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35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5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5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0">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6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36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6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6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5">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6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36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6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6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A">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6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36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6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6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6F">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37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4">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37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9">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vAlign w:val="center"/>
          </w:tcPr>
          <w:p w:rsidR="00000000" w:rsidDel="00000000" w:rsidP="00000000" w:rsidRDefault="00000000" w:rsidRPr="00000000" w14:paraId="0000037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7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7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7E">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7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38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3">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38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88">
            <w:pPr>
              <w:widowControl w:val="0"/>
              <w:numPr>
                <w:ilvl w:val="0"/>
                <w:numId w:val="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38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38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3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38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38D">
            <w:pPr>
              <w:widowControl w:val="0"/>
              <w:rPr>
                <w:rFonts w:ascii="Calibri" w:cs="Calibri" w:eastAsia="Calibri" w:hAnsi="Calibri"/>
                <w:b w:val="1"/>
                <w:color w:val="000000"/>
                <w:sz w:val="24"/>
                <w:szCs w:val="24"/>
                <w:highlight w:val="lightGray"/>
              </w:rPr>
            </w:pPr>
            <w:r w:rsidDel="00000000" w:rsidR="00000000" w:rsidRPr="00000000">
              <w:rPr>
                <w:rFonts w:ascii="Calibri" w:cs="Calibri" w:eastAsia="Calibri" w:hAnsi="Calibri"/>
                <w:b w:val="1"/>
                <w:color w:val="000000"/>
                <w:sz w:val="24"/>
                <w:szCs w:val="24"/>
                <w:highlight w:val="lightGray"/>
                <w:rtl w:val="0"/>
              </w:rPr>
              <w:t xml:space="preserve">3.3</w:t>
            </w:r>
          </w:p>
        </w:tc>
        <w:tc>
          <w:tcPr>
            <w:gridSpan w:val="4"/>
            <w:shd w:fill="d9d9d9" w:val="clear"/>
            <w:vAlign w:val="center"/>
          </w:tcPr>
          <w:p w:rsidR="00000000" w:rsidDel="00000000" w:rsidP="00000000" w:rsidRDefault="00000000" w:rsidRPr="00000000" w14:paraId="0000038E">
            <w:pPr>
              <w:widowControl w:val="0"/>
              <w:rPr>
                <w:rFonts w:ascii="Calibri" w:cs="Calibri" w:eastAsia="Calibri" w:hAnsi="Calibri"/>
                <w:i w:val="1"/>
                <w:color w:val="000000"/>
                <w:sz w:val="24"/>
                <w:szCs w:val="24"/>
              </w:rPr>
            </w:pPr>
            <w:r w:rsidDel="00000000" w:rsidR="00000000" w:rsidRPr="00000000">
              <w:rPr>
                <w:rFonts w:ascii="Calibri" w:cs="Calibri" w:eastAsia="Calibri" w:hAnsi="Calibri"/>
                <w:b w:val="1"/>
                <w:color w:val="000000"/>
                <w:sz w:val="24"/>
                <w:szCs w:val="24"/>
                <w:rtl w:val="0"/>
              </w:rPr>
              <w:t xml:space="preserve">Infusion Pump (Open system)</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393">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394">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23</w:t>
            </w:r>
          </w:p>
        </w:tc>
        <w:tc>
          <w:tcPr>
            <w:shd w:fill="ffffff" w:val="clear"/>
          </w:tcPr>
          <w:p w:rsidR="00000000" w:rsidDel="00000000" w:rsidP="00000000" w:rsidRDefault="00000000" w:rsidRPr="00000000" w14:paraId="000003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96">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397">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398">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399">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39A">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9B">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9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39D">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9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9F">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0">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3A2">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A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4">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5">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3A7">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A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9">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A">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A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3AC">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AD">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A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AF">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Durable, compact, heavy duty construction, reliable, ergonomic design and easy to use</w:t>
            </w:r>
          </w:p>
        </w:tc>
        <w:tc>
          <w:tcPr>
            <w:vMerge w:val="restart"/>
            <w:shd w:fill="ffffff" w:val="clear"/>
            <w:vAlign w:val="center"/>
          </w:tcPr>
          <w:p w:rsidR="00000000" w:rsidDel="00000000" w:rsidP="00000000" w:rsidRDefault="00000000" w:rsidRPr="00000000" w14:paraId="000003B1">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3B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3B4">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B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Performance data:</w:t>
            </w:r>
          </w:p>
        </w:tc>
        <w:tc>
          <w:tcPr>
            <w:vMerge w:val="continue"/>
            <w:shd w:fill="ffffff" w:val="clear"/>
            <w:vAlign w:val="center"/>
          </w:tcPr>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B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Flow rate setting: 0.1-1200 ml/hr or better</w:t>
            </w:r>
          </w:p>
        </w:tc>
        <w:tc>
          <w:tcPr>
            <w:vMerge w:val="continue"/>
            <w:shd w:fill="ffffff" w:val="clear"/>
            <w:vAlign w:val="center"/>
          </w:tcPr>
          <w:p w:rsidR="00000000" w:rsidDel="00000000" w:rsidP="00000000" w:rsidRDefault="00000000" w:rsidRPr="00000000" w14:paraId="000003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B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B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B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Volume (VTBI) setting 1-9999 ml or better</w:t>
            </w:r>
          </w:p>
        </w:tc>
        <w:tc>
          <w:tcPr>
            <w:vMerge w:val="continue"/>
            <w:shd w:fill="ffffff" w:val="clear"/>
            <w:vAlign w:val="center"/>
          </w:tcPr>
          <w:p w:rsidR="00000000" w:rsidDel="00000000" w:rsidP="00000000" w:rsidRDefault="00000000" w:rsidRPr="00000000" w14:paraId="000003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C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Drug dose rate calculation function</w:t>
            </w:r>
          </w:p>
        </w:tc>
        <w:tc>
          <w:tcPr>
            <w:shd w:fill="ffffff" w:val="clear"/>
            <w:vAlign w:val="center"/>
          </w:tcPr>
          <w:p w:rsidR="00000000" w:rsidDel="00000000" w:rsidP="00000000" w:rsidRDefault="00000000" w:rsidRPr="00000000" w14:paraId="000003C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C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Automatic and manual bolus administration that is adjustable in rate and volume</w:t>
            </w:r>
          </w:p>
        </w:tc>
        <w:tc>
          <w:tcPr>
            <w:vMerge w:val="restart"/>
            <w:shd w:fill="ffffff" w:val="clear"/>
            <w:vAlign w:val="center"/>
          </w:tcPr>
          <w:p w:rsidR="00000000" w:rsidDel="00000000" w:rsidP="00000000" w:rsidRDefault="00000000" w:rsidRPr="00000000" w14:paraId="000003C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C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C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C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KVO (keep vein open) rate: adjustable 0.1-10 ml/hr or better</w:t>
            </w:r>
          </w:p>
        </w:tc>
        <w:tc>
          <w:tcPr>
            <w:vMerge w:val="continue"/>
            <w:shd w:fill="ffffff" w:val="clear"/>
            <w:vAlign w:val="center"/>
          </w:tcPr>
          <w:p w:rsidR="00000000" w:rsidDel="00000000" w:rsidP="00000000" w:rsidRDefault="00000000" w:rsidRPr="00000000" w14:paraId="000003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D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Prime (purge) function</w:t>
            </w:r>
          </w:p>
        </w:tc>
        <w:tc>
          <w:tcPr>
            <w:vMerge w:val="continue"/>
            <w:shd w:fill="ffffff" w:val="clear"/>
            <w:vAlign w:val="center"/>
          </w:tcPr>
          <w:p w:rsidR="00000000" w:rsidDel="00000000" w:rsidP="00000000" w:rsidRDefault="00000000" w:rsidRPr="00000000" w14:paraId="000003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D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Accuracy ± 5% (or better) of displayed flow rate and volume</w:t>
            </w:r>
          </w:p>
        </w:tc>
        <w:tc>
          <w:tcPr>
            <w:vMerge w:val="continue"/>
            <w:shd w:fill="ffffff" w:val="clear"/>
            <w:vAlign w:val="center"/>
          </w:tcPr>
          <w:p w:rsidR="00000000" w:rsidDel="00000000" w:rsidP="00000000" w:rsidRDefault="00000000" w:rsidRPr="00000000" w14:paraId="000003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DA">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D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D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Adjustable limit for occlusion pressure</w:t>
            </w:r>
          </w:p>
        </w:tc>
        <w:tc>
          <w:tcPr>
            <w:vMerge w:val="continue"/>
            <w:shd w:fill="ffffff" w:val="clear"/>
            <w:vAlign w:val="center"/>
          </w:tcPr>
          <w:p w:rsidR="00000000" w:rsidDel="00000000" w:rsidP="00000000" w:rsidRDefault="00000000" w:rsidRPr="00000000" w14:paraId="000003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DF">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Automatic pressure should be reduced when occlusion detected</w:t>
            </w:r>
          </w:p>
        </w:tc>
        <w:tc>
          <w:tcPr>
            <w:vMerge w:val="continue"/>
            <w:shd w:fill="ffffff" w:val="clear"/>
            <w:vAlign w:val="center"/>
          </w:tcPr>
          <w:p w:rsidR="00000000" w:rsidDel="00000000" w:rsidP="00000000" w:rsidRDefault="00000000" w:rsidRPr="00000000" w14:paraId="000003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j- Air bubble detector</w:t>
            </w:r>
          </w:p>
        </w:tc>
        <w:tc>
          <w:tcPr>
            <w:vMerge w:val="restart"/>
            <w:shd w:fill="ffffff" w:val="clear"/>
            <w:vAlign w:val="center"/>
          </w:tcPr>
          <w:p w:rsidR="00000000" w:rsidDel="00000000" w:rsidP="00000000" w:rsidRDefault="00000000" w:rsidRPr="00000000" w14:paraId="000003E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9">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3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3E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 The pump should be an open system (major set suppliers) while maintaining accuracy.</w:t>
            </w:r>
          </w:p>
        </w:tc>
        <w:tc>
          <w:tcPr>
            <w:vMerge w:val="continue"/>
            <w:shd w:fill="ffffff" w:val="clear"/>
            <w:vAlign w:val="center"/>
          </w:tcPr>
          <w:p w:rsidR="00000000" w:rsidDel="00000000" w:rsidP="00000000" w:rsidRDefault="00000000" w:rsidRPr="00000000" w14:paraId="000003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E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E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0">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Pump Mechanism: either linear peristaltic or (Linear, dual stage,</w:t>
            </w:r>
          </w:p>
          <w:p w:rsidR="00000000" w:rsidDel="00000000" w:rsidP="00000000" w:rsidRDefault="00000000" w:rsidRPr="00000000" w14:paraId="000003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positive displacement, flow compensated )</w:t>
            </w:r>
          </w:p>
        </w:tc>
        <w:tc>
          <w:tcPr>
            <w:vMerge w:val="continue"/>
            <w:shd w:fill="ffffff" w:val="clear"/>
            <w:vAlign w:val="center"/>
          </w:tcPr>
          <w:p w:rsidR="00000000" w:rsidDel="00000000" w:rsidP="00000000" w:rsidRDefault="00000000" w:rsidRPr="00000000" w14:paraId="000003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6">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Microprocessor controlled unit with start-up self-test capability with an error code system</w:t>
            </w:r>
          </w:p>
        </w:tc>
        <w:tc>
          <w:tcPr>
            <w:vMerge w:val="continue"/>
            <w:shd w:fill="ffffff" w:val="clear"/>
            <w:vAlign w:val="center"/>
          </w:tcPr>
          <w:p w:rsidR="00000000" w:rsidDel="00000000" w:rsidP="00000000" w:rsidRDefault="00000000" w:rsidRPr="00000000" w14:paraId="000003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3FB">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3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Medication database: pre-programmed drug protocols</w:t>
            </w:r>
          </w:p>
        </w:tc>
        <w:tc>
          <w:tcPr>
            <w:vMerge w:val="continue"/>
            <w:shd w:fill="ffffff" w:val="clear"/>
            <w:vAlign w:val="center"/>
          </w:tcPr>
          <w:p w:rsidR="00000000" w:rsidDel="00000000" w:rsidP="00000000" w:rsidRDefault="00000000" w:rsidRPr="00000000" w14:paraId="000003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3F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3F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00">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0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Clear and easy to read LCD display of the following:</w:t>
            </w:r>
          </w:p>
        </w:tc>
        <w:tc>
          <w:tcPr>
            <w:vMerge w:val="continue"/>
            <w:shd w:fill="ffffff" w:val="clear"/>
            <w:vAlign w:val="center"/>
          </w:tcPr>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0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Flow rate</w:t>
            </w:r>
          </w:p>
        </w:tc>
        <w:tc>
          <w:tcPr>
            <w:vMerge w:val="continue"/>
            <w:shd w:fill="ffffff" w:val="clear"/>
            <w:vAlign w:val="center"/>
          </w:tcPr>
          <w:p w:rsidR="00000000" w:rsidDel="00000000" w:rsidP="00000000" w:rsidRDefault="00000000" w:rsidRPr="00000000" w14:paraId="000004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0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Volume infused and volume to be</w:t>
            </w:r>
          </w:p>
        </w:tc>
        <w:tc>
          <w:tcPr>
            <w:vMerge w:val="continue"/>
            <w:shd w:fill="ffffff" w:val="clear"/>
            <w:vAlign w:val="center"/>
          </w:tcPr>
          <w:p w:rsidR="00000000" w:rsidDel="00000000" w:rsidP="00000000" w:rsidRDefault="00000000" w:rsidRPr="00000000" w14:paraId="000004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0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0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Time remaining</w:t>
            </w:r>
          </w:p>
        </w:tc>
        <w:tc>
          <w:tcPr>
            <w:vMerge w:val="continue"/>
            <w:shd w:fill="ffffff" w:val="clear"/>
            <w:vAlign w:val="center"/>
          </w:tcPr>
          <w:p w:rsidR="00000000" w:rsidDel="00000000" w:rsidP="00000000" w:rsidRDefault="00000000" w:rsidRPr="00000000" w14:paraId="000004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Battery capacity</w:t>
            </w:r>
          </w:p>
        </w:tc>
        <w:tc>
          <w:tcPr>
            <w:vMerge w:val="continue"/>
            <w:shd w:fill="ffffff" w:val="clear"/>
            <w:vAlign w:val="center"/>
          </w:tcPr>
          <w:p w:rsidR="00000000" w:rsidDel="00000000" w:rsidP="00000000" w:rsidRDefault="00000000" w:rsidRPr="00000000" w14:paraId="000004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Pressure level</w:t>
            </w:r>
          </w:p>
        </w:tc>
        <w:tc>
          <w:tcPr>
            <w:vMerge w:val="continue"/>
            <w:shd w:fill="ffffff" w:val="clear"/>
            <w:vAlign w:val="center"/>
          </w:tcPr>
          <w:p w:rsidR="00000000" w:rsidDel="00000000" w:rsidP="00000000" w:rsidRDefault="00000000" w:rsidRPr="00000000" w14:paraId="000004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1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1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Bolus delivery</w:t>
            </w:r>
          </w:p>
        </w:tc>
        <w:tc>
          <w:tcPr>
            <w:vMerge w:val="continue"/>
            <w:shd w:fill="ffffff" w:val="clear"/>
            <w:vAlign w:val="center"/>
          </w:tcPr>
          <w:p w:rsidR="00000000" w:rsidDel="00000000" w:rsidP="00000000" w:rsidRDefault="00000000" w:rsidRPr="00000000" w14:paraId="000004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Medication name and settings</w:t>
            </w:r>
          </w:p>
        </w:tc>
        <w:tc>
          <w:tcPr>
            <w:vMerge w:val="continue"/>
            <w:shd w:fill="ffffff" w:val="clear"/>
            <w:vAlign w:val="center"/>
          </w:tcPr>
          <w:p w:rsidR="00000000" w:rsidDel="00000000" w:rsidP="00000000" w:rsidRDefault="00000000" w:rsidRPr="00000000" w14:paraId="000004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2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Alarms and error codes</w:t>
            </w:r>
          </w:p>
        </w:tc>
        <w:tc>
          <w:tcPr>
            <w:vMerge w:val="continue"/>
            <w:shd w:fill="ffffff" w:val="clear"/>
            <w:vAlign w:val="center"/>
          </w:tcPr>
          <w:p w:rsidR="00000000" w:rsidDel="00000000" w:rsidP="00000000" w:rsidRDefault="00000000" w:rsidRPr="00000000" w14:paraId="000004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2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2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2D">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2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Hygienic, flat, soft touch keys control panel with visible and</w:t>
            </w:r>
          </w:p>
          <w:p w:rsidR="00000000" w:rsidDel="00000000" w:rsidP="00000000" w:rsidRDefault="00000000" w:rsidRPr="00000000" w14:paraId="000004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clearly identified controls</w:t>
            </w:r>
          </w:p>
        </w:tc>
        <w:tc>
          <w:tcPr>
            <w:shd w:fill="ffffff" w:val="clear"/>
            <w:vAlign w:val="center"/>
          </w:tcPr>
          <w:p w:rsidR="00000000" w:rsidDel="00000000" w:rsidP="00000000" w:rsidRDefault="00000000" w:rsidRPr="00000000" w14:paraId="0000043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2">
            <w:pPr>
              <w:widowControl w:val="0"/>
              <w:rPr>
                <w:rFonts w:ascii="Calibri" w:cs="Calibri" w:eastAsia="Calibri" w:hAnsi="Calibri"/>
                <w:b w:val="1"/>
                <w:color w:val="000000"/>
                <w:sz w:val="24"/>
                <w:szCs w:val="24"/>
                <w:highlight w:val="lightGray"/>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3">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Battery and mains AC power supply indicators</w:t>
            </w:r>
          </w:p>
        </w:tc>
        <w:tc>
          <w:tcPr>
            <w:shd w:fill="ffffff" w:val="clear"/>
            <w:vAlign w:val="center"/>
          </w:tcPr>
          <w:p w:rsidR="00000000" w:rsidDel="00000000" w:rsidP="00000000" w:rsidRDefault="00000000" w:rsidRPr="00000000" w14:paraId="0000043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38">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 in maintenance free rechargeable battery that is easy</w:t>
            </w:r>
          </w:p>
          <w:p w:rsidR="00000000" w:rsidDel="00000000" w:rsidP="00000000" w:rsidRDefault="00000000" w:rsidRPr="00000000" w14:paraId="0000043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accessible with capacity not less than 6 hours operation at 25 ml/h</w:t>
            </w:r>
          </w:p>
          <w:p w:rsidR="00000000" w:rsidDel="00000000" w:rsidP="00000000" w:rsidRDefault="00000000" w:rsidRPr="00000000" w14:paraId="000004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flow rate when fully charged.</w:t>
            </w:r>
          </w:p>
        </w:tc>
        <w:tc>
          <w:tcPr>
            <w:shd w:fill="ffffff" w:val="clear"/>
            <w:vAlign w:val="center"/>
          </w:tcPr>
          <w:p w:rsidR="00000000" w:rsidDel="00000000" w:rsidP="00000000" w:rsidRDefault="00000000" w:rsidRPr="00000000" w14:paraId="0000043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3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3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3F">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Visual and audible alarms with adjustable alarm volume control, The following alarms should be included:</w:t>
            </w:r>
          </w:p>
        </w:tc>
        <w:tc>
          <w:tcPr>
            <w:shd w:fill="ffffff" w:val="clear"/>
            <w:vAlign w:val="center"/>
          </w:tcPr>
          <w:p w:rsidR="00000000" w:rsidDel="00000000" w:rsidP="00000000" w:rsidRDefault="00000000" w:rsidRPr="00000000" w14:paraId="0000044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4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Upstream and downstream occlusion.</w:t>
            </w:r>
          </w:p>
        </w:tc>
        <w:tc>
          <w:tcPr>
            <w:shd w:fill="ffffff" w:val="clear"/>
            <w:vAlign w:val="center"/>
          </w:tcPr>
          <w:p w:rsidR="00000000" w:rsidDel="00000000" w:rsidP="00000000" w:rsidRDefault="00000000" w:rsidRPr="00000000" w14:paraId="0000044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Malfunction alarms.</w:t>
            </w:r>
          </w:p>
        </w:tc>
        <w:tc>
          <w:tcPr>
            <w:shd w:fill="ffffff" w:val="clear"/>
            <w:vAlign w:val="center"/>
          </w:tcPr>
          <w:p w:rsidR="00000000" w:rsidDel="00000000" w:rsidP="00000000" w:rsidRDefault="00000000" w:rsidRPr="00000000" w14:paraId="0000044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4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4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Air bubble.</w:t>
            </w:r>
          </w:p>
        </w:tc>
        <w:tc>
          <w:tcPr>
            <w:shd w:fill="ffffff" w:val="clear"/>
            <w:vAlign w:val="center"/>
          </w:tcPr>
          <w:p w:rsidR="00000000" w:rsidDel="00000000" w:rsidP="00000000" w:rsidRDefault="00000000" w:rsidRPr="00000000" w14:paraId="0000045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Low battery alarm.</w:t>
            </w:r>
          </w:p>
        </w:tc>
        <w:tc>
          <w:tcPr>
            <w:shd w:fill="ffffff" w:val="clear"/>
            <w:vAlign w:val="center"/>
          </w:tcPr>
          <w:p w:rsidR="00000000" w:rsidDel="00000000" w:rsidP="00000000" w:rsidRDefault="00000000" w:rsidRPr="00000000" w14:paraId="0000045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Empty container</w:t>
            </w:r>
          </w:p>
        </w:tc>
        <w:tc>
          <w:tcPr>
            <w:shd w:fill="ffffff" w:val="clear"/>
            <w:vAlign w:val="center"/>
          </w:tcPr>
          <w:p w:rsidR="00000000" w:rsidDel="00000000" w:rsidP="00000000" w:rsidRDefault="00000000" w:rsidRPr="00000000" w14:paraId="0000045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5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5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5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Door open</w:t>
            </w:r>
          </w:p>
        </w:tc>
        <w:tc>
          <w:tcPr>
            <w:shd w:fill="ffffff" w:val="clear"/>
            <w:vAlign w:val="center"/>
          </w:tcPr>
          <w:p w:rsidR="00000000" w:rsidDel="00000000" w:rsidP="00000000" w:rsidRDefault="00000000" w:rsidRPr="00000000" w14:paraId="0000045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6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infusion complete dose</w:t>
            </w:r>
          </w:p>
        </w:tc>
        <w:tc>
          <w:tcPr>
            <w:shd w:fill="ffffff" w:val="clear"/>
            <w:vAlign w:val="center"/>
          </w:tcPr>
          <w:p w:rsidR="00000000" w:rsidDel="00000000" w:rsidP="00000000" w:rsidRDefault="00000000" w:rsidRPr="00000000" w14:paraId="0000046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67">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Easy and secured clamping mechanism for pole fixation</w:t>
            </w:r>
          </w:p>
        </w:tc>
        <w:tc>
          <w:tcPr>
            <w:shd w:fill="ffffff" w:val="clear"/>
            <w:vAlign w:val="center"/>
          </w:tcPr>
          <w:p w:rsidR="00000000" w:rsidDel="00000000" w:rsidP="00000000" w:rsidRDefault="00000000" w:rsidRPr="00000000" w14:paraId="0000046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6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6C">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6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unit shall meet at least the following standards:</w:t>
            </w:r>
          </w:p>
        </w:tc>
        <w:tc>
          <w:tcPr>
            <w:shd w:fill="ffffff" w:val="clear"/>
            <w:vAlign w:val="center"/>
          </w:tcPr>
          <w:p w:rsidR="00000000" w:rsidDel="00000000" w:rsidP="00000000" w:rsidRDefault="00000000" w:rsidRPr="00000000" w14:paraId="0000046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6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Defibrillation proof type CF</w:t>
            </w:r>
          </w:p>
        </w:tc>
        <w:tc>
          <w:tcPr>
            <w:shd w:fill="ffffff" w:val="clear"/>
            <w:vAlign w:val="center"/>
          </w:tcPr>
          <w:p w:rsidR="00000000" w:rsidDel="00000000" w:rsidP="00000000" w:rsidRDefault="00000000" w:rsidRPr="00000000" w14:paraId="0000047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IEC 60601-2-24: safety and essential performance of infusion pumps</w:t>
            </w:r>
          </w:p>
        </w:tc>
        <w:tc>
          <w:tcPr>
            <w:shd w:fill="ffffff" w:val="clear"/>
            <w:vAlign w:val="center"/>
          </w:tcPr>
          <w:p w:rsidR="00000000" w:rsidDel="00000000" w:rsidP="00000000" w:rsidRDefault="00000000" w:rsidRPr="00000000" w14:paraId="0000047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7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IPX 2 (or higher): Fluid ingress protection</w:t>
            </w:r>
          </w:p>
        </w:tc>
        <w:tc>
          <w:tcPr>
            <w:shd w:fill="ffffff" w:val="clear"/>
            <w:vAlign w:val="center"/>
          </w:tcPr>
          <w:p w:rsidR="00000000" w:rsidDel="00000000" w:rsidP="00000000" w:rsidRDefault="00000000" w:rsidRPr="00000000" w14:paraId="0000047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7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7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80">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8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No External power supply is allowed</w:t>
            </w:r>
          </w:p>
        </w:tc>
        <w:tc>
          <w:tcPr>
            <w:shd w:fill="ffffff" w:val="clear"/>
            <w:vAlign w:val="center"/>
          </w:tcPr>
          <w:p w:rsidR="00000000" w:rsidDel="00000000" w:rsidP="00000000" w:rsidRDefault="00000000" w:rsidRPr="00000000" w14:paraId="0000048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85">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8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48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88">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8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8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48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48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8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8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49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95">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9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49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498">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49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9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49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9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4A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4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A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4A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A9">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4A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A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A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AE">
            <w:pPr>
              <w:widowControl w:val="0"/>
              <w:numPr>
                <w:ilvl w:val="0"/>
                <w:numId w:val="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A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4B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3">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4B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8">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B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4B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B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B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BD">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B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4B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2">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4C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7">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4C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C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CC">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C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4C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C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1">
            <w:pPr>
              <w:widowControl w:val="0"/>
              <w:numPr>
                <w:ilvl w:val="0"/>
                <w:numId w:val="3"/>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D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4D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4D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5">
            <w:pPr>
              <w:widowControl w:val="0"/>
              <w:rPr>
                <w:rFonts w:ascii="Calibri" w:cs="Calibri" w:eastAsia="Calibri" w:hAnsi="Calibri"/>
                <w:b w:val="1"/>
                <w:color w:val="000000"/>
                <w:sz w:val="24"/>
                <w:szCs w:val="24"/>
              </w:rPr>
            </w:pPr>
            <w:r w:rsidDel="00000000" w:rsidR="00000000" w:rsidRPr="00000000">
              <w:rPr>
                <w:rtl w:val="0"/>
              </w:rPr>
            </w:r>
          </w:p>
        </w:tc>
      </w:tr>
      <w:tr>
        <w:trPr>
          <w:cantSplit w:val="0"/>
          <w:trHeight w:val="332" w:hRule="atLeast"/>
          <w:tblHeader w:val="0"/>
        </w:trPr>
        <w:tc>
          <w:tcPr>
            <w:shd w:fill="f2f2f2" w:val="clear"/>
            <w:vAlign w:val="center"/>
          </w:tcPr>
          <w:p w:rsidR="00000000" w:rsidDel="00000000" w:rsidP="00000000" w:rsidRDefault="00000000" w:rsidRPr="00000000" w14:paraId="000004D6">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4"/>
                <w:szCs w:val="24"/>
                <w:highlight w:val="lightGray"/>
                <w:rtl w:val="0"/>
              </w:rPr>
              <w:t xml:space="preserve">3.4</w:t>
            </w:r>
            <w:r w:rsidDel="00000000" w:rsidR="00000000" w:rsidRPr="00000000">
              <w:rPr>
                <w:rtl w:val="0"/>
              </w:rPr>
            </w:r>
          </w:p>
        </w:tc>
        <w:tc>
          <w:tcPr>
            <w:gridSpan w:val="4"/>
            <w:shd w:fill="f2f2f2" w:val="clear"/>
            <w:vAlign w:val="center"/>
          </w:tcPr>
          <w:p w:rsidR="00000000" w:rsidDel="00000000" w:rsidP="00000000" w:rsidRDefault="00000000" w:rsidRPr="00000000" w14:paraId="000004D7">
            <w:pPr>
              <w:widowControl w:val="0"/>
              <w:rPr>
                <w:rFonts w:ascii="Calibri" w:cs="Calibri" w:eastAsia="Calibri" w:hAnsi="Calibri"/>
                <w:b w:val="1"/>
                <w:color w:val="e36c09"/>
                <w:sz w:val="24"/>
                <w:szCs w:val="24"/>
              </w:rPr>
            </w:pPr>
            <w:r w:rsidDel="00000000" w:rsidR="00000000" w:rsidRPr="00000000">
              <w:rPr>
                <w:rFonts w:ascii="Calibri" w:cs="Calibri" w:eastAsia="Calibri" w:hAnsi="Calibri"/>
                <w:b w:val="1"/>
                <w:color w:val="000000"/>
                <w:sz w:val="24"/>
                <w:szCs w:val="24"/>
                <w:rtl w:val="0"/>
              </w:rPr>
              <w:t xml:space="preserve">Syringe Pump</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DB">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4D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4DD">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11</w:t>
            </w:r>
          </w:p>
        </w:tc>
        <w:tc>
          <w:tcPr>
            <w:shd w:fill="ffffff" w:val="clear"/>
          </w:tcPr>
          <w:p w:rsidR="00000000" w:rsidDel="00000000" w:rsidP="00000000" w:rsidRDefault="00000000" w:rsidRPr="00000000" w14:paraId="000004D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D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4E0">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4E1">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4E2">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4E3">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4">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E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4E6">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9">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E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4EB">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E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E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EE">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E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4F0">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4F5">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4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4F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Durable, compact, heavy duty construction, reliable ergonomic</w:t>
            </w:r>
          </w:p>
          <w:p w:rsidR="00000000" w:rsidDel="00000000" w:rsidP="00000000" w:rsidRDefault="00000000" w:rsidRPr="00000000" w14:paraId="000004F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design and easy to use:</w:t>
            </w:r>
          </w:p>
        </w:tc>
        <w:tc>
          <w:tcPr>
            <w:vMerge w:val="restart"/>
            <w:shd w:fill="ffffff" w:val="clear"/>
            <w:vAlign w:val="center"/>
          </w:tcPr>
          <w:p w:rsidR="00000000" w:rsidDel="00000000" w:rsidP="00000000" w:rsidRDefault="00000000" w:rsidRPr="00000000" w14:paraId="000004FB">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4F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4F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4FE">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4F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Performance data:</w:t>
            </w:r>
          </w:p>
        </w:tc>
        <w:tc>
          <w:tcPr>
            <w:vMerge w:val="continue"/>
            <w:shd w:fill="ffffff" w:val="clear"/>
            <w:vAlign w:val="center"/>
          </w:tcPr>
          <w:p w:rsidR="00000000" w:rsidDel="00000000" w:rsidP="00000000" w:rsidRDefault="00000000" w:rsidRPr="00000000" w14:paraId="000005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0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Flow rate setting: 0.1-999 ml/hr or better</w:t>
            </w:r>
          </w:p>
        </w:tc>
        <w:tc>
          <w:tcPr>
            <w:vMerge w:val="continue"/>
            <w:shd w:fill="ffffff" w:val="clear"/>
            <w:vAlign w:val="center"/>
          </w:tcPr>
          <w:p w:rsidR="00000000" w:rsidDel="00000000" w:rsidP="00000000" w:rsidRDefault="00000000" w:rsidRPr="00000000" w14:paraId="000005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0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Volume (VTBI) setting 0.1-999 ml or better</w:t>
            </w:r>
          </w:p>
        </w:tc>
        <w:tc>
          <w:tcPr>
            <w:vMerge w:val="continue"/>
            <w:shd w:fill="ffffff" w:val="clear"/>
            <w:vAlign w:val="center"/>
          </w:tcPr>
          <w:p w:rsidR="00000000" w:rsidDel="00000000" w:rsidP="00000000" w:rsidRDefault="00000000" w:rsidRPr="00000000" w14:paraId="000005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0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0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0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Drug dose rate calculation function</w:t>
            </w:r>
          </w:p>
        </w:tc>
        <w:tc>
          <w:tcPr>
            <w:vMerge w:val="continue"/>
            <w:shd w:fill="ffffff" w:val="clear"/>
            <w:vAlign w:val="center"/>
          </w:tcPr>
          <w:p w:rsidR="00000000" w:rsidDel="00000000" w:rsidP="00000000" w:rsidRDefault="00000000" w:rsidRPr="00000000" w14:paraId="000005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10">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1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Automatic and manual bolus administration that is adjustable in rate and volume</w:t>
            </w:r>
          </w:p>
        </w:tc>
        <w:tc>
          <w:tcPr>
            <w:vMerge w:val="continue"/>
            <w:shd w:fill="ffffff" w:val="clear"/>
            <w:vAlign w:val="center"/>
          </w:tcPr>
          <w:p w:rsidR="00000000" w:rsidDel="00000000" w:rsidP="00000000" w:rsidRDefault="00000000" w:rsidRPr="00000000" w14:paraId="000005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1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 KVO (keep vein open) function</w:t>
            </w:r>
          </w:p>
        </w:tc>
        <w:tc>
          <w:tcPr>
            <w:vMerge w:val="continue"/>
            <w:shd w:fill="ffffff" w:val="clear"/>
            <w:vAlign w:val="center"/>
          </w:tcPr>
          <w:p w:rsidR="00000000" w:rsidDel="00000000" w:rsidP="00000000" w:rsidRDefault="00000000" w:rsidRPr="00000000" w14:paraId="000005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1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1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Prime (purge) function</w:t>
            </w:r>
          </w:p>
        </w:tc>
        <w:tc>
          <w:tcPr>
            <w:vMerge w:val="continue"/>
            <w:shd w:fill="ffffff" w:val="clear"/>
            <w:vAlign w:val="center"/>
          </w:tcPr>
          <w:p w:rsidR="00000000" w:rsidDel="00000000" w:rsidP="00000000" w:rsidRDefault="00000000" w:rsidRPr="00000000" w14:paraId="000005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1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 Accuracy ± 2% (or better) of displayed flow rate and volume</w:t>
            </w:r>
          </w:p>
        </w:tc>
        <w:tc>
          <w:tcPr>
            <w:vMerge w:val="continue"/>
            <w:shd w:fill="ffffff" w:val="clear"/>
            <w:vAlign w:val="center"/>
          </w:tcPr>
          <w:p w:rsidR="00000000" w:rsidDel="00000000" w:rsidP="00000000" w:rsidRDefault="00000000" w:rsidRPr="00000000" w14:paraId="000005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Adjustable limit for occlusion pressure.</w:t>
            </w:r>
          </w:p>
        </w:tc>
        <w:tc>
          <w:tcPr>
            <w:vMerge w:val="continue"/>
            <w:shd w:fill="ffffff" w:val="clear"/>
            <w:vAlign w:val="center"/>
          </w:tcPr>
          <w:p w:rsidR="00000000" w:rsidDel="00000000" w:rsidP="00000000" w:rsidRDefault="00000000" w:rsidRPr="00000000" w14:paraId="000005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2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Automatic pressure should be reduced when occlusion detected</w:t>
            </w:r>
          </w:p>
        </w:tc>
        <w:tc>
          <w:tcPr>
            <w:vMerge w:val="continue"/>
            <w:shd w:fill="ffffff" w:val="clear"/>
            <w:vAlign w:val="center"/>
          </w:tcPr>
          <w:p w:rsidR="00000000" w:rsidDel="00000000" w:rsidP="00000000" w:rsidRDefault="00000000" w:rsidRPr="00000000" w14:paraId="000005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2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2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To accept syringe sizes from 5 ml up to 50 ml (or better) from several manufacturers (major suppliers) while maintaining accuracy (open system).</w:t>
            </w:r>
          </w:p>
        </w:tc>
        <w:tc>
          <w:tcPr>
            <w:vMerge w:val="continue"/>
            <w:shd w:fill="ffffff" w:val="clear"/>
            <w:vAlign w:val="center"/>
          </w:tcPr>
          <w:p w:rsidR="00000000" w:rsidDel="00000000" w:rsidP="00000000" w:rsidRDefault="00000000" w:rsidRPr="00000000" w14:paraId="000005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3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5">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3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Pump Mechanism: Syringe driver</w:t>
            </w:r>
          </w:p>
        </w:tc>
        <w:tc>
          <w:tcPr>
            <w:shd w:fill="ffffff" w:val="clear"/>
            <w:vAlign w:val="center"/>
          </w:tcPr>
          <w:p w:rsidR="00000000" w:rsidDel="00000000" w:rsidP="00000000" w:rsidRDefault="00000000" w:rsidRPr="00000000" w14:paraId="0000053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3A">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Microprocessor controlled unit with start-up self-test capability with an</w:t>
            </w:r>
          </w:p>
          <w:p w:rsidR="00000000" w:rsidDel="00000000" w:rsidP="00000000" w:rsidRDefault="00000000" w:rsidRPr="00000000" w14:paraId="0000053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error code system</w:t>
            </w:r>
          </w:p>
        </w:tc>
        <w:tc>
          <w:tcPr>
            <w:shd w:fill="ffffff" w:val="clear"/>
            <w:vAlign w:val="center"/>
          </w:tcPr>
          <w:p w:rsidR="00000000" w:rsidDel="00000000" w:rsidP="00000000" w:rsidRDefault="00000000" w:rsidRPr="00000000" w14:paraId="0000053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3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3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40">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4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Medication database: pre-programmed drug protocols</w:t>
            </w:r>
          </w:p>
        </w:tc>
        <w:tc>
          <w:tcPr>
            <w:shd w:fill="ffffff" w:val="clear"/>
            <w:vAlign w:val="center"/>
          </w:tcPr>
          <w:p w:rsidR="00000000" w:rsidDel="00000000" w:rsidP="00000000" w:rsidRDefault="00000000" w:rsidRPr="00000000" w14:paraId="0000054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43">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45">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4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Clear and easy to read LCD display of the following:</w:t>
            </w:r>
          </w:p>
        </w:tc>
        <w:tc>
          <w:tcPr>
            <w:vMerge w:val="restart"/>
            <w:shd w:fill="ffffff" w:val="clear"/>
            <w:vAlign w:val="center"/>
          </w:tcPr>
          <w:p w:rsidR="00000000" w:rsidDel="00000000" w:rsidP="00000000" w:rsidRDefault="00000000" w:rsidRPr="00000000" w14:paraId="0000054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4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4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Flow rate</w:t>
            </w:r>
          </w:p>
        </w:tc>
        <w:tc>
          <w:tcPr>
            <w:vMerge w:val="continue"/>
            <w:shd w:fill="ffffff" w:val="clear"/>
            <w:vAlign w:val="center"/>
          </w:tcPr>
          <w:p w:rsidR="00000000" w:rsidDel="00000000" w:rsidP="00000000" w:rsidRDefault="00000000" w:rsidRPr="00000000" w14:paraId="000005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4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4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Volume infused and volume to be infused</w:t>
            </w:r>
          </w:p>
        </w:tc>
        <w:tc>
          <w:tcPr>
            <w:vMerge w:val="continue"/>
            <w:shd w:fill="ffffff" w:val="clear"/>
            <w:vAlign w:val="center"/>
          </w:tcPr>
          <w:p w:rsidR="00000000" w:rsidDel="00000000" w:rsidP="00000000" w:rsidRDefault="00000000" w:rsidRPr="00000000" w14:paraId="000005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Time remaining</w:t>
            </w:r>
          </w:p>
        </w:tc>
        <w:tc>
          <w:tcPr>
            <w:vMerge w:val="continue"/>
            <w:shd w:fill="ffffff" w:val="clear"/>
            <w:vAlign w:val="center"/>
          </w:tcPr>
          <w:p w:rsidR="00000000" w:rsidDel="00000000" w:rsidP="00000000" w:rsidRDefault="00000000" w:rsidRPr="00000000" w14:paraId="000005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Battery capacity</w:t>
            </w:r>
          </w:p>
        </w:tc>
        <w:tc>
          <w:tcPr>
            <w:vMerge w:val="continue"/>
            <w:shd w:fill="ffffff" w:val="clear"/>
            <w:vAlign w:val="center"/>
          </w:tcPr>
          <w:p w:rsidR="00000000" w:rsidDel="00000000" w:rsidP="00000000" w:rsidRDefault="00000000" w:rsidRPr="00000000" w14:paraId="000005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5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5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Pressure level</w:t>
            </w:r>
          </w:p>
        </w:tc>
        <w:tc>
          <w:tcPr>
            <w:vMerge w:val="continue"/>
            <w:shd w:fill="ffffff" w:val="clear"/>
            <w:vAlign w:val="center"/>
          </w:tcPr>
          <w:p w:rsidR="00000000" w:rsidDel="00000000" w:rsidP="00000000" w:rsidRDefault="00000000" w:rsidRPr="00000000" w14:paraId="000005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Bolus delivery</w:t>
            </w:r>
          </w:p>
        </w:tc>
        <w:tc>
          <w:tcPr>
            <w:vMerge w:val="continue"/>
            <w:shd w:fill="ffffff" w:val="clear"/>
            <w:vAlign w:val="center"/>
          </w:tcPr>
          <w:p w:rsidR="00000000" w:rsidDel="00000000" w:rsidP="00000000" w:rsidRDefault="00000000" w:rsidRPr="00000000" w14:paraId="000005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Medication name and settings</w:t>
            </w:r>
          </w:p>
        </w:tc>
        <w:tc>
          <w:tcPr>
            <w:vMerge w:val="continue"/>
            <w:shd w:fill="ffffff" w:val="clear"/>
            <w:vAlign w:val="center"/>
          </w:tcPr>
          <w:p w:rsidR="00000000" w:rsidDel="00000000" w:rsidP="00000000" w:rsidRDefault="00000000" w:rsidRPr="00000000" w14:paraId="000005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6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6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Alarms and error codes</w:t>
            </w:r>
          </w:p>
        </w:tc>
        <w:tc>
          <w:tcPr>
            <w:vMerge w:val="continue"/>
            <w:shd w:fill="ffffff" w:val="clear"/>
            <w:vAlign w:val="center"/>
          </w:tcPr>
          <w:p w:rsidR="00000000" w:rsidDel="00000000" w:rsidP="00000000" w:rsidRDefault="00000000" w:rsidRPr="00000000" w14:paraId="000005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2">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Hygienic, flat, soft touch keys control panel with visible and clearly</w:t>
            </w:r>
          </w:p>
          <w:p w:rsidR="00000000" w:rsidDel="00000000" w:rsidP="00000000" w:rsidRDefault="00000000" w:rsidRPr="00000000" w14:paraId="0000057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identified controls</w:t>
            </w:r>
          </w:p>
        </w:tc>
        <w:tc>
          <w:tcPr>
            <w:vMerge w:val="continue"/>
            <w:shd w:fill="ffffff" w:val="clear"/>
            <w:vAlign w:val="center"/>
          </w:tcPr>
          <w:p w:rsidR="00000000" w:rsidDel="00000000" w:rsidP="00000000" w:rsidRDefault="00000000" w:rsidRPr="00000000" w14:paraId="000005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7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Battery and mains AC power supply indicators</w:t>
            </w:r>
          </w:p>
        </w:tc>
        <w:tc>
          <w:tcPr>
            <w:vMerge w:val="continue"/>
            <w:shd w:fill="ffffff" w:val="clear"/>
            <w:vAlign w:val="center"/>
          </w:tcPr>
          <w:p w:rsidR="00000000" w:rsidDel="00000000" w:rsidP="00000000" w:rsidRDefault="00000000" w:rsidRPr="00000000" w14:paraId="000005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7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7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7D">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7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 in maintenance free rechargeable battery that is easy accessible</w:t>
            </w:r>
          </w:p>
          <w:p w:rsidR="00000000" w:rsidDel="00000000" w:rsidP="00000000" w:rsidRDefault="00000000" w:rsidRPr="00000000" w14:paraId="0000057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with capacity not less than 6 hours operation at 5 ml/h flow rate when</w:t>
            </w:r>
          </w:p>
          <w:p w:rsidR="00000000" w:rsidDel="00000000" w:rsidP="00000000" w:rsidRDefault="00000000" w:rsidRPr="00000000" w14:paraId="000005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fully charged.</w:t>
            </w:r>
          </w:p>
        </w:tc>
        <w:tc>
          <w:tcPr>
            <w:vMerge w:val="continue"/>
            <w:shd w:fill="ffffff" w:val="clear"/>
            <w:vAlign w:val="center"/>
          </w:tcPr>
          <w:p w:rsidR="00000000" w:rsidDel="00000000" w:rsidP="00000000" w:rsidRDefault="00000000" w:rsidRPr="00000000" w14:paraId="000005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8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84">
            <w:pPr>
              <w:widowControl w:val="0"/>
              <w:numPr>
                <w:ilvl w:val="0"/>
                <w:numId w:val="6"/>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Visual and audible alarms with adjustable alarm volume control, The following alarms should be included:</w:t>
            </w:r>
          </w:p>
        </w:tc>
        <w:tc>
          <w:tcPr>
            <w:vMerge w:val="restart"/>
            <w:shd w:fill="ffffff" w:val="clear"/>
            <w:vAlign w:val="center"/>
          </w:tcPr>
          <w:p w:rsidR="00000000" w:rsidDel="00000000" w:rsidP="00000000" w:rsidRDefault="00000000" w:rsidRPr="00000000" w14:paraId="000005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A">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High pressure occlusion.</w:t>
            </w:r>
          </w:p>
        </w:tc>
        <w:tc>
          <w:tcPr>
            <w:vMerge w:val="continue"/>
            <w:shd w:fill="ffffff" w:val="clear"/>
            <w:vAlign w:val="center"/>
          </w:tcPr>
          <w:p w:rsidR="00000000" w:rsidDel="00000000" w:rsidP="00000000" w:rsidRDefault="00000000" w:rsidRPr="00000000" w14:paraId="000005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8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8F">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 Syringe unlocked</w:t>
            </w:r>
          </w:p>
        </w:tc>
        <w:tc>
          <w:tcPr>
            <w:vMerge w:val="continue"/>
            <w:shd w:fill="ffffff" w:val="clear"/>
            <w:vAlign w:val="center"/>
          </w:tcPr>
          <w:p w:rsidR="00000000" w:rsidDel="00000000" w:rsidP="00000000" w:rsidRDefault="00000000" w:rsidRPr="00000000" w14:paraId="000005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9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Malfunction alarms.</w:t>
            </w:r>
          </w:p>
        </w:tc>
        <w:tc>
          <w:tcPr>
            <w:vMerge w:val="continue"/>
            <w:shd w:fill="ffffff" w:val="clear"/>
            <w:vAlign w:val="center"/>
          </w:tcPr>
          <w:p w:rsidR="00000000" w:rsidDel="00000000" w:rsidP="00000000" w:rsidRDefault="00000000" w:rsidRPr="00000000" w14:paraId="000005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96">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Low battery alarm.</w:t>
            </w:r>
          </w:p>
        </w:tc>
        <w:tc>
          <w:tcPr>
            <w:vMerge w:val="continue"/>
            <w:shd w:fill="ffffff" w:val="clear"/>
            <w:vAlign w:val="center"/>
          </w:tcPr>
          <w:p w:rsidR="00000000" w:rsidDel="00000000" w:rsidP="00000000" w:rsidRDefault="00000000" w:rsidRPr="00000000" w14:paraId="000005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9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9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9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Empty and near empty syringe</w:t>
            </w:r>
          </w:p>
        </w:tc>
        <w:tc>
          <w:tcPr>
            <w:vMerge w:val="continue"/>
            <w:shd w:fill="ffffff" w:val="clear"/>
            <w:vAlign w:val="center"/>
          </w:tcPr>
          <w:p w:rsidR="00000000" w:rsidDel="00000000" w:rsidP="00000000" w:rsidRDefault="00000000" w:rsidRPr="00000000" w14:paraId="000005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A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A2">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A3">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Easy and secured clamping mechanism for pole fixation</w:t>
            </w:r>
          </w:p>
        </w:tc>
        <w:tc>
          <w:tcPr>
            <w:shd w:fill="ffffff" w:val="clear"/>
            <w:vAlign w:val="center"/>
          </w:tcPr>
          <w:p w:rsidR="00000000" w:rsidDel="00000000" w:rsidP="00000000" w:rsidRDefault="00000000" w:rsidRPr="00000000" w14:paraId="000005A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5">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A7">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A8">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The unit shall meet at least the following standards:</w:t>
            </w:r>
          </w:p>
        </w:tc>
        <w:tc>
          <w:tcPr>
            <w:shd w:fill="ffffff" w:val="clear"/>
            <w:vAlign w:val="center"/>
          </w:tcPr>
          <w:p w:rsidR="00000000" w:rsidDel="00000000" w:rsidP="00000000" w:rsidRDefault="00000000" w:rsidRPr="00000000" w14:paraId="000005A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A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A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AD">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a- Defibrillation proof type CF</w:t>
            </w:r>
          </w:p>
        </w:tc>
        <w:tc>
          <w:tcPr>
            <w:shd w:fill="ffffff" w:val="clear"/>
            <w:vAlign w:val="center"/>
          </w:tcPr>
          <w:p w:rsidR="00000000" w:rsidDel="00000000" w:rsidP="00000000" w:rsidRDefault="00000000" w:rsidRPr="00000000" w14:paraId="000005A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2">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b- IEC 60601-2-24: safety and essential performance of infusion pumps</w:t>
            </w:r>
          </w:p>
        </w:tc>
        <w:tc>
          <w:tcPr>
            <w:shd w:fill="ffffff" w:val="clear"/>
            <w:vAlign w:val="center"/>
          </w:tcPr>
          <w:p w:rsidR="00000000" w:rsidDel="00000000" w:rsidP="00000000" w:rsidRDefault="00000000" w:rsidRPr="00000000" w14:paraId="000005B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B7">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c- IPX 2 (or higher): Fluid ingress protection</w:t>
            </w:r>
          </w:p>
        </w:tc>
        <w:tc>
          <w:tcPr>
            <w:shd w:fill="ffffff" w:val="clear"/>
            <w:vAlign w:val="center"/>
          </w:tcPr>
          <w:p w:rsidR="00000000" w:rsidDel="00000000" w:rsidP="00000000" w:rsidRDefault="00000000" w:rsidRPr="00000000" w14:paraId="000005B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BB">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BC">
            <w:pPr>
              <w:widowControl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No external Power supply is allowed</w:t>
            </w:r>
          </w:p>
        </w:tc>
        <w:tc>
          <w:tcPr>
            <w:shd w:fill="ffffff" w:val="clear"/>
            <w:vAlign w:val="center"/>
          </w:tcPr>
          <w:p w:rsidR="00000000" w:rsidDel="00000000" w:rsidP="00000000" w:rsidRDefault="00000000" w:rsidRPr="00000000" w14:paraId="000005B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B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B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C0">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C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5C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C3">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5C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5C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5C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C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C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5C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C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C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5D0">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D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5D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5D3">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5D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D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5D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D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D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5D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D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D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5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5E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5E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E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E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4">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E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5E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E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E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9">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E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5E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5E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E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EE">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E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5F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F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F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3">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F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5F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F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F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8">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F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5F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5F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5F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5FD">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5F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5F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2">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0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7">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60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0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0C">
            <w:pPr>
              <w:widowControl w:val="0"/>
              <w:numPr>
                <w:ilvl w:val="0"/>
                <w:numId w:val="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0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60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0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1">
            <w:pPr>
              <w:widowControl w:val="0"/>
              <w:rPr>
                <w:rFonts w:ascii="Calibri" w:cs="Calibri" w:eastAsia="Calibri" w:hAnsi="Calibri"/>
                <w:color w:val="e36c09"/>
                <w:sz w:val="22"/>
                <w:szCs w:val="22"/>
                <w:highlight w:val="lightGray"/>
              </w:rPr>
            </w:pPr>
            <w:r w:rsidDel="00000000" w:rsidR="00000000" w:rsidRPr="00000000">
              <w:rPr>
                <w:rFonts w:ascii="Calibri" w:cs="Calibri" w:eastAsia="Calibri" w:hAnsi="Calibri"/>
                <w:b w:val="1"/>
                <w:color w:val="000000"/>
                <w:sz w:val="28"/>
                <w:szCs w:val="28"/>
                <w:rtl w:val="0"/>
              </w:rPr>
              <w:t xml:space="preserve">3.5</w:t>
            </w:r>
            <w:r w:rsidDel="00000000" w:rsidR="00000000" w:rsidRPr="00000000">
              <w:rPr>
                <w:rtl w:val="0"/>
              </w:rPr>
            </w:r>
          </w:p>
        </w:tc>
        <w:tc>
          <w:tcPr>
            <w:gridSpan w:val="4"/>
            <w:shd w:fill="f2f2f2" w:val="clear"/>
            <w:vAlign w:val="center"/>
          </w:tcPr>
          <w:p w:rsidR="00000000" w:rsidDel="00000000" w:rsidP="00000000" w:rsidRDefault="00000000" w:rsidRPr="00000000" w14:paraId="00000612">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Infant Weight Scale</w:t>
            </w:r>
          </w:p>
        </w:tc>
      </w:tr>
      <w:tr>
        <w:trPr>
          <w:cantSplit w:val="0"/>
          <w:tblHeader w:val="0"/>
        </w:trPr>
        <w:tc>
          <w:tcPr>
            <w:shd w:fill="f2f2f2" w:val="clear"/>
            <w:vAlign w:val="center"/>
          </w:tcPr>
          <w:p w:rsidR="00000000" w:rsidDel="00000000" w:rsidP="00000000" w:rsidRDefault="00000000" w:rsidRPr="00000000" w14:paraId="00000616">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1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618">
            <w:pPr>
              <w:widowControl w:val="0"/>
              <w:jc w:val="cente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30</w:t>
            </w:r>
          </w:p>
        </w:tc>
        <w:tc>
          <w:tcPr>
            <w:shd w:fill="ffffff" w:val="clear"/>
          </w:tcPr>
          <w:p w:rsidR="00000000" w:rsidDel="00000000" w:rsidP="00000000" w:rsidRDefault="00000000" w:rsidRPr="00000000" w14:paraId="0000061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1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1B">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1C">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61D">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61E">
            <w:pPr>
              <w:widowControl w:val="0"/>
              <w:rPr>
                <w:rFonts w:ascii="Calibri" w:cs="Calibri" w:eastAsia="Calibri" w:hAnsi="Calibri"/>
                <w:color w:val="e36c09"/>
                <w:sz w:val="22"/>
                <w:szCs w:val="22"/>
                <w:highlight w:val="cyan"/>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1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2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621">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2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626">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8">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2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62B">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2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2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2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2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630">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3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33">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Safe weighing tray</w:t>
            </w:r>
          </w:p>
        </w:tc>
        <w:tc>
          <w:tcPr>
            <w:vMerge w:val="restart"/>
            <w:shd w:fill="ffffff" w:val="clear"/>
            <w:vAlign w:val="center"/>
          </w:tcPr>
          <w:p w:rsidR="00000000" w:rsidDel="00000000" w:rsidP="00000000" w:rsidRDefault="00000000" w:rsidRPr="00000000" w14:paraId="00000635">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36">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Infant digital scale capacity 20 kg</w:t>
            </w:r>
          </w:p>
        </w:tc>
        <w:tc>
          <w:tcPr>
            <w:vMerge w:val="continue"/>
            <w:shd w:fill="ffffff" w:val="clear"/>
            <w:vAlign w:val="center"/>
          </w:tcPr>
          <w:p w:rsidR="00000000" w:rsidDel="00000000" w:rsidP="00000000" w:rsidRDefault="00000000" w:rsidRPr="00000000" w14:paraId="000006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3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3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operating preferably on charging transformer, if not available A4 Batteries should be supplied</w:t>
            </w:r>
          </w:p>
        </w:tc>
        <w:tc>
          <w:tcPr>
            <w:vMerge w:val="continue"/>
            <w:shd w:fill="ffffff" w:val="clear"/>
            <w:vAlign w:val="center"/>
          </w:tcPr>
          <w:p w:rsidR="00000000" w:rsidDel="00000000" w:rsidP="00000000" w:rsidRDefault="00000000" w:rsidRPr="00000000" w14:paraId="000006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4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4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42">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4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64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45">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64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64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64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4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4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4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64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5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52">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5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65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55">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65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5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65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5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65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6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6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66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6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6">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66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6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6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6B">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66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6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0">
            <w:pPr>
              <w:widowControl w:val="0"/>
              <w:numPr>
                <w:ilvl w:val="0"/>
                <w:numId w:val="7"/>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67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7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67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678">
            <w:pPr>
              <w:widowControl w:val="0"/>
              <w:jc w:val="center"/>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A">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6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7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7F">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6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8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6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8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9">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8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68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8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8E">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69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6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93">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3.6</w:t>
            </w:r>
          </w:p>
        </w:tc>
        <w:tc>
          <w:tcPr>
            <w:gridSpan w:val="4"/>
            <w:shd w:fill="f2f2f2" w:val="clear"/>
            <w:vAlign w:val="center"/>
          </w:tcPr>
          <w:p w:rsidR="00000000" w:rsidDel="00000000" w:rsidP="00000000" w:rsidRDefault="00000000" w:rsidRPr="00000000" w14:paraId="00000694">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Patient Monitor</w:t>
            </w:r>
          </w:p>
        </w:tc>
      </w:tr>
      <w:tr>
        <w:trPr>
          <w:cantSplit w:val="0"/>
          <w:tblHeader w:val="0"/>
        </w:trPr>
        <w:tc>
          <w:tcPr>
            <w:shd w:fill="f2f2f2" w:val="clear"/>
            <w:vAlign w:val="center"/>
          </w:tcPr>
          <w:p w:rsidR="00000000" w:rsidDel="00000000" w:rsidP="00000000" w:rsidRDefault="00000000" w:rsidRPr="00000000" w14:paraId="00000698">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69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69A">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65</w:t>
            </w:r>
          </w:p>
        </w:tc>
        <w:tc>
          <w:tcPr>
            <w:shd w:fill="ffffff" w:val="clear"/>
          </w:tcPr>
          <w:p w:rsidR="00000000" w:rsidDel="00000000" w:rsidP="00000000" w:rsidRDefault="00000000" w:rsidRPr="00000000" w14:paraId="000006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9C">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69D">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69E">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69F">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6A0">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A1">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A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6A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A6">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A7">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6A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A">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AB">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A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6A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A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AF">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B0">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B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6B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4">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B5">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B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 ICU/CCU patient monitor.</w:t>
            </w:r>
          </w:p>
        </w:tc>
        <w:tc>
          <w:tcPr>
            <w:vMerge w:val="restart"/>
            <w:shd w:fill="ffffff" w:val="clear"/>
            <w:vAlign w:val="center"/>
          </w:tcPr>
          <w:p w:rsidR="00000000" w:rsidDel="00000000" w:rsidP="00000000" w:rsidRDefault="00000000" w:rsidRPr="00000000" w14:paraId="000006B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8">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9">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B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Display Size not less than 15".</w:t>
            </w:r>
          </w:p>
        </w:tc>
        <w:tc>
          <w:tcPr>
            <w:vMerge w:val="continue"/>
            <w:shd w:fill="ffffff" w:val="clear"/>
            <w:vAlign w:val="center"/>
          </w:tcPr>
          <w:p w:rsidR="00000000" w:rsidDel="00000000" w:rsidP="00000000" w:rsidRDefault="00000000" w:rsidRPr="00000000" w14:paraId="000006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B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C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 User friendly.</w:t>
            </w:r>
          </w:p>
        </w:tc>
        <w:tc>
          <w:tcPr>
            <w:vMerge w:val="continue"/>
            <w:shd w:fill="ffffff" w:val="clear"/>
            <w:vAlign w:val="center"/>
          </w:tcPr>
          <w:p w:rsidR="00000000" w:rsidDel="00000000" w:rsidP="00000000" w:rsidRDefault="00000000" w:rsidRPr="00000000" w14:paraId="000006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C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C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 Direct power supply with no external transformers</w:t>
            </w:r>
          </w:p>
        </w:tc>
        <w:tc>
          <w:tcPr>
            <w:vMerge w:val="continue"/>
            <w:shd w:fill="ffffff" w:val="clear"/>
            <w:vAlign w:val="center"/>
          </w:tcPr>
          <w:p w:rsidR="00000000" w:rsidDel="00000000" w:rsidP="00000000" w:rsidRDefault="00000000" w:rsidRPr="00000000" w14:paraId="000006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C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 Heavy duty with robust design.</w:t>
            </w:r>
          </w:p>
        </w:tc>
        <w:tc>
          <w:tcPr>
            <w:vMerge w:val="continue"/>
            <w:shd w:fill="ffffff" w:val="clear"/>
            <w:vAlign w:val="center"/>
          </w:tcPr>
          <w:p w:rsidR="00000000" w:rsidDel="00000000" w:rsidP="00000000" w:rsidRDefault="00000000" w:rsidRPr="00000000" w14:paraId="000006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C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C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CF">
            <w:pPr>
              <w:widowControl w:val="0"/>
              <w:rPr>
                <w:rFonts w:ascii="Calibri" w:cs="Calibri" w:eastAsia="Calibri" w:hAnsi="Calibri"/>
                <w:strike w:val="1"/>
                <w:color w:val="ff0000"/>
                <w:sz w:val="22"/>
                <w:szCs w:val="22"/>
              </w:rPr>
            </w:pPr>
            <w:r w:rsidDel="00000000" w:rsidR="00000000" w:rsidRPr="00000000">
              <w:rPr>
                <w:rFonts w:ascii="Calibri" w:cs="Calibri" w:eastAsia="Calibri" w:hAnsi="Calibri"/>
                <w:color w:val="000000"/>
                <w:sz w:val="22"/>
                <w:szCs w:val="22"/>
                <w:rtl w:val="0"/>
              </w:rPr>
              <w:t xml:space="preserve">6. Design: Modular </w:t>
            </w:r>
            <w:r w:rsidDel="00000000" w:rsidR="00000000" w:rsidRPr="00000000">
              <w:rPr>
                <w:rFonts w:ascii="Calibri" w:cs="Calibri" w:eastAsia="Calibri" w:hAnsi="Calibri"/>
                <w:strike w:val="1"/>
                <w:color w:val="ff0000"/>
                <w:sz w:val="22"/>
                <w:szCs w:val="22"/>
                <w:rtl w:val="0"/>
              </w:rPr>
              <w:t xml:space="preserve">(not smart cable technology).</w:t>
            </w:r>
          </w:p>
        </w:tc>
        <w:tc>
          <w:tcPr>
            <w:vMerge w:val="continue"/>
            <w:shd w:fill="ffffff" w:val="clear"/>
            <w:vAlign w:val="center"/>
          </w:tcPr>
          <w:p w:rsidR="00000000" w:rsidDel="00000000" w:rsidP="00000000" w:rsidRDefault="00000000" w:rsidRPr="00000000" w14:paraId="000006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D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D2">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6D3">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Configuration: modular with a minimum of three plug-in modules that can be fitted simultaneously</w:t>
            </w:r>
          </w:p>
          <w:p w:rsidR="00000000" w:rsidDel="00000000" w:rsidP="00000000" w:rsidRDefault="00000000" w:rsidRPr="00000000" w14:paraId="000006D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 a flexible module rack one of which to be a multi-parameter vital signs module.</w:t>
            </w:r>
          </w:p>
        </w:tc>
        <w:tc>
          <w:tcPr>
            <w:shd w:fill="ffffff" w:val="clear"/>
            <w:vAlign w:val="center"/>
          </w:tcPr>
          <w:p w:rsidR="00000000" w:rsidDel="00000000" w:rsidP="00000000" w:rsidRDefault="00000000" w:rsidRPr="00000000" w14:paraId="000006D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6D7">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D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6D9">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6D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Parameters:</w:t>
            </w:r>
          </w:p>
        </w:tc>
        <w:tc>
          <w:tcPr>
            <w:vMerge w:val="restart"/>
            <w:shd w:fill="ffffff" w:val="clear"/>
            <w:vAlign w:val="center"/>
          </w:tcPr>
          <w:p w:rsidR="00000000" w:rsidDel="00000000" w:rsidP="00000000" w:rsidRDefault="00000000" w:rsidRPr="00000000" w14:paraId="000006D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6DC">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D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D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ECG.</w:t>
            </w:r>
          </w:p>
        </w:tc>
        <w:tc>
          <w:tcPr>
            <w:vMerge w:val="continue"/>
            <w:shd w:fill="ffffff" w:val="clear"/>
            <w:vAlign w:val="center"/>
          </w:tcPr>
          <w:p w:rsidR="00000000" w:rsidDel="00000000" w:rsidP="00000000" w:rsidRDefault="00000000" w:rsidRPr="00000000" w14:paraId="000006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1">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2">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E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Respiration rate.</w:t>
            </w:r>
          </w:p>
        </w:tc>
        <w:tc>
          <w:tcPr>
            <w:vMerge w:val="continue"/>
            <w:shd w:fill="ffffff" w:val="clear"/>
            <w:vAlign w:val="center"/>
          </w:tcPr>
          <w:p w:rsidR="00000000" w:rsidDel="00000000" w:rsidP="00000000" w:rsidRDefault="00000000" w:rsidRPr="00000000" w14:paraId="000006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7">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E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NIBP.</w:t>
            </w:r>
          </w:p>
        </w:tc>
        <w:tc>
          <w:tcPr>
            <w:vMerge w:val="continue"/>
            <w:shd w:fill="ffffff" w:val="clear"/>
            <w:vAlign w:val="center"/>
          </w:tcPr>
          <w:p w:rsidR="00000000" w:rsidDel="00000000" w:rsidP="00000000" w:rsidRDefault="00000000" w:rsidRPr="00000000" w14:paraId="000006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E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EC">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E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2xIBP (IBP+ CVP)</w:t>
            </w:r>
          </w:p>
        </w:tc>
        <w:tc>
          <w:tcPr>
            <w:vMerge w:val="continue"/>
            <w:shd w:fill="ffffff" w:val="clear"/>
            <w:vAlign w:val="center"/>
          </w:tcPr>
          <w:p w:rsidR="00000000" w:rsidDel="00000000" w:rsidP="00000000" w:rsidRDefault="00000000" w:rsidRPr="00000000" w14:paraId="000006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F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F1">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F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Body temperature.</w:t>
            </w:r>
          </w:p>
        </w:tc>
        <w:tc>
          <w:tcPr>
            <w:vMerge w:val="continue"/>
            <w:shd w:fill="ffffff" w:val="clear"/>
            <w:vAlign w:val="center"/>
          </w:tcPr>
          <w:p w:rsidR="00000000" w:rsidDel="00000000" w:rsidP="00000000" w:rsidRDefault="00000000" w:rsidRPr="00000000" w14:paraId="000006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F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F6">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F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MasimoSpO2 technology.</w:t>
            </w:r>
          </w:p>
        </w:tc>
        <w:tc>
          <w:tcPr>
            <w:vMerge w:val="continue"/>
            <w:shd w:fill="ffffff" w:val="clear"/>
            <w:vAlign w:val="center"/>
          </w:tcPr>
          <w:p w:rsidR="00000000" w:rsidDel="00000000" w:rsidP="00000000" w:rsidRDefault="00000000" w:rsidRPr="00000000" w14:paraId="000006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F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6FB">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6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6F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End tidal CO2 Priced separately including disposable tubing and adapters needed.</w:t>
            </w:r>
          </w:p>
        </w:tc>
        <w:tc>
          <w:tcPr>
            <w:vMerge w:val="continue"/>
            <w:shd w:fill="ffffff" w:val="clear"/>
            <w:vAlign w:val="center"/>
          </w:tcPr>
          <w:p w:rsidR="00000000" w:rsidDel="00000000" w:rsidP="00000000" w:rsidRDefault="00000000" w:rsidRPr="00000000" w14:paraId="000006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6F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0">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0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Cardiac Output Module Picco Priced separately (with all reusable and disposable accessories)</w:t>
            </w:r>
          </w:p>
        </w:tc>
        <w:tc>
          <w:tcPr>
            <w:vMerge w:val="continue"/>
            <w:shd w:fill="ffffff" w:val="clear"/>
            <w:vAlign w:val="center"/>
          </w:tcPr>
          <w:p w:rsidR="00000000" w:rsidDel="00000000" w:rsidP="00000000" w:rsidRDefault="00000000" w:rsidRPr="00000000" w14:paraId="000007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0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06">
            <w:pPr>
              <w:widowControl w:val="0"/>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0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Original wall- mounting accessories supplied by the manufacturer of the monitor</w:t>
            </w:r>
          </w:p>
        </w:tc>
        <w:tc>
          <w:tcPr>
            <w:shd w:fill="ffffff" w:val="clear"/>
            <w:vAlign w:val="center"/>
          </w:tcPr>
          <w:p w:rsidR="00000000" w:rsidDel="00000000" w:rsidP="00000000" w:rsidRDefault="00000000" w:rsidRPr="00000000" w14:paraId="0000070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09">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A">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0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unit must come complete with the following Original accessories:</w:t>
            </w:r>
          </w:p>
        </w:tc>
        <w:tc>
          <w:tcPr>
            <w:vMerge w:val="restart"/>
            <w:shd w:fill="ffffff" w:val="clear"/>
            <w:vAlign w:val="center"/>
          </w:tcPr>
          <w:p w:rsidR="00000000" w:rsidDel="00000000" w:rsidP="00000000" w:rsidRDefault="00000000" w:rsidRPr="00000000" w14:paraId="0000070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0E">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0F">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1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One ECG cable (3 leads), (with ECG trunk cable).</w:t>
            </w:r>
          </w:p>
        </w:tc>
        <w:tc>
          <w:tcPr>
            <w:vMerge w:val="continue"/>
            <w:shd w:fill="ffffff" w:val="clear"/>
            <w:vAlign w:val="center"/>
          </w:tcPr>
          <w:p w:rsidR="00000000" w:rsidDel="00000000" w:rsidP="00000000" w:rsidRDefault="00000000" w:rsidRPr="00000000" w14:paraId="000007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13">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14">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1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 One ECG cable (5 leads), (with ECG trunk cable).</w:t>
            </w:r>
          </w:p>
        </w:tc>
        <w:tc>
          <w:tcPr>
            <w:vMerge w:val="continue"/>
            <w:shd w:fill="ffffff" w:val="clear"/>
            <w:vAlign w:val="center"/>
          </w:tcPr>
          <w:p w:rsidR="00000000" w:rsidDel="00000000" w:rsidP="00000000" w:rsidRDefault="00000000" w:rsidRPr="00000000" w14:paraId="000007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18">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19">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1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  Reusable SpO2 sensors (adult), 3 meters long.</w:t>
            </w:r>
          </w:p>
        </w:tc>
        <w:tc>
          <w:tcPr>
            <w:vMerge w:val="continue"/>
            <w:shd w:fill="ffffff" w:val="clear"/>
            <w:vAlign w:val="center"/>
          </w:tcPr>
          <w:p w:rsidR="00000000" w:rsidDel="00000000" w:rsidP="00000000" w:rsidRDefault="00000000" w:rsidRPr="00000000" w14:paraId="000007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1D">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1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 Reusable SPO2 sensors (Paediatric), 3 meters long.</w:t>
            </w:r>
          </w:p>
        </w:tc>
        <w:tc>
          <w:tcPr>
            <w:vMerge w:val="continue"/>
            <w:shd w:fill="ffffff" w:val="clear"/>
            <w:vAlign w:val="center"/>
          </w:tcPr>
          <w:p w:rsidR="00000000" w:rsidDel="00000000" w:rsidP="00000000" w:rsidRDefault="00000000" w:rsidRPr="00000000" w14:paraId="000007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2">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2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 One large adult cuff complete with hose.</w:t>
            </w:r>
          </w:p>
        </w:tc>
        <w:tc>
          <w:tcPr>
            <w:vMerge w:val="continue"/>
            <w:shd w:fill="ffffff" w:val="clear"/>
            <w:vAlign w:val="center"/>
          </w:tcPr>
          <w:p w:rsidR="00000000" w:rsidDel="00000000" w:rsidP="00000000" w:rsidRDefault="00000000" w:rsidRPr="00000000" w14:paraId="000007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7">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2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 regular size adult cuffs complete with hoses.</w:t>
            </w:r>
          </w:p>
        </w:tc>
        <w:tc>
          <w:tcPr>
            <w:vMerge w:val="continue"/>
            <w:shd w:fill="ffffff" w:val="clear"/>
            <w:vAlign w:val="center"/>
          </w:tcPr>
          <w:p w:rsidR="00000000" w:rsidDel="00000000" w:rsidP="00000000" w:rsidRDefault="00000000" w:rsidRPr="00000000" w14:paraId="000007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2C">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2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2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  paediatric cuffs complete with hoses.</w:t>
            </w:r>
          </w:p>
        </w:tc>
        <w:tc>
          <w:tcPr>
            <w:vMerge w:val="continue"/>
            <w:shd w:fill="ffffff" w:val="clear"/>
            <w:vAlign w:val="center"/>
          </w:tcPr>
          <w:p w:rsidR="00000000" w:rsidDel="00000000" w:rsidP="00000000" w:rsidRDefault="00000000" w:rsidRPr="00000000" w14:paraId="000007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31">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32">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3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 Two IBP kit with complete connection cables.</w:t>
            </w:r>
          </w:p>
        </w:tc>
        <w:tc>
          <w:tcPr>
            <w:vMerge w:val="continue"/>
            <w:shd w:fill="ffffff" w:val="clear"/>
            <w:vAlign w:val="center"/>
          </w:tcPr>
          <w:p w:rsidR="00000000" w:rsidDel="00000000" w:rsidP="00000000" w:rsidRDefault="00000000" w:rsidRPr="00000000" w14:paraId="000007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36">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37">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3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temperature probes</w:t>
            </w:r>
          </w:p>
        </w:tc>
        <w:tc>
          <w:tcPr>
            <w:vMerge w:val="continue"/>
            <w:shd w:fill="ffffff" w:val="clear"/>
            <w:vAlign w:val="center"/>
          </w:tcPr>
          <w:p w:rsidR="00000000" w:rsidDel="00000000" w:rsidP="00000000" w:rsidRDefault="00000000" w:rsidRPr="00000000" w14:paraId="000007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3B">
            <w:pPr>
              <w:widowControl w:val="0"/>
              <w:rPr>
                <w:rFonts w:ascii="Calibri" w:cs="Calibri" w:eastAsia="Calibri" w:hAnsi="Calibri"/>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3C">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3D">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3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data shall be in real time (waveform and numeric).</w:t>
            </w:r>
          </w:p>
        </w:tc>
        <w:tc>
          <w:tcPr>
            <w:shd w:fill="ffffff" w:val="clear"/>
            <w:vAlign w:val="center"/>
          </w:tcPr>
          <w:p w:rsidR="00000000" w:rsidDel="00000000" w:rsidP="00000000" w:rsidRDefault="00000000" w:rsidRPr="00000000" w14:paraId="0000073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4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41">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2">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High resolution TFT-LCD screen of at least (1024 x 768).</w:t>
            </w:r>
          </w:p>
        </w:tc>
        <w:tc>
          <w:tcPr>
            <w:shd w:fill="ffffff" w:val="clear"/>
            <w:vAlign w:val="center"/>
          </w:tcPr>
          <w:p w:rsidR="00000000" w:rsidDel="00000000" w:rsidP="00000000" w:rsidRDefault="00000000" w:rsidRPr="00000000" w14:paraId="0000074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4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46">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7">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HL7 licence</w:t>
            </w:r>
          </w:p>
        </w:tc>
        <w:tc>
          <w:tcPr>
            <w:shd w:fill="ffffff" w:val="clear"/>
            <w:vAlign w:val="center"/>
          </w:tcPr>
          <w:p w:rsidR="00000000" w:rsidDel="00000000" w:rsidP="00000000" w:rsidRDefault="00000000" w:rsidRPr="00000000" w14:paraId="0000074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4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4B">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4C">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EEG module should be available and quoted separately</w:t>
            </w:r>
          </w:p>
        </w:tc>
        <w:tc>
          <w:tcPr>
            <w:shd w:fill="ffffff" w:val="clear"/>
            <w:vAlign w:val="center"/>
          </w:tcPr>
          <w:p w:rsidR="00000000" w:rsidDel="00000000" w:rsidP="00000000" w:rsidRDefault="00000000" w:rsidRPr="00000000" w14:paraId="0000074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4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50">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51">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able to connect to Central station</w:t>
            </w:r>
          </w:p>
        </w:tc>
        <w:tc>
          <w:tcPr>
            <w:shd w:fill="ffffff" w:val="clear"/>
            <w:vAlign w:val="center"/>
          </w:tcPr>
          <w:p w:rsidR="00000000" w:rsidDel="00000000" w:rsidP="00000000" w:rsidRDefault="00000000" w:rsidRPr="00000000" w14:paraId="0000075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5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5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56">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5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shd w:fill="ffffff" w:val="clear"/>
            <w:vAlign w:val="center"/>
          </w:tcPr>
          <w:p w:rsidR="00000000" w:rsidDel="00000000" w:rsidP="00000000" w:rsidRDefault="00000000" w:rsidRPr="00000000" w14:paraId="0000075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59">
            <w:pPr>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5A">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w:t>
            </w:r>
          </w:p>
          <w:p w:rsidR="00000000" w:rsidDel="00000000" w:rsidP="00000000" w:rsidRDefault="00000000" w:rsidRPr="00000000" w14:paraId="000007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shd w:fill="ffffff" w:val="clear"/>
            <w:vAlign w:val="center"/>
          </w:tcPr>
          <w:p w:rsidR="00000000" w:rsidDel="00000000" w:rsidP="00000000" w:rsidRDefault="00000000" w:rsidRPr="00000000" w14:paraId="0000075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5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0">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6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p>
        </w:tc>
        <w:tc>
          <w:tcPr>
            <w:shd w:fill="ffffff" w:val="clear"/>
            <w:vAlign w:val="center"/>
          </w:tcPr>
          <w:p w:rsidR="00000000" w:rsidDel="00000000" w:rsidP="00000000" w:rsidRDefault="00000000" w:rsidRPr="00000000" w14:paraId="0000076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6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5">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766">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67">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shd w:fill="ffffff" w:val="clear"/>
            <w:vAlign w:val="center"/>
          </w:tcPr>
          <w:p w:rsidR="00000000" w:rsidDel="00000000" w:rsidP="00000000" w:rsidRDefault="00000000" w:rsidRPr="00000000" w14:paraId="0000076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69">
            <w:pPr>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76A">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shd w:fill="ffffff" w:val="clear"/>
            <w:vAlign w:val="center"/>
          </w:tcPr>
          <w:p w:rsidR="00000000" w:rsidDel="00000000" w:rsidP="00000000" w:rsidRDefault="00000000" w:rsidRPr="00000000" w14:paraId="0000076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6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6F">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7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shd w:fill="ffffff" w:val="clear"/>
            <w:vAlign w:val="center"/>
          </w:tcPr>
          <w:p w:rsidR="00000000" w:rsidDel="00000000" w:rsidP="00000000" w:rsidRDefault="00000000" w:rsidRPr="00000000" w14:paraId="0000077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7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4">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7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vAlign w:val="center"/>
          </w:tcPr>
          <w:p w:rsidR="00000000" w:rsidDel="00000000" w:rsidP="00000000" w:rsidRDefault="00000000" w:rsidRPr="00000000" w14:paraId="0000077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shd w:fill="ffffff" w:val="clear"/>
            <w:vAlign w:val="center"/>
          </w:tcPr>
          <w:p w:rsidR="00000000" w:rsidDel="00000000" w:rsidP="00000000" w:rsidRDefault="00000000" w:rsidRPr="00000000" w14:paraId="0000077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7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9">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A">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7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product to be supplied shall be new, unused and conform to the standards as specified in technical specifications.</w:t>
            </w:r>
          </w:p>
        </w:tc>
        <w:tc>
          <w:tcPr>
            <w:shd w:fill="ffffff" w:val="clear"/>
            <w:vAlign w:val="center"/>
          </w:tcPr>
          <w:p w:rsidR="00000000" w:rsidDel="00000000" w:rsidP="00000000" w:rsidRDefault="00000000" w:rsidRPr="00000000" w14:paraId="000007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7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7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7F">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8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Transport, handle and store all products and materials in accordance with the manufacturer’s recommendations and in a manner that prevents damage or deterioration or excessive distortion.</w:t>
            </w:r>
          </w:p>
        </w:tc>
        <w:tc>
          <w:tcPr>
            <w:shd w:fill="ffffff" w:val="clear"/>
            <w:vAlign w:val="center"/>
          </w:tcPr>
          <w:p w:rsidR="00000000" w:rsidDel="00000000" w:rsidP="00000000" w:rsidRDefault="00000000" w:rsidRPr="00000000" w14:paraId="000007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8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4">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8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shd w:fill="ffffff" w:val="clear"/>
            <w:vAlign w:val="center"/>
          </w:tcPr>
          <w:p w:rsidR="00000000" w:rsidDel="00000000" w:rsidP="00000000" w:rsidRDefault="00000000" w:rsidRPr="00000000" w14:paraId="000007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8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9">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8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Technical offers must include brochures, data sheets and technical  complete technical specifications.</w:t>
            </w:r>
          </w:p>
        </w:tc>
        <w:tc>
          <w:tcPr>
            <w:shd w:fill="ffffff" w:val="clear"/>
            <w:vAlign w:val="center"/>
          </w:tcPr>
          <w:p w:rsidR="00000000" w:rsidDel="00000000" w:rsidP="00000000" w:rsidRDefault="00000000" w:rsidRPr="00000000" w14:paraId="0000078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8D">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8E">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8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shd w:fill="ffffff" w:val="clear"/>
            <w:vAlign w:val="center"/>
          </w:tcPr>
          <w:p w:rsidR="00000000" w:rsidDel="00000000" w:rsidP="00000000" w:rsidRDefault="00000000" w:rsidRPr="00000000" w14:paraId="0000079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92">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3">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equipment to be brand new, and latest in design and technology.</w:t>
            </w:r>
          </w:p>
        </w:tc>
        <w:tc>
          <w:tcPr>
            <w:shd w:fill="ffffff" w:val="clear"/>
            <w:vAlign w:val="center"/>
          </w:tcPr>
          <w:p w:rsidR="00000000" w:rsidDel="00000000" w:rsidP="00000000" w:rsidRDefault="00000000" w:rsidRPr="00000000" w14:paraId="0000079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97">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8">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shd w:fill="ffffff" w:val="clear"/>
            <w:vAlign w:val="center"/>
          </w:tcPr>
          <w:p w:rsidR="00000000" w:rsidDel="00000000" w:rsidP="00000000" w:rsidRDefault="00000000" w:rsidRPr="00000000" w14:paraId="0000079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9C">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9D">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9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Supplier should deliver with the machines all operator manuals, service manuals, engineering schematics, and all documents and software media relevant to the machines</w:t>
            </w:r>
          </w:p>
        </w:tc>
        <w:tc>
          <w:tcPr>
            <w:shd w:fill="ffffff" w:val="clear"/>
            <w:vAlign w:val="center"/>
          </w:tcPr>
          <w:p w:rsidR="00000000" w:rsidDel="00000000" w:rsidP="00000000" w:rsidRDefault="00000000" w:rsidRPr="00000000" w14:paraId="0000079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1">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2">
            <w:pPr>
              <w:widowControl w:val="0"/>
              <w:numPr>
                <w:ilvl w:val="0"/>
                <w:numId w:val="11"/>
              </w:numPr>
              <w:pBdr>
                <w:top w:space="0" w:sz="0" w:val="nil"/>
                <w:left w:space="0" w:sz="0" w:val="nil"/>
                <w:bottom w:space="0" w:sz="0" w:val="nil"/>
                <w:right w:space="0" w:sz="0" w:val="nil"/>
                <w:between w:space="0" w:sz="0" w:val="nil"/>
              </w:pBdr>
              <w:spacing w:line="276" w:lineRule="auto"/>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A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 submitt a spare part pricelist valid for 7 years starting date after the warranty completition</w:t>
            </w:r>
          </w:p>
        </w:tc>
        <w:tc>
          <w:tcPr>
            <w:shd w:fill="ffffff" w:val="clear"/>
            <w:vAlign w:val="center"/>
          </w:tcPr>
          <w:p w:rsidR="00000000" w:rsidDel="00000000" w:rsidP="00000000" w:rsidRDefault="00000000" w:rsidRPr="00000000" w14:paraId="000007A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shd w:fill="ffffff" w:val="clear"/>
          </w:tcPr>
          <w:p w:rsidR="00000000" w:rsidDel="00000000" w:rsidP="00000000" w:rsidRDefault="00000000" w:rsidRPr="00000000" w14:paraId="000007A5">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A6">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A7">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3.7</w:t>
            </w:r>
          </w:p>
        </w:tc>
        <w:tc>
          <w:tcPr>
            <w:gridSpan w:val="4"/>
            <w:shd w:fill="f2f2f2" w:val="clear"/>
            <w:vAlign w:val="center"/>
          </w:tcPr>
          <w:p w:rsidR="00000000" w:rsidDel="00000000" w:rsidP="00000000" w:rsidRDefault="00000000" w:rsidRPr="00000000" w14:paraId="000007A8">
            <w:pPr>
              <w:widowControl w:val="0"/>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Defibrillator  (AED,MANUAL,NIBP,SPO2)</w:t>
            </w:r>
          </w:p>
        </w:tc>
      </w:tr>
      <w:tr>
        <w:trPr>
          <w:cantSplit w:val="0"/>
          <w:tblHeader w:val="0"/>
        </w:trPr>
        <w:tc>
          <w:tcPr>
            <w:shd w:fill="f2f2f2" w:val="clear"/>
            <w:vAlign w:val="center"/>
          </w:tcPr>
          <w:p w:rsidR="00000000" w:rsidDel="00000000" w:rsidP="00000000" w:rsidRDefault="00000000" w:rsidRPr="00000000" w14:paraId="000007AC">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highlight w:val="lightGray"/>
                <w:u w:val="none"/>
                <w:vertAlign w:val="baseline"/>
              </w:rPr>
            </w:pPr>
            <w:r w:rsidDel="00000000" w:rsidR="00000000" w:rsidRPr="00000000">
              <w:rPr>
                <w:rtl w:val="0"/>
              </w:rPr>
            </w:r>
          </w:p>
        </w:tc>
        <w:tc>
          <w:tcPr>
            <w:shd w:fill="ffffff" w:val="clear"/>
            <w:vAlign w:val="center"/>
          </w:tcPr>
          <w:p w:rsidR="00000000" w:rsidDel="00000000" w:rsidP="00000000" w:rsidRDefault="00000000" w:rsidRPr="00000000" w14:paraId="000007A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Name of Manufacturer </w:t>
            </w:r>
          </w:p>
        </w:tc>
        <w:tc>
          <w:tcPr>
            <w:shd w:fill="ffffff" w:val="clear"/>
            <w:vAlign w:val="center"/>
          </w:tcPr>
          <w:p w:rsidR="00000000" w:rsidDel="00000000" w:rsidP="00000000" w:rsidRDefault="00000000" w:rsidRPr="00000000" w14:paraId="000007AE">
            <w:pPr>
              <w:widowControl w:val="0"/>
              <w:pBdr>
                <w:top w:space="0" w:sz="0" w:val="nil"/>
                <w:left w:space="0" w:sz="0" w:val="nil"/>
                <w:bottom w:space="0" w:sz="0" w:val="nil"/>
                <w:right w:space="0" w:sz="0" w:val="nil"/>
                <w:between w:space="0" w:sz="0" w:val="nil"/>
              </w:pBdr>
              <w:spacing w:line="276" w:lineRule="auto"/>
              <w:jc w:val="center"/>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11</w:t>
            </w:r>
          </w:p>
        </w:tc>
        <w:tc>
          <w:tcPr>
            <w:shd w:fill="ffffff" w:val="clear"/>
          </w:tcPr>
          <w:p w:rsidR="00000000" w:rsidDel="00000000" w:rsidP="00000000" w:rsidRDefault="00000000" w:rsidRPr="00000000" w14:paraId="000007A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7B1">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7B2">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7B3">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7B4">
            <w:pPr>
              <w:widowControl w:val="0"/>
              <w:rPr>
                <w:rFonts w:ascii="Calibri" w:cs="Calibri" w:eastAsia="Calibri" w:hAnsi="Calibri"/>
                <w:color w:val="000000"/>
                <w:sz w:val="22"/>
                <w:szCs w:val="22"/>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5">
            <w:pPr>
              <w:widowControl w:val="0"/>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B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Model/ catalogue number </w:t>
            </w:r>
          </w:p>
        </w:tc>
        <w:tc>
          <w:tcPr>
            <w:shd w:fill="ffffff" w:val="clear"/>
            <w:vAlign w:val="center"/>
          </w:tcPr>
          <w:p w:rsidR="00000000" w:rsidDel="00000000" w:rsidP="00000000" w:rsidRDefault="00000000" w:rsidRPr="00000000" w14:paraId="000007B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9">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A">
            <w:pPr>
              <w:widowControl w:val="0"/>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B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Country of Origin for the offered model </w:t>
            </w:r>
          </w:p>
        </w:tc>
        <w:tc>
          <w:tcPr>
            <w:shd w:fill="ffffff" w:val="clear"/>
            <w:vAlign w:val="center"/>
          </w:tcPr>
          <w:p w:rsidR="00000000" w:rsidDel="00000000" w:rsidP="00000000" w:rsidRDefault="00000000" w:rsidRPr="00000000" w14:paraId="000007B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BE">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BF">
            <w:pPr>
              <w:widowControl w:val="0"/>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C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Equipment offered must be covered by at least a 2 years full warranty starting the date of installation and Final Acceptance</w:t>
            </w:r>
          </w:p>
        </w:tc>
        <w:tc>
          <w:tcPr>
            <w:shd w:fill="ffffff" w:val="clear"/>
            <w:vAlign w:val="center"/>
          </w:tcPr>
          <w:p w:rsidR="00000000" w:rsidDel="00000000" w:rsidP="00000000" w:rsidRDefault="00000000" w:rsidRPr="00000000" w14:paraId="000007C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C3">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C4">
            <w:pPr>
              <w:widowControl w:val="0"/>
              <w:numPr>
                <w:ilvl w:val="0"/>
                <w:numId w:val="13"/>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7C5">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CE Or/&amp; FDA Certificate</w:t>
            </w:r>
          </w:p>
        </w:tc>
        <w:tc>
          <w:tcPr>
            <w:shd w:fill="ffffff" w:val="clear"/>
            <w:vAlign w:val="center"/>
          </w:tcPr>
          <w:p w:rsidR="00000000" w:rsidDel="00000000" w:rsidP="00000000" w:rsidRDefault="00000000" w:rsidRPr="00000000" w14:paraId="000007C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7C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7C8">
            <w:pPr>
              <w:widowControl w:val="0"/>
              <w:rPr>
                <w:rFonts w:ascii="Calibri" w:cs="Calibri" w:eastAsia="Calibri" w:hAnsi="Calibri"/>
                <w:color w:val="000000"/>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C9">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CA">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Defibrillator for adult and pediatric patients, with ECG monitor and printer, synchronized and bi-phasic, portable, AC and battery powered, with accessories</w:t>
            </w:r>
            <w:r w:rsidDel="00000000" w:rsidR="00000000" w:rsidRPr="00000000">
              <w:rPr>
                <w:rtl w:val="0"/>
              </w:rPr>
            </w:r>
          </w:p>
        </w:tc>
        <w:tc>
          <w:tcPr>
            <w:vMerge w:val="restart"/>
            <w:vAlign w:val="center"/>
          </w:tcPr>
          <w:p w:rsidR="00000000" w:rsidDel="00000000" w:rsidP="00000000" w:rsidRDefault="00000000" w:rsidRPr="00000000" w14:paraId="000007CB">
            <w:pPr>
              <w:widowControl w:val="0"/>
              <w:jc w:val="center"/>
              <w:rPr>
                <w:rFonts w:ascii="Calibri" w:cs="Calibri" w:eastAsia="Calibri" w:hAnsi="Calibri"/>
                <w:b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7CC">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CD">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CE">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CF">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Light and sturdy portable unit</w:t>
            </w:r>
            <w:r w:rsidDel="00000000" w:rsidR="00000000" w:rsidRPr="00000000">
              <w:rPr>
                <w:rtl w:val="0"/>
              </w:rPr>
            </w:r>
          </w:p>
        </w:tc>
        <w:tc>
          <w:tcPr>
            <w:vMerge w:val="continue"/>
            <w:vAlign w:val="center"/>
          </w:tcPr>
          <w:p w:rsidR="00000000" w:rsidDel="00000000" w:rsidP="00000000" w:rsidRDefault="00000000" w:rsidRPr="00000000" w14:paraId="000007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7D1">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D2">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7D3">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D4">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ECG monitoring function mode, with standard alarms</w:t>
            </w:r>
            <w:r w:rsidDel="00000000" w:rsidR="00000000" w:rsidRPr="00000000">
              <w:rPr>
                <w:rtl w:val="0"/>
              </w:rPr>
            </w:r>
          </w:p>
        </w:tc>
        <w:tc>
          <w:tcPr>
            <w:vMerge w:val="continue"/>
            <w:vAlign w:val="center"/>
          </w:tcPr>
          <w:p w:rsidR="00000000" w:rsidDel="00000000" w:rsidP="00000000" w:rsidRDefault="00000000" w:rsidRPr="00000000" w14:paraId="000007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7D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D7">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D8">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Display for visualization of ECG curve and data, with intuitive controls and selectors Easy 1-2-3 utilization set up</w:t>
            </w:r>
          </w:p>
        </w:tc>
        <w:tc>
          <w:tcPr>
            <w:vMerge w:val="continue"/>
            <w:vAlign w:val="center"/>
          </w:tcPr>
          <w:p w:rsidR="00000000" w:rsidDel="00000000" w:rsidP="00000000" w:rsidRDefault="00000000" w:rsidRPr="00000000" w14:paraId="000007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D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DC">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DD">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Bi-phasic defibrillation wave.</w:t>
            </w:r>
          </w:p>
        </w:tc>
        <w:tc>
          <w:tcPr>
            <w:vMerge w:val="continue"/>
            <w:vAlign w:val="center"/>
          </w:tcPr>
          <w:p w:rsidR="00000000" w:rsidDel="00000000" w:rsidP="00000000" w:rsidRDefault="00000000" w:rsidRPr="00000000" w14:paraId="000007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E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E2">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E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Max. Energy output : </w:t>
            </w:r>
            <w:r w:rsidDel="00000000" w:rsidR="00000000" w:rsidRPr="00000000">
              <w:rPr>
                <w:rFonts w:ascii="Calibri" w:cs="Calibri" w:eastAsia="Calibri" w:hAnsi="Calibri"/>
                <w:i w:val="1"/>
                <w:sz w:val="22"/>
                <w:szCs w:val="22"/>
                <w:rtl w:val="0"/>
              </w:rPr>
              <w:t xml:space="preserve">≥</w:t>
            </w:r>
            <w:r w:rsidDel="00000000" w:rsidR="00000000" w:rsidRPr="00000000">
              <w:rPr>
                <w:rFonts w:ascii="Calibri" w:cs="Calibri" w:eastAsia="Calibri" w:hAnsi="Calibri"/>
                <w:color w:val="000000"/>
                <w:sz w:val="22"/>
                <w:szCs w:val="22"/>
                <w:rtl w:val="0"/>
              </w:rPr>
              <w:t xml:space="preserve">200 J</w:t>
            </w:r>
          </w:p>
        </w:tc>
        <w:tc>
          <w:tcPr>
            <w:vMerge w:val="continue"/>
            <w:vAlign w:val="center"/>
          </w:tcPr>
          <w:p w:rsidR="00000000" w:rsidDel="00000000" w:rsidP="00000000" w:rsidRDefault="00000000" w:rsidRPr="00000000" w14:paraId="000007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E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E7">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Discharge energy adjustable settings with multi step selector, from defibrillator body and paddle Settable ECG synchronized discharges for cardio-version</w:t>
            </w:r>
          </w:p>
        </w:tc>
        <w:tc>
          <w:tcPr>
            <w:vMerge w:val="restart"/>
            <w:vAlign w:val="center"/>
          </w:tcPr>
          <w:p w:rsidR="00000000" w:rsidDel="00000000" w:rsidP="00000000" w:rsidRDefault="00000000" w:rsidRPr="00000000" w14:paraId="000007E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7EA">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EB">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7EC">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E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Automatic impedance compensation.</w:t>
            </w:r>
            <w:r w:rsidDel="00000000" w:rsidR="00000000" w:rsidRPr="00000000">
              <w:rPr>
                <w:rtl w:val="0"/>
              </w:rPr>
            </w:r>
          </w:p>
        </w:tc>
        <w:tc>
          <w:tcPr>
            <w:vMerge w:val="continue"/>
            <w:vAlign w:val="center"/>
          </w:tcPr>
          <w:p w:rsidR="00000000" w:rsidDel="00000000" w:rsidP="00000000" w:rsidRDefault="00000000" w:rsidRPr="00000000" w14:paraId="000007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7E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F0">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1">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F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Facility for self-test/check before usage and set up function</w:t>
            </w:r>
          </w:p>
        </w:tc>
        <w:tc>
          <w:tcPr>
            <w:vMerge w:val="continue"/>
            <w:vAlign w:val="center"/>
          </w:tcPr>
          <w:p w:rsidR="00000000" w:rsidDel="00000000" w:rsidP="00000000" w:rsidRDefault="00000000" w:rsidRPr="00000000" w14:paraId="000007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F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F5">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6">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 in print recorder</w:t>
            </w:r>
          </w:p>
        </w:tc>
        <w:tc>
          <w:tcPr>
            <w:vMerge w:val="continue"/>
            <w:vAlign w:val="center"/>
          </w:tcPr>
          <w:p w:rsidR="00000000" w:rsidDel="00000000" w:rsidP="00000000" w:rsidRDefault="00000000" w:rsidRPr="00000000" w14:paraId="000007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F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F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7FB">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7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Standard  leads ECG cable, defibrillation protected</w:t>
            </w:r>
          </w:p>
        </w:tc>
        <w:tc>
          <w:tcPr>
            <w:vMerge w:val="continue"/>
            <w:vAlign w:val="center"/>
          </w:tcPr>
          <w:p w:rsidR="00000000" w:rsidDel="00000000" w:rsidP="00000000" w:rsidRDefault="00000000" w:rsidRPr="00000000" w14:paraId="000007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7F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7F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800">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0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Supplied  with accessories</w:t>
            </w:r>
          </w:p>
        </w:tc>
        <w:tc>
          <w:tcPr>
            <w:vMerge w:val="continue"/>
            <w:vAlign w:val="center"/>
          </w:tcPr>
          <w:p w:rsidR="00000000" w:rsidDel="00000000" w:rsidP="00000000" w:rsidRDefault="00000000" w:rsidRPr="00000000" w14:paraId="000008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803">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80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(1) ECG reusable patient cable.</w:t>
            </w:r>
          </w:p>
        </w:tc>
        <w:tc>
          <w:tcPr>
            <w:vMerge w:val="continue"/>
            <w:vAlign w:val="center"/>
          </w:tcPr>
          <w:p w:rsidR="00000000" w:rsidDel="00000000" w:rsidP="00000000" w:rsidRDefault="00000000" w:rsidRPr="00000000" w14:paraId="000008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0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0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(1) set of 50 disposable ECG adhesive electrodes.</w:t>
            </w:r>
          </w:p>
        </w:tc>
        <w:tc>
          <w:tcPr>
            <w:vMerge w:val="continue"/>
            <w:vAlign w:val="center"/>
          </w:tcPr>
          <w:p w:rsidR="00000000" w:rsidDel="00000000" w:rsidP="00000000" w:rsidRDefault="00000000" w:rsidRPr="00000000" w14:paraId="000008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0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1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Three (3) complete set of disposable electrodes patches for semiautomatic mode.</w:t>
            </w:r>
          </w:p>
        </w:tc>
        <w:tc>
          <w:tcPr>
            <w:vMerge w:val="continue"/>
            <w:vAlign w:val="center"/>
          </w:tcPr>
          <w:p w:rsidR="00000000" w:rsidDel="00000000" w:rsidP="00000000" w:rsidRDefault="00000000" w:rsidRPr="00000000" w14:paraId="000008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1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1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1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Set of five (5) rolls of thermal paper.</w:t>
            </w:r>
          </w:p>
        </w:tc>
        <w:tc>
          <w:tcPr>
            <w:vMerge w:val="continue"/>
            <w:vAlign w:val="center"/>
          </w:tcPr>
          <w:p w:rsidR="00000000" w:rsidDel="00000000" w:rsidP="00000000" w:rsidRDefault="00000000" w:rsidRPr="00000000" w14:paraId="000008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1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1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1A">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One (1) set of reusable adult external paddles (apex-sternum) and related paediatric adaptors compatible with the equipment.</w:t>
            </w:r>
            <w:r w:rsidDel="00000000" w:rsidR="00000000" w:rsidRPr="00000000">
              <w:rPr>
                <w:rtl w:val="0"/>
              </w:rPr>
            </w:r>
          </w:p>
        </w:tc>
        <w:tc>
          <w:tcPr>
            <w:vMerge w:val="restart"/>
            <w:vAlign w:val="center"/>
          </w:tcPr>
          <w:p w:rsidR="00000000" w:rsidDel="00000000" w:rsidP="00000000" w:rsidRDefault="00000000" w:rsidRPr="00000000" w14:paraId="0000081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1C">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1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8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81F">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One (1) NIPB cuff adult.</w:t>
            </w:r>
            <w:r w:rsidDel="00000000" w:rsidR="00000000" w:rsidRPr="00000000">
              <w:rPr>
                <w:rtl w:val="0"/>
              </w:rPr>
            </w:r>
          </w:p>
        </w:tc>
        <w:tc>
          <w:tcPr>
            <w:vMerge w:val="continue"/>
            <w:vAlign w:val="center"/>
          </w:tcPr>
          <w:p w:rsidR="00000000" w:rsidDel="00000000" w:rsidP="00000000" w:rsidRDefault="00000000" w:rsidRPr="00000000" w14:paraId="000008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2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22">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(1) NIPB cuff paediatric.</w:t>
            </w:r>
          </w:p>
        </w:tc>
        <w:tc>
          <w:tcPr>
            <w:vMerge w:val="continue"/>
            <w:vAlign w:val="center"/>
          </w:tcPr>
          <w:p w:rsidR="00000000" w:rsidDel="00000000" w:rsidP="00000000" w:rsidRDefault="00000000" w:rsidRPr="00000000" w14:paraId="000008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2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27">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2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(1) Reusable SPO2 paediatric finger probe.</w:t>
            </w:r>
          </w:p>
        </w:tc>
        <w:tc>
          <w:tcPr>
            <w:vMerge w:val="continue"/>
            <w:vAlign w:val="center"/>
          </w:tcPr>
          <w:p w:rsidR="00000000" w:rsidDel="00000000" w:rsidP="00000000" w:rsidRDefault="00000000" w:rsidRPr="00000000" w14:paraId="000008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2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2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2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One (1) Reusable SPO2 adult finger probe.</w:t>
            </w:r>
          </w:p>
        </w:tc>
        <w:tc>
          <w:tcPr>
            <w:vMerge w:val="continue"/>
            <w:vAlign w:val="center"/>
          </w:tcPr>
          <w:p w:rsidR="00000000" w:rsidDel="00000000" w:rsidP="00000000" w:rsidRDefault="00000000" w:rsidRPr="00000000" w14:paraId="000008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3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3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32">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Protection against harmful ingress of water</w:t>
            </w:r>
          </w:p>
        </w:tc>
        <w:tc>
          <w:tcPr>
            <w:vMerge w:val="continue"/>
            <w:vAlign w:val="center"/>
          </w:tcPr>
          <w:p w:rsidR="00000000" w:rsidDel="00000000" w:rsidP="00000000" w:rsidRDefault="00000000" w:rsidRPr="00000000" w14:paraId="000008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3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3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37">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3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Protection against electrical shock</w:t>
            </w:r>
          </w:p>
        </w:tc>
        <w:tc>
          <w:tcPr>
            <w:vMerge w:val="continue"/>
            <w:vAlign w:val="center"/>
          </w:tcPr>
          <w:p w:rsidR="00000000" w:rsidDel="00000000" w:rsidP="00000000" w:rsidRDefault="00000000" w:rsidRPr="00000000" w14:paraId="000008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3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3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83C">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3D">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Electrical characteristics</w:t>
            </w:r>
            <w:r w:rsidDel="00000000" w:rsidR="00000000" w:rsidRPr="00000000">
              <w:rPr>
                <w:rtl w:val="0"/>
              </w:rPr>
            </w:r>
          </w:p>
        </w:tc>
        <w:tc>
          <w:tcPr>
            <w:vAlign w:val="center"/>
          </w:tcPr>
          <w:p w:rsidR="00000000" w:rsidDel="00000000" w:rsidP="00000000" w:rsidRDefault="00000000" w:rsidRPr="00000000" w14:paraId="0000083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3F">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840">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84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 </w:t>
            </w:r>
          </w:p>
          <w:p w:rsidR="00000000" w:rsidDel="00000000" w:rsidP="00000000" w:rsidRDefault="00000000" w:rsidRPr="00000000" w14:paraId="00000843">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Compliant with IEC 60601 or equivalent.</w:t>
            </w:r>
            <w:r w:rsidDel="00000000" w:rsidR="00000000" w:rsidRPr="00000000">
              <w:rPr>
                <w:rtl w:val="0"/>
              </w:rPr>
            </w:r>
          </w:p>
        </w:tc>
        <w:tc>
          <w:tcPr>
            <w:vMerge w:val="restart"/>
            <w:vAlign w:val="center"/>
          </w:tcPr>
          <w:p w:rsidR="00000000" w:rsidDel="00000000" w:rsidP="00000000" w:rsidRDefault="00000000" w:rsidRPr="00000000" w14:paraId="0000084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45">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46">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8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848">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Built-in protections against over-voltage and over-current line conditions.</w:t>
            </w:r>
            <w:r w:rsidDel="00000000" w:rsidR="00000000" w:rsidRPr="00000000">
              <w:rPr>
                <w:rtl w:val="0"/>
              </w:rPr>
            </w:r>
          </w:p>
        </w:tc>
        <w:tc>
          <w:tcPr>
            <w:vMerge w:val="continue"/>
            <w:vAlign w:val="center"/>
          </w:tcPr>
          <w:p w:rsidR="00000000" w:rsidDel="00000000" w:rsidP="00000000" w:rsidRDefault="00000000" w:rsidRPr="00000000" w14:paraId="000008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4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4B">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Rechargeable batteries</w:t>
            </w:r>
          </w:p>
        </w:tc>
        <w:tc>
          <w:tcPr>
            <w:vMerge w:val="continue"/>
            <w:vAlign w:val="center"/>
          </w:tcPr>
          <w:p w:rsidR="00000000" w:rsidDel="00000000" w:rsidP="00000000" w:rsidRDefault="00000000" w:rsidRPr="00000000" w14:paraId="000008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4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50">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Automatic switch from electric-line mode to battery operating mode</w:t>
            </w:r>
          </w:p>
        </w:tc>
        <w:tc>
          <w:tcPr>
            <w:vMerge w:val="continue"/>
            <w:vAlign w:val="center"/>
          </w:tcPr>
          <w:p w:rsidR="00000000" w:rsidDel="00000000" w:rsidP="00000000" w:rsidRDefault="00000000" w:rsidRPr="00000000" w14:paraId="000008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5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5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5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Continuous monitoring working time in battery operating mode not less than 2 hours.</w:t>
            </w:r>
          </w:p>
        </w:tc>
        <w:tc>
          <w:tcPr>
            <w:vMerge w:val="continue"/>
            <w:vAlign w:val="center"/>
          </w:tcPr>
          <w:p w:rsidR="00000000" w:rsidDel="00000000" w:rsidP="00000000" w:rsidRDefault="00000000" w:rsidRPr="00000000" w14:paraId="000008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5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5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Integrated batteries charger.</w:t>
            </w:r>
          </w:p>
        </w:tc>
        <w:tc>
          <w:tcPr>
            <w:vMerge w:val="continue"/>
            <w:vAlign w:val="center"/>
          </w:tcPr>
          <w:p w:rsidR="00000000" w:rsidDel="00000000" w:rsidP="00000000" w:rsidRDefault="00000000" w:rsidRPr="00000000" w14:paraId="000008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5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5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6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Low battery visual alarm</w:t>
            </w:r>
          </w:p>
        </w:tc>
        <w:tc>
          <w:tcPr>
            <w:vMerge w:val="continue"/>
            <w:vAlign w:val="center"/>
          </w:tcPr>
          <w:p w:rsidR="00000000" w:rsidDel="00000000" w:rsidP="00000000" w:rsidRDefault="00000000" w:rsidRPr="00000000" w14:paraId="000008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6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6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66">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100% high capacity batteries with re-charging time not greater than 5 hours.</w:t>
            </w:r>
            <w:r w:rsidDel="00000000" w:rsidR="00000000" w:rsidRPr="00000000">
              <w:rPr>
                <w:rtl w:val="0"/>
              </w:rPr>
            </w:r>
          </w:p>
        </w:tc>
        <w:tc>
          <w:tcPr>
            <w:vAlign w:val="center"/>
          </w:tcPr>
          <w:p w:rsidR="00000000" w:rsidDel="00000000" w:rsidP="00000000" w:rsidRDefault="00000000" w:rsidRPr="00000000" w14:paraId="0000086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68">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69">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restart"/>
            <w:shd w:fill="f2f2f2" w:val="clear"/>
            <w:vAlign w:val="center"/>
          </w:tcPr>
          <w:p w:rsidR="00000000" w:rsidDel="00000000" w:rsidP="00000000" w:rsidRDefault="00000000" w:rsidRPr="00000000" w14:paraId="0000086A">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6B">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restart"/>
            <w:vAlign w:val="center"/>
          </w:tcPr>
          <w:p w:rsidR="00000000" w:rsidDel="00000000" w:rsidP="00000000" w:rsidRDefault="00000000" w:rsidRPr="00000000" w14:paraId="0000086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86D">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86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7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8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7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7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7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8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7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7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8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87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8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87C">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7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7E">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7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88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81">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83">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8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88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86">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88">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8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88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8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8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8D">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8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88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9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9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2">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9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89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9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9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7">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9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89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9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9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9C">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9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89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9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A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1">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A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8A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A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A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6">
            <w:pPr>
              <w:widowControl w:val="0"/>
              <w:numPr>
                <w:ilvl w:val="0"/>
                <w:numId w:val="13"/>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8A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8A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8A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A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AB">
            <w:pPr>
              <w:widowControl w:val="0"/>
              <w:rPr>
                <w:rFonts w:ascii="Calibri" w:cs="Calibri" w:eastAsia="Calibri" w:hAnsi="Calibri"/>
                <w:color w:val="000000"/>
                <w:sz w:val="28"/>
                <w:szCs w:val="28"/>
              </w:rPr>
            </w:pPr>
            <w:r w:rsidDel="00000000" w:rsidR="00000000" w:rsidRPr="00000000">
              <w:rPr>
                <w:rFonts w:ascii="Calibri" w:cs="Calibri" w:eastAsia="Calibri" w:hAnsi="Calibri"/>
                <w:b w:val="1"/>
                <w:color w:val="000000"/>
                <w:sz w:val="28"/>
                <w:szCs w:val="28"/>
                <w:rtl w:val="0"/>
              </w:rPr>
              <w:t xml:space="preserve">3.8</w:t>
            </w:r>
            <w:r w:rsidDel="00000000" w:rsidR="00000000" w:rsidRPr="00000000">
              <w:rPr>
                <w:rtl w:val="0"/>
              </w:rPr>
            </w:r>
          </w:p>
        </w:tc>
        <w:tc>
          <w:tcPr>
            <w:gridSpan w:val="4"/>
            <w:shd w:fill="f2f2f2" w:val="clear"/>
            <w:vAlign w:val="center"/>
          </w:tcPr>
          <w:p w:rsidR="00000000" w:rsidDel="00000000" w:rsidP="00000000" w:rsidRDefault="00000000" w:rsidRPr="00000000" w14:paraId="000008AC">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rtl w:val="0"/>
              </w:rPr>
              <w:t xml:space="preserve">ECG  ,</w:t>
            </w:r>
            <w:r w:rsidDel="00000000" w:rsidR="00000000" w:rsidRPr="00000000">
              <w:rPr>
                <w:sz w:val="28"/>
                <w:szCs w:val="28"/>
                <w:rtl w:val="0"/>
              </w:rPr>
              <w:t xml:space="preserve"> </w:t>
            </w:r>
            <w:r w:rsidDel="00000000" w:rsidR="00000000" w:rsidRPr="00000000">
              <w:rPr>
                <w:rFonts w:ascii="Calibri" w:cs="Calibri" w:eastAsia="Calibri" w:hAnsi="Calibri"/>
                <w:b w:val="1"/>
                <w:color w:val="000000"/>
                <w:sz w:val="28"/>
                <w:szCs w:val="28"/>
                <w:rtl w:val="0"/>
              </w:rPr>
              <w:t xml:space="preserve">12 channels , with original trolley</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B0">
            <w:pPr>
              <w:keepNext w:val="0"/>
              <w:keepLines w:val="0"/>
              <w:pageBreakBefore w:val="0"/>
              <w:widowControl w:val="0"/>
              <w:numPr>
                <w:ilvl w:val="0"/>
                <w:numId w:val="1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8B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8B2">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3</w:t>
            </w:r>
            <w:r w:rsidDel="00000000" w:rsidR="00000000" w:rsidRPr="00000000">
              <w:rPr>
                <w:rtl w:val="0"/>
              </w:rPr>
            </w:r>
          </w:p>
        </w:tc>
        <w:tc>
          <w:tcPr/>
          <w:p w:rsidR="00000000" w:rsidDel="00000000" w:rsidP="00000000" w:rsidRDefault="00000000" w:rsidRPr="00000000" w14:paraId="000008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B4">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8B5">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8B6">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8B7">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8B8">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B9">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B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8BB">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8B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BD">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BE">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B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8C0">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8C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C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C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8C5">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8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C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C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8CA">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8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C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CD">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CE">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Electrocardiogram (ECG) digital monitor and recorder, 12-leads detection, multi-channel recording, portable, AC and battery powered, with printer and accessories</w:t>
            </w:r>
            <w:r w:rsidDel="00000000" w:rsidR="00000000" w:rsidRPr="00000000">
              <w:rPr>
                <w:rFonts w:ascii="Calibri" w:cs="Calibri" w:eastAsia="Calibri" w:hAnsi="Calibri"/>
                <w:color w:val="000000"/>
                <w:sz w:val="22"/>
                <w:szCs w:val="22"/>
                <w:highlight w:val="lightGray"/>
                <w:rtl w:val="0"/>
              </w:rPr>
              <w:t xml:space="preserve"> </w:t>
            </w:r>
          </w:p>
          <w:p w:rsidR="00000000" w:rsidDel="00000000" w:rsidP="00000000" w:rsidRDefault="00000000" w:rsidRPr="00000000" w14:paraId="000008CF">
            <w:pPr>
              <w:widowControl w:val="0"/>
              <w:rPr>
                <w:rFonts w:ascii="Calibri" w:cs="Calibri" w:eastAsia="Calibri" w:hAnsi="Calibri"/>
                <w:color w:val="000000"/>
                <w:sz w:val="22"/>
                <w:szCs w:val="22"/>
                <w:highlight w:val="lightGray"/>
              </w:rPr>
            </w:pPr>
            <w:r w:rsidDel="00000000" w:rsidR="00000000" w:rsidRPr="00000000">
              <w:rPr>
                <w:rtl w:val="0"/>
              </w:rPr>
            </w:r>
          </w:p>
        </w:tc>
        <w:tc>
          <w:tcPr>
            <w:vMerge w:val="restart"/>
            <w:vAlign w:val="center"/>
          </w:tcPr>
          <w:p w:rsidR="00000000" w:rsidDel="00000000" w:rsidP="00000000" w:rsidRDefault="00000000" w:rsidRPr="00000000" w14:paraId="000008D0">
            <w:pPr>
              <w:widowControl w:val="0"/>
              <w:jc w:val="center"/>
              <w:rPr>
                <w:rFonts w:ascii="Calibri" w:cs="Calibri" w:eastAsia="Calibri" w:hAnsi="Calibri"/>
                <w:b w:val="1"/>
                <w:sz w:val="22"/>
                <w:szCs w:val="22"/>
              </w:rPr>
            </w:pPr>
            <w:r w:rsidDel="00000000" w:rsidR="00000000" w:rsidRPr="00000000">
              <w:rPr>
                <w:rtl w:val="0"/>
              </w:rPr>
            </w:r>
          </w:p>
        </w:tc>
        <w:tc>
          <w:tcPr>
            <w:vAlign w:val="center"/>
          </w:tcPr>
          <w:p w:rsidR="00000000" w:rsidDel="00000000" w:rsidP="00000000" w:rsidRDefault="00000000" w:rsidRPr="00000000" w14:paraId="000008D1">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D2">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D4">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12 channels ECG</w:t>
            </w:r>
            <w:r w:rsidDel="00000000" w:rsidR="00000000" w:rsidRPr="00000000">
              <w:rPr>
                <w:rtl w:val="0"/>
              </w:rPr>
            </w:r>
          </w:p>
        </w:tc>
        <w:tc>
          <w:tcPr>
            <w:vMerge w:val="continue"/>
            <w:vAlign w:val="center"/>
          </w:tcPr>
          <w:p w:rsidR="00000000" w:rsidDel="00000000" w:rsidP="00000000" w:rsidRDefault="00000000" w:rsidRPr="00000000" w14:paraId="000008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D6">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D7">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8D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Measurement, interpretation, arrhythmia detection and ECG analysis</w:t>
            </w:r>
          </w:p>
        </w:tc>
        <w:tc>
          <w:tcPr>
            <w:vMerge w:val="continue"/>
            <w:vAlign w:val="center"/>
          </w:tcPr>
          <w:p w:rsidR="00000000" w:rsidDel="00000000" w:rsidP="00000000" w:rsidRDefault="00000000" w:rsidRPr="00000000" w14:paraId="000008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D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DC">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DD">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Display for real time waves preview, electrodes placement, numeric data :  ≥ 4 inches</w:t>
            </w:r>
          </w:p>
        </w:tc>
        <w:tc>
          <w:tcPr>
            <w:vMerge w:val="continue"/>
            <w:vAlign w:val="center"/>
          </w:tcPr>
          <w:p w:rsidR="00000000" w:rsidDel="00000000" w:rsidP="00000000" w:rsidRDefault="00000000" w:rsidRPr="00000000" w14:paraId="000008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E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E1">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2">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E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Keyboard integrated for patient data inserting</w:t>
            </w:r>
          </w:p>
        </w:tc>
        <w:tc>
          <w:tcPr>
            <w:vMerge w:val="continue"/>
            <w:vAlign w:val="center"/>
          </w:tcPr>
          <w:p w:rsidR="00000000" w:rsidDel="00000000" w:rsidP="00000000" w:rsidRDefault="00000000" w:rsidRPr="00000000" w14:paraId="000008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E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7">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Automatic, manual and urgent mode recording</w:t>
            </w:r>
          </w:p>
        </w:tc>
        <w:tc>
          <w:tcPr>
            <w:vMerge w:val="continue"/>
            <w:vAlign w:val="center"/>
          </w:tcPr>
          <w:p w:rsidR="00000000" w:rsidDel="00000000" w:rsidP="00000000" w:rsidRDefault="00000000" w:rsidRPr="00000000" w14:paraId="000008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E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E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EC">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E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Recording speed should be 25 mm/ sec and 50 mm/ sec.</w:t>
            </w:r>
            <w:r w:rsidDel="00000000" w:rsidR="00000000" w:rsidRPr="00000000">
              <w:rPr>
                <w:rtl w:val="0"/>
              </w:rPr>
            </w:r>
          </w:p>
        </w:tc>
        <w:tc>
          <w:tcPr>
            <w:vMerge w:val="restart"/>
            <w:vAlign w:val="center"/>
          </w:tcPr>
          <w:p w:rsidR="00000000" w:rsidDel="00000000" w:rsidP="00000000" w:rsidRDefault="00000000" w:rsidRPr="00000000" w14:paraId="000008E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EF">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F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8F1">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F2">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Print output of different waves format (3x4, 6x2, 12x1)</w:t>
            </w:r>
            <w:r w:rsidDel="00000000" w:rsidR="00000000" w:rsidRPr="00000000">
              <w:rPr>
                <w:rtl w:val="0"/>
              </w:rPr>
            </w:r>
          </w:p>
        </w:tc>
        <w:tc>
          <w:tcPr>
            <w:vMerge w:val="continue"/>
            <w:vAlign w:val="center"/>
          </w:tcPr>
          <w:p w:rsidR="00000000" w:rsidDel="00000000" w:rsidP="00000000" w:rsidRDefault="00000000" w:rsidRPr="00000000" w14:paraId="000008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8F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F5">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F6">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Printer should work with standard thermal paper(should be available in Local Market)</w:t>
            </w:r>
          </w:p>
        </w:tc>
        <w:tc>
          <w:tcPr>
            <w:vMerge w:val="continue"/>
            <w:vAlign w:val="center"/>
          </w:tcPr>
          <w:p w:rsidR="00000000" w:rsidDel="00000000" w:rsidP="00000000" w:rsidRDefault="00000000" w:rsidRPr="00000000" w14:paraId="000008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F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FA">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8FB">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8F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Integrated high resolution thermal printer for waves, patient data, date time, hospital, interpretation</w:t>
            </w:r>
          </w:p>
        </w:tc>
        <w:tc>
          <w:tcPr>
            <w:vMerge w:val="continue"/>
            <w:vAlign w:val="center"/>
          </w:tcPr>
          <w:p w:rsidR="00000000" w:rsidDel="00000000" w:rsidP="00000000" w:rsidRDefault="00000000" w:rsidRPr="00000000" w14:paraId="000008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8F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8F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0">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0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Basic memory storage of exams</w:t>
            </w:r>
          </w:p>
        </w:tc>
        <w:tc>
          <w:tcPr>
            <w:vMerge w:val="continue"/>
            <w:vAlign w:val="center"/>
          </w:tcPr>
          <w:p w:rsidR="00000000" w:rsidDel="00000000" w:rsidP="00000000" w:rsidRDefault="00000000" w:rsidRPr="00000000" w14:paraId="000009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0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0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5">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Standard settings for filtering, patient data type, units selection, speed, waves gain</w:t>
            </w:r>
          </w:p>
        </w:tc>
        <w:tc>
          <w:tcPr>
            <w:vMerge w:val="continue"/>
            <w:vAlign w:val="center"/>
          </w:tcPr>
          <w:p w:rsidR="00000000" w:rsidDel="00000000" w:rsidP="00000000" w:rsidRDefault="00000000" w:rsidRPr="00000000" w14:paraId="000009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0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0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A">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0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Complete with trolley with  castors with brakes and an integrated basket for accessories.</w:t>
            </w:r>
          </w:p>
        </w:tc>
        <w:tc>
          <w:tcPr>
            <w:vMerge w:val="continue"/>
            <w:vAlign w:val="center"/>
          </w:tcPr>
          <w:p w:rsidR="00000000" w:rsidDel="00000000" w:rsidP="00000000" w:rsidRDefault="00000000" w:rsidRPr="00000000" w14:paraId="000009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0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0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0F">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10">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Equipment compatible with patients with pacemakers and defibrillation protection.</w:t>
            </w:r>
            <w:r w:rsidDel="00000000" w:rsidR="00000000" w:rsidRPr="00000000">
              <w:rPr>
                <w:rtl w:val="0"/>
              </w:rPr>
            </w:r>
          </w:p>
        </w:tc>
        <w:tc>
          <w:tcPr>
            <w:vMerge w:val="restart"/>
            <w:vAlign w:val="center"/>
          </w:tcPr>
          <w:p w:rsidR="00000000" w:rsidDel="00000000" w:rsidP="00000000" w:rsidRDefault="00000000" w:rsidRPr="00000000" w14:paraId="0000091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12">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13">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restart"/>
            <w:shd w:fill="f2f2f2" w:val="clear"/>
            <w:vAlign w:val="center"/>
          </w:tcPr>
          <w:p w:rsidR="00000000" w:rsidDel="00000000" w:rsidP="00000000" w:rsidRDefault="00000000" w:rsidRPr="00000000" w14:paraId="00000914">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15">
            <w:pPr>
              <w:widowControl w:val="0"/>
              <w:rPr>
                <w:rFonts w:ascii="Calibri" w:cs="Calibri" w:eastAsia="Calibri" w:hAnsi="Calibri"/>
                <w:b w:val="1"/>
                <w:color w:val="000000"/>
                <w:sz w:val="22"/>
                <w:szCs w:val="22"/>
                <w:highlight w:val="lightGray"/>
              </w:rPr>
            </w:pPr>
            <w:r w:rsidDel="00000000" w:rsidR="00000000" w:rsidRPr="00000000">
              <w:rPr>
                <w:rFonts w:ascii="Calibri" w:cs="Calibri" w:eastAsia="Calibri" w:hAnsi="Calibri"/>
                <w:b w:val="1"/>
                <w:color w:val="000000"/>
                <w:sz w:val="22"/>
                <w:szCs w:val="22"/>
                <w:rtl w:val="0"/>
              </w:rPr>
              <w:t xml:space="preserve">Supplied with accessories</w:t>
            </w:r>
            <w:r w:rsidDel="00000000" w:rsidR="00000000" w:rsidRPr="00000000">
              <w:rPr>
                <w:rtl w:val="0"/>
              </w:rPr>
            </w:r>
          </w:p>
        </w:tc>
        <w:tc>
          <w:tcPr>
            <w:vMerge w:val="continue"/>
            <w:vAlign w:val="center"/>
          </w:tcPr>
          <w:p w:rsidR="00000000" w:rsidDel="00000000" w:rsidP="00000000" w:rsidRDefault="00000000" w:rsidRPr="00000000" w14:paraId="000009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17">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918">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91A">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ECG patient cable, with preferably detachable 12 leads electrodes extension</w:t>
            </w:r>
            <w:r w:rsidDel="00000000" w:rsidR="00000000" w:rsidRPr="00000000">
              <w:rPr>
                <w:rtl w:val="0"/>
              </w:rPr>
            </w:r>
          </w:p>
        </w:tc>
        <w:tc>
          <w:tcPr>
            <w:vMerge w:val="continue"/>
            <w:vAlign w:val="center"/>
          </w:tcPr>
          <w:p w:rsidR="00000000" w:rsidDel="00000000" w:rsidP="00000000" w:rsidRDefault="00000000" w:rsidRPr="00000000" w14:paraId="000009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1C">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1D">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sets of 4 limbs clamps</w:t>
            </w:r>
          </w:p>
        </w:tc>
        <w:tc>
          <w:tcPr>
            <w:vMerge w:val="continue"/>
            <w:vAlign w:val="center"/>
          </w:tcPr>
          <w:p w:rsidR="00000000" w:rsidDel="00000000" w:rsidP="00000000" w:rsidRDefault="00000000" w:rsidRPr="00000000" w14:paraId="000009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2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22">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2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sets of 6 section-cup type electrodes</w:t>
            </w:r>
          </w:p>
        </w:tc>
        <w:tc>
          <w:tcPr>
            <w:vMerge w:val="continue"/>
            <w:vAlign w:val="center"/>
          </w:tcPr>
          <w:p w:rsidR="00000000" w:rsidDel="00000000" w:rsidP="00000000" w:rsidRDefault="00000000" w:rsidRPr="00000000" w14:paraId="000009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2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2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29">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Set of 6 clips for disposable electrodes connection</w:t>
            </w:r>
            <w:r w:rsidDel="00000000" w:rsidR="00000000" w:rsidRPr="00000000">
              <w:rPr>
                <w:rtl w:val="0"/>
              </w:rPr>
            </w:r>
          </w:p>
        </w:tc>
        <w:tc>
          <w:tcPr>
            <w:vMerge w:val="restart"/>
            <w:vAlign w:val="center"/>
          </w:tcPr>
          <w:p w:rsidR="00000000" w:rsidDel="00000000" w:rsidP="00000000" w:rsidRDefault="00000000" w:rsidRPr="00000000" w14:paraId="000009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2B">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2C">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vMerge w:val="continue"/>
            <w:shd w:fill="f2f2f2" w:val="clear"/>
            <w:vAlign w:val="center"/>
          </w:tcPr>
          <w:p w:rsidR="00000000" w:rsidDel="00000000" w:rsidP="00000000" w:rsidRDefault="00000000" w:rsidRPr="00000000" w14:paraId="000009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92E">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Set of 100 disposable adhesive electrodes</w:t>
            </w:r>
            <w:r w:rsidDel="00000000" w:rsidR="00000000" w:rsidRPr="00000000">
              <w:rPr>
                <w:rtl w:val="0"/>
              </w:rPr>
            </w:r>
          </w:p>
        </w:tc>
        <w:tc>
          <w:tcPr>
            <w:vMerge w:val="continue"/>
            <w:vAlign w:val="center"/>
          </w:tcPr>
          <w:p w:rsidR="00000000" w:rsidDel="00000000" w:rsidP="00000000" w:rsidRDefault="00000000" w:rsidRPr="00000000" w14:paraId="000009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3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31">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3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bottles of conductivity enhancing gel for adhesive electrodes</w:t>
            </w:r>
          </w:p>
        </w:tc>
        <w:tc>
          <w:tcPr>
            <w:vMerge w:val="continue"/>
            <w:vAlign w:val="center"/>
          </w:tcPr>
          <w:p w:rsidR="00000000" w:rsidDel="00000000" w:rsidP="00000000" w:rsidRDefault="00000000" w:rsidRPr="00000000" w14:paraId="000009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3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36">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3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Paper</w:t>
            </w:r>
          </w:p>
        </w:tc>
        <w:tc>
          <w:tcPr>
            <w:vMerge w:val="continue"/>
            <w:vAlign w:val="center"/>
          </w:tcPr>
          <w:p w:rsidR="00000000" w:rsidDel="00000000" w:rsidP="00000000" w:rsidRDefault="00000000" w:rsidRPr="00000000" w14:paraId="000009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3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3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93C">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3D">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Align w:val="center"/>
          </w:tcPr>
          <w:p w:rsidR="00000000" w:rsidDel="00000000" w:rsidP="00000000" w:rsidRDefault="00000000" w:rsidRPr="00000000" w14:paraId="0000093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93F">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94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electrical source </w:t>
            </w:r>
          </w:p>
          <w:p w:rsidR="00000000" w:rsidDel="00000000" w:rsidP="00000000" w:rsidRDefault="00000000" w:rsidRPr="00000000" w14:paraId="0000094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restart"/>
            <w:vAlign w:val="center"/>
          </w:tcPr>
          <w:p w:rsidR="00000000" w:rsidDel="00000000" w:rsidP="00000000" w:rsidRDefault="00000000" w:rsidRPr="00000000" w14:paraId="0000094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94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4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and defibrillator discharge.</w:t>
            </w:r>
          </w:p>
        </w:tc>
        <w:tc>
          <w:tcPr>
            <w:vMerge w:val="continue"/>
            <w:vAlign w:val="center"/>
          </w:tcPr>
          <w:p w:rsidR="00000000" w:rsidDel="00000000" w:rsidP="00000000" w:rsidRDefault="00000000" w:rsidRPr="00000000" w14:paraId="000009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4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4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4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Integrated rechargeable battery</w:t>
            </w:r>
          </w:p>
        </w:tc>
        <w:tc>
          <w:tcPr>
            <w:vMerge w:val="continue"/>
            <w:vAlign w:val="center"/>
          </w:tcPr>
          <w:p w:rsidR="00000000" w:rsidDel="00000000" w:rsidP="00000000" w:rsidRDefault="00000000" w:rsidRPr="00000000" w14:paraId="000009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4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5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Automatic switch from electric-line to battery operating mode and vice versa.</w:t>
            </w:r>
          </w:p>
        </w:tc>
        <w:tc>
          <w:tcPr>
            <w:vMerge w:val="continue"/>
            <w:vAlign w:val="center"/>
          </w:tcPr>
          <w:p w:rsidR="00000000" w:rsidDel="00000000" w:rsidP="00000000" w:rsidRDefault="00000000" w:rsidRPr="00000000" w14:paraId="000009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5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5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Continuous monitoring working time in battery operating mode for not less than 1 hour.</w:t>
            </w:r>
          </w:p>
        </w:tc>
        <w:tc>
          <w:tcPr>
            <w:vMerge w:val="continue"/>
            <w:vAlign w:val="center"/>
          </w:tcPr>
          <w:p w:rsidR="00000000" w:rsidDel="00000000" w:rsidP="00000000" w:rsidRDefault="00000000" w:rsidRPr="00000000" w14:paraId="000009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5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5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5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Frequency response 0.05Hz to 129 Hz.</w:t>
            </w:r>
          </w:p>
          <w:p w:rsidR="00000000" w:rsidDel="00000000" w:rsidP="00000000" w:rsidRDefault="00000000" w:rsidRPr="00000000" w14:paraId="0000095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Should have a digital filter for AC and EMG.</w:t>
            </w:r>
          </w:p>
        </w:tc>
        <w:tc>
          <w:tcPr>
            <w:vMerge w:val="restart"/>
            <w:vAlign w:val="center"/>
          </w:tcPr>
          <w:p w:rsidR="00000000" w:rsidDel="00000000" w:rsidP="00000000" w:rsidRDefault="00000000" w:rsidRPr="00000000" w14:paraId="0000095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vAlign w:val="center"/>
          </w:tcPr>
          <w:p w:rsidR="00000000" w:rsidDel="00000000" w:rsidP="00000000" w:rsidRDefault="00000000" w:rsidRPr="00000000" w14:paraId="0000095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6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961">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62">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9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964">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96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6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9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6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6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6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9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6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6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9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97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9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97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7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5">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7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97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78">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7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A">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7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97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7D">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7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7F">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8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98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8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8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84">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85">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98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8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8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89">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8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98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8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8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8E">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8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99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9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9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3">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9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99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9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9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8">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9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99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9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9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9D">
            <w:pPr>
              <w:widowControl w:val="0"/>
              <w:numPr>
                <w:ilvl w:val="0"/>
                <w:numId w:val="15"/>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99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99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9A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A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A2">
            <w:pPr>
              <w:widowControl w:val="0"/>
              <w:rPr>
                <w:rFonts w:ascii="Calibri" w:cs="Calibri" w:eastAsia="Calibri" w:hAnsi="Calibri"/>
                <w:b w:val="1"/>
                <w:color w:val="e36c09"/>
                <w:sz w:val="28"/>
                <w:szCs w:val="28"/>
              </w:rPr>
            </w:pPr>
            <w:r w:rsidDel="00000000" w:rsidR="00000000" w:rsidRPr="00000000">
              <w:rPr>
                <w:rFonts w:ascii="Calibri" w:cs="Calibri" w:eastAsia="Calibri" w:hAnsi="Calibri"/>
                <w:b w:val="1"/>
                <w:sz w:val="28"/>
                <w:szCs w:val="28"/>
                <w:rtl w:val="0"/>
              </w:rPr>
              <w:t xml:space="preserve">3.9</w:t>
            </w:r>
            <w:r w:rsidDel="00000000" w:rsidR="00000000" w:rsidRPr="00000000">
              <w:rPr>
                <w:rtl w:val="0"/>
              </w:rPr>
            </w:r>
          </w:p>
        </w:tc>
        <w:tc>
          <w:tcPr>
            <w:gridSpan w:val="4"/>
            <w:shd w:fill="f2f2f2" w:val="clear"/>
            <w:vAlign w:val="center"/>
          </w:tcPr>
          <w:p w:rsidR="00000000" w:rsidDel="00000000" w:rsidP="00000000" w:rsidRDefault="00000000" w:rsidRPr="00000000" w14:paraId="000009A3">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rtl w:val="0"/>
              </w:rPr>
              <w:t xml:space="preserve">Sphygmomanometer , Mercury</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A7">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9A8">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9A9">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80</w:t>
            </w:r>
            <w:r w:rsidDel="00000000" w:rsidR="00000000" w:rsidRPr="00000000">
              <w:rPr>
                <w:rtl w:val="0"/>
              </w:rPr>
            </w:r>
          </w:p>
        </w:tc>
        <w:tc>
          <w:tcPr/>
          <w:p w:rsidR="00000000" w:rsidDel="00000000" w:rsidP="00000000" w:rsidRDefault="00000000" w:rsidRPr="00000000" w14:paraId="000009A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AB">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9AC">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9AD">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9AE">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9AF">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B0">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B1">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9B2">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9B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B4">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B5">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B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9B7">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9B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B9">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BA">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BB">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9BC">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9B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BE">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BF">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9C1">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9C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3">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C4">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Sphygmomanometers measure blood pressure, and reliable devices are essential for healthcare. Devices which register pressure using a mercury column</w:t>
            </w:r>
          </w:p>
        </w:tc>
        <w:tc>
          <w:tcPr>
            <w:vMerge w:val="restart"/>
            <w:vAlign w:val="center"/>
          </w:tcPr>
          <w:p w:rsidR="00000000" w:rsidDel="00000000" w:rsidP="00000000" w:rsidRDefault="00000000" w:rsidRPr="00000000" w14:paraId="000009C6">
            <w:pPr>
              <w:widowControl w:val="0"/>
              <w:jc w:val="center"/>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9C7">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8">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C9">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Should have lock for mercury reservoir.</w:t>
            </w:r>
          </w:p>
        </w:tc>
        <w:tc>
          <w:tcPr>
            <w:vMerge w:val="continue"/>
            <w:vAlign w:val="center"/>
          </w:tcPr>
          <w:p w:rsidR="00000000" w:rsidDel="00000000" w:rsidP="00000000" w:rsidRDefault="00000000" w:rsidRPr="00000000" w14:paraId="000009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CC">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CD">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9CE">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CF">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Should have a measuring range from 0 to 300 mmHg.</w:t>
            </w:r>
            <w:r w:rsidDel="00000000" w:rsidR="00000000" w:rsidRPr="00000000">
              <w:rPr>
                <w:rtl w:val="0"/>
              </w:rPr>
            </w:r>
          </w:p>
        </w:tc>
        <w:tc>
          <w:tcPr>
            <w:vMerge w:val="continue"/>
            <w:vAlign w:val="center"/>
          </w:tcPr>
          <w:p w:rsidR="00000000" w:rsidDel="00000000" w:rsidP="00000000" w:rsidRDefault="00000000" w:rsidRPr="00000000" w14:paraId="000009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D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D2">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3">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D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Should be provided with adult arm cuffs of size medium &amp; large and paediatric cuff.</w:t>
            </w:r>
          </w:p>
        </w:tc>
        <w:tc>
          <w:tcPr>
            <w:vMerge w:val="continue"/>
            <w:vAlign w:val="center"/>
          </w:tcPr>
          <w:p w:rsidR="00000000" w:rsidDel="00000000" w:rsidP="00000000" w:rsidRDefault="00000000" w:rsidRPr="00000000" w14:paraId="000009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D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D7">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8">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D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control valve should have a knurled thumb control device. The leak rate should not exceed 10 mm of mercury per minute.</w:t>
            </w:r>
          </w:p>
        </w:tc>
        <w:tc>
          <w:tcPr>
            <w:vMerge w:val="continue"/>
            <w:vAlign w:val="center"/>
          </w:tcPr>
          <w:p w:rsidR="00000000" w:rsidDel="00000000" w:rsidP="00000000" w:rsidRDefault="00000000" w:rsidRPr="00000000" w14:paraId="000009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DB">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D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DD">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D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manometer scale markings and graduations should be permanent and clearly visible and filled with pigments.</w:t>
            </w:r>
          </w:p>
        </w:tc>
        <w:tc>
          <w:tcPr>
            <w:vMerge w:val="continue"/>
            <w:vAlign w:val="center"/>
          </w:tcPr>
          <w:p w:rsidR="00000000" w:rsidDel="00000000" w:rsidP="00000000" w:rsidRDefault="00000000" w:rsidRPr="00000000" w14:paraId="000009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E0">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E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E3">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internal diameter of the manometer glass tube should be 4.1 ± 0.1 mm and the thickness not less than 2 mm.</w:t>
            </w:r>
          </w:p>
        </w:tc>
        <w:tc>
          <w:tcPr>
            <w:vMerge w:val="continue"/>
            <w:vAlign w:val="center"/>
          </w:tcPr>
          <w:p w:rsidR="00000000" w:rsidDel="00000000" w:rsidP="00000000" w:rsidRDefault="00000000" w:rsidRPr="00000000" w14:paraId="000009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E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E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7">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E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All plastic parts, if any used should not crack, flake, peel or disintegrate in normal use.</w:t>
            </w:r>
          </w:p>
        </w:tc>
        <w:tc>
          <w:tcPr>
            <w:vMerge w:val="continue"/>
            <w:vAlign w:val="center"/>
          </w:tcPr>
          <w:p w:rsidR="00000000" w:rsidDel="00000000" w:rsidP="00000000" w:rsidRDefault="00000000" w:rsidRPr="00000000" w14:paraId="000009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E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E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EC">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ED">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inflating rubber bag should be capable of withstanding an internal pressure of 450 mmHg without leaking.</w:t>
            </w:r>
            <w:r w:rsidDel="00000000" w:rsidR="00000000" w:rsidRPr="00000000">
              <w:rPr>
                <w:rtl w:val="0"/>
              </w:rPr>
            </w:r>
          </w:p>
        </w:tc>
        <w:tc>
          <w:tcPr>
            <w:vMerge w:val="restart"/>
            <w:vAlign w:val="center"/>
          </w:tcPr>
          <w:p w:rsidR="00000000" w:rsidDel="00000000" w:rsidP="00000000" w:rsidRDefault="00000000" w:rsidRPr="00000000" w14:paraId="000009E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EF">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F0">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9F1">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F2">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inflating bulb should be soft and should not have any joints or ridges.</w:t>
            </w:r>
            <w:r w:rsidDel="00000000" w:rsidR="00000000" w:rsidRPr="00000000">
              <w:rPr>
                <w:rtl w:val="0"/>
              </w:rPr>
            </w:r>
          </w:p>
        </w:tc>
        <w:tc>
          <w:tcPr>
            <w:vMerge w:val="continue"/>
            <w:vAlign w:val="center"/>
          </w:tcPr>
          <w:p w:rsidR="00000000" w:rsidDel="00000000" w:rsidP="00000000" w:rsidRDefault="00000000" w:rsidRPr="00000000" w14:paraId="000009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F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F5">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F6">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F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mercury used should be clean, double distilled and of 99.9% purity.</w:t>
            </w:r>
          </w:p>
        </w:tc>
        <w:tc>
          <w:tcPr>
            <w:vMerge w:val="continue"/>
            <w:vAlign w:val="center"/>
          </w:tcPr>
          <w:p w:rsidR="00000000" w:rsidDel="00000000" w:rsidP="00000000" w:rsidRDefault="00000000" w:rsidRPr="00000000" w14:paraId="000009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9F9">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FA">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9F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9FC">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fastening arrangements of the cuff should be of hook and loop type (Velcro).</w:t>
            </w:r>
            <w:r w:rsidDel="00000000" w:rsidR="00000000" w:rsidRPr="00000000">
              <w:rPr>
                <w:rtl w:val="0"/>
              </w:rPr>
            </w:r>
          </w:p>
        </w:tc>
        <w:tc>
          <w:tcPr>
            <w:vMerge w:val="restart"/>
            <w:vAlign w:val="center"/>
          </w:tcPr>
          <w:p w:rsidR="00000000" w:rsidDel="00000000" w:rsidP="00000000" w:rsidRDefault="00000000" w:rsidRPr="00000000" w14:paraId="000009F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9FE">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9F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A00">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01">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threading and fastening arrangement of the cuff should show no sign of slip or failure when subjected to the maximum test conditions.</w:t>
            </w:r>
            <w:r w:rsidDel="00000000" w:rsidR="00000000" w:rsidRPr="00000000">
              <w:rPr>
                <w:rtl w:val="0"/>
              </w:rPr>
            </w:r>
          </w:p>
        </w:tc>
        <w:tc>
          <w:tcPr>
            <w:vMerge w:val="continue"/>
            <w:vAlign w:val="center"/>
          </w:tcPr>
          <w:p w:rsidR="00000000" w:rsidDel="00000000" w:rsidP="00000000" w:rsidRDefault="00000000" w:rsidRPr="00000000" w14:paraId="00000A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0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0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05">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06">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rubber tubes used should have an internal diameter of 3 ± 0.5 mm and the external diameter should not be less than 8mm.</w:t>
            </w:r>
          </w:p>
        </w:tc>
        <w:tc>
          <w:tcPr>
            <w:vMerge w:val="continue"/>
            <w:vAlign w:val="center"/>
          </w:tcPr>
          <w:p w:rsidR="00000000" w:rsidDel="00000000" w:rsidP="00000000" w:rsidRDefault="00000000" w:rsidRPr="00000000" w14:paraId="00000A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08">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09">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0A">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0B">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tubes should be fitted with male and female leur connectors.</w:t>
            </w:r>
            <w:r w:rsidDel="00000000" w:rsidR="00000000" w:rsidRPr="00000000">
              <w:rPr>
                <w:rtl w:val="0"/>
              </w:rPr>
            </w:r>
          </w:p>
        </w:tc>
        <w:tc>
          <w:tcPr>
            <w:vMerge w:val="restart"/>
            <w:vAlign w:val="center"/>
          </w:tcPr>
          <w:p w:rsidR="00000000" w:rsidDel="00000000" w:rsidP="00000000" w:rsidRDefault="00000000" w:rsidRPr="00000000" w14:paraId="00000A0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0D">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0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A0F">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10">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The housing case should be of robust design. It should have press to release lock. It should have metal hinges. The tube should be secured with metal screws and clamps. It should have mechanism to hold the lid in right angles and should prevent accidental dropping. All parts should be replaceable in case of breakage.</w:t>
            </w:r>
            <w:r w:rsidDel="00000000" w:rsidR="00000000" w:rsidRPr="00000000">
              <w:rPr>
                <w:rtl w:val="0"/>
              </w:rPr>
            </w:r>
          </w:p>
        </w:tc>
        <w:tc>
          <w:tcPr>
            <w:vMerge w:val="continue"/>
            <w:vAlign w:val="center"/>
          </w:tcPr>
          <w:p w:rsidR="00000000" w:rsidDel="00000000" w:rsidP="00000000" w:rsidRDefault="00000000" w:rsidRPr="00000000" w14:paraId="00000A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1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13">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A14">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1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A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A17">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A1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1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A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1C">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1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1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A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21">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2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A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A26">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28">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2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A2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2B">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2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2D">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2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A2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0">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32">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3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A3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37">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3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A3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3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3C">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3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A3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3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1">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4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A4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4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6">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4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A4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4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4B">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4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A4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4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4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0">
            <w:pPr>
              <w:widowControl w:val="0"/>
              <w:numPr>
                <w:ilvl w:val="0"/>
                <w:numId w:val="16"/>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5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A5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5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5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5">
            <w:pPr>
              <w:widowControl w:val="0"/>
              <w:rPr>
                <w:rFonts w:ascii="Calibri" w:cs="Calibri" w:eastAsia="Calibri" w:hAnsi="Calibri"/>
                <w:color w:val="e36c09"/>
                <w:sz w:val="28"/>
                <w:szCs w:val="28"/>
              </w:rPr>
            </w:pPr>
            <w:r w:rsidDel="00000000" w:rsidR="00000000" w:rsidRPr="00000000">
              <w:rPr>
                <w:rFonts w:ascii="Calibri" w:cs="Calibri" w:eastAsia="Calibri" w:hAnsi="Calibri"/>
                <w:b w:val="1"/>
                <w:sz w:val="28"/>
                <w:szCs w:val="28"/>
                <w:rtl w:val="0"/>
              </w:rPr>
              <w:t xml:space="preserve">3.10</w:t>
            </w:r>
            <w:r w:rsidDel="00000000" w:rsidR="00000000" w:rsidRPr="00000000">
              <w:rPr>
                <w:rtl w:val="0"/>
              </w:rPr>
            </w:r>
          </w:p>
        </w:tc>
        <w:tc>
          <w:tcPr>
            <w:gridSpan w:val="4"/>
            <w:shd w:fill="f2f2f2" w:val="clear"/>
            <w:vAlign w:val="center"/>
          </w:tcPr>
          <w:p w:rsidR="00000000" w:rsidDel="00000000" w:rsidP="00000000" w:rsidRDefault="00000000" w:rsidRPr="00000000" w14:paraId="00000A56">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rtl w:val="0"/>
              </w:rPr>
              <w:t xml:space="preserve">Stethoscope, Binaural (Adult &amp; children)</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5A">
            <w:pPr>
              <w:keepNext w:val="0"/>
              <w:keepLines w:val="0"/>
              <w:pageBreakBefore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A5B">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A5C">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80</w:t>
            </w:r>
            <w:r w:rsidDel="00000000" w:rsidR="00000000" w:rsidRPr="00000000">
              <w:rPr>
                <w:rtl w:val="0"/>
              </w:rPr>
            </w:r>
          </w:p>
        </w:tc>
        <w:tc>
          <w:tcPr/>
          <w:p w:rsidR="00000000" w:rsidDel="00000000" w:rsidP="00000000" w:rsidRDefault="00000000" w:rsidRPr="00000000" w14:paraId="00000A5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5E">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A5F">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A60">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A61">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A62">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63">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6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A65">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6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67">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68">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69">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A6A">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6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6C">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6D">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6E">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A6F">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7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71">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72">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7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A74">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7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76">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77">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78">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Stethoscope, Binaural , , dual-use (adult and pediatric)</w:t>
            </w:r>
            <w:r w:rsidDel="00000000" w:rsidR="00000000" w:rsidRPr="00000000">
              <w:rPr>
                <w:rtl w:val="0"/>
              </w:rPr>
            </w:r>
          </w:p>
          <w:p w:rsidR="00000000" w:rsidDel="00000000" w:rsidP="00000000" w:rsidRDefault="00000000" w:rsidRPr="00000000" w14:paraId="00000A79">
            <w:pPr>
              <w:widowControl w:val="0"/>
              <w:rPr>
                <w:rFonts w:ascii="Calibri" w:cs="Calibri" w:eastAsia="Calibri" w:hAnsi="Calibri"/>
                <w:color w:val="000000"/>
                <w:sz w:val="22"/>
                <w:szCs w:val="22"/>
                <w:highlight w:val="lightGray"/>
              </w:rPr>
            </w:pPr>
            <w:r w:rsidDel="00000000" w:rsidR="00000000" w:rsidRPr="00000000">
              <w:rPr>
                <w:rtl w:val="0"/>
              </w:rPr>
            </w:r>
          </w:p>
        </w:tc>
        <w:tc>
          <w:tcPr>
            <w:vMerge w:val="restart"/>
            <w:vAlign w:val="center"/>
          </w:tcPr>
          <w:p w:rsidR="00000000" w:rsidDel="00000000" w:rsidP="00000000" w:rsidRDefault="00000000" w:rsidRPr="00000000" w14:paraId="00000A7A">
            <w:pPr>
              <w:widowControl w:val="0"/>
              <w:jc w:val="center"/>
              <w:rPr>
                <w:rFonts w:ascii="Calibri" w:cs="Calibri" w:eastAsia="Calibri" w:hAnsi="Calibri"/>
                <w:b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7B">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7C">
            <w:pPr>
              <w:widowControl w:val="0"/>
              <w:rPr>
                <w:rFonts w:ascii="Calibri" w:cs="Calibri" w:eastAsia="Calibri" w:hAnsi="Calibri"/>
                <w:b w:val="1"/>
                <w:color w:val="e36c09"/>
                <w:sz w:val="22"/>
                <w:szCs w:val="22"/>
                <w:u w:val="single"/>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7D">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7E">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Double cup, dual-use (adult and pediatric auscultation) chest piece in stainless steel or chrome plated brass.</w:t>
            </w:r>
            <w:r w:rsidDel="00000000" w:rsidR="00000000" w:rsidRPr="00000000">
              <w:rPr>
                <w:rtl w:val="0"/>
              </w:rPr>
            </w:r>
          </w:p>
        </w:tc>
        <w:tc>
          <w:tcPr>
            <w:vMerge w:val="continue"/>
            <w:vAlign w:val="center"/>
          </w:tcPr>
          <w:p w:rsidR="00000000" w:rsidDel="00000000" w:rsidP="00000000" w:rsidRDefault="00000000" w:rsidRPr="00000000" w14:paraId="00000A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80">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81">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A82">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83">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Adult diaphragm 43-47mm; pediatric diaphragm 28-36mm.</w:t>
            </w:r>
            <w:r w:rsidDel="00000000" w:rsidR="00000000" w:rsidRPr="00000000">
              <w:rPr>
                <w:rtl w:val="0"/>
              </w:rPr>
            </w:r>
          </w:p>
        </w:tc>
        <w:tc>
          <w:tcPr>
            <w:vMerge w:val="continue"/>
            <w:vAlign w:val="center"/>
          </w:tcPr>
          <w:p w:rsidR="00000000" w:rsidDel="00000000" w:rsidP="00000000" w:rsidRDefault="00000000" w:rsidRPr="00000000" w14:paraId="00000A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85">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86">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87">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8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Y tube treated rubber or PVC with 8-11mm diameter.</w:t>
            </w:r>
          </w:p>
        </w:tc>
        <w:tc>
          <w:tcPr>
            <w:vMerge w:val="continue"/>
            <w:vAlign w:val="center"/>
          </w:tcPr>
          <w:p w:rsidR="00000000" w:rsidDel="00000000" w:rsidP="00000000" w:rsidRDefault="00000000" w:rsidRPr="00000000" w14:paraId="00000A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8A">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8B">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8C">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8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Sensitivity from 3.2dB to 26dB in a range from 50 to 1000Hz for cardiology.</w:t>
            </w:r>
          </w:p>
        </w:tc>
        <w:tc>
          <w:tcPr>
            <w:vMerge w:val="continue"/>
            <w:vAlign w:val="center"/>
          </w:tcPr>
          <w:p w:rsidR="00000000" w:rsidDel="00000000" w:rsidP="00000000" w:rsidRDefault="00000000" w:rsidRPr="00000000" w14:paraId="00000A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8F">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91">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9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Sensitivity 8.1dB in a range from 600 Hz to 1,500Hz for pneumology.</w:t>
            </w:r>
          </w:p>
        </w:tc>
        <w:tc>
          <w:tcPr>
            <w:vMerge w:val="continue"/>
            <w:vAlign w:val="center"/>
          </w:tcPr>
          <w:p w:rsidR="00000000" w:rsidDel="00000000" w:rsidP="00000000" w:rsidRDefault="00000000" w:rsidRPr="00000000" w14:paraId="00000A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94">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96">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97">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Arms: stainless steel, or chrome brass</w:t>
            </w:r>
            <w:r w:rsidDel="00000000" w:rsidR="00000000" w:rsidRPr="00000000">
              <w:rPr>
                <w:rtl w:val="0"/>
              </w:rPr>
            </w:r>
          </w:p>
        </w:tc>
        <w:tc>
          <w:tcPr>
            <w:vMerge w:val="restart"/>
            <w:vAlign w:val="center"/>
          </w:tcPr>
          <w:p w:rsidR="00000000" w:rsidDel="00000000" w:rsidP="00000000" w:rsidRDefault="00000000" w:rsidRPr="00000000" w14:paraId="00000A9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99">
            <w:pPr>
              <w:widowControl w:val="0"/>
              <w:jc w:val="center"/>
              <w:rPr>
                <w:rFonts w:ascii="Calibri" w:cs="Calibri" w:eastAsia="Calibri" w:hAnsi="Calibri"/>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A">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rtl w:val="0"/>
              </w:rPr>
              <w:t xml:space="preserve"> </w:t>
            </w:r>
          </w:p>
        </w:tc>
      </w:tr>
      <w:tr>
        <w:trPr>
          <w:cantSplit w:val="0"/>
          <w:tblHeader w:val="0"/>
        </w:trPr>
        <w:tc>
          <w:tcPr>
            <w:shd w:fill="f2f2f2" w:val="clear"/>
            <w:vAlign w:val="center"/>
          </w:tcPr>
          <w:p w:rsidR="00000000" w:rsidDel="00000000" w:rsidP="00000000" w:rsidRDefault="00000000" w:rsidRPr="00000000" w14:paraId="00000A9B">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9C">
            <w:pPr>
              <w:widowControl w:val="0"/>
              <w:rPr>
                <w:rFonts w:ascii="Calibri" w:cs="Calibri" w:eastAsia="Calibri" w:hAnsi="Calibri"/>
                <w:color w:val="000000"/>
                <w:sz w:val="22"/>
                <w:szCs w:val="22"/>
                <w:highlight w:val="lightGray"/>
              </w:rPr>
            </w:pPr>
            <w:r w:rsidDel="00000000" w:rsidR="00000000" w:rsidRPr="00000000">
              <w:rPr>
                <w:rFonts w:ascii="Calibri" w:cs="Calibri" w:eastAsia="Calibri" w:hAnsi="Calibri"/>
                <w:color w:val="000000"/>
                <w:sz w:val="22"/>
                <w:szCs w:val="22"/>
                <w:rtl w:val="0"/>
              </w:rPr>
              <w:t xml:space="preserve">Removable plastic ear-pieces.</w:t>
            </w:r>
            <w:r w:rsidDel="00000000" w:rsidR="00000000" w:rsidRPr="00000000">
              <w:rPr>
                <w:rtl w:val="0"/>
              </w:rPr>
            </w:r>
          </w:p>
        </w:tc>
        <w:tc>
          <w:tcPr>
            <w:vMerge w:val="continue"/>
            <w:vAlign w:val="center"/>
          </w:tcPr>
          <w:p w:rsidR="00000000" w:rsidDel="00000000" w:rsidP="00000000" w:rsidRDefault="00000000" w:rsidRPr="00000000" w14:paraId="00000A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highlight w:val="lightGray"/>
              </w:rPr>
            </w:pPr>
            <w:r w:rsidDel="00000000" w:rsidR="00000000" w:rsidRPr="00000000">
              <w:rPr>
                <w:rtl w:val="0"/>
              </w:rPr>
            </w:r>
          </w:p>
        </w:tc>
        <w:tc>
          <w:tcPr>
            <w:vAlign w:val="center"/>
          </w:tcPr>
          <w:p w:rsidR="00000000" w:rsidDel="00000000" w:rsidP="00000000" w:rsidRDefault="00000000" w:rsidRPr="00000000" w14:paraId="00000A9E">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9F">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A0">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A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Latex-free.</w:t>
            </w:r>
          </w:p>
        </w:tc>
        <w:tc>
          <w:tcPr>
            <w:vMerge w:val="continue"/>
            <w:vAlign w:val="center"/>
          </w:tcPr>
          <w:p w:rsidR="00000000" w:rsidDel="00000000" w:rsidP="00000000" w:rsidRDefault="00000000" w:rsidRPr="00000000" w14:paraId="00000A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A3">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A4">
            <w:pPr>
              <w:widowControl w:val="0"/>
              <w:rPr>
                <w:rFonts w:ascii="Calibri" w:cs="Calibri" w:eastAsia="Calibri" w:hAnsi="Calibri"/>
                <w:i w:val="1"/>
                <w:color w:val="e36c09"/>
                <w:sz w:val="22"/>
                <w:szCs w:val="22"/>
              </w:rPr>
            </w:pPr>
            <w:r w:rsidDel="00000000" w:rsidR="00000000" w:rsidRPr="00000000">
              <w:rPr>
                <w:rFonts w:ascii="Calibri" w:cs="Calibri" w:eastAsia="Calibri" w:hAnsi="Calibri"/>
                <w:color w:val="e36c09"/>
                <w:sz w:val="22"/>
                <w:szCs w:val="22"/>
                <w:rtl w:val="0"/>
              </w:rPr>
              <w:t xml:space="preserve"> </w:t>
            </w: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AA5">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A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vAlign w:val="center"/>
          </w:tcPr>
          <w:p w:rsidR="00000000" w:rsidDel="00000000" w:rsidP="00000000" w:rsidRDefault="00000000" w:rsidRPr="00000000" w14:paraId="00000A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AA8">
            <w:pPr>
              <w:widowControl w:val="0"/>
              <w:jc w:val="center"/>
              <w:rPr>
                <w:rFonts w:ascii="MS Gothic" w:cs="MS Gothic" w:eastAsia="MS Gothic" w:hAnsi="MS Gothic"/>
                <w:color w:val="000000"/>
                <w:sz w:val="22"/>
                <w:szCs w:val="22"/>
                <w:highlight w:val="cyan"/>
              </w:rPr>
            </w:pPr>
            <w:r w:rsidDel="00000000" w:rsidR="00000000" w:rsidRPr="00000000">
              <w:rPr>
                <w:rtl w:val="0"/>
              </w:rPr>
            </w:r>
          </w:p>
        </w:tc>
        <w:tc>
          <w:tcPr>
            <w:vAlign w:val="center"/>
          </w:tcPr>
          <w:p w:rsidR="00000000" w:rsidDel="00000000" w:rsidP="00000000" w:rsidRDefault="00000000" w:rsidRPr="00000000" w14:paraId="00000AA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A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vAlign w:val="center"/>
          </w:tcPr>
          <w:p w:rsidR="00000000" w:rsidDel="00000000" w:rsidP="00000000" w:rsidRDefault="00000000" w:rsidRPr="00000000" w14:paraId="00000A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AD">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A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vAlign w:val="center"/>
          </w:tcPr>
          <w:p w:rsidR="00000000" w:rsidDel="00000000" w:rsidP="00000000" w:rsidRDefault="00000000" w:rsidRPr="00000000" w14:paraId="00000A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vAlign w:val="center"/>
          </w:tcPr>
          <w:p w:rsidR="00000000" w:rsidDel="00000000" w:rsidP="00000000" w:rsidRDefault="00000000" w:rsidRPr="00000000" w14:paraId="00000AB2">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B3">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A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e36c09"/>
                <w:sz w:val="22"/>
                <w:szCs w:val="22"/>
              </w:rPr>
            </w:pPr>
            <w:r w:rsidDel="00000000" w:rsidR="00000000" w:rsidRPr="00000000">
              <w:rPr>
                <w:rtl w:val="0"/>
              </w:rPr>
            </w:r>
          </w:p>
        </w:tc>
        <w:tc>
          <w:tcPr>
            <w:vAlign w:val="center"/>
          </w:tcPr>
          <w:p w:rsidR="00000000" w:rsidDel="00000000" w:rsidP="00000000" w:rsidRDefault="00000000" w:rsidRPr="00000000" w14:paraId="00000AB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vAlign w:val="center"/>
          </w:tcPr>
          <w:p w:rsidR="00000000" w:rsidDel="00000000" w:rsidP="00000000" w:rsidRDefault="00000000" w:rsidRPr="00000000" w14:paraId="00000A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vAlign w:val="center"/>
          </w:tcPr>
          <w:p w:rsidR="00000000" w:rsidDel="00000000" w:rsidP="00000000" w:rsidRDefault="00000000" w:rsidRPr="00000000" w14:paraId="00000AB7">
            <w:pPr>
              <w:widowControl w:val="0"/>
              <w:jc w:val="center"/>
              <w:rPr>
                <w:rFonts w:ascii="Calibri" w:cs="Calibri" w:eastAsia="Calibri" w:hAnsi="Calibri"/>
                <w:i w:val="1"/>
                <w:color w:val="e36c09"/>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B8">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B9">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BA">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AB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BC">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BD">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BE">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BF">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AC0">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C1">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C2">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C3">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C4">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AC5">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C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C7">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C8">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C9">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ACA">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CB">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CC">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CD">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CE">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ACF">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D0">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D1">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D2">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D3">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AD4">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D5">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D6">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D7">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D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AD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DA">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D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DC">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D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AD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DF">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E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E1">
            <w:pPr>
              <w:widowControl w:val="0"/>
              <w:numPr>
                <w:ilvl w:val="0"/>
                <w:numId w:val="21"/>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AE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AE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AE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E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d9d9d9" w:val="clear"/>
            <w:vAlign w:val="center"/>
          </w:tcPr>
          <w:p w:rsidR="00000000" w:rsidDel="00000000" w:rsidP="00000000" w:rsidRDefault="00000000" w:rsidRPr="00000000" w14:paraId="00000AE6">
            <w:pPr>
              <w:widowControl w:val="0"/>
              <w:rPr>
                <w:rFonts w:ascii="Calibri" w:cs="Calibri" w:eastAsia="Calibri" w:hAnsi="Calibri"/>
                <w:b w:val="1"/>
                <w:color w:val="000000"/>
                <w:sz w:val="28"/>
                <w:szCs w:val="28"/>
                <w:highlight w:val="lightGray"/>
              </w:rPr>
            </w:pPr>
            <w:r w:rsidDel="00000000" w:rsidR="00000000" w:rsidRPr="00000000">
              <w:rPr>
                <w:rFonts w:ascii="Calibri" w:cs="Calibri" w:eastAsia="Calibri" w:hAnsi="Calibri"/>
                <w:b w:val="1"/>
                <w:color w:val="000000"/>
                <w:sz w:val="28"/>
                <w:szCs w:val="28"/>
                <w:highlight w:val="lightGray"/>
                <w:rtl w:val="0"/>
              </w:rPr>
              <w:t xml:space="preserve">3.11</w:t>
            </w:r>
          </w:p>
        </w:tc>
        <w:tc>
          <w:tcPr>
            <w:gridSpan w:val="4"/>
            <w:shd w:fill="d9d9d9" w:val="clear"/>
            <w:vAlign w:val="center"/>
          </w:tcPr>
          <w:p w:rsidR="00000000" w:rsidDel="00000000" w:rsidP="00000000" w:rsidRDefault="00000000" w:rsidRPr="00000000" w14:paraId="00000AE7">
            <w:pPr>
              <w:widowControl w:val="0"/>
              <w:rPr>
                <w:rFonts w:ascii="Calibri" w:cs="Calibri" w:eastAsia="Calibri" w:hAnsi="Calibri"/>
                <w:i w:val="1"/>
                <w:color w:val="000000"/>
                <w:sz w:val="28"/>
                <w:szCs w:val="28"/>
              </w:rPr>
            </w:pPr>
            <w:r w:rsidDel="00000000" w:rsidR="00000000" w:rsidRPr="00000000">
              <w:rPr>
                <w:rFonts w:ascii="Calibri" w:cs="Calibri" w:eastAsia="Calibri" w:hAnsi="Calibri"/>
                <w:b w:val="1"/>
                <w:color w:val="000000"/>
                <w:sz w:val="28"/>
                <w:szCs w:val="28"/>
                <w:rtl w:val="0"/>
              </w:rPr>
              <w:t xml:space="preserve">Ultrasonic Nebulizer</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EB">
            <w:pPr>
              <w:keepNext w:val="0"/>
              <w:keepLines w:val="0"/>
              <w:pageBreakBefore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tc>
        <w:tc>
          <w:tcPr>
            <w:vAlign w:val="center"/>
          </w:tcPr>
          <w:p w:rsidR="00000000" w:rsidDel="00000000" w:rsidP="00000000" w:rsidRDefault="00000000" w:rsidRPr="00000000" w14:paraId="00000AEC">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Name of Manufacturer</w:t>
            </w:r>
          </w:p>
        </w:tc>
        <w:tc>
          <w:tcPr>
            <w:vAlign w:val="center"/>
          </w:tcPr>
          <w:p w:rsidR="00000000" w:rsidDel="00000000" w:rsidP="00000000" w:rsidRDefault="00000000" w:rsidRPr="00000000" w14:paraId="00000AED">
            <w:pPr>
              <w:widowControl w:val="0"/>
              <w:jc w:val="center"/>
              <w:rPr>
                <w:rFonts w:ascii="Calibri" w:cs="Calibri" w:eastAsia="Calibri" w:hAnsi="Calibri"/>
                <w:b w:val="1"/>
                <w:color w:val="e36c09"/>
                <w:sz w:val="22"/>
                <w:szCs w:val="22"/>
              </w:rPr>
            </w:pPr>
            <w:r w:rsidDel="00000000" w:rsidR="00000000" w:rsidRPr="00000000">
              <w:rPr>
                <w:rFonts w:ascii="Calibri" w:cs="Calibri" w:eastAsia="Calibri" w:hAnsi="Calibri"/>
                <w:b w:val="1"/>
                <w:sz w:val="22"/>
                <w:szCs w:val="22"/>
                <w:rtl w:val="0"/>
              </w:rPr>
              <w:t xml:space="preserve">22</w:t>
            </w:r>
            <w:r w:rsidDel="00000000" w:rsidR="00000000" w:rsidRPr="00000000">
              <w:rPr>
                <w:rtl w:val="0"/>
              </w:rPr>
            </w:r>
          </w:p>
        </w:tc>
        <w:tc>
          <w:tcPr/>
          <w:p w:rsidR="00000000" w:rsidDel="00000000" w:rsidP="00000000" w:rsidRDefault="00000000" w:rsidRPr="00000000" w14:paraId="00000AE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EF">
            <w:pPr>
              <w:widowControl w:val="0"/>
              <w:rPr>
                <w:rFonts w:ascii="Calibri" w:cs="Calibri" w:eastAsia="Calibri" w:hAnsi="Calibri"/>
                <w:color w:val="e36c09"/>
                <w:sz w:val="22"/>
                <w:szCs w:val="22"/>
              </w:rPr>
            </w:pPr>
            <w:r w:rsidDel="00000000" w:rsidR="00000000" w:rsidRPr="00000000">
              <w:rPr>
                <w:rFonts w:ascii="Calibri" w:cs="Calibri" w:eastAsia="Calibri" w:hAnsi="Calibri"/>
                <w:color w:val="e36c09"/>
                <w:sz w:val="22"/>
                <w:szCs w:val="22"/>
                <w:highlight w:val="cyan"/>
                <w:rtl w:val="0"/>
              </w:rPr>
              <w:t xml:space="preserve">Insert details of goods offered, including specifications and brand/model offered if applicable</w:t>
            </w:r>
            <w:r w:rsidDel="00000000" w:rsidR="00000000" w:rsidRPr="00000000">
              <w:rPr>
                <w:rFonts w:ascii="Calibri" w:cs="Calibri" w:eastAsia="Calibri" w:hAnsi="Calibri"/>
                <w:color w:val="e36c09"/>
                <w:sz w:val="22"/>
                <w:szCs w:val="22"/>
                <w:rtl w:val="0"/>
              </w:rPr>
              <w:t xml:space="preserve">.</w:t>
            </w:r>
          </w:p>
          <w:p w:rsidR="00000000" w:rsidDel="00000000" w:rsidP="00000000" w:rsidRDefault="00000000" w:rsidRPr="00000000" w14:paraId="00000AF0">
            <w:pPr>
              <w:widowControl w:val="0"/>
              <w:rPr>
                <w:rFonts w:ascii="Calibri" w:cs="Calibri" w:eastAsia="Calibri" w:hAnsi="Calibri"/>
                <w:color w:val="e36c09"/>
                <w:sz w:val="22"/>
                <w:szCs w:val="22"/>
              </w:rPr>
            </w:pPr>
            <w:r w:rsidDel="00000000" w:rsidR="00000000" w:rsidRPr="00000000">
              <w:rPr>
                <w:rtl w:val="0"/>
              </w:rPr>
            </w:r>
          </w:p>
          <w:p w:rsidR="00000000" w:rsidDel="00000000" w:rsidP="00000000" w:rsidRDefault="00000000" w:rsidRPr="00000000" w14:paraId="00000AF1">
            <w:pPr>
              <w:widowControl w:val="0"/>
              <w:rPr>
                <w:rFonts w:ascii="Calibri" w:cs="Calibri" w:eastAsia="Calibri" w:hAnsi="Calibri"/>
                <w:b w:val="1"/>
                <w:color w:val="ff0000"/>
                <w:sz w:val="22"/>
                <w:szCs w:val="22"/>
                <w:u w:val="single"/>
              </w:rPr>
            </w:pPr>
            <w:r w:rsidDel="00000000" w:rsidR="00000000" w:rsidRPr="00000000">
              <w:rPr>
                <w:rFonts w:ascii="Calibri" w:cs="Calibri" w:eastAsia="Calibri" w:hAnsi="Calibri"/>
                <w:b w:val="1"/>
                <w:color w:val="ff0000"/>
                <w:sz w:val="22"/>
                <w:szCs w:val="22"/>
                <w:u w:val="single"/>
                <w:rtl w:val="0"/>
              </w:rPr>
              <w:t xml:space="preserve">It is mandatory to send the brochures / data sheet of the product and identify the page number in that brochures to conform to the required specs. </w:t>
            </w:r>
          </w:p>
          <w:p w:rsidR="00000000" w:rsidDel="00000000" w:rsidP="00000000" w:rsidRDefault="00000000" w:rsidRPr="00000000" w14:paraId="00000AF2">
            <w:pPr>
              <w:widowControl w:val="0"/>
              <w:rPr>
                <w:rFonts w:ascii="Calibri" w:cs="Calibri" w:eastAsia="Calibri" w:hAnsi="Calibri"/>
                <w:b w:val="1"/>
                <w:color w:val="ff0000"/>
                <w:sz w:val="22"/>
                <w:szCs w:val="22"/>
                <w:u w:val="single"/>
              </w:rPr>
            </w:pPr>
            <w:r w:rsidDel="00000000" w:rsidR="00000000" w:rsidRPr="00000000">
              <w:rPr>
                <w:rtl w:val="0"/>
              </w:rPr>
            </w:r>
          </w:p>
          <w:p w:rsidR="00000000" w:rsidDel="00000000" w:rsidP="00000000" w:rsidRDefault="00000000" w:rsidRPr="00000000" w14:paraId="00000AF3">
            <w:pPr>
              <w:widowControl w:val="0"/>
              <w:rPr>
                <w:rFonts w:ascii="Calibri" w:cs="Calibri" w:eastAsia="Calibri" w:hAnsi="Calibri"/>
                <w:b w:val="1"/>
                <w:color w:val="e36c09"/>
                <w:sz w:val="22"/>
                <w:szCs w:val="22"/>
                <w:u w:val="single"/>
              </w:rPr>
            </w:pPr>
            <w:r w:rsidDel="00000000" w:rsidR="00000000" w:rsidRPr="00000000">
              <w:rPr>
                <w:rFonts w:ascii="Calibri" w:cs="Calibri" w:eastAsia="Calibri" w:hAnsi="Calibri"/>
                <w:b w:val="1"/>
                <w:color w:val="ff0000"/>
                <w:sz w:val="22"/>
                <w:szCs w:val="22"/>
                <w:u w:val="single"/>
                <w:rtl w:val="0"/>
              </w:rPr>
              <w:t xml:space="preserve">Fill all required details as mentioned above for all the cells below</w:t>
            </w: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F4">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F5">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Model/ catalogue number</w:t>
            </w:r>
          </w:p>
        </w:tc>
        <w:tc>
          <w:tcPr>
            <w:vAlign w:val="center"/>
          </w:tcPr>
          <w:p w:rsidR="00000000" w:rsidDel="00000000" w:rsidP="00000000" w:rsidRDefault="00000000" w:rsidRPr="00000000" w14:paraId="00000AF6">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F7">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F8">
            <w:pPr>
              <w:widowControl w:val="0"/>
              <w:rPr>
                <w:rFonts w:ascii="Calibri" w:cs="Calibri" w:eastAsia="Calibri" w:hAnsi="Calibri"/>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F9">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FA">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Country of Origin for the offered model</w:t>
            </w:r>
          </w:p>
        </w:tc>
        <w:tc>
          <w:tcPr>
            <w:vAlign w:val="center"/>
          </w:tcPr>
          <w:p w:rsidR="00000000" w:rsidDel="00000000" w:rsidP="00000000" w:rsidRDefault="00000000" w:rsidRPr="00000000" w14:paraId="00000AFB">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AFC">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AFD">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AFE">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AFF">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Equipment offered must be covered by at least a 2 years full warranty starting the date of installation and Final Acceptance</w:t>
            </w:r>
          </w:p>
        </w:tc>
        <w:tc>
          <w:tcPr>
            <w:vAlign w:val="center"/>
          </w:tcPr>
          <w:p w:rsidR="00000000" w:rsidDel="00000000" w:rsidP="00000000" w:rsidRDefault="00000000" w:rsidRPr="00000000" w14:paraId="00000B00">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B01">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02">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0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vAlign w:val="center"/>
          </w:tcPr>
          <w:p w:rsidR="00000000" w:rsidDel="00000000" w:rsidP="00000000" w:rsidRDefault="00000000" w:rsidRPr="00000000" w14:paraId="00000B0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CE Or/&amp; FDA Certificate</w:t>
            </w:r>
          </w:p>
        </w:tc>
        <w:tc>
          <w:tcPr>
            <w:vAlign w:val="center"/>
          </w:tcPr>
          <w:p w:rsidR="00000000" w:rsidDel="00000000" w:rsidP="00000000" w:rsidRDefault="00000000" w:rsidRPr="00000000" w14:paraId="00000B05">
            <w:pPr>
              <w:widowControl w:val="0"/>
              <w:jc w:val="center"/>
              <w:rPr>
                <w:rFonts w:ascii="Calibri" w:cs="Calibri" w:eastAsia="Calibri" w:hAnsi="Calibri"/>
                <w:b w:val="1"/>
                <w:color w:val="e36c09"/>
                <w:sz w:val="22"/>
                <w:szCs w:val="22"/>
              </w:rPr>
            </w:pPr>
            <w:r w:rsidDel="00000000" w:rsidR="00000000" w:rsidRPr="00000000">
              <w:rPr>
                <w:rtl w:val="0"/>
              </w:rPr>
            </w:r>
          </w:p>
        </w:tc>
        <w:tc>
          <w:tcPr/>
          <w:p w:rsidR="00000000" w:rsidDel="00000000" w:rsidP="00000000" w:rsidRDefault="00000000" w:rsidRPr="00000000" w14:paraId="00000B06">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07">
            <w:pPr>
              <w:widowControl w:val="0"/>
              <w:rPr>
                <w:rFonts w:ascii="Calibri" w:cs="Calibri" w:eastAsia="Calibri" w:hAnsi="Calibri"/>
                <w:color w:val="e36c09"/>
                <w:sz w:val="22"/>
                <w:szCs w:val="22"/>
                <w:highlight w:val="cyan"/>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08">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0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Ultrasonic Nebulizer with Mobile Stand On Castors or portable .</w:t>
            </w:r>
          </w:p>
        </w:tc>
        <w:tc>
          <w:tcPr>
            <w:vMerge w:val="restart"/>
            <w:shd w:fill="ffffff" w:val="clear"/>
            <w:vAlign w:val="center"/>
          </w:tcPr>
          <w:p w:rsidR="00000000" w:rsidDel="00000000" w:rsidP="00000000" w:rsidRDefault="00000000" w:rsidRPr="00000000" w14:paraId="00000B0A">
            <w:pPr>
              <w:widowControl w:val="0"/>
              <w:jc w:val="center"/>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0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0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0D">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0E">
            <w:pPr>
              <w:widowControl w:val="0"/>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Medication container at least </w:t>
            </w:r>
            <w:r w:rsidDel="00000000" w:rsidR="00000000" w:rsidRPr="00000000">
              <w:rPr>
                <w:color w:val="ff0000"/>
                <w:sz w:val="22"/>
                <w:szCs w:val="22"/>
                <w:highlight w:val="white"/>
                <w:rtl w:val="0"/>
              </w:rPr>
              <w:t xml:space="preserve">100 ml</w:t>
            </w:r>
            <w:r w:rsidDel="00000000" w:rsidR="00000000" w:rsidRPr="00000000">
              <w:rPr>
                <w:rtl w:val="0"/>
              </w:rPr>
            </w:r>
          </w:p>
        </w:tc>
        <w:tc>
          <w:tcPr>
            <w:vMerge w:val="continue"/>
            <w:shd w:fill="ffffff" w:val="clear"/>
            <w:vAlign w:val="center"/>
          </w:tcPr>
          <w:p w:rsidR="00000000" w:rsidDel="00000000" w:rsidP="00000000" w:rsidRDefault="00000000" w:rsidRPr="00000000" w14:paraId="00000B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1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1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12">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13">
            <w:pPr>
              <w:widowControl w:val="0"/>
              <w:rPr>
                <w:rFonts w:ascii="Calibri" w:cs="Calibri" w:eastAsia="Calibri" w:hAnsi="Calibri"/>
                <w:color w:val="ff0000"/>
                <w:sz w:val="22"/>
                <w:szCs w:val="22"/>
              </w:rPr>
            </w:pPr>
            <w:r w:rsidDel="00000000" w:rsidR="00000000" w:rsidRPr="00000000">
              <w:rPr>
                <w:rFonts w:ascii="Calibri" w:cs="Calibri" w:eastAsia="Calibri" w:hAnsi="Calibri"/>
                <w:color w:val="ff0000"/>
                <w:sz w:val="22"/>
                <w:szCs w:val="22"/>
                <w:rtl w:val="0"/>
              </w:rPr>
              <w:t xml:space="preserve">Nebulizing Rate: 20L / Min at Least.</w:t>
            </w:r>
          </w:p>
        </w:tc>
        <w:tc>
          <w:tcPr>
            <w:vMerge w:val="continue"/>
            <w:shd w:fill="ffffff" w:val="clear"/>
            <w:vAlign w:val="center"/>
          </w:tcPr>
          <w:p w:rsidR="00000000" w:rsidDel="00000000" w:rsidP="00000000" w:rsidRDefault="00000000" w:rsidRPr="00000000" w14:paraId="00000B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1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1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1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1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Nebulizing Timer: 0 - 30 Minutes &amp; Continuous.</w:t>
            </w:r>
          </w:p>
        </w:tc>
        <w:tc>
          <w:tcPr>
            <w:vMerge w:val="continue"/>
            <w:shd w:fill="ffffff" w:val="clear"/>
            <w:vAlign w:val="center"/>
          </w:tcPr>
          <w:p w:rsidR="00000000" w:rsidDel="00000000" w:rsidP="00000000" w:rsidRDefault="00000000" w:rsidRPr="00000000" w14:paraId="00000B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1A">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1B">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1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1D">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Medical Fluid Chamber Capacity = 1.7MHz.  Door Open, Occlusion, Low Voltage</w:t>
            </w:r>
          </w:p>
        </w:tc>
        <w:tc>
          <w:tcPr>
            <w:vMerge w:val="continue"/>
            <w:shd w:fill="ffffff" w:val="clear"/>
            <w:vAlign w:val="center"/>
          </w:tcPr>
          <w:p w:rsidR="00000000" w:rsidDel="00000000" w:rsidP="00000000" w:rsidRDefault="00000000" w:rsidRPr="00000000" w14:paraId="00000B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1F">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20">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21">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22">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Treatment times are 50% less than a motor driven nebulizer</w:t>
            </w:r>
          </w:p>
        </w:tc>
        <w:tc>
          <w:tcPr>
            <w:vMerge w:val="restart"/>
            <w:shd w:fill="ffffff" w:val="clear"/>
            <w:vAlign w:val="center"/>
          </w:tcPr>
          <w:p w:rsidR="00000000" w:rsidDel="00000000" w:rsidP="00000000" w:rsidRDefault="00000000" w:rsidRPr="00000000" w14:paraId="00000B2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B24">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25">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26">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27">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Safe – Low battery indicator</w:t>
            </w:r>
          </w:p>
        </w:tc>
        <w:tc>
          <w:tcPr>
            <w:vMerge w:val="continue"/>
            <w:shd w:fill="ffffff" w:val="clear"/>
            <w:vAlign w:val="center"/>
          </w:tcPr>
          <w:p w:rsidR="00000000" w:rsidDel="00000000" w:rsidP="00000000" w:rsidRDefault="00000000" w:rsidRPr="00000000" w14:paraId="00000B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29">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2A">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2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2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Overheat protection</w:t>
            </w:r>
          </w:p>
        </w:tc>
        <w:tc>
          <w:tcPr>
            <w:vMerge w:val="continue"/>
            <w:shd w:fill="ffffff" w:val="clear"/>
            <w:vAlign w:val="center"/>
          </w:tcPr>
          <w:p w:rsidR="00000000" w:rsidDel="00000000" w:rsidP="00000000" w:rsidRDefault="00000000" w:rsidRPr="00000000" w14:paraId="00000B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2E">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2F">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30">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31">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Distilled water or drinking water can be used</w:t>
            </w:r>
          </w:p>
        </w:tc>
        <w:tc>
          <w:tcPr>
            <w:shd w:fill="ffffff" w:val="clear"/>
            <w:vAlign w:val="center"/>
          </w:tcPr>
          <w:p w:rsidR="00000000" w:rsidDel="00000000" w:rsidP="00000000" w:rsidRDefault="00000000" w:rsidRPr="00000000" w14:paraId="00000B3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b w:val="1"/>
                <w:color w:val="000000"/>
                <w:sz w:val="24"/>
                <w:szCs w:val="24"/>
              </w:rPr>
            </w:pPr>
            <w:r w:rsidDel="00000000" w:rsidR="00000000" w:rsidRPr="00000000">
              <w:rPr>
                <w:rtl w:val="0"/>
              </w:rPr>
            </w:r>
          </w:p>
        </w:tc>
        <w:tc>
          <w:tcPr>
            <w:shd w:fill="ffffff" w:val="clear"/>
          </w:tcPr>
          <w:p w:rsidR="00000000" w:rsidDel="00000000" w:rsidP="00000000" w:rsidRDefault="00000000" w:rsidRPr="00000000" w14:paraId="00000B33">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34">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B35">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36">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Accessories</w:t>
            </w:r>
          </w:p>
        </w:tc>
        <w:tc>
          <w:tcPr>
            <w:vMerge w:val="restart"/>
            <w:shd w:fill="ffffff" w:val="clear"/>
            <w:vAlign w:val="center"/>
          </w:tcPr>
          <w:p w:rsidR="00000000" w:rsidDel="00000000" w:rsidP="00000000" w:rsidRDefault="00000000" w:rsidRPr="00000000" w14:paraId="00000B3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38">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39">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3B">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portable battery pack</w:t>
            </w:r>
          </w:p>
        </w:tc>
        <w:tc>
          <w:tcPr>
            <w:vMerge w:val="continue"/>
            <w:shd w:fill="ffffff" w:val="clear"/>
            <w:vAlign w:val="center"/>
          </w:tcPr>
          <w:p w:rsidR="00000000" w:rsidDel="00000000" w:rsidP="00000000" w:rsidRDefault="00000000" w:rsidRPr="00000000" w14:paraId="00000B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3D">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3E">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4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pediatric mask</w:t>
            </w:r>
          </w:p>
        </w:tc>
        <w:tc>
          <w:tcPr>
            <w:vMerge w:val="continue"/>
            <w:shd w:fill="ffffff" w:val="clear"/>
            <w:vAlign w:val="center"/>
          </w:tcPr>
          <w:p w:rsidR="00000000" w:rsidDel="00000000" w:rsidP="00000000" w:rsidRDefault="00000000" w:rsidRPr="00000000" w14:paraId="00000B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42">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43">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45">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adult mask</w:t>
            </w:r>
          </w:p>
        </w:tc>
        <w:tc>
          <w:tcPr>
            <w:shd w:fill="ffffff" w:val="clear"/>
            <w:vAlign w:val="center"/>
          </w:tcPr>
          <w:p w:rsidR="00000000" w:rsidDel="00000000" w:rsidP="00000000" w:rsidRDefault="00000000" w:rsidRPr="00000000" w14:paraId="00000B46">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47">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48">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4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nozzle</w:t>
            </w:r>
          </w:p>
        </w:tc>
        <w:tc>
          <w:tcPr>
            <w:vMerge w:val="restart"/>
            <w:shd w:fill="ffffff" w:val="clear"/>
            <w:vAlign w:val="center"/>
          </w:tcPr>
          <w:p w:rsidR="00000000" w:rsidDel="00000000" w:rsidP="00000000" w:rsidRDefault="00000000" w:rsidRPr="00000000" w14:paraId="00000B4B">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4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4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4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air filter and mouthpiece</w:t>
            </w:r>
          </w:p>
        </w:tc>
        <w:tc>
          <w:tcPr>
            <w:vMerge w:val="continue"/>
            <w:shd w:fill="ffffff" w:val="clear"/>
            <w:vAlign w:val="center"/>
          </w:tcPr>
          <w:p w:rsidR="00000000" w:rsidDel="00000000" w:rsidP="00000000" w:rsidRDefault="00000000" w:rsidRPr="00000000" w14:paraId="00000B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5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5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B5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5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Electrical characteristics</w:t>
            </w:r>
          </w:p>
        </w:tc>
        <w:tc>
          <w:tcPr>
            <w:vMerge w:val="continue"/>
            <w:shd w:fill="ffffff" w:val="clear"/>
            <w:vAlign w:val="center"/>
          </w:tcPr>
          <w:p w:rsidR="00000000" w:rsidDel="00000000" w:rsidP="00000000" w:rsidRDefault="00000000" w:rsidRPr="00000000" w14:paraId="00000B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56">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B5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5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220-240V, 50Hz single-phase </w:t>
            </w:r>
          </w:p>
          <w:p w:rsidR="00000000" w:rsidDel="00000000" w:rsidP="00000000" w:rsidRDefault="00000000" w:rsidRPr="00000000" w14:paraId="00000B5A">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compliant with IEC 60601 or equivalent</w:t>
            </w:r>
          </w:p>
        </w:tc>
        <w:tc>
          <w:tcPr>
            <w:vMerge w:val="continue"/>
            <w:shd w:fill="ffffff" w:val="clear"/>
            <w:vAlign w:val="center"/>
          </w:tcPr>
          <w:p w:rsidR="00000000" w:rsidDel="00000000" w:rsidP="00000000" w:rsidRDefault="00000000" w:rsidRPr="00000000" w14:paraId="00000B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5C">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5D">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5F">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Built-in protections against over-voltage, over-current line conditions </w:t>
            </w:r>
          </w:p>
        </w:tc>
        <w:tc>
          <w:tcPr>
            <w:vMerge w:val="continue"/>
            <w:shd w:fill="ffffff" w:val="clear"/>
            <w:vAlign w:val="center"/>
          </w:tcPr>
          <w:p w:rsidR="00000000" w:rsidDel="00000000" w:rsidP="00000000" w:rsidRDefault="00000000" w:rsidRPr="00000000" w14:paraId="00000B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61">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62">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restart"/>
            <w:shd w:fill="f2f2f2" w:val="clear"/>
            <w:vAlign w:val="center"/>
          </w:tcPr>
          <w:p w:rsidR="00000000" w:rsidDel="00000000" w:rsidP="00000000" w:rsidRDefault="00000000" w:rsidRPr="00000000" w14:paraId="00000B63">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shd w:fill="ffffff" w:val="clear"/>
            <w:vAlign w:val="center"/>
          </w:tcPr>
          <w:p w:rsidR="00000000" w:rsidDel="00000000" w:rsidP="00000000" w:rsidRDefault="00000000" w:rsidRPr="00000000" w14:paraId="00000B64">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Safety and standards</w:t>
            </w:r>
          </w:p>
        </w:tc>
        <w:tc>
          <w:tcPr>
            <w:vMerge w:val="continue"/>
            <w:shd w:fill="ffffff" w:val="clear"/>
            <w:vAlign w:val="center"/>
          </w:tcPr>
          <w:p w:rsidR="00000000" w:rsidDel="00000000" w:rsidP="00000000" w:rsidRDefault="00000000" w:rsidRPr="00000000" w14:paraId="00000B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66">
            <w:pPr>
              <w:widowControl w:val="0"/>
              <w:rPr>
                <w:rFonts w:ascii="MS Gothic" w:cs="MS Gothic" w:eastAsia="MS Gothic" w:hAnsi="MS Gothic"/>
                <w:color w:val="000000"/>
                <w:sz w:val="22"/>
                <w:szCs w:val="22"/>
                <w:highlight w:val="cyan"/>
              </w:rPr>
            </w:pPr>
            <w:r w:rsidDel="00000000" w:rsidR="00000000" w:rsidRPr="00000000">
              <w:rPr>
                <w:rtl w:val="0"/>
              </w:rPr>
            </w:r>
          </w:p>
        </w:tc>
        <w:tc>
          <w:tcPr>
            <w:shd w:fill="ffffff" w:val="clear"/>
            <w:vAlign w:val="center"/>
          </w:tcPr>
          <w:p w:rsidR="00000000" w:rsidDel="00000000" w:rsidP="00000000" w:rsidRDefault="00000000" w:rsidRPr="00000000" w14:paraId="00000B67">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69">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CE marked Or/&amp;  FDA approved for medical use.</w:t>
            </w:r>
          </w:p>
        </w:tc>
        <w:tc>
          <w:tcPr>
            <w:vMerge w:val="continue"/>
            <w:shd w:fill="ffffff" w:val="clear"/>
            <w:vAlign w:val="center"/>
          </w:tcPr>
          <w:p w:rsidR="00000000" w:rsidDel="00000000" w:rsidP="00000000" w:rsidRDefault="00000000" w:rsidRPr="00000000" w14:paraId="00000B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6B">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6C">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6E">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ISO 9001, ISO 13485 or equivalent</w:t>
            </w:r>
          </w:p>
        </w:tc>
        <w:tc>
          <w:tcPr>
            <w:vMerge w:val="continue"/>
            <w:shd w:fill="ffffff" w:val="clear"/>
            <w:vAlign w:val="center"/>
          </w:tcPr>
          <w:p w:rsidR="00000000" w:rsidDel="00000000" w:rsidP="00000000" w:rsidRDefault="00000000" w:rsidRPr="00000000" w14:paraId="00000B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70">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71">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vMerge w:val="continue"/>
            <w:shd w:fill="f2f2f2" w:val="clear"/>
            <w:vAlign w:val="center"/>
          </w:tcPr>
          <w:p w:rsidR="00000000" w:rsidDel="00000000" w:rsidP="00000000" w:rsidRDefault="00000000" w:rsidRPr="00000000" w14:paraId="00000B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4"/>
                <w:szCs w:val="24"/>
              </w:rPr>
            </w:pPr>
            <w:r w:rsidDel="00000000" w:rsidR="00000000" w:rsidRPr="00000000">
              <w:rPr>
                <w:rtl w:val="0"/>
              </w:rPr>
            </w:r>
          </w:p>
        </w:tc>
        <w:tc>
          <w:tcPr>
            <w:shd w:fill="ffffff" w:val="clear"/>
            <w:vAlign w:val="center"/>
          </w:tcPr>
          <w:p w:rsidR="00000000" w:rsidDel="00000000" w:rsidP="00000000" w:rsidRDefault="00000000" w:rsidRPr="00000000" w14:paraId="00000B73">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Copy of the above mentioned certificates shall be included in the offer</w:t>
            </w:r>
          </w:p>
        </w:tc>
        <w:tc>
          <w:tcPr>
            <w:vMerge w:val="continue"/>
            <w:shd w:fill="ffffff" w:val="clear"/>
            <w:vAlign w:val="center"/>
          </w:tcPr>
          <w:p w:rsidR="00000000" w:rsidDel="00000000" w:rsidP="00000000" w:rsidRDefault="00000000" w:rsidRPr="00000000" w14:paraId="00000B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1"/>
                <w:color w:val="000000"/>
                <w:sz w:val="22"/>
                <w:szCs w:val="22"/>
              </w:rPr>
            </w:pPr>
            <w:r w:rsidDel="00000000" w:rsidR="00000000" w:rsidRPr="00000000">
              <w:rPr>
                <w:rtl w:val="0"/>
              </w:rPr>
            </w:r>
          </w:p>
        </w:tc>
        <w:tc>
          <w:tcPr>
            <w:shd w:fill="ffffff" w:val="clear"/>
          </w:tcPr>
          <w:p w:rsidR="00000000" w:rsidDel="00000000" w:rsidP="00000000" w:rsidRDefault="00000000" w:rsidRPr="00000000" w14:paraId="00000B75">
            <w:pPr>
              <w:widowControl w:val="0"/>
              <w:rPr>
                <w:rFonts w:ascii="Calibri" w:cs="Calibri" w:eastAsia="Calibri" w:hAnsi="Calibri"/>
                <w:b w:val="1"/>
                <w:color w:val="000000"/>
                <w:sz w:val="24"/>
                <w:szCs w:val="24"/>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shd w:fill="ffffff" w:val="clear"/>
            <w:vAlign w:val="center"/>
          </w:tcPr>
          <w:p w:rsidR="00000000" w:rsidDel="00000000" w:rsidP="00000000" w:rsidRDefault="00000000" w:rsidRPr="00000000" w14:paraId="00000B76">
            <w:pPr>
              <w:widowControl w:val="0"/>
              <w:rPr>
                <w:rFonts w:ascii="Calibri" w:cs="Calibri" w:eastAsia="Calibri" w:hAnsi="Calibri"/>
                <w:b w:val="1"/>
                <w:color w:val="000000"/>
                <w:sz w:val="24"/>
                <w:szCs w:val="24"/>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77">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78">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product to be supplied shall be new, unused and conform to the standards as specified in technical specifications.</w:t>
            </w:r>
          </w:p>
        </w:tc>
        <w:tc>
          <w:tcPr>
            <w:vAlign w:val="center"/>
          </w:tcPr>
          <w:p w:rsidR="00000000" w:rsidDel="00000000" w:rsidP="00000000" w:rsidRDefault="00000000" w:rsidRPr="00000000" w14:paraId="00000B79">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7A">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7B">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7C">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7D">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Transport, handle and store all products and materials in accordance with the manufacturer’s recommendations and in a manner that prevents damage or deterioration or excessive distortion.</w:t>
            </w:r>
          </w:p>
        </w:tc>
        <w:tc>
          <w:tcPr>
            <w:vAlign w:val="center"/>
          </w:tcPr>
          <w:p w:rsidR="00000000" w:rsidDel="00000000" w:rsidP="00000000" w:rsidRDefault="00000000" w:rsidRPr="00000000" w14:paraId="00000B7E">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7F">
            <w:pPr>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80">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81">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82">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The equipment proposed shall be of highest quality and produced by well known manufacturers. The equipment shall carry the name and quality label of the manufacturer and fulfill the standards in force.</w:t>
            </w:r>
          </w:p>
        </w:tc>
        <w:tc>
          <w:tcPr>
            <w:vAlign w:val="center"/>
          </w:tcPr>
          <w:p w:rsidR="00000000" w:rsidDel="00000000" w:rsidP="00000000" w:rsidRDefault="00000000" w:rsidRPr="00000000" w14:paraId="00000B83">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84">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85">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86">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87">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Technical offers must include brochures, data sheets and technical  complete technical specifications.</w:t>
            </w:r>
          </w:p>
        </w:tc>
        <w:tc>
          <w:tcPr>
            <w:vAlign w:val="center"/>
          </w:tcPr>
          <w:p w:rsidR="00000000" w:rsidDel="00000000" w:rsidP="00000000" w:rsidRDefault="00000000" w:rsidRPr="00000000" w14:paraId="00000B88">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89">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8A">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8B">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8C">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Upon delivery of the system, the supplier should show official documents showing the country of origin and the date of manufacturing the system as stated by the manufacturer, associated with the serial number.</w:t>
            </w:r>
          </w:p>
        </w:tc>
        <w:tc>
          <w:tcPr>
            <w:vAlign w:val="center"/>
          </w:tcPr>
          <w:p w:rsidR="00000000" w:rsidDel="00000000" w:rsidP="00000000" w:rsidRDefault="00000000" w:rsidRPr="00000000" w14:paraId="00000B8D">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8E">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8F">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90">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91">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All equipment to be brand new, and latest in design and technology.</w:t>
            </w:r>
          </w:p>
        </w:tc>
        <w:tc>
          <w:tcPr>
            <w:vAlign w:val="center"/>
          </w:tcPr>
          <w:p w:rsidR="00000000" w:rsidDel="00000000" w:rsidP="00000000" w:rsidRDefault="00000000" w:rsidRPr="00000000" w14:paraId="00000B92">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93">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94">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95">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96">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must include full installation, acceptance testing, safety checks and commissioning of the system for clinical use as per the manufacturer’s recommended procedures. All the equipment and tools to be used in these steps shall be the responsibility of the supplier to provide. The installation engineer/technician as well as the enduser should be trained and authorized by manufacturer to do the installation.</w:t>
            </w:r>
          </w:p>
        </w:tc>
        <w:tc>
          <w:tcPr>
            <w:vAlign w:val="center"/>
          </w:tcPr>
          <w:p w:rsidR="00000000" w:rsidDel="00000000" w:rsidP="00000000" w:rsidRDefault="00000000" w:rsidRPr="00000000" w14:paraId="00000B97">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98">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99">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9A">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9B">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Supplier should deliver with the machines all operator manuals, service manuals, engineering schematics, and all documents and software media relevant to the machines</w:t>
            </w:r>
          </w:p>
        </w:tc>
        <w:tc>
          <w:tcPr>
            <w:vAlign w:val="center"/>
          </w:tcPr>
          <w:p w:rsidR="00000000" w:rsidDel="00000000" w:rsidP="00000000" w:rsidRDefault="00000000" w:rsidRPr="00000000" w14:paraId="00000B9C">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9D">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9E">
            <w:pPr>
              <w:widowControl w:val="0"/>
              <w:rPr>
                <w:rFonts w:ascii="Calibri" w:cs="Calibri" w:eastAsia="Calibri" w:hAnsi="Calibri"/>
                <w:i w:val="1"/>
                <w:color w:val="e36c09"/>
                <w:sz w:val="22"/>
                <w:szCs w:val="22"/>
              </w:rPr>
            </w:pPr>
            <w:r w:rsidDel="00000000" w:rsidR="00000000" w:rsidRPr="00000000">
              <w:rPr>
                <w:rtl w:val="0"/>
              </w:rPr>
            </w:r>
          </w:p>
        </w:tc>
      </w:tr>
      <w:tr>
        <w:trPr>
          <w:cantSplit w:val="0"/>
          <w:tblHeader w:val="0"/>
        </w:trPr>
        <w:tc>
          <w:tcPr>
            <w:shd w:fill="f2f2f2" w:val="clear"/>
            <w:vAlign w:val="center"/>
          </w:tcPr>
          <w:p w:rsidR="00000000" w:rsidDel="00000000" w:rsidP="00000000" w:rsidRDefault="00000000" w:rsidRPr="00000000" w14:paraId="00000B9F">
            <w:pPr>
              <w:widowControl w:val="0"/>
              <w:numPr>
                <w:ilvl w:val="0"/>
                <w:numId w:val="22"/>
              </w:numPr>
              <w:pBdr>
                <w:top w:space="0" w:sz="0" w:val="nil"/>
                <w:left w:space="0" w:sz="0" w:val="nil"/>
                <w:bottom w:space="0" w:sz="0" w:val="nil"/>
                <w:right w:space="0" w:sz="0" w:val="nil"/>
                <w:between w:space="0" w:sz="0" w:val="nil"/>
              </w:pBdr>
              <w:ind w:left="720" w:hanging="360"/>
              <w:rPr>
                <w:color w:val="000000"/>
                <w:highlight w:val="lightGray"/>
              </w:rPr>
            </w:pPr>
            <w:r w:rsidDel="00000000" w:rsidR="00000000" w:rsidRPr="00000000">
              <w:rPr>
                <w:rtl w:val="0"/>
              </w:rPr>
            </w:r>
          </w:p>
        </w:tc>
        <w:tc>
          <w:tcPr/>
          <w:p w:rsidR="00000000" w:rsidDel="00000000" w:rsidP="00000000" w:rsidRDefault="00000000" w:rsidRPr="00000000" w14:paraId="00000BA0">
            <w:pP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To submitt a spare part pricelist valid for 7 years starting date after the warranty completition</w:t>
            </w:r>
          </w:p>
        </w:tc>
        <w:tc>
          <w:tcPr>
            <w:vAlign w:val="center"/>
          </w:tcPr>
          <w:p w:rsidR="00000000" w:rsidDel="00000000" w:rsidP="00000000" w:rsidRDefault="00000000" w:rsidRPr="00000000" w14:paraId="00000BA1">
            <w:pPr>
              <w:widowControl w:val="0"/>
              <w:pBdr>
                <w:top w:space="0" w:sz="0" w:val="nil"/>
                <w:left w:space="0" w:sz="0" w:val="nil"/>
                <w:bottom w:space="0" w:sz="0" w:val="nil"/>
                <w:right w:space="0" w:sz="0" w:val="nil"/>
                <w:between w:space="0" w:sz="0" w:val="nil"/>
              </w:pBdr>
              <w:spacing w:line="276" w:lineRule="auto"/>
              <w:rPr>
                <w:rFonts w:ascii="Calibri" w:cs="Calibri" w:eastAsia="Calibri" w:hAnsi="Calibri"/>
                <w:color w:val="e36c09"/>
                <w:sz w:val="22"/>
                <w:szCs w:val="22"/>
              </w:rPr>
            </w:pPr>
            <w:r w:rsidDel="00000000" w:rsidR="00000000" w:rsidRPr="00000000">
              <w:rPr>
                <w:rtl w:val="0"/>
              </w:rPr>
            </w:r>
          </w:p>
        </w:tc>
        <w:tc>
          <w:tcPr/>
          <w:p w:rsidR="00000000" w:rsidDel="00000000" w:rsidP="00000000" w:rsidRDefault="00000000" w:rsidRPr="00000000" w14:paraId="00000BA2">
            <w:pPr>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BA3">
            <w:pPr>
              <w:widowControl w:val="0"/>
              <w:rPr>
                <w:rFonts w:ascii="Calibri" w:cs="Calibri" w:eastAsia="Calibri" w:hAnsi="Calibri"/>
                <w:i w:val="1"/>
                <w:color w:val="e36c09"/>
                <w:sz w:val="22"/>
                <w:szCs w:val="22"/>
              </w:rPr>
            </w:pPr>
            <w:r w:rsidDel="00000000" w:rsidR="00000000" w:rsidRPr="00000000">
              <w:rPr>
                <w:rtl w:val="0"/>
              </w:rPr>
            </w:r>
          </w:p>
        </w:tc>
      </w:tr>
    </w:tbl>
    <w:p w:rsidR="00000000" w:rsidDel="00000000" w:rsidP="00000000" w:rsidRDefault="00000000" w:rsidRPr="00000000" w14:paraId="00000BA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BA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BA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tbl>
      <w:tblPr>
        <w:tblStyle w:val="Table5"/>
        <w:tblW w:w="10470.0" w:type="dxa"/>
        <w:jc w:val="left"/>
        <w:tblInd w:w="-15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035"/>
        <w:gridCol w:w="4920"/>
        <w:gridCol w:w="1665"/>
        <w:gridCol w:w="2850"/>
        <w:tblGridChange w:id="0">
          <w:tblGrid>
            <w:gridCol w:w="1035"/>
            <w:gridCol w:w="4920"/>
            <w:gridCol w:w="1665"/>
            <w:gridCol w:w="2850"/>
          </w:tblGrid>
        </w:tblGridChange>
      </w:tblGrid>
      <w:tr>
        <w:trPr>
          <w:cantSplit w:val="0"/>
          <w:trHeight w:val="324" w:hRule="atLeast"/>
          <w:tblHeader w:val="0"/>
        </w:trPr>
        <w:tc>
          <w:tcPr>
            <w:gridSpan w:val="4"/>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A7">
            <w:pPr>
              <w:widowControl w:val="0"/>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General  Requirement</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A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A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authorization of manufacturer included in your offer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AD">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AE">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AF">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0">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devices manufactured in China, the supplier shall provide an FDA certificate/approval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1">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2">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818"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B3">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4">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Must be  the manufacturer still  produces equipment of offer when  the offer submitted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5">
            <w:pPr>
              <w:widowControl w:val="0"/>
              <w:rPr>
                <w:rFonts w:ascii="MS Gothic" w:cs="MS Gothic" w:eastAsia="MS Gothic" w:hAnsi="MS Gothic"/>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w:t>
            </w:r>
          </w:p>
        </w:tc>
      </w:tr>
      <w:tr>
        <w:trPr>
          <w:cantSplit w:val="0"/>
          <w:trHeight w:val="544" w:hRule="atLeast"/>
          <w:tblHeader w:val="0"/>
        </w:trPr>
        <w:tc>
          <w:tcPr>
            <w:tcBorders>
              <w:top w:color="000000" w:space="0" w:sz="0" w:val="nil"/>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B7">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8">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The equipment shall include a non-removable label that state the country of manufacture (i.e. </w:t>
            </w:r>
            <w:r w:rsidDel="00000000" w:rsidR="00000000" w:rsidRPr="00000000">
              <w:rPr>
                <w:rFonts w:ascii="Calibri" w:cs="Calibri" w:eastAsia="Calibri" w:hAnsi="Calibri"/>
                <w:b w:val="1"/>
                <w:color w:val="000000"/>
                <w:rtl w:val="0"/>
              </w:rPr>
              <w:t xml:space="preserve">Made in</w:t>
            </w:r>
            <w:r w:rsidDel="00000000" w:rsidR="00000000" w:rsidRPr="00000000">
              <w:rPr>
                <w:rFonts w:ascii="Calibri" w:cs="Calibri" w:eastAsia="Calibri" w:hAnsi="Calibri"/>
                <w:color w:val="000000"/>
                <w:rtl w:val="0"/>
              </w:rPr>
              <w:t xml:space="preserve">…).</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9">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A">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B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C">
            <w:pPr>
              <w:widowControl w:val="0"/>
              <w:rPr>
                <w:rFonts w:ascii="Calibri" w:cs="Calibri" w:eastAsia="Calibri" w:hAnsi="Calibri"/>
                <w:color w:val="000000"/>
                <w:sz w:val="22"/>
                <w:szCs w:val="22"/>
              </w:rPr>
            </w:pPr>
            <w:r w:rsidDel="00000000" w:rsidR="00000000" w:rsidRPr="00000000">
              <w:rPr>
                <w:rFonts w:ascii="Calibri" w:cs="Calibri" w:eastAsia="Calibri" w:hAnsi="Calibri"/>
                <w:color w:val="000000"/>
                <w:rtl w:val="0"/>
              </w:rPr>
              <w:t xml:space="preserve">If the manufacturer plans to stop production of the awarded equipment referenced herein and/or to produce improved models before the delivery date, the Supplier shall notify UNOPS of this fact and provide the option of upgrading its purchase. It will be UNOPS decision to upgrade the equipment or to keep the originally ordered one.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D">
            <w:pPr>
              <w:widowControl w:val="0"/>
              <w:rPr>
                <w:rFonts w:ascii="MS Gothic" w:cs="MS Gothic" w:eastAsia="MS Gothic" w:hAnsi="MS Gothic"/>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BE">
            <w:pPr>
              <w:widowControl w:val="0"/>
              <w:rPr>
                <w:rFonts w:ascii="Times New Roman" w:cs="Times New Roman" w:eastAsia="Times New Roman" w:hAnsi="Times New Roman"/>
                <w:color w:val="000000"/>
                <w:sz w:val="22"/>
                <w:szCs w:val="22"/>
              </w:rPr>
            </w:pPr>
            <w:r w:rsidDel="00000000" w:rsidR="00000000" w:rsidRPr="00000000">
              <w:rPr>
                <w:rFonts w:ascii="Calibri" w:cs="Calibri" w:eastAsia="Calibri" w:hAnsi="Calibri"/>
                <w:color w:val="000000"/>
                <w:sz w:val="22"/>
                <w:szCs w:val="22"/>
                <w:highlight w:val="cyan"/>
                <w:rtl w:val="0"/>
              </w:rPr>
              <w:t xml:space="preserve">Insert details </w:t>
            </w: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BBF">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0">
            <w:pPr>
              <w:widowControl w:val="0"/>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rtl w:val="0"/>
              </w:rPr>
              <w:t xml:space="preserve">Quality Assurance and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1">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2">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C3">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must be CE, FDA, and/or TUV certified (or equivalent).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5">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6">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C7">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8">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tests shall be performed at the manufacturer site, prior to shipment. It shall insure high quality, proper and reliable functionality, and applicable standards conformity..</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9">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A">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CB">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C">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Quality assurance test certificates shall indicate the serial number of the medical equipment tested, date of the test, types of tests, and acceptance criteria.</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D">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CE">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CF">
            <w:pPr>
              <w:widowControl w:val="0"/>
              <w:ind w:left="360" w:firstLine="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equipment shall pass the Quality assurance tests successfully, and the test certificates shall be duly stamped by the manufacturer. Quality assurance test certificates shall be submitted to UNOPS,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1">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2">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BD3">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4">
            <w:pPr>
              <w:widowControl w:val="0"/>
              <w:rPr>
                <w:b w:val="1"/>
                <w:color w:val="000000"/>
              </w:rPr>
            </w:pPr>
            <w:r w:rsidDel="00000000" w:rsidR="00000000" w:rsidRPr="00000000">
              <w:rPr>
                <w:b w:val="1"/>
                <w:color w:val="000000"/>
                <w:rtl w:val="0"/>
              </w:rPr>
              <w:t xml:space="preserve">Full functionality</w:t>
            </w:r>
          </w:p>
          <w:p w:rsidR="00000000" w:rsidDel="00000000" w:rsidP="00000000" w:rsidRDefault="00000000" w:rsidRPr="00000000" w14:paraId="00000BD5">
            <w:pPr>
              <w:widowControl w:val="0"/>
              <w:rPr>
                <w:b w:val="1"/>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6">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7">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D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offered medical equipment shall include a full set of compatible parts, components, accessories, software, hardware, hardware/software interfaces, start-up consumables and howsoever required to put the medical equipment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D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Any parts, components, adapters, software, hardware etc, that are not mentioned in the detailed technical offer or purchase order, but required to put the product </w:t>
            </w:r>
            <w:r w:rsidDel="00000000" w:rsidR="00000000" w:rsidRPr="00000000">
              <w:rPr>
                <w:rFonts w:ascii="Calibri" w:cs="Calibri" w:eastAsia="Calibri" w:hAnsi="Calibri"/>
                <w:rtl w:val="0"/>
              </w:rPr>
              <w:t xml:space="preserve">into</w:t>
            </w:r>
            <w:r w:rsidDel="00000000" w:rsidR="00000000" w:rsidRPr="00000000">
              <w:rPr>
                <w:rFonts w:ascii="Calibri" w:cs="Calibri" w:eastAsia="Calibri" w:hAnsi="Calibri"/>
                <w:color w:val="000000"/>
                <w:rtl w:val="0"/>
              </w:rPr>
              <w:t xml:space="preserve"> fully operational condition shall be deemed part of the awarded medical equipment and must be provided by the Supplier at no additional cost.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D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E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shall contain the latest software version at the time of shipment,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E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medical equipment, or its component, that will be permanently built-in or mounted on floor, wall or ceiling shall include all needed fixtures, supports, arms, mounting parts/interfaces, finishing seals, and howsoever required to mount the unit and complete the installation, as per the manufacturer recommendation, and to the satisfaction of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E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be responsible to coordinate and liaise with UNOPS, the Consultant,  Contractor, sub-contractors and suppliers of other medical equipment, to provide complete, integrated and fully functional and coordinated solutions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E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fully functional batteries for all equipment with internal batteries to the end-user at the time of taking over.</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E">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EF">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F0">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For equipment that requires water for its operation, the Supplier must stipulate the minimum and recommended acceptable water quality requirements. Hoses, adapters, filters etc shall be provided (wherever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2">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3">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F4">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must be designed to run on the Yemeni standard AC power (voltages and frequencies)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6">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7">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F8">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Equipment operated at 110V (with and without transformers) shall NOT be acceptable.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A">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B">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BFC">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19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Electrically operated equipment should comply with IEC 60601 or equivalent</w:t>
            </w:r>
          </w:p>
          <w:p w:rsidR="00000000" w:rsidDel="00000000" w:rsidP="00000000" w:rsidRDefault="00000000" w:rsidRPr="00000000" w14:paraId="00000BFE">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BF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01">
            <w:pPr>
              <w:widowControl w:val="0"/>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2">
            <w:pPr>
              <w:widowControl w:val="0"/>
              <w:rPr>
                <w:rFonts w:ascii="Calibri" w:cs="Calibri" w:eastAsia="Calibri" w:hAnsi="Calibri"/>
                <w:b w:val="1"/>
                <w:color w:val="000000"/>
              </w:rPr>
            </w:pPr>
            <w:r w:rsidDel="00000000" w:rsidR="00000000" w:rsidRPr="00000000">
              <w:rPr>
                <w:b w:val="1"/>
                <w:color w:val="000000"/>
                <w:rtl w:val="0"/>
              </w:rPr>
              <w:t xml:space="preserve">Packaging, Shipping, Storage and Delivery</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3">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4">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0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6">
            <w:pPr>
              <w:widowControl w:val="0"/>
              <w:rPr>
                <w:color w:val="000000"/>
              </w:rPr>
            </w:pPr>
            <w:r w:rsidDel="00000000" w:rsidR="00000000" w:rsidRPr="00000000">
              <w:rPr>
                <w:rFonts w:ascii="Calibri" w:cs="Calibri" w:eastAsia="Calibri" w:hAnsi="Calibri"/>
                <w:color w:val="000000"/>
                <w:rtl w:val="0"/>
              </w:rPr>
              <w:t xml:space="preserve">The equipment package shall be well labeled, with instructions for handling, lifting, etc.</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0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A">
            <w:pPr>
              <w:widowControl w:val="0"/>
              <w:rPr>
                <w:color w:val="000000"/>
              </w:rPr>
            </w:pPr>
            <w:r w:rsidDel="00000000" w:rsidR="00000000" w:rsidRPr="00000000">
              <w:rPr>
                <w:rFonts w:ascii="Calibri" w:cs="Calibri" w:eastAsia="Calibri" w:hAnsi="Calibri"/>
                <w:color w:val="000000"/>
                <w:rtl w:val="0"/>
              </w:rPr>
              <w:t xml:space="preserve">The equipment package shall be labeled with the Supplier name, Manufacturer, model number, and date of manufacture.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0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E">
            <w:pPr>
              <w:widowControl w:val="0"/>
              <w:rPr>
                <w:color w:val="000000"/>
              </w:rPr>
            </w:pPr>
            <w:r w:rsidDel="00000000" w:rsidR="00000000" w:rsidRPr="00000000">
              <w:rPr>
                <w:rFonts w:ascii="Calibri" w:cs="Calibri" w:eastAsia="Calibri" w:hAnsi="Calibri"/>
                <w:color w:val="000000"/>
                <w:rtl w:val="0"/>
              </w:rPr>
              <w:t xml:space="preserve">The equipment shall be packaged in a way to withstand handling, loading, unloading, temperature, humidity and other extremes likely to be encountered during shipping and transport.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0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1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2">
            <w:pPr>
              <w:widowControl w:val="0"/>
              <w:rPr>
                <w:color w:val="000000"/>
              </w:rPr>
            </w:pPr>
            <w:r w:rsidDel="00000000" w:rsidR="00000000" w:rsidRPr="00000000">
              <w:rPr>
                <w:rFonts w:ascii="Calibri" w:cs="Calibri" w:eastAsia="Calibri" w:hAnsi="Calibri"/>
                <w:color w:val="000000"/>
                <w:rtl w:val="0"/>
              </w:rPr>
              <w:t xml:space="preserve">The Supplier shall be responsible for shipping and delivery and installing of the equipment to the specified location as in the tender invitation and within the time frame stipulated in the tender invitation.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1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6">
            <w:pPr>
              <w:widowControl w:val="0"/>
              <w:rPr>
                <w:color w:val="000000"/>
              </w:rPr>
            </w:pPr>
            <w:r w:rsidDel="00000000" w:rsidR="00000000" w:rsidRPr="00000000">
              <w:rPr>
                <w:rFonts w:ascii="Calibri" w:cs="Calibri" w:eastAsia="Calibri" w:hAnsi="Calibri"/>
                <w:color w:val="000000"/>
                <w:rtl w:val="0"/>
              </w:rPr>
              <w:t xml:space="preserve">The Supplier shall be responsible to provide appropriate store for the medical equipment until the site is ready for immediate assembling and start up. The equipment shall be stored in supplier’s stores and delivered on demand to UNOPS projects’ sites.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7">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8">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19">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A">
            <w:pPr>
              <w:widowControl w:val="0"/>
              <w:rPr>
                <w:color w:val="000000"/>
              </w:rPr>
            </w:pPr>
            <w:r w:rsidDel="00000000" w:rsidR="00000000" w:rsidRPr="00000000">
              <w:rPr>
                <w:rFonts w:ascii="Calibri" w:cs="Calibri" w:eastAsia="Calibri" w:hAnsi="Calibri"/>
                <w:color w:val="000000"/>
                <w:rtl w:val="0"/>
              </w:rPr>
              <w:t xml:space="preserve">All equipment shall be preserved and packaged in accordance with the manufacturer's standard practices, and to avoid damage to the system while in transport and shipment to its final destination.</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B">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C">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1D">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E">
            <w:pPr>
              <w:widowControl w:val="0"/>
              <w:rPr>
                <w:color w:val="000000"/>
              </w:rPr>
            </w:pPr>
            <w:r w:rsidDel="00000000" w:rsidR="00000000" w:rsidRPr="00000000">
              <w:rPr>
                <w:rFonts w:ascii="Calibri" w:cs="Calibri" w:eastAsia="Calibri" w:hAnsi="Calibri"/>
                <w:color w:val="000000"/>
                <w:rtl w:val="0"/>
              </w:rPr>
              <w:t xml:space="preserve">The Supplier is responsible for loading, unloading, rigging and inside delivery of the medical equipment to its final destination room inside the building. </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1F">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0">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21">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2">
            <w:pPr>
              <w:widowControl w:val="0"/>
              <w:rPr>
                <w:color w:val="000000"/>
              </w:rPr>
            </w:pPr>
            <w:r w:rsidDel="00000000" w:rsidR="00000000" w:rsidRPr="00000000">
              <w:rPr>
                <w:rFonts w:ascii="Calibri" w:cs="Calibri" w:eastAsia="Calibri" w:hAnsi="Calibri"/>
                <w:color w:val="000000"/>
                <w:rtl w:val="0"/>
              </w:rPr>
              <w:t xml:space="preserve">The Supplier shall be responsible for taking all appropriate actions to ensure that equipment can be brought safely into the facility and to the allocated locations.  It shall be the responsibility of the Supplier to deliver all equipment in good condition. Any equipment damaged in shipping, transportation, or rigging shall be promptly replaced regardless of the status of any claims filed against the carrier.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3">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4">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25">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During the warranty period, and if deemed necessary, the Supplier shall relocate the equipment to other locations at no additional cost.</w:t>
            </w:r>
          </w:p>
          <w:p w:rsidR="00000000" w:rsidDel="00000000" w:rsidP="00000000" w:rsidRDefault="00000000" w:rsidRPr="00000000" w14:paraId="00000C27">
            <w:pPr>
              <w:widowControl w:val="0"/>
              <w:rPr>
                <w:rFonts w:ascii="Calibri" w:cs="Calibri" w:eastAsia="Calibri" w:hAnsi="Calibri"/>
                <w:color w:val="00000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2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B">
            <w:pPr>
              <w:widowControl w:val="0"/>
              <w:rPr>
                <w:b w:val="1"/>
                <w:color w:val="000000"/>
              </w:rPr>
            </w:pPr>
            <w:r w:rsidDel="00000000" w:rsidR="00000000" w:rsidRPr="00000000">
              <w:rPr>
                <w:b w:val="1"/>
                <w:color w:val="000000"/>
                <w:rtl w:val="0"/>
              </w:rPr>
              <w:t xml:space="preserve">Assembling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2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2F">
            <w:pPr>
              <w:widowControl w:val="0"/>
              <w:rPr>
                <w:color w:val="000000"/>
              </w:rPr>
            </w:pPr>
            <w:r w:rsidDel="00000000" w:rsidR="00000000" w:rsidRPr="00000000">
              <w:rPr>
                <w:rFonts w:ascii="Calibri" w:cs="Calibri" w:eastAsia="Calibri" w:hAnsi="Calibri"/>
                <w:color w:val="000000"/>
                <w:rtl w:val="0"/>
              </w:rPr>
              <w:t xml:space="preserve">The Supplier shall assemble, mount, configure, calibrate, test and commission the medical equipment as per the published manufacturer’s instructions, applicable international &amp; local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3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3">
            <w:pPr>
              <w:widowControl w:val="0"/>
              <w:rPr>
                <w:color w:val="000000"/>
              </w:rPr>
            </w:pPr>
            <w:r w:rsidDel="00000000" w:rsidR="00000000" w:rsidRPr="00000000">
              <w:rPr>
                <w:rFonts w:ascii="Calibri" w:cs="Calibri" w:eastAsia="Calibri" w:hAnsi="Calibri"/>
                <w:color w:val="000000"/>
                <w:rtl w:val="0"/>
              </w:rPr>
              <w:t xml:space="preserve">Only experienced and </w:t>
            </w:r>
            <w:r w:rsidDel="00000000" w:rsidR="00000000" w:rsidRPr="00000000">
              <w:rPr>
                <w:rFonts w:ascii="Calibri" w:cs="Calibri" w:eastAsia="Calibri" w:hAnsi="Calibri"/>
                <w:rtl w:val="0"/>
              </w:rPr>
              <w:t xml:space="preserve">qualified</w:t>
            </w:r>
            <w:r w:rsidDel="00000000" w:rsidR="00000000" w:rsidRPr="00000000">
              <w:rPr>
                <w:rFonts w:ascii="Calibri" w:cs="Calibri" w:eastAsia="Calibri" w:hAnsi="Calibri"/>
                <w:color w:val="000000"/>
                <w:rtl w:val="0"/>
              </w:rPr>
              <w:t xml:space="preserve"> engineers</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color w:val="000000"/>
                <w:rtl w:val="0"/>
              </w:rPr>
              <w:t xml:space="preserve">shall assemble the medical systems and equipment. Competency and Training certificates for the installer, issued and letter headed by the manufacturer, shall be submitted whenever requested by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3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7">
            <w:pPr>
              <w:widowControl w:val="0"/>
              <w:rPr>
                <w:color w:val="000000"/>
              </w:rPr>
            </w:pPr>
            <w:r w:rsidDel="00000000" w:rsidR="00000000" w:rsidRPr="00000000">
              <w:rPr>
                <w:rFonts w:ascii="Calibri" w:cs="Calibri" w:eastAsia="Calibri" w:hAnsi="Calibri"/>
                <w:color w:val="000000"/>
                <w:rtl w:val="0"/>
              </w:rPr>
              <w:t xml:space="preserve">The Supplier’s work-in-progress activities (delivery, storage, rigging, assemble, inspection, etc) shall be subjected to verification, at any time by UNOPS. UNOPS will notify the Supplier of any observed deficiencies or non-conformity, which could cause suspension of acceptance of the proposed system until corrective action has been demonstrated</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3A">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B">
            <w:pPr>
              <w:widowControl w:val="0"/>
              <w:rPr>
                <w:b w:val="1"/>
                <w:color w:val="000000"/>
              </w:rPr>
            </w:pPr>
            <w:r w:rsidDel="00000000" w:rsidR="00000000" w:rsidRPr="00000000">
              <w:rPr>
                <w:rFonts w:ascii="Calibri" w:cs="Calibri" w:eastAsia="Calibri" w:hAnsi="Calibri"/>
                <w:b w:val="1"/>
                <w:color w:val="000000"/>
                <w:rtl w:val="0"/>
              </w:rPr>
              <w:t xml:space="preserve">Assembling, Testing &amp; Commissioning inspection (ATCI)</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C">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3D">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3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32</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C3F">
            <w:pPr>
              <w:rPr/>
            </w:pPr>
            <w:r w:rsidDel="00000000" w:rsidR="00000000" w:rsidRPr="00000000">
              <w:rPr>
                <w:rtl w:val="0"/>
              </w:rPr>
              <w:t xml:space="preserve">After assembling and prior to conducting the ‘Assembling, Testing &amp; Commissioning Inspection (ATCI)’, the Supplier shall undertake its own pre-checks to verify that the equipment, its assembling and its performance conform to the published manufacturer’s specifications. All required parts, accessories and start-up consumables shall be included.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4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33</w:t>
            </w:r>
          </w:p>
        </w:tc>
        <w:tc>
          <w:tcPr>
            <w:tcBorders>
              <w:top w:color="000000" w:space="0" w:sz="4" w:val="single"/>
              <w:left w:color="000000" w:space="0" w:sz="0" w:val="nil"/>
              <w:bottom w:color="000000" w:space="0" w:sz="4" w:val="single"/>
              <w:right w:color="000000" w:space="0" w:sz="4" w:val="single"/>
            </w:tcBorders>
            <w:shd w:fill="auto" w:val="clear"/>
          </w:tcPr>
          <w:p w:rsidR="00000000" w:rsidDel="00000000" w:rsidP="00000000" w:rsidRDefault="00000000" w:rsidRPr="00000000" w14:paraId="00000C43">
            <w:pPr>
              <w:rPr/>
            </w:pPr>
            <w:r w:rsidDel="00000000" w:rsidR="00000000" w:rsidRPr="00000000">
              <w:rPr>
                <w:rtl w:val="0"/>
              </w:rPr>
              <w:t xml:space="preserve">Only experienced and qualified  engineers shall conduct the Assembling, Testing &amp; Commissioning. Competency certificate, issued by the manufacturer, shall be submitted during the inspection, whenever requested.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4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7">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shall demonstrate proper and safe Assembling and operation of the medical equipment as per the published manufacturer’s specifications and protocols, applicable standards, and to the satisfaction of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4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B">
            <w:pPr>
              <w:widowControl w:val="0"/>
              <w:rPr>
                <w:color w:val="000000"/>
              </w:rPr>
            </w:pPr>
            <w:r w:rsidDel="00000000" w:rsidR="00000000" w:rsidRPr="00000000">
              <w:rPr>
                <w:rFonts w:ascii="Calibri" w:cs="Calibri" w:eastAsia="Calibri" w:hAnsi="Calibri"/>
                <w:color w:val="000000"/>
                <w:rtl w:val="0"/>
              </w:rPr>
              <w:t xml:space="preserve">Whenever deemed necessary by UNOPS, the Supplier shall provide testing equipment, analyzers etc to verify proper function/performance of the equipment as per the published manufacturer’s specifications. All testing equipment, tools, analyzers, etc used for testing of medical equipment and systems shall be calibrated as per its manufacturer recommendation. Certificate of valid calibration shall be provided upon request.</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4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4F">
            <w:pPr>
              <w:widowControl w:val="0"/>
              <w:rPr>
                <w:color w:val="000000"/>
              </w:rPr>
            </w:pPr>
            <w:r w:rsidDel="00000000" w:rsidR="00000000" w:rsidRPr="00000000">
              <w:rPr>
                <w:rFonts w:ascii="Calibri" w:cs="Calibri" w:eastAsia="Calibri" w:hAnsi="Calibri"/>
                <w:color w:val="000000"/>
                <w:rtl w:val="0"/>
              </w:rPr>
              <w:t xml:space="preserve">The Supplier shall submit a printed list of Serial Numbers of all equipment assembled, and its location (room number).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5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3">
            <w:pPr>
              <w:widowControl w:val="0"/>
              <w:rPr>
                <w:color w:val="000000"/>
              </w:rPr>
            </w:pPr>
            <w:r w:rsidDel="00000000" w:rsidR="00000000" w:rsidRPr="00000000">
              <w:rPr>
                <w:rFonts w:ascii="Calibri" w:cs="Calibri" w:eastAsia="Calibri" w:hAnsi="Calibri"/>
                <w:color w:val="000000"/>
                <w:rtl w:val="0"/>
              </w:rPr>
              <w:t xml:space="preserve">Assembling, Testing &amp; Commissioning Inspection forms/checklists shall be filled by the Supplier, and submitted to UNOPS.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56">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7">
            <w:pPr>
              <w:widowControl w:val="0"/>
              <w:rPr>
                <w:rFonts w:ascii="Calibri" w:cs="Calibri" w:eastAsia="Calibri" w:hAnsi="Calibri"/>
                <w:b w:val="1"/>
                <w:color w:val="000000"/>
              </w:rPr>
            </w:pPr>
            <w:r w:rsidDel="00000000" w:rsidR="00000000" w:rsidRPr="00000000">
              <w:rPr>
                <w:b w:val="1"/>
                <w:color w:val="000000"/>
                <w:rtl w:val="0"/>
              </w:rPr>
              <w:t xml:space="preserve">Training</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8">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9">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5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Following a successful Assembling, Testing &amp; Commissioning inspection, the Supplier shall conduct training sessions for the clinical staff onsite.  This training shall be scheduled at the convenience of the clinical staff.  Training shall be for an appropriate period for the medical system.  Training shall include, but not be limited to, training for</w:t>
            </w:r>
            <w:r w:rsidDel="00000000" w:rsidR="00000000" w:rsidRPr="00000000">
              <w:rPr>
                <w:rFonts w:ascii="Calibri" w:cs="Calibri" w:eastAsia="Calibri" w:hAnsi="Calibri"/>
                <w:rtl w:val="0"/>
              </w:rPr>
              <w:t xml:space="preserve">( One BioMedical Engineer and Two users ) </w:t>
            </w:r>
            <w:r w:rsidDel="00000000" w:rsidR="00000000" w:rsidRPr="00000000">
              <w:rPr>
                <w:rFonts w:ascii="Calibri" w:cs="Calibri" w:eastAsia="Calibri" w:hAnsi="Calibri"/>
                <w:color w:val="000000"/>
                <w:rtl w:val="0"/>
              </w:rPr>
              <w:t xml:space="preserve">Following the completion of training, the Supplier shall, if requested, certify that trained personnel have completed the training program.</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5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39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5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detailed description of the scheduled training for the clinical personnel and the technical training for biomedical engineers for all supplied equipment ( </w:t>
            </w:r>
            <w:r w:rsidDel="00000000" w:rsidR="00000000" w:rsidRPr="00000000">
              <w:rPr>
                <w:rFonts w:ascii="Calibri" w:cs="Calibri" w:eastAsia="Calibri" w:hAnsi="Calibri"/>
                <w:rtl w:val="0"/>
              </w:rPr>
              <w:t xml:space="preserve">One BioMedical Engineer and Two users ) </w:t>
            </w:r>
            <w:r w:rsidDel="00000000" w:rsidR="00000000" w:rsidRPr="00000000">
              <w:rPr>
                <w:rFonts w:ascii="Calibri" w:cs="Calibri" w:eastAsia="Calibri" w:hAnsi="Calibri"/>
                <w:color w:val="000000"/>
                <w:rtl w:val="0"/>
              </w:rPr>
              <w:t xml:space="preserve">. This should include, but not limited to, detailed description of the training, location, scheduled time, duration, content, qualifications of instructor, and a list of who should attend the training.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6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local service training for 2 biomedical engineers, unless otherwise instructed by UNOPS.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66">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7">
            <w:pPr>
              <w:widowControl w:val="0"/>
              <w:rPr>
                <w:rFonts w:ascii="Calibri" w:cs="Calibri" w:eastAsia="Calibri" w:hAnsi="Calibri"/>
                <w:b w:val="1"/>
                <w:color w:val="000000"/>
              </w:rPr>
            </w:pPr>
            <w:r w:rsidDel="00000000" w:rsidR="00000000" w:rsidRPr="00000000">
              <w:rPr>
                <w:b w:val="1"/>
                <w:color w:val="000000"/>
                <w:rtl w:val="0"/>
              </w:rPr>
              <w:t xml:space="preserve">Manuals</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8">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9">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6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1 original user manuals and 1 original technical service manuals.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6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6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Soft copy of user and service manuals (on CD) shall be also provided.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7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Technical service manuals shall include spare parts lists, electronic circuits schematic diagrams, and detailed troubleshooting guides (where applicable).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76">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7">
            <w:pPr>
              <w:widowControl w:val="0"/>
              <w:rPr>
                <w:rFonts w:ascii="Calibri" w:cs="Calibri" w:eastAsia="Calibri" w:hAnsi="Calibri"/>
                <w:b w:val="1"/>
                <w:color w:val="000000"/>
              </w:rPr>
            </w:pPr>
            <w:r w:rsidDel="00000000" w:rsidR="00000000" w:rsidRPr="00000000">
              <w:rPr>
                <w:b w:val="1"/>
                <w:color w:val="000000"/>
                <w:rtl w:val="0"/>
              </w:rPr>
              <w:t xml:space="preserve">Infection control</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8">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9">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7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Cleaning, disinfecting and/or sterilization of all medical equipment must comply with the Disease Control (CDC) guidelines or equivalent international standards.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7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7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must provide the published manufacturer’s method statement for cleaning for all medical equipment.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8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specify appropriate cleaning methods, procedures, and agents.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C86">
            <w:pPr>
              <w:widowControl w:val="0"/>
              <w:jc w:val="center"/>
              <w:rPr>
                <w:rFonts w:ascii="Calibri" w:cs="Calibri" w:eastAsia="Calibri" w:hAnsi="Calibri"/>
                <w:color w:val="000000"/>
                <w:sz w:val="22"/>
                <w:szCs w:val="22"/>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7">
            <w:pPr>
              <w:widowControl w:val="0"/>
              <w:rPr>
                <w:rFonts w:ascii="Calibri" w:cs="Calibri" w:eastAsia="Calibri" w:hAnsi="Calibri"/>
                <w:b w:val="1"/>
                <w:color w:val="000000"/>
              </w:rPr>
            </w:pPr>
            <w:r w:rsidDel="00000000" w:rsidR="00000000" w:rsidRPr="00000000">
              <w:rPr>
                <w:b w:val="1"/>
                <w:color w:val="000000"/>
                <w:rtl w:val="0"/>
              </w:rPr>
              <w:t xml:space="preserve">Warranty and Maintenance: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8">
            <w:pPr>
              <w:widowControl w:val="0"/>
              <w:rPr>
                <w:rFonts w:ascii="Calibri" w:cs="Calibri" w:eastAsia="Calibri" w:hAnsi="Calibri"/>
                <w:color w:val="000000"/>
                <w:sz w:val="22"/>
                <w:szCs w:val="22"/>
                <w:highlight w:val="cyan"/>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9">
            <w:pPr>
              <w:widowControl w:val="0"/>
              <w:rPr>
                <w:rFonts w:ascii="Calibri" w:cs="Calibri" w:eastAsia="Calibri" w:hAnsi="Calibri"/>
                <w:color w:val="000000"/>
                <w:sz w:val="22"/>
                <w:szCs w:val="22"/>
                <w:highlight w:val="cyan"/>
              </w:rPr>
            </w:pPr>
            <w:r w:rsidDel="00000000" w:rsidR="00000000" w:rsidRPr="00000000">
              <w:rPr>
                <w:rtl w:val="0"/>
              </w:rPr>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8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full warranty for 2 year, as stipulated in the Invitation to Bid. The warranty shall cover free maintenance/labor and free spare parts throughout the warranty period. The warranty period shall include manufacturer defects.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8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8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provide stickers/labels on each equipment, stating the name of local agent, email, phone and fax numbers, as well as the dates for scheduled preventive maintenance during the free warranty period, as well as the expiration date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9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49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conduct scheduled Preventive Maintenance (PM) according to the manufacturer recommendations, applicable standards, and accrediting agencies.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9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Documented PM reports shall be submitted, and signed by the biomedical engineers/technicians onsite.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9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Response to service calls by factory-trained service engineers shall be within 1 day. If the Supplier </w:t>
            </w:r>
            <w:r w:rsidDel="00000000" w:rsidR="00000000" w:rsidRPr="00000000">
              <w:rPr>
                <w:rFonts w:ascii="Calibri" w:cs="Calibri" w:eastAsia="Calibri" w:hAnsi="Calibri"/>
                <w:rtl w:val="0"/>
              </w:rPr>
              <w:t xml:space="preserve">fails</w:t>
            </w:r>
            <w:r w:rsidDel="00000000" w:rsidR="00000000" w:rsidRPr="00000000">
              <w:rPr>
                <w:rFonts w:ascii="Calibri" w:cs="Calibri" w:eastAsia="Calibri" w:hAnsi="Calibri"/>
                <w:color w:val="000000"/>
                <w:rtl w:val="0"/>
              </w:rPr>
              <w:t xml:space="preserve"> to adhere to this requirement, then the free warranty period for the affected equipment shall be extended 1 week per each incident.</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9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9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fix malfunctioning equipment within a maximum of 1 week from the date of notification.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A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53</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replace or repair all defective equipment and software, and shall correct any defects -without charges for parts or labor- both during and after regular working hours, during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A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54</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following effectiveness level provisions shall apply to the medical equipment during the warranty and subsequent support periods.  Uptime is defined as the state when the system is working and/or available for use, to UNOPS/MOH satisfaction.  Downtime is defined as the state when the system is NOT operable due to breakdown, performance of repairs, or failure to perform according to specifications.  The period of downtime shall be from notification of the manufacturer's service representative until the equipment is returned/presented to the designated UNOPS/MOH representative properly functioning and ready for use.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A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55</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A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56</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A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B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57</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Scheduled routine preventive maintenance, scheduled upgrades of equipment or software, and external failures (i.e., due to power loss etc) shall not be considered downtime.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B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58</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Preventive maintenance work, software upgrades and other non-urgent services shall be performed at predetermined times convenient to UNOPS/MOH. These times may include off-hours.</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BA">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59</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B">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Supplier shall provide a replacement of any defective equipment or components that cannot be repaired or corrected to the satisfaction of UNOPS/MOH during the warranty or service contract period. The replacement/substituted equipment shall be technically equivalent and with similar quality of the defective equipment. Replacement shall be limited to 3 months, as the original defective equipment must be fixed within this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C">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D">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BE">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60</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B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All warranties and rights shall be transferable from UNOPS to the Ministry Of Health (MOH) upon transfer of ownership, the date of which shall be agreed between UNOPS and the MOH.</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0">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1">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C2">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61</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w:t>
            </w:r>
            <w:r w:rsidDel="00000000" w:rsidR="00000000" w:rsidRPr="00000000">
              <w:rPr>
                <w:rFonts w:ascii="Calibri" w:cs="Calibri" w:eastAsia="Calibri" w:hAnsi="Calibri"/>
                <w:rtl w:val="0"/>
              </w:rPr>
              <w:t xml:space="preserve">ould </w:t>
            </w:r>
            <w:r w:rsidDel="00000000" w:rsidR="00000000" w:rsidRPr="00000000">
              <w:rPr>
                <w:rFonts w:ascii="Calibri" w:cs="Calibri" w:eastAsia="Calibri" w:hAnsi="Calibri"/>
                <w:color w:val="000000"/>
                <w:rtl w:val="0"/>
              </w:rPr>
              <w:t xml:space="preserve"> submit a confirmation lette</w:t>
            </w:r>
            <w:r w:rsidDel="00000000" w:rsidR="00000000" w:rsidRPr="00000000">
              <w:rPr>
                <w:rFonts w:ascii="Calibri" w:cs="Calibri" w:eastAsia="Calibri" w:hAnsi="Calibri"/>
                <w:rtl w:val="0"/>
              </w:rPr>
              <w:t xml:space="preserve">r that </w:t>
            </w:r>
            <w:r w:rsidDel="00000000" w:rsidR="00000000" w:rsidRPr="00000000">
              <w:rPr>
                <w:rFonts w:ascii="Calibri" w:cs="Calibri" w:eastAsia="Calibri" w:hAnsi="Calibri"/>
                <w:color w:val="000000"/>
                <w:rtl w:val="0"/>
              </w:rPr>
              <w:t xml:space="preserve">spare parts are </w:t>
            </w:r>
            <w:r w:rsidDel="00000000" w:rsidR="00000000" w:rsidRPr="00000000">
              <w:rPr>
                <w:rFonts w:ascii="Calibri" w:cs="Calibri" w:eastAsia="Calibri" w:hAnsi="Calibri"/>
                <w:rtl w:val="0"/>
              </w:rPr>
              <w:t xml:space="preserve">available</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at least</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rtl w:val="0"/>
              </w:rPr>
              <w:t xml:space="preserve">7</w:t>
            </w:r>
            <w:r w:rsidDel="00000000" w:rsidR="00000000" w:rsidRPr="00000000">
              <w:rPr>
                <w:rFonts w:ascii="Calibri" w:cs="Calibri" w:eastAsia="Calibri" w:hAnsi="Calibri"/>
                <w:color w:val="000000"/>
                <w:rtl w:val="0"/>
              </w:rPr>
              <w:t xml:space="preserve"> years after the expiration of the warranty period.</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4">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5">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r>
        <w:trPr>
          <w:cantSplit w:val="0"/>
          <w:trHeight w:val="544" w:hRule="atLeast"/>
          <w:tblHeader w:val="0"/>
        </w:trPr>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CC6">
            <w:pPr>
              <w:widowControl w:val="0"/>
              <w:jc w:val="center"/>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62</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The Supplier shall submit a complete priced spare parts list, and priced consumables/reagents list where applicable, (prices in USD and include customs fees, sales tax and any other fees, taxes or governmental or non-governmental charges). In case any spare part is needed during this period and is not included in the list submitted in the tender, it will be supplied to MOH free of charge..</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8">
            <w:pPr>
              <w:widowControl w:val="0"/>
              <w:rPr>
                <w:rFonts w:ascii="Calibri" w:cs="Calibri" w:eastAsia="Calibri" w:hAnsi="Calibri"/>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libri" w:cs="Calibri" w:eastAsia="Calibri" w:hAnsi="Calibri"/>
                <w:color w:val="000000"/>
                <w:sz w:val="22"/>
                <w:szCs w:val="22"/>
                <w:highlight w:val="cyan"/>
                <w:rtl w:val="0"/>
              </w:rPr>
              <w:t xml:space="preserve"> No</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CC9">
            <w:pPr>
              <w:widowControl w:val="0"/>
              <w:rPr>
                <w:rFonts w:ascii="Calibri" w:cs="Calibri" w:eastAsia="Calibri" w:hAnsi="Calibri"/>
                <w:color w:val="000000"/>
                <w:sz w:val="22"/>
                <w:szCs w:val="22"/>
                <w:highlight w:val="cyan"/>
              </w:rPr>
            </w:pPr>
            <w:r w:rsidDel="00000000" w:rsidR="00000000" w:rsidRPr="00000000">
              <w:rPr>
                <w:rFonts w:ascii="Calibri" w:cs="Calibri" w:eastAsia="Calibri" w:hAnsi="Calibri"/>
                <w:color w:val="000000"/>
                <w:sz w:val="22"/>
                <w:szCs w:val="22"/>
                <w:highlight w:val="cyan"/>
                <w:rtl w:val="0"/>
              </w:rPr>
              <w:t xml:space="preserve">Insert details </w:t>
            </w:r>
          </w:p>
        </w:tc>
      </w:tr>
    </w:tbl>
    <w:p w:rsidR="00000000" w:rsidDel="00000000" w:rsidP="00000000" w:rsidRDefault="00000000" w:rsidRPr="00000000" w14:paraId="00000CCA">
      <w:pPr>
        <w:rPr>
          <w:b w:val="1"/>
          <w:color w:val="000000"/>
        </w:rPr>
      </w:pPr>
      <w:bookmarkStart w:colFirst="0" w:colLast="0" w:name="_heading=h.3znysh7" w:id="3"/>
      <w:bookmarkEnd w:id="3"/>
      <w:r w:rsidDel="00000000" w:rsidR="00000000" w:rsidRPr="00000000">
        <w:rPr>
          <w:rtl w:val="0"/>
        </w:rPr>
      </w:r>
    </w:p>
    <w:p w:rsidR="00000000" w:rsidDel="00000000" w:rsidP="00000000" w:rsidRDefault="00000000" w:rsidRPr="00000000" w14:paraId="00000CCB">
      <w:pPr>
        <w:rPr>
          <w:b w:val="1"/>
          <w:color w:val="000000"/>
        </w:rPr>
      </w:pPr>
      <w:r w:rsidDel="00000000" w:rsidR="00000000" w:rsidRPr="00000000">
        <w:rPr>
          <w:rtl w:val="0"/>
        </w:rPr>
      </w:r>
    </w:p>
    <w:p w:rsidR="00000000" w:rsidDel="00000000" w:rsidP="00000000" w:rsidRDefault="00000000" w:rsidRPr="00000000" w14:paraId="00000CCC">
      <w:pPr>
        <w:rPr>
          <w:b w:val="1"/>
          <w:color w:val="000000"/>
        </w:rPr>
      </w:pPr>
      <w:r w:rsidDel="00000000" w:rsidR="00000000" w:rsidRPr="00000000">
        <w:rPr>
          <w:rtl w:val="0"/>
        </w:rPr>
      </w:r>
    </w:p>
    <w:p w:rsidR="00000000" w:rsidDel="00000000" w:rsidP="00000000" w:rsidRDefault="00000000" w:rsidRPr="00000000" w14:paraId="00000CCD">
      <w:pPr>
        <w:rPr>
          <w:b w:val="1"/>
          <w:color w:val="000000"/>
        </w:rPr>
      </w:pPr>
      <w:r w:rsidDel="00000000" w:rsidR="00000000" w:rsidRPr="00000000">
        <w:rPr>
          <w:rtl w:val="0"/>
        </w:rPr>
      </w:r>
    </w:p>
    <w:p w:rsidR="00000000" w:rsidDel="00000000" w:rsidP="00000000" w:rsidRDefault="00000000" w:rsidRPr="00000000" w14:paraId="00000CCE">
      <w:pPr>
        <w:rPr>
          <w:b w:val="1"/>
          <w:color w:val="000000"/>
        </w:rPr>
      </w:pPr>
      <w:r w:rsidDel="00000000" w:rsidR="00000000" w:rsidRPr="00000000">
        <w:rPr>
          <w:rtl w:val="0"/>
        </w:rPr>
      </w:r>
    </w:p>
    <w:p w:rsidR="00000000" w:rsidDel="00000000" w:rsidP="00000000" w:rsidRDefault="00000000" w:rsidRPr="00000000" w14:paraId="00000CCF">
      <w:pPr>
        <w:rPr>
          <w:b w:val="1"/>
          <w:color w:val="000000"/>
        </w:rPr>
      </w:pPr>
      <w:r w:rsidDel="00000000" w:rsidR="00000000" w:rsidRPr="00000000">
        <w:rPr>
          <w:rtl w:val="0"/>
        </w:rPr>
      </w:r>
    </w:p>
    <w:p w:rsidR="00000000" w:rsidDel="00000000" w:rsidP="00000000" w:rsidRDefault="00000000" w:rsidRPr="00000000" w14:paraId="00000CD0">
      <w:pPr>
        <w:rPr>
          <w:b w:val="1"/>
        </w:rPr>
      </w:pPr>
      <w:r w:rsidDel="00000000" w:rsidR="00000000" w:rsidRPr="00000000">
        <w:rPr>
          <w:b w:val="1"/>
          <w:rtl w:val="0"/>
        </w:rPr>
        <w:t xml:space="preserve">Delivery requirements and </w:t>
      </w:r>
      <w:r w:rsidDel="00000000" w:rsidR="00000000" w:rsidRPr="00000000">
        <w:rPr>
          <w:b w:val="1"/>
          <w:color w:val="000000"/>
          <w:rtl w:val="0"/>
        </w:rPr>
        <w:t xml:space="preserve">Comparative Data Table</w:t>
      </w:r>
      <w:r w:rsidDel="00000000" w:rsidR="00000000" w:rsidRPr="00000000">
        <w:rPr>
          <w:b w:val="1"/>
          <w:rtl w:val="0"/>
        </w:rPr>
        <w:t xml:space="preserve">:</w:t>
      </w:r>
    </w:p>
    <w:p w:rsidR="00000000" w:rsidDel="00000000" w:rsidP="00000000" w:rsidRDefault="00000000" w:rsidRPr="00000000" w14:paraId="00000CD1">
      <w:pPr>
        <w:rPr/>
      </w:pPr>
      <w:r w:rsidDel="00000000" w:rsidR="00000000" w:rsidRPr="00000000">
        <w:rPr>
          <w:rtl w:val="0"/>
        </w:rPr>
      </w:r>
    </w:p>
    <w:p w:rsidR="00000000" w:rsidDel="00000000" w:rsidP="00000000" w:rsidRDefault="00000000" w:rsidRPr="00000000" w14:paraId="00000CD2">
      <w:pPr>
        <w:rPr/>
      </w:pPr>
      <w:r w:rsidDel="00000000" w:rsidR="00000000" w:rsidRPr="00000000">
        <w:rPr>
          <w:rtl w:val="0"/>
        </w:rPr>
      </w:r>
    </w:p>
    <w:tbl>
      <w:tblPr>
        <w:tblStyle w:val="Table6"/>
        <w:tblW w:w="9777.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1702"/>
        <w:gridCol w:w="3117"/>
        <w:gridCol w:w="2125"/>
        <w:gridCol w:w="2833"/>
        <w:tblGridChange w:id="0">
          <w:tblGrid>
            <w:gridCol w:w="1702"/>
            <w:gridCol w:w="3117"/>
            <w:gridCol w:w="2125"/>
            <w:gridCol w:w="2833"/>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CD3">
            <w:pPr>
              <w:widowControl w:val="0"/>
              <w:jc w:val="center"/>
              <w:rPr>
                <w:b w:val="1"/>
                <w:color w:val="000000"/>
                <w:sz w:val="22"/>
                <w:szCs w:val="22"/>
              </w:rPr>
            </w:pPr>
            <w:r w:rsidDel="00000000" w:rsidR="00000000" w:rsidRPr="00000000">
              <w:rPr>
                <w:b w:val="1"/>
                <w:color w:val="000000"/>
                <w:sz w:val="22"/>
                <w:szCs w:val="22"/>
                <w:rtl w:val="0"/>
              </w:rPr>
              <w:t xml:space="preserve">UNOPS Requirements</w:t>
            </w:r>
          </w:p>
        </w:tc>
        <w:tc>
          <w:tcPr>
            <w:shd w:fill="d9d9d9" w:val="clear"/>
            <w:vAlign w:val="center"/>
          </w:tcPr>
          <w:p w:rsidR="00000000" w:rsidDel="00000000" w:rsidP="00000000" w:rsidRDefault="00000000" w:rsidRPr="00000000" w14:paraId="00000CD5">
            <w:pPr>
              <w:widowControl w:val="0"/>
              <w:jc w:val="center"/>
              <w:rPr>
                <w:b w:val="1"/>
                <w:color w:val="000000"/>
                <w:sz w:val="22"/>
                <w:szCs w:val="22"/>
              </w:rPr>
            </w:pPr>
            <w:r w:rsidDel="00000000" w:rsidR="00000000" w:rsidRPr="00000000">
              <w:rPr>
                <w:b w:val="1"/>
                <w:color w:val="000000"/>
                <w:sz w:val="22"/>
                <w:szCs w:val="22"/>
                <w:rtl w:val="0"/>
              </w:rPr>
              <w:t xml:space="preserve">Is quotation compliant? </w:t>
            </w:r>
            <w:r w:rsidDel="00000000" w:rsidR="00000000" w:rsidRPr="00000000">
              <w:rPr>
                <w:color w:val="000000"/>
                <w:sz w:val="22"/>
                <w:szCs w:val="22"/>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CD6">
            <w:pPr>
              <w:widowControl w:val="0"/>
              <w:jc w:val="center"/>
              <w:rPr>
                <w:b w:val="1"/>
                <w:color w:val="000000"/>
                <w:sz w:val="22"/>
                <w:szCs w:val="22"/>
              </w:rPr>
            </w:pPr>
            <w:r w:rsidDel="00000000" w:rsidR="00000000" w:rsidRPr="00000000">
              <w:rPr>
                <w:b w:val="1"/>
                <w:color w:val="000000"/>
                <w:sz w:val="22"/>
                <w:szCs w:val="22"/>
                <w:rtl w:val="0"/>
              </w:rPr>
              <w:t xml:space="preserve">Details </w:t>
            </w:r>
          </w:p>
          <w:p w:rsidR="00000000" w:rsidDel="00000000" w:rsidP="00000000" w:rsidRDefault="00000000" w:rsidRPr="00000000" w14:paraId="00000CD7">
            <w:pPr>
              <w:widowControl w:val="0"/>
              <w:jc w:val="center"/>
              <w:rPr>
                <w:b w:val="1"/>
                <w:color w:val="000000"/>
                <w:sz w:val="22"/>
                <w:szCs w:val="22"/>
              </w:rPr>
            </w:pPr>
            <w:r w:rsidDel="00000000" w:rsidR="00000000" w:rsidRPr="00000000">
              <w:rPr>
                <w:color w:val="000000"/>
                <w:sz w:val="22"/>
                <w:szCs w:val="22"/>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CD8">
            <w:pPr>
              <w:widowControl w:val="0"/>
              <w:rPr>
                <w:b w:val="1"/>
                <w:color w:val="000000"/>
                <w:sz w:val="22"/>
                <w:szCs w:val="22"/>
              </w:rPr>
            </w:pPr>
            <w:r w:rsidDel="00000000" w:rsidR="00000000" w:rsidRPr="00000000">
              <w:rPr>
                <w:b w:val="1"/>
                <w:color w:val="000000"/>
                <w:sz w:val="22"/>
                <w:szCs w:val="22"/>
                <w:rtl w:val="0"/>
              </w:rPr>
              <w:t xml:space="preserve">Delivery time</w:t>
            </w:r>
          </w:p>
        </w:tc>
        <w:tc>
          <w:tcPr>
            <w:vAlign w:val="center"/>
          </w:tcPr>
          <w:p w:rsidR="00000000" w:rsidDel="00000000" w:rsidP="00000000" w:rsidRDefault="00000000" w:rsidRPr="00000000" w14:paraId="00000CD9">
            <w:pPr>
              <w:widowControl w:val="0"/>
              <w:rPr>
                <w:color w:val="000000"/>
                <w:sz w:val="22"/>
                <w:szCs w:val="22"/>
                <w:highlight w:val="white"/>
              </w:rPr>
            </w:pPr>
            <w:r w:rsidDel="00000000" w:rsidR="00000000" w:rsidRPr="00000000">
              <w:rPr>
                <w:color w:val="000000"/>
                <w:sz w:val="22"/>
                <w:szCs w:val="22"/>
                <w:highlight w:val="white"/>
                <w:rtl w:val="0"/>
              </w:rPr>
              <w:t xml:space="preserve">Bidder shall deliver the goods </w:t>
            </w:r>
            <w:r w:rsidDel="00000000" w:rsidR="00000000" w:rsidRPr="00000000">
              <w:rPr>
                <w:b w:val="1"/>
                <w:sz w:val="22"/>
                <w:szCs w:val="22"/>
                <w:highlight w:val="white"/>
                <w:rtl w:val="0"/>
              </w:rPr>
              <w:t xml:space="preserve">3 months</w:t>
            </w:r>
            <w:r w:rsidDel="00000000" w:rsidR="00000000" w:rsidRPr="00000000">
              <w:rPr>
                <w:color w:val="000000"/>
                <w:sz w:val="22"/>
                <w:szCs w:val="22"/>
                <w:highlight w:val="white"/>
                <w:rtl w:val="0"/>
              </w:rPr>
              <w:t xml:space="preserve"> after Contract signature.</w:t>
            </w:r>
          </w:p>
        </w:tc>
        <w:tc>
          <w:tcPr>
            <w:vAlign w:val="center"/>
          </w:tcPr>
          <w:p w:rsidR="00000000" w:rsidDel="00000000" w:rsidP="00000000" w:rsidRDefault="00000000" w:rsidRPr="00000000" w14:paraId="00000CDA">
            <w:pPr>
              <w:widowControl w:val="0"/>
              <w:rPr>
                <w:color w:val="000000"/>
                <w:sz w:val="22"/>
                <w:szCs w:val="22"/>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CDB">
            <w:pPr>
              <w:widowControl w:val="0"/>
              <w:rPr>
                <w:color w:val="000000"/>
                <w:sz w:val="22"/>
                <w:szCs w:val="22"/>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CDC">
            <w:pPr>
              <w:widowControl w:val="0"/>
              <w:rPr>
                <w:b w:val="1"/>
                <w:color w:val="000000"/>
                <w:sz w:val="22"/>
                <w:szCs w:val="22"/>
              </w:rPr>
            </w:pPr>
            <w:r w:rsidDel="00000000" w:rsidR="00000000" w:rsidRPr="00000000">
              <w:rPr>
                <w:b w:val="1"/>
                <w:color w:val="000000"/>
                <w:sz w:val="22"/>
                <w:szCs w:val="22"/>
                <w:rtl w:val="0"/>
              </w:rPr>
              <w:t xml:space="preserve">Delivery place and Incoterms rules</w:t>
            </w:r>
          </w:p>
        </w:tc>
        <w:tc>
          <w:tcPr>
            <w:vAlign w:val="center"/>
          </w:tcPr>
          <w:p w:rsidR="00000000" w:rsidDel="00000000" w:rsidP="00000000" w:rsidRDefault="00000000" w:rsidRPr="00000000" w14:paraId="00000CDD">
            <w:pPr>
              <w:widowControl w:val="0"/>
              <w:rPr>
                <w:rFonts w:ascii="Calibri" w:cs="Calibri" w:eastAsia="Calibri" w:hAnsi="Calibri"/>
                <w:color w:val="000000"/>
                <w:sz w:val="22"/>
                <w:szCs w:val="22"/>
                <w:highlight w:val="white"/>
              </w:rPr>
            </w:pPr>
            <w:r w:rsidDel="00000000" w:rsidR="00000000" w:rsidRPr="00000000">
              <w:rPr>
                <w:rFonts w:ascii="Calibri" w:cs="Calibri" w:eastAsia="Calibri" w:hAnsi="Calibri"/>
                <w:color w:val="000000"/>
                <w:sz w:val="22"/>
                <w:szCs w:val="22"/>
                <w:highlight w:val="white"/>
                <w:rtl w:val="0"/>
              </w:rPr>
              <w:t xml:space="preserve">Delivery at Place </w:t>
            </w:r>
            <w:r w:rsidDel="00000000" w:rsidR="00000000" w:rsidRPr="00000000">
              <w:rPr>
                <w:rFonts w:ascii="Calibri" w:cs="Calibri" w:eastAsia="Calibri" w:hAnsi="Calibri"/>
                <w:b w:val="1"/>
                <w:color w:val="000000"/>
                <w:sz w:val="22"/>
                <w:szCs w:val="22"/>
                <w:highlight w:val="white"/>
                <w:rtl w:val="0"/>
              </w:rPr>
              <w:t xml:space="preserve">DAP </w:t>
            </w:r>
            <w:r w:rsidDel="00000000" w:rsidR="00000000" w:rsidRPr="00000000">
              <w:rPr>
                <w:rFonts w:ascii="Calibri" w:cs="Calibri" w:eastAsia="Calibri" w:hAnsi="Calibri"/>
                <w:color w:val="000000"/>
                <w:sz w:val="22"/>
                <w:szCs w:val="22"/>
                <w:highlight w:val="white"/>
                <w:rtl w:val="0"/>
              </w:rPr>
              <w:t xml:space="preserve">to  </w:t>
            </w:r>
            <w:r w:rsidDel="00000000" w:rsidR="00000000" w:rsidRPr="00000000">
              <w:rPr>
                <w:rFonts w:ascii="Calibri" w:cs="Calibri" w:eastAsia="Calibri" w:hAnsi="Calibri"/>
                <w:b w:val="1"/>
                <w:color w:val="000000"/>
                <w:sz w:val="22"/>
                <w:szCs w:val="22"/>
                <w:highlight w:val="white"/>
                <w:rtl w:val="0"/>
              </w:rPr>
              <w:t xml:space="preserve">Several Hospitals – Multi Cities in Yemen.</w:t>
            </w:r>
            <w:r w:rsidDel="00000000" w:rsidR="00000000" w:rsidRPr="00000000">
              <w:rPr>
                <w:rtl w:val="0"/>
              </w:rPr>
            </w:r>
          </w:p>
          <w:p w:rsidR="00000000" w:rsidDel="00000000" w:rsidP="00000000" w:rsidRDefault="00000000" w:rsidRPr="00000000" w14:paraId="00000CDE">
            <w:pPr>
              <w:widowControl w:val="0"/>
              <w:rPr>
                <w:rFonts w:ascii="Calibri" w:cs="Calibri" w:eastAsia="Calibri" w:hAnsi="Calibri"/>
                <w:b w:val="1"/>
                <w:color w:val="000000"/>
                <w:sz w:val="22"/>
                <w:szCs w:val="22"/>
                <w:highlight w:val="white"/>
              </w:rPr>
            </w:pPr>
            <w:r w:rsidDel="00000000" w:rsidR="00000000" w:rsidRPr="00000000">
              <w:rPr>
                <w:rFonts w:ascii="Calibri" w:cs="Calibri" w:eastAsia="Calibri" w:hAnsi="Calibri"/>
                <w:b w:val="1"/>
                <w:color w:val="000000"/>
                <w:sz w:val="22"/>
                <w:szCs w:val="22"/>
                <w:highlight w:val="white"/>
                <w:rtl w:val="0"/>
              </w:rPr>
              <w:t xml:space="preserve">Unloaded, customs cleared</w:t>
            </w:r>
          </w:p>
          <w:p w:rsidR="00000000" w:rsidDel="00000000" w:rsidP="00000000" w:rsidRDefault="00000000" w:rsidRPr="00000000" w14:paraId="00000CDF">
            <w:pPr>
              <w:widowControl w:val="0"/>
              <w:rPr>
                <w:color w:val="000000"/>
                <w:sz w:val="22"/>
                <w:szCs w:val="22"/>
                <w:highlight w:val="white"/>
              </w:rPr>
            </w:pPr>
            <w:r w:rsidDel="00000000" w:rsidR="00000000" w:rsidRPr="00000000">
              <w:rPr>
                <w:color w:val="000000"/>
                <w:sz w:val="22"/>
                <w:szCs w:val="22"/>
                <w:highlight w:val="white"/>
                <w:rtl w:val="0"/>
              </w:rPr>
              <w:t xml:space="preserve">Incoterms rules as per Incoterms 2020.</w:t>
            </w:r>
          </w:p>
        </w:tc>
        <w:tc>
          <w:tcPr>
            <w:vAlign w:val="center"/>
          </w:tcPr>
          <w:p w:rsidR="00000000" w:rsidDel="00000000" w:rsidP="00000000" w:rsidRDefault="00000000" w:rsidRPr="00000000" w14:paraId="00000CE0">
            <w:pPr>
              <w:widowControl w:val="0"/>
              <w:rPr>
                <w:color w:val="000000"/>
                <w:sz w:val="22"/>
                <w:szCs w:val="22"/>
                <w:highlight w:val="yellow"/>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color w:val="000000"/>
                <w:sz w:val="22"/>
                <w:szCs w:val="22"/>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CE1">
            <w:pPr>
              <w:widowControl w:val="0"/>
              <w:rPr>
                <w:color w:val="000000"/>
                <w:sz w:val="22"/>
                <w:szCs w:val="22"/>
                <w:highlight w:val="yellow"/>
              </w:rPr>
            </w:pPr>
            <w:r w:rsidDel="00000000" w:rsidR="00000000" w:rsidRPr="00000000">
              <w:rPr>
                <w:color w:val="000000"/>
                <w:sz w:val="22"/>
                <w:szCs w:val="22"/>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CE2">
            <w:pPr>
              <w:widowControl w:val="0"/>
              <w:rPr>
                <w:b w:val="1"/>
                <w:color w:val="000000"/>
                <w:sz w:val="22"/>
                <w:szCs w:val="22"/>
              </w:rPr>
            </w:pPr>
            <w:r w:rsidDel="00000000" w:rsidR="00000000" w:rsidRPr="00000000">
              <w:rPr>
                <w:b w:val="1"/>
                <w:color w:val="000000"/>
                <w:sz w:val="22"/>
                <w:szCs w:val="22"/>
                <w:rtl w:val="0"/>
              </w:rPr>
              <w:t xml:space="preserve">Consignee details</w:t>
            </w:r>
          </w:p>
        </w:tc>
        <w:tc>
          <w:tcPr>
            <w:vAlign w:val="center"/>
          </w:tcPr>
          <w:p w:rsidR="00000000" w:rsidDel="00000000" w:rsidP="00000000" w:rsidRDefault="00000000" w:rsidRPr="00000000" w14:paraId="00000CE3">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CE4">
            <w:pPr>
              <w:widowControl w:val="0"/>
              <w:rPr>
                <w:color w:val="000000"/>
                <w:sz w:val="22"/>
                <w:szCs w:val="22"/>
                <w:highlight w:val="yellow"/>
              </w:rPr>
            </w:pPr>
            <w:r w:rsidDel="00000000" w:rsidR="00000000" w:rsidRPr="00000000">
              <w:rPr>
                <w:rtl w:val="0"/>
              </w:rPr>
            </w:r>
          </w:p>
        </w:tc>
        <w:tc>
          <w:tcPr>
            <w:vAlign w:val="center"/>
          </w:tcPr>
          <w:p w:rsidR="00000000" w:rsidDel="00000000" w:rsidP="00000000" w:rsidRDefault="00000000" w:rsidRPr="00000000" w14:paraId="00000CE5">
            <w:pPr>
              <w:widowControl w:val="0"/>
              <w:rPr>
                <w:color w:val="000000"/>
                <w:sz w:val="22"/>
                <w:szCs w:val="22"/>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CE6">
            <w:pPr>
              <w:widowControl w:val="0"/>
              <w:rPr>
                <w:b w:val="1"/>
                <w:color w:val="000000"/>
                <w:sz w:val="22"/>
                <w:szCs w:val="22"/>
              </w:rPr>
            </w:pPr>
            <w:r w:rsidDel="00000000" w:rsidR="00000000" w:rsidRPr="00000000">
              <w:rPr>
                <w:b w:val="1"/>
                <w:color w:val="000000"/>
                <w:sz w:val="22"/>
                <w:szCs w:val="22"/>
                <w:rtl w:val="0"/>
              </w:rPr>
              <w:t xml:space="preserve">UNOPS Right to vary requirements</w:t>
            </w:r>
          </w:p>
        </w:tc>
        <w:tc>
          <w:tcPr>
            <w:vAlign w:val="center"/>
          </w:tcPr>
          <w:p w:rsidR="00000000" w:rsidDel="00000000" w:rsidP="00000000" w:rsidRDefault="00000000" w:rsidRPr="00000000" w14:paraId="00000CE7">
            <w:pPr>
              <w:pBdr>
                <w:top w:space="0" w:sz="0" w:val="nil"/>
                <w:left w:space="0" w:sz="0" w:val="nil"/>
                <w:bottom w:space="0" w:sz="0" w:val="nil"/>
                <w:right w:space="0" w:sz="0" w:val="nil"/>
                <w:between w:space="0" w:sz="0" w:val="nil"/>
              </w:pBdr>
              <w:jc w:val="both"/>
              <w:rPr>
                <w:color w:val="000000"/>
                <w:sz w:val="24"/>
                <w:szCs w:val="24"/>
                <w:highlight w:val="lightGray"/>
              </w:rPr>
            </w:pPr>
            <w:r w:rsidDel="00000000" w:rsidR="00000000" w:rsidRPr="00000000">
              <w:rPr>
                <w:color w:val="000000"/>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CE8">
            <w:pPr>
              <w:pBdr>
                <w:top w:space="0" w:sz="0" w:val="nil"/>
                <w:left w:space="0" w:sz="0" w:val="nil"/>
                <w:bottom w:space="0" w:sz="0" w:val="nil"/>
                <w:right w:space="0" w:sz="0" w:val="nil"/>
                <w:between w:space="0" w:sz="0" w:val="nil"/>
              </w:pBdr>
              <w:jc w:val="both"/>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rtl w:val="0"/>
              </w:rPr>
            </w:r>
          </w:p>
        </w:tc>
        <w:tc>
          <w:tcPr>
            <w:vAlign w:val="center"/>
          </w:tcPr>
          <w:p w:rsidR="00000000" w:rsidDel="00000000" w:rsidP="00000000" w:rsidRDefault="00000000" w:rsidRPr="00000000" w14:paraId="00000CE9">
            <w:pPr>
              <w:pBdr>
                <w:top w:space="0" w:sz="0" w:val="nil"/>
                <w:left w:space="0" w:sz="0" w:val="nil"/>
                <w:bottom w:space="0" w:sz="0" w:val="nil"/>
                <w:right w:space="0" w:sz="0" w:val="nil"/>
                <w:between w:space="0" w:sz="0" w:val="nil"/>
              </w:pBdr>
              <w:jc w:val="both"/>
              <w:rPr>
                <w:color w:val="000000"/>
              </w:rPr>
            </w:pPr>
            <w:r w:rsidDel="00000000" w:rsidR="00000000" w:rsidRPr="00000000">
              <w:rPr>
                <w:color w:val="000000"/>
                <w:highlight w:val="cyan"/>
                <w:rtl w:val="0"/>
              </w:rPr>
              <w:t xml:space="preserve">Insert details </w:t>
            </w:r>
            <w:r w:rsidDel="00000000" w:rsidR="00000000" w:rsidRPr="00000000">
              <w:rPr>
                <w:rtl w:val="0"/>
              </w:rPr>
            </w:r>
          </w:p>
        </w:tc>
      </w:tr>
    </w:tbl>
    <w:p w:rsidR="00000000" w:rsidDel="00000000" w:rsidP="00000000" w:rsidRDefault="00000000" w:rsidRPr="00000000" w14:paraId="00000CEA">
      <w:pPr>
        <w:rPr/>
      </w:pPr>
      <w:r w:rsidDel="00000000" w:rsidR="00000000" w:rsidRPr="00000000">
        <w:rPr>
          <w:rtl w:val="0"/>
        </w:rPr>
      </w:r>
    </w:p>
    <w:p w:rsidR="00000000" w:rsidDel="00000000" w:rsidP="00000000" w:rsidRDefault="00000000" w:rsidRPr="00000000" w14:paraId="00000CEB">
      <w:pPr>
        <w:pBdr>
          <w:top w:space="0" w:sz="0" w:val="nil"/>
          <w:left w:space="0" w:sz="0" w:val="nil"/>
          <w:bottom w:space="0" w:sz="0" w:val="nil"/>
          <w:right w:space="0" w:sz="0" w:val="nil"/>
          <w:between w:space="0" w:sz="0" w:val="nil"/>
        </w:pBdr>
        <w:tabs>
          <w:tab w:val="left" w:pos="-720"/>
          <w:tab w:val="left" w:pos="0"/>
          <w:tab w:val="left" w:pos="720"/>
          <w:tab w:val="right" w:pos="8640"/>
        </w:tabs>
        <w:ind w:left="284" w:firstLine="0"/>
        <w:rPr>
          <w:rFonts w:ascii="Times New Roman" w:cs="Times New Roman" w:eastAsia="Times New Roman" w:hAnsi="Times New Roman"/>
          <w:b w:val="1"/>
          <w:color w:val="ffffff"/>
          <w:sz w:val="22"/>
          <w:szCs w:val="22"/>
        </w:rPr>
      </w:pPr>
      <w:r w:rsidDel="00000000" w:rsidR="00000000" w:rsidRPr="00000000">
        <w:rPr>
          <w:rFonts w:ascii="Times New Roman" w:cs="Times New Roman" w:eastAsia="Times New Roman" w:hAnsi="Times New Roman"/>
          <w:b w:val="1"/>
          <w:color w:val="ffffff"/>
          <w:sz w:val="23"/>
          <w:szCs w:val="23"/>
          <w:rtl w:val="0"/>
        </w:rPr>
        <w:t xml:space="preserve"> 00ax: +45 45 33 75 01</w:t>
      </w:r>
      <w:r w:rsidDel="00000000" w:rsidR="00000000" w:rsidRPr="00000000">
        <w:rPr>
          <w:rtl w:val="0"/>
        </w:rPr>
      </w:r>
    </w:p>
    <w:p w:rsidR="00000000" w:rsidDel="00000000" w:rsidP="00000000" w:rsidRDefault="00000000" w:rsidRPr="00000000" w14:paraId="00000CEC">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CED">
      <w:pPr>
        <w:ind w:right="-34"/>
        <w:jc w:val="both"/>
        <w:rPr>
          <w:color w:val="000000"/>
        </w:rPr>
      </w:pPr>
      <w:r w:rsidDel="00000000" w:rsidR="00000000" w:rsidRPr="00000000">
        <w:rPr>
          <w:rtl w:val="0"/>
        </w:rPr>
      </w:r>
    </w:p>
    <w:p w:rsidR="00000000" w:rsidDel="00000000" w:rsidP="00000000" w:rsidRDefault="00000000" w:rsidRPr="00000000" w14:paraId="00000CEE">
      <w:pPr>
        <w:ind w:left="3600" w:right="-34" w:firstLine="720"/>
        <w:jc w:val="both"/>
        <w:rPr>
          <w:b w:val="1"/>
        </w:rPr>
      </w:pPr>
      <w:r w:rsidDel="00000000" w:rsidR="00000000" w:rsidRPr="00000000">
        <w:rPr>
          <w:color w:val="000000"/>
          <w:highlight w:val="cyan"/>
          <w:rtl w:val="0"/>
        </w:rPr>
        <w:t xml:space="preserve">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CEF">
      <w:pPr>
        <w:ind w:right="-34"/>
        <w:rPr/>
      </w:pPr>
      <w:r w:rsidDel="00000000" w:rsidR="00000000" w:rsidRPr="00000000">
        <w:rPr>
          <w:rtl w:val="0"/>
        </w:rPr>
        <w:t xml:space="preserve">ANY DEVIATION MUST BE LISTED BELOW:</w:t>
      </w:r>
    </w:p>
    <w:p w:rsidR="00000000" w:rsidDel="00000000" w:rsidP="00000000" w:rsidRDefault="00000000" w:rsidRPr="00000000" w14:paraId="00000CF0">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CF1">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CF2">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CF3">
      <w:pPr>
        <w:tabs>
          <w:tab w:val="left" w:pos="720"/>
        </w:tabs>
        <w:rPr>
          <w:color w:val="000000"/>
        </w:rPr>
      </w:pPr>
      <w:r w:rsidDel="00000000" w:rsidR="00000000" w:rsidRPr="00000000">
        <w:rPr>
          <w:rtl w:val="0"/>
        </w:rPr>
      </w:r>
    </w:p>
    <w:p w:rsidR="00000000" w:rsidDel="00000000" w:rsidP="00000000" w:rsidRDefault="00000000" w:rsidRPr="00000000" w14:paraId="00000CF4">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CF5">
      <w:pPr>
        <w:rPr>
          <w:color w:val="000000"/>
        </w:rPr>
      </w:pPr>
      <w:r w:rsidDel="00000000" w:rsidR="00000000" w:rsidRPr="00000000">
        <w:rPr>
          <w:rtl w:val="0"/>
        </w:rPr>
      </w:r>
    </w:p>
    <w:p w:rsidR="00000000" w:rsidDel="00000000" w:rsidP="00000000" w:rsidRDefault="00000000" w:rsidRPr="00000000" w14:paraId="00000CF6">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CF7">
      <w:pPr>
        <w:rPr>
          <w:color w:val="000000"/>
        </w:rPr>
      </w:pPr>
      <w:r w:rsidDel="00000000" w:rsidR="00000000" w:rsidRPr="00000000">
        <w:rPr>
          <w:rtl w:val="0"/>
        </w:rPr>
      </w:r>
    </w:p>
    <w:p w:rsidR="00000000" w:rsidDel="00000000" w:rsidP="00000000" w:rsidRDefault="00000000" w:rsidRPr="00000000" w14:paraId="00000CF8">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CF9">
      <w:pPr>
        <w:rPr/>
      </w:pPr>
      <w:r w:rsidDel="00000000" w:rsidR="00000000" w:rsidRPr="00000000">
        <w:br w:type="page"/>
      </w:r>
      <w:r w:rsidDel="00000000" w:rsidR="00000000" w:rsidRPr="00000000">
        <w:rPr>
          <w:rtl w:val="0"/>
        </w:rPr>
      </w:r>
    </w:p>
    <w:p w:rsidR="00000000" w:rsidDel="00000000" w:rsidP="00000000" w:rsidRDefault="00000000" w:rsidRPr="00000000" w14:paraId="00000CFA">
      <w:pPr>
        <w:pStyle w:val="Heading1"/>
        <w:rPr/>
      </w:pPr>
      <w:r w:rsidDel="00000000" w:rsidR="00000000" w:rsidRPr="00000000">
        <w:rPr>
          <w:rtl w:val="0"/>
        </w:rPr>
        <w:t xml:space="preserve">Form D: Previous Experience Form</w:t>
      </w:r>
    </w:p>
    <w:p w:rsidR="00000000" w:rsidDel="00000000" w:rsidP="00000000" w:rsidRDefault="00000000" w:rsidRPr="00000000" w14:paraId="00000CFB">
      <w:pPr>
        <w:rPr/>
      </w:pPr>
      <w:r w:rsidDel="00000000" w:rsidR="00000000" w:rsidRPr="00000000">
        <w:rPr>
          <w:rtl w:val="0"/>
        </w:rPr>
      </w:r>
    </w:p>
    <w:p w:rsidR="00000000" w:rsidDel="00000000" w:rsidP="00000000" w:rsidRDefault="00000000" w:rsidRPr="00000000" w14:paraId="00000CFC">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CFD">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rtl w:val="0"/>
        </w:rPr>
      </w:r>
    </w:p>
    <w:p w:rsidR="00000000" w:rsidDel="00000000" w:rsidP="00000000" w:rsidRDefault="00000000" w:rsidRPr="00000000" w14:paraId="00000CFE">
      <w:pPr>
        <w:pBdr>
          <w:top w:space="0" w:sz="0" w:val="nil"/>
          <w:left w:space="0" w:sz="0" w:val="nil"/>
          <w:bottom w:space="0" w:sz="0" w:val="nil"/>
          <w:right w:space="0" w:sz="0" w:val="nil"/>
          <w:between w:space="0" w:sz="0" w:val="nil"/>
        </w:pBdr>
        <w:spacing w:after="60" w:lineRule="auto"/>
        <w:rPr>
          <w:color w:val="000000"/>
          <w:highlight w:val="cyan"/>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p>
    <w:p w:rsidR="00000000" w:rsidDel="00000000" w:rsidP="00000000" w:rsidRDefault="00000000" w:rsidRPr="00000000" w14:paraId="00000CFF">
      <w:pPr>
        <w:rPr>
          <w:b w:val="1"/>
          <w:color w:val="ff0000"/>
          <w:shd w:fill="cfe2f3" w:val="clear"/>
        </w:rPr>
      </w:pPr>
      <w:r w:rsidDel="00000000" w:rsidR="00000000" w:rsidRPr="00000000">
        <w:rPr>
          <w:b w:val="1"/>
          <w:color w:val="ff0000"/>
          <w:shd w:fill="cfe2f3" w:val="clear"/>
          <w:rtl w:val="0"/>
        </w:rPr>
        <w:t xml:space="preserve">In the table below bidder should fill their previous experience showing that the bidder is in continuous business of supplying same goods for the last (2) Years, please make sure to fill all requested cells</w:t>
      </w:r>
    </w:p>
    <w:p w:rsidR="00000000" w:rsidDel="00000000" w:rsidP="00000000" w:rsidRDefault="00000000" w:rsidRPr="00000000" w14:paraId="00000D00">
      <w:pPr>
        <w:pBdr>
          <w:top w:space="0" w:sz="0" w:val="nil"/>
          <w:left w:space="0" w:sz="0" w:val="nil"/>
          <w:bottom w:space="0" w:sz="0" w:val="nil"/>
          <w:right w:space="0" w:sz="0" w:val="nil"/>
          <w:between w:space="0" w:sz="0" w:val="nil"/>
        </w:pBdr>
        <w:spacing w:after="60" w:lineRule="auto"/>
        <w:rPr>
          <w:highlight w:val="cyan"/>
        </w:rPr>
      </w:pPr>
      <w:r w:rsidDel="00000000" w:rsidR="00000000" w:rsidRPr="00000000">
        <w:rPr>
          <w:rtl w:val="0"/>
        </w:rPr>
      </w:r>
    </w:p>
    <w:p w:rsidR="00000000" w:rsidDel="00000000" w:rsidP="00000000" w:rsidRDefault="00000000" w:rsidRPr="00000000" w14:paraId="00000D01">
      <w:pPr>
        <w:rPr/>
      </w:pPr>
      <w:r w:rsidDel="00000000" w:rsidR="00000000" w:rsidRPr="00000000">
        <w:rPr>
          <w:rtl w:val="0"/>
        </w:rPr>
      </w:r>
    </w:p>
    <w:p w:rsidR="00000000" w:rsidDel="00000000" w:rsidP="00000000" w:rsidRDefault="00000000" w:rsidRPr="00000000" w14:paraId="00000D02">
      <w:pPr>
        <w:rPr/>
      </w:pPr>
      <w:r w:rsidDel="00000000" w:rsidR="00000000" w:rsidRPr="00000000">
        <w:rPr>
          <w:rtl w:val="0"/>
        </w:rPr>
      </w:r>
    </w:p>
    <w:tbl>
      <w:tblPr>
        <w:tblStyle w:val="Table7"/>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D03">
            <w:pPr>
              <w:jc w:val="center"/>
              <w:rPr>
                <w:b w:val="1"/>
                <w:color w:val="000000"/>
              </w:rPr>
            </w:pPr>
            <w:r w:rsidDel="00000000" w:rsidR="00000000" w:rsidRPr="00000000">
              <w:rPr>
                <w:b w:val="1"/>
                <w:color w:val="000000"/>
                <w:rtl w:val="0"/>
              </w:rPr>
              <w:t xml:space="preserve">Description of services/goods</w:t>
            </w:r>
          </w:p>
        </w:tc>
        <w:tc>
          <w:tcPr>
            <w:shd w:fill="d9d9d9" w:val="clear"/>
            <w:vAlign w:val="center"/>
          </w:tcPr>
          <w:p w:rsidR="00000000" w:rsidDel="00000000" w:rsidP="00000000" w:rsidRDefault="00000000" w:rsidRPr="00000000" w14:paraId="00000D04">
            <w:pPr>
              <w:jc w:val="center"/>
              <w:rPr>
                <w:b w:val="1"/>
                <w:color w:val="000000"/>
              </w:rPr>
            </w:pPr>
            <w:r w:rsidDel="00000000" w:rsidR="00000000" w:rsidRPr="00000000">
              <w:rPr>
                <w:b w:val="1"/>
                <w:color w:val="000000"/>
                <w:rtl w:val="0"/>
              </w:rPr>
              <w:t xml:space="preserve">Country</w:t>
            </w:r>
          </w:p>
        </w:tc>
        <w:tc>
          <w:tcPr>
            <w:shd w:fill="d9d9d9" w:val="clear"/>
            <w:vAlign w:val="center"/>
          </w:tcPr>
          <w:p w:rsidR="00000000" w:rsidDel="00000000" w:rsidP="00000000" w:rsidRDefault="00000000" w:rsidRPr="00000000" w14:paraId="00000D05">
            <w:pPr>
              <w:jc w:val="center"/>
              <w:rPr>
                <w:b w:val="1"/>
                <w:color w:val="000000"/>
              </w:rPr>
            </w:pPr>
            <w:r w:rsidDel="00000000" w:rsidR="00000000" w:rsidRPr="00000000">
              <w:rPr>
                <w:b w:val="1"/>
                <w:color w:val="000000"/>
                <w:rtl w:val="0"/>
              </w:rPr>
              <w:t xml:space="preserve">Total amount of Contract</w:t>
            </w:r>
          </w:p>
        </w:tc>
        <w:tc>
          <w:tcPr>
            <w:shd w:fill="d9d9d9" w:val="clear"/>
            <w:vAlign w:val="center"/>
          </w:tcPr>
          <w:p w:rsidR="00000000" w:rsidDel="00000000" w:rsidP="00000000" w:rsidRDefault="00000000" w:rsidRPr="00000000" w14:paraId="00000D06">
            <w:pPr>
              <w:jc w:val="center"/>
              <w:rPr>
                <w:b w:val="1"/>
                <w:color w:val="000000"/>
              </w:rPr>
            </w:pPr>
            <w:r w:rsidDel="00000000" w:rsidR="00000000" w:rsidRPr="00000000">
              <w:rPr>
                <w:b w:val="1"/>
                <w:color w:val="000000"/>
                <w:rtl w:val="0"/>
              </w:rPr>
              <w:t xml:space="preserve">Contract Identification and Title and</w:t>
            </w:r>
          </w:p>
          <w:p w:rsidR="00000000" w:rsidDel="00000000" w:rsidP="00000000" w:rsidRDefault="00000000" w:rsidRPr="00000000" w14:paraId="00000D07">
            <w:pPr>
              <w:jc w:val="center"/>
              <w:rPr>
                <w:b w:val="1"/>
                <w:color w:val="000000"/>
              </w:rPr>
            </w:pPr>
            <w:r w:rsidDel="00000000" w:rsidR="00000000" w:rsidRPr="00000000">
              <w:rPr>
                <w:b w:val="1"/>
                <w:color w:val="000000"/>
                <w:rtl w:val="0"/>
              </w:rPr>
              <w:t xml:space="preserve">Contact details of Client</w:t>
            </w:r>
          </w:p>
          <w:p w:rsidR="00000000" w:rsidDel="00000000" w:rsidP="00000000" w:rsidRDefault="00000000" w:rsidRPr="00000000" w14:paraId="00000D08">
            <w:pPr>
              <w:jc w:val="center"/>
              <w:rPr>
                <w:b w:val="1"/>
                <w:color w:val="000000"/>
              </w:rPr>
            </w:pPr>
            <w:r w:rsidDel="00000000" w:rsidR="00000000" w:rsidRPr="00000000">
              <w:rPr>
                <w:b w:val="1"/>
                <w:color w:val="000000"/>
                <w:rtl w:val="0"/>
              </w:rPr>
              <w:t xml:space="preserve">(Name, Address, telephone, email, fax)</w:t>
            </w:r>
          </w:p>
        </w:tc>
        <w:tc>
          <w:tcPr>
            <w:shd w:fill="d9d9d9" w:val="clear"/>
            <w:vAlign w:val="center"/>
          </w:tcPr>
          <w:p w:rsidR="00000000" w:rsidDel="00000000" w:rsidP="00000000" w:rsidRDefault="00000000" w:rsidRPr="00000000" w14:paraId="00000D09">
            <w:pPr>
              <w:jc w:val="center"/>
              <w:rPr>
                <w:b w:val="1"/>
                <w:color w:val="000000"/>
              </w:rPr>
            </w:pPr>
            <w:r w:rsidDel="00000000" w:rsidR="00000000" w:rsidRPr="00000000">
              <w:rPr>
                <w:b w:val="1"/>
                <w:color w:val="000000"/>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D0A">
            <w:pPr>
              <w:rPr/>
            </w:pPr>
            <w:r w:rsidDel="00000000" w:rsidR="00000000" w:rsidRPr="00000000">
              <w:rPr>
                <w:rtl w:val="0"/>
              </w:rPr>
            </w:r>
          </w:p>
        </w:tc>
        <w:tc>
          <w:tcPr>
            <w:vAlign w:val="center"/>
          </w:tcPr>
          <w:p w:rsidR="00000000" w:rsidDel="00000000" w:rsidP="00000000" w:rsidRDefault="00000000" w:rsidRPr="00000000" w14:paraId="00000D0B">
            <w:pPr>
              <w:rPr/>
            </w:pPr>
            <w:r w:rsidDel="00000000" w:rsidR="00000000" w:rsidRPr="00000000">
              <w:rPr>
                <w:rtl w:val="0"/>
              </w:rPr>
            </w:r>
          </w:p>
        </w:tc>
        <w:tc>
          <w:tcPr>
            <w:vAlign w:val="center"/>
          </w:tcPr>
          <w:p w:rsidR="00000000" w:rsidDel="00000000" w:rsidP="00000000" w:rsidRDefault="00000000" w:rsidRPr="00000000" w14:paraId="00000D0C">
            <w:pPr>
              <w:rPr/>
            </w:pPr>
            <w:r w:rsidDel="00000000" w:rsidR="00000000" w:rsidRPr="00000000">
              <w:rPr>
                <w:rtl w:val="0"/>
              </w:rPr>
            </w:r>
          </w:p>
        </w:tc>
        <w:tc>
          <w:tcPr>
            <w:vAlign w:val="center"/>
          </w:tcPr>
          <w:p w:rsidR="00000000" w:rsidDel="00000000" w:rsidP="00000000" w:rsidRDefault="00000000" w:rsidRPr="00000000" w14:paraId="00000D0D">
            <w:pPr>
              <w:rPr/>
            </w:pPr>
            <w:r w:rsidDel="00000000" w:rsidR="00000000" w:rsidRPr="00000000">
              <w:rPr>
                <w:rtl w:val="0"/>
              </w:rPr>
            </w:r>
          </w:p>
        </w:tc>
        <w:tc>
          <w:tcPr>
            <w:vAlign w:val="center"/>
          </w:tcPr>
          <w:p w:rsidR="00000000" w:rsidDel="00000000" w:rsidP="00000000" w:rsidRDefault="00000000" w:rsidRPr="00000000" w14:paraId="00000D0E">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D0F">
            <w:pPr>
              <w:rPr/>
            </w:pPr>
            <w:r w:rsidDel="00000000" w:rsidR="00000000" w:rsidRPr="00000000">
              <w:rPr>
                <w:rtl w:val="0"/>
              </w:rPr>
            </w:r>
          </w:p>
        </w:tc>
        <w:tc>
          <w:tcPr>
            <w:vAlign w:val="center"/>
          </w:tcPr>
          <w:p w:rsidR="00000000" w:rsidDel="00000000" w:rsidP="00000000" w:rsidRDefault="00000000" w:rsidRPr="00000000" w14:paraId="00000D10">
            <w:pPr>
              <w:rPr/>
            </w:pPr>
            <w:r w:rsidDel="00000000" w:rsidR="00000000" w:rsidRPr="00000000">
              <w:rPr>
                <w:rtl w:val="0"/>
              </w:rPr>
            </w:r>
          </w:p>
        </w:tc>
        <w:tc>
          <w:tcPr>
            <w:vAlign w:val="center"/>
          </w:tcPr>
          <w:p w:rsidR="00000000" w:rsidDel="00000000" w:rsidP="00000000" w:rsidRDefault="00000000" w:rsidRPr="00000000" w14:paraId="00000D11">
            <w:pPr>
              <w:rPr/>
            </w:pPr>
            <w:r w:rsidDel="00000000" w:rsidR="00000000" w:rsidRPr="00000000">
              <w:rPr>
                <w:rtl w:val="0"/>
              </w:rPr>
            </w:r>
          </w:p>
        </w:tc>
        <w:tc>
          <w:tcPr>
            <w:vAlign w:val="center"/>
          </w:tcPr>
          <w:p w:rsidR="00000000" w:rsidDel="00000000" w:rsidP="00000000" w:rsidRDefault="00000000" w:rsidRPr="00000000" w14:paraId="00000D12">
            <w:pPr>
              <w:rPr/>
            </w:pPr>
            <w:r w:rsidDel="00000000" w:rsidR="00000000" w:rsidRPr="00000000">
              <w:rPr>
                <w:rtl w:val="0"/>
              </w:rPr>
            </w:r>
          </w:p>
        </w:tc>
        <w:tc>
          <w:tcPr>
            <w:vAlign w:val="center"/>
          </w:tcPr>
          <w:p w:rsidR="00000000" w:rsidDel="00000000" w:rsidP="00000000" w:rsidRDefault="00000000" w:rsidRPr="00000000" w14:paraId="00000D13">
            <w:pP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D14">
            <w:pPr>
              <w:rPr/>
            </w:pPr>
            <w:r w:rsidDel="00000000" w:rsidR="00000000" w:rsidRPr="00000000">
              <w:rPr>
                <w:rtl w:val="0"/>
              </w:rPr>
            </w:r>
          </w:p>
        </w:tc>
        <w:tc>
          <w:tcPr>
            <w:vAlign w:val="center"/>
          </w:tcPr>
          <w:p w:rsidR="00000000" w:rsidDel="00000000" w:rsidP="00000000" w:rsidRDefault="00000000" w:rsidRPr="00000000" w14:paraId="00000D15">
            <w:pPr>
              <w:rPr/>
            </w:pPr>
            <w:r w:rsidDel="00000000" w:rsidR="00000000" w:rsidRPr="00000000">
              <w:rPr>
                <w:rtl w:val="0"/>
              </w:rPr>
            </w:r>
          </w:p>
        </w:tc>
        <w:tc>
          <w:tcPr>
            <w:vAlign w:val="center"/>
          </w:tcPr>
          <w:p w:rsidR="00000000" w:rsidDel="00000000" w:rsidP="00000000" w:rsidRDefault="00000000" w:rsidRPr="00000000" w14:paraId="00000D16">
            <w:pPr>
              <w:rPr/>
            </w:pPr>
            <w:r w:rsidDel="00000000" w:rsidR="00000000" w:rsidRPr="00000000">
              <w:rPr>
                <w:rtl w:val="0"/>
              </w:rPr>
            </w:r>
          </w:p>
        </w:tc>
        <w:tc>
          <w:tcPr>
            <w:vAlign w:val="center"/>
          </w:tcPr>
          <w:p w:rsidR="00000000" w:rsidDel="00000000" w:rsidP="00000000" w:rsidRDefault="00000000" w:rsidRPr="00000000" w14:paraId="00000D17">
            <w:pPr>
              <w:rPr/>
            </w:pPr>
            <w:r w:rsidDel="00000000" w:rsidR="00000000" w:rsidRPr="00000000">
              <w:rPr>
                <w:rtl w:val="0"/>
              </w:rPr>
            </w:r>
          </w:p>
        </w:tc>
        <w:tc>
          <w:tcPr>
            <w:vAlign w:val="center"/>
          </w:tcPr>
          <w:p w:rsidR="00000000" w:rsidDel="00000000" w:rsidP="00000000" w:rsidRDefault="00000000" w:rsidRPr="00000000" w14:paraId="00000D18">
            <w:pPr>
              <w:rPr/>
            </w:pPr>
            <w:r w:rsidDel="00000000" w:rsidR="00000000" w:rsidRPr="00000000">
              <w:rPr>
                <w:rtl w:val="0"/>
              </w:rPr>
            </w:r>
          </w:p>
        </w:tc>
      </w:tr>
    </w:tbl>
    <w:p w:rsidR="00000000" w:rsidDel="00000000" w:rsidP="00000000" w:rsidRDefault="00000000" w:rsidRPr="00000000" w14:paraId="00000D19">
      <w:pPr>
        <w:pBdr>
          <w:top w:space="0" w:sz="0" w:val="nil"/>
          <w:left w:space="0" w:sz="0" w:val="nil"/>
          <w:bottom w:space="0" w:sz="0" w:val="nil"/>
          <w:right w:space="0" w:sz="0" w:val="nil"/>
          <w:between w:space="0" w:sz="0" w:val="nil"/>
        </w:pBdr>
        <w:ind w:left="180" w:right="288" w:firstLine="0"/>
        <w:rPr>
          <w:b w:val="1"/>
          <w:color w:val="000000"/>
          <w:sz w:val="36"/>
          <w:szCs w:val="36"/>
        </w:rPr>
      </w:pPr>
      <w:r w:rsidDel="00000000" w:rsidR="00000000" w:rsidRPr="00000000">
        <w:rPr>
          <w:rtl w:val="0"/>
        </w:rPr>
      </w:r>
    </w:p>
    <w:p w:rsidR="00000000" w:rsidDel="00000000" w:rsidP="00000000" w:rsidRDefault="00000000" w:rsidRPr="00000000" w14:paraId="00000D1A">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D1B">
      <w:pPr>
        <w:tabs>
          <w:tab w:val="left" w:pos="720"/>
        </w:tabs>
        <w:rPr>
          <w:color w:val="000000"/>
        </w:rPr>
      </w:pPr>
      <w:r w:rsidDel="00000000" w:rsidR="00000000" w:rsidRPr="00000000">
        <w:rPr>
          <w:rtl w:val="0"/>
        </w:rPr>
      </w:r>
    </w:p>
    <w:p w:rsidR="00000000" w:rsidDel="00000000" w:rsidP="00000000" w:rsidRDefault="00000000" w:rsidRPr="00000000" w14:paraId="00000D1C">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D1D">
      <w:pPr>
        <w:rPr>
          <w:color w:val="000000"/>
        </w:rPr>
      </w:pPr>
      <w:r w:rsidDel="00000000" w:rsidR="00000000" w:rsidRPr="00000000">
        <w:rPr>
          <w:rtl w:val="0"/>
        </w:rPr>
      </w:r>
    </w:p>
    <w:p w:rsidR="00000000" w:rsidDel="00000000" w:rsidP="00000000" w:rsidRDefault="00000000" w:rsidRPr="00000000" w14:paraId="00000D1E">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D1F">
      <w:pPr>
        <w:rPr>
          <w:color w:val="000000"/>
        </w:rPr>
      </w:pPr>
      <w:r w:rsidDel="00000000" w:rsidR="00000000" w:rsidRPr="00000000">
        <w:rPr>
          <w:rtl w:val="0"/>
        </w:rPr>
      </w:r>
    </w:p>
    <w:p w:rsidR="00000000" w:rsidDel="00000000" w:rsidP="00000000" w:rsidRDefault="00000000" w:rsidRPr="00000000" w14:paraId="00000D20">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D21">
      <w:pPr>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D22">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E: Joint Venture Partner Information Form</w:t>
      </w:r>
    </w:p>
    <w:p w:rsidR="00000000" w:rsidDel="00000000" w:rsidP="00000000" w:rsidRDefault="00000000" w:rsidRPr="00000000" w14:paraId="00000D23">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D24">
      <w:pPr>
        <w:ind w:left="720" w:hanging="720"/>
        <w:rPr/>
      </w:pPr>
      <w:r w:rsidDel="00000000" w:rsidR="00000000" w:rsidRPr="00000000">
        <w:rPr>
          <w:rtl w:val="0"/>
        </w:rPr>
      </w:r>
    </w:p>
    <w:p w:rsidR="00000000" w:rsidDel="00000000" w:rsidP="00000000" w:rsidRDefault="00000000" w:rsidRPr="00000000" w14:paraId="00000D25">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D26">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D27">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D28">
      <w:pPr>
        <w:rPr/>
      </w:pPr>
      <w:r w:rsidDel="00000000" w:rsidR="00000000" w:rsidRPr="00000000">
        <w:rPr>
          <w:rtl w:val="0"/>
        </w:rPr>
      </w:r>
    </w:p>
    <w:p w:rsidR="00000000" w:rsidDel="00000000" w:rsidP="00000000" w:rsidRDefault="00000000" w:rsidRPr="00000000" w14:paraId="00000D29">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be completed and returned with your Bid if the Bid is submitted as a Joint Venture/Consortium/Association.</w:t>
      </w:r>
    </w:p>
    <w:p w:rsidR="00000000" w:rsidDel="00000000" w:rsidP="00000000" w:rsidRDefault="00000000" w:rsidRPr="00000000" w14:paraId="00000D2A">
      <w:pPr>
        <w:ind w:left="187" w:firstLine="0"/>
        <w:jc w:val="center"/>
        <w:rPr>
          <w:b w:val="1"/>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D2B">
            <w:pPr>
              <w:jc w:val="center"/>
              <w:rPr>
                <w:b w:val="1"/>
                <w:color w:val="000000"/>
              </w:rPr>
            </w:pPr>
            <w:r w:rsidDel="00000000" w:rsidR="00000000" w:rsidRPr="00000000">
              <w:rPr>
                <w:b w:val="1"/>
                <w:color w:val="000000"/>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D2D">
            <w:pPr>
              <w:rPr>
                <w:b w:val="1"/>
                <w:color w:val="000000"/>
              </w:rPr>
            </w:pPr>
            <w:r w:rsidDel="00000000" w:rsidR="00000000" w:rsidRPr="00000000">
              <w:rPr>
                <w:b w:val="1"/>
                <w:color w:val="000000"/>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2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D2F">
            <w:pPr>
              <w:rPr>
                <w:b w:val="1"/>
                <w:color w:val="000000"/>
              </w:rPr>
            </w:pPr>
            <w:r w:rsidDel="00000000" w:rsidR="00000000" w:rsidRPr="00000000">
              <w:rPr>
                <w:b w:val="1"/>
                <w:color w:val="000000"/>
                <w:rtl w:val="0"/>
              </w:rPr>
              <w:t xml:space="preserve">Names of each partner and contact information</w:t>
            </w:r>
          </w:p>
          <w:p w:rsidR="00000000" w:rsidDel="00000000" w:rsidP="00000000" w:rsidRDefault="00000000" w:rsidRPr="00000000" w14:paraId="00000D30">
            <w:pPr>
              <w:rPr>
                <w:b w:val="1"/>
                <w:color w:val="000000"/>
              </w:rPr>
            </w:pPr>
            <w:r w:rsidDel="00000000" w:rsidR="00000000" w:rsidRPr="00000000">
              <w:rPr>
                <w:color w:val="000000"/>
                <w:rtl w:val="0"/>
              </w:rPr>
              <w:t xml:space="preserve">(address, telephone numbers, fax numbers, e-mail address)</w:t>
            </w:r>
            <w:r w:rsidDel="00000000" w:rsidR="00000000" w:rsidRPr="00000000">
              <w:rPr>
                <w:b w:val="1"/>
                <w:color w:val="000000"/>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D32">
            <w:pPr>
              <w:rPr>
                <w:b w:val="1"/>
                <w:color w:val="000000"/>
              </w:rPr>
            </w:pPr>
            <w:r w:rsidDel="00000000" w:rsidR="00000000" w:rsidRPr="00000000">
              <w:rPr>
                <w:b w:val="1"/>
                <w:color w:val="000000"/>
                <w:rtl w:val="0"/>
              </w:rPr>
              <w:t xml:space="preserve">Name of leading </w:t>
            </w:r>
            <w:r w:rsidDel="00000000" w:rsidR="00000000" w:rsidRPr="00000000">
              <w:rPr>
                <w:color w:val="000000"/>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3">
            <w:pPr>
              <w:rPr/>
            </w:pP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D34">
            <w:pPr>
              <w:rPr>
                <w:b w:val="1"/>
                <w:color w:val="000000"/>
              </w:rPr>
            </w:pPr>
            <w:r w:rsidDel="00000000" w:rsidR="00000000" w:rsidRPr="00000000">
              <w:rPr>
                <w:b w:val="1"/>
                <w:color w:val="000000"/>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D3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D36">
      <w:pPr>
        <w:jc w:val="both"/>
        <w:rPr/>
      </w:pPr>
      <w:r w:rsidDel="00000000" w:rsidR="00000000" w:rsidRPr="00000000">
        <w:rPr>
          <w:rtl w:val="0"/>
        </w:rPr>
      </w:r>
    </w:p>
    <w:p w:rsidR="00000000" w:rsidDel="00000000" w:rsidP="00000000" w:rsidRDefault="00000000" w:rsidRPr="00000000" w14:paraId="00000D37">
      <w:pPr>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D38">
      <w:pPr>
        <w:jc w:val="both"/>
        <w:rPr/>
      </w:pPr>
      <w:r w:rsidDel="00000000" w:rsidR="00000000" w:rsidRPr="00000000">
        <w:rPr>
          <w:rtl w:val="0"/>
        </w:rPr>
      </w:r>
    </w:p>
    <w:p w:rsidR="00000000" w:rsidDel="00000000" w:rsidP="00000000" w:rsidRDefault="00000000" w:rsidRPr="00000000" w14:paraId="00000D39">
      <w:pPr>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D3A">
      <w:pPr>
        <w:jc w:val="both"/>
        <w:rPr/>
      </w:pPr>
      <w:r w:rsidDel="00000000" w:rsidR="00000000" w:rsidRPr="00000000">
        <w:rPr>
          <w:rtl w:val="0"/>
        </w:rPr>
      </w:r>
    </w:p>
    <w:p w:rsidR="00000000" w:rsidDel="00000000" w:rsidP="00000000" w:rsidRDefault="00000000" w:rsidRPr="00000000" w14:paraId="00000D3B">
      <w:pPr>
        <w:jc w:val="both"/>
        <w:rPr/>
      </w:pPr>
      <w:r w:rsidDel="00000000" w:rsidR="00000000" w:rsidRPr="00000000">
        <w:rPr>
          <w:rtl w:val="0"/>
        </w:rPr>
      </w:r>
    </w:p>
    <w:p w:rsidR="00000000" w:rsidDel="00000000" w:rsidP="00000000" w:rsidRDefault="00000000" w:rsidRPr="00000000" w14:paraId="00000D3C">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D3D">
      <w:pPr>
        <w:jc w:val="both"/>
        <w:rPr/>
      </w:pPr>
      <w:r w:rsidDel="00000000" w:rsidR="00000000" w:rsidRPr="00000000">
        <w:rPr>
          <w:rtl w:val="0"/>
        </w:rPr>
      </w:r>
    </w:p>
    <w:p w:rsidR="00000000" w:rsidDel="00000000" w:rsidP="00000000" w:rsidRDefault="00000000" w:rsidRPr="00000000" w14:paraId="00000D3E">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D3F">
      <w:pPr>
        <w:jc w:val="both"/>
        <w:rPr/>
      </w:pPr>
      <w:r w:rsidDel="00000000" w:rsidR="00000000" w:rsidRPr="00000000">
        <w:rPr>
          <w:rtl w:val="0"/>
        </w:rPr>
      </w:r>
    </w:p>
    <w:p w:rsidR="00000000" w:rsidDel="00000000" w:rsidP="00000000" w:rsidRDefault="00000000" w:rsidRPr="00000000" w14:paraId="00000D40">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D41">
      <w:pPr>
        <w:jc w:val="both"/>
        <w:rPr/>
      </w:pPr>
      <w:r w:rsidDel="00000000" w:rsidR="00000000" w:rsidRPr="00000000">
        <w:rPr>
          <w:rtl w:val="0"/>
        </w:rPr>
      </w:r>
    </w:p>
    <w:p w:rsidR="00000000" w:rsidDel="00000000" w:rsidP="00000000" w:rsidRDefault="00000000" w:rsidRPr="00000000" w14:paraId="00000D42">
      <w:pPr>
        <w:jc w:val="both"/>
        <w:rPr/>
      </w:pPr>
      <w:r w:rsidDel="00000000" w:rsidR="00000000" w:rsidRPr="00000000">
        <w:rPr>
          <w:rtl w:val="0"/>
        </w:rPr>
      </w:r>
    </w:p>
    <w:p w:rsidR="00000000" w:rsidDel="00000000" w:rsidP="00000000" w:rsidRDefault="00000000" w:rsidRPr="00000000" w14:paraId="00000D43">
      <w:pPr>
        <w:jc w:val="both"/>
        <w:rPr/>
      </w:pPr>
      <w:r w:rsidDel="00000000" w:rsidR="00000000" w:rsidRPr="00000000">
        <w:rPr>
          <w:rtl w:val="0"/>
        </w:rPr>
      </w:r>
    </w:p>
    <w:p w:rsidR="00000000" w:rsidDel="00000000" w:rsidP="00000000" w:rsidRDefault="00000000" w:rsidRPr="00000000" w14:paraId="00000D44">
      <w:pPr>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D45">
      <w:pPr>
        <w:jc w:val="both"/>
        <w:rPr/>
      </w:pPr>
      <w:r w:rsidDel="00000000" w:rsidR="00000000" w:rsidRPr="00000000">
        <w:rPr>
          <w:rtl w:val="0"/>
        </w:rPr>
      </w:r>
    </w:p>
    <w:p w:rsidR="00000000" w:rsidDel="00000000" w:rsidP="00000000" w:rsidRDefault="00000000" w:rsidRPr="00000000" w14:paraId="00000D46">
      <w:pPr>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D47">
      <w:pPr>
        <w:jc w:val="both"/>
        <w:rPr/>
      </w:pPr>
      <w:r w:rsidDel="00000000" w:rsidR="00000000" w:rsidRPr="00000000">
        <w:rPr>
          <w:rtl w:val="0"/>
        </w:rPr>
      </w:r>
    </w:p>
    <w:p w:rsidR="00000000" w:rsidDel="00000000" w:rsidP="00000000" w:rsidRDefault="00000000" w:rsidRPr="00000000" w14:paraId="00000D48">
      <w:pPr>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D49">
      <w:pPr>
        <w:jc w:val="both"/>
        <w:rPr>
          <w:b w:val="1"/>
          <w:smallCaps w:val="1"/>
          <w:color w:val="000000"/>
        </w:rPr>
      </w:pPr>
      <w:r w:rsidDel="00000000" w:rsidR="00000000" w:rsidRPr="00000000">
        <w:rPr>
          <w:rtl w:val="0"/>
        </w:rPr>
      </w:r>
    </w:p>
    <w:p w:rsidR="00000000" w:rsidDel="00000000" w:rsidP="00000000" w:rsidRDefault="00000000" w:rsidRPr="00000000" w14:paraId="00000D4A">
      <w:pPr>
        <w:rPr/>
      </w:pPr>
      <w:r w:rsidDel="00000000" w:rsidR="00000000" w:rsidRPr="00000000">
        <w:rPr>
          <w:rtl w:val="0"/>
        </w:rPr>
      </w:r>
    </w:p>
    <w:p w:rsidR="00000000" w:rsidDel="00000000" w:rsidP="00000000" w:rsidRDefault="00000000" w:rsidRPr="00000000" w14:paraId="00000D4B">
      <w:pPr>
        <w:rPr>
          <w:highlight w:val="yellow"/>
        </w:rPr>
      </w:pPr>
      <w:r w:rsidDel="00000000" w:rsidR="00000000" w:rsidRPr="00000000">
        <w:br w:type="page"/>
      </w:r>
      <w:r w:rsidDel="00000000" w:rsidR="00000000" w:rsidRPr="00000000">
        <w:rPr>
          <w:rtl w:val="0"/>
        </w:rPr>
      </w:r>
    </w:p>
    <w:p w:rsidR="00000000" w:rsidDel="00000000" w:rsidP="00000000" w:rsidRDefault="00000000" w:rsidRPr="00000000" w14:paraId="00000D4C">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F: Manufacturer’s Authorization Form</w:t>
      </w:r>
    </w:p>
    <w:p w:rsidR="00000000" w:rsidDel="00000000" w:rsidP="00000000" w:rsidRDefault="00000000" w:rsidRPr="00000000" w14:paraId="00000D4D">
      <w:pPr>
        <w:pBdr>
          <w:top w:space="0" w:sz="0" w:val="nil"/>
          <w:left w:space="0" w:sz="0" w:val="nil"/>
          <w:bottom w:space="0" w:sz="0" w:val="nil"/>
          <w:right w:space="0" w:sz="0" w:val="nil"/>
          <w:between w:space="0" w:sz="0" w:val="nil"/>
        </w:pBdr>
        <w:rPr>
          <w:color w:val="000000"/>
          <w:highlight w:val="lightGray"/>
        </w:rPr>
      </w:pPr>
      <w:r w:rsidDel="00000000" w:rsidR="00000000" w:rsidRPr="00000000">
        <w:rPr>
          <w:rtl w:val="0"/>
        </w:rPr>
      </w:r>
    </w:p>
    <w:p w:rsidR="00000000" w:rsidDel="00000000" w:rsidP="00000000" w:rsidRDefault="00000000" w:rsidRPr="00000000" w14:paraId="00000D4E">
      <w:pPr>
        <w:jc w:val="both"/>
        <w:rPr/>
      </w:pPr>
      <w:r w:rsidDel="00000000" w:rsidR="00000000" w:rsidRPr="00000000">
        <w:rPr>
          <w:rtl w:val="0"/>
        </w:rPr>
        <w:t xml:space="preserve">A letter issued by the manufacturer authorizing the applicant to participate in this particular RFQ must be submitted with the bid in the format provided in this Form. </w:t>
      </w:r>
    </w:p>
    <w:p w:rsidR="00000000" w:rsidDel="00000000" w:rsidP="00000000" w:rsidRDefault="00000000" w:rsidRPr="00000000" w14:paraId="00000D4F">
      <w:pPr>
        <w:jc w:val="both"/>
        <w:rPr/>
      </w:pPr>
      <w:r w:rsidDel="00000000" w:rsidR="00000000" w:rsidRPr="00000000">
        <w:rPr>
          <w:rtl w:val="0"/>
        </w:rPr>
      </w:r>
    </w:p>
    <w:p w:rsidR="00000000" w:rsidDel="00000000" w:rsidP="00000000" w:rsidRDefault="00000000" w:rsidRPr="00000000" w14:paraId="00000D50">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D51">
      <w:pPr>
        <w:pBdr>
          <w:top w:space="0" w:sz="0" w:val="nil"/>
          <w:left w:space="0" w:sz="0" w:val="nil"/>
          <w:bottom w:space="0" w:sz="0" w:val="nil"/>
          <w:right w:space="0" w:sz="0" w:val="nil"/>
          <w:between w:space="0" w:sz="0" w:val="nil"/>
        </w:pBdr>
        <w:rPr>
          <w:color w:val="000000"/>
          <w:highlight w:val="yellow"/>
        </w:rPr>
      </w:pPr>
      <w:r w:rsidDel="00000000" w:rsidR="00000000" w:rsidRPr="00000000">
        <w:rPr>
          <w:rtl w:val="0"/>
        </w:rPr>
      </w:r>
    </w:p>
    <w:p w:rsidR="00000000" w:rsidDel="00000000" w:rsidP="00000000" w:rsidRDefault="00000000" w:rsidRPr="00000000" w14:paraId="00000D52">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D53">
      <w:pPr>
        <w:rPr/>
      </w:pPr>
      <w:r w:rsidDel="00000000" w:rsidR="00000000" w:rsidRPr="00000000">
        <w:rPr>
          <w:rtl w:val="0"/>
        </w:rPr>
        <w:t xml:space="preserve">RFQ reference no: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D54">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Bidder: </w:t>
      </w:r>
      <w:r w:rsidDel="00000000" w:rsidR="00000000" w:rsidRPr="00000000">
        <w:rPr>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D55">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D56">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57">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To: </w:t>
      </w:r>
      <w:r w:rsidDel="00000000" w:rsidR="00000000" w:rsidRPr="00000000">
        <w:rPr>
          <w:b w:val="1"/>
          <w:color w:val="000000"/>
          <w:highlight w:val="cyan"/>
          <w:rtl w:val="0"/>
        </w:rPr>
        <w:t xml:space="preserve">[bidder to insert]</w:t>
      </w:r>
      <w:r w:rsidDel="00000000" w:rsidR="00000000" w:rsidRPr="00000000">
        <w:rPr>
          <w:rtl w:val="0"/>
        </w:rPr>
      </w:r>
    </w:p>
    <w:p w:rsidR="00000000" w:rsidDel="00000000" w:rsidP="00000000" w:rsidRDefault="00000000" w:rsidRPr="00000000" w14:paraId="00000D58">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D59">
      <w:pPr>
        <w:pBdr>
          <w:top w:space="0" w:sz="0" w:val="nil"/>
          <w:left w:space="0" w:sz="0" w:val="nil"/>
          <w:bottom w:space="0" w:sz="0" w:val="nil"/>
          <w:right w:space="0" w:sz="0" w:val="nil"/>
          <w:between w:space="0" w:sz="0" w:val="nil"/>
        </w:pBdr>
        <w:jc w:val="center"/>
        <w:rPr>
          <w:b w:val="1"/>
          <w:i w:val="1"/>
          <w:color w:val="000000"/>
        </w:rPr>
      </w:pPr>
      <w:r w:rsidDel="00000000" w:rsidR="00000000" w:rsidRPr="00000000">
        <w:rPr>
          <w:rtl w:val="0"/>
        </w:rPr>
      </w:r>
    </w:p>
    <w:p w:rsidR="00000000" w:rsidDel="00000000" w:rsidP="00000000" w:rsidRDefault="00000000" w:rsidRPr="00000000" w14:paraId="00000D5A">
      <w:pPr>
        <w:pBdr>
          <w:top w:space="0" w:sz="0" w:val="nil"/>
          <w:left w:space="0" w:sz="0" w:val="nil"/>
          <w:bottom w:space="0" w:sz="0" w:val="nil"/>
          <w:right w:space="0" w:sz="0" w:val="nil"/>
          <w:between w:space="0" w:sz="0" w:val="nil"/>
        </w:pBdr>
        <w:jc w:val="center"/>
        <w:rPr>
          <w:b w:val="1"/>
          <w:color w:val="000000"/>
        </w:rPr>
      </w:pPr>
      <w:r w:rsidDel="00000000" w:rsidR="00000000" w:rsidRPr="00000000">
        <w:rPr>
          <w:b w:val="1"/>
          <w:color w:val="000000"/>
          <w:rtl w:val="0"/>
        </w:rPr>
        <w:t xml:space="preserve">WHEREAS</w:t>
      </w:r>
    </w:p>
    <w:p w:rsidR="00000000" w:rsidDel="00000000" w:rsidP="00000000" w:rsidRDefault="00000000" w:rsidRPr="00000000" w14:paraId="00000D5B">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D5C">
      <w:pPr>
        <w:pBdr>
          <w:top w:space="0" w:sz="0" w:val="nil"/>
          <w:left w:space="0" w:sz="0" w:val="nil"/>
          <w:bottom w:space="0" w:sz="0" w:val="nil"/>
          <w:right w:space="0" w:sz="0" w:val="nil"/>
          <w:between w:space="0" w:sz="0" w:val="nil"/>
        </w:pBdr>
        <w:jc w:val="center"/>
        <w:rPr>
          <w:b w:val="1"/>
          <w:color w:val="000000"/>
        </w:rPr>
      </w:pPr>
      <w:r w:rsidDel="00000000" w:rsidR="00000000" w:rsidRPr="00000000">
        <w:rPr>
          <w:rtl w:val="0"/>
        </w:rPr>
      </w:r>
    </w:p>
    <w:p w:rsidR="00000000" w:rsidDel="00000000" w:rsidP="00000000" w:rsidRDefault="00000000" w:rsidRPr="00000000" w14:paraId="00000D5D">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[insert complete name of manufacturer</w:t>
      </w:r>
      <w:r w:rsidDel="00000000" w:rsidR="00000000" w:rsidRPr="00000000">
        <w:rPr>
          <w:color w:val="000000"/>
          <w:rtl w:val="0"/>
        </w:rPr>
        <w:t xml:space="preserve">], who are official manufacturers of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type of goods manufactured]</w:t>
      </w:r>
      <w:r w:rsidDel="00000000" w:rsidR="00000000" w:rsidRPr="00000000">
        <w:rPr>
          <w:b w:val="1"/>
          <w:i w:val="1"/>
          <w:color w:val="000000"/>
          <w:rtl w:val="0"/>
        </w:rPr>
        <w:t xml:space="preserve">,</w:t>
      </w:r>
      <w:r w:rsidDel="00000000" w:rsidR="00000000" w:rsidRPr="00000000">
        <w:rPr>
          <w:color w:val="000000"/>
          <w:rtl w:val="0"/>
        </w:rPr>
        <w:t xml:space="preserve"> having factories at </w:t>
      </w:r>
      <w:r w:rsidDel="00000000" w:rsidR="00000000" w:rsidRPr="00000000">
        <w:rPr>
          <w:b w:val="1"/>
          <w:i w:val="1"/>
          <w:color w:val="000000"/>
          <w:highlight w:val="cyan"/>
          <w:rtl w:val="0"/>
        </w:rPr>
        <w:t xml:space="preserve">[insert full address of manufacturer’s factories</w:t>
      </w:r>
      <w:r w:rsidDel="00000000" w:rsidR="00000000" w:rsidRPr="00000000">
        <w:rPr>
          <w:color w:val="000000"/>
          <w:rtl w:val="0"/>
        </w:rPr>
        <w:t xml:space="preserve">], do hereby authorize </w:t>
      </w:r>
      <w:r w:rsidDel="00000000" w:rsidR="00000000" w:rsidRPr="00000000">
        <w:rPr>
          <w:b w:val="1"/>
          <w:i w:val="1"/>
          <w:color w:val="000000"/>
          <w:highlight w:val="cyan"/>
          <w:rtl w:val="0"/>
        </w:rPr>
        <w:t xml:space="preserve">[insert complete name of bidder</w:t>
      </w:r>
      <w:r w:rsidDel="00000000" w:rsidR="00000000" w:rsidRPr="00000000">
        <w:rPr>
          <w:b w:val="1"/>
          <w:i w:val="1"/>
          <w:color w:val="000000"/>
          <w:rtl w:val="0"/>
        </w:rPr>
        <w:t xml:space="preserve">]</w:t>
      </w:r>
      <w:r w:rsidDel="00000000" w:rsidR="00000000" w:rsidRPr="00000000">
        <w:rPr>
          <w:color w:val="000000"/>
          <w:rtl w:val="0"/>
        </w:rPr>
        <w:t xml:space="preserve"> to submit a bid the purpose of which is to provide the following goods, manufactured by us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name and or brief description of the goods]</w:t>
      </w:r>
      <w:r w:rsidDel="00000000" w:rsidR="00000000" w:rsidRPr="00000000">
        <w:rPr>
          <w:color w:val="000000"/>
          <w:highlight w:val="cyan"/>
          <w:rtl w:val="0"/>
        </w:rPr>
        <w:t xml:space="preserve">,</w:t>
      </w:r>
      <w:r w:rsidDel="00000000" w:rsidR="00000000" w:rsidRPr="00000000">
        <w:rPr>
          <w:color w:val="000000"/>
          <w:rtl w:val="0"/>
        </w:rPr>
        <w:t xml:space="preserve"> and to subsequently negotiate and sign the contract.</w:t>
      </w:r>
    </w:p>
    <w:p w:rsidR="00000000" w:rsidDel="00000000" w:rsidP="00000000" w:rsidRDefault="00000000" w:rsidRPr="00000000" w14:paraId="00000D5E">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5F">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We hereby extend our full guarantee and warranty in accordance with Clause 13 of the General Conditions for Goods, with respect to the goods offered by the above firm.</w:t>
      </w:r>
    </w:p>
    <w:p w:rsidR="00000000" w:rsidDel="00000000" w:rsidP="00000000" w:rsidRDefault="00000000" w:rsidRPr="00000000" w14:paraId="00000D60">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61">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Signed: </w:t>
      </w:r>
      <w:r w:rsidDel="00000000" w:rsidR="00000000" w:rsidRPr="00000000">
        <w:rPr>
          <w:color w:val="000000"/>
          <w:highlight w:val="cyan"/>
          <w:rtl w:val="0"/>
        </w:rPr>
        <w:t xml:space="preserve">[</w:t>
      </w:r>
      <w:r w:rsidDel="00000000" w:rsidR="00000000" w:rsidRPr="00000000">
        <w:rPr>
          <w:b w:val="1"/>
          <w:i w:val="1"/>
          <w:color w:val="000000"/>
          <w:highlight w:val="cyan"/>
          <w:rtl w:val="0"/>
        </w:rPr>
        <w:t xml:space="preserve">insert signature(s) of authorized representative(s) of the manufacturer]</w:t>
      </w:r>
      <w:r w:rsidDel="00000000" w:rsidR="00000000" w:rsidRPr="00000000">
        <w:rPr>
          <w:color w:val="000000"/>
          <w:rtl w:val="0"/>
        </w:rPr>
        <w:t xml:space="preserve"> </w:t>
      </w:r>
    </w:p>
    <w:p w:rsidR="00000000" w:rsidDel="00000000" w:rsidP="00000000" w:rsidRDefault="00000000" w:rsidRPr="00000000" w14:paraId="00000D62">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D63">
      <w:pPr>
        <w:pBdr>
          <w:top w:space="0" w:sz="0" w:val="nil"/>
          <w:left w:space="0" w:sz="0" w:val="nil"/>
          <w:bottom w:space="0" w:sz="0" w:val="nil"/>
          <w:right w:space="0" w:sz="0" w:val="nil"/>
          <w:between w:space="0" w:sz="0" w:val="nil"/>
        </w:pBdr>
        <w:rPr>
          <w:b w:val="1"/>
          <w:color w:val="000000"/>
        </w:rPr>
      </w:pPr>
      <w:r w:rsidDel="00000000" w:rsidR="00000000" w:rsidRPr="00000000">
        <w:rPr>
          <w:rtl w:val="0"/>
        </w:rPr>
      </w:r>
    </w:p>
    <w:p w:rsidR="00000000" w:rsidDel="00000000" w:rsidP="00000000" w:rsidRDefault="00000000" w:rsidRPr="00000000" w14:paraId="00000D64">
      <w:pPr>
        <w:pBdr>
          <w:top w:space="0" w:sz="0" w:val="nil"/>
          <w:left w:space="0" w:sz="0" w:val="nil"/>
          <w:bottom w:space="0" w:sz="0" w:val="nil"/>
          <w:right w:space="0" w:sz="0" w:val="nil"/>
          <w:between w:space="0" w:sz="0" w:val="nil"/>
        </w:pBdr>
        <w:rPr>
          <w:color w:val="000000"/>
        </w:rPr>
      </w:pPr>
      <w:r w:rsidDel="00000000" w:rsidR="00000000" w:rsidRPr="00000000">
        <w:rPr>
          <w:color w:val="000000"/>
          <w:rtl w:val="0"/>
        </w:rPr>
        <w:t xml:space="preserve">Name</w:t>
      </w:r>
      <w:r w:rsidDel="00000000" w:rsidR="00000000" w:rsidRPr="00000000">
        <w:rPr>
          <w:b w:val="1"/>
          <w:i w:val="1"/>
          <w:color w:val="000000"/>
          <w:rtl w:val="0"/>
        </w:rPr>
        <w:t xml:space="preserve">: [</w:t>
      </w:r>
      <w:r w:rsidDel="00000000" w:rsidR="00000000" w:rsidRPr="00000000">
        <w:rPr>
          <w:b w:val="1"/>
          <w:i w:val="1"/>
          <w:color w:val="000000"/>
          <w:highlight w:val="cyan"/>
          <w:rtl w:val="0"/>
        </w:rPr>
        <w:t xml:space="preserve">insert complete name(s) of authorized representative(s) of the manufacturer]</w:t>
      </w:r>
      <w:r w:rsidDel="00000000" w:rsidR="00000000" w:rsidRPr="00000000">
        <w:rPr>
          <w:color w:val="000000"/>
          <w:rtl w:val="0"/>
        </w:rPr>
        <w:tab/>
      </w:r>
    </w:p>
    <w:p w:rsidR="00000000" w:rsidDel="00000000" w:rsidP="00000000" w:rsidRDefault="00000000" w:rsidRPr="00000000" w14:paraId="00000D65">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66">
      <w:pPr>
        <w:pBdr>
          <w:top w:space="0" w:sz="0" w:val="nil"/>
          <w:left w:space="0" w:sz="0" w:val="nil"/>
          <w:bottom w:space="0" w:sz="0" w:val="nil"/>
          <w:right w:space="0" w:sz="0" w:val="nil"/>
          <w:between w:space="0" w:sz="0" w:val="nil"/>
        </w:pBdr>
        <w:rPr>
          <w:b w:val="1"/>
          <w:color w:val="000000"/>
          <w:u w:val="single"/>
        </w:rPr>
      </w:pPr>
      <w:r w:rsidDel="00000000" w:rsidR="00000000" w:rsidRPr="00000000">
        <w:rPr>
          <w:color w:val="000000"/>
          <w:rtl w:val="0"/>
        </w:rPr>
        <w:t xml:space="preserve">Title: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title]</w:t>
      </w:r>
      <w:r w:rsidDel="00000000" w:rsidR="00000000" w:rsidRPr="00000000">
        <w:rPr>
          <w:b w:val="1"/>
          <w:color w:val="000000"/>
          <w:u w:val="single"/>
          <w:rtl w:val="0"/>
        </w:rPr>
        <w:t xml:space="preserve"> </w:t>
      </w:r>
    </w:p>
    <w:p w:rsidR="00000000" w:rsidDel="00000000" w:rsidP="00000000" w:rsidRDefault="00000000" w:rsidRPr="00000000" w14:paraId="00000D67">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68">
      <w:pPr>
        <w:pBdr>
          <w:top w:space="0" w:sz="0" w:val="nil"/>
          <w:left w:space="0" w:sz="0" w:val="nil"/>
          <w:bottom w:space="0" w:sz="0" w:val="nil"/>
          <w:right w:space="0" w:sz="0" w:val="nil"/>
          <w:between w:space="0" w:sz="0" w:val="nil"/>
        </w:pBdr>
        <w:rPr>
          <w:i w:val="1"/>
          <w:color w:val="000000"/>
        </w:rPr>
      </w:pPr>
      <w:r w:rsidDel="00000000" w:rsidR="00000000" w:rsidRPr="00000000">
        <w:rPr>
          <w:rtl w:val="0"/>
        </w:rPr>
      </w:r>
    </w:p>
    <w:p w:rsidR="00000000" w:rsidDel="00000000" w:rsidP="00000000" w:rsidRDefault="00000000" w:rsidRPr="00000000" w14:paraId="00000D69">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D6A">
      <w:pPr>
        <w:pBdr>
          <w:top w:space="0" w:sz="0" w:val="nil"/>
          <w:left w:space="0" w:sz="0" w:val="nil"/>
          <w:bottom w:space="0" w:sz="0" w:val="nil"/>
          <w:right w:space="0" w:sz="0" w:val="nil"/>
          <w:between w:space="0" w:sz="0" w:val="nil"/>
        </w:pBdr>
        <w:rPr>
          <w:b w:val="1"/>
          <w:i w:val="1"/>
          <w:color w:val="000000"/>
        </w:rPr>
      </w:pPr>
      <w:r w:rsidDel="00000000" w:rsidR="00000000" w:rsidRPr="00000000">
        <w:rPr>
          <w:color w:val="000000"/>
          <w:rtl w:val="0"/>
        </w:rPr>
        <w:t xml:space="preserve">Dated on ____________ day of __________________, _______ </w:t>
      </w:r>
      <w:r w:rsidDel="00000000" w:rsidR="00000000" w:rsidRPr="00000000">
        <w:rPr>
          <w:b w:val="1"/>
          <w:i w:val="1"/>
          <w:color w:val="000000"/>
          <w:rtl w:val="0"/>
        </w:rPr>
        <w:t xml:space="preserve">[</w:t>
      </w:r>
      <w:r w:rsidDel="00000000" w:rsidR="00000000" w:rsidRPr="00000000">
        <w:rPr>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D6B">
      <w:pPr>
        <w:pBdr>
          <w:top w:space="0" w:sz="0" w:val="nil"/>
          <w:left w:space="0" w:sz="0" w:val="nil"/>
          <w:bottom w:space="0" w:sz="0" w:val="nil"/>
          <w:right w:space="0" w:sz="0" w:val="nil"/>
          <w:between w:space="0" w:sz="0" w:val="nil"/>
        </w:pBdr>
        <w:rPr>
          <w:b w:val="1"/>
          <w:i w:val="1"/>
          <w:color w:val="000000"/>
        </w:rPr>
      </w:pPr>
      <w:r w:rsidDel="00000000" w:rsidR="00000000" w:rsidRPr="00000000">
        <w:rPr>
          <w:rtl w:val="0"/>
        </w:rPr>
      </w:r>
    </w:p>
    <w:p w:rsidR="00000000" w:rsidDel="00000000" w:rsidP="00000000" w:rsidRDefault="00000000" w:rsidRPr="00000000" w14:paraId="00000D6C">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highlight w:val="yellow"/>
        </w:rPr>
      </w:pPr>
      <w:r w:rsidDel="00000000" w:rsidR="00000000" w:rsidRPr="00000000">
        <w:rPr>
          <w:rtl w:val="0"/>
        </w:rPr>
      </w:r>
    </w:p>
    <w:p w:rsidR="00000000" w:rsidDel="00000000" w:rsidP="00000000" w:rsidRDefault="00000000" w:rsidRPr="00000000" w14:paraId="00000D6D">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D6E">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p w:rsidR="00000000" w:rsidDel="00000000" w:rsidP="00000000" w:rsidRDefault="00000000" w:rsidRPr="00000000" w14:paraId="00000D6F">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D70">
      <w:pPr>
        <w:keepNext w:val="1"/>
        <w:keepLines w:val="1"/>
        <w:pBdr>
          <w:top w:space="0" w:sz="0" w:val="nil"/>
          <w:left w:space="0" w:sz="0" w:val="nil"/>
          <w:bottom w:space="0" w:sz="0" w:val="nil"/>
          <w:right w:space="0" w:sz="0" w:val="nil"/>
          <w:between w:space="0" w:sz="0" w:val="nil"/>
        </w:pBdr>
        <w:spacing w:after="120" w:before="360" w:lineRule="auto"/>
        <w:rPr>
          <w:b w:val="1"/>
          <w:color w:val="518ecb"/>
          <w:sz w:val="28"/>
          <w:szCs w:val="28"/>
        </w:rPr>
      </w:pPr>
      <w:r w:rsidDel="00000000" w:rsidR="00000000" w:rsidRPr="00000000">
        <w:rPr>
          <w:b w:val="1"/>
          <w:color w:val="518ecb"/>
          <w:sz w:val="28"/>
          <w:szCs w:val="28"/>
          <w:rtl w:val="0"/>
        </w:rPr>
        <w:t xml:space="preserve">Form G: Bid Securing Declaration </w:t>
      </w:r>
    </w:p>
    <w:p w:rsidR="00000000" w:rsidDel="00000000" w:rsidP="00000000" w:rsidRDefault="00000000" w:rsidRPr="00000000" w14:paraId="00000D71">
      <w:pPr>
        <w:rPr/>
      </w:pPr>
      <w:r w:rsidDel="00000000" w:rsidR="00000000" w:rsidRPr="00000000">
        <w:rPr>
          <w:rtl w:val="0"/>
        </w:rPr>
      </w:r>
    </w:p>
    <w:p w:rsidR="00000000" w:rsidDel="00000000" w:rsidP="00000000" w:rsidRDefault="00000000" w:rsidRPr="00000000" w14:paraId="00000D72">
      <w:pPr>
        <w:rPr/>
      </w:pPr>
      <w:r w:rsidDel="00000000" w:rsidR="00000000" w:rsidRPr="00000000">
        <w:rPr>
          <w:rtl w:val="0"/>
        </w:rPr>
        <w:t xml:space="preserve">Date: </w:t>
      </w:r>
      <w:r w:rsidDel="00000000" w:rsidR="00000000" w:rsidRPr="00000000">
        <w:rPr>
          <w:highlight w:val="cyan"/>
          <w:rtl w:val="0"/>
        </w:rPr>
        <w:t xml:space="preserve">[Insert date]</w:t>
      </w:r>
      <w:r w:rsidDel="00000000" w:rsidR="00000000" w:rsidRPr="00000000">
        <w:rPr>
          <w:rtl w:val="0"/>
        </w:rPr>
      </w:r>
    </w:p>
    <w:p w:rsidR="00000000" w:rsidDel="00000000" w:rsidP="00000000" w:rsidRDefault="00000000" w:rsidRPr="00000000" w14:paraId="00000D73">
      <w:pPr>
        <w:rPr/>
      </w:pPr>
      <w:r w:rsidDel="00000000" w:rsidR="00000000" w:rsidRPr="00000000">
        <w:rPr>
          <w:rtl w:val="0"/>
        </w:rPr>
      </w:r>
    </w:p>
    <w:p w:rsidR="00000000" w:rsidDel="00000000" w:rsidP="00000000" w:rsidRDefault="00000000" w:rsidRPr="00000000" w14:paraId="00000D74">
      <w:pPr>
        <w:rPr/>
      </w:pPr>
      <w:r w:rsidDel="00000000" w:rsidR="00000000" w:rsidRPr="00000000">
        <w:rPr>
          <w:rtl w:val="0"/>
        </w:rPr>
      </w:r>
    </w:p>
    <w:p w:rsidR="00000000" w:rsidDel="00000000" w:rsidP="00000000" w:rsidRDefault="00000000" w:rsidRPr="00000000" w14:paraId="00000D75">
      <w:pPr>
        <w:rPr/>
      </w:pPr>
      <w:r w:rsidDel="00000000" w:rsidR="00000000" w:rsidRPr="00000000">
        <w:rPr>
          <w:rtl w:val="0"/>
        </w:rPr>
        <w:t xml:space="preserve">Tender reference number: </w:t>
      </w:r>
      <w:r w:rsidDel="00000000" w:rsidR="00000000" w:rsidRPr="00000000">
        <w:rPr>
          <w:highlight w:val="cyan"/>
          <w:rtl w:val="0"/>
        </w:rPr>
        <w:t xml:space="preserve">[Insert UNOPS tender reference number]</w:t>
      </w:r>
      <w:r w:rsidDel="00000000" w:rsidR="00000000" w:rsidRPr="00000000">
        <w:rPr>
          <w:rtl w:val="0"/>
        </w:rPr>
      </w:r>
    </w:p>
    <w:p w:rsidR="00000000" w:rsidDel="00000000" w:rsidP="00000000" w:rsidRDefault="00000000" w:rsidRPr="00000000" w14:paraId="00000D76">
      <w:pPr>
        <w:rPr/>
      </w:pPr>
      <w:r w:rsidDel="00000000" w:rsidR="00000000" w:rsidRPr="00000000">
        <w:rPr>
          <w:rtl w:val="0"/>
        </w:rPr>
      </w:r>
    </w:p>
    <w:p w:rsidR="00000000" w:rsidDel="00000000" w:rsidP="00000000" w:rsidRDefault="00000000" w:rsidRPr="00000000" w14:paraId="00000D77">
      <w:pPr>
        <w:rPr/>
      </w:pPr>
      <w:r w:rsidDel="00000000" w:rsidR="00000000" w:rsidRPr="00000000">
        <w:rPr>
          <w:rtl w:val="0"/>
        </w:rPr>
      </w:r>
    </w:p>
    <w:p w:rsidR="00000000" w:rsidDel="00000000" w:rsidP="00000000" w:rsidRDefault="00000000" w:rsidRPr="00000000" w14:paraId="00000D78">
      <w:pPr>
        <w:spacing w:line="276" w:lineRule="auto"/>
        <w:rPr/>
      </w:pPr>
      <w:r w:rsidDel="00000000" w:rsidR="00000000" w:rsidRPr="00000000">
        <w:rPr>
          <w:rtl w:val="0"/>
        </w:rPr>
        <w:t xml:space="preserve">We, the undersigned, declare that:</w:t>
      </w:r>
    </w:p>
    <w:p w:rsidR="00000000" w:rsidDel="00000000" w:rsidP="00000000" w:rsidRDefault="00000000" w:rsidRPr="00000000" w14:paraId="00000D79">
      <w:pPr>
        <w:spacing w:line="276" w:lineRule="auto"/>
        <w:rPr/>
      </w:pPr>
      <w:r w:rsidDel="00000000" w:rsidR="00000000" w:rsidRPr="00000000">
        <w:rPr>
          <w:rtl w:val="0"/>
        </w:rPr>
      </w:r>
    </w:p>
    <w:p w:rsidR="00000000" w:rsidDel="00000000" w:rsidP="00000000" w:rsidRDefault="00000000" w:rsidRPr="00000000" w14:paraId="00000D7A">
      <w:pPr>
        <w:numPr>
          <w:ilvl w:val="0"/>
          <w:numId w:val="8"/>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understand that, according to your conditions, offers must be supported by a bid securing declaration.</w:t>
      </w:r>
    </w:p>
    <w:p w:rsidR="00000000" w:rsidDel="00000000" w:rsidP="00000000" w:rsidRDefault="00000000" w:rsidRPr="00000000" w14:paraId="00000D7B">
      <w:pPr>
        <w:pBdr>
          <w:top w:space="0" w:sz="0" w:val="nil"/>
          <w:left w:space="0" w:sz="0" w:val="nil"/>
          <w:bottom w:space="0" w:sz="0" w:val="nil"/>
          <w:right w:space="0" w:sz="0" w:val="nil"/>
          <w:between w:space="0" w:sz="0" w:val="nil"/>
        </w:pBdr>
        <w:tabs>
          <w:tab w:val="left" w:pos="426"/>
        </w:tabs>
        <w:spacing w:line="276" w:lineRule="auto"/>
        <w:ind w:left="720" w:firstLine="0"/>
        <w:rPr>
          <w:color w:val="000000"/>
        </w:rPr>
      </w:pPr>
      <w:r w:rsidDel="00000000" w:rsidR="00000000" w:rsidRPr="00000000">
        <w:rPr>
          <w:rtl w:val="0"/>
        </w:rPr>
      </w:r>
    </w:p>
    <w:p w:rsidR="00000000" w:rsidDel="00000000" w:rsidP="00000000" w:rsidRDefault="00000000" w:rsidRPr="00000000" w14:paraId="00000D7C">
      <w:pPr>
        <w:numPr>
          <w:ilvl w:val="0"/>
          <w:numId w:val="8"/>
        </w:numPr>
        <w:pBdr>
          <w:top w:space="0" w:sz="0" w:val="nil"/>
          <w:left w:space="0" w:sz="0" w:val="nil"/>
          <w:bottom w:space="0" w:sz="0" w:val="nil"/>
          <w:right w:space="0" w:sz="0" w:val="nil"/>
          <w:between w:space="0" w:sz="0" w:val="nil"/>
        </w:pBdr>
        <w:tabs>
          <w:tab w:val="left" w:pos="426"/>
        </w:tabs>
        <w:spacing w:line="276" w:lineRule="auto"/>
        <w:ind w:left="720" w:hanging="360"/>
        <w:rPr>
          <w:color w:val="000000"/>
        </w:rPr>
      </w:pPr>
      <w:r w:rsidDel="00000000" w:rsidR="00000000" w:rsidRPr="00000000">
        <w:rPr>
          <w:color w:val="000000"/>
          <w:rtl w:val="0"/>
        </w:rPr>
        <w:t xml:space="preserve">We accept that we could be declared ineligible to participate in future UNOPS tenders in accordance with the regulations stipulated in the Procurement Manual section 3.3 Vendor Ineligibility if we violate our obligation (s) under the conditions of the offer if:</w:t>
      </w:r>
    </w:p>
    <w:p w:rsidR="00000000" w:rsidDel="00000000" w:rsidP="00000000" w:rsidRDefault="00000000" w:rsidRPr="00000000" w14:paraId="00000D7D">
      <w:pPr>
        <w:pBdr>
          <w:top w:space="0" w:sz="0" w:val="nil"/>
          <w:left w:space="0" w:sz="0" w:val="nil"/>
          <w:bottom w:space="0" w:sz="0" w:val="nil"/>
          <w:right w:space="0" w:sz="0" w:val="nil"/>
          <w:between w:space="0" w:sz="0" w:val="nil"/>
        </w:pBdr>
        <w:spacing w:line="276" w:lineRule="auto"/>
        <w:ind w:left="720" w:firstLine="0"/>
        <w:rPr>
          <w:color w:val="000000"/>
        </w:rPr>
      </w:pPr>
      <w:r w:rsidDel="00000000" w:rsidR="00000000" w:rsidRPr="00000000">
        <w:rPr>
          <w:rtl w:val="0"/>
        </w:rPr>
      </w:r>
    </w:p>
    <w:p w:rsidR="00000000" w:rsidDel="00000000" w:rsidP="00000000" w:rsidRDefault="00000000" w:rsidRPr="00000000" w14:paraId="00000D7E">
      <w:pPr>
        <w:numPr>
          <w:ilvl w:val="0"/>
          <w:numId w:val="17"/>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withdraw our offer during the period of the offer validity specified by us in the offer submission form; or</w:t>
      </w:r>
    </w:p>
    <w:p w:rsidR="00000000" w:rsidDel="00000000" w:rsidP="00000000" w:rsidRDefault="00000000" w:rsidRPr="00000000" w14:paraId="00000D7F">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D80">
      <w:pPr>
        <w:numPr>
          <w:ilvl w:val="0"/>
          <w:numId w:val="17"/>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we do not accept the correction of errors in accordance with the Instructions to Bidders in the bidding documents; or</w:t>
      </w:r>
    </w:p>
    <w:p w:rsidR="00000000" w:rsidDel="00000000" w:rsidP="00000000" w:rsidRDefault="00000000" w:rsidRPr="00000000" w14:paraId="00000D81">
      <w:pPr>
        <w:pBdr>
          <w:top w:space="0" w:sz="0" w:val="nil"/>
          <w:left w:space="0" w:sz="0" w:val="nil"/>
          <w:bottom w:space="0" w:sz="0" w:val="nil"/>
          <w:right w:space="0" w:sz="0" w:val="nil"/>
          <w:between w:space="0" w:sz="0" w:val="nil"/>
        </w:pBdr>
        <w:spacing w:line="276" w:lineRule="auto"/>
        <w:ind w:left="1080" w:firstLine="0"/>
        <w:rPr>
          <w:color w:val="000000"/>
        </w:rPr>
      </w:pPr>
      <w:r w:rsidDel="00000000" w:rsidR="00000000" w:rsidRPr="00000000">
        <w:rPr>
          <w:rtl w:val="0"/>
        </w:rPr>
      </w:r>
    </w:p>
    <w:p w:rsidR="00000000" w:rsidDel="00000000" w:rsidP="00000000" w:rsidRDefault="00000000" w:rsidRPr="00000000" w14:paraId="00000D82">
      <w:pPr>
        <w:numPr>
          <w:ilvl w:val="0"/>
          <w:numId w:val="17"/>
        </w:numPr>
        <w:pBdr>
          <w:top w:space="0" w:sz="0" w:val="nil"/>
          <w:left w:space="0" w:sz="0" w:val="nil"/>
          <w:bottom w:space="0" w:sz="0" w:val="nil"/>
          <w:right w:space="0" w:sz="0" w:val="nil"/>
          <w:between w:space="0" w:sz="0" w:val="nil"/>
        </w:pBdr>
        <w:spacing w:line="276" w:lineRule="auto"/>
        <w:ind w:left="1080" w:hanging="360"/>
        <w:rPr>
          <w:color w:val="000000"/>
        </w:rPr>
      </w:pPr>
      <w:r w:rsidDel="00000000" w:rsidR="00000000" w:rsidRPr="00000000">
        <w:rPr>
          <w:color w:val="000000"/>
          <w:rtl w:val="0"/>
        </w:rPr>
        <w:t xml:space="preserve">after having been notified of the acceptance of our offer during the period of bid validity thereof, (i) we do not execute or refuse to execute the Contract form, if required; or (ii) we do not supply or refuse to provide the performance security.</w:t>
      </w:r>
    </w:p>
    <w:p w:rsidR="00000000" w:rsidDel="00000000" w:rsidP="00000000" w:rsidRDefault="00000000" w:rsidRPr="00000000" w14:paraId="00000D83">
      <w:pPr>
        <w:pBdr>
          <w:top w:space="0" w:sz="0" w:val="nil"/>
          <w:left w:space="0" w:sz="0" w:val="nil"/>
          <w:bottom w:space="0" w:sz="0" w:val="nil"/>
          <w:right w:space="0" w:sz="0" w:val="nil"/>
          <w:between w:space="0" w:sz="0" w:val="nil"/>
        </w:pBdr>
        <w:tabs>
          <w:tab w:val="left" w:pos="426"/>
        </w:tabs>
        <w:spacing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D84">
      <w:pPr>
        <w:numPr>
          <w:ilvl w:val="0"/>
          <w:numId w:val="8"/>
        </w:numPr>
        <w:pBdr>
          <w:top w:space="0" w:sz="0" w:val="nil"/>
          <w:left w:space="0" w:sz="0" w:val="nil"/>
          <w:bottom w:space="0" w:sz="0" w:val="nil"/>
          <w:right w:space="0" w:sz="0" w:val="nil"/>
          <w:between w:space="0" w:sz="0" w:val="nil"/>
        </w:pBdr>
        <w:tabs>
          <w:tab w:val="left" w:pos="426"/>
        </w:tabs>
        <w:spacing w:after="200" w:line="276" w:lineRule="auto"/>
        <w:ind w:left="720" w:hanging="360"/>
        <w:rPr>
          <w:color w:val="000000"/>
        </w:rPr>
      </w:pPr>
      <w:r w:rsidDel="00000000" w:rsidR="00000000" w:rsidRPr="00000000">
        <w:rPr>
          <w:color w:val="000000"/>
          <w:rtl w:val="0"/>
        </w:rPr>
        <w:t xml:space="preserve">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rsidR="00000000" w:rsidDel="00000000" w:rsidP="00000000" w:rsidRDefault="00000000" w:rsidRPr="00000000" w14:paraId="00000D85">
      <w:pPr>
        <w:spacing w:line="276" w:lineRule="auto"/>
        <w:rPr/>
      </w:pPr>
      <w:r w:rsidDel="00000000" w:rsidR="00000000" w:rsidRPr="00000000">
        <w:rPr>
          <w:rtl w:val="0"/>
        </w:rPr>
        <w:t xml:space="preserve">I, the undersigned, certify that I am duly authorized by </w:t>
      </w:r>
      <w:r w:rsidDel="00000000" w:rsidR="00000000" w:rsidRPr="00000000">
        <w:rPr>
          <w:highlight w:val="cyan"/>
          <w:rtl w:val="0"/>
        </w:rPr>
        <w:t xml:space="preserve">[insert full name of bidder]</w:t>
      </w:r>
      <w:r w:rsidDel="00000000" w:rsidR="00000000" w:rsidRPr="00000000">
        <w:rPr>
          <w:rtl w:val="0"/>
        </w:rPr>
        <w:t xml:space="preserve"> to sign this bid and bind [</w:t>
      </w:r>
      <w:r w:rsidDel="00000000" w:rsidR="00000000" w:rsidRPr="00000000">
        <w:rPr>
          <w:highlight w:val="cyan"/>
          <w:rtl w:val="0"/>
        </w:rPr>
        <w:t xml:space="preserve">insert full name of bidder]</w:t>
      </w:r>
      <w:r w:rsidDel="00000000" w:rsidR="00000000" w:rsidRPr="00000000">
        <w:rPr>
          <w:rtl w:val="0"/>
        </w:rPr>
        <w:t xml:space="preserve"> should UNOPS accept this bid:</w:t>
      </w:r>
    </w:p>
    <w:p w:rsidR="00000000" w:rsidDel="00000000" w:rsidP="00000000" w:rsidRDefault="00000000" w:rsidRPr="00000000" w14:paraId="00000D86">
      <w:pPr>
        <w:spacing w:line="276" w:lineRule="auto"/>
        <w:rPr/>
      </w:pPr>
      <w:r w:rsidDel="00000000" w:rsidR="00000000" w:rsidRPr="00000000">
        <w:rPr>
          <w:rtl w:val="0"/>
        </w:rPr>
      </w:r>
    </w:p>
    <w:p w:rsidR="00000000" w:rsidDel="00000000" w:rsidP="00000000" w:rsidRDefault="00000000" w:rsidRPr="00000000" w14:paraId="00000D87">
      <w:pPr>
        <w:spacing w:line="276" w:lineRule="auto"/>
        <w:rPr/>
      </w:pPr>
      <w:r w:rsidDel="00000000" w:rsidR="00000000" w:rsidRPr="00000000">
        <w:rPr>
          <w:rtl w:val="0"/>
        </w:rPr>
      </w:r>
    </w:p>
    <w:p w:rsidR="00000000" w:rsidDel="00000000" w:rsidP="00000000" w:rsidRDefault="00000000" w:rsidRPr="00000000" w14:paraId="00000D88">
      <w:pPr>
        <w:spacing w:line="276" w:lineRule="auto"/>
        <w:rPr/>
      </w:pPr>
      <w:r w:rsidDel="00000000" w:rsidR="00000000" w:rsidRPr="00000000">
        <w:rPr>
          <w:rtl w:val="0"/>
        </w:rPr>
        <w:t xml:space="preserve">Name : ___________________________________________________________</w:t>
      </w:r>
    </w:p>
    <w:p w:rsidR="00000000" w:rsidDel="00000000" w:rsidP="00000000" w:rsidRDefault="00000000" w:rsidRPr="00000000" w14:paraId="00000D89">
      <w:pPr>
        <w:spacing w:line="276" w:lineRule="auto"/>
        <w:rPr/>
      </w:pPr>
      <w:r w:rsidDel="00000000" w:rsidR="00000000" w:rsidRPr="00000000">
        <w:rPr>
          <w:rtl w:val="0"/>
        </w:rPr>
      </w:r>
    </w:p>
    <w:p w:rsidR="00000000" w:rsidDel="00000000" w:rsidP="00000000" w:rsidRDefault="00000000" w:rsidRPr="00000000" w14:paraId="00000D8A">
      <w:pPr>
        <w:spacing w:line="276" w:lineRule="auto"/>
        <w:rPr/>
      </w:pPr>
      <w:r w:rsidDel="00000000" w:rsidR="00000000" w:rsidRPr="00000000">
        <w:rPr>
          <w:rtl w:val="0"/>
        </w:rPr>
        <w:t xml:space="preserve">Title : _____________________________________________________________</w:t>
      </w:r>
    </w:p>
    <w:p w:rsidR="00000000" w:rsidDel="00000000" w:rsidP="00000000" w:rsidRDefault="00000000" w:rsidRPr="00000000" w14:paraId="00000D8B">
      <w:pPr>
        <w:spacing w:line="276" w:lineRule="auto"/>
        <w:rPr/>
      </w:pPr>
      <w:r w:rsidDel="00000000" w:rsidR="00000000" w:rsidRPr="00000000">
        <w:rPr>
          <w:rtl w:val="0"/>
        </w:rPr>
      </w:r>
    </w:p>
    <w:p w:rsidR="00000000" w:rsidDel="00000000" w:rsidP="00000000" w:rsidRDefault="00000000" w:rsidRPr="00000000" w14:paraId="00000D8C">
      <w:pPr>
        <w:spacing w:line="276" w:lineRule="auto"/>
        <w:rPr/>
      </w:pPr>
      <w:r w:rsidDel="00000000" w:rsidR="00000000" w:rsidRPr="00000000">
        <w:rPr>
          <w:rtl w:val="0"/>
        </w:rPr>
        <w:t xml:space="preserve">Date : _____________________________________________________________</w:t>
      </w:r>
    </w:p>
    <w:p w:rsidR="00000000" w:rsidDel="00000000" w:rsidP="00000000" w:rsidRDefault="00000000" w:rsidRPr="00000000" w14:paraId="00000D8D">
      <w:pPr>
        <w:spacing w:line="276" w:lineRule="auto"/>
        <w:rPr/>
      </w:pPr>
      <w:r w:rsidDel="00000000" w:rsidR="00000000" w:rsidRPr="00000000">
        <w:rPr>
          <w:rtl w:val="0"/>
        </w:rPr>
      </w:r>
    </w:p>
    <w:p w:rsidR="00000000" w:rsidDel="00000000" w:rsidP="00000000" w:rsidRDefault="00000000" w:rsidRPr="00000000" w14:paraId="00000D8E">
      <w:pPr>
        <w:spacing w:line="276" w:lineRule="auto"/>
        <w:rPr/>
      </w:pPr>
      <w:r w:rsidDel="00000000" w:rsidR="00000000" w:rsidRPr="00000000">
        <w:rPr>
          <w:rtl w:val="0"/>
        </w:rPr>
        <w:t xml:space="preserve">Signature : _________________________________________________________</w:t>
      </w:r>
    </w:p>
    <w:p w:rsidR="00000000" w:rsidDel="00000000" w:rsidP="00000000" w:rsidRDefault="00000000" w:rsidRPr="00000000" w14:paraId="00000D8F">
      <w:pPr>
        <w:rPr/>
      </w:pPr>
      <w:r w:rsidDel="00000000" w:rsidR="00000000" w:rsidRPr="00000000">
        <w:rPr>
          <w:rtl w:val="0"/>
        </w:rPr>
      </w:r>
    </w:p>
    <w:p w:rsidR="00000000" w:rsidDel="00000000" w:rsidP="00000000" w:rsidRDefault="00000000" w:rsidRPr="00000000" w14:paraId="00000D90">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D91">
      <w:pPr>
        <w:keepNext w:val="1"/>
        <w:keepLines w:val="1"/>
        <w:pBdr>
          <w:top w:space="0" w:sz="0" w:val="nil"/>
          <w:left w:space="0" w:sz="0" w:val="nil"/>
          <w:bottom w:space="0" w:sz="0" w:val="nil"/>
          <w:right w:space="0" w:sz="0" w:val="nil"/>
          <w:between w:space="0" w:sz="0" w:val="nil"/>
        </w:pBdr>
        <w:spacing w:after="120" w:before="360" w:lineRule="auto"/>
        <w:rPr>
          <w:smallCaps w:val="1"/>
          <w:color w:val="000000"/>
          <w:sz w:val="28"/>
          <w:szCs w:val="28"/>
        </w:rPr>
      </w:pPr>
      <w:r w:rsidDel="00000000" w:rsidR="00000000" w:rsidRPr="00000000">
        <w:rPr>
          <w:b w:val="1"/>
          <w:color w:val="518ecb"/>
          <w:sz w:val="28"/>
          <w:szCs w:val="28"/>
          <w:rtl w:val="0"/>
        </w:rPr>
        <w:t xml:space="preserve">FORM H: INDEPENDENT BID DECLARATION</w:t>
      </w:r>
      <w:r w:rsidDel="00000000" w:rsidR="00000000" w:rsidRPr="00000000">
        <w:rPr>
          <w:rtl w:val="0"/>
        </w:rPr>
      </w:r>
    </w:p>
    <w:p w:rsidR="00000000" w:rsidDel="00000000" w:rsidP="00000000" w:rsidRDefault="00000000" w:rsidRPr="00000000" w14:paraId="00000D92">
      <w:pPr>
        <w:jc w:val="both"/>
        <w:rPr>
          <w:b w:val="1"/>
          <w:color w:val="ff0000"/>
        </w:rPr>
      </w:pPr>
      <w:r w:rsidDel="00000000" w:rsidR="00000000" w:rsidRPr="00000000">
        <w:rPr>
          <w:rtl w:val="0"/>
        </w:rPr>
      </w:r>
    </w:p>
    <w:p w:rsidR="00000000" w:rsidDel="00000000" w:rsidP="00000000" w:rsidRDefault="00000000" w:rsidRPr="00000000" w14:paraId="00000D93">
      <w:pPr>
        <w:jc w:val="both"/>
        <w:rPr>
          <w:b w:val="1"/>
          <w:color w:val="ff0000"/>
        </w:rPr>
      </w:pPr>
      <w:r w:rsidDel="00000000" w:rsidR="00000000" w:rsidRPr="00000000">
        <w:rPr>
          <w:b w:val="1"/>
          <w:color w:val="ff0000"/>
          <w:rtl w:val="0"/>
        </w:rPr>
        <w:t xml:space="preserve">This document does not require notarization.</w:t>
      </w:r>
    </w:p>
    <w:p w:rsidR="00000000" w:rsidDel="00000000" w:rsidP="00000000" w:rsidRDefault="00000000" w:rsidRPr="00000000" w14:paraId="00000D94">
      <w:pPr>
        <w:jc w:val="both"/>
        <w:rPr>
          <w:b w:val="1"/>
          <w:color w:val="ff0000"/>
        </w:rPr>
      </w:pPr>
      <w:r w:rsidDel="00000000" w:rsidR="00000000" w:rsidRPr="00000000">
        <w:rPr>
          <w:rtl w:val="0"/>
        </w:rPr>
      </w:r>
    </w:p>
    <w:p w:rsidR="00000000" w:rsidDel="00000000" w:rsidP="00000000" w:rsidRDefault="00000000" w:rsidRPr="00000000" w14:paraId="00000D95">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highlight w:val="cyan"/>
          <w:rtl w:val="0"/>
        </w:rPr>
        <w:t xml:space="preserve">……….]</w:t>
      </w:r>
      <w:r w:rsidDel="00000000" w:rsidR="00000000" w:rsidRPr="00000000">
        <w:rPr>
          <w:i w:val="1"/>
          <w:color w:val="000000"/>
          <w:highlight w:val="cyan"/>
          <w:rtl w:val="0"/>
        </w:rPr>
        <w:t xml:space="preserve">]</w:t>
      </w:r>
      <w:r w:rsidDel="00000000" w:rsidR="00000000" w:rsidRPr="00000000">
        <w:rPr>
          <w:rtl w:val="0"/>
        </w:rPr>
        <w:t xml:space="preserve">, invitation to bid no.: </w:t>
      </w:r>
      <w:r w:rsidDel="00000000" w:rsidR="00000000" w:rsidRPr="00000000">
        <w:rPr>
          <w:highlight w:val="cyan"/>
          <w:rtl w:val="0"/>
        </w:rPr>
        <w:t xml:space="preserve">[……….]</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r>
    </w:p>
    <w:p w:rsidR="00000000" w:rsidDel="00000000" w:rsidP="00000000" w:rsidRDefault="00000000" w:rsidRPr="00000000" w14:paraId="00000D96">
      <w:pPr>
        <w:rPr/>
      </w:pPr>
      <w:r w:rsidDel="00000000" w:rsidR="00000000" w:rsidRPr="00000000">
        <w:rPr>
          <w:rtl w:val="0"/>
        </w:rPr>
      </w:r>
    </w:p>
    <w:p w:rsidR="00000000" w:rsidDel="00000000" w:rsidP="00000000" w:rsidRDefault="00000000" w:rsidRPr="00000000" w14:paraId="00000D97">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 which I declare to be true and complete in all respects.</w:t>
      </w:r>
    </w:p>
    <w:p w:rsidR="00000000" w:rsidDel="00000000" w:rsidP="00000000" w:rsidRDefault="00000000" w:rsidRPr="00000000" w14:paraId="00000D98">
      <w:pPr>
        <w:rPr/>
      </w:pPr>
      <w:r w:rsidDel="00000000" w:rsidR="00000000" w:rsidRPr="00000000">
        <w:rPr>
          <w:rtl w:val="0"/>
        </w:rPr>
        <w:t xml:space="preserve">On behalf of </w:t>
      </w:r>
      <w:r w:rsidDel="00000000" w:rsidR="00000000" w:rsidRPr="00000000">
        <w:rPr>
          <w:highlight w:val="cyan"/>
          <w:rtl w:val="0"/>
        </w:rPr>
        <w:t xml:space="preserve">[name of bidder or joint venture]</w:t>
      </w:r>
      <w:r w:rsidDel="00000000" w:rsidR="00000000" w:rsidRPr="00000000">
        <w:rPr>
          <w:rtl w:val="0"/>
        </w:rPr>
        <w:t xml:space="preserve">, hereinafter “the Bidder”, </w:t>
      </w:r>
      <w:r w:rsidDel="00000000" w:rsidR="00000000" w:rsidRPr="00000000">
        <w:rPr>
          <w:b w:val="1"/>
          <w:rtl w:val="0"/>
        </w:rPr>
        <w:t xml:space="preserve">I declare</w:t>
      </w:r>
      <w:r w:rsidDel="00000000" w:rsidR="00000000" w:rsidRPr="00000000">
        <w:rPr>
          <w:rtl w:val="0"/>
        </w:rPr>
        <w:t xml:space="preserve"> that:</w:t>
      </w:r>
    </w:p>
    <w:p w:rsidR="00000000" w:rsidDel="00000000" w:rsidP="00000000" w:rsidRDefault="00000000" w:rsidRPr="00000000" w14:paraId="00000D99">
      <w:pPr>
        <w:rPr/>
      </w:pPr>
      <w:r w:rsidDel="00000000" w:rsidR="00000000" w:rsidRPr="00000000">
        <w:rPr>
          <w:rtl w:val="0"/>
        </w:rPr>
      </w:r>
    </w:p>
    <w:p w:rsidR="00000000" w:rsidDel="00000000" w:rsidP="00000000" w:rsidRDefault="00000000" w:rsidRPr="00000000" w14:paraId="00000D9A">
      <w:pPr>
        <w:widowControl w:val="0"/>
        <w:numPr>
          <w:ilvl w:val="0"/>
          <w:numId w:val="2"/>
        </w:numPr>
        <w:pBdr>
          <w:top w:space="0" w:sz="0" w:val="nil"/>
          <w:left w:space="0" w:sz="0" w:val="nil"/>
          <w:bottom w:space="0" w:sz="0" w:val="nil"/>
          <w:right w:space="0" w:sz="0" w:val="nil"/>
          <w:between w:space="0" w:sz="0" w:val="nil"/>
        </w:pBdr>
        <w:spacing w:before="12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understand that the bid submitted shall be disqualified if this statement is found not to be true and complete in all respects.</w:t>
      </w:r>
    </w:p>
    <w:p w:rsidR="00000000" w:rsidDel="00000000" w:rsidP="00000000" w:rsidRDefault="00000000" w:rsidRPr="00000000" w14:paraId="00000D9B">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am authorized by the Bidder to sign this declaration and to submit the attached bid on behalf of the Bidder.</w:t>
      </w:r>
    </w:p>
    <w:p w:rsidR="00000000" w:rsidDel="00000000" w:rsidP="00000000" w:rsidRDefault="00000000" w:rsidRPr="00000000" w14:paraId="00000D9C">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Each person whose signature appears on the submitted bid has been authorized by the Bidder to establish its terms and to sign it on behalf of the Bidder.</w:t>
      </w:r>
    </w:p>
    <w:p w:rsidR="00000000" w:rsidDel="00000000" w:rsidP="00000000" w:rsidRDefault="00000000" w:rsidRPr="00000000" w14:paraId="00000D9D">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For the purposes of this statement and the bid submitted, I understand that the word “competitor” shall include any natural or legal person, other than the Bidder, whether affiliated with the Bidder or not, who:</w:t>
      </w:r>
    </w:p>
    <w:p w:rsidR="00000000" w:rsidDel="00000000" w:rsidP="00000000" w:rsidRDefault="00000000" w:rsidRPr="00000000" w14:paraId="00000D9E">
      <w:pPr>
        <w:widowControl w:val="0"/>
        <w:numPr>
          <w:ilvl w:val="0"/>
          <w:numId w:val="14"/>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has been asked to submit a bid in response to this invitation to bid</w:t>
      </w:r>
    </w:p>
    <w:p w:rsidR="00000000" w:rsidDel="00000000" w:rsidP="00000000" w:rsidRDefault="00000000" w:rsidRPr="00000000" w14:paraId="00000D9F">
      <w:pPr>
        <w:widowControl w:val="0"/>
        <w:numPr>
          <w:ilvl w:val="0"/>
          <w:numId w:val="14"/>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might potentially submit a bid in response to this invitation to bid, based on their qualifications, skills or experience.</w:t>
      </w:r>
    </w:p>
    <w:p w:rsidR="00000000" w:rsidDel="00000000" w:rsidP="00000000" w:rsidRDefault="00000000" w:rsidRPr="00000000" w14:paraId="00000DA0">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discloses that </w:t>
      </w:r>
      <w:r w:rsidDel="00000000" w:rsidR="00000000" w:rsidRPr="00000000">
        <w:rPr>
          <w:rFonts w:ascii="Calibri" w:cs="Calibri" w:eastAsia="Calibri" w:hAnsi="Calibri"/>
          <w:color w:val="000000"/>
          <w:sz w:val="22"/>
          <w:szCs w:val="22"/>
          <w:highlight w:val="cyan"/>
          <w:rtl w:val="0"/>
        </w:rPr>
        <w:t xml:space="preserve">(select the appropriate option from the following subsections, 5 (a) or 5 (b))</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DA1">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submitted the bid independently and without consultation, communication, agreement or arrangement with any competitor: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DA2">
      <w:pPr>
        <w:widowControl w:val="0"/>
        <w:numPr>
          <w:ilvl w:val="0"/>
          <w:numId w:val="9"/>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r w:rsidDel="00000000" w:rsidR="00000000" w:rsidRPr="00000000">
        <w:rPr>
          <w:rFonts w:ascii="Arimo" w:cs="Arimo" w:eastAsia="Arimo" w:hAnsi="Arimo"/>
          <w:color w:val="000000"/>
          <w:sz w:val="22"/>
          <w:szCs w:val="22"/>
          <w:rtl w:val="0"/>
        </w:rPr>
        <w:t xml:space="preserve">☐</w:t>
      </w:r>
      <w:r w:rsidDel="00000000" w:rsidR="00000000" w:rsidRPr="00000000">
        <w:rPr>
          <w:rFonts w:ascii="Calibri" w:cs="Calibri" w:eastAsia="Calibri" w:hAnsi="Calibri"/>
          <w:color w:val="000000"/>
          <w:sz w:val="22"/>
          <w:szCs w:val="22"/>
          <w:rtl w:val="0"/>
        </w:rPr>
        <w:t xml:space="preserve"> </w:t>
        <w:tab/>
        <w:t xml:space="preserve">NO </w:t>
      </w:r>
      <w:r w:rsidDel="00000000" w:rsidR="00000000" w:rsidRPr="00000000">
        <w:rPr>
          <w:rFonts w:ascii="Arimo" w:cs="Arimo" w:eastAsia="Arimo" w:hAnsi="Arimo"/>
          <w:color w:val="000000"/>
          <w:sz w:val="22"/>
          <w:szCs w:val="22"/>
          <w:rtl w:val="0"/>
        </w:rPr>
        <w:t xml:space="preserve">☐</w:t>
      </w:r>
      <w:r w:rsidDel="00000000" w:rsidR="00000000" w:rsidRPr="00000000">
        <w:rPr>
          <w:rtl w:val="0"/>
        </w:rPr>
      </w:r>
    </w:p>
    <w:p w:rsidR="00000000" w:rsidDel="00000000" w:rsidP="00000000" w:rsidRDefault="00000000" w:rsidRPr="00000000" w14:paraId="00000DA3">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particular, and without limiting the generality of paragraphs 5 (a) or 5 (b) above, there has been no consultation, communication, agreement or arrangement with any competitor with respect to:</w:t>
      </w:r>
    </w:p>
    <w:p w:rsidR="00000000" w:rsidDel="00000000" w:rsidP="00000000" w:rsidRDefault="00000000" w:rsidRPr="00000000" w14:paraId="00000DA4">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prices</w:t>
      </w:r>
    </w:p>
    <w:p w:rsidR="00000000" w:rsidDel="00000000" w:rsidP="00000000" w:rsidRDefault="00000000" w:rsidRPr="00000000" w14:paraId="00000DA5">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methods, factors or formulas used to calculate prices</w:t>
      </w:r>
    </w:p>
    <w:p w:rsidR="00000000" w:rsidDel="00000000" w:rsidP="00000000" w:rsidRDefault="00000000" w:rsidRPr="00000000" w14:paraId="00000DA6">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intention or decision to submit a bid or not, or</w:t>
      </w:r>
    </w:p>
    <w:p w:rsidR="00000000" w:rsidDel="00000000" w:rsidP="00000000" w:rsidRDefault="00000000" w:rsidRPr="00000000" w14:paraId="00000DA7">
      <w:pPr>
        <w:widowControl w:val="0"/>
        <w:numPr>
          <w:ilvl w:val="0"/>
          <w:numId w:val="12"/>
        </w:numPr>
        <w:pBdr>
          <w:top w:space="0" w:sz="0" w:val="nil"/>
          <w:left w:space="0" w:sz="0" w:val="nil"/>
          <w:bottom w:space="0" w:sz="0" w:val="nil"/>
          <w:right w:space="0" w:sz="0" w:val="nil"/>
          <w:between w:space="0" w:sz="0" w:val="nil"/>
        </w:pBdr>
        <w:ind w:left="108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submission of a bid that does not meet the specifications of the invitation to bid, except as specifically disclosed under paragraph 5 (b) above.</w:t>
      </w:r>
    </w:p>
    <w:p w:rsidR="00000000" w:rsidDel="00000000" w:rsidP="00000000" w:rsidRDefault="00000000" w:rsidRPr="00000000" w14:paraId="00000DA8">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rsidR="00000000" w:rsidDel="00000000" w:rsidP="00000000" w:rsidRDefault="00000000" w:rsidRPr="00000000" w14:paraId="00000DA9">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The terms of the bid submitted have not been and shall not be knowingly disclosed by the Bidder, whether directly or indirectly, to any competitor prior to the date and time of the official bid-opening ceremony, or contract-awarding ceremony, whichever comes first.</w:t>
      </w:r>
    </w:p>
    <w:p w:rsidR="00000000" w:rsidDel="00000000" w:rsidP="00000000" w:rsidRDefault="00000000" w:rsidRPr="00000000" w14:paraId="00000DAA">
      <w:pPr>
        <w:widowControl w:val="0"/>
        <w:numPr>
          <w:ilvl w:val="0"/>
          <w:numId w:val="2"/>
        </w:numPr>
        <w:pBdr>
          <w:top w:space="0" w:sz="0" w:val="nil"/>
          <w:left w:space="0" w:sz="0" w:val="nil"/>
          <w:bottom w:space="0" w:sz="0" w:val="nil"/>
          <w:right w:space="0" w:sz="0" w:val="nil"/>
          <w:between w:space="0" w:sz="0" w:val="nil"/>
        </w:pBdr>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 declare that the company I represent has commercial links with the following </w:t>
      </w:r>
    </w:p>
    <w:p w:rsidR="00000000" w:rsidDel="00000000" w:rsidP="00000000" w:rsidRDefault="00000000" w:rsidRPr="00000000" w14:paraId="00000DAB">
      <w:pPr>
        <w:widowControl w:val="0"/>
        <w:numPr>
          <w:ilvl w:val="0"/>
          <w:numId w:val="2"/>
        </w:numPr>
        <w:pBdr>
          <w:top w:space="0" w:sz="0" w:val="nil"/>
          <w:left w:space="0" w:sz="0" w:val="nil"/>
          <w:bottom w:space="0" w:sz="0" w:val="nil"/>
          <w:right w:space="0" w:sz="0" w:val="nil"/>
          <w:between w:space="0" w:sz="0" w:val="nil"/>
        </w:pBdr>
        <w:spacing w:after="200" w:lineRule="auto"/>
        <w:ind w:left="720" w:hanging="360"/>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corporations: </w:t>
      </w:r>
      <w:r w:rsidDel="00000000" w:rsidR="00000000" w:rsidRPr="00000000">
        <w:rPr>
          <w:rFonts w:ascii="Calibri" w:cs="Calibri" w:eastAsia="Calibri" w:hAnsi="Calibri"/>
          <w:color w:val="000000"/>
          <w:sz w:val="22"/>
          <w:szCs w:val="22"/>
          <w:highlight w:val="cyan"/>
          <w:rtl w:val="0"/>
        </w:rPr>
        <w:t xml:space="preserve">[indicate the corporations that may or may not submit a bid for the purpose of this invitation to bid, detailing their commercial names and the type of links that exist with them.</w:t>
      </w:r>
      <w:r w:rsidDel="00000000" w:rsidR="00000000" w:rsidRPr="00000000">
        <w:rPr>
          <w:rFonts w:ascii="Calibri" w:cs="Calibri" w:eastAsia="Calibri" w:hAnsi="Calibri"/>
          <w:color w:val="000000"/>
          <w:sz w:val="22"/>
          <w:szCs w:val="22"/>
          <w:highlight w:val="cyan"/>
          <w:vertAlign w:val="superscript"/>
        </w:rPr>
        <w:footnoteReference w:customMarkFollows="0" w:id="0"/>
      </w:r>
      <w:r w:rsidDel="00000000" w:rsidR="00000000" w:rsidRPr="00000000">
        <w:rPr>
          <w:rFonts w:ascii="Calibri" w:cs="Calibri" w:eastAsia="Calibri" w:hAnsi="Calibri"/>
          <w:color w:val="000000"/>
          <w:sz w:val="22"/>
          <w:szCs w:val="22"/>
          <w:highlight w:val="cyan"/>
          <w:rtl w:val="0"/>
        </w:rPr>
        <w:t xml:space="preserve"> If there are no commercial links with any corporations, please enter “None”]</w:t>
      </w:r>
      <w:r w:rsidDel="00000000" w:rsidR="00000000" w:rsidRPr="00000000">
        <w:rPr>
          <w:rFonts w:ascii="Calibri" w:cs="Calibri" w:eastAsia="Calibri" w:hAnsi="Calibri"/>
          <w:color w:val="000000"/>
          <w:sz w:val="22"/>
          <w:szCs w:val="22"/>
          <w:rtl w:val="0"/>
        </w:rPr>
        <w:t xml:space="preserve">.</w:t>
      </w:r>
    </w:p>
    <w:p w:rsidR="00000000" w:rsidDel="00000000" w:rsidP="00000000" w:rsidRDefault="00000000" w:rsidRPr="00000000" w14:paraId="00000DAC">
      <w:pPr>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DAD">
      <w:pPr>
        <w:rPr/>
      </w:pPr>
      <w:r w:rsidDel="00000000" w:rsidR="00000000" w:rsidRPr="00000000">
        <w:rPr>
          <w:rtl w:val="0"/>
        </w:rPr>
      </w:r>
    </w:p>
    <w:p w:rsidR="00000000" w:rsidDel="00000000" w:rsidP="00000000" w:rsidRDefault="00000000" w:rsidRPr="00000000" w14:paraId="00000DAE">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DAF">
      <w:pPr>
        <w:tabs>
          <w:tab w:val="left" w:pos="990"/>
          <w:tab w:val="left" w:pos="5040"/>
          <w:tab w:val="left" w:pos="5850"/>
        </w:tabs>
        <w:rPr/>
      </w:pPr>
      <w:r w:rsidDel="00000000" w:rsidR="00000000" w:rsidRPr="00000000">
        <w:rPr>
          <w:rtl w:val="0"/>
        </w:rPr>
      </w:r>
    </w:p>
    <w:p w:rsidR="00000000" w:rsidDel="00000000" w:rsidP="00000000" w:rsidRDefault="00000000" w:rsidRPr="00000000" w14:paraId="00000DB0">
      <w:pPr>
        <w:tabs>
          <w:tab w:val="left" w:pos="990"/>
        </w:tabs>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DB1">
      <w:pPr>
        <w:tabs>
          <w:tab w:val="left" w:pos="990"/>
        </w:tabs>
        <w:rPr/>
      </w:pPr>
      <w:r w:rsidDel="00000000" w:rsidR="00000000" w:rsidRPr="00000000">
        <w:rPr>
          <w:rtl w:val="0"/>
        </w:rPr>
      </w:r>
    </w:p>
    <w:p w:rsidR="00000000" w:rsidDel="00000000" w:rsidP="00000000" w:rsidRDefault="00000000" w:rsidRPr="00000000" w14:paraId="00000DB2">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DB3">
      <w:pPr>
        <w:tabs>
          <w:tab w:val="left" w:pos="990"/>
        </w:tabs>
        <w:rPr/>
      </w:pPr>
      <w:r w:rsidDel="00000000" w:rsidR="00000000" w:rsidRPr="00000000">
        <w:rPr>
          <w:rtl w:val="0"/>
        </w:rPr>
      </w:r>
    </w:p>
    <w:p w:rsidR="00000000" w:rsidDel="00000000" w:rsidP="00000000" w:rsidRDefault="00000000" w:rsidRPr="00000000" w14:paraId="00000DB4">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DB5">
      <w:pPr>
        <w:rPr>
          <w:color w:val="ffffff"/>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DB6">
      <w:pPr>
        <w:keepNext w:val="1"/>
        <w:keepLines w:val="1"/>
        <w:pBdr>
          <w:top w:space="0" w:sz="0" w:val="nil"/>
          <w:left w:space="0" w:sz="0" w:val="nil"/>
          <w:bottom w:space="0" w:sz="0" w:val="nil"/>
          <w:right w:space="0" w:sz="0" w:val="nil"/>
          <w:between w:space="0" w:sz="0" w:val="nil"/>
        </w:pBdr>
        <w:spacing w:after="120" w:before="360" w:lineRule="auto"/>
        <w:jc w:val="center"/>
        <w:rPr>
          <w:b w:val="1"/>
          <w:color w:val="518ecb"/>
          <w:sz w:val="28"/>
          <w:szCs w:val="28"/>
        </w:rPr>
      </w:pPr>
      <w:r w:rsidDel="00000000" w:rsidR="00000000" w:rsidRPr="00000000">
        <w:rPr>
          <w:b w:val="1"/>
          <w:color w:val="518ecb"/>
          <w:sz w:val="28"/>
          <w:szCs w:val="28"/>
          <w:rtl w:val="0"/>
        </w:rPr>
        <w:t xml:space="preserve">FORM I: UNITED NATIONS SUPPLIER CODE OF CONDUCT DECLARATION OF ELIGIBILITY</w:t>
      </w:r>
    </w:p>
    <w:p w:rsidR="00000000" w:rsidDel="00000000" w:rsidP="00000000" w:rsidRDefault="00000000" w:rsidRPr="00000000" w14:paraId="00000DB7">
      <w:pPr>
        <w:jc w:val="both"/>
        <w:rPr>
          <w:b w:val="1"/>
        </w:rPr>
      </w:pPr>
      <w:r w:rsidDel="00000000" w:rsidR="00000000" w:rsidRPr="00000000">
        <w:rPr>
          <w:rtl w:val="0"/>
        </w:rPr>
      </w:r>
    </w:p>
    <w:p w:rsidR="00000000" w:rsidDel="00000000" w:rsidP="00000000" w:rsidRDefault="00000000" w:rsidRPr="00000000" w14:paraId="00000DB8">
      <w:pPr>
        <w:jc w:val="both"/>
        <w:rPr>
          <w:b w:val="1"/>
          <w:color w:val="ff0000"/>
        </w:rPr>
      </w:pPr>
      <w:r w:rsidDel="00000000" w:rsidR="00000000" w:rsidRPr="00000000">
        <w:rPr>
          <w:b w:val="1"/>
          <w:color w:val="ff0000"/>
          <w:rtl w:val="0"/>
        </w:rPr>
        <w:t xml:space="preserve">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rsidR="00000000" w:rsidDel="00000000" w:rsidP="00000000" w:rsidRDefault="00000000" w:rsidRPr="00000000" w14:paraId="00000DB9">
      <w:pPr>
        <w:jc w:val="both"/>
        <w:rPr>
          <w:b w:val="1"/>
          <w:color w:val="ff0000"/>
        </w:rPr>
      </w:pPr>
      <w:r w:rsidDel="00000000" w:rsidR="00000000" w:rsidRPr="00000000">
        <w:rPr>
          <w:b w:val="1"/>
          <w:color w:val="ff0000"/>
          <w:rtl w:val="0"/>
        </w:rPr>
        <w:t xml:space="preserve">If the bidder’s status in relation to this declaration changes, it must inform UNOPS immediately. Failure to comply with this requirement shall automatically render the bidder ineligible. This document does not require notarization.</w:t>
      </w:r>
    </w:p>
    <w:p w:rsidR="00000000" w:rsidDel="00000000" w:rsidP="00000000" w:rsidRDefault="00000000" w:rsidRPr="00000000" w14:paraId="00000DBA">
      <w:pPr>
        <w:jc w:val="both"/>
        <w:rPr/>
      </w:pPr>
      <w:r w:rsidDel="00000000" w:rsidR="00000000" w:rsidRPr="00000000">
        <w:rPr>
          <w:rtl w:val="0"/>
        </w:rPr>
      </w:r>
    </w:p>
    <w:p w:rsidR="00000000" w:rsidDel="00000000" w:rsidP="00000000" w:rsidRDefault="00000000" w:rsidRPr="00000000" w14:paraId="00000DBB">
      <w:pPr>
        <w:rPr/>
      </w:pPr>
      <w:r w:rsidDel="00000000" w:rsidR="00000000" w:rsidRPr="00000000">
        <w:rPr>
          <w:rtl w:val="0"/>
        </w:rPr>
        <w:t xml:space="preserve">Bid for the supply of </w:t>
      </w:r>
      <w:r w:rsidDel="00000000" w:rsidR="00000000" w:rsidRPr="00000000">
        <w:rPr>
          <w:i w:val="1"/>
          <w:color w:val="000000"/>
          <w:highlight w:val="cyan"/>
          <w:rtl w:val="0"/>
        </w:rPr>
        <w:t xml:space="preserve">[…………]</w:t>
      </w:r>
      <w:r w:rsidDel="00000000" w:rsidR="00000000" w:rsidRPr="00000000">
        <w:rPr>
          <w:rtl w:val="0"/>
        </w:rPr>
        <w:t xml:space="preserve"> in </w:t>
      </w:r>
      <w:r w:rsidDel="00000000" w:rsidR="00000000" w:rsidRPr="00000000">
        <w:rPr>
          <w:i w:val="1"/>
          <w:color w:val="000000"/>
          <w:highlight w:val="cyan"/>
          <w:rtl w:val="0"/>
        </w:rPr>
        <w:t xml:space="preserve">[……………….]</w:t>
      </w:r>
      <w:r w:rsidDel="00000000" w:rsidR="00000000" w:rsidRPr="00000000">
        <w:rPr>
          <w:rtl w:val="0"/>
        </w:rPr>
        <w:t xml:space="preserve">, invitation to bid no.:</w:t>
      </w:r>
      <w:r w:rsidDel="00000000" w:rsidR="00000000" w:rsidRPr="00000000">
        <w:rPr>
          <w:highlight w:val="cyan"/>
          <w:rtl w:val="0"/>
        </w:rPr>
        <w:t xml:space="preserve"> [……….]</w:t>
      </w:r>
      <w:r w:rsidDel="00000000" w:rsidR="00000000" w:rsidRPr="00000000">
        <w:rPr>
          <w:rtl w:val="0"/>
        </w:rPr>
        <w:t xml:space="preserve">, dated </w:t>
      </w:r>
      <w:r w:rsidDel="00000000" w:rsidR="00000000" w:rsidRPr="00000000">
        <w:rPr>
          <w:highlight w:val="cyan"/>
          <w:rtl w:val="0"/>
        </w:rPr>
        <w:t xml:space="preserve">[……….]</w:t>
      </w:r>
      <w:r w:rsidDel="00000000" w:rsidR="00000000" w:rsidRPr="00000000">
        <w:rPr>
          <w:rtl w:val="0"/>
        </w:rPr>
        <w:t xml:space="preserve">.</w:t>
      </w:r>
    </w:p>
    <w:p w:rsidR="00000000" w:rsidDel="00000000" w:rsidP="00000000" w:rsidRDefault="00000000" w:rsidRPr="00000000" w14:paraId="00000DBC">
      <w:pPr>
        <w:rPr/>
      </w:pPr>
      <w:r w:rsidDel="00000000" w:rsidR="00000000" w:rsidRPr="00000000">
        <w:rPr>
          <w:rtl w:val="0"/>
        </w:rPr>
      </w:r>
    </w:p>
    <w:p w:rsidR="00000000" w:rsidDel="00000000" w:rsidP="00000000" w:rsidRDefault="00000000" w:rsidRPr="00000000" w14:paraId="00000DBD">
      <w:pPr>
        <w:jc w:val="both"/>
        <w:rPr/>
      </w:pPr>
      <w:r w:rsidDel="00000000" w:rsidR="00000000" w:rsidRPr="00000000">
        <w:rPr>
          <w:rtl w:val="0"/>
        </w:rPr>
        <w:t xml:space="preserve">The undersigned, on submission of a bid for the competitive procurement process or invitation to bid (hereinafter referred to as “the bid”) for the </w:t>
      </w:r>
      <w:r w:rsidDel="00000000" w:rsidR="00000000" w:rsidRPr="00000000">
        <w:rPr>
          <w:i w:val="1"/>
          <w:color w:val="000000"/>
          <w:highlight w:val="cyan"/>
          <w:rtl w:val="0"/>
        </w:rPr>
        <w:t xml:space="preserve">[insert brief description of the goods and/or services] </w:t>
      </w:r>
      <w:r w:rsidDel="00000000" w:rsidR="00000000" w:rsidRPr="00000000">
        <w:rPr>
          <w:rtl w:val="0"/>
        </w:rPr>
        <w:t xml:space="preserve">in </w:t>
      </w:r>
      <w:r w:rsidDel="00000000" w:rsidR="00000000" w:rsidRPr="00000000">
        <w:rPr>
          <w:i w:val="1"/>
          <w:color w:val="000000"/>
          <w:highlight w:val="cyan"/>
          <w:rtl w:val="0"/>
        </w:rPr>
        <w:t xml:space="preserve">[name of country/city] – </w:t>
      </w:r>
      <w:r w:rsidDel="00000000" w:rsidR="00000000" w:rsidRPr="00000000">
        <w:rPr>
          <w:rtl w:val="0"/>
        </w:rPr>
        <w:t xml:space="preserve">invitation to bid no.: Invitation to bid no.: </w:t>
      </w:r>
      <w:r w:rsidDel="00000000" w:rsidR="00000000" w:rsidRPr="00000000">
        <w:rPr>
          <w:highlight w:val="cyan"/>
          <w:rtl w:val="0"/>
        </w:rPr>
        <w:t xml:space="preserve">[insert invitation to bid ref. no.]</w:t>
      </w:r>
      <w:r w:rsidDel="00000000" w:rsidR="00000000" w:rsidRPr="00000000">
        <w:rPr>
          <w:rtl w:val="0"/>
        </w:rPr>
        <w:t xml:space="preserve">, in response to the call for bids made by the United Nations Office for Project Services (UNOPS), I hereby make the following statements:</w:t>
      </w:r>
    </w:p>
    <w:p w:rsidR="00000000" w:rsidDel="00000000" w:rsidP="00000000" w:rsidRDefault="00000000" w:rsidRPr="00000000" w14:paraId="00000DBE">
      <w:pPr>
        <w:widowControl w:val="0"/>
        <w:numPr>
          <w:ilvl w:val="0"/>
          <w:numId w:val="4"/>
        </w:numPr>
        <w:pBdr>
          <w:top w:space="0" w:sz="0" w:val="nil"/>
          <w:left w:space="0" w:sz="0" w:val="nil"/>
          <w:bottom w:space="0" w:sz="0" w:val="nil"/>
          <w:right w:space="0" w:sz="0" w:val="nil"/>
          <w:between w:space="0" w:sz="0" w:val="nil"/>
        </w:pBdr>
        <w:spacing w:before="12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rsidR="00000000" w:rsidDel="00000000" w:rsidP="00000000" w:rsidRDefault="00000000" w:rsidRPr="00000000" w14:paraId="00000DBF">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Corrupt practice: the offering, giving, receiving, or soliciting, directly or indirectly, of anything of value to influence improperly the actions of another party.</w:t>
      </w:r>
      <w:r w:rsidDel="00000000" w:rsidR="00000000" w:rsidRPr="00000000">
        <w:rPr>
          <w:rtl w:val="0"/>
        </w:rPr>
      </w:r>
    </w:p>
    <w:p w:rsidR="00000000" w:rsidDel="00000000" w:rsidP="00000000" w:rsidRDefault="00000000" w:rsidRPr="00000000" w14:paraId="00000DC0">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Fraudulent practice: any act or omission, including a misrepresentation, that knowingly or recklessly misleads, or attempts to mislead, a party to obtain a financial or other benefit or to avoid an obligation.</w:t>
      </w:r>
      <w:r w:rsidDel="00000000" w:rsidR="00000000" w:rsidRPr="00000000">
        <w:rPr>
          <w:rtl w:val="0"/>
        </w:rPr>
      </w:r>
    </w:p>
    <w:p w:rsidR="00000000" w:rsidDel="00000000" w:rsidP="00000000" w:rsidRDefault="00000000" w:rsidRPr="00000000" w14:paraId="00000DC1">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Coercive practice: any act or omission that impairs or harms, or threatens to impair or harm, directly or indirectly, any party or the property of the party to improperly influence the actions of a party.</w:t>
      </w:r>
      <w:r w:rsidDel="00000000" w:rsidR="00000000" w:rsidRPr="00000000">
        <w:rPr>
          <w:rtl w:val="0"/>
        </w:rPr>
      </w:r>
    </w:p>
    <w:p w:rsidR="00000000" w:rsidDel="00000000" w:rsidP="00000000" w:rsidRDefault="00000000" w:rsidRPr="00000000" w14:paraId="00000DC2">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Collusive practice: an arrangement between two or more parties designed to achieve an improper purpose, including influencing improperly the actions of another party.</w:t>
      </w:r>
      <w:r w:rsidDel="00000000" w:rsidR="00000000" w:rsidRPr="00000000">
        <w:rPr>
          <w:rtl w:val="0"/>
        </w:rPr>
      </w:r>
    </w:p>
    <w:p w:rsidR="00000000" w:rsidDel="00000000" w:rsidP="00000000" w:rsidRDefault="00000000" w:rsidRPr="00000000" w14:paraId="00000DC3">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Unethical practice: conduct or behaviour that is contrary to the conflict of interest, gifts and hospitality, post-employment provisions or other published requirements of doing business with UNOPS.</w:t>
      </w:r>
      <w:r w:rsidDel="00000000" w:rsidR="00000000" w:rsidRPr="00000000">
        <w:rPr>
          <w:rtl w:val="0"/>
        </w:rPr>
      </w:r>
    </w:p>
    <w:p w:rsidR="00000000" w:rsidDel="00000000" w:rsidP="00000000" w:rsidRDefault="00000000" w:rsidRPr="00000000" w14:paraId="00000DC4">
      <w:pPr>
        <w:widowControl w:val="0"/>
        <w:numPr>
          <w:ilvl w:val="0"/>
          <w:numId w:val="18"/>
        </w:numPr>
        <w:pBdr>
          <w:top w:space="0" w:sz="0" w:val="nil"/>
          <w:left w:space="0" w:sz="0" w:val="nil"/>
          <w:bottom w:space="0" w:sz="0" w:val="nil"/>
          <w:right w:space="0" w:sz="0" w:val="nil"/>
          <w:between w:space="0" w:sz="0" w:val="nil"/>
        </w:pBdr>
        <w:ind w:left="1080" w:hanging="360"/>
        <w:jc w:val="both"/>
        <w:rPr>
          <w:color w:val="000000"/>
          <w:sz w:val="22"/>
          <w:szCs w:val="22"/>
        </w:rPr>
      </w:pPr>
      <w:r w:rsidDel="00000000" w:rsidR="00000000" w:rsidRPr="00000000">
        <w:rPr>
          <w:rFonts w:ascii="Calibri" w:cs="Calibri" w:eastAsia="Calibri" w:hAnsi="Calibri"/>
          <w:color w:val="000000"/>
          <w:sz w:val="22"/>
          <w:szCs w:val="22"/>
          <w:rtl w:val="0"/>
        </w:rPr>
        <w:t xml:space="preserve">Obstruction: acts or omissions by a vendor that prevent or hinder UNOPS from investigating instances of possible proscribed practices.</w:t>
      </w:r>
      <w:r w:rsidDel="00000000" w:rsidR="00000000" w:rsidRPr="00000000">
        <w:rPr>
          <w:rtl w:val="0"/>
        </w:rPr>
      </w:r>
    </w:p>
    <w:p w:rsidR="00000000" w:rsidDel="00000000" w:rsidP="00000000" w:rsidRDefault="00000000" w:rsidRPr="00000000" w14:paraId="00000DC5">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rsidR="00000000" w:rsidDel="00000000" w:rsidP="00000000" w:rsidRDefault="00000000" w:rsidRPr="00000000" w14:paraId="00000DC6">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commit to adhering to the highest ethical standards during the execution of any contract, in accordance with point </w:t>
      </w:r>
      <w:r w:rsidDel="00000000" w:rsidR="00000000" w:rsidRPr="00000000">
        <w:rPr>
          <w:rFonts w:ascii="Calibri" w:cs="Calibri" w:eastAsia="Calibri" w:hAnsi="Calibri"/>
          <w:i w:val="1"/>
          <w:color w:val="000000"/>
          <w:sz w:val="22"/>
          <w:szCs w:val="22"/>
          <w:rtl w:val="0"/>
        </w:rPr>
        <w:t xml:space="preserve">40. Ethics and corrupt practices </w:t>
      </w:r>
      <w:r w:rsidDel="00000000" w:rsidR="00000000" w:rsidRPr="00000000">
        <w:rPr>
          <w:rFonts w:ascii="Calibri" w:cs="Calibri" w:eastAsia="Calibri" w:hAnsi="Calibri"/>
          <w:color w:val="000000"/>
          <w:sz w:val="22"/>
          <w:szCs w:val="22"/>
          <w:rtl w:val="0"/>
        </w:rPr>
        <w:t xml:space="preserve">of </w:t>
      </w:r>
      <w:r w:rsidDel="00000000" w:rsidR="00000000" w:rsidRPr="00000000">
        <w:rPr>
          <w:rFonts w:ascii="Calibri" w:cs="Calibri" w:eastAsia="Calibri" w:hAnsi="Calibri"/>
          <w:i w:val="1"/>
          <w:color w:val="000000"/>
          <w:sz w:val="22"/>
          <w:szCs w:val="22"/>
          <w:rtl w:val="0"/>
        </w:rPr>
        <w:t xml:space="preserve">Section II: instructions to bidders </w:t>
      </w:r>
      <w:r w:rsidDel="00000000" w:rsidR="00000000" w:rsidRPr="00000000">
        <w:rPr>
          <w:rFonts w:ascii="Calibri" w:cs="Calibri" w:eastAsia="Calibri" w:hAnsi="Calibri"/>
          <w:color w:val="000000"/>
          <w:sz w:val="22"/>
          <w:szCs w:val="22"/>
          <w:rtl w:val="0"/>
        </w:rPr>
        <w:t xml:space="preserve">of the bidding document.</w:t>
      </w:r>
    </w:p>
    <w:p w:rsidR="00000000" w:rsidDel="00000000" w:rsidP="00000000" w:rsidRDefault="00000000" w:rsidRPr="00000000" w14:paraId="00000DC7">
      <w:pPr>
        <w:widowControl w:val="0"/>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rsidR="00000000" w:rsidDel="00000000" w:rsidP="00000000" w:rsidRDefault="00000000" w:rsidRPr="00000000" w14:paraId="00000DC8">
      <w:pPr>
        <w:widowControl w:val="0"/>
        <w:numPr>
          <w:ilvl w:val="0"/>
          <w:numId w:val="4"/>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rsidR="00000000" w:rsidDel="00000000" w:rsidP="00000000" w:rsidRDefault="00000000" w:rsidRPr="00000000" w14:paraId="00000DC9">
      <w:pPr>
        <w:jc w:val="both"/>
        <w:rPr/>
      </w:pPr>
      <w:r w:rsidDel="00000000" w:rsidR="00000000" w:rsidRPr="00000000">
        <w:rPr>
          <w:rtl w:val="0"/>
        </w:rPr>
        <w:t xml:space="preserve">The above statements are also true and complete for the members of the joint venture: YES </w:t>
      </w:r>
      <w:r w:rsidDel="00000000" w:rsidR="00000000" w:rsidRPr="00000000">
        <w:rPr>
          <w:rFonts w:ascii="Arimo" w:cs="Arimo" w:eastAsia="Arimo" w:hAnsi="Arimo"/>
          <w:rtl w:val="0"/>
        </w:rPr>
        <w:t xml:space="preserve">☐</w:t>
      </w:r>
      <w:r w:rsidDel="00000000" w:rsidR="00000000" w:rsidRPr="00000000">
        <w:rPr>
          <w:rtl w:val="0"/>
        </w:rPr>
        <w:t xml:space="preserve"> NO </w:t>
      </w:r>
      <w:r w:rsidDel="00000000" w:rsidR="00000000" w:rsidRPr="00000000">
        <w:rPr>
          <w:rFonts w:ascii="Arimo" w:cs="Arimo" w:eastAsia="Arimo" w:hAnsi="Arimo"/>
          <w:rtl w:val="0"/>
        </w:rPr>
        <w:t xml:space="preserve">☐</w:t>
      </w:r>
      <w:r w:rsidDel="00000000" w:rsidR="00000000" w:rsidRPr="00000000">
        <w:rPr>
          <w:rtl w:val="0"/>
        </w:rPr>
        <w:t xml:space="preserve"> </w:t>
      </w:r>
      <w:r w:rsidDel="00000000" w:rsidR="00000000" w:rsidRPr="00000000">
        <w:rPr>
          <w:highlight w:val="cyan"/>
          <w:rtl w:val="0"/>
        </w:rPr>
        <w:t xml:space="preserve">[If the answer is NO, details must be included of the members for whom any of the above statements are not met. This paragraph may be deleted if the Bidder is not a joint venture].</w:t>
      </w:r>
      <w:r w:rsidDel="00000000" w:rsidR="00000000" w:rsidRPr="00000000">
        <w:rPr>
          <w:rtl w:val="0"/>
        </w:rPr>
      </w:r>
    </w:p>
    <w:p w:rsidR="00000000" w:rsidDel="00000000" w:rsidP="00000000" w:rsidRDefault="00000000" w:rsidRPr="00000000" w14:paraId="00000DCA">
      <w:pPr>
        <w:tabs>
          <w:tab w:val="left" w:pos="990"/>
          <w:tab w:val="left" w:pos="5040"/>
          <w:tab w:val="left" w:pos="5850"/>
        </w:tabs>
        <w:jc w:val="both"/>
        <w:rPr/>
      </w:pPr>
      <w:r w:rsidDel="00000000" w:rsidR="00000000" w:rsidRPr="00000000">
        <w:rPr>
          <w:rtl w:val="0"/>
        </w:rPr>
      </w:r>
    </w:p>
    <w:p w:rsidR="00000000" w:rsidDel="00000000" w:rsidP="00000000" w:rsidRDefault="00000000" w:rsidRPr="00000000" w14:paraId="00000DCB">
      <w:pPr>
        <w:tabs>
          <w:tab w:val="left" w:pos="990"/>
          <w:tab w:val="left" w:pos="5040"/>
          <w:tab w:val="left" w:pos="5850"/>
        </w:tabs>
        <w:jc w:val="both"/>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DCC">
      <w:pPr>
        <w:tabs>
          <w:tab w:val="left" w:pos="990"/>
        </w:tabs>
        <w:jc w:val="both"/>
        <w:rPr/>
      </w:pPr>
      <w:r w:rsidDel="00000000" w:rsidR="00000000" w:rsidRPr="00000000">
        <w:rPr>
          <w:rtl w:val="0"/>
        </w:rPr>
        <w:t xml:space="preserve">Position </w:t>
        <w:tab/>
        <w:t xml:space="preserve">: _____________________________________________________________</w:t>
      </w:r>
    </w:p>
    <w:p w:rsidR="00000000" w:rsidDel="00000000" w:rsidP="00000000" w:rsidRDefault="00000000" w:rsidRPr="00000000" w14:paraId="00000DCD">
      <w:pPr>
        <w:tabs>
          <w:tab w:val="left" w:pos="990"/>
        </w:tabs>
        <w:jc w:val="both"/>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DCE">
      <w:pPr>
        <w:tabs>
          <w:tab w:val="left" w:pos="990"/>
        </w:tabs>
        <w:jc w:val="both"/>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DCF">
      <w:pPr>
        <w:jc w:val="both"/>
        <w:rPr/>
      </w:pPr>
      <w:r w:rsidDel="00000000" w:rsidR="00000000" w:rsidRPr="00000000">
        <w:rPr>
          <w:rtl w:val="0"/>
        </w:rPr>
      </w:r>
    </w:p>
    <w:p w:rsidR="00000000" w:rsidDel="00000000" w:rsidP="00000000" w:rsidRDefault="00000000" w:rsidRPr="00000000" w14:paraId="00000DD0">
      <w:pPr>
        <w:keepNext w:val="1"/>
        <w:keepLines w:val="1"/>
        <w:pBdr>
          <w:top w:space="0" w:sz="0" w:val="nil"/>
          <w:left w:space="0" w:sz="0" w:val="nil"/>
          <w:bottom w:space="0" w:sz="0" w:val="nil"/>
          <w:right w:space="0" w:sz="0" w:val="nil"/>
          <w:between w:space="0" w:sz="0" w:val="nil"/>
        </w:pBdr>
        <w:spacing w:after="240" w:before="120" w:lineRule="auto"/>
        <w:jc w:val="both"/>
        <w:rPr>
          <w:color w:val="ffffff"/>
          <w:sz w:val="22"/>
          <w:szCs w:val="22"/>
        </w:rPr>
      </w:pPr>
      <w:r w:rsidDel="00000000" w:rsidR="00000000" w:rsidRPr="00000000">
        <w:rPr>
          <w:rtl w:val="0"/>
        </w:rPr>
      </w:r>
    </w:p>
    <w:p w:rsidR="00000000" w:rsidDel="00000000" w:rsidP="00000000" w:rsidRDefault="00000000" w:rsidRPr="00000000" w14:paraId="00000DD1">
      <w:pPr>
        <w:keepNext w:val="1"/>
        <w:keepLines w:val="1"/>
        <w:pBdr>
          <w:top w:space="0" w:sz="0" w:val="nil"/>
          <w:left w:space="0" w:sz="0" w:val="nil"/>
          <w:bottom w:space="0" w:sz="0" w:val="nil"/>
          <w:right w:space="0" w:sz="0" w:val="nil"/>
          <w:between w:space="0" w:sz="0" w:val="nil"/>
        </w:pBdr>
        <w:spacing w:after="240" w:before="120" w:lineRule="auto"/>
        <w:rPr>
          <w:color w:val="ffffff"/>
          <w:sz w:val="22"/>
          <w:szCs w:val="22"/>
        </w:rPr>
      </w:pPr>
      <w:r w:rsidDel="00000000" w:rsidR="00000000" w:rsidRPr="00000000">
        <w:rPr>
          <w:rtl w:val="0"/>
        </w:rPr>
      </w:r>
    </w:p>
    <w:sectPr>
      <w:headerReference r:id="rId8" w:type="default"/>
      <w:headerReference r:id="rId9" w:type="first"/>
      <w:footerReference r:id="rId10" w:type="default"/>
      <w:pgSz w:h="16839" w:w="11907" w:orient="portrait"/>
      <w:pgMar w:bottom="1440" w:top="284"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DD8">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DD9">
          <w:pPr>
            <w:widowControl w:val="1"/>
            <w:pBdr>
              <w:top w:space="0" w:sz="0" w:val="nil"/>
              <w:left w:space="0" w:sz="0" w:val="nil"/>
              <w:bottom w:space="0" w:sz="0" w:val="nil"/>
              <w:right w:space="0" w:sz="0" w:val="nil"/>
              <w:between w:space="0" w:sz="0" w:val="nil"/>
            </w:pBdr>
            <w:tabs>
              <w:tab w:val="center" w:pos="4320"/>
              <w:tab w:val="right" w:pos="8640"/>
            </w:tabs>
            <w:rPr>
              <w:rFonts w:ascii="Arial" w:cs="Arial" w:eastAsia="Arial" w:hAnsi="Arial"/>
              <w:color w:val="000000"/>
              <w:sz w:val="18"/>
              <w:szCs w:val="18"/>
            </w:rPr>
          </w:pPr>
          <w:r w:rsidDel="00000000" w:rsidR="00000000" w:rsidRPr="00000000">
            <w:rPr>
              <w:color w:val="000000"/>
              <w:sz w:val="18"/>
              <w:szCs w:val="18"/>
            </w:rPr>
            <w:drawing>
              <wp:inline distB="0" distT="0" distL="0" distR="0">
                <wp:extent cx="844475" cy="144000"/>
                <wp:effectExtent b="0" l="0" r="0" t="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475" cy="1440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DDA">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DDB">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DDC">
    <w:pPr>
      <w:rPr/>
    </w:pPr>
    <w:r w:rsidDel="00000000" w:rsidR="00000000" w:rsidRPr="00000000">
      <w:rPr>
        <w:rtl w:val="0"/>
      </w:rPr>
    </w:r>
  </w:p>
  <w:p w:rsidR="00000000" w:rsidDel="00000000" w:rsidP="00000000" w:rsidRDefault="00000000" w:rsidRPr="00000000" w14:paraId="00000DDD">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DD2">
      <w:pPr>
        <w:pBdr>
          <w:top w:space="0" w:sz="0" w:val="nil"/>
          <w:left w:space="0" w:sz="0" w:val="nil"/>
          <w:bottom w:space="0" w:sz="0" w:val="nil"/>
          <w:right w:space="0" w:sz="0" w:val="nil"/>
          <w:between w:space="0" w:sz="0" w:val="nil"/>
        </w:pBdr>
        <w:rPr>
          <w:color w:val="000000"/>
        </w:rPr>
      </w:pPr>
      <w:r w:rsidDel="00000000" w:rsidR="00000000" w:rsidRPr="00000000">
        <w:rPr>
          <w:rStyle w:val="FootnoteReference"/>
          <w:vertAlign w:val="superscript"/>
        </w:rPr>
        <w:footnoteRef/>
      </w:r>
      <w:r w:rsidDel="00000000" w:rsidR="00000000" w:rsidRPr="00000000">
        <w:rPr>
          <w:color w:val="000000"/>
          <w:rtl w:val="0"/>
        </w:rPr>
        <w:t xml:space="preserve"> Bidders with commercial links are </w:t>
      </w:r>
      <w:r w:rsidDel="00000000" w:rsidR="00000000" w:rsidRPr="00000000">
        <w:rPr>
          <w:b w:val="1"/>
          <w:color w:val="000000"/>
          <w:u w:val="single"/>
          <w:rtl w:val="0"/>
        </w:rPr>
        <w:t xml:space="preserve">required</w:t>
      </w:r>
      <w:r w:rsidDel="00000000" w:rsidR="00000000" w:rsidRPr="00000000">
        <w:rPr>
          <w:color w:val="000000"/>
          <w:rtl w:val="0"/>
        </w:rPr>
        <w:t xml:space="preserve"> to clearly state such links. Failure to do so may be interpreted as a proscribed practice as set out in Section 1.5.3.2 of the UNOPS Procurement Manual.</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DD3">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DD4">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DD5">
          <w:pPr>
            <w:widowControl w:val="1"/>
            <w:pBdr>
              <w:top w:space="0" w:sz="0" w:val="nil"/>
              <w:left w:space="0" w:sz="0" w:val="nil"/>
              <w:bottom w:space="0" w:sz="0" w:val="nil"/>
              <w:right w:space="0" w:sz="0" w:val="nil"/>
              <w:between w:space="0" w:sz="0" w:val="nil"/>
            </w:pBdr>
            <w:tabs>
              <w:tab w:val="center" w:pos="4320"/>
              <w:tab w:val="right"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p>
      </w:tc>
    </w:tr>
  </w:tbl>
  <w:p w:rsidR="00000000" w:rsidDel="00000000" w:rsidP="00000000" w:rsidRDefault="00000000" w:rsidRPr="00000000" w14:paraId="00000DD6">
    <w:pPr>
      <w:pBdr>
        <w:top w:space="0" w:sz="0" w:val="nil"/>
        <w:left w:space="0" w:sz="0" w:val="nil"/>
        <w:bottom w:space="0" w:sz="0" w:val="nil"/>
        <w:right w:space="0" w:sz="0" w:val="nil"/>
        <w:between w:space="0" w:sz="0" w:val="nil"/>
      </w:pBdr>
      <w:tabs>
        <w:tab w:val="center" w:pos="4320"/>
        <w:tab w:val="right" w:pos="8640"/>
      </w:tabs>
      <w:rPr>
        <w:color w:val="000000"/>
      </w:rPr>
    </w:pPr>
    <w:r w:rsidDel="00000000" w:rsidR="00000000" w:rsidRPr="00000000">
      <w:rPr>
        <w:rtl w:val="0"/>
      </w:rPr>
    </w:r>
  </w:p>
  <w:p w:rsidR="00000000" w:rsidDel="00000000" w:rsidP="00000000" w:rsidRDefault="00000000" w:rsidRPr="00000000" w14:paraId="00000DD7">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3.2.%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3.3.%1"/>
      <w:lvlJc w:val="center"/>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3.4.%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3.5.%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3.6.%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3">
    <w:lvl w:ilvl="0">
      <w:start w:val="1"/>
      <w:numFmt w:val="decimal"/>
      <w:lvlText w:val="3.7.%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decimal"/>
      <w:lvlText w:val="3.8.%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decimal"/>
      <w:lvlText w:val="3.9.%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8">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9">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0">
    <w:lvl w:ilvl="0">
      <w:start w:val="1"/>
      <w:numFmt w:val="decimal"/>
      <w:lvlText w:val="%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decimal"/>
      <w:lvlText w:val="3.10.%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decimal"/>
      <w:lvlText w:val="3.1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decimal"/>
      <w:lvlText w:val="3.1.%1"/>
      <w:lvlJc w:val="center"/>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0"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1" w:customStyle="1">
    <w:basedOn w:val="TableNormal"/>
    <w:tblPr>
      <w:tblStyleRowBandSize w:val="1"/>
      <w:tblStyleColBandSize w:val="1"/>
      <w:tblInd w:w="0.0" w:type="dxa"/>
      <w:tblCellMar>
        <w:top w:w="0.0" w:type="dxa"/>
        <w:left w:w="115.0" w:type="dxa"/>
        <w:bottom w:w="0.0" w:type="dxa"/>
        <w:right w:w="115.0" w:type="dxa"/>
      </w:tblCellMar>
    </w:tblPr>
  </w:style>
  <w:style w:type="table" w:styleId="a2"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3"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4"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5"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table" w:styleId="a6" w:customStyle="1">
    <w:basedOn w:val="TableNormal"/>
    <w:pPr>
      <w:widowControl w:val="0"/>
    </w:pPr>
    <w:rPr>
      <w:rFonts w:ascii="Calibri" w:cs="Calibri" w:eastAsia="Calibri" w:hAnsi="Calibri"/>
      <w:color w:val="e36c09"/>
      <w:sz w:val="22"/>
      <w:szCs w:val="22"/>
    </w:rPr>
    <w:tblPr>
      <w:tblStyleRowBandSize w:val="1"/>
      <w:tblStyleColBandSize w:val="1"/>
      <w:tblInd w:w="0.0" w:type="dxa"/>
      <w:tblCellMar>
        <w:top w:w="0.0" w:type="dxa"/>
        <w:left w:w="115.0" w:type="dxa"/>
        <w:bottom w:w="0.0" w:type="dxa"/>
        <w:right w:w="115.0" w:type="dxa"/>
      </w:tblCellMar>
    </w:tblPr>
  </w:style>
  <w:style w:type="paragraph" w:styleId="BalloonText">
    <w:name w:val="Balloon Text"/>
    <w:basedOn w:val="Normal"/>
    <w:link w:val="BalloonTextChar"/>
    <w:uiPriority w:val="99"/>
    <w:semiHidden w:val="1"/>
    <w:unhideWhenUsed w:val="1"/>
    <w:rsid w:val="005924E2"/>
    <w:rPr>
      <w:rFonts w:ascii="Tahoma" w:cs="Tahoma" w:hAnsi="Tahoma"/>
      <w:sz w:val="16"/>
      <w:szCs w:val="16"/>
    </w:rPr>
  </w:style>
  <w:style w:type="character" w:styleId="BalloonTextChar" w:customStyle="1">
    <w:name w:val="Balloon Text Char"/>
    <w:basedOn w:val="DefaultParagraphFont"/>
    <w:link w:val="BalloonText"/>
    <w:uiPriority w:val="99"/>
    <w:semiHidden w:val="1"/>
    <w:rsid w:val="005924E2"/>
    <w:rPr>
      <w:rFonts w:ascii="Tahoma" w:cs="Tahoma" w:hAnsi="Tahoma"/>
      <w:sz w:val="16"/>
      <w:szCs w:val="16"/>
    </w:rPr>
  </w:style>
  <w:style w:type="paragraph" w:styleId="ListParagraph">
    <w:name w:val="List Paragraph"/>
    <w:basedOn w:val="Normal"/>
    <w:uiPriority w:val="34"/>
    <w:qFormat w:val="1"/>
    <w:rsid w:val="00026AB0"/>
    <w:pPr>
      <w:ind w:left="720"/>
      <w:contextualSpacing w:val="1"/>
    </w:pPr>
  </w:style>
  <w:style w:type="paragraph" w:styleId="Header">
    <w:name w:val="header"/>
    <w:basedOn w:val="Normal"/>
    <w:link w:val="HeaderChar"/>
    <w:uiPriority w:val="99"/>
    <w:unhideWhenUsed w:val="1"/>
    <w:rsid w:val="006D22B2"/>
    <w:pPr>
      <w:tabs>
        <w:tab w:val="center" w:pos="4320"/>
        <w:tab w:val="right" w:pos="8640"/>
      </w:tabs>
    </w:pPr>
  </w:style>
  <w:style w:type="character" w:styleId="HeaderChar" w:customStyle="1">
    <w:name w:val="Header Char"/>
    <w:basedOn w:val="DefaultParagraphFont"/>
    <w:link w:val="Header"/>
    <w:uiPriority w:val="99"/>
    <w:rsid w:val="006D22B2"/>
  </w:style>
  <w:style w:type="paragraph" w:styleId="Footer">
    <w:name w:val="footer"/>
    <w:basedOn w:val="Normal"/>
    <w:link w:val="FooterChar"/>
    <w:uiPriority w:val="99"/>
    <w:unhideWhenUsed w:val="1"/>
    <w:rsid w:val="006D22B2"/>
    <w:pPr>
      <w:tabs>
        <w:tab w:val="center" w:pos="4320"/>
        <w:tab w:val="right" w:pos="8640"/>
      </w:tabs>
    </w:pPr>
  </w:style>
  <w:style w:type="character" w:styleId="FooterChar" w:customStyle="1">
    <w:name w:val="Footer Char"/>
    <w:basedOn w:val="DefaultParagraphFont"/>
    <w:link w:val="Footer"/>
    <w:uiPriority w:val="99"/>
    <w:rsid w:val="006D22B2"/>
  </w:style>
  <w:style w:type="paragraph" w:styleId="CommentText">
    <w:name w:val="annotation text"/>
    <w:basedOn w:val="Normal"/>
    <w:link w:val="CommentTextChar"/>
    <w:uiPriority w:val="99"/>
    <w:semiHidden w:val="1"/>
    <w:unhideWhenUsed w:val="1"/>
    <w:rsid w:val="00901CBC"/>
  </w:style>
  <w:style w:type="character" w:styleId="CommentTextChar" w:customStyle="1">
    <w:name w:val="Comment Text Char"/>
    <w:basedOn w:val="DefaultParagraphFont"/>
    <w:link w:val="CommentText"/>
    <w:uiPriority w:val="99"/>
    <w:semiHidden w:val="1"/>
    <w:rsid w:val="00901CBC"/>
  </w:style>
  <w:style w:type="character" w:styleId="CommentReference">
    <w:name w:val="annotation reference"/>
    <w:basedOn w:val="DefaultParagraphFont"/>
    <w:uiPriority w:val="99"/>
    <w:semiHidden w:val="1"/>
    <w:unhideWhenUsed w:val="1"/>
    <w:rsid w:val="00901CBC"/>
    <w:rPr>
      <w:sz w:val="16"/>
      <w:szCs w:val="16"/>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3">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8">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9">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 w:type="table" w:styleId="Table10">
    <w:basedOn w:val="TableNormal"/>
    <w:pPr>
      <w:widowControl w:val="0"/>
    </w:pPr>
    <w:rPr>
      <w:rFonts w:ascii="Calibri" w:cs="Calibri" w:eastAsia="Calibri" w:hAnsi="Calibri"/>
      <w:color w:val="e36c09"/>
      <w:sz w:val="22"/>
      <w:szCs w:val="22"/>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10" Type="http://schemas.openxmlformats.org/officeDocument/2006/relationships/footer" Target="footer1.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NMIuzuV4JRxcmDBb+9T+Krir6rg==">AMUW2mWNahUCVcA5MpfSbUHQf4kI1q4Qd4ZDG2Tdu5fFy7C7mHANAleSzKVRBq0c/lcmjxPkaJRBOYVD1JtUjlyb3u4jVU/HUBGjiBtecMnCks9/kMeYSlPEHKIFjBuCa5Htl81mHhnB/yv3NBqizVsGWsk+UwyIEnk6VDSTU2yAQ92nz8iITeU=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2021-02-10T07:10:00Z</dcterms:created>
</cp:coreProperties>
</file>