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2608" behindDoc="0" locked="0" layoutInCell="1" allowOverlap="1" wp14:anchorId="23649000" wp14:editId="119802E9">
                <wp:simplePos x="0" y="0"/>
                <wp:positionH relativeFrom="column">
                  <wp:posOffset>-191956</wp:posOffset>
                </wp:positionH>
                <wp:positionV relativeFrom="paragraph">
                  <wp:posOffset>-937322</wp:posOffset>
                </wp:positionV>
                <wp:extent cx="0" cy="9926444"/>
                <wp:effectExtent l="114300" t="0" r="133350" b="1778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D2496" id="Line 3" o:spid="_x0000_s1026" alt="&quot;&quot;"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64611E38" w14:textId="5FC224D3" w:rsidR="00D977B5" w:rsidRPr="00EB3A2F" w:rsidRDefault="00EC0106" w:rsidP="00A112BC">
      <w:pPr>
        <w:pBdr>
          <w:bottom w:val="single" w:sz="24" w:space="12" w:color="990033"/>
        </w:pBdr>
        <w:spacing w:before="100" w:beforeAutospacing="1" w:after="100" w:afterAutospacing="1"/>
        <w:rPr>
          <w:rFonts w:cs="Arial"/>
          <w:b/>
          <w:bCs/>
          <w:color w:val="990033"/>
          <w:sz w:val="26"/>
          <w:szCs w:val="26"/>
          <w:lang w:val="en-GB"/>
        </w:rPr>
      </w:pPr>
      <w:r w:rsidRPr="00EB3A2F">
        <w:rPr>
          <w:rFonts w:cs="Arial"/>
          <w:b/>
          <w:bCs/>
          <w:color w:val="990033"/>
          <w:sz w:val="26"/>
          <w:szCs w:val="26"/>
          <w:lang w:val="en-GB"/>
        </w:rPr>
        <w:t>To conduct a scoping review of economic and financial analyses on women’s, children’s and adolescents’ health</w:t>
      </w: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172B31A3" w:rsidR="00143638" w:rsidRPr="00D07547" w:rsidRDefault="00C37670"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671DE9">
            <w:rPr>
              <w:rFonts w:cs="Arial"/>
              <w:b/>
              <w:sz w:val="22"/>
              <w:szCs w:val="22"/>
              <w:lang w:val="en-GB"/>
            </w:rPr>
            <w:t>2022/UHL/NMC/006</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5163256E"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AF1334">
            <w:rPr>
              <w:rFonts w:cs="Arial"/>
              <w:b/>
              <w:sz w:val="22"/>
              <w:szCs w:val="22"/>
              <w:lang w:val="en-GB"/>
            </w:rPr>
            <w:t>UHL/NMC</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77830475" w:rsidR="004412EA" w:rsidRPr="00D07547" w:rsidRDefault="00B82B85" w:rsidP="00D07547">
      <w:pPr>
        <w:jc w:val="center"/>
        <w:rPr>
          <w:rFonts w:cs="Arial"/>
          <w:color w:val="990033"/>
          <w:sz w:val="26"/>
          <w:szCs w:val="26"/>
          <w:lang w:val="en-GB"/>
        </w:rPr>
      </w:pPr>
      <w:r>
        <w:rPr>
          <w:rFonts w:cs="Arial"/>
          <w:color w:val="990033"/>
          <w:sz w:val="26"/>
          <w:szCs w:val="26"/>
          <w:lang w:val="en-GB"/>
        </w:rPr>
        <w:t>0</w:t>
      </w:r>
      <w:r w:rsidR="00EB3A2F">
        <w:rPr>
          <w:rFonts w:cs="Arial"/>
          <w:color w:val="990033"/>
          <w:sz w:val="26"/>
          <w:szCs w:val="26"/>
          <w:lang w:val="en-GB"/>
        </w:rPr>
        <w:t>8</w:t>
      </w:r>
      <w:r>
        <w:rPr>
          <w:rFonts w:cs="Arial"/>
          <w:color w:val="990033"/>
          <w:sz w:val="26"/>
          <w:szCs w:val="26"/>
          <w:lang w:val="en-GB"/>
        </w:rPr>
        <w:t xml:space="preserve"> June</w:t>
      </w:r>
      <w:r w:rsidR="00EC0106">
        <w:rPr>
          <w:rFonts w:cs="Arial"/>
          <w:color w:val="990033"/>
          <w:sz w:val="26"/>
          <w:szCs w:val="26"/>
          <w:lang w:val="en-GB"/>
        </w:rPr>
        <w:t xml:space="preserve"> 2022</w:t>
      </w:r>
      <w:r w:rsidR="004412EA" w:rsidRPr="00D07547">
        <w:rPr>
          <w:rFonts w:cs="Arial"/>
          <w:color w:val="990033"/>
          <w:sz w:val="26"/>
          <w:szCs w:val="26"/>
          <w:lang w:val="en-GB"/>
        </w:rPr>
        <w:br w:type="page"/>
      </w:r>
    </w:p>
    <w:p w14:paraId="3659DB13" w14:textId="65D288BD" w:rsidR="00EB3A2F" w:rsidRDefault="004B23A4">
      <w:pPr>
        <w:pStyle w:val="TOC1"/>
        <w:rPr>
          <w:rFonts w:asciiTheme="minorHAnsi" w:eastAsiaTheme="minorEastAsia" w:hAnsiTheme="minorHAnsi" w:cstheme="minorBidi"/>
          <w:b w:val="0"/>
          <w:caps w:val="0"/>
          <w:noProof/>
          <w:color w:val="auto"/>
          <w:sz w:val="22"/>
          <w:szCs w:val="22"/>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103176221" w:history="1">
        <w:r w:rsidR="00EB3A2F" w:rsidRPr="00A2284B">
          <w:rPr>
            <w:rStyle w:val="Hyperlink"/>
            <w:rFonts w:ascii="Arial" w:hAnsi="Arial" w:cs="Times New Roman"/>
            <w:noProof/>
          </w:rPr>
          <w:t>1.</w:t>
        </w:r>
        <w:r w:rsidR="00EB3A2F">
          <w:rPr>
            <w:rFonts w:asciiTheme="minorHAnsi" w:eastAsiaTheme="minorEastAsia" w:hAnsiTheme="minorHAnsi" w:cstheme="minorBidi"/>
            <w:b w:val="0"/>
            <w:caps w:val="0"/>
            <w:noProof/>
            <w:color w:val="auto"/>
            <w:sz w:val="22"/>
            <w:szCs w:val="22"/>
          </w:rPr>
          <w:tab/>
        </w:r>
        <w:r w:rsidR="00EB3A2F" w:rsidRPr="00A2284B">
          <w:rPr>
            <w:rStyle w:val="Hyperlink"/>
            <w:rFonts w:ascii="Arial" w:hAnsi="Arial" w:cs="Arial"/>
            <w:noProof/>
          </w:rPr>
          <w:t>Introduction</w:t>
        </w:r>
        <w:r w:rsidR="00EB3A2F">
          <w:rPr>
            <w:noProof/>
            <w:webHidden/>
          </w:rPr>
          <w:tab/>
        </w:r>
        <w:r w:rsidR="00EB3A2F">
          <w:rPr>
            <w:noProof/>
            <w:webHidden/>
          </w:rPr>
          <w:fldChar w:fldCharType="begin"/>
        </w:r>
        <w:r w:rsidR="00EB3A2F">
          <w:rPr>
            <w:noProof/>
            <w:webHidden/>
          </w:rPr>
          <w:instrText xml:space="preserve"> PAGEREF _Toc103176221 \h </w:instrText>
        </w:r>
        <w:r w:rsidR="00EB3A2F">
          <w:rPr>
            <w:noProof/>
            <w:webHidden/>
          </w:rPr>
        </w:r>
        <w:r w:rsidR="00EB3A2F">
          <w:rPr>
            <w:noProof/>
            <w:webHidden/>
          </w:rPr>
          <w:fldChar w:fldCharType="separate"/>
        </w:r>
        <w:r w:rsidR="00EB3A2F">
          <w:rPr>
            <w:noProof/>
            <w:webHidden/>
          </w:rPr>
          <w:t>4</w:t>
        </w:r>
        <w:r w:rsidR="00EB3A2F">
          <w:rPr>
            <w:noProof/>
            <w:webHidden/>
          </w:rPr>
          <w:fldChar w:fldCharType="end"/>
        </w:r>
      </w:hyperlink>
    </w:p>
    <w:p w14:paraId="30362E1D" w14:textId="3C3D1842" w:rsidR="00EB3A2F" w:rsidRDefault="00C37670">
      <w:pPr>
        <w:pStyle w:val="TOC2"/>
        <w:rPr>
          <w:rFonts w:asciiTheme="minorHAnsi" w:eastAsiaTheme="minorEastAsia" w:hAnsiTheme="minorHAnsi" w:cstheme="minorBidi"/>
          <w:b w:val="0"/>
          <w:noProof/>
          <w:color w:val="auto"/>
          <w:sz w:val="22"/>
          <w:szCs w:val="22"/>
        </w:rPr>
      </w:pPr>
      <w:hyperlink w:anchor="_Toc103176222" w:history="1">
        <w:r w:rsidR="00EB3A2F" w:rsidRPr="00A2284B">
          <w:rPr>
            <w:rStyle w:val="Hyperlink"/>
            <w:rFonts w:cs="Times New Roman"/>
            <w:noProof/>
          </w:rPr>
          <w:t>1.1</w:t>
        </w:r>
        <w:r w:rsidR="00EB3A2F">
          <w:rPr>
            <w:rFonts w:asciiTheme="minorHAnsi" w:eastAsiaTheme="minorEastAsia" w:hAnsiTheme="minorHAnsi" w:cstheme="minorBidi"/>
            <w:b w:val="0"/>
            <w:noProof/>
            <w:color w:val="auto"/>
            <w:sz w:val="22"/>
            <w:szCs w:val="22"/>
          </w:rPr>
          <w:tab/>
        </w:r>
        <w:r w:rsidR="00EB3A2F" w:rsidRPr="00A2284B">
          <w:rPr>
            <w:rStyle w:val="Hyperlink"/>
            <w:noProof/>
          </w:rPr>
          <w:t>Objective of the RFP</w:t>
        </w:r>
        <w:r w:rsidR="00EB3A2F">
          <w:rPr>
            <w:noProof/>
            <w:webHidden/>
          </w:rPr>
          <w:tab/>
        </w:r>
        <w:r w:rsidR="00EB3A2F">
          <w:rPr>
            <w:noProof/>
            <w:webHidden/>
          </w:rPr>
          <w:fldChar w:fldCharType="begin"/>
        </w:r>
        <w:r w:rsidR="00EB3A2F">
          <w:rPr>
            <w:noProof/>
            <w:webHidden/>
          </w:rPr>
          <w:instrText xml:space="preserve"> PAGEREF _Toc103176222 \h </w:instrText>
        </w:r>
        <w:r w:rsidR="00EB3A2F">
          <w:rPr>
            <w:noProof/>
            <w:webHidden/>
          </w:rPr>
        </w:r>
        <w:r w:rsidR="00EB3A2F">
          <w:rPr>
            <w:noProof/>
            <w:webHidden/>
          </w:rPr>
          <w:fldChar w:fldCharType="separate"/>
        </w:r>
        <w:r w:rsidR="00EB3A2F">
          <w:rPr>
            <w:noProof/>
            <w:webHidden/>
          </w:rPr>
          <w:t>4</w:t>
        </w:r>
        <w:r w:rsidR="00EB3A2F">
          <w:rPr>
            <w:noProof/>
            <w:webHidden/>
          </w:rPr>
          <w:fldChar w:fldCharType="end"/>
        </w:r>
      </w:hyperlink>
    </w:p>
    <w:p w14:paraId="2993C995" w14:textId="241484A2" w:rsidR="00EB3A2F" w:rsidRDefault="00C37670">
      <w:pPr>
        <w:pStyle w:val="TOC2"/>
        <w:rPr>
          <w:rFonts w:asciiTheme="minorHAnsi" w:eastAsiaTheme="minorEastAsia" w:hAnsiTheme="minorHAnsi" w:cstheme="minorBidi"/>
          <w:b w:val="0"/>
          <w:noProof/>
          <w:color w:val="auto"/>
          <w:sz w:val="22"/>
          <w:szCs w:val="22"/>
        </w:rPr>
      </w:pPr>
      <w:hyperlink w:anchor="_Toc103176223" w:history="1">
        <w:r w:rsidR="00EB3A2F" w:rsidRPr="00A2284B">
          <w:rPr>
            <w:rStyle w:val="Hyperlink"/>
            <w:rFonts w:cs="Times New Roman"/>
            <w:noProof/>
          </w:rPr>
          <w:t>1.2</w:t>
        </w:r>
        <w:r w:rsidR="00EB3A2F">
          <w:rPr>
            <w:rFonts w:asciiTheme="minorHAnsi" w:eastAsiaTheme="minorEastAsia" w:hAnsiTheme="minorHAnsi" w:cstheme="minorBidi"/>
            <w:b w:val="0"/>
            <w:noProof/>
            <w:color w:val="auto"/>
            <w:sz w:val="22"/>
            <w:szCs w:val="22"/>
          </w:rPr>
          <w:tab/>
        </w:r>
        <w:r w:rsidR="00EB3A2F" w:rsidRPr="00A2284B">
          <w:rPr>
            <w:rStyle w:val="Hyperlink"/>
            <w:noProof/>
          </w:rPr>
          <w:t>About WHO</w:t>
        </w:r>
        <w:r w:rsidR="00EB3A2F">
          <w:rPr>
            <w:noProof/>
            <w:webHidden/>
          </w:rPr>
          <w:tab/>
        </w:r>
        <w:r w:rsidR="00EB3A2F">
          <w:rPr>
            <w:noProof/>
            <w:webHidden/>
          </w:rPr>
          <w:fldChar w:fldCharType="begin"/>
        </w:r>
        <w:r w:rsidR="00EB3A2F">
          <w:rPr>
            <w:noProof/>
            <w:webHidden/>
          </w:rPr>
          <w:instrText xml:space="preserve"> PAGEREF _Toc103176223 \h </w:instrText>
        </w:r>
        <w:r w:rsidR="00EB3A2F">
          <w:rPr>
            <w:noProof/>
            <w:webHidden/>
          </w:rPr>
        </w:r>
        <w:r w:rsidR="00EB3A2F">
          <w:rPr>
            <w:noProof/>
            <w:webHidden/>
          </w:rPr>
          <w:fldChar w:fldCharType="separate"/>
        </w:r>
        <w:r w:rsidR="00EB3A2F">
          <w:rPr>
            <w:noProof/>
            <w:webHidden/>
          </w:rPr>
          <w:t>4</w:t>
        </w:r>
        <w:r w:rsidR="00EB3A2F">
          <w:rPr>
            <w:noProof/>
            <w:webHidden/>
          </w:rPr>
          <w:fldChar w:fldCharType="end"/>
        </w:r>
      </w:hyperlink>
    </w:p>
    <w:p w14:paraId="25A911B4" w14:textId="157C91E1" w:rsidR="00EB3A2F" w:rsidRDefault="00C37670">
      <w:pPr>
        <w:pStyle w:val="TOC3"/>
        <w:rPr>
          <w:rFonts w:asciiTheme="minorHAnsi" w:eastAsiaTheme="minorEastAsia" w:hAnsiTheme="minorHAnsi" w:cstheme="minorBidi"/>
          <w:noProof/>
          <w:color w:val="auto"/>
          <w:sz w:val="22"/>
          <w:szCs w:val="22"/>
        </w:rPr>
      </w:pPr>
      <w:hyperlink w:anchor="_Toc103176224" w:history="1">
        <w:r w:rsidR="00EB3A2F" w:rsidRPr="00A2284B">
          <w:rPr>
            <w:rStyle w:val="Hyperlink"/>
            <w:rFonts w:ascii="Helvetica" w:hAnsi="Helvetica" w:cs="Times New Roman"/>
            <w:noProof/>
          </w:rPr>
          <w:t>1.2.1</w:t>
        </w:r>
        <w:r w:rsidR="00EB3A2F">
          <w:rPr>
            <w:rFonts w:asciiTheme="minorHAnsi" w:eastAsiaTheme="minorEastAsia" w:hAnsiTheme="minorHAnsi" w:cstheme="minorBidi"/>
            <w:noProof/>
            <w:color w:val="auto"/>
            <w:sz w:val="22"/>
            <w:szCs w:val="22"/>
          </w:rPr>
          <w:tab/>
        </w:r>
        <w:r w:rsidR="00EB3A2F" w:rsidRPr="00A2284B">
          <w:rPr>
            <w:rStyle w:val="Hyperlink"/>
            <w:rFonts w:ascii="Arial" w:hAnsi="Arial"/>
            <w:noProof/>
          </w:rPr>
          <w:t>WHO Mission Statement</w:t>
        </w:r>
        <w:r w:rsidR="00EB3A2F">
          <w:rPr>
            <w:noProof/>
            <w:webHidden/>
          </w:rPr>
          <w:tab/>
        </w:r>
        <w:r w:rsidR="00EB3A2F">
          <w:rPr>
            <w:noProof/>
            <w:webHidden/>
          </w:rPr>
          <w:fldChar w:fldCharType="begin"/>
        </w:r>
        <w:r w:rsidR="00EB3A2F">
          <w:rPr>
            <w:noProof/>
            <w:webHidden/>
          </w:rPr>
          <w:instrText xml:space="preserve"> PAGEREF _Toc103176224 \h </w:instrText>
        </w:r>
        <w:r w:rsidR="00EB3A2F">
          <w:rPr>
            <w:noProof/>
            <w:webHidden/>
          </w:rPr>
        </w:r>
        <w:r w:rsidR="00EB3A2F">
          <w:rPr>
            <w:noProof/>
            <w:webHidden/>
          </w:rPr>
          <w:fldChar w:fldCharType="separate"/>
        </w:r>
        <w:r w:rsidR="00EB3A2F">
          <w:rPr>
            <w:noProof/>
            <w:webHidden/>
          </w:rPr>
          <w:t>4</w:t>
        </w:r>
        <w:r w:rsidR="00EB3A2F">
          <w:rPr>
            <w:noProof/>
            <w:webHidden/>
          </w:rPr>
          <w:fldChar w:fldCharType="end"/>
        </w:r>
      </w:hyperlink>
    </w:p>
    <w:p w14:paraId="6218DF2F" w14:textId="166CCB68" w:rsidR="00EB3A2F" w:rsidRDefault="00C37670">
      <w:pPr>
        <w:pStyle w:val="TOC3"/>
        <w:rPr>
          <w:rFonts w:asciiTheme="minorHAnsi" w:eastAsiaTheme="minorEastAsia" w:hAnsiTheme="minorHAnsi" w:cstheme="minorBidi"/>
          <w:noProof/>
          <w:color w:val="auto"/>
          <w:sz w:val="22"/>
          <w:szCs w:val="22"/>
        </w:rPr>
      </w:pPr>
      <w:hyperlink w:anchor="_Toc103176225" w:history="1">
        <w:r w:rsidR="00EB3A2F" w:rsidRPr="00A2284B">
          <w:rPr>
            <w:rStyle w:val="Hyperlink"/>
            <w:rFonts w:ascii="Helvetica" w:hAnsi="Helvetica" w:cs="Times New Roman"/>
            <w:noProof/>
          </w:rPr>
          <w:t>1.2.2</w:t>
        </w:r>
        <w:r w:rsidR="00EB3A2F">
          <w:rPr>
            <w:rFonts w:asciiTheme="minorHAnsi" w:eastAsiaTheme="minorEastAsia" w:hAnsiTheme="minorHAnsi" w:cstheme="minorBidi"/>
            <w:noProof/>
            <w:color w:val="auto"/>
            <w:sz w:val="22"/>
            <w:szCs w:val="22"/>
          </w:rPr>
          <w:tab/>
        </w:r>
        <w:r w:rsidR="00EB3A2F" w:rsidRPr="00A2284B">
          <w:rPr>
            <w:rStyle w:val="Hyperlink"/>
            <w:rFonts w:ascii="Arial" w:hAnsi="Arial"/>
            <w:noProof/>
          </w:rPr>
          <w:t>Structure of WHO</w:t>
        </w:r>
        <w:r w:rsidR="00EB3A2F">
          <w:rPr>
            <w:noProof/>
            <w:webHidden/>
          </w:rPr>
          <w:tab/>
        </w:r>
        <w:r w:rsidR="00EB3A2F">
          <w:rPr>
            <w:noProof/>
            <w:webHidden/>
          </w:rPr>
          <w:fldChar w:fldCharType="begin"/>
        </w:r>
        <w:r w:rsidR="00EB3A2F">
          <w:rPr>
            <w:noProof/>
            <w:webHidden/>
          </w:rPr>
          <w:instrText xml:space="preserve"> PAGEREF _Toc103176225 \h </w:instrText>
        </w:r>
        <w:r w:rsidR="00EB3A2F">
          <w:rPr>
            <w:noProof/>
            <w:webHidden/>
          </w:rPr>
        </w:r>
        <w:r w:rsidR="00EB3A2F">
          <w:rPr>
            <w:noProof/>
            <w:webHidden/>
          </w:rPr>
          <w:fldChar w:fldCharType="separate"/>
        </w:r>
        <w:r w:rsidR="00EB3A2F">
          <w:rPr>
            <w:noProof/>
            <w:webHidden/>
          </w:rPr>
          <w:t>4</w:t>
        </w:r>
        <w:r w:rsidR="00EB3A2F">
          <w:rPr>
            <w:noProof/>
            <w:webHidden/>
          </w:rPr>
          <w:fldChar w:fldCharType="end"/>
        </w:r>
      </w:hyperlink>
    </w:p>
    <w:p w14:paraId="6F370223" w14:textId="2C6176AE" w:rsidR="00EB3A2F" w:rsidRDefault="00C37670">
      <w:pPr>
        <w:pStyle w:val="TOC3"/>
        <w:rPr>
          <w:rFonts w:asciiTheme="minorHAnsi" w:eastAsiaTheme="minorEastAsia" w:hAnsiTheme="minorHAnsi" w:cstheme="minorBidi"/>
          <w:noProof/>
          <w:color w:val="auto"/>
          <w:sz w:val="22"/>
          <w:szCs w:val="22"/>
        </w:rPr>
      </w:pPr>
      <w:hyperlink w:anchor="_Toc103176226" w:history="1">
        <w:r w:rsidR="00EB3A2F" w:rsidRPr="00A2284B">
          <w:rPr>
            <w:rStyle w:val="Hyperlink"/>
            <w:rFonts w:ascii="Helvetica" w:hAnsi="Helvetica" w:cs="Times New Roman"/>
            <w:noProof/>
          </w:rPr>
          <w:t>1.2.3</w:t>
        </w:r>
        <w:r w:rsidR="00EB3A2F">
          <w:rPr>
            <w:rFonts w:asciiTheme="minorHAnsi" w:eastAsiaTheme="minorEastAsia" w:hAnsiTheme="minorHAnsi" w:cstheme="minorBidi"/>
            <w:noProof/>
            <w:color w:val="auto"/>
            <w:sz w:val="22"/>
            <w:szCs w:val="22"/>
          </w:rPr>
          <w:tab/>
        </w:r>
        <w:r w:rsidR="00EB3A2F" w:rsidRPr="00A2284B">
          <w:rPr>
            <w:rStyle w:val="Hyperlink"/>
            <w:rFonts w:ascii="Arial" w:hAnsi="Arial"/>
            <w:noProof/>
          </w:rPr>
          <w:t>Description of Office/Region or Division/Service/Unit</w:t>
        </w:r>
        <w:r w:rsidR="00EB3A2F">
          <w:rPr>
            <w:noProof/>
            <w:webHidden/>
          </w:rPr>
          <w:tab/>
        </w:r>
        <w:r w:rsidR="00EB3A2F">
          <w:rPr>
            <w:noProof/>
            <w:webHidden/>
          </w:rPr>
          <w:fldChar w:fldCharType="begin"/>
        </w:r>
        <w:r w:rsidR="00EB3A2F">
          <w:rPr>
            <w:noProof/>
            <w:webHidden/>
          </w:rPr>
          <w:instrText xml:space="preserve"> PAGEREF _Toc103176226 \h </w:instrText>
        </w:r>
        <w:r w:rsidR="00EB3A2F">
          <w:rPr>
            <w:noProof/>
            <w:webHidden/>
          </w:rPr>
        </w:r>
        <w:r w:rsidR="00EB3A2F">
          <w:rPr>
            <w:noProof/>
            <w:webHidden/>
          </w:rPr>
          <w:fldChar w:fldCharType="separate"/>
        </w:r>
        <w:r w:rsidR="00EB3A2F">
          <w:rPr>
            <w:noProof/>
            <w:webHidden/>
          </w:rPr>
          <w:t>4</w:t>
        </w:r>
        <w:r w:rsidR="00EB3A2F">
          <w:rPr>
            <w:noProof/>
            <w:webHidden/>
          </w:rPr>
          <w:fldChar w:fldCharType="end"/>
        </w:r>
      </w:hyperlink>
    </w:p>
    <w:p w14:paraId="2C59E06B" w14:textId="72E52232" w:rsidR="00EB3A2F" w:rsidRDefault="00C37670">
      <w:pPr>
        <w:pStyle w:val="TOC2"/>
        <w:rPr>
          <w:rFonts w:asciiTheme="minorHAnsi" w:eastAsiaTheme="minorEastAsia" w:hAnsiTheme="minorHAnsi" w:cstheme="minorBidi"/>
          <w:b w:val="0"/>
          <w:noProof/>
          <w:color w:val="auto"/>
          <w:sz w:val="22"/>
          <w:szCs w:val="22"/>
        </w:rPr>
      </w:pPr>
      <w:hyperlink w:anchor="_Toc103176227" w:history="1">
        <w:r w:rsidR="00EB3A2F" w:rsidRPr="00A2284B">
          <w:rPr>
            <w:rStyle w:val="Hyperlink"/>
            <w:rFonts w:cs="Times New Roman"/>
            <w:noProof/>
          </w:rPr>
          <w:t>1.3</w:t>
        </w:r>
        <w:r w:rsidR="00EB3A2F">
          <w:rPr>
            <w:rFonts w:asciiTheme="minorHAnsi" w:eastAsiaTheme="minorEastAsia" w:hAnsiTheme="minorHAnsi" w:cstheme="minorBidi"/>
            <w:b w:val="0"/>
            <w:noProof/>
            <w:color w:val="auto"/>
            <w:sz w:val="22"/>
            <w:szCs w:val="22"/>
          </w:rPr>
          <w:tab/>
        </w:r>
        <w:r w:rsidR="00EB3A2F" w:rsidRPr="00A2284B">
          <w:rPr>
            <w:rStyle w:val="Hyperlink"/>
            <w:noProof/>
          </w:rPr>
          <w:t>Definitions, Acronyms and Abbreviations</w:t>
        </w:r>
        <w:r w:rsidR="00EB3A2F">
          <w:rPr>
            <w:noProof/>
            <w:webHidden/>
          </w:rPr>
          <w:tab/>
        </w:r>
        <w:r w:rsidR="00EB3A2F">
          <w:rPr>
            <w:noProof/>
            <w:webHidden/>
          </w:rPr>
          <w:fldChar w:fldCharType="begin"/>
        </w:r>
        <w:r w:rsidR="00EB3A2F">
          <w:rPr>
            <w:noProof/>
            <w:webHidden/>
          </w:rPr>
          <w:instrText xml:space="preserve"> PAGEREF _Toc103176227 \h </w:instrText>
        </w:r>
        <w:r w:rsidR="00EB3A2F">
          <w:rPr>
            <w:noProof/>
            <w:webHidden/>
          </w:rPr>
        </w:r>
        <w:r w:rsidR="00EB3A2F">
          <w:rPr>
            <w:noProof/>
            <w:webHidden/>
          </w:rPr>
          <w:fldChar w:fldCharType="separate"/>
        </w:r>
        <w:r w:rsidR="00EB3A2F">
          <w:rPr>
            <w:noProof/>
            <w:webHidden/>
          </w:rPr>
          <w:t>5</w:t>
        </w:r>
        <w:r w:rsidR="00EB3A2F">
          <w:rPr>
            <w:noProof/>
            <w:webHidden/>
          </w:rPr>
          <w:fldChar w:fldCharType="end"/>
        </w:r>
      </w:hyperlink>
    </w:p>
    <w:p w14:paraId="0F032B56" w14:textId="592787A1" w:rsidR="00EB3A2F" w:rsidRDefault="00C37670">
      <w:pPr>
        <w:pStyle w:val="TOC1"/>
        <w:rPr>
          <w:rFonts w:asciiTheme="minorHAnsi" w:eastAsiaTheme="minorEastAsia" w:hAnsiTheme="minorHAnsi" w:cstheme="minorBidi"/>
          <w:b w:val="0"/>
          <w:caps w:val="0"/>
          <w:noProof/>
          <w:color w:val="auto"/>
          <w:sz w:val="22"/>
          <w:szCs w:val="22"/>
        </w:rPr>
      </w:pPr>
      <w:hyperlink w:anchor="_Toc103176228" w:history="1">
        <w:r w:rsidR="00EB3A2F" w:rsidRPr="00A2284B">
          <w:rPr>
            <w:rStyle w:val="Hyperlink"/>
            <w:rFonts w:ascii="Arial" w:hAnsi="Arial" w:cs="Times New Roman"/>
            <w:noProof/>
          </w:rPr>
          <w:t>2.</w:t>
        </w:r>
        <w:r w:rsidR="00EB3A2F">
          <w:rPr>
            <w:rFonts w:asciiTheme="minorHAnsi" w:eastAsiaTheme="minorEastAsia" w:hAnsiTheme="minorHAnsi" w:cstheme="minorBidi"/>
            <w:b w:val="0"/>
            <w:caps w:val="0"/>
            <w:noProof/>
            <w:color w:val="auto"/>
            <w:sz w:val="22"/>
            <w:szCs w:val="22"/>
          </w:rPr>
          <w:tab/>
        </w:r>
        <w:r w:rsidR="00EB3A2F" w:rsidRPr="00A2284B">
          <w:rPr>
            <w:rStyle w:val="Hyperlink"/>
            <w:rFonts w:ascii="Arial" w:hAnsi="Arial" w:cs="Arial"/>
            <w:noProof/>
          </w:rPr>
          <w:t>BACKGROUND</w:t>
        </w:r>
        <w:r w:rsidR="00EB3A2F">
          <w:rPr>
            <w:noProof/>
            <w:webHidden/>
          </w:rPr>
          <w:tab/>
        </w:r>
        <w:r w:rsidR="00EB3A2F">
          <w:rPr>
            <w:noProof/>
            <w:webHidden/>
          </w:rPr>
          <w:fldChar w:fldCharType="begin"/>
        </w:r>
        <w:r w:rsidR="00EB3A2F">
          <w:rPr>
            <w:noProof/>
            <w:webHidden/>
          </w:rPr>
          <w:instrText xml:space="preserve"> PAGEREF _Toc103176228 \h </w:instrText>
        </w:r>
        <w:r w:rsidR="00EB3A2F">
          <w:rPr>
            <w:noProof/>
            <w:webHidden/>
          </w:rPr>
        </w:r>
        <w:r w:rsidR="00EB3A2F">
          <w:rPr>
            <w:noProof/>
            <w:webHidden/>
          </w:rPr>
          <w:fldChar w:fldCharType="separate"/>
        </w:r>
        <w:r w:rsidR="00EB3A2F">
          <w:rPr>
            <w:noProof/>
            <w:webHidden/>
          </w:rPr>
          <w:t>6</w:t>
        </w:r>
        <w:r w:rsidR="00EB3A2F">
          <w:rPr>
            <w:noProof/>
            <w:webHidden/>
          </w:rPr>
          <w:fldChar w:fldCharType="end"/>
        </w:r>
      </w:hyperlink>
    </w:p>
    <w:p w14:paraId="07A23A24" w14:textId="56EADE75" w:rsidR="00EB3A2F" w:rsidRDefault="00C37670">
      <w:pPr>
        <w:pStyle w:val="TOC2"/>
        <w:rPr>
          <w:rFonts w:asciiTheme="minorHAnsi" w:eastAsiaTheme="minorEastAsia" w:hAnsiTheme="minorHAnsi" w:cstheme="minorBidi"/>
          <w:b w:val="0"/>
          <w:noProof/>
          <w:color w:val="auto"/>
          <w:sz w:val="22"/>
          <w:szCs w:val="22"/>
        </w:rPr>
      </w:pPr>
      <w:hyperlink w:anchor="_Toc103176229" w:history="1">
        <w:r w:rsidR="00EB3A2F" w:rsidRPr="00A2284B">
          <w:rPr>
            <w:rStyle w:val="Hyperlink"/>
            <w:rFonts w:cs="Times New Roman"/>
            <w:noProof/>
          </w:rPr>
          <w:t>2.1</w:t>
        </w:r>
        <w:r w:rsidR="00EB3A2F">
          <w:rPr>
            <w:rFonts w:asciiTheme="minorHAnsi" w:eastAsiaTheme="minorEastAsia" w:hAnsiTheme="minorHAnsi" w:cstheme="minorBidi"/>
            <w:b w:val="0"/>
            <w:noProof/>
            <w:color w:val="auto"/>
            <w:sz w:val="22"/>
            <w:szCs w:val="22"/>
          </w:rPr>
          <w:tab/>
        </w:r>
        <w:r w:rsidR="00EB3A2F" w:rsidRPr="00A2284B">
          <w:rPr>
            <w:rStyle w:val="Hyperlink"/>
            <w:noProof/>
          </w:rPr>
          <w:t>Overview</w:t>
        </w:r>
        <w:r w:rsidR="00EB3A2F">
          <w:rPr>
            <w:noProof/>
            <w:webHidden/>
          </w:rPr>
          <w:tab/>
        </w:r>
        <w:r w:rsidR="00EB3A2F">
          <w:rPr>
            <w:noProof/>
            <w:webHidden/>
          </w:rPr>
          <w:fldChar w:fldCharType="begin"/>
        </w:r>
        <w:r w:rsidR="00EB3A2F">
          <w:rPr>
            <w:noProof/>
            <w:webHidden/>
          </w:rPr>
          <w:instrText xml:space="preserve"> PAGEREF _Toc103176229 \h </w:instrText>
        </w:r>
        <w:r w:rsidR="00EB3A2F">
          <w:rPr>
            <w:noProof/>
            <w:webHidden/>
          </w:rPr>
        </w:r>
        <w:r w:rsidR="00EB3A2F">
          <w:rPr>
            <w:noProof/>
            <w:webHidden/>
          </w:rPr>
          <w:fldChar w:fldCharType="separate"/>
        </w:r>
        <w:r w:rsidR="00EB3A2F">
          <w:rPr>
            <w:noProof/>
            <w:webHidden/>
          </w:rPr>
          <w:t>6</w:t>
        </w:r>
        <w:r w:rsidR="00EB3A2F">
          <w:rPr>
            <w:noProof/>
            <w:webHidden/>
          </w:rPr>
          <w:fldChar w:fldCharType="end"/>
        </w:r>
      </w:hyperlink>
    </w:p>
    <w:p w14:paraId="759D3DE2" w14:textId="638A6F58" w:rsidR="00EB3A2F" w:rsidRDefault="00C37670">
      <w:pPr>
        <w:pStyle w:val="TOC1"/>
        <w:rPr>
          <w:rFonts w:asciiTheme="minorHAnsi" w:eastAsiaTheme="minorEastAsia" w:hAnsiTheme="minorHAnsi" w:cstheme="minorBidi"/>
          <w:b w:val="0"/>
          <w:caps w:val="0"/>
          <w:noProof/>
          <w:color w:val="auto"/>
          <w:sz w:val="22"/>
          <w:szCs w:val="22"/>
        </w:rPr>
      </w:pPr>
      <w:hyperlink w:anchor="_Toc103176230" w:history="1">
        <w:r w:rsidR="00EB3A2F" w:rsidRPr="00A2284B">
          <w:rPr>
            <w:rStyle w:val="Hyperlink"/>
            <w:rFonts w:ascii="Arial" w:hAnsi="Arial" w:cs="Times New Roman"/>
            <w:noProof/>
          </w:rPr>
          <w:t>3.</w:t>
        </w:r>
        <w:r w:rsidR="00EB3A2F">
          <w:rPr>
            <w:rFonts w:asciiTheme="minorHAnsi" w:eastAsiaTheme="minorEastAsia" w:hAnsiTheme="minorHAnsi" w:cstheme="minorBidi"/>
            <w:b w:val="0"/>
            <w:caps w:val="0"/>
            <w:noProof/>
            <w:color w:val="auto"/>
            <w:sz w:val="22"/>
            <w:szCs w:val="22"/>
          </w:rPr>
          <w:tab/>
        </w:r>
        <w:r w:rsidR="00EB3A2F" w:rsidRPr="00A2284B">
          <w:rPr>
            <w:rStyle w:val="Hyperlink"/>
            <w:rFonts w:ascii="Arial" w:hAnsi="Arial" w:cs="Arial"/>
            <w:noProof/>
          </w:rPr>
          <w:t>requirements</w:t>
        </w:r>
        <w:r w:rsidR="00EB3A2F">
          <w:rPr>
            <w:noProof/>
            <w:webHidden/>
          </w:rPr>
          <w:tab/>
        </w:r>
        <w:r w:rsidR="00EB3A2F">
          <w:rPr>
            <w:noProof/>
            <w:webHidden/>
          </w:rPr>
          <w:fldChar w:fldCharType="begin"/>
        </w:r>
        <w:r w:rsidR="00EB3A2F">
          <w:rPr>
            <w:noProof/>
            <w:webHidden/>
          </w:rPr>
          <w:instrText xml:space="preserve"> PAGEREF _Toc103176230 \h </w:instrText>
        </w:r>
        <w:r w:rsidR="00EB3A2F">
          <w:rPr>
            <w:noProof/>
            <w:webHidden/>
          </w:rPr>
        </w:r>
        <w:r w:rsidR="00EB3A2F">
          <w:rPr>
            <w:noProof/>
            <w:webHidden/>
          </w:rPr>
          <w:fldChar w:fldCharType="separate"/>
        </w:r>
        <w:r w:rsidR="00EB3A2F">
          <w:rPr>
            <w:noProof/>
            <w:webHidden/>
          </w:rPr>
          <w:t>7</w:t>
        </w:r>
        <w:r w:rsidR="00EB3A2F">
          <w:rPr>
            <w:noProof/>
            <w:webHidden/>
          </w:rPr>
          <w:fldChar w:fldCharType="end"/>
        </w:r>
      </w:hyperlink>
    </w:p>
    <w:p w14:paraId="2C5BF9E5" w14:textId="6256C2B2" w:rsidR="00EB3A2F" w:rsidRDefault="00C37670">
      <w:pPr>
        <w:pStyle w:val="TOC2"/>
        <w:rPr>
          <w:rFonts w:asciiTheme="minorHAnsi" w:eastAsiaTheme="minorEastAsia" w:hAnsiTheme="minorHAnsi" w:cstheme="minorBidi"/>
          <w:b w:val="0"/>
          <w:noProof/>
          <w:color w:val="auto"/>
          <w:sz w:val="22"/>
          <w:szCs w:val="22"/>
        </w:rPr>
      </w:pPr>
      <w:hyperlink w:anchor="_Toc103176231" w:history="1">
        <w:r w:rsidR="00EB3A2F" w:rsidRPr="00A2284B">
          <w:rPr>
            <w:rStyle w:val="Hyperlink"/>
            <w:rFonts w:cs="Times New Roman"/>
            <w:noProof/>
          </w:rPr>
          <w:t>3.1</w:t>
        </w:r>
        <w:r w:rsidR="00EB3A2F">
          <w:rPr>
            <w:rFonts w:asciiTheme="minorHAnsi" w:eastAsiaTheme="minorEastAsia" w:hAnsiTheme="minorHAnsi" w:cstheme="minorBidi"/>
            <w:b w:val="0"/>
            <w:noProof/>
            <w:color w:val="auto"/>
            <w:sz w:val="22"/>
            <w:szCs w:val="22"/>
          </w:rPr>
          <w:tab/>
        </w:r>
        <w:r w:rsidR="00EB3A2F" w:rsidRPr="00A2284B">
          <w:rPr>
            <w:rStyle w:val="Hyperlink"/>
            <w:noProof/>
          </w:rPr>
          <w:t>Introduction</w:t>
        </w:r>
        <w:r w:rsidR="00EB3A2F">
          <w:rPr>
            <w:noProof/>
            <w:webHidden/>
          </w:rPr>
          <w:tab/>
        </w:r>
        <w:r w:rsidR="00EB3A2F">
          <w:rPr>
            <w:noProof/>
            <w:webHidden/>
          </w:rPr>
          <w:fldChar w:fldCharType="begin"/>
        </w:r>
        <w:r w:rsidR="00EB3A2F">
          <w:rPr>
            <w:noProof/>
            <w:webHidden/>
          </w:rPr>
          <w:instrText xml:space="preserve"> PAGEREF _Toc103176231 \h </w:instrText>
        </w:r>
        <w:r w:rsidR="00EB3A2F">
          <w:rPr>
            <w:noProof/>
            <w:webHidden/>
          </w:rPr>
        </w:r>
        <w:r w:rsidR="00EB3A2F">
          <w:rPr>
            <w:noProof/>
            <w:webHidden/>
          </w:rPr>
          <w:fldChar w:fldCharType="separate"/>
        </w:r>
        <w:r w:rsidR="00EB3A2F">
          <w:rPr>
            <w:noProof/>
            <w:webHidden/>
          </w:rPr>
          <w:t>7</w:t>
        </w:r>
        <w:r w:rsidR="00EB3A2F">
          <w:rPr>
            <w:noProof/>
            <w:webHidden/>
          </w:rPr>
          <w:fldChar w:fldCharType="end"/>
        </w:r>
      </w:hyperlink>
    </w:p>
    <w:p w14:paraId="5F8E8428" w14:textId="5ACF9BC4" w:rsidR="00EB3A2F" w:rsidRDefault="00C37670">
      <w:pPr>
        <w:pStyle w:val="TOC2"/>
        <w:rPr>
          <w:rFonts w:asciiTheme="minorHAnsi" w:eastAsiaTheme="minorEastAsia" w:hAnsiTheme="minorHAnsi" w:cstheme="minorBidi"/>
          <w:b w:val="0"/>
          <w:noProof/>
          <w:color w:val="auto"/>
          <w:sz w:val="22"/>
          <w:szCs w:val="22"/>
        </w:rPr>
      </w:pPr>
      <w:hyperlink w:anchor="_Toc103176232" w:history="1">
        <w:r w:rsidR="00EB3A2F" w:rsidRPr="00A2284B">
          <w:rPr>
            <w:rStyle w:val="Hyperlink"/>
            <w:rFonts w:cs="Times New Roman"/>
            <w:noProof/>
          </w:rPr>
          <w:t>3.2</w:t>
        </w:r>
        <w:r w:rsidR="00EB3A2F">
          <w:rPr>
            <w:rFonts w:asciiTheme="minorHAnsi" w:eastAsiaTheme="minorEastAsia" w:hAnsiTheme="minorHAnsi" w:cstheme="minorBidi"/>
            <w:b w:val="0"/>
            <w:noProof/>
            <w:color w:val="auto"/>
            <w:sz w:val="22"/>
            <w:szCs w:val="22"/>
          </w:rPr>
          <w:tab/>
        </w:r>
        <w:r w:rsidR="00EB3A2F" w:rsidRPr="00A2284B">
          <w:rPr>
            <w:rStyle w:val="Hyperlink"/>
            <w:noProof/>
          </w:rPr>
          <w:t>Characteristics of the provider</w:t>
        </w:r>
        <w:r w:rsidR="00EB3A2F">
          <w:rPr>
            <w:noProof/>
            <w:webHidden/>
          </w:rPr>
          <w:tab/>
        </w:r>
        <w:r w:rsidR="00EB3A2F">
          <w:rPr>
            <w:noProof/>
            <w:webHidden/>
          </w:rPr>
          <w:fldChar w:fldCharType="begin"/>
        </w:r>
        <w:r w:rsidR="00EB3A2F">
          <w:rPr>
            <w:noProof/>
            <w:webHidden/>
          </w:rPr>
          <w:instrText xml:space="preserve"> PAGEREF _Toc103176232 \h </w:instrText>
        </w:r>
        <w:r w:rsidR="00EB3A2F">
          <w:rPr>
            <w:noProof/>
            <w:webHidden/>
          </w:rPr>
        </w:r>
        <w:r w:rsidR="00EB3A2F">
          <w:rPr>
            <w:noProof/>
            <w:webHidden/>
          </w:rPr>
          <w:fldChar w:fldCharType="separate"/>
        </w:r>
        <w:r w:rsidR="00EB3A2F">
          <w:rPr>
            <w:noProof/>
            <w:webHidden/>
          </w:rPr>
          <w:t>7</w:t>
        </w:r>
        <w:r w:rsidR="00EB3A2F">
          <w:rPr>
            <w:noProof/>
            <w:webHidden/>
          </w:rPr>
          <w:fldChar w:fldCharType="end"/>
        </w:r>
      </w:hyperlink>
    </w:p>
    <w:p w14:paraId="7970D4AF" w14:textId="4BE44E8D" w:rsidR="00EB3A2F" w:rsidRDefault="00C37670">
      <w:pPr>
        <w:pStyle w:val="TOC3"/>
        <w:rPr>
          <w:rFonts w:asciiTheme="minorHAnsi" w:eastAsiaTheme="minorEastAsia" w:hAnsiTheme="minorHAnsi" w:cstheme="minorBidi"/>
          <w:noProof/>
          <w:color w:val="auto"/>
          <w:sz w:val="22"/>
          <w:szCs w:val="22"/>
        </w:rPr>
      </w:pPr>
      <w:hyperlink w:anchor="_Toc103176233" w:history="1">
        <w:r w:rsidR="00EB3A2F" w:rsidRPr="00A2284B">
          <w:rPr>
            <w:rStyle w:val="Hyperlink"/>
            <w:rFonts w:ascii="Helvetica" w:hAnsi="Helvetica" w:cs="Times New Roman"/>
            <w:noProof/>
          </w:rPr>
          <w:t>3.2.1</w:t>
        </w:r>
        <w:r w:rsidR="00EB3A2F">
          <w:rPr>
            <w:rFonts w:asciiTheme="minorHAnsi" w:eastAsiaTheme="minorEastAsia" w:hAnsiTheme="minorHAnsi" w:cstheme="minorBidi"/>
            <w:noProof/>
            <w:color w:val="auto"/>
            <w:sz w:val="22"/>
            <w:szCs w:val="22"/>
          </w:rPr>
          <w:tab/>
        </w:r>
        <w:r w:rsidR="00EB3A2F" w:rsidRPr="00A2284B">
          <w:rPr>
            <w:rStyle w:val="Hyperlink"/>
            <w:rFonts w:ascii="Arial" w:hAnsi="Arial"/>
            <w:noProof/>
          </w:rPr>
          <w:t>Status</w:t>
        </w:r>
        <w:r w:rsidR="00EB3A2F">
          <w:rPr>
            <w:noProof/>
            <w:webHidden/>
          </w:rPr>
          <w:tab/>
        </w:r>
        <w:r w:rsidR="00EB3A2F">
          <w:rPr>
            <w:noProof/>
            <w:webHidden/>
          </w:rPr>
          <w:fldChar w:fldCharType="begin"/>
        </w:r>
        <w:r w:rsidR="00EB3A2F">
          <w:rPr>
            <w:noProof/>
            <w:webHidden/>
          </w:rPr>
          <w:instrText xml:space="preserve"> PAGEREF _Toc103176233 \h </w:instrText>
        </w:r>
        <w:r w:rsidR="00EB3A2F">
          <w:rPr>
            <w:noProof/>
            <w:webHidden/>
          </w:rPr>
        </w:r>
        <w:r w:rsidR="00EB3A2F">
          <w:rPr>
            <w:noProof/>
            <w:webHidden/>
          </w:rPr>
          <w:fldChar w:fldCharType="separate"/>
        </w:r>
        <w:r w:rsidR="00EB3A2F">
          <w:rPr>
            <w:noProof/>
            <w:webHidden/>
          </w:rPr>
          <w:t>7</w:t>
        </w:r>
        <w:r w:rsidR="00EB3A2F">
          <w:rPr>
            <w:noProof/>
            <w:webHidden/>
          </w:rPr>
          <w:fldChar w:fldCharType="end"/>
        </w:r>
      </w:hyperlink>
    </w:p>
    <w:p w14:paraId="789C3BD3" w14:textId="4B678A8E" w:rsidR="00EB3A2F" w:rsidRDefault="00C37670">
      <w:pPr>
        <w:pStyle w:val="TOC3"/>
        <w:rPr>
          <w:rFonts w:asciiTheme="minorHAnsi" w:eastAsiaTheme="minorEastAsia" w:hAnsiTheme="minorHAnsi" w:cstheme="minorBidi"/>
          <w:noProof/>
          <w:color w:val="auto"/>
          <w:sz w:val="22"/>
          <w:szCs w:val="22"/>
        </w:rPr>
      </w:pPr>
      <w:hyperlink w:anchor="_Toc103176234" w:history="1">
        <w:r w:rsidR="00EB3A2F" w:rsidRPr="00A2284B">
          <w:rPr>
            <w:rStyle w:val="Hyperlink"/>
            <w:rFonts w:ascii="Helvetica" w:hAnsi="Helvetica" w:cs="Times New Roman"/>
            <w:noProof/>
          </w:rPr>
          <w:t>3.2.2</w:t>
        </w:r>
        <w:r w:rsidR="00EB3A2F">
          <w:rPr>
            <w:rFonts w:asciiTheme="minorHAnsi" w:eastAsiaTheme="minorEastAsia" w:hAnsiTheme="minorHAnsi" w:cstheme="minorBidi"/>
            <w:noProof/>
            <w:color w:val="auto"/>
            <w:sz w:val="22"/>
            <w:szCs w:val="22"/>
          </w:rPr>
          <w:tab/>
        </w:r>
        <w:r w:rsidR="00EB3A2F" w:rsidRPr="00A2284B">
          <w:rPr>
            <w:rStyle w:val="Hyperlink"/>
            <w:rFonts w:ascii="Arial" w:hAnsi="Arial"/>
            <w:noProof/>
          </w:rPr>
          <w:t>Accreditations</w:t>
        </w:r>
        <w:r w:rsidR="00EB3A2F">
          <w:rPr>
            <w:noProof/>
            <w:webHidden/>
          </w:rPr>
          <w:tab/>
        </w:r>
        <w:r w:rsidR="00EB3A2F">
          <w:rPr>
            <w:noProof/>
            <w:webHidden/>
          </w:rPr>
          <w:fldChar w:fldCharType="begin"/>
        </w:r>
        <w:r w:rsidR="00EB3A2F">
          <w:rPr>
            <w:noProof/>
            <w:webHidden/>
          </w:rPr>
          <w:instrText xml:space="preserve"> PAGEREF _Toc103176234 \h </w:instrText>
        </w:r>
        <w:r w:rsidR="00EB3A2F">
          <w:rPr>
            <w:noProof/>
            <w:webHidden/>
          </w:rPr>
        </w:r>
        <w:r w:rsidR="00EB3A2F">
          <w:rPr>
            <w:noProof/>
            <w:webHidden/>
          </w:rPr>
          <w:fldChar w:fldCharType="separate"/>
        </w:r>
        <w:r w:rsidR="00EB3A2F">
          <w:rPr>
            <w:noProof/>
            <w:webHidden/>
          </w:rPr>
          <w:t>7</w:t>
        </w:r>
        <w:r w:rsidR="00EB3A2F">
          <w:rPr>
            <w:noProof/>
            <w:webHidden/>
          </w:rPr>
          <w:fldChar w:fldCharType="end"/>
        </w:r>
      </w:hyperlink>
    </w:p>
    <w:p w14:paraId="1CB01068" w14:textId="0E614624" w:rsidR="00EB3A2F" w:rsidRDefault="00C37670">
      <w:pPr>
        <w:pStyle w:val="TOC3"/>
        <w:rPr>
          <w:rFonts w:asciiTheme="minorHAnsi" w:eastAsiaTheme="minorEastAsia" w:hAnsiTheme="minorHAnsi" w:cstheme="minorBidi"/>
          <w:noProof/>
          <w:color w:val="auto"/>
          <w:sz w:val="22"/>
          <w:szCs w:val="22"/>
        </w:rPr>
      </w:pPr>
      <w:hyperlink w:anchor="_Toc103176235" w:history="1">
        <w:r w:rsidR="00EB3A2F" w:rsidRPr="00A2284B">
          <w:rPr>
            <w:rStyle w:val="Hyperlink"/>
            <w:rFonts w:ascii="Helvetica" w:hAnsi="Helvetica" w:cs="Times New Roman"/>
            <w:noProof/>
          </w:rPr>
          <w:t>3.2.3</w:t>
        </w:r>
        <w:r w:rsidR="00EB3A2F">
          <w:rPr>
            <w:rFonts w:asciiTheme="minorHAnsi" w:eastAsiaTheme="minorEastAsia" w:hAnsiTheme="minorHAnsi" w:cstheme="minorBidi"/>
            <w:noProof/>
            <w:color w:val="auto"/>
            <w:sz w:val="22"/>
            <w:szCs w:val="22"/>
          </w:rPr>
          <w:tab/>
        </w:r>
        <w:r w:rsidR="00EB3A2F" w:rsidRPr="00A2284B">
          <w:rPr>
            <w:rStyle w:val="Hyperlink"/>
            <w:rFonts w:ascii="Arial" w:hAnsi="Arial"/>
            <w:noProof/>
          </w:rPr>
          <w:t>Previous experience</w:t>
        </w:r>
        <w:r w:rsidR="00EB3A2F">
          <w:rPr>
            <w:noProof/>
            <w:webHidden/>
          </w:rPr>
          <w:tab/>
        </w:r>
        <w:r w:rsidR="00EB3A2F">
          <w:rPr>
            <w:noProof/>
            <w:webHidden/>
          </w:rPr>
          <w:fldChar w:fldCharType="begin"/>
        </w:r>
        <w:r w:rsidR="00EB3A2F">
          <w:rPr>
            <w:noProof/>
            <w:webHidden/>
          </w:rPr>
          <w:instrText xml:space="preserve"> PAGEREF _Toc103176235 \h </w:instrText>
        </w:r>
        <w:r w:rsidR="00EB3A2F">
          <w:rPr>
            <w:noProof/>
            <w:webHidden/>
          </w:rPr>
        </w:r>
        <w:r w:rsidR="00EB3A2F">
          <w:rPr>
            <w:noProof/>
            <w:webHidden/>
          </w:rPr>
          <w:fldChar w:fldCharType="separate"/>
        </w:r>
        <w:r w:rsidR="00EB3A2F">
          <w:rPr>
            <w:noProof/>
            <w:webHidden/>
          </w:rPr>
          <w:t>7</w:t>
        </w:r>
        <w:r w:rsidR="00EB3A2F">
          <w:rPr>
            <w:noProof/>
            <w:webHidden/>
          </w:rPr>
          <w:fldChar w:fldCharType="end"/>
        </w:r>
      </w:hyperlink>
    </w:p>
    <w:p w14:paraId="297217E9" w14:textId="1E79A86A" w:rsidR="00EB3A2F" w:rsidRDefault="00C37670">
      <w:pPr>
        <w:pStyle w:val="TOC3"/>
        <w:rPr>
          <w:rFonts w:asciiTheme="minorHAnsi" w:eastAsiaTheme="minorEastAsia" w:hAnsiTheme="minorHAnsi" w:cstheme="minorBidi"/>
          <w:noProof/>
          <w:color w:val="auto"/>
          <w:sz w:val="22"/>
          <w:szCs w:val="22"/>
        </w:rPr>
      </w:pPr>
      <w:hyperlink w:anchor="_Toc103176236" w:history="1">
        <w:r w:rsidR="00EB3A2F" w:rsidRPr="00A2284B">
          <w:rPr>
            <w:rStyle w:val="Hyperlink"/>
            <w:rFonts w:ascii="Helvetica" w:hAnsi="Helvetica" w:cs="Times New Roman"/>
            <w:noProof/>
          </w:rPr>
          <w:t>3.2.4</w:t>
        </w:r>
        <w:r w:rsidR="00EB3A2F">
          <w:rPr>
            <w:rFonts w:asciiTheme="minorHAnsi" w:eastAsiaTheme="minorEastAsia" w:hAnsiTheme="minorHAnsi" w:cstheme="minorBidi"/>
            <w:noProof/>
            <w:color w:val="auto"/>
            <w:sz w:val="22"/>
            <w:szCs w:val="22"/>
          </w:rPr>
          <w:tab/>
        </w:r>
        <w:r w:rsidR="00EB3A2F" w:rsidRPr="00A2284B">
          <w:rPr>
            <w:rStyle w:val="Hyperlink"/>
            <w:rFonts w:ascii="Arial" w:hAnsi="Arial"/>
            <w:noProof/>
          </w:rPr>
          <w:t>Staffing</w:t>
        </w:r>
        <w:r w:rsidR="00EB3A2F">
          <w:rPr>
            <w:noProof/>
            <w:webHidden/>
          </w:rPr>
          <w:tab/>
        </w:r>
        <w:r w:rsidR="00EB3A2F">
          <w:rPr>
            <w:noProof/>
            <w:webHidden/>
          </w:rPr>
          <w:fldChar w:fldCharType="begin"/>
        </w:r>
        <w:r w:rsidR="00EB3A2F">
          <w:rPr>
            <w:noProof/>
            <w:webHidden/>
          </w:rPr>
          <w:instrText xml:space="preserve"> PAGEREF _Toc103176236 \h </w:instrText>
        </w:r>
        <w:r w:rsidR="00EB3A2F">
          <w:rPr>
            <w:noProof/>
            <w:webHidden/>
          </w:rPr>
        </w:r>
        <w:r w:rsidR="00EB3A2F">
          <w:rPr>
            <w:noProof/>
            <w:webHidden/>
          </w:rPr>
          <w:fldChar w:fldCharType="separate"/>
        </w:r>
        <w:r w:rsidR="00EB3A2F">
          <w:rPr>
            <w:noProof/>
            <w:webHidden/>
          </w:rPr>
          <w:t>8</w:t>
        </w:r>
        <w:r w:rsidR="00EB3A2F">
          <w:rPr>
            <w:noProof/>
            <w:webHidden/>
          </w:rPr>
          <w:fldChar w:fldCharType="end"/>
        </w:r>
      </w:hyperlink>
    </w:p>
    <w:p w14:paraId="190C0CFB" w14:textId="70562F8C" w:rsidR="00EB3A2F" w:rsidRDefault="00C37670">
      <w:pPr>
        <w:pStyle w:val="TOC2"/>
        <w:rPr>
          <w:rFonts w:asciiTheme="minorHAnsi" w:eastAsiaTheme="minorEastAsia" w:hAnsiTheme="minorHAnsi" w:cstheme="minorBidi"/>
          <w:b w:val="0"/>
          <w:noProof/>
          <w:color w:val="auto"/>
          <w:sz w:val="22"/>
          <w:szCs w:val="22"/>
        </w:rPr>
      </w:pPr>
      <w:hyperlink w:anchor="_Toc103176237" w:history="1">
        <w:r w:rsidR="00EB3A2F" w:rsidRPr="00A2284B">
          <w:rPr>
            <w:rStyle w:val="Hyperlink"/>
            <w:rFonts w:cs="Times New Roman"/>
            <w:noProof/>
          </w:rPr>
          <w:t>3.3</w:t>
        </w:r>
        <w:r w:rsidR="00EB3A2F">
          <w:rPr>
            <w:rFonts w:asciiTheme="minorHAnsi" w:eastAsiaTheme="minorEastAsia" w:hAnsiTheme="minorHAnsi" w:cstheme="minorBidi"/>
            <w:b w:val="0"/>
            <w:noProof/>
            <w:color w:val="auto"/>
            <w:sz w:val="22"/>
            <w:szCs w:val="22"/>
          </w:rPr>
          <w:tab/>
        </w:r>
        <w:r w:rsidR="00EB3A2F" w:rsidRPr="00A2284B">
          <w:rPr>
            <w:rStyle w:val="Hyperlink"/>
            <w:noProof/>
          </w:rPr>
          <w:t>Work to be performed</w:t>
        </w:r>
        <w:r w:rsidR="00EB3A2F">
          <w:rPr>
            <w:noProof/>
            <w:webHidden/>
          </w:rPr>
          <w:tab/>
        </w:r>
        <w:r w:rsidR="00EB3A2F">
          <w:rPr>
            <w:noProof/>
            <w:webHidden/>
          </w:rPr>
          <w:fldChar w:fldCharType="begin"/>
        </w:r>
        <w:r w:rsidR="00EB3A2F">
          <w:rPr>
            <w:noProof/>
            <w:webHidden/>
          </w:rPr>
          <w:instrText xml:space="preserve"> PAGEREF _Toc103176237 \h </w:instrText>
        </w:r>
        <w:r w:rsidR="00EB3A2F">
          <w:rPr>
            <w:noProof/>
            <w:webHidden/>
          </w:rPr>
        </w:r>
        <w:r w:rsidR="00EB3A2F">
          <w:rPr>
            <w:noProof/>
            <w:webHidden/>
          </w:rPr>
          <w:fldChar w:fldCharType="separate"/>
        </w:r>
        <w:r w:rsidR="00EB3A2F">
          <w:rPr>
            <w:noProof/>
            <w:webHidden/>
          </w:rPr>
          <w:t>8</w:t>
        </w:r>
        <w:r w:rsidR="00EB3A2F">
          <w:rPr>
            <w:noProof/>
            <w:webHidden/>
          </w:rPr>
          <w:fldChar w:fldCharType="end"/>
        </w:r>
      </w:hyperlink>
    </w:p>
    <w:p w14:paraId="7E5AA9A9" w14:textId="3E36AB42" w:rsidR="00EB3A2F" w:rsidRDefault="00C37670">
      <w:pPr>
        <w:pStyle w:val="TOC3"/>
        <w:rPr>
          <w:rFonts w:asciiTheme="minorHAnsi" w:eastAsiaTheme="minorEastAsia" w:hAnsiTheme="minorHAnsi" w:cstheme="minorBidi"/>
          <w:noProof/>
          <w:color w:val="auto"/>
          <w:sz w:val="22"/>
          <w:szCs w:val="22"/>
        </w:rPr>
      </w:pPr>
      <w:hyperlink w:anchor="_Toc103176238" w:history="1">
        <w:r w:rsidR="00EB3A2F" w:rsidRPr="00A2284B">
          <w:rPr>
            <w:rStyle w:val="Hyperlink"/>
            <w:rFonts w:ascii="Helvetica" w:hAnsi="Helvetica" w:cs="Times New Roman"/>
            <w:noProof/>
          </w:rPr>
          <w:t>3.3.1</w:t>
        </w:r>
        <w:r w:rsidR="00EB3A2F">
          <w:rPr>
            <w:rFonts w:asciiTheme="minorHAnsi" w:eastAsiaTheme="minorEastAsia" w:hAnsiTheme="minorHAnsi" w:cstheme="minorBidi"/>
            <w:noProof/>
            <w:color w:val="auto"/>
            <w:sz w:val="22"/>
            <w:szCs w:val="22"/>
          </w:rPr>
          <w:tab/>
        </w:r>
        <w:r w:rsidR="00EB3A2F" w:rsidRPr="00A2284B">
          <w:rPr>
            <w:rStyle w:val="Hyperlink"/>
            <w:rFonts w:ascii="Arial" w:hAnsi="Arial"/>
            <w:noProof/>
          </w:rPr>
          <w:t>Key requirements</w:t>
        </w:r>
        <w:r w:rsidR="00EB3A2F">
          <w:rPr>
            <w:noProof/>
            <w:webHidden/>
          </w:rPr>
          <w:tab/>
        </w:r>
        <w:r w:rsidR="00EB3A2F">
          <w:rPr>
            <w:noProof/>
            <w:webHidden/>
          </w:rPr>
          <w:fldChar w:fldCharType="begin"/>
        </w:r>
        <w:r w:rsidR="00EB3A2F">
          <w:rPr>
            <w:noProof/>
            <w:webHidden/>
          </w:rPr>
          <w:instrText xml:space="preserve"> PAGEREF _Toc103176238 \h </w:instrText>
        </w:r>
        <w:r w:rsidR="00EB3A2F">
          <w:rPr>
            <w:noProof/>
            <w:webHidden/>
          </w:rPr>
        </w:r>
        <w:r w:rsidR="00EB3A2F">
          <w:rPr>
            <w:noProof/>
            <w:webHidden/>
          </w:rPr>
          <w:fldChar w:fldCharType="separate"/>
        </w:r>
        <w:r w:rsidR="00EB3A2F">
          <w:rPr>
            <w:noProof/>
            <w:webHidden/>
          </w:rPr>
          <w:t>9</w:t>
        </w:r>
        <w:r w:rsidR="00EB3A2F">
          <w:rPr>
            <w:noProof/>
            <w:webHidden/>
          </w:rPr>
          <w:fldChar w:fldCharType="end"/>
        </w:r>
      </w:hyperlink>
    </w:p>
    <w:p w14:paraId="772BA63D" w14:textId="13B24623" w:rsidR="00EB3A2F" w:rsidRDefault="00C37670">
      <w:pPr>
        <w:pStyle w:val="TOC3"/>
        <w:rPr>
          <w:rFonts w:asciiTheme="minorHAnsi" w:eastAsiaTheme="minorEastAsia" w:hAnsiTheme="minorHAnsi" w:cstheme="minorBidi"/>
          <w:noProof/>
          <w:color w:val="auto"/>
          <w:sz w:val="22"/>
          <w:szCs w:val="22"/>
        </w:rPr>
      </w:pPr>
      <w:hyperlink w:anchor="_Toc103176239" w:history="1">
        <w:r w:rsidR="00EB3A2F" w:rsidRPr="00A2284B">
          <w:rPr>
            <w:rStyle w:val="Hyperlink"/>
            <w:rFonts w:ascii="Helvetica" w:hAnsi="Helvetica" w:cs="Times New Roman"/>
            <w:noProof/>
          </w:rPr>
          <w:t>3.3.2</w:t>
        </w:r>
        <w:r w:rsidR="00EB3A2F">
          <w:rPr>
            <w:rFonts w:asciiTheme="minorHAnsi" w:eastAsiaTheme="minorEastAsia" w:hAnsiTheme="minorHAnsi" w:cstheme="minorBidi"/>
            <w:noProof/>
            <w:color w:val="auto"/>
            <w:sz w:val="22"/>
            <w:szCs w:val="22"/>
          </w:rPr>
          <w:tab/>
        </w:r>
        <w:r w:rsidR="00EB3A2F" w:rsidRPr="00A2284B">
          <w:rPr>
            <w:rStyle w:val="Hyperlink"/>
            <w:rFonts w:ascii="Arial" w:hAnsi="Arial" w:cs="Arial"/>
            <w:noProof/>
          </w:rPr>
          <w:t>Place of performance</w:t>
        </w:r>
        <w:r w:rsidR="00EB3A2F">
          <w:rPr>
            <w:noProof/>
            <w:webHidden/>
          </w:rPr>
          <w:tab/>
        </w:r>
        <w:r w:rsidR="00EB3A2F">
          <w:rPr>
            <w:noProof/>
            <w:webHidden/>
          </w:rPr>
          <w:fldChar w:fldCharType="begin"/>
        </w:r>
        <w:r w:rsidR="00EB3A2F">
          <w:rPr>
            <w:noProof/>
            <w:webHidden/>
          </w:rPr>
          <w:instrText xml:space="preserve"> PAGEREF _Toc103176239 \h </w:instrText>
        </w:r>
        <w:r w:rsidR="00EB3A2F">
          <w:rPr>
            <w:noProof/>
            <w:webHidden/>
          </w:rPr>
        </w:r>
        <w:r w:rsidR="00EB3A2F">
          <w:rPr>
            <w:noProof/>
            <w:webHidden/>
          </w:rPr>
          <w:fldChar w:fldCharType="separate"/>
        </w:r>
        <w:r w:rsidR="00EB3A2F">
          <w:rPr>
            <w:noProof/>
            <w:webHidden/>
          </w:rPr>
          <w:t>11</w:t>
        </w:r>
        <w:r w:rsidR="00EB3A2F">
          <w:rPr>
            <w:noProof/>
            <w:webHidden/>
          </w:rPr>
          <w:fldChar w:fldCharType="end"/>
        </w:r>
      </w:hyperlink>
    </w:p>
    <w:p w14:paraId="60955716" w14:textId="3150710A" w:rsidR="00EB3A2F" w:rsidRDefault="00C37670">
      <w:pPr>
        <w:pStyle w:val="TOC3"/>
        <w:rPr>
          <w:rFonts w:asciiTheme="minorHAnsi" w:eastAsiaTheme="minorEastAsia" w:hAnsiTheme="minorHAnsi" w:cstheme="minorBidi"/>
          <w:noProof/>
          <w:color w:val="auto"/>
          <w:sz w:val="22"/>
          <w:szCs w:val="22"/>
        </w:rPr>
      </w:pPr>
      <w:hyperlink w:anchor="_Toc103176240" w:history="1">
        <w:r w:rsidR="00EB3A2F" w:rsidRPr="00A2284B">
          <w:rPr>
            <w:rStyle w:val="Hyperlink"/>
            <w:rFonts w:ascii="Helvetica" w:hAnsi="Helvetica" w:cs="Times New Roman"/>
            <w:noProof/>
          </w:rPr>
          <w:t>3.3.3</w:t>
        </w:r>
        <w:r w:rsidR="00EB3A2F">
          <w:rPr>
            <w:rFonts w:asciiTheme="minorHAnsi" w:eastAsiaTheme="minorEastAsia" w:hAnsiTheme="minorHAnsi" w:cstheme="minorBidi"/>
            <w:noProof/>
            <w:color w:val="auto"/>
            <w:sz w:val="22"/>
            <w:szCs w:val="22"/>
          </w:rPr>
          <w:tab/>
        </w:r>
        <w:r w:rsidR="00EB3A2F" w:rsidRPr="00A2284B">
          <w:rPr>
            <w:rStyle w:val="Hyperlink"/>
            <w:rFonts w:ascii="Arial" w:hAnsi="Arial" w:cs="Arial"/>
            <w:noProof/>
          </w:rPr>
          <w:t>Timelines</w:t>
        </w:r>
        <w:r w:rsidR="00EB3A2F">
          <w:rPr>
            <w:noProof/>
            <w:webHidden/>
          </w:rPr>
          <w:tab/>
        </w:r>
        <w:r w:rsidR="00EB3A2F">
          <w:rPr>
            <w:noProof/>
            <w:webHidden/>
          </w:rPr>
          <w:fldChar w:fldCharType="begin"/>
        </w:r>
        <w:r w:rsidR="00EB3A2F">
          <w:rPr>
            <w:noProof/>
            <w:webHidden/>
          </w:rPr>
          <w:instrText xml:space="preserve"> PAGEREF _Toc103176240 \h </w:instrText>
        </w:r>
        <w:r w:rsidR="00EB3A2F">
          <w:rPr>
            <w:noProof/>
            <w:webHidden/>
          </w:rPr>
        </w:r>
        <w:r w:rsidR="00EB3A2F">
          <w:rPr>
            <w:noProof/>
            <w:webHidden/>
          </w:rPr>
          <w:fldChar w:fldCharType="separate"/>
        </w:r>
        <w:r w:rsidR="00EB3A2F">
          <w:rPr>
            <w:noProof/>
            <w:webHidden/>
          </w:rPr>
          <w:t>11</w:t>
        </w:r>
        <w:r w:rsidR="00EB3A2F">
          <w:rPr>
            <w:noProof/>
            <w:webHidden/>
          </w:rPr>
          <w:fldChar w:fldCharType="end"/>
        </w:r>
      </w:hyperlink>
    </w:p>
    <w:p w14:paraId="5C3ADA9B" w14:textId="764EF3BD" w:rsidR="00EB3A2F" w:rsidRDefault="00C37670">
      <w:pPr>
        <w:pStyle w:val="TOC3"/>
        <w:rPr>
          <w:rFonts w:asciiTheme="minorHAnsi" w:eastAsiaTheme="minorEastAsia" w:hAnsiTheme="minorHAnsi" w:cstheme="minorBidi"/>
          <w:noProof/>
          <w:color w:val="auto"/>
          <w:sz w:val="22"/>
          <w:szCs w:val="22"/>
        </w:rPr>
      </w:pPr>
      <w:hyperlink w:anchor="_Toc103176241" w:history="1">
        <w:r w:rsidR="00EB3A2F" w:rsidRPr="00A2284B">
          <w:rPr>
            <w:rStyle w:val="Hyperlink"/>
            <w:rFonts w:ascii="Helvetica" w:hAnsi="Helvetica" w:cs="Times New Roman"/>
            <w:noProof/>
          </w:rPr>
          <w:t>3.3.4</w:t>
        </w:r>
        <w:r w:rsidR="00EB3A2F">
          <w:rPr>
            <w:rFonts w:asciiTheme="minorHAnsi" w:eastAsiaTheme="minorEastAsia" w:hAnsiTheme="minorHAnsi" w:cstheme="minorBidi"/>
            <w:noProof/>
            <w:color w:val="auto"/>
            <w:sz w:val="22"/>
            <w:szCs w:val="22"/>
          </w:rPr>
          <w:tab/>
        </w:r>
        <w:r w:rsidR="00EB3A2F" w:rsidRPr="00A2284B">
          <w:rPr>
            <w:rStyle w:val="Hyperlink"/>
            <w:rFonts w:ascii="Arial" w:hAnsi="Arial"/>
            <w:noProof/>
          </w:rPr>
          <w:t>Reporting requirements</w:t>
        </w:r>
        <w:r w:rsidR="00EB3A2F">
          <w:rPr>
            <w:noProof/>
            <w:webHidden/>
          </w:rPr>
          <w:tab/>
        </w:r>
        <w:r w:rsidR="00EB3A2F">
          <w:rPr>
            <w:noProof/>
            <w:webHidden/>
          </w:rPr>
          <w:fldChar w:fldCharType="begin"/>
        </w:r>
        <w:r w:rsidR="00EB3A2F">
          <w:rPr>
            <w:noProof/>
            <w:webHidden/>
          </w:rPr>
          <w:instrText xml:space="preserve"> PAGEREF _Toc103176241 \h </w:instrText>
        </w:r>
        <w:r w:rsidR="00EB3A2F">
          <w:rPr>
            <w:noProof/>
            <w:webHidden/>
          </w:rPr>
        </w:r>
        <w:r w:rsidR="00EB3A2F">
          <w:rPr>
            <w:noProof/>
            <w:webHidden/>
          </w:rPr>
          <w:fldChar w:fldCharType="separate"/>
        </w:r>
        <w:r w:rsidR="00EB3A2F">
          <w:rPr>
            <w:noProof/>
            <w:webHidden/>
          </w:rPr>
          <w:t>11</w:t>
        </w:r>
        <w:r w:rsidR="00EB3A2F">
          <w:rPr>
            <w:noProof/>
            <w:webHidden/>
          </w:rPr>
          <w:fldChar w:fldCharType="end"/>
        </w:r>
      </w:hyperlink>
    </w:p>
    <w:p w14:paraId="58E15090" w14:textId="7466221A" w:rsidR="00EB3A2F" w:rsidRDefault="00C37670">
      <w:pPr>
        <w:pStyle w:val="TOC3"/>
        <w:rPr>
          <w:rFonts w:asciiTheme="minorHAnsi" w:eastAsiaTheme="minorEastAsia" w:hAnsiTheme="minorHAnsi" w:cstheme="minorBidi"/>
          <w:noProof/>
          <w:color w:val="auto"/>
          <w:sz w:val="22"/>
          <w:szCs w:val="22"/>
        </w:rPr>
      </w:pPr>
      <w:hyperlink w:anchor="_Toc103176242" w:history="1">
        <w:r w:rsidR="00EB3A2F" w:rsidRPr="00A2284B">
          <w:rPr>
            <w:rStyle w:val="Hyperlink"/>
            <w:rFonts w:ascii="Helvetica" w:hAnsi="Helvetica" w:cs="Times New Roman"/>
            <w:noProof/>
          </w:rPr>
          <w:t>3.3.5</w:t>
        </w:r>
        <w:r w:rsidR="00EB3A2F">
          <w:rPr>
            <w:rFonts w:asciiTheme="minorHAnsi" w:eastAsiaTheme="minorEastAsia" w:hAnsiTheme="minorHAnsi" w:cstheme="minorBidi"/>
            <w:noProof/>
            <w:color w:val="auto"/>
            <w:sz w:val="22"/>
            <w:szCs w:val="22"/>
          </w:rPr>
          <w:tab/>
        </w:r>
        <w:r w:rsidR="00EB3A2F" w:rsidRPr="00A2284B">
          <w:rPr>
            <w:rStyle w:val="Hyperlink"/>
            <w:rFonts w:ascii="Arial" w:hAnsi="Arial"/>
            <w:noProof/>
          </w:rPr>
          <w:t>Performance monitoring</w:t>
        </w:r>
        <w:r w:rsidR="00EB3A2F">
          <w:rPr>
            <w:noProof/>
            <w:webHidden/>
          </w:rPr>
          <w:tab/>
        </w:r>
        <w:r w:rsidR="00EB3A2F">
          <w:rPr>
            <w:noProof/>
            <w:webHidden/>
          </w:rPr>
          <w:fldChar w:fldCharType="begin"/>
        </w:r>
        <w:r w:rsidR="00EB3A2F">
          <w:rPr>
            <w:noProof/>
            <w:webHidden/>
          </w:rPr>
          <w:instrText xml:space="preserve"> PAGEREF _Toc103176242 \h </w:instrText>
        </w:r>
        <w:r w:rsidR="00EB3A2F">
          <w:rPr>
            <w:noProof/>
            <w:webHidden/>
          </w:rPr>
        </w:r>
        <w:r w:rsidR="00EB3A2F">
          <w:rPr>
            <w:noProof/>
            <w:webHidden/>
          </w:rPr>
          <w:fldChar w:fldCharType="separate"/>
        </w:r>
        <w:r w:rsidR="00EB3A2F">
          <w:rPr>
            <w:noProof/>
            <w:webHidden/>
          </w:rPr>
          <w:t>11</w:t>
        </w:r>
        <w:r w:rsidR="00EB3A2F">
          <w:rPr>
            <w:noProof/>
            <w:webHidden/>
          </w:rPr>
          <w:fldChar w:fldCharType="end"/>
        </w:r>
      </w:hyperlink>
    </w:p>
    <w:p w14:paraId="56DC7F80" w14:textId="494D76DD" w:rsidR="00EB3A2F" w:rsidRDefault="00C37670">
      <w:pPr>
        <w:pStyle w:val="TOC1"/>
        <w:rPr>
          <w:rFonts w:asciiTheme="minorHAnsi" w:eastAsiaTheme="minorEastAsia" w:hAnsiTheme="minorHAnsi" w:cstheme="minorBidi"/>
          <w:b w:val="0"/>
          <w:caps w:val="0"/>
          <w:noProof/>
          <w:color w:val="auto"/>
          <w:sz w:val="22"/>
          <w:szCs w:val="22"/>
        </w:rPr>
      </w:pPr>
      <w:hyperlink w:anchor="_Toc103176243" w:history="1">
        <w:r w:rsidR="00EB3A2F" w:rsidRPr="00A2284B">
          <w:rPr>
            <w:rStyle w:val="Hyperlink"/>
            <w:rFonts w:ascii="Arial" w:hAnsi="Arial" w:cs="Times New Roman"/>
            <w:noProof/>
          </w:rPr>
          <w:t>4.</w:t>
        </w:r>
        <w:r w:rsidR="00EB3A2F">
          <w:rPr>
            <w:rFonts w:asciiTheme="minorHAnsi" w:eastAsiaTheme="minorEastAsia" w:hAnsiTheme="minorHAnsi" w:cstheme="minorBidi"/>
            <w:b w:val="0"/>
            <w:caps w:val="0"/>
            <w:noProof/>
            <w:color w:val="auto"/>
            <w:sz w:val="22"/>
            <w:szCs w:val="22"/>
          </w:rPr>
          <w:tab/>
        </w:r>
        <w:r w:rsidR="00EB3A2F" w:rsidRPr="00A2284B">
          <w:rPr>
            <w:rStyle w:val="Hyperlink"/>
            <w:rFonts w:ascii="Arial" w:hAnsi="Arial" w:cs="Arial"/>
            <w:noProof/>
          </w:rPr>
          <w:t>Instructions To Bidders</w:t>
        </w:r>
        <w:r w:rsidR="00EB3A2F">
          <w:rPr>
            <w:noProof/>
            <w:webHidden/>
          </w:rPr>
          <w:tab/>
        </w:r>
        <w:r w:rsidR="00EB3A2F">
          <w:rPr>
            <w:noProof/>
            <w:webHidden/>
          </w:rPr>
          <w:fldChar w:fldCharType="begin"/>
        </w:r>
        <w:r w:rsidR="00EB3A2F">
          <w:rPr>
            <w:noProof/>
            <w:webHidden/>
          </w:rPr>
          <w:instrText xml:space="preserve"> PAGEREF _Toc103176243 \h </w:instrText>
        </w:r>
        <w:r w:rsidR="00EB3A2F">
          <w:rPr>
            <w:noProof/>
            <w:webHidden/>
          </w:rPr>
        </w:r>
        <w:r w:rsidR="00EB3A2F">
          <w:rPr>
            <w:noProof/>
            <w:webHidden/>
          </w:rPr>
          <w:fldChar w:fldCharType="separate"/>
        </w:r>
        <w:r w:rsidR="00EB3A2F">
          <w:rPr>
            <w:noProof/>
            <w:webHidden/>
          </w:rPr>
          <w:t>12</w:t>
        </w:r>
        <w:r w:rsidR="00EB3A2F">
          <w:rPr>
            <w:noProof/>
            <w:webHidden/>
          </w:rPr>
          <w:fldChar w:fldCharType="end"/>
        </w:r>
      </w:hyperlink>
    </w:p>
    <w:p w14:paraId="64142D83" w14:textId="58D22C6E" w:rsidR="00EB3A2F" w:rsidRDefault="00C37670">
      <w:pPr>
        <w:pStyle w:val="TOC2"/>
        <w:rPr>
          <w:rFonts w:asciiTheme="minorHAnsi" w:eastAsiaTheme="minorEastAsia" w:hAnsiTheme="minorHAnsi" w:cstheme="minorBidi"/>
          <w:b w:val="0"/>
          <w:noProof/>
          <w:color w:val="auto"/>
          <w:sz w:val="22"/>
          <w:szCs w:val="22"/>
        </w:rPr>
      </w:pPr>
      <w:hyperlink w:anchor="_Toc103176244" w:history="1">
        <w:r w:rsidR="00EB3A2F" w:rsidRPr="00A2284B">
          <w:rPr>
            <w:rStyle w:val="Hyperlink"/>
            <w:rFonts w:cs="Times New Roman"/>
            <w:noProof/>
          </w:rPr>
          <w:t>4.1</w:t>
        </w:r>
        <w:r w:rsidR="00EB3A2F">
          <w:rPr>
            <w:rFonts w:asciiTheme="minorHAnsi" w:eastAsiaTheme="minorEastAsia" w:hAnsiTheme="minorHAnsi" w:cstheme="minorBidi"/>
            <w:b w:val="0"/>
            <w:noProof/>
            <w:color w:val="auto"/>
            <w:sz w:val="22"/>
            <w:szCs w:val="22"/>
          </w:rPr>
          <w:tab/>
        </w:r>
        <w:r w:rsidR="00EB3A2F" w:rsidRPr="00A2284B">
          <w:rPr>
            <w:rStyle w:val="Hyperlink"/>
            <w:noProof/>
          </w:rPr>
          <w:t>Language of the Proposal and other Documents</w:t>
        </w:r>
        <w:r w:rsidR="00EB3A2F">
          <w:rPr>
            <w:noProof/>
            <w:webHidden/>
          </w:rPr>
          <w:tab/>
        </w:r>
        <w:r w:rsidR="00EB3A2F">
          <w:rPr>
            <w:noProof/>
            <w:webHidden/>
          </w:rPr>
          <w:fldChar w:fldCharType="begin"/>
        </w:r>
        <w:r w:rsidR="00EB3A2F">
          <w:rPr>
            <w:noProof/>
            <w:webHidden/>
          </w:rPr>
          <w:instrText xml:space="preserve"> PAGEREF _Toc103176244 \h </w:instrText>
        </w:r>
        <w:r w:rsidR="00EB3A2F">
          <w:rPr>
            <w:noProof/>
            <w:webHidden/>
          </w:rPr>
        </w:r>
        <w:r w:rsidR="00EB3A2F">
          <w:rPr>
            <w:noProof/>
            <w:webHidden/>
          </w:rPr>
          <w:fldChar w:fldCharType="separate"/>
        </w:r>
        <w:r w:rsidR="00EB3A2F">
          <w:rPr>
            <w:noProof/>
            <w:webHidden/>
          </w:rPr>
          <w:t>12</w:t>
        </w:r>
        <w:r w:rsidR="00EB3A2F">
          <w:rPr>
            <w:noProof/>
            <w:webHidden/>
          </w:rPr>
          <w:fldChar w:fldCharType="end"/>
        </w:r>
      </w:hyperlink>
    </w:p>
    <w:p w14:paraId="7522D686" w14:textId="7F072BA2" w:rsidR="00EB3A2F" w:rsidRDefault="00C37670">
      <w:pPr>
        <w:pStyle w:val="TOC2"/>
        <w:rPr>
          <w:rFonts w:asciiTheme="minorHAnsi" w:eastAsiaTheme="minorEastAsia" w:hAnsiTheme="minorHAnsi" w:cstheme="minorBidi"/>
          <w:b w:val="0"/>
          <w:noProof/>
          <w:color w:val="auto"/>
          <w:sz w:val="22"/>
          <w:szCs w:val="22"/>
        </w:rPr>
      </w:pPr>
      <w:hyperlink w:anchor="_Toc103176245" w:history="1">
        <w:r w:rsidR="00EB3A2F" w:rsidRPr="00A2284B">
          <w:rPr>
            <w:rStyle w:val="Hyperlink"/>
            <w:rFonts w:cs="Times New Roman"/>
            <w:noProof/>
          </w:rPr>
          <w:t>4.2</w:t>
        </w:r>
        <w:r w:rsidR="00EB3A2F">
          <w:rPr>
            <w:rFonts w:asciiTheme="minorHAnsi" w:eastAsiaTheme="minorEastAsia" w:hAnsiTheme="minorHAnsi" w:cstheme="minorBidi"/>
            <w:b w:val="0"/>
            <w:noProof/>
            <w:color w:val="auto"/>
            <w:sz w:val="22"/>
            <w:szCs w:val="22"/>
          </w:rPr>
          <w:tab/>
        </w:r>
        <w:r w:rsidR="00EB3A2F" w:rsidRPr="00A2284B">
          <w:rPr>
            <w:rStyle w:val="Hyperlink"/>
            <w:noProof/>
          </w:rPr>
          <w:t>Intention to Bid</w:t>
        </w:r>
        <w:r w:rsidR="00EB3A2F">
          <w:rPr>
            <w:noProof/>
            <w:webHidden/>
          </w:rPr>
          <w:tab/>
        </w:r>
        <w:r w:rsidR="00EB3A2F">
          <w:rPr>
            <w:noProof/>
            <w:webHidden/>
          </w:rPr>
          <w:fldChar w:fldCharType="begin"/>
        </w:r>
        <w:r w:rsidR="00EB3A2F">
          <w:rPr>
            <w:noProof/>
            <w:webHidden/>
          </w:rPr>
          <w:instrText xml:space="preserve"> PAGEREF _Toc103176245 \h </w:instrText>
        </w:r>
        <w:r w:rsidR="00EB3A2F">
          <w:rPr>
            <w:noProof/>
            <w:webHidden/>
          </w:rPr>
        </w:r>
        <w:r w:rsidR="00EB3A2F">
          <w:rPr>
            <w:noProof/>
            <w:webHidden/>
          </w:rPr>
          <w:fldChar w:fldCharType="separate"/>
        </w:r>
        <w:r w:rsidR="00EB3A2F">
          <w:rPr>
            <w:noProof/>
            <w:webHidden/>
          </w:rPr>
          <w:t>12</w:t>
        </w:r>
        <w:r w:rsidR="00EB3A2F">
          <w:rPr>
            <w:noProof/>
            <w:webHidden/>
          </w:rPr>
          <w:fldChar w:fldCharType="end"/>
        </w:r>
      </w:hyperlink>
    </w:p>
    <w:p w14:paraId="548CCE03" w14:textId="60E7A0FB" w:rsidR="00EB3A2F" w:rsidRDefault="00C37670">
      <w:pPr>
        <w:pStyle w:val="TOC2"/>
        <w:rPr>
          <w:rFonts w:asciiTheme="minorHAnsi" w:eastAsiaTheme="minorEastAsia" w:hAnsiTheme="minorHAnsi" w:cstheme="minorBidi"/>
          <w:b w:val="0"/>
          <w:noProof/>
          <w:color w:val="auto"/>
          <w:sz w:val="22"/>
          <w:szCs w:val="22"/>
        </w:rPr>
      </w:pPr>
      <w:hyperlink w:anchor="_Toc103176246" w:history="1">
        <w:r w:rsidR="00EB3A2F" w:rsidRPr="00A2284B">
          <w:rPr>
            <w:rStyle w:val="Hyperlink"/>
            <w:rFonts w:cs="Times New Roman"/>
            <w:noProof/>
          </w:rPr>
          <w:t>4.3</w:t>
        </w:r>
        <w:r w:rsidR="00EB3A2F">
          <w:rPr>
            <w:rFonts w:asciiTheme="minorHAnsi" w:eastAsiaTheme="minorEastAsia" w:hAnsiTheme="minorHAnsi" w:cstheme="minorBidi"/>
            <w:b w:val="0"/>
            <w:noProof/>
            <w:color w:val="auto"/>
            <w:sz w:val="22"/>
            <w:szCs w:val="22"/>
          </w:rPr>
          <w:tab/>
        </w:r>
        <w:r w:rsidR="00EB3A2F" w:rsidRPr="00A2284B">
          <w:rPr>
            <w:rStyle w:val="Hyperlink"/>
            <w:noProof/>
          </w:rPr>
          <w:t>Pre-proposal webinar</w:t>
        </w:r>
        <w:r w:rsidR="00EB3A2F">
          <w:rPr>
            <w:noProof/>
            <w:webHidden/>
          </w:rPr>
          <w:tab/>
        </w:r>
        <w:r w:rsidR="00EB3A2F">
          <w:rPr>
            <w:noProof/>
            <w:webHidden/>
          </w:rPr>
          <w:fldChar w:fldCharType="begin"/>
        </w:r>
        <w:r w:rsidR="00EB3A2F">
          <w:rPr>
            <w:noProof/>
            <w:webHidden/>
          </w:rPr>
          <w:instrText xml:space="preserve"> PAGEREF _Toc103176246 \h </w:instrText>
        </w:r>
        <w:r w:rsidR="00EB3A2F">
          <w:rPr>
            <w:noProof/>
            <w:webHidden/>
          </w:rPr>
        </w:r>
        <w:r w:rsidR="00EB3A2F">
          <w:rPr>
            <w:noProof/>
            <w:webHidden/>
          </w:rPr>
          <w:fldChar w:fldCharType="separate"/>
        </w:r>
        <w:r w:rsidR="00EB3A2F">
          <w:rPr>
            <w:noProof/>
            <w:webHidden/>
          </w:rPr>
          <w:t>12</w:t>
        </w:r>
        <w:r w:rsidR="00EB3A2F">
          <w:rPr>
            <w:noProof/>
            <w:webHidden/>
          </w:rPr>
          <w:fldChar w:fldCharType="end"/>
        </w:r>
      </w:hyperlink>
    </w:p>
    <w:p w14:paraId="38C82255" w14:textId="226DA7F8" w:rsidR="00EB3A2F" w:rsidRDefault="00C37670">
      <w:pPr>
        <w:pStyle w:val="TOC2"/>
        <w:rPr>
          <w:rFonts w:asciiTheme="minorHAnsi" w:eastAsiaTheme="minorEastAsia" w:hAnsiTheme="minorHAnsi" w:cstheme="minorBidi"/>
          <w:b w:val="0"/>
          <w:noProof/>
          <w:color w:val="auto"/>
          <w:sz w:val="22"/>
          <w:szCs w:val="22"/>
        </w:rPr>
      </w:pPr>
      <w:hyperlink w:anchor="_Toc103176247" w:history="1">
        <w:r w:rsidR="00EB3A2F" w:rsidRPr="00A2284B">
          <w:rPr>
            <w:rStyle w:val="Hyperlink"/>
            <w:rFonts w:cs="Times New Roman"/>
            <w:noProof/>
          </w:rPr>
          <w:t>4.4</w:t>
        </w:r>
        <w:r w:rsidR="00EB3A2F">
          <w:rPr>
            <w:rFonts w:asciiTheme="minorHAnsi" w:eastAsiaTheme="minorEastAsia" w:hAnsiTheme="minorHAnsi" w:cstheme="minorBidi"/>
            <w:b w:val="0"/>
            <w:noProof/>
            <w:color w:val="auto"/>
            <w:sz w:val="22"/>
            <w:szCs w:val="22"/>
          </w:rPr>
          <w:tab/>
        </w:r>
        <w:r w:rsidR="00EB3A2F" w:rsidRPr="00A2284B">
          <w:rPr>
            <w:rStyle w:val="Hyperlink"/>
            <w:noProof/>
          </w:rPr>
          <w:t>Cost of Proposal</w:t>
        </w:r>
        <w:r w:rsidR="00EB3A2F">
          <w:rPr>
            <w:noProof/>
            <w:webHidden/>
          </w:rPr>
          <w:tab/>
        </w:r>
        <w:r w:rsidR="00EB3A2F">
          <w:rPr>
            <w:noProof/>
            <w:webHidden/>
          </w:rPr>
          <w:fldChar w:fldCharType="begin"/>
        </w:r>
        <w:r w:rsidR="00EB3A2F">
          <w:rPr>
            <w:noProof/>
            <w:webHidden/>
          </w:rPr>
          <w:instrText xml:space="preserve"> PAGEREF _Toc103176247 \h </w:instrText>
        </w:r>
        <w:r w:rsidR="00EB3A2F">
          <w:rPr>
            <w:noProof/>
            <w:webHidden/>
          </w:rPr>
        </w:r>
        <w:r w:rsidR="00EB3A2F">
          <w:rPr>
            <w:noProof/>
            <w:webHidden/>
          </w:rPr>
          <w:fldChar w:fldCharType="separate"/>
        </w:r>
        <w:r w:rsidR="00EB3A2F">
          <w:rPr>
            <w:noProof/>
            <w:webHidden/>
          </w:rPr>
          <w:t>12</w:t>
        </w:r>
        <w:r w:rsidR="00EB3A2F">
          <w:rPr>
            <w:noProof/>
            <w:webHidden/>
          </w:rPr>
          <w:fldChar w:fldCharType="end"/>
        </w:r>
      </w:hyperlink>
    </w:p>
    <w:p w14:paraId="70D9D72A" w14:textId="75FE130B" w:rsidR="00EB3A2F" w:rsidRDefault="00C37670">
      <w:pPr>
        <w:pStyle w:val="TOC2"/>
        <w:rPr>
          <w:rFonts w:asciiTheme="minorHAnsi" w:eastAsiaTheme="minorEastAsia" w:hAnsiTheme="minorHAnsi" w:cstheme="minorBidi"/>
          <w:b w:val="0"/>
          <w:noProof/>
          <w:color w:val="auto"/>
          <w:sz w:val="22"/>
          <w:szCs w:val="22"/>
        </w:rPr>
      </w:pPr>
      <w:hyperlink w:anchor="_Toc103176248" w:history="1">
        <w:r w:rsidR="00EB3A2F" w:rsidRPr="00A2284B">
          <w:rPr>
            <w:rStyle w:val="Hyperlink"/>
            <w:rFonts w:cs="Times New Roman"/>
            <w:noProof/>
          </w:rPr>
          <w:t>4.5</w:t>
        </w:r>
        <w:r w:rsidR="00EB3A2F">
          <w:rPr>
            <w:rFonts w:asciiTheme="minorHAnsi" w:eastAsiaTheme="minorEastAsia" w:hAnsiTheme="minorHAnsi" w:cstheme="minorBidi"/>
            <w:b w:val="0"/>
            <w:noProof/>
            <w:color w:val="auto"/>
            <w:sz w:val="22"/>
            <w:szCs w:val="22"/>
          </w:rPr>
          <w:tab/>
        </w:r>
        <w:r w:rsidR="00EB3A2F" w:rsidRPr="00A2284B">
          <w:rPr>
            <w:rStyle w:val="Hyperlink"/>
            <w:noProof/>
          </w:rPr>
          <w:t>Contents of the Proposal</w:t>
        </w:r>
        <w:r w:rsidR="00EB3A2F">
          <w:rPr>
            <w:noProof/>
            <w:webHidden/>
          </w:rPr>
          <w:tab/>
        </w:r>
        <w:r w:rsidR="00EB3A2F">
          <w:rPr>
            <w:noProof/>
            <w:webHidden/>
          </w:rPr>
          <w:fldChar w:fldCharType="begin"/>
        </w:r>
        <w:r w:rsidR="00EB3A2F">
          <w:rPr>
            <w:noProof/>
            <w:webHidden/>
          </w:rPr>
          <w:instrText xml:space="preserve"> PAGEREF _Toc103176248 \h </w:instrText>
        </w:r>
        <w:r w:rsidR="00EB3A2F">
          <w:rPr>
            <w:noProof/>
            <w:webHidden/>
          </w:rPr>
        </w:r>
        <w:r w:rsidR="00EB3A2F">
          <w:rPr>
            <w:noProof/>
            <w:webHidden/>
          </w:rPr>
          <w:fldChar w:fldCharType="separate"/>
        </w:r>
        <w:r w:rsidR="00EB3A2F">
          <w:rPr>
            <w:noProof/>
            <w:webHidden/>
          </w:rPr>
          <w:t>13</w:t>
        </w:r>
        <w:r w:rsidR="00EB3A2F">
          <w:rPr>
            <w:noProof/>
            <w:webHidden/>
          </w:rPr>
          <w:fldChar w:fldCharType="end"/>
        </w:r>
      </w:hyperlink>
    </w:p>
    <w:p w14:paraId="7020609D" w14:textId="64DD1C16" w:rsidR="00EB3A2F" w:rsidRDefault="00C37670">
      <w:pPr>
        <w:pStyle w:val="TOC2"/>
        <w:rPr>
          <w:rFonts w:asciiTheme="minorHAnsi" w:eastAsiaTheme="minorEastAsia" w:hAnsiTheme="minorHAnsi" w:cstheme="minorBidi"/>
          <w:b w:val="0"/>
          <w:noProof/>
          <w:color w:val="auto"/>
          <w:sz w:val="22"/>
          <w:szCs w:val="22"/>
        </w:rPr>
      </w:pPr>
      <w:hyperlink w:anchor="_Toc103176249" w:history="1">
        <w:r w:rsidR="00EB3A2F" w:rsidRPr="00A2284B">
          <w:rPr>
            <w:rStyle w:val="Hyperlink"/>
            <w:rFonts w:cs="Times New Roman"/>
            <w:noProof/>
          </w:rPr>
          <w:t>4.6</w:t>
        </w:r>
        <w:r w:rsidR="00EB3A2F">
          <w:rPr>
            <w:rFonts w:asciiTheme="minorHAnsi" w:eastAsiaTheme="minorEastAsia" w:hAnsiTheme="minorHAnsi" w:cstheme="minorBidi"/>
            <w:b w:val="0"/>
            <w:noProof/>
            <w:color w:val="auto"/>
            <w:sz w:val="22"/>
            <w:szCs w:val="22"/>
          </w:rPr>
          <w:tab/>
        </w:r>
        <w:r w:rsidR="00EB3A2F" w:rsidRPr="00A2284B">
          <w:rPr>
            <w:rStyle w:val="Hyperlink"/>
            <w:noProof/>
          </w:rPr>
          <w:t>Joint Proposal</w:t>
        </w:r>
        <w:r w:rsidR="00EB3A2F">
          <w:rPr>
            <w:noProof/>
            <w:webHidden/>
          </w:rPr>
          <w:tab/>
        </w:r>
        <w:r w:rsidR="00EB3A2F">
          <w:rPr>
            <w:noProof/>
            <w:webHidden/>
          </w:rPr>
          <w:fldChar w:fldCharType="begin"/>
        </w:r>
        <w:r w:rsidR="00EB3A2F">
          <w:rPr>
            <w:noProof/>
            <w:webHidden/>
          </w:rPr>
          <w:instrText xml:space="preserve"> PAGEREF _Toc103176249 \h </w:instrText>
        </w:r>
        <w:r w:rsidR="00EB3A2F">
          <w:rPr>
            <w:noProof/>
            <w:webHidden/>
          </w:rPr>
        </w:r>
        <w:r w:rsidR="00EB3A2F">
          <w:rPr>
            <w:noProof/>
            <w:webHidden/>
          </w:rPr>
          <w:fldChar w:fldCharType="separate"/>
        </w:r>
        <w:r w:rsidR="00EB3A2F">
          <w:rPr>
            <w:noProof/>
            <w:webHidden/>
          </w:rPr>
          <w:t>13</w:t>
        </w:r>
        <w:r w:rsidR="00EB3A2F">
          <w:rPr>
            <w:noProof/>
            <w:webHidden/>
          </w:rPr>
          <w:fldChar w:fldCharType="end"/>
        </w:r>
      </w:hyperlink>
    </w:p>
    <w:p w14:paraId="252758B4" w14:textId="4A74B030" w:rsidR="00EB3A2F" w:rsidRDefault="00C37670">
      <w:pPr>
        <w:pStyle w:val="TOC2"/>
        <w:rPr>
          <w:rFonts w:asciiTheme="minorHAnsi" w:eastAsiaTheme="minorEastAsia" w:hAnsiTheme="minorHAnsi" w:cstheme="minorBidi"/>
          <w:b w:val="0"/>
          <w:noProof/>
          <w:color w:val="auto"/>
          <w:sz w:val="22"/>
          <w:szCs w:val="22"/>
        </w:rPr>
      </w:pPr>
      <w:hyperlink w:anchor="_Toc103176250" w:history="1">
        <w:r w:rsidR="00EB3A2F" w:rsidRPr="00A2284B">
          <w:rPr>
            <w:rStyle w:val="Hyperlink"/>
            <w:rFonts w:cs="Times New Roman"/>
            <w:noProof/>
          </w:rPr>
          <w:t>4.7</w:t>
        </w:r>
        <w:r w:rsidR="00EB3A2F">
          <w:rPr>
            <w:rFonts w:asciiTheme="minorHAnsi" w:eastAsiaTheme="minorEastAsia" w:hAnsiTheme="minorHAnsi" w:cstheme="minorBidi"/>
            <w:b w:val="0"/>
            <w:noProof/>
            <w:color w:val="auto"/>
            <w:sz w:val="22"/>
            <w:szCs w:val="22"/>
          </w:rPr>
          <w:tab/>
        </w:r>
        <w:r w:rsidR="00EB3A2F" w:rsidRPr="00A2284B">
          <w:rPr>
            <w:rStyle w:val="Hyperlink"/>
            <w:noProof/>
          </w:rPr>
          <w:t>Communications during the RFP Period</w:t>
        </w:r>
        <w:r w:rsidR="00EB3A2F">
          <w:rPr>
            <w:noProof/>
            <w:webHidden/>
          </w:rPr>
          <w:tab/>
        </w:r>
        <w:r w:rsidR="00EB3A2F">
          <w:rPr>
            <w:noProof/>
            <w:webHidden/>
          </w:rPr>
          <w:fldChar w:fldCharType="begin"/>
        </w:r>
        <w:r w:rsidR="00EB3A2F">
          <w:rPr>
            <w:noProof/>
            <w:webHidden/>
          </w:rPr>
          <w:instrText xml:space="preserve"> PAGEREF _Toc103176250 \h </w:instrText>
        </w:r>
        <w:r w:rsidR="00EB3A2F">
          <w:rPr>
            <w:noProof/>
            <w:webHidden/>
          </w:rPr>
        </w:r>
        <w:r w:rsidR="00EB3A2F">
          <w:rPr>
            <w:noProof/>
            <w:webHidden/>
          </w:rPr>
          <w:fldChar w:fldCharType="separate"/>
        </w:r>
        <w:r w:rsidR="00EB3A2F">
          <w:rPr>
            <w:noProof/>
            <w:webHidden/>
          </w:rPr>
          <w:t>13</w:t>
        </w:r>
        <w:r w:rsidR="00EB3A2F">
          <w:rPr>
            <w:noProof/>
            <w:webHidden/>
          </w:rPr>
          <w:fldChar w:fldCharType="end"/>
        </w:r>
      </w:hyperlink>
    </w:p>
    <w:p w14:paraId="7182B9FE" w14:textId="5B3BF014" w:rsidR="00EB3A2F" w:rsidRDefault="00C37670">
      <w:pPr>
        <w:pStyle w:val="TOC2"/>
        <w:rPr>
          <w:rFonts w:asciiTheme="minorHAnsi" w:eastAsiaTheme="minorEastAsia" w:hAnsiTheme="minorHAnsi" w:cstheme="minorBidi"/>
          <w:b w:val="0"/>
          <w:noProof/>
          <w:color w:val="auto"/>
          <w:sz w:val="22"/>
          <w:szCs w:val="22"/>
        </w:rPr>
      </w:pPr>
      <w:hyperlink w:anchor="_Toc103176251" w:history="1">
        <w:r w:rsidR="00EB3A2F" w:rsidRPr="00A2284B">
          <w:rPr>
            <w:rStyle w:val="Hyperlink"/>
            <w:rFonts w:cs="Times New Roman"/>
            <w:noProof/>
          </w:rPr>
          <w:t>4.8</w:t>
        </w:r>
        <w:r w:rsidR="00EB3A2F">
          <w:rPr>
            <w:rFonts w:asciiTheme="minorHAnsi" w:eastAsiaTheme="minorEastAsia" w:hAnsiTheme="minorHAnsi" w:cstheme="minorBidi"/>
            <w:b w:val="0"/>
            <w:noProof/>
            <w:color w:val="auto"/>
            <w:sz w:val="22"/>
            <w:szCs w:val="22"/>
          </w:rPr>
          <w:tab/>
        </w:r>
        <w:r w:rsidR="00EB3A2F" w:rsidRPr="00A2284B">
          <w:rPr>
            <w:rStyle w:val="Hyperlink"/>
            <w:noProof/>
          </w:rPr>
          <w:t>Submission of Proposals</w:t>
        </w:r>
        <w:r w:rsidR="00EB3A2F">
          <w:rPr>
            <w:noProof/>
            <w:webHidden/>
          </w:rPr>
          <w:tab/>
        </w:r>
        <w:r w:rsidR="00EB3A2F">
          <w:rPr>
            <w:noProof/>
            <w:webHidden/>
          </w:rPr>
          <w:fldChar w:fldCharType="begin"/>
        </w:r>
        <w:r w:rsidR="00EB3A2F">
          <w:rPr>
            <w:noProof/>
            <w:webHidden/>
          </w:rPr>
          <w:instrText xml:space="preserve"> PAGEREF _Toc103176251 \h </w:instrText>
        </w:r>
        <w:r w:rsidR="00EB3A2F">
          <w:rPr>
            <w:noProof/>
            <w:webHidden/>
          </w:rPr>
        </w:r>
        <w:r w:rsidR="00EB3A2F">
          <w:rPr>
            <w:noProof/>
            <w:webHidden/>
          </w:rPr>
          <w:fldChar w:fldCharType="separate"/>
        </w:r>
        <w:r w:rsidR="00EB3A2F">
          <w:rPr>
            <w:noProof/>
            <w:webHidden/>
          </w:rPr>
          <w:t>13</w:t>
        </w:r>
        <w:r w:rsidR="00EB3A2F">
          <w:rPr>
            <w:noProof/>
            <w:webHidden/>
          </w:rPr>
          <w:fldChar w:fldCharType="end"/>
        </w:r>
      </w:hyperlink>
    </w:p>
    <w:p w14:paraId="3F2645DA" w14:textId="524CFDAF" w:rsidR="00EB3A2F" w:rsidRDefault="00C37670">
      <w:pPr>
        <w:pStyle w:val="TOC2"/>
        <w:rPr>
          <w:rFonts w:asciiTheme="minorHAnsi" w:eastAsiaTheme="minorEastAsia" w:hAnsiTheme="minorHAnsi" w:cstheme="minorBidi"/>
          <w:b w:val="0"/>
          <w:noProof/>
          <w:color w:val="auto"/>
          <w:sz w:val="22"/>
          <w:szCs w:val="22"/>
        </w:rPr>
      </w:pPr>
      <w:hyperlink w:anchor="_Toc103176252" w:history="1">
        <w:r w:rsidR="00EB3A2F" w:rsidRPr="00A2284B">
          <w:rPr>
            <w:rStyle w:val="Hyperlink"/>
            <w:rFonts w:cs="Times New Roman"/>
            <w:noProof/>
          </w:rPr>
          <w:t>4.9</w:t>
        </w:r>
        <w:r w:rsidR="00EB3A2F">
          <w:rPr>
            <w:rFonts w:asciiTheme="minorHAnsi" w:eastAsiaTheme="minorEastAsia" w:hAnsiTheme="minorHAnsi" w:cstheme="minorBidi"/>
            <w:b w:val="0"/>
            <w:noProof/>
            <w:color w:val="auto"/>
            <w:sz w:val="22"/>
            <w:szCs w:val="22"/>
          </w:rPr>
          <w:tab/>
        </w:r>
        <w:r w:rsidR="00EB3A2F" w:rsidRPr="00A2284B">
          <w:rPr>
            <w:rStyle w:val="Hyperlink"/>
            <w:noProof/>
          </w:rPr>
          <w:t>Period of Validity of Proposals</w:t>
        </w:r>
        <w:r w:rsidR="00EB3A2F">
          <w:rPr>
            <w:noProof/>
            <w:webHidden/>
          </w:rPr>
          <w:tab/>
        </w:r>
        <w:r w:rsidR="00EB3A2F">
          <w:rPr>
            <w:noProof/>
            <w:webHidden/>
          </w:rPr>
          <w:fldChar w:fldCharType="begin"/>
        </w:r>
        <w:r w:rsidR="00EB3A2F">
          <w:rPr>
            <w:noProof/>
            <w:webHidden/>
          </w:rPr>
          <w:instrText xml:space="preserve"> PAGEREF _Toc103176252 \h </w:instrText>
        </w:r>
        <w:r w:rsidR="00EB3A2F">
          <w:rPr>
            <w:noProof/>
            <w:webHidden/>
          </w:rPr>
        </w:r>
        <w:r w:rsidR="00EB3A2F">
          <w:rPr>
            <w:noProof/>
            <w:webHidden/>
          </w:rPr>
          <w:fldChar w:fldCharType="separate"/>
        </w:r>
        <w:r w:rsidR="00EB3A2F">
          <w:rPr>
            <w:noProof/>
            <w:webHidden/>
          </w:rPr>
          <w:t>14</w:t>
        </w:r>
        <w:r w:rsidR="00EB3A2F">
          <w:rPr>
            <w:noProof/>
            <w:webHidden/>
          </w:rPr>
          <w:fldChar w:fldCharType="end"/>
        </w:r>
      </w:hyperlink>
    </w:p>
    <w:p w14:paraId="3A528A59" w14:textId="223CCAF0" w:rsidR="00EB3A2F" w:rsidRDefault="00C37670">
      <w:pPr>
        <w:pStyle w:val="TOC2"/>
        <w:rPr>
          <w:rFonts w:asciiTheme="minorHAnsi" w:eastAsiaTheme="minorEastAsia" w:hAnsiTheme="minorHAnsi" w:cstheme="minorBidi"/>
          <w:b w:val="0"/>
          <w:noProof/>
          <w:color w:val="auto"/>
          <w:sz w:val="22"/>
          <w:szCs w:val="22"/>
        </w:rPr>
      </w:pPr>
      <w:hyperlink w:anchor="_Toc103176253" w:history="1">
        <w:r w:rsidR="00EB3A2F" w:rsidRPr="00A2284B">
          <w:rPr>
            <w:rStyle w:val="Hyperlink"/>
            <w:rFonts w:cs="Times New Roman"/>
            <w:noProof/>
          </w:rPr>
          <w:t>4.10</w:t>
        </w:r>
        <w:r w:rsidR="00EB3A2F">
          <w:rPr>
            <w:rFonts w:asciiTheme="minorHAnsi" w:eastAsiaTheme="minorEastAsia" w:hAnsiTheme="minorHAnsi" w:cstheme="minorBidi"/>
            <w:b w:val="0"/>
            <w:noProof/>
            <w:color w:val="auto"/>
            <w:sz w:val="22"/>
            <w:szCs w:val="22"/>
          </w:rPr>
          <w:tab/>
        </w:r>
        <w:r w:rsidR="00EB3A2F" w:rsidRPr="00A2284B">
          <w:rPr>
            <w:rStyle w:val="Hyperlink"/>
            <w:noProof/>
          </w:rPr>
          <w:t>Modification and Withdrawal of Proposals</w:t>
        </w:r>
        <w:r w:rsidR="00EB3A2F">
          <w:rPr>
            <w:noProof/>
            <w:webHidden/>
          </w:rPr>
          <w:tab/>
        </w:r>
        <w:r w:rsidR="00EB3A2F">
          <w:rPr>
            <w:noProof/>
            <w:webHidden/>
          </w:rPr>
          <w:fldChar w:fldCharType="begin"/>
        </w:r>
        <w:r w:rsidR="00EB3A2F">
          <w:rPr>
            <w:noProof/>
            <w:webHidden/>
          </w:rPr>
          <w:instrText xml:space="preserve"> PAGEREF _Toc103176253 \h </w:instrText>
        </w:r>
        <w:r w:rsidR="00EB3A2F">
          <w:rPr>
            <w:noProof/>
            <w:webHidden/>
          </w:rPr>
        </w:r>
        <w:r w:rsidR="00EB3A2F">
          <w:rPr>
            <w:noProof/>
            <w:webHidden/>
          </w:rPr>
          <w:fldChar w:fldCharType="separate"/>
        </w:r>
        <w:r w:rsidR="00EB3A2F">
          <w:rPr>
            <w:noProof/>
            <w:webHidden/>
          </w:rPr>
          <w:t>14</w:t>
        </w:r>
        <w:r w:rsidR="00EB3A2F">
          <w:rPr>
            <w:noProof/>
            <w:webHidden/>
          </w:rPr>
          <w:fldChar w:fldCharType="end"/>
        </w:r>
      </w:hyperlink>
    </w:p>
    <w:p w14:paraId="0B923D1F" w14:textId="0176CD2B" w:rsidR="00EB3A2F" w:rsidRDefault="00C37670">
      <w:pPr>
        <w:pStyle w:val="TOC2"/>
        <w:rPr>
          <w:rFonts w:asciiTheme="minorHAnsi" w:eastAsiaTheme="minorEastAsia" w:hAnsiTheme="minorHAnsi" w:cstheme="minorBidi"/>
          <w:b w:val="0"/>
          <w:noProof/>
          <w:color w:val="auto"/>
          <w:sz w:val="22"/>
          <w:szCs w:val="22"/>
        </w:rPr>
      </w:pPr>
      <w:hyperlink w:anchor="_Toc103176254" w:history="1">
        <w:r w:rsidR="00EB3A2F" w:rsidRPr="00A2284B">
          <w:rPr>
            <w:rStyle w:val="Hyperlink"/>
            <w:rFonts w:cs="Times New Roman"/>
            <w:noProof/>
          </w:rPr>
          <w:t>4.11</w:t>
        </w:r>
        <w:r w:rsidR="00EB3A2F">
          <w:rPr>
            <w:rFonts w:asciiTheme="minorHAnsi" w:eastAsiaTheme="minorEastAsia" w:hAnsiTheme="minorHAnsi" w:cstheme="minorBidi"/>
            <w:b w:val="0"/>
            <w:noProof/>
            <w:color w:val="auto"/>
            <w:sz w:val="22"/>
            <w:szCs w:val="22"/>
          </w:rPr>
          <w:tab/>
        </w:r>
        <w:r w:rsidR="00EB3A2F" w:rsidRPr="00A2284B">
          <w:rPr>
            <w:rStyle w:val="Hyperlink"/>
            <w:noProof/>
          </w:rPr>
          <w:t>Receipt of Proposals from Non-invitees</w:t>
        </w:r>
        <w:r w:rsidR="00EB3A2F">
          <w:rPr>
            <w:noProof/>
            <w:webHidden/>
          </w:rPr>
          <w:tab/>
        </w:r>
        <w:r w:rsidR="00EB3A2F">
          <w:rPr>
            <w:noProof/>
            <w:webHidden/>
          </w:rPr>
          <w:fldChar w:fldCharType="begin"/>
        </w:r>
        <w:r w:rsidR="00EB3A2F">
          <w:rPr>
            <w:noProof/>
            <w:webHidden/>
          </w:rPr>
          <w:instrText xml:space="preserve"> PAGEREF _Toc103176254 \h </w:instrText>
        </w:r>
        <w:r w:rsidR="00EB3A2F">
          <w:rPr>
            <w:noProof/>
            <w:webHidden/>
          </w:rPr>
        </w:r>
        <w:r w:rsidR="00EB3A2F">
          <w:rPr>
            <w:noProof/>
            <w:webHidden/>
          </w:rPr>
          <w:fldChar w:fldCharType="separate"/>
        </w:r>
        <w:r w:rsidR="00EB3A2F">
          <w:rPr>
            <w:noProof/>
            <w:webHidden/>
          </w:rPr>
          <w:t>14</w:t>
        </w:r>
        <w:r w:rsidR="00EB3A2F">
          <w:rPr>
            <w:noProof/>
            <w:webHidden/>
          </w:rPr>
          <w:fldChar w:fldCharType="end"/>
        </w:r>
      </w:hyperlink>
    </w:p>
    <w:p w14:paraId="043F7800" w14:textId="03A0F390" w:rsidR="00EB3A2F" w:rsidRDefault="00C37670">
      <w:pPr>
        <w:pStyle w:val="TOC2"/>
        <w:rPr>
          <w:rFonts w:asciiTheme="minorHAnsi" w:eastAsiaTheme="minorEastAsia" w:hAnsiTheme="minorHAnsi" w:cstheme="minorBidi"/>
          <w:b w:val="0"/>
          <w:noProof/>
          <w:color w:val="auto"/>
          <w:sz w:val="22"/>
          <w:szCs w:val="22"/>
        </w:rPr>
      </w:pPr>
      <w:hyperlink w:anchor="_Toc103176255" w:history="1">
        <w:r w:rsidR="00EB3A2F" w:rsidRPr="00A2284B">
          <w:rPr>
            <w:rStyle w:val="Hyperlink"/>
            <w:rFonts w:cs="Times New Roman"/>
            <w:noProof/>
          </w:rPr>
          <w:t>4.12</w:t>
        </w:r>
        <w:r w:rsidR="00EB3A2F">
          <w:rPr>
            <w:rFonts w:asciiTheme="minorHAnsi" w:eastAsiaTheme="minorEastAsia" w:hAnsiTheme="minorHAnsi" w:cstheme="minorBidi"/>
            <w:b w:val="0"/>
            <w:noProof/>
            <w:color w:val="auto"/>
            <w:sz w:val="22"/>
            <w:szCs w:val="22"/>
          </w:rPr>
          <w:tab/>
        </w:r>
        <w:r w:rsidR="00EB3A2F" w:rsidRPr="00A2284B">
          <w:rPr>
            <w:rStyle w:val="Hyperlink"/>
            <w:noProof/>
          </w:rPr>
          <w:t>Amendment of the RFP</w:t>
        </w:r>
        <w:r w:rsidR="00EB3A2F">
          <w:rPr>
            <w:noProof/>
            <w:webHidden/>
          </w:rPr>
          <w:tab/>
        </w:r>
        <w:r w:rsidR="00EB3A2F">
          <w:rPr>
            <w:noProof/>
            <w:webHidden/>
          </w:rPr>
          <w:fldChar w:fldCharType="begin"/>
        </w:r>
        <w:r w:rsidR="00EB3A2F">
          <w:rPr>
            <w:noProof/>
            <w:webHidden/>
          </w:rPr>
          <w:instrText xml:space="preserve"> PAGEREF _Toc103176255 \h </w:instrText>
        </w:r>
        <w:r w:rsidR="00EB3A2F">
          <w:rPr>
            <w:noProof/>
            <w:webHidden/>
          </w:rPr>
        </w:r>
        <w:r w:rsidR="00EB3A2F">
          <w:rPr>
            <w:noProof/>
            <w:webHidden/>
          </w:rPr>
          <w:fldChar w:fldCharType="separate"/>
        </w:r>
        <w:r w:rsidR="00EB3A2F">
          <w:rPr>
            <w:noProof/>
            <w:webHidden/>
          </w:rPr>
          <w:t>14</w:t>
        </w:r>
        <w:r w:rsidR="00EB3A2F">
          <w:rPr>
            <w:noProof/>
            <w:webHidden/>
          </w:rPr>
          <w:fldChar w:fldCharType="end"/>
        </w:r>
      </w:hyperlink>
    </w:p>
    <w:p w14:paraId="11EB5226" w14:textId="6FF4AE36" w:rsidR="00EB3A2F" w:rsidRDefault="00C37670">
      <w:pPr>
        <w:pStyle w:val="TOC2"/>
        <w:rPr>
          <w:rFonts w:asciiTheme="minorHAnsi" w:eastAsiaTheme="minorEastAsia" w:hAnsiTheme="minorHAnsi" w:cstheme="minorBidi"/>
          <w:b w:val="0"/>
          <w:noProof/>
          <w:color w:val="auto"/>
          <w:sz w:val="22"/>
          <w:szCs w:val="22"/>
        </w:rPr>
      </w:pPr>
      <w:hyperlink w:anchor="_Toc103176256" w:history="1">
        <w:r w:rsidR="00EB3A2F" w:rsidRPr="00A2284B">
          <w:rPr>
            <w:rStyle w:val="Hyperlink"/>
            <w:rFonts w:cs="Times New Roman"/>
            <w:noProof/>
          </w:rPr>
          <w:t>4.13</w:t>
        </w:r>
        <w:r w:rsidR="00EB3A2F">
          <w:rPr>
            <w:rFonts w:asciiTheme="minorHAnsi" w:eastAsiaTheme="minorEastAsia" w:hAnsiTheme="minorHAnsi" w:cstheme="minorBidi"/>
            <w:b w:val="0"/>
            <w:noProof/>
            <w:color w:val="auto"/>
            <w:sz w:val="22"/>
            <w:szCs w:val="22"/>
          </w:rPr>
          <w:tab/>
        </w:r>
        <w:r w:rsidR="00EB3A2F" w:rsidRPr="00A2284B">
          <w:rPr>
            <w:rStyle w:val="Hyperlink"/>
            <w:noProof/>
          </w:rPr>
          <w:t>Proposal Structure</w:t>
        </w:r>
        <w:r w:rsidR="00EB3A2F">
          <w:rPr>
            <w:noProof/>
            <w:webHidden/>
          </w:rPr>
          <w:tab/>
        </w:r>
        <w:r w:rsidR="00EB3A2F">
          <w:rPr>
            <w:noProof/>
            <w:webHidden/>
          </w:rPr>
          <w:fldChar w:fldCharType="begin"/>
        </w:r>
        <w:r w:rsidR="00EB3A2F">
          <w:rPr>
            <w:noProof/>
            <w:webHidden/>
          </w:rPr>
          <w:instrText xml:space="preserve"> PAGEREF _Toc103176256 \h </w:instrText>
        </w:r>
        <w:r w:rsidR="00EB3A2F">
          <w:rPr>
            <w:noProof/>
            <w:webHidden/>
          </w:rPr>
        </w:r>
        <w:r w:rsidR="00EB3A2F">
          <w:rPr>
            <w:noProof/>
            <w:webHidden/>
          </w:rPr>
          <w:fldChar w:fldCharType="separate"/>
        </w:r>
        <w:r w:rsidR="00EB3A2F">
          <w:rPr>
            <w:noProof/>
            <w:webHidden/>
          </w:rPr>
          <w:t>15</w:t>
        </w:r>
        <w:r w:rsidR="00EB3A2F">
          <w:rPr>
            <w:noProof/>
            <w:webHidden/>
          </w:rPr>
          <w:fldChar w:fldCharType="end"/>
        </w:r>
      </w:hyperlink>
    </w:p>
    <w:p w14:paraId="0BBB2D7C" w14:textId="506A1694" w:rsidR="00EB3A2F" w:rsidRDefault="00C37670">
      <w:pPr>
        <w:pStyle w:val="TOC3"/>
        <w:rPr>
          <w:rFonts w:asciiTheme="minorHAnsi" w:eastAsiaTheme="minorEastAsia" w:hAnsiTheme="minorHAnsi" w:cstheme="minorBidi"/>
          <w:noProof/>
          <w:color w:val="auto"/>
          <w:sz w:val="22"/>
          <w:szCs w:val="22"/>
        </w:rPr>
      </w:pPr>
      <w:hyperlink w:anchor="_Toc103176257" w:history="1">
        <w:r w:rsidR="00EB3A2F" w:rsidRPr="00A2284B">
          <w:rPr>
            <w:rStyle w:val="Hyperlink"/>
            <w:rFonts w:ascii="Helvetica" w:hAnsi="Helvetica" w:cs="Times New Roman"/>
            <w:noProof/>
          </w:rPr>
          <w:t>4.13.1</w:t>
        </w:r>
        <w:r w:rsidR="00EB3A2F">
          <w:rPr>
            <w:rFonts w:asciiTheme="minorHAnsi" w:eastAsiaTheme="minorEastAsia" w:hAnsiTheme="minorHAnsi" w:cstheme="minorBidi"/>
            <w:noProof/>
            <w:color w:val="auto"/>
            <w:sz w:val="22"/>
            <w:szCs w:val="22"/>
          </w:rPr>
          <w:tab/>
        </w:r>
        <w:r w:rsidR="00EB3A2F" w:rsidRPr="00A2284B">
          <w:rPr>
            <w:rStyle w:val="Hyperlink"/>
            <w:rFonts w:ascii="Arial" w:hAnsi="Arial"/>
            <w:noProof/>
          </w:rPr>
          <w:t>Acceptance Form</w:t>
        </w:r>
        <w:r w:rsidR="00EB3A2F">
          <w:rPr>
            <w:noProof/>
            <w:webHidden/>
          </w:rPr>
          <w:tab/>
        </w:r>
        <w:r w:rsidR="00EB3A2F">
          <w:rPr>
            <w:noProof/>
            <w:webHidden/>
          </w:rPr>
          <w:fldChar w:fldCharType="begin"/>
        </w:r>
        <w:r w:rsidR="00EB3A2F">
          <w:rPr>
            <w:noProof/>
            <w:webHidden/>
          </w:rPr>
          <w:instrText xml:space="preserve"> PAGEREF _Toc103176257 \h </w:instrText>
        </w:r>
        <w:r w:rsidR="00EB3A2F">
          <w:rPr>
            <w:noProof/>
            <w:webHidden/>
          </w:rPr>
        </w:r>
        <w:r w:rsidR="00EB3A2F">
          <w:rPr>
            <w:noProof/>
            <w:webHidden/>
          </w:rPr>
          <w:fldChar w:fldCharType="separate"/>
        </w:r>
        <w:r w:rsidR="00EB3A2F">
          <w:rPr>
            <w:noProof/>
            <w:webHidden/>
          </w:rPr>
          <w:t>15</w:t>
        </w:r>
        <w:r w:rsidR="00EB3A2F">
          <w:rPr>
            <w:noProof/>
            <w:webHidden/>
          </w:rPr>
          <w:fldChar w:fldCharType="end"/>
        </w:r>
      </w:hyperlink>
    </w:p>
    <w:p w14:paraId="26CCB1EF" w14:textId="1D143C7D" w:rsidR="00EB3A2F" w:rsidRDefault="00C37670">
      <w:pPr>
        <w:pStyle w:val="TOC3"/>
        <w:rPr>
          <w:rFonts w:asciiTheme="minorHAnsi" w:eastAsiaTheme="minorEastAsia" w:hAnsiTheme="minorHAnsi" w:cstheme="minorBidi"/>
          <w:noProof/>
          <w:color w:val="auto"/>
          <w:sz w:val="22"/>
          <w:szCs w:val="22"/>
        </w:rPr>
      </w:pPr>
      <w:hyperlink w:anchor="_Toc103176258" w:history="1">
        <w:r w:rsidR="00EB3A2F" w:rsidRPr="00A2284B">
          <w:rPr>
            <w:rStyle w:val="Hyperlink"/>
            <w:rFonts w:ascii="Helvetica" w:hAnsi="Helvetica" w:cs="Times New Roman"/>
            <w:noProof/>
          </w:rPr>
          <w:t>4.13.2</w:t>
        </w:r>
        <w:r w:rsidR="00EB3A2F">
          <w:rPr>
            <w:rFonts w:asciiTheme="minorHAnsi" w:eastAsiaTheme="minorEastAsia" w:hAnsiTheme="minorHAnsi" w:cstheme="minorBidi"/>
            <w:noProof/>
            <w:color w:val="auto"/>
            <w:sz w:val="22"/>
            <w:szCs w:val="22"/>
          </w:rPr>
          <w:tab/>
        </w:r>
        <w:r w:rsidR="00EB3A2F" w:rsidRPr="00A2284B">
          <w:rPr>
            <w:rStyle w:val="Hyperlink"/>
            <w:rFonts w:ascii="Arial" w:hAnsi="Arial"/>
            <w:noProof/>
          </w:rPr>
          <w:t>Executive Summary</w:t>
        </w:r>
        <w:r w:rsidR="00EB3A2F">
          <w:rPr>
            <w:noProof/>
            <w:webHidden/>
          </w:rPr>
          <w:tab/>
        </w:r>
        <w:r w:rsidR="00EB3A2F">
          <w:rPr>
            <w:noProof/>
            <w:webHidden/>
          </w:rPr>
          <w:fldChar w:fldCharType="begin"/>
        </w:r>
        <w:r w:rsidR="00EB3A2F">
          <w:rPr>
            <w:noProof/>
            <w:webHidden/>
          </w:rPr>
          <w:instrText xml:space="preserve"> PAGEREF _Toc103176258 \h </w:instrText>
        </w:r>
        <w:r w:rsidR="00EB3A2F">
          <w:rPr>
            <w:noProof/>
            <w:webHidden/>
          </w:rPr>
        </w:r>
        <w:r w:rsidR="00EB3A2F">
          <w:rPr>
            <w:noProof/>
            <w:webHidden/>
          </w:rPr>
          <w:fldChar w:fldCharType="separate"/>
        </w:r>
        <w:r w:rsidR="00EB3A2F">
          <w:rPr>
            <w:noProof/>
            <w:webHidden/>
          </w:rPr>
          <w:t>15</w:t>
        </w:r>
        <w:r w:rsidR="00EB3A2F">
          <w:rPr>
            <w:noProof/>
            <w:webHidden/>
          </w:rPr>
          <w:fldChar w:fldCharType="end"/>
        </w:r>
      </w:hyperlink>
    </w:p>
    <w:p w14:paraId="15D2E708" w14:textId="4CCFE025" w:rsidR="00EB3A2F" w:rsidRDefault="00C37670">
      <w:pPr>
        <w:pStyle w:val="TOC3"/>
        <w:rPr>
          <w:rFonts w:asciiTheme="minorHAnsi" w:eastAsiaTheme="minorEastAsia" w:hAnsiTheme="minorHAnsi" w:cstheme="minorBidi"/>
          <w:noProof/>
          <w:color w:val="auto"/>
          <w:sz w:val="22"/>
          <w:szCs w:val="22"/>
        </w:rPr>
      </w:pPr>
      <w:hyperlink w:anchor="_Toc103176259" w:history="1">
        <w:r w:rsidR="00EB3A2F" w:rsidRPr="00A2284B">
          <w:rPr>
            <w:rStyle w:val="Hyperlink"/>
            <w:rFonts w:ascii="Helvetica" w:hAnsi="Helvetica" w:cs="Times New Roman"/>
            <w:noProof/>
          </w:rPr>
          <w:t>4.13.3</w:t>
        </w:r>
        <w:r w:rsidR="00EB3A2F">
          <w:rPr>
            <w:rFonts w:asciiTheme="minorHAnsi" w:eastAsiaTheme="minorEastAsia" w:hAnsiTheme="minorHAnsi" w:cstheme="minorBidi"/>
            <w:noProof/>
            <w:color w:val="auto"/>
            <w:sz w:val="22"/>
            <w:szCs w:val="22"/>
          </w:rPr>
          <w:tab/>
        </w:r>
        <w:r w:rsidR="00EB3A2F" w:rsidRPr="00A2284B">
          <w:rPr>
            <w:rStyle w:val="Hyperlink"/>
            <w:rFonts w:ascii="Arial" w:hAnsi="Arial"/>
            <w:noProof/>
          </w:rPr>
          <w:t>Approach/Methodology</w:t>
        </w:r>
        <w:r w:rsidR="00EB3A2F">
          <w:rPr>
            <w:noProof/>
            <w:webHidden/>
          </w:rPr>
          <w:tab/>
        </w:r>
        <w:r w:rsidR="00EB3A2F">
          <w:rPr>
            <w:noProof/>
            <w:webHidden/>
          </w:rPr>
          <w:fldChar w:fldCharType="begin"/>
        </w:r>
        <w:r w:rsidR="00EB3A2F">
          <w:rPr>
            <w:noProof/>
            <w:webHidden/>
          </w:rPr>
          <w:instrText xml:space="preserve"> PAGEREF _Toc103176259 \h </w:instrText>
        </w:r>
        <w:r w:rsidR="00EB3A2F">
          <w:rPr>
            <w:noProof/>
            <w:webHidden/>
          </w:rPr>
        </w:r>
        <w:r w:rsidR="00EB3A2F">
          <w:rPr>
            <w:noProof/>
            <w:webHidden/>
          </w:rPr>
          <w:fldChar w:fldCharType="separate"/>
        </w:r>
        <w:r w:rsidR="00EB3A2F">
          <w:rPr>
            <w:noProof/>
            <w:webHidden/>
          </w:rPr>
          <w:t>15</w:t>
        </w:r>
        <w:r w:rsidR="00EB3A2F">
          <w:rPr>
            <w:noProof/>
            <w:webHidden/>
          </w:rPr>
          <w:fldChar w:fldCharType="end"/>
        </w:r>
      </w:hyperlink>
    </w:p>
    <w:p w14:paraId="56F5E324" w14:textId="53E2B4F1" w:rsidR="00EB3A2F" w:rsidRDefault="00C37670">
      <w:pPr>
        <w:pStyle w:val="TOC3"/>
        <w:rPr>
          <w:rFonts w:asciiTheme="minorHAnsi" w:eastAsiaTheme="minorEastAsia" w:hAnsiTheme="minorHAnsi" w:cstheme="minorBidi"/>
          <w:noProof/>
          <w:color w:val="auto"/>
          <w:sz w:val="22"/>
          <w:szCs w:val="22"/>
        </w:rPr>
      </w:pPr>
      <w:hyperlink w:anchor="_Toc103176260" w:history="1">
        <w:r w:rsidR="00EB3A2F" w:rsidRPr="00A2284B">
          <w:rPr>
            <w:rStyle w:val="Hyperlink"/>
            <w:rFonts w:ascii="Helvetica" w:hAnsi="Helvetica" w:cs="Times New Roman"/>
            <w:noProof/>
          </w:rPr>
          <w:t>4.13.4</w:t>
        </w:r>
        <w:r w:rsidR="00EB3A2F">
          <w:rPr>
            <w:rFonts w:asciiTheme="minorHAnsi" w:eastAsiaTheme="minorEastAsia" w:hAnsiTheme="minorHAnsi" w:cstheme="minorBidi"/>
            <w:noProof/>
            <w:color w:val="auto"/>
            <w:sz w:val="22"/>
            <w:szCs w:val="22"/>
          </w:rPr>
          <w:tab/>
        </w:r>
        <w:r w:rsidR="00EB3A2F" w:rsidRPr="00A2284B">
          <w:rPr>
            <w:rStyle w:val="Hyperlink"/>
            <w:noProof/>
          </w:rPr>
          <w:t>Proposed Solution</w:t>
        </w:r>
        <w:r w:rsidR="00EB3A2F">
          <w:rPr>
            <w:noProof/>
            <w:webHidden/>
          </w:rPr>
          <w:tab/>
        </w:r>
        <w:r w:rsidR="00EB3A2F">
          <w:rPr>
            <w:noProof/>
            <w:webHidden/>
          </w:rPr>
          <w:fldChar w:fldCharType="begin"/>
        </w:r>
        <w:r w:rsidR="00EB3A2F">
          <w:rPr>
            <w:noProof/>
            <w:webHidden/>
          </w:rPr>
          <w:instrText xml:space="preserve"> PAGEREF _Toc103176260 \h </w:instrText>
        </w:r>
        <w:r w:rsidR="00EB3A2F">
          <w:rPr>
            <w:noProof/>
            <w:webHidden/>
          </w:rPr>
        </w:r>
        <w:r w:rsidR="00EB3A2F">
          <w:rPr>
            <w:noProof/>
            <w:webHidden/>
          </w:rPr>
          <w:fldChar w:fldCharType="separate"/>
        </w:r>
        <w:r w:rsidR="00EB3A2F">
          <w:rPr>
            <w:noProof/>
            <w:webHidden/>
          </w:rPr>
          <w:t>15</w:t>
        </w:r>
        <w:r w:rsidR="00EB3A2F">
          <w:rPr>
            <w:noProof/>
            <w:webHidden/>
          </w:rPr>
          <w:fldChar w:fldCharType="end"/>
        </w:r>
      </w:hyperlink>
    </w:p>
    <w:p w14:paraId="3217AFA0" w14:textId="5903E289" w:rsidR="00EB3A2F" w:rsidRDefault="00C37670">
      <w:pPr>
        <w:pStyle w:val="TOC3"/>
        <w:rPr>
          <w:rFonts w:asciiTheme="minorHAnsi" w:eastAsiaTheme="minorEastAsia" w:hAnsiTheme="minorHAnsi" w:cstheme="minorBidi"/>
          <w:noProof/>
          <w:color w:val="auto"/>
          <w:sz w:val="22"/>
          <w:szCs w:val="22"/>
        </w:rPr>
      </w:pPr>
      <w:hyperlink w:anchor="_Toc103176261" w:history="1">
        <w:r w:rsidR="00EB3A2F" w:rsidRPr="00A2284B">
          <w:rPr>
            <w:rStyle w:val="Hyperlink"/>
            <w:rFonts w:ascii="Helvetica" w:hAnsi="Helvetica" w:cs="Times New Roman"/>
            <w:noProof/>
          </w:rPr>
          <w:t>4.13.5</w:t>
        </w:r>
        <w:r w:rsidR="00EB3A2F">
          <w:rPr>
            <w:rFonts w:asciiTheme="minorHAnsi" w:eastAsiaTheme="minorEastAsia" w:hAnsiTheme="minorHAnsi" w:cstheme="minorBidi"/>
            <w:noProof/>
            <w:color w:val="auto"/>
            <w:sz w:val="22"/>
            <w:szCs w:val="22"/>
          </w:rPr>
          <w:tab/>
        </w:r>
        <w:r w:rsidR="00EB3A2F" w:rsidRPr="00A2284B">
          <w:rPr>
            <w:rStyle w:val="Hyperlink"/>
            <w:rFonts w:ascii="Arial" w:hAnsi="Arial" w:cs="Arial"/>
            <w:noProof/>
          </w:rPr>
          <w:t>Proposed Time line</w:t>
        </w:r>
        <w:r w:rsidR="00EB3A2F">
          <w:rPr>
            <w:noProof/>
            <w:webHidden/>
          </w:rPr>
          <w:tab/>
        </w:r>
        <w:r w:rsidR="00EB3A2F">
          <w:rPr>
            <w:noProof/>
            <w:webHidden/>
          </w:rPr>
          <w:fldChar w:fldCharType="begin"/>
        </w:r>
        <w:r w:rsidR="00EB3A2F">
          <w:rPr>
            <w:noProof/>
            <w:webHidden/>
          </w:rPr>
          <w:instrText xml:space="preserve"> PAGEREF _Toc103176261 \h </w:instrText>
        </w:r>
        <w:r w:rsidR="00EB3A2F">
          <w:rPr>
            <w:noProof/>
            <w:webHidden/>
          </w:rPr>
        </w:r>
        <w:r w:rsidR="00EB3A2F">
          <w:rPr>
            <w:noProof/>
            <w:webHidden/>
          </w:rPr>
          <w:fldChar w:fldCharType="separate"/>
        </w:r>
        <w:r w:rsidR="00EB3A2F">
          <w:rPr>
            <w:noProof/>
            <w:webHidden/>
          </w:rPr>
          <w:t>15</w:t>
        </w:r>
        <w:r w:rsidR="00EB3A2F">
          <w:rPr>
            <w:noProof/>
            <w:webHidden/>
          </w:rPr>
          <w:fldChar w:fldCharType="end"/>
        </w:r>
      </w:hyperlink>
    </w:p>
    <w:p w14:paraId="51B954E8" w14:textId="63040A42" w:rsidR="00EB3A2F" w:rsidRDefault="00C37670">
      <w:pPr>
        <w:pStyle w:val="TOC3"/>
        <w:rPr>
          <w:rFonts w:asciiTheme="minorHAnsi" w:eastAsiaTheme="minorEastAsia" w:hAnsiTheme="minorHAnsi" w:cstheme="minorBidi"/>
          <w:noProof/>
          <w:color w:val="auto"/>
          <w:sz w:val="22"/>
          <w:szCs w:val="22"/>
        </w:rPr>
      </w:pPr>
      <w:hyperlink w:anchor="_Toc103176262" w:history="1">
        <w:r w:rsidR="00EB3A2F" w:rsidRPr="00A2284B">
          <w:rPr>
            <w:rStyle w:val="Hyperlink"/>
            <w:rFonts w:ascii="Helvetica" w:hAnsi="Helvetica" w:cs="Times New Roman"/>
            <w:noProof/>
          </w:rPr>
          <w:t>4.13.6</w:t>
        </w:r>
        <w:r w:rsidR="00EB3A2F">
          <w:rPr>
            <w:rFonts w:asciiTheme="minorHAnsi" w:eastAsiaTheme="minorEastAsia" w:hAnsiTheme="minorHAnsi" w:cstheme="minorBidi"/>
            <w:noProof/>
            <w:color w:val="auto"/>
            <w:sz w:val="22"/>
            <w:szCs w:val="22"/>
          </w:rPr>
          <w:tab/>
        </w:r>
        <w:r w:rsidR="00EB3A2F" w:rsidRPr="00A2284B">
          <w:rPr>
            <w:rStyle w:val="Hyperlink"/>
            <w:rFonts w:ascii="Arial" w:hAnsi="Arial"/>
            <w:noProof/>
          </w:rPr>
          <w:t>Financial Proposal</w:t>
        </w:r>
        <w:r w:rsidR="00EB3A2F">
          <w:rPr>
            <w:noProof/>
            <w:webHidden/>
          </w:rPr>
          <w:tab/>
        </w:r>
        <w:r w:rsidR="00EB3A2F">
          <w:rPr>
            <w:noProof/>
            <w:webHidden/>
          </w:rPr>
          <w:fldChar w:fldCharType="begin"/>
        </w:r>
        <w:r w:rsidR="00EB3A2F">
          <w:rPr>
            <w:noProof/>
            <w:webHidden/>
          </w:rPr>
          <w:instrText xml:space="preserve"> PAGEREF _Toc103176262 \h </w:instrText>
        </w:r>
        <w:r w:rsidR="00EB3A2F">
          <w:rPr>
            <w:noProof/>
            <w:webHidden/>
          </w:rPr>
        </w:r>
        <w:r w:rsidR="00EB3A2F">
          <w:rPr>
            <w:noProof/>
            <w:webHidden/>
          </w:rPr>
          <w:fldChar w:fldCharType="separate"/>
        </w:r>
        <w:r w:rsidR="00EB3A2F">
          <w:rPr>
            <w:noProof/>
            <w:webHidden/>
          </w:rPr>
          <w:t>16</w:t>
        </w:r>
        <w:r w:rsidR="00EB3A2F">
          <w:rPr>
            <w:noProof/>
            <w:webHidden/>
          </w:rPr>
          <w:fldChar w:fldCharType="end"/>
        </w:r>
      </w:hyperlink>
    </w:p>
    <w:p w14:paraId="4DFB2292" w14:textId="67B57981" w:rsidR="00EB3A2F" w:rsidRDefault="00C37670">
      <w:pPr>
        <w:pStyle w:val="TOC2"/>
        <w:rPr>
          <w:rFonts w:asciiTheme="minorHAnsi" w:eastAsiaTheme="minorEastAsia" w:hAnsiTheme="minorHAnsi" w:cstheme="minorBidi"/>
          <w:b w:val="0"/>
          <w:noProof/>
          <w:color w:val="auto"/>
          <w:sz w:val="22"/>
          <w:szCs w:val="22"/>
        </w:rPr>
      </w:pPr>
      <w:hyperlink w:anchor="_Toc103176263" w:history="1">
        <w:r w:rsidR="00EB3A2F" w:rsidRPr="00A2284B">
          <w:rPr>
            <w:rStyle w:val="Hyperlink"/>
            <w:rFonts w:cs="Times New Roman"/>
            <w:noProof/>
          </w:rPr>
          <w:t>4.14</w:t>
        </w:r>
        <w:r w:rsidR="00EB3A2F">
          <w:rPr>
            <w:rFonts w:asciiTheme="minorHAnsi" w:eastAsiaTheme="minorEastAsia" w:hAnsiTheme="minorHAnsi" w:cstheme="minorBidi"/>
            <w:b w:val="0"/>
            <w:noProof/>
            <w:color w:val="auto"/>
            <w:sz w:val="22"/>
            <w:szCs w:val="22"/>
          </w:rPr>
          <w:tab/>
        </w:r>
        <w:r w:rsidR="00EB3A2F" w:rsidRPr="00A2284B">
          <w:rPr>
            <w:rStyle w:val="Hyperlink"/>
            <w:noProof/>
          </w:rPr>
          <w:t>Conduct and Exclusion of Bidders</w:t>
        </w:r>
        <w:r w:rsidR="00EB3A2F">
          <w:rPr>
            <w:noProof/>
            <w:webHidden/>
          </w:rPr>
          <w:tab/>
        </w:r>
        <w:r w:rsidR="00EB3A2F">
          <w:rPr>
            <w:noProof/>
            <w:webHidden/>
          </w:rPr>
          <w:fldChar w:fldCharType="begin"/>
        </w:r>
        <w:r w:rsidR="00EB3A2F">
          <w:rPr>
            <w:noProof/>
            <w:webHidden/>
          </w:rPr>
          <w:instrText xml:space="preserve"> PAGEREF _Toc103176263 \h </w:instrText>
        </w:r>
        <w:r w:rsidR="00EB3A2F">
          <w:rPr>
            <w:noProof/>
            <w:webHidden/>
          </w:rPr>
        </w:r>
        <w:r w:rsidR="00EB3A2F">
          <w:rPr>
            <w:noProof/>
            <w:webHidden/>
          </w:rPr>
          <w:fldChar w:fldCharType="separate"/>
        </w:r>
        <w:r w:rsidR="00EB3A2F">
          <w:rPr>
            <w:noProof/>
            <w:webHidden/>
          </w:rPr>
          <w:t>16</w:t>
        </w:r>
        <w:r w:rsidR="00EB3A2F">
          <w:rPr>
            <w:noProof/>
            <w:webHidden/>
          </w:rPr>
          <w:fldChar w:fldCharType="end"/>
        </w:r>
      </w:hyperlink>
    </w:p>
    <w:p w14:paraId="366A1029" w14:textId="4AC5CDB1" w:rsidR="00EB3A2F" w:rsidRDefault="00C37670">
      <w:pPr>
        <w:pStyle w:val="TOC1"/>
        <w:rPr>
          <w:rFonts w:asciiTheme="minorHAnsi" w:eastAsiaTheme="minorEastAsia" w:hAnsiTheme="minorHAnsi" w:cstheme="minorBidi"/>
          <w:b w:val="0"/>
          <w:caps w:val="0"/>
          <w:noProof/>
          <w:color w:val="auto"/>
          <w:sz w:val="22"/>
          <w:szCs w:val="22"/>
        </w:rPr>
      </w:pPr>
      <w:hyperlink w:anchor="_Toc103176264" w:history="1">
        <w:r w:rsidR="00EB3A2F" w:rsidRPr="00A2284B">
          <w:rPr>
            <w:rStyle w:val="Hyperlink"/>
            <w:rFonts w:ascii="Arial" w:hAnsi="Arial" w:cs="Times New Roman"/>
            <w:noProof/>
          </w:rPr>
          <w:t>5.</w:t>
        </w:r>
        <w:r w:rsidR="00EB3A2F">
          <w:rPr>
            <w:rFonts w:asciiTheme="minorHAnsi" w:eastAsiaTheme="minorEastAsia" w:hAnsiTheme="minorHAnsi" w:cstheme="minorBidi"/>
            <w:b w:val="0"/>
            <w:caps w:val="0"/>
            <w:noProof/>
            <w:color w:val="auto"/>
            <w:sz w:val="22"/>
            <w:szCs w:val="22"/>
          </w:rPr>
          <w:tab/>
        </w:r>
        <w:r w:rsidR="00EB3A2F" w:rsidRPr="00A2284B">
          <w:rPr>
            <w:rStyle w:val="Hyperlink"/>
            <w:rFonts w:ascii="Arial" w:hAnsi="Arial" w:cs="Arial"/>
            <w:noProof/>
          </w:rPr>
          <w:t>Evaluation Of Proposals</w:t>
        </w:r>
        <w:r w:rsidR="00EB3A2F">
          <w:rPr>
            <w:noProof/>
            <w:webHidden/>
          </w:rPr>
          <w:tab/>
        </w:r>
        <w:r w:rsidR="00EB3A2F">
          <w:rPr>
            <w:noProof/>
            <w:webHidden/>
          </w:rPr>
          <w:fldChar w:fldCharType="begin"/>
        </w:r>
        <w:r w:rsidR="00EB3A2F">
          <w:rPr>
            <w:noProof/>
            <w:webHidden/>
          </w:rPr>
          <w:instrText xml:space="preserve"> PAGEREF _Toc103176264 \h </w:instrText>
        </w:r>
        <w:r w:rsidR="00EB3A2F">
          <w:rPr>
            <w:noProof/>
            <w:webHidden/>
          </w:rPr>
        </w:r>
        <w:r w:rsidR="00EB3A2F">
          <w:rPr>
            <w:noProof/>
            <w:webHidden/>
          </w:rPr>
          <w:fldChar w:fldCharType="separate"/>
        </w:r>
        <w:r w:rsidR="00EB3A2F">
          <w:rPr>
            <w:noProof/>
            <w:webHidden/>
          </w:rPr>
          <w:t>17</w:t>
        </w:r>
        <w:r w:rsidR="00EB3A2F">
          <w:rPr>
            <w:noProof/>
            <w:webHidden/>
          </w:rPr>
          <w:fldChar w:fldCharType="end"/>
        </w:r>
      </w:hyperlink>
    </w:p>
    <w:p w14:paraId="1DFAB58F" w14:textId="6383E389" w:rsidR="00EB3A2F" w:rsidRDefault="00C37670">
      <w:pPr>
        <w:pStyle w:val="TOC2"/>
        <w:rPr>
          <w:rFonts w:asciiTheme="minorHAnsi" w:eastAsiaTheme="minorEastAsia" w:hAnsiTheme="minorHAnsi" w:cstheme="minorBidi"/>
          <w:b w:val="0"/>
          <w:noProof/>
          <w:color w:val="auto"/>
          <w:sz w:val="22"/>
          <w:szCs w:val="22"/>
        </w:rPr>
      </w:pPr>
      <w:hyperlink w:anchor="_Toc103176265" w:history="1">
        <w:r w:rsidR="00EB3A2F" w:rsidRPr="00A2284B">
          <w:rPr>
            <w:rStyle w:val="Hyperlink"/>
            <w:rFonts w:cs="Times New Roman"/>
            <w:noProof/>
          </w:rPr>
          <w:t>5.1</w:t>
        </w:r>
        <w:r w:rsidR="00EB3A2F">
          <w:rPr>
            <w:rFonts w:asciiTheme="minorHAnsi" w:eastAsiaTheme="minorEastAsia" w:hAnsiTheme="minorHAnsi" w:cstheme="minorBidi"/>
            <w:b w:val="0"/>
            <w:noProof/>
            <w:color w:val="auto"/>
            <w:sz w:val="22"/>
            <w:szCs w:val="22"/>
          </w:rPr>
          <w:tab/>
        </w:r>
        <w:r w:rsidR="00EB3A2F" w:rsidRPr="00A2284B">
          <w:rPr>
            <w:rStyle w:val="Hyperlink"/>
            <w:noProof/>
          </w:rPr>
          <w:t>Preliminary Examination of Proposals</w:t>
        </w:r>
        <w:r w:rsidR="00EB3A2F">
          <w:rPr>
            <w:noProof/>
            <w:webHidden/>
          </w:rPr>
          <w:tab/>
        </w:r>
        <w:r w:rsidR="00EB3A2F">
          <w:rPr>
            <w:noProof/>
            <w:webHidden/>
          </w:rPr>
          <w:fldChar w:fldCharType="begin"/>
        </w:r>
        <w:r w:rsidR="00EB3A2F">
          <w:rPr>
            <w:noProof/>
            <w:webHidden/>
          </w:rPr>
          <w:instrText xml:space="preserve"> PAGEREF _Toc103176265 \h </w:instrText>
        </w:r>
        <w:r w:rsidR="00EB3A2F">
          <w:rPr>
            <w:noProof/>
            <w:webHidden/>
          </w:rPr>
        </w:r>
        <w:r w:rsidR="00EB3A2F">
          <w:rPr>
            <w:noProof/>
            <w:webHidden/>
          </w:rPr>
          <w:fldChar w:fldCharType="separate"/>
        </w:r>
        <w:r w:rsidR="00EB3A2F">
          <w:rPr>
            <w:noProof/>
            <w:webHidden/>
          </w:rPr>
          <w:t>17</w:t>
        </w:r>
        <w:r w:rsidR="00EB3A2F">
          <w:rPr>
            <w:noProof/>
            <w:webHidden/>
          </w:rPr>
          <w:fldChar w:fldCharType="end"/>
        </w:r>
      </w:hyperlink>
    </w:p>
    <w:p w14:paraId="3613FF6C" w14:textId="4E60FF3C" w:rsidR="00EB3A2F" w:rsidRDefault="00C37670">
      <w:pPr>
        <w:pStyle w:val="TOC2"/>
        <w:rPr>
          <w:rFonts w:asciiTheme="minorHAnsi" w:eastAsiaTheme="minorEastAsia" w:hAnsiTheme="minorHAnsi" w:cstheme="minorBidi"/>
          <w:b w:val="0"/>
          <w:noProof/>
          <w:color w:val="auto"/>
          <w:sz w:val="22"/>
          <w:szCs w:val="22"/>
        </w:rPr>
      </w:pPr>
      <w:hyperlink w:anchor="_Toc103176266" w:history="1">
        <w:r w:rsidR="00EB3A2F" w:rsidRPr="00A2284B">
          <w:rPr>
            <w:rStyle w:val="Hyperlink"/>
            <w:rFonts w:cs="Times New Roman"/>
            <w:noProof/>
          </w:rPr>
          <w:t>5.2</w:t>
        </w:r>
        <w:r w:rsidR="00EB3A2F">
          <w:rPr>
            <w:rFonts w:asciiTheme="minorHAnsi" w:eastAsiaTheme="minorEastAsia" w:hAnsiTheme="minorHAnsi" w:cstheme="minorBidi"/>
            <w:b w:val="0"/>
            <w:noProof/>
            <w:color w:val="auto"/>
            <w:sz w:val="22"/>
            <w:szCs w:val="22"/>
          </w:rPr>
          <w:tab/>
        </w:r>
        <w:r w:rsidR="00EB3A2F" w:rsidRPr="00A2284B">
          <w:rPr>
            <w:rStyle w:val="Hyperlink"/>
            <w:noProof/>
          </w:rPr>
          <w:t>Clarification of Proposals</w:t>
        </w:r>
        <w:r w:rsidR="00EB3A2F">
          <w:rPr>
            <w:noProof/>
            <w:webHidden/>
          </w:rPr>
          <w:tab/>
        </w:r>
        <w:r w:rsidR="00EB3A2F">
          <w:rPr>
            <w:noProof/>
            <w:webHidden/>
          </w:rPr>
          <w:fldChar w:fldCharType="begin"/>
        </w:r>
        <w:r w:rsidR="00EB3A2F">
          <w:rPr>
            <w:noProof/>
            <w:webHidden/>
          </w:rPr>
          <w:instrText xml:space="preserve"> PAGEREF _Toc103176266 \h </w:instrText>
        </w:r>
        <w:r w:rsidR="00EB3A2F">
          <w:rPr>
            <w:noProof/>
            <w:webHidden/>
          </w:rPr>
        </w:r>
        <w:r w:rsidR="00EB3A2F">
          <w:rPr>
            <w:noProof/>
            <w:webHidden/>
          </w:rPr>
          <w:fldChar w:fldCharType="separate"/>
        </w:r>
        <w:r w:rsidR="00EB3A2F">
          <w:rPr>
            <w:noProof/>
            <w:webHidden/>
          </w:rPr>
          <w:t>17</w:t>
        </w:r>
        <w:r w:rsidR="00EB3A2F">
          <w:rPr>
            <w:noProof/>
            <w:webHidden/>
          </w:rPr>
          <w:fldChar w:fldCharType="end"/>
        </w:r>
      </w:hyperlink>
    </w:p>
    <w:p w14:paraId="383AAF39" w14:textId="6ACEDB54" w:rsidR="00EB3A2F" w:rsidRDefault="00C37670">
      <w:pPr>
        <w:pStyle w:val="TOC2"/>
        <w:rPr>
          <w:rFonts w:asciiTheme="minorHAnsi" w:eastAsiaTheme="minorEastAsia" w:hAnsiTheme="minorHAnsi" w:cstheme="minorBidi"/>
          <w:b w:val="0"/>
          <w:noProof/>
          <w:color w:val="auto"/>
          <w:sz w:val="22"/>
          <w:szCs w:val="22"/>
        </w:rPr>
      </w:pPr>
      <w:hyperlink w:anchor="_Toc103176267" w:history="1">
        <w:r w:rsidR="00EB3A2F" w:rsidRPr="00A2284B">
          <w:rPr>
            <w:rStyle w:val="Hyperlink"/>
            <w:rFonts w:cs="Times New Roman"/>
            <w:noProof/>
          </w:rPr>
          <w:t>5.3</w:t>
        </w:r>
        <w:r w:rsidR="00EB3A2F">
          <w:rPr>
            <w:rFonts w:asciiTheme="minorHAnsi" w:eastAsiaTheme="minorEastAsia" w:hAnsiTheme="minorHAnsi" w:cstheme="minorBidi"/>
            <w:b w:val="0"/>
            <w:noProof/>
            <w:color w:val="auto"/>
            <w:sz w:val="22"/>
            <w:szCs w:val="22"/>
          </w:rPr>
          <w:tab/>
        </w:r>
        <w:r w:rsidR="00EB3A2F" w:rsidRPr="00A2284B">
          <w:rPr>
            <w:rStyle w:val="Hyperlink"/>
            <w:noProof/>
          </w:rPr>
          <w:t>Evaluation of Proposals</w:t>
        </w:r>
        <w:r w:rsidR="00EB3A2F">
          <w:rPr>
            <w:noProof/>
            <w:webHidden/>
          </w:rPr>
          <w:tab/>
        </w:r>
        <w:r w:rsidR="00EB3A2F">
          <w:rPr>
            <w:noProof/>
            <w:webHidden/>
          </w:rPr>
          <w:fldChar w:fldCharType="begin"/>
        </w:r>
        <w:r w:rsidR="00EB3A2F">
          <w:rPr>
            <w:noProof/>
            <w:webHidden/>
          </w:rPr>
          <w:instrText xml:space="preserve"> PAGEREF _Toc103176267 \h </w:instrText>
        </w:r>
        <w:r w:rsidR="00EB3A2F">
          <w:rPr>
            <w:noProof/>
            <w:webHidden/>
          </w:rPr>
        </w:r>
        <w:r w:rsidR="00EB3A2F">
          <w:rPr>
            <w:noProof/>
            <w:webHidden/>
          </w:rPr>
          <w:fldChar w:fldCharType="separate"/>
        </w:r>
        <w:r w:rsidR="00EB3A2F">
          <w:rPr>
            <w:noProof/>
            <w:webHidden/>
          </w:rPr>
          <w:t>17</w:t>
        </w:r>
        <w:r w:rsidR="00EB3A2F">
          <w:rPr>
            <w:noProof/>
            <w:webHidden/>
          </w:rPr>
          <w:fldChar w:fldCharType="end"/>
        </w:r>
      </w:hyperlink>
    </w:p>
    <w:p w14:paraId="3E60E125" w14:textId="2433631F" w:rsidR="00EB3A2F" w:rsidRDefault="00C37670">
      <w:pPr>
        <w:pStyle w:val="TOC2"/>
        <w:rPr>
          <w:rFonts w:asciiTheme="minorHAnsi" w:eastAsiaTheme="minorEastAsia" w:hAnsiTheme="minorHAnsi" w:cstheme="minorBidi"/>
          <w:b w:val="0"/>
          <w:noProof/>
          <w:color w:val="auto"/>
          <w:sz w:val="22"/>
          <w:szCs w:val="22"/>
        </w:rPr>
      </w:pPr>
      <w:hyperlink w:anchor="_Toc103176268" w:history="1">
        <w:r w:rsidR="00EB3A2F" w:rsidRPr="00A2284B">
          <w:rPr>
            <w:rStyle w:val="Hyperlink"/>
            <w:rFonts w:cs="Times New Roman"/>
            <w:noProof/>
          </w:rPr>
          <w:t>5.4</w:t>
        </w:r>
        <w:r w:rsidR="00EB3A2F">
          <w:rPr>
            <w:rFonts w:asciiTheme="minorHAnsi" w:eastAsiaTheme="minorEastAsia" w:hAnsiTheme="minorHAnsi" w:cstheme="minorBidi"/>
            <w:b w:val="0"/>
            <w:noProof/>
            <w:color w:val="auto"/>
            <w:sz w:val="22"/>
            <w:szCs w:val="22"/>
          </w:rPr>
          <w:tab/>
        </w:r>
        <w:r w:rsidR="00EB3A2F" w:rsidRPr="00A2284B">
          <w:rPr>
            <w:rStyle w:val="Hyperlink"/>
            <w:noProof/>
          </w:rPr>
          <w:t>Bidders' Presentations</w:t>
        </w:r>
        <w:r w:rsidR="00EB3A2F">
          <w:rPr>
            <w:noProof/>
            <w:webHidden/>
          </w:rPr>
          <w:tab/>
        </w:r>
        <w:r w:rsidR="00EB3A2F">
          <w:rPr>
            <w:noProof/>
            <w:webHidden/>
          </w:rPr>
          <w:fldChar w:fldCharType="begin"/>
        </w:r>
        <w:r w:rsidR="00EB3A2F">
          <w:rPr>
            <w:noProof/>
            <w:webHidden/>
          </w:rPr>
          <w:instrText xml:space="preserve"> PAGEREF _Toc103176268 \h </w:instrText>
        </w:r>
        <w:r w:rsidR="00EB3A2F">
          <w:rPr>
            <w:noProof/>
            <w:webHidden/>
          </w:rPr>
        </w:r>
        <w:r w:rsidR="00EB3A2F">
          <w:rPr>
            <w:noProof/>
            <w:webHidden/>
          </w:rPr>
          <w:fldChar w:fldCharType="separate"/>
        </w:r>
        <w:r w:rsidR="00EB3A2F">
          <w:rPr>
            <w:noProof/>
            <w:webHidden/>
          </w:rPr>
          <w:t>18</w:t>
        </w:r>
        <w:r w:rsidR="00EB3A2F">
          <w:rPr>
            <w:noProof/>
            <w:webHidden/>
          </w:rPr>
          <w:fldChar w:fldCharType="end"/>
        </w:r>
      </w:hyperlink>
    </w:p>
    <w:p w14:paraId="25AA0E34" w14:textId="23625B8F" w:rsidR="00EB3A2F" w:rsidRDefault="00C37670">
      <w:pPr>
        <w:pStyle w:val="TOC1"/>
        <w:rPr>
          <w:rFonts w:asciiTheme="minorHAnsi" w:eastAsiaTheme="minorEastAsia" w:hAnsiTheme="minorHAnsi" w:cstheme="minorBidi"/>
          <w:b w:val="0"/>
          <w:caps w:val="0"/>
          <w:noProof/>
          <w:color w:val="auto"/>
          <w:sz w:val="22"/>
          <w:szCs w:val="22"/>
        </w:rPr>
      </w:pPr>
      <w:hyperlink w:anchor="_Toc103176269" w:history="1">
        <w:r w:rsidR="00EB3A2F" w:rsidRPr="00A2284B">
          <w:rPr>
            <w:rStyle w:val="Hyperlink"/>
            <w:rFonts w:ascii="Arial" w:hAnsi="Arial" w:cs="Times New Roman"/>
            <w:noProof/>
          </w:rPr>
          <w:t>6.</w:t>
        </w:r>
        <w:r w:rsidR="00EB3A2F">
          <w:rPr>
            <w:rFonts w:asciiTheme="minorHAnsi" w:eastAsiaTheme="minorEastAsia" w:hAnsiTheme="minorHAnsi" w:cstheme="minorBidi"/>
            <w:b w:val="0"/>
            <w:caps w:val="0"/>
            <w:noProof/>
            <w:color w:val="auto"/>
            <w:sz w:val="22"/>
            <w:szCs w:val="22"/>
          </w:rPr>
          <w:tab/>
        </w:r>
        <w:r w:rsidR="00EB3A2F" w:rsidRPr="00A2284B">
          <w:rPr>
            <w:rStyle w:val="Hyperlink"/>
            <w:rFonts w:ascii="Arial" w:hAnsi="Arial" w:cs="Arial"/>
            <w:noProof/>
          </w:rPr>
          <w:t>Award Of Contract</w:t>
        </w:r>
        <w:r w:rsidR="00EB3A2F">
          <w:rPr>
            <w:noProof/>
            <w:webHidden/>
          </w:rPr>
          <w:tab/>
        </w:r>
        <w:r w:rsidR="00EB3A2F">
          <w:rPr>
            <w:noProof/>
            <w:webHidden/>
          </w:rPr>
          <w:fldChar w:fldCharType="begin"/>
        </w:r>
        <w:r w:rsidR="00EB3A2F">
          <w:rPr>
            <w:noProof/>
            <w:webHidden/>
          </w:rPr>
          <w:instrText xml:space="preserve"> PAGEREF _Toc103176269 \h </w:instrText>
        </w:r>
        <w:r w:rsidR="00EB3A2F">
          <w:rPr>
            <w:noProof/>
            <w:webHidden/>
          </w:rPr>
        </w:r>
        <w:r w:rsidR="00EB3A2F">
          <w:rPr>
            <w:noProof/>
            <w:webHidden/>
          </w:rPr>
          <w:fldChar w:fldCharType="separate"/>
        </w:r>
        <w:r w:rsidR="00EB3A2F">
          <w:rPr>
            <w:noProof/>
            <w:webHidden/>
          </w:rPr>
          <w:t>19</w:t>
        </w:r>
        <w:r w:rsidR="00EB3A2F">
          <w:rPr>
            <w:noProof/>
            <w:webHidden/>
          </w:rPr>
          <w:fldChar w:fldCharType="end"/>
        </w:r>
      </w:hyperlink>
    </w:p>
    <w:p w14:paraId="07EF987E" w14:textId="2B422E23" w:rsidR="00EB3A2F" w:rsidRDefault="00C37670">
      <w:pPr>
        <w:pStyle w:val="TOC2"/>
        <w:rPr>
          <w:rFonts w:asciiTheme="minorHAnsi" w:eastAsiaTheme="minorEastAsia" w:hAnsiTheme="minorHAnsi" w:cstheme="minorBidi"/>
          <w:b w:val="0"/>
          <w:noProof/>
          <w:color w:val="auto"/>
          <w:sz w:val="22"/>
          <w:szCs w:val="22"/>
        </w:rPr>
      </w:pPr>
      <w:hyperlink w:anchor="_Toc103176270" w:history="1">
        <w:r w:rsidR="00EB3A2F" w:rsidRPr="00A2284B">
          <w:rPr>
            <w:rStyle w:val="Hyperlink"/>
            <w:rFonts w:cs="Times New Roman"/>
            <w:noProof/>
          </w:rPr>
          <w:t>6.1</w:t>
        </w:r>
        <w:r w:rsidR="00EB3A2F">
          <w:rPr>
            <w:rFonts w:asciiTheme="minorHAnsi" w:eastAsiaTheme="minorEastAsia" w:hAnsiTheme="minorHAnsi" w:cstheme="minorBidi"/>
            <w:b w:val="0"/>
            <w:noProof/>
            <w:color w:val="auto"/>
            <w:sz w:val="22"/>
            <w:szCs w:val="22"/>
          </w:rPr>
          <w:tab/>
        </w:r>
        <w:r w:rsidR="00EB3A2F" w:rsidRPr="00A2284B">
          <w:rPr>
            <w:rStyle w:val="Hyperlink"/>
            <w:noProof/>
          </w:rPr>
          <w:t>Award Criteria, Award of Contract</w:t>
        </w:r>
        <w:r w:rsidR="00EB3A2F">
          <w:rPr>
            <w:noProof/>
            <w:webHidden/>
          </w:rPr>
          <w:tab/>
        </w:r>
        <w:r w:rsidR="00EB3A2F">
          <w:rPr>
            <w:noProof/>
            <w:webHidden/>
          </w:rPr>
          <w:fldChar w:fldCharType="begin"/>
        </w:r>
        <w:r w:rsidR="00EB3A2F">
          <w:rPr>
            <w:noProof/>
            <w:webHidden/>
          </w:rPr>
          <w:instrText xml:space="preserve"> PAGEREF _Toc103176270 \h </w:instrText>
        </w:r>
        <w:r w:rsidR="00EB3A2F">
          <w:rPr>
            <w:noProof/>
            <w:webHidden/>
          </w:rPr>
        </w:r>
        <w:r w:rsidR="00EB3A2F">
          <w:rPr>
            <w:noProof/>
            <w:webHidden/>
          </w:rPr>
          <w:fldChar w:fldCharType="separate"/>
        </w:r>
        <w:r w:rsidR="00EB3A2F">
          <w:rPr>
            <w:noProof/>
            <w:webHidden/>
          </w:rPr>
          <w:t>19</w:t>
        </w:r>
        <w:r w:rsidR="00EB3A2F">
          <w:rPr>
            <w:noProof/>
            <w:webHidden/>
          </w:rPr>
          <w:fldChar w:fldCharType="end"/>
        </w:r>
      </w:hyperlink>
    </w:p>
    <w:p w14:paraId="0DB9C4B6" w14:textId="2F277B16" w:rsidR="00EB3A2F" w:rsidRDefault="00C37670">
      <w:pPr>
        <w:pStyle w:val="TOC2"/>
        <w:rPr>
          <w:rFonts w:asciiTheme="minorHAnsi" w:eastAsiaTheme="minorEastAsia" w:hAnsiTheme="minorHAnsi" w:cstheme="minorBidi"/>
          <w:b w:val="0"/>
          <w:noProof/>
          <w:color w:val="auto"/>
          <w:sz w:val="22"/>
          <w:szCs w:val="22"/>
        </w:rPr>
      </w:pPr>
      <w:hyperlink w:anchor="_Toc103176271" w:history="1">
        <w:r w:rsidR="00EB3A2F" w:rsidRPr="00A2284B">
          <w:rPr>
            <w:rStyle w:val="Hyperlink"/>
            <w:rFonts w:cs="Times New Roman"/>
            <w:noProof/>
            <w:spacing w:val="-16"/>
          </w:rPr>
          <w:t>6.2</w:t>
        </w:r>
        <w:r w:rsidR="00EB3A2F">
          <w:rPr>
            <w:rFonts w:asciiTheme="minorHAnsi" w:eastAsiaTheme="minorEastAsia" w:hAnsiTheme="minorHAnsi" w:cstheme="minorBidi"/>
            <w:b w:val="0"/>
            <w:noProof/>
            <w:color w:val="auto"/>
            <w:sz w:val="22"/>
            <w:szCs w:val="22"/>
          </w:rPr>
          <w:tab/>
        </w:r>
        <w:r w:rsidR="00EB3A2F" w:rsidRPr="00A2284B">
          <w:rPr>
            <w:rStyle w:val="Hyperlink"/>
            <w:bCs/>
            <w:noProof/>
            <w:spacing w:val="-16"/>
          </w:rPr>
          <w:t xml:space="preserve">WHO's Right to modify Scope or Requirements during the </w:t>
        </w:r>
        <w:r w:rsidR="00EB3A2F" w:rsidRPr="00A2284B">
          <w:rPr>
            <w:rStyle w:val="Hyperlink"/>
            <w:noProof/>
            <w:spacing w:val="-16"/>
          </w:rPr>
          <w:t>Evaluation/</w:t>
        </w:r>
        <w:r w:rsidR="00EB3A2F" w:rsidRPr="00A2284B">
          <w:rPr>
            <w:rStyle w:val="Hyperlink"/>
            <w:bCs/>
            <w:noProof/>
            <w:spacing w:val="-16"/>
          </w:rPr>
          <w:t xml:space="preserve">Selection </w:t>
        </w:r>
        <w:r w:rsidR="00EB3A2F" w:rsidRPr="00A2284B">
          <w:rPr>
            <w:rStyle w:val="Hyperlink"/>
            <w:noProof/>
            <w:spacing w:val="-16"/>
          </w:rPr>
          <w:t>Process</w:t>
        </w:r>
        <w:r w:rsidR="00EB3A2F">
          <w:rPr>
            <w:noProof/>
            <w:webHidden/>
          </w:rPr>
          <w:tab/>
        </w:r>
        <w:r w:rsidR="00EB3A2F">
          <w:rPr>
            <w:noProof/>
            <w:webHidden/>
          </w:rPr>
          <w:fldChar w:fldCharType="begin"/>
        </w:r>
        <w:r w:rsidR="00EB3A2F">
          <w:rPr>
            <w:noProof/>
            <w:webHidden/>
          </w:rPr>
          <w:instrText xml:space="preserve"> PAGEREF _Toc103176271 \h </w:instrText>
        </w:r>
        <w:r w:rsidR="00EB3A2F">
          <w:rPr>
            <w:noProof/>
            <w:webHidden/>
          </w:rPr>
        </w:r>
        <w:r w:rsidR="00EB3A2F">
          <w:rPr>
            <w:noProof/>
            <w:webHidden/>
          </w:rPr>
          <w:fldChar w:fldCharType="separate"/>
        </w:r>
        <w:r w:rsidR="00EB3A2F">
          <w:rPr>
            <w:noProof/>
            <w:webHidden/>
          </w:rPr>
          <w:t>19</w:t>
        </w:r>
        <w:r w:rsidR="00EB3A2F">
          <w:rPr>
            <w:noProof/>
            <w:webHidden/>
          </w:rPr>
          <w:fldChar w:fldCharType="end"/>
        </w:r>
      </w:hyperlink>
    </w:p>
    <w:p w14:paraId="2ABC30AB" w14:textId="6212E303" w:rsidR="00EB3A2F" w:rsidRDefault="00C37670">
      <w:pPr>
        <w:pStyle w:val="TOC2"/>
        <w:rPr>
          <w:rFonts w:asciiTheme="minorHAnsi" w:eastAsiaTheme="minorEastAsia" w:hAnsiTheme="minorHAnsi" w:cstheme="minorBidi"/>
          <w:b w:val="0"/>
          <w:noProof/>
          <w:color w:val="auto"/>
          <w:sz w:val="22"/>
          <w:szCs w:val="22"/>
        </w:rPr>
      </w:pPr>
      <w:hyperlink w:anchor="_Toc103176272" w:history="1">
        <w:r w:rsidR="00EB3A2F" w:rsidRPr="00A2284B">
          <w:rPr>
            <w:rStyle w:val="Hyperlink"/>
            <w:rFonts w:cs="Times New Roman"/>
            <w:bCs/>
            <w:noProof/>
          </w:rPr>
          <w:t>6.3</w:t>
        </w:r>
        <w:r w:rsidR="00EB3A2F">
          <w:rPr>
            <w:rFonts w:asciiTheme="minorHAnsi" w:eastAsiaTheme="minorEastAsia" w:hAnsiTheme="minorHAnsi" w:cstheme="minorBidi"/>
            <w:b w:val="0"/>
            <w:noProof/>
            <w:color w:val="auto"/>
            <w:sz w:val="22"/>
            <w:szCs w:val="22"/>
          </w:rPr>
          <w:tab/>
        </w:r>
        <w:r w:rsidR="00EB3A2F" w:rsidRPr="00A2284B">
          <w:rPr>
            <w:rStyle w:val="Hyperlink"/>
            <w:bCs/>
            <w:noProof/>
          </w:rPr>
          <w:t>WHO's Right to Extend/Revise Scope or Requirements at Time of Award</w:t>
        </w:r>
        <w:r w:rsidR="00EB3A2F">
          <w:rPr>
            <w:noProof/>
            <w:webHidden/>
          </w:rPr>
          <w:tab/>
        </w:r>
        <w:r w:rsidR="00EB3A2F">
          <w:rPr>
            <w:noProof/>
            <w:webHidden/>
          </w:rPr>
          <w:fldChar w:fldCharType="begin"/>
        </w:r>
        <w:r w:rsidR="00EB3A2F">
          <w:rPr>
            <w:noProof/>
            <w:webHidden/>
          </w:rPr>
          <w:instrText xml:space="preserve"> PAGEREF _Toc103176272 \h </w:instrText>
        </w:r>
        <w:r w:rsidR="00EB3A2F">
          <w:rPr>
            <w:noProof/>
            <w:webHidden/>
          </w:rPr>
        </w:r>
        <w:r w:rsidR="00EB3A2F">
          <w:rPr>
            <w:noProof/>
            <w:webHidden/>
          </w:rPr>
          <w:fldChar w:fldCharType="separate"/>
        </w:r>
        <w:r w:rsidR="00EB3A2F">
          <w:rPr>
            <w:noProof/>
            <w:webHidden/>
          </w:rPr>
          <w:t>19</w:t>
        </w:r>
        <w:r w:rsidR="00EB3A2F">
          <w:rPr>
            <w:noProof/>
            <w:webHidden/>
          </w:rPr>
          <w:fldChar w:fldCharType="end"/>
        </w:r>
      </w:hyperlink>
    </w:p>
    <w:p w14:paraId="10A3CC97" w14:textId="50A0AC84" w:rsidR="00EB3A2F" w:rsidRDefault="00C37670">
      <w:pPr>
        <w:pStyle w:val="TOC2"/>
        <w:rPr>
          <w:rFonts w:asciiTheme="minorHAnsi" w:eastAsiaTheme="minorEastAsia" w:hAnsiTheme="minorHAnsi" w:cstheme="minorBidi"/>
          <w:b w:val="0"/>
          <w:noProof/>
          <w:color w:val="auto"/>
          <w:sz w:val="22"/>
          <w:szCs w:val="22"/>
        </w:rPr>
      </w:pPr>
      <w:hyperlink w:anchor="_Toc103176273" w:history="1">
        <w:r w:rsidR="00EB3A2F" w:rsidRPr="00A2284B">
          <w:rPr>
            <w:rStyle w:val="Hyperlink"/>
            <w:rFonts w:cs="Times New Roman"/>
            <w:noProof/>
          </w:rPr>
          <w:t>6.4</w:t>
        </w:r>
        <w:r w:rsidR="00EB3A2F">
          <w:rPr>
            <w:rFonts w:asciiTheme="minorHAnsi" w:eastAsiaTheme="minorEastAsia" w:hAnsiTheme="minorHAnsi" w:cstheme="minorBidi"/>
            <w:b w:val="0"/>
            <w:noProof/>
            <w:color w:val="auto"/>
            <w:sz w:val="22"/>
            <w:szCs w:val="22"/>
          </w:rPr>
          <w:tab/>
        </w:r>
        <w:r w:rsidR="00EB3A2F" w:rsidRPr="00A2284B">
          <w:rPr>
            <w:rStyle w:val="Hyperlink"/>
            <w:noProof/>
          </w:rPr>
          <w:t>WHO's Right to enter into Negotiations</w:t>
        </w:r>
        <w:r w:rsidR="00EB3A2F">
          <w:rPr>
            <w:noProof/>
            <w:webHidden/>
          </w:rPr>
          <w:tab/>
        </w:r>
        <w:r w:rsidR="00EB3A2F">
          <w:rPr>
            <w:noProof/>
            <w:webHidden/>
          </w:rPr>
          <w:fldChar w:fldCharType="begin"/>
        </w:r>
        <w:r w:rsidR="00EB3A2F">
          <w:rPr>
            <w:noProof/>
            <w:webHidden/>
          </w:rPr>
          <w:instrText xml:space="preserve"> PAGEREF _Toc103176273 \h </w:instrText>
        </w:r>
        <w:r w:rsidR="00EB3A2F">
          <w:rPr>
            <w:noProof/>
            <w:webHidden/>
          </w:rPr>
        </w:r>
        <w:r w:rsidR="00EB3A2F">
          <w:rPr>
            <w:noProof/>
            <w:webHidden/>
          </w:rPr>
          <w:fldChar w:fldCharType="separate"/>
        </w:r>
        <w:r w:rsidR="00EB3A2F">
          <w:rPr>
            <w:noProof/>
            <w:webHidden/>
          </w:rPr>
          <w:t>19</w:t>
        </w:r>
        <w:r w:rsidR="00EB3A2F">
          <w:rPr>
            <w:noProof/>
            <w:webHidden/>
          </w:rPr>
          <w:fldChar w:fldCharType="end"/>
        </w:r>
      </w:hyperlink>
    </w:p>
    <w:p w14:paraId="76EC86BB" w14:textId="7E7CF0F3" w:rsidR="00EB3A2F" w:rsidRDefault="00C37670">
      <w:pPr>
        <w:pStyle w:val="TOC2"/>
        <w:rPr>
          <w:rFonts w:asciiTheme="minorHAnsi" w:eastAsiaTheme="minorEastAsia" w:hAnsiTheme="minorHAnsi" w:cstheme="minorBidi"/>
          <w:b w:val="0"/>
          <w:noProof/>
          <w:color w:val="auto"/>
          <w:sz w:val="22"/>
          <w:szCs w:val="22"/>
        </w:rPr>
      </w:pPr>
      <w:hyperlink w:anchor="_Toc103176274" w:history="1">
        <w:r w:rsidR="00EB3A2F" w:rsidRPr="00A2284B">
          <w:rPr>
            <w:rStyle w:val="Hyperlink"/>
            <w:rFonts w:cs="Times New Roman"/>
            <w:noProof/>
          </w:rPr>
          <w:t>6.5</w:t>
        </w:r>
        <w:r w:rsidR="00EB3A2F">
          <w:rPr>
            <w:rFonts w:asciiTheme="minorHAnsi" w:eastAsiaTheme="minorEastAsia" w:hAnsiTheme="minorHAnsi" w:cstheme="minorBidi"/>
            <w:b w:val="0"/>
            <w:noProof/>
            <w:color w:val="auto"/>
            <w:sz w:val="22"/>
            <w:szCs w:val="22"/>
          </w:rPr>
          <w:tab/>
        </w:r>
        <w:r w:rsidR="00EB3A2F" w:rsidRPr="00A2284B">
          <w:rPr>
            <w:rStyle w:val="Hyperlink"/>
            <w:noProof/>
          </w:rPr>
          <w:t>Signing of the Contract</w:t>
        </w:r>
        <w:r w:rsidR="00EB3A2F">
          <w:rPr>
            <w:noProof/>
            <w:webHidden/>
          </w:rPr>
          <w:tab/>
        </w:r>
        <w:r w:rsidR="00EB3A2F">
          <w:rPr>
            <w:noProof/>
            <w:webHidden/>
          </w:rPr>
          <w:fldChar w:fldCharType="begin"/>
        </w:r>
        <w:r w:rsidR="00EB3A2F">
          <w:rPr>
            <w:noProof/>
            <w:webHidden/>
          </w:rPr>
          <w:instrText xml:space="preserve"> PAGEREF _Toc103176274 \h </w:instrText>
        </w:r>
        <w:r w:rsidR="00EB3A2F">
          <w:rPr>
            <w:noProof/>
            <w:webHidden/>
          </w:rPr>
        </w:r>
        <w:r w:rsidR="00EB3A2F">
          <w:rPr>
            <w:noProof/>
            <w:webHidden/>
          </w:rPr>
          <w:fldChar w:fldCharType="separate"/>
        </w:r>
        <w:r w:rsidR="00EB3A2F">
          <w:rPr>
            <w:noProof/>
            <w:webHidden/>
          </w:rPr>
          <w:t>19</w:t>
        </w:r>
        <w:r w:rsidR="00EB3A2F">
          <w:rPr>
            <w:noProof/>
            <w:webHidden/>
          </w:rPr>
          <w:fldChar w:fldCharType="end"/>
        </w:r>
      </w:hyperlink>
    </w:p>
    <w:p w14:paraId="6AF9B7E1" w14:textId="7870971D" w:rsidR="00EB3A2F" w:rsidRDefault="00C37670">
      <w:pPr>
        <w:pStyle w:val="TOC2"/>
        <w:rPr>
          <w:rFonts w:asciiTheme="minorHAnsi" w:eastAsiaTheme="minorEastAsia" w:hAnsiTheme="minorHAnsi" w:cstheme="minorBidi"/>
          <w:b w:val="0"/>
          <w:noProof/>
          <w:color w:val="auto"/>
          <w:sz w:val="22"/>
          <w:szCs w:val="22"/>
        </w:rPr>
      </w:pPr>
      <w:hyperlink w:anchor="_Toc103176275" w:history="1">
        <w:r w:rsidR="00EB3A2F" w:rsidRPr="00A2284B">
          <w:rPr>
            <w:rStyle w:val="Hyperlink"/>
            <w:rFonts w:cs="Times New Roman"/>
            <w:noProof/>
          </w:rPr>
          <w:t>6.6</w:t>
        </w:r>
        <w:r w:rsidR="00EB3A2F">
          <w:rPr>
            <w:rFonts w:asciiTheme="minorHAnsi" w:eastAsiaTheme="minorEastAsia" w:hAnsiTheme="minorHAnsi" w:cstheme="minorBidi"/>
            <w:b w:val="0"/>
            <w:noProof/>
            <w:color w:val="auto"/>
            <w:sz w:val="22"/>
            <w:szCs w:val="22"/>
          </w:rPr>
          <w:tab/>
        </w:r>
        <w:r w:rsidR="00EB3A2F" w:rsidRPr="00A2284B">
          <w:rPr>
            <w:rStyle w:val="Hyperlink"/>
            <w:noProof/>
          </w:rPr>
          <w:t>Publication of Contract</w:t>
        </w:r>
        <w:r w:rsidR="00EB3A2F">
          <w:rPr>
            <w:noProof/>
            <w:webHidden/>
          </w:rPr>
          <w:tab/>
        </w:r>
        <w:r w:rsidR="00EB3A2F">
          <w:rPr>
            <w:noProof/>
            <w:webHidden/>
          </w:rPr>
          <w:fldChar w:fldCharType="begin"/>
        </w:r>
        <w:r w:rsidR="00EB3A2F">
          <w:rPr>
            <w:noProof/>
            <w:webHidden/>
          </w:rPr>
          <w:instrText xml:space="preserve"> PAGEREF _Toc103176275 \h </w:instrText>
        </w:r>
        <w:r w:rsidR="00EB3A2F">
          <w:rPr>
            <w:noProof/>
            <w:webHidden/>
          </w:rPr>
        </w:r>
        <w:r w:rsidR="00EB3A2F">
          <w:rPr>
            <w:noProof/>
            <w:webHidden/>
          </w:rPr>
          <w:fldChar w:fldCharType="separate"/>
        </w:r>
        <w:r w:rsidR="00EB3A2F">
          <w:rPr>
            <w:noProof/>
            <w:webHidden/>
          </w:rPr>
          <w:t>20</w:t>
        </w:r>
        <w:r w:rsidR="00EB3A2F">
          <w:rPr>
            <w:noProof/>
            <w:webHidden/>
          </w:rPr>
          <w:fldChar w:fldCharType="end"/>
        </w:r>
      </w:hyperlink>
    </w:p>
    <w:p w14:paraId="09102E00" w14:textId="4CB0714C" w:rsidR="00EB3A2F" w:rsidRDefault="00C37670">
      <w:pPr>
        <w:pStyle w:val="TOC1"/>
        <w:rPr>
          <w:rFonts w:asciiTheme="minorHAnsi" w:eastAsiaTheme="minorEastAsia" w:hAnsiTheme="minorHAnsi" w:cstheme="minorBidi"/>
          <w:b w:val="0"/>
          <w:caps w:val="0"/>
          <w:noProof/>
          <w:color w:val="auto"/>
          <w:sz w:val="22"/>
          <w:szCs w:val="22"/>
        </w:rPr>
      </w:pPr>
      <w:hyperlink w:anchor="_Toc103176276" w:history="1">
        <w:r w:rsidR="00EB3A2F" w:rsidRPr="00A2284B">
          <w:rPr>
            <w:rStyle w:val="Hyperlink"/>
            <w:rFonts w:ascii="Arial" w:hAnsi="Arial" w:cs="Times New Roman"/>
            <w:noProof/>
          </w:rPr>
          <w:t>7.</w:t>
        </w:r>
        <w:r w:rsidR="00EB3A2F">
          <w:rPr>
            <w:rFonts w:asciiTheme="minorHAnsi" w:eastAsiaTheme="minorEastAsia" w:hAnsiTheme="minorHAnsi" w:cstheme="minorBidi"/>
            <w:b w:val="0"/>
            <w:caps w:val="0"/>
            <w:noProof/>
            <w:color w:val="auto"/>
            <w:sz w:val="22"/>
            <w:szCs w:val="22"/>
          </w:rPr>
          <w:tab/>
        </w:r>
        <w:r w:rsidR="00EB3A2F" w:rsidRPr="00A2284B">
          <w:rPr>
            <w:rStyle w:val="Hyperlink"/>
            <w:rFonts w:ascii="Arial" w:hAnsi="Arial" w:cs="Arial"/>
            <w:noProof/>
          </w:rPr>
          <w:t>General And Contractual Conditions</w:t>
        </w:r>
        <w:r w:rsidR="00EB3A2F">
          <w:rPr>
            <w:noProof/>
            <w:webHidden/>
          </w:rPr>
          <w:tab/>
        </w:r>
        <w:r w:rsidR="00EB3A2F">
          <w:rPr>
            <w:noProof/>
            <w:webHidden/>
          </w:rPr>
          <w:fldChar w:fldCharType="begin"/>
        </w:r>
        <w:r w:rsidR="00EB3A2F">
          <w:rPr>
            <w:noProof/>
            <w:webHidden/>
          </w:rPr>
          <w:instrText xml:space="preserve"> PAGEREF _Toc103176276 \h </w:instrText>
        </w:r>
        <w:r w:rsidR="00EB3A2F">
          <w:rPr>
            <w:noProof/>
            <w:webHidden/>
          </w:rPr>
        </w:r>
        <w:r w:rsidR="00EB3A2F">
          <w:rPr>
            <w:noProof/>
            <w:webHidden/>
          </w:rPr>
          <w:fldChar w:fldCharType="separate"/>
        </w:r>
        <w:r w:rsidR="00EB3A2F">
          <w:rPr>
            <w:noProof/>
            <w:webHidden/>
          </w:rPr>
          <w:t>21</w:t>
        </w:r>
        <w:r w:rsidR="00EB3A2F">
          <w:rPr>
            <w:noProof/>
            <w:webHidden/>
          </w:rPr>
          <w:fldChar w:fldCharType="end"/>
        </w:r>
      </w:hyperlink>
    </w:p>
    <w:p w14:paraId="4CC161D5" w14:textId="6D48EE26" w:rsidR="00EB3A2F" w:rsidRDefault="00C37670">
      <w:pPr>
        <w:pStyle w:val="TOC2"/>
        <w:rPr>
          <w:rFonts w:asciiTheme="minorHAnsi" w:eastAsiaTheme="minorEastAsia" w:hAnsiTheme="minorHAnsi" w:cstheme="minorBidi"/>
          <w:b w:val="0"/>
          <w:noProof/>
          <w:color w:val="auto"/>
          <w:sz w:val="22"/>
          <w:szCs w:val="22"/>
        </w:rPr>
      </w:pPr>
      <w:hyperlink w:anchor="_Toc103176277" w:history="1">
        <w:r w:rsidR="00EB3A2F" w:rsidRPr="00A2284B">
          <w:rPr>
            <w:rStyle w:val="Hyperlink"/>
            <w:rFonts w:cs="Times New Roman"/>
            <w:noProof/>
          </w:rPr>
          <w:t>7.1</w:t>
        </w:r>
        <w:r w:rsidR="00EB3A2F">
          <w:rPr>
            <w:rFonts w:asciiTheme="minorHAnsi" w:eastAsiaTheme="minorEastAsia" w:hAnsiTheme="minorHAnsi" w:cstheme="minorBidi"/>
            <w:b w:val="0"/>
            <w:noProof/>
            <w:color w:val="auto"/>
            <w:sz w:val="22"/>
            <w:szCs w:val="22"/>
          </w:rPr>
          <w:tab/>
        </w:r>
        <w:r w:rsidR="00EB3A2F" w:rsidRPr="00A2284B">
          <w:rPr>
            <w:rStyle w:val="Hyperlink"/>
            <w:noProof/>
          </w:rPr>
          <w:t>Conditions of Contract</w:t>
        </w:r>
        <w:r w:rsidR="00EB3A2F">
          <w:rPr>
            <w:noProof/>
            <w:webHidden/>
          </w:rPr>
          <w:tab/>
        </w:r>
        <w:r w:rsidR="00EB3A2F">
          <w:rPr>
            <w:noProof/>
            <w:webHidden/>
          </w:rPr>
          <w:fldChar w:fldCharType="begin"/>
        </w:r>
        <w:r w:rsidR="00EB3A2F">
          <w:rPr>
            <w:noProof/>
            <w:webHidden/>
          </w:rPr>
          <w:instrText xml:space="preserve"> PAGEREF _Toc103176277 \h </w:instrText>
        </w:r>
        <w:r w:rsidR="00EB3A2F">
          <w:rPr>
            <w:noProof/>
            <w:webHidden/>
          </w:rPr>
        </w:r>
        <w:r w:rsidR="00EB3A2F">
          <w:rPr>
            <w:noProof/>
            <w:webHidden/>
          </w:rPr>
          <w:fldChar w:fldCharType="separate"/>
        </w:r>
        <w:r w:rsidR="00EB3A2F">
          <w:rPr>
            <w:noProof/>
            <w:webHidden/>
          </w:rPr>
          <w:t>21</w:t>
        </w:r>
        <w:r w:rsidR="00EB3A2F">
          <w:rPr>
            <w:noProof/>
            <w:webHidden/>
          </w:rPr>
          <w:fldChar w:fldCharType="end"/>
        </w:r>
      </w:hyperlink>
    </w:p>
    <w:p w14:paraId="31D30C2F" w14:textId="4A07605F" w:rsidR="00EB3A2F" w:rsidRDefault="00C37670">
      <w:pPr>
        <w:pStyle w:val="TOC2"/>
        <w:rPr>
          <w:rFonts w:asciiTheme="minorHAnsi" w:eastAsiaTheme="minorEastAsia" w:hAnsiTheme="minorHAnsi" w:cstheme="minorBidi"/>
          <w:b w:val="0"/>
          <w:noProof/>
          <w:color w:val="auto"/>
          <w:sz w:val="22"/>
          <w:szCs w:val="22"/>
        </w:rPr>
      </w:pPr>
      <w:hyperlink w:anchor="_Toc103176278" w:history="1">
        <w:r w:rsidR="00EB3A2F" w:rsidRPr="00A2284B">
          <w:rPr>
            <w:rStyle w:val="Hyperlink"/>
            <w:rFonts w:cs="Times New Roman"/>
            <w:noProof/>
          </w:rPr>
          <w:t>7.2</w:t>
        </w:r>
        <w:r w:rsidR="00EB3A2F">
          <w:rPr>
            <w:rFonts w:asciiTheme="minorHAnsi" w:eastAsiaTheme="minorEastAsia" w:hAnsiTheme="minorHAnsi" w:cstheme="minorBidi"/>
            <w:b w:val="0"/>
            <w:noProof/>
            <w:color w:val="auto"/>
            <w:sz w:val="22"/>
            <w:szCs w:val="22"/>
          </w:rPr>
          <w:tab/>
        </w:r>
        <w:r w:rsidR="00EB3A2F" w:rsidRPr="00A2284B">
          <w:rPr>
            <w:rStyle w:val="Hyperlink"/>
            <w:noProof/>
          </w:rPr>
          <w:t>Responsibility</w:t>
        </w:r>
        <w:r w:rsidR="00EB3A2F">
          <w:rPr>
            <w:noProof/>
            <w:webHidden/>
          </w:rPr>
          <w:tab/>
        </w:r>
        <w:r w:rsidR="00EB3A2F">
          <w:rPr>
            <w:noProof/>
            <w:webHidden/>
          </w:rPr>
          <w:fldChar w:fldCharType="begin"/>
        </w:r>
        <w:r w:rsidR="00EB3A2F">
          <w:rPr>
            <w:noProof/>
            <w:webHidden/>
          </w:rPr>
          <w:instrText xml:space="preserve"> PAGEREF _Toc103176278 \h </w:instrText>
        </w:r>
        <w:r w:rsidR="00EB3A2F">
          <w:rPr>
            <w:noProof/>
            <w:webHidden/>
          </w:rPr>
        </w:r>
        <w:r w:rsidR="00EB3A2F">
          <w:rPr>
            <w:noProof/>
            <w:webHidden/>
          </w:rPr>
          <w:fldChar w:fldCharType="separate"/>
        </w:r>
        <w:r w:rsidR="00EB3A2F">
          <w:rPr>
            <w:noProof/>
            <w:webHidden/>
          </w:rPr>
          <w:t>22</w:t>
        </w:r>
        <w:r w:rsidR="00EB3A2F">
          <w:rPr>
            <w:noProof/>
            <w:webHidden/>
          </w:rPr>
          <w:fldChar w:fldCharType="end"/>
        </w:r>
      </w:hyperlink>
    </w:p>
    <w:p w14:paraId="08873ED2" w14:textId="4723AC27" w:rsidR="00EB3A2F" w:rsidRDefault="00C37670">
      <w:pPr>
        <w:pStyle w:val="TOC2"/>
        <w:rPr>
          <w:rFonts w:asciiTheme="minorHAnsi" w:eastAsiaTheme="minorEastAsia" w:hAnsiTheme="minorHAnsi" w:cstheme="minorBidi"/>
          <w:b w:val="0"/>
          <w:noProof/>
          <w:color w:val="auto"/>
          <w:sz w:val="22"/>
          <w:szCs w:val="22"/>
        </w:rPr>
      </w:pPr>
      <w:hyperlink w:anchor="_Toc103176279" w:history="1">
        <w:r w:rsidR="00EB3A2F" w:rsidRPr="00A2284B">
          <w:rPr>
            <w:rStyle w:val="Hyperlink"/>
            <w:rFonts w:cs="Times New Roman"/>
            <w:noProof/>
          </w:rPr>
          <w:t>7.3</w:t>
        </w:r>
        <w:r w:rsidR="00EB3A2F">
          <w:rPr>
            <w:rFonts w:asciiTheme="minorHAnsi" w:eastAsiaTheme="minorEastAsia" w:hAnsiTheme="minorHAnsi" w:cstheme="minorBidi"/>
            <w:b w:val="0"/>
            <w:noProof/>
            <w:color w:val="auto"/>
            <w:sz w:val="22"/>
            <w:szCs w:val="22"/>
          </w:rPr>
          <w:tab/>
        </w:r>
        <w:r w:rsidR="00EB3A2F" w:rsidRPr="00A2284B">
          <w:rPr>
            <w:rStyle w:val="Hyperlink"/>
            <w:noProof/>
          </w:rPr>
          <w:t>Audit and Access</w:t>
        </w:r>
        <w:r w:rsidR="00EB3A2F">
          <w:rPr>
            <w:noProof/>
            <w:webHidden/>
          </w:rPr>
          <w:tab/>
        </w:r>
        <w:r w:rsidR="00EB3A2F">
          <w:rPr>
            <w:noProof/>
            <w:webHidden/>
          </w:rPr>
          <w:fldChar w:fldCharType="begin"/>
        </w:r>
        <w:r w:rsidR="00EB3A2F">
          <w:rPr>
            <w:noProof/>
            <w:webHidden/>
          </w:rPr>
          <w:instrText xml:space="preserve"> PAGEREF _Toc103176279 \h </w:instrText>
        </w:r>
        <w:r w:rsidR="00EB3A2F">
          <w:rPr>
            <w:noProof/>
            <w:webHidden/>
          </w:rPr>
        </w:r>
        <w:r w:rsidR="00EB3A2F">
          <w:rPr>
            <w:noProof/>
            <w:webHidden/>
          </w:rPr>
          <w:fldChar w:fldCharType="separate"/>
        </w:r>
        <w:r w:rsidR="00EB3A2F">
          <w:rPr>
            <w:noProof/>
            <w:webHidden/>
          </w:rPr>
          <w:t>22</w:t>
        </w:r>
        <w:r w:rsidR="00EB3A2F">
          <w:rPr>
            <w:noProof/>
            <w:webHidden/>
          </w:rPr>
          <w:fldChar w:fldCharType="end"/>
        </w:r>
      </w:hyperlink>
    </w:p>
    <w:p w14:paraId="4781A64D" w14:textId="4D81B48E" w:rsidR="00EB3A2F" w:rsidRDefault="00C37670">
      <w:pPr>
        <w:pStyle w:val="TOC2"/>
        <w:rPr>
          <w:rFonts w:asciiTheme="minorHAnsi" w:eastAsiaTheme="minorEastAsia" w:hAnsiTheme="minorHAnsi" w:cstheme="minorBidi"/>
          <w:b w:val="0"/>
          <w:noProof/>
          <w:color w:val="auto"/>
          <w:sz w:val="22"/>
          <w:szCs w:val="22"/>
        </w:rPr>
      </w:pPr>
      <w:hyperlink w:anchor="_Toc103176280" w:history="1">
        <w:r w:rsidR="00EB3A2F" w:rsidRPr="00A2284B">
          <w:rPr>
            <w:rStyle w:val="Hyperlink"/>
            <w:rFonts w:cs="Times New Roman"/>
            <w:noProof/>
          </w:rPr>
          <w:t>7.4</w:t>
        </w:r>
        <w:r w:rsidR="00EB3A2F">
          <w:rPr>
            <w:rFonts w:asciiTheme="minorHAnsi" w:eastAsiaTheme="minorEastAsia" w:hAnsiTheme="minorHAnsi" w:cstheme="minorBidi"/>
            <w:b w:val="0"/>
            <w:noProof/>
            <w:color w:val="auto"/>
            <w:sz w:val="22"/>
            <w:szCs w:val="22"/>
          </w:rPr>
          <w:tab/>
        </w:r>
        <w:r w:rsidR="00EB3A2F" w:rsidRPr="00A2284B">
          <w:rPr>
            <w:rStyle w:val="Hyperlink"/>
            <w:noProof/>
          </w:rPr>
          <w:t>Source of Instructions</w:t>
        </w:r>
        <w:r w:rsidR="00EB3A2F">
          <w:rPr>
            <w:noProof/>
            <w:webHidden/>
          </w:rPr>
          <w:tab/>
        </w:r>
        <w:r w:rsidR="00EB3A2F">
          <w:rPr>
            <w:noProof/>
            <w:webHidden/>
          </w:rPr>
          <w:fldChar w:fldCharType="begin"/>
        </w:r>
        <w:r w:rsidR="00EB3A2F">
          <w:rPr>
            <w:noProof/>
            <w:webHidden/>
          </w:rPr>
          <w:instrText xml:space="preserve"> PAGEREF _Toc103176280 \h </w:instrText>
        </w:r>
        <w:r w:rsidR="00EB3A2F">
          <w:rPr>
            <w:noProof/>
            <w:webHidden/>
          </w:rPr>
        </w:r>
        <w:r w:rsidR="00EB3A2F">
          <w:rPr>
            <w:noProof/>
            <w:webHidden/>
          </w:rPr>
          <w:fldChar w:fldCharType="separate"/>
        </w:r>
        <w:r w:rsidR="00EB3A2F">
          <w:rPr>
            <w:noProof/>
            <w:webHidden/>
          </w:rPr>
          <w:t>22</w:t>
        </w:r>
        <w:r w:rsidR="00EB3A2F">
          <w:rPr>
            <w:noProof/>
            <w:webHidden/>
          </w:rPr>
          <w:fldChar w:fldCharType="end"/>
        </w:r>
      </w:hyperlink>
    </w:p>
    <w:p w14:paraId="53D5B1A9" w14:textId="43E5D369" w:rsidR="00EB3A2F" w:rsidRDefault="00C37670">
      <w:pPr>
        <w:pStyle w:val="TOC2"/>
        <w:rPr>
          <w:rFonts w:asciiTheme="minorHAnsi" w:eastAsiaTheme="minorEastAsia" w:hAnsiTheme="minorHAnsi" w:cstheme="minorBidi"/>
          <w:b w:val="0"/>
          <w:noProof/>
          <w:color w:val="auto"/>
          <w:sz w:val="22"/>
          <w:szCs w:val="22"/>
        </w:rPr>
      </w:pPr>
      <w:hyperlink w:anchor="_Toc103176281" w:history="1">
        <w:r w:rsidR="00EB3A2F" w:rsidRPr="00A2284B">
          <w:rPr>
            <w:rStyle w:val="Hyperlink"/>
            <w:rFonts w:cs="Times New Roman"/>
            <w:noProof/>
          </w:rPr>
          <w:t>7.5</w:t>
        </w:r>
        <w:r w:rsidR="00EB3A2F">
          <w:rPr>
            <w:rFonts w:asciiTheme="minorHAnsi" w:eastAsiaTheme="minorEastAsia" w:hAnsiTheme="minorHAnsi" w:cstheme="minorBidi"/>
            <w:b w:val="0"/>
            <w:noProof/>
            <w:color w:val="auto"/>
            <w:sz w:val="22"/>
            <w:szCs w:val="22"/>
          </w:rPr>
          <w:tab/>
        </w:r>
        <w:r w:rsidR="00EB3A2F" w:rsidRPr="00A2284B">
          <w:rPr>
            <w:rStyle w:val="Hyperlink"/>
            <w:noProof/>
          </w:rPr>
          <w:t>Warranties</w:t>
        </w:r>
        <w:r w:rsidR="00EB3A2F">
          <w:rPr>
            <w:noProof/>
            <w:webHidden/>
          </w:rPr>
          <w:tab/>
        </w:r>
        <w:r w:rsidR="00EB3A2F">
          <w:rPr>
            <w:noProof/>
            <w:webHidden/>
          </w:rPr>
          <w:fldChar w:fldCharType="begin"/>
        </w:r>
        <w:r w:rsidR="00EB3A2F">
          <w:rPr>
            <w:noProof/>
            <w:webHidden/>
          </w:rPr>
          <w:instrText xml:space="preserve"> PAGEREF _Toc103176281 \h </w:instrText>
        </w:r>
        <w:r w:rsidR="00EB3A2F">
          <w:rPr>
            <w:noProof/>
            <w:webHidden/>
          </w:rPr>
        </w:r>
        <w:r w:rsidR="00EB3A2F">
          <w:rPr>
            <w:noProof/>
            <w:webHidden/>
          </w:rPr>
          <w:fldChar w:fldCharType="separate"/>
        </w:r>
        <w:r w:rsidR="00EB3A2F">
          <w:rPr>
            <w:noProof/>
            <w:webHidden/>
          </w:rPr>
          <w:t>22</w:t>
        </w:r>
        <w:r w:rsidR="00EB3A2F">
          <w:rPr>
            <w:noProof/>
            <w:webHidden/>
          </w:rPr>
          <w:fldChar w:fldCharType="end"/>
        </w:r>
      </w:hyperlink>
    </w:p>
    <w:p w14:paraId="480D8A7E" w14:textId="5BEE3665" w:rsidR="00EB3A2F" w:rsidRDefault="00C37670">
      <w:pPr>
        <w:pStyle w:val="TOC2"/>
        <w:rPr>
          <w:rFonts w:asciiTheme="minorHAnsi" w:eastAsiaTheme="minorEastAsia" w:hAnsiTheme="minorHAnsi" w:cstheme="minorBidi"/>
          <w:b w:val="0"/>
          <w:noProof/>
          <w:color w:val="auto"/>
          <w:sz w:val="22"/>
          <w:szCs w:val="22"/>
        </w:rPr>
      </w:pPr>
      <w:hyperlink w:anchor="_Toc103176282" w:history="1">
        <w:r w:rsidR="00EB3A2F" w:rsidRPr="00A2284B">
          <w:rPr>
            <w:rStyle w:val="Hyperlink"/>
            <w:rFonts w:cs="Times New Roman"/>
            <w:noProof/>
          </w:rPr>
          <w:t>7.6</w:t>
        </w:r>
        <w:r w:rsidR="00EB3A2F">
          <w:rPr>
            <w:rFonts w:asciiTheme="minorHAnsi" w:eastAsiaTheme="minorEastAsia" w:hAnsiTheme="minorHAnsi" w:cstheme="minorBidi"/>
            <w:b w:val="0"/>
            <w:noProof/>
            <w:color w:val="auto"/>
            <w:sz w:val="22"/>
            <w:szCs w:val="22"/>
          </w:rPr>
          <w:tab/>
        </w:r>
        <w:r w:rsidR="00EB3A2F" w:rsidRPr="00A2284B">
          <w:rPr>
            <w:rStyle w:val="Hyperlink"/>
            <w:noProof/>
          </w:rPr>
          <w:t>Legal Status</w:t>
        </w:r>
        <w:r w:rsidR="00EB3A2F">
          <w:rPr>
            <w:noProof/>
            <w:webHidden/>
          </w:rPr>
          <w:tab/>
        </w:r>
        <w:r w:rsidR="00EB3A2F">
          <w:rPr>
            <w:noProof/>
            <w:webHidden/>
          </w:rPr>
          <w:fldChar w:fldCharType="begin"/>
        </w:r>
        <w:r w:rsidR="00EB3A2F">
          <w:rPr>
            <w:noProof/>
            <w:webHidden/>
          </w:rPr>
          <w:instrText xml:space="preserve"> PAGEREF _Toc103176282 \h </w:instrText>
        </w:r>
        <w:r w:rsidR="00EB3A2F">
          <w:rPr>
            <w:noProof/>
            <w:webHidden/>
          </w:rPr>
        </w:r>
        <w:r w:rsidR="00EB3A2F">
          <w:rPr>
            <w:noProof/>
            <w:webHidden/>
          </w:rPr>
          <w:fldChar w:fldCharType="separate"/>
        </w:r>
        <w:r w:rsidR="00EB3A2F">
          <w:rPr>
            <w:noProof/>
            <w:webHidden/>
          </w:rPr>
          <w:t>23</w:t>
        </w:r>
        <w:r w:rsidR="00EB3A2F">
          <w:rPr>
            <w:noProof/>
            <w:webHidden/>
          </w:rPr>
          <w:fldChar w:fldCharType="end"/>
        </w:r>
      </w:hyperlink>
    </w:p>
    <w:p w14:paraId="4A86E568" w14:textId="0A02D7BA" w:rsidR="00EB3A2F" w:rsidRDefault="00C37670">
      <w:pPr>
        <w:pStyle w:val="TOC2"/>
        <w:rPr>
          <w:rFonts w:asciiTheme="minorHAnsi" w:eastAsiaTheme="minorEastAsia" w:hAnsiTheme="minorHAnsi" w:cstheme="minorBidi"/>
          <w:b w:val="0"/>
          <w:noProof/>
          <w:color w:val="auto"/>
          <w:sz w:val="22"/>
          <w:szCs w:val="22"/>
        </w:rPr>
      </w:pPr>
      <w:hyperlink w:anchor="_Toc103176283" w:history="1">
        <w:r w:rsidR="00EB3A2F" w:rsidRPr="00A2284B">
          <w:rPr>
            <w:rStyle w:val="Hyperlink"/>
            <w:rFonts w:cs="Times New Roman"/>
            <w:noProof/>
          </w:rPr>
          <w:t>7.7</w:t>
        </w:r>
        <w:r w:rsidR="00EB3A2F">
          <w:rPr>
            <w:rFonts w:asciiTheme="minorHAnsi" w:eastAsiaTheme="minorEastAsia" w:hAnsiTheme="minorHAnsi" w:cstheme="minorBidi"/>
            <w:b w:val="0"/>
            <w:noProof/>
            <w:color w:val="auto"/>
            <w:sz w:val="22"/>
            <w:szCs w:val="22"/>
          </w:rPr>
          <w:tab/>
        </w:r>
        <w:r w:rsidR="00EB3A2F" w:rsidRPr="00A2284B">
          <w:rPr>
            <w:rStyle w:val="Hyperlink"/>
            <w:noProof/>
          </w:rPr>
          <w:t>Relation Between the Parties</w:t>
        </w:r>
        <w:r w:rsidR="00EB3A2F">
          <w:rPr>
            <w:noProof/>
            <w:webHidden/>
          </w:rPr>
          <w:tab/>
        </w:r>
        <w:r w:rsidR="00EB3A2F">
          <w:rPr>
            <w:noProof/>
            <w:webHidden/>
          </w:rPr>
          <w:fldChar w:fldCharType="begin"/>
        </w:r>
        <w:r w:rsidR="00EB3A2F">
          <w:rPr>
            <w:noProof/>
            <w:webHidden/>
          </w:rPr>
          <w:instrText xml:space="preserve"> PAGEREF _Toc103176283 \h </w:instrText>
        </w:r>
        <w:r w:rsidR="00EB3A2F">
          <w:rPr>
            <w:noProof/>
            <w:webHidden/>
          </w:rPr>
        </w:r>
        <w:r w:rsidR="00EB3A2F">
          <w:rPr>
            <w:noProof/>
            <w:webHidden/>
          </w:rPr>
          <w:fldChar w:fldCharType="separate"/>
        </w:r>
        <w:r w:rsidR="00EB3A2F">
          <w:rPr>
            <w:noProof/>
            <w:webHidden/>
          </w:rPr>
          <w:t>23</w:t>
        </w:r>
        <w:r w:rsidR="00EB3A2F">
          <w:rPr>
            <w:noProof/>
            <w:webHidden/>
          </w:rPr>
          <w:fldChar w:fldCharType="end"/>
        </w:r>
      </w:hyperlink>
    </w:p>
    <w:p w14:paraId="341B9442" w14:textId="3995C497" w:rsidR="00EB3A2F" w:rsidRDefault="00C37670">
      <w:pPr>
        <w:pStyle w:val="TOC2"/>
        <w:rPr>
          <w:rFonts w:asciiTheme="minorHAnsi" w:eastAsiaTheme="minorEastAsia" w:hAnsiTheme="minorHAnsi" w:cstheme="minorBidi"/>
          <w:b w:val="0"/>
          <w:noProof/>
          <w:color w:val="auto"/>
          <w:sz w:val="22"/>
          <w:szCs w:val="22"/>
        </w:rPr>
      </w:pPr>
      <w:hyperlink w:anchor="_Toc103176284" w:history="1">
        <w:r w:rsidR="00EB3A2F" w:rsidRPr="00A2284B">
          <w:rPr>
            <w:rStyle w:val="Hyperlink"/>
            <w:rFonts w:cs="Times New Roman"/>
            <w:noProof/>
          </w:rPr>
          <w:t>7.8</w:t>
        </w:r>
        <w:r w:rsidR="00EB3A2F">
          <w:rPr>
            <w:rFonts w:asciiTheme="minorHAnsi" w:eastAsiaTheme="minorEastAsia" w:hAnsiTheme="minorHAnsi" w:cstheme="minorBidi"/>
            <w:b w:val="0"/>
            <w:noProof/>
            <w:color w:val="auto"/>
            <w:sz w:val="22"/>
            <w:szCs w:val="22"/>
          </w:rPr>
          <w:tab/>
        </w:r>
        <w:r w:rsidR="00EB3A2F" w:rsidRPr="00A2284B">
          <w:rPr>
            <w:rStyle w:val="Hyperlink"/>
            <w:noProof/>
          </w:rPr>
          <w:t>No Waiver</w:t>
        </w:r>
        <w:r w:rsidR="00EB3A2F">
          <w:rPr>
            <w:noProof/>
            <w:webHidden/>
          </w:rPr>
          <w:tab/>
        </w:r>
        <w:r w:rsidR="00EB3A2F">
          <w:rPr>
            <w:noProof/>
            <w:webHidden/>
          </w:rPr>
          <w:fldChar w:fldCharType="begin"/>
        </w:r>
        <w:r w:rsidR="00EB3A2F">
          <w:rPr>
            <w:noProof/>
            <w:webHidden/>
          </w:rPr>
          <w:instrText xml:space="preserve"> PAGEREF _Toc103176284 \h </w:instrText>
        </w:r>
        <w:r w:rsidR="00EB3A2F">
          <w:rPr>
            <w:noProof/>
            <w:webHidden/>
          </w:rPr>
        </w:r>
        <w:r w:rsidR="00EB3A2F">
          <w:rPr>
            <w:noProof/>
            <w:webHidden/>
          </w:rPr>
          <w:fldChar w:fldCharType="separate"/>
        </w:r>
        <w:r w:rsidR="00EB3A2F">
          <w:rPr>
            <w:noProof/>
            <w:webHidden/>
          </w:rPr>
          <w:t>23</w:t>
        </w:r>
        <w:r w:rsidR="00EB3A2F">
          <w:rPr>
            <w:noProof/>
            <w:webHidden/>
          </w:rPr>
          <w:fldChar w:fldCharType="end"/>
        </w:r>
      </w:hyperlink>
    </w:p>
    <w:p w14:paraId="21137AC6" w14:textId="0643A8EF" w:rsidR="00EB3A2F" w:rsidRDefault="00C37670">
      <w:pPr>
        <w:pStyle w:val="TOC2"/>
        <w:rPr>
          <w:rFonts w:asciiTheme="minorHAnsi" w:eastAsiaTheme="minorEastAsia" w:hAnsiTheme="minorHAnsi" w:cstheme="minorBidi"/>
          <w:b w:val="0"/>
          <w:noProof/>
          <w:color w:val="auto"/>
          <w:sz w:val="22"/>
          <w:szCs w:val="22"/>
        </w:rPr>
      </w:pPr>
      <w:hyperlink w:anchor="_Toc103176285" w:history="1">
        <w:r w:rsidR="00EB3A2F" w:rsidRPr="00A2284B">
          <w:rPr>
            <w:rStyle w:val="Hyperlink"/>
            <w:rFonts w:cs="Times New Roman"/>
            <w:noProof/>
          </w:rPr>
          <w:t>7.9</w:t>
        </w:r>
        <w:r w:rsidR="00EB3A2F">
          <w:rPr>
            <w:rFonts w:asciiTheme="minorHAnsi" w:eastAsiaTheme="minorEastAsia" w:hAnsiTheme="minorHAnsi" w:cstheme="minorBidi"/>
            <w:b w:val="0"/>
            <w:noProof/>
            <w:color w:val="auto"/>
            <w:sz w:val="22"/>
            <w:szCs w:val="22"/>
          </w:rPr>
          <w:tab/>
        </w:r>
        <w:r w:rsidR="00EB3A2F" w:rsidRPr="00A2284B">
          <w:rPr>
            <w:rStyle w:val="Hyperlink"/>
            <w:noProof/>
          </w:rPr>
          <w:t>Liability</w:t>
        </w:r>
        <w:r w:rsidR="00EB3A2F">
          <w:rPr>
            <w:noProof/>
            <w:webHidden/>
          </w:rPr>
          <w:tab/>
        </w:r>
        <w:r w:rsidR="00EB3A2F">
          <w:rPr>
            <w:noProof/>
            <w:webHidden/>
          </w:rPr>
          <w:fldChar w:fldCharType="begin"/>
        </w:r>
        <w:r w:rsidR="00EB3A2F">
          <w:rPr>
            <w:noProof/>
            <w:webHidden/>
          </w:rPr>
          <w:instrText xml:space="preserve"> PAGEREF _Toc103176285 \h </w:instrText>
        </w:r>
        <w:r w:rsidR="00EB3A2F">
          <w:rPr>
            <w:noProof/>
            <w:webHidden/>
          </w:rPr>
        </w:r>
        <w:r w:rsidR="00EB3A2F">
          <w:rPr>
            <w:noProof/>
            <w:webHidden/>
          </w:rPr>
          <w:fldChar w:fldCharType="separate"/>
        </w:r>
        <w:r w:rsidR="00EB3A2F">
          <w:rPr>
            <w:noProof/>
            <w:webHidden/>
          </w:rPr>
          <w:t>23</w:t>
        </w:r>
        <w:r w:rsidR="00EB3A2F">
          <w:rPr>
            <w:noProof/>
            <w:webHidden/>
          </w:rPr>
          <w:fldChar w:fldCharType="end"/>
        </w:r>
      </w:hyperlink>
    </w:p>
    <w:p w14:paraId="0359CCC2" w14:textId="3F165E50" w:rsidR="00EB3A2F" w:rsidRDefault="00C37670">
      <w:pPr>
        <w:pStyle w:val="TOC2"/>
        <w:rPr>
          <w:rFonts w:asciiTheme="minorHAnsi" w:eastAsiaTheme="minorEastAsia" w:hAnsiTheme="minorHAnsi" w:cstheme="minorBidi"/>
          <w:b w:val="0"/>
          <w:noProof/>
          <w:color w:val="auto"/>
          <w:sz w:val="22"/>
          <w:szCs w:val="22"/>
        </w:rPr>
      </w:pPr>
      <w:hyperlink w:anchor="_Toc103176286" w:history="1">
        <w:r w:rsidR="00EB3A2F" w:rsidRPr="00A2284B">
          <w:rPr>
            <w:rStyle w:val="Hyperlink"/>
            <w:rFonts w:cs="Times New Roman"/>
            <w:noProof/>
          </w:rPr>
          <w:t>7.10</w:t>
        </w:r>
        <w:r w:rsidR="00EB3A2F">
          <w:rPr>
            <w:rFonts w:asciiTheme="minorHAnsi" w:eastAsiaTheme="minorEastAsia" w:hAnsiTheme="minorHAnsi" w:cstheme="minorBidi"/>
            <w:b w:val="0"/>
            <w:noProof/>
            <w:color w:val="auto"/>
            <w:sz w:val="22"/>
            <w:szCs w:val="22"/>
          </w:rPr>
          <w:tab/>
        </w:r>
        <w:r w:rsidR="00EB3A2F" w:rsidRPr="00A2284B">
          <w:rPr>
            <w:rStyle w:val="Hyperlink"/>
            <w:noProof/>
          </w:rPr>
          <w:t>Assignment</w:t>
        </w:r>
        <w:r w:rsidR="00EB3A2F">
          <w:rPr>
            <w:noProof/>
            <w:webHidden/>
          </w:rPr>
          <w:tab/>
        </w:r>
        <w:r w:rsidR="00EB3A2F">
          <w:rPr>
            <w:noProof/>
            <w:webHidden/>
          </w:rPr>
          <w:fldChar w:fldCharType="begin"/>
        </w:r>
        <w:r w:rsidR="00EB3A2F">
          <w:rPr>
            <w:noProof/>
            <w:webHidden/>
          </w:rPr>
          <w:instrText xml:space="preserve"> PAGEREF _Toc103176286 \h </w:instrText>
        </w:r>
        <w:r w:rsidR="00EB3A2F">
          <w:rPr>
            <w:noProof/>
            <w:webHidden/>
          </w:rPr>
        </w:r>
        <w:r w:rsidR="00EB3A2F">
          <w:rPr>
            <w:noProof/>
            <w:webHidden/>
          </w:rPr>
          <w:fldChar w:fldCharType="separate"/>
        </w:r>
        <w:r w:rsidR="00EB3A2F">
          <w:rPr>
            <w:noProof/>
            <w:webHidden/>
          </w:rPr>
          <w:t>24</w:t>
        </w:r>
        <w:r w:rsidR="00EB3A2F">
          <w:rPr>
            <w:noProof/>
            <w:webHidden/>
          </w:rPr>
          <w:fldChar w:fldCharType="end"/>
        </w:r>
      </w:hyperlink>
    </w:p>
    <w:p w14:paraId="2710E540" w14:textId="0F257FF3" w:rsidR="00EB3A2F" w:rsidRDefault="00C37670">
      <w:pPr>
        <w:pStyle w:val="TOC2"/>
        <w:rPr>
          <w:rFonts w:asciiTheme="minorHAnsi" w:eastAsiaTheme="minorEastAsia" w:hAnsiTheme="minorHAnsi" w:cstheme="minorBidi"/>
          <w:b w:val="0"/>
          <w:noProof/>
          <w:color w:val="auto"/>
          <w:sz w:val="22"/>
          <w:szCs w:val="22"/>
        </w:rPr>
      </w:pPr>
      <w:hyperlink w:anchor="_Toc103176287" w:history="1">
        <w:r w:rsidR="00EB3A2F" w:rsidRPr="00A2284B">
          <w:rPr>
            <w:rStyle w:val="Hyperlink"/>
            <w:rFonts w:cs="Times New Roman"/>
            <w:noProof/>
          </w:rPr>
          <w:t>7.11</w:t>
        </w:r>
        <w:r w:rsidR="00EB3A2F">
          <w:rPr>
            <w:rFonts w:asciiTheme="minorHAnsi" w:eastAsiaTheme="minorEastAsia" w:hAnsiTheme="minorHAnsi" w:cstheme="minorBidi"/>
            <w:b w:val="0"/>
            <w:noProof/>
            <w:color w:val="auto"/>
            <w:sz w:val="22"/>
            <w:szCs w:val="22"/>
          </w:rPr>
          <w:tab/>
        </w:r>
        <w:r w:rsidR="00EB3A2F" w:rsidRPr="00A2284B">
          <w:rPr>
            <w:rStyle w:val="Hyperlink"/>
            <w:noProof/>
          </w:rPr>
          <w:t>Indemnification</w:t>
        </w:r>
        <w:r w:rsidR="00EB3A2F">
          <w:rPr>
            <w:noProof/>
            <w:webHidden/>
          </w:rPr>
          <w:tab/>
        </w:r>
        <w:r w:rsidR="00EB3A2F">
          <w:rPr>
            <w:noProof/>
            <w:webHidden/>
          </w:rPr>
          <w:fldChar w:fldCharType="begin"/>
        </w:r>
        <w:r w:rsidR="00EB3A2F">
          <w:rPr>
            <w:noProof/>
            <w:webHidden/>
          </w:rPr>
          <w:instrText xml:space="preserve"> PAGEREF _Toc103176287 \h </w:instrText>
        </w:r>
        <w:r w:rsidR="00EB3A2F">
          <w:rPr>
            <w:noProof/>
            <w:webHidden/>
          </w:rPr>
        </w:r>
        <w:r w:rsidR="00EB3A2F">
          <w:rPr>
            <w:noProof/>
            <w:webHidden/>
          </w:rPr>
          <w:fldChar w:fldCharType="separate"/>
        </w:r>
        <w:r w:rsidR="00EB3A2F">
          <w:rPr>
            <w:noProof/>
            <w:webHidden/>
          </w:rPr>
          <w:t>24</w:t>
        </w:r>
        <w:r w:rsidR="00EB3A2F">
          <w:rPr>
            <w:noProof/>
            <w:webHidden/>
          </w:rPr>
          <w:fldChar w:fldCharType="end"/>
        </w:r>
      </w:hyperlink>
    </w:p>
    <w:p w14:paraId="4E37999F" w14:textId="089FCC1B" w:rsidR="00EB3A2F" w:rsidRDefault="00C37670">
      <w:pPr>
        <w:pStyle w:val="TOC2"/>
        <w:rPr>
          <w:rFonts w:asciiTheme="minorHAnsi" w:eastAsiaTheme="minorEastAsia" w:hAnsiTheme="minorHAnsi" w:cstheme="minorBidi"/>
          <w:b w:val="0"/>
          <w:noProof/>
          <w:color w:val="auto"/>
          <w:sz w:val="22"/>
          <w:szCs w:val="22"/>
        </w:rPr>
      </w:pPr>
      <w:hyperlink w:anchor="_Toc103176288" w:history="1">
        <w:r w:rsidR="00EB3A2F" w:rsidRPr="00A2284B">
          <w:rPr>
            <w:rStyle w:val="Hyperlink"/>
            <w:rFonts w:cs="Times New Roman"/>
            <w:noProof/>
          </w:rPr>
          <w:t>7.12</w:t>
        </w:r>
        <w:r w:rsidR="00EB3A2F">
          <w:rPr>
            <w:rFonts w:asciiTheme="minorHAnsi" w:eastAsiaTheme="minorEastAsia" w:hAnsiTheme="minorHAnsi" w:cstheme="minorBidi"/>
            <w:b w:val="0"/>
            <w:noProof/>
            <w:color w:val="auto"/>
            <w:sz w:val="22"/>
            <w:szCs w:val="22"/>
          </w:rPr>
          <w:tab/>
        </w:r>
        <w:r w:rsidR="00EB3A2F" w:rsidRPr="00A2284B">
          <w:rPr>
            <w:rStyle w:val="Hyperlink"/>
            <w:noProof/>
          </w:rPr>
          <w:t>Contractor's Responsibility for Employees</w:t>
        </w:r>
        <w:r w:rsidR="00EB3A2F">
          <w:rPr>
            <w:noProof/>
            <w:webHidden/>
          </w:rPr>
          <w:tab/>
        </w:r>
        <w:r w:rsidR="00EB3A2F">
          <w:rPr>
            <w:noProof/>
            <w:webHidden/>
          </w:rPr>
          <w:fldChar w:fldCharType="begin"/>
        </w:r>
        <w:r w:rsidR="00EB3A2F">
          <w:rPr>
            <w:noProof/>
            <w:webHidden/>
          </w:rPr>
          <w:instrText xml:space="preserve"> PAGEREF _Toc103176288 \h </w:instrText>
        </w:r>
        <w:r w:rsidR="00EB3A2F">
          <w:rPr>
            <w:noProof/>
            <w:webHidden/>
          </w:rPr>
        </w:r>
        <w:r w:rsidR="00EB3A2F">
          <w:rPr>
            <w:noProof/>
            <w:webHidden/>
          </w:rPr>
          <w:fldChar w:fldCharType="separate"/>
        </w:r>
        <w:r w:rsidR="00EB3A2F">
          <w:rPr>
            <w:noProof/>
            <w:webHidden/>
          </w:rPr>
          <w:t>24</w:t>
        </w:r>
        <w:r w:rsidR="00EB3A2F">
          <w:rPr>
            <w:noProof/>
            <w:webHidden/>
          </w:rPr>
          <w:fldChar w:fldCharType="end"/>
        </w:r>
      </w:hyperlink>
    </w:p>
    <w:p w14:paraId="460D4CA4" w14:textId="685087A1" w:rsidR="00EB3A2F" w:rsidRDefault="00C37670">
      <w:pPr>
        <w:pStyle w:val="TOC2"/>
        <w:rPr>
          <w:rFonts w:asciiTheme="minorHAnsi" w:eastAsiaTheme="minorEastAsia" w:hAnsiTheme="minorHAnsi" w:cstheme="minorBidi"/>
          <w:b w:val="0"/>
          <w:noProof/>
          <w:color w:val="auto"/>
          <w:sz w:val="22"/>
          <w:szCs w:val="22"/>
        </w:rPr>
      </w:pPr>
      <w:hyperlink w:anchor="_Toc103176289" w:history="1">
        <w:r w:rsidR="00EB3A2F" w:rsidRPr="00A2284B">
          <w:rPr>
            <w:rStyle w:val="Hyperlink"/>
            <w:rFonts w:cs="Times New Roman"/>
            <w:noProof/>
          </w:rPr>
          <w:t>7.13</w:t>
        </w:r>
        <w:r w:rsidR="00EB3A2F">
          <w:rPr>
            <w:rFonts w:asciiTheme="minorHAnsi" w:eastAsiaTheme="minorEastAsia" w:hAnsiTheme="minorHAnsi" w:cstheme="minorBidi"/>
            <w:b w:val="0"/>
            <w:noProof/>
            <w:color w:val="auto"/>
            <w:sz w:val="22"/>
            <w:szCs w:val="22"/>
          </w:rPr>
          <w:tab/>
        </w:r>
        <w:r w:rsidR="00EB3A2F" w:rsidRPr="00A2284B">
          <w:rPr>
            <w:rStyle w:val="Hyperlink"/>
            <w:noProof/>
          </w:rPr>
          <w:t>Subcontracting</w:t>
        </w:r>
        <w:r w:rsidR="00EB3A2F">
          <w:rPr>
            <w:noProof/>
            <w:webHidden/>
          </w:rPr>
          <w:tab/>
        </w:r>
        <w:r w:rsidR="00EB3A2F">
          <w:rPr>
            <w:noProof/>
            <w:webHidden/>
          </w:rPr>
          <w:fldChar w:fldCharType="begin"/>
        </w:r>
        <w:r w:rsidR="00EB3A2F">
          <w:rPr>
            <w:noProof/>
            <w:webHidden/>
          </w:rPr>
          <w:instrText xml:space="preserve"> PAGEREF _Toc103176289 \h </w:instrText>
        </w:r>
        <w:r w:rsidR="00EB3A2F">
          <w:rPr>
            <w:noProof/>
            <w:webHidden/>
          </w:rPr>
        </w:r>
        <w:r w:rsidR="00EB3A2F">
          <w:rPr>
            <w:noProof/>
            <w:webHidden/>
          </w:rPr>
          <w:fldChar w:fldCharType="separate"/>
        </w:r>
        <w:r w:rsidR="00EB3A2F">
          <w:rPr>
            <w:noProof/>
            <w:webHidden/>
          </w:rPr>
          <w:t>24</w:t>
        </w:r>
        <w:r w:rsidR="00EB3A2F">
          <w:rPr>
            <w:noProof/>
            <w:webHidden/>
          </w:rPr>
          <w:fldChar w:fldCharType="end"/>
        </w:r>
      </w:hyperlink>
    </w:p>
    <w:p w14:paraId="07420E4B" w14:textId="6BC580EF" w:rsidR="00EB3A2F" w:rsidRDefault="00C37670">
      <w:pPr>
        <w:pStyle w:val="TOC2"/>
        <w:rPr>
          <w:rFonts w:asciiTheme="minorHAnsi" w:eastAsiaTheme="minorEastAsia" w:hAnsiTheme="minorHAnsi" w:cstheme="minorBidi"/>
          <w:b w:val="0"/>
          <w:noProof/>
          <w:color w:val="auto"/>
          <w:sz w:val="22"/>
          <w:szCs w:val="22"/>
        </w:rPr>
      </w:pPr>
      <w:hyperlink w:anchor="_Toc103176290" w:history="1">
        <w:r w:rsidR="00EB3A2F" w:rsidRPr="00A2284B">
          <w:rPr>
            <w:rStyle w:val="Hyperlink"/>
            <w:rFonts w:cs="Times New Roman"/>
            <w:noProof/>
          </w:rPr>
          <w:t>7.14</w:t>
        </w:r>
        <w:r w:rsidR="00EB3A2F">
          <w:rPr>
            <w:rFonts w:asciiTheme="minorHAnsi" w:eastAsiaTheme="minorEastAsia" w:hAnsiTheme="minorHAnsi" w:cstheme="minorBidi"/>
            <w:b w:val="0"/>
            <w:noProof/>
            <w:color w:val="auto"/>
            <w:sz w:val="22"/>
            <w:szCs w:val="22"/>
          </w:rPr>
          <w:tab/>
        </w:r>
        <w:r w:rsidR="00EB3A2F" w:rsidRPr="00A2284B">
          <w:rPr>
            <w:rStyle w:val="Hyperlink"/>
            <w:noProof/>
          </w:rPr>
          <w:t>Place of Performance</w:t>
        </w:r>
        <w:r w:rsidR="00EB3A2F">
          <w:rPr>
            <w:noProof/>
            <w:webHidden/>
          </w:rPr>
          <w:tab/>
        </w:r>
        <w:r w:rsidR="00EB3A2F">
          <w:rPr>
            <w:noProof/>
            <w:webHidden/>
          </w:rPr>
          <w:fldChar w:fldCharType="begin"/>
        </w:r>
        <w:r w:rsidR="00EB3A2F">
          <w:rPr>
            <w:noProof/>
            <w:webHidden/>
          </w:rPr>
          <w:instrText xml:space="preserve"> PAGEREF _Toc103176290 \h </w:instrText>
        </w:r>
        <w:r w:rsidR="00EB3A2F">
          <w:rPr>
            <w:noProof/>
            <w:webHidden/>
          </w:rPr>
        </w:r>
        <w:r w:rsidR="00EB3A2F">
          <w:rPr>
            <w:noProof/>
            <w:webHidden/>
          </w:rPr>
          <w:fldChar w:fldCharType="separate"/>
        </w:r>
        <w:r w:rsidR="00EB3A2F">
          <w:rPr>
            <w:noProof/>
            <w:webHidden/>
          </w:rPr>
          <w:t>24</w:t>
        </w:r>
        <w:r w:rsidR="00EB3A2F">
          <w:rPr>
            <w:noProof/>
            <w:webHidden/>
          </w:rPr>
          <w:fldChar w:fldCharType="end"/>
        </w:r>
      </w:hyperlink>
    </w:p>
    <w:p w14:paraId="0C2AF724" w14:textId="0EE73C13" w:rsidR="00EB3A2F" w:rsidRDefault="00C37670">
      <w:pPr>
        <w:pStyle w:val="TOC2"/>
        <w:rPr>
          <w:rFonts w:asciiTheme="minorHAnsi" w:eastAsiaTheme="minorEastAsia" w:hAnsiTheme="minorHAnsi" w:cstheme="minorBidi"/>
          <w:b w:val="0"/>
          <w:noProof/>
          <w:color w:val="auto"/>
          <w:sz w:val="22"/>
          <w:szCs w:val="22"/>
        </w:rPr>
      </w:pPr>
      <w:hyperlink w:anchor="_Toc103176291" w:history="1">
        <w:r w:rsidR="00EB3A2F" w:rsidRPr="00A2284B">
          <w:rPr>
            <w:rStyle w:val="Hyperlink"/>
            <w:rFonts w:cs="Times New Roman"/>
            <w:noProof/>
          </w:rPr>
          <w:t>7.15</w:t>
        </w:r>
        <w:r w:rsidR="00EB3A2F">
          <w:rPr>
            <w:rFonts w:asciiTheme="minorHAnsi" w:eastAsiaTheme="minorEastAsia" w:hAnsiTheme="minorHAnsi" w:cstheme="minorBidi"/>
            <w:b w:val="0"/>
            <w:noProof/>
            <w:color w:val="auto"/>
            <w:sz w:val="22"/>
            <w:szCs w:val="22"/>
          </w:rPr>
          <w:tab/>
        </w:r>
        <w:r w:rsidR="00EB3A2F" w:rsidRPr="00A2284B">
          <w:rPr>
            <w:rStyle w:val="Hyperlink"/>
            <w:noProof/>
          </w:rPr>
          <w:t>Language</w:t>
        </w:r>
        <w:r w:rsidR="00EB3A2F">
          <w:rPr>
            <w:noProof/>
            <w:webHidden/>
          </w:rPr>
          <w:tab/>
        </w:r>
        <w:r w:rsidR="00EB3A2F">
          <w:rPr>
            <w:noProof/>
            <w:webHidden/>
          </w:rPr>
          <w:fldChar w:fldCharType="begin"/>
        </w:r>
        <w:r w:rsidR="00EB3A2F">
          <w:rPr>
            <w:noProof/>
            <w:webHidden/>
          </w:rPr>
          <w:instrText xml:space="preserve"> PAGEREF _Toc103176291 \h </w:instrText>
        </w:r>
        <w:r w:rsidR="00EB3A2F">
          <w:rPr>
            <w:noProof/>
            <w:webHidden/>
          </w:rPr>
        </w:r>
        <w:r w:rsidR="00EB3A2F">
          <w:rPr>
            <w:noProof/>
            <w:webHidden/>
          </w:rPr>
          <w:fldChar w:fldCharType="separate"/>
        </w:r>
        <w:r w:rsidR="00EB3A2F">
          <w:rPr>
            <w:noProof/>
            <w:webHidden/>
          </w:rPr>
          <w:t>24</w:t>
        </w:r>
        <w:r w:rsidR="00EB3A2F">
          <w:rPr>
            <w:noProof/>
            <w:webHidden/>
          </w:rPr>
          <w:fldChar w:fldCharType="end"/>
        </w:r>
      </w:hyperlink>
    </w:p>
    <w:p w14:paraId="6757D3C7" w14:textId="2CD3F294" w:rsidR="00EB3A2F" w:rsidRDefault="00C37670">
      <w:pPr>
        <w:pStyle w:val="TOC2"/>
        <w:rPr>
          <w:rFonts w:asciiTheme="minorHAnsi" w:eastAsiaTheme="minorEastAsia" w:hAnsiTheme="minorHAnsi" w:cstheme="minorBidi"/>
          <w:b w:val="0"/>
          <w:noProof/>
          <w:color w:val="auto"/>
          <w:sz w:val="22"/>
          <w:szCs w:val="22"/>
        </w:rPr>
      </w:pPr>
      <w:hyperlink w:anchor="_Toc103176292" w:history="1">
        <w:r w:rsidR="00EB3A2F" w:rsidRPr="00A2284B">
          <w:rPr>
            <w:rStyle w:val="Hyperlink"/>
            <w:rFonts w:cs="Times New Roman"/>
            <w:noProof/>
          </w:rPr>
          <w:t>7.16</w:t>
        </w:r>
        <w:r w:rsidR="00EB3A2F">
          <w:rPr>
            <w:rFonts w:asciiTheme="minorHAnsi" w:eastAsiaTheme="minorEastAsia" w:hAnsiTheme="minorHAnsi" w:cstheme="minorBidi"/>
            <w:b w:val="0"/>
            <w:noProof/>
            <w:color w:val="auto"/>
            <w:sz w:val="22"/>
            <w:szCs w:val="22"/>
          </w:rPr>
          <w:tab/>
        </w:r>
        <w:r w:rsidR="00EB3A2F" w:rsidRPr="00A2284B">
          <w:rPr>
            <w:rStyle w:val="Hyperlink"/>
            <w:noProof/>
          </w:rPr>
          <w:t>Confidentiality</w:t>
        </w:r>
        <w:r w:rsidR="00EB3A2F">
          <w:rPr>
            <w:noProof/>
            <w:webHidden/>
          </w:rPr>
          <w:tab/>
        </w:r>
        <w:r w:rsidR="00EB3A2F">
          <w:rPr>
            <w:noProof/>
            <w:webHidden/>
          </w:rPr>
          <w:fldChar w:fldCharType="begin"/>
        </w:r>
        <w:r w:rsidR="00EB3A2F">
          <w:rPr>
            <w:noProof/>
            <w:webHidden/>
          </w:rPr>
          <w:instrText xml:space="preserve"> PAGEREF _Toc103176292 \h </w:instrText>
        </w:r>
        <w:r w:rsidR="00EB3A2F">
          <w:rPr>
            <w:noProof/>
            <w:webHidden/>
          </w:rPr>
        </w:r>
        <w:r w:rsidR="00EB3A2F">
          <w:rPr>
            <w:noProof/>
            <w:webHidden/>
          </w:rPr>
          <w:fldChar w:fldCharType="separate"/>
        </w:r>
        <w:r w:rsidR="00EB3A2F">
          <w:rPr>
            <w:noProof/>
            <w:webHidden/>
          </w:rPr>
          <w:t>24</w:t>
        </w:r>
        <w:r w:rsidR="00EB3A2F">
          <w:rPr>
            <w:noProof/>
            <w:webHidden/>
          </w:rPr>
          <w:fldChar w:fldCharType="end"/>
        </w:r>
      </w:hyperlink>
    </w:p>
    <w:p w14:paraId="2F645FDF" w14:textId="2936EB12" w:rsidR="00EB3A2F" w:rsidRDefault="00C37670">
      <w:pPr>
        <w:pStyle w:val="TOC2"/>
        <w:rPr>
          <w:rFonts w:asciiTheme="minorHAnsi" w:eastAsiaTheme="minorEastAsia" w:hAnsiTheme="minorHAnsi" w:cstheme="minorBidi"/>
          <w:b w:val="0"/>
          <w:noProof/>
          <w:color w:val="auto"/>
          <w:sz w:val="22"/>
          <w:szCs w:val="22"/>
        </w:rPr>
      </w:pPr>
      <w:hyperlink w:anchor="_Toc103176293" w:history="1">
        <w:r w:rsidR="00EB3A2F" w:rsidRPr="00A2284B">
          <w:rPr>
            <w:rStyle w:val="Hyperlink"/>
            <w:rFonts w:cs="Times New Roman"/>
            <w:noProof/>
          </w:rPr>
          <w:t>7.17</w:t>
        </w:r>
        <w:r w:rsidR="00EB3A2F">
          <w:rPr>
            <w:rFonts w:asciiTheme="minorHAnsi" w:eastAsiaTheme="minorEastAsia" w:hAnsiTheme="minorHAnsi" w:cstheme="minorBidi"/>
            <w:b w:val="0"/>
            <w:noProof/>
            <w:color w:val="auto"/>
            <w:sz w:val="22"/>
            <w:szCs w:val="22"/>
          </w:rPr>
          <w:tab/>
        </w:r>
        <w:r w:rsidR="00EB3A2F" w:rsidRPr="00A2284B">
          <w:rPr>
            <w:rStyle w:val="Hyperlink"/>
            <w:noProof/>
          </w:rPr>
          <w:t>Title Rights</w:t>
        </w:r>
        <w:r w:rsidR="00EB3A2F">
          <w:rPr>
            <w:noProof/>
            <w:webHidden/>
          </w:rPr>
          <w:tab/>
        </w:r>
        <w:r w:rsidR="00EB3A2F">
          <w:rPr>
            <w:noProof/>
            <w:webHidden/>
          </w:rPr>
          <w:fldChar w:fldCharType="begin"/>
        </w:r>
        <w:r w:rsidR="00EB3A2F">
          <w:rPr>
            <w:noProof/>
            <w:webHidden/>
          </w:rPr>
          <w:instrText xml:space="preserve"> PAGEREF _Toc103176293 \h </w:instrText>
        </w:r>
        <w:r w:rsidR="00EB3A2F">
          <w:rPr>
            <w:noProof/>
            <w:webHidden/>
          </w:rPr>
        </w:r>
        <w:r w:rsidR="00EB3A2F">
          <w:rPr>
            <w:noProof/>
            <w:webHidden/>
          </w:rPr>
          <w:fldChar w:fldCharType="separate"/>
        </w:r>
        <w:r w:rsidR="00EB3A2F">
          <w:rPr>
            <w:noProof/>
            <w:webHidden/>
          </w:rPr>
          <w:t>25</w:t>
        </w:r>
        <w:r w:rsidR="00EB3A2F">
          <w:rPr>
            <w:noProof/>
            <w:webHidden/>
          </w:rPr>
          <w:fldChar w:fldCharType="end"/>
        </w:r>
      </w:hyperlink>
    </w:p>
    <w:p w14:paraId="38BEBB0A" w14:textId="7C9F060E" w:rsidR="00EB3A2F" w:rsidRDefault="00C37670">
      <w:pPr>
        <w:pStyle w:val="TOC2"/>
        <w:rPr>
          <w:rFonts w:asciiTheme="minorHAnsi" w:eastAsiaTheme="minorEastAsia" w:hAnsiTheme="minorHAnsi" w:cstheme="minorBidi"/>
          <w:b w:val="0"/>
          <w:noProof/>
          <w:color w:val="auto"/>
          <w:sz w:val="22"/>
          <w:szCs w:val="22"/>
        </w:rPr>
      </w:pPr>
      <w:hyperlink w:anchor="_Toc103176294" w:history="1">
        <w:r w:rsidR="00EB3A2F" w:rsidRPr="00A2284B">
          <w:rPr>
            <w:rStyle w:val="Hyperlink"/>
            <w:rFonts w:cs="Times New Roman"/>
            <w:noProof/>
          </w:rPr>
          <w:t>7.18</w:t>
        </w:r>
        <w:r w:rsidR="00EB3A2F">
          <w:rPr>
            <w:rFonts w:asciiTheme="minorHAnsi" w:eastAsiaTheme="minorEastAsia" w:hAnsiTheme="minorHAnsi" w:cstheme="minorBidi"/>
            <w:b w:val="0"/>
            <w:noProof/>
            <w:color w:val="auto"/>
            <w:sz w:val="22"/>
            <w:szCs w:val="22"/>
          </w:rPr>
          <w:tab/>
        </w:r>
        <w:r w:rsidR="00EB3A2F" w:rsidRPr="00A2284B">
          <w:rPr>
            <w:rStyle w:val="Hyperlink"/>
            <w:noProof/>
          </w:rPr>
          <w:t>Termination and Cancellation</w:t>
        </w:r>
        <w:r w:rsidR="00EB3A2F">
          <w:rPr>
            <w:noProof/>
            <w:webHidden/>
          </w:rPr>
          <w:tab/>
        </w:r>
        <w:r w:rsidR="00EB3A2F">
          <w:rPr>
            <w:noProof/>
            <w:webHidden/>
          </w:rPr>
          <w:fldChar w:fldCharType="begin"/>
        </w:r>
        <w:r w:rsidR="00EB3A2F">
          <w:rPr>
            <w:noProof/>
            <w:webHidden/>
          </w:rPr>
          <w:instrText xml:space="preserve"> PAGEREF _Toc103176294 \h </w:instrText>
        </w:r>
        <w:r w:rsidR="00EB3A2F">
          <w:rPr>
            <w:noProof/>
            <w:webHidden/>
          </w:rPr>
        </w:r>
        <w:r w:rsidR="00EB3A2F">
          <w:rPr>
            <w:noProof/>
            <w:webHidden/>
          </w:rPr>
          <w:fldChar w:fldCharType="separate"/>
        </w:r>
        <w:r w:rsidR="00EB3A2F">
          <w:rPr>
            <w:noProof/>
            <w:webHidden/>
          </w:rPr>
          <w:t>25</w:t>
        </w:r>
        <w:r w:rsidR="00EB3A2F">
          <w:rPr>
            <w:noProof/>
            <w:webHidden/>
          </w:rPr>
          <w:fldChar w:fldCharType="end"/>
        </w:r>
      </w:hyperlink>
    </w:p>
    <w:p w14:paraId="081A3DFC" w14:textId="7F0D4E3E" w:rsidR="00EB3A2F" w:rsidRDefault="00C37670">
      <w:pPr>
        <w:pStyle w:val="TOC2"/>
        <w:rPr>
          <w:rFonts w:asciiTheme="minorHAnsi" w:eastAsiaTheme="minorEastAsia" w:hAnsiTheme="minorHAnsi" w:cstheme="minorBidi"/>
          <w:b w:val="0"/>
          <w:noProof/>
          <w:color w:val="auto"/>
          <w:sz w:val="22"/>
          <w:szCs w:val="22"/>
        </w:rPr>
      </w:pPr>
      <w:hyperlink w:anchor="_Toc103176295" w:history="1">
        <w:r w:rsidR="00EB3A2F" w:rsidRPr="00A2284B">
          <w:rPr>
            <w:rStyle w:val="Hyperlink"/>
            <w:rFonts w:cs="Times New Roman"/>
            <w:noProof/>
          </w:rPr>
          <w:t>7.19</w:t>
        </w:r>
        <w:r w:rsidR="00EB3A2F">
          <w:rPr>
            <w:rFonts w:asciiTheme="minorHAnsi" w:eastAsiaTheme="minorEastAsia" w:hAnsiTheme="minorHAnsi" w:cstheme="minorBidi"/>
            <w:b w:val="0"/>
            <w:noProof/>
            <w:color w:val="auto"/>
            <w:sz w:val="22"/>
            <w:szCs w:val="22"/>
          </w:rPr>
          <w:tab/>
        </w:r>
        <w:r w:rsidR="00EB3A2F" w:rsidRPr="00A2284B">
          <w:rPr>
            <w:rStyle w:val="Hyperlink"/>
            <w:noProof/>
          </w:rPr>
          <w:t>Force Majeure</w:t>
        </w:r>
        <w:r w:rsidR="00EB3A2F">
          <w:rPr>
            <w:noProof/>
            <w:webHidden/>
          </w:rPr>
          <w:tab/>
        </w:r>
        <w:r w:rsidR="00EB3A2F">
          <w:rPr>
            <w:noProof/>
            <w:webHidden/>
          </w:rPr>
          <w:fldChar w:fldCharType="begin"/>
        </w:r>
        <w:r w:rsidR="00EB3A2F">
          <w:rPr>
            <w:noProof/>
            <w:webHidden/>
          </w:rPr>
          <w:instrText xml:space="preserve"> PAGEREF _Toc103176295 \h </w:instrText>
        </w:r>
        <w:r w:rsidR="00EB3A2F">
          <w:rPr>
            <w:noProof/>
            <w:webHidden/>
          </w:rPr>
        </w:r>
        <w:r w:rsidR="00EB3A2F">
          <w:rPr>
            <w:noProof/>
            <w:webHidden/>
          </w:rPr>
          <w:fldChar w:fldCharType="separate"/>
        </w:r>
        <w:r w:rsidR="00EB3A2F">
          <w:rPr>
            <w:noProof/>
            <w:webHidden/>
          </w:rPr>
          <w:t>25</w:t>
        </w:r>
        <w:r w:rsidR="00EB3A2F">
          <w:rPr>
            <w:noProof/>
            <w:webHidden/>
          </w:rPr>
          <w:fldChar w:fldCharType="end"/>
        </w:r>
      </w:hyperlink>
    </w:p>
    <w:p w14:paraId="71C8ADBB" w14:textId="2F444144" w:rsidR="00EB3A2F" w:rsidRDefault="00C37670">
      <w:pPr>
        <w:pStyle w:val="TOC2"/>
        <w:rPr>
          <w:rFonts w:asciiTheme="minorHAnsi" w:eastAsiaTheme="minorEastAsia" w:hAnsiTheme="minorHAnsi" w:cstheme="minorBidi"/>
          <w:b w:val="0"/>
          <w:noProof/>
          <w:color w:val="auto"/>
          <w:sz w:val="22"/>
          <w:szCs w:val="22"/>
        </w:rPr>
      </w:pPr>
      <w:hyperlink w:anchor="_Toc103176296" w:history="1">
        <w:r w:rsidR="00EB3A2F" w:rsidRPr="00A2284B">
          <w:rPr>
            <w:rStyle w:val="Hyperlink"/>
            <w:rFonts w:cs="Times New Roman"/>
            <w:noProof/>
          </w:rPr>
          <w:t>7.20</w:t>
        </w:r>
        <w:r w:rsidR="00EB3A2F">
          <w:rPr>
            <w:rFonts w:asciiTheme="minorHAnsi" w:eastAsiaTheme="minorEastAsia" w:hAnsiTheme="minorHAnsi" w:cstheme="minorBidi"/>
            <w:b w:val="0"/>
            <w:noProof/>
            <w:color w:val="auto"/>
            <w:sz w:val="22"/>
            <w:szCs w:val="22"/>
          </w:rPr>
          <w:tab/>
        </w:r>
        <w:r w:rsidR="00EB3A2F" w:rsidRPr="00A2284B">
          <w:rPr>
            <w:rStyle w:val="Hyperlink"/>
            <w:noProof/>
          </w:rPr>
          <w:t>Surviving Provisions</w:t>
        </w:r>
        <w:r w:rsidR="00EB3A2F">
          <w:rPr>
            <w:noProof/>
            <w:webHidden/>
          </w:rPr>
          <w:tab/>
        </w:r>
        <w:r w:rsidR="00EB3A2F">
          <w:rPr>
            <w:noProof/>
            <w:webHidden/>
          </w:rPr>
          <w:fldChar w:fldCharType="begin"/>
        </w:r>
        <w:r w:rsidR="00EB3A2F">
          <w:rPr>
            <w:noProof/>
            <w:webHidden/>
          </w:rPr>
          <w:instrText xml:space="preserve"> PAGEREF _Toc103176296 \h </w:instrText>
        </w:r>
        <w:r w:rsidR="00EB3A2F">
          <w:rPr>
            <w:noProof/>
            <w:webHidden/>
          </w:rPr>
        </w:r>
        <w:r w:rsidR="00EB3A2F">
          <w:rPr>
            <w:noProof/>
            <w:webHidden/>
          </w:rPr>
          <w:fldChar w:fldCharType="separate"/>
        </w:r>
        <w:r w:rsidR="00EB3A2F">
          <w:rPr>
            <w:noProof/>
            <w:webHidden/>
          </w:rPr>
          <w:t>26</w:t>
        </w:r>
        <w:r w:rsidR="00EB3A2F">
          <w:rPr>
            <w:noProof/>
            <w:webHidden/>
          </w:rPr>
          <w:fldChar w:fldCharType="end"/>
        </w:r>
      </w:hyperlink>
    </w:p>
    <w:p w14:paraId="3ABDE030" w14:textId="75F1B16F" w:rsidR="00EB3A2F" w:rsidRDefault="00C37670">
      <w:pPr>
        <w:pStyle w:val="TOC2"/>
        <w:rPr>
          <w:rFonts w:asciiTheme="minorHAnsi" w:eastAsiaTheme="minorEastAsia" w:hAnsiTheme="minorHAnsi" w:cstheme="minorBidi"/>
          <w:b w:val="0"/>
          <w:noProof/>
          <w:color w:val="auto"/>
          <w:sz w:val="22"/>
          <w:szCs w:val="22"/>
        </w:rPr>
      </w:pPr>
      <w:hyperlink w:anchor="_Toc103176297" w:history="1">
        <w:r w:rsidR="00EB3A2F" w:rsidRPr="00A2284B">
          <w:rPr>
            <w:rStyle w:val="Hyperlink"/>
            <w:rFonts w:cs="Times New Roman"/>
            <w:noProof/>
          </w:rPr>
          <w:t>7.21</w:t>
        </w:r>
        <w:r w:rsidR="00EB3A2F">
          <w:rPr>
            <w:rFonts w:asciiTheme="minorHAnsi" w:eastAsiaTheme="minorEastAsia" w:hAnsiTheme="minorHAnsi" w:cstheme="minorBidi"/>
            <w:b w:val="0"/>
            <w:noProof/>
            <w:color w:val="auto"/>
            <w:sz w:val="22"/>
            <w:szCs w:val="22"/>
          </w:rPr>
          <w:tab/>
        </w:r>
        <w:r w:rsidR="00EB3A2F" w:rsidRPr="00A2284B">
          <w:rPr>
            <w:rStyle w:val="Hyperlink"/>
            <w:noProof/>
          </w:rPr>
          <w:t>Use of WHO name and emblem</w:t>
        </w:r>
        <w:r w:rsidR="00EB3A2F">
          <w:rPr>
            <w:noProof/>
            <w:webHidden/>
          </w:rPr>
          <w:tab/>
        </w:r>
        <w:r w:rsidR="00EB3A2F">
          <w:rPr>
            <w:noProof/>
            <w:webHidden/>
          </w:rPr>
          <w:fldChar w:fldCharType="begin"/>
        </w:r>
        <w:r w:rsidR="00EB3A2F">
          <w:rPr>
            <w:noProof/>
            <w:webHidden/>
          </w:rPr>
          <w:instrText xml:space="preserve"> PAGEREF _Toc103176297 \h </w:instrText>
        </w:r>
        <w:r w:rsidR="00EB3A2F">
          <w:rPr>
            <w:noProof/>
            <w:webHidden/>
          </w:rPr>
        </w:r>
        <w:r w:rsidR="00EB3A2F">
          <w:rPr>
            <w:noProof/>
            <w:webHidden/>
          </w:rPr>
          <w:fldChar w:fldCharType="separate"/>
        </w:r>
        <w:r w:rsidR="00EB3A2F">
          <w:rPr>
            <w:noProof/>
            <w:webHidden/>
          </w:rPr>
          <w:t>26</w:t>
        </w:r>
        <w:r w:rsidR="00EB3A2F">
          <w:rPr>
            <w:noProof/>
            <w:webHidden/>
          </w:rPr>
          <w:fldChar w:fldCharType="end"/>
        </w:r>
      </w:hyperlink>
    </w:p>
    <w:p w14:paraId="214E51A7" w14:textId="0655B8F1" w:rsidR="00EB3A2F" w:rsidRDefault="00C37670">
      <w:pPr>
        <w:pStyle w:val="TOC2"/>
        <w:rPr>
          <w:rFonts w:asciiTheme="minorHAnsi" w:eastAsiaTheme="minorEastAsia" w:hAnsiTheme="minorHAnsi" w:cstheme="minorBidi"/>
          <w:b w:val="0"/>
          <w:noProof/>
          <w:color w:val="auto"/>
          <w:sz w:val="22"/>
          <w:szCs w:val="22"/>
        </w:rPr>
      </w:pPr>
      <w:hyperlink w:anchor="_Toc103176298" w:history="1">
        <w:r w:rsidR="00EB3A2F" w:rsidRPr="00A2284B">
          <w:rPr>
            <w:rStyle w:val="Hyperlink"/>
            <w:rFonts w:cs="Times New Roman"/>
            <w:noProof/>
          </w:rPr>
          <w:t>7.22</w:t>
        </w:r>
        <w:r w:rsidR="00EB3A2F">
          <w:rPr>
            <w:rFonts w:asciiTheme="minorHAnsi" w:eastAsiaTheme="minorEastAsia" w:hAnsiTheme="minorHAnsi" w:cstheme="minorBidi"/>
            <w:b w:val="0"/>
            <w:noProof/>
            <w:color w:val="auto"/>
            <w:sz w:val="22"/>
            <w:szCs w:val="22"/>
          </w:rPr>
          <w:tab/>
        </w:r>
        <w:r w:rsidR="00EB3A2F" w:rsidRPr="00A2284B">
          <w:rPr>
            <w:rStyle w:val="Hyperlink"/>
            <w:noProof/>
          </w:rPr>
          <w:t>Publication of Contract</w:t>
        </w:r>
        <w:r w:rsidR="00EB3A2F">
          <w:rPr>
            <w:noProof/>
            <w:webHidden/>
          </w:rPr>
          <w:tab/>
        </w:r>
        <w:r w:rsidR="00EB3A2F">
          <w:rPr>
            <w:noProof/>
            <w:webHidden/>
          </w:rPr>
          <w:fldChar w:fldCharType="begin"/>
        </w:r>
        <w:r w:rsidR="00EB3A2F">
          <w:rPr>
            <w:noProof/>
            <w:webHidden/>
          </w:rPr>
          <w:instrText xml:space="preserve"> PAGEREF _Toc103176298 \h </w:instrText>
        </w:r>
        <w:r w:rsidR="00EB3A2F">
          <w:rPr>
            <w:noProof/>
            <w:webHidden/>
          </w:rPr>
        </w:r>
        <w:r w:rsidR="00EB3A2F">
          <w:rPr>
            <w:noProof/>
            <w:webHidden/>
          </w:rPr>
          <w:fldChar w:fldCharType="separate"/>
        </w:r>
        <w:r w:rsidR="00EB3A2F">
          <w:rPr>
            <w:noProof/>
            <w:webHidden/>
          </w:rPr>
          <w:t>26</w:t>
        </w:r>
        <w:r w:rsidR="00EB3A2F">
          <w:rPr>
            <w:noProof/>
            <w:webHidden/>
          </w:rPr>
          <w:fldChar w:fldCharType="end"/>
        </w:r>
      </w:hyperlink>
    </w:p>
    <w:p w14:paraId="549F40B1" w14:textId="37B9CE4A" w:rsidR="00EB3A2F" w:rsidRDefault="00C37670">
      <w:pPr>
        <w:pStyle w:val="TOC2"/>
        <w:rPr>
          <w:rFonts w:asciiTheme="minorHAnsi" w:eastAsiaTheme="minorEastAsia" w:hAnsiTheme="minorHAnsi" w:cstheme="minorBidi"/>
          <w:b w:val="0"/>
          <w:noProof/>
          <w:color w:val="auto"/>
          <w:sz w:val="22"/>
          <w:szCs w:val="22"/>
        </w:rPr>
      </w:pPr>
      <w:hyperlink w:anchor="_Toc103176299" w:history="1">
        <w:r w:rsidR="00EB3A2F" w:rsidRPr="00A2284B">
          <w:rPr>
            <w:rStyle w:val="Hyperlink"/>
            <w:rFonts w:cs="Times New Roman"/>
            <w:noProof/>
          </w:rPr>
          <w:t>7.23</w:t>
        </w:r>
        <w:r w:rsidR="00EB3A2F">
          <w:rPr>
            <w:rFonts w:asciiTheme="minorHAnsi" w:eastAsiaTheme="minorEastAsia" w:hAnsiTheme="minorHAnsi" w:cstheme="minorBidi"/>
            <w:b w:val="0"/>
            <w:noProof/>
            <w:color w:val="auto"/>
            <w:sz w:val="22"/>
            <w:szCs w:val="22"/>
          </w:rPr>
          <w:tab/>
        </w:r>
        <w:r w:rsidR="00EB3A2F" w:rsidRPr="00A2284B">
          <w:rPr>
            <w:rStyle w:val="Hyperlink"/>
            <w:noProof/>
          </w:rPr>
          <w:t>Successors and Assignees</w:t>
        </w:r>
        <w:r w:rsidR="00EB3A2F">
          <w:rPr>
            <w:noProof/>
            <w:webHidden/>
          </w:rPr>
          <w:tab/>
        </w:r>
        <w:r w:rsidR="00EB3A2F">
          <w:rPr>
            <w:noProof/>
            <w:webHidden/>
          </w:rPr>
          <w:fldChar w:fldCharType="begin"/>
        </w:r>
        <w:r w:rsidR="00EB3A2F">
          <w:rPr>
            <w:noProof/>
            <w:webHidden/>
          </w:rPr>
          <w:instrText xml:space="preserve"> PAGEREF _Toc103176299 \h </w:instrText>
        </w:r>
        <w:r w:rsidR="00EB3A2F">
          <w:rPr>
            <w:noProof/>
            <w:webHidden/>
          </w:rPr>
        </w:r>
        <w:r w:rsidR="00EB3A2F">
          <w:rPr>
            <w:noProof/>
            <w:webHidden/>
          </w:rPr>
          <w:fldChar w:fldCharType="separate"/>
        </w:r>
        <w:r w:rsidR="00EB3A2F">
          <w:rPr>
            <w:noProof/>
            <w:webHidden/>
          </w:rPr>
          <w:t>26</w:t>
        </w:r>
        <w:r w:rsidR="00EB3A2F">
          <w:rPr>
            <w:noProof/>
            <w:webHidden/>
          </w:rPr>
          <w:fldChar w:fldCharType="end"/>
        </w:r>
      </w:hyperlink>
    </w:p>
    <w:p w14:paraId="7C81BC02" w14:textId="0A95D58E" w:rsidR="00EB3A2F" w:rsidRDefault="00C37670">
      <w:pPr>
        <w:pStyle w:val="TOC2"/>
        <w:rPr>
          <w:rFonts w:asciiTheme="minorHAnsi" w:eastAsiaTheme="minorEastAsia" w:hAnsiTheme="minorHAnsi" w:cstheme="minorBidi"/>
          <w:b w:val="0"/>
          <w:noProof/>
          <w:color w:val="auto"/>
          <w:sz w:val="22"/>
          <w:szCs w:val="22"/>
        </w:rPr>
      </w:pPr>
      <w:hyperlink w:anchor="_Toc103176300" w:history="1">
        <w:r w:rsidR="00EB3A2F" w:rsidRPr="00A2284B">
          <w:rPr>
            <w:rStyle w:val="Hyperlink"/>
            <w:rFonts w:cs="Times New Roman"/>
            <w:noProof/>
          </w:rPr>
          <w:t>7.24</w:t>
        </w:r>
        <w:r w:rsidR="00EB3A2F">
          <w:rPr>
            <w:rFonts w:asciiTheme="minorHAnsi" w:eastAsiaTheme="minorEastAsia" w:hAnsiTheme="minorHAnsi" w:cstheme="minorBidi"/>
            <w:b w:val="0"/>
            <w:noProof/>
            <w:color w:val="auto"/>
            <w:sz w:val="22"/>
            <w:szCs w:val="22"/>
          </w:rPr>
          <w:tab/>
        </w:r>
        <w:r w:rsidR="00EB3A2F" w:rsidRPr="00A2284B">
          <w:rPr>
            <w:rStyle w:val="Hyperlink"/>
            <w:noProof/>
          </w:rPr>
          <w:t>Payment</w:t>
        </w:r>
        <w:r w:rsidR="00EB3A2F">
          <w:rPr>
            <w:noProof/>
            <w:webHidden/>
          </w:rPr>
          <w:tab/>
        </w:r>
        <w:r w:rsidR="00EB3A2F">
          <w:rPr>
            <w:noProof/>
            <w:webHidden/>
          </w:rPr>
          <w:fldChar w:fldCharType="begin"/>
        </w:r>
        <w:r w:rsidR="00EB3A2F">
          <w:rPr>
            <w:noProof/>
            <w:webHidden/>
          </w:rPr>
          <w:instrText xml:space="preserve"> PAGEREF _Toc103176300 \h </w:instrText>
        </w:r>
        <w:r w:rsidR="00EB3A2F">
          <w:rPr>
            <w:noProof/>
            <w:webHidden/>
          </w:rPr>
        </w:r>
        <w:r w:rsidR="00EB3A2F">
          <w:rPr>
            <w:noProof/>
            <w:webHidden/>
          </w:rPr>
          <w:fldChar w:fldCharType="separate"/>
        </w:r>
        <w:r w:rsidR="00EB3A2F">
          <w:rPr>
            <w:noProof/>
            <w:webHidden/>
          </w:rPr>
          <w:t>27</w:t>
        </w:r>
        <w:r w:rsidR="00EB3A2F">
          <w:rPr>
            <w:noProof/>
            <w:webHidden/>
          </w:rPr>
          <w:fldChar w:fldCharType="end"/>
        </w:r>
      </w:hyperlink>
    </w:p>
    <w:p w14:paraId="1816A6A5" w14:textId="22EE8EC5" w:rsidR="00EB3A2F" w:rsidRDefault="00C37670">
      <w:pPr>
        <w:pStyle w:val="TOC2"/>
        <w:rPr>
          <w:rFonts w:asciiTheme="minorHAnsi" w:eastAsiaTheme="minorEastAsia" w:hAnsiTheme="minorHAnsi" w:cstheme="minorBidi"/>
          <w:b w:val="0"/>
          <w:noProof/>
          <w:color w:val="auto"/>
          <w:sz w:val="22"/>
          <w:szCs w:val="22"/>
        </w:rPr>
      </w:pPr>
      <w:hyperlink w:anchor="_Toc103176301" w:history="1">
        <w:r w:rsidR="00EB3A2F" w:rsidRPr="00A2284B">
          <w:rPr>
            <w:rStyle w:val="Hyperlink"/>
            <w:rFonts w:cs="Times New Roman"/>
            <w:noProof/>
          </w:rPr>
          <w:t>7.25</w:t>
        </w:r>
        <w:r w:rsidR="00EB3A2F">
          <w:rPr>
            <w:rFonts w:asciiTheme="minorHAnsi" w:eastAsiaTheme="minorEastAsia" w:hAnsiTheme="minorHAnsi" w:cstheme="minorBidi"/>
            <w:b w:val="0"/>
            <w:noProof/>
            <w:color w:val="auto"/>
            <w:sz w:val="22"/>
            <w:szCs w:val="22"/>
          </w:rPr>
          <w:tab/>
        </w:r>
        <w:r w:rsidR="00EB3A2F" w:rsidRPr="00A2284B">
          <w:rPr>
            <w:rStyle w:val="Hyperlink"/>
            <w:noProof/>
          </w:rPr>
          <w:t>Title to Equipment</w:t>
        </w:r>
        <w:r w:rsidR="00EB3A2F">
          <w:rPr>
            <w:noProof/>
            <w:webHidden/>
          </w:rPr>
          <w:tab/>
        </w:r>
        <w:r w:rsidR="00EB3A2F">
          <w:rPr>
            <w:noProof/>
            <w:webHidden/>
          </w:rPr>
          <w:fldChar w:fldCharType="begin"/>
        </w:r>
        <w:r w:rsidR="00EB3A2F">
          <w:rPr>
            <w:noProof/>
            <w:webHidden/>
          </w:rPr>
          <w:instrText xml:space="preserve"> PAGEREF _Toc103176301 \h </w:instrText>
        </w:r>
        <w:r w:rsidR="00EB3A2F">
          <w:rPr>
            <w:noProof/>
            <w:webHidden/>
          </w:rPr>
        </w:r>
        <w:r w:rsidR="00EB3A2F">
          <w:rPr>
            <w:noProof/>
            <w:webHidden/>
          </w:rPr>
          <w:fldChar w:fldCharType="separate"/>
        </w:r>
        <w:r w:rsidR="00EB3A2F">
          <w:rPr>
            <w:noProof/>
            <w:webHidden/>
          </w:rPr>
          <w:t>27</w:t>
        </w:r>
        <w:r w:rsidR="00EB3A2F">
          <w:rPr>
            <w:noProof/>
            <w:webHidden/>
          </w:rPr>
          <w:fldChar w:fldCharType="end"/>
        </w:r>
      </w:hyperlink>
    </w:p>
    <w:p w14:paraId="3803BC9E" w14:textId="43CBBC32" w:rsidR="00EB3A2F" w:rsidRDefault="00C37670">
      <w:pPr>
        <w:pStyle w:val="TOC2"/>
        <w:rPr>
          <w:rFonts w:asciiTheme="minorHAnsi" w:eastAsiaTheme="minorEastAsia" w:hAnsiTheme="minorHAnsi" w:cstheme="minorBidi"/>
          <w:b w:val="0"/>
          <w:noProof/>
          <w:color w:val="auto"/>
          <w:sz w:val="22"/>
          <w:szCs w:val="22"/>
        </w:rPr>
      </w:pPr>
      <w:hyperlink w:anchor="_Toc103176302" w:history="1">
        <w:r w:rsidR="00EB3A2F" w:rsidRPr="00A2284B">
          <w:rPr>
            <w:rStyle w:val="Hyperlink"/>
            <w:rFonts w:cs="Times New Roman"/>
            <w:noProof/>
          </w:rPr>
          <w:t>7.26</w:t>
        </w:r>
        <w:r w:rsidR="00EB3A2F">
          <w:rPr>
            <w:rFonts w:asciiTheme="minorHAnsi" w:eastAsiaTheme="minorEastAsia" w:hAnsiTheme="minorHAnsi" w:cstheme="minorBidi"/>
            <w:b w:val="0"/>
            <w:noProof/>
            <w:color w:val="auto"/>
            <w:sz w:val="22"/>
            <w:szCs w:val="22"/>
          </w:rPr>
          <w:tab/>
        </w:r>
        <w:r w:rsidR="00EB3A2F" w:rsidRPr="00A2284B">
          <w:rPr>
            <w:rStyle w:val="Hyperlink"/>
            <w:noProof/>
          </w:rPr>
          <w:t>Insurance and Liabilities to Third Parties</w:t>
        </w:r>
        <w:r w:rsidR="00EB3A2F">
          <w:rPr>
            <w:noProof/>
            <w:webHidden/>
          </w:rPr>
          <w:tab/>
        </w:r>
        <w:r w:rsidR="00EB3A2F">
          <w:rPr>
            <w:noProof/>
            <w:webHidden/>
          </w:rPr>
          <w:fldChar w:fldCharType="begin"/>
        </w:r>
        <w:r w:rsidR="00EB3A2F">
          <w:rPr>
            <w:noProof/>
            <w:webHidden/>
          </w:rPr>
          <w:instrText xml:space="preserve"> PAGEREF _Toc103176302 \h </w:instrText>
        </w:r>
        <w:r w:rsidR="00EB3A2F">
          <w:rPr>
            <w:noProof/>
            <w:webHidden/>
          </w:rPr>
        </w:r>
        <w:r w:rsidR="00EB3A2F">
          <w:rPr>
            <w:noProof/>
            <w:webHidden/>
          </w:rPr>
          <w:fldChar w:fldCharType="separate"/>
        </w:r>
        <w:r w:rsidR="00EB3A2F">
          <w:rPr>
            <w:noProof/>
            <w:webHidden/>
          </w:rPr>
          <w:t>27</w:t>
        </w:r>
        <w:r w:rsidR="00EB3A2F">
          <w:rPr>
            <w:noProof/>
            <w:webHidden/>
          </w:rPr>
          <w:fldChar w:fldCharType="end"/>
        </w:r>
      </w:hyperlink>
    </w:p>
    <w:p w14:paraId="0267C77A" w14:textId="2E0B5CE8" w:rsidR="00EB3A2F" w:rsidRDefault="00C37670">
      <w:pPr>
        <w:pStyle w:val="TOC2"/>
        <w:rPr>
          <w:rFonts w:asciiTheme="minorHAnsi" w:eastAsiaTheme="minorEastAsia" w:hAnsiTheme="minorHAnsi" w:cstheme="minorBidi"/>
          <w:b w:val="0"/>
          <w:noProof/>
          <w:color w:val="auto"/>
          <w:sz w:val="22"/>
          <w:szCs w:val="22"/>
        </w:rPr>
      </w:pPr>
      <w:hyperlink w:anchor="_Toc103176303" w:history="1">
        <w:r w:rsidR="00EB3A2F" w:rsidRPr="00A2284B">
          <w:rPr>
            <w:rStyle w:val="Hyperlink"/>
            <w:rFonts w:cs="Times New Roman"/>
            <w:noProof/>
          </w:rPr>
          <w:t>7.27</w:t>
        </w:r>
        <w:r w:rsidR="00EB3A2F">
          <w:rPr>
            <w:rFonts w:asciiTheme="minorHAnsi" w:eastAsiaTheme="minorEastAsia" w:hAnsiTheme="minorHAnsi" w:cstheme="minorBidi"/>
            <w:b w:val="0"/>
            <w:noProof/>
            <w:color w:val="auto"/>
            <w:sz w:val="22"/>
            <w:szCs w:val="22"/>
          </w:rPr>
          <w:tab/>
        </w:r>
        <w:r w:rsidR="00EB3A2F" w:rsidRPr="00A2284B">
          <w:rPr>
            <w:rStyle w:val="Hyperlink"/>
            <w:noProof/>
          </w:rPr>
          <w:t>Settlement of Disputes</w:t>
        </w:r>
        <w:r w:rsidR="00EB3A2F">
          <w:rPr>
            <w:noProof/>
            <w:webHidden/>
          </w:rPr>
          <w:tab/>
        </w:r>
        <w:r w:rsidR="00EB3A2F">
          <w:rPr>
            <w:noProof/>
            <w:webHidden/>
          </w:rPr>
          <w:fldChar w:fldCharType="begin"/>
        </w:r>
        <w:r w:rsidR="00EB3A2F">
          <w:rPr>
            <w:noProof/>
            <w:webHidden/>
          </w:rPr>
          <w:instrText xml:space="preserve"> PAGEREF _Toc103176303 \h </w:instrText>
        </w:r>
        <w:r w:rsidR="00EB3A2F">
          <w:rPr>
            <w:noProof/>
            <w:webHidden/>
          </w:rPr>
        </w:r>
        <w:r w:rsidR="00EB3A2F">
          <w:rPr>
            <w:noProof/>
            <w:webHidden/>
          </w:rPr>
          <w:fldChar w:fldCharType="separate"/>
        </w:r>
        <w:r w:rsidR="00EB3A2F">
          <w:rPr>
            <w:noProof/>
            <w:webHidden/>
          </w:rPr>
          <w:t>27</w:t>
        </w:r>
        <w:r w:rsidR="00EB3A2F">
          <w:rPr>
            <w:noProof/>
            <w:webHidden/>
          </w:rPr>
          <w:fldChar w:fldCharType="end"/>
        </w:r>
      </w:hyperlink>
    </w:p>
    <w:p w14:paraId="625C5122" w14:textId="068EC539" w:rsidR="00EB3A2F" w:rsidRDefault="00C37670">
      <w:pPr>
        <w:pStyle w:val="TOC2"/>
        <w:rPr>
          <w:rFonts w:asciiTheme="minorHAnsi" w:eastAsiaTheme="minorEastAsia" w:hAnsiTheme="minorHAnsi" w:cstheme="minorBidi"/>
          <w:b w:val="0"/>
          <w:noProof/>
          <w:color w:val="auto"/>
          <w:sz w:val="22"/>
          <w:szCs w:val="22"/>
        </w:rPr>
      </w:pPr>
      <w:hyperlink w:anchor="_Toc103176304" w:history="1">
        <w:r w:rsidR="00EB3A2F" w:rsidRPr="00A2284B">
          <w:rPr>
            <w:rStyle w:val="Hyperlink"/>
            <w:rFonts w:cs="Times New Roman"/>
            <w:noProof/>
          </w:rPr>
          <w:t>7.28</w:t>
        </w:r>
        <w:r w:rsidR="00EB3A2F">
          <w:rPr>
            <w:rFonts w:asciiTheme="minorHAnsi" w:eastAsiaTheme="minorEastAsia" w:hAnsiTheme="minorHAnsi" w:cstheme="minorBidi"/>
            <w:b w:val="0"/>
            <w:noProof/>
            <w:color w:val="auto"/>
            <w:sz w:val="22"/>
            <w:szCs w:val="22"/>
          </w:rPr>
          <w:tab/>
        </w:r>
        <w:r w:rsidR="00EB3A2F" w:rsidRPr="00A2284B">
          <w:rPr>
            <w:rStyle w:val="Hyperlink"/>
            <w:noProof/>
          </w:rPr>
          <w:t>Authority to Modify</w:t>
        </w:r>
        <w:r w:rsidR="00EB3A2F">
          <w:rPr>
            <w:noProof/>
            <w:webHidden/>
          </w:rPr>
          <w:tab/>
        </w:r>
        <w:r w:rsidR="00EB3A2F">
          <w:rPr>
            <w:noProof/>
            <w:webHidden/>
          </w:rPr>
          <w:fldChar w:fldCharType="begin"/>
        </w:r>
        <w:r w:rsidR="00EB3A2F">
          <w:rPr>
            <w:noProof/>
            <w:webHidden/>
          </w:rPr>
          <w:instrText xml:space="preserve"> PAGEREF _Toc103176304 \h </w:instrText>
        </w:r>
        <w:r w:rsidR="00EB3A2F">
          <w:rPr>
            <w:noProof/>
            <w:webHidden/>
          </w:rPr>
        </w:r>
        <w:r w:rsidR="00EB3A2F">
          <w:rPr>
            <w:noProof/>
            <w:webHidden/>
          </w:rPr>
          <w:fldChar w:fldCharType="separate"/>
        </w:r>
        <w:r w:rsidR="00EB3A2F">
          <w:rPr>
            <w:noProof/>
            <w:webHidden/>
          </w:rPr>
          <w:t>28</w:t>
        </w:r>
        <w:r w:rsidR="00EB3A2F">
          <w:rPr>
            <w:noProof/>
            <w:webHidden/>
          </w:rPr>
          <w:fldChar w:fldCharType="end"/>
        </w:r>
      </w:hyperlink>
    </w:p>
    <w:p w14:paraId="0AA17FF1" w14:textId="746B1BC3" w:rsidR="00EB3A2F" w:rsidRDefault="00C37670">
      <w:pPr>
        <w:pStyle w:val="TOC2"/>
        <w:rPr>
          <w:rFonts w:asciiTheme="minorHAnsi" w:eastAsiaTheme="minorEastAsia" w:hAnsiTheme="minorHAnsi" w:cstheme="minorBidi"/>
          <w:b w:val="0"/>
          <w:noProof/>
          <w:color w:val="auto"/>
          <w:sz w:val="22"/>
          <w:szCs w:val="22"/>
        </w:rPr>
      </w:pPr>
      <w:hyperlink w:anchor="_Toc103176305" w:history="1">
        <w:r w:rsidR="00EB3A2F" w:rsidRPr="00A2284B">
          <w:rPr>
            <w:rStyle w:val="Hyperlink"/>
            <w:rFonts w:cs="Times New Roman"/>
            <w:noProof/>
          </w:rPr>
          <w:t>7.29</w:t>
        </w:r>
        <w:r w:rsidR="00EB3A2F">
          <w:rPr>
            <w:rFonts w:asciiTheme="minorHAnsi" w:eastAsiaTheme="minorEastAsia" w:hAnsiTheme="minorHAnsi" w:cstheme="minorBidi"/>
            <w:b w:val="0"/>
            <w:noProof/>
            <w:color w:val="auto"/>
            <w:sz w:val="22"/>
            <w:szCs w:val="22"/>
          </w:rPr>
          <w:tab/>
        </w:r>
        <w:r w:rsidR="00EB3A2F" w:rsidRPr="00A2284B">
          <w:rPr>
            <w:rStyle w:val="Hyperlink"/>
            <w:noProof/>
          </w:rPr>
          <w:t>Privileges and Immunities</w:t>
        </w:r>
        <w:r w:rsidR="00EB3A2F">
          <w:rPr>
            <w:noProof/>
            <w:webHidden/>
          </w:rPr>
          <w:tab/>
        </w:r>
        <w:r w:rsidR="00EB3A2F">
          <w:rPr>
            <w:noProof/>
            <w:webHidden/>
          </w:rPr>
          <w:fldChar w:fldCharType="begin"/>
        </w:r>
        <w:r w:rsidR="00EB3A2F">
          <w:rPr>
            <w:noProof/>
            <w:webHidden/>
          </w:rPr>
          <w:instrText xml:space="preserve"> PAGEREF _Toc103176305 \h </w:instrText>
        </w:r>
        <w:r w:rsidR="00EB3A2F">
          <w:rPr>
            <w:noProof/>
            <w:webHidden/>
          </w:rPr>
        </w:r>
        <w:r w:rsidR="00EB3A2F">
          <w:rPr>
            <w:noProof/>
            <w:webHidden/>
          </w:rPr>
          <w:fldChar w:fldCharType="separate"/>
        </w:r>
        <w:r w:rsidR="00EB3A2F">
          <w:rPr>
            <w:noProof/>
            <w:webHidden/>
          </w:rPr>
          <w:t>28</w:t>
        </w:r>
        <w:r w:rsidR="00EB3A2F">
          <w:rPr>
            <w:noProof/>
            <w:webHidden/>
          </w:rPr>
          <w:fldChar w:fldCharType="end"/>
        </w:r>
      </w:hyperlink>
    </w:p>
    <w:p w14:paraId="70B5EAF5" w14:textId="1AB34B72" w:rsidR="00EB3A2F" w:rsidRDefault="00C37670">
      <w:pPr>
        <w:pStyle w:val="TOC2"/>
        <w:rPr>
          <w:rFonts w:asciiTheme="minorHAnsi" w:eastAsiaTheme="minorEastAsia" w:hAnsiTheme="minorHAnsi" w:cstheme="minorBidi"/>
          <w:b w:val="0"/>
          <w:noProof/>
          <w:color w:val="auto"/>
          <w:sz w:val="22"/>
          <w:szCs w:val="22"/>
        </w:rPr>
      </w:pPr>
      <w:hyperlink w:anchor="_Toc103176306" w:history="1">
        <w:r w:rsidR="00EB3A2F" w:rsidRPr="00A2284B">
          <w:rPr>
            <w:rStyle w:val="Hyperlink"/>
            <w:rFonts w:cs="Times New Roman"/>
            <w:noProof/>
          </w:rPr>
          <w:t>7.30</w:t>
        </w:r>
        <w:r w:rsidR="00EB3A2F">
          <w:rPr>
            <w:rFonts w:asciiTheme="minorHAnsi" w:eastAsiaTheme="minorEastAsia" w:hAnsiTheme="minorHAnsi" w:cstheme="minorBidi"/>
            <w:b w:val="0"/>
            <w:noProof/>
            <w:color w:val="auto"/>
            <w:sz w:val="22"/>
            <w:szCs w:val="22"/>
          </w:rPr>
          <w:tab/>
        </w:r>
        <w:r w:rsidR="00EB3A2F" w:rsidRPr="00A2284B">
          <w:rPr>
            <w:rStyle w:val="Hyperlink"/>
            <w:noProof/>
          </w:rPr>
          <w:t>Anti-Terrorism and UN Sanctions; Fraud and Corruption</w:t>
        </w:r>
        <w:r w:rsidR="00EB3A2F">
          <w:rPr>
            <w:noProof/>
            <w:webHidden/>
          </w:rPr>
          <w:tab/>
        </w:r>
        <w:r w:rsidR="00EB3A2F">
          <w:rPr>
            <w:noProof/>
            <w:webHidden/>
          </w:rPr>
          <w:fldChar w:fldCharType="begin"/>
        </w:r>
        <w:r w:rsidR="00EB3A2F">
          <w:rPr>
            <w:noProof/>
            <w:webHidden/>
          </w:rPr>
          <w:instrText xml:space="preserve"> PAGEREF _Toc103176306 \h </w:instrText>
        </w:r>
        <w:r w:rsidR="00EB3A2F">
          <w:rPr>
            <w:noProof/>
            <w:webHidden/>
          </w:rPr>
        </w:r>
        <w:r w:rsidR="00EB3A2F">
          <w:rPr>
            <w:noProof/>
            <w:webHidden/>
          </w:rPr>
          <w:fldChar w:fldCharType="separate"/>
        </w:r>
        <w:r w:rsidR="00EB3A2F">
          <w:rPr>
            <w:noProof/>
            <w:webHidden/>
          </w:rPr>
          <w:t>28</w:t>
        </w:r>
        <w:r w:rsidR="00EB3A2F">
          <w:rPr>
            <w:noProof/>
            <w:webHidden/>
          </w:rPr>
          <w:fldChar w:fldCharType="end"/>
        </w:r>
      </w:hyperlink>
    </w:p>
    <w:p w14:paraId="0E03B1DE" w14:textId="61FB0413" w:rsidR="00EB3A2F" w:rsidRDefault="00C37670">
      <w:pPr>
        <w:pStyle w:val="TOC2"/>
        <w:rPr>
          <w:rFonts w:asciiTheme="minorHAnsi" w:eastAsiaTheme="minorEastAsia" w:hAnsiTheme="minorHAnsi" w:cstheme="minorBidi"/>
          <w:b w:val="0"/>
          <w:noProof/>
          <w:color w:val="auto"/>
          <w:sz w:val="22"/>
          <w:szCs w:val="22"/>
        </w:rPr>
      </w:pPr>
      <w:hyperlink w:anchor="_Toc103176307" w:history="1">
        <w:r w:rsidR="00EB3A2F" w:rsidRPr="00A2284B">
          <w:rPr>
            <w:rStyle w:val="Hyperlink"/>
            <w:rFonts w:cs="Times New Roman"/>
            <w:noProof/>
          </w:rPr>
          <w:t>7.31</w:t>
        </w:r>
        <w:r w:rsidR="00EB3A2F">
          <w:rPr>
            <w:rFonts w:asciiTheme="minorHAnsi" w:eastAsiaTheme="minorEastAsia" w:hAnsiTheme="minorHAnsi" w:cstheme="minorBidi"/>
            <w:b w:val="0"/>
            <w:noProof/>
            <w:color w:val="auto"/>
            <w:sz w:val="22"/>
            <w:szCs w:val="22"/>
          </w:rPr>
          <w:tab/>
        </w:r>
        <w:r w:rsidR="00EB3A2F" w:rsidRPr="00A2284B">
          <w:rPr>
            <w:rStyle w:val="Hyperlink"/>
            <w:noProof/>
          </w:rPr>
          <w:t>Ethical Behaviour</w:t>
        </w:r>
        <w:r w:rsidR="00EB3A2F">
          <w:rPr>
            <w:noProof/>
            <w:webHidden/>
          </w:rPr>
          <w:tab/>
        </w:r>
        <w:r w:rsidR="00EB3A2F">
          <w:rPr>
            <w:noProof/>
            <w:webHidden/>
          </w:rPr>
          <w:fldChar w:fldCharType="begin"/>
        </w:r>
        <w:r w:rsidR="00EB3A2F">
          <w:rPr>
            <w:noProof/>
            <w:webHidden/>
          </w:rPr>
          <w:instrText xml:space="preserve"> PAGEREF _Toc103176307 \h </w:instrText>
        </w:r>
        <w:r w:rsidR="00EB3A2F">
          <w:rPr>
            <w:noProof/>
            <w:webHidden/>
          </w:rPr>
        </w:r>
        <w:r w:rsidR="00EB3A2F">
          <w:rPr>
            <w:noProof/>
            <w:webHidden/>
          </w:rPr>
          <w:fldChar w:fldCharType="separate"/>
        </w:r>
        <w:r w:rsidR="00EB3A2F">
          <w:rPr>
            <w:noProof/>
            <w:webHidden/>
          </w:rPr>
          <w:t>28</w:t>
        </w:r>
        <w:r w:rsidR="00EB3A2F">
          <w:rPr>
            <w:noProof/>
            <w:webHidden/>
          </w:rPr>
          <w:fldChar w:fldCharType="end"/>
        </w:r>
      </w:hyperlink>
    </w:p>
    <w:p w14:paraId="3ECB44AD" w14:textId="65F96CB5" w:rsidR="00EB3A2F" w:rsidRDefault="00C37670">
      <w:pPr>
        <w:pStyle w:val="TOC2"/>
        <w:rPr>
          <w:rFonts w:asciiTheme="minorHAnsi" w:eastAsiaTheme="minorEastAsia" w:hAnsiTheme="minorHAnsi" w:cstheme="minorBidi"/>
          <w:b w:val="0"/>
          <w:noProof/>
          <w:color w:val="auto"/>
          <w:sz w:val="22"/>
          <w:szCs w:val="22"/>
        </w:rPr>
      </w:pPr>
      <w:hyperlink w:anchor="_Toc103176308" w:history="1">
        <w:r w:rsidR="00EB3A2F" w:rsidRPr="00A2284B">
          <w:rPr>
            <w:rStyle w:val="Hyperlink"/>
            <w:rFonts w:cs="Times New Roman"/>
            <w:noProof/>
          </w:rPr>
          <w:t>7.32</w:t>
        </w:r>
        <w:r w:rsidR="00EB3A2F">
          <w:rPr>
            <w:rFonts w:asciiTheme="minorHAnsi" w:eastAsiaTheme="minorEastAsia" w:hAnsiTheme="minorHAnsi" w:cstheme="minorBidi"/>
            <w:b w:val="0"/>
            <w:noProof/>
            <w:color w:val="auto"/>
            <w:sz w:val="22"/>
            <w:szCs w:val="22"/>
          </w:rPr>
          <w:tab/>
        </w:r>
        <w:r w:rsidR="00EB3A2F" w:rsidRPr="00A2284B">
          <w:rPr>
            <w:rStyle w:val="Hyperlink"/>
            <w:noProof/>
          </w:rPr>
          <w:t>Officials not to Benefit</w:t>
        </w:r>
        <w:r w:rsidR="00EB3A2F">
          <w:rPr>
            <w:noProof/>
            <w:webHidden/>
          </w:rPr>
          <w:tab/>
        </w:r>
        <w:r w:rsidR="00EB3A2F">
          <w:rPr>
            <w:noProof/>
            <w:webHidden/>
          </w:rPr>
          <w:fldChar w:fldCharType="begin"/>
        </w:r>
        <w:r w:rsidR="00EB3A2F">
          <w:rPr>
            <w:noProof/>
            <w:webHidden/>
          </w:rPr>
          <w:instrText xml:space="preserve"> PAGEREF _Toc103176308 \h </w:instrText>
        </w:r>
        <w:r w:rsidR="00EB3A2F">
          <w:rPr>
            <w:noProof/>
            <w:webHidden/>
          </w:rPr>
        </w:r>
        <w:r w:rsidR="00EB3A2F">
          <w:rPr>
            <w:noProof/>
            <w:webHidden/>
          </w:rPr>
          <w:fldChar w:fldCharType="separate"/>
        </w:r>
        <w:r w:rsidR="00EB3A2F">
          <w:rPr>
            <w:noProof/>
            <w:webHidden/>
          </w:rPr>
          <w:t>28</w:t>
        </w:r>
        <w:r w:rsidR="00EB3A2F">
          <w:rPr>
            <w:noProof/>
            <w:webHidden/>
          </w:rPr>
          <w:fldChar w:fldCharType="end"/>
        </w:r>
      </w:hyperlink>
    </w:p>
    <w:p w14:paraId="17166F13" w14:textId="2F31E785" w:rsidR="00EB3A2F" w:rsidRDefault="00C37670">
      <w:pPr>
        <w:pStyle w:val="TOC2"/>
        <w:rPr>
          <w:rFonts w:asciiTheme="minorHAnsi" w:eastAsiaTheme="minorEastAsia" w:hAnsiTheme="minorHAnsi" w:cstheme="minorBidi"/>
          <w:b w:val="0"/>
          <w:noProof/>
          <w:color w:val="auto"/>
          <w:sz w:val="22"/>
          <w:szCs w:val="22"/>
        </w:rPr>
      </w:pPr>
      <w:hyperlink w:anchor="_Toc103176309" w:history="1">
        <w:r w:rsidR="00EB3A2F" w:rsidRPr="00A2284B">
          <w:rPr>
            <w:rStyle w:val="Hyperlink"/>
            <w:rFonts w:cs="Times New Roman"/>
            <w:noProof/>
          </w:rPr>
          <w:t>7.33</w:t>
        </w:r>
        <w:r w:rsidR="00EB3A2F">
          <w:rPr>
            <w:rFonts w:asciiTheme="minorHAnsi" w:eastAsiaTheme="minorEastAsia" w:hAnsiTheme="minorHAnsi" w:cstheme="minorBidi"/>
            <w:b w:val="0"/>
            <w:noProof/>
            <w:color w:val="auto"/>
            <w:sz w:val="22"/>
            <w:szCs w:val="22"/>
          </w:rPr>
          <w:tab/>
        </w:r>
        <w:r w:rsidR="00EB3A2F" w:rsidRPr="00A2284B">
          <w:rPr>
            <w:rStyle w:val="Hyperlink"/>
            <w:noProof/>
          </w:rPr>
          <w:t>Compliance with WHO Codes and Policies</w:t>
        </w:r>
        <w:r w:rsidR="00EB3A2F">
          <w:rPr>
            <w:noProof/>
            <w:webHidden/>
          </w:rPr>
          <w:tab/>
        </w:r>
        <w:r w:rsidR="00EB3A2F">
          <w:rPr>
            <w:noProof/>
            <w:webHidden/>
          </w:rPr>
          <w:fldChar w:fldCharType="begin"/>
        </w:r>
        <w:r w:rsidR="00EB3A2F">
          <w:rPr>
            <w:noProof/>
            <w:webHidden/>
          </w:rPr>
          <w:instrText xml:space="preserve"> PAGEREF _Toc103176309 \h </w:instrText>
        </w:r>
        <w:r w:rsidR="00EB3A2F">
          <w:rPr>
            <w:noProof/>
            <w:webHidden/>
          </w:rPr>
        </w:r>
        <w:r w:rsidR="00EB3A2F">
          <w:rPr>
            <w:noProof/>
            <w:webHidden/>
          </w:rPr>
          <w:fldChar w:fldCharType="separate"/>
        </w:r>
        <w:r w:rsidR="00EB3A2F">
          <w:rPr>
            <w:noProof/>
            <w:webHidden/>
          </w:rPr>
          <w:t>29</w:t>
        </w:r>
        <w:r w:rsidR="00EB3A2F">
          <w:rPr>
            <w:noProof/>
            <w:webHidden/>
          </w:rPr>
          <w:fldChar w:fldCharType="end"/>
        </w:r>
      </w:hyperlink>
    </w:p>
    <w:p w14:paraId="52AFF7A7" w14:textId="3943A0A6" w:rsidR="00EB3A2F" w:rsidRDefault="00C37670">
      <w:pPr>
        <w:pStyle w:val="TOC2"/>
        <w:rPr>
          <w:rFonts w:asciiTheme="minorHAnsi" w:eastAsiaTheme="minorEastAsia" w:hAnsiTheme="minorHAnsi" w:cstheme="minorBidi"/>
          <w:b w:val="0"/>
          <w:noProof/>
          <w:color w:val="auto"/>
          <w:sz w:val="22"/>
          <w:szCs w:val="22"/>
        </w:rPr>
      </w:pPr>
      <w:hyperlink w:anchor="_Toc103176310" w:history="1">
        <w:r w:rsidR="00EB3A2F" w:rsidRPr="00A2284B">
          <w:rPr>
            <w:rStyle w:val="Hyperlink"/>
            <w:rFonts w:cs="Times New Roman"/>
            <w:noProof/>
          </w:rPr>
          <w:t>7.34</w:t>
        </w:r>
        <w:r w:rsidR="00EB3A2F">
          <w:rPr>
            <w:rFonts w:asciiTheme="minorHAnsi" w:eastAsiaTheme="minorEastAsia" w:hAnsiTheme="minorHAnsi" w:cstheme="minorBidi"/>
            <w:b w:val="0"/>
            <w:noProof/>
            <w:color w:val="auto"/>
            <w:sz w:val="22"/>
            <w:szCs w:val="22"/>
          </w:rPr>
          <w:tab/>
        </w:r>
        <w:r w:rsidR="00EB3A2F" w:rsidRPr="00A2284B">
          <w:rPr>
            <w:rStyle w:val="Hyperlink"/>
            <w:noProof/>
          </w:rPr>
          <w:t>Zero tolerance for sexual exploitation and abuse, sexual harassment and other types of abusive conduct</w:t>
        </w:r>
        <w:r w:rsidR="00EB3A2F">
          <w:rPr>
            <w:noProof/>
            <w:webHidden/>
          </w:rPr>
          <w:tab/>
        </w:r>
        <w:r w:rsidR="00EB3A2F">
          <w:rPr>
            <w:noProof/>
            <w:webHidden/>
          </w:rPr>
          <w:fldChar w:fldCharType="begin"/>
        </w:r>
        <w:r w:rsidR="00EB3A2F">
          <w:rPr>
            <w:noProof/>
            <w:webHidden/>
          </w:rPr>
          <w:instrText xml:space="preserve"> PAGEREF _Toc103176310 \h </w:instrText>
        </w:r>
        <w:r w:rsidR="00EB3A2F">
          <w:rPr>
            <w:noProof/>
            <w:webHidden/>
          </w:rPr>
        </w:r>
        <w:r w:rsidR="00EB3A2F">
          <w:rPr>
            <w:noProof/>
            <w:webHidden/>
          </w:rPr>
          <w:fldChar w:fldCharType="separate"/>
        </w:r>
        <w:r w:rsidR="00EB3A2F">
          <w:rPr>
            <w:noProof/>
            <w:webHidden/>
          </w:rPr>
          <w:t>29</w:t>
        </w:r>
        <w:r w:rsidR="00EB3A2F">
          <w:rPr>
            <w:noProof/>
            <w:webHidden/>
          </w:rPr>
          <w:fldChar w:fldCharType="end"/>
        </w:r>
      </w:hyperlink>
    </w:p>
    <w:p w14:paraId="43BCB402" w14:textId="4EF67F66" w:rsidR="00EB3A2F" w:rsidRDefault="00C37670">
      <w:pPr>
        <w:pStyle w:val="TOC2"/>
        <w:rPr>
          <w:rFonts w:asciiTheme="minorHAnsi" w:eastAsiaTheme="minorEastAsia" w:hAnsiTheme="minorHAnsi" w:cstheme="minorBidi"/>
          <w:b w:val="0"/>
          <w:noProof/>
          <w:color w:val="auto"/>
          <w:sz w:val="22"/>
          <w:szCs w:val="22"/>
        </w:rPr>
      </w:pPr>
      <w:hyperlink w:anchor="_Toc103176311" w:history="1">
        <w:r w:rsidR="00EB3A2F" w:rsidRPr="00A2284B">
          <w:rPr>
            <w:rStyle w:val="Hyperlink"/>
            <w:rFonts w:cs="Times New Roman"/>
            <w:noProof/>
          </w:rPr>
          <w:t>7.35</w:t>
        </w:r>
        <w:r w:rsidR="00EB3A2F">
          <w:rPr>
            <w:rFonts w:asciiTheme="minorHAnsi" w:eastAsiaTheme="minorEastAsia" w:hAnsiTheme="minorHAnsi" w:cstheme="minorBidi"/>
            <w:b w:val="0"/>
            <w:noProof/>
            <w:color w:val="auto"/>
            <w:sz w:val="22"/>
            <w:szCs w:val="22"/>
          </w:rPr>
          <w:tab/>
        </w:r>
        <w:r w:rsidR="00EB3A2F" w:rsidRPr="00A2284B">
          <w:rPr>
            <w:rStyle w:val="Hyperlink"/>
            <w:noProof/>
          </w:rPr>
          <w:t>Tobacco/Arms Related Disclosure Statement</w:t>
        </w:r>
        <w:r w:rsidR="00EB3A2F">
          <w:rPr>
            <w:noProof/>
            <w:webHidden/>
          </w:rPr>
          <w:tab/>
        </w:r>
        <w:r w:rsidR="00EB3A2F">
          <w:rPr>
            <w:noProof/>
            <w:webHidden/>
          </w:rPr>
          <w:fldChar w:fldCharType="begin"/>
        </w:r>
        <w:r w:rsidR="00EB3A2F">
          <w:rPr>
            <w:noProof/>
            <w:webHidden/>
          </w:rPr>
          <w:instrText xml:space="preserve"> PAGEREF _Toc103176311 \h </w:instrText>
        </w:r>
        <w:r w:rsidR="00EB3A2F">
          <w:rPr>
            <w:noProof/>
            <w:webHidden/>
          </w:rPr>
        </w:r>
        <w:r w:rsidR="00EB3A2F">
          <w:rPr>
            <w:noProof/>
            <w:webHidden/>
          </w:rPr>
          <w:fldChar w:fldCharType="separate"/>
        </w:r>
        <w:r w:rsidR="00EB3A2F">
          <w:rPr>
            <w:noProof/>
            <w:webHidden/>
          </w:rPr>
          <w:t>29</w:t>
        </w:r>
        <w:r w:rsidR="00EB3A2F">
          <w:rPr>
            <w:noProof/>
            <w:webHidden/>
          </w:rPr>
          <w:fldChar w:fldCharType="end"/>
        </w:r>
      </w:hyperlink>
    </w:p>
    <w:p w14:paraId="3952919C" w14:textId="2B598169" w:rsidR="00EB3A2F" w:rsidRDefault="00C37670">
      <w:pPr>
        <w:pStyle w:val="TOC2"/>
        <w:rPr>
          <w:rFonts w:asciiTheme="minorHAnsi" w:eastAsiaTheme="minorEastAsia" w:hAnsiTheme="minorHAnsi" w:cstheme="minorBidi"/>
          <w:b w:val="0"/>
          <w:noProof/>
          <w:color w:val="auto"/>
          <w:sz w:val="22"/>
          <w:szCs w:val="22"/>
        </w:rPr>
      </w:pPr>
      <w:hyperlink w:anchor="_Toc103176312" w:history="1">
        <w:r w:rsidR="00EB3A2F" w:rsidRPr="00A2284B">
          <w:rPr>
            <w:rStyle w:val="Hyperlink"/>
            <w:rFonts w:cs="Times New Roman"/>
            <w:noProof/>
          </w:rPr>
          <w:t>7.36</w:t>
        </w:r>
        <w:r w:rsidR="00EB3A2F">
          <w:rPr>
            <w:rFonts w:asciiTheme="minorHAnsi" w:eastAsiaTheme="minorEastAsia" w:hAnsiTheme="minorHAnsi" w:cstheme="minorBidi"/>
            <w:b w:val="0"/>
            <w:noProof/>
            <w:color w:val="auto"/>
            <w:sz w:val="22"/>
            <w:szCs w:val="22"/>
          </w:rPr>
          <w:tab/>
        </w:r>
        <w:r w:rsidR="00EB3A2F" w:rsidRPr="00A2284B">
          <w:rPr>
            <w:rStyle w:val="Hyperlink"/>
            <w:noProof/>
          </w:rPr>
          <w:t>Compliance with applicable laws, etc.</w:t>
        </w:r>
        <w:r w:rsidR="00EB3A2F">
          <w:rPr>
            <w:noProof/>
            <w:webHidden/>
          </w:rPr>
          <w:tab/>
        </w:r>
        <w:r w:rsidR="00EB3A2F">
          <w:rPr>
            <w:noProof/>
            <w:webHidden/>
          </w:rPr>
          <w:fldChar w:fldCharType="begin"/>
        </w:r>
        <w:r w:rsidR="00EB3A2F">
          <w:rPr>
            <w:noProof/>
            <w:webHidden/>
          </w:rPr>
          <w:instrText xml:space="preserve"> PAGEREF _Toc103176312 \h </w:instrText>
        </w:r>
        <w:r w:rsidR="00EB3A2F">
          <w:rPr>
            <w:noProof/>
            <w:webHidden/>
          </w:rPr>
        </w:r>
        <w:r w:rsidR="00EB3A2F">
          <w:rPr>
            <w:noProof/>
            <w:webHidden/>
          </w:rPr>
          <w:fldChar w:fldCharType="separate"/>
        </w:r>
        <w:r w:rsidR="00EB3A2F">
          <w:rPr>
            <w:noProof/>
            <w:webHidden/>
          </w:rPr>
          <w:t>29</w:t>
        </w:r>
        <w:r w:rsidR="00EB3A2F">
          <w:rPr>
            <w:noProof/>
            <w:webHidden/>
          </w:rPr>
          <w:fldChar w:fldCharType="end"/>
        </w:r>
      </w:hyperlink>
    </w:p>
    <w:p w14:paraId="2FA8E231" w14:textId="3ABA1B8B" w:rsidR="00EB3A2F" w:rsidRDefault="00C37670">
      <w:pPr>
        <w:pStyle w:val="TOC2"/>
        <w:rPr>
          <w:rFonts w:asciiTheme="minorHAnsi" w:eastAsiaTheme="minorEastAsia" w:hAnsiTheme="minorHAnsi" w:cstheme="minorBidi"/>
          <w:b w:val="0"/>
          <w:noProof/>
          <w:color w:val="auto"/>
          <w:sz w:val="22"/>
          <w:szCs w:val="22"/>
        </w:rPr>
      </w:pPr>
      <w:hyperlink w:anchor="_Toc103176313" w:history="1">
        <w:r w:rsidR="00EB3A2F" w:rsidRPr="00A2284B">
          <w:rPr>
            <w:rStyle w:val="Hyperlink"/>
            <w:rFonts w:cs="Times New Roman"/>
            <w:noProof/>
          </w:rPr>
          <w:t>7.37</w:t>
        </w:r>
        <w:r w:rsidR="00EB3A2F">
          <w:rPr>
            <w:rFonts w:asciiTheme="minorHAnsi" w:eastAsiaTheme="minorEastAsia" w:hAnsiTheme="minorHAnsi" w:cstheme="minorBidi"/>
            <w:b w:val="0"/>
            <w:noProof/>
            <w:color w:val="auto"/>
            <w:sz w:val="22"/>
            <w:szCs w:val="22"/>
          </w:rPr>
          <w:tab/>
        </w:r>
        <w:r w:rsidR="00EB3A2F" w:rsidRPr="00A2284B">
          <w:rPr>
            <w:rStyle w:val="Hyperlink"/>
            <w:noProof/>
          </w:rPr>
          <w:t>Breach of Essential Terms</w:t>
        </w:r>
        <w:r w:rsidR="00EB3A2F">
          <w:rPr>
            <w:noProof/>
            <w:webHidden/>
          </w:rPr>
          <w:tab/>
        </w:r>
        <w:r w:rsidR="00EB3A2F">
          <w:rPr>
            <w:noProof/>
            <w:webHidden/>
          </w:rPr>
          <w:fldChar w:fldCharType="begin"/>
        </w:r>
        <w:r w:rsidR="00EB3A2F">
          <w:rPr>
            <w:noProof/>
            <w:webHidden/>
          </w:rPr>
          <w:instrText xml:space="preserve"> PAGEREF _Toc103176313 \h </w:instrText>
        </w:r>
        <w:r w:rsidR="00EB3A2F">
          <w:rPr>
            <w:noProof/>
            <w:webHidden/>
          </w:rPr>
        </w:r>
        <w:r w:rsidR="00EB3A2F">
          <w:rPr>
            <w:noProof/>
            <w:webHidden/>
          </w:rPr>
          <w:fldChar w:fldCharType="separate"/>
        </w:r>
        <w:r w:rsidR="00EB3A2F">
          <w:rPr>
            <w:noProof/>
            <w:webHidden/>
          </w:rPr>
          <w:t>30</w:t>
        </w:r>
        <w:r w:rsidR="00EB3A2F">
          <w:rPr>
            <w:noProof/>
            <w:webHidden/>
          </w:rPr>
          <w:fldChar w:fldCharType="end"/>
        </w:r>
      </w:hyperlink>
    </w:p>
    <w:p w14:paraId="7CFA4771" w14:textId="3A040A50" w:rsidR="00EB3A2F" w:rsidRDefault="00C37670">
      <w:pPr>
        <w:pStyle w:val="TOC1"/>
        <w:rPr>
          <w:rFonts w:asciiTheme="minorHAnsi" w:eastAsiaTheme="minorEastAsia" w:hAnsiTheme="minorHAnsi" w:cstheme="minorBidi"/>
          <w:b w:val="0"/>
          <w:caps w:val="0"/>
          <w:noProof/>
          <w:color w:val="auto"/>
          <w:sz w:val="22"/>
          <w:szCs w:val="22"/>
        </w:rPr>
      </w:pPr>
      <w:hyperlink w:anchor="_Toc103176314" w:history="1">
        <w:r w:rsidR="00EB3A2F" w:rsidRPr="00A2284B">
          <w:rPr>
            <w:rStyle w:val="Hyperlink"/>
            <w:rFonts w:ascii="Arial" w:hAnsi="Arial" w:cs="Times New Roman"/>
            <w:noProof/>
          </w:rPr>
          <w:t>8.</w:t>
        </w:r>
        <w:r w:rsidR="00EB3A2F">
          <w:rPr>
            <w:rFonts w:asciiTheme="minorHAnsi" w:eastAsiaTheme="minorEastAsia" w:hAnsiTheme="minorHAnsi" w:cstheme="minorBidi"/>
            <w:b w:val="0"/>
            <w:caps w:val="0"/>
            <w:noProof/>
            <w:color w:val="auto"/>
            <w:sz w:val="22"/>
            <w:szCs w:val="22"/>
          </w:rPr>
          <w:tab/>
        </w:r>
        <w:r w:rsidR="00EB3A2F" w:rsidRPr="00A2284B">
          <w:rPr>
            <w:rStyle w:val="Hyperlink"/>
            <w:rFonts w:ascii="Arial" w:hAnsi="Arial" w:cs="Arial"/>
            <w:noProof/>
          </w:rPr>
          <w:t>Personnel</w:t>
        </w:r>
        <w:r w:rsidR="00EB3A2F">
          <w:rPr>
            <w:noProof/>
            <w:webHidden/>
          </w:rPr>
          <w:tab/>
        </w:r>
        <w:r w:rsidR="00EB3A2F">
          <w:rPr>
            <w:noProof/>
            <w:webHidden/>
          </w:rPr>
          <w:fldChar w:fldCharType="begin"/>
        </w:r>
        <w:r w:rsidR="00EB3A2F">
          <w:rPr>
            <w:noProof/>
            <w:webHidden/>
          </w:rPr>
          <w:instrText xml:space="preserve"> PAGEREF _Toc103176314 \h </w:instrText>
        </w:r>
        <w:r w:rsidR="00EB3A2F">
          <w:rPr>
            <w:noProof/>
            <w:webHidden/>
          </w:rPr>
        </w:r>
        <w:r w:rsidR="00EB3A2F">
          <w:rPr>
            <w:noProof/>
            <w:webHidden/>
          </w:rPr>
          <w:fldChar w:fldCharType="separate"/>
        </w:r>
        <w:r w:rsidR="00EB3A2F">
          <w:rPr>
            <w:noProof/>
            <w:webHidden/>
          </w:rPr>
          <w:t>31</w:t>
        </w:r>
        <w:r w:rsidR="00EB3A2F">
          <w:rPr>
            <w:noProof/>
            <w:webHidden/>
          </w:rPr>
          <w:fldChar w:fldCharType="end"/>
        </w:r>
      </w:hyperlink>
    </w:p>
    <w:p w14:paraId="2893AB7E" w14:textId="415A7668" w:rsidR="00EB3A2F" w:rsidRDefault="00C37670">
      <w:pPr>
        <w:pStyle w:val="TOC2"/>
        <w:rPr>
          <w:rFonts w:asciiTheme="minorHAnsi" w:eastAsiaTheme="minorEastAsia" w:hAnsiTheme="minorHAnsi" w:cstheme="minorBidi"/>
          <w:b w:val="0"/>
          <w:noProof/>
          <w:color w:val="auto"/>
          <w:sz w:val="22"/>
          <w:szCs w:val="22"/>
        </w:rPr>
      </w:pPr>
      <w:hyperlink w:anchor="_Toc103176315" w:history="1">
        <w:r w:rsidR="00EB3A2F" w:rsidRPr="00A2284B">
          <w:rPr>
            <w:rStyle w:val="Hyperlink"/>
            <w:rFonts w:cs="Times New Roman"/>
            <w:noProof/>
          </w:rPr>
          <w:t>8.1</w:t>
        </w:r>
        <w:r w:rsidR="00EB3A2F">
          <w:rPr>
            <w:rFonts w:asciiTheme="minorHAnsi" w:eastAsiaTheme="minorEastAsia" w:hAnsiTheme="minorHAnsi" w:cstheme="minorBidi"/>
            <w:b w:val="0"/>
            <w:noProof/>
            <w:color w:val="auto"/>
            <w:sz w:val="22"/>
            <w:szCs w:val="22"/>
          </w:rPr>
          <w:tab/>
        </w:r>
        <w:r w:rsidR="00EB3A2F" w:rsidRPr="00A2284B">
          <w:rPr>
            <w:rStyle w:val="Hyperlink"/>
            <w:noProof/>
          </w:rPr>
          <w:t>Approval of Contractor Personnel</w:t>
        </w:r>
        <w:r w:rsidR="00EB3A2F">
          <w:rPr>
            <w:noProof/>
            <w:webHidden/>
          </w:rPr>
          <w:tab/>
        </w:r>
        <w:r w:rsidR="00EB3A2F">
          <w:rPr>
            <w:noProof/>
            <w:webHidden/>
          </w:rPr>
          <w:fldChar w:fldCharType="begin"/>
        </w:r>
        <w:r w:rsidR="00EB3A2F">
          <w:rPr>
            <w:noProof/>
            <w:webHidden/>
          </w:rPr>
          <w:instrText xml:space="preserve"> PAGEREF _Toc103176315 \h </w:instrText>
        </w:r>
        <w:r w:rsidR="00EB3A2F">
          <w:rPr>
            <w:noProof/>
            <w:webHidden/>
          </w:rPr>
        </w:r>
        <w:r w:rsidR="00EB3A2F">
          <w:rPr>
            <w:noProof/>
            <w:webHidden/>
          </w:rPr>
          <w:fldChar w:fldCharType="separate"/>
        </w:r>
        <w:r w:rsidR="00EB3A2F">
          <w:rPr>
            <w:noProof/>
            <w:webHidden/>
          </w:rPr>
          <w:t>31</w:t>
        </w:r>
        <w:r w:rsidR="00EB3A2F">
          <w:rPr>
            <w:noProof/>
            <w:webHidden/>
          </w:rPr>
          <w:fldChar w:fldCharType="end"/>
        </w:r>
      </w:hyperlink>
    </w:p>
    <w:p w14:paraId="4426DAEA" w14:textId="270F17EF" w:rsidR="00EB3A2F" w:rsidRDefault="00C37670">
      <w:pPr>
        <w:pStyle w:val="TOC2"/>
        <w:rPr>
          <w:rFonts w:asciiTheme="minorHAnsi" w:eastAsiaTheme="minorEastAsia" w:hAnsiTheme="minorHAnsi" w:cstheme="minorBidi"/>
          <w:b w:val="0"/>
          <w:noProof/>
          <w:color w:val="auto"/>
          <w:sz w:val="22"/>
          <w:szCs w:val="22"/>
        </w:rPr>
      </w:pPr>
      <w:hyperlink w:anchor="_Toc103176316" w:history="1">
        <w:r w:rsidR="00EB3A2F" w:rsidRPr="00A2284B">
          <w:rPr>
            <w:rStyle w:val="Hyperlink"/>
            <w:rFonts w:cs="Times New Roman"/>
            <w:noProof/>
          </w:rPr>
          <w:t>8.2</w:t>
        </w:r>
        <w:r w:rsidR="00EB3A2F">
          <w:rPr>
            <w:rFonts w:asciiTheme="minorHAnsi" w:eastAsiaTheme="minorEastAsia" w:hAnsiTheme="minorHAnsi" w:cstheme="minorBidi"/>
            <w:b w:val="0"/>
            <w:noProof/>
            <w:color w:val="auto"/>
            <w:sz w:val="22"/>
            <w:szCs w:val="22"/>
          </w:rPr>
          <w:tab/>
        </w:r>
        <w:r w:rsidR="00EB3A2F" w:rsidRPr="00A2284B">
          <w:rPr>
            <w:rStyle w:val="Hyperlink"/>
            <w:noProof/>
          </w:rPr>
          <w:t>Project Managers</w:t>
        </w:r>
        <w:r w:rsidR="00EB3A2F">
          <w:rPr>
            <w:noProof/>
            <w:webHidden/>
          </w:rPr>
          <w:tab/>
        </w:r>
        <w:r w:rsidR="00EB3A2F">
          <w:rPr>
            <w:noProof/>
            <w:webHidden/>
          </w:rPr>
          <w:fldChar w:fldCharType="begin"/>
        </w:r>
        <w:r w:rsidR="00EB3A2F">
          <w:rPr>
            <w:noProof/>
            <w:webHidden/>
          </w:rPr>
          <w:instrText xml:space="preserve"> PAGEREF _Toc103176316 \h </w:instrText>
        </w:r>
        <w:r w:rsidR="00EB3A2F">
          <w:rPr>
            <w:noProof/>
            <w:webHidden/>
          </w:rPr>
        </w:r>
        <w:r w:rsidR="00EB3A2F">
          <w:rPr>
            <w:noProof/>
            <w:webHidden/>
          </w:rPr>
          <w:fldChar w:fldCharType="separate"/>
        </w:r>
        <w:r w:rsidR="00EB3A2F">
          <w:rPr>
            <w:noProof/>
            <w:webHidden/>
          </w:rPr>
          <w:t>31</w:t>
        </w:r>
        <w:r w:rsidR="00EB3A2F">
          <w:rPr>
            <w:noProof/>
            <w:webHidden/>
          </w:rPr>
          <w:fldChar w:fldCharType="end"/>
        </w:r>
      </w:hyperlink>
    </w:p>
    <w:p w14:paraId="21A90A31" w14:textId="27393A55" w:rsidR="00EB3A2F" w:rsidRDefault="00C37670">
      <w:pPr>
        <w:pStyle w:val="TOC2"/>
        <w:rPr>
          <w:rFonts w:asciiTheme="minorHAnsi" w:eastAsiaTheme="minorEastAsia" w:hAnsiTheme="minorHAnsi" w:cstheme="minorBidi"/>
          <w:b w:val="0"/>
          <w:noProof/>
          <w:color w:val="auto"/>
          <w:sz w:val="22"/>
          <w:szCs w:val="22"/>
        </w:rPr>
      </w:pPr>
      <w:hyperlink w:anchor="_Toc103176317" w:history="1">
        <w:r w:rsidR="00EB3A2F" w:rsidRPr="00A2284B">
          <w:rPr>
            <w:rStyle w:val="Hyperlink"/>
            <w:rFonts w:cs="Times New Roman"/>
            <w:noProof/>
          </w:rPr>
          <w:t>8.3</w:t>
        </w:r>
        <w:r w:rsidR="00EB3A2F">
          <w:rPr>
            <w:rFonts w:asciiTheme="minorHAnsi" w:eastAsiaTheme="minorEastAsia" w:hAnsiTheme="minorHAnsi" w:cstheme="minorBidi"/>
            <w:b w:val="0"/>
            <w:noProof/>
            <w:color w:val="auto"/>
            <w:sz w:val="22"/>
            <w:szCs w:val="22"/>
          </w:rPr>
          <w:tab/>
        </w:r>
        <w:r w:rsidR="00EB3A2F" w:rsidRPr="00A2284B">
          <w:rPr>
            <w:rStyle w:val="Hyperlink"/>
            <w:noProof/>
          </w:rPr>
          <w:t>Foreign Nationals</w:t>
        </w:r>
        <w:r w:rsidR="00EB3A2F">
          <w:rPr>
            <w:noProof/>
            <w:webHidden/>
          </w:rPr>
          <w:tab/>
        </w:r>
        <w:r w:rsidR="00EB3A2F">
          <w:rPr>
            <w:noProof/>
            <w:webHidden/>
          </w:rPr>
          <w:fldChar w:fldCharType="begin"/>
        </w:r>
        <w:r w:rsidR="00EB3A2F">
          <w:rPr>
            <w:noProof/>
            <w:webHidden/>
          </w:rPr>
          <w:instrText xml:space="preserve"> PAGEREF _Toc103176317 \h </w:instrText>
        </w:r>
        <w:r w:rsidR="00EB3A2F">
          <w:rPr>
            <w:noProof/>
            <w:webHidden/>
          </w:rPr>
        </w:r>
        <w:r w:rsidR="00EB3A2F">
          <w:rPr>
            <w:noProof/>
            <w:webHidden/>
          </w:rPr>
          <w:fldChar w:fldCharType="separate"/>
        </w:r>
        <w:r w:rsidR="00EB3A2F">
          <w:rPr>
            <w:noProof/>
            <w:webHidden/>
          </w:rPr>
          <w:t>31</w:t>
        </w:r>
        <w:r w:rsidR="00EB3A2F">
          <w:rPr>
            <w:noProof/>
            <w:webHidden/>
          </w:rPr>
          <w:fldChar w:fldCharType="end"/>
        </w:r>
      </w:hyperlink>
    </w:p>
    <w:p w14:paraId="6CF8C2B4" w14:textId="15193553" w:rsidR="00EB3A2F" w:rsidRDefault="00C37670">
      <w:pPr>
        <w:pStyle w:val="TOC2"/>
        <w:rPr>
          <w:rFonts w:asciiTheme="minorHAnsi" w:eastAsiaTheme="minorEastAsia" w:hAnsiTheme="minorHAnsi" w:cstheme="minorBidi"/>
          <w:b w:val="0"/>
          <w:noProof/>
          <w:color w:val="auto"/>
          <w:sz w:val="22"/>
          <w:szCs w:val="22"/>
        </w:rPr>
      </w:pPr>
      <w:hyperlink w:anchor="_Toc103176318" w:history="1">
        <w:r w:rsidR="00EB3A2F" w:rsidRPr="00A2284B">
          <w:rPr>
            <w:rStyle w:val="Hyperlink"/>
            <w:rFonts w:cs="Times New Roman"/>
            <w:noProof/>
          </w:rPr>
          <w:t>8.4</w:t>
        </w:r>
        <w:r w:rsidR="00EB3A2F">
          <w:rPr>
            <w:rFonts w:asciiTheme="minorHAnsi" w:eastAsiaTheme="minorEastAsia" w:hAnsiTheme="minorHAnsi" w:cstheme="minorBidi"/>
            <w:b w:val="0"/>
            <w:noProof/>
            <w:color w:val="auto"/>
            <w:sz w:val="22"/>
            <w:szCs w:val="22"/>
          </w:rPr>
          <w:tab/>
        </w:r>
        <w:r w:rsidR="00EB3A2F" w:rsidRPr="00A2284B">
          <w:rPr>
            <w:rStyle w:val="Hyperlink"/>
            <w:noProof/>
          </w:rPr>
          <w:t>Engagement of Third Parties and use of In-house Resources</w:t>
        </w:r>
        <w:r w:rsidR="00EB3A2F">
          <w:rPr>
            <w:noProof/>
            <w:webHidden/>
          </w:rPr>
          <w:tab/>
        </w:r>
        <w:r w:rsidR="00EB3A2F">
          <w:rPr>
            <w:noProof/>
            <w:webHidden/>
          </w:rPr>
          <w:fldChar w:fldCharType="begin"/>
        </w:r>
        <w:r w:rsidR="00EB3A2F">
          <w:rPr>
            <w:noProof/>
            <w:webHidden/>
          </w:rPr>
          <w:instrText xml:space="preserve"> PAGEREF _Toc103176318 \h </w:instrText>
        </w:r>
        <w:r w:rsidR="00EB3A2F">
          <w:rPr>
            <w:noProof/>
            <w:webHidden/>
          </w:rPr>
        </w:r>
        <w:r w:rsidR="00EB3A2F">
          <w:rPr>
            <w:noProof/>
            <w:webHidden/>
          </w:rPr>
          <w:fldChar w:fldCharType="separate"/>
        </w:r>
        <w:r w:rsidR="00EB3A2F">
          <w:rPr>
            <w:noProof/>
            <w:webHidden/>
          </w:rPr>
          <w:t>31</w:t>
        </w:r>
        <w:r w:rsidR="00EB3A2F">
          <w:rPr>
            <w:noProof/>
            <w:webHidden/>
          </w:rPr>
          <w:fldChar w:fldCharType="end"/>
        </w:r>
      </w:hyperlink>
    </w:p>
    <w:p w14:paraId="1E52697B" w14:textId="4EA8AA75" w:rsidR="00EB3A2F" w:rsidRDefault="00C37670">
      <w:pPr>
        <w:pStyle w:val="TOC1"/>
        <w:rPr>
          <w:rFonts w:asciiTheme="minorHAnsi" w:eastAsiaTheme="minorEastAsia" w:hAnsiTheme="minorHAnsi" w:cstheme="minorBidi"/>
          <w:b w:val="0"/>
          <w:caps w:val="0"/>
          <w:noProof/>
          <w:color w:val="auto"/>
          <w:sz w:val="22"/>
          <w:szCs w:val="22"/>
        </w:rPr>
      </w:pPr>
      <w:hyperlink w:anchor="_Toc103176319" w:history="1">
        <w:r w:rsidR="00EB3A2F" w:rsidRPr="00A2284B">
          <w:rPr>
            <w:rStyle w:val="Hyperlink"/>
            <w:rFonts w:ascii="Arial" w:hAnsi="Arial" w:cs="Times New Roman"/>
            <w:noProof/>
          </w:rPr>
          <w:t>9.</w:t>
        </w:r>
        <w:r w:rsidR="00EB3A2F">
          <w:rPr>
            <w:rFonts w:asciiTheme="minorHAnsi" w:eastAsiaTheme="minorEastAsia" w:hAnsiTheme="minorHAnsi" w:cstheme="minorBidi"/>
            <w:b w:val="0"/>
            <w:caps w:val="0"/>
            <w:noProof/>
            <w:color w:val="auto"/>
            <w:sz w:val="22"/>
            <w:szCs w:val="22"/>
          </w:rPr>
          <w:tab/>
        </w:r>
        <w:r w:rsidR="00EB3A2F" w:rsidRPr="00A2284B">
          <w:rPr>
            <w:rStyle w:val="Hyperlink"/>
            <w:noProof/>
          </w:rPr>
          <w:t>List Of Annexes &amp; APPENDICES</w:t>
        </w:r>
        <w:r w:rsidR="00EB3A2F">
          <w:rPr>
            <w:noProof/>
            <w:webHidden/>
          </w:rPr>
          <w:tab/>
        </w:r>
        <w:r w:rsidR="00EB3A2F">
          <w:rPr>
            <w:noProof/>
            <w:webHidden/>
          </w:rPr>
          <w:fldChar w:fldCharType="begin"/>
        </w:r>
        <w:r w:rsidR="00EB3A2F">
          <w:rPr>
            <w:noProof/>
            <w:webHidden/>
          </w:rPr>
          <w:instrText xml:space="preserve"> PAGEREF _Toc103176319 \h </w:instrText>
        </w:r>
        <w:r w:rsidR="00EB3A2F">
          <w:rPr>
            <w:noProof/>
            <w:webHidden/>
          </w:rPr>
        </w:r>
        <w:r w:rsidR="00EB3A2F">
          <w:rPr>
            <w:noProof/>
            <w:webHidden/>
          </w:rPr>
          <w:fldChar w:fldCharType="separate"/>
        </w:r>
        <w:r w:rsidR="00EB3A2F">
          <w:rPr>
            <w:noProof/>
            <w:webHidden/>
          </w:rPr>
          <w:t>33</w:t>
        </w:r>
        <w:r w:rsidR="00EB3A2F">
          <w:rPr>
            <w:noProof/>
            <w:webHidden/>
          </w:rPr>
          <w:fldChar w:fldCharType="end"/>
        </w:r>
      </w:hyperlink>
    </w:p>
    <w:p w14:paraId="2E85F927" w14:textId="5AA55159"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103176221"/>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103176222"/>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166F157E" w14:textId="5F4170C1" w:rsidR="00141137" w:rsidRPr="00B82B85" w:rsidRDefault="00141137" w:rsidP="00907253">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w:t>
      </w:r>
      <w:r w:rsidRPr="00D75438">
        <w:rPr>
          <w:rFonts w:cs="Arial"/>
          <w:sz w:val="22"/>
          <w:szCs w:val="22"/>
          <w:lang w:val="en-GB"/>
        </w:rPr>
        <w:t xml:space="preserve">into a contractual agreement with a successful bidder and select a suitable </w:t>
      </w:r>
      <w:r w:rsidR="005438D9" w:rsidRPr="00D75438">
        <w:rPr>
          <w:rFonts w:cs="Arial"/>
          <w:sz w:val="22"/>
          <w:szCs w:val="22"/>
          <w:lang w:val="en-GB"/>
        </w:rPr>
        <w:t xml:space="preserve">contractor to carry out </w:t>
      </w:r>
      <w:r w:rsidR="00561098" w:rsidRPr="00D75438">
        <w:rPr>
          <w:rFonts w:cs="Arial"/>
          <w:sz w:val="22"/>
          <w:szCs w:val="22"/>
          <w:lang w:val="en-GB"/>
        </w:rPr>
        <w:t>the following work:</w:t>
      </w:r>
      <w:r w:rsidR="004A006C" w:rsidRPr="00D75438">
        <w:rPr>
          <w:sz w:val="22"/>
        </w:rPr>
        <w:t xml:space="preserve"> a scoping review of economic and financial analyses on women’s, children’s and adolescents’ health</w:t>
      </w:r>
      <w:r w:rsidR="00907253" w:rsidRPr="00D75438">
        <w:rPr>
          <w:sz w:val="22"/>
          <w:lang w:val="en-GB"/>
        </w:rPr>
        <w:t>.</w:t>
      </w:r>
    </w:p>
    <w:p w14:paraId="3E98472F" w14:textId="77777777" w:rsidR="00141137" w:rsidRPr="00E962FC" w:rsidRDefault="00141137" w:rsidP="00141137">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103176223"/>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103176224"/>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103176225"/>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103176226"/>
      <w:bookmarkEnd w:id="13"/>
      <w:bookmarkEnd w:id="14"/>
      <w:bookmarkEnd w:id="15"/>
      <w:bookmarkEnd w:id="16"/>
      <w:bookmarkEnd w:id="17"/>
      <w:bookmarkEnd w:id="18"/>
      <w:bookmarkEnd w:id="19"/>
      <w:r w:rsidRPr="00A112BC">
        <w:rPr>
          <w:rFonts w:ascii="Arial" w:hAnsi="Arial"/>
          <w:color w:val="447DB5"/>
        </w:rPr>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76606F1D" w14:textId="2DBDB706" w:rsidR="00B271AA" w:rsidRPr="00EB3A2F" w:rsidRDefault="00B271AA" w:rsidP="00B271AA">
      <w:pPr>
        <w:rPr>
          <w:rFonts w:cs="Arial"/>
          <w:sz w:val="22"/>
          <w:szCs w:val="22"/>
          <w:lang w:val="en-GB"/>
        </w:rPr>
      </w:pPr>
      <w:r w:rsidRPr="00B271AA">
        <w:rPr>
          <w:rFonts w:cs="Arial"/>
          <w:color w:val="FF0000"/>
          <w:sz w:val="22"/>
          <w:szCs w:val="22"/>
          <w:lang w:val="en-GB"/>
        </w:rPr>
        <w:t xml:space="preserve"> </w:t>
      </w:r>
      <w:r w:rsidRPr="00EB3A2F">
        <w:rPr>
          <w:rFonts w:cs="Arial"/>
          <w:sz w:val="22"/>
          <w:szCs w:val="22"/>
          <w:lang w:val="en-GB"/>
        </w:rPr>
        <w:t>In PMNCH’s new Strategy for 2021-2025, PMNCH is focusing on three key thematic priorities: (</w:t>
      </w:r>
      <w:proofErr w:type="spellStart"/>
      <w:r w:rsidRPr="00EB3A2F">
        <w:rPr>
          <w:rFonts w:cs="Arial"/>
          <w:sz w:val="22"/>
          <w:szCs w:val="22"/>
          <w:lang w:val="en-GB"/>
        </w:rPr>
        <w:t>i</w:t>
      </w:r>
      <w:proofErr w:type="spellEnd"/>
      <w:r w:rsidRPr="00EB3A2F">
        <w:rPr>
          <w:rFonts w:cs="Arial"/>
          <w:sz w:val="22"/>
          <w:szCs w:val="22"/>
          <w:lang w:val="en-GB"/>
        </w:rPr>
        <w:t xml:space="preserve">) driving down preventable maternal, </w:t>
      </w:r>
      <w:proofErr w:type="spellStart"/>
      <w:r w:rsidRPr="00EB3A2F">
        <w:rPr>
          <w:rFonts w:cs="Arial"/>
          <w:sz w:val="22"/>
          <w:szCs w:val="22"/>
          <w:lang w:val="en-GB"/>
        </w:rPr>
        <w:t>newborn</w:t>
      </w:r>
      <w:proofErr w:type="spellEnd"/>
      <w:r w:rsidRPr="00EB3A2F">
        <w:rPr>
          <w:rFonts w:cs="Arial"/>
          <w:sz w:val="22"/>
          <w:szCs w:val="22"/>
          <w:lang w:val="en-GB"/>
        </w:rPr>
        <w:t xml:space="preserve"> and child morbidity and mortality, including stillbirths; (ii) ensuring progress on financing and equitable access to comprehensive Sexual Reproductive Health and Rights (SRHR) interventions; and (iii) advancing the health and well-being of adolescents.</w:t>
      </w:r>
    </w:p>
    <w:p w14:paraId="6C939B07" w14:textId="77777777" w:rsidR="00B271AA" w:rsidRPr="00EB3A2F" w:rsidRDefault="00B271AA" w:rsidP="00B271AA">
      <w:pPr>
        <w:rPr>
          <w:rFonts w:cs="Arial"/>
          <w:sz w:val="22"/>
          <w:szCs w:val="22"/>
          <w:lang w:val="en-GB"/>
        </w:rPr>
      </w:pPr>
    </w:p>
    <w:p w14:paraId="75AF402B" w14:textId="77777777" w:rsidR="00B271AA" w:rsidRPr="00EB3A2F" w:rsidRDefault="00B271AA" w:rsidP="00B271AA">
      <w:pPr>
        <w:rPr>
          <w:rFonts w:cs="Arial"/>
          <w:sz w:val="22"/>
          <w:szCs w:val="22"/>
          <w:lang w:val="en-GB"/>
        </w:rPr>
      </w:pPr>
      <w:r w:rsidRPr="00EB3A2F">
        <w:rPr>
          <w:rFonts w:cs="Arial"/>
          <w:sz w:val="22"/>
          <w:szCs w:val="22"/>
          <w:lang w:val="en-GB"/>
        </w:rPr>
        <w:t xml:space="preserve">PMNCH is an advocacy platform that mobilizes, aligns and amplifies the voices of its partners to influence the development of equitable and better policies, enhanced financing, and better services for and empowerment of women, children and adolescents. It operates on the premise that more is achieved when partners work together rather than alone, building on the collective work of the partners and using the latest digital technologies. The strength of PMNCH’s advocacy work is built on the following operational approaches: </w:t>
      </w:r>
    </w:p>
    <w:p w14:paraId="5F3DAFB9" w14:textId="77777777" w:rsidR="00B271AA" w:rsidRPr="00EB3A2F" w:rsidRDefault="00B271AA" w:rsidP="00B271AA">
      <w:pPr>
        <w:rPr>
          <w:rFonts w:cs="Arial"/>
          <w:sz w:val="22"/>
          <w:szCs w:val="22"/>
          <w:lang w:val="en-GB"/>
        </w:rPr>
      </w:pPr>
    </w:p>
    <w:p w14:paraId="5C8B4105" w14:textId="77777777" w:rsidR="00B271AA" w:rsidRPr="00EB3A2F" w:rsidRDefault="00B271AA" w:rsidP="00B271AA">
      <w:pPr>
        <w:rPr>
          <w:rFonts w:cs="Arial"/>
          <w:sz w:val="22"/>
          <w:szCs w:val="22"/>
          <w:lang w:val="en-GB"/>
        </w:rPr>
      </w:pPr>
      <w:r w:rsidRPr="00EB3A2F">
        <w:rPr>
          <w:rFonts w:cs="Arial"/>
          <w:sz w:val="22"/>
          <w:szCs w:val="22"/>
          <w:lang w:val="en-GB"/>
        </w:rPr>
        <w:lastRenderedPageBreak/>
        <w:t>•</w:t>
      </w:r>
      <w:r w:rsidRPr="00EB3A2F">
        <w:rPr>
          <w:rFonts w:cs="Arial"/>
          <w:sz w:val="22"/>
          <w:szCs w:val="22"/>
          <w:lang w:val="en-GB"/>
        </w:rPr>
        <w:tab/>
        <w:t>Knowledge Synthesis:   PMNCH synthesizes data, trends, evidence for partners to use in influencing and advocating for WCAH among decision makers.</w:t>
      </w:r>
    </w:p>
    <w:p w14:paraId="654A3D79" w14:textId="77777777" w:rsidR="00B271AA" w:rsidRPr="00EB3A2F" w:rsidRDefault="00B271AA" w:rsidP="00B271AA">
      <w:pPr>
        <w:rPr>
          <w:rFonts w:cs="Arial"/>
          <w:sz w:val="22"/>
          <w:szCs w:val="22"/>
          <w:lang w:val="en-GB"/>
        </w:rPr>
      </w:pPr>
      <w:r w:rsidRPr="00EB3A2F">
        <w:rPr>
          <w:rFonts w:cs="Arial"/>
          <w:sz w:val="22"/>
          <w:szCs w:val="22"/>
          <w:lang w:val="en-GB"/>
        </w:rPr>
        <w:t>•</w:t>
      </w:r>
      <w:r w:rsidRPr="00EB3A2F">
        <w:rPr>
          <w:rFonts w:cs="Arial"/>
          <w:sz w:val="22"/>
          <w:szCs w:val="22"/>
          <w:lang w:val="en-GB"/>
        </w:rPr>
        <w:tab/>
        <w:t>Partner Engagement:  PMNCH supports the development of greater advocacy capacity and stronger coalitions among PMNCH partners at country, regional and global level for a more effective action for WCAH.</w:t>
      </w:r>
    </w:p>
    <w:p w14:paraId="6C2530EF" w14:textId="77777777" w:rsidR="00B271AA" w:rsidRPr="00EB3A2F" w:rsidRDefault="00B271AA" w:rsidP="00B271AA">
      <w:pPr>
        <w:rPr>
          <w:rFonts w:cs="Arial"/>
          <w:sz w:val="22"/>
          <w:szCs w:val="22"/>
          <w:lang w:val="en-GB"/>
        </w:rPr>
      </w:pPr>
      <w:r w:rsidRPr="00EB3A2F">
        <w:rPr>
          <w:rFonts w:cs="Arial"/>
          <w:sz w:val="22"/>
          <w:szCs w:val="22"/>
          <w:lang w:val="en-GB"/>
        </w:rPr>
        <w:t>•</w:t>
      </w:r>
      <w:r w:rsidRPr="00EB3A2F">
        <w:rPr>
          <w:rFonts w:cs="Arial"/>
          <w:sz w:val="22"/>
          <w:szCs w:val="22"/>
          <w:lang w:val="en-GB"/>
        </w:rPr>
        <w:tab/>
        <w:t xml:space="preserve">Campaigns and Outreach.  PMNCH coordinates and leads advocacy campaigns, events and digital media strategies to influence commitment making for WCAH.  </w:t>
      </w:r>
    </w:p>
    <w:p w14:paraId="69D322D4" w14:textId="77777777" w:rsidR="00B271AA" w:rsidRPr="00EB3A2F" w:rsidRDefault="00B271AA" w:rsidP="00B271AA">
      <w:pPr>
        <w:rPr>
          <w:rFonts w:cs="Arial"/>
          <w:sz w:val="22"/>
          <w:szCs w:val="22"/>
          <w:lang w:val="en-GB"/>
        </w:rPr>
      </w:pPr>
    </w:p>
    <w:p w14:paraId="1383F0DD" w14:textId="30B68E97" w:rsidR="00401998" w:rsidRPr="00B82B85" w:rsidRDefault="00B271AA" w:rsidP="00AC62DE">
      <w:pPr>
        <w:autoSpaceDE w:val="0"/>
        <w:autoSpaceDN w:val="0"/>
        <w:adjustRightInd w:val="0"/>
        <w:rPr>
          <w:rFonts w:cs="Arial"/>
          <w:sz w:val="22"/>
          <w:szCs w:val="22"/>
          <w:lang w:val="en-GB"/>
        </w:rPr>
      </w:pPr>
      <w:r w:rsidRPr="00EB3A2F">
        <w:rPr>
          <w:rFonts w:cs="Arial"/>
          <w:sz w:val="22"/>
          <w:szCs w:val="22"/>
          <w:lang w:val="en-GB"/>
        </w:rPr>
        <w:t>During its 2021-2025 Strategy, PMNCH aims to support its Partners to advocate for, secure and follow up on 30 national and five new global / regional policy, financing and/or service commitments to prioritise women’s, children’s, adolescents’ (WCA) health and well-being, with a focus of leaving no one behind.</w:t>
      </w:r>
      <w:r w:rsidR="00E20EB9" w:rsidRPr="00EB3A2F">
        <w:rPr>
          <w:sz w:val="22"/>
          <w:lang w:val="en-GB"/>
        </w:rPr>
        <w:t>t</w:t>
      </w: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103176227"/>
      <w:r w:rsidRPr="00091745">
        <w:rPr>
          <w:sz w:val="22"/>
          <w:szCs w:val="22"/>
        </w:rPr>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550863A6" w14:textId="77777777" w:rsidTr="00BE6AAD">
        <w:tc>
          <w:tcPr>
            <w:tcW w:w="2425" w:type="dxa"/>
          </w:tcPr>
          <w:p w14:paraId="0B8CB386" w14:textId="35457BC9" w:rsidR="00B218FB" w:rsidRPr="00FE6C0D" w:rsidRDefault="00B271AA"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t>WHO</w:t>
            </w:r>
          </w:p>
        </w:tc>
        <w:tc>
          <w:tcPr>
            <w:tcW w:w="7260" w:type="dxa"/>
          </w:tcPr>
          <w:p w14:paraId="2FCFE170" w14:textId="39881172" w:rsidR="00B218FB" w:rsidRPr="00FE6C0D" w:rsidRDefault="00B271AA"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4FA2CC63" w14:textId="77777777" w:rsidTr="00BE6AAD">
        <w:tc>
          <w:tcPr>
            <w:tcW w:w="2425" w:type="dxa"/>
          </w:tcPr>
          <w:p w14:paraId="3DE3A89A" w14:textId="38DD6E14" w:rsidR="00B218FB" w:rsidRPr="00FE6C0D" w:rsidRDefault="0002045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RFP</w:t>
            </w:r>
          </w:p>
        </w:tc>
        <w:tc>
          <w:tcPr>
            <w:tcW w:w="7260" w:type="dxa"/>
          </w:tcPr>
          <w:p w14:paraId="61C7F8DB" w14:textId="460ABE77" w:rsidR="00B218FB" w:rsidRPr="00FE6C0D" w:rsidRDefault="00020452" w:rsidP="00BE6AAD">
            <w:pPr>
              <w:keepNext/>
              <w:keepLines/>
              <w:tabs>
                <w:tab w:val="num" w:pos="567"/>
              </w:tabs>
              <w:rPr>
                <w:rFonts w:asciiTheme="minorBidi" w:hAnsiTheme="minorBidi" w:cstheme="minorBidi"/>
                <w:color w:val="000000" w:themeColor="text1"/>
                <w:sz w:val="22"/>
                <w:szCs w:val="22"/>
                <w:lang w:val="en-GB"/>
              </w:rPr>
            </w:pPr>
            <w:r w:rsidRPr="00020452">
              <w:rPr>
                <w:rFonts w:asciiTheme="minorBidi" w:hAnsiTheme="minorBidi" w:cstheme="minorBidi"/>
                <w:color w:val="000000" w:themeColor="text1"/>
                <w:sz w:val="22"/>
                <w:szCs w:val="22"/>
                <w:lang w:val="en-GB"/>
              </w:rPr>
              <w:t>Request for Proposals</w:t>
            </w:r>
          </w:p>
        </w:tc>
      </w:tr>
      <w:tr w:rsidR="00B218FB" w14:paraId="6DDA54EC" w14:textId="77777777" w:rsidTr="00BE6AAD">
        <w:tc>
          <w:tcPr>
            <w:tcW w:w="2425" w:type="dxa"/>
          </w:tcPr>
          <w:p w14:paraId="3387E235" w14:textId="40BFD9C4" w:rsidR="00B218FB" w:rsidRPr="00FE6C0D" w:rsidRDefault="0094750B"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WCAH</w:t>
            </w:r>
          </w:p>
        </w:tc>
        <w:tc>
          <w:tcPr>
            <w:tcW w:w="7260" w:type="dxa"/>
          </w:tcPr>
          <w:p w14:paraId="7EFDE8D6" w14:textId="402FF61A" w:rsidR="00B218FB" w:rsidRPr="00FE6C0D" w:rsidRDefault="00712E4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w:t>
            </w:r>
            <w:r w:rsidR="0094750B">
              <w:rPr>
                <w:rFonts w:asciiTheme="minorBidi" w:hAnsiTheme="minorBidi" w:cstheme="minorBidi"/>
                <w:color w:val="000000" w:themeColor="text1"/>
                <w:sz w:val="22"/>
                <w:szCs w:val="22"/>
                <w:lang w:val="en-GB"/>
              </w:rPr>
              <w:t xml:space="preserve">omen’s, </w:t>
            </w:r>
            <w:r w:rsidR="0098394B">
              <w:rPr>
                <w:rFonts w:asciiTheme="minorBidi" w:hAnsiTheme="minorBidi" w:cstheme="minorBidi"/>
                <w:color w:val="000000" w:themeColor="text1"/>
                <w:sz w:val="22"/>
                <w:szCs w:val="22"/>
                <w:lang w:val="en-GB"/>
              </w:rPr>
              <w:t>c</w:t>
            </w:r>
            <w:r w:rsidR="0094750B">
              <w:rPr>
                <w:rFonts w:asciiTheme="minorBidi" w:hAnsiTheme="minorBidi" w:cstheme="minorBidi"/>
                <w:color w:val="000000" w:themeColor="text1"/>
                <w:sz w:val="22"/>
                <w:szCs w:val="22"/>
                <w:lang w:val="en-GB"/>
              </w:rPr>
              <w:t xml:space="preserve">hildren’s and </w:t>
            </w:r>
            <w:r w:rsidR="0098394B">
              <w:rPr>
                <w:rFonts w:asciiTheme="minorBidi" w:hAnsiTheme="minorBidi" w:cstheme="minorBidi"/>
                <w:color w:val="000000" w:themeColor="text1"/>
                <w:sz w:val="22"/>
                <w:szCs w:val="22"/>
                <w:lang w:val="en-GB"/>
              </w:rPr>
              <w:t>a</w:t>
            </w:r>
            <w:r w:rsidR="0094750B">
              <w:rPr>
                <w:rFonts w:asciiTheme="minorBidi" w:hAnsiTheme="minorBidi" w:cstheme="minorBidi"/>
                <w:color w:val="000000" w:themeColor="text1"/>
                <w:sz w:val="22"/>
                <w:szCs w:val="22"/>
                <w:lang w:val="en-GB"/>
              </w:rPr>
              <w:t xml:space="preserve">dolescents’ </w:t>
            </w:r>
            <w:r w:rsidR="0098394B">
              <w:rPr>
                <w:rFonts w:asciiTheme="minorBidi" w:hAnsiTheme="minorBidi" w:cstheme="minorBidi"/>
                <w:color w:val="000000" w:themeColor="text1"/>
                <w:sz w:val="22"/>
                <w:szCs w:val="22"/>
                <w:lang w:val="en-GB"/>
              </w:rPr>
              <w:t>h</w:t>
            </w:r>
            <w:r w:rsidR="0094750B">
              <w:rPr>
                <w:rFonts w:asciiTheme="minorBidi" w:hAnsiTheme="minorBidi" w:cstheme="minorBidi"/>
                <w:color w:val="000000" w:themeColor="text1"/>
                <w:sz w:val="22"/>
                <w:szCs w:val="22"/>
                <w:lang w:val="en-GB"/>
              </w:rPr>
              <w:t>ealth</w:t>
            </w:r>
          </w:p>
        </w:tc>
      </w:tr>
      <w:tr w:rsidR="00B218FB" w14:paraId="2F35EFB0" w14:textId="77777777" w:rsidTr="00BE6AAD">
        <w:tc>
          <w:tcPr>
            <w:tcW w:w="2425" w:type="dxa"/>
          </w:tcPr>
          <w:p w14:paraId="6BF8D340" w14:textId="3E12CD69" w:rsidR="00B218FB" w:rsidRPr="00FE6C0D" w:rsidRDefault="0098394B"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WCA</w:t>
            </w:r>
          </w:p>
        </w:tc>
        <w:tc>
          <w:tcPr>
            <w:tcW w:w="7260" w:type="dxa"/>
          </w:tcPr>
          <w:p w14:paraId="43CD1F48" w14:textId="43CD76B4" w:rsidR="00B218FB" w:rsidRPr="00FE6C0D" w:rsidRDefault="00712E4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w:t>
            </w:r>
            <w:r w:rsidR="0098394B">
              <w:rPr>
                <w:rFonts w:asciiTheme="minorBidi" w:hAnsiTheme="minorBidi" w:cstheme="minorBidi"/>
                <w:color w:val="000000" w:themeColor="text1"/>
                <w:sz w:val="22"/>
                <w:szCs w:val="22"/>
                <w:lang w:val="en-GB"/>
              </w:rPr>
              <w:t>omen, children and adolescents</w:t>
            </w:r>
          </w:p>
        </w:tc>
      </w:tr>
      <w:tr w:rsidR="00B218FB" w14:paraId="35734E1A" w14:textId="77777777" w:rsidTr="00BE6AAD">
        <w:tc>
          <w:tcPr>
            <w:tcW w:w="2425" w:type="dxa"/>
          </w:tcPr>
          <w:p w14:paraId="4339074F" w14:textId="4F652564" w:rsidR="00B218FB" w:rsidRPr="00FE6C0D" w:rsidRDefault="002F1977" w:rsidP="00BE6AAD">
            <w:pPr>
              <w:keepNext/>
              <w:keepLines/>
              <w:tabs>
                <w:tab w:val="num" w:pos="567"/>
              </w:tabs>
              <w:rPr>
                <w:rFonts w:asciiTheme="minorBidi" w:hAnsiTheme="minorBidi" w:cstheme="minorBidi"/>
                <w:color w:val="000000" w:themeColor="text1"/>
                <w:sz w:val="22"/>
                <w:szCs w:val="22"/>
                <w:lang w:val="en-GB"/>
              </w:rPr>
            </w:pPr>
            <w:r w:rsidRPr="002F1977">
              <w:rPr>
                <w:rFonts w:asciiTheme="minorBidi" w:hAnsiTheme="minorBidi" w:cstheme="minorBidi"/>
                <w:color w:val="000000" w:themeColor="text1"/>
                <w:sz w:val="22"/>
                <w:szCs w:val="22"/>
                <w:lang w:val="en-GB"/>
              </w:rPr>
              <w:t>SRMNCAH</w:t>
            </w:r>
            <w:r w:rsidR="00CC6562">
              <w:rPr>
                <w:rFonts w:asciiTheme="minorBidi" w:hAnsiTheme="minorBidi" w:cstheme="minorBidi"/>
                <w:color w:val="000000" w:themeColor="text1"/>
                <w:sz w:val="22"/>
                <w:szCs w:val="22"/>
                <w:lang w:val="en-GB"/>
              </w:rPr>
              <w:t xml:space="preserve"> + N</w:t>
            </w:r>
          </w:p>
        </w:tc>
        <w:tc>
          <w:tcPr>
            <w:tcW w:w="7260" w:type="dxa"/>
          </w:tcPr>
          <w:p w14:paraId="7DDA2967" w14:textId="69B387E2" w:rsidR="00B218FB" w:rsidRPr="00FE6C0D" w:rsidRDefault="002F1977"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Sexual, reproductive, maternal, </w:t>
            </w:r>
            <w:proofErr w:type="spellStart"/>
            <w:r>
              <w:rPr>
                <w:rFonts w:asciiTheme="minorBidi" w:hAnsiTheme="minorBidi" w:cstheme="minorBidi"/>
                <w:color w:val="000000" w:themeColor="text1"/>
                <w:sz w:val="22"/>
                <w:szCs w:val="22"/>
                <w:lang w:val="en-GB"/>
              </w:rPr>
              <w:t>newbo</w:t>
            </w:r>
            <w:r w:rsidR="00D04552">
              <w:rPr>
                <w:rFonts w:asciiTheme="minorBidi" w:hAnsiTheme="minorBidi" w:cstheme="minorBidi"/>
                <w:color w:val="000000" w:themeColor="text1"/>
                <w:sz w:val="22"/>
                <w:szCs w:val="22"/>
                <w:lang w:val="en-GB"/>
              </w:rPr>
              <w:t>rn</w:t>
            </w:r>
            <w:proofErr w:type="spellEnd"/>
            <w:r w:rsidR="00D04552">
              <w:rPr>
                <w:rFonts w:asciiTheme="minorBidi" w:hAnsiTheme="minorBidi" w:cstheme="minorBidi"/>
                <w:color w:val="000000" w:themeColor="text1"/>
                <w:sz w:val="22"/>
                <w:szCs w:val="22"/>
                <w:lang w:val="en-GB"/>
              </w:rPr>
              <w:t>, child and adolescent health</w:t>
            </w:r>
            <w:r w:rsidR="00CC6562">
              <w:rPr>
                <w:rFonts w:asciiTheme="minorBidi" w:hAnsiTheme="minorBidi" w:cstheme="minorBidi"/>
                <w:color w:val="000000" w:themeColor="text1"/>
                <w:sz w:val="22"/>
                <w:szCs w:val="22"/>
                <w:lang w:val="en-GB"/>
              </w:rPr>
              <w:t xml:space="preserve"> + nutrition</w:t>
            </w:r>
          </w:p>
        </w:tc>
      </w:tr>
      <w:tr w:rsidR="00B218FB" w14:paraId="0FA7D911" w14:textId="77777777" w:rsidTr="00BE6AAD">
        <w:tc>
          <w:tcPr>
            <w:tcW w:w="2425" w:type="dxa"/>
          </w:tcPr>
          <w:p w14:paraId="238814B0" w14:textId="3DF82E38" w:rsidR="00B218FB" w:rsidRPr="00FE6C0D" w:rsidRDefault="00712E4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PHC</w:t>
            </w:r>
          </w:p>
        </w:tc>
        <w:tc>
          <w:tcPr>
            <w:tcW w:w="7260" w:type="dxa"/>
          </w:tcPr>
          <w:p w14:paraId="368E643A" w14:textId="35B163A3" w:rsidR="00B218FB" w:rsidRPr="00FE6C0D" w:rsidRDefault="00712E4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Primary health care</w:t>
            </w:r>
          </w:p>
        </w:tc>
      </w:tr>
      <w:tr w:rsidR="00B218FB" w14:paraId="6F652E55" w14:textId="77777777" w:rsidTr="00BE6AAD">
        <w:tc>
          <w:tcPr>
            <w:tcW w:w="2425" w:type="dxa"/>
          </w:tcPr>
          <w:p w14:paraId="353F2C68" w14:textId="28340BC3" w:rsidR="00B218FB" w:rsidRPr="00FE6C0D" w:rsidRDefault="00712E4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UHC</w:t>
            </w:r>
          </w:p>
        </w:tc>
        <w:tc>
          <w:tcPr>
            <w:tcW w:w="7260" w:type="dxa"/>
          </w:tcPr>
          <w:p w14:paraId="53975358" w14:textId="769E6819" w:rsidR="00B218FB" w:rsidRPr="00FE6C0D" w:rsidRDefault="00712E4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Universal Health Coverage</w:t>
            </w: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103176228"/>
      <w:r>
        <w:rPr>
          <w:rFonts w:ascii="Arial" w:hAnsi="Arial" w:cs="Arial"/>
          <w:color w:val="447DB5"/>
          <w:sz w:val="22"/>
          <w:szCs w:val="22"/>
        </w:rPr>
        <w:lastRenderedPageBreak/>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0CB50520" w:rsidR="006E2236" w:rsidRPr="001307E0" w:rsidRDefault="00B82B85"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description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r w:rsidR="003214EF">
        <w:rPr>
          <w:rFonts w:cs="Arial"/>
          <w:b/>
          <w:color w:val="447DB5"/>
          <w:sz w:val="22"/>
          <w:szCs w:val="22"/>
          <w:lang w:val="en-GB"/>
        </w:rPr>
        <w:t>PMNCH</w:t>
      </w:r>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103176229"/>
      <w:bookmarkStart w:id="27" w:name="_Toc59522125"/>
      <w:bookmarkStart w:id="28" w:name="_Toc156364175"/>
      <w:r w:rsidRPr="001307E0">
        <w:rPr>
          <w:sz w:val="22"/>
          <w:szCs w:val="22"/>
        </w:rPr>
        <w:t>Overview</w:t>
      </w:r>
      <w:bookmarkEnd w:id="25"/>
      <w:bookmarkEnd w:id="26"/>
      <w:r>
        <w:rPr>
          <w:sz w:val="22"/>
          <w:szCs w:val="22"/>
        </w:rPr>
        <w:t xml:space="preserve"> </w:t>
      </w:r>
      <w:bookmarkEnd w:id="27"/>
    </w:p>
    <w:bookmarkEnd w:id="28"/>
    <w:p w14:paraId="15886580" w14:textId="77777777" w:rsidR="00941D9E" w:rsidRDefault="00941D9E" w:rsidP="00F02294">
      <w:pPr>
        <w:rPr>
          <w:rFonts w:cs="Arial"/>
          <w:sz w:val="22"/>
          <w:szCs w:val="22"/>
          <w:lang w:val="en-GB"/>
        </w:rPr>
      </w:pPr>
    </w:p>
    <w:p w14:paraId="15C42409" w14:textId="7F988E70" w:rsidR="00AA6FEE" w:rsidRPr="00EB3A2F" w:rsidRDefault="003214EF" w:rsidP="003214EF">
      <w:pPr>
        <w:rPr>
          <w:rFonts w:cs="Arial"/>
          <w:sz w:val="22"/>
          <w:szCs w:val="22"/>
          <w:lang w:val="en-GB"/>
        </w:rPr>
      </w:pPr>
      <w:bookmarkStart w:id="29" w:name="_Toc156364176"/>
      <w:r w:rsidRPr="00EB3A2F">
        <w:rPr>
          <w:rFonts w:cs="Arial"/>
          <w:sz w:val="22"/>
          <w:szCs w:val="22"/>
          <w:lang w:val="en-GB"/>
        </w:rPr>
        <w:t>It has been nearly a decade since PMNCH and WHO put forward a landmark case for investing in women’s and children’s health, which was critical in influencing national investment towards WCAH. Since then, priorities have been evolving, including the need to update economic analyses related to adolescent health alongside an overarching well-being framework and focus on socio-economic benefits to help deliver the SDGs. Updates should encompass the inclusion of the entire package of essential services relating to SRMNC</w:t>
      </w:r>
      <w:r w:rsidR="002F1977" w:rsidRPr="00EB3A2F">
        <w:rPr>
          <w:rFonts w:cs="Arial"/>
          <w:sz w:val="22"/>
          <w:szCs w:val="22"/>
          <w:lang w:val="en-GB"/>
        </w:rPr>
        <w:t>A</w:t>
      </w:r>
      <w:r w:rsidRPr="00EB3A2F">
        <w:rPr>
          <w:rFonts w:cs="Arial"/>
          <w:sz w:val="22"/>
          <w:szCs w:val="22"/>
          <w:lang w:val="en-GB"/>
        </w:rPr>
        <w:t>H</w:t>
      </w:r>
      <w:r w:rsidR="00A61CBF" w:rsidRPr="00EB3A2F">
        <w:rPr>
          <w:rFonts w:cs="Arial"/>
          <w:sz w:val="22"/>
          <w:szCs w:val="22"/>
          <w:lang w:val="en-GB"/>
        </w:rPr>
        <w:t>+N</w:t>
      </w:r>
      <w:r w:rsidRPr="00EB3A2F">
        <w:rPr>
          <w:rFonts w:cs="Arial"/>
          <w:sz w:val="22"/>
          <w:szCs w:val="22"/>
          <w:lang w:val="en-GB"/>
        </w:rPr>
        <w:t xml:space="preserve">. </w:t>
      </w:r>
    </w:p>
    <w:p w14:paraId="4A68C57A" w14:textId="77777777" w:rsidR="00AA6FEE" w:rsidRPr="00EB3A2F" w:rsidRDefault="00AA6FEE" w:rsidP="003214EF">
      <w:pPr>
        <w:rPr>
          <w:rFonts w:cs="Arial"/>
          <w:sz w:val="22"/>
          <w:szCs w:val="22"/>
          <w:lang w:val="en-GB"/>
        </w:rPr>
      </w:pPr>
    </w:p>
    <w:p w14:paraId="21094A6D" w14:textId="6ACE50C4" w:rsidR="003214EF" w:rsidRPr="00EB3A2F" w:rsidRDefault="003214EF" w:rsidP="003214EF">
      <w:pPr>
        <w:rPr>
          <w:rFonts w:cs="Arial"/>
          <w:sz w:val="22"/>
          <w:szCs w:val="22"/>
          <w:lang w:val="en-GB"/>
        </w:rPr>
      </w:pPr>
      <w:r w:rsidRPr="00EB3A2F">
        <w:rPr>
          <w:rFonts w:cs="Arial"/>
          <w:sz w:val="22"/>
          <w:szCs w:val="22"/>
          <w:lang w:val="en-GB"/>
        </w:rPr>
        <w:t xml:space="preserve">There </w:t>
      </w:r>
      <w:r w:rsidR="00A61CBF" w:rsidRPr="00EB3A2F">
        <w:rPr>
          <w:rFonts w:cs="Arial"/>
          <w:sz w:val="22"/>
          <w:szCs w:val="22"/>
          <w:lang w:val="en-GB"/>
        </w:rPr>
        <w:t>is</w:t>
      </w:r>
      <w:r w:rsidRPr="00EB3A2F">
        <w:rPr>
          <w:rFonts w:cs="Arial"/>
          <w:sz w:val="22"/>
          <w:szCs w:val="22"/>
          <w:lang w:val="en-GB"/>
        </w:rPr>
        <w:t xml:space="preserve"> a </w:t>
      </w:r>
      <w:r w:rsidR="00A61CBF" w:rsidRPr="00EB3A2F">
        <w:rPr>
          <w:rFonts w:cs="Arial"/>
          <w:sz w:val="22"/>
          <w:szCs w:val="22"/>
          <w:lang w:val="en-GB"/>
        </w:rPr>
        <w:t xml:space="preserve">clear </w:t>
      </w:r>
      <w:r w:rsidRPr="00EB3A2F">
        <w:rPr>
          <w:rFonts w:cs="Arial"/>
          <w:sz w:val="22"/>
          <w:szCs w:val="22"/>
          <w:lang w:val="en-GB"/>
        </w:rPr>
        <w:t>need to have more up-to-date knowledge of the economic and financ</w:t>
      </w:r>
      <w:r w:rsidR="002441FD" w:rsidRPr="00EB3A2F">
        <w:rPr>
          <w:rFonts w:cs="Arial"/>
          <w:sz w:val="22"/>
          <w:szCs w:val="22"/>
          <w:lang w:val="en-GB"/>
        </w:rPr>
        <w:t>ial</w:t>
      </w:r>
      <w:r w:rsidRPr="00EB3A2F">
        <w:rPr>
          <w:rFonts w:cs="Arial"/>
          <w:sz w:val="22"/>
          <w:szCs w:val="22"/>
          <w:lang w:val="en-GB"/>
        </w:rPr>
        <w:t xml:space="preserve"> implications of policy, legislation and service decisions, estimates of the costs and </w:t>
      </w:r>
      <w:r w:rsidR="00A61CBF" w:rsidRPr="00EB3A2F">
        <w:rPr>
          <w:rFonts w:cs="Arial"/>
          <w:sz w:val="22"/>
          <w:szCs w:val="22"/>
          <w:lang w:val="en-GB"/>
        </w:rPr>
        <w:t>returns on investment</w:t>
      </w:r>
      <w:r w:rsidRPr="00EB3A2F">
        <w:rPr>
          <w:rFonts w:cs="Arial"/>
          <w:sz w:val="22"/>
          <w:szCs w:val="22"/>
          <w:lang w:val="en-GB"/>
        </w:rPr>
        <w:t xml:space="preserve"> of interventions, and the costs of inaction, which it is hope that this scoping exercise </w:t>
      </w:r>
      <w:r w:rsidR="00A61CBF" w:rsidRPr="00EB3A2F">
        <w:rPr>
          <w:rFonts w:cs="Arial"/>
          <w:sz w:val="22"/>
          <w:szCs w:val="22"/>
          <w:lang w:val="en-GB"/>
        </w:rPr>
        <w:t>will</w:t>
      </w:r>
      <w:r w:rsidRPr="00EB3A2F">
        <w:rPr>
          <w:rFonts w:cs="Arial"/>
          <w:sz w:val="22"/>
          <w:szCs w:val="22"/>
          <w:lang w:val="en-GB"/>
        </w:rPr>
        <w:t xml:space="preserve"> uncover. </w:t>
      </w:r>
      <w:r w:rsidR="002441FD" w:rsidRPr="00EB3A2F">
        <w:rPr>
          <w:rFonts w:cs="Arial"/>
          <w:sz w:val="22"/>
          <w:szCs w:val="22"/>
          <w:lang w:val="en-GB"/>
        </w:rPr>
        <w:t>Indeed, a recent (2021) PMNCH-led partner advocacy demands analysis suggested that 85% of respondents asked for up-to-date economic analyses to effectively equip them to advocate on WCA health and well-being issues.</w:t>
      </w:r>
      <w:r w:rsidR="00AA6FEE" w:rsidRPr="00EB3A2F">
        <w:rPr>
          <w:rFonts w:cs="Arial"/>
          <w:sz w:val="22"/>
          <w:szCs w:val="22"/>
          <w:lang w:val="en-GB"/>
        </w:rPr>
        <w:t xml:space="preserve"> </w:t>
      </w:r>
      <w:r w:rsidRPr="00EB3A2F">
        <w:rPr>
          <w:rFonts w:cs="Arial"/>
          <w:sz w:val="22"/>
          <w:szCs w:val="22"/>
          <w:lang w:val="en-GB"/>
        </w:rPr>
        <w:t>It is also apparent that stakeholders and partners also need to be supported with evidence and tools to develop national WCA investment cases, linking to PHC and UHC benefits packages</w:t>
      </w:r>
    </w:p>
    <w:p w14:paraId="5CC68890" w14:textId="77777777" w:rsidR="003214EF" w:rsidRPr="00EB3A2F" w:rsidRDefault="003214EF" w:rsidP="003214EF">
      <w:pPr>
        <w:rPr>
          <w:rFonts w:cs="Arial"/>
          <w:sz w:val="22"/>
          <w:szCs w:val="22"/>
          <w:lang w:val="en-GB"/>
        </w:rPr>
      </w:pPr>
    </w:p>
    <w:p w14:paraId="7C790213" w14:textId="744C9A0D" w:rsidR="003214EF" w:rsidRPr="00EB3A2F" w:rsidRDefault="003214EF" w:rsidP="003214EF">
      <w:pPr>
        <w:rPr>
          <w:rFonts w:cs="Arial"/>
          <w:sz w:val="22"/>
          <w:szCs w:val="22"/>
          <w:lang w:val="en-GB"/>
        </w:rPr>
      </w:pPr>
      <w:r w:rsidRPr="00EB3A2F">
        <w:rPr>
          <w:rFonts w:cs="Arial"/>
          <w:sz w:val="22"/>
          <w:szCs w:val="22"/>
          <w:lang w:val="en-GB"/>
        </w:rPr>
        <w:t xml:space="preserve">As a first step to address the needs outlined above, PMNCH commissioned a rapid scoping review in Q4 2021-Q1 2022 with the objective to outline preliminary findings and identify where existing gaps in literature exist. It is now </w:t>
      </w:r>
      <w:r w:rsidR="00A61CBF" w:rsidRPr="00EB3A2F">
        <w:rPr>
          <w:rFonts w:cs="Arial"/>
          <w:sz w:val="22"/>
          <w:szCs w:val="22"/>
          <w:lang w:val="en-GB"/>
        </w:rPr>
        <w:t>planned</w:t>
      </w:r>
      <w:r w:rsidRPr="00EB3A2F">
        <w:rPr>
          <w:rFonts w:cs="Arial"/>
          <w:sz w:val="22"/>
          <w:szCs w:val="22"/>
          <w:lang w:val="en-GB"/>
        </w:rPr>
        <w:t xml:space="preserve"> to build on this rapid scoping review, where an expansion and more in-depth analysis is expected to lead to a more comprehensive, full-text based scoping review. </w:t>
      </w:r>
    </w:p>
    <w:p w14:paraId="77A12BC6" w14:textId="77777777" w:rsidR="003214EF" w:rsidRPr="00EB3A2F" w:rsidRDefault="003214EF" w:rsidP="00595693">
      <w:pPr>
        <w:rPr>
          <w:rFonts w:cs="Arial"/>
          <w:sz w:val="22"/>
          <w:szCs w:val="22"/>
          <w:lang w:val="en-GB"/>
        </w:rPr>
      </w:pPr>
    </w:p>
    <w:p w14:paraId="2CAAA9AE" w14:textId="042C6A91" w:rsidR="00595693" w:rsidRPr="00EB3A2F" w:rsidRDefault="003214EF" w:rsidP="00595693">
      <w:pPr>
        <w:rPr>
          <w:sz w:val="22"/>
          <w:lang w:val="en-GB"/>
        </w:rPr>
      </w:pPr>
      <w:r w:rsidRPr="00EB3A2F">
        <w:rPr>
          <w:rFonts w:cs="Arial"/>
          <w:sz w:val="22"/>
          <w:szCs w:val="22"/>
          <w:lang w:val="en-GB"/>
        </w:rPr>
        <w:t>This R</w:t>
      </w:r>
      <w:r w:rsidR="002441FD" w:rsidRPr="00EB3A2F">
        <w:rPr>
          <w:rFonts w:cs="Arial"/>
          <w:sz w:val="22"/>
          <w:szCs w:val="22"/>
          <w:lang w:val="en-GB"/>
        </w:rPr>
        <w:t>F</w:t>
      </w:r>
      <w:r w:rsidRPr="00EB3A2F">
        <w:rPr>
          <w:rFonts w:cs="Arial"/>
          <w:sz w:val="22"/>
          <w:szCs w:val="22"/>
          <w:lang w:val="en-GB"/>
        </w:rPr>
        <w:t xml:space="preserve">P aims to build on the rapid scoping work and develop a comprehensive scoping review to provide partners with robust evidence </w:t>
      </w:r>
      <w:r w:rsidR="00A61CBF" w:rsidRPr="00EB3A2F">
        <w:rPr>
          <w:rFonts w:cs="Arial"/>
          <w:sz w:val="22"/>
          <w:szCs w:val="22"/>
          <w:lang w:val="en-GB"/>
        </w:rPr>
        <w:t xml:space="preserve">in order to use this to </w:t>
      </w:r>
      <w:r w:rsidRPr="00EB3A2F">
        <w:rPr>
          <w:rFonts w:cs="Arial"/>
          <w:sz w:val="22"/>
          <w:szCs w:val="22"/>
          <w:lang w:val="en-GB"/>
        </w:rPr>
        <w:t>mak</w:t>
      </w:r>
      <w:r w:rsidR="00A61CBF" w:rsidRPr="00EB3A2F">
        <w:rPr>
          <w:rFonts w:cs="Arial"/>
          <w:sz w:val="22"/>
          <w:szCs w:val="22"/>
          <w:lang w:val="en-GB"/>
        </w:rPr>
        <w:t>e</w:t>
      </w:r>
      <w:r w:rsidRPr="00EB3A2F">
        <w:rPr>
          <w:rFonts w:cs="Arial"/>
          <w:sz w:val="22"/>
          <w:szCs w:val="22"/>
          <w:lang w:val="en-GB"/>
        </w:rPr>
        <w:t xml:space="preserve"> the case for increased and more equitable investments for WCAH.</w:t>
      </w:r>
    </w:p>
    <w:p w14:paraId="2A3C4B4F" w14:textId="77777777" w:rsidR="00595693" w:rsidRDefault="00595693" w:rsidP="00595693">
      <w:pPr>
        <w:rPr>
          <w:rFonts w:cs="Arial"/>
          <w:i/>
          <w:iCs/>
          <w:color w:val="FF0000"/>
          <w:sz w:val="28"/>
          <w:szCs w:val="28"/>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103176230"/>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103176231"/>
      <w:bookmarkStart w:id="36" w:name="_Toc149127935"/>
      <w:bookmarkStart w:id="37" w:name="_Toc149127992"/>
      <w:bookmarkStart w:id="38" w:name="_Toc149452432"/>
      <w:bookmarkStart w:id="39" w:name="_Toc149533536"/>
      <w:bookmarkStart w:id="40" w:name="_Toc122240158"/>
      <w:bookmarkStart w:id="41" w:name="_Toc122246467"/>
      <w:r w:rsidRPr="00A112BC">
        <w:rPr>
          <w:sz w:val="22"/>
        </w:rPr>
        <w:t>Introduction</w:t>
      </w:r>
      <w:bookmarkEnd w:id="34"/>
      <w:bookmarkEnd w:id="35"/>
    </w:p>
    <w:p w14:paraId="15C2061D" w14:textId="77777777" w:rsidR="00141137" w:rsidRPr="00091745" w:rsidRDefault="00141137" w:rsidP="00F02294">
      <w:pPr>
        <w:tabs>
          <w:tab w:val="left" w:pos="567"/>
        </w:tabs>
        <w:rPr>
          <w:rFonts w:cs="Arial"/>
          <w:sz w:val="22"/>
          <w:szCs w:val="22"/>
          <w:lang w:val="en-GB"/>
        </w:rPr>
      </w:pPr>
    </w:p>
    <w:bookmarkEnd w:id="36"/>
    <w:bookmarkEnd w:id="37"/>
    <w:bookmarkEnd w:id="38"/>
    <w:bookmarkEnd w:id="39"/>
    <w:p w14:paraId="6290109E" w14:textId="77777777" w:rsidR="00117BEB" w:rsidRPr="00EB3A2F" w:rsidRDefault="00141137" w:rsidP="00117BEB">
      <w:pPr>
        <w:rPr>
          <w:rFonts w:cs="Arial"/>
          <w:sz w:val="22"/>
          <w:szCs w:val="22"/>
        </w:rPr>
      </w:pPr>
      <w:r w:rsidRPr="00091745">
        <w:rPr>
          <w:rFonts w:cs="Arial"/>
          <w:sz w:val="22"/>
          <w:szCs w:val="22"/>
          <w:lang w:val="en-GB"/>
        </w:rPr>
        <w:t xml:space="preserve">WHO requires the successful bidder, the Contractor, to </w:t>
      </w:r>
      <w:r w:rsidR="00117BEB" w:rsidRPr="00EB3A2F">
        <w:rPr>
          <w:rFonts w:cs="Arial"/>
          <w:sz w:val="22"/>
          <w:szCs w:val="22"/>
        </w:rPr>
        <w:t xml:space="preserve">scoping review of completed and ongoing economic and financial analyses for improving women’s, children’s and adolescents’ health (WCAH) and well-being. </w:t>
      </w:r>
      <w:bookmarkStart w:id="42" w:name="_Hlk101342430"/>
      <w:r w:rsidR="00117BEB" w:rsidRPr="00EB3A2F">
        <w:rPr>
          <w:rFonts w:cs="Arial"/>
          <w:sz w:val="22"/>
          <w:szCs w:val="22"/>
        </w:rPr>
        <w:t>This systematic review will identify, summarize and assess the existing evidence that examines the returns on investments in WCAH and wellbeing in low- and middle-income countries, and collate the information on the health, social, economic and societal returns of such investments.</w:t>
      </w:r>
      <w:bookmarkEnd w:id="42"/>
      <w:r w:rsidR="00117BEB" w:rsidRPr="00EB3A2F">
        <w:rPr>
          <w:rFonts w:cs="Arial"/>
          <w:sz w:val="22"/>
          <w:szCs w:val="22"/>
        </w:rPr>
        <w:t xml:space="preserve"> </w:t>
      </w:r>
    </w:p>
    <w:p w14:paraId="4BDA5BF5" w14:textId="77777777" w:rsidR="00117BEB" w:rsidRPr="00EB3A2F" w:rsidRDefault="00117BEB" w:rsidP="00117BEB">
      <w:pPr>
        <w:rPr>
          <w:rFonts w:cs="Arial"/>
          <w:sz w:val="22"/>
          <w:szCs w:val="22"/>
        </w:rPr>
      </w:pPr>
    </w:p>
    <w:p w14:paraId="1250FF11" w14:textId="15F1ADE1" w:rsidR="00993DBB" w:rsidRPr="00EB3A2F" w:rsidRDefault="00993DBB" w:rsidP="00117BEB">
      <w:pPr>
        <w:rPr>
          <w:rFonts w:cs="Arial"/>
          <w:sz w:val="22"/>
          <w:szCs w:val="22"/>
        </w:rPr>
      </w:pPr>
      <w:r w:rsidRPr="00993DBB">
        <w:rPr>
          <w:rFonts w:cs="Arial"/>
          <w:sz w:val="22"/>
          <w:szCs w:val="22"/>
        </w:rPr>
        <w:t xml:space="preserve">The scoping review will also </w:t>
      </w:r>
      <w:proofErr w:type="spellStart"/>
      <w:r w:rsidRPr="00993DBB">
        <w:rPr>
          <w:rFonts w:cs="Arial"/>
          <w:sz w:val="22"/>
          <w:szCs w:val="22"/>
        </w:rPr>
        <w:t>utilise</w:t>
      </w:r>
      <w:proofErr w:type="spellEnd"/>
      <w:r w:rsidRPr="00993DBB">
        <w:rPr>
          <w:rFonts w:cs="Arial"/>
          <w:sz w:val="22"/>
          <w:szCs w:val="22"/>
        </w:rPr>
        <w:t xml:space="preserve"> an equity and social justice based approach in examining the distribution of benefits for interventions included in the studies, and a multi-sectoral lens to assess effective WCAH and wellbeing interventions and strategies, including in the context of pandemic and emergency preparedness, response and recovery with the objective to highlight the interconnectedness of health, society and economy and prioritize health equity and social justice as a means to advance social protection measures for the most in need. A recommended theoretical and conceptual framework for an advanced understanding of the above mentioned issues as well as their implications at the level of equity and social justice is the Capability Approach developed by Amartya Sen.</w:t>
      </w:r>
    </w:p>
    <w:p w14:paraId="0339F019" w14:textId="77777777" w:rsidR="00117BEB" w:rsidRPr="00EB3A2F" w:rsidRDefault="00117BEB" w:rsidP="00117BEB">
      <w:pPr>
        <w:rPr>
          <w:rFonts w:cs="Arial"/>
          <w:sz w:val="22"/>
          <w:szCs w:val="22"/>
        </w:rPr>
      </w:pPr>
    </w:p>
    <w:p w14:paraId="60BC9DD6" w14:textId="77777777" w:rsidR="00117BEB" w:rsidRPr="00EB3A2F" w:rsidRDefault="00117BEB" w:rsidP="00117BEB">
      <w:pPr>
        <w:rPr>
          <w:rFonts w:cs="Arial"/>
          <w:sz w:val="22"/>
          <w:szCs w:val="22"/>
        </w:rPr>
      </w:pPr>
      <w:r w:rsidRPr="00EB3A2F">
        <w:rPr>
          <w:rFonts w:cs="Arial"/>
          <w:sz w:val="22"/>
          <w:szCs w:val="22"/>
        </w:rPr>
        <w:t>The review will contribute among others to the following efforts being led by PMNCH relating to economic analysis and socioeconomic return on investment in the areas of WCAH:</w:t>
      </w:r>
    </w:p>
    <w:p w14:paraId="3F0001C5" w14:textId="77777777" w:rsidR="00117BEB" w:rsidRPr="00EB3A2F" w:rsidRDefault="00117BEB" w:rsidP="00117BEB">
      <w:pPr>
        <w:rPr>
          <w:rFonts w:cs="Arial"/>
          <w:sz w:val="22"/>
          <w:szCs w:val="22"/>
        </w:rPr>
      </w:pPr>
    </w:p>
    <w:p w14:paraId="3D27B01C" w14:textId="77777777" w:rsidR="00117BEB" w:rsidRPr="00EB3A2F" w:rsidRDefault="00117BEB" w:rsidP="00A132B1">
      <w:pPr>
        <w:numPr>
          <w:ilvl w:val="0"/>
          <w:numId w:val="30"/>
        </w:numPr>
        <w:rPr>
          <w:rFonts w:cs="Arial"/>
          <w:sz w:val="22"/>
          <w:szCs w:val="22"/>
        </w:rPr>
      </w:pPr>
      <w:r w:rsidRPr="00EB3A2F">
        <w:rPr>
          <w:rFonts w:cs="Arial"/>
          <w:sz w:val="22"/>
          <w:szCs w:val="22"/>
        </w:rPr>
        <w:t>The studies reviewed and documented by the scoping review will be included in a PMNCH-led dedicated digital compendium of economic and financial analyses which everyone may access and use in their advocacy for increased and better investments for WCA.</w:t>
      </w:r>
    </w:p>
    <w:p w14:paraId="199B6B34" w14:textId="5BAD3638" w:rsidR="00117BEB" w:rsidRPr="00EB3A2F" w:rsidRDefault="00117BEB" w:rsidP="00A132B1">
      <w:pPr>
        <w:numPr>
          <w:ilvl w:val="0"/>
          <w:numId w:val="30"/>
        </w:numPr>
        <w:rPr>
          <w:rFonts w:cs="Arial"/>
          <w:sz w:val="22"/>
          <w:szCs w:val="22"/>
        </w:rPr>
      </w:pPr>
      <w:r w:rsidRPr="00EB3A2F">
        <w:rPr>
          <w:rFonts w:cs="Arial"/>
          <w:sz w:val="22"/>
          <w:szCs w:val="22"/>
        </w:rPr>
        <w:t>Identify gaps in analyses and therefore inform multi-stakeholder discussions around the need for any updates or extensions to specific and / or broader economic analyses that examine the case for increased investment in WCAH, for sustainable and resilient societies.</w:t>
      </w:r>
    </w:p>
    <w:p w14:paraId="7FA4430D" w14:textId="023F7F10" w:rsidR="00117BEB" w:rsidRPr="00EB3A2F" w:rsidRDefault="00117BEB" w:rsidP="00A132B1">
      <w:pPr>
        <w:numPr>
          <w:ilvl w:val="0"/>
          <w:numId w:val="30"/>
        </w:numPr>
        <w:rPr>
          <w:rFonts w:cs="Arial"/>
          <w:sz w:val="22"/>
          <w:szCs w:val="22"/>
        </w:rPr>
      </w:pPr>
      <w:r w:rsidRPr="00EB3A2F">
        <w:rPr>
          <w:rFonts w:cs="Arial"/>
          <w:sz w:val="22"/>
          <w:szCs w:val="22"/>
        </w:rPr>
        <w:t>Inform multi-stakeholder discussions around financing for equity and explore ways in which embedding this issue across PMNCH’s knowledge, partner engagement and campaigns and outreach efforts.</w:t>
      </w:r>
    </w:p>
    <w:p w14:paraId="4F714673" w14:textId="4E6EC224" w:rsidR="00401998" w:rsidRPr="00401998" w:rsidRDefault="00401998" w:rsidP="00A024A8">
      <w:pPr>
        <w:rPr>
          <w:rFonts w:cs="Arial"/>
          <w:i/>
          <w:iCs/>
          <w:sz w:val="28"/>
          <w:szCs w:val="28"/>
          <w:lang w:val="en-GB"/>
        </w:rPr>
      </w:pP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3" w:name="_Toc156364182"/>
      <w:bookmarkStart w:id="44" w:name="_Toc103176232"/>
      <w:r w:rsidRPr="00A112BC">
        <w:rPr>
          <w:sz w:val="22"/>
        </w:rPr>
        <w:t>Characteristics</w:t>
      </w:r>
      <w:bookmarkEnd w:id="43"/>
      <w:r w:rsidR="005B200B" w:rsidRPr="00A112BC">
        <w:rPr>
          <w:sz w:val="22"/>
        </w:rPr>
        <w:t xml:space="preserve"> of the provider</w:t>
      </w:r>
      <w:bookmarkEnd w:id="44"/>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5" w:name="_Toc156364183"/>
      <w:bookmarkStart w:id="46" w:name="_Ref501033025"/>
      <w:bookmarkStart w:id="47" w:name="_Toc103176233"/>
      <w:r w:rsidRPr="00A112BC">
        <w:rPr>
          <w:rFonts w:ascii="Arial" w:hAnsi="Arial"/>
          <w:color w:val="447DB5"/>
        </w:rPr>
        <w:t>Status</w:t>
      </w:r>
      <w:bookmarkEnd w:id="45"/>
      <w:bookmarkEnd w:id="46"/>
      <w:bookmarkEnd w:id="47"/>
    </w:p>
    <w:p w14:paraId="254643FE" w14:textId="2BD273BD" w:rsidR="008D7806" w:rsidRPr="001307E0" w:rsidRDefault="008D7806" w:rsidP="008D7806">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a </w:t>
      </w:r>
      <w:r w:rsidRPr="00EB3A2F">
        <w:rPr>
          <w:rFonts w:cs="Arial"/>
          <w:sz w:val="22"/>
          <w:szCs w:val="22"/>
          <w:lang w:val="en-GB"/>
        </w:rPr>
        <w:t>for profit</w:t>
      </w:r>
      <w:r w:rsidR="00B82B85">
        <w:rPr>
          <w:rFonts w:cs="Arial"/>
          <w:sz w:val="22"/>
          <w:szCs w:val="22"/>
          <w:lang w:val="en-GB"/>
        </w:rPr>
        <w:t xml:space="preserve"> or </w:t>
      </w:r>
      <w:r w:rsidRPr="00EB3A2F">
        <w:rPr>
          <w:rFonts w:cs="Arial"/>
          <w:sz w:val="22"/>
          <w:szCs w:val="22"/>
          <w:lang w:val="en-GB"/>
        </w:rPr>
        <w:t xml:space="preserve">not for profit </w:t>
      </w:r>
      <w:r w:rsidRPr="00B82B85">
        <w:rPr>
          <w:rFonts w:cs="Arial"/>
          <w:sz w:val="22"/>
          <w:szCs w:val="22"/>
          <w:lang w:val="en-GB"/>
        </w:rPr>
        <w:t xml:space="preserve">institution operating in the field of </w:t>
      </w:r>
      <w:r w:rsidR="00AE61C4" w:rsidRPr="00B82B85">
        <w:rPr>
          <w:rFonts w:cs="Arial"/>
          <w:sz w:val="22"/>
          <w:szCs w:val="22"/>
          <w:lang w:val="en-GB"/>
        </w:rPr>
        <w:t xml:space="preserve">scoping reviews and/or </w:t>
      </w:r>
      <w:r w:rsidR="00061277" w:rsidRPr="00B82B85">
        <w:rPr>
          <w:rFonts w:cs="Arial"/>
          <w:sz w:val="22"/>
          <w:szCs w:val="22"/>
          <w:lang w:val="en-GB"/>
        </w:rPr>
        <w:t xml:space="preserve">systematic reviews, with experience and expertise in economic </w:t>
      </w:r>
      <w:r w:rsidR="00061277">
        <w:rPr>
          <w:rFonts w:cs="Arial"/>
          <w:sz w:val="22"/>
          <w:szCs w:val="22"/>
          <w:lang w:val="en-GB"/>
        </w:rPr>
        <w:t>systematic reviews, including in the field of women’s, children’s and adolescents’ health.</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8" w:name="_Toc156364184"/>
      <w:bookmarkStart w:id="49" w:name="_Ref501033039"/>
      <w:bookmarkStart w:id="50" w:name="_Ref501033058"/>
      <w:bookmarkStart w:id="51" w:name="_Toc103176234"/>
      <w:r w:rsidRPr="00A112BC">
        <w:rPr>
          <w:rFonts w:ascii="Arial" w:hAnsi="Arial"/>
          <w:color w:val="447DB5"/>
        </w:rPr>
        <w:t>Accreditations</w:t>
      </w:r>
      <w:bookmarkEnd w:id="48"/>
      <w:bookmarkEnd w:id="49"/>
      <w:bookmarkEnd w:id="50"/>
      <w:bookmarkEnd w:id="51"/>
      <w:r w:rsidRPr="00A112BC">
        <w:rPr>
          <w:rFonts w:ascii="Arial" w:hAnsi="Arial"/>
          <w:color w:val="447DB5"/>
        </w:rPr>
        <w:t xml:space="preserve"> </w:t>
      </w:r>
    </w:p>
    <w:p w14:paraId="30C914ED" w14:textId="570B35AC" w:rsidR="008D7806" w:rsidRPr="00B82B85" w:rsidRDefault="00516383" w:rsidP="008D7806">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Pr>
          <w:rFonts w:cs="Arial"/>
          <w:sz w:val="22"/>
          <w:szCs w:val="22"/>
          <w:lang w:val="en-GB"/>
        </w:rPr>
        <w:t>ISO 9001 or equivalent</w:t>
      </w:r>
      <w:r w:rsidR="00B40257" w:rsidRPr="00B82B85">
        <w:rPr>
          <w:rFonts w:cs="Arial"/>
          <w:sz w:val="22"/>
          <w:szCs w:val="22"/>
          <w:lang w:val="en-GB"/>
        </w:rPr>
        <w:t xml:space="preserve">; </w:t>
      </w:r>
      <w:r w:rsidR="00B40257" w:rsidRPr="00EB3A2F">
        <w:rPr>
          <w:sz w:val="22"/>
          <w:lang w:val="en-GB"/>
        </w:rPr>
        <w:t xml:space="preserve">other accreditation or certification in a relevant </w:t>
      </w:r>
      <w:proofErr w:type="spellStart"/>
      <w:r w:rsidR="00B40257" w:rsidRPr="00EB3A2F">
        <w:rPr>
          <w:sz w:val="22"/>
          <w:lang w:val="en-GB"/>
        </w:rPr>
        <w:t>field</w:t>
      </w:r>
      <w:r w:rsidR="00EC64AF" w:rsidRPr="00EB3A2F">
        <w:rPr>
          <w:sz w:val="22"/>
          <w:lang w:val="en-GB"/>
        </w:rPr>
        <w:t>t</w:t>
      </w:r>
      <w:proofErr w:type="spellEnd"/>
      <w:r w:rsidRPr="00B82B85">
        <w:rPr>
          <w:rFonts w:cs="Arial"/>
          <w:sz w:val="22"/>
          <w:szCs w:val="22"/>
          <w:lang w:val="en-GB"/>
        </w:rPr>
        <w:t xml:space="preserve">) or an on-going accreditation process by a certified accreditation </w:t>
      </w:r>
      <w:r w:rsidR="008D7806" w:rsidRPr="00E962FC">
        <w:rPr>
          <w:rFonts w:cs="Arial"/>
          <w:sz w:val="22"/>
          <w:szCs w:val="22"/>
          <w:lang w:val="en-GB"/>
        </w:rPr>
        <w:t xml:space="preserve">body </w:t>
      </w:r>
      <w:r w:rsidR="008D7806" w:rsidRPr="00EB3A2F">
        <w:rPr>
          <w:rFonts w:cs="Arial"/>
          <w:sz w:val="22"/>
          <w:szCs w:val="22"/>
          <w:lang w:val="en-GB"/>
        </w:rPr>
        <w:t xml:space="preserve">would be an asset (desirable). </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2" w:name="_Toc156364185"/>
      <w:bookmarkStart w:id="53" w:name="_Ref501033064"/>
      <w:bookmarkStart w:id="54" w:name="_Ref501033076"/>
      <w:bookmarkStart w:id="55" w:name="_Toc103176235"/>
      <w:r w:rsidRPr="00A112BC">
        <w:rPr>
          <w:rFonts w:ascii="Arial" w:hAnsi="Arial"/>
          <w:color w:val="447DB5"/>
        </w:rPr>
        <w:t>Previous experience</w:t>
      </w:r>
      <w:bookmarkEnd w:id="52"/>
      <w:bookmarkEnd w:id="53"/>
      <w:bookmarkEnd w:id="54"/>
      <w:bookmarkEnd w:id="55"/>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6" w:name="_Hlk59522290"/>
      <w:r w:rsidRPr="001F3858">
        <w:rPr>
          <w:rFonts w:asciiTheme="minorBidi" w:hAnsiTheme="minorBidi" w:cstheme="minorBidi"/>
          <w:b/>
          <w:sz w:val="22"/>
          <w:szCs w:val="22"/>
          <w:lang w:val="en-GB"/>
        </w:rPr>
        <w:t>Mandatory:</w:t>
      </w:r>
    </w:p>
    <w:p w14:paraId="75A10223" w14:textId="0481A968" w:rsidR="008D7806" w:rsidRPr="00EB3A2F" w:rsidRDefault="008D7806" w:rsidP="008D7806">
      <w:pPr>
        <w:pStyle w:val="ListParagraph"/>
        <w:numPr>
          <w:ilvl w:val="0"/>
          <w:numId w:val="41"/>
        </w:numPr>
        <w:autoSpaceDE w:val="0"/>
        <w:autoSpaceDN w:val="0"/>
        <w:adjustRightInd w:val="0"/>
        <w:ind w:left="426"/>
        <w:contextualSpacing w:val="0"/>
        <w:rPr>
          <w:rFonts w:asciiTheme="minorBidi" w:hAnsiTheme="minorBidi" w:cstheme="minorBidi"/>
          <w:sz w:val="22"/>
          <w:szCs w:val="22"/>
          <w:lang w:val="en-GB"/>
        </w:rPr>
      </w:pPr>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061277" w:rsidRPr="00EB3A2F">
        <w:rPr>
          <w:rFonts w:asciiTheme="minorBidi" w:hAnsiTheme="minorBidi" w:cstheme="minorBidi"/>
          <w:sz w:val="22"/>
          <w:szCs w:val="22"/>
          <w:lang w:val="en-GB"/>
        </w:rPr>
        <w:t>economic systematic reviews</w:t>
      </w:r>
      <w:r w:rsidR="00AE61C4" w:rsidRPr="00EB3A2F">
        <w:rPr>
          <w:rFonts w:asciiTheme="minorBidi" w:hAnsiTheme="minorBidi" w:cstheme="minorBidi"/>
          <w:sz w:val="22"/>
          <w:szCs w:val="22"/>
          <w:lang w:val="en-GB"/>
        </w:rPr>
        <w:t xml:space="preserve"> and/or economic scoping reviews</w:t>
      </w:r>
      <w:r w:rsidR="00061277" w:rsidRPr="00EB3A2F">
        <w:rPr>
          <w:rFonts w:asciiTheme="minorBidi" w:hAnsiTheme="minorBidi" w:cstheme="minorBidi"/>
          <w:sz w:val="22"/>
          <w:szCs w:val="22"/>
          <w:lang w:val="en-GB"/>
        </w:rPr>
        <w:t xml:space="preserve"> </w:t>
      </w:r>
      <w:r w:rsidRPr="00EB3A2F">
        <w:rPr>
          <w:rFonts w:asciiTheme="minorBidi" w:hAnsiTheme="minorBidi" w:cstheme="minorBidi"/>
          <w:sz w:val="22"/>
          <w:szCs w:val="22"/>
          <w:lang w:val="en-GB"/>
        </w:rPr>
        <w:t>.</w:t>
      </w:r>
    </w:p>
    <w:p w14:paraId="3CDBF253" w14:textId="70E54C86" w:rsidR="008D7806" w:rsidRPr="00EB3A2F" w:rsidRDefault="008D7806" w:rsidP="008D7806">
      <w:pPr>
        <w:pStyle w:val="ListParagraph"/>
        <w:numPr>
          <w:ilvl w:val="0"/>
          <w:numId w:val="41"/>
        </w:numPr>
        <w:autoSpaceDE w:val="0"/>
        <w:autoSpaceDN w:val="0"/>
        <w:adjustRightInd w:val="0"/>
        <w:ind w:left="426"/>
        <w:contextualSpacing w:val="0"/>
        <w:rPr>
          <w:rFonts w:asciiTheme="minorBidi" w:hAnsiTheme="minorBidi" w:cstheme="minorBidi"/>
          <w:sz w:val="22"/>
          <w:szCs w:val="22"/>
          <w:lang w:val="en-GB"/>
        </w:rPr>
      </w:pPr>
      <w:r w:rsidRPr="00B82B85">
        <w:rPr>
          <w:rFonts w:asciiTheme="minorBidi" w:hAnsiTheme="minorBidi" w:cstheme="minorBidi"/>
          <w:sz w:val="22"/>
          <w:szCs w:val="22"/>
          <w:lang w:val="en-GB"/>
        </w:rPr>
        <w:t xml:space="preserve">Previous work with WHO, other international organizations and/or </w:t>
      </w:r>
      <w:r w:rsidRPr="00E962FC">
        <w:rPr>
          <w:rFonts w:asciiTheme="minorBidi" w:hAnsiTheme="minorBidi" w:cstheme="minorBidi"/>
          <w:sz w:val="22"/>
          <w:szCs w:val="22"/>
          <w:lang w:val="en-GB"/>
        </w:rPr>
        <w:t xml:space="preserve">major institutions </w:t>
      </w:r>
      <w:r w:rsidRPr="00EB3A2F">
        <w:rPr>
          <w:rFonts w:asciiTheme="minorBidi" w:hAnsiTheme="minorBidi" w:cstheme="minorBidi"/>
          <w:sz w:val="22"/>
          <w:szCs w:val="22"/>
          <w:lang w:val="en-GB"/>
        </w:rPr>
        <w:t xml:space="preserve">in the field of  </w:t>
      </w:r>
      <w:r w:rsidR="00061277" w:rsidRPr="00EB3A2F">
        <w:rPr>
          <w:rFonts w:asciiTheme="minorBidi" w:hAnsiTheme="minorBidi" w:cstheme="minorBidi"/>
          <w:sz w:val="22"/>
          <w:szCs w:val="22"/>
          <w:lang w:val="en-GB"/>
        </w:rPr>
        <w:t xml:space="preserve"> universal health coverage, primary health care and global health </w:t>
      </w:r>
      <w:r w:rsidRPr="00EB3A2F">
        <w:rPr>
          <w:rFonts w:asciiTheme="minorBidi" w:hAnsiTheme="minorBidi" w:cstheme="minorBidi"/>
          <w:sz w:val="22"/>
          <w:szCs w:val="22"/>
          <w:lang w:val="en-GB"/>
        </w:rPr>
        <w:t>;</w:t>
      </w:r>
    </w:p>
    <w:p w14:paraId="5CEC2C7F" w14:textId="77777777" w:rsidR="008D7806" w:rsidRPr="00EB3A2F" w:rsidRDefault="008D7806" w:rsidP="008D7806">
      <w:pPr>
        <w:tabs>
          <w:tab w:val="num" w:pos="567"/>
        </w:tabs>
        <w:autoSpaceDE w:val="0"/>
        <w:autoSpaceDN w:val="0"/>
        <w:adjustRightInd w:val="0"/>
        <w:ind w:left="426"/>
        <w:rPr>
          <w:rFonts w:asciiTheme="minorBidi" w:hAnsiTheme="minorBidi" w:cstheme="minorBidi"/>
          <w:sz w:val="22"/>
          <w:szCs w:val="22"/>
          <w:lang w:val="en-GB"/>
        </w:rPr>
      </w:pPr>
    </w:p>
    <w:p w14:paraId="6B73F5E0" w14:textId="77777777" w:rsidR="008D7806" w:rsidRPr="00B82B85" w:rsidRDefault="008D7806" w:rsidP="008D7806">
      <w:pPr>
        <w:autoSpaceDE w:val="0"/>
        <w:autoSpaceDN w:val="0"/>
        <w:adjustRightInd w:val="0"/>
        <w:rPr>
          <w:rFonts w:asciiTheme="minorBidi" w:hAnsiTheme="minorBidi" w:cstheme="minorBidi"/>
          <w:b/>
          <w:sz w:val="22"/>
          <w:szCs w:val="22"/>
          <w:lang w:val="en-GB"/>
        </w:rPr>
      </w:pPr>
      <w:r w:rsidRPr="00B82B85">
        <w:rPr>
          <w:rFonts w:asciiTheme="minorBidi" w:hAnsiTheme="minorBidi" w:cstheme="minorBidi"/>
          <w:b/>
          <w:sz w:val="22"/>
          <w:szCs w:val="22"/>
          <w:lang w:val="en-GB"/>
        </w:rPr>
        <w:lastRenderedPageBreak/>
        <w:t>Desirable:</w:t>
      </w:r>
    </w:p>
    <w:p w14:paraId="5AAC883C" w14:textId="6B979777" w:rsidR="008D7806" w:rsidRPr="00EB3A2F" w:rsidRDefault="008D7806" w:rsidP="00A132B1">
      <w:pPr>
        <w:pStyle w:val="ListParagraph"/>
        <w:numPr>
          <w:ilvl w:val="0"/>
          <w:numId w:val="24"/>
        </w:numPr>
        <w:autoSpaceDE w:val="0"/>
        <w:autoSpaceDN w:val="0"/>
        <w:adjustRightInd w:val="0"/>
        <w:ind w:left="426" w:firstLine="0"/>
        <w:contextualSpacing w:val="0"/>
        <w:rPr>
          <w:rFonts w:asciiTheme="minorBidi" w:hAnsiTheme="minorBidi" w:cstheme="minorBidi"/>
          <w:sz w:val="22"/>
          <w:szCs w:val="22"/>
          <w:lang w:val="en-GB"/>
        </w:rPr>
      </w:pPr>
      <w:r w:rsidRPr="00EB3A2F">
        <w:rPr>
          <w:rFonts w:asciiTheme="minorBidi" w:hAnsiTheme="minorBidi" w:cstheme="minorBidi"/>
          <w:sz w:val="22"/>
          <w:szCs w:val="22"/>
          <w:lang w:val="en-GB"/>
        </w:rPr>
        <w:t>Experience in</w:t>
      </w:r>
      <w:r w:rsidR="00061277" w:rsidRPr="00EB3A2F">
        <w:rPr>
          <w:rFonts w:asciiTheme="minorBidi" w:hAnsiTheme="minorBidi" w:cstheme="minorBidi"/>
          <w:sz w:val="22"/>
          <w:szCs w:val="22"/>
          <w:lang w:val="en-GB"/>
        </w:rPr>
        <w:t xml:space="preserve"> </w:t>
      </w:r>
      <w:r w:rsidR="00AE61C4" w:rsidRPr="00EB3A2F">
        <w:rPr>
          <w:rFonts w:asciiTheme="minorBidi" w:hAnsiTheme="minorBidi" w:cstheme="minorBidi"/>
          <w:sz w:val="22"/>
          <w:szCs w:val="22"/>
          <w:lang w:val="en-GB"/>
        </w:rPr>
        <w:t xml:space="preserve">women’s, children’s and adolescents’ health. </w:t>
      </w:r>
    </w:p>
    <w:p w14:paraId="0B7CE328" w14:textId="4FDFE1C6" w:rsidR="00AE61C4" w:rsidRPr="00EB3A2F" w:rsidRDefault="00AE61C4" w:rsidP="00A132B1">
      <w:pPr>
        <w:pStyle w:val="ListParagraph"/>
        <w:numPr>
          <w:ilvl w:val="0"/>
          <w:numId w:val="24"/>
        </w:numPr>
        <w:autoSpaceDE w:val="0"/>
        <w:autoSpaceDN w:val="0"/>
        <w:adjustRightInd w:val="0"/>
        <w:ind w:left="426" w:firstLine="0"/>
        <w:contextualSpacing w:val="0"/>
        <w:rPr>
          <w:rFonts w:asciiTheme="minorBidi" w:hAnsiTheme="minorBidi" w:cstheme="minorBidi"/>
          <w:sz w:val="22"/>
          <w:szCs w:val="22"/>
          <w:lang w:val="en-GB"/>
        </w:rPr>
      </w:pPr>
      <w:r w:rsidRPr="00EB3A2F">
        <w:rPr>
          <w:rFonts w:asciiTheme="minorBidi" w:hAnsiTheme="minorBidi" w:cstheme="minorBidi"/>
          <w:sz w:val="22"/>
          <w:szCs w:val="22"/>
          <w:lang w:val="en-GB"/>
        </w:rPr>
        <w:t>Experience in financing for equity.</w:t>
      </w:r>
    </w:p>
    <w:bookmarkEnd w:id="56"/>
    <w:p w14:paraId="0624ABB7" w14:textId="77777777" w:rsidR="00F02294" w:rsidRPr="00B82B85"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7" w:name="_Toc156364187"/>
      <w:bookmarkStart w:id="58" w:name="_Ref501033094"/>
      <w:bookmarkStart w:id="59" w:name="_Toc103176236"/>
      <w:r w:rsidRPr="00A112BC">
        <w:rPr>
          <w:rFonts w:ascii="Arial" w:hAnsi="Arial"/>
          <w:color w:val="447DB5"/>
        </w:rPr>
        <w:t>Staffing</w:t>
      </w:r>
      <w:bookmarkEnd w:id="57"/>
      <w:bookmarkEnd w:id="58"/>
      <w:bookmarkEnd w:id="59"/>
    </w:p>
    <w:p w14:paraId="69DC36BC" w14:textId="77777777" w:rsidR="008D7806" w:rsidRPr="00EB3A2F" w:rsidRDefault="008D7806" w:rsidP="008D7806">
      <w:pPr>
        <w:autoSpaceDE w:val="0"/>
        <w:autoSpaceDN w:val="0"/>
        <w:adjustRightInd w:val="0"/>
        <w:rPr>
          <w:rFonts w:cs="Arial"/>
          <w:sz w:val="22"/>
          <w:szCs w:val="22"/>
        </w:rPr>
      </w:pPr>
      <w:r w:rsidRPr="00EB3A2F">
        <w:rPr>
          <w:rFonts w:cs="Arial"/>
          <w:sz w:val="22"/>
          <w:szCs w:val="22"/>
        </w:rPr>
        <w:t>The selected contractor is expected to dedicate the following human resources to the project:</w:t>
      </w:r>
    </w:p>
    <w:p w14:paraId="402CA81B" w14:textId="77777777" w:rsidR="008D7806" w:rsidRPr="00EB3A2F" w:rsidRDefault="008D7806" w:rsidP="008D7806">
      <w:pPr>
        <w:autoSpaceDE w:val="0"/>
        <w:autoSpaceDN w:val="0"/>
        <w:adjustRightInd w:val="0"/>
        <w:rPr>
          <w:rFonts w:cs="Arial"/>
          <w:sz w:val="22"/>
          <w:szCs w:val="22"/>
        </w:rPr>
      </w:pPr>
    </w:p>
    <w:p w14:paraId="0C39FD89" w14:textId="77777777" w:rsidR="008D7806" w:rsidRPr="00EB3A2F" w:rsidRDefault="008D7806" w:rsidP="00A132B1">
      <w:pPr>
        <w:pStyle w:val="ListParagraph"/>
        <w:numPr>
          <w:ilvl w:val="0"/>
          <w:numId w:val="25"/>
        </w:numPr>
        <w:autoSpaceDE w:val="0"/>
        <w:autoSpaceDN w:val="0"/>
        <w:adjustRightInd w:val="0"/>
        <w:spacing w:after="60"/>
        <w:ind w:left="576" w:hanging="216"/>
        <w:contextualSpacing w:val="0"/>
        <w:rPr>
          <w:rFonts w:cs="Arial"/>
          <w:sz w:val="22"/>
          <w:szCs w:val="22"/>
          <w:lang w:val="en-GB"/>
        </w:rPr>
      </w:pPr>
      <w:r w:rsidRPr="00EB3A2F">
        <w:rPr>
          <w:rFonts w:cs="Arial"/>
          <w:sz w:val="22"/>
          <w:szCs w:val="22"/>
          <w:lang w:val="en-GB"/>
        </w:rPr>
        <w:t>A project manager of an adequate level of qualification and experience (please attach resume to your proposal) shall be dedicated to the project.</w:t>
      </w:r>
    </w:p>
    <w:p w14:paraId="27C02F90" w14:textId="77777777" w:rsidR="008D7806" w:rsidRPr="00EB3A2F" w:rsidRDefault="008D7806" w:rsidP="00A132B1">
      <w:pPr>
        <w:pStyle w:val="ListParagraph"/>
        <w:numPr>
          <w:ilvl w:val="1"/>
          <w:numId w:val="25"/>
        </w:numPr>
        <w:autoSpaceDE w:val="0"/>
        <w:autoSpaceDN w:val="0"/>
        <w:adjustRightInd w:val="0"/>
        <w:spacing w:after="60"/>
        <w:contextualSpacing w:val="0"/>
        <w:rPr>
          <w:rFonts w:cs="Arial"/>
          <w:sz w:val="22"/>
          <w:szCs w:val="22"/>
          <w:lang w:val="en-GB"/>
        </w:rPr>
      </w:pPr>
      <w:r w:rsidRPr="00EB3A2F">
        <w:rPr>
          <w:rFonts w:cs="Arial"/>
          <w:sz w:val="22"/>
          <w:szCs w:val="22"/>
          <w:lang w:val="en-GB"/>
        </w:rPr>
        <w:t>The designated project manager that should be the same all along implementation, including consideration in contingency plans in case the focal point is absent</w:t>
      </w:r>
      <w:r w:rsidRPr="00EB3A2F">
        <w:rPr>
          <w:rFonts w:cs="Arial"/>
        </w:rPr>
        <w:t>.</w:t>
      </w:r>
    </w:p>
    <w:p w14:paraId="12ED6309" w14:textId="77777777" w:rsidR="008D7806" w:rsidRPr="007A133C" w:rsidRDefault="008D7806" w:rsidP="00A132B1">
      <w:pPr>
        <w:pStyle w:val="ListParagraph"/>
        <w:numPr>
          <w:ilvl w:val="0"/>
          <w:numId w:val="25"/>
        </w:numPr>
        <w:tabs>
          <w:tab w:val="num" w:pos="567"/>
        </w:tabs>
        <w:autoSpaceDE w:val="0"/>
        <w:autoSpaceDN w:val="0"/>
        <w:adjustRightInd w:val="0"/>
        <w:spacing w:after="60"/>
        <w:ind w:left="576" w:hanging="216"/>
        <w:contextualSpacing w:val="0"/>
        <w:rPr>
          <w:rFonts w:cs="Arial"/>
          <w:sz w:val="22"/>
          <w:szCs w:val="22"/>
          <w:lang w:val="en-GB"/>
        </w:rPr>
      </w:pPr>
      <w:r w:rsidRPr="00EB3A2F">
        <w:rPr>
          <w:rFonts w:cs="Arial"/>
          <w:sz w:val="22"/>
          <w:szCs w:val="22"/>
        </w:rPr>
        <w:t xml:space="preserve">Sufficient </w:t>
      </w:r>
      <w:r w:rsidRPr="007A133C">
        <w:rPr>
          <w:rFonts w:cs="Arial"/>
          <w:sz w:val="22"/>
          <w:szCs w:val="22"/>
        </w:rPr>
        <w:t>capacity and knowledge is required to cover the following areas of expertise:</w:t>
      </w:r>
    </w:p>
    <w:p w14:paraId="37FCFAD4" w14:textId="4096CBD3" w:rsidR="008D7806" w:rsidRPr="00EB3A2F" w:rsidRDefault="008D7806" w:rsidP="00A132B1">
      <w:pPr>
        <w:pStyle w:val="ListParagraph"/>
        <w:numPr>
          <w:ilvl w:val="1"/>
          <w:numId w:val="25"/>
        </w:numPr>
        <w:autoSpaceDE w:val="0"/>
        <w:autoSpaceDN w:val="0"/>
        <w:adjustRightInd w:val="0"/>
        <w:spacing w:after="60"/>
        <w:contextualSpacing w:val="0"/>
        <w:rPr>
          <w:rFonts w:cs="Arial"/>
          <w:sz w:val="22"/>
          <w:szCs w:val="22"/>
          <w:lang w:val="en-GB"/>
        </w:rPr>
      </w:pPr>
      <w:r w:rsidRPr="007A133C">
        <w:rPr>
          <w:rFonts w:cs="Arial"/>
          <w:sz w:val="22"/>
          <w:szCs w:val="22"/>
        </w:rPr>
        <w:t>Adequate technical knowledge t</w:t>
      </w:r>
      <w:r w:rsidR="00E411BD" w:rsidRPr="007A133C">
        <w:rPr>
          <w:rFonts w:cs="Arial"/>
          <w:sz w:val="22"/>
          <w:szCs w:val="22"/>
        </w:rPr>
        <w:t>o</w:t>
      </w:r>
      <w:r w:rsidR="00E411BD" w:rsidRPr="00EB3A2F">
        <w:rPr>
          <w:rFonts w:cs="Arial"/>
          <w:sz w:val="22"/>
          <w:szCs w:val="22"/>
        </w:rPr>
        <w:t xml:space="preserve"> </w:t>
      </w:r>
      <w:proofErr w:type="spellStart"/>
      <w:r w:rsidR="00E411BD" w:rsidRPr="00EB3A2F">
        <w:rPr>
          <w:rFonts w:cs="Arial"/>
          <w:sz w:val="22"/>
          <w:szCs w:val="22"/>
        </w:rPr>
        <w:t>conceptualise</w:t>
      </w:r>
      <w:proofErr w:type="spellEnd"/>
      <w:r w:rsidR="00E411BD" w:rsidRPr="00EB3A2F">
        <w:rPr>
          <w:rFonts w:cs="Arial"/>
          <w:sz w:val="22"/>
          <w:szCs w:val="22"/>
        </w:rPr>
        <w:t xml:space="preserve"> a methodology for </w:t>
      </w:r>
      <w:r w:rsidR="00FC2CF8" w:rsidRPr="00EB3A2F">
        <w:rPr>
          <w:rFonts w:cs="Arial"/>
          <w:sz w:val="22"/>
          <w:szCs w:val="22"/>
        </w:rPr>
        <w:t xml:space="preserve">economic </w:t>
      </w:r>
      <w:r w:rsidR="00E411BD" w:rsidRPr="00EB3A2F">
        <w:rPr>
          <w:rFonts w:cs="Arial"/>
          <w:sz w:val="22"/>
          <w:szCs w:val="22"/>
        </w:rPr>
        <w:t xml:space="preserve">scoping reviews and/or </w:t>
      </w:r>
      <w:r w:rsidR="00FC2CF8" w:rsidRPr="00EB3A2F">
        <w:rPr>
          <w:rFonts w:cs="Arial"/>
          <w:sz w:val="22"/>
          <w:szCs w:val="22"/>
        </w:rPr>
        <w:t xml:space="preserve">economic </w:t>
      </w:r>
      <w:r w:rsidR="00E411BD" w:rsidRPr="00EB3A2F">
        <w:rPr>
          <w:rFonts w:cs="Arial"/>
          <w:sz w:val="22"/>
          <w:szCs w:val="22"/>
        </w:rPr>
        <w:t>systematic reviews</w:t>
      </w:r>
    </w:p>
    <w:p w14:paraId="7F2F7772" w14:textId="6D0F912A" w:rsidR="008D7806" w:rsidRPr="00EB3A2F" w:rsidRDefault="008D7806" w:rsidP="00A132B1">
      <w:pPr>
        <w:pStyle w:val="ListParagraph"/>
        <w:numPr>
          <w:ilvl w:val="1"/>
          <w:numId w:val="25"/>
        </w:numPr>
        <w:autoSpaceDE w:val="0"/>
        <w:autoSpaceDN w:val="0"/>
        <w:adjustRightInd w:val="0"/>
        <w:spacing w:after="60"/>
        <w:contextualSpacing w:val="0"/>
        <w:rPr>
          <w:rFonts w:cs="Arial"/>
          <w:sz w:val="22"/>
          <w:szCs w:val="22"/>
          <w:lang w:val="en-GB"/>
        </w:rPr>
      </w:pPr>
      <w:r w:rsidRPr="00EB3A2F">
        <w:rPr>
          <w:rFonts w:cs="Arial"/>
          <w:sz w:val="22"/>
          <w:szCs w:val="22"/>
        </w:rPr>
        <w:t>Adequate technical knowledge to</w:t>
      </w:r>
      <w:r w:rsidR="00E411BD" w:rsidRPr="00EB3A2F">
        <w:rPr>
          <w:rFonts w:cs="Arial"/>
          <w:sz w:val="22"/>
          <w:szCs w:val="22"/>
        </w:rPr>
        <w:t xml:space="preserve"> </w:t>
      </w:r>
      <w:r w:rsidR="00FC2CF8" w:rsidRPr="00EB3A2F">
        <w:rPr>
          <w:rFonts w:cs="Arial"/>
          <w:sz w:val="22"/>
          <w:szCs w:val="22"/>
        </w:rPr>
        <w:t>conduct economic scoping reviews and/or economic systematic reviews</w:t>
      </w:r>
    </w:p>
    <w:p w14:paraId="0940D8C5" w14:textId="7C19785E" w:rsidR="00FC2CF8" w:rsidRPr="00EB3A2F" w:rsidRDefault="00FC2CF8" w:rsidP="00A132B1">
      <w:pPr>
        <w:pStyle w:val="ListParagraph"/>
        <w:numPr>
          <w:ilvl w:val="1"/>
          <w:numId w:val="25"/>
        </w:numPr>
        <w:autoSpaceDE w:val="0"/>
        <w:autoSpaceDN w:val="0"/>
        <w:adjustRightInd w:val="0"/>
        <w:spacing w:after="60"/>
        <w:contextualSpacing w:val="0"/>
        <w:rPr>
          <w:rFonts w:cs="Arial"/>
          <w:sz w:val="22"/>
          <w:szCs w:val="22"/>
          <w:lang w:val="en-GB"/>
        </w:rPr>
      </w:pPr>
      <w:r w:rsidRPr="00EB3A2F">
        <w:rPr>
          <w:rFonts w:cs="Arial"/>
          <w:sz w:val="22"/>
          <w:szCs w:val="22"/>
          <w:lang w:val="en-GB"/>
        </w:rPr>
        <w:t xml:space="preserve">Adequate knowledge to summarise key findings and gaps of </w:t>
      </w:r>
      <w:r w:rsidRPr="00EB3A2F">
        <w:rPr>
          <w:rFonts w:cs="Arial"/>
          <w:sz w:val="22"/>
          <w:szCs w:val="22"/>
        </w:rPr>
        <w:t>economic scoping reviews and/or economic systematic reviews through relevant knowledge synthesis products.</w:t>
      </w:r>
    </w:p>
    <w:p w14:paraId="5B0647D9" w14:textId="77777777" w:rsidR="008D7806" w:rsidRPr="00EB3A2F" w:rsidRDefault="008D7806" w:rsidP="00A132B1">
      <w:pPr>
        <w:pStyle w:val="ListParagraph"/>
        <w:numPr>
          <w:ilvl w:val="0"/>
          <w:numId w:val="25"/>
        </w:numPr>
        <w:tabs>
          <w:tab w:val="num" w:pos="567"/>
        </w:tabs>
        <w:autoSpaceDE w:val="0"/>
        <w:autoSpaceDN w:val="0"/>
        <w:adjustRightInd w:val="0"/>
        <w:spacing w:after="60"/>
        <w:ind w:left="576" w:hanging="216"/>
        <w:contextualSpacing w:val="0"/>
        <w:rPr>
          <w:rFonts w:cs="Arial"/>
          <w:sz w:val="22"/>
          <w:szCs w:val="22"/>
          <w:lang w:val="en-GB"/>
        </w:rPr>
      </w:pPr>
      <w:r w:rsidRPr="00EB3A2F">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AFF3E5B" w14:textId="0D56CDA4" w:rsidR="008D7806" w:rsidRPr="00EB3A2F" w:rsidRDefault="008D7806" w:rsidP="00A132B1">
      <w:pPr>
        <w:pStyle w:val="ListParagraph"/>
        <w:numPr>
          <w:ilvl w:val="0"/>
          <w:numId w:val="25"/>
        </w:numPr>
        <w:tabs>
          <w:tab w:val="num" w:pos="567"/>
        </w:tabs>
        <w:autoSpaceDE w:val="0"/>
        <w:autoSpaceDN w:val="0"/>
        <w:adjustRightInd w:val="0"/>
        <w:spacing w:after="60"/>
        <w:ind w:left="576" w:hanging="216"/>
        <w:contextualSpacing w:val="0"/>
        <w:rPr>
          <w:rFonts w:cs="Arial"/>
          <w:sz w:val="22"/>
          <w:szCs w:val="22"/>
          <w:lang w:val="en-GB"/>
        </w:rPr>
      </w:pPr>
      <w:r w:rsidRPr="00EB3A2F">
        <w:rPr>
          <w:rFonts w:cs="Arial"/>
          <w:sz w:val="22"/>
          <w:szCs w:val="22"/>
          <w:lang w:val="en-GB"/>
        </w:rPr>
        <w:t xml:space="preserve">All staff with full professional working proficiency/native or bilingual proficiency in </w:t>
      </w:r>
      <w:r w:rsidR="00FC2CF8" w:rsidRPr="00EB3A2F">
        <w:rPr>
          <w:rFonts w:cs="Arial"/>
          <w:sz w:val="22"/>
          <w:szCs w:val="22"/>
          <w:lang w:val="en-GB"/>
        </w:rPr>
        <w:t>English</w:t>
      </w:r>
      <w:r w:rsidRPr="00EB3A2F">
        <w:rPr>
          <w:rFonts w:cs="Arial"/>
          <w:sz w:val="22"/>
          <w:szCs w:val="22"/>
          <w:lang w:val="en-GB"/>
        </w:rPr>
        <w:t xml:space="preserve">. </w:t>
      </w:r>
    </w:p>
    <w:p w14:paraId="4D07D976" w14:textId="77777777" w:rsidR="008D7806" w:rsidRPr="00EB3A2F" w:rsidRDefault="008D7806" w:rsidP="008D7806">
      <w:pPr>
        <w:autoSpaceDE w:val="0"/>
        <w:autoSpaceDN w:val="0"/>
        <w:adjustRightInd w:val="0"/>
        <w:rPr>
          <w:rFonts w:cs="Arial"/>
          <w:sz w:val="22"/>
          <w:szCs w:val="22"/>
          <w:lang w:val="en-GB"/>
        </w:rPr>
      </w:pPr>
    </w:p>
    <w:p w14:paraId="412E6ABE" w14:textId="77777777" w:rsidR="008D7806" w:rsidRPr="00EB3A2F" w:rsidRDefault="008D7806" w:rsidP="008D7806">
      <w:pPr>
        <w:autoSpaceDE w:val="0"/>
        <w:autoSpaceDN w:val="0"/>
        <w:adjustRightInd w:val="0"/>
        <w:rPr>
          <w:rFonts w:cs="Arial"/>
          <w:sz w:val="22"/>
          <w:szCs w:val="22"/>
          <w:lang w:val="en-GB"/>
        </w:rPr>
      </w:pPr>
      <w:r w:rsidRPr="00EB3A2F">
        <w:rPr>
          <w:rFonts w:cs="Arial"/>
          <w:sz w:val="22"/>
          <w:szCs w:val="22"/>
          <w:lang w:val="en-GB"/>
        </w:rPr>
        <w:t xml:space="preserve">The bidder is expected to outline the roles and responsibilities of those staff in the technical proposal. </w:t>
      </w:r>
    </w:p>
    <w:p w14:paraId="2CC1E3ED" w14:textId="6F755B2C" w:rsidR="008D7806" w:rsidRPr="00EB3A2F" w:rsidRDefault="008D7806" w:rsidP="008D7806">
      <w:pPr>
        <w:autoSpaceDE w:val="0"/>
        <w:autoSpaceDN w:val="0"/>
        <w:adjustRightInd w:val="0"/>
        <w:rPr>
          <w:rFonts w:cs="Arial"/>
          <w:sz w:val="22"/>
          <w:szCs w:val="22"/>
        </w:rPr>
      </w:pPr>
      <w:r w:rsidRPr="00EB3A2F">
        <w:rPr>
          <w:rFonts w:cs="Arial"/>
          <w:sz w:val="22"/>
          <w:szCs w:val="22"/>
        </w:rPr>
        <w:t xml:space="preserve">Activities will be carried in normal working hours of </w:t>
      </w:r>
      <w:r w:rsidR="00FC2CF8" w:rsidRPr="00EB3A2F">
        <w:rPr>
          <w:rFonts w:cs="Arial"/>
          <w:sz w:val="22"/>
          <w:szCs w:val="22"/>
        </w:rPr>
        <w:t>Central European</w:t>
      </w:r>
      <w:r w:rsidRPr="00EB3A2F">
        <w:rPr>
          <w:rFonts w:cs="Arial"/>
          <w:sz w:val="22"/>
          <w:szCs w:val="22"/>
        </w:rPr>
        <w:t xml:space="preserve"> </w:t>
      </w:r>
      <w:r w:rsidR="00FC2CF8" w:rsidRPr="00EB3A2F">
        <w:rPr>
          <w:rFonts w:cs="Arial"/>
          <w:sz w:val="22"/>
          <w:szCs w:val="22"/>
        </w:rPr>
        <w:t>T</w:t>
      </w:r>
      <w:r w:rsidRPr="00EB3A2F">
        <w:rPr>
          <w:rFonts w:cs="Arial"/>
          <w:sz w:val="22"/>
          <w:szCs w:val="22"/>
        </w:rPr>
        <w:t xml:space="preserve">ime </w:t>
      </w:r>
      <w:r w:rsidR="00FC2CF8" w:rsidRPr="00EB3A2F">
        <w:rPr>
          <w:rFonts w:cs="Arial"/>
          <w:sz w:val="22"/>
          <w:szCs w:val="22"/>
        </w:rPr>
        <w:t xml:space="preserve">(CET) </w:t>
      </w:r>
      <w:r w:rsidRPr="00EB3A2F">
        <w:rPr>
          <w:rFonts w:cs="Arial"/>
          <w:sz w:val="22"/>
          <w:szCs w:val="22"/>
        </w:rPr>
        <w:t xml:space="preserve">zone. </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60" w:name="_Toc103176237"/>
      <w:r w:rsidRPr="00A112BC">
        <w:rPr>
          <w:sz w:val="22"/>
        </w:rPr>
        <w:t>Work to be performed</w:t>
      </w:r>
      <w:bookmarkStart w:id="61" w:name="_Toc191096576"/>
      <w:bookmarkEnd w:id="60"/>
    </w:p>
    <w:p w14:paraId="66ABC918" w14:textId="77777777" w:rsidR="00035024" w:rsidRDefault="00035024" w:rsidP="00035024">
      <w:pPr>
        <w:rPr>
          <w:lang w:val="en-GB"/>
        </w:rPr>
      </w:pPr>
    </w:p>
    <w:p w14:paraId="7EE249C4" w14:textId="29B6E1F9" w:rsidR="00E52614" w:rsidRDefault="00E52614" w:rsidP="00E52614">
      <w:pPr>
        <w:rPr>
          <w:sz w:val="22"/>
        </w:rPr>
      </w:pPr>
      <w:r w:rsidRPr="00EB3A2F">
        <w:rPr>
          <w:sz w:val="22"/>
        </w:rPr>
        <w:t xml:space="preserve">As part of this work, the </w:t>
      </w:r>
      <w:r w:rsidR="00B82B85">
        <w:rPr>
          <w:sz w:val="22"/>
        </w:rPr>
        <w:t xml:space="preserve">selected </w:t>
      </w:r>
      <w:r w:rsidRPr="00EB3A2F">
        <w:rPr>
          <w:sz w:val="22"/>
        </w:rPr>
        <w:t>contractor is requested to develop a technical proposal that would include specific information on:</w:t>
      </w:r>
    </w:p>
    <w:p w14:paraId="39986AD5" w14:textId="77777777" w:rsidR="00B82B85" w:rsidRPr="00EB3A2F" w:rsidRDefault="00B82B85" w:rsidP="00E52614">
      <w:pPr>
        <w:rPr>
          <w:sz w:val="22"/>
        </w:rPr>
      </w:pPr>
    </w:p>
    <w:p w14:paraId="4A34EA1A" w14:textId="77777777" w:rsidR="00E52614" w:rsidRPr="00EB3A2F" w:rsidRDefault="00E52614" w:rsidP="00A132B1">
      <w:pPr>
        <w:pStyle w:val="ListParagraph"/>
        <w:numPr>
          <w:ilvl w:val="0"/>
          <w:numId w:val="29"/>
        </w:numPr>
        <w:rPr>
          <w:sz w:val="22"/>
        </w:rPr>
      </w:pPr>
      <w:r w:rsidRPr="00EB3A2F">
        <w:rPr>
          <w:sz w:val="22"/>
        </w:rPr>
        <w:t xml:space="preserve">Methodology </w:t>
      </w:r>
      <w:bookmarkStart w:id="62" w:name="_Hlk101342789"/>
      <w:r w:rsidRPr="00EB3A2F">
        <w:rPr>
          <w:sz w:val="22"/>
        </w:rPr>
        <w:t>(including an outline of the search strategy)</w:t>
      </w:r>
      <w:bookmarkEnd w:id="62"/>
      <w:r w:rsidRPr="00EB3A2F">
        <w:rPr>
          <w:sz w:val="22"/>
        </w:rPr>
        <w:t>,</w:t>
      </w:r>
    </w:p>
    <w:p w14:paraId="6B05B1B2" w14:textId="77777777" w:rsidR="00E52614" w:rsidRPr="00EB3A2F" w:rsidRDefault="00E52614" w:rsidP="00A132B1">
      <w:pPr>
        <w:pStyle w:val="ListParagraph"/>
        <w:numPr>
          <w:ilvl w:val="0"/>
          <w:numId w:val="29"/>
        </w:numPr>
        <w:rPr>
          <w:sz w:val="22"/>
        </w:rPr>
      </w:pPr>
      <w:r w:rsidRPr="00EB3A2F">
        <w:rPr>
          <w:sz w:val="22"/>
        </w:rPr>
        <w:t>Presentation of the studies according to the criteria outlined in the methodology</w:t>
      </w:r>
    </w:p>
    <w:p w14:paraId="547EFA17" w14:textId="77777777" w:rsidR="00E52614" w:rsidRPr="00EB3A2F" w:rsidRDefault="00E52614" w:rsidP="00A132B1">
      <w:pPr>
        <w:pStyle w:val="ListParagraph"/>
        <w:numPr>
          <w:ilvl w:val="0"/>
          <w:numId w:val="29"/>
        </w:numPr>
        <w:rPr>
          <w:sz w:val="22"/>
        </w:rPr>
      </w:pPr>
      <w:r w:rsidRPr="00EB3A2F">
        <w:rPr>
          <w:sz w:val="22"/>
        </w:rPr>
        <w:t xml:space="preserve">Summary of the main findings and gaps accompanied by relevant data visualization graphics </w:t>
      </w:r>
    </w:p>
    <w:p w14:paraId="264D2B16" w14:textId="77777777" w:rsidR="00E52614" w:rsidRPr="00EB3A2F" w:rsidRDefault="00E52614" w:rsidP="00A132B1">
      <w:pPr>
        <w:pStyle w:val="ListParagraph"/>
        <w:numPr>
          <w:ilvl w:val="0"/>
          <w:numId w:val="29"/>
        </w:numPr>
        <w:rPr>
          <w:sz w:val="22"/>
        </w:rPr>
      </w:pPr>
      <w:r w:rsidRPr="00EB3A2F">
        <w:rPr>
          <w:sz w:val="22"/>
        </w:rPr>
        <w:t>Recommendations on the way forward.</w:t>
      </w:r>
    </w:p>
    <w:p w14:paraId="797A9F97" w14:textId="77777777" w:rsidR="00E52614" w:rsidRPr="00EB3A2F" w:rsidRDefault="00E52614" w:rsidP="00E52614">
      <w:pPr>
        <w:pStyle w:val="ListParagraph"/>
        <w:rPr>
          <w:sz w:val="22"/>
        </w:rPr>
      </w:pPr>
    </w:p>
    <w:p w14:paraId="70495153" w14:textId="06224EE5" w:rsidR="00E52614" w:rsidRPr="00EB3A2F" w:rsidRDefault="00E52614" w:rsidP="00E52614">
      <w:pPr>
        <w:rPr>
          <w:sz w:val="22"/>
        </w:rPr>
      </w:pPr>
      <w:r w:rsidRPr="00EB3A2F">
        <w:rPr>
          <w:sz w:val="22"/>
        </w:rPr>
        <w:t xml:space="preserve">More specifically, the </w:t>
      </w:r>
      <w:r w:rsidR="00B82B85">
        <w:rPr>
          <w:sz w:val="22"/>
        </w:rPr>
        <w:t xml:space="preserve">selected </w:t>
      </w:r>
      <w:r w:rsidRPr="00EB3A2F">
        <w:rPr>
          <w:sz w:val="22"/>
        </w:rPr>
        <w:t>contractor is expected to build on the completed rapid scoping review</w:t>
      </w:r>
      <w:r w:rsidRPr="00B82B85">
        <w:rPr>
          <w:vertAlign w:val="superscript"/>
        </w:rPr>
        <w:footnoteReference w:id="2"/>
      </w:r>
      <w:r w:rsidRPr="00EB3A2F">
        <w:rPr>
          <w:sz w:val="22"/>
        </w:rPr>
        <w:t xml:space="preserve"> (please see Annex 5 for further details) and is requested to submit in the technical proposal an appropriate methodology to conduct the full scoping review and appraise the existing tools, including the initial search strategy, screening criteria and data abstraction tool. The proposed methodology will have to take into consideration the most significant reviews undertaken in this area, with particular attention to the review of the literature, the selection of the criteria to identify studies for analysis, and ways the data will be extracted from the selected studies and </w:t>
      </w:r>
      <w:proofErr w:type="spellStart"/>
      <w:r w:rsidRPr="00EB3A2F">
        <w:rPr>
          <w:sz w:val="22"/>
        </w:rPr>
        <w:t>analysed</w:t>
      </w:r>
      <w:proofErr w:type="spellEnd"/>
      <w:r w:rsidRPr="00EB3A2F">
        <w:rPr>
          <w:sz w:val="22"/>
        </w:rPr>
        <w:t xml:space="preserve">. </w:t>
      </w:r>
    </w:p>
    <w:p w14:paraId="27290586" w14:textId="77777777" w:rsidR="00E52614" w:rsidRPr="00EB3A2F" w:rsidRDefault="00E52614" w:rsidP="00E52614">
      <w:pPr>
        <w:rPr>
          <w:sz w:val="22"/>
        </w:rPr>
      </w:pPr>
    </w:p>
    <w:p w14:paraId="47C1C587" w14:textId="0A05F40E" w:rsidR="00E52614" w:rsidRPr="00EB3A2F" w:rsidRDefault="00E52614" w:rsidP="00E52614">
      <w:pPr>
        <w:rPr>
          <w:sz w:val="22"/>
        </w:rPr>
      </w:pPr>
      <w:r w:rsidRPr="00EB3A2F">
        <w:rPr>
          <w:sz w:val="22"/>
        </w:rPr>
        <w:t xml:space="preserve">It is also expected that the </w:t>
      </w:r>
      <w:r w:rsidR="00B82B85">
        <w:rPr>
          <w:sz w:val="22"/>
        </w:rPr>
        <w:t xml:space="preserve">selected </w:t>
      </w:r>
      <w:r w:rsidRPr="00EB3A2F">
        <w:rPr>
          <w:sz w:val="22"/>
        </w:rPr>
        <w:t>contractor:</w:t>
      </w:r>
    </w:p>
    <w:p w14:paraId="206AE1BF" w14:textId="77777777" w:rsidR="00E52614" w:rsidRPr="00EB3A2F" w:rsidRDefault="00E52614" w:rsidP="00E52614">
      <w:pPr>
        <w:rPr>
          <w:sz w:val="22"/>
        </w:rPr>
      </w:pPr>
    </w:p>
    <w:p w14:paraId="6FC3A6EE" w14:textId="77777777" w:rsidR="00E52614" w:rsidRPr="00EB3A2F" w:rsidRDefault="00E52614" w:rsidP="00A132B1">
      <w:pPr>
        <w:pStyle w:val="ListParagraph"/>
        <w:numPr>
          <w:ilvl w:val="0"/>
          <w:numId w:val="29"/>
        </w:numPr>
        <w:rPr>
          <w:sz w:val="22"/>
        </w:rPr>
      </w:pPr>
      <w:r w:rsidRPr="00EB3A2F">
        <w:rPr>
          <w:sz w:val="22"/>
        </w:rPr>
        <w:t xml:space="preserve">Reviews the existing rapid review search strategy building on the existing scoping review (more details to be accessed in </w:t>
      </w:r>
      <w:r w:rsidRPr="00EB3A2F">
        <w:rPr>
          <w:sz w:val="22"/>
          <w:u w:val="single"/>
        </w:rPr>
        <w:t>Appendix 2)</w:t>
      </w:r>
    </w:p>
    <w:p w14:paraId="3FE7DEF7" w14:textId="77777777" w:rsidR="00E52614" w:rsidRPr="00EB3A2F" w:rsidRDefault="00E52614" w:rsidP="00A132B1">
      <w:pPr>
        <w:pStyle w:val="ListParagraph"/>
        <w:numPr>
          <w:ilvl w:val="0"/>
          <w:numId w:val="29"/>
        </w:numPr>
        <w:rPr>
          <w:sz w:val="22"/>
        </w:rPr>
      </w:pPr>
      <w:r w:rsidRPr="00EB3A2F">
        <w:rPr>
          <w:sz w:val="22"/>
        </w:rPr>
        <w:lastRenderedPageBreak/>
        <w:t>Based on the updated search strategy, carries out a full-text data abstraction of the studies that comply with the criteria, which will be agreed upon with PMNCH.</w:t>
      </w:r>
    </w:p>
    <w:p w14:paraId="3D616FCA" w14:textId="77777777" w:rsidR="00E52614" w:rsidRPr="00EB3A2F" w:rsidRDefault="00E52614" w:rsidP="00A132B1">
      <w:pPr>
        <w:pStyle w:val="ListParagraph"/>
        <w:numPr>
          <w:ilvl w:val="0"/>
          <w:numId w:val="29"/>
        </w:numPr>
        <w:rPr>
          <w:sz w:val="22"/>
        </w:rPr>
      </w:pPr>
      <w:r w:rsidRPr="00EB3A2F">
        <w:rPr>
          <w:sz w:val="22"/>
        </w:rPr>
        <w:t>In addition to indexed literature, enriches the list of existing grey literature studies included in the rapid scoping review through both a desk based online search of key grey literature databases and dedicated outreach to key partners, with PMNCH’s support.</w:t>
      </w:r>
    </w:p>
    <w:p w14:paraId="5E0A6BDA" w14:textId="77777777" w:rsidR="00E52614" w:rsidRPr="00EB3A2F" w:rsidRDefault="00E52614" w:rsidP="00A132B1">
      <w:pPr>
        <w:pStyle w:val="ListParagraph"/>
        <w:numPr>
          <w:ilvl w:val="0"/>
          <w:numId w:val="29"/>
        </w:numPr>
        <w:rPr>
          <w:sz w:val="22"/>
        </w:rPr>
      </w:pPr>
      <w:r w:rsidRPr="00EB3A2F">
        <w:rPr>
          <w:sz w:val="22"/>
        </w:rPr>
        <w:t>Provides a critical appraisal of the retrieved studies that will help PMNCH focus on high-quality evidence and research that are relevant to the scope of the exercise and will feed into the creation of a digital compendium, which will make the scoping review studies available in a one-stop source of information for everyone to use in their own work and advocacy.</w:t>
      </w:r>
    </w:p>
    <w:p w14:paraId="50D8715F" w14:textId="77777777" w:rsidR="00E52614" w:rsidRPr="00EB3A2F" w:rsidRDefault="00E52614" w:rsidP="00A132B1">
      <w:pPr>
        <w:pStyle w:val="ListParagraph"/>
        <w:numPr>
          <w:ilvl w:val="0"/>
          <w:numId w:val="29"/>
        </w:numPr>
        <w:rPr>
          <w:sz w:val="22"/>
        </w:rPr>
      </w:pPr>
      <w:bookmarkStart w:id="64" w:name="_Hlk101342845"/>
      <w:r w:rsidRPr="00EB3A2F">
        <w:rPr>
          <w:sz w:val="22"/>
        </w:rPr>
        <w:t>Produces a full, detailed report and a manuscript for submission to a relevant peer-reviewed journal.</w:t>
      </w:r>
    </w:p>
    <w:bookmarkEnd w:id="64"/>
    <w:p w14:paraId="1A8227ED" w14:textId="77777777" w:rsidR="00E52614" w:rsidRPr="00EB3A2F" w:rsidRDefault="00E52614" w:rsidP="00A132B1">
      <w:pPr>
        <w:pStyle w:val="ListParagraph"/>
        <w:numPr>
          <w:ilvl w:val="0"/>
          <w:numId w:val="29"/>
        </w:numPr>
        <w:rPr>
          <w:sz w:val="22"/>
        </w:rPr>
      </w:pPr>
      <w:r w:rsidRPr="00EB3A2F">
        <w:rPr>
          <w:sz w:val="22"/>
        </w:rPr>
        <w:t>Produces an accompanying policy brief to outline existing evidence on economic and financial analyses for WCAH. The format and content of the policy brief will have to be agreed upon with PMNCH.</w:t>
      </w:r>
    </w:p>
    <w:p w14:paraId="0E425D7B" w14:textId="77777777" w:rsidR="00E52614" w:rsidRPr="00EB3A2F" w:rsidRDefault="00E52614" w:rsidP="00A132B1">
      <w:pPr>
        <w:pStyle w:val="ListParagraph"/>
        <w:numPr>
          <w:ilvl w:val="0"/>
          <w:numId w:val="29"/>
        </w:numPr>
        <w:rPr>
          <w:sz w:val="22"/>
        </w:rPr>
      </w:pPr>
      <w:r w:rsidRPr="00EB3A2F">
        <w:rPr>
          <w:sz w:val="22"/>
        </w:rPr>
        <w:t>Produces a document outlining current knowledge gaps and recommendations for future research.</w:t>
      </w:r>
    </w:p>
    <w:p w14:paraId="2308FBDF" w14:textId="77777777" w:rsidR="00E52614" w:rsidRPr="00EB3A2F" w:rsidRDefault="00E52614" w:rsidP="00A132B1">
      <w:pPr>
        <w:pStyle w:val="ListParagraph"/>
        <w:numPr>
          <w:ilvl w:val="0"/>
          <w:numId w:val="29"/>
        </w:numPr>
        <w:rPr>
          <w:sz w:val="22"/>
        </w:rPr>
      </w:pPr>
      <w:r w:rsidRPr="00EB3A2F">
        <w:rPr>
          <w:sz w:val="22"/>
        </w:rPr>
        <w:t xml:space="preserve">On the basis of the above mentioned document, complement it by developing relevant data visualizations to </w:t>
      </w:r>
      <w:proofErr w:type="spellStart"/>
      <w:r w:rsidRPr="00EB3A2F">
        <w:rPr>
          <w:sz w:val="22"/>
        </w:rPr>
        <w:t>summarise</w:t>
      </w:r>
      <w:proofErr w:type="spellEnd"/>
      <w:r w:rsidRPr="00EB3A2F">
        <w:rPr>
          <w:sz w:val="22"/>
        </w:rPr>
        <w:t xml:space="preserve"> findings and knowledge gaps, including but not limited to evidence gap maps.</w:t>
      </w:r>
    </w:p>
    <w:p w14:paraId="28F50FA8" w14:textId="2AB358BA" w:rsidR="008D7806" w:rsidRPr="00EB3A2F" w:rsidRDefault="00E52614" w:rsidP="00A132B1">
      <w:pPr>
        <w:pStyle w:val="ListParagraph"/>
        <w:numPr>
          <w:ilvl w:val="0"/>
          <w:numId w:val="29"/>
        </w:numPr>
        <w:rPr>
          <w:sz w:val="22"/>
          <w:lang w:val="en-GB"/>
        </w:rPr>
      </w:pPr>
      <w:r w:rsidRPr="00EB3A2F">
        <w:rPr>
          <w:sz w:val="22"/>
        </w:rPr>
        <w:t xml:space="preserve">Provides advice and recommendations on how best to organize the retrieved studies in terms of categories and domains to be included in a digital compendium of such studies. The compendium is a standalone deliverable of PMNCH for 2022-2023 that falls outside the scope of this request for proposals and will require a dedicated contractor for its implementation. It is expected that the selected bidder for the scoping review will share recommendations on ways to organize and showcase the studies within the digital compendium. </w:t>
      </w:r>
      <w:r w:rsidR="00FC2CF8" w:rsidRPr="00EB3A2F">
        <w:rPr>
          <w:sz w:val="22"/>
          <w:lang w:val="en-GB"/>
        </w:rPr>
        <w:t xml:space="preserve"> </w:t>
      </w: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5" w:name="_Toc103176238"/>
      <w:r w:rsidRPr="00A112BC">
        <w:rPr>
          <w:rFonts w:ascii="Arial" w:hAnsi="Arial"/>
          <w:color w:val="447DB5"/>
        </w:rPr>
        <w:t>Key requirements</w:t>
      </w:r>
      <w:bookmarkEnd w:id="61"/>
      <w:bookmarkEnd w:id="65"/>
    </w:p>
    <w:p w14:paraId="52049F6D" w14:textId="4651A8C3" w:rsidR="00FC2CF8" w:rsidRPr="00EB3A2F" w:rsidRDefault="00FC2CF8" w:rsidP="00FC2CF8">
      <w:pPr>
        <w:rPr>
          <w:rFonts w:cs="Arial"/>
          <w:sz w:val="22"/>
          <w:szCs w:val="22"/>
          <w:lang w:val="en-GB"/>
        </w:rPr>
      </w:pPr>
      <w:bookmarkStart w:id="66" w:name="_Toc191096582"/>
      <w:r w:rsidRPr="00EB3A2F">
        <w:rPr>
          <w:rFonts w:cs="Arial"/>
          <w:sz w:val="22"/>
          <w:szCs w:val="22"/>
          <w:lang w:val="en-GB"/>
        </w:rPr>
        <w:t>Th</w:t>
      </w:r>
      <w:r w:rsidR="002B2E17" w:rsidRPr="00EB3A2F">
        <w:rPr>
          <w:rFonts w:cs="Arial"/>
          <w:sz w:val="22"/>
          <w:szCs w:val="22"/>
          <w:lang w:val="en-GB"/>
        </w:rPr>
        <w:t>is</w:t>
      </w:r>
      <w:r w:rsidRPr="00EB3A2F">
        <w:rPr>
          <w:rFonts w:cs="Arial"/>
          <w:sz w:val="22"/>
          <w:szCs w:val="22"/>
          <w:lang w:val="en-GB"/>
        </w:rPr>
        <w:t xml:space="preserve"> </w:t>
      </w:r>
      <w:r w:rsidR="002B2E17" w:rsidRPr="00EB3A2F">
        <w:rPr>
          <w:rFonts w:cs="Arial"/>
          <w:sz w:val="22"/>
          <w:szCs w:val="22"/>
          <w:lang w:val="en-GB"/>
        </w:rPr>
        <w:t>sub-</w:t>
      </w:r>
      <w:r w:rsidRPr="00EB3A2F">
        <w:rPr>
          <w:rFonts w:cs="Arial"/>
          <w:sz w:val="22"/>
          <w:szCs w:val="22"/>
          <w:lang w:val="en-GB"/>
        </w:rPr>
        <w:t>section outlines objectives and accompanying outputs.</w:t>
      </w:r>
    </w:p>
    <w:p w14:paraId="1664F630" w14:textId="77777777" w:rsidR="00FC2CF8" w:rsidRPr="00EB3A2F" w:rsidRDefault="00FC2CF8" w:rsidP="00FC2CF8">
      <w:pPr>
        <w:rPr>
          <w:rFonts w:cs="Arial"/>
          <w:sz w:val="22"/>
          <w:szCs w:val="22"/>
          <w:lang w:val="en-GB"/>
        </w:rPr>
      </w:pPr>
    </w:p>
    <w:p w14:paraId="5228B2C4" w14:textId="77777777" w:rsidR="00612326" w:rsidRPr="00EB3A2F" w:rsidRDefault="00612326" w:rsidP="00612326">
      <w:pPr>
        <w:rPr>
          <w:rFonts w:cs="Arial"/>
          <w:sz w:val="22"/>
          <w:szCs w:val="22"/>
          <w:u w:val="single"/>
        </w:rPr>
      </w:pPr>
      <w:r w:rsidRPr="00EB3A2F">
        <w:rPr>
          <w:rFonts w:cs="Arial"/>
          <w:sz w:val="22"/>
          <w:szCs w:val="22"/>
          <w:u w:val="single"/>
        </w:rPr>
        <w:t>Objective 1. Define the scope of the review and develop relevant methodological protocols accordingly</w:t>
      </w:r>
    </w:p>
    <w:p w14:paraId="7E5EFAA4" w14:textId="77777777" w:rsidR="00612326" w:rsidRPr="00EB3A2F" w:rsidRDefault="00612326" w:rsidP="00612326">
      <w:pPr>
        <w:rPr>
          <w:rFonts w:cs="Arial"/>
          <w:sz w:val="22"/>
          <w:szCs w:val="22"/>
          <w:u w:val="single"/>
        </w:rPr>
      </w:pPr>
    </w:p>
    <w:p w14:paraId="1CC265EF" w14:textId="77777777" w:rsidR="00612326" w:rsidRPr="00EB3A2F" w:rsidRDefault="00612326" w:rsidP="00A132B1">
      <w:pPr>
        <w:numPr>
          <w:ilvl w:val="0"/>
          <w:numId w:val="36"/>
        </w:numPr>
        <w:rPr>
          <w:rFonts w:cs="Arial"/>
          <w:i/>
          <w:iCs/>
          <w:sz w:val="22"/>
          <w:szCs w:val="22"/>
        </w:rPr>
      </w:pPr>
      <w:r w:rsidRPr="00EB3A2F">
        <w:rPr>
          <w:rFonts w:cs="Arial"/>
          <w:i/>
          <w:iCs/>
          <w:sz w:val="22"/>
          <w:szCs w:val="22"/>
          <w:u w:val="single"/>
        </w:rPr>
        <w:t>Output 1.1</w:t>
      </w:r>
      <w:r w:rsidRPr="00EB3A2F">
        <w:rPr>
          <w:rFonts w:cs="Arial"/>
          <w:i/>
          <w:iCs/>
          <w:sz w:val="22"/>
          <w:szCs w:val="22"/>
        </w:rPr>
        <w:t>: Review the existing rapid review search strategy and assess content validity for both peer-reviewed and grey literature, as they relate to economic and financial analyses focused on WCAH and well-being. There are five categories identified by the current protocol, such as:</w:t>
      </w:r>
    </w:p>
    <w:p w14:paraId="68CD3B24" w14:textId="77777777" w:rsidR="00612326" w:rsidRPr="00EB3A2F" w:rsidRDefault="00612326" w:rsidP="00612326">
      <w:pPr>
        <w:rPr>
          <w:rFonts w:cs="Arial"/>
          <w:i/>
          <w:iCs/>
          <w:sz w:val="22"/>
          <w:szCs w:val="22"/>
        </w:rPr>
      </w:pPr>
    </w:p>
    <w:p w14:paraId="2462D28F" w14:textId="77777777" w:rsidR="00612326" w:rsidRPr="00EB3A2F" w:rsidRDefault="00612326" w:rsidP="00612326">
      <w:pPr>
        <w:rPr>
          <w:rFonts w:cs="Arial"/>
          <w:i/>
          <w:iCs/>
          <w:sz w:val="22"/>
          <w:szCs w:val="22"/>
        </w:rPr>
      </w:pPr>
      <w:r w:rsidRPr="00EB3A2F">
        <w:rPr>
          <w:rFonts w:cs="Arial"/>
          <w:b/>
          <w:bCs/>
          <w:i/>
          <w:iCs/>
          <w:sz w:val="22"/>
          <w:szCs w:val="22"/>
          <w:lang w:val="it-IT"/>
        </w:rPr>
        <w:t>Population of interest</w:t>
      </w:r>
      <w:r w:rsidRPr="00EB3A2F">
        <w:rPr>
          <w:rFonts w:cs="Arial"/>
          <w:i/>
          <w:iCs/>
          <w:sz w:val="22"/>
          <w:szCs w:val="22"/>
        </w:rPr>
        <w:t> </w:t>
      </w:r>
    </w:p>
    <w:p w14:paraId="7E3482CD" w14:textId="77777777" w:rsidR="00612326" w:rsidRPr="00EB3A2F" w:rsidRDefault="00612326" w:rsidP="00A132B1">
      <w:pPr>
        <w:numPr>
          <w:ilvl w:val="0"/>
          <w:numId w:val="37"/>
        </w:numPr>
        <w:rPr>
          <w:rFonts w:cs="Arial"/>
          <w:i/>
          <w:iCs/>
          <w:sz w:val="22"/>
          <w:szCs w:val="22"/>
        </w:rPr>
      </w:pPr>
      <w:r w:rsidRPr="00EB3A2F">
        <w:rPr>
          <w:rFonts w:cs="Arial"/>
          <w:i/>
          <w:iCs/>
          <w:sz w:val="22"/>
          <w:szCs w:val="22"/>
        </w:rPr>
        <w:t>Women, newborns (including stillbirths), children and adolescents (10-19 years of age)   </w:t>
      </w:r>
    </w:p>
    <w:p w14:paraId="3F8ADDEC" w14:textId="77777777" w:rsidR="00612326" w:rsidRPr="00EB3A2F" w:rsidRDefault="00612326" w:rsidP="00612326">
      <w:pPr>
        <w:rPr>
          <w:rFonts w:cs="Arial"/>
          <w:i/>
          <w:iCs/>
          <w:sz w:val="22"/>
          <w:szCs w:val="22"/>
        </w:rPr>
      </w:pPr>
      <w:r w:rsidRPr="00EB3A2F">
        <w:rPr>
          <w:rFonts w:cs="Arial"/>
          <w:b/>
          <w:bCs/>
          <w:i/>
          <w:iCs/>
          <w:sz w:val="22"/>
          <w:szCs w:val="22"/>
          <w:lang w:val="it-IT"/>
        </w:rPr>
        <w:t>Settings</w:t>
      </w:r>
      <w:r w:rsidRPr="00EB3A2F">
        <w:rPr>
          <w:rFonts w:cs="Arial"/>
          <w:i/>
          <w:iCs/>
          <w:sz w:val="22"/>
          <w:szCs w:val="22"/>
        </w:rPr>
        <w:t> </w:t>
      </w:r>
    </w:p>
    <w:p w14:paraId="4D706C7E" w14:textId="77777777" w:rsidR="00612326" w:rsidRPr="00EB3A2F" w:rsidRDefault="00612326" w:rsidP="00A132B1">
      <w:pPr>
        <w:numPr>
          <w:ilvl w:val="0"/>
          <w:numId w:val="38"/>
        </w:numPr>
        <w:rPr>
          <w:rFonts w:cs="Arial"/>
          <w:i/>
          <w:iCs/>
          <w:sz w:val="22"/>
          <w:szCs w:val="22"/>
        </w:rPr>
      </w:pPr>
      <w:r w:rsidRPr="00EB3A2F">
        <w:rPr>
          <w:rFonts w:cs="Arial"/>
          <w:i/>
          <w:iCs/>
          <w:sz w:val="22"/>
          <w:szCs w:val="22"/>
          <w:lang w:val="it-IT"/>
        </w:rPr>
        <w:t>Low- and middle-income countries</w:t>
      </w:r>
      <w:r w:rsidRPr="00EB3A2F">
        <w:rPr>
          <w:rFonts w:cs="Arial"/>
          <w:i/>
          <w:iCs/>
          <w:sz w:val="22"/>
          <w:szCs w:val="22"/>
        </w:rPr>
        <w:t> </w:t>
      </w:r>
    </w:p>
    <w:p w14:paraId="6CFEFBBB" w14:textId="77777777" w:rsidR="00612326" w:rsidRPr="00EB3A2F" w:rsidRDefault="00612326" w:rsidP="00612326">
      <w:pPr>
        <w:rPr>
          <w:rFonts w:cs="Arial"/>
          <w:i/>
          <w:iCs/>
          <w:sz w:val="22"/>
          <w:szCs w:val="22"/>
        </w:rPr>
      </w:pPr>
      <w:r w:rsidRPr="00EB3A2F">
        <w:rPr>
          <w:rFonts w:cs="Arial"/>
          <w:b/>
          <w:bCs/>
          <w:i/>
          <w:iCs/>
          <w:sz w:val="22"/>
          <w:szCs w:val="22"/>
          <w:lang w:val="it-IT"/>
        </w:rPr>
        <w:t> </w:t>
      </w:r>
      <w:r w:rsidRPr="00EB3A2F">
        <w:rPr>
          <w:rFonts w:cs="Arial"/>
          <w:i/>
          <w:iCs/>
          <w:sz w:val="22"/>
          <w:szCs w:val="22"/>
        </w:rPr>
        <w:t> </w:t>
      </w:r>
    </w:p>
    <w:p w14:paraId="0D0C2C99" w14:textId="77777777" w:rsidR="00612326" w:rsidRPr="00EB3A2F" w:rsidRDefault="00612326" w:rsidP="00612326">
      <w:pPr>
        <w:rPr>
          <w:rFonts w:cs="Arial"/>
          <w:i/>
          <w:iCs/>
          <w:sz w:val="22"/>
          <w:szCs w:val="22"/>
        </w:rPr>
      </w:pPr>
      <w:r w:rsidRPr="00EB3A2F">
        <w:rPr>
          <w:rFonts w:cs="Arial"/>
          <w:b/>
          <w:bCs/>
          <w:i/>
          <w:iCs/>
          <w:sz w:val="22"/>
          <w:szCs w:val="22"/>
          <w:lang w:val="it-IT"/>
        </w:rPr>
        <w:t>Interventions</w:t>
      </w:r>
      <w:r w:rsidRPr="00EB3A2F">
        <w:rPr>
          <w:rFonts w:cs="Arial"/>
          <w:i/>
          <w:iCs/>
          <w:sz w:val="22"/>
          <w:szCs w:val="22"/>
        </w:rPr>
        <w:t> </w:t>
      </w:r>
    </w:p>
    <w:p w14:paraId="2717A035" w14:textId="77777777" w:rsidR="00612326" w:rsidRPr="00EB3A2F" w:rsidRDefault="00612326" w:rsidP="00A132B1">
      <w:pPr>
        <w:numPr>
          <w:ilvl w:val="0"/>
          <w:numId w:val="39"/>
        </w:numPr>
        <w:rPr>
          <w:rFonts w:cs="Arial"/>
          <w:i/>
          <w:iCs/>
          <w:sz w:val="22"/>
          <w:szCs w:val="22"/>
        </w:rPr>
      </w:pPr>
      <w:r w:rsidRPr="00EB3A2F">
        <w:rPr>
          <w:rFonts w:cs="Arial"/>
          <w:i/>
          <w:iCs/>
          <w:sz w:val="22"/>
          <w:szCs w:val="22"/>
          <w:lang w:val="it-IT"/>
        </w:rPr>
        <w:t>SRMNCAH services/interventions</w:t>
      </w:r>
      <w:r w:rsidRPr="00EB3A2F">
        <w:rPr>
          <w:rFonts w:cs="Arial"/>
          <w:i/>
          <w:iCs/>
          <w:sz w:val="22"/>
          <w:szCs w:val="22"/>
        </w:rPr>
        <w:t> </w:t>
      </w:r>
    </w:p>
    <w:p w14:paraId="5069D4B0" w14:textId="77777777" w:rsidR="00612326" w:rsidRPr="00EB3A2F" w:rsidRDefault="00612326" w:rsidP="00A132B1">
      <w:pPr>
        <w:numPr>
          <w:ilvl w:val="0"/>
          <w:numId w:val="39"/>
        </w:numPr>
        <w:rPr>
          <w:rFonts w:cs="Arial"/>
          <w:i/>
          <w:iCs/>
          <w:sz w:val="22"/>
          <w:szCs w:val="22"/>
        </w:rPr>
      </w:pPr>
      <w:r w:rsidRPr="00EB3A2F">
        <w:rPr>
          <w:rFonts w:cs="Arial"/>
          <w:i/>
          <w:iCs/>
          <w:sz w:val="22"/>
          <w:szCs w:val="22"/>
        </w:rPr>
        <w:t>Health system strengthening interventions/policies/strategies with impact on WCAH and well-being </w:t>
      </w:r>
    </w:p>
    <w:p w14:paraId="07115010" w14:textId="77777777" w:rsidR="00612326" w:rsidRPr="00EB3A2F" w:rsidRDefault="00612326" w:rsidP="00A132B1">
      <w:pPr>
        <w:numPr>
          <w:ilvl w:val="0"/>
          <w:numId w:val="39"/>
        </w:numPr>
        <w:rPr>
          <w:rFonts w:cs="Arial"/>
          <w:i/>
          <w:iCs/>
          <w:sz w:val="22"/>
          <w:szCs w:val="22"/>
        </w:rPr>
      </w:pPr>
      <w:r w:rsidRPr="00EB3A2F">
        <w:rPr>
          <w:rFonts w:cs="Arial"/>
          <w:i/>
          <w:iCs/>
          <w:sz w:val="22"/>
          <w:szCs w:val="22"/>
        </w:rPr>
        <w:t>Multi-sectoral interventions (e.g., nutrition, education, social protection) proven to impact WCAH and well-being  </w:t>
      </w:r>
    </w:p>
    <w:p w14:paraId="3E392D69" w14:textId="77777777" w:rsidR="00612326" w:rsidRPr="00EB3A2F" w:rsidRDefault="00612326" w:rsidP="00A132B1">
      <w:pPr>
        <w:numPr>
          <w:ilvl w:val="0"/>
          <w:numId w:val="39"/>
        </w:numPr>
        <w:rPr>
          <w:rFonts w:cs="Arial"/>
          <w:i/>
          <w:iCs/>
          <w:sz w:val="22"/>
          <w:szCs w:val="22"/>
        </w:rPr>
      </w:pPr>
      <w:r w:rsidRPr="00EB3A2F">
        <w:rPr>
          <w:rFonts w:cs="Arial"/>
          <w:i/>
          <w:iCs/>
          <w:sz w:val="22"/>
          <w:szCs w:val="22"/>
        </w:rPr>
        <w:t>Gender-responsive preparedness and response measures  </w:t>
      </w:r>
    </w:p>
    <w:p w14:paraId="328FE671" w14:textId="77777777" w:rsidR="00612326" w:rsidRPr="00EB3A2F" w:rsidRDefault="00612326" w:rsidP="00612326">
      <w:pPr>
        <w:rPr>
          <w:rFonts w:cs="Arial"/>
          <w:i/>
          <w:iCs/>
          <w:sz w:val="22"/>
          <w:szCs w:val="22"/>
        </w:rPr>
      </w:pPr>
      <w:r w:rsidRPr="00EB3A2F">
        <w:rPr>
          <w:rFonts w:cs="Arial"/>
          <w:i/>
          <w:iCs/>
          <w:sz w:val="22"/>
          <w:szCs w:val="22"/>
        </w:rPr>
        <w:t>  </w:t>
      </w:r>
    </w:p>
    <w:p w14:paraId="558859F6" w14:textId="77777777" w:rsidR="00612326" w:rsidRPr="00EB3A2F" w:rsidRDefault="00612326" w:rsidP="00612326">
      <w:pPr>
        <w:rPr>
          <w:rFonts w:cs="Arial"/>
          <w:i/>
          <w:iCs/>
          <w:sz w:val="22"/>
          <w:szCs w:val="22"/>
        </w:rPr>
      </w:pPr>
      <w:r w:rsidRPr="00EB3A2F">
        <w:rPr>
          <w:rFonts w:cs="Arial"/>
          <w:b/>
          <w:bCs/>
          <w:i/>
          <w:iCs/>
          <w:sz w:val="22"/>
          <w:szCs w:val="22"/>
          <w:lang w:val="it-IT"/>
        </w:rPr>
        <w:t>Type of analysis</w:t>
      </w:r>
      <w:r w:rsidRPr="00EB3A2F">
        <w:rPr>
          <w:rFonts w:cs="Arial"/>
          <w:i/>
          <w:iCs/>
          <w:sz w:val="22"/>
          <w:szCs w:val="22"/>
        </w:rPr>
        <w:t> </w:t>
      </w:r>
    </w:p>
    <w:p w14:paraId="6AF01532" w14:textId="77777777" w:rsidR="00612326" w:rsidRPr="00EB3A2F" w:rsidRDefault="00612326" w:rsidP="00A132B1">
      <w:pPr>
        <w:numPr>
          <w:ilvl w:val="0"/>
          <w:numId w:val="40"/>
        </w:numPr>
        <w:rPr>
          <w:rFonts w:cs="Arial"/>
          <w:i/>
          <w:iCs/>
          <w:sz w:val="22"/>
          <w:szCs w:val="22"/>
        </w:rPr>
      </w:pPr>
      <w:r w:rsidRPr="00EB3A2F">
        <w:rPr>
          <w:rFonts w:cs="Arial"/>
          <w:i/>
          <w:iCs/>
          <w:sz w:val="22"/>
          <w:szCs w:val="22"/>
          <w:lang w:val="it-IT"/>
        </w:rPr>
        <w:t>Cost of inaction</w:t>
      </w:r>
      <w:r w:rsidRPr="00EB3A2F">
        <w:rPr>
          <w:rFonts w:cs="Arial"/>
          <w:i/>
          <w:iCs/>
          <w:sz w:val="22"/>
          <w:szCs w:val="22"/>
        </w:rPr>
        <w:t> </w:t>
      </w:r>
    </w:p>
    <w:p w14:paraId="176A0F69" w14:textId="77777777" w:rsidR="00612326" w:rsidRPr="00EB3A2F" w:rsidRDefault="00612326" w:rsidP="00A132B1">
      <w:pPr>
        <w:numPr>
          <w:ilvl w:val="0"/>
          <w:numId w:val="40"/>
        </w:numPr>
        <w:rPr>
          <w:rFonts w:cs="Arial"/>
          <w:i/>
          <w:iCs/>
          <w:sz w:val="22"/>
          <w:szCs w:val="22"/>
        </w:rPr>
      </w:pPr>
      <w:r w:rsidRPr="00EB3A2F">
        <w:rPr>
          <w:rFonts w:cs="Arial"/>
          <w:i/>
          <w:iCs/>
          <w:sz w:val="22"/>
          <w:szCs w:val="22"/>
          <w:lang w:val="it-IT"/>
        </w:rPr>
        <w:t>Cost benefit analysis</w:t>
      </w:r>
      <w:r w:rsidRPr="00EB3A2F">
        <w:rPr>
          <w:rFonts w:cs="Arial"/>
          <w:i/>
          <w:iCs/>
          <w:sz w:val="22"/>
          <w:szCs w:val="22"/>
        </w:rPr>
        <w:t> </w:t>
      </w:r>
    </w:p>
    <w:p w14:paraId="5ADDE684" w14:textId="77777777" w:rsidR="00612326" w:rsidRPr="00EB3A2F" w:rsidRDefault="00612326" w:rsidP="00A132B1">
      <w:pPr>
        <w:numPr>
          <w:ilvl w:val="0"/>
          <w:numId w:val="40"/>
        </w:numPr>
        <w:rPr>
          <w:rFonts w:cs="Arial"/>
          <w:i/>
          <w:iCs/>
          <w:sz w:val="22"/>
          <w:szCs w:val="22"/>
        </w:rPr>
      </w:pPr>
      <w:r w:rsidRPr="00EB3A2F">
        <w:rPr>
          <w:rFonts w:cs="Arial"/>
          <w:i/>
          <w:iCs/>
          <w:sz w:val="22"/>
          <w:szCs w:val="22"/>
          <w:lang w:val="it-IT"/>
        </w:rPr>
        <w:t>Cost effectiveness </w:t>
      </w:r>
      <w:r w:rsidRPr="00EB3A2F">
        <w:rPr>
          <w:rFonts w:cs="Arial"/>
          <w:i/>
          <w:iCs/>
          <w:sz w:val="22"/>
          <w:szCs w:val="22"/>
        </w:rPr>
        <w:t> </w:t>
      </w:r>
    </w:p>
    <w:p w14:paraId="0DE138B6" w14:textId="77777777" w:rsidR="00612326" w:rsidRPr="00EB3A2F" w:rsidRDefault="00612326" w:rsidP="00A132B1">
      <w:pPr>
        <w:numPr>
          <w:ilvl w:val="0"/>
          <w:numId w:val="40"/>
        </w:numPr>
        <w:rPr>
          <w:rFonts w:cs="Arial"/>
          <w:i/>
          <w:iCs/>
          <w:sz w:val="22"/>
          <w:szCs w:val="22"/>
        </w:rPr>
      </w:pPr>
      <w:r w:rsidRPr="00EB3A2F">
        <w:rPr>
          <w:rFonts w:cs="Arial"/>
          <w:i/>
          <w:iCs/>
          <w:sz w:val="22"/>
          <w:szCs w:val="22"/>
          <w:lang w:val="it-IT"/>
        </w:rPr>
        <w:t>Return on investment</w:t>
      </w:r>
      <w:r w:rsidRPr="00EB3A2F">
        <w:rPr>
          <w:rFonts w:cs="Arial"/>
          <w:i/>
          <w:iCs/>
          <w:sz w:val="22"/>
          <w:szCs w:val="22"/>
        </w:rPr>
        <w:t> </w:t>
      </w:r>
    </w:p>
    <w:p w14:paraId="14496108" w14:textId="77777777" w:rsidR="00612326" w:rsidRPr="00EB3A2F" w:rsidRDefault="00612326" w:rsidP="00A132B1">
      <w:pPr>
        <w:numPr>
          <w:ilvl w:val="0"/>
          <w:numId w:val="40"/>
        </w:numPr>
        <w:rPr>
          <w:rFonts w:cs="Arial"/>
          <w:i/>
          <w:iCs/>
          <w:sz w:val="22"/>
          <w:szCs w:val="22"/>
        </w:rPr>
      </w:pPr>
      <w:r w:rsidRPr="00EB3A2F">
        <w:rPr>
          <w:rFonts w:cs="Arial"/>
          <w:i/>
          <w:iCs/>
          <w:sz w:val="22"/>
          <w:szCs w:val="22"/>
          <w:lang w:val="it-IT"/>
        </w:rPr>
        <w:t>Investment case</w:t>
      </w:r>
      <w:r w:rsidRPr="00EB3A2F">
        <w:rPr>
          <w:rFonts w:cs="Arial"/>
          <w:i/>
          <w:iCs/>
          <w:sz w:val="22"/>
          <w:szCs w:val="22"/>
        </w:rPr>
        <w:t> </w:t>
      </w:r>
    </w:p>
    <w:p w14:paraId="5E1C2B3F" w14:textId="77777777" w:rsidR="00612326" w:rsidRPr="00EB3A2F" w:rsidRDefault="00612326" w:rsidP="00612326">
      <w:pPr>
        <w:rPr>
          <w:rFonts w:cs="Arial"/>
          <w:sz w:val="22"/>
          <w:szCs w:val="22"/>
        </w:rPr>
      </w:pPr>
      <w:r w:rsidRPr="00EB3A2F">
        <w:rPr>
          <w:rFonts w:cs="Arial"/>
          <w:sz w:val="22"/>
          <w:szCs w:val="22"/>
          <w:lang w:val="it-IT"/>
        </w:rPr>
        <w:t> </w:t>
      </w:r>
      <w:r w:rsidRPr="00EB3A2F">
        <w:rPr>
          <w:rFonts w:cs="Arial"/>
          <w:sz w:val="22"/>
          <w:szCs w:val="22"/>
        </w:rPr>
        <w:t> </w:t>
      </w:r>
    </w:p>
    <w:p w14:paraId="79B40AB1" w14:textId="77777777" w:rsidR="00612326" w:rsidRPr="00EB3A2F" w:rsidRDefault="00612326" w:rsidP="00612326">
      <w:pPr>
        <w:rPr>
          <w:rFonts w:cs="Arial"/>
          <w:i/>
          <w:iCs/>
          <w:sz w:val="22"/>
          <w:szCs w:val="22"/>
        </w:rPr>
      </w:pPr>
      <w:r w:rsidRPr="00EB3A2F">
        <w:rPr>
          <w:rFonts w:cs="Arial"/>
          <w:i/>
          <w:iCs/>
          <w:sz w:val="22"/>
          <w:szCs w:val="22"/>
        </w:rPr>
        <w:t xml:space="preserve">The updated/developed search strategy should also target multi-sectoral interventions, including WASH, education, nutrition and social protection, and health systems preparedness and response. </w:t>
      </w:r>
      <w:bookmarkStart w:id="67" w:name="_Hlk101342990"/>
      <w:r w:rsidRPr="00EB3A2F">
        <w:rPr>
          <w:rFonts w:cs="Arial"/>
          <w:i/>
          <w:iCs/>
          <w:sz w:val="22"/>
          <w:szCs w:val="22"/>
        </w:rPr>
        <w:t xml:space="preserve">The search </w:t>
      </w:r>
      <w:r w:rsidRPr="00EB3A2F">
        <w:rPr>
          <w:rFonts w:cs="Arial"/>
          <w:i/>
          <w:iCs/>
          <w:sz w:val="22"/>
          <w:szCs w:val="22"/>
        </w:rPr>
        <w:lastRenderedPageBreak/>
        <w:t>strategy should focus on all the domains and sub-domains covered by both the Nurturing Care Framework</w:t>
      </w:r>
      <w:r w:rsidRPr="00EB3A2F">
        <w:rPr>
          <w:rFonts w:cs="Arial"/>
          <w:i/>
          <w:iCs/>
          <w:sz w:val="22"/>
          <w:szCs w:val="22"/>
          <w:vertAlign w:val="superscript"/>
        </w:rPr>
        <w:footnoteReference w:id="3"/>
      </w:r>
      <w:r w:rsidRPr="00EB3A2F">
        <w:rPr>
          <w:rFonts w:cs="Arial"/>
          <w:i/>
          <w:iCs/>
          <w:sz w:val="22"/>
          <w:szCs w:val="22"/>
        </w:rPr>
        <w:t xml:space="preserve"> (Good health; adequate nutrition; responsive caregiving; security and safety and opportunities for early learning) and the Conceptual Framework on Adolescent Well-being</w:t>
      </w:r>
      <w:r w:rsidRPr="00EB3A2F">
        <w:rPr>
          <w:rFonts w:cs="Arial"/>
          <w:i/>
          <w:iCs/>
          <w:sz w:val="22"/>
          <w:szCs w:val="22"/>
          <w:vertAlign w:val="superscript"/>
        </w:rPr>
        <w:footnoteReference w:id="4"/>
      </w:r>
      <w:r w:rsidRPr="00EB3A2F">
        <w:rPr>
          <w:rFonts w:cs="Arial"/>
          <w:i/>
          <w:iCs/>
          <w:sz w:val="22"/>
          <w:szCs w:val="22"/>
        </w:rPr>
        <w:t xml:space="preserve"> (Domain 1. Good Health and Optimum Nutrition; Domain 2. Connectedness, positive values and contribution to society; Domain 3. Safety and a supportive environment; Domain 4. Learning, competence, education, skills and employability; Domain 5. Agency and resilience)</w:t>
      </w:r>
      <w:r w:rsidRPr="00EB3A2F">
        <w:rPr>
          <w:rFonts w:cs="Arial"/>
          <w:sz w:val="22"/>
          <w:szCs w:val="22"/>
        </w:rPr>
        <w:t>.</w:t>
      </w:r>
    </w:p>
    <w:bookmarkEnd w:id="67"/>
    <w:p w14:paraId="0B0B1D58" w14:textId="77777777" w:rsidR="00612326" w:rsidRPr="00EB3A2F" w:rsidRDefault="00612326" w:rsidP="00612326">
      <w:pPr>
        <w:rPr>
          <w:rFonts w:cs="Arial"/>
          <w:i/>
          <w:iCs/>
          <w:sz w:val="22"/>
          <w:szCs w:val="22"/>
        </w:rPr>
      </w:pPr>
    </w:p>
    <w:p w14:paraId="447161F4" w14:textId="77777777" w:rsidR="00612326" w:rsidRPr="00EB3A2F" w:rsidRDefault="00612326" w:rsidP="00612326">
      <w:pPr>
        <w:rPr>
          <w:rFonts w:cs="Arial"/>
          <w:i/>
          <w:iCs/>
          <w:sz w:val="22"/>
          <w:szCs w:val="22"/>
        </w:rPr>
      </w:pPr>
    </w:p>
    <w:p w14:paraId="4CC7B531" w14:textId="77777777" w:rsidR="00612326" w:rsidRPr="00EB3A2F" w:rsidRDefault="00612326" w:rsidP="00A132B1">
      <w:pPr>
        <w:numPr>
          <w:ilvl w:val="0"/>
          <w:numId w:val="33"/>
        </w:numPr>
        <w:rPr>
          <w:rFonts w:cs="Arial"/>
          <w:i/>
          <w:iCs/>
          <w:sz w:val="22"/>
          <w:szCs w:val="22"/>
        </w:rPr>
      </w:pPr>
      <w:r w:rsidRPr="00EB3A2F">
        <w:rPr>
          <w:rFonts w:cs="Arial"/>
          <w:i/>
          <w:iCs/>
          <w:sz w:val="22"/>
          <w:szCs w:val="22"/>
          <w:u w:val="single"/>
        </w:rPr>
        <w:t>Output 1.2</w:t>
      </w:r>
      <w:r w:rsidRPr="00EB3A2F">
        <w:rPr>
          <w:rFonts w:cs="Arial"/>
          <w:i/>
          <w:iCs/>
          <w:sz w:val="22"/>
          <w:szCs w:val="22"/>
        </w:rPr>
        <w:t xml:space="preserve">: Develop and </w:t>
      </w:r>
      <w:proofErr w:type="spellStart"/>
      <w:r w:rsidRPr="00EB3A2F">
        <w:rPr>
          <w:rFonts w:cs="Arial"/>
          <w:i/>
          <w:iCs/>
          <w:sz w:val="22"/>
          <w:szCs w:val="22"/>
        </w:rPr>
        <w:t>finalise</w:t>
      </w:r>
      <w:proofErr w:type="spellEnd"/>
      <w:r w:rsidRPr="00EB3A2F">
        <w:rPr>
          <w:rFonts w:cs="Arial"/>
          <w:i/>
          <w:iCs/>
          <w:sz w:val="22"/>
          <w:szCs w:val="22"/>
        </w:rPr>
        <w:t xml:space="preserve"> an updated protocol in consultation with the PMNCH Secretariat and the PMNCH Economics and Financing Workstream, based on the technical proposal submitted during the bidding process and findings from output 1.1. The protocol should include a plan for the critical appraisal of included studies.</w:t>
      </w:r>
    </w:p>
    <w:p w14:paraId="247EF3B1" w14:textId="77777777" w:rsidR="00612326" w:rsidRPr="00EB3A2F" w:rsidRDefault="00612326" w:rsidP="00612326">
      <w:pPr>
        <w:rPr>
          <w:rFonts w:cs="Arial"/>
          <w:sz w:val="22"/>
          <w:szCs w:val="22"/>
        </w:rPr>
      </w:pPr>
    </w:p>
    <w:p w14:paraId="35578D71" w14:textId="77777777" w:rsidR="00612326" w:rsidRPr="00EB3A2F" w:rsidRDefault="00612326" w:rsidP="00612326">
      <w:pPr>
        <w:rPr>
          <w:rFonts w:cs="Arial"/>
          <w:sz w:val="22"/>
          <w:szCs w:val="22"/>
        </w:rPr>
      </w:pPr>
      <w:r w:rsidRPr="00EB3A2F">
        <w:rPr>
          <w:rFonts w:cs="Arial"/>
          <w:sz w:val="22"/>
          <w:szCs w:val="22"/>
          <w:u w:val="single"/>
        </w:rPr>
        <w:t>Objective 2. Conduct the scoping review</w:t>
      </w:r>
      <w:r w:rsidRPr="00EB3A2F">
        <w:rPr>
          <w:rFonts w:cs="Arial"/>
          <w:sz w:val="22"/>
          <w:szCs w:val="22"/>
        </w:rPr>
        <w:t xml:space="preserve"> </w:t>
      </w:r>
    </w:p>
    <w:p w14:paraId="7AD9EE1B" w14:textId="77777777" w:rsidR="00612326" w:rsidRPr="00EB3A2F" w:rsidRDefault="00612326" w:rsidP="00612326">
      <w:pPr>
        <w:rPr>
          <w:rFonts w:cs="Arial"/>
          <w:sz w:val="22"/>
          <w:szCs w:val="22"/>
        </w:rPr>
      </w:pPr>
    </w:p>
    <w:p w14:paraId="15907BA5" w14:textId="77777777" w:rsidR="00612326" w:rsidRPr="00EB3A2F" w:rsidRDefault="00612326" w:rsidP="00A132B1">
      <w:pPr>
        <w:numPr>
          <w:ilvl w:val="0"/>
          <w:numId w:val="32"/>
        </w:numPr>
        <w:rPr>
          <w:rFonts w:cs="Arial"/>
          <w:i/>
          <w:iCs/>
          <w:sz w:val="22"/>
          <w:szCs w:val="22"/>
        </w:rPr>
      </w:pPr>
      <w:r w:rsidRPr="00EB3A2F">
        <w:rPr>
          <w:rFonts w:cs="Arial"/>
          <w:i/>
          <w:iCs/>
          <w:sz w:val="22"/>
          <w:szCs w:val="22"/>
          <w:u w:val="single"/>
        </w:rPr>
        <w:t>Output 2.1</w:t>
      </w:r>
      <w:r w:rsidRPr="00EB3A2F">
        <w:rPr>
          <w:rFonts w:cs="Arial"/>
          <w:i/>
          <w:iCs/>
          <w:sz w:val="22"/>
          <w:szCs w:val="22"/>
        </w:rPr>
        <w:t xml:space="preserve">: Rerun search strategies to fill any gaps, as agreed under objective 1 </w:t>
      </w:r>
    </w:p>
    <w:p w14:paraId="62E429E7" w14:textId="77777777" w:rsidR="00612326" w:rsidRPr="00EB3A2F" w:rsidRDefault="00612326" w:rsidP="00612326">
      <w:pPr>
        <w:rPr>
          <w:rFonts w:cs="Arial"/>
          <w:i/>
          <w:iCs/>
          <w:sz w:val="22"/>
          <w:szCs w:val="22"/>
          <w:u w:val="single"/>
        </w:rPr>
      </w:pPr>
    </w:p>
    <w:p w14:paraId="66286F43" w14:textId="77777777" w:rsidR="00612326" w:rsidRPr="00EB3A2F" w:rsidRDefault="00612326" w:rsidP="00A132B1">
      <w:pPr>
        <w:numPr>
          <w:ilvl w:val="0"/>
          <w:numId w:val="32"/>
        </w:numPr>
        <w:rPr>
          <w:rFonts w:cs="Arial"/>
          <w:i/>
          <w:iCs/>
          <w:sz w:val="22"/>
          <w:szCs w:val="22"/>
        </w:rPr>
      </w:pPr>
      <w:r w:rsidRPr="00EB3A2F">
        <w:rPr>
          <w:rFonts w:cs="Arial"/>
          <w:i/>
          <w:iCs/>
          <w:sz w:val="22"/>
          <w:szCs w:val="22"/>
          <w:u w:val="single"/>
        </w:rPr>
        <w:t>Output 2.2</w:t>
      </w:r>
      <w:r w:rsidRPr="00EB3A2F">
        <w:rPr>
          <w:rFonts w:cs="Arial"/>
          <w:i/>
          <w:iCs/>
          <w:sz w:val="22"/>
          <w:szCs w:val="22"/>
        </w:rPr>
        <w:t xml:space="preserve">: Review and update the data abstraction tools and categories in consultation with the PMNCH Secretariat and Economics and Financing Workstream. </w:t>
      </w:r>
    </w:p>
    <w:p w14:paraId="38415035" w14:textId="77777777" w:rsidR="00612326" w:rsidRPr="00EB3A2F" w:rsidRDefault="00612326" w:rsidP="00612326">
      <w:pPr>
        <w:rPr>
          <w:rFonts w:cs="Arial"/>
          <w:i/>
          <w:iCs/>
          <w:sz w:val="22"/>
          <w:szCs w:val="22"/>
          <w:u w:val="single"/>
        </w:rPr>
      </w:pPr>
    </w:p>
    <w:p w14:paraId="3CAEC630" w14:textId="77777777" w:rsidR="00612326" w:rsidRPr="00EB3A2F" w:rsidRDefault="00612326" w:rsidP="00A132B1">
      <w:pPr>
        <w:numPr>
          <w:ilvl w:val="0"/>
          <w:numId w:val="32"/>
        </w:numPr>
        <w:rPr>
          <w:rFonts w:cs="Arial"/>
          <w:i/>
          <w:iCs/>
          <w:sz w:val="22"/>
          <w:szCs w:val="22"/>
        </w:rPr>
      </w:pPr>
      <w:r w:rsidRPr="00EB3A2F">
        <w:rPr>
          <w:rFonts w:cs="Arial"/>
          <w:i/>
          <w:iCs/>
          <w:sz w:val="22"/>
          <w:szCs w:val="22"/>
          <w:u w:val="single"/>
        </w:rPr>
        <w:t>Output 2.3</w:t>
      </w:r>
      <w:r w:rsidRPr="00EB3A2F">
        <w:rPr>
          <w:rFonts w:cs="Arial"/>
          <w:i/>
          <w:iCs/>
          <w:sz w:val="22"/>
          <w:szCs w:val="22"/>
        </w:rPr>
        <w:t>: Continue searching through relevant grey literature databases and undertake outreach to key stakeholders to obtain grey literature data, with PMNCH Secretariat’s support</w:t>
      </w:r>
    </w:p>
    <w:p w14:paraId="17F5FD7A" w14:textId="77777777" w:rsidR="00612326" w:rsidRPr="00EB3A2F" w:rsidRDefault="00612326" w:rsidP="00612326">
      <w:pPr>
        <w:rPr>
          <w:rFonts w:cs="Arial"/>
          <w:i/>
          <w:iCs/>
          <w:sz w:val="22"/>
          <w:szCs w:val="22"/>
          <w:u w:val="single"/>
        </w:rPr>
      </w:pPr>
    </w:p>
    <w:p w14:paraId="5309E339" w14:textId="77777777" w:rsidR="00612326" w:rsidRPr="00EB3A2F" w:rsidRDefault="00612326" w:rsidP="00A132B1">
      <w:pPr>
        <w:numPr>
          <w:ilvl w:val="0"/>
          <w:numId w:val="32"/>
        </w:numPr>
        <w:rPr>
          <w:rFonts w:cs="Arial"/>
          <w:i/>
          <w:iCs/>
          <w:sz w:val="22"/>
          <w:szCs w:val="22"/>
        </w:rPr>
      </w:pPr>
      <w:r w:rsidRPr="00EB3A2F">
        <w:rPr>
          <w:rFonts w:cs="Arial"/>
          <w:i/>
          <w:iCs/>
          <w:sz w:val="22"/>
          <w:szCs w:val="22"/>
          <w:u w:val="single"/>
        </w:rPr>
        <w:t>Output 2.4</w:t>
      </w:r>
      <w:r w:rsidRPr="00EB3A2F">
        <w:rPr>
          <w:rFonts w:cs="Arial"/>
          <w:i/>
          <w:iCs/>
          <w:sz w:val="22"/>
          <w:szCs w:val="22"/>
        </w:rPr>
        <w:t>: Undertake a full text screening and data abstraction of all included studies (peer-review and grey literature). The data abstraction should cover agreed upon categories, including populations, settings, interventions, type of analyses and outcomes. Examples of outcomes include years of lives saved/lost, DALYs, QALYs, cost-benefit ratio, return on investment and socio-economic benefits.</w:t>
      </w:r>
    </w:p>
    <w:p w14:paraId="3D5EDA7F" w14:textId="77777777" w:rsidR="00612326" w:rsidRPr="00EB3A2F" w:rsidRDefault="00612326" w:rsidP="00612326">
      <w:pPr>
        <w:rPr>
          <w:rFonts w:cs="Arial"/>
          <w:sz w:val="22"/>
          <w:szCs w:val="22"/>
        </w:rPr>
      </w:pPr>
    </w:p>
    <w:p w14:paraId="7AF11D57" w14:textId="77777777" w:rsidR="00612326" w:rsidRPr="00EB3A2F" w:rsidRDefault="00612326" w:rsidP="00612326">
      <w:pPr>
        <w:rPr>
          <w:rFonts w:cs="Arial"/>
          <w:sz w:val="22"/>
          <w:szCs w:val="22"/>
        </w:rPr>
      </w:pPr>
      <w:r w:rsidRPr="00EB3A2F">
        <w:rPr>
          <w:rFonts w:cs="Arial"/>
          <w:sz w:val="22"/>
          <w:szCs w:val="22"/>
        </w:rPr>
        <w:t xml:space="preserve">The above mentioned outputs are expected to be accomplished in consultation with and regular feedback from the PMNCH Secretariat, and under the auspices of the PMNCH Economic and Financing Workstream. </w:t>
      </w:r>
    </w:p>
    <w:p w14:paraId="0EFF7F54" w14:textId="77777777" w:rsidR="00612326" w:rsidRPr="00EB3A2F" w:rsidRDefault="00612326" w:rsidP="00612326">
      <w:pPr>
        <w:rPr>
          <w:rFonts w:cs="Arial"/>
          <w:sz w:val="22"/>
          <w:szCs w:val="22"/>
          <w:u w:val="single"/>
        </w:rPr>
      </w:pPr>
    </w:p>
    <w:p w14:paraId="7AC48291" w14:textId="77777777" w:rsidR="00612326" w:rsidRPr="00EB3A2F" w:rsidRDefault="00612326" w:rsidP="00612326">
      <w:pPr>
        <w:rPr>
          <w:rFonts w:cs="Arial"/>
          <w:sz w:val="22"/>
          <w:szCs w:val="22"/>
          <w:u w:val="single"/>
        </w:rPr>
      </w:pPr>
      <w:r w:rsidRPr="00EB3A2F">
        <w:rPr>
          <w:rFonts w:cs="Arial"/>
          <w:sz w:val="22"/>
          <w:szCs w:val="22"/>
          <w:u w:val="single"/>
        </w:rPr>
        <w:t xml:space="preserve">Objective 3. Appraise the quality of evidence </w:t>
      </w:r>
    </w:p>
    <w:p w14:paraId="5FD1F8B3" w14:textId="77777777" w:rsidR="00612326" w:rsidRPr="00EB3A2F" w:rsidRDefault="00612326" w:rsidP="00612326">
      <w:pPr>
        <w:rPr>
          <w:rFonts w:cs="Arial"/>
          <w:sz w:val="22"/>
          <w:szCs w:val="22"/>
        </w:rPr>
      </w:pPr>
    </w:p>
    <w:p w14:paraId="153EC6F8" w14:textId="77777777" w:rsidR="00612326" w:rsidRPr="00EB3A2F" w:rsidRDefault="00612326" w:rsidP="00A132B1">
      <w:pPr>
        <w:numPr>
          <w:ilvl w:val="0"/>
          <w:numId w:val="31"/>
        </w:numPr>
        <w:rPr>
          <w:rFonts w:cs="Arial"/>
          <w:i/>
          <w:iCs/>
          <w:sz w:val="22"/>
          <w:szCs w:val="22"/>
        </w:rPr>
      </w:pPr>
      <w:r w:rsidRPr="00EB3A2F">
        <w:rPr>
          <w:rFonts w:cs="Arial"/>
          <w:i/>
          <w:iCs/>
          <w:sz w:val="22"/>
          <w:szCs w:val="22"/>
          <w:u w:val="single"/>
        </w:rPr>
        <w:t>Output 3.1</w:t>
      </w:r>
      <w:r w:rsidRPr="00EB3A2F">
        <w:rPr>
          <w:rFonts w:cs="Arial"/>
          <w:i/>
          <w:iCs/>
          <w:sz w:val="22"/>
          <w:szCs w:val="22"/>
        </w:rPr>
        <w:t>: Undertake critical appraisal of the included studies to identify high quality and robust evidence that will then feed into a compendium of economic and financial analyses on WCAH and wellbeing.</w:t>
      </w:r>
    </w:p>
    <w:p w14:paraId="2463C6B3" w14:textId="77777777" w:rsidR="00612326" w:rsidRPr="00EB3A2F" w:rsidRDefault="00612326" w:rsidP="00612326">
      <w:pPr>
        <w:rPr>
          <w:rFonts w:cs="Arial"/>
          <w:sz w:val="22"/>
          <w:szCs w:val="22"/>
          <w:u w:val="single"/>
        </w:rPr>
      </w:pPr>
    </w:p>
    <w:p w14:paraId="22CA9A1F" w14:textId="3788AAAF" w:rsidR="00612326" w:rsidRPr="00EB3A2F" w:rsidRDefault="00612326" w:rsidP="00612326">
      <w:pPr>
        <w:rPr>
          <w:rFonts w:cs="Arial"/>
          <w:sz w:val="22"/>
          <w:szCs w:val="22"/>
          <w:u w:val="single"/>
        </w:rPr>
      </w:pPr>
      <w:r w:rsidRPr="00EB3A2F">
        <w:rPr>
          <w:rFonts w:cs="Arial"/>
          <w:sz w:val="22"/>
          <w:szCs w:val="22"/>
          <w:u w:val="single"/>
        </w:rPr>
        <w:t xml:space="preserve">Objective 4. Develop findings report and recommendations about knowledge gaps with accompanying charts and visuals and </w:t>
      </w:r>
      <w:proofErr w:type="spellStart"/>
      <w:r w:rsidRPr="00EB3A2F">
        <w:rPr>
          <w:rFonts w:cs="Arial"/>
          <w:sz w:val="22"/>
          <w:szCs w:val="22"/>
          <w:u w:val="single"/>
        </w:rPr>
        <w:t>finalise</w:t>
      </w:r>
      <w:proofErr w:type="spellEnd"/>
      <w:r w:rsidRPr="00EB3A2F">
        <w:rPr>
          <w:rFonts w:cs="Arial"/>
          <w:sz w:val="22"/>
          <w:szCs w:val="22"/>
          <w:u w:val="single"/>
        </w:rPr>
        <w:t xml:space="preserve"> the scoping review</w:t>
      </w:r>
    </w:p>
    <w:p w14:paraId="1108CAED" w14:textId="77777777" w:rsidR="00612326" w:rsidRPr="00EB3A2F" w:rsidRDefault="00612326" w:rsidP="00612326">
      <w:pPr>
        <w:rPr>
          <w:rFonts w:cs="Arial"/>
          <w:sz w:val="22"/>
          <w:szCs w:val="22"/>
          <w:u w:val="single"/>
        </w:rPr>
      </w:pPr>
    </w:p>
    <w:p w14:paraId="5187499D" w14:textId="77777777" w:rsidR="00612326" w:rsidRPr="00EB3A2F" w:rsidRDefault="00612326" w:rsidP="00A132B1">
      <w:pPr>
        <w:numPr>
          <w:ilvl w:val="0"/>
          <w:numId w:val="34"/>
        </w:numPr>
        <w:rPr>
          <w:rFonts w:cs="Arial"/>
          <w:i/>
          <w:iCs/>
          <w:sz w:val="22"/>
          <w:szCs w:val="22"/>
        </w:rPr>
      </w:pPr>
      <w:r w:rsidRPr="00EB3A2F">
        <w:rPr>
          <w:rFonts w:cs="Arial"/>
          <w:i/>
          <w:iCs/>
          <w:sz w:val="22"/>
          <w:szCs w:val="22"/>
          <w:u w:val="single"/>
        </w:rPr>
        <w:t>Output 4.1</w:t>
      </w:r>
      <w:r w:rsidRPr="00EB3A2F">
        <w:rPr>
          <w:rFonts w:cs="Arial"/>
          <w:i/>
          <w:iCs/>
          <w:sz w:val="22"/>
          <w:szCs w:val="22"/>
        </w:rPr>
        <w:t xml:space="preserve">: Develop and </w:t>
      </w:r>
      <w:proofErr w:type="spellStart"/>
      <w:r w:rsidRPr="00EB3A2F">
        <w:rPr>
          <w:rFonts w:cs="Arial"/>
          <w:i/>
          <w:iCs/>
          <w:sz w:val="22"/>
          <w:szCs w:val="22"/>
        </w:rPr>
        <w:t>finalise</w:t>
      </w:r>
      <w:proofErr w:type="spellEnd"/>
      <w:r w:rsidRPr="00EB3A2F">
        <w:rPr>
          <w:rFonts w:cs="Arial"/>
          <w:i/>
          <w:iCs/>
          <w:sz w:val="22"/>
          <w:szCs w:val="22"/>
        </w:rPr>
        <w:t xml:space="preserve"> review findings, including through input from the PMNCH Secretariat and lead partners from the Economics and Financing Workstream, </w:t>
      </w:r>
    </w:p>
    <w:p w14:paraId="4E1FE845" w14:textId="77777777" w:rsidR="00612326" w:rsidRPr="00EB3A2F" w:rsidRDefault="00612326" w:rsidP="00A132B1">
      <w:pPr>
        <w:numPr>
          <w:ilvl w:val="0"/>
          <w:numId w:val="34"/>
        </w:numPr>
        <w:rPr>
          <w:rFonts w:cs="Arial"/>
          <w:i/>
          <w:iCs/>
          <w:sz w:val="22"/>
          <w:szCs w:val="22"/>
        </w:rPr>
      </w:pPr>
      <w:r w:rsidRPr="00EB3A2F">
        <w:rPr>
          <w:rFonts w:cs="Arial"/>
          <w:i/>
          <w:iCs/>
          <w:sz w:val="22"/>
          <w:szCs w:val="22"/>
          <w:u w:val="single"/>
        </w:rPr>
        <w:t>Output 4.2</w:t>
      </w:r>
      <w:r w:rsidRPr="00EB3A2F">
        <w:rPr>
          <w:rFonts w:cs="Arial"/>
          <w:i/>
          <w:iCs/>
          <w:sz w:val="22"/>
          <w:szCs w:val="22"/>
        </w:rPr>
        <w:t xml:space="preserve"> Develop and </w:t>
      </w:r>
      <w:proofErr w:type="spellStart"/>
      <w:r w:rsidRPr="00EB3A2F">
        <w:rPr>
          <w:rFonts w:cs="Arial"/>
          <w:i/>
          <w:iCs/>
          <w:sz w:val="22"/>
          <w:szCs w:val="22"/>
        </w:rPr>
        <w:t>finalise</w:t>
      </w:r>
      <w:proofErr w:type="spellEnd"/>
      <w:r w:rsidRPr="00EB3A2F">
        <w:rPr>
          <w:rFonts w:cs="Arial"/>
          <w:i/>
          <w:iCs/>
          <w:sz w:val="22"/>
          <w:szCs w:val="22"/>
        </w:rPr>
        <w:t xml:space="preserve"> accompanying data visuals and charts to present to PMNCH partners, including through input from the PMNCH Secretariat and lead partners from the Economics and Financing Workstream. </w:t>
      </w:r>
    </w:p>
    <w:p w14:paraId="391E8FE9" w14:textId="77777777" w:rsidR="00612326" w:rsidRPr="00EB3A2F" w:rsidRDefault="00612326" w:rsidP="00A132B1">
      <w:pPr>
        <w:numPr>
          <w:ilvl w:val="0"/>
          <w:numId w:val="31"/>
        </w:numPr>
        <w:rPr>
          <w:rFonts w:cs="Arial"/>
          <w:i/>
          <w:iCs/>
          <w:sz w:val="22"/>
          <w:szCs w:val="22"/>
        </w:rPr>
      </w:pPr>
      <w:r w:rsidRPr="00EB3A2F">
        <w:rPr>
          <w:rFonts w:cs="Arial"/>
          <w:i/>
          <w:iCs/>
          <w:sz w:val="22"/>
          <w:szCs w:val="22"/>
          <w:u w:val="single"/>
        </w:rPr>
        <w:t>Output 4.3</w:t>
      </w:r>
      <w:r w:rsidRPr="00EB3A2F">
        <w:rPr>
          <w:rFonts w:cs="Arial"/>
          <w:i/>
          <w:iCs/>
          <w:sz w:val="22"/>
          <w:szCs w:val="22"/>
        </w:rPr>
        <w:t xml:space="preserve">: </w:t>
      </w:r>
      <w:proofErr w:type="spellStart"/>
      <w:r w:rsidRPr="00EB3A2F">
        <w:rPr>
          <w:rFonts w:cs="Arial"/>
          <w:i/>
          <w:iCs/>
          <w:sz w:val="22"/>
          <w:szCs w:val="22"/>
        </w:rPr>
        <w:t>Finalise</w:t>
      </w:r>
      <w:proofErr w:type="spellEnd"/>
      <w:r w:rsidRPr="00EB3A2F">
        <w:rPr>
          <w:rFonts w:cs="Arial"/>
          <w:i/>
          <w:iCs/>
          <w:sz w:val="22"/>
          <w:szCs w:val="22"/>
        </w:rPr>
        <w:t xml:space="preserve"> the scoping review by comments and feedback from PMNCH Secretariat and lead partners from the Economics and Financing Workstream</w:t>
      </w:r>
    </w:p>
    <w:p w14:paraId="6483A640" w14:textId="77777777" w:rsidR="00612326" w:rsidRPr="00612326" w:rsidRDefault="00612326" w:rsidP="00A132B1">
      <w:pPr>
        <w:numPr>
          <w:ilvl w:val="0"/>
          <w:numId w:val="31"/>
        </w:numPr>
        <w:rPr>
          <w:rFonts w:cs="Arial"/>
          <w:i/>
          <w:iCs/>
          <w:color w:val="FF0000"/>
          <w:sz w:val="22"/>
          <w:szCs w:val="22"/>
        </w:rPr>
      </w:pPr>
      <w:r w:rsidRPr="00EB3A2F">
        <w:rPr>
          <w:rFonts w:cs="Arial"/>
          <w:i/>
          <w:iCs/>
          <w:sz w:val="22"/>
          <w:szCs w:val="22"/>
          <w:u w:val="single"/>
        </w:rPr>
        <w:t>Output 4.4</w:t>
      </w:r>
      <w:r w:rsidRPr="00EB3A2F">
        <w:rPr>
          <w:rFonts w:cs="Arial"/>
          <w:i/>
          <w:iCs/>
          <w:sz w:val="22"/>
          <w:szCs w:val="22"/>
        </w:rPr>
        <w:t>: Submit the scoping review in the form of a peer-reviewed publication</w:t>
      </w:r>
      <w:r w:rsidRPr="00612326">
        <w:rPr>
          <w:rFonts w:cs="Arial"/>
          <w:i/>
          <w:iCs/>
          <w:color w:val="FF0000"/>
          <w:sz w:val="22"/>
          <w:szCs w:val="22"/>
        </w:rPr>
        <w:t>.</w:t>
      </w:r>
    </w:p>
    <w:p w14:paraId="298DBF77" w14:textId="77777777" w:rsidR="00612326" w:rsidRPr="00612326" w:rsidRDefault="00612326" w:rsidP="00612326">
      <w:pPr>
        <w:rPr>
          <w:rFonts w:cs="Arial"/>
          <w:color w:val="FF0000"/>
          <w:sz w:val="22"/>
          <w:szCs w:val="22"/>
        </w:rPr>
      </w:pPr>
    </w:p>
    <w:p w14:paraId="3DF70662" w14:textId="77777777" w:rsidR="00612326" w:rsidRPr="00EB3A2F" w:rsidRDefault="00612326" w:rsidP="00612326">
      <w:pPr>
        <w:rPr>
          <w:rFonts w:cs="Arial"/>
          <w:sz w:val="22"/>
          <w:szCs w:val="22"/>
          <w:u w:val="single"/>
        </w:rPr>
      </w:pPr>
      <w:r w:rsidRPr="00EB3A2F">
        <w:rPr>
          <w:rFonts w:cs="Arial"/>
          <w:sz w:val="22"/>
          <w:szCs w:val="22"/>
          <w:u w:val="single"/>
        </w:rPr>
        <w:t>Objective 5. Produce an accompanying policy brief</w:t>
      </w:r>
    </w:p>
    <w:p w14:paraId="48BCA263" w14:textId="77777777" w:rsidR="00612326" w:rsidRPr="00EB3A2F" w:rsidRDefault="00612326" w:rsidP="00612326">
      <w:pPr>
        <w:rPr>
          <w:rFonts w:cs="Arial"/>
          <w:sz w:val="22"/>
          <w:szCs w:val="22"/>
        </w:rPr>
      </w:pPr>
    </w:p>
    <w:p w14:paraId="07AE8011" w14:textId="77777777" w:rsidR="00612326" w:rsidRPr="00EB3A2F" w:rsidRDefault="00612326" w:rsidP="00A132B1">
      <w:pPr>
        <w:numPr>
          <w:ilvl w:val="0"/>
          <w:numId w:val="35"/>
        </w:numPr>
        <w:rPr>
          <w:rFonts w:cs="Arial"/>
          <w:sz w:val="22"/>
          <w:szCs w:val="22"/>
        </w:rPr>
      </w:pPr>
      <w:r w:rsidRPr="00EB3A2F">
        <w:rPr>
          <w:rFonts w:cs="Arial"/>
          <w:i/>
          <w:iCs/>
          <w:sz w:val="22"/>
          <w:szCs w:val="22"/>
          <w:u w:val="single"/>
        </w:rPr>
        <w:t>Output 5.1</w:t>
      </w:r>
      <w:r w:rsidRPr="00EB3A2F">
        <w:rPr>
          <w:rFonts w:cs="Arial"/>
          <w:i/>
          <w:iCs/>
          <w:sz w:val="22"/>
          <w:szCs w:val="22"/>
        </w:rPr>
        <w:t>. Produce an accompanying policy brief to outline existing evidence on economic and financial analyses for WCAH and present ways in which key decision makers, civil society and all relevant stakeholders can use evidence more effectively to advance national WCA health and wellbeing agendas.</w:t>
      </w:r>
    </w:p>
    <w:p w14:paraId="4C73C652" w14:textId="77777777" w:rsidR="00612326" w:rsidRPr="00EB3A2F" w:rsidRDefault="00612326" w:rsidP="00612326">
      <w:pPr>
        <w:rPr>
          <w:rFonts w:cs="Arial"/>
          <w:sz w:val="22"/>
          <w:szCs w:val="22"/>
          <w:u w:val="single"/>
        </w:rPr>
      </w:pPr>
    </w:p>
    <w:p w14:paraId="108C0FD5" w14:textId="77777777" w:rsidR="00612326" w:rsidRPr="00EB3A2F" w:rsidRDefault="00612326" w:rsidP="00612326">
      <w:pPr>
        <w:rPr>
          <w:rFonts w:cs="Arial"/>
          <w:sz w:val="22"/>
          <w:szCs w:val="22"/>
          <w:u w:val="single"/>
        </w:rPr>
      </w:pPr>
      <w:r w:rsidRPr="00EB3A2F">
        <w:rPr>
          <w:rFonts w:cs="Arial"/>
          <w:sz w:val="22"/>
          <w:szCs w:val="22"/>
          <w:u w:val="single"/>
        </w:rPr>
        <w:t xml:space="preserve">Objective 6. Provide advice and recommendations on content strategy and classification to </w:t>
      </w:r>
      <w:proofErr w:type="spellStart"/>
      <w:r w:rsidRPr="00EB3A2F">
        <w:rPr>
          <w:rFonts w:cs="Arial"/>
          <w:sz w:val="22"/>
          <w:szCs w:val="22"/>
          <w:u w:val="single"/>
        </w:rPr>
        <w:t>optimise</w:t>
      </w:r>
      <w:proofErr w:type="spellEnd"/>
      <w:r w:rsidRPr="00EB3A2F">
        <w:rPr>
          <w:rFonts w:cs="Arial"/>
          <w:sz w:val="22"/>
          <w:szCs w:val="22"/>
          <w:u w:val="single"/>
        </w:rPr>
        <w:t xml:space="preserve"> the compendium structure as well as user navigation.</w:t>
      </w:r>
    </w:p>
    <w:p w14:paraId="68482243" w14:textId="77777777" w:rsidR="00612326" w:rsidRPr="00EB3A2F" w:rsidRDefault="00612326" w:rsidP="00612326">
      <w:pPr>
        <w:rPr>
          <w:rFonts w:cs="Arial"/>
          <w:sz w:val="22"/>
          <w:szCs w:val="22"/>
        </w:rPr>
      </w:pPr>
    </w:p>
    <w:p w14:paraId="325753E9" w14:textId="77777777" w:rsidR="00612326" w:rsidRPr="00EB3A2F" w:rsidRDefault="00612326" w:rsidP="00A132B1">
      <w:pPr>
        <w:numPr>
          <w:ilvl w:val="0"/>
          <w:numId w:val="31"/>
        </w:numPr>
        <w:rPr>
          <w:rFonts w:cs="Arial"/>
          <w:i/>
          <w:iCs/>
          <w:sz w:val="22"/>
          <w:szCs w:val="22"/>
        </w:rPr>
      </w:pPr>
      <w:r w:rsidRPr="00EB3A2F">
        <w:rPr>
          <w:rFonts w:cs="Arial"/>
          <w:i/>
          <w:iCs/>
          <w:sz w:val="22"/>
          <w:szCs w:val="22"/>
          <w:u w:val="single"/>
        </w:rPr>
        <w:t>Output 6.1</w:t>
      </w:r>
      <w:r w:rsidRPr="00EB3A2F">
        <w:rPr>
          <w:rFonts w:cs="Arial"/>
          <w:i/>
          <w:iCs/>
          <w:sz w:val="22"/>
          <w:szCs w:val="22"/>
        </w:rPr>
        <w:t>: Provide advice on the categories and accompanying domains as they should appear on the digital compendium.</w:t>
      </w:r>
    </w:p>
    <w:p w14:paraId="5B3AD6E0" w14:textId="77777777" w:rsidR="00612326" w:rsidRPr="00EB3A2F" w:rsidRDefault="00612326" w:rsidP="00612326">
      <w:pPr>
        <w:rPr>
          <w:rFonts w:cs="Arial"/>
          <w:i/>
          <w:iCs/>
          <w:sz w:val="22"/>
          <w:szCs w:val="22"/>
        </w:rPr>
      </w:pPr>
    </w:p>
    <w:p w14:paraId="7B524948" w14:textId="77777777" w:rsidR="00612326" w:rsidRPr="00EB3A2F" w:rsidRDefault="00612326" w:rsidP="00A132B1">
      <w:pPr>
        <w:numPr>
          <w:ilvl w:val="0"/>
          <w:numId w:val="31"/>
        </w:numPr>
        <w:rPr>
          <w:rFonts w:cs="Arial"/>
          <w:i/>
          <w:iCs/>
          <w:sz w:val="22"/>
          <w:szCs w:val="22"/>
        </w:rPr>
      </w:pPr>
      <w:r w:rsidRPr="00EB3A2F">
        <w:rPr>
          <w:rFonts w:cs="Arial"/>
          <w:i/>
          <w:iCs/>
          <w:sz w:val="22"/>
          <w:szCs w:val="22"/>
          <w:u w:val="single"/>
        </w:rPr>
        <w:t>Output 6.2</w:t>
      </w:r>
      <w:r w:rsidRPr="00EB3A2F">
        <w:rPr>
          <w:rFonts w:cs="Arial"/>
          <w:i/>
          <w:iCs/>
          <w:sz w:val="22"/>
          <w:szCs w:val="22"/>
        </w:rPr>
        <w:t>: Provide content advice and recommendations, including the following aspects:</w:t>
      </w:r>
    </w:p>
    <w:p w14:paraId="1ED23D4E" w14:textId="77777777" w:rsidR="00612326" w:rsidRPr="00EB3A2F" w:rsidRDefault="00612326" w:rsidP="00A132B1">
      <w:pPr>
        <w:numPr>
          <w:ilvl w:val="1"/>
          <w:numId w:val="31"/>
        </w:numPr>
        <w:rPr>
          <w:rFonts w:cs="Arial"/>
          <w:i/>
          <w:iCs/>
          <w:sz w:val="22"/>
          <w:szCs w:val="22"/>
        </w:rPr>
      </w:pPr>
      <w:r w:rsidRPr="00EB3A2F">
        <w:rPr>
          <w:rFonts w:cs="Arial"/>
          <w:i/>
          <w:iCs/>
          <w:sz w:val="22"/>
          <w:szCs w:val="22"/>
        </w:rPr>
        <w:t>Information design, including strategies to present it in a way that makes it easy for users to access and understand</w:t>
      </w:r>
    </w:p>
    <w:p w14:paraId="02868D6A" w14:textId="77777777" w:rsidR="00612326" w:rsidRPr="00EB3A2F" w:rsidRDefault="00612326" w:rsidP="00A132B1">
      <w:pPr>
        <w:numPr>
          <w:ilvl w:val="1"/>
          <w:numId w:val="31"/>
        </w:numPr>
        <w:rPr>
          <w:rFonts w:cs="Arial"/>
          <w:i/>
          <w:iCs/>
          <w:sz w:val="22"/>
          <w:szCs w:val="22"/>
        </w:rPr>
      </w:pPr>
      <w:r w:rsidRPr="00EB3A2F">
        <w:rPr>
          <w:rFonts w:cs="Arial"/>
          <w:i/>
          <w:iCs/>
          <w:sz w:val="22"/>
          <w:szCs w:val="22"/>
        </w:rPr>
        <w:t>Visual design, with a focus on the user experience of the compendium</w:t>
      </w:r>
    </w:p>
    <w:p w14:paraId="38D1FB51" w14:textId="14DB10CC" w:rsidR="00612326" w:rsidRPr="00EB3A2F" w:rsidRDefault="00612326" w:rsidP="00A132B1">
      <w:pPr>
        <w:numPr>
          <w:ilvl w:val="1"/>
          <w:numId w:val="31"/>
        </w:numPr>
        <w:rPr>
          <w:rFonts w:cs="Arial"/>
          <w:i/>
          <w:iCs/>
          <w:sz w:val="22"/>
          <w:szCs w:val="22"/>
        </w:rPr>
      </w:pPr>
      <w:r w:rsidRPr="00EB3A2F">
        <w:rPr>
          <w:rFonts w:cs="Arial"/>
          <w:i/>
          <w:iCs/>
          <w:sz w:val="22"/>
          <w:szCs w:val="22"/>
        </w:rPr>
        <w:t xml:space="preserve">Overall navigation design and patterns to support and strengthen content structure and </w:t>
      </w:r>
      <w:proofErr w:type="spellStart"/>
      <w:r w:rsidRPr="00EB3A2F">
        <w:rPr>
          <w:rFonts w:cs="Arial"/>
          <w:i/>
          <w:iCs/>
          <w:sz w:val="22"/>
          <w:szCs w:val="22"/>
        </w:rPr>
        <w:t>organisation</w:t>
      </w:r>
      <w:proofErr w:type="spellEnd"/>
      <w:r w:rsidRPr="00EB3A2F">
        <w:rPr>
          <w:rFonts w:cs="Arial"/>
          <w:i/>
          <w:iCs/>
          <w:sz w:val="22"/>
          <w:szCs w:val="22"/>
        </w:rPr>
        <w:t>.</w:t>
      </w: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71" w:name="_Ref507416008"/>
      <w:bookmarkStart w:id="72" w:name="_Ref511815963"/>
      <w:bookmarkStart w:id="73" w:name="_Toc103176239"/>
      <w:r>
        <w:rPr>
          <w:rFonts w:ascii="Arial" w:hAnsi="Arial" w:cs="Arial"/>
          <w:color w:val="447DB5"/>
        </w:rPr>
        <w:t>Place of performance</w:t>
      </w:r>
      <w:bookmarkEnd w:id="71"/>
      <w:bookmarkEnd w:id="72"/>
      <w:bookmarkEnd w:id="73"/>
    </w:p>
    <w:p w14:paraId="329D69CF" w14:textId="4A5DCF50" w:rsidR="00C0532E" w:rsidRPr="00EB3A2F" w:rsidRDefault="00FC2CF8" w:rsidP="00C0532E">
      <w:pPr>
        <w:tabs>
          <w:tab w:val="num" w:pos="567"/>
        </w:tabs>
        <w:autoSpaceDE w:val="0"/>
        <w:autoSpaceDN w:val="0"/>
        <w:adjustRightInd w:val="0"/>
        <w:rPr>
          <w:rFonts w:cs="Arial"/>
          <w:sz w:val="22"/>
          <w:szCs w:val="22"/>
          <w:lang w:val="en-GB"/>
        </w:rPr>
      </w:pPr>
      <w:r w:rsidRPr="00EB3A2F">
        <w:rPr>
          <w:sz w:val="22"/>
          <w:lang w:val="en-GB"/>
        </w:rPr>
        <w:t xml:space="preserve">This assignment will be home-based. The </w:t>
      </w:r>
      <w:r w:rsidR="00B82B85" w:rsidRPr="00EB3A2F">
        <w:rPr>
          <w:sz w:val="22"/>
          <w:lang w:val="en-GB"/>
        </w:rPr>
        <w:t xml:space="preserve">selected </w:t>
      </w:r>
      <w:r w:rsidRPr="00EB3A2F">
        <w:rPr>
          <w:sz w:val="22"/>
          <w:lang w:val="en-GB"/>
        </w:rPr>
        <w:t>contractor is not required to travel or relocate for this assignment. Presentations and meeting will be conducted as outlined in the above by Teams / Zoom</w:t>
      </w:r>
      <w:r w:rsidR="00487AF0" w:rsidRPr="00EB3A2F">
        <w:rPr>
          <w:sz w:val="22"/>
          <w:lang w:val="en-GB"/>
        </w:rPr>
        <w:t xml:space="preserve"> but may be supplemented by in-person meetings as necessary.</w:t>
      </w:r>
    </w:p>
    <w:p w14:paraId="46DCFFC7" w14:textId="77777777" w:rsidR="00BE46BC" w:rsidRPr="00EB3A2F" w:rsidRDefault="00BE46BC" w:rsidP="00A112BC">
      <w:pPr>
        <w:rPr>
          <w:i/>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74" w:name="_Toc103176240"/>
      <w:r>
        <w:rPr>
          <w:rFonts w:ascii="Arial" w:hAnsi="Arial" w:cs="Arial"/>
          <w:color w:val="447DB5"/>
        </w:rPr>
        <w:t>Timelines</w:t>
      </w:r>
      <w:bookmarkEnd w:id="74"/>
    </w:p>
    <w:p w14:paraId="14A55CEF" w14:textId="1ACFA70E" w:rsidR="00EB4297" w:rsidRPr="00EB3A2F" w:rsidRDefault="00EB4297" w:rsidP="00EB4297">
      <w:pPr>
        <w:tabs>
          <w:tab w:val="num" w:pos="567"/>
        </w:tabs>
        <w:autoSpaceDE w:val="0"/>
        <w:autoSpaceDN w:val="0"/>
        <w:adjustRightInd w:val="0"/>
        <w:rPr>
          <w:rFonts w:cs="Arial"/>
          <w:sz w:val="22"/>
          <w:szCs w:val="22"/>
        </w:rPr>
      </w:pPr>
      <w:r w:rsidRPr="00EB3A2F">
        <w:rPr>
          <w:rFonts w:cs="Arial"/>
          <w:sz w:val="22"/>
          <w:szCs w:val="22"/>
        </w:rPr>
        <w:t>It is expected that the project be delivered within a six month period from its official start and therefore, it is planned to launch review findings and accompanying materials in Q4 2022 on the occasion of Universal Health Coverage Day, 12 December 2022.</w:t>
      </w:r>
    </w:p>
    <w:p w14:paraId="38223DB0" w14:textId="77777777" w:rsidR="00EB4297" w:rsidRPr="003A53D3" w:rsidRDefault="00EB4297" w:rsidP="00C0532E">
      <w:pPr>
        <w:tabs>
          <w:tab w:val="num" w:pos="567"/>
        </w:tabs>
        <w:autoSpaceDE w:val="0"/>
        <w:autoSpaceDN w:val="0"/>
        <w:adjustRightInd w:val="0"/>
        <w:rPr>
          <w:rFonts w:cs="Arial"/>
          <w:color w:val="FF0000"/>
          <w:sz w:val="22"/>
          <w:szCs w:val="22"/>
        </w:rPr>
      </w:pPr>
    </w:p>
    <w:p w14:paraId="28C94B08" w14:textId="24543BF4" w:rsidR="00EB4297" w:rsidRPr="00EB3A2F" w:rsidRDefault="00FC2CF8" w:rsidP="00C0532E">
      <w:pPr>
        <w:tabs>
          <w:tab w:val="num" w:pos="567"/>
        </w:tabs>
        <w:autoSpaceDE w:val="0"/>
        <w:autoSpaceDN w:val="0"/>
        <w:adjustRightInd w:val="0"/>
        <w:rPr>
          <w:rFonts w:cs="Arial"/>
          <w:sz w:val="22"/>
          <w:szCs w:val="22"/>
          <w:lang w:val="en-GB"/>
        </w:rPr>
      </w:pPr>
      <w:r w:rsidRPr="00EB3A2F">
        <w:rPr>
          <w:rFonts w:cs="Arial"/>
          <w:sz w:val="22"/>
          <w:szCs w:val="22"/>
          <w:lang w:val="en-GB"/>
        </w:rPr>
        <w:t xml:space="preserve">Interested bidders are </w:t>
      </w:r>
      <w:r w:rsidR="00EB4297" w:rsidRPr="00EB3A2F">
        <w:rPr>
          <w:rFonts w:cs="Arial"/>
          <w:sz w:val="22"/>
          <w:szCs w:val="22"/>
          <w:lang w:val="en-GB"/>
        </w:rPr>
        <w:t>asked</w:t>
      </w:r>
      <w:r w:rsidRPr="00EB3A2F">
        <w:rPr>
          <w:rFonts w:cs="Arial"/>
          <w:sz w:val="22"/>
          <w:szCs w:val="22"/>
          <w:lang w:val="en-GB"/>
        </w:rPr>
        <w:t xml:space="preserve"> to </w:t>
      </w:r>
      <w:r w:rsidR="00EB4297" w:rsidRPr="00EB3A2F">
        <w:rPr>
          <w:rFonts w:cs="Arial"/>
          <w:sz w:val="22"/>
          <w:szCs w:val="22"/>
          <w:lang w:val="en-GB"/>
        </w:rPr>
        <w:t xml:space="preserve">submit a timeline indicating when deliverables and </w:t>
      </w:r>
      <w:proofErr w:type="spellStart"/>
      <w:r w:rsidR="00EB4297" w:rsidRPr="00EB3A2F">
        <w:rPr>
          <w:rFonts w:cs="Arial"/>
          <w:sz w:val="22"/>
          <w:szCs w:val="22"/>
          <w:lang w:val="en-GB"/>
        </w:rPr>
        <w:t>milestiones</w:t>
      </w:r>
      <w:proofErr w:type="spellEnd"/>
      <w:r w:rsidRPr="00EB3A2F">
        <w:rPr>
          <w:rFonts w:cs="Arial"/>
          <w:sz w:val="22"/>
          <w:szCs w:val="22"/>
          <w:lang w:val="en-GB"/>
        </w:rPr>
        <w:t xml:space="preserve"> </w:t>
      </w:r>
      <w:r w:rsidR="00EB4297" w:rsidRPr="00EB3A2F">
        <w:rPr>
          <w:rFonts w:cs="Arial"/>
          <w:sz w:val="22"/>
          <w:szCs w:val="22"/>
          <w:lang w:val="en-GB"/>
        </w:rPr>
        <w:t>will be accomplished within</w:t>
      </w:r>
      <w:r w:rsidRPr="00EB3A2F">
        <w:rPr>
          <w:rFonts w:cs="Arial"/>
          <w:sz w:val="22"/>
          <w:szCs w:val="22"/>
          <w:lang w:val="en-GB"/>
        </w:rPr>
        <w:t xml:space="preserve"> the </w:t>
      </w:r>
      <w:r w:rsidR="00EB4297" w:rsidRPr="00EB3A2F">
        <w:rPr>
          <w:rFonts w:cs="Arial"/>
          <w:sz w:val="22"/>
          <w:szCs w:val="22"/>
          <w:lang w:val="en-GB"/>
        </w:rPr>
        <w:t xml:space="preserve">above mentioned </w:t>
      </w:r>
      <w:r w:rsidRPr="00EB3A2F">
        <w:rPr>
          <w:rFonts w:cs="Arial"/>
          <w:sz w:val="22"/>
          <w:szCs w:val="22"/>
          <w:lang w:val="en-GB"/>
        </w:rPr>
        <w:t>deadline.</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5" w:name="_Toc103176241"/>
      <w:r w:rsidRPr="00A112BC">
        <w:rPr>
          <w:rFonts w:ascii="Arial" w:hAnsi="Arial"/>
          <w:color w:val="447DB5"/>
        </w:rPr>
        <w:t>Reporting requirements</w:t>
      </w:r>
      <w:bookmarkEnd w:id="75"/>
    </w:p>
    <w:p w14:paraId="1F7DD481" w14:textId="74B0BF18" w:rsidR="00C0532E" w:rsidRPr="00EB3A2F" w:rsidRDefault="00C0532E" w:rsidP="00C0532E">
      <w:pPr>
        <w:tabs>
          <w:tab w:val="num" w:pos="567"/>
        </w:tabs>
        <w:autoSpaceDE w:val="0"/>
        <w:autoSpaceDN w:val="0"/>
        <w:adjustRightInd w:val="0"/>
        <w:spacing w:after="60"/>
        <w:rPr>
          <w:rFonts w:cs="Arial"/>
          <w:sz w:val="22"/>
          <w:szCs w:val="22"/>
          <w:lang w:val="en-GB"/>
        </w:rPr>
      </w:pPr>
      <w:bookmarkStart w:id="76" w:name="_Toc191096584"/>
      <w:r w:rsidRPr="00EB3A2F">
        <w:rPr>
          <w:rFonts w:cs="Arial"/>
          <w:sz w:val="22"/>
          <w:szCs w:val="22"/>
          <w:lang w:val="en-GB"/>
        </w:rPr>
        <w:t>The project manager of the selected contractor will be expected to provide an updated status</w:t>
      </w:r>
      <w:r w:rsidR="002C6488" w:rsidRPr="00EB3A2F">
        <w:rPr>
          <w:rFonts w:cs="Arial"/>
          <w:sz w:val="22"/>
          <w:szCs w:val="22"/>
          <w:lang w:val="en-GB"/>
        </w:rPr>
        <w:t xml:space="preserve"> on the agreed upon deliverables</w:t>
      </w:r>
      <w:r w:rsidRPr="00EB3A2F">
        <w:rPr>
          <w:rFonts w:cs="Arial"/>
          <w:sz w:val="22"/>
          <w:szCs w:val="22"/>
          <w:lang w:val="en-GB"/>
        </w:rPr>
        <w:t xml:space="preserve"> in a wri</w:t>
      </w:r>
      <w:r w:rsidR="002C6488" w:rsidRPr="00EB3A2F">
        <w:rPr>
          <w:rFonts w:cs="Arial"/>
          <w:sz w:val="22"/>
          <w:szCs w:val="22"/>
          <w:lang w:val="en-GB"/>
        </w:rPr>
        <w:t>tt</w:t>
      </w:r>
      <w:r w:rsidRPr="00EB3A2F">
        <w:rPr>
          <w:rFonts w:cs="Arial"/>
          <w:sz w:val="22"/>
          <w:szCs w:val="22"/>
          <w:lang w:val="en-GB"/>
        </w:rPr>
        <w:t xml:space="preserve">en format on a </w:t>
      </w:r>
      <w:r w:rsidR="00003E2A" w:rsidRPr="00EB3A2F">
        <w:rPr>
          <w:rFonts w:cs="Arial"/>
          <w:sz w:val="22"/>
          <w:szCs w:val="22"/>
          <w:lang w:val="en-GB"/>
        </w:rPr>
        <w:t>monthly</w:t>
      </w:r>
      <w:r w:rsidRPr="00EB3A2F">
        <w:rPr>
          <w:rFonts w:cs="Arial"/>
          <w:sz w:val="22"/>
          <w:szCs w:val="22"/>
          <w:lang w:val="en-GB"/>
        </w:rPr>
        <w:t xml:space="preserve"> basis.</w:t>
      </w:r>
    </w:p>
    <w:p w14:paraId="034A6B20" w14:textId="77777777" w:rsidR="00C0532E" w:rsidRPr="00EB3A2F" w:rsidRDefault="00C0532E" w:rsidP="00C0532E">
      <w:pPr>
        <w:tabs>
          <w:tab w:val="num" w:pos="567"/>
        </w:tabs>
        <w:rPr>
          <w:rFonts w:cs="Arial"/>
          <w:sz w:val="22"/>
          <w:szCs w:val="22"/>
          <w:lang w:val="en-GB"/>
        </w:rPr>
      </w:pPr>
      <w:r w:rsidRPr="00EB3A2F">
        <w:rPr>
          <w:rFonts w:cs="Arial"/>
          <w:sz w:val="22"/>
          <w:szCs w:val="22"/>
          <w:lang w:val="en-GB"/>
        </w:rPr>
        <w:t>Additional reporting activities may be requested by WHO, or initiated by the project manager on a need basis.</w:t>
      </w:r>
    </w:p>
    <w:p w14:paraId="47FCD260" w14:textId="77777777" w:rsidR="00F72826" w:rsidRPr="00EB3A2F" w:rsidRDefault="00F72826" w:rsidP="00F72826">
      <w:pPr>
        <w:keepNext/>
        <w:keepLines/>
        <w:rPr>
          <w:i/>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77" w:name="_Toc103176242"/>
      <w:r w:rsidRPr="00A112BC">
        <w:rPr>
          <w:rFonts w:ascii="Arial" w:hAnsi="Arial"/>
          <w:color w:val="447DB5"/>
        </w:rPr>
        <w:t>Performance monitoring</w:t>
      </w:r>
      <w:bookmarkEnd w:id="76"/>
      <w:bookmarkEnd w:id="77"/>
    </w:p>
    <w:p w14:paraId="293BA3DA" w14:textId="6416E9B7" w:rsidR="00C0532E" w:rsidRPr="00EB3A2F" w:rsidRDefault="00C0532E" w:rsidP="00C0532E">
      <w:pPr>
        <w:rPr>
          <w:sz w:val="22"/>
          <w:lang w:val="en-GB"/>
        </w:rPr>
      </w:pPr>
      <w:r w:rsidRPr="00EB3A2F">
        <w:rPr>
          <w:sz w:val="22"/>
          <w:lang w:val="en-GB"/>
        </w:rPr>
        <w:t xml:space="preserve">The </w:t>
      </w:r>
      <w:r w:rsidR="00B82B85">
        <w:rPr>
          <w:sz w:val="22"/>
          <w:lang w:val="en-GB"/>
        </w:rPr>
        <w:t>selected c</w:t>
      </w:r>
      <w:r w:rsidRPr="00EB3A2F">
        <w:rPr>
          <w:sz w:val="22"/>
          <w:lang w:val="en-GB"/>
        </w:rPr>
        <w:t>ontractor will be evaluated on:</w:t>
      </w:r>
    </w:p>
    <w:p w14:paraId="7009AF5E" w14:textId="50893281" w:rsidR="00C0532E" w:rsidRPr="00EB3A2F" w:rsidRDefault="00E73686" w:rsidP="00C0532E">
      <w:pPr>
        <w:rPr>
          <w:sz w:val="22"/>
          <w:lang w:val="en-GB"/>
        </w:rPr>
      </w:pPr>
      <w:r w:rsidRPr="00EB3A2F">
        <w:rPr>
          <w:sz w:val="22"/>
          <w:lang w:val="en-GB"/>
        </w:rPr>
        <w:t>-</w:t>
      </w:r>
      <w:r w:rsidR="00C0532E" w:rsidRPr="00EB3A2F">
        <w:rPr>
          <w:sz w:val="22"/>
          <w:lang w:val="en-GB"/>
        </w:rPr>
        <w:t xml:space="preserve"> </w:t>
      </w:r>
      <w:r w:rsidRPr="00EB3A2F">
        <w:rPr>
          <w:sz w:val="22"/>
          <w:lang w:val="en-GB"/>
        </w:rPr>
        <w:t xml:space="preserve">the </w:t>
      </w:r>
      <w:r w:rsidR="00C0532E" w:rsidRPr="00EB3A2F">
        <w:rPr>
          <w:sz w:val="22"/>
          <w:lang w:val="en-GB"/>
        </w:rPr>
        <w:t xml:space="preserve">technical quality </w:t>
      </w:r>
      <w:r w:rsidRPr="00EB3A2F">
        <w:rPr>
          <w:sz w:val="22"/>
          <w:lang w:val="en-GB"/>
        </w:rPr>
        <w:t xml:space="preserve">of the products </w:t>
      </w:r>
      <w:r w:rsidR="00C0532E" w:rsidRPr="00EB3A2F">
        <w:rPr>
          <w:sz w:val="22"/>
          <w:lang w:val="en-GB"/>
        </w:rPr>
        <w:t>within the agreed timelines;</w:t>
      </w:r>
    </w:p>
    <w:p w14:paraId="31B693D4" w14:textId="548F20AC" w:rsidR="00E73686" w:rsidRPr="00EB3A2F" w:rsidRDefault="00E73686" w:rsidP="00C0532E">
      <w:pPr>
        <w:rPr>
          <w:sz w:val="22"/>
          <w:lang w:val="en-GB"/>
        </w:rPr>
      </w:pPr>
      <w:r w:rsidRPr="00EB3A2F">
        <w:rPr>
          <w:sz w:val="22"/>
          <w:lang w:val="en-GB"/>
        </w:rPr>
        <w:t>-</w:t>
      </w:r>
      <w:r w:rsidR="00C0532E" w:rsidRPr="00EB3A2F">
        <w:rPr>
          <w:sz w:val="22"/>
          <w:lang w:val="en-GB"/>
        </w:rPr>
        <w:t xml:space="preserve"> </w:t>
      </w:r>
      <w:r w:rsidRPr="00EB3A2F">
        <w:rPr>
          <w:sz w:val="22"/>
          <w:lang w:val="en-GB"/>
        </w:rPr>
        <w:t xml:space="preserve">their service orientation and responsiveness to PMNCH’s needs and expectations; </w:t>
      </w:r>
    </w:p>
    <w:p w14:paraId="3E99ACCC" w14:textId="19E4E1D7" w:rsidR="00C0532E" w:rsidRPr="00EB3A2F" w:rsidRDefault="00E73686" w:rsidP="00C0532E">
      <w:pPr>
        <w:rPr>
          <w:sz w:val="22"/>
          <w:lang w:val="en-GB"/>
        </w:rPr>
      </w:pPr>
      <w:r w:rsidRPr="00EB3A2F">
        <w:rPr>
          <w:sz w:val="22"/>
          <w:lang w:val="en-GB"/>
        </w:rPr>
        <w:t>-</w:t>
      </w:r>
      <w:r w:rsidR="00C0532E" w:rsidRPr="00EB3A2F">
        <w:rPr>
          <w:sz w:val="22"/>
          <w:lang w:val="en-GB"/>
        </w:rPr>
        <w:t xml:space="preserve"> </w:t>
      </w:r>
      <w:r w:rsidR="00F71F90" w:rsidRPr="00EB3A2F">
        <w:rPr>
          <w:sz w:val="22"/>
          <w:lang w:val="en-GB"/>
        </w:rPr>
        <w:t xml:space="preserve">the </w:t>
      </w:r>
      <w:r w:rsidR="00C0532E" w:rsidRPr="00EB3A2F">
        <w:rPr>
          <w:sz w:val="22"/>
          <w:lang w:val="en-GB"/>
        </w:rPr>
        <w:t>control of the costs;</w:t>
      </w:r>
    </w:p>
    <w:p w14:paraId="2886ED7F" w14:textId="3FAC6AEF" w:rsidR="00C0532E" w:rsidRPr="00EB3A2F" w:rsidRDefault="00E73686" w:rsidP="00C0532E">
      <w:pPr>
        <w:rPr>
          <w:sz w:val="22"/>
          <w:lang w:val="en-GB"/>
        </w:rPr>
      </w:pPr>
      <w:r w:rsidRPr="00EB3A2F">
        <w:rPr>
          <w:sz w:val="22"/>
          <w:lang w:val="en-GB"/>
        </w:rPr>
        <w:t>-</w:t>
      </w:r>
      <w:r w:rsidR="00C0532E" w:rsidRPr="00EB3A2F">
        <w:rPr>
          <w:sz w:val="22"/>
          <w:lang w:val="en-GB"/>
        </w:rPr>
        <w:t xml:space="preserve"> their proper and smooth project management (including communication with the Technical Officer, the Project Lead and any other stakeholder);</w:t>
      </w:r>
    </w:p>
    <w:p w14:paraId="5B51DD61" w14:textId="270BF1D9" w:rsidR="00C0532E" w:rsidRPr="00F82621" w:rsidRDefault="00C0532E" w:rsidP="00C0532E">
      <w:pPr>
        <w:rPr>
          <w:sz w:val="22"/>
          <w:lang w:val="en-GB"/>
        </w:rPr>
      </w:pPr>
    </w:p>
    <w:p w14:paraId="704676DE" w14:textId="77777777" w:rsidR="00E203E0" w:rsidRPr="00A112BC" w:rsidRDefault="00E203E0" w:rsidP="00A112BC">
      <w:pPr>
        <w:rPr>
          <w:i/>
          <w:color w:val="FF0000"/>
          <w:sz w:val="22"/>
          <w:lang w:val="en-GB"/>
        </w:rPr>
      </w:pPr>
    </w:p>
    <w:p w14:paraId="5910ED8B" w14:textId="77777777" w:rsidR="00800E39" w:rsidRDefault="00311B81" w:rsidP="00D07547">
      <w:pPr>
        <w:keepNext/>
        <w:keepLines/>
        <w:tabs>
          <w:tab w:val="left" w:pos="1346"/>
        </w:tabs>
      </w:pPr>
      <w:bookmarkStart w:id="78" w:name="_Toc499734280"/>
      <w:bookmarkStart w:id="79" w:name="_Toc499734409"/>
      <w:bookmarkStart w:id="80" w:name="_Toc499734281"/>
      <w:bookmarkStart w:id="81" w:name="_Toc499734410"/>
      <w:bookmarkStart w:id="82" w:name="_Toc499734282"/>
      <w:bookmarkStart w:id="83" w:name="_Toc499734411"/>
      <w:bookmarkStart w:id="84" w:name="_Toc499734283"/>
      <w:bookmarkStart w:id="85" w:name="_Toc499734412"/>
      <w:bookmarkStart w:id="86" w:name="_Toc499734284"/>
      <w:bookmarkStart w:id="87" w:name="_Toc499734413"/>
      <w:bookmarkStart w:id="88" w:name="_Toc499734285"/>
      <w:bookmarkStart w:id="89" w:name="_Toc499734414"/>
      <w:bookmarkStart w:id="90" w:name="_Toc499734286"/>
      <w:bookmarkStart w:id="91" w:name="_Toc499734415"/>
      <w:bookmarkStart w:id="92" w:name="_Toc499734287"/>
      <w:bookmarkStart w:id="93" w:name="_Toc499734416"/>
      <w:bookmarkStart w:id="94" w:name="_Toc499734288"/>
      <w:bookmarkStart w:id="95" w:name="_Toc499734417"/>
      <w:bookmarkStart w:id="96" w:name="_Toc499734289"/>
      <w:bookmarkStart w:id="97" w:name="_Toc499734418"/>
      <w:bookmarkStart w:id="98" w:name="_Toc499734290"/>
      <w:bookmarkStart w:id="99" w:name="_Toc499734419"/>
      <w:bookmarkStart w:id="100" w:name="_Toc499734291"/>
      <w:bookmarkStart w:id="101" w:name="_Toc499734420"/>
      <w:bookmarkStart w:id="102" w:name="_Toc499734292"/>
      <w:bookmarkStart w:id="103" w:name="_Toc499734421"/>
      <w:bookmarkStart w:id="104" w:name="_Toc499734293"/>
      <w:bookmarkStart w:id="105" w:name="_Toc499734422"/>
      <w:bookmarkStart w:id="106" w:name="_Toc191446310"/>
      <w:bookmarkEnd w:id="66"/>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107" w:name="_Ref501551843"/>
      <w:bookmarkStart w:id="108" w:name="_Toc103176243"/>
      <w:r w:rsidRPr="00091745">
        <w:rPr>
          <w:rFonts w:ascii="Arial" w:hAnsi="Arial" w:cs="Arial"/>
          <w:color w:val="447DB5"/>
          <w:sz w:val="22"/>
          <w:szCs w:val="22"/>
        </w:rPr>
        <w:lastRenderedPageBreak/>
        <w:t>Instructions To Bidders</w:t>
      </w:r>
      <w:bookmarkEnd w:id="40"/>
      <w:bookmarkEnd w:id="41"/>
      <w:bookmarkEnd w:id="106"/>
      <w:bookmarkEnd w:id="107"/>
      <w:bookmarkEnd w:id="108"/>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9" w:name="_Toc108259888"/>
      <w:bookmarkStart w:id="110" w:name="_Toc122240159"/>
      <w:bookmarkStart w:id="111" w:name="_Toc122246468"/>
      <w:bookmarkStart w:id="112" w:name="_Toc191446311"/>
      <w:bookmarkStart w:id="113" w:name="_Toc103176244"/>
      <w:r w:rsidRPr="00091745">
        <w:rPr>
          <w:sz w:val="22"/>
          <w:szCs w:val="22"/>
        </w:rPr>
        <w:t xml:space="preserve">Language of the </w:t>
      </w:r>
      <w:bookmarkEnd w:id="109"/>
      <w:r w:rsidRPr="00091745">
        <w:rPr>
          <w:sz w:val="22"/>
          <w:szCs w:val="22"/>
        </w:rPr>
        <w:t xml:space="preserve">Proposal and other </w:t>
      </w:r>
      <w:bookmarkEnd w:id="110"/>
      <w:bookmarkEnd w:id="111"/>
      <w:r w:rsidRPr="00091745">
        <w:rPr>
          <w:sz w:val="22"/>
          <w:szCs w:val="22"/>
        </w:rPr>
        <w:t>Documents</w:t>
      </w:r>
      <w:bookmarkEnd w:id="112"/>
      <w:bookmarkEnd w:id="113"/>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4" w:name="_Toc108259891"/>
      <w:bookmarkStart w:id="115" w:name="_Toc122240160"/>
      <w:bookmarkStart w:id="116" w:name="_Toc122246469"/>
      <w:bookmarkStart w:id="117" w:name="_Toc191446312"/>
      <w:bookmarkStart w:id="118" w:name="_Toc322348223"/>
      <w:bookmarkStart w:id="119" w:name="_Ref490146527"/>
      <w:bookmarkStart w:id="120" w:name="_Ref490146529"/>
      <w:bookmarkStart w:id="121" w:name="_Ref490146544"/>
      <w:bookmarkStart w:id="122" w:name="_Ref490146596"/>
      <w:bookmarkStart w:id="123" w:name="_Ref499718894"/>
      <w:bookmarkStart w:id="124" w:name="_Toc103176245"/>
      <w:r w:rsidRPr="00091745">
        <w:rPr>
          <w:sz w:val="22"/>
          <w:szCs w:val="22"/>
        </w:rPr>
        <w:t xml:space="preserve">Intention to </w:t>
      </w:r>
      <w:bookmarkEnd w:id="114"/>
      <w:bookmarkEnd w:id="115"/>
      <w:bookmarkEnd w:id="116"/>
      <w:r w:rsidRPr="00091745">
        <w:rPr>
          <w:sz w:val="22"/>
          <w:szCs w:val="22"/>
        </w:rPr>
        <w:t>Bid</w:t>
      </w:r>
      <w:bookmarkEnd w:id="117"/>
      <w:bookmarkEnd w:id="118"/>
      <w:bookmarkEnd w:id="119"/>
      <w:bookmarkEnd w:id="120"/>
      <w:bookmarkEnd w:id="121"/>
      <w:bookmarkEnd w:id="122"/>
      <w:bookmarkEnd w:id="123"/>
      <w:bookmarkEnd w:id="124"/>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0A542FA" w14:textId="77777777" w:rsidR="008F62F6"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 xml:space="preserve">No later than </w:t>
      </w:r>
      <w:r w:rsidR="00B82B85">
        <w:rPr>
          <w:rFonts w:cs="Arial"/>
          <w:b/>
          <w:bCs/>
          <w:sz w:val="22"/>
          <w:szCs w:val="22"/>
          <w:u w:val="single"/>
          <w:lang w:val="en-GB"/>
        </w:rPr>
        <w:t>2</w:t>
      </w:r>
      <w:r w:rsidR="00EB3A2F">
        <w:rPr>
          <w:rFonts w:cs="Arial"/>
          <w:b/>
          <w:bCs/>
          <w:sz w:val="22"/>
          <w:szCs w:val="22"/>
          <w:u w:val="single"/>
          <w:lang w:val="en-GB"/>
        </w:rPr>
        <w:t>3</w:t>
      </w:r>
      <w:r w:rsidR="004A006C">
        <w:rPr>
          <w:rFonts w:cs="Arial"/>
          <w:b/>
          <w:bCs/>
          <w:sz w:val="22"/>
          <w:szCs w:val="22"/>
          <w:u w:val="single"/>
          <w:lang w:val="en-GB"/>
        </w:rPr>
        <w:t>/05/2022</w:t>
      </w:r>
      <w:r w:rsidR="005B4170" w:rsidRPr="001B1593">
        <w:rPr>
          <w:rFonts w:cs="Arial"/>
          <w:color w:val="FF0000"/>
          <w:sz w:val="22"/>
          <w:szCs w:val="22"/>
          <w:lang w:val="en-GB"/>
        </w:rPr>
        <w:t xml:space="preserve"> </w:t>
      </w:r>
      <w:r w:rsidR="00E203E0">
        <w:rPr>
          <w:rFonts w:cs="Arial"/>
          <w:sz w:val="22"/>
          <w:szCs w:val="22"/>
          <w:lang w:val="en-GB"/>
        </w:rPr>
        <w:t xml:space="preserve"> 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p>
    <w:p w14:paraId="1F8AA132" w14:textId="19DEBA7E" w:rsidR="00141137" w:rsidRPr="00091745" w:rsidRDefault="00EB3A2F" w:rsidP="00E203E0">
      <w:pPr>
        <w:tabs>
          <w:tab w:val="left" w:pos="851"/>
        </w:tabs>
        <w:autoSpaceDE w:val="0"/>
        <w:autoSpaceDN w:val="0"/>
        <w:adjustRightInd w:val="0"/>
        <w:rPr>
          <w:rFonts w:cs="Arial"/>
          <w:sz w:val="22"/>
          <w:szCs w:val="22"/>
          <w:lang w:val="en-GB"/>
        </w:rPr>
      </w:pPr>
      <w:r w:rsidRPr="008E0882">
        <w:rPr>
          <w:rFonts w:cs="Arial"/>
          <w:b/>
          <w:bCs/>
          <w:sz w:val="22"/>
          <w:szCs w:val="22"/>
        </w:rPr>
        <w:t>pmnch-rfp@who.</w:t>
      </w:r>
      <w:r>
        <w:rPr>
          <w:rFonts w:cs="Arial"/>
          <w:b/>
          <w:bCs/>
          <w:sz w:val="22"/>
          <w:szCs w:val="22"/>
        </w:rPr>
        <w:t>int</w:t>
      </w:r>
      <w:r w:rsidR="00E203E0">
        <w:rPr>
          <w:rFonts w:cs="Arial"/>
          <w:sz w:val="22"/>
          <w:szCs w:val="22"/>
          <w:lang w:val="en-GB"/>
        </w:rPr>
        <w:t xml:space="preserve">  </w:t>
      </w:r>
      <w:r w:rsidR="00053B4B">
        <w:rPr>
          <w:rFonts w:cs="Arial"/>
          <w:sz w:val="22"/>
          <w:szCs w:val="22"/>
          <w:lang w:val="en-GB"/>
        </w:rPr>
        <w:t xml:space="preserve">    </w:t>
      </w:r>
      <w:r w:rsidR="00A97A7A" w:rsidRPr="001B1593">
        <w:rPr>
          <w:rStyle w:val="Hyperlink"/>
          <w:rFonts w:cs="Arial"/>
          <w:b/>
          <w:bCs/>
          <w:color w:val="FF0000"/>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02F1B71A"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671DE9">
            <w:rPr>
              <w:rStyle w:val="Style3"/>
              <w:sz w:val="20"/>
              <w:szCs w:val="20"/>
            </w:rPr>
            <w:t>2022/UHL/NMC/006</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w:t>
      </w:r>
      <w:r w:rsidR="006C572E" w:rsidRPr="008F62F6">
        <w:rPr>
          <w:rFonts w:cs="Arial"/>
          <w:sz w:val="22"/>
          <w:szCs w:val="22"/>
          <w:u w:val="single"/>
          <w:lang w:val="en-GB"/>
        </w:rPr>
        <w:t>Annex 1</w:t>
      </w:r>
      <w:r w:rsidR="006C572E" w:rsidRPr="00091745">
        <w:rPr>
          <w:rFonts w:cs="Arial"/>
          <w:sz w:val="22"/>
          <w:szCs w:val="22"/>
          <w:lang w:val="en-GB"/>
        </w:rPr>
        <w:t xml:space="preserve">,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11D95D8A"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671DE9">
            <w:rPr>
              <w:rStyle w:val="Style3"/>
              <w:sz w:val="20"/>
              <w:szCs w:val="20"/>
            </w:rPr>
            <w:t>2022/UHL/NMC/006</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xml:space="preserve">, attached hereto as </w:t>
      </w:r>
      <w:r w:rsidR="006C572E" w:rsidRPr="008F62F6">
        <w:rPr>
          <w:rFonts w:cs="Arial"/>
          <w:sz w:val="22"/>
          <w:szCs w:val="22"/>
          <w:u w:val="single"/>
          <w:lang w:val="en-GB"/>
        </w:rPr>
        <w:t>Annex 2</w:t>
      </w:r>
      <w:r w:rsidR="006C572E"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sidRPr="008F62F6">
        <w:rPr>
          <w:rFonts w:cs="Arial"/>
          <w:sz w:val="22"/>
          <w:szCs w:val="22"/>
          <w:u w:val="single"/>
          <w:lang w:val="en-GB"/>
        </w:rPr>
        <w:t>Annex 6</w:t>
      </w:r>
      <w:r>
        <w:rPr>
          <w:rFonts w:cs="Arial"/>
          <w:sz w:val="22"/>
          <w:szCs w:val="22"/>
          <w:lang w:val="en-GB"/>
        </w:rPr>
        <w:t>,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770EDF9" w:rsidR="00F03871"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62662686" w14:textId="3BEB9E39" w:rsidR="00E962FC" w:rsidRDefault="00E962FC" w:rsidP="00280E07">
      <w:pPr>
        <w:tabs>
          <w:tab w:val="left" w:pos="851"/>
        </w:tabs>
        <w:autoSpaceDE w:val="0"/>
        <w:autoSpaceDN w:val="0"/>
        <w:adjustRightInd w:val="0"/>
        <w:rPr>
          <w:rFonts w:cs="Arial"/>
          <w:sz w:val="22"/>
          <w:szCs w:val="22"/>
          <w:lang w:val="en-GB"/>
        </w:rPr>
      </w:pPr>
    </w:p>
    <w:p w14:paraId="4652B1D0" w14:textId="01931CC7" w:rsidR="00E962FC" w:rsidRPr="00091745" w:rsidRDefault="00E962FC" w:rsidP="00E962FC">
      <w:pPr>
        <w:pStyle w:val="StyleHeading2LatinArialComplexArial"/>
        <w:numPr>
          <w:ilvl w:val="1"/>
          <w:numId w:val="1"/>
        </w:numPr>
        <w:pBdr>
          <w:top w:val="single" w:sz="4" w:space="1" w:color="2D6BB5"/>
        </w:pBdr>
        <w:tabs>
          <w:tab w:val="clear" w:pos="851"/>
          <w:tab w:val="num" w:pos="900"/>
        </w:tabs>
        <w:ind w:left="0"/>
        <w:rPr>
          <w:sz w:val="22"/>
          <w:szCs w:val="22"/>
        </w:rPr>
      </w:pPr>
      <w:r w:rsidRPr="00E962FC">
        <w:rPr>
          <w:sz w:val="22"/>
          <w:szCs w:val="22"/>
        </w:rPr>
        <w:t xml:space="preserve"> </w:t>
      </w:r>
      <w:bookmarkStart w:id="125" w:name="_Toc103176246"/>
      <w:r>
        <w:rPr>
          <w:sz w:val="22"/>
          <w:szCs w:val="22"/>
        </w:rPr>
        <w:t>Pre-proposal webinar</w:t>
      </w:r>
      <w:bookmarkEnd w:id="125"/>
    </w:p>
    <w:p w14:paraId="7B525DC5" w14:textId="6D7C5CE4" w:rsidR="00E962FC" w:rsidRPr="00E962FC" w:rsidRDefault="00E962FC" w:rsidP="00E962FC">
      <w:pPr>
        <w:tabs>
          <w:tab w:val="left" w:pos="851"/>
        </w:tabs>
        <w:autoSpaceDE w:val="0"/>
        <w:autoSpaceDN w:val="0"/>
        <w:adjustRightInd w:val="0"/>
        <w:rPr>
          <w:rFonts w:cs="Arial"/>
          <w:sz w:val="22"/>
          <w:szCs w:val="22"/>
          <w:lang w:val="en-GB"/>
        </w:rPr>
      </w:pPr>
    </w:p>
    <w:p w14:paraId="28B73FA3" w14:textId="77777777" w:rsidR="00E962FC" w:rsidRDefault="00E962FC" w:rsidP="00E962FC">
      <w:pPr>
        <w:tabs>
          <w:tab w:val="left" w:pos="851"/>
        </w:tabs>
        <w:autoSpaceDE w:val="0"/>
        <w:autoSpaceDN w:val="0"/>
        <w:adjustRightInd w:val="0"/>
        <w:rPr>
          <w:rFonts w:cs="Arial"/>
          <w:sz w:val="22"/>
          <w:szCs w:val="22"/>
          <w:lang w:val="en-GB"/>
        </w:rPr>
      </w:pPr>
      <w:r>
        <w:rPr>
          <w:rFonts w:cs="Arial"/>
          <w:sz w:val="22"/>
          <w:szCs w:val="22"/>
          <w:lang w:val="en-GB"/>
        </w:rPr>
        <w:t xml:space="preserve">WHO shall </w:t>
      </w:r>
      <w:r w:rsidRPr="00E962FC">
        <w:rPr>
          <w:rFonts w:cs="Arial"/>
          <w:sz w:val="22"/>
          <w:szCs w:val="22"/>
          <w:lang w:val="en-GB"/>
        </w:rPr>
        <w:t xml:space="preserve">organize a dedicated webinar to present the RFP and respond to any questions potential bidders may have. The pre-proposal conference shall be conducted for the purpose of providing background information only. </w:t>
      </w:r>
      <w:r>
        <w:rPr>
          <w:rFonts w:cs="Arial"/>
          <w:sz w:val="22"/>
          <w:szCs w:val="22"/>
          <w:lang w:val="en-GB"/>
        </w:rPr>
        <w:t>B</w:t>
      </w:r>
      <w:r w:rsidRPr="00E962FC">
        <w:rPr>
          <w:rFonts w:cs="Arial"/>
          <w:sz w:val="22"/>
          <w:szCs w:val="22"/>
          <w:lang w:val="en-GB"/>
        </w:rPr>
        <w:t>idders shall not rely upon any information, statement or representation made at the pre-proposal conference unless that information, statement or representation is confirmed by WHO in writing.</w:t>
      </w:r>
    </w:p>
    <w:p w14:paraId="42BAEA6E" w14:textId="77777777" w:rsidR="00E962FC" w:rsidRDefault="00E962FC" w:rsidP="00E962FC">
      <w:pPr>
        <w:tabs>
          <w:tab w:val="left" w:pos="851"/>
        </w:tabs>
        <w:autoSpaceDE w:val="0"/>
        <w:autoSpaceDN w:val="0"/>
        <w:adjustRightInd w:val="0"/>
        <w:rPr>
          <w:rFonts w:cs="Arial"/>
          <w:sz w:val="22"/>
          <w:szCs w:val="22"/>
          <w:lang w:val="en-GB"/>
        </w:rPr>
      </w:pPr>
    </w:p>
    <w:p w14:paraId="61A23396" w14:textId="4C879DEF" w:rsidR="00E962FC" w:rsidRPr="00B656F8" w:rsidRDefault="00E962FC" w:rsidP="00E962FC">
      <w:pPr>
        <w:tabs>
          <w:tab w:val="left" w:pos="851"/>
        </w:tabs>
        <w:autoSpaceDE w:val="0"/>
        <w:autoSpaceDN w:val="0"/>
        <w:adjustRightInd w:val="0"/>
        <w:rPr>
          <w:rFonts w:cs="Arial"/>
          <w:b/>
          <w:bCs/>
          <w:sz w:val="22"/>
          <w:szCs w:val="22"/>
          <w:lang w:val="en-GB"/>
        </w:rPr>
      </w:pPr>
      <w:r w:rsidRPr="00B656F8">
        <w:rPr>
          <w:rFonts w:cs="Arial"/>
          <w:b/>
          <w:bCs/>
          <w:sz w:val="22"/>
          <w:szCs w:val="22"/>
          <w:lang w:val="en-GB"/>
        </w:rPr>
        <w:t xml:space="preserve">Please find below Zoom webinar details: </w:t>
      </w:r>
    </w:p>
    <w:p w14:paraId="21E44ABA" w14:textId="77777777" w:rsidR="00E962FC" w:rsidRPr="00B656F8" w:rsidRDefault="00E962FC" w:rsidP="00E962FC">
      <w:pPr>
        <w:tabs>
          <w:tab w:val="left" w:pos="851"/>
        </w:tabs>
        <w:autoSpaceDE w:val="0"/>
        <w:autoSpaceDN w:val="0"/>
        <w:adjustRightInd w:val="0"/>
        <w:rPr>
          <w:rFonts w:cs="Arial"/>
          <w:b/>
          <w:bCs/>
          <w:sz w:val="22"/>
          <w:szCs w:val="22"/>
          <w:lang w:val="en-GB"/>
        </w:rPr>
      </w:pPr>
    </w:p>
    <w:p w14:paraId="4E13744C" w14:textId="170E1C1D" w:rsidR="00E962FC" w:rsidRPr="00B656F8" w:rsidRDefault="00E962FC" w:rsidP="00E962FC">
      <w:pPr>
        <w:tabs>
          <w:tab w:val="left" w:pos="851"/>
        </w:tabs>
        <w:autoSpaceDE w:val="0"/>
        <w:autoSpaceDN w:val="0"/>
        <w:adjustRightInd w:val="0"/>
        <w:rPr>
          <w:rFonts w:cs="Arial"/>
          <w:b/>
          <w:bCs/>
          <w:sz w:val="22"/>
          <w:szCs w:val="22"/>
          <w:lang w:val="en-GB"/>
        </w:rPr>
      </w:pPr>
      <w:r w:rsidRPr="00B656F8">
        <w:rPr>
          <w:rFonts w:cs="Arial"/>
          <w:b/>
          <w:bCs/>
          <w:sz w:val="22"/>
          <w:szCs w:val="22"/>
          <w:lang w:val="en-GB"/>
        </w:rPr>
        <w:t xml:space="preserve">When: </w:t>
      </w:r>
      <w:r w:rsidR="00B656F8" w:rsidRPr="00B656F8">
        <w:rPr>
          <w:rFonts w:cs="Arial"/>
          <w:b/>
          <w:bCs/>
          <w:sz w:val="22"/>
          <w:szCs w:val="22"/>
          <w:lang w:val="en-GB"/>
        </w:rPr>
        <w:t>Wednesday, 25 May at 4-5 pm CET</w:t>
      </w:r>
    </w:p>
    <w:p w14:paraId="5B616053" w14:textId="77777777" w:rsidR="00E962FC" w:rsidRPr="00B656F8" w:rsidRDefault="00E962FC" w:rsidP="00E962FC">
      <w:pPr>
        <w:tabs>
          <w:tab w:val="left" w:pos="851"/>
        </w:tabs>
        <w:autoSpaceDE w:val="0"/>
        <w:autoSpaceDN w:val="0"/>
        <w:adjustRightInd w:val="0"/>
        <w:rPr>
          <w:rFonts w:cs="Arial"/>
          <w:b/>
          <w:bCs/>
          <w:sz w:val="22"/>
          <w:szCs w:val="22"/>
          <w:u w:val="single"/>
          <w:lang w:val="en-GB"/>
        </w:rPr>
      </w:pPr>
    </w:p>
    <w:p w14:paraId="670D0F6D" w14:textId="77777777" w:rsidR="00B656F8" w:rsidRPr="00B656F8" w:rsidRDefault="00B656F8" w:rsidP="00B656F8">
      <w:pPr>
        <w:pStyle w:val="NormalWeb"/>
        <w:shd w:val="clear" w:color="auto" w:fill="FFFFFF"/>
        <w:spacing w:before="0" w:beforeAutospacing="0" w:after="0" w:afterAutospacing="0"/>
        <w:rPr>
          <w:rFonts w:ascii="Arial" w:hAnsi="Arial" w:cs="Arial"/>
          <w:b/>
          <w:bCs/>
          <w:color w:val="201F1E"/>
          <w:sz w:val="22"/>
          <w:szCs w:val="22"/>
        </w:rPr>
      </w:pPr>
      <w:r w:rsidRPr="00B656F8">
        <w:rPr>
          <w:rFonts w:ascii="Arial" w:hAnsi="Arial" w:cs="Arial"/>
          <w:b/>
          <w:bCs/>
          <w:color w:val="201F1E"/>
          <w:sz w:val="22"/>
          <w:szCs w:val="22"/>
        </w:rPr>
        <w:t>Join Zoom Meeting</w:t>
      </w:r>
    </w:p>
    <w:p w14:paraId="7B15A3C8" w14:textId="77777777" w:rsidR="00B656F8" w:rsidRPr="00B656F8" w:rsidRDefault="00C37670" w:rsidP="00B656F8">
      <w:pPr>
        <w:pStyle w:val="NormalWeb"/>
        <w:shd w:val="clear" w:color="auto" w:fill="FFFFFF"/>
        <w:spacing w:before="0" w:beforeAutospacing="0" w:after="0" w:afterAutospacing="0"/>
        <w:rPr>
          <w:rFonts w:ascii="Arial" w:hAnsi="Arial" w:cs="Arial"/>
          <w:b/>
          <w:bCs/>
          <w:color w:val="201F1E"/>
          <w:sz w:val="22"/>
          <w:szCs w:val="22"/>
        </w:rPr>
      </w:pPr>
      <w:hyperlink r:id="rId14" w:tgtFrame="_blank" w:history="1">
        <w:r w:rsidR="00B656F8" w:rsidRPr="00B656F8">
          <w:rPr>
            <w:rStyle w:val="Hyperlink"/>
            <w:rFonts w:ascii="Arial" w:hAnsi="Arial" w:cs="Arial"/>
            <w:b/>
            <w:bCs/>
            <w:sz w:val="22"/>
            <w:szCs w:val="22"/>
            <w:bdr w:val="none" w:sz="0" w:space="0" w:color="auto" w:frame="1"/>
          </w:rPr>
          <w:t>https://who.zoom.us/j/94101107582</w:t>
        </w:r>
      </w:hyperlink>
    </w:p>
    <w:p w14:paraId="08393209" w14:textId="77777777" w:rsidR="00B656F8" w:rsidRPr="00B656F8" w:rsidRDefault="00B656F8" w:rsidP="00B656F8">
      <w:pPr>
        <w:pStyle w:val="NormalWeb"/>
        <w:shd w:val="clear" w:color="auto" w:fill="FFFFFF"/>
        <w:spacing w:before="0" w:beforeAutospacing="0" w:after="0" w:afterAutospacing="0"/>
        <w:rPr>
          <w:rFonts w:ascii="Arial" w:hAnsi="Arial" w:cs="Arial"/>
          <w:b/>
          <w:bCs/>
          <w:color w:val="201F1E"/>
          <w:sz w:val="22"/>
          <w:szCs w:val="22"/>
        </w:rPr>
      </w:pPr>
      <w:r w:rsidRPr="00B656F8">
        <w:rPr>
          <w:rFonts w:ascii="Arial" w:hAnsi="Arial" w:cs="Arial"/>
          <w:b/>
          <w:bCs/>
          <w:color w:val="201F1E"/>
          <w:sz w:val="22"/>
          <w:szCs w:val="22"/>
        </w:rPr>
        <w:t> </w:t>
      </w:r>
    </w:p>
    <w:p w14:paraId="154138D9" w14:textId="77777777" w:rsidR="00B656F8" w:rsidRPr="00B656F8" w:rsidRDefault="00B656F8" w:rsidP="00B656F8">
      <w:pPr>
        <w:pStyle w:val="NormalWeb"/>
        <w:shd w:val="clear" w:color="auto" w:fill="FFFFFF"/>
        <w:spacing w:before="0" w:beforeAutospacing="0" w:after="0" w:afterAutospacing="0"/>
        <w:rPr>
          <w:rFonts w:ascii="Arial" w:hAnsi="Arial" w:cs="Arial"/>
          <w:b/>
          <w:bCs/>
          <w:color w:val="201F1E"/>
          <w:sz w:val="22"/>
          <w:szCs w:val="22"/>
        </w:rPr>
      </w:pPr>
      <w:r w:rsidRPr="00B656F8">
        <w:rPr>
          <w:rFonts w:ascii="Arial" w:hAnsi="Arial" w:cs="Arial"/>
          <w:b/>
          <w:bCs/>
          <w:color w:val="201F1E"/>
          <w:sz w:val="22"/>
          <w:szCs w:val="22"/>
        </w:rPr>
        <w:t>Meeting ID: 941 0110 7582</w:t>
      </w:r>
    </w:p>
    <w:p w14:paraId="022E8B71" w14:textId="77777777" w:rsidR="00B656F8" w:rsidRPr="00B656F8" w:rsidRDefault="00B656F8" w:rsidP="00B656F8">
      <w:pPr>
        <w:pStyle w:val="NormalWeb"/>
        <w:shd w:val="clear" w:color="auto" w:fill="FFFFFF"/>
        <w:spacing w:before="0" w:beforeAutospacing="0" w:after="0" w:afterAutospacing="0"/>
        <w:rPr>
          <w:rFonts w:ascii="Arial" w:hAnsi="Arial" w:cs="Arial"/>
          <w:b/>
          <w:bCs/>
          <w:color w:val="201F1E"/>
          <w:sz w:val="22"/>
          <w:szCs w:val="22"/>
        </w:rPr>
      </w:pPr>
      <w:r w:rsidRPr="00B656F8">
        <w:rPr>
          <w:rFonts w:ascii="Arial" w:hAnsi="Arial" w:cs="Arial"/>
          <w:b/>
          <w:bCs/>
          <w:color w:val="201F1E"/>
          <w:sz w:val="22"/>
          <w:szCs w:val="22"/>
        </w:rPr>
        <w:t>Passcode: p6Tk+25u</w:t>
      </w:r>
    </w:p>
    <w:p w14:paraId="45207826" w14:textId="77777777" w:rsidR="00A97A7A" w:rsidRPr="00B656F8" w:rsidRDefault="00A97A7A" w:rsidP="00F02294">
      <w:pPr>
        <w:tabs>
          <w:tab w:val="left" w:pos="851"/>
        </w:tabs>
        <w:autoSpaceDE w:val="0"/>
        <w:autoSpaceDN w:val="0"/>
        <w:adjustRightInd w:val="0"/>
        <w:spacing w:before="80" w:after="80"/>
        <w:rPr>
          <w:rFonts w:cs="Arial"/>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6" w:name="_Toc108259889"/>
      <w:bookmarkStart w:id="127" w:name="_Toc122240161"/>
      <w:bookmarkStart w:id="128" w:name="_Toc122246470"/>
      <w:bookmarkStart w:id="129" w:name="_Toc191446313"/>
      <w:bookmarkStart w:id="130" w:name="_Toc103176247"/>
      <w:r w:rsidRPr="00091745">
        <w:rPr>
          <w:sz w:val="22"/>
          <w:szCs w:val="22"/>
        </w:rPr>
        <w:t xml:space="preserve">Cost of </w:t>
      </w:r>
      <w:bookmarkEnd w:id="126"/>
      <w:bookmarkEnd w:id="127"/>
      <w:bookmarkEnd w:id="128"/>
      <w:r w:rsidRPr="00091745">
        <w:rPr>
          <w:sz w:val="22"/>
          <w:szCs w:val="22"/>
        </w:rPr>
        <w:t>Proposal</w:t>
      </w:r>
      <w:bookmarkEnd w:id="129"/>
      <w:bookmarkEnd w:id="130"/>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lastRenderedPageBreak/>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1" w:name="_Toc108259890"/>
      <w:bookmarkStart w:id="132" w:name="_Toc122240162"/>
      <w:bookmarkStart w:id="133" w:name="_Toc122246471"/>
      <w:bookmarkStart w:id="134" w:name="_Toc191446314"/>
      <w:bookmarkStart w:id="135" w:name="_Ref490146626"/>
      <w:bookmarkStart w:id="136" w:name="_Toc103176248"/>
      <w:r w:rsidRPr="00091745">
        <w:rPr>
          <w:sz w:val="22"/>
          <w:szCs w:val="22"/>
        </w:rPr>
        <w:t xml:space="preserve">Contents of </w:t>
      </w:r>
      <w:bookmarkEnd w:id="131"/>
      <w:r w:rsidRPr="00091745">
        <w:rPr>
          <w:sz w:val="22"/>
          <w:szCs w:val="22"/>
        </w:rPr>
        <w:t xml:space="preserve">the </w:t>
      </w:r>
      <w:bookmarkEnd w:id="132"/>
      <w:bookmarkEnd w:id="133"/>
      <w:r w:rsidRPr="00091745">
        <w:rPr>
          <w:sz w:val="22"/>
          <w:szCs w:val="22"/>
        </w:rPr>
        <w:t>Proposal</w:t>
      </w:r>
      <w:bookmarkEnd w:id="134"/>
      <w:bookmarkEnd w:id="135"/>
      <w:bookmarkEnd w:id="136"/>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F209B4E" w14:textId="7DC8EF95" w:rsidR="006C572E" w:rsidRPr="00EB3A2F" w:rsidRDefault="00141137" w:rsidP="00F02294">
      <w:pPr>
        <w:tabs>
          <w:tab w:val="left" w:pos="851"/>
        </w:tabs>
        <w:autoSpaceDE w:val="0"/>
        <w:autoSpaceDN w:val="0"/>
        <w:adjustRightInd w:val="0"/>
        <w:rPr>
          <w:sz w:val="22"/>
          <w:lang w:val="en-GB"/>
        </w:rPr>
      </w:pPr>
      <w:r w:rsidRPr="00EB3A2F">
        <w:rPr>
          <w:sz w:val="22"/>
          <w:lang w:val="en-GB"/>
        </w:rPr>
        <w:t xml:space="preserve">Proposals must offer the </w:t>
      </w:r>
      <w:r w:rsidRPr="00EB3A2F">
        <w:rPr>
          <w:sz w:val="22"/>
          <w:u w:val="single"/>
          <w:lang w:val="en-GB"/>
        </w:rPr>
        <w:t>total</w:t>
      </w:r>
      <w:r w:rsidRPr="00EB3A2F">
        <w:rPr>
          <w:sz w:val="22"/>
          <w:lang w:val="en-GB"/>
        </w:rPr>
        <w:t xml:space="preserve"> requirement. Proposals offering only part of the requirement </w:t>
      </w:r>
      <w:r w:rsidR="00A9525A" w:rsidRPr="00EB3A2F">
        <w:rPr>
          <w:sz w:val="22"/>
          <w:lang w:val="en-GB"/>
        </w:rPr>
        <w:t xml:space="preserve">may </w:t>
      </w:r>
      <w:r w:rsidRPr="00EB3A2F">
        <w:rPr>
          <w:sz w:val="22"/>
          <w:lang w:val="en-GB"/>
        </w:rPr>
        <w:t>be rejected.</w:t>
      </w:r>
    </w:p>
    <w:p w14:paraId="60F2CB16" w14:textId="77777777" w:rsidR="00F421BF" w:rsidRPr="00091745" w:rsidRDefault="00F421BF" w:rsidP="00F02294">
      <w:pPr>
        <w:tabs>
          <w:tab w:val="left" w:pos="851"/>
        </w:tabs>
        <w:autoSpaceDE w:val="0"/>
        <w:autoSpaceDN w:val="0"/>
        <w:adjustRightInd w:val="0"/>
        <w:rPr>
          <w:rFonts w:cs="Arial"/>
          <w:sz w:val="22"/>
          <w:szCs w:val="22"/>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7" w:name="_Toc191096593"/>
      <w:bookmarkStart w:id="138" w:name="_Ref501033110"/>
      <w:bookmarkStart w:id="139" w:name="_Toc103176249"/>
      <w:bookmarkStart w:id="140" w:name="_Toc108259892"/>
      <w:bookmarkStart w:id="141" w:name="_Toc122240163"/>
      <w:bookmarkStart w:id="142" w:name="_Toc122246472"/>
      <w:bookmarkStart w:id="143" w:name="_Toc191446315"/>
      <w:r w:rsidRPr="00091745">
        <w:rPr>
          <w:sz w:val="22"/>
          <w:szCs w:val="22"/>
        </w:rPr>
        <w:t>Joint Proposal</w:t>
      </w:r>
      <w:bookmarkEnd w:id="137"/>
      <w:bookmarkEnd w:id="138"/>
      <w:bookmarkEnd w:id="139"/>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4" w:name="_Ref490146369"/>
      <w:bookmarkStart w:id="145" w:name="_Toc103176250"/>
      <w:r w:rsidRPr="00091745">
        <w:rPr>
          <w:sz w:val="22"/>
          <w:szCs w:val="22"/>
        </w:rPr>
        <w:t xml:space="preserve">Communications during the RFP </w:t>
      </w:r>
      <w:bookmarkEnd w:id="140"/>
      <w:bookmarkEnd w:id="141"/>
      <w:bookmarkEnd w:id="142"/>
      <w:r w:rsidRPr="00091745">
        <w:rPr>
          <w:sz w:val="22"/>
          <w:szCs w:val="22"/>
        </w:rPr>
        <w:t>Period</w:t>
      </w:r>
      <w:bookmarkEnd w:id="143"/>
      <w:bookmarkEnd w:id="144"/>
      <w:bookmarkEnd w:id="145"/>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4AEB521E" w:rsidR="00141137" w:rsidRPr="008F62F6"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46" w:name="_Hlk62060854"/>
      <w:r w:rsidR="005E3E39" w:rsidRPr="00091745">
        <w:rPr>
          <w:rFonts w:cs="Arial"/>
          <w:sz w:val="22"/>
          <w:szCs w:val="22"/>
          <w:lang w:val="en-GB"/>
        </w:rPr>
        <w:t xml:space="preserve">than </w:t>
      </w:r>
      <w:r w:rsidR="00F81137">
        <w:rPr>
          <w:rFonts w:cs="Arial"/>
          <w:b/>
          <w:color w:val="FF0000"/>
          <w:sz w:val="22"/>
          <w:szCs w:val="22"/>
          <w:lang w:val="en-GB"/>
        </w:rPr>
        <w:t xml:space="preserve"> </w:t>
      </w:r>
      <w:r w:rsidR="00E962FC" w:rsidRPr="008F62F6">
        <w:rPr>
          <w:rFonts w:cs="Arial"/>
          <w:b/>
          <w:sz w:val="22"/>
          <w:szCs w:val="22"/>
          <w:lang w:val="en-GB"/>
        </w:rPr>
        <w:t>27</w:t>
      </w:r>
      <w:r w:rsidR="00BC0694" w:rsidRPr="008F62F6">
        <w:rPr>
          <w:rFonts w:cs="Arial"/>
          <w:b/>
          <w:sz w:val="22"/>
          <w:szCs w:val="22"/>
          <w:lang w:val="en-GB"/>
        </w:rPr>
        <w:t xml:space="preserve"> May 2022</w:t>
      </w:r>
      <w:r w:rsidRPr="008F62F6">
        <w:rPr>
          <w:rFonts w:cs="Arial"/>
          <w:sz w:val="22"/>
          <w:szCs w:val="22"/>
          <w:lang w:val="en-GB"/>
        </w:rPr>
        <w:t>:</w:t>
      </w:r>
    </w:p>
    <w:bookmarkEnd w:id="146"/>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0627A1A5"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F81137">
        <w:rPr>
          <w:b/>
          <w:sz w:val="22"/>
          <w:lang w:val="en-GB"/>
        </w:rPr>
        <w:t xml:space="preserve">   </w:t>
      </w:r>
      <w:r w:rsidR="00BC0694" w:rsidRPr="00BC0694">
        <w:rPr>
          <w:b/>
          <w:sz w:val="22"/>
          <w:lang w:val="en-GB"/>
        </w:rPr>
        <w:t>pmnch-rfp@who.int</w:t>
      </w:r>
      <w:r w:rsidR="00F81137">
        <w:rPr>
          <w:b/>
          <w:sz w:val="22"/>
          <w:lang w:val="en-GB"/>
        </w:rPr>
        <w:t xml:space="preserve">       </w:t>
      </w:r>
      <w:r w:rsidR="00544974" w:rsidRPr="00A112BC">
        <w:rPr>
          <w:b/>
          <w:sz w:val="22"/>
          <w:lang w:val="en-GB"/>
        </w:rPr>
        <w:t xml:space="preserve"> </w:t>
      </w:r>
    </w:p>
    <w:p w14:paraId="4D4E5429" w14:textId="2D39B8C1"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671DE9">
            <w:rPr>
              <w:rStyle w:val="Style3"/>
              <w:i/>
              <w:iCs/>
              <w:sz w:val="20"/>
              <w:szCs w:val="20"/>
            </w:rPr>
            <w:t>2022/UHL/NMC/006</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4B511747"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AF1334">
            <w:rPr>
              <w:rStyle w:val="Style3"/>
              <w:sz w:val="20"/>
              <w:szCs w:val="20"/>
            </w:rPr>
            <w:t>UHL/NMC</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7" w:name="_Toc108259894"/>
      <w:bookmarkStart w:id="148" w:name="_Toc122240164"/>
      <w:bookmarkStart w:id="149" w:name="_Toc122246473"/>
      <w:bookmarkStart w:id="150" w:name="_Toc191446316"/>
      <w:bookmarkStart w:id="151" w:name="_Ref490146660"/>
      <w:bookmarkStart w:id="152" w:name="_Ref490146821"/>
      <w:bookmarkStart w:id="153" w:name="_Ref501551963"/>
      <w:bookmarkStart w:id="154" w:name="_Toc103176251"/>
      <w:r w:rsidRPr="00091745">
        <w:rPr>
          <w:sz w:val="22"/>
          <w:szCs w:val="22"/>
        </w:rPr>
        <w:t>Submission of Proposals</w:t>
      </w:r>
      <w:bookmarkEnd w:id="147"/>
      <w:bookmarkEnd w:id="148"/>
      <w:bookmarkEnd w:id="149"/>
      <w:bookmarkEnd w:id="150"/>
      <w:bookmarkEnd w:id="151"/>
      <w:bookmarkEnd w:id="152"/>
      <w:bookmarkEnd w:id="153"/>
      <w:bookmarkEnd w:id="154"/>
    </w:p>
    <w:p w14:paraId="1DA4EFA3" w14:textId="77777777" w:rsidR="00141137" w:rsidRPr="00091745" w:rsidRDefault="00141137" w:rsidP="00141137">
      <w:pPr>
        <w:rPr>
          <w:rFonts w:cs="Arial"/>
          <w:sz w:val="22"/>
          <w:szCs w:val="22"/>
          <w:lang w:val="en-GB"/>
        </w:rPr>
      </w:pPr>
    </w:p>
    <w:p w14:paraId="5B8A1542" w14:textId="6BDD72D9"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2-06-08T00:00:00Z">
            <w:dateFormat w:val="dd/MM/yyyy"/>
            <w:lid w:val="en-GB"/>
            <w:storeMappedDataAs w:val="dateTime"/>
            <w:calendar w:val="gregorian"/>
          </w:date>
        </w:sdtPr>
        <w:sdtEndPr>
          <w:rPr>
            <w:rStyle w:val="Style3"/>
          </w:rPr>
        </w:sdtEndPr>
        <w:sdtContent>
          <w:r w:rsidR="00EB3A2F">
            <w:rPr>
              <w:rStyle w:val="Style3"/>
              <w:rFonts w:cs="Arial"/>
              <w:color w:val="FF0000"/>
              <w:sz w:val="22"/>
              <w:szCs w:val="22"/>
              <w:lang w:val="en-GB"/>
            </w:rPr>
            <w:t>08/06/2022</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4A006C">
            <w:rPr>
              <w:rFonts w:cs="Arial"/>
              <w:b/>
              <w:bCs/>
              <w:color w:val="FF0000"/>
              <w:sz w:val="22"/>
              <w:szCs w:val="22"/>
              <w:lang w:val="en-GB"/>
            </w:rPr>
            <w:t>17</w:t>
          </w:r>
          <w:r w:rsidR="002A0AF0" w:rsidRPr="006E2236">
            <w:rPr>
              <w:rFonts w:cs="Arial"/>
              <w:b/>
              <w:bCs/>
              <w:color w:val="FF0000"/>
              <w:sz w:val="22"/>
              <w:szCs w:val="22"/>
              <w:lang w:val="en-GB"/>
            </w:rPr>
            <w:t>:00</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4A006C">
            <w:rPr>
              <w:rStyle w:val="Style3"/>
              <w:rFonts w:cs="Arial"/>
              <w:color w:val="FF0000"/>
              <w:sz w:val="22"/>
              <w:szCs w:val="22"/>
              <w:lang w:val="en-GB"/>
            </w:rPr>
            <w:t>Geneva</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21AF6819" w14:textId="1C4F92B4" w:rsidR="0050488D" w:rsidRPr="00F81137" w:rsidRDefault="00CD0F5B" w:rsidP="00F81137">
      <w:pPr>
        <w:rPr>
          <w:rFonts w:asciiTheme="minorBidi" w:hAnsiTheme="minorBidi" w:cstheme="minorBidi"/>
          <w:sz w:val="22"/>
          <w:szCs w:val="22"/>
          <w:u w:val="single"/>
          <w:lang w:val="en-GB"/>
        </w:rPr>
      </w:pPr>
      <w:r w:rsidRPr="00D07547">
        <w:rPr>
          <w:rFonts w:asciiTheme="minorBidi" w:hAnsiTheme="minorBidi" w:cstheme="minorBidi"/>
          <w:sz w:val="22"/>
          <w:szCs w:val="22"/>
          <w:lang w:val="en-GB"/>
        </w:rPr>
        <w:t xml:space="preserve"> </w:t>
      </w:r>
      <w:r w:rsidR="00C22ACB" w:rsidRPr="00194ABC">
        <w:rPr>
          <w:rFonts w:asciiTheme="minorBidi" w:hAnsiTheme="minorBidi" w:cstheme="minorBidi"/>
          <w:sz w:val="22"/>
          <w:szCs w:val="22"/>
          <w:u w:val="single"/>
          <w:lang w:val="en-GB"/>
        </w:rPr>
        <w:t xml:space="preserve">by E-mail at the following address: </w:t>
      </w:r>
      <w:r w:rsidR="007B78EB">
        <w:rPr>
          <w:rFonts w:asciiTheme="minorBidi" w:hAnsiTheme="minorBidi" w:cstheme="minorBidi"/>
          <w:sz w:val="22"/>
          <w:szCs w:val="22"/>
          <w:u w:val="single"/>
          <w:lang w:val="en-GB"/>
        </w:rPr>
        <w:t>pmnch-rfp</w:t>
      </w:r>
      <w:r w:rsidR="00C22ACB" w:rsidRPr="00194ABC">
        <w:rPr>
          <w:rFonts w:asciiTheme="minorBidi" w:hAnsiTheme="minorBidi" w:cstheme="minorBidi"/>
          <w:color w:val="FF0000"/>
          <w:sz w:val="22"/>
          <w:szCs w:val="22"/>
          <w:lang w:val="en-GB"/>
        </w:rPr>
        <w:t>@who.int</w:t>
      </w:r>
    </w:p>
    <w:p w14:paraId="61393A8E" w14:textId="77777777" w:rsidR="0050488D" w:rsidRPr="00A112BC" w:rsidRDefault="0050488D" w:rsidP="00A112BC">
      <w:pPr>
        <w:pStyle w:val="ListParagraph"/>
        <w:ind w:left="1080"/>
        <w:rPr>
          <w:rFonts w:asciiTheme="minorBidi" w:hAnsiTheme="minorBidi"/>
          <w:sz w:val="22"/>
          <w:u w:val="single"/>
          <w:lang w:val="en-GB"/>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lastRenderedPageBreak/>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796ED511"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671DE9">
            <w:rPr>
              <w:rStyle w:val="Style3"/>
              <w:sz w:val="20"/>
            </w:rPr>
            <w:t>2022/UHL/NMC/006</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5" w:name="_Toc108259896"/>
      <w:bookmarkStart w:id="156" w:name="_Toc122240166"/>
      <w:bookmarkStart w:id="157" w:name="_Toc122246475"/>
      <w:bookmarkStart w:id="158" w:name="_Toc191446318"/>
      <w:bookmarkStart w:id="159" w:name="_Ref322355843"/>
      <w:bookmarkStart w:id="160" w:name="_Ref322355975"/>
      <w:bookmarkStart w:id="161" w:name="_Ref490146696"/>
      <w:bookmarkStart w:id="162" w:name="_Ref499719654"/>
      <w:bookmarkStart w:id="163" w:name="_Ref501033573"/>
      <w:bookmarkStart w:id="164" w:name="_Ref501552018"/>
      <w:bookmarkStart w:id="165" w:name="_Toc103176252"/>
      <w:r w:rsidRPr="00091745">
        <w:rPr>
          <w:sz w:val="22"/>
          <w:szCs w:val="22"/>
        </w:rPr>
        <w:t xml:space="preserve">Period of Validity of </w:t>
      </w:r>
      <w:bookmarkEnd w:id="155"/>
      <w:bookmarkEnd w:id="156"/>
      <w:bookmarkEnd w:id="157"/>
      <w:r w:rsidRPr="00091745">
        <w:rPr>
          <w:sz w:val="22"/>
          <w:szCs w:val="22"/>
        </w:rPr>
        <w:t>Proposals</w:t>
      </w:r>
      <w:bookmarkEnd w:id="158"/>
      <w:bookmarkEnd w:id="159"/>
      <w:bookmarkEnd w:id="160"/>
      <w:bookmarkEnd w:id="161"/>
      <w:bookmarkEnd w:id="162"/>
      <w:bookmarkEnd w:id="163"/>
      <w:bookmarkEnd w:id="164"/>
      <w:bookmarkEnd w:id="165"/>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Pr>
          <w:rFonts w:cs="Arial"/>
          <w:b/>
          <w:bCs/>
          <w:i/>
          <w:iCs/>
          <w:color w:val="FF0000"/>
          <w:sz w:val="22"/>
          <w:szCs w:val="22"/>
          <w:lang w:val="en-GB"/>
        </w:rPr>
        <w:t>1</w:t>
      </w:r>
      <w:r w:rsidR="00342863">
        <w:rPr>
          <w:rFonts w:cs="Arial"/>
          <w:b/>
          <w:bCs/>
          <w:i/>
          <w:iCs/>
          <w:color w:val="FF0000"/>
          <w:sz w:val="22"/>
          <w:szCs w:val="22"/>
          <w:lang w:val="en-GB"/>
        </w:rPr>
        <w:t>8</w:t>
      </w:r>
      <w:r w:rsidR="00C22ACB" w:rsidRPr="00AB6065">
        <w:rPr>
          <w:rFonts w:cs="Arial"/>
          <w:b/>
          <w:bCs/>
          <w:i/>
          <w:iCs/>
          <w:color w:val="FF0000"/>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6" w:name="_Toc108259898"/>
      <w:bookmarkStart w:id="167" w:name="_Toc122240168"/>
      <w:bookmarkStart w:id="168" w:name="_Toc122246477"/>
      <w:bookmarkStart w:id="169" w:name="_Toc191446320"/>
      <w:bookmarkStart w:id="170" w:name="_Toc103176253"/>
      <w:r w:rsidRPr="00091745">
        <w:rPr>
          <w:sz w:val="22"/>
          <w:szCs w:val="22"/>
        </w:rPr>
        <w:t xml:space="preserve">Modification and Withdrawal of </w:t>
      </w:r>
      <w:bookmarkEnd w:id="166"/>
      <w:bookmarkEnd w:id="167"/>
      <w:bookmarkEnd w:id="168"/>
      <w:r w:rsidRPr="00091745">
        <w:rPr>
          <w:sz w:val="22"/>
          <w:szCs w:val="22"/>
        </w:rPr>
        <w:t>Proposals</w:t>
      </w:r>
      <w:bookmarkEnd w:id="169"/>
      <w:bookmarkEnd w:id="170"/>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1" w:name="_Toc122240169"/>
      <w:bookmarkStart w:id="172" w:name="_Toc122246478"/>
      <w:bookmarkStart w:id="173" w:name="_Toc191446321"/>
      <w:bookmarkStart w:id="174" w:name="_Toc103176254"/>
      <w:r w:rsidRPr="00091745">
        <w:rPr>
          <w:sz w:val="22"/>
          <w:szCs w:val="22"/>
        </w:rPr>
        <w:t>Receipt of Proposals from Non-invitees</w:t>
      </w:r>
      <w:bookmarkEnd w:id="171"/>
      <w:bookmarkEnd w:id="172"/>
      <w:bookmarkEnd w:id="173"/>
      <w:bookmarkEnd w:id="174"/>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5" w:name="_Toc108259893"/>
      <w:bookmarkStart w:id="176" w:name="_Ref121647053"/>
      <w:bookmarkStart w:id="177" w:name="_Toc122240170"/>
      <w:bookmarkStart w:id="178" w:name="_Toc122246479"/>
      <w:bookmarkStart w:id="179" w:name="_Toc191446322"/>
      <w:bookmarkStart w:id="180" w:name="_Toc103176255"/>
      <w:r w:rsidRPr="00091745">
        <w:rPr>
          <w:sz w:val="22"/>
          <w:szCs w:val="22"/>
        </w:rPr>
        <w:t xml:space="preserve">Amendment of </w:t>
      </w:r>
      <w:bookmarkEnd w:id="175"/>
      <w:r w:rsidRPr="00091745">
        <w:rPr>
          <w:sz w:val="22"/>
          <w:szCs w:val="22"/>
        </w:rPr>
        <w:t>the RFP</w:t>
      </w:r>
      <w:bookmarkEnd w:id="176"/>
      <w:bookmarkEnd w:id="177"/>
      <w:bookmarkEnd w:id="178"/>
      <w:bookmarkEnd w:id="179"/>
      <w:bookmarkEnd w:id="180"/>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lastRenderedPageBreak/>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81" w:name="_Ref322354910"/>
      <w:bookmarkStart w:id="182" w:name="_Toc103176256"/>
      <w:r w:rsidRPr="00091745">
        <w:rPr>
          <w:sz w:val="22"/>
          <w:szCs w:val="22"/>
        </w:rPr>
        <w:t xml:space="preserve">Proposal </w:t>
      </w:r>
      <w:r w:rsidR="004217FD" w:rsidRPr="00091745">
        <w:rPr>
          <w:sz w:val="22"/>
          <w:szCs w:val="22"/>
        </w:rPr>
        <w:t>S</w:t>
      </w:r>
      <w:r w:rsidRPr="00091745">
        <w:rPr>
          <w:sz w:val="22"/>
          <w:szCs w:val="22"/>
        </w:rPr>
        <w:t>tructure</w:t>
      </w:r>
      <w:bookmarkEnd w:id="181"/>
      <w:bookmarkEnd w:id="182"/>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3" w:name="_Toc140033899"/>
      <w:bookmarkStart w:id="184" w:name="_Toc140037261"/>
      <w:bookmarkStart w:id="185" w:name="_Ref499719465"/>
      <w:bookmarkStart w:id="186" w:name="_Toc103176257"/>
      <w:bookmarkStart w:id="187" w:name="_Toc108259911"/>
      <w:bookmarkStart w:id="188" w:name="_Toc120869197"/>
      <w:bookmarkStart w:id="189" w:name="_Toc122240172"/>
      <w:bookmarkStart w:id="190" w:name="_Toc122246481"/>
      <w:bookmarkStart w:id="191" w:name="_Toc191446323"/>
      <w:bookmarkEnd w:id="183"/>
      <w:bookmarkEnd w:id="184"/>
      <w:r w:rsidRPr="00A112BC">
        <w:rPr>
          <w:rFonts w:ascii="Arial" w:hAnsi="Arial"/>
          <w:color w:val="447DB5"/>
        </w:rPr>
        <w:t>Acceptance Form</w:t>
      </w:r>
      <w:bookmarkEnd w:id="185"/>
      <w:bookmarkEnd w:id="186"/>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5"/>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2" w:name="_Toc144285654"/>
      <w:bookmarkStart w:id="193" w:name="_Ref501033708"/>
      <w:bookmarkStart w:id="194" w:name="_Ref501552799"/>
      <w:bookmarkStart w:id="195" w:name="_Toc103176258"/>
      <w:r w:rsidRPr="00A112BC">
        <w:rPr>
          <w:rFonts w:ascii="Arial" w:hAnsi="Arial"/>
          <w:color w:val="447DB5"/>
        </w:rPr>
        <w:t>Executive Summary</w:t>
      </w:r>
      <w:bookmarkEnd w:id="192"/>
      <w:bookmarkEnd w:id="193"/>
      <w:bookmarkEnd w:id="194"/>
      <w:bookmarkEnd w:id="195"/>
    </w:p>
    <w:p w14:paraId="28296AC5" w14:textId="07B27708" w:rsidR="009921C5" w:rsidRPr="00EB3A2F" w:rsidRDefault="00F7471F" w:rsidP="009921C5">
      <w:pPr>
        <w:tabs>
          <w:tab w:val="num" w:pos="540"/>
        </w:tabs>
        <w:rPr>
          <w:rFonts w:cs="Arial"/>
          <w:sz w:val="22"/>
          <w:szCs w:val="22"/>
          <w:lang w:val="en-GB"/>
        </w:rPr>
      </w:pPr>
      <w:r w:rsidRPr="00091745">
        <w:rPr>
          <w:rFonts w:cs="Arial"/>
          <w:sz w:val="22"/>
          <w:szCs w:val="22"/>
          <w:lang w:val="en-GB"/>
        </w:rPr>
        <w:t xml:space="preserve">The bidder's proposal must be accompanied by an Executive </w:t>
      </w:r>
      <w:r w:rsidRPr="00EB3A2F">
        <w:rPr>
          <w:rFonts w:cs="Arial"/>
          <w:sz w:val="22"/>
          <w:szCs w:val="22"/>
          <w:lang w:val="en-GB"/>
        </w:rPr>
        <w:t>Summary</w:t>
      </w:r>
      <w:r w:rsidR="00C0532E" w:rsidRPr="00EB3A2F">
        <w:rPr>
          <w:rFonts w:cs="Arial"/>
          <w:sz w:val="22"/>
          <w:szCs w:val="22"/>
          <w:lang w:val="en-GB"/>
        </w:rPr>
        <w:t xml:space="preserve"> (of </w:t>
      </w:r>
      <w:r w:rsidR="00FC2CF8" w:rsidRPr="00EB3A2F">
        <w:rPr>
          <w:rFonts w:cs="Arial"/>
          <w:sz w:val="22"/>
          <w:szCs w:val="22"/>
          <w:lang w:val="en-GB"/>
        </w:rPr>
        <w:t>3</w:t>
      </w:r>
      <w:r w:rsidR="00C0532E" w:rsidRPr="00EB3A2F">
        <w:rPr>
          <w:rFonts w:cs="Arial"/>
          <w:sz w:val="22"/>
          <w:szCs w:val="22"/>
          <w:lang w:val="en-GB"/>
        </w:rPr>
        <w:t xml:space="preserve"> pages maximum) </w:t>
      </w:r>
      <w:r w:rsidR="009921C5" w:rsidRPr="00EB3A2F">
        <w:rPr>
          <w:rFonts w:cs="Arial"/>
          <w:sz w:val="22"/>
          <w:szCs w:val="22"/>
          <w:lang w:val="en-GB"/>
        </w:rPr>
        <w:t xml:space="preserve"> introducing the proposed solution and approach / methodology.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96" w:name="_Toc140037234"/>
      <w:bookmarkStart w:id="197" w:name="_Information_of_Firm/Organization"/>
      <w:bookmarkEnd w:id="196"/>
      <w:bookmarkEnd w:id="197"/>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8" w:name="_Toc62053444"/>
      <w:bookmarkStart w:id="199" w:name="_Toc103176259"/>
      <w:r w:rsidRPr="009550B0">
        <w:rPr>
          <w:rFonts w:ascii="Arial" w:hAnsi="Arial"/>
          <w:color w:val="447DB5"/>
        </w:rPr>
        <w:t>Approach/Methodology</w:t>
      </w:r>
      <w:bookmarkEnd w:id="198"/>
      <w:bookmarkEnd w:id="199"/>
    </w:p>
    <w:p w14:paraId="7BE4F783" w14:textId="64A0A95B"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200" w:name="_Toc481131763"/>
      <w:bookmarkStart w:id="201" w:name="_Toc481133192"/>
      <w:bookmarkStart w:id="202" w:name="_Toc481135818"/>
      <w:bookmarkStart w:id="203" w:name="_Toc481131764"/>
      <w:bookmarkStart w:id="204" w:name="_Toc481133193"/>
      <w:bookmarkStart w:id="205" w:name="_Toc481135819"/>
      <w:bookmarkStart w:id="206" w:name="_Toc481131765"/>
      <w:bookmarkStart w:id="207" w:name="_Toc481133194"/>
      <w:bookmarkStart w:id="208" w:name="_Toc481135820"/>
      <w:bookmarkStart w:id="209" w:name="_Toc481131804"/>
      <w:bookmarkStart w:id="210" w:name="_Toc481133233"/>
      <w:bookmarkStart w:id="211" w:name="_Toc481135859"/>
      <w:bookmarkStart w:id="212" w:name="_Toc481131819"/>
      <w:bookmarkStart w:id="213" w:name="_Toc481133248"/>
      <w:bookmarkStart w:id="214" w:name="_Toc481135874"/>
      <w:bookmarkStart w:id="215" w:name="_Toc481131821"/>
      <w:bookmarkStart w:id="216" w:name="_Toc481133250"/>
      <w:bookmarkStart w:id="217" w:name="_Toc481135876"/>
      <w:bookmarkStart w:id="218" w:name="_Toc481131823"/>
      <w:bookmarkStart w:id="219" w:name="_Toc481133252"/>
      <w:bookmarkStart w:id="220" w:name="_Toc481135878"/>
      <w:bookmarkStart w:id="221" w:name="_Toc481131825"/>
      <w:bookmarkStart w:id="222" w:name="_Toc481133254"/>
      <w:bookmarkStart w:id="223" w:name="_Toc481135880"/>
      <w:bookmarkStart w:id="224" w:name="_Toc481131827"/>
      <w:bookmarkStart w:id="225" w:name="_Toc481133256"/>
      <w:bookmarkStart w:id="226" w:name="_Toc481135882"/>
      <w:bookmarkStart w:id="227" w:name="_Toc481131829"/>
      <w:bookmarkStart w:id="228" w:name="_Toc481133258"/>
      <w:bookmarkStart w:id="229" w:name="_Toc481135884"/>
      <w:bookmarkStart w:id="230" w:name="_Toc481131830"/>
      <w:bookmarkStart w:id="231" w:name="_Toc481133259"/>
      <w:bookmarkStart w:id="232" w:name="_Toc481135885"/>
      <w:bookmarkStart w:id="233" w:name="_Toc485036408"/>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66FB95B4" w14:textId="77777777" w:rsidR="00C0532E" w:rsidRPr="001307E0" w:rsidRDefault="00C0532E" w:rsidP="009550B0">
      <w:pPr>
        <w:pStyle w:val="Heading3"/>
        <w:numPr>
          <w:ilvl w:val="2"/>
          <w:numId w:val="1"/>
        </w:numPr>
        <w:tabs>
          <w:tab w:val="num" w:pos="4230"/>
        </w:tabs>
        <w:ind w:left="0" w:firstLine="0"/>
      </w:pPr>
      <w:bookmarkStart w:id="234" w:name="_Toc62053445"/>
      <w:bookmarkStart w:id="235" w:name="_Toc103176260"/>
      <w:r w:rsidRPr="001307E0">
        <w:t>Proposed Solution</w:t>
      </w:r>
      <w:bookmarkEnd w:id="233"/>
      <w:bookmarkEnd w:id="234"/>
      <w:bookmarkEnd w:id="235"/>
    </w:p>
    <w:p w14:paraId="5CAAFBA5" w14:textId="77777777" w:rsidR="00C0532E" w:rsidRPr="007B78EB" w:rsidRDefault="00C0532E" w:rsidP="00C0532E">
      <w:pPr>
        <w:pStyle w:val="NormalIndent"/>
        <w:tabs>
          <w:tab w:val="num" w:pos="540"/>
        </w:tabs>
        <w:ind w:left="0"/>
        <w:rPr>
          <w:rFonts w:asciiTheme="minorBidi" w:hAnsiTheme="minorBidi" w:cstheme="minorBidi"/>
          <w:color w:val="000000" w:themeColor="text1"/>
          <w:sz w:val="22"/>
          <w:szCs w:val="22"/>
          <w:lang w:val="en-GB"/>
        </w:rPr>
      </w:pPr>
      <w:r w:rsidRPr="007B78EB">
        <w:rPr>
          <w:rFonts w:asciiTheme="minorBidi" w:hAnsiTheme="minorBidi" w:cstheme="minorBidi"/>
          <w:color w:val="000000" w:themeColor="text1"/>
          <w:sz w:val="22"/>
          <w:szCs w:val="22"/>
          <w:lang w:val="en-GB"/>
        </w:rPr>
        <w:t xml:space="preserve">The activity should result in Outputs, according to the description provided under Chapter 3. </w:t>
      </w:r>
    </w:p>
    <w:p w14:paraId="2684E04E" w14:textId="77777777" w:rsidR="00C0532E" w:rsidRPr="007B78EB" w:rsidRDefault="00C0532E" w:rsidP="00C0532E">
      <w:pPr>
        <w:pStyle w:val="NormalIndent"/>
        <w:tabs>
          <w:tab w:val="num" w:pos="540"/>
        </w:tabs>
        <w:ind w:left="0"/>
        <w:rPr>
          <w:rFonts w:asciiTheme="minorBidi" w:hAnsiTheme="minorBidi" w:cstheme="minorBidi"/>
          <w:color w:val="000000" w:themeColor="text1"/>
          <w:sz w:val="22"/>
          <w:szCs w:val="22"/>
          <w:lang w:val="en-GB"/>
        </w:rPr>
      </w:pPr>
    </w:p>
    <w:p w14:paraId="529DD15F" w14:textId="77777777" w:rsidR="00C0532E" w:rsidRPr="007B78EB" w:rsidRDefault="00C0532E" w:rsidP="00C0532E">
      <w:pPr>
        <w:pStyle w:val="NormalIndent"/>
        <w:tabs>
          <w:tab w:val="num" w:pos="540"/>
        </w:tabs>
        <w:ind w:left="0"/>
        <w:rPr>
          <w:rFonts w:asciiTheme="minorBidi" w:hAnsiTheme="minorBidi" w:cstheme="minorBidi"/>
          <w:color w:val="000000" w:themeColor="text1"/>
          <w:sz w:val="22"/>
          <w:szCs w:val="22"/>
          <w:lang w:val="en-GB"/>
        </w:rPr>
      </w:pPr>
      <w:r w:rsidRPr="007B78EB">
        <w:rPr>
          <w:rFonts w:asciiTheme="minorBidi" w:hAnsiTheme="minorBidi" w:cstheme="minorBidi"/>
          <w:color w:val="000000" w:themeColor="text1"/>
          <w:sz w:val="22"/>
          <w:szCs w:val="22"/>
          <w:lang w:val="en-GB"/>
        </w:rPr>
        <w:t>The proposed solution should:</w:t>
      </w:r>
    </w:p>
    <w:p w14:paraId="0B761CD4" w14:textId="77777777" w:rsidR="00C0532E" w:rsidRPr="007B78EB" w:rsidRDefault="00C0532E" w:rsidP="00C0532E">
      <w:pPr>
        <w:pStyle w:val="NormalIndent"/>
        <w:tabs>
          <w:tab w:val="num" w:pos="540"/>
        </w:tabs>
        <w:ind w:left="0"/>
        <w:rPr>
          <w:rFonts w:asciiTheme="minorBidi" w:hAnsiTheme="minorBidi" w:cstheme="minorBidi"/>
          <w:color w:val="000000" w:themeColor="text1"/>
          <w:sz w:val="22"/>
          <w:szCs w:val="22"/>
          <w:lang w:val="en-GB"/>
        </w:rPr>
      </w:pPr>
    </w:p>
    <w:p w14:paraId="4D3CB965" w14:textId="3FB49E21" w:rsidR="00C0532E" w:rsidRPr="007B78EB" w:rsidRDefault="00C0532E" w:rsidP="00A132B1">
      <w:pPr>
        <w:pStyle w:val="NormalIndent"/>
        <w:numPr>
          <w:ilvl w:val="1"/>
          <w:numId w:val="26"/>
        </w:numPr>
        <w:ind w:left="360"/>
        <w:rPr>
          <w:rFonts w:asciiTheme="minorBidi" w:hAnsiTheme="minorBidi" w:cstheme="minorBidi"/>
          <w:color w:val="000000" w:themeColor="text1"/>
          <w:sz w:val="22"/>
          <w:szCs w:val="22"/>
          <w:lang w:val="en-GB"/>
        </w:rPr>
      </w:pPr>
      <w:r w:rsidRPr="007B78EB">
        <w:rPr>
          <w:rFonts w:asciiTheme="minorBidi" w:hAnsiTheme="minorBidi" w:cstheme="minorBidi"/>
          <w:color w:val="000000" w:themeColor="text1"/>
          <w:sz w:val="22"/>
          <w:szCs w:val="22"/>
          <w:lang w:val="en-GB"/>
        </w:rPr>
        <w:t>Describe all components of the service</w:t>
      </w:r>
      <w:r w:rsidR="00B40257" w:rsidRPr="007B78EB">
        <w:rPr>
          <w:rFonts w:asciiTheme="minorBidi" w:hAnsiTheme="minorBidi" w:cstheme="minorBidi"/>
          <w:color w:val="000000" w:themeColor="text1"/>
          <w:sz w:val="22"/>
          <w:szCs w:val="22"/>
          <w:lang w:val="en-GB"/>
        </w:rPr>
        <w:t>;</w:t>
      </w:r>
    </w:p>
    <w:p w14:paraId="2DA1435D" w14:textId="77777777" w:rsidR="00C0532E" w:rsidRPr="007B78EB" w:rsidRDefault="00C0532E" w:rsidP="00C0532E">
      <w:pPr>
        <w:pStyle w:val="NormalIndent"/>
        <w:ind w:left="0"/>
        <w:rPr>
          <w:rFonts w:asciiTheme="minorBidi" w:hAnsiTheme="minorBidi" w:cstheme="minorBidi"/>
          <w:color w:val="000000" w:themeColor="text1"/>
          <w:sz w:val="22"/>
          <w:szCs w:val="22"/>
          <w:lang w:val="en-GB"/>
        </w:rPr>
      </w:pPr>
    </w:p>
    <w:p w14:paraId="1EA2214D" w14:textId="205289D5" w:rsidR="00C0532E" w:rsidRPr="007B78EB" w:rsidRDefault="00E079E7" w:rsidP="00A132B1">
      <w:pPr>
        <w:pStyle w:val="NormalIndent"/>
        <w:numPr>
          <w:ilvl w:val="1"/>
          <w:numId w:val="26"/>
        </w:numPr>
        <w:ind w:left="360"/>
        <w:rPr>
          <w:rFonts w:asciiTheme="minorBidi" w:hAnsiTheme="minorBidi" w:cstheme="minorBidi"/>
          <w:color w:val="000000" w:themeColor="text1"/>
          <w:sz w:val="22"/>
          <w:szCs w:val="22"/>
          <w:lang w:val="en-GB"/>
        </w:rPr>
      </w:pPr>
      <w:r w:rsidRPr="007B78EB">
        <w:rPr>
          <w:rFonts w:asciiTheme="minorBidi" w:hAnsiTheme="minorBidi" w:cstheme="minorBidi"/>
          <w:color w:val="000000" w:themeColor="text1"/>
          <w:sz w:val="22"/>
          <w:szCs w:val="22"/>
          <w:lang w:val="en-GB"/>
        </w:rPr>
        <w:t>D</w:t>
      </w:r>
      <w:r w:rsidR="00C0532E" w:rsidRPr="007B78EB">
        <w:rPr>
          <w:rFonts w:asciiTheme="minorBidi" w:hAnsiTheme="minorBidi" w:cstheme="minorBidi"/>
          <w:color w:val="000000" w:themeColor="text1"/>
          <w:sz w:val="22"/>
          <w:szCs w:val="22"/>
          <w:lang w:val="en-GB"/>
        </w:rPr>
        <w:t>escribe the steps that will be followed for the development of the service/projects;</w:t>
      </w:r>
    </w:p>
    <w:p w14:paraId="4CE44AA2" w14:textId="77777777" w:rsidR="00C0532E" w:rsidRPr="007B78EB" w:rsidRDefault="00C0532E" w:rsidP="00C0532E">
      <w:pPr>
        <w:pStyle w:val="NormalIndent"/>
        <w:ind w:left="0"/>
        <w:rPr>
          <w:rFonts w:asciiTheme="minorBidi" w:hAnsiTheme="minorBidi" w:cstheme="minorBidi"/>
          <w:color w:val="000000" w:themeColor="text1"/>
          <w:sz w:val="22"/>
          <w:szCs w:val="22"/>
          <w:lang w:val="en-GB"/>
        </w:rPr>
      </w:pPr>
    </w:p>
    <w:p w14:paraId="1A63B08D" w14:textId="5CBB10A3" w:rsidR="00C0532E" w:rsidRPr="007B78EB" w:rsidRDefault="00E079E7" w:rsidP="00A132B1">
      <w:pPr>
        <w:pStyle w:val="NormalIndent"/>
        <w:numPr>
          <w:ilvl w:val="1"/>
          <w:numId w:val="26"/>
        </w:numPr>
        <w:ind w:left="360"/>
        <w:rPr>
          <w:rFonts w:asciiTheme="minorBidi" w:hAnsiTheme="minorBidi" w:cstheme="minorBidi"/>
          <w:color w:val="000000" w:themeColor="text1"/>
          <w:sz w:val="22"/>
          <w:szCs w:val="22"/>
          <w:lang w:val="en-GB"/>
        </w:rPr>
      </w:pPr>
      <w:r w:rsidRPr="007B78EB">
        <w:rPr>
          <w:rFonts w:asciiTheme="minorBidi" w:hAnsiTheme="minorBidi" w:cstheme="minorBidi"/>
          <w:color w:val="000000" w:themeColor="text1"/>
          <w:sz w:val="22"/>
          <w:szCs w:val="22"/>
          <w:lang w:val="en-GB"/>
        </w:rPr>
        <w:t>P</w:t>
      </w:r>
      <w:r w:rsidR="00C0532E" w:rsidRPr="007B78EB">
        <w:rPr>
          <w:rFonts w:asciiTheme="minorBidi" w:hAnsiTheme="minorBidi" w:cstheme="minorBidi"/>
          <w:color w:val="000000" w:themeColor="text1"/>
          <w:sz w:val="22"/>
          <w:szCs w:val="22"/>
          <w:lang w:val="en-GB"/>
        </w:rPr>
        <w:t>ropose a detailed workplan, including work packages, milestones for key deliverables.</w:t>
      </w: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6" w:name="_Ref481076887"/>
      <w:bookmarkStart w:id="237" w:name="_Toc485036410"/>
      <w:bookmarkStart w:id="238" w:name="_Toc62053446"/>
      <w:bookmarkStart w:id="239" w:name="_Toc103176261"/>
      <w:r w:rsidRPr="001307E0">
        <w:rPr>
          <w:rFonts w:ascii="Arial" w:hAnsi="Arial" w:cs="Arial"/>
          <w:color w:val="447DB5"/>
        </w:rPr>
        <w:t>Proposed Time line</w:t>
      </w:r>
      <w:bookmarkEnd w:id="236"/>
      <w:bookmarkEnd w:id="237"/>
      <w:bookmarkEnd w:id="238"/>
      <w:bookmarkEnd w:id="239"/>
    </w:p>
    <w:p w14:paraId="194B6327" w14:textId="0356BBE3" w:rsidR="00C0532E" w:rsidRPr="00222287" w:rsidRDefault="00C0532E" w:rsidP="00C0532E">
      <w:pPr>
        <w:pStyle w:val="NormalIndent"/>
        <w:tabs>
          <w:tab w:val="num" w:pos="540"/>
        </w:tabs>
        <w:ind w:left="0"/>
        <w:rPr>
          <w:rFonts w:asciiTheme="minorBidi" w:hAnsiTheme="minorBidi" w:cstheme="minorBidi"/>
          <w:color w:val="FF0000"/>
          <w:sz w:val="22"/>
          <w:szCs w:val="22"/>
          <w:lang w:val="en-GB"/>
        </w:rPr>
      </w:pPr>
      <w:r w:rsidRPr="007B78EB">
        <w:rPr>
          <w:rFonts w:asciiTheme="minorBidi" w:hAnsiTheme="minorBidi" w:cstheme="minorBidi"/>
          <w:color w:val="000000" w:themeColor="text1"/>
          <w:sz w:val="22"/>
          <w:szCs w:val="22"/>
          <w:lang w:val="en-GB"/>
        </w:rPr>
        <w:t>A Timeline project plan following the timelines indicated under 3.3.3 above should be presented</w:t>
      </w:r>
      <w:r w:rsidRPr="001D551B">
        <w:rPr>
          <w:rFonts w:asciiTheme="minorBidi" w:hAnsiTheme="minorBidi" w:cstheme="minorBidi"/>
          <w:color w:val="FF0000"/>
          <w:sz w:val="22"/>
          <w:szCs w:val="22"/>
          <w:lang w:val="en-GB"/>
        </w:rPr>
        <w:t>.</w:t>
      </w:r>
      <w:r>
        <w:rPr>
          <w:rFonts w:asciiTheme="minorBidi" w:hAnsiTheme="minorBidi" w:cstheme="minorBidi"/>
          <w:color w:val="FF0000"/>
          <w:sz w:val="22"/>
          <w:szCs w:val="22"/>
          <w:lang w:val="en-GB"/>
        </w:rPr>
        <w:t xml:space="preserve">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40" w:name="_Ref481134483"/>
      <w:bookmarkStart w:id="241" w:name="_Toc62053447"/>
      <w:bookmarkStart w:id="242" w:name="_Toc103176262"/>
      <w:r w:rsidRPr="001D551B">
        <w:rPr>
          <w:rFonts w:ascii="Arial" w:hAnsi="Arial"/>
          <w:color w:val="447DB5"/>
        </w:rPr>
        <w:lastRenderedPageBreak/>
        <w:t>Financial Proposal</w:t>
      </w:r>
      <w:bookmarkEnd w:id="240"/>
      <w:bookmarkEnd w:id="241"/>
      <w:bookmarkEnd w:id="242"/>
    </w:p>
    <w:p w14:paraId="70A7B60F" w14:textId="0ACCFA54" w:rsidR="00C0532E" w:rsidRPr="007B78EB" w:rsidRDefault="00C0532E" w:rsidP="00C0532E">
      <w:pPr>
        <w:tabs>
          <w:tab w:val="num" w:pos="567"/>
        </w:tabs>
        <w:autoSpaceDE w:val="0"/>
        <w:autoSpaceDN w:val="0"/>
        <w:adjustRightInd w:val="0"/>
        <w:spacing w:after="60"/>
        <w:rPr>
          <w:rFonts w:cs="Arial"/>
          <w:color w:val="000000" w:themeColor="text1"/>
          <w:sz w:val="22"/>
          <w:szCs w:val="22"/>
          <w:lang w:val="en-GB"/>
        </w:rPr>
      </w:pPr>
      <w:bookmarkStart w:id="243" w:name="_Hlk46583460"/>
      <w:r w:rsidRPr="007B78EB">
        <w:rPr>
          <w:rFonts w:cs="Arial"/>
          <w:color w:val="000000" w:themeColor="text1"/>
          <w:sz w:val="22"/>
          <w:szCs w:val="22"/>
          <w:lang w:val="en-GB"/>
        </w:rPr>
        <w:t xml:space="preserve">The financial proposal is expected to provide a total price and breakdown per </w:t>
      </w:r>
      <w:r w:rsidR="00E079E7" w:rsidRPr="007B78EB">
        <w:rPr>
          <w:rFonts w:cs="Arial"/>
          <w:color w:val="000000" w:themeColor="text1"/>
          <w:sz w:val="22"/>
          <w:szCs w:val="22"/>
          <w:lang w:val="en-GB"/>
        </w:rPr>
        <w:t>objective and output</w:t>
      </w:r>
      <w:r w:rsidRPr="007B78EB">
        <w:rPr>
          <w:rFonts w:cs="Arial"/>
          <w:color w:val="000000" w:themeColor="text1"/>
          <w:sz w:val="22"/>
          <w:szCs w:val="22"/>
          <w:lang w:val="en-GB"/>
        </w:rPr>
        <w:t>. Please refer to Annex 5.</w:t>
      </w:r>
    </w:p>
    <w:bookmarkEnd w:id="243"/>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44" w:name="_Toc103176263"/>
      <w:r w:rsidRPr="00091745">
        <w:rPr>
          <w:sz w:val="22"/>
          <w:szCs w:val="22"/>
        </w:rPr>
        <w:t>Conduct and Exclusion of Bidders</w:t>
      </w:r>
      <w:bookmarkEnd w:id="244"/>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5" w:history="1">
        <w:r w:rsidR="004077E0" w:rsidRPr="0090015E">
          <w:rPr>
            <w:rStyle w:val="Hyperlink"/>
            <w:color w:val="1F497D" w:themeColor="text2"/>
            <w:sz w:val="22"/>
            <w:szCs w:val="22"/>
            <w:lang w:val="en-GB"/>
          </w:rPr>
          <w:t>http://www.who.int/about/finances-accountability/procurement/en/</w:t>
        </w:r>
      </w:hyperlink>
      <w:hyperlink r:id="rId16"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45" w:name="_Toc499734316"/>
      <w:bookmarkStart w:id="246" w:name="_Toc499734445"/>
      <w:bookmarkStart w:id="247" w:name="_Toc103176264"/>
      <w:bookmarkEnd w:id="245"/>
      <w:bookmarkEnd w:id="246"/>
      <w:r w:rsidRPr="00D77D19">
        <w:rPr>
          <w:rFonts w:ascii="Arial" w:hAnsi="Arial" w:cs="Arial"/>
          <w:color w:val="447DB5"/>
          <w:sz w:val="22"/>
          <w:szCs w:val="22"/>
        </w:rPr>
        <w:lastRenderedPageBreak/>
        <w:t>Evaluation Of Proposal</w:t>
      </w:r>
      <w:bookmarkEnd w:id="187"/>
      <w:bookmarkEnd w:id="188"/>
      <w:r w:rsidRPr="00D77D19">
        <w:rPr>
          <w:rFonts w:ascii="Arial" w:hAnsi="Arial" w:cs="Arial"/>
          <w:color w:val="447DB5"/>
          <w:sz w:val="22"/>
          <w:szCs w:val="22"/>
        </w:rPr>
        <w:t>s</w:t>
      </w:r>
      <w:bookmarkEnd w:id="189"/>
      <w:bookmarkEnd w:id="190"/>
      <w:bookmarkEnd w:id="191"/>
      <w:bookmarkEnd w:id="247"/>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8" w:name="_Toc108259914"/>
      <w:bookmarkStart w:id="249" w:name="_Toc122240175"/>
      <w:bookmarkStart w:id="250" w:name="_Toc122246484"/>
      <w:bookmarkStart w:id="251" w:name="_Toc191446326"/>
      <w:bookmarkStart w:id="252" w:name="_Toc103176265"/>
      <w:r w:rsidRPr="00091745">
        <w:rPr>
          <w:sz w:val="22"/>
          <w:szCs w:val="22"/>
        </w:rPr>
        <w:t xml:space="preserve">Preliminary </w:t>
      </w:r>
      <w:bookmarkEnd w:id="248"/>
      <w:r w:rsidRPr="00091745">
        <w:rPr>
          <w:sz w:val="22"/>
          <w:szCs w:val="22"/>
        </w:rPr>
        <w:t xml:space="preserve">Examination of </w:t>
      </w:r>
      <w:bookmarkEnd w:id="249"/>
      <w:bookmarkEnd w:id="250"/>
      <w:r w:rsidRPr="00091745">
        <w:rPr>
          <w:sz w:val="22"/>
          <w:szCs w:val="22"/>
        </w:rPr>
        <w:t>Proposals</w:t>
      </w:r>
      <w:bookmarkEnd w:id="251"/>
      <w:bookmarkEnd w:id="252"/>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3" w:name="_Toc103176266"/>
      <w:bookmarkStart w:id="254" w:name="_Toc122240176"/>
      <w:bookmarkStart w:id="255" w:name="_Toc122246485"/>
      <w:bookmarkStart w:id="256" w:name="_Toc191446327"/>
      <w:r w:rsidRPr="00091745">
        <w:rPr>
          <w:sz w:val="22"/>
          <w:szCs w:val="22"/>
        </w:rPr>
        <w:t>Clarification of Proposals</w:t>
      </w:r>
      <w:bookmarkEnd w:id="253"/>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7" w:name="_Toc103176267"/>
      <w:r w:rsidRPr="00091745">
        <w:rPr>
          <w:sz w:val="22"/>
          <w:szCs w:val="22"/>
        </w:rPr>
        <w:t xml:space="preserve">Evaluation of </w:t>
      </w:r>
      <w:bookmarkEnd w:id="254"/>
      <w:bookmarkEnd w:id="255"/>
      <w:r w:rsidRPr="00091745">
        <w:rPr>
          <w:sz w:val="22"/>
          <w:szCs w:val="22"/>
        </w:rPr>
        <w:t>Proposals</w:t>
      </w:r>
      <w:bookmarkEnd w:id="256"/>
      <w:bookmarkEnd w:id="257"/>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2136B306" w:rsidR="00A55A62" w:rsidRPr="00EB3A2F" w:rsidRDefault="004A006C"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EB3A2F">
              <w:rPr>
                <w:sz w:val="22"/>
                <w:lang w:val="en-GB"/>
              </w:rPr>
              <w:t>60</w:t>
            </w:r>
            <w:r w:rsidR="00A55A62" w:rsidRPr="00EB3A2F">
              <w:rPr>
                <w:sz w:val="22"/>
                <w:lang w:val="en-GB"/>
              </w:rPr>
              <w:t xml:space="preserve"> </w:t>
            </w:r>
            <w:r w:rsidR="00A55A62" w:rsidRPr="00E962FC">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7FA7C58E" w:rsidR="00A55A62" w:rsidRPr="00EB3A2F" w:rsidRDefault="004A006C"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EB3A2F">
              <w:rPr>
                <w:rFonts w:cs="Arial"/>
                <w:sz w:val="22"/>
                <w:lang w:val="en-GB"/>
              </w:rPr>
              <w:t>40</w:t>
            </w:r>
            <w:r w:rsidR="00A55A62" w:rsidRPr="00E962FC">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58" w:name="_Toc499728442"/>
      <w:bookmarkStart w:id="259" w:name="_Toc499734321"/>
      <w:bookmarkStart w:id="260" w:name="_Toc499734450"/>
      <w:bookmarkEnd w:id="258"/>
      <w:bookmarkEnd w:id="259"/>
      <w:bookmarkEnd w:id="260"/>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091745" w:rsidRDefault="0010541F"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w:t>
      </w:r>
      <w:r w:rsidR="00C964DC" w:rsidRPr="00091745">
        <w:rPr>
          <w:rFonts w:cs="Arial"/>
          <w:sz w:val="22"/>
          <w:szCs w:val="22"/>
          <w:lang w:val="en-GB"/>
        </w:rPr>
        <w:t>he extent to which WHO's requirements and expectations have been satisfactorily addressed;</w:t>
      </w:r>
    </w:p>
    <w:p w14:paraId="38271D7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overall proposal;</w:t>
      </w:r>
    </w:p>
    <w:p w14:paraId="4FA297FA" w14:textId="34B933EF"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 xml:space="preserve">the appropriateness of the proposed </w:t>
      </w:r>
      <w:r w:rsidR="008D6D84">
        <w:rPr>
          <w:rFonts w:cs="Arial"/>
          <w:sz w:val="22"/>
          <w:szCs w:val="22"/>
          <w:lang w:val="en-GB"/>
        </w:rPr>
        <w:t>methodology</w:t>
      </w:r>
      <w:r w:rsidRPr="00091745">
        <w:rPr>
          <w:rFonts w:cs="Arial"/>
          <w:sz w:val="22"/>
          <w:szCs w:val="22"/>
          <w:lang w:val="en-GB"/>
        </w:rPr>
        <w:t>;</w:t>
      </w:r>
    </w:p>
    <w:p w14:paraId="2C8D677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experience of the firm in carrying out related projects;</w:t>
      </w:r>
    </w:p>
    <w:p w14:paraId="08CE0986" w14:textId="77777777" w:rsidR="009200E8" w:rsidRDefault="00141137" w:rsidP="009200E8">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qualifications and competence of the personnel proposed for the assignment;</w:t>
      </w:r>
      <w:r w:rsidR="00A42693" w:rsidRPr="00091745">
        <w:rPr>
          <w:rFonts w:cs="Arial"/>
          <w:sz w:val="22"/>
          <w:szCs w:val="22"/>
          <w:lang w:val="en-GB"/>
        </w:rPr>
        <w:t xml:space="preserve"> and</w:t>
      </w:r>
    </w:p>
    <w:p w14:paraId="327CB33D" w14:textId="2EC51F67" w:rsidR="006E2236" w:rsidRPr="009200E8" w:rsidRDefault="003C7E26" w:rsidP="009200E8">
      <w:pPr>
        <w:numPr>
          <w:ilvl w:val="0"/>
          <w:numId w:val="6"/>
        </w:numPr>
        <w:tabs>
          <w:tab w:val="clear" w:pos="720"/>
          <w:tab w:val="left" w:pos="0"/>
        </w:tabs>
        <w:autoSpaceDE w:val="0"/>
        <w:autoSpaceDN w:val="0"/>
        <w:adjustRightInd w:val="0"/>
        <w:ind w:left="0" w:right="239" w:firstLine="0"/>
        <w:rPr>
          <w:rFonts w:cs="Arial"/>
          <w:sz w:val="22"/>
          <w:szCs w:val="22"/>
          <w:lang w:val="en-GB"/>
        </w:rPr>
      </w:pPr>
      <w:r w:rsidRPr="009200E8">
        <w:rPr>
          <w:rFonts w:cs="Arial"/>
          <w:sz w:val="22"/>
          <w:szCs w:val="22"/>
          <w:lang w:val="en-GB"/>
        </w:rPr>
        <w:t>the proposed time</w:t>
      </w:r>
      <w:r w:rsidR="00141137" w:rsidRPr="009200E8">
        <w:rPr>
          <w:rFonts w:cs="Arial"/>
          <w:sz w:val="22"/>
          <w:szCs w:val="22"/>
          <w:lang w:val="en-GB"/>
        </w:rPr>
        <w:t>frame for the project</w:t>
      </w:r>
      <w:r w:rsidR="009200E8">
        <w:rPr>
          <w:rFonts w:cs="Arial"/>
          <w:sz w:val="22"/>
          <w:szCs w:val="22"/>
          <w:lang w:val="en-GB"/>
        </w:rPr>
        <w:t>.</w:t>
      </w:r>
    </w:p>
    <w:p w14:paraId="2153E7B6"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E962FC" w:rsidRDefault="00323C2E" w:rsidP="00A112BC">
      <w:pPr>
        <w:tabs>
          <w:tab w:val="num" w:pos="540"/>
          <w:tab w:val="left" w:pos="567"/>
          <w:tab w:val="left" w:pos="1440"/>
        </w:tabs>
        <w:ind w:right="239"/>
        <w:rPr>
          <w:sz w:val="22"/>
          <w:lang w:val="en-GB"/>
        </w:rPr>
      </w:pPr>
      <w:r w:rsidRPr="00EB3A2F">
        <w:rPr>
          <w:sz w:val="22"/>
          <w:lang w:val="en-GB"/>
        </w:rPr>
        <w:t>The number of points which can be obtained for each evaluation criterion is specified below and indicates the relative significance or weight of the item in the overall evaluation process</w:t>
      </w:r>
      <w:r w:rsidRPr="00E962FC">
        <w:rPr>
          <w:rFonts w:cs="Arial"/>
          <w:sz w:val="22"/>
          <w:szCs w:val="22"/>
          <w:lang w:val="en-GB"/>
        </w:rPr>
        <w:t xml:space="preserve">. </w:t>
      </w:r>
    </w:p>
    <w:p w14:paraId="5F1E34F7" w14:textId="77777777" w:rsidR="00323C2E" w:rsidRPr="00EB3A2F" w:rsidRDefault="00323C2E" w:rsidP="00A112BC">
      <w:pPr>
        <w:pStyle w:val="Heading3"/>
        <w:numPr>
          <w:ilvl w:val="0"/>
          <w:numId w:val="0"/>
        </w:numPr>
        <w:tabs>
          <w:tab w:val="num" w:pos="540"/>
        </w:tabs>
        <w:rPr>
          <w:rFonts w:ascii="Arial" w:hAnsi="Arial"/>
          <w:color w:val="auto"/>
        </w:rPr>
      </w:pPr>
    </w:p>
    <w:p w14:paraId="24E2C5FE" w14:textId="56776AE7" w:rsidR="00323C2E" w:rsidRDefault="00323C2E" w:rsidP="00323C2E">
      <w:pPr>
        <w:tabs>
          <w:tab w:val="left" w:pos="567"/>
          <w:tab w:val="left" w:pos="1980"/>
        </w:tabs>
        <w:autoSpaceDE w:val="0"/>
        <w:autoSpaceDN w:val="0"/>
        <w:adjustRightInd w:val="0"/>
        <w:ind w:right="239"/>
        <w:rPr>
          <w:rFonts w:cs="Arial"/>
          <w:b/>
          <w:sz w:val="22"/>
          <w:szCs w:val="22"/>
          <w:lang w:val="en-GB"/>
        </w:rPr>
      </w:pPr>
      <w:r w:rsidRPr="00E962FC">
        <w:rPr>
          <w:rFonts w:cs="Arial"/>
          <w:b/>
          <w:sz w:val="22"/>
          <w:szCs w:val="22"/>
          <w:lang w:val="en-GB"/>
        </w:rPr>
        <w:t xml:space="preserve">A minimum of </w:t>
      </w:r>
      <w:r w:rsidR="00C742D4" w:rsidRPr="00E962FC">
        <w:rPr>
          <w:rFonts w:cs="Arial"/>
          <w:b/>
          <w:sz w:val="22"/>
          <w:szCs w:val="22"/>
          <w:lang w:val="en-GB"/>
        </w:rPr>
        <w:t>4</w:t>
      </w:r>
      <w:r w:rsidR="004A006C" w:rsidRPr="00E962FC">
        <w:rPr>
          <w:rFonts w:cs="Arial"/>
          <w:b/>
          <w:sz w:val="22"/>
          <w:szCs w:val="22"/>
          <w:lang w:val="en-GB"/>
        </w:rPr>
        <w:t>0</w:t>
      </w:r>
      <w:r w:rsidRPr="00EB3A2F">
        <w:rPr>
          <w:rFonts w:cs="Arial"/>
          <w:b/>
          <w:sz w:val="22"/>
          <w:szCs w:val="22"/>
          <w:lang w:val="en-GB"/>
        </w:rPr>
        <w:t xml:space="preserve"> </w:t>
      </w:r>
      <w:r w:rsidRPr="00E962FC">
        <w:rPr>
          <w:rFonts w:cs="Arial"/>
          <w:b/>
          <w:sz w:val="22"/>
          <w:szCs w:val="22"/>
          <w:lang w:val="en-GB"/>
        </w:rPr>
        <w:t>points is required to pass the technical evaluation.</w:t>
      </w:r>
    </w:p>
    <w:p w14:paraId="3E4CFF4D" w14:textId="77777777" w:rsidR="00E962FC" w:rsidRPr="00E962FC" w:rsidRDefault="00E962FC" w:rsidP="00323C2E">
      <w:pPr>
        <w:tabs>
          <w:tab w:val="left" w:pos="567"/>
          <w:tab w:val="left" w:pos="1980"/>
        </w:tabs>
        <w:autoSpaceDE w:val="0"/>
        <w:autoSpaceDN w:val="0"/>
        <w:adjustRightInd w:val="0"/>
        <w:ind w:right="239"/>
        <w:rPr>
          <w:rFonts w:cs="Arial"/>
          <w:b/>
          <w:sz w:val="22"/>
          <w:szCs w:val="22"/>
          <w:lang w:val="en-GB"/>
        </w:rPr>
      </w:pPr>
    </w:p>
    <w:p w14:paraId="2AD26815" w14:textId="77777777" w:rsidR="00323C2E" w:rsidRPr="00E962FC"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E962FC" w:rsidRPr="00E962FC" w14:paraId="2BA7B7AA" w14:textId="77777777" w:rsidTr="00311B81">
        <w:tc>
          <w:tcPr>
            <w:tcW w:w="6798" w:type="dxa"/>
          </w:tcPr>
          <w:p w14:paraId="64EFBA0E" w14:textId="7038A694" w:rsidR="00323C2E" w:rsidRPr="00EB3A2F" w:rsidRDefault="00323C2E" w:rsidP="00311B81">
            <w:pPr>
              <w:tabs>
                <w:tab w:val="left" w:pos="567"/>
                <w:tab w:val="left" w:pos="1980"/>
              </w:tabs>
              <w:autoSpaceDE w:val="0"/>
              <w:autoSpaceDN w:val="0"/>
              <w:adjustRightInd w:val="0"/>
              <w:ind w:left="567" w:right="239"/>
              <w:rPr>
                <w:rFonts w:cs="Arial"/>
                <w:sz w:val="22"/>
                <w:szCs w:val="22"/>
                <w:lang w:val="en-GB"/>
              </w:rPr>
            </w:pPr>
            <w:r w:rsidRPr="00EB3A2F">
              <w:rPr>
                <w:rFonts w:cs="Arial"/>
                <w:sz w:val="22"/>
                <w:szCs w:val="22"/>
                <w:lang w:val="en-GB"/>
              </w:rPr>
              <w:lastRenderedPageBreak/>
              <w:t xml:space="preserve">Addressing of </w:t>
            </w:r>
            <w:r w:rsidR="004A006C" w:rsidRPr="00EB3A2F">
              <w:rPr>
                <w:rFonts w:cs="Arial"/>
                <w:sz w:val="22"/>
                <w:szCs w:val="22"/>
                <w:lang w:val="en-GB"/>
              </w:rPr>
              <w:t>PMNCH</w:t>
            </w:r>
            <w:r w:rsidRPr="00EB3A2F">
              <w:rPr>
                <w:rFonts w:cs="Arial"/>
                <w:sz w:val="22"/>
                <w:szCs w:val="22"/>
                <w:lang w:val="en-GB"/>
              </w:rPr>
              <w:t>’s requirements and expectations</w:t>
            </w:r>
          </w:p>
        </w:tc>
        <w:tc>
          <w:tcPr>
            <w:tcW w:w="3197" w:type="dxa"/>
          </w:tcPr>
          <w:p w14:paraId="5BC18F6A" w14:textId="077955B6" w:rsidR="00323C2E" w:rsidRPr="00EB3A2F" w:rsidRDefault="00ED2661" w:rsidP="00311B81">
            <w:pPr>
              <w:tabs>
                <w:tab w:val="left" w:pos="567"/>
                <w:tab w:val="left" w:pos="1980"/>
              </w:tabs>
              <w:autoSpaceDE w:val="0"/>
              <w:autoSpaceDN w:val="0"/>
              <w:adjustRightInd w:val="0"/>
              <w:ind w:left="567" w:right="239"/>
              <w:rPr>
                <w:rFonts w:cs="Arial"/>
                <w:sz w:val="22"/>
                <w:szCs w:val="22"/>
                <w:lang w:val="en-GB"/>
              </w:rPr>
            </w:pPr>
            <w:r w:rsidRPr="00EB3A2F">
              <w:rPr>
                <w:rFonts w:cs="Arial"/>
                <w:sz w:val="22"/>
                <w:szCs w:val="22"/>
                <w:lang w:val="en-GB"/>
              </w:rPr>
              <w:t>1</w:t>
            </w:r>
            <w:r w:rsidR="00AE2269" w:rsidRPr="00EB3A2F">
              <w:rPr>
                <w:rFonts w:cs="Arial"/>
                <w:sz w:val="22"/>
                <w:szCs w:val="22"/>
                <w:lang w:val="en-GB"/>
              </w:rPr>
              <w:t>0</w:t>
            </w:r>
          </w:p>
        </w:tc>
      </w:tr>
      <w:tr w:rsidR="00E962FC" w:rsidRPr="00E962FC" w14:paraId="51E2F6D8" w14:textId="77777777" w:rsidTr="00311B81">
        <w:tc>
          <w:tcPr>
            <w:tcW w:w="6798" w:type="dxa"/>
          </w:tcPr>
          <w:p w14:paraId="5C3DCCA6" w14:textId="77777777" w:rsidR="00323C2E" w:rsidRPr="00EB3A2F" w:rsidRDefault="00323C2E" w:rsidP="00311B81">
            <w:pPr>
              <w:tabs>
                <w:tab w:val="left" w:pos="567"/>
                <w:tab w:val="left" w:pos="1980"/>
              </w:tabs>
              <w:autoSpaceDE w:val="0"/>
              <w:autoSpaceDN w:val="0"/>
              <w:adjustRightInd w:val="0"/>
              <w:ind w:left="567" w:right="239"/>
              <w:rPr>
                <w:rFonts w:cs="Arial"/>
                <w:sz w:val="22"/>
                <w:szCs w:val="22"/>
                <w:lang w:val="en-GB"/>
              </w:rPr>
            </w:pPr>
            <w:r w:rsidRPr="00EB3A2F">
              <w:rPr>
                <w:rFonts w:cs="Arial"/>
                <w:sz w:val="22"/>
                <w:szCs w:val="22"/>
                <w:lang w:val="en-GB"/>
              </w:rPr>
              <w:t>Quality of the overall proposal</w:t>
            </w:r>
          </w:p>
        </w:tc>
        <w:tc>
          <w:tcPr>
            <w:tcW w:w="3197" w:type="dxa"/>
          </w:tcPr>
          <w:p w14:paraId="49E0D89E" w14:textId="6A92A50A" w:rsidR="00323C2E" w:rsidRPr="00EB3A2F" w:rsidRDefault="00AE2269" w:rsidP="004A006C">
            <w:pPr>
              <w:tabs>
                <w:tab w:val="left" w:pos="567"/>
                <w:tab w:val="left" w:pos="1980"/>
              </w:tabs>
              <w:autoSpaceDE w:val="0"/>
              <w:autoSpaceDN w:val="0"/>
              <w:adjustRightInd w:val="0"/>
              <w:ind w:right="239"/>
              <w:rPr>
                <w:rFonts w:cs="Arial"/>
                <w:sz w:val="22"/>
                <w:szCs w:val="22"/>
                <w:lang w:val="en-GB"/>
              </w:rPr>
            </w:pPr>
            <w:r w:rsidRPr="00EB3A2F">
              <w:rPr>
                <w:rFonts w:cs="Arial"/>
                <w:sz w:val="22"/>
                <w:szCs w:val="22"/>
                <w:lang w:val="en-GB"/>
              </w:rPr>
              <w:t xml:space="preserve">         </w:t>
            </w:r>
            <w:r w:rsidR="00C742D4" w:rsidRPr="00EB3A2F">
              <w:rPr>
                <w:rFonts w:cs="Arial"/>
                <w:sz w:val="22"/>
                <w:szCs w:val="22"/>
                <w:lang w:val="en-GB"/>
              </w:rPr>
              <w:t>10</w:t>
            </w:r>
          </w:p>
        </w:tc>
      </w:tr>
      <w:tr w:rsidR="00E962FC" w:rsidRPr="00E962FC" w14:paraId="10E7C916" w14:textId="77777777" w:rsidTr="00311B81">
        <w:tc>
          <w:tcPr>
            <w:tcW w:w="6798" w:type="dxa"/>
          </w:tcPr>
          <w:p w14:paraId="0B24A752" w14:textId="017D9530" w:rsidR="00323C2E" w:rsidRPr="00EB3A2F" w:rsidRDefault="00323C2E" w:rsidP="00311B81">
            <w:pPr>
              <w:tabs>
                <w:tab w:val="left" w:pos="567"/>
                <w:tab w:val="left" w:pos="1980"/>
              </w:tabs>
              <w:autoSpaceDE w:val="0"/>
              <w:autoSpaceDN w:val="0"/>
              <w:adjustRightInd w:val="0"/>
              <w:ind w:left="567" w:right="239"/>
              <w:rPr>
                <w:rFonts w:cs="Arial"/>
                <w:sz w:val="22"/>
                <w:szCs w:val="22"/>
                <w:lang w:val="en-GB"/>
              </w:rPr>
            </w:pPr>
            <w:r w:rsidRPr="00EB3A2F">
              <w:rPr>
                <w:rFonts w:cs="Arial"/>
                <w:sz w:val="22"/>
                <w:szCs w:val="22"/>
                <w:lang w:val="en-GB"/>
              </w:rPr>
              <w:t xml:space="preserve">Appropriateness of the proposed </w:t>
            </w:r>
            <w:r w:rsidR="00ED2661" w:rsidRPr="00EB3A2F">
              <w:rPr>
                <w:rFonts w:cs="Arial"/>
                <w:sz w:val="22"/>
                <w:szCs w:val="22"/>
                <w:lang w:val="en-GB"/>
              </w:rPr>
              <w:t>methodology</w:t>
            </w:r>
          </w:p>
        </w:tc>
        <w:tc>
          <w:tcPr>
            <w:tcW w:w="3197" w:type="dxa"/>
          </w:tcPr>
          <w:p w14:paraId="1833A904" w14:textId="4929EBE4" w:rsidR="00323C2E" w:rsidRPr="00EB3A2F" w:rsidRDefault="00AE2269" w:rsidP="004A006C">
            <w:pPr>
              <w:tabs>
                <w:tab w:val="left" w:pos="567"/>
                <w:tab w:val="left" w:pos="1980"/>
              </w:tabs>
              <w:autoSpaceDE w:val="0"/>
              <w:autoSpaceDN w:val="0"/>
              <w:adjustRightInd w:val="0"/>
              <w:ind w:right="239"/>
              <w:rPr>
                <w:rFonts w:cs="Arial"/>
                <w:sz w:val="22"/>
                <w:szCs w:val="22"/>
                <w:lang w:val="en-GB"/>
              </w:rPr>
            </w:pPr>
            <w:r w:rsidRPr="00EB3A2F">
              <w:rPr>
                <w:rFonts w:cs="Arial"/>
                <w:sz w:val="22"/>
                <w:szCs w:val="22"/>
                <w:lang w:val="en-GB"/>
              </w:rPr>
              <w:t xml:space="preserve">         </w:t>
            </w:r>
            <w:r w:rsidR="008A0B45" w:rsidRPr="00EB3A2F">
              <w:rPr>
                <w:rFonts w:cs="Arial"/>
                <w:sz w:val="22"/>
                <w:szCs w:val="22"/>
                <w:lang w:val="en-GB"/>
              </w:rPr>
              <w:t>10</w:t>
            </w:r>
          </w:p>
        </w:tc>
      </w:tr>
      <w:tr w:rsidR="00E962FC" w:rsidRPr="00E962FC" w14:paraId="3B7A28B8" w14:textId="77777777" w:rsidTr="00311B81">
        <w:tc>
          <w:tcPr>
            <w:tcW w:w="6798" w:type="dxa"/>
          </w:tcPr>
          <w:p w14:paraId="6BC5F151" w14:textId="77777777" w:rsidR="00323C2E" w:rsidRPr="00EB3A2F" w:rsidRDefault="00323C2E" w:rsidP="00311B81">
            <w:pPr>
              <w:tabs>
                <w:tab w:val="left" w:pos="567"/>
                <w:tab w:val="left" w:pos="1980"/>
              </w:tabs>
              <w:autoSpaceDE w:val="0"/>
              <w:autoSpaceDN w:val="0"/>
              <w:adjustRightInd w:val="0"/>
              <w:ind w:left="567" w:right="239"/>
              <w:rPr>
                <w:rFonts w:cs="Arial"/>
                <w:sz w:val="22"/>
                <w:szCs w:val="22"/>
                <w:lang w:val="en-GB"/>
              </w:rPr>
            </w:pPr>
            <w:r w:rsidRPr="00EB3A2F">
              <w:rPr>
                <w:rFonts w:cs="Arial"/>
                <w:sz w:val="22"/>
                <w:szCs w:val="22"/>
                <w:lang w:val="en-GB"/>
              </w:rPr>
              <w:t>Experience of the firm in carrying out related project</w:t>
            </w:r>
          </w:p>
        </w:tc>
        <w:tc>
          <w:tcPr>
            <w:tcW w:w="3197" w:type="dxa"/>
          </w:tcPr>
          <w:p w14:paraId="23C79A60" w14:textId="6061905B" w:rsidR="00323C2E" w:rsidRPr="00EB3A2F" w:rsidRDefault="00ED2661" w:rsidP="00311B81">
            <w:pPr>
              <w:tabs>
                <w:tab w:val="left" w:pos="567"/>
                <w:tab w:val="left" w:pos="1980"/>
              </w:tabs>
              <w:autoSpaceDE w:val="0"/>
              <w:autoSpaceDN w:val="0"/>
              <w:adjustRightInd w:val="0"/>
              <w:ind w:left="567" w:right="239"/>
              <w:rPr>
                <w:rFonts w:cs="Arial"/>
                <w:sz w:val="22"/>
                <w:szCs w:val="22"/>
                <w:lang w:val="en-GB"/>
              </w:rPr>
            </w:pPr>
            <w:r w:rsidRPr="00EB3A2F">
              <w:rPr>
                <w:rFonts w:cs="Arial"/>
                <w:sz w:val="22"/>
                <w:szCs w:val="22"/>
                <w:lang w:val="en-GB"/>
              </w:rPr>
              <w:t>10</w:t>
            </w:r>
          </w:p>
        </w:tc>
      </w:tr>
      <w:tr w:rsidR="00E962FC" w:rsidRPr="00E962FC" w14:paraId="010B0CF5" w14:textId="77777777" w:rsidTr="00311B81">
        <w:tc>
          <w:tcPr>
            <w:tcW w:w="6798" w:type="dxa"/>
          </w:tcPr>
          <w:p w14:paraId="5878FE7F" w14:textId="77777777" w:rsidR="00323C2E" w:rsidRPr="00EB3A2F" w:rsidRDefault="00323C2E" w:rsidP="00311B81">
            <w:pPr>
              <w:tabs>
                <w:tab w:val="left" w:pos="567"/>
                <w:tab w:val="left" w:pos="1980"/>
              </w:tabs>
              <w:autoSpaceDE w:val="0"/>
              <w:autoSpaceDN w:val="0"/>
              <w:adjustRightInd w:val="0"/>
              <w:ind w:left="567" w:right="239"/>
              <w:rPr>
                <w:rFonts w:cs="Arial"/>
                <w:sz w:val="22"/>
                <w:szCs w:val="22"/>
                <w:lang w:val="en-GB"/>
              </w:rPr>
            </w:pPr>
            <w:r w:rsidRPr="00EB3A2F">
              <w:rPr>
                <w:rFonts w:cs="Arial"/>
                <w:sz w:val="22"/>
                <w:szCs w:val="22"/>
                <w:lang w:val="en-GB"/>
              </w:rPr>
              <w:t>Qualifications and competence of the personnel proposed for the assignment</w:t>
            </w:r>
          </w:p>
        </w:tc>
        <w:tc>
          <w:tcPr>
            <w:tcW w:w="3197" w:type="dxa"/>
          </w:tcPr>
          <w:p w14:paraId="34C83E4E" w14:textId="1996F222" w:rsidR="00323C2E" w:rsidRPr="00EB3A2F" w:rsidRDefault="00C742D4" w:rsidP="00311B81">
            <w:pPr>
              <w:tabs>
                <w:tab w:val="left" w:pos="567"/>
                <w:tab w:val="left" w:pos="1980"/>
              </w:tabs>
              <w:autoSpaceDE w:val="0"/>
              <w:autoSpaceDN w:val="0"/>
              <w:adjustRightInd w:val="0"/>
              <w:ind w:left="567" w:right="239"/>
              <w:rPr>
                <w:rFonts w:cs="Arial"/>
                <w:sz w:val="22"/>
                <w:szCs w:val="22"/>
                <w:lang w:val="en-GB"/>
              </w:rPr>
            </w:pPr>
            <w:r w:rsidRPr="00EB3A2F">
              <w:rPr>
                <w:rFonts w:cs="Arial"/>
                <w:sz w:val="22"/>
                <w:szCs w:val="22"/>
                <w:lang w:val="en-GB"/>
              </w:rPr>
              <w:t>10</w:t>
            </w:r>
          </w:p>
        </w:tc>
      </w:tr>
      <w:tr w:rsidR="00E962FC" w:rsidRPr="00E962FC" w14:paraId="634D4742" w14:textId="77777777" w:rsidTr="00311B81">
        <w:tc>
          <w:tcPr>
            <w:tcW w:w="6798" w:type="dxa"/>
          </w:tcPr>
          <w:p w14:paraId="1FFCC595" w14:textId="77777777" w:rsidR="00323C2E" w:rsidRPr="00EB3A2F" w:rsidRDefault="00323C2E" w:rsidP="00311B81">
            <w:pPr>
              <w:tabs>
                <w:tab w:val="left" w:pos="567"/>
                <w:tab w:val="left" w:pos="1980"/>
              </w:tabs>
              <w:autoSpaceDE w:val="0"/>
              <w:autoSpaceDN w:val="0"/>
              <w:adjustRightInd w:val="0"/>
              <w:ind w:left="567" w:right="239"/>
              <w:rPr>
                <w:rFonts w:cs="Arial"/>
                <w:sz w:val="22"/>
                <w:szCs w:val="22"/>
                <w:lang w:val="en-GB"/>
              </w:rPr>
            </w:pPr>
            <w:r w:rsidRPr="00EB3A2F">
              <w:rPr>
                <w:rFonts w:cs="Arial"/>
                <w:sz w:val="22"/>
                <w:szCs w:val="22"/>
                <w:lang w:val="en-GB"/>
              </w:rPr>
              <w:t>Proposed timeframe for the project</w:t>
            </w:r>
          </w:p>
        </w:tc>
        <w:tc>
          <w:tcPr>
            <w:tcW w:w="3197" w:type="dxa"/>
          </w:tcPr>
          <w:p w14:paraId="3F34AFE9" w14:textId="7B175D3C" w:rsidR="00323C2E" w:rsidRPr="00EB3A2F" w:rsidRDefault="008A0B45" w:rsidP="00311B81">
            <w:pPr>
              <w:tabs>
                <w:tab w:val="left" w:pos="567"/>
                <w:tab w:val="left" w:pos="1980"/>
              </w:tabs>
              <w:autoSpaceDE w:val="0"/>
              <w:autoSpaceDN w:val="0"/>
              <w:adjustRightInd w:val="0"/>
              <w:ind w:left="567" w:right="239"/>
              <w:rPr>
                <w:rFonts w:cs="Arial"/>
                <w:sz w:val="22"/>
                <w:szCs w:val="22"/>
                <w:lang w:val="en-GB"/>
              </w:rPr>
            </w:pPr>
            <w:r w:rsidRPr="00EB3A2F">
              <w:rPr>
                <w:rFonts w:cs="Arial"/>
                <w:sz w:val="22"/>
                <w:szCs w:val="22"/>
                <w:lang w:val="en-GB"/>
              </w:rPr>
              <w:t>10</w:t>
            </w:r>
          </w:p>
        </w:tc>
      </w:tr>
      <w:tr w:rsidR="00E962FC" w:rsidRPr="00E962FC" w14:paraId="22755DAE" w14:textId="77777777" w:rsidTr="00311B81">
        <w:tc>
          <w:tcPr>
            <w:tcW w:w="6798" w:type="dxa"/>
          </w:tcPr>
          <w:p w14:paraId="49092747" w14:textId="28EDA377" w:rsidR="006E2236" w:rsidRPr="00EB3A2F" w:rsidRDefault="006E2236" w:rsidP="00D57368">
            <w:pPr>
              <w:tabs>
                <w:tab w:val="left" w:pos="567"/>
                <w:tab w:val="left" w:pos="1980"/>
              </w:tabs>
              <w:autoSpaceDE w:val="0"/>
              <w:autoSpaceDN w:val="0"/>
              <w:adjustRightInd w:val="0"/>
              <w:ind w:left="567" w:right="239"/>
              <w:jc w:val="right"/>
              <w:rPr>
                <w:rFonts w:cs="Arial"/>
                <w:b/>
                <w:sz w:val="22"/>
                <w:szCs w:val="22"/>
                <w:lang w:val="en-GB"/>
              </w:rPr>
            </w:pPr>
            <w:r w:rsidRPr="00EB3A2F">
              <w:rPr>
                <w:rFonts w:cs="Arial"/>
                <w:b/>
                <w:sz w:val="22"/>
                <w:szCs w:val="22"/>
                <w:lang w:val="en-GB"/>
              </w:rPr>
              <w:t>TOTAL</w:t>
            </w:r>
          </w:p>
        </w:tc>
        <w:tc>
          <w:tcPr>
            <w:tcW w:w="3197" w:type="dxa"/>
          </w:tcPr>
          <w:p w14:paraId="7F34AA47" w14:textId="3BC0E0BE" w:rsidR="006E2236" w:rsidRPr="00EB3A2F" w:rsidRDefault="00C742D4" w:rsidP="00311B81">
            <w:pPr>
              <w:tabs>
                <w:tab w:val="left" w:pos="567"/>
                <w:tab w:val="left" w:pos="1980"/>
              </w:tabs>
              <w:autoSpaceDE w:val="0"/>
              <w:autoSpaceDN w:val="0"/>
              <w:adjustRightInd w:val="0"/>
              <w:ind w:left="567" w:right="239"/>
              <w:rPr>
                <w:rFonts w:cs="Arial"/>
                <w:b/>
                <w:sz w:val="22"/>
                <w:szCs w:val="22"/>
                <w:lang w:val="en-GB"/>
              </w:rPr>
            </w:pPr>
            <w:r w:rsidRPr="00EB3A2F">
              <w:rPr>
                <w:rFonts w:cs="Arial"/>
                <w:b/>
                <w:sz w:val="22"/>
                <w:szCs w:val="22"/>
                <w:lang w:val="en-GB"/>
              </w:rPr>
              <w:t>60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61" w:name="_Toc122240177"/>
      <w:bookmarkStart w:id="262" w:name="_Toc122246486"/>
      <w:bookmarkStart w:id="263"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CB50C0">
        <w:tc>
          <w:tcPr>
            <w:tcW w:w="1809" w:type="dxa"/>
            <w:shd w:val="clear" w:color="auto" w:fill="DBE5F1" w:themeFill="accent1" w:themeFillTint="33"/>
          </w:tcPr>
          <w:p w14:paraId="6FDDEBD1"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CB50C0">
        <w:tc>
          <w:tcPr>
            <w:tcW w:w="1809" w:type="dxa"/>
          </w:tcPr>
          <w:p w14:paraId="365FA87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2D4ABF0E" w:rsidR="001B7B3B" w:rsidRPr="00BB39D5" w:rsidRDefault="001B7B3B" w:rsidP="00CB50C0">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CB50C0">
        <w:tc>
          <w:tcPr>
            <w:tcW w:w="1809" w:type="dxa"/>
          </w:tcPr>
          <w:p w14:paraId="1C3107B1"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Good</w:t>
            </w:r>
          </w:p>
        </w:tc>
        <w:tc>
          <w:tcPr>
            <w:tcW w:w="5529" w:type="dxa"/>
          </w:tcPr>
          <w:p w14:paraId="2000E1DA" w14:textId="27903C9A" w:rsidR="001B7B3B" w:rsidRPr="00BB39D5" w:rsidRDefault="001B7B3B" w:rsidP="00CB50C0">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CB50C0">
        <w:tc>
          <w:tcPr>
            <w:tcW w:w="1809" w:type="dxa"/>
          </w:tcPr>
          <w:p w14:paraId="139B1A2A"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6371A27B" w:rsidR="001B7B3B" w:rsidRPr="00BB39D5" w:rsidRDefault="001B7B3B" w:rsidP="00CB50C0">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CB50C0">
        <w:tc>
          <w:tcPr>
            <w:tcW w:w="1809" w:type="dxa"/>
          </w:tcPr>
          <w:p w14:paraId="3CFBD0E5"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Poor</w:t>
            </w:r>
          </w:p>
        </w:tc>
        <w:tc>
          <w:tcPr>
            <w:tcW w:w="5529" w:type="dxa"/>
          </w:tcPr>
          <w:p w14:paraId="2389B723" w14:textId="19732DEA"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Marginally acceptable or weak evidence of ability to support </w:t>
            </w:r>
            <w:r w:rsidR="00AB6BB7">
              <w:rPr>
                <w:rFonts w:eastAsia="MS Gothic" w:cstheme="minorHAnsi"/>
                <w:sz w:val="18"/>
                <w:szCs w:val="18"/>
              </w:rPr>
              <w:t>requirements</w:t>
            </w:r>
          </w:p>
        </w:tc>
        <w:tc>
          <w:tcPr>
            <w:tcW w:w="1559" w:type="dxa"/>
          </w:tcPr>
          <w:p w14:paraId="75437A4D"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CB50C0">
        <w:tc>
          <w:tcPr>
            <w:tcW w:w="1809" w:type="dxa"/>
          </w:tcPr>
          <w:p w14:paraId="7E13D84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72B52CB1"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B6BB7">
              <w:rPr>
                <w:rFonts w:eastAsia="MS Gothic" w:cstheme="minorHAnsi"/>
                <w:sz w:val="18"/>
                <w:szCs w:val="18"/>
              </w:rPr>
              <w:t>requirements</w:t>
            </w:r>
          </w:p>
        </w:tc>
        <w:tc>
          <w:tcPr>
            <w:tcW w:w="1559" w:type="dxa"/>
          </w:tcPr>
          <w:p w14:paraId="4A28CE2B"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CB50C0">
        <w:tc>
          <w:tcPr>
            <w:tcW w:w="1809" w:type="dxa"/>
          </w:tcPr>
          <w:p w14:paraId="5865B46E"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0%</w:t>
            </w:r>
          </w:p>
        </w:tc>
      </w:tr>
    </w:tbl>
    <w:p w14:paraId="700E9A2B" w14:textId="77777777" w:rsidR="004D492C" w:rsidRDefault="004D492C" w:rsidP="004D492C">
      <w:pPr>
        <w:jc w:val="left"/>
        <w:textAlignment w:val="baseline"/>
        <w:rPr>
          <w:rFonts w:ascii="Calibri" w:hAnsi="Calibri"/>
          <w:color w:val="000000"/>
          <w:sz w:val="24"/>
          <w:u w:val="single"/>
          <w:lang w:eastAsia="zh-CN"/>
        </w:rPr>
      </w:pPr>
    </w:p>
    <w:p w14:paraId="6A87F1E9" w14:textId="77777777" w:rsidR="004D492C" w:rsidRPr="00FE1C7A" w:rsidRDefault="004D492C" w:rsidP="004D492C">
      <w:pPr>
        <w:jc w:val="left"/>
        <w:textAlignment w:val="baseline"/>
        <w:rPr>
          <w:rFonts w:ascii="Calibri" w:hAnsi="Calibri"/>
          <w:color w:val="000000"/>
          <w:sz w:val="24"/>
          <w:u w:val="single"/>
          <w:lang w:eastAsia="zh-CN"/>
        </w:rPr>
      </w:pPr>
      <w:r w:rsidRPr="00FE1C7A">
        <w:rPr>
          <w:rFonts w:ascii="Calibri" w:hAnsi="Calibri"/>
          <w:color w:val="000000"/>
          <w:sz w:val="24"/>
          <w:u w:val="single"/>
          <w:lang w:eastAsia="zh-CN"/>
        </w:rPr>
        <w:t>The formula for the rating of the proposals will be as follows:</w:t>
      </w:r>
    </w:p>
    <w:p w14:paraId="7C586B68" w14:textId="77777777" w:rsidR="004D492C" w:rsidRDefault="004D492C" w:rsidP="004D492C">
      <w:pPr>
        <w:jc w:val="left"/>
        <w:textAlignment w:val="baseline"/>
        <w:rPr>
          <w:rFonts w:ascii="Calibri" w:hAnsi="Calibri"/>
          <w:b/>
          <w:bCs/>
          <w:color w:val="000000"/>
          <w:sz w:val="24"/>
          <w:u w:val="single"/>
          <w:lang w:val="en-GB" w:eastAsia="zh-CN"/>
        </w:rPr>
      </w:pPr>
    </w:p>
    <w:p w14:paraId="671D66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Rating the Technical Proposal (TP):</w:t>
      </w:r>
    </w:p>
    <w:p w14:paraId="6E043166"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 (Total Score Obtained by the Offer / Max. Obtainable Score for TP) x 100</w:t>
      </w:r>
    </w:p>
    <w:p w14:paraId="31E8192E" w14:textId="77777777" w:rsidR="004D492C" w:rsidRPr="004B29CC" w:rsidRDefault="004D492C" w:rsidP="004D492C">
      <w:pPr>
        <w:jc w:val="left"/>
        <w:textAlignment w:val="baseline"/>
        <w:rPr>
          <w:rFonts w:ascii="Calibri" w:hAnsi="Calibri"/>
          <w:color w:val="000000"/>
          <w:sz w:val="24"/>
          <w:lang w:val="en-GB" w:eastAsia="zh-CN"/>
        </w:rPr>
      </w:pPr>
    </w:p>
    <w:p w14:paraId="301ACE9B"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b/>
          <w:bCs/>
          <w:color w:val="000000"/>
          <w:sz w:val="24"/>
          <w:u w:val="single"/>
          <w:lang w:val="en-GB" w:eastAsia="zh-CN"/>
        </w:rPr>
        <w:t>Rating the Financial Proposal (FP)</w:t>
      </w:r>
      <w:r w:rsidRPr="004B29CC">
        <w:rPr>
          <w:rFonts w:ascii="Calibri" w:hAnsi="Calibri"/>
          <w:color w:val="000000"/>
          <w:sz w:val="24"/>
          <w:lang w:val="en-GB" w:eastAsia="zh-CN"/>
        </w:rPr>
        <w:t>:</w:t>
      </w:r>
    </w:p>
    <w:p w14:paraId="0F74E26F"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FP Rating = (Lowest Priced or Cost Offer / Price or Cost of the Offer Being Evaluated) x 100</w:t>
      </w:r>
    </w:p>
    <w:p w14:paraId="121F72CD" w14:textId="77777777" w:rsidR="004D492C" w:rsidRPr="004B29CC" w:rsidRDefault="004D492C" w:rsidP="004D492C">
      <w:pPr>
        <w:jc w:val="left"/>
        <w:textAlignment w:val="baseline"/>
        <w:rPr>
          <w:rFonts w:ascii="Calibri" w:hAnsi="Calibri"/>
          <w:color w:val="000000"/>
          <w:sz w:val="24"/>
          <w:lang w:val="en-GB" w:eastAsia="zh-CN"/>
        </w:rPr>
      </w:pPr>
    </w:p>
    <w:p w14:paraId="5B83D7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Total Combined Score:</w:t>
      </w:r>
    </w:p>
    <w:p w14:paraId="6C013974"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x (Weight of TP, e.g., 70%) + (FP Rating) x (Weight of FP, e.g., 30%) = Total Combined and Final Rating of the Proposal</w:t>
      </w:r>
    </w:p>
    <w:p w14:paraId="22060F0D" w14:textId="77777777" w:rsidR="00127380" w:rsidRPr="00091745" w:rsidRDefault="00127380" w:rsidP="00127380">
      <w:pPr>
        <w:pStyle w:val="StyleHeading2LatinArialComplexArial"/>
        <w:numPr>
          <w:ilvl w:val="0"/>
          <w:numId w:val="0"/>
        </w:numPr>
        <w:pBdr>
          <w:top w:val="none" w:sz="0" w:space="0" w:color="auto"/>
        </w:pBdr>
        <w:tabs>
          <w:tab w:val="clear" w:pos="851"/>
          <w:tab w:val="left" w:pos="0"/>
          <w:tab w:val="left" w:pos="1440"/>
        </w:tabs>
        <w:ind w:left="720" w:right="239"/>
        <w:rPr>
          <w:sz w:val="22"/>
          <w:szCs w:val="22"/>
        </w:rPr>
      </w:pPr>
    </w:p>
    <w:bookmarkEnd w:id="261"/>
    <w:bookmarkEnd w:id="262"/>
    <w:bookmarkEnd w:id="263"/>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64" w:name="_Toc108259916"/>
      <w:bookmarkStart w:id="265" w:name="_Toc122240178"/>
      <w:bookmarkStart w:id="266" w:name="_Toc122246487"/>
      <w:bookmarkStart w:id="267"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8" w:name="_Toc103176268"/>
      <w:r w:rsidRPr="00091745">
        <w:rPr>
          <w:sz w:val="22"/>
          <w:szCs w:val="22"/>
        </w:rPr>
        <w:t>Bidders' Presentations</w:t>
      </w:r>
      <w:bookmarkEnd w:id="264"/>
      <w:bookmarkEnd w:id="265"/>
      <w:bookmarkEnd w:id="266"/>
      <w:bookmarkEnd w:id="267"/>
      <w:bookmarkEnd w:id="268"/>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9" w:name="_Toc499734326"/>
      <w:bookmarkStart w:id="270" w:name="_Toc499734455"/>
      <w:bookmarkStart w:id="271" w:name="_Toc108259917"/>
      <w:bookmarkStart w:id="272" w:name="_Toc120869199"/>
      <w:bookmarkStart w:id="273" w:name="_Toc122240179"/>
      <w:bookmarkStart w:id="274" w:name="_Toc122246488"/>
      <w:bookmarkStart w:id="275" w:name="_Toc191446330"/>
      <w:bookmarkStart w:id="276" w:name="_Toc103176269"/>
      <w:bookmarkEnd w:id="269"/>
      <w:bookmarkEnd w:id="270"/>
      <w:r w:rsidRPr="00091745">
        <w:rPr>
          <w:rFonts w:ascii="Arial" w:hAnsi="Arial" w:cs="Arial"/>
          <w:color w:val="447DB5"/>
          <w:sz w:val="22"/>
          <w:szCs w:val="22"/>
        </w:rPr>
        <w:lastRenderedPageBreak/>
        <w:t>Award Of Contract</w:t>
      </w:r>
      <w:bookmarkEnd w:id="271"/>
      <w:bookmarkEnd w:id="272"/>
      <w:bookmarkEnd w:id="273"/>
      <w:bookmarkEnd w:id="274"/>
      <w:bookmarkEnd w:id="275"/>
      <w:bookmarkEnd w:id="276"/>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7" w:name="_Toc108259918"/>
      <w:bookmarkStart w:id="278" w:name="_Toc122240180"/>
      <w:bookmarkStart w:id="279" w:name="_Toc122246489"/>
      <w:bookmarkStart w:id="280" w:name="_Toc191446331"/>
      <w:bookmarkStart w:id="281" w:name="_Toc103176270"/>
      <w:r w:rsidRPr="00091745">
        <w:rPr>
          <w:sz w:val="22"/>
          <w:szCs w:val="22"/>
        </w:rPr>
        <w:t>Award Criteria, Award of Contract</w:t>
      </w:r>
      <w:bookmarkEnd w:id="277"/>
      <w:bookmarkEnd w:id="278"/>
      <w:bookmarkEnd w:id="279"/>
      <w:bookmarkEnd w:id="280"/>
      <w:bookmarkEnd w:id="281"/>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4D492C">
      <w:pPr>
        <w:numPr>
          <w:ilvl w:val="0"/>
          <w:numId w:val="21"/>
        </w:numPr>
        <w:tabs>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82" w:name="_Toc122240181"/>
      <w:bookmarkStart w:id="283" w:name="_Toc122246490"/>
      <w:bookmarkStart w:id="284" w:name="_Toc191446332"/>
      <w:bookmarkStart w:id="285" w:name="_Toc103176271"/>
      <w:bookmarkStart w:id="286"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82"/>
      <w:bookmarkEnd w:id="283"/>
      <w:bookmarkEnd w:id="284"/>
      <w:bookmarkEnd w:id="285"/>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87" w:name="_Toc122240182"/>
      <w:bookmarkStart w:id="288" w:name="_Toc122246491"/>
      <w:bookmarkStart w:id="289" w:name="_Toc140037278"/>
      <w:bookmarkStart w:id="290" w:name="_Toc191446333"/>
      <w:bookmarkStart w:id="291" w:name="_Toc103176272"/>
      <w:bookmarkEnd w:id="286"/>
      <w:r w:rsidRPr="00091745">
        <w:rPr>
          <w:bCs/>
          <w:sz w:val="22"/>
          <w:szCs w:val="22"/>
        </w:rPr>
        <w:t>WHO's Right to Extend/Revise Scope or Requirements at Time of Award</w:t>
      </w:r>
      <w:bookmarkEnd w:id="287"/>
      <w:bookmarkEnd w:id="288"/>
      <w:bookmarkEnd w:id="289"/>
      <w:bookmarkEnd w:id="290"/>
      <w:bookmarkEnd w:id="291"/>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2" w:name="_Toc108259920"/>
      <w:bookmarkStart w:id="293" w:name="_Toc122240183"/>
      <w:bookmarkStart w:id="294" w:name="_Toc122246492"/>
      <w:bookmarkStart w:id="295" w:name="_Toc191446334"/>
      <w:bookmarkStart w:id="296" w:name="_Toc103176273"/>
      <w:r w:rsidRPr="00091745">
        <w:rPr>
          <w:sz w:val="22"/>
          <w:szCs w:val="22"/>
        </w:rPr>
        <w:t>WHO's Right to enter into Negotiations</w:t>
      </w:r>
      <w:bookmarkEnd w:id="292"/>
      <w:bookmarkEnd w:id="293"/>
      <w:bookmarkEnd w:id="294"/>
      <w:bookmarkEnd w:id="295"/>
      <w:bookmarkEnd w:id="296"/>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7" w:name="_Toc108259921"/>
      <w:bookmarkStart w:id="298" w:name="_Toc122240184"/>
      <w:bookmarkStart w:id="299" w:name="_Toc122246493"/>
      <w:bookmarkStart w:id="300" w:name="_Toc191446335"/>
      <w:bookmarkStart w:id="301" w:name="_Toc103176274"/>
      <w:r w:rsidRPr="00091745">
        <w:rPr>
          <w:sz w:val="22"/>
          <w:szCs w:val="22"/>
        </w:rPr>
        <w:t xml:space="preserve">Signing of the </w:t>
      </w:r>
      <w:bookmarkEnd w:id="297"/>
      <w:r w:rsidRPr="00091745">
        <w:rPr>
          <w:sz w:val="22"/>
          <w:szCs w:val="22"/>
        </w:rPr>
        <w:t>Contract</w:t>
      </w:r>
      <w:bookmarkEnd w:id="298"/>
      <w:bookmarkEnd w:id="299"/>
      <w:bookmarkEnd w:id="300"/>
      <w:bookmarkEnd w:id="301"/>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302" w:name="_Toc103176275"/>
      <w:bookmarkStart w:id="303" w:name="_Toc108259923"/>
      <w:bookmarkStart w:id="304" w:name="_Toc120869200"/>
      <w:r w:rsidRPr="00091745">
        <w:rPr>
          <w:sz w:val="22"/>
          <w:szCs w:val="22"/>
        </w:rPr>
        <w:lastRenderedPageBreak/>
        <w:t>Publication of Contract</w:t>
      </w:r>
      <w:bookmarkEnd w:id="302"/>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305" w:name="_Toc122240185"/>
      <w:bookmarkStart w:id="306" w:name="_Toc122246494"/>
      <w:bookmarkStart w:id="307" w:name="_Toc191446336"/>
      <w:bookmarkStart w:id="308" w:name="_Ref501552369"/>
      <w:bookmarkStart w:id="309" w:name="_Ref511817395"/>
      <w:bookmarkStart w:id="310" w:name="_Toc103176276"/>
      <w:r w:rsidRPr="00091745">
        <w:rPr>
          <w:rFonts w:ascii="Arial" w:hAnsi="Arial" w:cs="Arial"/>
          <w:color w:val="447DB5"/>
          <w:sz w:val="22"/>
          <w:szCs w:val="22"/>
        </w:rPr>
        <w:lastRenderedPageBreak/>
        <w:t>General And Contractual Conditions</w:t>
      </w:r>
      <w:bookmarkEnd w:id="303"/>
      <w:bookmarkEnd w:id="304"/>
      <w:bookmarkEnd w:id="305"/>
      <w:bookmarkEnd w:id="306"/>
      <w:bookmarkEnd w:id="307"/>
      <w:bookmarkEnd w:id="308"/>
      <w:bookmarkEnd w:id="309"/>
      <w:bookmarkEnd w:id="310"/>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42"/>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42"/>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42"/>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42"/>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42"/>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31EF5CC3" w:rsidR="007A2B84" w:rsidRPr="004929BF" w:rsidRDefault="00B14936" w:rsidP="00CD1BE0">
      <w:pPr>
        <w:pStyle w:val="ListParagraph"/>
        <w:numPr>
          <w:ilvl w:val="0"/>
          <w:numId w:val="42"/>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Access),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1" w:name="_Toc103176277"/>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11"/>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2" w:name="_Toc108259924"/>
      <w:bookmarkStart w:id="313" w:name="_Toc120869201"/>
      <w:bookmarkStart w:id="314" w:name="_Toc122240186"/>
      <w:bookmarkStart w:id="315" w:name="_Toc122246495"/>
      <w:bookmarkStart w:id="316" w:name="_Toc191446337"/>
      <w:bookmarkStart w:id="317" w:name="_Toc103176278"/>
      <w:r w:rsidRPr="00091745">
        <w:rPr>
          <w:sz w:val="22"/>
          <w:szCs w:val="22"/>
        </w:rPr>
        <w:lastRenderedPageBreak/>
        <w:t>Responsibility</w:t>
      </w:r>
      <w:bookmarkEnd w:id="312"/>
      <w:bookmarkEnd w:id="313"/>
      <w:bookmarkEnd w:id="314"/>
      <w:bookmarkEnd w:id="315"/>
      <w:bookmarkEnd w:id="316"/>
      <w:bookmarkEnd w:id="317"/>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71C41298"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18" w:name="_Ref507415947"/>
      <w:bookmarkStart w:id="319" w:name="_Ref511817283"/>
      <w:bookmarkStart w:id="320" w:name="_Toc103176279"/>
      <w:r>
        <w:rPr>
          <w:sz w:val="22"/>
          <w:szCs w:val="22"/>
        </w:rPr>
        <w:t>Audit and Access</w:t>
      </w:r>
      <w:bookmarkEnd w:id="318"/>
      <w:bookmarkEnd w:id="319"/>
      <w:bookmarkEnd w:id="320"/>
      <w:r>
        <w:rPr>
          <w:sz w:val="22"/>
          <w:szCs w:val="22"/>
        </w:rPr>
        <w:t xml:space="preserve"> </w:t>
      </w:r>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43"/>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43"/>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1" w:name="_Toc501553163"/>
      <w:bookmarkStart w:id="322" w:name="_Toc108259925"/>
      <w:bookmarkStart w:id="323" w:name="_Toc122240187"/>
      <w:bookmarkStart w:id="324" w:name="_Toc122246496"/>
      <w:bookmarkStart w:id="325" w:name="_Toc191446338"/>
      <w:bookmarkStart w:id="326" w:name="_Toc103176280"/>
      <w:bookmarkEnd w:id="321"/>
      <w:r w:rsidRPr="00091745">
        <w:rPr>
          <w:sz w:val="22"/>
          <w:szCs w:val="22"/>
        </w:rPr>
        <w:t>Source of Instructions</w:t>
      </w:r>
      <w:bookmarkEnd w:id="322"/>
      <w:bookmarkEnd w:id="323"/>
      <w:bookmarkEnd w:id="324"/>
      <w:bookmarkEnd w:id="325"/>
      <w:bookmarkEnd w:id="326"/>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7" w:name="_Toc501553165"/>
      <w:bookmarkStart w:id="328" w:name="_Toc108259926"/>
      <w:bookmarkStart w:id="329" w:name="_Toc120869202"/>
      <w:bookmarkStart w:id="330" w:name="_Toc122240188"/>
      <w:bookmarkStart w:id="331" w:name="_Toc122246497"/>
      <w:bookmarkStart w:id="332" w:name="_Toc191446339"/>
      <w:bookmarkStart w:id="333" w:name="_Ref501552268"/>
      <w:bookmarkStart w:id="334" w:name="_Ref511817241"/>
      <w:bookmarkStart w:id="335" w:name="_Toc103176281"/>
      <w:bookmarkEnd w:id="327"/>
      <w:r w:rsidRPr="00091745">
        <w:rPr>
          <w:sz w:val="22"/>
          <w:szCs w:val="22"/>
        </w:rPr>
        <w:t>Warranties</w:t>
      </w:r>
      <w:bookmarkEnd w:id="328"/>
      <w:bookmarkEnd w:id="329"/>
      <w:bookmarkEnd w:id="330"/>
      <w:bookmarkEnd w:id="331"/>
      <w:bookmarkEnd w:id="332"/>
      <w:bookmarkEnd w:id="333"/>
      <w:bookmarkEnd w:id="334"/>
      <w:bookmarkEnd w:id="335"/>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36"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based so as to permit WHO to fully exercise its rights in the deliverables without any obligation on WHO’s part to make any additional payments whatsoever to any party.</w:t>
      </w:r>
      <w:bookmarkEnd w:id="336"/>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w:t>
      </w:r>
      <w:r w:rsidRPr="00091745">
        <w:rPr>
          <w:rFonts w:cs="Arial"/>
          <w:sz w:val="22"/>
          <w:szCs w:val="22"/>
          <w:lang w:val="en-GB"/>
        </w:rPr>
        <w:lastRenderedPageBreak/>
        <w:t xml:space="preserve">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7" w:name="_Toc499728459"/>
      <w:bookmarkStart w:id="338" w:name="_Toc499734339"/>
      <w:bookmarkStart w:id="339" w:name="_Toc499734468"/>
      <w:bookmarkStart w:id="340" w:name="_Toc499728460"/>
      <w:bookmarkStart w:id="341" w:name="_Toc499734340"/>
      <w:bookmarkStart w:id="342" w:name="_Toc499734469"/>
      <w:bookmarkStart w:id="343" w:name="_Toc108259927"/>
      <w:bookmarkStart w:id="344" w:name="_Toc120869203"/>
      <w:bookmarkStart w:id="345" w:name="_Toc122240189"/>
      <w:bookmarkStart w:id="346" w:name="_Toc122246498"/>
      <w:bookmarkStart w:id="347" w:name="_Toc191446340"/>
      <w:bookmarkStart w:id="348" w:name="_Toc103176282"/>
      <w:bookmarkEnd w:id="337"/>
      <w:bookmarkEnd w:id="338"/>
      <w:bookmarkEnd w:id="339"/>
      <w:bookmarkEnd w:id="340"/>
      <w:bookmarkEnd w:id="341"/>
      <w:bookmarkEnd w:id="342"/>
      <w:r w:rsidRPr="00091745">
        <w:rPr>
          <w:sz w:val="22"/>
          <w:szCs w:val="22"/>
        </w:rPr>
        <w:t>Legal Status</w:t>
      </w:r>
      <w:bookmarkEnd w:id="343"/>
      <w:bookmarkEnd w:id="344"/>
      <w:bookmarkEnd w:id="345"/>
      <w:bookmarkEnd w:id="346"/>
      <w:bookmarkEnd w:id="347"/>
      <w:bookmarkEnd w:id="348"/>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9" w:name="_Toc108259930"/>
      <w:bookmarkStart w:id="350" w:name="_Toc120869204"/>
      <w:bookmarkStart w:id="351" w:name="_Toc122240190"/>
      <w:bookmarkStart w:id="352" w:name="_Toc122246499"/>
      <w:bookmarkStart w:id="353" w:name="_Toc191446341"/>
      <w:bookmarkStart w:id="354" w:name="_Toc103176283"/>
      <w:r w:rsidRPr="00091745">
        <w:rPr>
          <w:sz w:val="22"/>
          <w:szCs w:val="22"/>
        </w:rPr>
        <w:t>Relation Between the Parties</w:t>
      </w:r>
      <w:bookmarkEnd w:id="349"/>
      <w:bookmarkEnd w:id="350"/>
      <w:bookmarkEnd w:id="351"/>
      <w:bookmarkEnd w:id="352"/>
      <w:bookmarkEnd w:id="353"/>
      <w:bookmarkEnd w:id="354"/>
    </w:p>
    <w:p w14:paraId="0DA6D8B4" w14:textId="77777777" w:rsidR="00141137" w:rsidRPr="00091745" w:rsidRDefault="00141137" w:rsidP="00F02294">
      <w:pPr>
        <w:tabs>
          <w:tab w:val="left" w:pos="1440"/>
        </w:tabs>
        <w:ind w:right="239"/>
        <w:rPr>
          <w:rFonts w:cs="Arial"/>
          <w:sz w:val="22"/>
          <w:szCs w:val="22"/>
          <w:lang w:val="en-GB"/>
        </w:rPr>
      </w:pPr>
      <w:bookmarkStart w:id="355" w:name="_Toc108259931"/>
      <w:bookmarkStart w:id="356"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7" w:name="_Toc122240191"/>
      <w:bookmarkStart w:id="358" w:name="_Toc122246500"/>
      <w:bookmarkStart w:id="359" w:name="_Toc191446342"/>
      <w:bookmarkStart w:id="360" w:name="_Toc103176284"/>
      <w:r w:rsidRPr="00091745">
        <w:rPr>
          <w:sz w:val="22"/>
          <w:szCs w:val="22"/>
        </w:rPr>
        <w:t xml:space="preserve">No </w:t>
      </w:r>
      <w:r w:rsidR="00141137" w:rsidRPr="00091745">
        <w:rPr>
          <w:sz w:val="22"/>
          <w:szCs w:val="22"/>
        </w:rPr>
        <w:t>Waiver</w:t>
      </w:r>
      <w:bookmarkEnd w:id="355"/>
      <w:bookmarkEnd w:id="356"/>
      <w:bookmarkEnd w:id="357"/>
      <w:bookmarkEnd w:id="358"/>
      <w:bookmarkEnd w:id="359"/>
      <w:bookmarkEnd w:id="360"/>
    </w:p>
    <w:p w14:paraId="706EDAFE" w14:textId="77777777" w:rsidR="00141137" w:rsidRPr="00091745" w:rsidRDefault="00141137" w:rsidP="00F02294">
      <w:pPr>
        <w:rPr>
          <w:rFonts w:cs="Arial"/>
          <w:sz w:val="22"/>
          <w:szCs w:val="22"/>
          <w:lang w:val="en-GB"/>
        </w:rPr>
      </w:pPr>
      <w:bookmarkStart w:id="361" w:name="_Toc108259932"/>
      <w:bookmarkStart w:id="362"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3" w:name="_Toc122240192"/>
      <w:bookmarkStart w:id="364" w:name="_Toc122246501"/>
      <w:bookmarkStart w:id="365" w:name="_Toc191446343"/>
      <w:bookmarkStart w:id="366" w:name="_Toc103176285"/>
      <w:r w:rsidRPr="00C02B0F">
        <w:rPr>
          <w:sz w:val="22"/>
          <w:szCs w:val="22"/>
        </w:rPr>
        <w:t>Liability</w:t>
      </w:r>
      <w:bookmarkEnd w:id="361"/>
      <w:bookmarkEnd w:id="362"/>
      <w:bookmarkEnd w:id="363"/>
      <w:bookmarkEnd w:id="364"/>
      <w:bookmarkEnd w:id="365"/>
      <w:bookmarkEnd w:id="366"/>
    </w:p>
    <w:p w14:paraId="24C25A2C" w14:textId="77777777" w:rsidR="00141137" w:rsidRPr="00091745" w:rsidRDefault="00141137" w:rsidP="00F02294">
      <w:pPr>
        <w:tabs>
          <w:tab w:val="left" w:pos="1440"/>
        </w:tabs>
        <w:ind w:right="239"/>
        <w:rPr>
          <w:rFonts w:cs="Arial"/>
          <w:sz w:val="22"/>
          <w:szCs w:val="22"/>
          <w:lang w:val="en-GB"/>
        </w:rPr>
      </w:pPr>
      <w:bookmarkStart w:id="367"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hereby indemnifies and holds WHO harmless from and against the full amount of any and all claims and liabilities, including legal fees and costs, which are or may be made, filed or assessed against </w:t>
      </w:r>
      <w:r w:rsidRPr="00091745">
        <w:rPr>
          <w:rFonts w:cs="Arial"/>
          <w:sz w:val="22"/>
          <w:szCs w:val="22"/>
          <w:lang w:val="en-GB"/>
        </w:rPr>
        <w:lastRenderedPageBreak/>
        <w:t>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8" w:name="_Toc122240193"/>
      <w:bookmarkStart w:id="369" w:name="_Toc122246502"/>
      <w:bookmarkStart w:id="370" w:name="_Toc191446344"/>
      <w:bookmarkStart w:id="371" w:name="_Toc103176286"/>
      <w:r w:rsidRPr="00091745">
        <w:rPr>
          <w:sz w:val="22"/>
          <w:szCs w:val="22"/>
        </w:rPr>
        <w:t>Assignment</w:t>
      </w:r>
      <w:bookmarkEnd w:id="367"/>
      <w:bookmarkEnd w:id="368"/>
      <w:bookmarkEnd w:id="369"/>
      <w:bookmarkEnd w:id="370"/>
      <w:bookmarkEnd w:id="371"/>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2" w:name="_Toc108259935"/>
      <w:bookmarkStart w:id="373" w:name="_Toc122240195"/>
      <w:bookmarkStart w:id="374" w:name="_Toc122246504"/>
      <w:bookmarkStart w:id="375" w:name="_Toc191446346"/>
      <w:bookmarkStart w:id="376" w:name="_Toc103176287"/>
      <w:r w:rsidRPr="00091745">
        <w:rPr>
          <w:sz w:val="22"/>
          <w:szCs w:val="22"/>
        </w:rPr>
        <w:t>Indemnification</w:t>
      </w:r>
      <w:bookmarkEnd w:id="372"/>
      <w:bookmarkEnd w:id="373"/>
      <w:bookmarkEnd w:id="374"/>
      <w:bookmarkEnd w:id="375"/>
      <w:bookmarkEnd w:id="376"/>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7" w:name="_Toc108259936"/>
      <w:bookmarkStart w:id="378" w:name="_Toc122240196"/>
      <w:bookmarkStart w:id="379" w:name="_Toc122246505"/>
      <w:bookmarkStart w:id="380" w:name="_Toc191446347"/>
      <w:bookmarkStart w:id="381" w:name="_Toc103176288"/>
      <w:r w:rsidRPr="00091745">
        <w:rPr>
          <w:sz w:val="22"/>
          <w:szCs w:val="22"/>
        </w:rPr>
        <w:t>Contractor's Responsibility for Employees</w:t>
      </w:r>
      <w:bookmarkEnd w:id="377"/>
      <w:bookmarkEnd w:id="378"/>
      <w:bookmarkEnd w:id="379"/>
      <w:bookmarkEnd w:id="380"/>
      <w:bookmarkEnd w:id="381"/>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2" w:name="_Toc108259937"/>
      <w:bookmarkStart w:id="383" w:name="_Toc120869207"/>
      <w:bookmarkStart w:id="384" w:name="_Toc122240197"/>
      <w:bookmarkStart w:id="385" w:name="_Toc122246506"/>
      <w:bookmarkStart w:id="386" w:name="_Toc191446348"/>
      <w:bookmarkStart w:id="387" w:name="_Toc103176289"/>
      <w:r w:rsidRPr="00091745">
        <w:rPr>
          <w:sz w:val="22"/>
          <w:szCs w:val="22"/>
        </w:rPr>
        <w:t>Subcontracting</w:t>
      </w:r>
      <w:bookmarkEnd w:id="382"/>
      <w:bookmarkEnd w:id="383"/>
      <w:bookmarkEnd w:id="384"/>
      <w:bookmarkEnd w:id="385"/>
      <w:bookmarkEnd w:id="386"/>
      <w:bookmarkEnd w:id="387"/>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8" w:name="_Toc108259938"/>
      <w:bookmarkStart w:id="389" w:name="_Toc120869208"/>
      <w:bookmarkStart w:id="390" w:name="_Toc122240198"/>
      <w:bookmarkStart w:id="391" w:name="_Toc122246507"/>
      <w:bookmarkStart w:id="392" w:name="_Toc191446349"/>
      <w:bookmarkStart w:id="393" w:name="_Toc103176290"/>
      <w:r w:rsidRPr="00091745">
        <w:rPr>
          <w:sz w:val="22"/>
          <w:szCs w:val="22"/>
        </w:rPr>
        <w:t>Place of Performance</w:t>
      </w:r>
      <w:bookmarkEnd w:id="388"/>
      <w:bookmarkEnd w:id="389"/>
      <w:bookmarkEnd w:id="390"/>
      <w:bookmarkEnd w:id="391"/>
      <w:bookmarkEnd w:id="392"/>
      <w:bookmarkEnd w:id="393"/>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4" w:name="_Toc108259939"/>
      <w:bookmarkStart w:id="395" w:name="_Toc120869209"/>
      <w:bookmarkStart w:id="396" w:name="_Toc122240199"/>
      <w:bookmarkStart w:id="397" w:name="_Toc122246508"/>
      <w:bookmarkStart w:id="398" w:name="_Toc191446350"/>
      <w:bookmarkStart w:id="399" w:name="_Toc103176291"/>
      <w:r>
        <w:rPr>
          <w:sz w:val="22"/>
          <w:szCs w:val="22"/>
        </w:rPr>
        <w:t>Language</w:t>
      </w:r>
      <w:bookmarkEnd w:id="394"/>
      <w:bookmarkEnd w:id="395"/>
      <w:bookmarkEnd w:id="396"/>
      <w:bookmarkEnd w:id="397"/>
      <w:bookmarkEnd w:id="398"/>
      <w:bookmarkEnd w:id="399"/>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0" w:name="_Toc108259940"/>
      <w:bookmarkStart w:id="401" w:name="_Toc120869210"/>
      <w:bookmarkStart w:id="402" w:name="_Toc122240200"/>
      <w:bookmarkStart w:id="403" w:name="_Toc122246509"/>
      <w:bookmarkStart w:id="404" w:name="_Toc191446351"/>
      <w:bookmarkStart w:id="405" w:name="_Toc103176292"/>
      <w:r w:rsidRPr="00091745">
        <w:rPr>
          <w:sz w:val="22"/>
          <w:szCs w:val="22"/>
        </w:rPr>
        <w:t>Confidentiality</w:t>
      </w:r>
      <w:bookmarkEnd w:id="400"/>
      <w:bookmarkEnd w:id="401"/>
      <w:bookmarkEnd w:id="402"/>
      <w:bookmarkEnd w:id="403"/>
      <w:bookmarkEnd w:id="404"/>
      <w:bookmarkEnd w:id="405"/>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w:t>
      </w:r>
      <w:r w:rsidRPr="00091745">
        <w:rPr>
          <w:rFonts w:cs="Arial"/>
          <w:sz w:val="22"/>
          <w:szCs w:val="22"/>
          <w:lang w:val="en-GB"/>
        </w:rPr>
        <w:lastRenderedPageBreak/>
        <w:t xml:space="preserve">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6" w:name="_Ref121587772"/>
      <w:bookmarkStart w:id="407" w:name="_Toc122240202"/>
      <w:bookmarkStart w:id="408" w:name="_Toc122246511"/>
      <w:bookmarkStart w:id="409" w:name="_Toc191446353"/>
      <w:bookmarkStart w:id="410" w:name="_Toc103176293"/>
      <w:r w:rsidRPr="00091745">
        <w:rPr>
          <w:sz w:val="22"/>
          <w:szCs w:val="22"/>
        </w:rPr>
        <w:t>Title Rights</w:t>
      </w:r>
      <w:bookmarkEnd w:id="406"/>
      <w:bookmarkEnd w:id="407"/>
      <w:bookmarkEnd w:id="408"/>
      <w:bookmarkEnd w:id="409"/>
      <w:bookmarkEnd w:id="410"/>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1" w:name="_Toc108259943"/>
      <w:bookmarkStart w:id="412" w:name="_Toc120869212"/>
      <w:bookmarkStart w:id="413" w:name="_Ref121587883"/>
      <w:bookmarkStart w:id="414" w:name="_Toc122240203"/>
      <w:bookmarkStart w:id="415" w:name="_Toc122246512"/>
      <w:bookmarkStart w:id="416" w:name="_Toc191446354"/>
      <w:bookmarkStart w:id="417" w:name="_Toc103176294"/>
      <w:r w:rsidRPr="00091745">
        <w:rPr>
          <w:sz w:val="22"/>
          <w:szCs w:val="22"/>
        </w:rPr>
        <w:t xml:space="preserve">Termination and </w:t>
      </w:r>
      <w:r w:rsidR="00141137" w:rsidRPr="00091745">
        <w:rPr>
          <w:sz w:val="22"/>
          <w:szCs w:val="22"/>
        </w:rPr>
        <w:t>Cancellation</w:t>
      </w:r>
      <w:bookmarkEnd w:id="411"/>
      <w:bookmarkEnd w:id="412"/>
      <w:bookmarkEnd w:id="413"/>
      <w:bookmarkEnd w:id="414"/>
      <w:bookmarkEnd w:id="415"/>
      <w:bookmarkEnd w:id="416"/>
      <w:bookmarkEnd w:id="417"/>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8" w:name="_Toc108259944"/>
      <w:bookmarkStart w:id="419" w:name="_Toc120869213"/>
      <w:bookmarkStart w:id="420" w:name="_Toc122240204"/>
      <w:bookmarkStart w:id="421" w:name="_Toc122246513"/>
      <w:bookmarkStart w:id="422" w:name="_Toc191446355"/>
      <w:bookmarkStart w:id="423" w:name="_Toc103176295"/>
      <w:r w:rsidRPr="00091745">
        <w:rPr>
          <w:sz w:val="22"/>
          <w:szCs w:val="22"/>
        </w:rPr>
        <w:t>Force Majeure</w:t>
      </w:r>
      <w:bookmarkEnd w:id="418"/>
      <w:bookmarkEnd w:id="419"/>
      <w:bookmarkEnd w:id="420"/>
      <w:bookmarkEnd w:id="421"/>
      <w:bookmarkEnd w:id="422"/>
      <w:bookmarkEnd w:id="423"/>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4" w:name="_Toc103176296"/>
      <w:bookmarkStart w:id="425" w:name="_Toc108259945"/>
      <w:bookmarkStart w:id="426" w:name="_Toc120869214"/>
      <w:bookmarkStart w:id="427" w:name="_Toc122240205"/>
      <w:bookmarkStart w:id="428" w:name="_Toc122246514"/>
      <w:bookmarkStart w:id="429" w:name="_Toc191446356"/>
      <w:r w:rsidRPr="00091745">
        <w:rPr>
          <w:sz w:val="22"/>
          <w:szCs w:val="22"/>
        </w:rPr>
        <w:t>Surviving Provisions</w:t>
      </w:r>
      <w:bookmarkEnd w:id="424"/>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0" w:name="_Toc103176297"/>
      <w:r w:rsidRPr="00091745">
        <w:rPr>
          <w:sz w:val="22"/>
          <w:szCs w:val="22"/>
        </w:rPr>
        <w:t>Use of WHO name and emblem</w:t>
      </w:r>
      <w:bookmarkEnd w:id="430"/>
      <w:r w:rsidRPr="00091745">
        <w:rPr>
          <w:sz w:val="22"/>
          <w:szCs w:val="22"/>
        </w:rPr>
        <w:t xml:space="preserve"> </w:t>
      </w:r>
      <w:bookmarkEnd w:id="425"/>
      <w:bookmarkEnd w:id="426"/>
      <w:bookmarkEnd w:id="427"/>
      <w:bookmarkEnd w:id="428"/>
      <w:bookmarkEnd w:id="429"/>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31" w:name="_Toc103176298"/>
      <w:r w:rsidRPr="00091745">
        <w:rPr>
          <w:sz w:val="22"/>
          <w:szCs w:val="22"/>
        </w:rPr>
        <w:t>Publication of Contract</w:t>
      </w:r>
      <w:bookmarkEnd w:id="431"/>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2" w:name="_Toc108259946"/>
      <w:bookmarkStart w:id="433" w:name="_Toc120869215"/>
      <w:bookmarkStart w:id="434" w:name="_Toc122240206"/>
      <w:bookmarkStart w:id="435" w:name="_Toc122246515"/>
      <w:bookmarkStart w:id="436" w:name="_Toc191446357"/>
      <w:bookmarkStart w:id="437" w:name="_Toc103176299"/>
      <w:r w:rsidRPr="00091745">
        <w:rPr>
          <w:sz w:val="22"/>
          <w:szCs w:val="22"/>
        </w:rPr>
        <w:t>Successors and Assignees</w:t>
      </w:r>
      <w:bookmarkEnd w:id="432"/>
      <w:bookmarkEnd w:id="433"/>
      <w:bookmarkEnd w:id="434"/>
      <w:bookmarkEnd w:id="435"/>
      <w:bookmarkEnd w:id="436"/>
      <w:bookmarkEnd w:id="437"/>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8" w:name="_Toc108259947"/>
      <w:bookmarkStart w:id="439" w:name="_Toc120869216"/>
      <w:bookmarkStart w:id="440" w:name="_Toc122240207"/>
      <w:bookmarkStart w:id="441" w:name="_Toc122246516"/>
      <w:bookmarkStart w:id="442" w:name="_Toc191446358"/>
      <w:bookmarkStart w:id="443" w:name="_Toc103176300"/>
      <w:r w:rsidRPr="00091745">
        <w:rPr>
          <w:sz w:val="22"/>
          <w:szCs w:val="22"/>
        </w:rPr>
        <w:lastRenderedPageBreak/>
        <w:t>Payment</w:t>
      </w:r>
      <w:bookmarkEnd w:id="438"/>
      <w:bookmarkEnd w:id="439"/>
      <w:bookmarkEnd w:id="440"/>
      <w:bookmarkEnd w:id="441"/>
      <w:bookmarkEnd w:id="442"/>
      <w:bookmarkEnd w:id="443"/>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4" w:name="_Toc108259948"/>
      <w:bookmarkStart w:id="445" w:name="_Toc122240208"/>
      <w:bookmarkStart w:id="446" w:name="_Toc122246517"/>
      <w:bookmarkStart w:id="447" w:name="_Toc191446359"/>
      <w:bookmarkStart w:id="448" w:name="_Toc103176301"/>
      <w:r w:rsidRPr="00091745">
        <w:rPr>
          <w:sz w:val="22"/>
          <w:szCs w:val="22"/>
        </w:rPr>
        <w:t>Title to Equipment</w:t>
      </w:r>
      <w:bookmarkEnd w:id="444"/>
      <w:bookmarkEnd w:id="445"/>
      <w:bookmarkEnd w:id="446"/>
      <w:bookmarkEnd w:id="447"/>
      <w:bookmarkEnd w:id="448"/>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9" w:name="_Toc108259949"/>
      <w:bookmarkStart w:id="450" w:name="_Toc122240209"/>
      <w:bookmarkStart w:id="451" w:name="_Toc122246518"/>
      <w:bookmarkStart w:id="452" w:name="_Toc191446360"/>
      <w:bookmarkStart w:id="453" w:name="_Toc103176302"/>
      <w:r w:rsidRPr="00091745">
        <w:rPr>
          <w:sz w:val="22"/>
          <w:szCs w:val="22"/>
        </w:rPr>
        <w:t>Insurance and Liabilities to Third Parties</w:t>
      </w:r>
      <w:bookmarkEnd w:id="449"/>
      <w:bookmarkEnd w:id="450"/>
      <w:bookmarkEnd w:id="451"/>
      <w:bookmarkEnd w:id="452"/>
      <w:bookmarkEnd w:id="453"/>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4" w:name="_Toc499728483"/>
      <w:bookmarkStart w:id="455" w:name="_Toc499734364"/>
      <w:bookmarkStart w:id="456" w:name="_Toc499734493"/>
      <w:bookmarkStart w:id="457" w:name="_Toc108259951"/>
      <w:bookmarkStart w:id="458" w:name="_Toc122240210"/>
      <w:bookmarkStart w:id="459" w:name="_Toc122246519"/>
      <w:bookmarkStart w:id="460" w:name="_Toc191446361"/>
      <w:bookmarkStart w:id="461" w:name="_Toc103176303"/>
      <w:bookmarkEnd w:id="454"/>
      <w:bookmarkEnd w:id="455"/>
      <w:bookmarkEnd w:id="456"/>
      <w:r w:rsidRPr="00091745">
        <w:rPr>
          <w:sz w:val="22"/>
          <w:szCs w:val="22"/>
        </w:rPr>
        <w:t>Settlement of Disputes</w:t>
      </w:r>
      <w:bookmarkEnd w:id="457"/>
      <w:bookmarkEnd w:id="458"/>
      <w:bookmarkEnd w:id="459"/>
      <w:bookmarkEnd w:id="460"/>
      <w:bookmarkEnd w:id="461"/>
    </w:p>
    <w:p w14:paraId="664FE01C" w14:textId="77777777" w:rsidR="00141137" w:rsidRPr="00091745" w:rsidRDefault="00141137" w:rsidP="00F02294">
      <w:pPr>
        <w:keepNext/>
        <w:tabs>
          <w:tab w:val="left" w:pos="1440"/>
        </w:tabs>
        <w:ind w:right="238"/>
        <w:rPr>
          <w:rFonts w:cs="Arial"/>
          <w:sz w:val="22"/>
          <w:szCs w:val="22"/>
          <w:lang w:val="en-GB"/>
        </w:rPr>
      </w:pPr>
      <w:bookmarkStart w:id="462" w:name="_Toc108259952"/>
      <w:bookmarkStart w:id="463"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62"/>
    <w:bookmarkEnd w:id="463"/>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4" w:name="_Toc108259955"/>
      <w:bookmarkStart w:id="465" w:name="_Toc122240212"/>
      <w:bookmarkStart w:id="466" w:name="_Toc122246521"/>
      <w:bookmarkStart w:id="467" w:name="_Toc191446363"/>
      <w:bookmarkStart w:id="468" w:name="_Toc103176304"/>
      <w:r w:rsidRPr="00091745">
        <w:rPr>
          <w:sz w:val="22"/>
          <w:szCs w:val="22"/>
        </w:rPr>
        <w:t>Authority to Modify</w:t>
      </w:r>
      <w:bookmarkEnd w:id="464"/>
      <w:bookmarkEnd w:id="465"/>
      <w:bookmarkEnd w:id="466"/>
      <w:bookmarkEnd w:id="467"/>
      <w:bookmarkEnd w:id="468"/>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9" w:name="_Toc122240213"/>
      <w:bookmarkStart w:id="470" w:name="_Toc122246522"/>
      <w:bookmarkStart w:id="471" w:name="_Toc191446364"/>
      <w:bookmarkStart w:id="472" w:name="_Toc103176305"/>
      <w:r w:rsidRPr="00091745">
        <w:rPr>
          <w:sz w:val="22"/>
          <w:szCs w:val="22"/>
        </w:rPr>
        <w:t>Privileges and Immunities</w:t>
      </w:r>
      <w:bookmarkEnd w:id="469"/>
      <w:bookmarkEnd w:id="470"/>
      <w:bookmarkEnd w:id="471"/>
      <w:bookmarkEnd w:id="472"/>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3" w:name="_Ref507408388"/>
      <w:bookmarkStart w:id="474" w:name="_Toc507411683"/>
      <w:bookmarkStart w:id="475" w:name="_Toc103176306"/>
      <w:bookmarkStart w:id="476" w:name="_Hlk507405685"/>
      <w:r>
        <w:rPr>
          <w:sz w:val="22"/>
          <w:szCs w:val="22"/>
        </w:rPr>
        <w:t>Anti-Terrorism and UN Sanctions; Fraud and Corruption</w:t>
      </w:r>
      <w:bookmarkEnd w:id="473"/>
      <w:bookmarkEnd w:id="474"/>
      <w:bookmarkEnd w:id="475"/>
    </w:p>
    <w:bookmarkEnd w:id="476"/>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it shall not engage in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 and</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t>the Contractor</w:t>
      </w:r>
      <w:r w:rsidRPr="00CC39AF">
        <w:rPr>
          <w:rFonts w:cs="Arial"/>
          <w:sz w:val="22"/>
          <w:szCs w:val="22"/>
          <w:lang w:val="en-GB"/>
        </w:rPr>
        <w:t xml:space="preserve"> shall take all necessary precautions to prevent the financing of terrorism and/or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w:t>
      </w:r>
    </w:p>
    <w:p w14:paraId="2B7AF7BF" w14:textId="77777777" w:rsidR="004929BF" w:rsidRDefault="004929BF" w:rsidP="004929BF">
      <w:pPr>
        <w:tabs>
          <w:tab w:val="num" w:pos="540"/>
          <w:tab w:val="left" w:pos="1440"/>
        </w:tabs>
        <w:ind w:right="239"/>
        <w:rPr>
          <w:rFonts w:cs="Arial"/>
          <w:sz w:val="22"/>
          <w:szCs w:val="22"/>
          <w:lang w:val="en-GB"/>
        </w:rPr>
      </w:pPr>
    </w:p>
    <w:p w14:paraId="277F16B5" w14:textId="77777777" w:rsidR="004929BF" w:rsidRDefault="004929BF" w:rsidP="004929BF">
      <w:pPr>
        <w:tabs>
          <w:tab w:val="num" w:pos="540"/>
          <w:tab w:val="left" w:pos="1440"/>
        </w:tabs>
        <w:ind w:right="239"/>
        <w:rPr>
          <w:rFonts w:cs="Arial"/>
          <w:sz w:val="22"/>
          <w:szCs w:val="22"/>
          <w:lang w:val="en-GB"/>
        </w:rPr>
      </w:pPr>
      <w:r>
        <w:rPr>
          <w:rFonts w:cs="Arial"/>
          <w:sz w:val="22"/>
          <w:szCs w:val="22"/>
          <w:lang w:val="en-GB"/>
        </w:rPr>
        <w:t>Any payments used by the Contractor</w:t>
      </w:r>
      <w:r w:rsidRPr="00CC39AF">
        <w:rPr>
          <w:rFonts w:cs="Arial"/>
          <w:sz w:val="22"/>
          <w:szCs w:val="22"/>
          <w:lang w:val="en-GB"/>
        </w:rPr>
        <w:t xml:space="preserve"> for the promotion of any terrorist activity or any illegal, corrupt, fraudulent, collusive or coercive practice shall be repaid to WHO w</w:t>
      </w:r>
      <w:r>
        <w:rPr>
          <w:rFonts w:cs="Arial"/>
          <w:sz w:val="22"/>
          <w:szCs w:val="22"/>
          <w:lang w:val="en-GB"/>
        </w:rPr>
        <w:t>ithout delay.</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7" w:name="_Ref507410351"/>
      <w:bookmarkStart w:id="478" w:name="_Toc507411684"/>
      <w:bookmarkStart w:id="479" w:name="_Toc103176307"/>
      <w:r w:rsidRPr="001307E0">
        <w:rPr>
          <w:sz w:val="22"/>
          <w:szCs w:val="22"/>
        </w:rPr>
        <w:t>Ethical Behaviour</w:t>
      </w:r>
      <w:bookmarkEnd w:id="477"/>
      <w:bookmarkEnd w:id="478"/>
      <w:bookmarkEnd w:id="479"/>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80" w:name="_Ref507408881"/>
      <w:bookmarkStart w:id="481" w:name="_Toc507411685"/>
      <w:bookmarkStart w:id="482" w:name="_Toc103176308"/>
      <w:r w:rsidRPr="001307E0">
        <w:rPr>
          <w:sz w:val="22"/>
          <w:szCs w:val="22"/>
        </w:rPr>
        <w:t>Officials not to Benefit</w:t>
      </w:r>
      <w:bookmarkEnd w:id="480"/>
      <w:bookmarkEnd w:id="481"/>
      <w:bookmarkEnd w:id="482"/>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lastRenderedPageBreak/>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83" w:name="_Ref507407559"/>
      <w:bookmarkStart w:id="484" w:name="_Toc507411686"/>
      <w:bookmarkStart w:id="485" w:name="_Toc103176309"/>
      <w:r w:rsidRPr="00CD1BE0">
        <w:rPr>
          <w:sz w:val="22"/>
          <w:szCs w:val="22"/>
        </w:rPr>
        <w:t>Compliance with WHO Codes and Policies</w:t>
      </w:r>
      <w:bookmarkEnd w:id="483"/>
      <w:bookmarkEnd w:id="484"/>
      <w:bookmarkEnd w:id="485"/>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70C59D44"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persons engaged by the Contractor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77777777"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on Sexual Exploitation and Abuse Prevention and Response; (iii) the WHO Policy on Preventing and Addressing Abusive Conduct; (iv) the WHO Code of Conduct for responsible Research; (v) the WHO Policy on Whistleblowing and Protection Against Retaliation; and (vi) the UN Supplier Code of Conduct, in each case, as amended from time to time and which are publicly available on the WHO website at the following links: </w:t>
      </w:r>
      <w:hyperlink r:id="rId17"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18"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6" w:name="_Toc103176310"/>
      <w:r w:rsidRPr="005F68D8">
        <w:rPr>
          <w:sz w:val="22"/>
          <w:szCs w:val="22"/>
          <w:u w:val="single"/>
        </w:rPr>
        <w:t>Zero tolerance for sexual exploitation and abuse</w:t>
      </w:r>
      <w:r>
        <w:rPr>
          <w:sz w:val="22"/>
          <w:szCs w:val="22"/>
          <w:u w:val="single"/>
        </w:rPr>
        <w:t>, sexual harassment and other types of abusive conduct</w:t>
      </w:r>
      <w:bookmarkEnd w:id="486"/>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77777777"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xml:space="preserve">: (i) take all reasonable and appropriate measures to prevent sexual exploitation or abuse as described in the WHO Policy on Sexual Exploitation and Abuse Prevention and Response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persons engaged by it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D22871" w14:textId="7F25835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7" w:name="_Ref511817964"/>
      <w:bookmarkStart w:id="488" w:name="_Toc103176311"/>
      <w:r w:rsidRPr="00342863">
        <w:rPr>
          <w:sz w:val="22"/>
          <w:szCs w:val="22"/>
        </w:rPr>
        <w:t>Tobacco/Arms Related Disclosure Statement</w:t>
      </w:r>
      <w:bookmarkEnd w:id="487"/>
      <w:bookmarkEnd w:id="488"/>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9" w:name="_Ref507410398"/>
      <w:bookmarkStart w:id="490" w:name="_Toc507411687"/>
      <w:bookmarkStart w:id="491" w:name="_Ref511817980"/>
      <w:bookmarkStart w:id="492" w:name="_Toc103176312"/>
      <w:r w:rsidRPr="00342863">
        <w:rPr>
          <w:sz w:val="22"/>
          <w:szCs w:val="22"/>
        </w:rPr>
        <w:t xml:space="preserve">Compliance with </w:t>
      </w:r>
      <w:bookmarkEnd w:id="489"/>
      <w:bookmarkEnd w:id="490"/>
      <w:r w:rsidR="00D84626" w:rsidRPr="00342863">
        <w:rPr>
          <w:sz w:val="22"/>
          <w:szCs w:val="22"/>
        </w:rPr>
        <w:t>applicable laws, etc.</w:t>
      </w:r>
      <w:bookmarkEnd w:id="491"/>
      <w:bookmarkEnd w:id="492"/>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w:t>
      </w:r>
      <w:r w:rsidRPr="00342863">
        <w:rPr>
          <w:rFonts w:cs="Arial"/>
          <w:sz w:val="22"/>
          <w:szCs w:val="22"/>
          <w:lang w:val="en-GB"/>
        </w:rPr>
        <w:lastRenderedPageBreak/>
        <w:t xml:space="preserve">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93" w:name="_Toc507411688"/>
      <w:bookmarkStart w:id="494" w:name="_Toc103176313"/>
      <w:r w:rsidRPr="00342863">
        <w:rPr>
          <w:sz w:val="22"/>
          <w:szCs w:val="22"/>
        </w:rPr>
        <w:t>Breach of Essential Terms</w:t>
      </w:r>
      <w:bookmarkEnd w:id="493"/>
      <w:bookmarkEnd w:id="494"/>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77777777"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95" w:name="_Toc499734370"/>
      <w:bookmarkStart w:id="496" w:name="_Toc499734499"/>
      <w:bookmarkStart w:id="497" w:name="_Toc122240214"/>
      <w:bookmarkStart w:id="498" w:name="_Toc122246523"/>
      <w:bookmarkStart w:id="499" w:name="_Toc191446365"/>
      <w:bookmarkStart w:id="500" w:name="_Ref501552379"/>
      <w:bookmarkStart w:id="501" w:name="_Ref511817408"/>
      <w:bookmarkStart w:id="502" w:name="_Toc103176314"/>
      <w:bookmarkEnd w:id="495"/>
      <w:bookmarkEnd w:id="496"/>
      <w:r w:rsidRPr="00342863">
        <w:rPr>
          <w:rFonts w:ascii="Arial" w:hAnsi="Arial" w:cs="Arial"/>
          <w:color w:val="447DB5"/>
          <w:sz w:val="22"/>
          <w:szCs w:val="22"/>
        </w:rPr>
        <w:lastRenderedPageBreak/>
        <w:t>Personnel</w:t>
      </w:r>
      <w:bookmarkEnd w:id="497"/>
      <w:bookmarkEnd w:id="498"/>
      <w:bookmarkEnd w:id="499"/>
      <w:bookmarkEnd w:id="500"/>
      <w:bookmarkEnd w:id="501"/>
      <w:bookmarkEnd w:id="502"/>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3" w:name="_Toc89015204"/>
      <w:bookmarkStart w:id="504" w:name="_Toc122240215"/>
      <w:bookmarkStart w:id="505" w:name="_Toc122246524"/>
      <w:bookmarkStart w:id="506" w:name="_Toc191446366"/>
      <w:bookmarkStart w:id="507" w:name="_Toc103176315"/>
      <w:r w:rsidRPr="00091745">
        <w:rPr>
          <w:sz w:val="22"/>
          <w:szCs w:val="22"/>
        </w:rPr>
        <w:t>Approval of Contractor Personnel</w:t>
      </w:r>
      <w:bookmarkEnd w:id="503"/>
      <w:bookmarkEnd w:id="504"/>
      <w:bookmarkEnd w:id="505"/>
      <w:bookmarkEnd w:id="506"/>
      <w:bookmarkEnd w:id="507"/>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8" w:name="_Toc89015205"/>
      <w:bookmarkStart w:id="509" w:name="_Toc122240216"/>
      <w:bookmarkStart w:id="510" w:name="_Toc122246525"/>
      <w:bookmarkStart w:id="511" w:name="_Toc191446367"/>
      <w:bookmarkStart w:id="512" w:name="_Toc103176316"/>
      <w:r w:rsidRPr="00091745">
        <w:rPr>
          <w:sz w:val="22"/>
          <w:szCs w:val="22"/>
        </w:rPr>
        <w:t>Project Managers</w:t>
      </w:r>
      <w:bookmarkEnd w:id="508"/>
      <w:bookmarkEnd w:id="509"/>
      <w:bookmarkEnd w:id="510"/>
      <w:bookmarkEnd w:id="511"/>
      <w:bookmarkEnd w:id="512"/>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3" w:name="_Toc89015206"/>
      <w:bookmarkStart w:id="514" w:name="_Toc122240217"/>
      <w:bookmarkStart w:id="515" w:name="_Toc122246526"/>
      <w:bookmarkStart w:id="516" w:name="_Toc191446368"/>
      <w:bookmarkStart w:id="517" w:name="_Toc103176317"/>
      <w:r w:rsidRPr="00091745">
        <w:rPr>
          <w:sz w:val="22"/>
          <w:szCs w:val="22"/>
        </w:rPr>
        <w:t>Foreign Nationals</w:t>
      </w:r>
      <w:bookmarkEnd w:id="513"/>
      <w:bookmarkEnd w:id="514"/>
      <w:bookmarkEnd w:id="515"/>
      <w:bookmarkEnd w:id="516"/>
      <w:bookmarkEnd w:id="517"/>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8" w:name="_Toc89015211"/>
      <w:bookmarkStart w:id="519" w:name="_Toc122240220"/>
      <w:bookmarkStart w:id="520" w:name="_Toc122246529"/>
      <w:bookmarkStart w:id="521" w:name="_Toc191446371"/>
      <w:bookmarkStart w:id="522" w:name="_Toc103176318"/>
      <w:r w:rsidRPr="00091745">
        <w:rPr>
          <w:sz w:val="22"/>
          <w:szCs w:val="22"/>
        </w:rPr>
        <w:t>Engagement of Third Parties and use of In-house Resources</w:t>
      </w:r>
      <w:bookmarkEnd w:id="518"/>
      <w:bookmarkEnd w:id="519"/>
      <w:bookmarkEnd w:id="520"/>
      <w:bookmarkEnd w:id="521"/>
      <w:bookmarkEnd w:id="522"/>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lastRenderedPageBreak/>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77777777"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23" w:name="_Toc499734378"/>
      <w:bookmarkStart w:id="524" w:name="_Toc499734507"/>
      <w:bookmarkStart w:id="525" w:name="_Toc103176319"/>
      <w:bookmarkEnd w:id="523"/>
      <w:bookmarkEnd w:id="524"/>
      <w:r w:rsidRPr="00A112BC">
        <w:lastRenderedPageBreak/>
        <w:t>List</w:t>
      </w:r>
      <w:r w:rsidRPr="00C02B0F">
        <w:t xml:space="preserve"> Of Annexes</w:t>
      </w:r>
      <w:r w:rsidR="00C02B0F">
        <w:t xml:space="preserve"> </w:t>
      </w:r>
      <w:r w:rsidR="00C02B0F" w:rsidRPr="00EB3A2F">
        <w:t>&amp; APPENDICES</w:t>
      </w:r>
      <w:bookmarkEnd w:id="525"/>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tbl>
      <w:tblPr>
        <w:tblStyle w:val="TableGrid"/>
        <w:tblW w:w="0" w:type="auto"/>
        <w:tblInd w:w="2376" w:type="dxa"/>
        <w:tblBorders>
          <w:top w:val="single" w:sz="4" w:space="0" w:color="447DB5"/>
          <w:left w:val="single" w:sz="4" w:space="0" w:color="447DB5"/>
          <w:bottom w:val="single" w:sz="4" w:space="0" w:color="447DB5"/>
          <w:right w:val="single" w:sz="4" w:space="0" w:color="447DB5"/>
          <w:insideH w:val="single" w:sz="4" w:space="0" w:color="447DB5"/>
          <w:insideV w:val="single" w:sz="4" w:space="0" w:color="447DB5"/>
        </w:tblBorders>
        <w:tblLayout w:type="fixed"/>
        <w:tblLook w:val="04A0" w:firstRow="1" w:lastRow="0" w:firstColumn="1" w:lastColumn="0" w:noHBand="0" w:noVBand="1"/>
      </w:tblPr>
      <w:tblGrid>
        <w:gridCol w:w="2410"/>
        <w:gridCol w:w="3602"/>
      </w:tblGrid>
      <w:tr w:rsidR="00C02B0F" w:rsidRPr="00280E07" w14:paraId="12C15313" w14:textId="77777777" w:rsidTr="00D57368">
        <w:tc>
          <w:tcPr>
            <w:tcW w:w="2410" w:type="dxa"/>
          </w:tcPr>
          <w:p w14:paraId="4933880B" w14:textId="77777777" w:rsidR="00C02B0F" w:rsidRPr="00D409E9" w:rsidRDefault="00C02B0F" w:rsidP="00D07547">
            <w:pPr>
              <w:rPr>
                <w:b/>
                <w:bCs/>
                <w:szCs w:val="20"/>
              </w:rPr>
            </w:pPr>
            <w:bookmarkStart w:id="526" w:name="_Hlk100831527"/>
            <w:r w:rsidRPr="00D409E9">
              <w:rPr>
                <w:b/>
                <w:bCs/>
                <w:szCs w:val="20"/>
              </w:rPr>
              <w:t>Appendix 1</w:t>
            </w:r>
          </w:p>
        </w:tc>
        <w:tc>
          <w:tcPr>
            <w:tcW w:w="3602" w:type="dxa"/>
          </w:tcPr>
          <w:p w14:paraId="58F6E523" w14:textId="27B20710" w:rsidR="00C02B0F" w:rsidRPr="00D409E9" w:rsidRDefault="007A5FCE" w:rsidP="00A112BC">
            <w:pPr>
              <w:rPr>
                <w:b/>
                <w:bCs/>
                <w:szCs w:val="20"/>
              </w:rPr>
            </w:pPr>
            <w:r>
              <w:rPr>
                <w:b/>
                <w:bCs/>
                <w:szCs w:val="20"/>
              </w:rPr>
              <w:t>Background and details of the rapid scoping review</w:t>
            </w:r>
          </w:p>
        </w:tc>
      </w:tr>
      <w:bookmarkEnd w:id="526"/>
      <w:tr w:rsidR="00C02B0F" w:rsidRPr="00280E07" w14:paraId="20506521" w14:textId="77777777" w:rsidTr="00D57368">
        <w:tc>
          <w:tcPr>
            <w:tcW w:w="2410" w:type="dxa"/>
          </w:tcPr>
          <w:p w14:paraId="1D9CADD6" w14:textId="77777777" w:rsidR="00C02B0F" w:rsidRPr="00D409E9" w:rsidRDefault="00C02B0F" w:rsidP="00A112BC">
            <w:pPr>
              <w:rPr>
                <w:b/>
                <w:bCs/>
                <w:szCs w:val="20"/>
              </w:rPr>
            </w:pPr>
            <w:r w:rsidRPr="00D409E9">
              <w:rPr>
                <w:b/>
                <w:bCs/>
                <w:szCs w:val="20"/>
              </w:rPr>
              <w:t>Appendix 2</w:t>
            </w:r>
            <w:r w:rsidRPr="00D409E9">
              <w:rPr>
                <w:b/>
                <w:bCs/>
                <w:szCs w:val="20"/>
              </w:rPr>
              <w:tab/>
            </w:r>
          </w:p>
        </w:tc>
        <w:tc>
          <w:tcPr>
            <w:tcW w:w="3602" w:type="dxa"/>
          </w:tcPr>
          <w:p w14:paraId="1EC5AB7C" w14:textId="7CC1B98D" w:rsidR="00C02B0F" w:rsidRPr="00D409E9" w:rsidRDefault="007A5FCE" w:rsidP="00D07547">
            <w:pPr>
              <w:rPr>
                <w:b/>
                <w:bCs/>
                <w:szCs w:val="20"/>
              </w:rPr>
            </w:pPr>
            <w:r>
              <w:rPr>
                <w:b/>
                <w:bCs/>
                <w:szCs w:val="20"/>
              </w:rPr>
              <w:t>Search terms for the rapid scoping review</w:t>
            </w:r>
          </w:p>
        </w:tc>
      </w:tr>
    </w:tbl>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2B4948EA"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671DE9">
            <w:rPr>
              <w:rStyle w:val="Style3"/>
            </w:rPr>
            <w:t>2022/UHL/NMC/006</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0AE2A62C"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8E0882" w:rsidRPr="008E0882">
              <w:rPr>
                <w:rFonts w:ascii="Arial" w:hAnsi="Arial" w:cs="Arial"/>
                <w:b/>
                <w:bCs/>
                <w:sz w:val="22"/>
                <w:szCs w:val="22"/>
              </w:rPr>
              <w:t>pmnch-rfp@who.</w:t>
            </w:r>
            <w:r w:rsidR="008E0882">
              <w:rPr>
                <w:rFonts w:ascii="Arial" w:hAnsi="Arial" w:cs="Arial"/>
                <w:b/>
                <w:bCs/>
                <w:sz w:val="22"/>
                <w:szCs w:val="22"/>
              </w:rPr>
              <w:t>int</w:t>
            </w:r>
            <w:r w:rsidR="004D51E7" w:rsidRPr="00D57368">
              <w:rPr>
                <w:rFonts w:ascii="Arial" w:hAnsi="Arial" w:cs="Arial"/>
                <w:b/>
                <w:bCs/>
                <w:sz w:val="22"/>
                <w:szCs w:val="22"/>
              </w:rPr>
              <w:t>.</w:t>
            </w:r>
          </w:p>
          <w:p w14:paraId="0162F6BF" w14:textId="16FEE45F"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671DE9">
                  <w:rPr>
                    <w:rStyle w:val="Style3"/>
                    <w:rFonts w:cs="Arial"/>
                    <w:sz w:val="22"/>
                    <w:szCs w:val="22"/>
                  </w:rPr>
                  <w:t>2022/UHL/NMC/006</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C37670">
              <w:rPr>
                <w:rFonts w:cs="Arial"/>
                <w:b/>
                <w:sz w:val="30"/>
                <w:szCs w:val="30"/>
                <w:lang w:val="en-GB"/>
              </w:rPr>
            </w:r>
            <w:r w:rsidR="00C37670">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7874FCFB"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2-06-08T00:00:00Z">
                  <w:dateFormat w:val="dd/MM/yyyy"/>
                  <w:lid w:val="en-GB"/>
                  <w:storeMappedDataAs w:val="dateTime"/>
                  <w:calendar w:val="gregorian"/>
                </w:date>
              </w:sdtPr>
              <w:sdtEndPr>
                <w:rPr>
                  <w:rStyle w:val="Style3"/>
                </w:rPr>
              </w:sdtEndPr>
              <w:sdtContent>
                <w:r w:rsidR="00EB3A2F">
                  <w:rPr>
                    <w:rStyle w:val="Style3"/>
                    <w:color w:val="FF0000"/>
                    <w:sz w:val="22"/>
                    <w:szCs w:val="22"/>
                    <w:lang w:val="en-GB"/>
                  </w:rPr>
                  <w:t>08/06/2022</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4A006C">
                  <w:rPr>
                    <w:rFonts w:cs="Arial"/>
                    <w:b/>
                    <w:bCs/>
                    <w:color w:val="FF0000"/>
                    <w:sz w:val="22"/>
                    <w:szCs w:val="22"/>
                    <w:lang w:val="en-GB"/>
                  </w:rPr>
                  <w:t>17:00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4A006C">
                  <w:rPr>
                    <w:rStyle w:val="Style3"/>
                    <w:color w:val="FF0000"/>
                    <w:sz w:val="20"/>
                    <w:szCs w:val="20"/>
                  </w:rPr>
                  <w:t>Geneva</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C37670">
              <w:rPr>
                <w:rFonts w:cs="Arial"/>
                <w:b/>
                <w:sz w:val="30"/>
                <w:szCs w:val="30"/>
                <w:lang w:val="en-GB"/>
              </w:rPr>
            </w:r>
            <w:r w:rsidR="00C37670">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3E814A47"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671DE9">
            <w:rPr>
              <w:rStyle w:val="Style3"/>
            </w:rPr>
            <w:t>2022/UHL/NMC/006</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447E15D8" w:rsidR="004D51E7" w:rsidRPr="00E647E8" w:rsidRDefault="004D51E7" w:rsidP="00EB3A2F">
      <w:pPr>
        <w:numPr>
          <w:ilvl w:val="0"/>
          <w:numId w:val="45"/>
        </w:numPr>
        <w:spacing w:line="200" w:lineRule="exact"/>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AF1334">
            <w:rPr>
              <w:rFonts w:cs="Arial"/>
              <w:sz w:val="19"/>
              <w:szCs w:val="19"/>
              <w:lang w:val="en-GB"/>
            </w:rPr>
            <w:t>UHL/NMC</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123121" w:rsidRPr="00123121">
        <w:rPr>
          <w:rFonts w:cs="Arial"/>
          <w:sz w:val="19"/>
          <w:szCs w:val="19"/>
          <w:lang w:val="en-GB"/>
        </w:rPr>
        <w:t>conduct a scoping review of economic and financial analyses on women’s, children’s and adolescents’ health</w:t>
      </w:r>
      <w:r w:rsidRPr="004D51E7">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248FE994" w14:textId="77777777" w:rsidR="004D51E7" w:rsidRPr="00E647E8" w:rsidRDefault="004D51E7" w:rsidP="004D51E7">
      <w:pPr>
        <w:spacing w:line="200" w:lineRule="exact"/>
        <w:rPr>
          <w:rFonts w:cs="Arial"/>
          <w:sz w:val="19"/>
          <w:szCs w:val="19"/>
          <w:lang w:val="en-GB"/>
        </w:rPr>
      </w:pPr>
    </w:p>
    <w:p w14:paraId="40009BF9" w14:textId="331335FA" w:rsidR="004D51E7" w:rsidRPr="00E962FC" w:rsidRDefault="004D51E7" w:rsidP="00EB3A2F">
      <w:pPr>
        <w:numPr>
          <w:ilvl w:val="0"/>
          <w:numId w:val="45"/>
        </w:numPr>
        <w:spacing w:line="200" w:lineRule="exact"/>
        <w:rPr>
          <w:rFonts w:cs="Arial"/>
          <w:sz w:val="19"/>
          <w:szCs w:val="19"/>
          <w:lang w:val="en-GB"/>
        </w:rPr>
      </w:pPr>
      <w:r w:rsidRPr="00E647E8">
        <w:rPr>
          <w:rFonts w:cs="Arial"/>
          <w:sz w:val="19"/>
          <w:szCs w:val="19"/>
          <w:lang w:val="en-GB"/>
        </w:rPr>
        <w:t xml:space="preserve">WHO is willing to provide the Information to the </w:t>
      </w:r>
      <w:r w:rsidRPr="00E962FC">
        <w:rPr>
          <w:rFonts w:cs="Arial"/>
          <w:sz w:val="19"/>
          <w:szCs w:val="19"/>
          <w:lang w:val="en-GB"/>
        </w:rPr>
        <w:t xml:space="preserve">Undersigned for the purpose of allowing the Undersigned to prepare  a response to the Request for Proposal (RFP) for the </w:t>
      </w:r>
      <w:r w:rsidRPr="00EB3A2F">
        <w:rPr>
          <w:rFonts w:cs="Arial"/>
          <w:sz w:val="19"/>
          <w:szCs w:val="19"/>
          <w:lang w:val="en-GB"/>
        </w:rPr>
        <w:t>[</w:t>
      </w:r>
      <w:r w:rsidR="00123121" w:rsidRPr="00EB3A2F">
        <w:rPr>
          <w:rFonts w:cs="Arial"/>
          <w:sz w:val="19"/>
          <w:szCs w:val="19"/>
          <w:lang w:val="en-GB"/>
        </w:rPr>
        <w:t>scoping review of economic and financial analyses on women’s, children’s and adolescents’ health</w:t>
      </w:r>
      <w:r w:rsidRPr="00EB3A2F">
        <w:rPr>
          <w:rFonts w:cs="Arial"/>
          <w:sz w:val="19"/>
          <w:szCs w:val="19"/>
          <w:lang w:val="en-GB"/>
        </w:rPr>
        <w:t>]</w:t>
      </w:r>
      <w:r w:rsidRPr="00E962FC">
        <w:rPr>
          <w:rFonts w:cs="Arial"/>
          <w:sz w:val="19"/>
          <w:szCs w:val="19"/>
          <w:lang w:val="en-GB"/>
        </w:rPr>
        <w:t xml:space="preserve">  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962FC" w:rsidRDefault="004D51E7" w:rsidP="004D51E7">
      <w:pPr>
        <w:spacing w:line="200" w:lineRule="exact"/>
        <w:ind w:left="360"/>
        <w:rPr>
          <w:rFonts w:cs="Arial"/>
          <w:sz w:val="19"/>
          <w:szCs w:val="19"/>
          <w:lang w:val="en-GB"/>
        </w:rPr>
      </w:pPr>
    </w:p>
    <w:p w14:paraId="435FADD9" w14:textId="77777777" w:rsidR="004D51E7" w:rsidRPr="00E647E8" w:rsidRDefault="004D51E7" w:rsidP="00EB3A2F">
      <w:pPr>
        <w:numPr>
          <w:ilvl w:val="0"/>
          <w:numId w:val="45"/>
        </w:numPr>
        <w:spacing w:line="200" w:lineRule="exact"/>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EB3A2F">
      <w:pPr>
        <w:numPr>
          <w:ilvl w:val="0"/>
          <w:numId w:val="46"/>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EB3A2F">
      <w:pPr>
        <w:numPr>
          <w:ilvl w:val="0"/>
          <w:numId w:val="46"/>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EB3A2F">
      <w:pPr>
        <w:numPr>
          <w:ilvl w:val="0"/>
          <w:numId w:val="46"/>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EB3A2F">
      <w:pPr>
        <w:numPr>
          <w:ilvl w:val="0"/>
          <w:numId w:val="46"/>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EB3A2F">
      <w:pPr>
        <w:numPr>
          <w:ilvl w:val="0"/>
          <w:numId w:val="45"/>
        </w:numPr>
        <w:spacing w:line="200" w:lineRule="exact"/>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EB3A2F">
      <w:pPr>
        <w:numPr>
          <w:ilvl w:val="0"/>
          <w:numId w:val="45"/>
        </w:numPr>
        <w:spacing w:line="200" w:lineRule="exact"/>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EB3A2F">
      <w:pPr>
        <w:numPr>
          <w:ilvl w:val="0"/>
          <w:numId w:val="45"/>
        </w:numPr>
        <w:spacing w:line="200" w:lineRule="exact"/>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EB3A2F">
      <w:pPr>
        <w:numPr>
          <w:ilvl w:val="0"/>
          <w:numId w:val="45"/>
        </w:numPr>
        <w:spacing w:line="200" w:lineRule="exact"/>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EB3A2F">
      <w:pPr>
        <w:numPr>
          <w:ilvl w:val="0"/>
          <w:numId w:val="45"/>
        </w:numPr>
        <w:spacing w:line="200" w:lineRule="exact"/>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3B42B447"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671DE9">
            <w:rPr>
              <w:rStyle w:val="Style3"/>
            </w:rPr>
            <w:t>2022/UHL/NMC/006</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08B3FACB"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006C0C58">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1648803C"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006C0C58">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End w:id="815562354"/>
      <w:tr w:rsidR="00CD64F8" w:rsidRPr="00F76183" w14:paraId="7778FF9E" w14:textId="77777777" w:rsidTr="00A112BC">
        <w:tc>
          <w:tcPr>
            <w:tcW w:w="1008" w:type="dxa"/>
            <w:shd w:val="clear" w:color="auto" w:fill="auto"/>
          </w:tcPr>
          <w:p w14:paraId="6AEDC1C7" w14:textId="349C0FCA" w:rsidR="00CD64F8" w:rsidRPr="00F76183" w:rsidRDefault="00CD64F8" w:rsidP="001F77DA">
            <w:pPr>
              <w:rPr>
                <w:rFonts w:cs="Arial"/>
                <w:szCs w:val="20"/>
                <w:lang w:val="en-GB"/>
              </w:rPr>
            </w:pPr>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CD64F8" w:rsidRPr="00F76183" w:rsidRDefault="00CD64F8" w:rsidP="001F77DA">
            <w:pPr>
              <w:rPr>
                <w:rFonts w:cs="Arial"/>
                <w:szCs w:val="20"/>
                <w:lang w:val="en-GB"/>
              </w:rPr>
            </w:pPr>
            <w:r>
              <w:rPr>
                <w:rFonts w:cs="Arial"/>
                <w:szCs w:val="20"/>
                <w:lang w:val="en-GB"/>
              </w:rPr>
              <w:t>Information about Bidder</w:t>
            </w:r>
          </w:p>
        </w:tc>
        <w:tc>
          <w:tcPr>
            <w:tcW w:w="2976" w:type="dxa"/>
            <w:shd w:val="clear" w:color="auto" w:fill="auto"/>
          </w:tcPr>
          <w:p w14:paraId="4D9F6881" w14:textId="21FDCF6F" w:rsidR="00CD64F8" w:rsidRPr="00F76183" w:rsidRDefault="00E962FC" w:rsidP="001F77DA">
            <w:pPr>
              <w:rPr>
                <w:rFonts w:cs="Arial"/>
                <w:szCs w:val="20"/>
                <w:lang w:val="en-GB"/>
              </w:rPr>
            </w:pPr>
            <w:permStart w:id="1790062103" w:edGrp="everyone"/>
            <w:r w:rsidRPr="00F76183">
              <w:rPr>
                <w:rFonts w:cs="Arial"/>
                <w:szCs w:val="20"/>
                <w:lang w:val="en-GB"/>
              </w:rPr>
              <w:t xml:space="preserve">  </w:t>
            </w:r>
            <w:sdt>
              <w:sdtPr>
                <w:rPr>
                  <w:rFonts w:cs="Arial"/>
                  <w:szCs w:val="20"/>
                  <w:lang w:val="en-GB"/>
                </w:rPr>
                <w:id w:val="-1049529158"/>
                <w14:checkbox>
                  <w14:checked w14:val="0"/>
                  <w14:checkedState w14:val="2612" w14:font="MS Gothic"/>
                  <w14:uncheckedState w14:val="2610" w14:font="MS Gothic"/>
                </w14:checkbox>
              </w:sdtPr>
              <w:sdtEndPr/>
              <w:sdtContent>
                <w:r>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37797026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r w:rsidR="008F62F6">
              <w:rPr>
                <w:rFonts w:cs="Arial"/>
                <w:szCs w:val="20"/>
                <w:lang w:val="en-GB"/>
              </w:rPr>
              <w:t xml:space="preserve">  </w:t>
            </w:r>
            <w:permEnd w:id="1790062103"/>
          </w:p>
        </w:tc>
      </w:tr>
      <w:tr w:rsidR="001F77DA" w:rsidRPr="00F76183" w14:paraId="1A06B89F" w14:textId="77777777" w:rsidTr="00A112BC">
        <w:tc>
          <w:tcPr>
            <w:tcW w:w="1008" w:type="dxa"/>
            <w:shd w:val="clear" w:color="auto" w:fill="auto"/>
          </w:tcPr>
          <w:p w14:paraId="72A50659" w14:textId="77777777" w:rsidR="001F77DA" w:rsidRPr="00F76183" w:rsidRDefault="001F77DA" w:rsidP="001F77DA">
            <w:pPr>
              <w:rPr>
                <w:rFonts w:cs="Arial"/>
                <w:szCs w:val="20"/>
                <w:lang w:val="en-GB"/>
              </w:rPr>
            </w:pPr>
            <w:permStart w:id="2052721590" w:edGrp="everyone" w:colFirst="2" w:colLast="2"/>
            <w:r w:rsidRPr="00F76183">
              <w:rPr>
                <w:rFonts w:cs="Arial"/>
                <w:szCs w:val="20"/>
                <w:lang w:val="en-GB"/>
              </w:rPr>
              <w:t>Annex 5</w:t>
            </w:r>
          </w:p>
        </w:tc>
        <w:tc>
          <w:tcPr>
            <w:tcW w:w="5196" w:type="dxa"/>
            <w:shd w:val="clear" w:color="auto" w:fill="auto"/>
          </w:tcPr>
          <w:p w14:paraId="3FF17A0B" w14:textId="0BC07011" w:rsidR="001F77DA" w:rsidRPr="00F76183" w:rsidRDefault="001F77DA" w:rsidP="001F77DA">
            <w:pPr>
              <w:rPr>
                <w:rFonts w:cs="Arial"/>
                <w:szCs w:val="20"/>
                <w:lang w:val="en-GB"/>
              </w:rPr>
            </w:pPr>
            <w:r w:rsidRPr="00F76183">
              <w:rPr>
                <w:rFonts w:cs="Arial"/>
                <w:szCs w:val="20"/>
                <w:lang w:val="en-GB"/>
              </w:rPr>
              <w:t>Acceptance form</w:t>
            </w:r>
            <w:r w:rsidR="008F62F6">
              <w:rPr>
                <w:rFonts w:cs="Arial"/>
                <w:szCs w:val="20"/>
                <w:lang w:val="en-GB"/>
              </w:rPr>
              <w:t xml:space="preserve"> and Excel Financial form</w:t>
            </w:r>
          </w:p>
        </w:tc>
        <w:tc>
          <w:tcPr>
            <w:tcW w:w="2976" w:type="dxa"/>
            <w:shd w:val="clear" w:color="auto" w:fill="auto"/>
          </w:tcPr>
          <w:p w14:paraId="2DE3DFA0"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265276E9" w14:textId="77777777" w:rsidTr="00A112BC">
        <w:tc>
          <w:tcPr>
            <w:tcW w:w="1008" w:type="dxa"/>
            <w:shd w:val="clear" w:color="auto" w:fill="auto"/>
          </w:tcPr>
          <w:p w14:paraId="0EE567C8" w14:textId="77777777" w:rsidR="001F77DA" w:rsidRPr="00F76183" w:rsidRDefault="001F77DA" w:rsidP="001F77DA">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1F77DA" w:rsidRPr="00F76183" w:rsidRDefault="001F77DA" w:rsidP="001F77DA">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E962FC" w:rsidRPr="00E962FC" w14:paraId="2B9FD1A5" w14:textId="77777777" w:rsidTr="00A112BC">
        <w:tc>
          <w:tcPr>
            <w:tcW w:w="1008" w:type="dxa"/>
            <w:shd w:val="clear" w:color="auto" w:fill="auto"/>
          </w:tcPr>
          <w:p w14:paraId="44A88290" w14:textId="05828ABF" w:rsidR="001F77DA" w:rsidRPr="008F62F6" w:rsidRDefault="009E2A3D" w:rsidP="00F57C68">
            <w:pPr>
              <w:rPr>
                <w:lang w:val="en-GB"/>
              </w:rPr>
            </w:pPr>
            <w:r w:rsidRPr="008F62F6">
              <w:rPr>
                <w:rFonts w:cs="Arial"/>
                <w:szCs w:val="20"/>
                <w:lang w:val="en-GB"/>
              </w:rPr>
              <w:fldChar w:fldCharType="begin"/>
            </w:r>
            <w:r w:rsidRPr="008F62F6">
              <w:rPr>
                <w:rFonts w:cs="Arial"/>
                <w:szCs w:val="20"/>
                <w:lang w:val="en-GB"/>
              </w:rPr>
              <w:instrText xml:space="preserve"> REF _Ref501552799 \r \h </w:instrText>
            </w:r>
            <w:r w:rsidRPr="008F62F6">
              <w:rPr>
                <w:rFonts w:cs="Arial"/>
                <w:szCs w:val="20"/>
                <w:lang w:val="en-GB"/>
              </w:rPr>
            </w:r>
            <w:r w:rsidRPr="008F62F6">
              <w:rPr>
                <w:rFonts w:cs="Arial"/>
                <w:szCs w:val="20"/>
                <w:lang w:val="en-GB"/>
              </w:rPr>
              <w:fldChar w:fldCharType="separate"/>
            </w:r>
            <w:r w:rsidR="004929BF" w:rsidRPr="008F62F6">
              <w:rPr>
                <w:rFonts w:cs="Arial"/>
                <w:szCs w:val="20"/>
                <w:lang w:val="en-GB"/>
              </w:rPr>
              <w:t>4.12.</w:t>
            </w:r>
            <w:r w:rsidR="00957352" w:rsidRPr="008F62F6">
              <w:rPr>
                <w:rFonts w:cs="Arial"/>
                <w:szCs w:val="20"/>
                <w:lang w:val="en-GB"/>
              </w:rPr>
              <w:t>1</w:t>
            </w:r>
            <w:r w:rsidRPr="008F62F6">
              <w:rPr>
                <w:rFonts w:cs="Arial"/>
                <w:szCs w:val="20"/>
                <w:lang w:val="en-GB"/>
              </w:rPr>
              <w:fldChar w:fldCharType="end"/>
            </w:r>
            <w:r w:rsidR="001F77DA" w:rsidRPr="008F62F6">
              <w:rPr>
                <w:rFonts w:cs="Arial"/>
                <w:szCs w:val="20"/>
                <w:lang w:val="en-GB"/>
              </w:rPr>
              <w:t xml:space="preserve"> to </w:t>
            </w:r>
            <w:r w:rsidRPr="008F62F6">
              <w:rPr>
                <w:rFonts w:cs="Arial"/>
                <w:szCs w:val="20"/>
                <w:lang w:val="en-GB"/>
              </w:rPr>
              <w:fldChar w:fldCharType="begin"/>
            </w:r>
            <w:r w:rsidRPr="008F62F6">
              <w:rPr>
                <w:rFonts w:cs="Arial"/>
                <w:szCs w:val="20"/>
                <w:lang w:val="en-GB"/>
              </w:rPr>
              <w:instrText xml:space="preserve"> REF _Ref501033721 \r \h </w:instrText>
            </w:r>
            <w:r w:rsidRPr="008F62F6">
              <w:rPr>
                <w:rFonts w:cs="Arial"/>
                <w:szCs w:val="20"/>
                <w:lang w:val="en-GB"/>
              </w:rPr>
            </w:r>
            <w:r w:rsidRPr="008F62F6">
              <w:rPr>
                <w:rFonts w:cs="Arial"/>
                <w:szCs w:val="20"/>
                <w:lang w:val="en-GB"/>
              </w:rPr>
              <w:fldChar w:fldCharType="separate"/>
            </w:r>
            <w:r w:rsidR="004929BF" w:rsidRPr="008F62F6">
              <w:rPr>
                <w:rFonts w:cs="Arial"/>
                <w:szCs w:val="20"/>
                <w:lang w:val="en-GB"/>
              </w:rPr>
              <w:t>4.12.</w:t>
            </w:r>
            <w:r w:rsidR="009550B0" w:rsidRPr="008F62F6">
              <w:rPr>
                <w:rFonts w:cs="Arial"/>
                <w:szCs w:val="20"/>
                <w:lang w:val="en-GB"/>
              </w:rPr>
              <w:t>5</w:t>
            </w:r>
            <w:r w:rsidRPr="008F62F6">
              <w:rPr>
                <w:rFonts w:cs="Arial"/>
                <w:szCs w:val="20"/>
                <w:lang w:val="en-GB"/>
              </w:rPr>
              <w:fldChar w:fldCharType="end"/>
            </w:r>
          </w:p>
        </w:tc>
        <w:tc>
          <w:tcPr>
            <w:tcW w:w="5196" w:type="dxa"/>
            <w:shd w:val="clear" w:color="auto" w:fill="auto"/>
          </w:tcPr>
          <w:p w14:paraId="0FA5B7D1" w14:textId="70ECB974" w:rsidR="009E2A3D" w:rsidRPr="008F62F6" w:rsidRDefault="001F77DA" w:rsidP="002068E4">
            <w:pPr>
              <w:rPr>
                <w:rFonts w:cs="Arial"/>
                <w:szCs w:val="20"/>
                <w:lang w:val="en-GB"/>
              </w:rPr>
            </w:pPr>
            <w:r w:rsidRPr="008F62F6">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1F77DA" w:rsidRPr="00EB3A2F" w:rsidRDefault="001F77DA" w:rsidP="001F77DA">
            <w:pPr>
              <w:rPr>
                <w:highlight w:val="yellow"/>
                <w:lang w:val="en-GB"/>
              </w:rPr>
            </w:pPr>
            <w:r w:rsidRPr="00EB3A2F">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EndPr/>
              <w:sdtContent>
                <w:r w:rsidRPr="00EB3A2F">
                  <w:rPr>
                    <w:rFonts w:ascii="MS Gothic" w:eastAsia="MS Gothic" w:hAnsi="MS Gothic" w:cs="Arial"/>
                    <w:szCs w:val="20"/>
                    <w:highlight w:val="yellow"/>
                    <w:lang w:val="en-GB"/>
                  </w:rPr>
                  <w:t>☐</w:t>
                </w:r>
              </w:sdtContent>
            </w:sdt>
            <w:r w:rsidRPr="00EB3A2F">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EndPr/>
              <w:sdtContent>
                <w:r w:rsidRPr="00EB3A2F">
                  <w:rPr>
                    <w:rFonts w:ascii="MS Gothic" w:eastAsia="MS Gothic" w:hAnsi="MS Gothic" w:cs="Arial"/>
                    <w:szCs w:val="20"/>
                    <w:highlight w:val="yellow"/>
                    <w:lang w:val="en-GB"/>
                  </w:rPr>
                  <w:t>☐</w:t>
                </w:r>
              </w:sdtContent>
            </w:sdt>
            <w:r w:rsidRPr="00EB3A2F">
              <w:rPr>
                <w:rFonts w:cs="Arial"/>
                <w:szCs w:val="20"/>
                <w:highlight w:val="yellow"/>
                <w:lang w:val="en-GB"/>
              </w:rPr>
              <w:t xml:space="preserve">  No</w:t>
            </w:r>
          </w:p>
        </w:tc>
      </w:tr>
      <w:permStart w:id="735448715" w:edGrp="everyone" w:colFirst="2" w:colLast="2"/>
      <w:permEnd w:id="1635344445"/>
      <w:tr w:rsidR="00E962FC" w:rsidRPr="00E962FC" w14:paraId="37D40456" w14:textId="77777777" w:rsidTr="00A112BC">
        <w:tc>
          <w:tcPr>
            <w:tcW w:w="1008" w:type="dxa"/>
            <w:shd w:val="clear" w:color="auto" w:fill="auto"/>
          </w:tcPr>
          <w:p w14:paraId="2D3A76BE" w14:textId="7BC4204C" w:rsidR="001F77DA" w:rsidRPr="008F62F6" w:rsidRDefault="009E2A3D" w:rsidP="001F77DA">
            <w:pPr>
              <w:rPr>
                <w:lang w:val="en-GB"/>
              </w:rPr>
            </w:pPr>
            <w:r w:rsidRPr="008F62F6">
              <w:rPr>
                <w:rFonts w:cs="Arial"/>
                <w:szCs w:val="20"/>
                <w:lang w:val="en-GB"/>
              </w:rPr>
              <w:fldChar w:fldCharType="begin"/>
            </w:r>
            <w:r w:rsidRPr="008F62F6">
              <w:rPr>
                <w:lang w:val="en-GB"/>
              </w:rPr>
              <w:instrText xml:space="preserve"> REF _Ref501552837 \r \h </w:instrText>
            </w:r>
            <w:r w:rsidR="008F62F6">
              <w:rPr>
                <w:rFonts w:cs="Arial"/>
                <w:szCs w:val="20"/>
                <w:lang w:val="en-GB"/>
              </w:rPr>
              <w:instrText xml:space="preserve"> \* MERGEFORMAT </w:instrText>
            </w:r>
            <w:r w:rsidRPr="008F62F6">
              <w:rPr>
                <w:rFonts w:cs="Arial"/>
                <w:szCs w:val="20"/>
                <w:lang w:val="en-GB"/>
              </w:rPr>
            </w:r>
            <w:r w:rsidRPr="008F62F6">
              <w:rPr>
                <w:rFonts w:cs="Arial"/>
                <w:szCs w:val="20"/>
                <w:lang w:val="en-GB"/>
              </w:rPr>
              <w:fldChar w:fldCharType="separate"/>
            </w:r>
            <w:r w:rsidR="004929BF" w:rsidRPr="008F62F6">
              <w:rPr>
                <w:lang w:val="en-GB"/>
              </w:rPr>
              <w:t>4.12.</w:t>
            </w:r>
            <w:r w:rsidR="009550B0" w:rsidRPr="008F62F6">
              <w:rPr>
                <w:lang w:val="en-GB"/>
              </w:rPr>
              <w:t>6</w:t>
            </w:r>
            <w:r w:rsidRPr="008F62F6">
              <w:rPr>
                <w:rFonts w:cs="Arial"/>
                <w:szCs w:val="20"/>
                <w:lang w:val="en-GB"/>
              </w:rPr>
              <w:fldChar w:fldCharType="end"/>
            </w:r>
          </w:p>
        </w:tc>
        <w:tc>
          <w:tcPr>
            <w:tcW w:w="5196" w:type="dxa"/>
            <w:shd w:val="clear" w:color="auto" w:fill="auto"/>
          </w:tcPr>
          <w:p w14:paraId="36EA1BA9" w14:textId="3FEAF654" w:rsidR="001F77DA" w:rsidRPr="008F62F6" w:rsidRDefault="001F77DA" w:rsidP="002068E4">
            <w:pPr>
              <w:rPr>
                <w:lang w:val="en-GB"/>
              </w:rPr>
            </w:pPr>
            <w:r w:rsidRPr="008F62F6">
              <w:rPr>
                <w:rFonts w:cs="Arial"/>
                <w:szCs w:val="20"/>
                <w:lang w:val="en-GB"/>
              </w:rPr>
              <w:t xml:space="preserve">Financial Proposal </w:t>
            </w:r>
          </w:p>
        </w:tc>
        <w:tc>
          <w:tcPr>
            <w:tcW w:w="2976" w:type="dxa"/>
            <w:shd w:val="clear" w:color="auto" w:fill="auto"/>
          </w:tcPr>
          <w:p w14:paraId="4E33E48E" w14:textId="77777777" w:rsidR="001F77DA" w:rsidRPr="00EB3A2F" w:rsidRDefault="001F77DA" w:rsidP="001F77DA">
            <w:pPr>
              <w:rPr>
                <w:highlight w:val="yellow"/>
                <w:lang w:val="en-GB"/>
              </w:rPr>
            </w:pPr>
            <w:r w:rsidRPr="00EB3A2F">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EndPr/>
              <w:sdtContent>
                <w:r w:rsidRPr="00EB3A2F">
                  <w:rPr>
                    <w:rFonts w:ascii="MS Gothic" w:eastAsia="MS Gothic" w:hAnsi="MS Gothic" w:cs="Arial"/>
                    <w:szCs w:val="20"/>
                    <w:highlight w:val="yellow"/>
                    <w:lang w:val="en-GB"/>
                  </w:rPr>
                  <w:t>☐</w:t>
                </w:r>
              </w:sdtContent>
            </w:sdt>
            <w:r w:rsidRPr="00EB3A2F">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EndPr/>
              <w:sdtContent>
                <w:r w:rsidRPr="00EB3A2F">
                  <w:rPr>
                    <w:rFonts w:ascii="MS Gothic" w:eastAsia="MS Gothic" w:hAnsi="MS Gothic" w:cs="Arial"/>
                    <w:szCs w:val="20"/>
                    <w:highlight w:val="yellow"/>
                    <w:lang w:val="en-GB"/>
                  </w:rPr>
                  <w:t>☐</w:t>
                </w:r>
              </w:sdtContent>
            </w:sdt>
            <w:r w:rsidRPr="00EB3A2F">
              <w:rPr>
                <w:rFonts w:cs="Arial"/>
                <w:szCs w:val="20"/>
                <w:highlight w:val="yellow"/>
                <w:lang w:val="en-GB"/>
              </w:rPr>
              <w:t xml:space="preserve">  No</w:t>
            </w:r>
          </w:p>
        </w:tc>
      </w:tr>
      <w:permEnd w:id="735448715"/>
    </w:tbl>
    <w:p w14:paraId="5D3274EE" w14:textId="77777777" w:rsidR="006A5B02" w:rsidRPr="00E962FC" w:rsidRDefault="006A5B02" w:rsidP="006A5B02">
      <w:pPr>
        <w:pStyle w:val="Header"/>
        <w:rPr>
          <w:rFonts w:cs="Arial"/>
          <w:b/>
          <w:bCs/>
          <w:lang w:val="en-GB"/>
        </w:rPr>
      </w:pPr>
    </w:p>
    <w:p w14:paraId="73BCB902" w14:textId="77777777" w:rsidR="006A5B02" w:rsidRPr="00E962FC" w:rsidRDefault="006A5B02" w:rsidP="006A5B02">
      <w:pPr>
        <w:pStyle w:val="BodyText"/>
        <w:rPr>
          <w:rFonts w:ascii="Arial" w:hAnsi="Arial" w:cs="Arial"/>
          <w:sz w:val="18"/>
          <w:szCs w:val="18"/>
        </w:rPr>
      </w:pPr>
    </w:p>
    <w:p w14:paraId="37A9A778" w14:textId="77777777" w:rsidR="006A5B02" w:rsidRPr="00E962FC" w:rsidRDefault="006A5B02" w:rsidP="006A5B02">
      <w:pPr>
        <w:pStyle w:val="BodyText"/>
        <w:rPr>
          <w:rFonts w:ascii="Arial" w:hAnsi="Arial" w:cs="Arial"/>
          <w:b/>
          <w:bCs/>
          <w:sz w:val="18"/>
          <w:szCs w:val="18"/>
        </w:rPr>
      </w:pPr>
    </w:p>
    <w:p w14:paraId="028A6803" w14:textId="77777777" w:rsidR="006A5B02" w:rsidRPr="00E962FC" w:rsidRDefault="006A5B02" w:rsidP="006A5B02">
      <w:pPr>
        <w:pStyle w:val="BodyText"/>
        <w:rPr>
          <w:rFonts w:ascii="Arial" w:hAnsi="Arial" w:cs="Arial"/>
          <w:b/>
          <w:bCs/>
          <w:sz w:val="18"/>
          <w:szCs w:val="18"/>
        </w:rPr>
      </w:pPr>
    </w:p>
    <w:p w14:paraId="12C4DE29" w14:textId="77777777" w:rsidR="006A5B02" w:rsidRPr="00E962FC" w:rsidRDefault="006A5B02" w:rsidP="006A5B02">
      <w:pPr>
        <w:pStyle w:val="BodyText"/>
        <w:rPr>
          <w:rFonts w:ascii="Arial" w:hAnsi="Arial" w:cs="Arial"/>
          <w:b/>
          <w:bCs/>
          <w:sz w:val="18"/>
          <w:szCs w:val="18"/>
        </w:rPr>
      </w:pPr>
    </w:p>
    <w:p w14:paraId="258B7EAD" w14:textId="77777777" w:rsidR="006A5B02" w:rsidRPr="00E962FC" w:rsidRDefault="006A5B02" w:rsidP="006A5B02">
      <w:pPr>
        <w:pStyle w:val="BodyText"/>
        <w:rPr>
          <w:rFonts w:ascii="Arial" w:hAnsi="Arial" w:cs="Arial"/>
          <w:b/>
          <w:bCs/>
          <w:sz w:val="18"/>
          <w:szCs w:val="18"/>
        </w:rPr>
      </w:pPr>
    </w:p>
    <w:p w14:paraId="73876AAB" w14:textId="77777777" w:rsidR="006A5B02" w:rsidRPr="00E962FC" w:rsidRDefault="006A5B02" w:rsidP="00A112BC">
      <w:pPr>
        <w:pStyle w:val="BodyText"/>
        <w:rPr>
          <w:rFonts w:ascii="Arial" w:hAnsi="Arial"/>
          <w:b/>
          <w:sz w:val="18"/>
        </w:rPr>
      </w:pPr>
    </w:p>
    <w:p w14:paraId="2D140853" w14:textId="77777777" w:rsidR="003466D0" w:rsidRPr="00E962FC" w:rsidRDefault="003466D0" w:rsidP="00A112BC">
      <w:pPr>
        <w:pStyle w:val="BodyText"/>
        <w:spacing w:after="0"/>
        <w:rPr>
          <w:rFonts w:ascii="Arial" w:hAnsi="Arial"/>
          <w:b/>
          <w:sz w:val="18"/>
        </w:rPr>
      </w:pPr>
    </w:p>
    <w:p w14:paraId="749028B3" w14:textId="77777777" w:rsidR="003466D0" w:rsidRPr="00E962FC" w:rsidRDefault="003466D0" w:rsidP="00A112BC">
      <w:pPr>
        <w:pStyle w:val="BodyText"/>
        <w:spacing w:after="0"/>
        <w:rPr>
          <w:rFonts w:ascii="Arial" w:hAnsi="Arial" w:cs="Arial"/>
          <w:b/>
          <w:bCs/>
          <w:sz w:val="18"/>
          <w:szCs w:val="18"/>
        </w:rPr>
      </w:pPr>
    </w:p>
    <w:p w14:paraId="59763EFB" w14:textId="77777777" w:rsidR="003466D0" w:rsidRPr="00E962FC" w:rsidRDefault="003466D0" w:rsidP="00A112BC">
      <w:pPr>
        <w:pStyle w:val="BodyText"/>
        <w:spacing w:after="0"/>
        <w:rPr>
          <w:rFonts w:ascii="Arial" w:hAnsi="Arial" w:cs="Arial"/>
          <w:b/>
          <w:bCs/>
          <w:sz w:val="18"/>
          <w:szCs w:val="18"/>
        </w:rPr>
      </w:pPr>
    </w:p>
    <w:p w14:paraId="285B0903" w14:textId="77777777" w:rsidR="003466D0" w:rsidRPr="00E962FC" w:rsidRDefault="003466D0" w:rsidP="00A112BC">
      <w:pPr>
        <w:pStyle w:val="BodyText"/>
        <w:spacing w:after="0"/>
        <w:rPr>
          <w:rFonts w:ascii="Arial" w:hAnsi="Arial" w:cs="Arial"/>
          <w:b/>
          <w:bCs/>
          <w:sz w:val="18"/>
          <w:szCs w:val="18"/>
        </w:rPr>
      </w:pPr>
    </w:p>
    <w:p w14:paraId="47758C29" w14:textId="77777777" w:rsidR="003466D0" w:rsidRPr="00E962FC" w:rsidRDefault="003466D0" w:rsidP="00A112BC">
      <w:pPr>
        <w:pStyle w:val="BodyText"/>
        <w:spacing w:after="0"/>
        <w:rPr>
          <w:rFonts w:ascii="Arial" w:hAnsi="Arial" w:cs="Arial"/>
          <w:b/>
          <w:bCs/>
          <w:sz w:val="18"/>
          <w:szCs w:val="18"/>
        </w:rPr>
      </w:pPr>
    </w:p>
    <w:p w14:paraId="038ED318" w14:textId="77777777" w:rsidR="003466D0" w:rsidRPr="00E962FC" w:rsidRDefault="003466D0" w:rsidP="00A112BC">
      <w:pPr>
        <w:pStyle w:val="BodyText"/>
        <w:spacing w:after="0"/>
        <w:rPr>
          <w:rFonts w:ascii="Arial" w:hAnsi="Arial" w:cs="Arial"/>
          <w:b/>
          <w:bCs/>
          <w:sz w:val="18"/>
          <w:szCs w:val="18"/>
        </w:rPr>
      </w:pPr>
    </w:p>
    <w:p w14:paraId="1944FD2A" w14:textId="32D2B9CB"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0C5CDCDA" w:rsidR="006A5B02" w:rsidRPr="001307E0" w:rsidRDefault="00B11424" w:rsidP="00B11424">
      <w:pPr>
        <w:spacing w:before="60" w:after="60"/>
        <w:rPr>
          <w:rFonts w:cs="Arial"/>
          <w:sz w:val="18"/>
          <w:szCs w:val="18"/>
          <w:lang w:val="en-GB"/>
        </w:rPr>
      </w:pPr>
      <w:r>
        <w:rPr>
          <w:rFonts w:cs="Arial"/>
          <w:sz w:val="18"/>
          <w:szCs w:val="18"/>
          <w:lang w:val="en-GB"/>
        </w:rPr>
        <w:t xml:space="preserve">Agreed and accepted, </w:t>
      </w:r>
      <w:r w:rsidR="006A5B02" w:rsidRPr="001307E0">
        <w:rPr>
          <w:rFonts w:cs="Arial"/>
          <w:sz w:val="18"/>
          <w:szCs w:val="18"/>
          <w:lang w:val="en-GB"/>
        </w:rPr>
        <w:t xml:space="preserve">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543638E9"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671DE9">
            <w:rPr>
              <w:rStyle w:val="Style3"/>
              <w:rFonts w:eastAsia="SimSun"/>
              <w:color w:val="auto"/>
              <w:sz w:val="20"/>
              <w:szCs w:val="20"/>
            </w:rPr>
            <w:t>2022/UHL/NMC/006</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318BC933" w14:textId="2BA43B0B" w:rsidR="007C3EC7" w:rsidRDefault="007C3EC7" w:rsidP="007C3EC7">
      <w:pPr>
        <w:spacing w:before="100" w:beforeAutospacing="1" w:after="100" w:afterAutospacing="1"/>
        <w:rPr>
          <w:rFonts w:cs="Arial"/>
          <w:b/>
          <w:bCs/>
          <w:szCs w:val="20"/>
        </w:rPr>
      </w:pPr>
      <w:r w:rsidRPr="00BD2E80">
        <w:rPr>
          <w:rFonts w:cs="Arial"/>
          <w:b/>
          <w:bCs/>
          <w:szCs w:val="20"/>
        </w:rPr>
        <w:t xml:space="preserve">The Undersigned, </w:t>
      </w:r>
      <w:permStart w:id="982799987" w:edGrp="everyone"/>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671DE9">
            <w:rPr>
              <w:rStyle w:val="Style3"/>
              <w:rFonts w:eastAsia="SimSun"/>
              <w:color w:val="auto"/>
              <w:sz w:val="20"/>
              <w:szCs w:val="20"/>
            </w:rPr>
            <w:t>2022/UHL/NMC/006</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r>
        <w:rPr>
          <w:rFonts w:cs="Arial"/>
          <w:b/>
          <w:bCs/>
          <w:szCs w:val="20"/>
        </w:rPr>
        <w:t xml:space="preserve">for the amount(s) </w:t>
      </w:r>
      <w:r w:rsidR="00845CEE">
        <w:rPr>
          <w:rFonts w:cs="Arial"/>
          <w:b/>
          <w:bCs/>
          <w:szCs w:val="20"/>
        </w:rPr>
        <w:t>included in the</w:t>
      </w:r>
      <w:r>
        <w:rPr>
          <w:rFonts w:cs="Arial"/>
          <w:b/>
          <w:bCs/>
          <w:szCs w:val="20"/>
        </w:rPr>
        <w:t xml:space="preserve"> attached </w:t>
      </w:r>
      <w:r w:rsidRPr="008F62F6">
        <w:rPr>
          <w:rFonts w:cs="Arial"/>
          <w:b/>
          <w:bCs/>
          <w:szCs w:val="20"/>
          <w:u w:val="single"/>
        </w:rPr>
        <w:t xml:space="preserve">Excel </w:t>
      </w:r>
      <w:r w:rsidR="00EB3A2F" w:rsidRPr="008F62F6">
        <w:rPr>
          <w:rFonts w:cs="Arial"/>
          <w:b/>
          <w:bCs/>
          <w:szCs w:val="20"/>
          <w:u w:val="single"/>
        </w:rPr>
        <w:t xml:space="preserve">financial </w:t>
      </w:r>
      <w:r w:rsidRPr="008F62F6">
        <w:rPr>
          <w:rFonts w:cs="Arial"/>
          <w:b/>
          <w:bCs/>
          <w:szCs w:val="20"/>
          <w:u w:val="single"/>
        </w:rPr>
        <w:t>form</w:t>
      </w:r>
      <w:r>
        <w:rPr>
          <w:rFonts w:cs="Arial"/>
          <w:b/>
          <w:bCs/>
          <w:szCs w:val="20"/>
        </w:rPr>
        <w:t>.</w:t>
      </w:r>
    </w:p>
    <w:p w14:paraId="33234063" w14:textId="77777777" w:rsidR="00D57368" w:rsidRDefault="00D57368" w:rsidP="00B11424">
      <w:pPr>
        <w:pStyle w:val="BodyText"/>
        <w:spacing w:after="0"/>
        <w:ind w:left="0"/>
        <w:rPr>
          <w:rFonts w:ascii="Arial" w:hAnsi="Arial" w:cs="Arial"/>
          <w:b/>
          <w:bCs/>
          <w:sz w:val="18"/>
          <w:szCs w:val="18"/>
        </w:rPr>
      </w:pPr>
    </w:p>
    <w:p w14:paraId="5C60085F" w14:textId="067AE155"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6373B903" w:rsidR="006A5B02" w:rsidRDefault="00EE3624" w:rsidP="00D07547">
      <w:pPr>
        <w:spacing w:before="60" w:after="60"/>
        <w:rPr>
          <w:rFonts w:cs="Arial"/>
          <w:b/>
          <w:bCs/>
          <w:sz w:val="18"/>
          <w:szCs w:val="18"/>
        </w:rPr>
      </w:pPr>
      <w:r>
        <w:rPr>
          <w:rFonts w:cs="Arial"/>
          <w:sz w:val="18"/>
          <w:szCs w:val="18"/>
        </w:rPr>
        <w:t xml:space="preserve">Agreed and accepted, </w:t>
      </w:r>
      <w:r w:rsidR="006A5B02" w:rsidRPr="001307E0">
        <w:rPr>
          <w:rFonts w:cs="Arial"/>
          <w:sz w:val="18"/>
          <w:szCs w:val="18"/>
        </w:rPr>
        <w:t xml:space="preserve">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
    <w:permEnd w:id="1042486748"/>
    <w:p w14:paraId="698DA585" w14:textId="77777777" w:rsidR="008F62F6" w:rsidRPr="00A112BC" w:rsidRDefault="008F62F6" w:rsidP="00D07547">
      <w:pPr>
        <w:spacing w:before="60" w:after="60"/>
        <w:rPr>
          <w:sz w:val="2"/>
        </w:rPr>
      </w:pPr>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77777777"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7" w:name="sujet"/>
      <w:bookmarkEnd w:id="527"/>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p>
    <w:p w14:paraId="39114FF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1DA86EE8"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671DE9">
            <w:rPr>
              <w:rStyle w:val="Style3"/>
            </w:rPr>
            <w:t>2022/UHL/NMC/006</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colFirst="1" w:colLast="1"/>
            <w:permStart w:id="446638623" w:edGrp="everyone" w:colFirst="2" w:colLast="2"/>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9"/>
      <w:headerReference w:type="default" r:id="rId20"/>
      <w:footerReference w:type="even" r:id="rId21"/>
      <w:footerReference w:type="default" r:id="rId22"/>
      <w:headerReference w:type="first" r:id="rId23"/>
      <w:footerReference w:type="first" r:id="rId24"/>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FBCD9A" w14:textId="77777777" w:rsidR="00C37670" w:rsidRDefault="00C37670">
      <w:r>
        <w:separator/>
      </w:r>
    </w:p>
  </w:endnote>
  <w:endnote w:type="continuationSeparator" w:id="0">
    <w:p w14:paraId="1B10C090" w14:textId="77777777" w:rsidR="00C37670" w:rsidRDefault="00C37670">
      <w:r>
        <w:continuationSeparator/>
      </w:r>
    </w:p>
  </w:endnote>
  <w:endnote w:type="continuationNotice" w:id="1">
    <w:p w14:paraId="6AD344C5" w14:textId="77777777" w:rsidR="00C37670" w:rsidRDefault="00C376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E17D0" w14:textId="70361653" w:rsidR="00A61CBF" w:rsidRDefault="00C37670"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671DE9">
          <w:rPr>
            <w:rStyle w:val="Style3"/>
            <w:sz w:val="16"/>
            <w:szCs w:val="16"/>
          </w:rPr>
          <w:t>2022/UHL/NMC/006</w:t>
        </w:r>
      </w:sdtContent>
    </w:sdt>
  </w:p>
  <w:p w14:paraId="7934C7E3" w14:textId="08C75ED1" w:rsidR="00A61CBF" w:rsidRPr="00342863" w:rsidRDefault="00A61CBF"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626526" w14:textId="1F676023" w:rsidR="00A61CBF" w:rsidRDefault="00C37670"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671DE9">
          <w:rPr>
            <w:rStyle w:val="Style3"/>
            <w:sz w:val="16"/>
            <w:szCs w:val="16"/>
          </w:rPr>
          <w:t>2022/UHL/NMC/006</w:t>
        </w:r>
      </w:sdtContent>
    </w:sdt>
  </w:p>
  <w:p w14:paraId="2E2C131B" w14:textId="1FCBBB9E" w:rsidR="00A61CBF" w:rsidRPr="008D7806" w:rsidRDefault="00A61CBF"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E3FA0" w14:textId="219176F2" w:rsidR="00A61CBF" w:rsidRPr="00521BB1" w:rsidRDefault="00C37670"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671DE9">
          <w:rPr>
            <w:rStyle w:val="Style3"/>
            <w:sz w:val="16"/>
            <w:szCs w:val="16"/>
          </w:rPr>
          <w:t>2022/UHL/NMC/006</w:t>
        </w:r>
      </w:sdtContent>
    </w:sdt>
  </w:p>
  <w:p w14:paraId="58BBABF3" w14:textId="48B25533" w:rsidR="00A61CBF" w:rsidRPr="006F0F47" w:rsidRDefault="00A61CBF"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89959D" w14:textId="77777777" w:rsidR="00C37670" w:rsidRDefault="00C37670">
      <w:r>
        <w:separator/>
      </w:r>
    </w:p>
  </w:footnote>
  <w:footnote w:type="continuationSeparator" w:id="0">
    <w:p w14:paraId="025C71B6" w14:textId="77777777" w:rsidR="00C37670" w:rsidRDefault="00C37670">
      <w:r>
        <w:continuationSeparator/>
      </w:r>
    </w:p>
  </w:footnote>
  <w:footnote w:type="continuationNotice" w:id="1">
    <w:p w14:paraId="51FF771D" w14:textId="77777777" w:rsidR="00C37670" w:rsidRDefault="00C37670"/>
  </w:footnote>
  <w:footnote w:id="2">
    <w:p w14:paraId="3D5FB2AF" w14:textId="77777777" w:rsidR="00E52614" w:rsidRPr="00612326" w:rsidRDefault="00E52614" w:rsidP="00E52614">
      <w:pPr>
        <w:pStyle w:val="FootnoteText"/>
        <w:rPr>
          <w:rFonts w:ascii="Arial" w:hAnsi="Arial" w:cs="Arial"/>
          <w:szCs w:val="16"/>
          <w:lang w:val="en-GB"/>
        </w:rPr>
      </w:pPr>
      <w:bookmarkStart w:id="63" w:name="_Hlk101343191"/>
      <w:r w:rsidRPr="00612326">
        <w:rPr>
          <w:rStyle w:val="FootnoteReference"/>
          <w:rFonts w:ascii="Arial" w:hAnsi="Arial" w:cs="Arial"/>
          <w:szCs w:val="16"/>
        </w:rPr>
        <w:footnoteRef/>
      </w:r>
      <w:r w:rsidRPr="00612326">
        <w:rPr>
          <w:rFonts w:ascii="Arial" w:hAnsi="Arial" w:cs="Arial"/>
          <w:szCs w:val="16"/>
        </w:rPr>
        <w:t xml:space="preserve"> </w:t>
      </w:r>
      <w:r w:rsidRPr="00612326">
        <w:rPr>
          <w:rFonts w:ascii="Arial" w:hAnsi="Arial" w:cs="Arial"/>
          <w:szCs w:val="16"/>
          <w:lang w:eastAsia="zh-CN"/>
        </w:rPr>
        <w:t>The data from the rapid scoping review will be shared and includes the peer-review search strategy and results; findings from the abstract review and data extraction; findings from the data abstractions of select grey literature; and corresponding data visuals.</w:t>
      </w:r>
      <w:bookmarkEnd w:id="63"/>
    </w:p>
  </w:footnote>
  <w:footnote w:id="3">
    <w:p w14:paraId="0D4E27C3" w14:textId="77777777" w:rsidR="00612326" w:rsidRPr="00612326" w:rsidRDefault="00612326" w:rsidP="00612326">
      <w:pPr>
        <w:pStyle w:val="FootnoteText"/>
        <w:rPr>
          <w:rFonts w:ascii="Arial" w:hAnsi="Arial" w:cs="Arial"/>
          <w:szCs w:val="16"/>
        </w:rPr>
      </w:pPr>
      <w:bookmarkStart w:id="68" w:name="_Hlk101343022"/>
      <w:r w:rsidRPr="00612326">
        <w:rPr>
          <w:rStyle w:val="FootnoteReference"/>
          <w:rFonts w:ascii="Arial" w:hAnsi="Arial" w:cs="Arial"/>
          <w:szCs w:val="16"/>
        </w:rPr>
        <w:footnoteRef/>
      </w:r>
      <w:r w:rsidRPr="00612326">
        <w:rPr>
          <w:rFonts w:ascii="Arial" w:hAnsi="Arial" w:cs="Arial"/>
          <w:szCs w:val="16"/>
        </w:rPr>
        <w:t xml:space="preserve"> </w:t>
      </w:r>
      <w:r w:rsidRPr="00612326">
        <w:rPr>
          <w:rFonts w:ascii="Arial" w:hAnsi="Arial" w:cs="Arial"/>
          <w:szCs w:val="16"/>
          <w:shd w:val="clear" w:color="auto" w:fill="FFFFFF"/>
        </w:rPr>
        <w:t>World Health Organization (WHO), United Nations Children's Fund (UNICEF), World Bank Group, 2018. The Nurturing Care Framework for Early Childhood Development: A framework for helping children survive and thrive to transform health and human potential. Geneva; World Health Organization. https://apps.who.int/iris/bitstream/handle/10665/272603/9789241514064-eng.pdf</w:t>
      </w:r>
    </w:p>
    <w:bookmarkStart w:id="69" w:name="_Hlk101343295"/>
    <w:bookmarkEnd w:id="68"/>
  </w:footnote>
  <w:footnote w:id="4">
    <w:p w14:paraId="0A582541" w14:textId="77777777" w:rsidR="00612326" w:rsidRPr="00612326" w:rsidRDefault="00612326" w:rsidP="00612326">
      <w:pPr>
        <w:pStyle w:val="CommentText"/>
        <w:rPr>
          <w:rFonts w:ascii="Arial" w:hAnsi="Arial" w:cs="Arial"/>
          <w:sz w:val="16"/>
          <w:szCs w:val="16"/>
        </w:rPr>
      </w:pPr>
      <w:bookmarkStart w:id="70" w:name="_Hlk101343295"/>
      <w:r w:rsidRPr="00612326">
        <w:rPr>
          <w:rStyle w:val="FootnoteReference"/>
          <w:rFonts w:ascii="Arial" w:hAnsi="Arial" w:cs="Arial"/>
          <w:sz w:val="16"/>
          <w:szCs w:val="16"/>
        </w:rPr>
        <w:footnoteRef/>
      </w:r>
      <w:r w:rsidRPr="00612326">
        <w:rPr>
          <w:rFonts w:ascii="Arial" w:hAnsi="Arial" w:cs="Arial"/>
          <w:sz w:val="16"/>
          <w:szCs w:val="16"/>
          <w:lang w:val="de-DE"/>
        </w:rPr>
        <w:t xml:space="preserve"> Ross DA, Hinton R, Melles-Brewer M, </w:t>
      </w:r>
      <w:r w:rsidRPr="00612326">
        <w:rPr>
          <w:rFonts w:ascii="Arial" w:hAnsi="Arial" w:cs="Arial"/>
          <w:sz w:val="16"/>
          <w:szCs w:val="16"/>
          <w:shd w:val="clear" w:color="auto" w:fill="FFFFFF"/>
          <w:lang w:val="de-DE"/>
        </w:rPr>
        <w:t xml:space="preserve">Engel D, Zeck W, Fagan L, </w:t>
      </w:r>
      <w:r w:rsidRPr="00612326">
        <w:rPr>
          <w:rFonts w:ascii="Arial" w:hAnsi="Arial" w:cs="Arial"/>
          <w:sz w:val="16"/>
          <w:szCs w:val="16"/>
          <w:lang w:val="de-DE"/>
        </w:rPr>
        <w:t xml:space="preserve">et al. </w:t>
      </w:r>
      <w:r w:rsidRPr="00612326">
        <w:rPr>
          <w:rFonts w:ascii="Arial" w:hAnsi="Arial" w:cs="Arial"/>
          <w:sz w:val="16"/>
          <w:szCs w:val="16"/>
        </w:rPr>
        <w:t xml:space="preserve">Adolescent well-being: A definition and conceptual framework. </w:t>
      </w:r>
      <w:r w:rsidRPr="00612326">
        <w:rPr>
          <w:rFonts w:ascii="Arial" w:hAnsi="Arial" w:cs="Arial"/>
          <w:i/>
          <w:sz w:val="16"/>
          <w:szCs w:val="16"/>
        </w:rPr>
        <w:t xml:space="preserve">J </w:t>
      </w:r>
      <w:proofErr w:type="spellStart"/>
      <w:r w:rsidRPr="00612326">
        <w:rPr>
          <w:rFonts w:ascii="Arial" w:hAnsi="Arial" w:cs="Arial"/>
          <w:i/>
          <w:sz w:val="16"/>
          <w:szCs w:val="16"/>
        </w:rPr>
        <w:t>Adolesc</w:t>
      </w:r>
      <w:proofErr w:type="spellEnd"/>
      <w:r w:rsidRPr="00612326">
        <w:rPr>
          <w:rFonts w:ascii="Arial" w:hAnsi="Arial" w:cs="Arial"/>
          <w:i/>
          <w:sz w:val="16"/>
          <w:szCs w:val="16"/>
        </w:rPr>
        <w:t xml:space="preserve"> Health</w:t>
      </w:r>
      <w:r w:rsidRPr="00612326">
        <w:rPr>
          <w:rFonts w:ascii="Arial" w:hAnsi="Arial" w:cs="Arial"/>
          <w:sz w:val="16"/>
          <w:szCs w:val="16"/>
        </w:rPr>
        <w:t xml:space="preserve"> 2020;67:472–76</w:t>
      </w:r>
    </w:p>
    <w:bookmarkEnd w:id="70"/>
    <w:p w14:paraId="7299F80A" w14:textId="77777777" w:rsidR="00612326" w:rsidRPr="00612326" w:rsidRDefault="00612326" w:rsidP="00612326">
      <w:pPr>
        <w:pStyle w:val="FootnoteText"/>
        <w:rPr>
          <w:rFonts w:ascii="Arial" w:hAnsi="Arial" w:cs="Arial"/>
          <w:szCs w:val="16"/>
          <w:lang w:val="en-GB"/>
        </w:rPr>
      </w:pPr>
    </w:p>
  </w:footnote>
  <w:footnote w:id="5">
    <w:p w14:paraId="0A85B58B" w14:textId="77777777" w:rsidR="00A61CBF" w:rsidRPr="00612326" w:rsidRDefault="00A61CBF" w:rsidP="00D07547">
      <w:pPr>
        <w:tabs>
          <w:tab w:val="center" w:pos="5273"/>
        </w:tabs>
        <w:rPr>
          <w:rFonts w:cs="Arial"/>
          <w:sz w:val="16"/>
          <w:szCs w:val="16"/>
        </w:rPr>
      </w:pPr>
      <w:r w:rsidRPr="00612326">
        <w:rPr>
          <w:rStyle w:val="FootnoteReference"/>
          <w:rFonts w:cs="Arial"/>
          <w:sz w:val="16"/>
          <w:szCs w:val="16"/>
        </w:rPr>
        <w:footnoteRef/>
      </w:r>
      <w:r w:rsidRPr="00612326">
        <w:rPr>
          <w:rFonts w:cs="Arial"/>
          <w:sz w:val="16"/>
          <w:szCs w:val="16"/>
        </w:rPr>
        <w:t xml:space="preserve"> https://treasury.un.org/operationalrates/default.php</w:t>
      </w:r>
      <w:r w:rsidRPr="00612326">
        <w:rPr>
          <w:rFonts w:cs="Arial"/>
          <w:sz w:val="16"/>
          <w:szCs w:val="16"/>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22" w:type="dxa"/>
      <w:tblLook w:val="01E0" w:firstRow="1" w:lastRow="1" w:firstColumn="1" w:lastColumn="1" w:noHBand="0" w:noVBand="0"/>
    </w:tblPr>
    <w:tblGrid>
      <w:gridCol w:w="248"/>
      <w:gridCol w:w="260"/>
      <w:gridCol w:w="10914"/>
    </w:tblGrid>
    <w:tr w:rsidR="00A61CBF" w:rsidRPr="0010468C" w14:paraId="39F86740" w14:textId="77777777" w:rsidTr="00DF18A3">
      <w:trPr>
        <w:trHeight w:hRule="exact" w:val="482"/>
      </w:trPr>
      <w:tc>
        <w:tcPr>
          <w:tcW w:w="248" w:type="dxa"/>
          <w:vAlign w:val="bottom"/>
        </w:tcPr>
        <w:p w14:paraId="769E77C3" w14:textId="77777777" w:rsidR="00A61CBF" w:rsidRPr="0010468C" w:rsidRDefault="00A61CBF"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A61CBF" w:rsidRPr="0010468C" w:rsidRDefault="00A61CBF"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A61CBF" w:rsidRPr="0010468C" w:rsidRDefault="00A61CBF"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1824" behindDoc="0" locked="0" layoutInCell="1" allowOverlap="0" wp14:anchorId="3F662693" wp14:editId="2912A0FB">
                <wp:simplePos x="0" y="0"/>
                <wp:positionH relativeFrom="column">
                  <wp:posOffset>275590</wp:posOffset>
                </wp:positionH>
                <wp:positionV relativeFrom="paragraph">
                  <wp:posOffset>-382270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noProof/>
              <w:color w:val="447DB5"/>
            </w:rPr>
            <w:t>4</w:t>
          </w:r>
          <w:r w:rsidRPr="0010468C">
            <w:rPr>
              <w:rStyle w:val="PageNumber"/>
              <w:rFonts w:ascii="Arial Narrow" w:hAnsi="Arial Narrow"/>
              <w:b/>
              <w:bCs/>
              <w:color w:val="447DB5"/>
            </w:rPr>
            <w:fldChar w:fldCharType="end"/>
          </w:r>
        </w:p>
      </w:tc>
    </w:tr>
    <w:tr w:rsidR="00A61CBF" w:rsidRPr="0010468C" w14:paraId="0F1B7B39" w14:textId="77777777" w:rsidTr="00DF18A3">
      <w:trPr>
        <w:trHeight w:hRule="exact" w:val="402"/>
      </w:trPr>
      <w:tc>
        <w:tcPr>
          <w:tcW w:w="248" w:type="dxa"/>
          <w:vAlign w:val="center"/>
        </w:tcPr>
        <w:p w14:paraId="099DE622" w14:textId="77777777" w:rsidR="00A61CBF" w:rsidRPr="0010468C" w:rsidRDefault="00A61CBF"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A61CBF" w:rsidRPr="0010468C" w:rsidRDefault="00A61CBF"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12EA9CDE" w:rsidR="00A61CBF" w:rsidRPr="0010468C" w:rsidRDefault="00A61CBF"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UHL/NMC</w:t>
              </w:r>
            </w:sdtContent>
          </w:sdt>
        </w:p>
      </w:tc>
    </w:tr>
  </w:tbl>
  <w:p w14:paraId="2C52F9EC" w14:textId="77777777" w:rsidR="00A61CBF" w:rsidRDefault="00A61C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22" w:type="dxa"/>
      <w:tblLook w:val="01E0" w:firstRow="1" w:lastRow="1" w:firstColumn="1" w:lastColumn="1" w:noHBand="0" w:noVBand="0"/>
    </w:tblPr>
    <w:tblGrid>
      <w:gridCol w:w="248"/>
      <w:gridCol w:w="260"/>
      <w:gridCol w:w="10914"/>
    </w:tblGrid>
    <w:tr w:rsidR="00A61CBF" w:rsidRPr="0010468C" w14:paraId="05303B5B" w14:textId="77777777" w:rsidTr="00DF18A3">
      <w:trPr>
        <w:trHeight w:hRule="exact" w:val="482"/>
      </w:trPr>
      <w:tc>
        <w:tcPr>
          <w:tcW w:w="248" w:type="dxa"/>
          <w:vAlign w:val="bottom"/>
        </w:tcPr>
        <w:p w14:paraId="77DFCB30" w14:textId="77777777" w:rsidR="00A61CBF" w:rsidRPr="0010468C" w:rsidRDefault="00A61CBF"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A61CBF" w:rsidRPr="0010468C" w:rsidRDefault="00A61CBF"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A61CBF" w:rsidRPr="0010468C" w:rsidRDefault="00A61CBF"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2848" behindDoc="0" locked="0" layoutInCell="1" allowOverlap="0" wp14:anchorId="4EBAE778" wp14:editId="4AB67AA9">
                <wp:simplePos x="0" y="0"/>
                <wp:positionH relativeFrom="column">
                  <wp:posOffset>243840</wp:posOffset>
                </wp:positionH>
                <wp:positionV relativeFrom="paragraph">
                  <wp:posOffset>-403225</wp:posOffset>
                </wp:positionV>
                <wp:extent cx="1552575" cy="476250"/>
                <wp:effectExtent l="0" t="0" r="9525" b="0"/>
                <wp:wrapNone/>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39</w:t>
          </w:r>
          <w:r w:rsidRPr="0010468C">
            <w:rPr>
              <w:rStyle w:val="PageNumber"/>
              <w:rFonts w:ascii="Arial Narrow" w:hAnsi="Arial Narrow"/>
              <w:b/>
              <w:bCs/>
              <w:color w:val="447DB5"/>
            </w:rPr>
            <w:fldChar w:fldCharType="end"/>
          </w:r>
        </w:p>
      </w:tc>
    </w:tr>
    <w:tr w:rsidR="00A61CBF" w:rsidRPr="0010468C" w14:paraId="7B775B41" w14:textId="77777777" w:rsidTr="00DF18A3">
      <w:trPr>
        <w:trHeight w:hRule="exact" w:val="402"/>
      </w:trPr>
      <w:tc>
        <w:tcPr>
          <w:tcW w:w="248" w:type="dxa"/>
          <w:vAlign w:val="center"/>
        </w:tcPr>
        <w:p w14:paraId="2661CFE0" w14:textId="77777777" w:rsidR="00A61CBF" w:rsidRPr="0010468C" w:rsidRDefault="00A61CBF"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A61CBF" w:rsidRPr="0010468C" w:rsidRDefault="00A61CBF"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142EBA8D" w:rsidR="00A61CBF" w:rsidRPr="0010468C" w:rsidRDefault="00A61CBF"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UHL/NMC</w:t>
              </w:r>
            </w:sdtContent>
          </w:sdt>
        </w:p>
      </w:tc>
    </w:tr>
  </w:tbl>
  <w:p w14:paraId="2CF4CB78" w14:textId="77777777" w:rsidR="00A61CBF" w:rsidRDefault="00A61C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28080" w:type="dxa"/>
      <w:tblInd w:w="108" w:type="dxa"/>
      <w:tblLook w:val="01E0" w:firstRow="1" w:lastRow="1" w:firstColumn="1" w:lastColumn="1" w:noHBand="0" w:noVBand="0"/>
    </w:tblPr>
    <w:tblGrid>
      <w:gridCol w:w="13744"/>
      <w:gridCol w:w="6654"/>
      <w:gridCol w:w="7682"/>
    </w:tblGrid>
    <w:tr w:rsidR="00A61CBF"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A61CBF" w14:paraId="530836AA" w14:textId="77777777" w:rsidTr="00861A5E">
            <w:tc>
              <w:tcPr>
                <w:tcW w:w="13528" w:type="dxa"/>
              </w:tcPr>
              <w:p w14:paraId="6679358C" w14:textId="77777777" w:rsidR="00A61CBF" w:rsidRPr="000463E6" w:rsidRDefault="00A61CBF" w:rsidP="00861A5E">
                <w:pPr>
                  <w:pStyle w:val="Header"/>
                  <w:rPr>
                    <w:rFonts w:cs="Arial"/>
                    <w:color w:val="447DB5"/>
                    <w:sz w:val="18"/>
                    <w:szCs w:val="18"/>
                  </w:rPr>
                </w:pPr>
              </w:p>
            </w:tc>
          </w:tr>
        </w:tbl>
        <w:p w14:paraId="7D260CCB" w14:textId="77777777" w:rsidR="00A61CBF" w:rsidRPr="000463E6" w:rsidRDefault="00A61CBF"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0FB4640A">
                <wp:extent cx="2356625" cy="742683"/>
                <wp:effectExtent l="0" t="0" r="5715" b="635"/>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A61CBF" w:rsidRPr="000463E6" w:rsidRDefault="00A61CBF"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A61CBF" w:rsidRPr="000463E6" w:rsidRDefault="00A61CBF"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166E85E0">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6093B0B"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A61CBF" w:rsidRDefault="00A61CBF"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C6FE7"/>
    <w:multiLevelType w:val="multilevel"/>
    <w:tmpl w:val="7228E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166BEF"/>
    <w:multiLevelType w:val="multilevel"/>
    <w:tmpl w:val="0A42F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04562D"/>
    <w:multiLevelType w:val="hybridMultilevel"/>
    <w:tmpl w:val="AF20F0EE"/>
    <w:lvl w:ilvl="0" w:tplc="9418DC40">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A5BA757A">
      <w:start w:val="1"/>
      <w:numFmt w:val="bullet"/>
      <w:lvlText w:val=""/>
      <w:lvlJc w:val="left"/>
      <w:pPr>
        <w:ind w:left="2160" w:hanging="360"/>
      </w:pPr>
      <w:rPr>
        <w:rFonts w:ascii="Wingdings" w:hAnsi="Wingdings" w:hint="default"/>
      </w:rPr>
    </w:lvl>
    <w:lvl w:ilvl="3" w:tplc="4A4A4CAE">
      <w:start w:val="1"/>
      <w:numFmt w:val="bullet"/>
      <w:lvlText w:val=""/>
      <w:lvlJc w:val="left"/>
      <w:pPr>
        <w:ind w:left="2880" w:hanging="360"/>
      </w:pPr>
      <w:rPr>
        <w:rFonts w:ascii="Symbol" w:hAnsi="Symbol" w:hint="default"/>
      </w:rPr>
    </w:lvl>
    <w:lvl w:ilvl="4" w:tplc="13DA1970">
      <w:start w:val="1"/>
      <w:numFmt w:val="bullet"/>
      <w:lvlText w:val="o"/>
      <w:lvlJc w:val="left"/>
      <w:pPr>
        <w:ind w:left="3600" w:hanging="360"/>
      </w:pPr>
      <w:rPr>
        <w:rFonts w:ascii="Courier New" w:hAnsi="Courier New" w:hint="default"/>
      </w:rPr>
    </w:lvl>
    <w:lvl w:ilvl="5" w:tplc="464C5770">
      <w:start w:val="1"/>
      <w:numFmt w:val="bullet"/>
      <w:lvlText w:val=""/>
      <w:lvlJc w:val="left"/>
      <w:pPr>
        <w:ind w:left="4320" w:hanging="360"/>
      </w:pPr>
      <w:rPr>
        <w:rFonts w:ascii="Wingdings" w:hAnsi="Wingdings" w:hint="default"/>
      </w:rPr>
    </w:lvl>
    <w:lvl w:ilvl="6" w:tplc="CA78F278">
      <w:start w:val="1"/>
      <w:numFmt w:val="bullet"/>
      <w:lvlText w:val=""/>
      <w:lvlJc w:val="left"/>
      <w:pPr>
        <w:ind w:left="5040" w:hanging="360"/>
      </w:pPr>
      <w:rPr>
        <w:rFonts w:ascii="Symbol" w:hAnsi="Symbol" w:hint="default"/>
      </w:rPr>
    </w:lvl>
    <w:lvl w:ilvl="7" w:tplc="AFAC017E">
      <w:start w:val="1"/>
      <w:numFmt w:val="bullet"/>
      <w:lvlText w:val="o"/>
      <w:lvlJc w:val="left"/>
      <w:pPr>
        <w:ind w:left="5760" w:hanging="360"/>
      </w:pPr>
      <w:rPr>
        <w:rFonts w:ascii="Courier New" w:hAnsi="Courier New" w:hint="default"/>
      </w:rPr>
    </w:lvl>
    <w:lvl w:ilvl="8" w:tplc="B5F0458C">
      <w:start w:val="1"/>
      <w:numFmt w:val="bullet"/>
      <w:lvlText w:val=""/>
      <w:lvlJc w:val="left"/>
      <w:pPr>
        <w:ind w:left="6480" w:hanging="360"/>
      </w:pPr>
      <w:rPr>
        <w:rFonts w:ascii="Wingdings" w:hAnsi="Wingdings" w:hint="default"/>
      </w:rPr>
    </w:lvl>
  </w:abstractNum>
  <w:abstractNum w:abstractNumId="8"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15:restartNumberingAfterBreak="0">
    <w:nsid w:val="14D15CB6"/>
    <w:multiLevelType w:val="multilevel"/>
    <w:tmpl w:val="D5769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D320C2"/>
    <w:multiLevelType w:val="hybridMultilevel"/>
    <w:tmpl w:val="B6685806"/>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5" w15:restartNumberingAfterBreak="0">
    <w:nsid w:val="218D4459"/>
    <w:multiLevelType w:val="hybridMultilevel"/>
    <w:tmpl w:val="9D927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373907"/>
    <w:multiLevelType w:val="hybridMultilevel"/>
    <w:tmpl w:val="1786BF1E"/>
    <w:lvl w:ilvl="0" w:tplc="53684914">
      <w:start w:val="1"/>
      <w:numFmt w:val="bullet"/>
      <w:lvlText w:val=""/>
      <w:lvlJc w:val="left"/>
      <w:pPr>
        <w:ind w:left="720" w:hanging="360"/>
      </w:pPr>
      <w:rPr>
        <w:rFonts w:ascii="Symbol" w:hAnsi="Symbol" w:hint="default"/>
      </w:rPr>
    </w:lvl>
    <w:lvl w:ilvl="1" w:tplc="0D40C6F0">
      <w:start w:val="1"/>
      <w:numFmt w:val="bullet"/>
      <w:lvlText w:val="o"/>
      <w:lvlJc w:val="left"/>
      <w:pPr>
        <w:ind w:left="1440" w:hanging="360"/>
      </w:pPr>
      <w:rPr>
        <w:rFonts w:ascii="Courier New" w:hAnsi="Courier New" w:hint="default"/>
      </w:rPr>
    </w:lvl>
    <w:lvl w:ilvl="2" w:tplc="9DC034C8">
      <w:start w:val="1"/>
      <w:numFmt w:val="bullet"/>
      <w:lvlText w:val=""/>
      <w:lvlJc w:val="left"/>
      <w:pPr>
        <w:ind w:left="2160" w:hanging="360"/>
      </w:pPr>
      <w:rPr>
        <w:rFonts w:ascii="Wingdings" w:hAnsi="Wingdings" w:hint="default"/>
      </w:rPr>
    </w:lvl>
    <w:lvl w:ilvl="3" w:tplc="3A2E3F96">
      <w:start w:val="1"/>
      <w:numFmt w:val="bullet"/>
      <w:lvlText w:val=""/>
      <w:lvlJc w:val="left"/>
      <w:pPr>
        <w:ind w:left="2880" w:hanging="360"/>
      </w:pPr>
      <w:rPr>
        <w:rFonts w:ascii="Symbol" w:hAnsi="Symbol" w:hint="default"/>
      </w:rPr>
    </w:lvl>
    <w:lvl w:ilvl="4" w:tplc="DBF03C4C">
      <w:start w:val="1"/>
      <w:numFmt w:val="bullet"/>
      <w:lvlText w:val="o"/>
      <w:lvlJc w:val="left"/>
      <w:pPr>
        <w:ind w:left="3600" w:hanging="360"/>
      </w:pPr>
      <w:rPr>
        <w:rFonts w:ascii="Courier New" w:hAnsi="Courier New" w:hint="default"/>
      </w:rPr>
    </w:lvl>
    <w:lvl w:ilvl="5" w:tplc="AA1A5B76">
      <w:start w:val="1"/>
      <w:numFmt w:val="bullet"/>
      <w:lvlText w:val=""/>
      <w:lvlJc w:val="left"/>
      <w:pPr>
        <w:ind w:left="4320" w:hanging="360"/>
      </w:pPr>
      <w:rPr>
        <w:rFonts w:ascii="Wingdings" w:hAnsi="Wingdings" w:hint="default"/>
      </w:rPr>
    </w:lvl>
    <w:lvl w:ilvl="6" w:tplc="3A588E2E">
      <w:start w:val="1"/>
      <w:numFmt w:val="bullet"/>
      <w:lvlText w:val=""/>
      <w:lvlJc w:val="left"/>
      <w:pPr>
        <w:ind w:left="5040" w:hanging="360"/>
      </w:pPr>
      <w:rPr>
        <w:rFonts w:ascii="Symbol" w:hAnsi="Symbol" w:hint="default"/>
      </w:rPr>
    </w:lvl>
    <w:lvl w:ilvl="7" w:tplc="DED04BA8">
      <w:start w:val="1"/>
      <w:numFmt w:val="bullet"/>
      <w:lvlText w:val="o"/>
      <w:lvlJc w:val="left"/>
      <w:pPr>
        <w:ind w:left="5760" w:hanging="360"/>
      </w:pPr>
      <w:rPr>
        <w:rFonts w:ascii="Courier New" w:hAnsi="Courier New" w:hint="default"/>
      </w:rPr>
    </w:lvl>
    <w:lvl w:ilvl="8" w:tplc="C292EB00">
      <w:start w:val="1"/>
      <w:numFmt w:val="bullet"/>
      <w:lvlText w:val=""/>
      <w:lvlJc w:val="left"/>
      <w:pPr>
        <w:ind w:left="6480" w:hanging="360"/>
      </w:pPr>
      <w:rPr>
        <w:rFonts w:ascii="Wingdings" w:hAnsi="Wingdings" w:hint="default"/>
      </w:rPr>
    </w:lvl>
  </w:abstractNum>
  <w:abstractNum w:abstractNumId="17"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8"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BD90CA9"/>
    <w:multiLevelType w:val="hybridMultilevel"/>
    <w:tmpl w:val="06A42B3C"/>
    <w:lvl w:ilvl="0" w:tplc="04090001">
      <w:start w:val="1"/>
      <w:numFmt w:val="bullet"/>
      <w:lvlText w:val=""/>
      <w:lvlJc w:val="left"/>
      <w:pPr>
        <w:ind w:left="720" w:hanging="360"/>
      </w:pPr>
      <w:rPr>
        <w:rFonts w:ascii="Symbol" w:hAnsi="Symbol" w:hint="default"/>
      </w:rPr>
    </w:lvl>
    <w:lvl w:ilvl="1" w:tplc="267A8714">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1C2AC8"/>
    <w:multiLevelType w:val="multilevel"/>
    <w:tmpl w:val="CCDCC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0EA6F41"/>
    <w:multiLevelType w:val="hybridMultilevel"/>
    <w:tmpl w:val="FFFFFFFF"/>
    <w:lvl w:ilvl="0" w:tplc="A12C88FE">
      <w:start w:val="1"/>
      <w:numFmt w:val="bullet"/>
      <w:lvlText w:val=""/>
      <w:lvlJc w:val="left"/>
      <w:pPr>
        <w:ind w:left="720" w:hanging="360"/>
      </w:pPr>
      <w:rPr>
        <w:rFonts w:ascii="Symbol" w:hAnsi="Symbol" w:hint="default"/>
      </w:rPr>
    </w:lvl>
    <w:lvl w:ilvl="1" w:tplc="207CA55E">
      <w:start w:val="1"/>
      <w:numFmt w:val="bullet"/>
      <w:lvlText w:val="o"/>
      <w:lvlJc w:val="left"/>
      <w:pPr>
        <w:ind w:left="1440" w:hanging="360"/>
      </w:pPr>
      <w:rPr>
        <w:rFonts w:ascii="Courier New" w:hAnsi="Courier New" w:hint="default"/>
      </w:rPr>
    </w:lvl>
    <w:lvl w:ilvl="2" w:tplc="B36E0C78">
      <w:start w:val="1"/>
      <w:numFmt w:val="bullet"/>
      <w:lvlText w:val=""/>
      <w:lvlJc w:val="left"/>
      <w:pPr>
        <w:ind w:left="2160" w:hanging="360"/>
      </w:pPr>
      <w:rPr>
        <w:rFonts w:ascii="Wingdings" w:hAnsi="Wingdings" w:hint="default"/>
      </w:rPr>
    </w:lvl>
    <w:lvl w:ilvl="3" w:tplc="B28C2C1C">
      <w:start w:val="1"/>
      <w:numFmt w:val="bullet"/>
      <w:lvlText w:val=""/>
      <w:lvlJc w:val="left"/>
      <w:pPr>
        <w:ind w:left="2880" w:hanging="360"/>
      </w:pPr>
      <w:rPr>
        <w:rFonts w:ascii="Symbol" w:hAnsi="Symbol" w:hint="default"/>
      </w:rPr>
    </w:lvl>
    <w:lvl w:ilvl="4" w:tplc="A8BCB028">
      <w:start w:val="1"/>
      <w:numFmt w:val="bullet"/>
      <w:lvlText w:val="o"/>
      <w:lvlJc w:val="left"/>
      <w:pPr>
        <w:ind w:left="3600" w:hanging="360"/>
      </w:pPr>
      <w:rPr>
        <w:rFonts w:ascii="Courier New" w:hAnsi="Courier New" w:hint="default"/>
      </w:rPr>
    </w:lvl>
    <w:lvl w:ilvl="5" w:tplc="995CE6F8">
      <w:start w:val="1"/>
      <w:numFmt w:val="bullet"/>
      <w:lvlText w:val=""/>
      <w:lvlJc w:val="left"/>
      <w:pPr>
        <w:ind w:left="4320" w:hanging="360"/>
      </w:pPr>
      <w:rPr>
        <w:rFonts w:ascii="Wingdings" w:hAnsi="Wingdings" w:hint="default"/>
      </w:rPr>
    </w:lvl>
    <w:lvl w:ilvl="6" w:tplc="774AEF90">
      <w:start w:val="1"/>
      <w:numFmt w:val="bullet"/>
      <w:lvlText w:val=""/>
      <w:lvlJc w:val="left"/>
      <w:pPr>
        <w:ind w:left="5040" w:hanging="360"/>
      </w:pPr>
      <w:rPr>
        <w:rFonts w:ascii="Symbol" w:hAnsi="Symbol" w:hint="default"/>
      </w:rPr>
    </w:lvl>
    <w:lvl w:ilvl="7" w:tplc="0832E646">
      <w:start w:val="1"/>
      <w:numFmt w:val="bullet"/>
      <w:lvlText w:val="o"/>
      <w:lvlJc w:val="left"/>
      <w:pPr>
        <w:ind w:left="5760" w:hanging="360"/>
      </w:pPr>
      <w:rPr>
        <w:rFonts w:ascii="Courier New" w:hAnsi="Courier New" w:hint="default"/>
      </w:rPr>
    </w:lvl>
    <w:lvl w:ilvl="8" w:tplc="C19CF720">
      <w:start w:val="1"/>
      <w:numFmt w:val="bullet"/>
      <w:lvlText w:val=""/>
      <w:lvlJc w:val="left"/>
      <w:pPr>
        <w:ind w:left="6480" w:hanging="360"/>
      </w:pPr>
      <w:rPr>
        <w:rFonts w:ascii="Wingdings" w:hAnsi="Wingdings" w:hint="default"/>
      </w:rPr>
    </w:lvl>
  </w:abstractNum>
  <w:abstractNum w:abstractNumId="24"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52FD7DF0"/>
    <w:multiLevelType w:val="hybridMultilevel"/>
    <w:tmpl w:val="60EA6278"/>
    <w:lvl w:ilvl="0" w:tplc="0A6C0E32">
      <w:start w:val="1"/>
      <w:numFmt w:val="bullet"/>
      <w:lvlText w:val=""/>
      <w:lvlJc w:val="left"/>
      <w:pPr>
        <w:ind w:left="720" w:hanging="360"/>
      </w:pPr>
      <w:rPr>
        <w:rFonts w:ascii="Symbol" w:hAnsi="Symbol" w:hint="default"/>
      </w:rPr>
    </w:lvl>
    <w:lvl w:ilvl="1" w:tplc="CF6A8AC0">
      <w:start w:val="1"/>
      <w:numFmt w:val="bullet"/>
      <w:lvlText w:val="o"/>
      <w:lvlJc w:val="left"/>
      <w:pPr>
        <w:ind w:left="1440" w:hanging="360"/>
      </w:pPr>
      <w:rPr>
        <w:rFonts w:ascii="Courier New" w:hAnsi="Courier New" w:hint="default"/>
      </w:rPr>
    </w:lvl>
    <w:lvl w:ilvl="2" w:tplc="750A692A">
      <w:start w:val="1"/>
      <w:numFmt w:val="bullet"/>
      <w:lvlText w:val=""/>
      <w:lvlJc w:val="left"/>
      <w:pPr>
        <w:ind w:left="2160" w:hanging="360"/>
      </w:pPr>
      <w:rPr>
        <w:rFonts w:ascii="Wingdings" w:hAnsi="Wingdings" w:hint="default"/>
      </w:rPr>
    </w:lvl>
    <w:lvl w:ilvl="3" w:tplc="CC6037FE">
      <w:start w:val="1"/>
      <w:numFmt w:val="bullet"/>
      <w:lvlText w:val=""/>
      <w:lvlJc w:val="left"/>
      <w:pPr>
        <w:ind w:left="2880" w:hanging="360"/>
      </w:pPr>
      <w:rPr>
        <w:rFonts w:ascii="Symbol" w:hAnsi="Symbol" w:hint="default"/>
      </w:rPr>
    </w:lvl>
    <w:lvl w:ilvl="4" w:tplc="82602FBC">
      <w:start w:val="1"/>
      <w:numFmt w:val="bullet"/>
      <w:lvlText w:val="o"/>
      <w:lvlJc w:val="left"/>
      <w:pPr>
        <w:ind w:left="3600" w:hanging="360"/>
      </w:pPr>
      <w:rPr>
        <w:rFonts w:ascii="Courier New" w:hAnsi="Courier New" w:hint="default"/>
      </w:rPr>
    </w:lvl>
    <w:lvl w:ilvl="5" w:tplc="B82615BE">
      <w:start w:val="1"/>
      <w:numFmt w:val="bullet"/>
      <w:lvlText w:val=""/>
      <w:lvlJc w:val="left"/>
      <w:pPr>
        <w:ind w:left="4320" w:hanging="360"/>
      </w:pPr>
      <w:rPr>
        <w:rFonts w:ascii="Wingdings" w:hAnsi="Wingdings" w:hint="default"/>
      </w:rPr>
    </w:lvl>
    <w:lvl w:ilvl="6" w:tplc="5BDA56FA">
      <w:start w:val="1"/>
      <w:numFmt w:val="bullet"/>
      <w:lvlText w:val=""/>
      <w:lvlJc w:val="left"/>
      <w:pPr>
        <w:ind w:left="5040" w:hanging="360"/>
      </w:pPr>
      <w:rPr>
        <w:rFonts w:ascii="Symbol" w:hAnsi="Symbol" w:hint="default"/>
      </w:rPr>
    </w:lvl>
    <w:lvl w:ilvl="7" w:tplc="215073E4">
      <w:start w:val="1"/>
      <w:numFmt w:val="bullet"/>
      <w:lvlText w:val="o"/>
      <w:lvlJc w:val="left"/>
      <w:pPr>
        <w:ind w:left="5760" w:hanging="360"/>
      </w:pPr>
      <w:rPr>
        <w:rFonts w:ascii="Courier New" w:hAnsi="Courier New" w:hint="default"/>
      </w:rPr>
    </w:lvl>
    <w:lvl w:ilvl="8" w:tplc="54CC9518">
      <w:start w:val="1"/>
      <w:numFmt w:val="bullet"/>
      <w:lvlText w:val=""/>
      <w:lvlJc w:val="left"/>
      <w:pPr>
        <w:ind w:left="6480" w:hanging="360"/>
      </w:pPr>
      <w:rPr>
        <w:rFonts w:ascii="Wingdings" w:hAnsi="Wingdings" w:hint="default"/>
      </w:rPr>
    </w:lvl>
  </w:abstractNum>
  <w:abstractNum w:abstractNumId="26"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7"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8" w15:restartNumberingAfterBreak="0">
    <w:nsid w:val="5FD82E12"/>
    <w:multiLevelType w:val="hybridMultilevel"/>
    <w:tmpl w:val="6E702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A587399"/>
    <w:multiLevelType w:val="hybridMultilevel"/>
    <w:tmpl w:val="123CD88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4" w15:restartNumberingAfterBreak="0">
    <w:nsid w:val="6BD33E6B"/>
    <w:multiLevelType w:val="hybridMultilevel"/>
    <w:tmpl w:val="FFFFFFFF"/>
    <w:lvl w:ilvl="0" w:tplc="92EC043A">
      <w:start w:val="1"/>
      <w:numFmt w:val="bullet"/>
      <w:lvlText w:val=""/>
      <w:lvlJc w:val="left"/>
      <w:pPr>
        <w:ind w:left="720" w:hanging="360"/>
      </w:pPr>
      <w:rPr>
        <w:rFonts w:ascii="Symbol" w:hAnsi="Symbol" w:hint="default"/>
      </w:rPr>
    </w:lvl>
    <w:lvl w:ilvl="1" w:tplc="64A20150">
      <w:start w:val="1"/>
      <w:numFmt w:val="bullet"/>
      <w:lvlText w:val="o"/>
      <w:lvlJc w:val="left"/>
      <w:pPr>
        <w:ind w:left="1440" w:hanging="360"/>
      </w:pPr>
      <w:rPr>
        <w:rFonts w:ascii="Courier New" w:hAnsi="Courier New" w:hint="default"/>
      </w:rPr>
    </w:lvl>
    <w:lvl w:ilvl="2" w:tplc="BDC608E6">
      <w:start w:val="1"/>
      <w:numFmt w:val="bullet"/>
      <w:lvlText w:val=""/>
      <w:lvlJc w:val="left"/>
      <w:pPr>
        <w:ind w:left="2160" w:hanging="360"/>
      </w:pPr>
      <w:rPr>
        <w:rFonts w:ascii="Wingdings" w:hAnsi="Wingdings" w:hint="default"/>
      </w:rPr>
    </w:lvl>
    <w:lvl w:ilvl="3" w:tplc="992A5520">
      <w:start w:val="1"/>
      <w:numFmt w:val="bullet"/>
      <w:lvlText w:val=""/>
      <w:lvlJc w:val="left"/>
      <w:pPr>
        <w:ind w:left="2880" w:hanging="360"/>
      </w:pPr>
      <w:rPr>
        <w:rFonts w:ascii="Symbol" w:hAnsi="Symbol" w:hint="default"/>
      </w:rPr>
    </w:lvl>
    <w:lvl w:ilvl="4" w:tplc="07780A8E">
      <w:start w:val="1"/>
      <w:numFmt w:val="bullet"/>
      <w:lvlText w:val="o"/>
      <w:lvlJc w:val="left"/>
      <w:pPr>
        <w:ind w:left="3600" w:hanging="360"/>
      </w:pPr>
      <w:rPr>
        <w:rFonts w:ascii="Courier New" w:hAnsi="Courier New" w:hint="default"/>
      </w:rPr>
    </w:lvl>
    <w:lvl w:ilvl="5" w:tplc="46745A5A">
      <w:start w:val="1"/>
      <w:numFmt w:val="bullet"/>
      <w:lvlText w:val=""/>
      <w:lvlJc w:val="left"/>
      <w:pPr>
        <w:ind w:left="4320" w:hanging="360"/>
      </w:pPr>
      <w:rPr>
        <w:rFonts w:ascii="Wingdings" w:hAnsi="Wingdings" w:hint="default"/>
      </w:rPr>
    </w:lvl>
    <w:lvl w:ilvl="6" w:tplc="B7CC9426">
      <w:start w:val="1"/>
      <w:numFmt w:val="bullet"/>
      <w:lvlText w:val=""/>
      <w:lvlJc w:val="left"/>
      <w:pPr>
        <w:ind w:left="5040" w:hanging="360"/>
      </w:pPr>
      <w:rPr>
        <w:rFonts w:ascii="Symbol" w:hAnsi="Symbol" w:hint="default"/>
      </w:rPr>
    </w:lvl>
    <w:lvl w:ilvl="7" w:tplc="1102BB7C">
      <w:start w:val="1"/>
      <w:numFmt w:val="bullet"/>
      <w:lvlText w:val="o"/>
      <w:lvlJc w:val="left"/>
      <w:pPr>
        <w:ind w:left="5760" w:hanging="360"/>
      </w:pPr>
      <w:rPr>
        <w:rFonts w:ascii="Courier New" w:hAnsi="Courier New" w:hint="default"/>
      </w:rPr>
    </w:lvl>
    <w:lvl w:ilvl="8" w:tplc="2CDA14BA">
      <w:start w:val="1"/>
      <w:numFmt w:val="bullet"/>
      <w:lvlText w:val=""/>
      <w:lvlJc w:val="left"/>
      <w:pPr>
        <w:ind w:left="6480" w:hanging="360"/>
      </w:pPr>
      <w:rPr>
        <w:rFonts w:ascii="Wingdings" w:hAnsi="Wingdings" w:hint="default"/>
      </w:rPr>
    </w:lvl>
  </w:abstractNum>
  <w:abstractNum w:abstractNumId="35"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05A7694"/>
    <w:multiLevelType w:val="multilevel"/>
    <w:tmpl w:val="DB26DE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9"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9"/>
  </w:num>
  <w:num w:numId="2">
    <w:abstractNumId w:val="9"/>
  </w:num>
  <w:num w:numId="3">
    <w:abstractNumId w:val="4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8"/>
  </w:num>
  <w:num w:numId="7">
    <w:abstractNumId w:val="17"/>
  </w:num>
  <w:num w:numId="8">
    <w:abstractNumId w:val="31"/>
  </w:num>
  <w:num w:numId="9">
    <w:abstractNumId w:val="20"/>
  </w:num>
  <w:num w:numId="10">
    <w:abstractNumId w:val="29"/>
  </w:num>
  <w:num w:numId="11">
    <w:abstractNumId w:val="33"/>
  </w:num>
  <w:num w:numId="12">
    <w:abstractNumId w:val="12"/>
  </w:num>
  <w:num w:numId="13">
    <w:abstractNumId w:val="0"/>
  </w:num>
  <w:num w:numId="14">
    <w:abstractNumId w:val="27"/>
  </w:num>
  <w:num w:numId="15">
    <w:abstractNumId w:val="37"/>
  </w:num>
  <w:num w:numId="16">
    <w:abstractNumId w:val="35"/>
  </w:num>
  <w:num w:numId="17">
    <w:abstractNumId w:val="8"/>
  </w:num>
  <w:num w:numId="18">
    <w:abstractNumId w:val="38"/>
    <w:lvlOverride w:ilvl="0">
      <w:startOverride w:val="1"/>
    </w:lvlOverride>
  </w:num>
  <w:num w:numId="19">
    <w:abstractNumId w:val="39"/>
  </w:num>
  <w:num w:numId="20">
    <w:abstractNumId w:val="11"/>
  </w:num>
  <w:num w:numId="21">
    <w:abstractNumId w:val="30"/>
  </w:num>
  <w:num w:numId="22">
    <w:abstractNumId w:val="13"/>
  </w:num>
  <w:num w:numId="23">
    <w:abstractNumId w:val="19"/>
  </w:num>
  <w:num w:numId="24">
    <w:abstractNumId w:val="24"/>
  </w:num>
  <w:num w:numId="25">
    <w:abstractNumId w:val="4"/>
  </w:num>
  <w:num w:numId="26">
    <w:abstractNumId w:val="1"/>
  </w:num>
  <w:num w:numId="27">
    <w:abstractNumId w:val="26"/>
  </w:num>
  <w:num w:numId="28">
    <w:abstractNumId w:val="6"/>
  </w:num>
  <w:num w:numId="29">
    <w:abstractNumId w:val="21"/>
  </w:num>
  <w:num w:numId="30">
    <w:abstractNumId w:val="14"/>
  </w:num>
  <w:num w:numId="31">
    <w:abstractNumId w:val="25"/>
  </w:num>
  <w:num w:numId="32">
    <w:abstractNumId w:val="16"/>
  </w:num>
  <w:num w:numId="33">
    <w:abstractNumId w:val="7"/>
  </w:num>
  <w:num w:numId="34">
    <w:abstractNumId w:val="34"/>
  </w:num>
  <w:num w:numId="35">
    <w:abstractNumId w:val="23"/>
  </w:num>
  <w:num w:numId="36">
    <w:abstractNumId w:val="15"/>
  </w:num>
  <w:num w:numId="37">
    <w:abstractNumId w:val="5"/>
  </w:num>
  <w:num w:numId="38">
    <w:abstractNumId w:val="10"/>
  </w:num>
  <w:num w:numId="39">
    <w:abstractNumId w:val="3"/>
  </w:num>
  <w:num w:numId="40">
    <w:abstractNumId w:val="22"/>
  </w:num>
  <w:num w:numId="41">
    <w:abstractNumId w:val="36"/>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3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uTAhKXuLbFeTr9uSYHM3pf3BTrm6mgID+dG+YJBRgqBo7J2mWbJkSzxxwq8JAGerDyLfgEBbueVoJtsLmYCoyw==" w:salt="vEgzcXAqf5qYUSeYZM4NbA=="/>
  <w:defaultTabStop w:val="720"/>
  <w:hyphenationZone w:val="425"/>
  <w:evenAndOddHeaders/>
  <w:noPunctuationKerning/>
  <w:characterSpacingControl w:val="doNotCompress"/>
  <w:hdrShapeDefaults>
    <o:shapedefaults v:ext="edit" spidmax="2049">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5DF"/>
    <w:rsid w:val="0000191C"/>
    <w:rsid w:val="00003E2A"/>
    <w:rsid w:val="00004B15"/>
    <w:rsid w:val="0000570F"/>
    <w:rsid w:val="00007E02"/>
    <w:rsid w:val="00012C46"/>
    <w:rsid w:val="000131E6"/>
    <w:rsid w:val="0001356D"/>
    <w:rsid w:val="00013AD0"/>
    <w:rsid w:val="000146EC"/>
    <w:rsid w:val="00015F59"/>
    <w:rsid w:val="00020452"/>
    <w:rsid w:val="00021748"/>
    <w:rsid w:val="000241F2"/>
    <w:rsid w:val="00030042"/>
    <w:rsid w:val="00032E72"/>
    <w:rsid w:val="00033F39"/>
    <w:rsid w:val="000340B6"/>
    <w:rsid w:val="0003435D"/>
    <w:rsid w:val="00035024"/>
    <w:rsid w:val="0003595A"/>
    <w:rsid w:val="00044D5A"/>
    <w:rsid w:val="000463E6"/>
    <w:rsid w:val="00053B4B"/>
    <w:rsid w:val="000546B0"/>
    <w:rsid w:val="00056E7A"/>
    <w:rsid w:val="00056FB4"/>
    <w:rsid w:val="00061177"/>
    <w:rsid w:val="00061277"/>
    <w:rsid w:val="00062527"/>
    <w:rsid w:val="0006309D"/>
    <w:rsid w:val="00066798"/>
    <w:rsid w:val="000703C0"/>
    <w:rsid w:val="00070A69"/>
    <w:rsid w:val="00073D6C"/>
    <w:rsid w:val="00073F8D"/>
    <w:rsid w:val="00074C4A"/>
    <w:rsid w:val="00076490"/>
    <w:rsid w:val="0008188C"/>
    <w:rsid w:val="00083E99"/>
    <w:rsid w:val="00085670"/>
    <w:rsid w:val="00086E6F"/>
    <w:rsid w:val="00087BBB"/>
    <w:rsid w:val="00091745"/>
    <w:rsid w:val="00095326"/>
    <w:rsid w:val="000961DC"/>
    <w:rsid w:val="00096B5C"/>
    <w:rsid w:val="000A04CB"/>
    <w:rsid w:val="000A1147"/>
    <w:rsid w:val="000A3681"/>
    <w:rsid w:val="000A3BAE"/>
    <w:rsid w:val="000A6A92"/>
    <w:rsid w:val="000B16F5"/>
    <w:rsid w:val="000B1B20"/>
    <w:rsid w:val="000B360A"/>
    <w:rsid w:val="000B4330"/>
    <w:rsid w:val="000B475B"/>
    <w:rsid w:val="000B4962"/>
    <w:rsid w:val="000B4B77"/>
    <w:rsid w:val="000B5D22"/>
    <w:rsid w:val="000C4625"/>
    <w:rsid w:val="000C4D8E"/>
    <w:rsid w:val="000C4E3D"/>
    <w:rsid w:val="000C69D6"/>
    <w:rsid w:val="000D2148"/>
    <w:rsid w:val="000D3038"/>
    <w:rsid w:val="000D78F1"/>
    <w:rsid w:val="000D7A4A"/>
    <w:rsid w:val="000E1364"/>
    <w:rsid w:val="000E58BC"/>
    <w:rsid w:val="000E5C8C"/>
    <w:rsid w:val="000E6B8A"/>
    <w:rsid w:val="000F1D01"/>
    <w:rsid w:val="000F3625"/>
    <w:rsid w:val="000F6C1C"/>
    <w:rsid w:val="00100619"/>
    <w:rsid w:val="00103A89"/>
    <w:rsid w:val="00104380"/>
    <w:rsid w:val="0010468C"/>
    <w:rsid w:val="0010541F"/>
    <w:rsid w:val="0010788F"/>
    <w:rsid w:val="00112177"/>
    <w:rsid w:val="001122FF"/>
    <w:rsid w:val="00112793"/>
    <w:rsid w:val="00112FD3"/>
    <w:rsid w:val="00115418"/>
    <w:rsid w:val="00116B8C"/>
    <w:rsid w:val="00117BEB"/>
    <w:rsid w:val="0012040B"/>
    <w:rsid w:val="001204B4"/>
    <w:rsid w:val="00120CB2"/>
    <w:rsid w:val="00122C3C"/>
    <w:rsid w:val="00123121"/>
    <w:rsid w:val="00124C3F"/>
    <w:rsid w:val="001256F1"/>
    <w:rsid w:val="00126B57"/>
    <w:rsid w:val="00126DAF"/>
    <w:rsid w:val="00127380"/>
    <w:rsid w:val="0013375D"/>
    <w:rsid w:val="00134BE2"/>
    <w:rsid w:val="00134F65"/>
    <w:rsid w:val="00135657"/>
    <w:rsid w:val="00135775"/>
    <w:rsid w:val="00141137"/>
    <w:rsid w:val="00143638"/>
    <w:rsid w:val="00144A5D"/>
    <w:rsid w:val="0014718E"/>
    <w:rsid w:val="00150822"/>
    <w:rsid w:val="001533D6"/>
    <w:rsid w:val="00154EEB"/>
    <w:rsid w:val="00157EFE"/>
    <w:rsid w:val="00160C57"/>
    <w:rsid w:val="00163811"/>
    <w:rsid w:val="00166DEB"/>
    <w:rsid w:val="001707E0"/>
    <w:rsid w:val="0017243C"/>
    <w:rsid w:val="00172627"/>
    <w:rsid w:val="00176179"/>
    <w:rsid w:val="00185D57"/>
    <w:rsid w:val="00186451"/>
    <w:rsid w:val="00190A5B"/>
    <w:rsid w:val="00195AB6"/>
    <w:rsid w:val="001A55D9"/>
    <w:rsid w:val="001B1593"/>
    <w:rsid w:val="001B3752"/>
    <w:rsid w:val="001B7B3B"/>
    <w:rsid w:val="001C0DB7"/>
    <w:rsid w:val="001C0DFA"/>
    <w:rsid w:val="001C27F5"/>
    <w:rsid w:val="001C7D01"/>
    <w:rsid w:val="001D15F6"/>
    <w:rsid w:val="001D54F6"/>
    <w:rsid w:val="001E0707"/>
    <w:rsid w:val="001F5283"/>
    <w:rsid w:val="001F77DA"/>
    <w:rsid w:val="00200128"/>
    <w:rsid w:val="00202CAE"/>
    <w:rsid w:val="00205B70"/>
    <w:rsid w:val="0020608B"/>
    <w:rsid w:val="002068E4"/>
    <w:rsid w:val="00206AA4"/>
    <w:rsid w:val="0021111F"/>
    <w:rsid w:val="002129CC"/>
    <w:rsid w:val="00213C58"/>
    <w:rsid w:val="00214DF7"/>
    <w:rsid w:val="002151A7"/>
    <w:rsid w:val="00215751"/>
    <w:rsid w:val="002234E5"/>
    <w:rsid w:val="002250B1"/>
    <w:rsid w:val="00225A66"/>
    <w:rsid w:val="0022667D"/>
    <w:rsid w:val="00226C89"/>
    <w:rsid w:val="0022751C"/>
    <w:rsid w:val="00233C8E"/>
    <w:rsid w:val="0023549D"/>
    <w:rsid w:val="00236FAA"/>
    <w:rsid w:val="00237007"/>
    <w:rsid w:val="0023732A"/>
    <w:rsid w:val="00240126"/>
    <w:rsid w:val="00243D2C"/>
    <w:rsid w:val="002441FD"/>
    <w:rsid w:val="002458AE"/>
    <w:rsid w:val="0024699D"/>
    <w:rsid w:val="00247003"/>
    <w:rsid w:val="00247DD3"/>
    <w:rsid w:val="002507D3"/>
    <w:rsid w:val="0025380F"/>
    <w:rsid w:val="0025700E"/>
    <w:rsid w:val="00261888"/>
    <w:rsid w:val="0026659A"/>
    <w:rsid w:val="00274661"/>
    <w:rsid w:val="00275085"/>
    <w:rsid w:val="00275110"/>
    <w:rsid w:val="002754F4"/>
    <w:rsid w:val="00275760"/>
    <w:rsid w:val="00280E07"/>
    <w:rsid w:val="00281DDA"/>
    <w:rsid w:val="00282020"/>
    <w:rsid w:val="00285B56"/>
    <w:rsid w:val="002866CD"/>
    <w:rsid w:val="00286E7A"/>
    <w:rsid w:val="002879F3"/>
    <w:rsid w:val="00287AD7"/>
    <w:rsid w:val="00294661"/>
    <w:rsid w:val="002947F1"/>
    <w:rsid w:val="00296C6D"/>
    <w:rsid w:val="00296D3A"/>
    <w:rsid w:val="002975EB"/>
    <w:rsid w:val="002977CC"/>
    <w:rsid w:val="002A0AF0"/>
    <w:rsid w:val="002A1770"/>
    <w:rsid w:val="002A1E2F"/>
    <w:rsid w:val="002A24B9"/>
    <w:rsid w:val="002A2FC5"/>
    <w:rsid w:val="002B2E17"/>
    <w:rsid w:val="002B2FED"/>
    <w:rsid w:val="002B726B"/>
    <w:rsid w:val="002C29C8"/>
    <w:rsid w:val="002C3D06"/>
    <w:rsid w:val="002C4452"/>
    <w:rsid w:val="002C575A"/>
    <w:rsid w:val="002C6488"/>
    <w:rsid w:val="002E062F"/>
    <w:rsid w:val="002E1039"/>
    <w:rsid w:val="002E59C9"/>
    <w:rsid w:val="002E621E"/>
    <w:rsid w:val="002E6684"/>
    <w:rsid w:val="002F128B"/>
    <w:rsid w:val="002F1977"/>
    <w:rsid w:val="002F5374"/>
    <w:rsid w:val="002F674C"/>
    <w:rsid w:val="00300437"/>
    <w:rsid w:val="00300C69"/>
    <w:rsid w:val="00303BEA"/>
    <w:rsid w:val="003045E2"/>
    <w:rsid w:val="003114DB"/>
    <w:rsid w:val="00311B81"/>
    <w:rsid w:val="0031202C"/>
    <w:rsid w:val="00315126"/>
    <w:rsid w:val="00316F5C"/>
    <w:rsid w:val="00317AAA"/>
    <w:rsid w:val="003211FC"/>
    <w:rsid w:val="003214EF"/>
    <w:rsid w:val="003222FA"/>
    <w:rsid w:val="00322C76"/>
    <w:rsid w:val="00323987"/>
    <w:rsid w:val="00323C2E"/>
    <w:rsid w:val="00323C81"/>
    <w:rsid w:val="00323DE3"/>
    <w:rsid w:val="0032625F"/>
    <w:rsid w:val="00326D27"/>
    <w:rsid w:val="003279C0"/>
    <w:rsid w:val="00332B0B"/>
    <w:rsid w:val="00332F00"/>
    <w:rsid w:val="00335306"/>
    <w:rsid w:val="00335331"/>
    <w:rsid w:val="00342863"/>
    <w:rsid w:val="00343099"/>
    <w:rsid w:val="003437D8"/>
    <w:rsid w:val="00343B02"/>
    <w:rsid w:val="0034666E"/>
    <w:rsid w:val="003466D0"/>
    <w:rsid w:val="00346BCC"/>
    <w:rsid w:val="003478D7"/>
    <w:rsid w:val="00351390"/>
    <w:rsid w:val="00355B86"/>
    <w:rsid w:val="0035608E"/>
    <w:rsid w:val="00363FE4"/>
    <w:rsid w:val="00365A32"/>
    <w:rsid w:val="003705F6"/>
    <w:rsid w:val="003709F5"/>
    <w:rsid w:val="00371533"/>
    <w:rsid w:val="00374874"/>
    <w:rsid w:val="00375A06"/>
    <w:rsid w:val="00377D75"/>
    <w:rsid w:val="00381351"/>
    <w:rsid w:val="0038187E"/>
    <w:rsid w:val="00382BB1"/>
    <w:rsid w:val="00384CD6"/>
    <w:rsid w:val="00394746"/>
    <w:rsid w:val="0039551B"/>
    <w:rsid w:val="0039570D"/>
    <w:rsid w:val="0039636B"/>
    <w:rsid w:val="003A16CA"/>
    <w:rsid w:val="003A53D3"/>
    <w:rsid w:val="003B0016"/>
    <w:rsid w:val="003B134F"/>
    <w:rsid w:val="003B1F1E"/>
    <w:rsid w:val="003B21A4"/>
    <w:rsid w:val="003B2D4B"/>
    <w:rsid w:val="003B7DE6"/>
    <w:rsid w:val="003C0380"/>
    <w:rsid w:val="003C41AC"/>
    <w:rsid w:val="003C6D9A"/>
    <w:rsid w:val="003C72F6"/>
    <w:rsid w:val="003C7E26"/>
    <w:rsid w:val="003D3EF0"/>
    <w:rsid w:val="003D4028"/>
    <w:rsid w:val="003D4DD9"/>
    <w:rsid w:val="003D59B0"/>
    <w:rsid w:val="003D7B7C"/>
    <w:rsid w:val="003E1E0B"/>
    <w:rsid w:val="003F3C44"/>
    <w:rsid w:val="003F5CBD"/>
    <w:rsid w:val="00401998"/>
    <w:rsid w:val="0040223C"/>
    <w:rsid w:val="00402D48"/>
    <w:rsid w:val="004074EA"/>
    <w:rsid w:val="004077E0"/>
    <w:rsid w:val="00407879"/>
    <w:rsid w:val="00407C10"/>
    <w:rsid w:val="00410552"/>
    <w:rsid w:val="00410CA3"/>
    <w:rsid w:val="00410E58"/>
    <w:rsid w:val="004123EC"/>
    <w:rsid w:val="004165C3"/>
    <w:rsid w:val="004173CC"/>
    <w:rsid w:val="0041746F"/>
    <w:rsid w:val="0042102E"/>
    <w:rsid w:val="004217FD"/>
    <w:rsid w:val="004279F1"/>
    <w:rsid w:val="0043020B"/>
    <w:rsid w:val="0043557C"/>
    <w:rsid w:val="004363E5"/>
    <w:rsid w:val="00436874"/>
    <w:rsid w:val="004412EA"/>
    <w:rsid w:val="00442030"/>
    <w:rsid w:val="00445C64"/>
    <w:rsid w:val="0045035E"/>
    <w:rsid w:val="00450629"/>
    <w:rsid w:val="00450E77"/>
    <w:rsid w:val="00452466"/>
    <w:rsid w:val="00452AFA"/>
    <w:rsid w:val="004567DF"/>
    <w:rsid w:val="004569C6"/>
    <w:rsid w:val="00456D17"/>
    <w:rsid w:val="00460220"/>
    <w:rsid w:val="004605E5"/>
    <w:rsid w:val="00461155"/>
    <w:rsid w:val="00461D98"/>
    <w:rsid w:val="004624D8"/>
    <w:rsid w:val="004635C9"/>
    <w:rsid w:val="00465D6E"/>
    <w:rsid w:val="00471F19"/>
    <w:rsid w:val="004727A1"/>
    <w:rsid w:val="00473744"/>
    <w:rsid w:val="0047674E"/>
    <w:rsid w:val="00482873"/>
    <w:rsid w:val="00487AF0"/>
    <w:rsid w:val="004902F1"/>
    <w:rsid w:val="004929BF"/>
    <w:rsid w:val="00497449"/>
    <w:rsid w:val="004A006C"/>
    <w:rsid w:val="004A3CB6"/>
    <w:rsid w:val="004A3E06"/>
    <w:rsid w:val="004A430C"/>
    <w:rsid w:val="004A7F95"/>
    <w:rsid w:val="004B0937"/>
    <w:rsid w:val="004B23A4"/>
    <w:rsid w:val="004B33CE"/>
    <w:rsid w:val="004B52CA"/>
    <w:rsid w:val="004B6F45"/>
    <w:rsid w:val="004B7EAB"/>
    <w:rsid w:val="004C0B9E"/>
    <w:rsid w:val="004C0EC2"/>
    <w:rsid w:val="004C62B4"/>
    <w:rsid w:val="004C721B"/>
    <w:rsid w:val="004D152A"/>
    <w:rsid w:val="004D22EF"/>
    <w:rsid w:val="004D492C"/>
    <w:rsid w:val="004D51E7"/>
    <w:rsid w:val="004D6075"/>
    <w:rsid w:val="004E2C37"/>
    <w:rsid w:val="004E3DE6"/>
    <w:rsid w:val="004E4B6C"/>
    <w:rsid w:val="004E57BE"/>
    <w:rsid w:val="004F018C"/>
    <w:rsid w:val="004F0A42"/>
    <w:rsid w:val="004F19CC"/>
    <w:rsid w:val="004F3685"/>
    <w:rsid w:val="004F4F91"/>
    <w:rsid w:val="004F63E9"/>
    <w:rsid w:val="00500B33"/>
    <w:rsid w:val="0050488D"/>
    <w:rsid w:val="00505D43"/>
    <w:rsid w:val="00506878"/>
    <w:rsid w:val="00510019"/>
    <w:rsid w:val="00511A45"/>
    <w:rsid w:val="0051365F"/>
    <w:rsid w:val="00513790"/>
    <w:rsid w:val="0051428D"/>
    <w:rsid w:val="00516383"/>
    <w:rsid w:val="00520723"/>
    <w:rsid w:val="00520F4F"/>
    <w:rsid w:val="00521BB1"/>
    <w:rsid w:val="0052734B"/>
    <w:rsid w:val="00534842"/>
    <w:rsid w:val="0053686B"/>
    <w:rsid w:val="00540A14"/>
    <w:rsid w:val="00541101"/>
    <w:rsid w:val="00542F0A"/>
    <w:rsid w:val="005438D9"/>
    <w:rsid w:val="00544974"/>
    <w:rsid w:val="00544A52"/>
    <w:rsid w:val="0054563D"/>
    <w:rsid w:val="00546E0C"/>
    <w:rsid w:val="0054708B"/>
    <w:rsid w:val="00550AB2"/>
    <w:rsid w:val="00551367"/>
    <w:rsid w:val="00551766"/>
    <w:rsid w:val="00552225"/>
    <w:rsid w:val="00553F9D"/>
    <w:rsid w:val="005562D4"/>
    <w:rsid w:val="00560464"/>
    <w:rsid w:val="00561098"/>
    <w:rsid w:val="00565827"/>
    <w:rsid w:val="005707D0"/>
    <w:rsid w:val="00571FE7"/>
    <w:rsid w:val="00575203"/>
    <w:rsid w:val="00576967"/>
    <w:rsid w:val="00576CD1"/>
    <w:rsid w:val="00582E32"/>
    <w:rsid w:val="005831E9"/>
    <w:rsid w:val="00585A78"/>
    <w:rsid w:val="005878EE"/>
    <w:rsid w:val="0059492E"/>
    <w:rsid w:val="00594AAF"/>
    <w:rsid w:val="00595693"/>
    <w:rsid w:val="005A1279"/>
    <w:rsid w:val="005A4A22"/>
    <w:rsid w:val="005B0FAD"/>
    <w:rsid w:val="005B120A"/>
    <w:rsid w:val="005B125B"/>
    <w:rsid w:val="005B200B"/>
    <w:rsid w:val="005B4170"/>
    <w:rsid w:val="005B4423"/>
    <w:rsid w:val="005C19FF"/>
    <w:rsid w:val="005C1BD2"/>
    <w:rsid w:val="005C3C61"/>
    <w:rsid w:val="005C435D"/>
    <w:rsid w:val="005C5C53"/>
    <w:rsid w:val="005C5CE3"/>
    <w:rsid w:val="005C65A8"/>
    <w:rsid w:val="005D0CAF"/>
    <w:rsid w:val="005D2634"/>
    <w:rsid w:val="005D5FAD"/>
    <w:rsid w:val="005D5FE1"/>
    <w:rsid w:val="005D7C60"/>
    <w:rsid w:val="005D7D00"/>
    <w:rsid w:val="005E1A07"/>
    <w:rsid w:val="005E25D0"/>
    <w:rsid w:val="005E3E39"/>
    <w:rsid w:val="005E7EB2"/>
    <w:rsid w:val="005E7F64"/>
    <w:rsid w:val="005F0BD6"/>
    <w:rsid w:val="005F38B9"/>
    <w:rsid w:val="005F3FE5"/>
    <w:rsid w:val="005F5BDD"/>
    <w:rsid w:val="005F5FA4"/>
    <w:rsid w:val="005F68D8"/>
    <w:rsid w:val="005F6CE9"/>
    <w:rsid w:val="005F74EC"/>
    <w:rsid w:val="00600BF6"/>
    <w:rsid w:val="00601DB1"/>
    <w:rsid w:val="00603238"/>
    <w:rsid w:val="00605F11"/>
    <w:rsid w:val="00611D39"/>
    <w:rsid w:val="00612326"/>
    <w:rsid w:val="0061260D"/>
    <w:rsid w:val="006159EB"/>
    <w:rsid w:val="00621F22"/>
    <w:rsid w:val="006226E7"/>
    <w:rsid w:val="00632016"/>
    <w:rsid w:val="006348DB"/>
    <w:rsid w:val="006375D0"/>
    <w:rsid w:val="006417E0"/>
    <w:rsid w:val="00644B40"/>
    <w:rsid w:val="0064736A"/>
    <w:rsid w:val="00654969"/>
    <w:rsid w:val="00661711"/>
    <w:rsid w:val="0066359B"/>
    <w:rsid w:val="00663A66"/>
    <w:rsid w:val="00665033"/>
    <w:rsid w:val="00666112"/>
    <w:rsid w:val="006667EC"/>
    <w:rsid w:val="00666F82"/>
    <w:rsid w:val="0067090E"/>
    <w:rsid w:val="00671DE9"/>
    <w:rsid w:val="00671E14"/>
    <w:rsid w:val="00672380"/>
    <w:rsid w:val="0067308D"/>
    <w:rsid w:val="00675424"/>
    <w:rsid w:val="006756CE"/>
    <w:rsid w:val="00677000"/>
    <w:rsid w:val="006775AC"/>
    <w:rsid w:val="00682085"/>
    <w:rsid w:val="0068383C"/>
    <w:rsid w:val="0068418B"/>
    <w:rsid w:val="00684B44"/>
    <w:rsid w:val="006915AE"/>
    <w:rsid w:val="006936EC"/>
    <w:rsid w:val="00694A8C"/>
    <w:rsid w:val="00696562"/>
    <w:rsid w:val="006A0FFD"/>
    <w:rsid w:val="006A27D3"/>
    <w:rsid w:val="006A30A6"/>
    <w:rsid w:val="006A3B25"/>
    <w:rsid w:val="006A5B02"/>
    <w:rsid w:val="006A71B5"/>
    <w:rsid w:val="006A7764"/>
    <w:rsid w:val="006B0BE7"/>
    <w:rsid w:val="006C0C58"/>
    <w:rsid w:val="006C270C"/>
    <w:rsid w:val="006C28B5"/>
    <w:rsid w:val="006C572E"/>
    <w:rsid w:val="006D2464"/>
    <w:rsid w:val="006D2555"/>
    <w:rsid w:val="006D56C1"/>
    <w:rsid w:val="006D5E2A"/>
    <w:rsid w:val="006D68C4"/>
    <w:rsid w:val="006D7690"/>
    <w:rsid w:val="006E2236"/>
    <w:rsid w:val="006E420B"/>
    <w:rsid w:val="006E480D"/>
    <w:rsid w:val="006E5B4F"/>
    <w:rsid w:val="006F0F47"/>
    <w:rsid w:val="006F3636"/>
    <w:rsid w:val="006F3A8A"/>
    <w:rsid w:val="006F3F66"/>
    <w:rsid w:val="006F4EC6"/>
    <w:rsid w:val="006F50A3"/>
    <w:rsid w:val="006F53B1"/>
    <w:rsid w:val="006F7A01"/>
    <w:rsid w:val="00700B97"/>
    <w:rsid w:val="00700D02"/>
    <w:rsid w:val="007014EE"/>
    <w:rsid w:val="007108BC"/>
    <w:rsid w:val="00711ABF"/>
    <w:rsid w:val="00712E4C"/>
    <w:rsid w:val="007138AE"/>
    <w:rsid w:val="0071702B"/>
    <w:rsid w:val="00723CE3"/>
    <w:rsid w:val="0073365E"/>
    <w:rsid w:val="00735E9C"/>
    <w:rsid w:val="00740C9E"/>
    <w:rsid w:val="00741E46"/>
    <w:rsid w:val="00743205"/>
    <w:rsid w:val="00744651"/>
    <w:rsid w:val="00751BE7"/>
    <w:rsid w:val="00752878"/>
    <w:rsid w:val="007605E0"/>
    <w:rsid w:val="00762A31"/>
    <w:rsid w:val="007657FA"/>
    <w:rsid w:val="0076640F"/>
    <w:rsid w:val="00766BAF"/>
    <w:rsid w:val="00770BA9"/>
    <w:rsid w:val="00775C05"/>
    <w:rsid w:val="00777B9A"/>
    <w:rsid w:val="00777EB2"/>
    <w:rsid w:val="0078363A"/>
    <w:rsid w:val="007873C8"/>
    <w:rsid w:val="00787F3C"/>
    <w:rsid w:val="0079366C"/>
    <w:rsid w:val="00795866"/>
    <w:rsid w:val="00796675"/>
    <w:rsid w:val="007972B8"/>
    <w:rsid w:val="00797B05"/>
    <w:rsid w:val="007A133C"/>
    <w:rsid w:val="007A2B84"/>
    <w:rsid w:val="007A37C3"/>
    <w:rsid w:val="007A3978"/>
    <w:rsid w:val="007A5FCE"/>
    <w:rsid w:val="007B182B"/>
    <w:rsid w:val="007B3285"/>
    <w:rsid w:val="007B3E87"/>
    <w:rsid w:val="007B6DB8"/>
    <w:rsid w:val="007B78EB"/>
    <w:rsid w:val="007C3EC7"/>
    <w:rsid w:val="007C5335"/>
    <w:rsid w:val="007C7813"/>
    <w:rsid w:val="007D2470"/>
    <w:rsid w:val="007D6567"/>
    <w:rsid w:val="007E00E6"/>
    <w:rsid w:val="007E0A20"/>
    <w:rsid w:val="007E62E9"/>
    <w:rsid w:val="007E6D58"/>
    <w:rsid w:val="007F4CA4"/>
    <w:rsid w:val="00800E39"/>
    <w:rsid w:val="00801765"/>
    <w:rsid w:val="00801960"/>
    <w:rsid w:val="00801998"/>
    <w:rsid w:val="0080346F"/>
    <w:rsid w:val="00804A5E"/>
    <w:rsid w:val="00805C62"/>
    <w:rsid w:val="0081099A"/>
    <w:rsid w:val="00812364"/>
    <w:rsid w:val="008127D4"/>
    <w:rsid w:val="00817D0F"/>
    <w:rsid w:val="00821043"/>
    <w:rsid w:val="00821948"/>
    <w:rsid w:val="00827F24"/>
    <w:rsid w:val="00831291"/>
    <w:rsid w:val="00843102"/>
    <w:rsid w:val="008440CD"/>
    <w:rsid w:val="00845744"/>
    <w:rsid w:val="00845CEE"/>
    <w:rsid w:val="00854E0D"/>
    <w:rsid w:val="0085642D"/>
    <w:rsid w:val="00856AAD"/>
    <w:rsid w:val="0086109F"/>
    <w:rsid w:val="00861A5E"/>
    <w:rsid w:val="0086445A"/>
    <w:rsid w:val="00865F56"/>
    <w:rsid w:val="008720BD"/>
    <w:rsid w:val="0087245E"/>
    <w:rsid w:val="008724C8"/>
    <w:rsid w:val="00880273"/>
    <w:rsid w:val="00880A8E"/>
    <w:rsid w:val="008812DF"/>
    <w:rsid w:val="008821D9"/>
    <w:rsid w:val="00883578"/>
    <w:rsid w:val="008842A2"/>
    <w:rsid w:val="00890435"/>
    <w:rsid w:val="00890969"/>
    <w:rsid w:val="008915E3"/>
    <w:rsid w:val="00893E9A"/>
    <w:rsid w:val="00896827"/>
    <w:rsid w:val="00897011"/>
    <w:rsid w:val="008A0B45"/>
    <w:rsid w:val="008A10A8"/>
    <w:rsid w:val="008A58E2"/>
    <w:rsid w:val="008A5FED"/>
    <w:rsid w:val="008A7B51"/>
    <w:rsid w:val="008B20AF"/>
    <w:rsid w:val="008B2E36"/>
    <w:rsid w:val="008B6B98"/>
    <w:rsid w:val="008C25C4"/>
    <w:rsid w:val="008C29AE"/>
    <w:rsid w:val="008C465B"/>
    <w:rsid w:val="008C5B68"/>
    <w:rsid w:val="008C68CA"/>
    <w:rsid w:val="008C6B42"/>
    <w:rsid w:val="008D4DA6"/>
    <w:rsid w:val="008D6D84"/>
    <w:rsid w:val="008D74E7"/>
    <w:rsid w:val="008D7806"/>
    <w:rsid w:val="008E0882"/>
    <w:rsid w:val="008E4E44"/>
    <w:rsid w:val="008E776C"/>
    <w:rsid w:val="008E78EF"/>
    <w:rsid w:val="008F3D42"/>
    <w:rsid w:val="008F5515"/>
    <w:rsid w:val="008F62F6"/>
    <w:rsid w:val="0090015E"/>
    <w:rsid w:val="009015D7"/>
    <w:rsid w:val="009059C1"/>
    <w:rsid w:val="0090679C"/>
    <w:rsid w:val="00907188"/>
    <w:rsid w:val="00907253"/>
    <w:rsid w:val="00914823"/>
    <w:rsid w:val="009200E8"/>
    <w:rsid w:val="00920D9B"/>
    <w:rsid w:val="00921F23"/>
    <w:rsid w:val="00922BBB"/>
    <w:rsid w:val="00927A9B"/>
    <w:rsid w:val="009335A0"/>
    <w:rsid w:val="00933CB4"/>
    <w:rsid w:val="009352D8"/>
    <w:rsid w:val="0093562D"/>
    <w:rsid w:val="00936BE5"/>
    <w:rsid w:val="009378A9"/>
    <w:rsid w:val="00941D9E"/>
    <w:rsid w:val="00942D23"/>
    <w:rsid w:val="0094380F"/>
    <w:rsid w:val="00947313"/>
    <w:rsid w:val="0094750B"/>
    <w:rsid w:val="00951FAE"/>
    <w:rsid w:val="0095267E"/>
    <w:rsid w:val="009543CA"/>
    <w:rsid w:val="009550B0"/>
    <w:rsid w:val="00956A4A"/>
    <w:rsid w:val="00956DE6"/>
    <w:rsid w:val="00957352"/>
    <w:rsid w:val="00960B24"/>
    <w:rsid w:val="00961854"/>
    <w:rsid w:val="00961CCC"/>
    <w:rsid w:val="00962A66"/>
    <w:rsid w:val="0096672B"/>
    <w:rsid w:val="00970892"/>
    <w:rsid w:val="00970BE6"/>
    <w:rsid w:val="00972E5E"/>
    <w:rsid w:val="009756C4"/>
    <w:rsid w:val="00976E4F"/>
    <w:rsid w:val="00977A3B"/>
    <w:rsid w:val="00980E27"/>
    <w:rsid w:val="00981438"/>
    <w:rsid w:val="00981A04"/>
    <w:rsid w:val="0098394B"/>
    <w:rsid w:val="00984588"/>
    <w:rsid w:val="0098527A"/>
    <w:rsid w:val="009872B5"/>
    <w:rsid w:val="0099055F"/>
    <w:rsid w:val="009921C5"/>
    <w:rsid w:val="00993DBB"/>
    <w:rsid w:val="009A0805"/>
    <w:rsid w:val="009A1287"/>
    <w:rsid w:val="009A1C8C"/>
    <w:rsid w:val="009A6399"/>
    <w:rsid w:val="009A766E"/>
    <w:rsid w:val="009A7D31"/>
    <w:rsid w:val="009B1BBB"/>
    <w:rsid w:val="009B1D80"/>
    <w:rsid w:val="009B2100"/>
    <w:rsid w:val="009B3192"/>
    <w:rsid w:val="009B6017"/>
    <w:rsid w:val="009C01AB"/>
    <w:rsid w:val="009C0467"/>
    <w:rsid w:val="009C116C"/>
    <w:rsid w:val="009C13AE"/>
    <w:rsid w:val="009D027B"/>
    <w:rsid w:val="009D139A"/>
    <w:rsid w:val="009D17A9"/>
    <w:rsid w:val="009D1913"/>
    <w:rsid w:val="009D2F06"/>
    <w:rsid w:val="009D5418"/>
    <w:rsid w:val="009D7538"/>
    <w:rsid w:val="009E0B02"/>
    <w:rsid w:val="009E10D8"/>
    <w:rsid w:val="009E21C5"/>
    <w:rsid w:val="009E2A3D"/>
    <w:rsid w:val="009E419D"/>
    <w:rsid w:val="009E5A61"/>
    <w:rsid w:val="009E614A"/>
    <w:rsid w:val="009E65FA"/>
    <w:rsid w:val="009E6810"/>
    <w:rsid w:val="009F070C"/>
    <w:rsid w:val="009F08FD"/>
    <w:rsid w:val="009F0CE8"/>
    <w:rsid w:val="009F589D"/>
    <w:rsid w:val="009F7721"/>
    <w:rsid w:val="009F7929"/>
    <w:rsid w:val="00A0021A"/>
    <w:rsid w:val="00A024A8"/>
    <w:rsid w:val="00A02B64"/>
    <w:rsid w:val="00A044DE"/>
    <w:rsid w:val="00A0648D"/>
    <w:rsid w:val="00A0750F"/>
    <w:rsid w:val="00A07CF6"/>
    <w:rsid w:val="00A112BC"/>
    <w:rsid w:val="00A122B5"/>
    <w:rsid w:val="00A12C49"/>
    <w:rsid w:val="00A132B1"/>
    <w:rsid w:val="00A13377"/>
    <w:rsid w:val="00A16755"/>
    <w:rsid w:val="00A312F2"/>
    <w:rsid w:val="00A33055"/>
    <w:rsid w:val="00A33179"/>
    <w:rsid w:val="00A34775"/>
    <w:rsid w:val="00A34C45"/>
    <w:rsid w:val="00A37EE3"/>
    <w:rsid w:val="00A40DEC"/>
    <w:rsid w:val="00A41F60"/>
    <w:rsid w:val="00A42693"/>
    <w:rsid w:val="00A45B21"/>
    <w:rsid w:val="00A47C98"/>
    <w:rsid w:val="00A55A62"/>
    <w:rsid w:val="00A56371"/>
    <w:rsid w:val="00A57C0E"/>
    <w:rsid w:val="00A57F75"/>
    <w:rsid w:val="00A61CBF"/>
    <w:rsid w:val="00A62DBD"/>
    <w:rsid w:val="00A67C8C"/>
    <w:rsid w:val="00A7223B"/>
    <w:rsid w:val="00A734AD"/>
    <w:rsid w:val="00A767C9"/>
    <w:rsid w:val="00A80573"/>
    <w:rsid w:val="00A8105B"/>
    <w:rsid w:val="00A81122"/>
    <w:rsid w:val="00A81C39"/>
    <w:rsid w:val="00A839C7"/>
    <w:rsid w:val="00A87D7C"/>
    <w:rsid w:val="00A87F73"/>
    <w:rsid w:val="00A923BB"/>
    <w:rsid w:val="00A93AB8"/>
    <w:rsid w:val="00A94D74"/>
    <w:rsid w:val="00A9525A"/>
    <w:rsid w:val="00A96F8C"/>
    <w:rsid w:val="00A97A7A"/>
    <w:rsid w:val="00AA1273"/>
    <w:rsid w:val="00AA1C69"/>
    <w:rsid w:val="00AA5EF4"/>
    <w:rsid w:val="00AA64C6"/>
    <w:rsid w:val="00AA6C0A"/>
    <w:rsid w:val="00AA6FEE"/>
    <w:rsid w:val="00AB035C"/>
    <w:rsid w:val="00AB4084"/>
    <w:rsid w:val="00AB4FD9"/>
    <w:rsid w:val="00AB6065"/>
    <w:rsid w:val="00AB6A97"/>
    <w:rsid w:val="00AB6BB7"/>
    <w:rsid w:val="00AC62DE"/>
    <w:rsid w:val="00AC6828"/>
    <w:rsid w:val="00AD2235"/>
    <w:rsid w:val="00AD3331"/>
    <w:rsid w:val="00AD5511"/>
    <w:rsid w:val="00AD55F4"/>
    <w:rsid w:val="00AD5BAE"/>
    <w:rsid w:val="00AD6124"/>
    <w:rsid w:val="00AD6D66"/>
    <w:rsid w:val="00AE2269"/>
    <w:rsid w:val="00AE3C01"/>
    <w:rsid w:val="00AE3FE9"/>
    <w:rsid w:val="00AE61C4"/>
    <w:rsid w:val="00AE6EB6"/>
    <w:rsid w:val="00AF121E"/>
    <w:rsid w:val="00AF1334"/>
    <w:rsid w:val="00AF1784"/>
    <w:rsid w:val="00AF1D34"/>
    <w:rsid w:val="00AF2C0C"/>
    <w:rsid w:val="00AF46B8"/>
    <w:rsid w:val="00B00841"/>
    <w:rsid w:val="00B11424"/>
    <w:rsid w:val="00B1350E"/>
    <w:rsid w:val="00B14936"/>
    <w:rsid w:val="00B17791"/>
    <w:rsid w:val="00B20CEE"/>
    <w:rsid w:val="00B2170C"/>
    <w:rsid w:val="00B218FB"/>
    <w:rsid w:val="00B25698"/>
    <w:rsid w:val="00B271AA"/>
    <w:rsid w:val="00B27C4C"/>
    <w:rsid w:val="00B300A2"/>
    <w:rsid w:val="00B353AC"/>
    <w:rsid w:val="00B35DE4"/>
    <w:rsid w:val="00B401B2"/>
    <w:rsid w:val="00B40257"/>
    <w:rsid w:val="00B512A8"/>
    <w:rsid w:val="00B521C1"/>
    <w:rsid w:val="00B5263A"/>
    <w:rsid w:val="00B610BC"/>
    <w:rsid w:val="00B61614"/>
    <w:rsid w:val="00B6271E"/>
    <w:rsid w:val="00B63B70"/>
    <w:rsid w:val="00B656F8"/>
    <w:rsid w:val="00B70179"/>
    <w:rsid w:val="00B70989"/>
    <w:rsid w:val="00B733F8"/>
    <w:rsid w:val="00B76B0A"/>
    <w:rsid w:val="00B809F8"/>
    <w:rsid w:val="00B81046"/>
    <w:rsid w:val="00B82B85"/>
    <w:rsid w:val="00B8561D"/>
    <w:rsid w:val="00B86566"/>
    <w:rsid w:val="00B8706F"/>
    <w:rsid w:val="00B871BF"/>
    <w:rsid w:val="00B934D2"/>
    <w:rsid w:val="00B97232"/>
    <w:rsid w:val="00BA0119"/>
    <w:rsid w:val="00BA1C94"/>
    <w:rsid w:val="00BA1E63"/>
    <w:rsid w:val="00BA22D7"/>
    <w:rsid w:val="00BA4DB2"/>
    <w:rsid w:val="00BA5CCF"/>
    <w:rsid w:val="00BA6258"/>
    <w:rsid w:val="00BA7DDA"/>
    <w:rsid w:val="00BB07E0"/>
    <w:rsid w:val="00BB1558"/>
    <w:rsid w:val="00BB40C0"/>
    <w:rsid w:val="00BB5A8F"/>
    <w:rsid w:val="00BC0694"/>
    <w:rsid w:val="00BD045A"/>
    <w:rsid w:val="00BD2BB2"/>
    <w:rsid w:val="00BD744C"/>
    <w:rsid w:val="00BD77A3"/>
    <w:rsid w:val="00BE1101"/>
    <w:rsid w:val="00BE110B"/>
    <w:rsid w:val="00BE46BC"/>
    <w:rsid w:val="00BE6575"/>
    <w:rsid w:val="00BE6AAD"/>
    <w:rsid w:val="00BE7FDF"/>
    <w:rsid w:val="00BF20F1"/>
    <w:rsid w:val="00BF24DF"/>
    <w:rsid w:val="00BF5F6B"/>
    <w:rsid w:val="00BF6544"/>
    <w:rsid w:val="00BF65E5"/>
    <w:rsid w:val="00C027BA"/>
    <w:rsid w:val="00C02B0F"/>
    <w:rsid w:val="00C04E6C"/>
    <w:rsid w:val="00C0532E"/>
    <w:rsid w:val="00C05DB5"/>
    <w:rsid w:val="00C0618F"/>
    <w:rsid w:val="00C06A59"/>
    <w:rsid w:val="00C07844"/>
    <w:rsid w:val="00C1064B"/>
    <w:rsid w:val="00C1402C"/>
    <w:rsid w:val="00C1530B"/>
    <w:rsid w:val="00C15CD9"/>
    <w:rsid w:val="00C15DEE"/>
    <w:rsid w:val="00C16580"/>
    <w:rsid w:val="00C2272F"/>
    <w:rsid w:val="00C22ACB"/>
    <w:rsid w:val="00C231ED"/>
    <w:rsid w:val="00C2425C"/>
    <w:rsid w:val="00C26ABB"/>
    <w:rsid w:val="00C30400"/>
    <w:rsid w:val="00C31B12"/>
    <w:rsid w:val="00C3368F"/>
    <w:rsid w:val="00C37670"/>
    <w:rsid w:val="00C42D44"/>
    <w:rsid w:val="00C42D5E"/>
    <w:rsid w:val="00C447F2"/>
    <w:rsid w:val="00C50599"/>
    <w:rsid w:val="00C50BAC"/>
    <w:rsid w:val="00C50E52"/>
    <w:rsid w:val="00C510A0"/>
    <w:rsid w:val="00C530F7"/>
    <w:rsid w:val="00C54E75"/>
    <w:rsid w:val="00C577FF"/>
    <w:rsid w:val="00C61D42"/>
    <w:rsid w:val="00C627DB"/>
    <w:rsid w:val="00C63A64"/>
    <w:rsid w:val="00C64D52"/>
    <w:rsid w:val="00C65F62"/>
    <w:rsid w:val="00C7252A"/>
    <w:rsid w:val="00C73473"/>
    <w:rsid w:val="00C74241"/>
    <w:rsid w:val="00C742D4"/>
    <w:rsid w:val="00C77AF4"/>
    <w:rsid w:val="00C814BB"/>
    <w:rsid w:val="00C857C1"/>
    <w:rsid w:val="00C8765F"/>
    <w:rsid w:val="00C87880"/>
    <w:rsid w:val="00C901E1"/>
    <w:rsid w:val="00C91997"/>
    <w:rsid w:val="00C92C81"/>
    <w:rsid w:val="00C94C00"/>
    <w:rsid w:val="00C964DC"/>
    <w:rsid w:val="00C96DFA"/>
    <w:rsid w:val="00CA1552"/>
    <w:rsid w:val="00CA3DAD"/>
    <w:rsid w:val="00CA4E77"/>
    <w:rsid w:val="00CA724F"/>
    <w:rsid w:val="00CB2245"/>
    <w:rsid w:val="00CB24DB"/>
    <w:rsid w:val="00CB313A"/>
    <w:rsid w:val="00CB50C0"/>
    <w:rsid w:val="00CB7E6B"/>
    <w:rsid w:val="00CC2670"/>
    <w:rsid w:val="00CC2A77"/>
    <w:rsid w:val="00CC2C83"/>
    <w:rsid w:val="00CC3A6A"/>
    <w:rsid w:val="00CC4F27"/>
    <w:rsid w:val="00CC6562"/>
    <w:rsid w:val="00CD01CA"/>
    <w:rsid w:val="00CD0F5B"/>
    <w:rsid w:val="00CD10BC"/>
    <w:rsid w:val="00CD1998"/>
    <w:rsid w:val="00CD1BE0"/>
    <w:rsid w:val="00CD221B"/>
    <w:rsid w:val="00CD2D97"/>
    <w:rsid w:val="00CD3569"/>
    <w:rsid w:val="00CD3660"/>
    <w:rsid w:val="00CD41DB"/>
    <w:rsid w:val="00CD64F8"/>
    <w:rsid w:val="00CE0CD8"/>
    <w:rsid w:val="00CE243C"/>
    <w:rsid w:val="00CE3826"/>
    <w:rsid w:val="00CE50F7"/>
    <w:rsid w:val="00CE6C9A"/>
    <w:rsid w:val="00CE7B97"/>
    <w:rsid w:val="00CF01F5"/>
    <w:rsid w:val="00CF0F0E"/>
    <w:rsid w:val="00CF7A2B"/>
    <w:rsid w:val="00CF7D38"/>
    <w:rsid w:val="00D00084"/>
    <w:rsid w:val="00D025A2"/>
    <w:rsid w:val="00D04552"/>
    <w:rsid w:val="00D046C1"/>
    <w:rsid w:val="00D049EA"/>
    <w:rsid w:val="00D05D82"/>
    <w:rsid w:val="00D07547"/>
    <w:rsid w:val="00D10908"/>
    <w:rsid w:val="00D14517"/>
    <w:rsid w:val="00D21425"/>
    <w:rsid w:val="00D22045"/>
    <w:rsid w:val="00D24228"/>
    <w:rsid w:val="00D24B9E"/>
    <w:rsid w:val="00D34921"/>
    <w:rsid w:val="00D377A1"/>
    <w:rsid w:val="00D409E9"/>
    <w:rsid w:val="00D40CFD"/>
    <w:rsid w:val="00D41BDA"/>
    <w:rsid w:val="00D4374A"/>
    <w:rsid w:val="00D46BFC"/>
    <w:rsid w:val="00D550F0"/>
    <w:rsid w:val="00D55D1D"/>
    <w:rsid w:val="00D56EBD"/>
    <w:rsid w:val="00D57368"/>
    <w:rsid w:val="00D60E6E"/>
    <w:rsid w:val="00D64EA4"/>
    <w:rsid w:val="00D67476"/>
    <w:rsid w:val="00D7375C"/>
    <w:rsid w:val="00D73FDB"/>
    <w:rsid w:val="00D74CAB"/>
    <w:rsid w:val="00D75438"/>
    <w:rsid w:val="00D77D19"/>
    <w:rsid w:val="00D80015"/>
    <w:rsid w:val="00D8072D"/>
    <w:rsid w:val="00D84626"/>
    <w:rsid w:val="00D84866"/>
    <w:rsid w:val="00D86357"/>
    <w:rsid w:val="00D87709"/>
    <w:rsid w:val="00D91B4E"/>
    <w:rsid w:val="00D93A37"/>
    <w:rsid w:val="00D94494"/>
    <w:rsid w:val="00D977B5"/>
    <w:rsid w:val="00DA0A4B"/>
    <w:rsid w:val="00DA27E4"/>
    <w:rsid w:val="00DA29E6"/>
    <w:rsid w:val="00DA4F39"/>
    <w:rsid w:val="00DA55BC"/>
    <w:rsid w:val="00DB5140"/>
    <w:rsid w:val="00DB773C"/>
    <w:rsid w:val="00DB7A17"/>
    <w:rsid w:val="00DC3D36"/>
    <w:rsid w:val="00DC4EC1"/>
    <w:rsid w:val="00DC5847"/>
    <w:rsid w:val="00DC605D"/>
    <w:rsid w:val="00DD0175"/>
    <w:rsid w:val="00DD0F92"/>
    <w:rsid w:val="00DD14E7"/>
    <w:rsid w:val="00DD2884"/>
    <w:rsid w:val="00DD3443"/>
    <w:rsid w:val="00DD4561"/>
    <w:rsid w:val="00DE27D2"/>
    <w:rsid w:val="00DE4CCB"/>
    <w:rsid w:val="00DE7E7E"/>
    <w:rsid w:val="00DF18A3"/>
    <w:rsid w:val="00DF2CD4"/>
    <w:rsid w:val="00DF356B"/>
    <w:rsid w:val="00E010F5"/>
    <w:rsid w:val="00E01537"/>
    <w:rsid w:val="00E01FDE"/>
    <w:rsid w:val="00E06858"/>
    <w:rsid w:val="00E077CC"/>
    <w:rsid w:val="00E079E7"/>
    <w:rsid w:val="00E117BA"/>
    <w:rsid w:val="00E160A7"/>
    <w:rsid w:val="00E17208"/>
    <w:rsid w:val="00E203E0"/>
    <w:rsid w:val="00E20EB9"/>
    <w:rsid w:val="00E22D3F"/>
    <w:rsid w:val="00E2633B"/>
    <w:rsid w:val="00E2711D"/>
    <w:rsid w:val="00E27259"/>
    <w:rsid w:val="00E317DE"/>
    <w:rsid w:val="00E411BD"/>
    <w:rsid w:val="00E4360E"/>
    <w:rsid w:val="00E43B85"/>
    <w:rsid w:val="00E455E6"/>
    <w:rsid w:val="00E46116"/>
    <w:rsid w:val="00E506D1"/>
    <w:rsid w:val="00E50E59"/>
    <w:rsid w:val="00E51CFA"/>
    <w:rsid w:val="00E52137"/>
    <w:rsid w:val="00E52614"/>
    <w:rsid w:val="00E53605"/>
    <w:rsid w:val="00E54EE8"/>
    <w:rsid w:val="00E55DC2"/>
    <w:rsid w:val="00E572EF"/>
    <w:rsid w:val="00E66F16"/>
    <w:rsid w:val="00E676EC"/>
    <w:rsid w:val="00E710F9"/>
    <w:rsid w:val="00E720CB"/>
    <w:rsid w:val="00E721FD"/>
    <w:rsid w:val="00E73686"/>
    <w:rsid w:val="00E74B3B"/>
    <w:rsid w:val="00E76398"/>
    <w:rsid w:val="00E8121D"/>
    <w:rsid w:val="00E824A4"/>
    <w:rsid w:val="00E8713D"/>
    <w:rsid w:val="00E87CD9"/>
    <w:rsid w:val="00E87EEE"/>
    <w:rsid w:val="00E962FC"/>
    <w:rsid w:val="00E96A3C"/>
    <w:rsid w:val="00EA1C7C"/>
    <w:rsid w:val="00EA32D2"/>
    <w:rsid w:val="00EA769A"/>
    <w:rsid w:val="00EB08E7"/>
    <w:rsid w:val="00EB3974"/>
    <w:rsid w:val="00EB3A2F"/>
    <w:rsid w:val="00EB4297"/>
    <w:rsid w:val="00EB4653"/>
    <w:rsid w:val="00EB4671"/>
    <w:rsid w:val="00EC0106"/>
    <w:rsid w:val="00EC2CC9"/>
    <w:rsid w:val="00EC64AF"/>
    <w:rsid w:val="00ED1DE4"/>
    <w:rsid w:val="00ED2285"/>
    <w:rsid w:val="00ED2407"/>
    <w:rsid w:val="00ED2661"/>
    <w:rsid w:val="00ED347A"/>
    <w:rsid w:val="00ED6323"/>
    <w:rsid w:val="00ED691E"/>
    <w:rsid w:val="00EE0386"/>
    <w:rsid w:val="00EE2C2F"/>
    <w:rsid w:val="00EE3624"/>
    <w:rsid w:val="00EF4841"/>
    <w:rsid w:val="00EF776B"/>
    <w:rsid w:val="00F0146C"/>
    <w:rsid w:val="00F02294"/>
    <w:rsid w:val="00F02758"/>
    <w:rsid w:val="00F03298"/>
    <w:rsid w:val="00F03871"/>
    <w:rsid w:val="00F071BF"/>
    <w:rsid w:val="00F12A8E"/>
    <w:rsid w:val="00F13C3D"/>
    <w:rsid w:val="00F15BA6"/>
    <w:rsid w:val="00F17D63"/>
    <w:rsid w:val="00F203BD"/>
    <w:rsid w:val="00F212C8"/>
    <w:rsid w:val="00F34C41"/>
    <w:rsid w:val="00F35A0E"/>
    <w:rsid w:val="00F4017E"/>
    <w:rsid w:val="00F421BF"/>
    <w:rsid w:val="00F42573"/>
    <w:rsid w:val="00F435D5"/>
    <w:rsid w:val="00F43C42"/>
    <w:rsid w:val="00F53055"/>
    <w:rsid w:val="00F53BDE"/>
    <w:rsid w:val="00F56304"/>
    <w:rsid w:val="00F57AD1"/>
    <w:rsid w:val="00F57C68"/>
    <w:rsid w:val="00F60AE1"/>
    <w:rsid w:val="00F611A5"/>
    <w:rsid w:val="00F61A60"/>
    <w:rsid w:val="00F64C45"/>
    <w:rsid w:val="00F6599E"/>
    <w:rsid w:val="00F67A34"/>
    <w:rsid w:val="00F71F90"/>
    <w:rsid w:val="00F72826"/>
    <w:rsid w:val="00F7471F"/>
    <w:rsid w:val="00F755A1"/>
    <w:rsid w:val="00F75B96"/>
    <w:rsid w:val="00F81137"/>
    <w:rsid w:val="00F8184B"/>
    <w:rsid w:val="00F828B1"/>
    <w:rsid w:val="00F82934"/>
    <w:rsid w:val="00F84A7C"/>
    <w:rsid w:val="00F86C53"/>
    <w:rsid w:val="00F8762B"/>
    <w:rsid w:val="00F922B6"/>
    <w:rsid w:val="00F96516"/>
    <w:rsid w:val="00FA0881"/>
    <w:rsid w:val="00FA212B"/>
    <w:rsid w:val="00FA4298"/>
    <w:rsid w:val="00FA42B8"/>
    <w:rsid w:val="00FA43D8"/>
    <w:rsid w:val="00FA496B"/>
    <w:rsid w:val="00FB2F1B"/>
    <w:rsid w:val="00FB6058"/>
    <w:rsid w:val="00FC0520"/>
    <w:rsid w:val="00FC1A2C"/>
    <w:rsid w:val="00FC209B"/>
    <w:rsid w:val="00FC2CF8"/>
    <w:rsid w:val="00FC31A0"/>
    <w:rsid w:val="00FC4EEB"/>
    <w:rsid w:val="00FD3A30"/>
    <w:rsid w:val="00FD51BF"/>
    <w:rsid w:val="00FD705B"/>
    <w:rsid w:val="00FD7DC4"/>
    <w:rsid w:val="00FE18DC"/>
    <w:rsid w:val="00FE2E1C"/>
    <w:rsid w:val="00FF0522"/>
    <w:rsid w:val="00FF0CC5"/>
    <w:rsid w:val="00FF1BCB"/>
    <w:rsid w:val="00FF24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2c681,#903"/>
    </o:shapedefaults>
    <o:shapelayout v:ext="edit">
      <o:idmap v:ext="edit" data="1"/>
    </o:shapelayout>
  </w:shapeDefaults>
  <w:decimalSymbol w:val="."/>
  <w:listSeparator w:val=","/>
  <w14:docId w14:val="406F379A"/>
  <w15:docId w15:val="{AA214287-FA59-4FDC-850F-71B97567B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uiPriority w:val="99"/>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uiPriority w:val="99"/>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7"/>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styleId="UnresolvedMention">
    <w:name w:val="Unresolved Mention"/>
    <w:basedOn w:val="DefaultParagraphFont"/>
    <w:uiPriority w:val="99"/>
    <w:semiHidden/>
    <w:unhideWhenUsed/>
    <w:rsid w:val="00795866"/>
    <w:rPr>
      <w:color w:val="605E5C"/>
      <w:shd w:val="clear" w:color="auto" w:fill="E1DFDD"/>
    </w:rPr>
  </w:style>
  <w:style w:type="paragraph" w:styleId="NormalWeb">
    <w:name w:val="Normal (Web)"/>
    <w:basedOn w:val="Normal"/>
    <w:uiPriority w:val="99"/>
    <w:semiHidden/>
    <w:unhideWhenUsed/>
    <w:rsid w:val="00B656F8"/>
    <w:pPr>
      <w:spacing w:before="100" w:beforeAutospacing="1" w:after="100" w:afterAutospacing="1"/>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923778">
      <w:bodyDiv w:val="1"/>
      <w:marLeft w:val="0"/>
      <w:marRight w:val="0"/>
      <w:marTop w:val="0"/>
      <w:marBottom w:val="0"/>
      <w:divBdr>
        <w:top w:val="none" w:sz="0" w:space="0" w:color="auto"/>
        <w:left w:val="none" w:sz="0" w:space="0" w:color="auto"/>
        <w:bottom w:val="none" w:sz="0" w:space="0" w:color="auto"/>
        <w:right w:val="none" w:sz="0" w:space="0" w:color="auto"/>
      </w:divBdr>
    </w:div>
    <w:div w:id="857622535">
      <w:bodyDiv w:val="1"/>
      <w:marLeft w:val="0"/>
      <w:marRight w:val="0"/>
      <w:marTop w:val="0"/>
      <w:marBottom w:val="0"/>
      <w:divBdr>
        <w:top w:val="none" w:sz="0" w:space="0" w:color="auto"/>
        <w:left w:val="none" w:sz="0" w:space="0" w:color="auto"/>
        <w:bottom w:val="none" w:sz="0" w:space="0" w:color="auto"/>
        <w:right w:val="none" w:sz="0" w:space="0" w:color="auto"/>
      </w:divBdr>
    </w:div>
    <w:div w:id="898901818">
      <w:bodyDiv w:val="1"/>
      <w:marLeft w:val="0"/>
      <w:marRight w:val="0"/>
      <w:marTop w:val="0"/>
      <w:marBottom w:val="0"/>
      <w:divBdr>
        <w:top w:val="none" w:sz="0" w:space="0" w:color="auto"/>
        <w:left w:val="none" w:sz="0" w:space="0" w:color="auto"/>
        <w:bottom w:val="none" w:sz="0" w:space="0" w:color="auto"/>
        <w:right w:val="none" w:sz="0" w:space="0" w:color="auto"/>
      </w:divBdr>
    </w:div>
    <w:div w:id="946231318">
      <w:bodyDiv w:val="1"/>
      <w:marLeft w:val="0"/>
      <w:marRight w:val="0"/>
      <w:marTop w:val="0"/>
      <w:marBottom w:val="0"/>
      <w:divBdr>
        <w:top w:val="none" w:sz="0" w:space="0" w:color="auto"/>
        <w:left w:val="none" w:sz="0" w:space="0" w:color="auto"/>
        <w:bottom w:val="none" w:sz="0" w:space="0" w:color="auto"/>
        <w:right w:val="none" w:sz="0" w:space="0" w:color="auto"/>
      </w:divBdr>
    </w:div>
    <w:div w:id="990642978">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236804">
      <w:bodyDiv w:val="1"/>
      <w:marLeft w:val="0"/>
      <w:marRight w:val="0"/>
      <w:marTop w:val="0"/>
      <w:marBottom w:val="0"/>
      <w:divBdr>
        <w:top w:val="none" w:sz="0" w:space="0" w:color="auto"/>
        <w:left w:val="none" w:sz="0" w:space="0" w:color="auto"/>
        <w:bottom w:val="none" w:sz="0" w:space="0" w:color="auto"/>
        <w:right w:val="none" w:sz="0" w:space="0" w:color="auto"/>
      </w:divBdr>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67436316">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 w:id="1715688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who.int/about/ethics/en/"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who.int/about/finances-accountability/procurement/e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n.org/Depts/ptd/sites/www.un.org.Depts.ptd/files/files/attachment/page/2014/February%202014/conduct_english.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ho.zoom.us/j/94101107582" TargetMode="External"/><Relationship Id="rId22" Type="http://schemas.openxmlformats.org/officeDocument/2006/relationships/footer" Target="foot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12F30"/>
    <w:rsid w:val="00045199"/>
    <w:rsid w:val="00077196"/>
    <w:rsid w:val="00121B77"/>
    <w:rsid w:val="00181F0C"/>
    <w:rsid w:val="00186307"/>
    <w:rsid w:val="001F01E9"/>
    <w:rsid w:val="002444EA"/>
    <w:rsid w:val="0025358B"/>
    <w:rsid w:val="002C197F"/>
    <w:rsid w:val="0032246B"/>
    <w:rsid w:val="00334E22"/>
    <w:rsid w:val="0034119E"/>
    <w:rsid w:val="00342C88"/>
    <w:rsid w:val="00346FF3"/>
    <w:rsid w:val="00363ADC"/>
    <w:rsid w:val="003834D9"/>
    <w:rsid w:val="003C6B83"/>
    <w:rsid w:val="00411BCB"/>
    <w:rsid w:val="00416242"/>
    <w:rsid w:val="004514C3"/>
    <w:rsid w:val="00470E3B"/>
    <w:rsid w:val="00485D48"/>
    <w:rsid w:val="004A701A"/>
    <w:rsid w:val="00517762"/>
    <w:rsid w:val="00545005"/>
    <w:rsid w:val="005803FB"/>
    <w:rsid w:val="005864D8"/>
    <w:rsid w:val="00631706"/>
    <w:rsid w:val="00636E04"/>
    <w:rsid w:val="006B772F"/>
    <w:rsid w:val="006C01EE"/>
    <w:rsid w:val="006E7245"/>
    <w:rsid w:val="007222FA"/>
    <w:rsid w:val="00735D34"/>
    <w:rsid w:val="007665ED"/>
    <w:rsid w:val="007673FA"/>
    <w:rsid w:val="00777160"/>
    <w:rsid w:val="007B458F"/>
    <w:rsid w:val="008334B4"/>
    <w:rsid w:val="00871C6B"/>
    <w:rsid w:val="0088630C"/>
    <w:rsid w:val="008A7489"/>
    <w:rsid w:val="008C2B6D"/>
    <w:rsid w:val="00A411C2"/>
    <w:rsid w:val="00A51194"/>
    <w:rsid w:val="00AD2C9C"/>
    <w:rsid w:val="00AF43A7"/>
    <w:rsid w:val="00AF4B54"/>
    <w:rsid w:val="00B51504"/>
    <w:rsid w:val="00B54B0F"/>
    <w:rsid w:val="00BC795F"/>
    <w:rsid w:val="00C31029"/>
    <w:rsid w:val="00D54C78"/>
    <w:rsid w:val="00E14C51"/>
    <w:rsid w:val="00E21056"/>
    <w:rsid w:val="00E723AC"/>
    <w:rsid w:val="00EA72C6"/>
    <w:rsid w:val="00F13455"/>
    <w:rsid w:val="00F662BF"/>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2022-06-08T00:00:00</PublishDate>
  <Abstract>2022/UHL/NMC/006</Abstract>
  <CompanyAddress>Geneva</CompanyAddress>
  <CompanyPhone/>
  <CompanyFax/>
  <CompanyEmail/>
</CoverPageProperties>
</file>

<file path=customXml/item2.xml><?xml version="1.0" encoding="utf-8"?>
<?mso-contentType ?>
<spe:Receivers xmlns:spe="http://schemas.microsoft.com/sharepoint/events">
  <Receiver>
    <Name/>
    <Synchronization>Asynchronous</Synchronization>
    <Type>10001</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10002</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10003</Type>
    <SequenceNumber>10000</SequenceNumber>
    <Url/>
    <Assembly>WHO.SP2013.EManuals, Version=1.0.0.0, Culture=neutral, PublicKeyToken=8bbc7174aba9f1da</Assembly>
    <Class>WHO.SP2013.EManuals.EventReceivers.EventReceiverForRelatedContentCache</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Related Content File" ma:contentTypeID="0x01010021ECE0852094104CBB719AE51388AE8B008FFFB9B31732464E9BDDCCDF48D9AC1B" ma:contentTypeVersion="20" ma:contentTypeDescription="" ma:contentTypeScope="" ma:versionID="6f633857aa068ce210a5da5225d5137f">
  <xsd:schema xmlns:xsd="http://www.w3.org/2001/XMLSchema" xmlns:xs="http://www.w3.org/2001/XMLSchema" xmlns:p="http://schemas.microsoft.com/office/2006/metadata/properties" xmlns:ns2="c42180c4-457d-4cd2-985a-4d4a2011628f" xmlns:ns3="4d6ed7a4-92f4-44a7-b26a-261450baff90" xmlns:ns4="http://schemas.microsoft.com/sharepoint/v4" targetNamespace="http://schemas.microsoft.com/office/2006/metadata/properties" ma:root="true" ma:fieldsID="31144f1ac5de048cda10d5878ca0dcf3" ns2:_="" ns3:_="" ns4:_="">
    <xsd:import namespace="c42180c4-457d-4cd2-985a-4d4a2011628f"/>
    <xsd:import namespace="4d6ed7a4-92f4-44a7-b26a-261450baff90"/>
    <xsd:import namespace="http://schemas.microsoft.com/sharepoint/v4"/>
    <xsd:element name="properties">
      <xsd:complexType>
        <xsd:sequence>
          <xsd:element name="documentManagement">
            <xsd:complexType>
              <xsd:all>
                <xsd:element ref="ns2:eM_RelCont_Title_SC" minOccurs="0"/>
                <xsd:element ref="ns2:eM_RelContCat_SC" minOccurs="0"/>
                <xsd:element ref="ns2:eM_PolicyRef_SC" minOccurs="0"/>
                <xsd:element ref="ns2:eM_SectionRef_SC" minOccurs="0"/>
                <xsd:element ref="ns3:Track_x0020_this_x0020_content" minOccurs="0"/>
                <xsd:element ref="ns2:eM_RelContLang_SC" minOccurs="0"/>
                <xsd:element ref="ns2:eM_SectionIDs_SC" minOccurs="0"/>
                <xsd:element ref="ns2:eM_PolicyIDs_SC" minOccurs="0"/>
                <xsd:element ref="ns2:eM_RelCont_Aud_SC" minOccurs="0"/>
                <xsd:element ref="ns3:Business_x0020_area"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2180c4-457d-4cd2-985a-4d4a2011628f" elementFormDefault="qualified">
    <xsd:import namespace="http://schemas.microsoft.com/office/2006/documentManagement/types"/>
    <xsd:import namespace="http://schemas.microsoft.com/office/infopath/2007/PartnerControls"/>
    <xsd:element name="eM_RelCont_Title_SC" ma:index="1" nillable="true" ma:displayName="Display Title" ma:internalName="eM_RelCont_Title_SC">
      <xsd:simpleType>
        <xsd:restriction base="dms:Text">
          <xsd:maxLength value="255"/>
        </xsd:restriction>
      </xsd:simpleType>
    </xsd:element>
    <xsd:element name="eM_RelContCat_SC" ma:index="2" nillable="true" ma:displayName="Related Content Category" ma:list="{e6724792-d2c3-400b-8ce9-3fe275f13d49}" ma:internalName="eM_RelContCat_SC" ma:showField="Title" ma:web="c42180c4-457d-4cd2-985a-4d4a2011628f">
      <xsd:simpleType>
        <xsd:restriction base="dms:Lookup"/>
      </xsd:simpleType>
    </xsd:element>
    <xsd:element name="eM_PolicyRef_SC" ma:index="3" nillable="true" ma:displayName="Related Policy" ma:list="{4064f6ea-92c7-4060-bb5a-a0345e4cd15f}" ma:internalName="eM_PolicyRef_SC" ma:showField="Title" ma:web="c42180c4-457d-4cd2-985a-4d4a2011628f">
      <xsd:simpleType>
        <xsd:restriction base="dms:Unknown"/>
      </xsd:simpleType>
    </xsd:element>
    <xsd:element name="eM_SectionRef_SC" ma:index="4" nillable="true" ma:displayName="Related Section" ma:list="{6cb2ee38-e039-4f35-bcf6-9e7b88cee775}" ma:internalName="eM_SectionRef_SC" ma:showField="Title" ma:web="c42180c4-457d-4cd2-985a-4d4a2011628f">
      <xsd:simpleType>
        <xsd:restriction base="dms:Unknown"/>
      </xsd:simpleType>
    </xsd:element>
    <xsd:element name="eM_RelContLang_SC" ma:index="6" nillable="true" ma:displayName="Related Content Language" ma:default="EN" ma:description="Please indicate the language of this related content." ma:format="Dropdown" ma:hidden="true" ma:internalName="eM_RelContLang_SC" ma:readOnly="false">
      <xsd:simpleType>
        <xsd:restriction base="dms:Choice">
          <xsd:enumeration value="EN"/>
          <xsd:enumeration value="FR"/>
        </xsd:restriction>
      </xsd:simpleType>
    </xsd:element>
    <xsd:element name="eM_SectionIDs_SC" ma:index="7" nillable="true" ma:displayName="eM_SectionIDs_SC" ma:description="Please ignore this field" ma:hidden="true" ma:list="{6cb2ee38-e039-4f35-bcf6-9e7b88cee775}" ma:internalName="eM_SectionIDs_SC" ma:readOnly="false" ma:showField="eM_UniqueIDref_SC" ma:web="c42180c4-457d-4cd2-985a-4d4a2011628f">
      <xsd:simpleType>
        <xsd:restriction base="dms:Unknown"/>
      </xsd:simpleType>
    </xsd:element>
    <xsd:element name="eM_PolicyIDs_SC" ma:index="8" nillable="true" ma:displayName="eM_PolicyIDs_SC" ma:description="Please ignore this field" ma:hidden="true" ma:list="{4064f6ea-92c7-4060-bb5a-a0345e4cd15f}" ma:internalName="eM_PolicyIDs_SC" ma:readOnly="false" ma:showField="eM_UniqueIDref_SC" ma:web="c42180c4-457d-4cd2-985a-4d4a2011628f">
      <xsd:simpleType>
        <xsd:restriction base="dms:Unknown"/>
      </xsd:simpleType>
    </xsd:element>
    <xsd:element name="eM_RelCont_Aud_SC" ma:index="10" nillable="true" ma:displayName="Content Audience" ma:default="All" ma:format="Dropdown" ma:hidden="true" ma:internalName="eM_RelCont_Aud_SC" ma:readOnly="false">
      <xsd:simpleType>
        <xsd:restriction base="dms:Choice">
          <xsd:enumeration value="All"/>
          <xsd:enumeration value="Fixed-Term"/>
          <xsd:enumeration value="Temporary"/>
        </xsd:restriction>
      </xsd:simpleType>
    </xsd:element>
  </xsd:schema>
  <xsd:schema xmlns:xsd="http://www.w3.org/2001/XMLSchema" xmlns:xs="http://www.w3.org/2001/XMLSchema" xmlns:dms="http://schemas.microsoft.com/office/2006/documentManagement/types" xmlns:pc="http://schemas.microsoft.com/office/infopath/2007/PartnerControls" targetNamespace="4d6ed7a4-92f4-44a7-b26a-261450baff90" elementFormDefault="qualified">
    <xsd:import namespace="http://schemas.microsoft.com/office/2006/documentManagement/types"/>
    <xsd:import namespace="http://schemas.microsoft.com/office/infopath/2007/PartnerControls"/>
    <xsd:element name="Track_x0020_this_x0020_content" ma:index="5" nillable="true" ma:displayName="Follow this item" ma:description="Add your username here if you want this content to be seen on the &quot;Items I am following&quot; view." ma:list="UserInfo" ma:SharePointGroup="0" ma:internalName="Track_x0020_this_x0020_content" ma:showField="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_x0020_area" ma:index="17" nillable="true" ma:displayName="SOP Business area" ma:format="Dropdown" ma:hidden="true" ma:internalName="Business_x0020_area" ma:readOnly="false">
      <xsd:simpleType>
        <xsd:restriction base="dms:Choice">
          <xsd:enumeration value="FNM"/>
          <xsd:enumeration value="H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eM_RelCont_Aud_SC xmlns="c42180c4-457d-4cd2-985a-4d4a2011628f">All</eM_RelCont_Aud_SC>
    <IconOverlay xmlns="http://schemas.microsoft.com/sharepoint/v4" xsi:nil="true"/>
    <eM_PolicyRef_SC xmlns="c42180c4-457d-4cd2-985a-4d4a2011628f">890;#VI.1.3 Procurement process</eM_PolicyRef_SC>
    <Track_x0020_this_x0020_content xmlns="4d6ed7a4-92f4-44a7-b26a-261450baff90">
      <UserInfo>
        <DisplayName>i:0e.t|who staff|pacquetete@who.int</DisplayName>
        <AccountId>262</AccountId>
        <AccountType/>
      </UserInfo>
    </Track_x0020_this_x0020_content>
    <eM_SectionIDs_SC xmlns="c42180c4-457d-4cd2-985a-4d4a2011628f" xsi:nil="true"/>
    <eM_RelCont_Title_SC xmlns="c42180c4-457d-4cd2-985a-4d4a2011628f">2. RFP MEDIUM value (from USD 50,001 to USD 200,000)</eM_RelCont_Title_SC>
    <Business_x0020_area xmlns="4d6ed7a4-92f4-44a7-b26a-261450baff90" xsi:nil="true"/>
    <eM_RelContLang_SC xmlns="c42180c4-457d-4cd2-985a-4d4a2011628f">EN</eM_RelContLang_SC>
    <eM_SectionRef_SC xmlns="c42180c4-457d-4cd2-985a-4d4a2011628f" xsi:nil="true"/>
    <eM_RelContCat_SC xmlns="c42180c4-457d-4cd2-985a-4d4a2011628f">18</eM_RelContCat_SC>
    <eM_PolicyIDs_SC xmlns="c42180c4-457d-4cd2-985a-4d4a2011628f">890;#52464920-fe9c-4700-b656-1ad1644bccfb</eM_PolicyIDs_SC>
  </documentManagement>
</p:properties>
</file>

<file path=customXml/item7.xml><?xml version="1.0" encoding="utf-8"?>
<LongProperties xmlns="http://schemas.microsoft.com/office/2006/metadata/long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4F28A7-7415-4CB3-B990-792B6DFA7F6A}">
  <ds:schemaRefs>
    <ds:schemaRef ds:uri="http://schemas.microsoft.com/sharepoint/events"/>
  </ds:schemaRefs>
</ds:datastoreItem>
</file>

<file path=customXml/itemProps3.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4.xml><?xml version="1.0" encoding="utf-8"?>
<ds:datastoreItem xmlns:ds="http://schemas.openxmlformats.org/officeDocument/2006/customXml" ds:itemID="{3ED6C52C-E983-4D4A-AC33-0FCB6CF99E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2180c4-457d-4cd2-985a-4d4a2011628f"/>
    <ds:schemaRef ds:uri="4d6ed7a4-92f4-44a7-b26a-261450baff9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63319A4-6E22-4B8F-B328-438916B3F66D}">
  <ds:schemaRefs>
    <ds:schemaRef ds:uri="http://schemas.openxmlformats.org/officeDocument/2006/bibliography"/>
  </ds:schemaRefs>
</ds:datastoreItem>
</file>

<file path=customXml/itemProps6.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c42180c4-457d-4cd2-985a-4d4a2011628f"/>
    <ds:schemaRef ds:uri="http://schemas.microsoft.com/sharepoint/v4"/>
    <ds:schemaRef ds:uri="4d6ed7a4-92f4-44a7-b26a-261450baff90"/>
  </ds:schemaRefs>
</ds:datastoreItem>
</file>

<file path=customXml/itemProps7.xml><?xml version="1.0" encoding="utf-8"?>
<ds:datastoreItem xmlns:ds="http://schemas.openxmlformats.org/officeDocument/2006/customXml" ds:itemID="{B3FE4F3E-214A-4A87-A0A6-CA1F4CE9A2B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40</Pages>
  <Words>15709</Words>
  <Characters>86405</Characters>
  <Application>Microsoft Office Word</Application>
  <DocSecurity>8</DocSecurity>
  <Lines>720</Lines>
  <Paragraphs>203</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101911</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17:00</cp:keywords>
  <cp:lastModifiedBy>ESSID, Chaima</cp:lastModifiedBy>
  <cp:revision>5</cp:revision>
  <cp:lastPrinted>2017-04-06T07:09:00Z</cp:lastPrinted>
  <dcterms:created xsi:type="dcterms:W3CDTF">2022-05-12T11:24:00Z</dcterms:created>
  <dcterms:modified xsi:type="dcterms:W3CDTF">2022-05-13T07:37:00Z</dcterms:modified>
  <cp:category>UHL/NMC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0x01010021ECE0852094104CBB719AE51388AE8B008FFFB9B31732464E9BDDCCDF48D9AC1B</vt:lpwstr>
  </property>
</Properties>
</file>