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993"/>
        </w:tabs>
        <w:spacing w:after="280" w:lineRule="auto"/>
        <w:rPr>
          <w:i w:val="1"/>
        </w:rPr>
      </w:pPr>
      <w:r w:rsidDel="00000000" w:rsidR="00000000" w:rsidRPr="00000000">
        <w:rPr>
          <w:rtl w:val="0"/>
        </w:rPr>
      </w:r>
    </w:p>
    <w:p w:rsidR="00000000" w:rsidDel="00000000" w:rsidP="00000000" w:rsidRDefault="00000000" w:rsidRPr="00000000" w14:paraId="00000002">
      <w:pPr>
        <w:rPr>
          <w:sz w:val="21"/>
          <w:szCs w:val="21"/>
        </w:rPr>
      </w:pPr>
      <w:r w:rsidDel="00000000" w:rsidR="00000000" w:rsidRPr="00000000">
        <w:rPr>
          <w:rtl w:val="0"/>
        </w:rPr>
      </w:r>
    </w:p>
    <w:p w:rsidR="00000000" w:rsidDel="00000000" w:rsidP="00000000" w:rsidRDefault="00000000" w:rsidRPr="00000000" w14:paraId="00000003">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Note to Bidders: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Instructions to complete each Form are highlighted in blue in each Form. Please complete the Returnable </w:t>
      </w:r>
      <w:r w:rsidDel="00000000" w:rsidR="00000000" w:rsidRPr="00000000">
        <w:rPr>
          <w:b w:val="1"/>
          <w:highlight w:val="cyan"/>
          <w:rtl w:val="0"/>
        </w:rPr>
        <w:t xml:space="preserve">Bidding</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 Forms as instructed</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and return them as part of their bid submission.</w:t>
      </w:r>
      <w:r w:rsidDel="00000000" w:rsidR="00000000" w:rsidRPr="00000000">
        <w:rPr>
          <w:rtl w:val="0"/>
        </w:rPr>
      </w:r>
    </w:p>
    <w:p w:rsidR="00000000" w:rsidDel="00000000" w:rsidP="00000000" w:rsidRDefault="00000000" w:rsidRPr="00000000" w14:paraId="00000006">
      <w:pPr>
        <w:keepNext w:val="1"/>
        <w:keepLines w:val="1"/>
        <w:spacing w:after="240" w:before="360" w:lineRule="auto"/>
        <w:rPr>
          <w:highlight w:val="white"/>
        </w:rPr>
      </w:pPr>
      <w:r w:rsidDel="00000000" w:rsidR="00000000" w:rsidRPr="00000000">
        <w:rPr>
          <w:b w:val="1"/>
          <w:rtl w:val="0"/>
        </w:rPr>
        <w:t xml:space="preserve">eSourcing reference:</w:t>
      </w:r>
      <w:r w:rsidDel="00000000" w:rsidR="00000000" w:rsidRPr="00000000">
        <w:rPr>
          <w:rtl w:val="0"/>
        </w:rPr>
        <w:t xml:space="preserve"> </w:t>
      </w:r>
      <w:r w:rsidDel="00000000" w:rsidR="00000000" w:rsidRPr="00000000">
        <w:rPr>
          <w:highlight w:val="white"/>
          <w:rtl w:val="0"/>
        </w:rPr>
        <w:t xml:space="preserve">ITB/2022/41595</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A: Bidder Information Form </w:t>
      </w:r>
    </w:p>
    <w:p w:rsidR="00000000" w:rsidDel="00000000" w:rsidP="00000000" w:rsidRDefault="00000000" w:rsidRPr="00000000" w14:paraId="0000000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B: Joint Venture Partner Information Form</w:t>
      </w:r>
    </w:p>
    <w:p w:rsidR="00000000" w:rsidDel="00000000" w:rsidP="00000000" w:rsidRDefault="00000000" w:rsidRPr="00000000" w14:paraId="0000000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Bid Submission Form</w:t>
      </w:r>
    </w:p>
    <w:p w:rsidR="00000000" w:rsidDel="00000000" w:rsidP="00000000" w:rsidRDefault="00000000" w:rsidRPr="00000000" w14:paraId="0000000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D: Price Schedule Form</w:t>
      </w:r>
    </w:p>
    <w:p w:rsidR="00000000" w:rsidDel="00000000" w:rsidP="00000000" w:rsidRDefault="00000000" w:rsidRPr="00000000" w14:paraId="0000000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E: Technical Bid Form</w:t>
      </w:r>
    </w:p>
    <w:p w:rsidR="00000000" w:rsidDel="00000000" w:rsidP="00000000" w:rsidRDefault="00000000" w:rsidRPr="00000000" w14:paraId="0000000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F: Manufacturer’s authorization form </w:t>
      </w:r>
    </w:p>
    <w:p w:rsidR="00000000" w:rsidDel="00000000" w:rsidP="00000000" w:rsidRDefault="00000000" w:rsidRPr="00000000" w14:paraId="0000000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G: Performance Statement Form </w:t>
      </w:r>
    </w:p>
    <w:p w:rsidR="00000000" w:rsidDel="00000000" w:rsidP="00000000" w:rsidRDefault="00000000" w:rsidRPr="00000000" w14:paraId="0000001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H : Format for Resume of Proposed Key Personnel</w:t>
      </w:r>
    </w:p>
    <w:p w:rsidR="00000000" w:rsidDel="00000000" w:rsidP="00000000" w:rsidRDefault="00000000" w:rsidRPr="00000000" w14:paraId="00000011">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2">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Bidder Information Form</w:t>
      </w:r>
    </w:p>
    <w:p w:rsidR="00000000" w:rsidDel="00000000" w:rsidP="00000000" w:rsidRDefault="00000000" w:rsidRPr="00000000" w14:paraId="00000013">
      <w:pPr>
        <w:rPr/>
      </w:pPr>
      <w:r w:rsidDel="00000000" w:rsidR="00000000" w:rsidRPr="00000000">
        <w:rPr>
          <w:rtl w:val="0"/>
        </w:rPr>
        <w:t xml:space="preserve">The Bidder shall fill in this Form in accordance with the instructions indicated below. No alterations to its format shall be permitted and no substitutions shall be accepted.</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numPr>
          <w:ilvl w:val="0"/>
          <w:numId w:val="6"/>
        </w:numPr>
        <w:ind w:left="567" w:hanging="539"/>
        <w:rPr>
          <w:b w:val="1"/>
        </w:rPr>
      </w:pPr>
      <w:r w:rsidDel="00000000" w:rsidR="00000000" w:rsidRPr="00000000">
        <w:rPr>
          <w:b w:val="1"/>
          <w:rtl w:val="0"/>
        </w:rPr>
        <w:t xml:space="preserve">Background and Expertise of Organization:</w:t>
      </w:r>
    </w:p>
    <w:p w:rsidR="00000000" w:rsidDel="00000000" w:rsidP="00000000" w:rsidRDefault="00000000" w:rsidRPr="00000000" w14:paraId="0000001A">
      <w:pPr>
        <w:ind w:left="567" w:firstLine="0"/>
        <w:rPr>
          <w:b w:val="1"/>
        </w:rPr>
      </w:pPr>
      <w:r w:rsidDel="00000000" w:rsidR="00000000" w:rsidRPr="00000000">
        <w:rPr>
          <w:b w:val="1"/>
          <w:rtl w:val="0"/>
        </w:rPr>
        <w:tab/>
        <w:tab/>
        <w:tab/>
        <w:tab/>
        <w:tab/>
        <w:tab/>
        <w:tab/>
      </w:r>
    </w:p>
    <w:tbl>
      <w:tblPr>
        <w:tblStyle w:val="Table1"/>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1B">
            <w:pPr>
              <w:spacing w:line="264" w:lineRule="auto"/>
              <w:rPr>
                <w:b w:val="1"/>
                <w:color w:val="000000"/>
              </w:rPr>
            </w:pPr>
            <w:r w:rsidDel="00000000" w:rsidR="00000000" w:rsidRPr="00000000">
              <w:rPr>
                <w:b w:val="1"/>
                <w:color w:val="000000"/>
                <w:rtl w:val="0"/>
              </w:rPr>
              <w:t xml:space="preserve">Full legal name of Bidder</w:t>
            </w:r>
          </w:p>
        </w:tc>
        <w:tc>
          <w:tcPr>
            <w:shd w:fill="ffffff" w:val="clear"/>
            <w:vAlign w:val="center"/>
          </w:tcPr>
          <w:p w:rsidR="00000000" w:rsidDel="00000000" w:rsidP="00000000" w:rsidRDefault="00000000" w:rsidRPr="00000000" w14:paraId="0000001C">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1D">
            <w:pPr>
              <w:spacing w:line="264" w:lineRule="auto"/>
              <w:rPr>
                <w:b w:val="1"/>
                <w:color w:val="000000"/>
              </w:rPr>
            </w:pPr>
            <w:r w:rsidDel="00000000" w:rsidR="00000000" w:rsidRPr="00000000">
              <w:rPr>
                <w:b w:val="1"/>
                <w:color w:val="000000"/>
                <w:rtl w:val="0"/>
              </w:rPr>
              <w:t xml:space="preserve">What year was your firm/organization established?</w:t>
            </w:r>
          </w:p>
        </w:tc>
        <w:tc>
          <w:tcPr>
            <w:shd w:fill="ffffff" w:val="clear"/>
            <w:vAlign w:val="center"/>
          </w:tcPr>
          <w:p w:rsidR="00000000" w:rsidDel="00000000" w:rsidP="00000000" w:rsidRDefault="00000000" w:rsidRPr="00000000" w14:paraId="0000001E">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1F">
            <w:pPr>
              <w:spacing w:line="264" w:lineRule="auto"/>
              <w:rPr>
                <w:b w:val="1"/>
                <w:color w:val="000000"/>
              </w:rPr>
            </w:pPr>
            <w:r w:rsidDel="00000000" w:rsidR="00000000" w:rsidRPr="00000000">
              <w:rPr>
                <w:b w:val="1"/>
                <w:color w:val="000000"/>
                <w:rtl w:val="0"/>
              </w:rPr>
              <w:t xml:space="preserve">Address of registered office</w:t>
            </w:r>
          </w:p>
        </w:tc>
        <w:tc>
          <w:tcPr>
            <w:shd w:fill="ffffff" w:val="clear"/>
            <w:vAlign w:val="center"/>
          </w:tcPr>
          <w:p w:rsidR="00000000" w:rsidDel="00000000" w:rsidP="00000000" w:rsidRDefault="00000000" w:rsidRPr="00000000" w14:paraId="00000020">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21">
            <w:pPr>
              <w:spacing w:line="264" w:lineRule="auto"/>
              <w:rPr>
                <w:b w:val="1"/>
                <w:color w:val="000000"/>
              </w:rPr>
            </w:pPr>
            <w:r w:rsidDel="00000000" w:rsidR="00000000" w:rsidRPr="00000000">
              <w:rPr>
                <w:b w:val="1"/>
                <w:color w:val="000000"/>
                <w:rtl w:val="0"/>
              </w:rPr>
              <w:t xml:space="preserve">Name of bidder Representative</w:t>
            </w:r>
          </w:p>
        </w:tc>
        <w:tc>
          <w:tcPr>
            <w:shd w:fill="ffffff" w:val="clear"/>
            <w:vAlign w:val="center"/>
          </w:tcPr>
          <w:p w:rsidR="00000000" w:rsidDel="00000000" w:rsidP="00000000" w:rsidRDefault="00000000" w:rsidRPr="00000000" w14:paraId="00000022">
            <w:pPr>
              <w:spacing w:line="264" w:lineRule="auto"/>
              <w:rPr>
                <w:color w:val="000000"/>
                <w:highlight w:val="cyan"/>
              </w:rPr>
            </w:pPr>
            <w:r w:rsidDel="00000000" w:rsidR="00000000" w:rsidRPr="00000000">
              <w:rPr>
                <w:color w:val="000000"/>
                <w:highlight w:val="cyan"/>
                <w:rtl w:val="0"/>
              </w:rPr>
              <w:t xml:space="preserve">complete]</w:t>
            </w:r>
          </w:p>
        </w:tc>
      </w:tr>
      <w:tr>
        <w:trPr>
          <w:cantSplit w:val="0"/>
          <w:trHeight w:val="454" w:hRule="atLeast"/>
          <w:tblHeader w:val="0"/>
        </w:trPr>
        <w:tc>
          <w:tcPr>
            <w:shd w:fill="d9d9d9" w:val="clear"/>
            <w:vAlign w:val="center"/>
          </w:tcPr>
          <w:p w:rsidR="00000000" w:rsidDel="00000000" w:rsidP="00000000" w:rsidRDefault="00000000" w:rsidRPr="00000000" w14:paraId="00000023">
            <w:pPr>
              <w:spacing w:line="264" w:lineRule="auto"/>
              <w:rPr>
                <w:b w:val="1"/>
                <w:color w:val="000000"/>
              </w:rPr>
            </w:pPr>
            <w:r w:rsidDel="00000000" w:rsidR="00000000" w:rsidRPr="00000000">
              <w:rPr>
                <w:b w:val="1"/>
                <w:color w:val="000000"/>
                <w:rtl w:val="0"/>
              </w:rPr>
              <w:t xml:space="preserve">Has your firm/organization ever filed or petitioned for bankruptcy? </w:t>
            </w:r>
            <w:r w:rsidDel="00000000" w:rsidR="00000000" w:rsidRPr="00000000">
              <w:rPr>
                <w:color w:val="000000"/>
                <w:rtl w:val="0"/>
              </w:rPr>
              <w:t xml:space="preserve">(If YES, explain in detail the reasons why, filing date, and current status.)</w:t>
            </w:r>
            <w:r w:rsidDel="00000000" w:rsidR="00000000" w:rsidRPr="00000000">
              <w:rPr>
                <w:rtl w:val="0"/>
              </w:rPr>
            </w:r>
          </w:p>
        </w:tc>
        <w:tc>
          <w:tcPr>
            <w:shd w:fill="ffffff" w:val="clear"/>
            <w:vAlign w:val="center"/>
          </w:tcPr>
          <w:p w:rsidR="00000000" w:rsidDel="00000000" w:rsidP="00000000" w:rsidRDefault="00000000" w:rsidRPr="00000000" w14:paraId="00000024">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25">
            <w:pPr>
              <w:spacing w:line="264" w:lineRule="auto"/>
              <w:rPr>
                <w:b w:val="1"/>
                <w:color w:val="000000"/>
              </w:rPr>
            </w:pPr>
            <w:r w:rsidDel="00000000" w:rsidR="00000000" w:rsidRPr="00000000">
              <w:rPr>
                <w:b w:val="1"/>
                <w:color w:val="000000"/>
                <w:rtl w:val="0"/>
              </w:rPr>
              <w:t xml:space="preserve">Does your firm have an actual or potential conflict of interest in this procurement process? </w:t>
            </w:r>
            <w:r w:rsidDel="00000000" w:rsidR="00000000" w:rsidRPr="00000000">
              <w:rPr>
                <w:color w:val="000000"/>
                <w:rtl w:val="0"/>
              </w:rPr>
              <w:t xml:space="preserve">(Refer to Section II: Instructions to Bidders, Article 4, for details on conflict of interest)</w:t>
            </w:r>
            <w:r w:rsidDel="00000000" w:rsidR="00000000" w:rsidRPr="00000000">
              <w:rPr>
                <w:rtl w:val="0"/>
              </w:rPr>
            </w:r>
          </w:p>
        </w:tc>
        <w:tc>
          <w:tcPr>
            <w:shd w:fill="ffffff" w:val="clear"/>
            <w:vAlign w:val="center"/>
          </w:tcPr>
          <w:p w:rsidR="00000000" w:rsidDel="00000000" w:rsidP="00000000" w:rsidRDefault="00000000" w:rsidRPr="00000000" w14:paraId="00000026">
            <w:pPr>
              <w:spacing w:line="264" w:lineRule="auto"/>
              <w:rPr>
                <w:color w:val="000000"/>
                <w:highlight w:val="cyan"/>
              </w:rPr>
            </w:pPr>
            <w:r w:rsidDel="00000000" w:rsidR="00000000" w:rsidRPr="00000000">
              <w:rPr>
                <w:color w:val="000000"/>
                <w:highlight w:val="cyan"/>
                <w:rtl w:val="0"/>
              </w:rPr>
              <w:t xml:space="preserve">[Insert either “No”, or “Yes” in which case please provide details on your actual or potential conflict of interest here]</w:t>
            </w:r>
          </w:p>
        </w:tc>
      </w:tr>
    </w:tbl>
    <w:p w:rsidR="00000000" w:rsidDel="00000000" w:rsidP="00000000" w:rsidRDefault="00000000" w:rsidRPr="00000000" w14:paraId="00000027">
      <w:pPr>
        <w:ind w:left="567" w:firstLine="0"/>
        <w:rPr>
          <w:b w:val="1"/>
        </w:rPr>
      </w:pPr>
      <w:r w:rsidDel="00000000" w:rsidR="00000000" w:rsidRPr="00000000">
        <w:rPr>
          <w:rtl w:val="0"/>
        </w:rPr>
      </w:r>
    </w:p>
    <w:p w:rsidR="00000000" w:rsidDel="00000000" w:rsidP="00000000" w:rsidRDefault="00000000" w:rsidRPr="00000000" w14:paraId="00000028">
      <w:pPr>
        <w:numPr>
          <w:ilvl w:val="0"/>
          <w:numId w:val="6"/>
        </w:numPr>
        <w:ind w:left="567" w:hanging="539"/>
        <w:rPr>
          <w:b w:val="1"/>
        </w:rPr>
      </w:pPr>
      <w:r w:rsidDel="00000000" w:rsidR="00000000" w:rsidRPr="00000000">
        <w:rPr>
          <w:b w:val="1"/>
          <w:rtl w:val="0"/>
        </w:rPr>
        <w:tab/>
        <w:t xml:space="preserve">UNGM Registration and UNOPS Vendors</w:t>
      </w:r>
    </w:p>
    <w:p w:rsidR="00000000" w:rsidDel="00000000" w:rsidP="00000000" w:rsidRDefault="00000000" w:rsidRPr="00000000" w14:paraId="00000029">
      <w:pPr>
        <w:ind w:left="28" w:firstLine="0"/>
        <w:rPr>
          <w:b w:val="1"/>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 part of the bid, it is desired that the Bidder goes to the United Nations Global Marketplace (UNGM) registration website: </w:t>
      </w:r>
      <w:hyperlink r:id="rId7">
        <w:r w:rsidDel="00000000" w:rsidR="00000000" w:rsidRPr="00000000">
          <w:rPr>
            <w:rFonts w:ascii="Arial" w:cs="Arial" w:eastAsia="Arial" w:hAnsi="Arial"/>
            <w:b w:val="0"/>
            <w:i w:val="0"/>
            <w:smallCaps w:val="0"/>
            <w:strike w:val="0"/>
            <w:color w:val="2e74c5"/>
            <w:sz w:val="20"/>
            <w:szCs w:val="20"/>
            <w:u w:val="single"/>
            <w:shd w:fill="auto" w:val="clear"/>
            <w:vertAlign w:val="baseline"/>
            <w:rtl w:val="0"/>
          </w:rPr>
          <w:t xml:space="preserve">https://www.ungm.org/Registration/RegisterSupplier.aspx</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fills out the registration.</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the Bidder is already registered with UNGM, please provide your UNGM registration number in the table below and please ensure that your firm’s information on UNGM is current.</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Bidder may still bid even if not registered with the UNGM. However, if the Bidder is selected for Contract award, the Bidder must register on the UNGM prior to Contract signature.</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2F">
            <w:pPr>
              <w:spacing w:line="264" w:lineRule="auto"/>
              <w:rPr>
                <w:b w:val="1"/>
                <w:color w:val="000000"/>
              </w:rPr>
            </w:pPr>
            <w:r w:rsidDel="00000000" w:rsidR="00000000" w:rsidRPr="00000000">
              <w:rPr>
                <w:b w:val="1"/>
                <w:rtl w:val="0"/>
              </w:rPr>
              <w:t xml:space="preserve">Are you a UNGM registered vendor?  </w:t>
            </w:r>
            <w:r w:rsidDel="00000000" w:rsidR="00000000" w:rsidRPr="00000000">
              <w:rPr>
                <w:rtl w:val="0"/>
              </w:rPr>
            </w:r>
          </w:p>
        </w:tc>
        <w:tc>
          <w:tcPr>
            <w:shd w:fill="ffffff" w:val="clear"/>
            <w:vAlign w:val="center"/>
          </w:tcPr>
          <w:p w:rsidR="00000000" w:rsidDel="00000000" w:rsidP="00000000" w:rsidRDefault="00000000" w:rsidRPr="00000000" w14:paraId="00000030">
            <w:pPr>
              <w:spacing w:after="120" w:before="120" w:lineRule="auto"/>
              <w:ind w:right="-20"/>
              <w:rPr>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t xml:space="preserve">If yes, [</w:t>
            </w:r>
            <w:r w:rsidDel="00000000" w:rsidR="00000000" w:rsidRPr="00000000">
              <w:rPr>
                <w:highlight w:val="cyan"/>
                <w:rtl w:val="0"/>
              </w:rPr>
              <w:t xml:space="preserve">insert UGNM vendor number</w:t>
            </w:r>
            <w:r w:rsidDel="00000000" w:rsidR="00000000" w:rsidRPr="00000000">
              <w:rPr>
                <w:rtl w:val="0"/>
              </w:rPr>
              <w:t xml:space="preserv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31">
            <w:pPr>
              <w:spacing w:line="264" w:lineRule="auto"/>
              <w:rPr>
                <w:b w:val="1"/>
                <w:color w:val="000000"/>
              </w:rPr>
            </w:pPr>
            <w:r w:rsidDel="00000000" w:rsidR="00000000" w:rsidRPr="00000000">
              <w:rPr>
                <w:b w:val="1"/>
                <w:color w:val="000000"/>
                <w:rtl w:val="0"/>
              </w:rPr>
              <w:t xml:space="preserve">Are you a UNOPS vendor?</w:t>
            </w:r>
          </w:p>
        </w:tc>
        <w:tc>
          <w:tcPr>
            <w:shd w:fill="ffffff" w:val="clear"/>
            <w:vAlign w:val="center"/>
          </w:tcPr>
          <w:p w:rsidR="00000000" w:rsidDel="00000000" w:rsidP="00000000" w:rsidRDefault="00000000" w:rsidRPr="00000000" w14:paraId="00000032">
            <w:pPr>
              <w:spacing w:line="264" w:lineRule="auto"/>
              <w:rPr>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t xml:space="preserve">If yes, [</w:t>
            </w:r>
            <w:r w:rsidDel="00000000" w:rsidR="00000000" w:rsidRPr="00000000">
              <w:rPr>
                <w:highlight w:val="cyan"/>
                <w:rtl w:val="0"/>
              </w:rPr>
              <w:t xml:space="preserve">insert UNOPS vendor </w:t>
            </w:r>
            <w:r w:rsidDel="00000000" w:rsidR="00000000" w:rsidRPr="00000000">
              <w:rPr>
                <w:rtl w:val="0"/>
              </w:rPr>
              <w:t xml:space="preserve">ID]</w:t>
            </w:r>
            <w:r w:rsidDel="00000000" w:rsidR="00000000" w:rsidRPr="00000000">
              <w:rPr>
                <w:rtl w:val="0"/>
              </w:rPr>
            </w:r>
          </w:p>
        </w:tc>
      </w:tr>
    </w:tbl>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4">
      <w:pPr>
        <w:numPr>
          <w:ilvl w:val="0"/>
          <w:numId w:val="6"/>
        </w:numPr>
        <w:ind w:left="567" w:hanging="539"/>
        <w:rPr>
          <w:b w:val="1"/>
        </w:rPr>
      </w:pPr>
      <w:r w:rsidDel="00000000" w:rsidR="00000000" w:rsidRPr="00000000">
        <w:rPr>
          <w:b w:val="1"/>
          <w:rtl w:val="0"/>
        </w:rPr>
        <w:t xml:space="preserve">Contact details of persons that UNOPS may contact for requests for clarification during bid evaluation: </w:t>
      </w:r>
    </w:p>
    <w:p w:rsidR="00000000" w:rsidDel="00000000" w:rsidP="00000000" w:rsidRDefault="00000000" w:rsidRPr="00000000" w14:paraId="00000035">
      <w:pPr>
        <w:ind w:left="567" w:hanging="539"/>
        <w:rPr>
          <w:color w:val="000000"/>
        </w:rPr>
      </w:pPr>
      <w:r w:rsidDel="00000000" w:rsidR="00000000" w:rsidRPr="00000000">
        <w:rPr>
          <w:color w:val="000000"/>
          <w:rtl w:val="0"/>
        </w:rPr>
        <w:tab/>
      </w:r>
    </w:p>
    <w:tbl>
      <w:tblPr>
        <w:tblStyle w:val="Table3"/>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36">
            <w:pPr>
              <w:spacing w:line="264" w:lineRule="auto"/>
              <w:rPr>
                <w:b w:val="1"/>
                <w:color w:val="000000"/>
              </w:rPr>
            </w:pPr>
            <w:r w:rsidDel="00000000" w:rsidR="00000000" w:rsidRPr="00000000">
              <w:rPr>
                <w:b w:val="1"/>
                <w:color w:val="000000"/>
                <w:rtl w:val="0"/>
              </w:rPr>
              <w:t xml:space="preserve">Name/Surname</w:t>
            </w:r>
          </w:p>
        </w:tc>
        <w:tc>
          <w:tcPr>
            <w:shd w:fill="ffffff" w:val="clear"/>
            <w:vAlign w:val="center"/>
          </w:tcPr>
          <w:p w:rsidR="00000000" w:rsidDel="00000000" w:rsidP="00000000" w:rsidRDefault="00000000" w:rsidRPr="00000000" w14:paraId="00000037">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38">
            <w:pPr>
              <w:spacing w:line="264" w:lineRule="auto"/>
              <w:rPr>
                <w:b w:val="1"/>
                <w:color w:val="000000"/>
              </w:rPr>
            </w:pPr>
            <w:r w:rsidDel="00000000" w:rsidR="00000000" w:rsidRPr="00000000">
              <w:rPr>
                <w:b w:val="1"/>
                <w:color w:val="000000"/>
                <w:rtl w:val="0"/>
              </w:rPr>
              <w:t xml:space="preserve">Title</w:t>
            </w:r>
          </w:p>
        </w:tc>
        <w:tc>
          <w:tcPr>
            <w:shd w:fill="ffffff" w:val="clear"/>
            <w:vAlign w:val="center"/>
          </w:tcPr>
          <w:p w:rsidR="00000000" w:rsidDel="00000000" w:rsidP="00000000" w:rsidRDefault="00000000" w:rsidRPr="00000000" w14:paraId="00000039">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3A">
            <w:pPr>
              <w:spacing w:line="264" w:lineRule="auto"/>
              <w:rPr>
                <w:b w:val="1"/>
                <w:color w:val="000000"/>
              </w:rPr>
            </w:pPr>
            <w:r w:rsidDel="00000000" w:rsidR="00000000" w:rsidRPr="00000000">
              <w:rPr>
                <w:b w:val="1"/>
                <w:color w:val="000000"/>
                <w:rtl w:val="0"/>
              </w:rPr>
              <w:t xml:space="preserve">Tel Number (direct)</w:t>
            </w:r>
          </w:p>
        </w:tc>
        <w:tc>
          <w:tcPr>
            <w:shd w:fill="ffffff" w:val="clear"/>
            <w:vAlign w:val="center"/>
          </w:tcPr>
          <w:p w:rsidR="00000000" w:rsidDel="00000000" w:rsidP="00000000" w:rsidRDefault="00000000" w:rsidRPr="00000000" w14:paraId="0000003B">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3C">
            <w:pPr>
              <w:spacing w:line="264" w:lineRule="auto"/>
              <w:rPr>
                <w:b w:val="1"/>
                <w:color w:val="000000"/>
              </w:rPr>
            </w:pPr>
            <w:r w:rsidDel="00000000" w:rsidR="00000000" w:rsidRPr="00000000">
              <w:rPr>
                <w:b w:val="1"/>
                <w:color w:val="000000"/>
                <w:rtl w:val="0"/>
              </w:rPr>
              <w:t xml:space="preserve">Email address (direct):</w:t>
            </w:r>
          </w:p>
        </w:tc>
        <w:tc>
          <w:tcPr>
            <w:shd w:fill="ffffff" w:val="clear"/>
            <w:vAlign w:val="center"/>
          </w:tcPr>
          <w:p w:rsidR="00000000" w:rsidDel="00000000" w:rsidP="00000000" w:rsidRDefault="00000000" w:rsidRPr="00000000" w14:paraId="0000003D">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3E">
      <w:pPr>
        <w:tabs>
          <w:tab w:val="left" w:pos="567"/>
        </w:tabs>
        <w:rPr>
          <w:color w:val="000000"/>
        </w:rPr>
      </w:pPr>
      <w:r w:rsidDel="00000000" w:rsidR="00000000" w:rsidRPr="00000000">
        <w:rPr>
          <w:color w:val="000000"/>
          <w:rtl w:val="0"/>
        </w:rPr>
        <w:t xml:space="preserve">PS: This person must be available during the next two weeks following receipt of bid</w:t>
      </w:r>
    </w:p>
    <w:p w:rsidR="00000000" w:rsidDel="00000000" w:rsidP="00000000" w:rsidRDefault="00000000" w:rsidRPr="00000000" w14:paraId="0000003F">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B: Joint Venture Partner Information Form</w:t>
      </w:r>
    </w:p>
    <w:p w:rsidR="00000000" w:rsidDel="00000000" w:rsidP="00000000" w:rsidRDefault="00000000" w:rsidRPr="00000000" w14:paraId="00000040">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41">
      <w:pPr>
        <w:ind w:left="720" w:hanging="720"/>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be completed and returned with your Bid if the Bid is submitted as a Joint Venture/Consortium/Association.</w:t>
      </w:r>
    </w:p>
    <w:p w:rsidR="00000000" w:rsidDel="00000000" w:rsidP="00000000" w:rsidRDefault="00000000" w:rsidRPr="00000000" w14:paraId="00000047">
      <w:pPr>
        <w:ind w:left="187" w:firstLine="0"/>
        <w:jc w:val="center"/>
        <w:rPr>
          <w:b w:val="1"/>
        </w:rPr>
      </w:pPr>
      <w:r w:rsidDel="00000000" w:rsidR="00000000" w:rsidRPr="00000000">
        <w:rPr>
          <w:rtl w:val="0"/>
        </w:rPr>
      </w:r>
    </w:p>
    <w:tbl>
      <w:tblPr>
        <w:tblStyle w:val="Table4"/>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1"/>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8">
            <w:pPr>
              <w:jc w:val="center"/>
              <w:rPr>
                <w:b w:val="1"/>
              </w:rPr>
            </w:pPr>
            <w:r w:rsidDel="00000000" w:rsidR="00000000" w:rsidRPr="00000000">
              <w:rPr>
                <w:b w:val="1"/>
                <w:rtl w:val="0"/>
              </w:rPr>
              <w:t xml:space="preserve">JV / Consortium/ Association Information</w:t>
            </w:r>
          </w:p>
        </w:tc>
      </w:tr>
      <w:tr>
        <w:trPr>
          <w:cantSplit w:val="1"/>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A">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B">
            <w:pPr>
              <w:rPr/>
            </w:pPr>
            <w:r w:rsidDel="00000000" w:rsidR="00000000" w:rsidRPr="00000000">
              <w:rPr>
                <w:color w:val="000000"/>
                <w:highlight w:val="cyan"/>
                <w:rtl w:val="0"/>
              </w:rPr>
              <w:t xml:space="preserve">[complete]</w:t>
            </w:r>
            <w:r w:rsidDel="00000000" w:rsidR="00000000" w:rsidRPr="00000000">
              <w:rPr>
                <w:rtl w:val="0"/>
              </w:rPr>
            </w:r>
          </w:p>
        </w:tc>
      </w:tr>
      <w:tr>
        <w:trPr>
          <w:cantSplit w:val="1"/>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C">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4D">
            <w:pPr>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E">
            <w:pPr>
              <w:rPr/>
            </w:pPr>
            <w:r w:rsidDel="00000000" w:rsidR="00000000" w:rsidRPr="00000000">
              <w:rPr>
                <w:color w:val="000000"/>
                <w:highlight w:val="cyan"/>
                <w:rtl w:val="0"/>
              </w:rPr>
              <w:t xml:space="preserve">[complete]</w:t>
            </w:r>
            <w:r w:rsidDel="00000000" w:rsidR="00000000" w:rsidRPr="00000000">
              <w:rPr>
                <w:rtl w:val="0"/>
              </w:rPr>
            </w:r>
          </w:p>
        </w:tc>
      </w:tr>
      <w:tr>
        <w:trPr>
          <w:cantSplit w:val="1"/>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F">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0">
            <w:pPr>
              <w:rPr/>
            </w:pPr>
            <w:r w:rsidDel="00000000" w:rsidR="00000000" w:rsidRPr="00000000">
              <w:rPr>
                <w:color w:val="000000"/>
                <w:highlight w:val="cyan"/>
                <w:rtl w:val="0"/>
              </w:rPr>
              <w:t xml:space="preserve">[complete]</w:t>
            </w:r>
            <w:r w:rsidDel="00000000" w:rsidR="00000000" w:rsidRPr="00000000">
              <w:rPr>
                <w:rtl w:val="0"/>
              </w:rPr>
            </w:r>
          </w:p>
        </w:tc>
      </w:tr>
      <w:tr>
        <w:trPr>
          <w:cantSplit w:val="1"/>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1">
            <w:pPr>
              <w:rPr>
                <w:b w:val="1"/>
              </w:rPr>
            </w:pPr>
            <w:r w:rsidDel="00000000" w:rsidR="00000000" w:rsidRPr="00000000">
              <w:rPr>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2">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53">
      <w:pPr>
        <w:spacing w:line="240" w:lineRule="auto"/>
        <w:jc w:val="both"/>
        <w:rPr/>
      </w:pPr>
      <w:r w:rsidDel="00000000" w:rsidR="00000000" w:rsidRPr="00000000">
        <w:rPr>
          <w:rtl w:val="0"/>
        </w:rPr>
      </w:r>
    </w:p>
    <w:p w:rsidR="00000000" w:rsidDel="00000000" w:rsidP="00000000" w:rsidRDefault="00000000" w:rsidRPr="00000000" w14:paraId="00000054">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55">
      <w:pPr>
        <w:spacing w:line="240" w:lineRule="auto"/>
        <w:jc w:val="both"/>
        <w:rPr/>
      </w:pPr>
      <w:r w:rsidDel="00000000" w:rsidR="00000000" w:rsidRPr="00000000">
        <w:rPr>
          <w:rtl w:val="0"/>
        </w:rPr>
      </w:r>
    </w:p>
    <w:p w:rsidR="00000000" w:rsidDel="00000000" w:rsidP="00000000" w:rsidRDefault="00000000" w:rsidRPr="00000000" w14:paraId="00000056">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57">
      <w:pPr>
        <w:spacing w:line="240" w:lineRule="auto"/>
        <w:jc w:val="both"/>
        <w:rPr/>
      </w:pPr>
      <w:r w:rsidDel="00000000" w:rsidR="00000000" w:rsidRPr="00000000">
        <w:rPr>
          <w:rtl w:val="0"/>
        </w:rPr>
      </w:r>
    </w:p>
    <w:p w:rsidR="00000000" w:rsidDel="00000000" w:rsidP="00000000" w:rsidRDefault="00000000" w:rsidRPr="00000000" w14:paraId="00000058">
      <w:pPr>
        <w:spacing w:line="240" w:lineRule="auto"/>
        <w:jc w:val="both"/>
        <w:rPr/>
      </w:pPr>
      <w:r w:rsidDel="00000000" w:rsidR="00000000" w:rsidRPr="00000000">
        <w:rPr>
          <w:rtl w:val="0"/>
        </w:rPr>
      </w:r>
    </w:p>
    <w:p w:rsidR="00000000" w:rsidDel="00000000" w:rsidP="00000000" w:rsidRDefault="00000000" w:rsidRPr="00000000" w14:paraId="00000059">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5A">
      <w:pPr>
        <w:spacing w:line="240" w:lineRule="auto"/>
        <w:jc w:val="both"/>
        <w:rPr/>
      </w:pPr>
      <w:r w:rsidDel="00000000" w:rsidR="00000000" w:rsidRPr="00000000">
        <w:rPr>
          <w:rtl w:val="0"/>
        </w:rPr>
      </w:r>
    </w:p>
    <w:p w:rsidR="00000000" w:rsidDel="00000000" w:rsidP="00000000" w:rsidRDefault="00000000" w:rsidRPr="00000000" w14:paraId="0000005B">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5C">
      <w:pPr>
        <w:spacing w:line="240" w:lineRule="auto"/>
        <w:jc w:val="both"/>
        <w:rPr/>
      </w:pPr>
      <w:r w:rsidDel="00000000" w:rsidR="00000000" w:rsidRPr="00000000">
        <w:rPr>
          <w:rtl w:val="0"/>
        </w:rPr>
      </w:r>
    </w:p>
    <w:p w:rsidR="00000000" w:rsidDel="00000000" w:rsidP="00000000" w:rsidRDefault="00000000" w:rsidRPr="00000000" w14:paraId="0000005D">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5E">
      <w:pPr>
        <w:spacing w:line="240" w:lineRule="auto"/>
        <w:jc w:val="both"/>
        <w:rPr/>
      </w:pPr>
      <w:r w:rsidDel="00000000" w:rsidR="00000000" w:rsidRPr="00000000">
        <w:rPr>
          <w:rtl w:val="0"/>
        </w:rPr>
      </w:r>
    </w:p>
    <w:p w:rsidR="00000000" w:rsidDel="00000000" w:rsidP="00000000" w:rsidRDefault="00000000" w:rsidRPr="00000000" w14:paraId="0000005F">
      <w:pPr>
        <w:spacing w:line="240" w:lineRule="auto"/>
        <w:jc w:val="both"/>
        <w:rPr/>
      </w:pPr>
      <w:r w:rsidDel="00000000" w:rsidR="00000000" w:rsidRPr="00000000">
        <w:rPr>
          <w:rtl w:val="0"/>
        </w:rPr>
      </w:r>
    </w:p>
    <w:p w:rsidR="00000000" w:rsidDel="00000000" w:rsidP="00000000" w:rsidRDefault="00000000" w:rsidRPr="00000000" w14:paraId="00000060">
      <w:pPr>
        <w:spacing w:line="240" w:lineRule="auto"/>
        <w:jc w:val="both"/>
        <w:rPr/>
      </w:pPr>
      <w:r w:rsidDel="00000000" w:rsidR="00000000" w:rsidRPr="00000000">
        <w:rPr>
          <w:rtl w:val="0"/>
        </w:rPr>
      </w:r>
    </w:p>
    <w:p w:rsidR="00000000" w:rsidDel="00000000" w:rsidP="00000000" w:rsidRDefault="00000000" w:rsidRPr="00000000" w14:paraId="00000061">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62">
      <w:pPr>
        <w:spacing w:line="240" w:lineRule="auto"/>
        <w:jc w:val="both"/>
        <w:rPr/>
      </w:pPr>
      <w:r w:rsidDel="00000000" w:rsidR="00000000" w:rsidRPr="00000000">
        <w:rPr>
          <w:rtl w:val="0"/>
        </w:rPr>
      </w:r>
    </w:p>
    <w:p w:rsidR="00000000" w:rsidDel="00000000" w:rsidP="00000000" w:rsidRDefault="00000000" w:rsidRPr="00000000" w14:paraId="00000063">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64">
      <w:pPr>
        <w:spacing w:line="240" w:lineRule="auto"/>
        <w:jc w:val="both"/>
        <w:rPr/>
      </w:pPr>
      <w:r w:rsidDel="00000000" w:rsidR="00000000" w:rsidRPr="00000000">
        <w:rPr>
          <w:rtl w:val="0"/>
        </w:rPr>
      </w:r>
    </w:p>
    <w:p w:rsidR="00000000" w:rsidDel="00000000" w:rsidP="00000000" w:rsidRDefault="00000000" w:rsidRPr="00000000" w14:paraId="00000065">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66">
      <w:pPr>
        <w:rPr>
          <w:rFonts w:ascii="Cambria" w:cs="Cambria" w:eastAsia="Cambria" w:hAnsi="Cambria"/>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A">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C: Bid Submission Form</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F">
      <w:pPr>
        <w:jc w:val="both"/>
        <w:rPr>
          <w:b w:val="1"/>
          <w:i w:val="0"/>
        </w:rPr>
      </w:pPr>
      <w:r w:rsidDel="00000000" w:rsidR="00000000" w:rsidRPr="00000000">
        <w:rPr>
          <w:b w:val="1"/>
          <w:color w:val="000000"/>
          <w:rtl w:val="0"/>
        </w:rPr>
        <w:t xml:space="preserve">Subject: Bid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ITB Case No</w:t>
      </w:r>
      <w:r w:rsidDel="00000000" w:rsidR="00000000" w:rsidRPr="00000000">
        <w:rPr>
          <w:b w:val="1"/>
          <w:i w:val="0"/>
          <w:rtl w:val="0"/>
        </w:rPr>
        <w:t xml:space="preserve">. </w:t>
      </w:r>
      <w:r w:rsidDel="00000000" w:rsidR="00000000" w:rsidRPr="00000000">
        <w:rPr>
          <w:b w:val="1"/>
          <w:i w:val="0"/>
          <w:highlight w:val="cyan"/>
          <w:rtl w:val="0"/>
        </w:rPr>
        <w:t xml:space="preserve">[Insert ITB ref number]</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70">
      <w:pPr>
        <w:jc w:val="both"/>
        <w:rPr>
          <w:b w:val="1"/>
          <w:i w:val="0"/>
        </w:rPr>
      </w:pPr>
      <w:r w:rsidDel="00000000" w:rsidR="00000000" w:rsidRPr="00000000">
        <w:rPr>
          <w:rtl w:val="0"/>
        </w:rPr>
      </w:r>
    </w:p>
    <w:p w:rsidR="00000000" w:rsidDel="00000000" w:rsidP="00000000" w:rsidRDefault="00000000" w:rsidRPr="00000000" w14:paraId="00000071">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72">
      <w:pPr>
        <w:jc w:val="both"/>
        <w:rPr>
          <w:b w:val="1"/>
          <w:i w:val="0"/>
        </w:rPr>
      </w:pPr>
      <w:r w:rsidDel="00000000" w:rsidR="00000000" w:rsidRPr="00000000">
        <w:rPr>
          <w:rtl w:val="0"/>
        </w:rPr>
      </w:r>
    </w:p>
    <w:p w:rsidR="00000000" w:rsidDel="00000000" w:rsidP="00000000" w:rsidRDefault="00000000" w:rsidRPr="00000000" w14:paraId="00000073">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4">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75">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total price of our bid, excluding any discounts offered in item (d) below, is: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total bid price in words and figures, indicating the various amounts and the respective currencies]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76">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discounts offered and the methodology for their application are:</w:t>
      </w:r>
    </w:p>
    <w:p w:rsidR="00000000" w:rsidDel="00000000" w:rsidP="00000000" w:rsidRDefault="00000000" w:rsidRPr="00000000" w14:paraId="0000007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our bid is accepted, the following discounts shall apply.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07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60" w:before="0" w:line="276" w:lineRule="auto"/>
        <w:ind w:left="1434" w:right="0" w:hanging="35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79">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bid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Section I: ITB Particulars, Period of Validity of Bids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7A">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our bid is accepted, and if so requested in Section I: ITB Particulars, we commit to obtain a performance security in accordance with Instructions to Bidders, Article 34 and the General Conditions of Contract;</w:t>
      </w:r>
    </w:p>
    <w:p w:rsidR="00000000" w:rsidDel="00000000" w:rsidP="00000000" w:rsidRDefault="00000000" w:rsidRPr="00000000" w14:paraId="0000007B">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7C">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7D">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7E">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7F">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80">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81">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understand that you are not bound to accept the lowest evaluated bid or any other bid that you may receive.</w:t>
      </w:r>
    </w:p>
    <w:p w:rsidR="00000000" w:rsidDel="00000000" w:rsidP="00000000" w:rsidRDefault="00000000" w:rsidRPr="00000000" w14:paraId="00000082">
      <w:pPr>
        <w:jc w:val="both"/>
        <w:rPr>
          <w:b w:val="1"/>
          <w:i w:val="0"/>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084">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85">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86">
      <w:pPr>
        <w:tabs>
          <w:tab w:val="left" w:pos="720"/>
        </w:tabs>
        <w:rPr>
          <w:color w:val="000000"/>
        </w:rPr>
      </w:pPr>
      <w:r w:rsidDel="00000000" w:rsidR="00000000" w:rsidRPr="00000000">
        <w:rPr>
          <w:rtl w:val="0"/>
        </w:rPr>
      </w:r>
    </w:p>
    <w:p w:rsidR="00000000" w:rsidDel="00000000" w:rsidP="00000000" w:rsidRDefault="00000000" w:rsidRPr="00000000" w14:paraId="00000087">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88">
      <w:pPr>
        <w:rPr>
          <w:color w:val="000000"/>
        </w:rPr>
      </w:pPr>
      <w:r w:rsidDel="00000000" w:rsidR="00000000" w:rsidRPr="00000000">
        <w:rPr>
          <w:rtl w:val="0"/>
        </w:rPr>
      </w:r>
    </w:p>
    <w:p w:rsidR="00000000" w:rsidDel="00000000" w:rsidP="00000000" w:rsidRDefault="00000000" w:rsidRPr="00000000" w14:paraId="00000089">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8A">
      <w:pPr>
        <w:rPr>
          <w:color w:val="000000"/>
        </w:rPr>
      </w:pPr>
      <w:r w:rsidDel="00000000" w:rsidR="00000000" w:rsidRPr="00000000">
        <w:rPr>
          <w:rtl w:val="0"/>
        </w:rPr>
      </w:r>
    </w:p>
    <w:p w:rsidR="00000000" w:rsidDel="00000000" w:rsidP="00000000" w:rsidRDefault="00000000" w:rsidRPr="00000000" w14:paraId="0000008B">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8C">
      <w:pPr>
        <w:rPr>
          <w:color w:val="000000"/>
        </w:rPr>
      </w:pPr>
      <w:r w:rsidDel="00000000" w:rsidR="00000000" w:rsidRPr="00000000">
        <w:rPr>
          <w:rtl w:val="0"/>
        </w:rPr>
      </w:r>
    </w:p>
    <w:p w:rsidR="00000000" w:rsidDel="00000000" w:rsidP="00000000" w:rsidRDefault="00000000" w:rsidRPr="00000000" w14:paraId="0000008D">
      <w:pPr>
        <w:tabs>
          <w:tab w:val="left" w:pos="2070"/>
          <w:tab w:val="left" w:pos="5880"/>
        </w:tabs>
        <w:rPr>
          <w:color w:val="000000"/>
        </w:rPr>
      </w:pPr>
      <w:r w:rsidDel="00000000" w:rsidR="00000000" w:rsidRPr="00000000">
        <w:rPr>
          <w:rtl w:val="0"/>
        </w:rPr>
      </w:r>
    </w:p>
    <w:p w:rsidR="00000000" w:rsidDel="00000000" w:rsidP="00000000" w:rsidRDefault="00000000" w:rsidRPr="00000000" w14:paraId="0000008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8F">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D: Price Schedule Form</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Bidders shall fill in these Price Schedule Forms in accordance with the instructions indicated. </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b w:val="1"/>
        </w:rPr>
      </w:pPr>
      <w:r w:rsidDel="00000000" w:rsidR="00000000" w:rsidRPr="00000000">
        <w:rPr>
          <w:b w:val="1"/>
          <w:rtl w:val="0"/>
        </w:rPr>
        <w:t xml:space="preserve">Bid Summary</w:t>
      </w:r>
    </w:p>
    <w:p w:rsidR="00000000" w:rsidDel="00000000" w:rsidP="00000000" w:rsidRDefault="00000000" w:rsidRPr="00000000" w14:paraId="00000097">
      <w:pPr>
        <w:rPr>
          <w:b w:val="1"/>
        </w:rPr>
      </w:pPr>
      <w:r w:rsidDel="00000000" w:rsidR="00000000" w:rsidRPr="00000000">
        <w:rPr>
          <w:rtl w:val="0"/>
        </w:rPr>
      </w:r>
    </w:p>
    <w:tbl>
      <w:tblPr>
        <w:tblStyle w:val="Table5"/>
        <w:tblW w:w="10207.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1"/>
        <w:gridCol w:w="4536"/>
        <w:tblGridChange w:id="0">
          <w:tblGrid>
            <w:gridCol w:w="5671"/>
            <w:gridCol w:w="4536"/>
          </w:tblGrid>
        </w:tblGridChange>
      </w:tblGrid>
      <w:tr>
        <w:trPr>
          <w:cantSplit w:val="1"/>
          <w:trHeight w:val="405" w:hRule="atLeast"/>
          <w:tblHeader w:val="0"/>
        </w:trPr>
        <w:tc>
          <w:tcPr>
            <w:shd w:fill="d9d9d9" w:val="clear"/>
            <w:vAlign w:val="center"/>
          </w:tcPr>
          <w:p w:rsidR="00000000" w:rsidDel="00000000" w:rsidP="00000000" w:rsidRDefault="00000000" w:rsidRPr="00000000" w14:paraId="0000009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Total Price of Goods DAP </w:t>
            </w:r>
          </w:p>
        </w:tc>
        <w:tc>
          <w:tcPr>
            <w:shd w:fill="ffffff" w:val="clear"/>
            <w:vAlign w:val="center"/>
          </w:tcPr>
          <w:p w:rsidR="00000000" w:rsidDel="00000000" w:rsidP="00000000" w:rsidRDefault="00000000" w:rsidRPr="00000000" w14:paraId="0000009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highlight w:val="cyan"/>
                <w:rtl w:val="0"/>
              </w:rPr>
              <w:t xml:space="preserve">[insert amount and currency]</w:t>
            </w:r>
            <w:r w:rsidDel="00000000" w:rsidR="00000000" w:rsidRPr="00000000">
              <w:rPr>
                <w:rtl w:val="0"/>
              </w:rPr>
            </w:r>
          </w:p>
        </w:tc>
      </w:tr>
      <w:tr>
        <w:trPr>
          <w:cantSplit w:val="1"/>
          <w:trHeight w:val="67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sz w:val="22"/>
                <w:szCs w:val="22"/>
                <w:rtl w:val="0"/>
              </w:rPr>
              <w:t xml:space="preserve">Total Price of Related Services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9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highlight w:val="cyan"/>
              </w:rPr>
            </w:pPr>
            <w:r w:rsidDel="00000000" w:rsidR="00000000" w:rsidRPr="00000000">
              <w:rPr>
                <w:highlight w:val="cyan"/>
                <w:rtl w:val="0"/>
              </w:rPr>
              <w:t xml:space="preserve">[insert amount and currency]</w:t>
            </w:r>
          </w:p>
        </w:tc>
      </w:tr>
      <w:tr>
        <w:trPr>
          <w:cantSplit w:val="1"/>
          <w:trHeight w:val="67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Bidder’s Total prices DAP (</w:t>
            </w:r>
            <w:r w:rsidDel="00000000" w:rsidR="00000000" w:rsidRPr="00000000">
              <w:rPr>
                <w:b w:val="1"/>
                <w:sz w:val="22"/>
                <w:szCs w:val="22"/>
                <w:rtl w:val="0"/>
              </w:rPr>
              <w:t xml:space="preserve">Price of goods DAP + Related Services if applicable</w:t>
            </w:r>
            <w:r w:rsidDel="00000000" w:rsidR="00000000" w:rsidRPr="00000000">
              <w:rPr>
                <w:b w:val="1"/>
                <w:rtl w:val="0"/>
              </w:rPr>
              <w:t xml:space="preserve">)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9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highlight w:val="cyan"/>
              </w:rPr>
            </w:pPr>
            <w:r w:rsidDel="00000000" w:rsidR="00000000" w:rsidRPr="00000000">
              <w:rPr>
                <w:highlight w:val="cyan"/>
                <w:rtl w:val="0"/>
              </w:rPr>
              <w:t xml:space="preserve">[insert amount and currency]</w:t>
            </w:r>
          </w:p>
        </w:tc>
      </w:tr>
    </w:tbl>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b w:val="1"/>
        </w:rPr>
      </w:pPr>
      <w:r w:rsidDel="00000000" w:rsidR="00000000" w:rsidRPr="00000000">
        <w:rPr>
          <w:b w:val="1"/>
          <w:rtl w:val="0"/>
        </w:rPr>
        <w:t xml:space="preserve">*This is the amount that will be used for Financial Evaluation </w:t>
      </w:r>
    </w:p>
    <w:p w:rsidR="00000000" w:rsidDel="00000000" w:rsidP="00000000" w:rsidRDefault="00000000" w:rsidRPr="00000000" w14:paraId="000000A0">
      <w:pPr>
        <w:rPr>
          <w:b w:val="1"/>
        </w:rPr>
      </w:pPr>
      <w:r w:rsidDel="00000000" w:rsidR="00000000" w:rsidRPr="00000000">
        <w:rPr>
          <w:rtl w:val="0"/>
        </w:rPr>
      </w:r>
    </w:p>
    <w:p w:rsidR="00000000" w:rsidDel="00000000" w:rsidP="00000000" w:rsidRDefault="00000000" w:rsidRPr="00000000" w14:paraId="000000A1">
      <w:pPr>
        <w:rPr>
          <w:b w:val="1"/>
        </w:rPr>
      </w:pPr>
      <w:r w:rsidDel="00000000" w:rsidR="00000000" w:rsidRPr="00000000">
        <w:rPr>
          <w:b w:val="1"/>
          <w:rtl w:val="0"/>
        </w:rPr>
        <w:t xml:space="preserve">Break Down of Prices for Goods </w:t>
      </w:r>
    </w:p>
    <w:p w:rsidR="00000000" w:rsidDel="00000000" w:rsidP="00000000" w:rsidRDefault="00000000" w:rsidRPr="00000000" w14:paraId="000000A2">
      <w:pPr>
        <w:rPr>
          <w:b w:val="1"/>
        </w:rPr>
      </w:pPr>
      <w:r w:rsidDel="00000000" w:rsidR="00000000" w:rsidRPr="00000000">
        <w:rPr>
          <w:rtl w:val="0"/>
        </w:rPr>
      </w:r>
    </w:p>
    <w:tbl>
      <w:tblPr>
        <w:tblStyle w:val="Table6"/>
        <w:tblW w:w="10197.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10"/>
        <w:gridCol w:w="2835"/>
        <w:gridCol w:w="1005"/>
        <w:gridCol w:w="2670"/>
        <w:gridCol w:w="2977"/>
        <w:tblGridChange w:id="0">
          <w:tblGrid>
            <w:gridCol w:w="710"/>
            <w:gridCol w:w="2835"/>
            <w:gridCol w:w="1005"/>
            <w:gridCol w:w="2670"/>
            <w:gridCol w:w="2977"/>
          </w:tblGrid>
        </w:tblGridChange>
      </w:tblGrid>
      <w:tr>
        <w:trPr>
          <w:cantSplit w:val="1"/>
          <w:tblHeader w:val="0"/>
        </w:trPr>
        <w:tc>
          <w:tcPr>
            <w:vMerge w:val="restart"/>
            <w:shd w:fill="d9d9d9" w:val="clear"/>
            <w:vAlign w:val="center"/>
          </w:tcPr>
          <w:p w:rsidR="00000000" w:rsidDel="00000000" w:rsidP="00000000" w:rsidRDefault="00000000" w:rsidRPr="00000000" w14:paraId="000000A3">
            <w:pPr>
              <w:jc w:val="center"/>
              <w:rPr>
                <w:b w:val="1"/>
              </w:rPr>
            </w:pPr>
            <w:r w:rsidDel="00000000" w:rsidR="00000000" w:rsidRPr="00000000">
              <w:rPr>
                <w:b w:val="1"/>
                <w:rtl w:val="0"/>
              </w:rPr>
              <w:t xml:space="preserve">Item</w:t>
            </w:r>
          </w:p>
        </w:tc>
        <w:tc>
          <w:tcPr>
            <w:vMerge w:val="restart"/>
            <w:shd w:fill="d9d9d9" w:val="clear"/>
            <w:vAlign w:val="center"/>
          </w:tcPr>
          <w:p w:rsidR="00000000" w:rsidDel="00000000" w:rsidP="00000000" w:rsidRDefault="00000000" w:rsidRPr="00000000" w14:paraId="000000A4">
            <w:pPr>
              <w:jc w:val="center"/>
              <w:rPr>
                <w:b w:val="1"/>
              </w:rPr>
            </w:pPr>
            <w:r w:rsidDel="00000000" w:rsidR="00000000" w:rsidRPr="00000000">
              <w:rPr>
                <w:b w:val="1"/>
                <w:rtl w:val="0"/>
              </w:rPr>
              <w:t xml:space="preserve">Description</w:t>
            </w:r>
          </w:p>
        </w:tc>
        <w:tc>
          <w:tcPr>
            <w:vMerge w:val="restart"/>
            <w:shd w:fill="d9d9d9" w:val="clear"/>
            <w:vAlign w:val="center"/>
          </w:tcPr>
          <w:p w:rsidR="00000000" w:rsidDel="00000000" w:rsidP="00000000" w:rsidRDefault="00000000" w:rsidRPr="00000000" w14:paraId="000000A5">
            <w:pPr>
              <w:jc w:val="center"/>
              <w:rPr>
                <w:b w:val="1"/>
              </w:rPr>
            </w:pPr>
            <w:r w:rsidDel="00000000" w:rsidR="00000000" w:rsidRPr="00000000">
              <w:rPr>
                <w:b w:val="1"/>
                <w:rtl w:val="0"/>
              </w:rPr>
              <w:t xml:space="preserve">Qty</w:t>
            </w:r>
          </w:p>
        </w:tc>
        <w:tc>
          <w:tcPr>
            <w:gridSpan w:val="2"/>
            <w:shd w:fill="d9d9d9" w:val="clear"/>
            <w:vAlign w:val="center"/>
          </w:tcPr>
          <w:p w:rsidR="00000000" w:rsidDel="00000000" w:rsidP="00000000" w:rsidRDefault="00000000" w:rsidRPr="00000000" w14:paraId="000000A6">
            <w:pPr>
              <w:jc w:val="center"/>
              <w:rPr>
                <w:b w:val="1"/>
              </w:rPr>
            </w:pPr>
            <w:r w:rsidDel="00000000" w:rsidR="00000000" w:rsidRPr="00000000">
              <w:rPr>
                <w:b w:val="1"/>
                <w:rtl w:val="0"/>
              </w:rPr>
              <w:t xml:space="preserve">Currency: USD</w:t>
            </w:r>
          </w:p>
        </w:tc>
      </w:tr>
      <w:tr>
        <w:trPr>
          <w:cantSplit w:val="1"/>
          <w:tblHeader w:val="0"/>
        </w:trPr>
        <w:tc>
          <w:tcPr>
            <w:vMerge w:val="continue"/>
            <w:shd w:fill="d9d9d9" w:val="clear"/>
            <w:vAlign w:val="center"/>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0AB">
            <w:pPr>
              <w:jc w:val="center"/>
              <w:rPr>
                <w:b w:val="1"/>
              </w:rPr>
            </w:pPr>
            <w:r w:rsidDel="00000000" w:rsidR="00000000" w:rsidRPr="00000000">
              <w:rPr>
                <w:b w:val="1"/>
                <w:rtl w:val="0"/>
              </w:rPr>
              <w:t xml:space="preserve">Unit price DAP</w:t>
            </w:r>
          </w:p>
          <w:p w:rsidR="00000000" w:rsidDel="00000000" w:rsidP="00000000" w:rsidRDefault="00000000" w:rsidRPr="00000000" w14:paraId="000000AC">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0AD">
            <w:pPr>
              <w:jc w:val="center"/>
              <w:rPr>
                <w:b w:val="1"/>
              </w:rPr>
            </w:pPr>
            <w:r w:rsidDel="00000000" w:rsidR="00000000" w:rsidRPr="00000000">
              <w:rPr>
                <w:b w:val="1"/>
                <w:rtl w:val="0"/>
              </w:rPr>
              <w:t xml:space="preserve">Total price DAP</w:t>
            </w:r>
          </w:p>
        </w:tc>
      </w:tr>
      <w:tr>
        <w:trPr>
          <w:cantSplit w:val="1"/>
          <w:trHeight w:val="604.98046875" w:hRule="atLeast"/>
          <w:tblHeader w:val="0"/>
        </w:trPr>
        <w:tc>
          <w:tcPr>
            <w:shd w:fill="ffffff" w:val="clear"/>
            <w:vAlign w:val="center"/>
          </w:tcPr>
          <w:p w:rsidR="00000000" w:rsidDel="00000000" w:rsidP="00000000" w:rsidRDefault="00000000" w:rsidRPr="00000000" w14:paraId="000000AE">
            <w:pPr>
              <w:rPr/>
            </w:pPr>
            <w:r w:rsidDel="00000000" w:rsidR="00000000" w:rsidRPr="00000000">
              <w:rPr>
                <w:rtl w:val="0"/>
              </w:rPr>
              <w:t xml:space="preserve">1.</w:t>
            </w:r>
          </w:p>
        </w:tc>
        <w:tc>
          <w:tcPr>
            <w:shd w:fill="ffffff" w:val="clear"/>
            <w:vAlign w:val="center"/>
          </w:tcPr>
          <w:p w:rsidR="00000000" w:rsidDel="00000000" w:rsidP="00000000" w:rsidRDefault="00000000" w:rsidRPr="00000000" w14:paraId="000000AF">
            <w:pPr>
              <w:rPr>
                <w:highlight w:val="yellow"/>
              </w:rPr>
            </w:pPr>
            <w:r w:rsidDel="00000000" w:rsidR="00000000" w:rsidRPr="00000000">
              <w:rPr>
                <w:color w:val="27251f"/>
                <w:rtl w:val="0"/>
              </w:rPr>
              <w:t xml:space="preserve">PV module</w:t>
            </w:r>
            <w:r w:rsidDel="00000000" w:rsidR="00000000" w:rsidRPr="00000000">
              <w:rPr>
                <w:rtl w:val="0"/>
              </w:rPr>
            </w:r>
          </w:p>
        </w:tc>
        <w:tc>
          <w:tcPr>
            <w:shd w:fill="ffffff" w:val="clear"/>
            <w:vAlign w:val="center"/>
          </w:tcPr>
          <w:p w:rsidR="00000000" w:rsidDel="00000000" w:rsidP="00000000" w:rsidRDefault="00000000" w:rsidRPr="00000000" w14:paraId="000000B0">
            <w:pPr>
              <w:jc w:val="center"/>
              <w:rPr/>
            </w:pPr>
            <w:r w:rsidDel="00000000" w:rsidR="00000000" w:rsidRPr="00000000">
              <w:rPr>
                <w:rtl w:val="0"/>
              </w:rPr>
              <w:t xml:space="preserve">170</w:t>
            </w:r>
          </w:p>
        </w:tc>
        <w:tc>
          <w:tcPr>
            <w:shd w:fill="ffffff" w:val="clear"/>
          </w:tcPr>
          <w:p w:rsidR="00000000" w:rsidDel="00000000" w:rsidP="00000000" w:rsidRDefault="00000000" w:rsidRPr="00000000" w14:paraId="000000B1">
            <w:pPr>
              <w:rPr/>
            </w:pPr>
            <w:r w:rsidDel="00000000" w:rsidR="00000000" w:rsidRPr="00000000">
              <w:rPr>
                <w:highlight w:val="cyan"/>
                <w:rtl w:val="0"/>
              </w:rPr>
              <w:t xml:space="preserve">[insert amount and currency]</w:t>
            </w:r>
            <w:r w:rsidDel="00000000" w:rsidR="00000000" w:rsidRPr="00000000">
              <w:rPr>
                <w:rtl w:val="0"/>
              </w:rPr>
            </w:r>
          </w:p>
        </w:tc>
        <w:tc>
          <w:tcPr>
            <w:shd w:fill="ffffff" w:val="clear"/>
          </w:tcPr>
          <w:p w:rsidR="00000000" w:rsidDel="00000000" w:rsidP="00000000" w:rsidRDefault="00000000" w:rsidRPr="00000000" w14:paraId="000000B2">
            <w:pPr>
              <w:rPr/>
            </w:pPr>
            <w:r w:rsidDel="00000000" w:rsidR="00000000" w:rsidRPr="00000000">
              <w:rPr>
                <w:highlight w:val="cyan"/>
                <w:rtl w:val="0"/>
              </w:rPr>
              <w:t xml:space="preserve">[insert amount and currency]</w:t>
            </w:r>
            <w:r w:rsidDel="00000000" w:rsidR="00000000" w:rsidRPr="00000000">
              <w:rPr>
                <w:rtl w:val="0"/>
              </w:rPr>
            </w:r>
          </w:p>
        </w:tc>
      </w:tr>
      <w:tr>
        <w:trPr>
          <w:cantSplit w:val="1"/>
          <w:trHeight w:val="1049.94140625" w:hRule="atLeast"/>
          <w:tblHeader w:val="0"/>
        </w:trPr>
        <w:tc>
          <w:tcPr>
            <w:shd w:fill="ffffff" w:val="clear"/>
            <w:vAlign w:val="center"/>
          </w:tcPr>
          <w:p w:rsidR="00000000" w:rsidDel="00000000" w:rsidP="00000000" w:rsidRDefault="00000000" w:rsidRPr="00000000" w14:paraId="000000B3">
            <w:pPr>
              <w:rPr/>
            </w:pPr>
            <w:r w:rsidDel="00000000" w:rsidR="00000000" w:rsidRPr="00000000">
              <w:rPr>
                <w:rtl w:val="0"/>
              </w:rPr>
              <w:t xml:space="preserve">2.</w:t>
            </w:r>
          </w:p>
        </w:tc>
        <w:tc>
          <w:tcPr>
            <w:shd w:fill="ffffff" w:val="clear"/>
            <w:vAlign w:val="center"/>
          </w:tcPr>
          <w:p w:rsidR="00000000" w:rsidDel="00000000" w:rsidP="00000000" w:rsidRDefault="00000000" w:rsidRPr="00000000" w14:paraId="000000B4">
            <w:pPr>
              <w:ind w:left="0" w:firstLine="0"/>
              <w:rPr>
                <w:highlight w:val="lightGray"/>
              </w:rPr>
            </w:pPr>
            <w:r w:rsidDel="00000000" w:rsidR="00000000" w:rsidRPr="00000000">
              <w:rPr>
                <w:color w:val="27251f"/>
                <w:rtl w:val="0"/>
              </w:rPr>
              <w:t xml:space="preserve">A central control unit with integrated battery designed for fixed indoor installation</w:t>
            </w:r>
            <w:r w:rsidDel="00000000" w:rsidR="00000000" w:rsidRPr="00000000">
              <w:rPr>
                <w:rtl w:val="0"/>
              </w:rPr>
            </w:r>
          </w:p>
        </w:tc>
        <w:tc>
          <w:tcPr>
            <w:shd w:fill="ffffff" w:val="clear"/>
            <w:vAlign w:val="center"/>
          </w:tcPr>
          <w:p w:rsidR="00000000" w:rsidDel="00000000" w:rsidP="00000000" w:rsidRDefault="00000000" w:rsidRPr="00000000" w14:paraId="000000B5">
            <w:pPr>
              <w:jc w:val="center"/>
              <w:rPr/>
            </w:pPr>
            <w:r w:rsidDel="00000000" w:rsidR="00000000" w:rsidRPr="00000000">
              <w:rPr>
                <w:rtl w:val="0"/>
              </w:rPr>
              <w:t xml:space="preserve">170</w:t>
            </w:r>
          </w:p>
        </w:tc>
        <w:tc>
          <w:tcPr>
            <w:shd w:fill="ffffff" w:val="clear"/>
          </w:tcPr>
          <w:p w:rsidR="00000000" w:rsidDel="00000000" w:rsidP="00000000" w:rsidRDefault="00000000" w:rsidRPr="00000000" w14:paraId="000000B6">
            <w:pPr>
              <w:rPr/>
            </w:pPr>
            <w:r w:rsidDel="00000000" w:rsidR="00000000" w:rsidRPr="00000000">
              <w:rPr>
                <w:highlight w:val="cyan"/>
                <w:rtl w:val="0"/>
              </w:rPr>
              <w:t xml:space="preserve">[insert amount and currency]</w:t>
            </w:r>
            <w:r w:rsidDel="00000000" w:rsidR="00000000" w:rsidRPr="00000000">
              <w:rPr>
                <w:rtl w:val="0"/>
              </w:rPr>
            </w:r>
          </w:p>
        </w:tc>
        <w:tc>
          <w:tcPr>
            <w:shd w:fill="ffffff" w:val="clear"/>
          </w:tcPr>
          <w:p w:rsidR="00000000" w:rsidDel="00000000" w:rsidP="00000000" w:rsidRDefault="00000000" w:rsidRPr="00000000" w14:paraId="000000B7">
            <w:pPr>
              <w:rPr/>
            </w:pPr>
            <w:r w:rsidDel="00000000" w:rsidR="00000000" w:rsidRPr="00000000">
              <w:rPr>
                <w:highlight w:val="cyan"/>
                <w:rtl w:val="0"/>
              </w:rPr>
              <w:t xml:space="preserve">[insert amount and currency]</w:t>
            </w:r>
            <w:r w:rsidDel="00000000" w:rsidR="00000000" w:rsidRPr="00000000">
              <w:rPr>
                <w:rtl w:val="0"/>
              </w:rPr>
            </w:r>
          </w:p>
        </w:tc>
      </w:tr>
      <w:tr>
        <w:trPr>
          <w:cantSplit w:val="1"/>
          <w:trHeight w:val="1649.8828125" w:hRule="atLeast"/>
          <w:tblHeader w:val="0"/>
        </w:trPr>
        <w:tc>
          <w:tcPr>
            <w:shd w:fill="ffffff" w:val="clear"/>
            <w:vAlign w:val="center"/>
          </w:tcPr>
          <w:p w:rsidR="00000000" w:rsidDel="00000000" w:rsidP="00000000" w:rsidRDefault="00000000" w:rsidRPr="00000000" w14:paraId="000000B8">
            <w:pPr>
              <w:rPr/>
            </w:pPr>
            <w:r w:rsidDel="00000000" w:rsidR="00000000" w:rsidRPr="00000000">
              <w:rPr>
                <w:rtl w:val="0"/>
              </w:rPr>
              <w:t xml:space="preserve">3.</w:t>
            </w:r>
          </w:p>
        </w:tc>
        <w:tc>
          <w:tcPr>
            <w:shd w:fill="ffffff" w:val="clear"/>
            <w:vAlign w:val="center"/>
          </w:tcPr>
          <w:p w:rsidR="00000000" w:rsidDel="00000000" w:rsidP="00000000" w:rsidRDefault="00000000" w:rsidRPr="00000000" w14:paraId="000000B9">
            <w:pPr>
              <w:ind w:left="0" w:firstLine="0"/>
              <w:rPr/>
            </w:pPr>
            <w:r w:rsidDel="00000000" w:rsidR="00000000" w:rsidRPr="00000000">
              <w:rPr>
                <w:color w:val="27251f"/>
                <w:rtl w:val="0"/>
              </w:rPr>
              <w:t xml:space="preserve">Minimum four (4) included light points that are designed for indoor installation, complete with LED lamps and cable length of minimum 5m</w:t>
            </w:r>
            <w:r w:rsidDel="00000000" w:rsidR="00000000" w:rsidRPr="00000000">
              <w:rPr>
                <w:rtl w:val="0"/>
              </w:rPr>
            </w:r>
          </w:p>
        </w:tc>
        <w:tc>
          <w:tcPr>
            <w:shd w:fill="ffffff" w:val="clear"/>
            <w:vAlign w:val="center"/>
          </w:tcPr>
          <w:p w:rsidR="00000000" w:rsidDel="00000000" w:rsidP="00000000" w:rsidRDefault="00000000" w:rsidRPr="00000000" w14:paraId="000000BA">
            <w:pPr>
              <w:jc w:val="center"/>
              <w:rPr/>
            </w:pPr>
            <w:r w:rsidDel="00000000" w:rsidR="00000000" w:rsidRPr="00000000">
              <w:rPr>
                <w:rtl w:val="0"/>
              </w:rPr>
              <w:t xml:space="preserve">170</w:t>
            </w:r>
          </w:p>
        </w:tc>
        <w:tc>
          <w:tcPr>
            <w:shd w:fill="ffffff" w:val="clear"/>
          </w:tcPr>
          <w:p w:rsidR="00000000" w:rsidDel="00000000" w:rsidP="00000000" w:rsidRDefault="00000000" w:rsidRPr="00000000" w14:paraId="000000BB">
            <w:pPr>
              <w:rPr/>
            </w:pPr>
            <w:r w:rsidDel="00000000" w:rsidR="00000000" w:rsidRPr="00000000">
              <w:rPr>
                <w:highlight w:val="cyan"/>
                <w:rtl w:val="0"/>
              </w:rPr>
              <w:t xml:space="preserve">[insert amount and currency]</w:t>
            </w:r>
            <w:r w:rsidDel="00000000" w:rsidR="00000000" w:rsidRPr="00000000">
              <w:rPr>
                <w:rtl w:val="0"/>
              </w:rPr>
            </w:r>
          </w:p>
        </w:tc>
        <w:tc>
          <w:tcPr>
            <w:shd w:fill="ffffff" w:val="clear"/>
          </w:tcPr>
          <w:p w:rsidR="00000000" w:rsidDel="00000000" w:rsidP="00000000" w:rsidRDefault="00000000" w:rsidRPr="00000000" w14:paraId="000000BC">
            <w:pPr>
              <w:rPr/>
            </w:pPr>
            <w:r w:rsidDel="00000000" w:rsidR="00000000" w:rsidRPr="00000000">
              <w:rPr>
                <w:highlight w:val="cyan"/>
                <w:rtl w:val="0"/>
              </w:rPr>
              <w:t xml:space="preserve">[insert amount and currency]</w:t>
            </w:r>
            <w:r w:rsidDel="00000000" w:rsidR="00000000" w:rsidRPr="00000000">
              <w:rPr>
                <w:rtl w:val="0"/>
              </w:rPr>
            </w:r>
          </w:p>
        </w:tc>
      </w:tr>
      <w:tr>
        <w:trPr>
          <w:cantSplit w:val="1"/>
          <w:trHeight w:val="654.9609375" w:hRule="atLeast"/>
          <w:tblHeader w:val="0"/>
        </w:trPr>
        <w:tc>
          <w:tcPr>
            <w:shd w:fill="ffffff" w:val="clear"/>
            <w:vAlign w:val="center"/>
          </w:tcPr>
          <w:p w:rsidR="00000000" w:rsidDel="00000000" w:rsidP="00000000" w:rsidRDefault="00000000" w:rsidRPr="00000000" w14:paraId="000000BD">
            <w:pPr>
              <w:rPr/>
            </w:pPr>
            <w:r w:rsidDel="00000000" w:rsidR="00000000" w:rsidRPr="00000000">
              <w:rPr>
                <w:rtl w:val="0"/>
              </w:rPr>
              <w:t xml:space="preserve">4.</w:t>
            </w:r>
          </w:p>
        </w:tc>
        <w:tc>
          <w:tcPr>
            <w:shd w:fill="ffffff" w:val="clear"/>
            <w:vAlign w:val="center"/>
          </w:tcPr>
          <w:p w:rsidR="00000000" w:rsidDel="00000000" w:rsidP="00000000" w:rsidRDefault="00000000" w:rsidRPr="00000000" w14:paraId="000000BE">
            <w:pPr>
              <w:ind w:left="0" w:firstLine="0"/>
              <w:rPr/>
            </w:pPr>
            <w:r w:rsidDel="00000000" w:rsidR="00000000" w:rsidRPr="00000000">
              <w:rPr>
                <w:color w:val="27251f"/>
                <w:rtl w:val="0"/>
              </w:rPr>
              <w:t xml:space="preserve">Other accessories such as cables and switches</w:t>
            </w:r>
            <w:r w:rsidDel="00000000" w:rsidR="00000000" w:rsidRPr="00000000">
              <w:rPr>
                <w:rtl w:val="0"/>
              </w:rPr>
            </w:r>
          </w:p>
        </w:tc>
        <w:tc>
          <w:tcPr>
            <w:shd w:fill="ffffff" w:val="clear"/>
            <w:vAlign w:val="center"/>
          </w:tcPr>
          <w:p w:rsidR="00000000" w:rsidDel="00000000" w:rsidP="00000000" w:rsidRDefault="00000000" w:rsidRPr="00000000" w14:paraId="000000BF">
            <w:pPr>
              <w:jc w:val="center"/>
              <w:rPr/>
            </w:pPr>
            <w:r w:rsidDel="00000000" w:rsidR="00000000" w:rsidRPr="00000000">
              <w:rPr>
                <w:rtl w:val="0"/>
              </w:rPr>
              <w:t xml:space="preserve">170</w:t>
            </w:r>
          </w:p>
        </w:tc>
        <w:tc>
          <w:tcPr>
            <w:shd w:fill="ffffff" w:val="clear"/>
          </w:tcPr>
          <w:p w:rsidR="00000000" w:rsidDel="00000000" w:rsidP="00000000" w:rsidRDefault="00000000" w:rsidRPr="00000000" w14:paraId="000000C0">
            <w:pPr>
              <w:rPr/>
            </w:pPr>
            <w:r w:rsidDel="00000000" w:rsidR="00000000" w:rsidRPr="00000000">
              <w:rPr>
                <w:highlight w:val="cyan"/>
                <w:rtl w:val="0"/>
              </w:rPr>
              <w:t xml:space="preserve">[insert amount and currency]</w:t>
            </w:r>
            <w:r w:rsidDel="00000000" w:rsidR="00000000" w:rsidRPr="00000000">
              <w:rPr>
                <w:rtl w:val="0"/>
              </w:rPr>
            </w:r>
          </w:p>
        </w:tc>
        <w:tc>
          <w:tcPr>
            <w:shd w:fill="ffffff" w:val="clear"/>
          </w:tcPr>
          <w:p w:rsidR="00000000" w:rsidDel="00000000" w:rsidP="00000000" w:rsidRDefault="00000000" w:rsidRPr="00000000" w14:paraId="000000C1">
            <w:pPr>
              <w:rPr/>
            </w:pPr>
            <w:r w:rsidDel="00000000" w:rsidR="00000000" w:rsidRPr="00000000">
              <w:rPr>
                <w:highlight w:val="cyan"/>
                <w:rtl w:val="0"/>
              </w:rPr>
              <w:t xml:space="preserve">[insert amount and currency]</w:t>
            </w:r>
            <w:r w:rsidDel="00000000" w:rsidR="00000000" w:rsidRPr="00000000">
              <w:rPr>
                <w:rtl w:val="0"/>
              </w:rPr>
            </w:r>
          </w:p>
        </w:tc>
      </w:tr>
      <w:tr>
        <w:trPr>
          <w:cantSplit w:val="1"/>
          <w:trHeight w:val="325" w:hRule="atLeast"/>
          <w:tblHeader w:val="0"/>
        </w:trPr>
        <w:tc>
          <w:tcPr>
            <w:gridSpan w:val="4"/>
            <w:shd w:fill="ffffff" w:val="clear"/>
            <w:vAlign w:val="center"/>
          </w:tcPr>
          <w:p w:rsidR="00000000" w:rsidDel="00000000" w:rsidP="00000000" w:rsidRDefault="00000000" w:rsidRPr="00000000" w14:paraId="000000C2">
            <w:pPr>
              <w:rPr>
                <w:b w:val="1"/>
              </w:rPr>
            </w:pPr>
            <w:r w:rsidDel="00000000" w:rsidR="00000000" w:rsidRPr="00000000">
              <w:rPr>
                <w:b w:val="1"/>
                <w:rtl w:val="0"/>
              </w:rPr>
              <w:t xml:space="preserve">Total Price of Goods</w:t>
            </w:r>
          </w:p>
        </w:tc>
        <w:tc>
          <w:tcPr>
            <w:shd w:fill="ffffff" w:val="clear"/>
          </w:tcPr>
          <w:p w:rsidR="00000000" w:rsidDel="00000000" w:rsidP="00000000" w:rsidRDefault="00000000" w:rsidRPr="00000000" w14:paraId="000000C6">
            <w:pPr>
              <w:rPr/>
            </w:pPr>
            <w:r w:rsidDel="00000000" w:rsidR="00000000" w:rsidRPr="00000000">
              <w:rPr>
                <w:highlight w:val="cyan"/>
                <w:rtl w:val="0"/>
              </w:rPr>
              <w:t xml:space="preserve">[insert amount and currency]</w:t>
            </w:r>
            <w:r w:rsidDel="00000000" w:rsidR="00000000" w:rsidRPr="00000000">
              <w:rPr>
                <w:rtl w:val="0"/>
              </w:rPr>
            </w:r>
          </w:p>
        </w:tc>
      </w:tr>
    </w:tbl>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b w:val="1"/>
          <w:color w:val="528cc9"/>
        </w:rPr>
      </w:pPr>
      <w:r w:rsidDel="00000000" w:rsidR="00000000" w:rsidRPr="00000000">
        <w:br w:type="page"/>
      </w:r>
      <w:r w:rsidDel="00000000" w:rsidR="00000000" w:rsidRPr="00000000">
        <w:rPr>
          <w:rtl w:val="0"/>
        </w:rPr>
      </w:r>
    </w:p>
    <w:p w:rsidR="00000000" w:rsidDel="00000000" w:rsidP="00000000" w:rsidRDefault="00000000" w:rsidRPr="00000000" w14:paraId="000000C8">
      <w:pPr>
        <w:rPr>
          <w:b w:val="1"/>
        </w:rPr>
      </w:pPr>
      <w:r w:rsidDel="00000000" w:rsidR="00000000" w:rsidRPr="00000000">
        <w:rPr>
          <w:rtl w:val="0"/>
        </w:rPr>
      </w:r>
    </w:p>
    <w:p w:rsidR="00000000" w:rsidDel="00000000" w:rsidP="00000000" w:rsidRDefault="00000000" w:rsidRPr="00000000" w14:paraId="000000C9">
      <w:pPr>
        <w:rPr>
          <w:b w:val="1"/>
        </w:rPr>
      </w:pPr>
      <w:r w:rsidDel="00000000" w:rsidR="00000000" w:rsidRPr="00000000">
        <w:rPr>
          <w:b w:val="1"/>
          <w:rtl w:val="0"/>
        </w:rPr>
        <w:t xml:space="preserve">Break down of Prices for related services </w:t>
      </w:r>
    </w:p>
    <w:p w:rsidR="00000000" w:rsidDel="00000000" w:rsidP="00000000" w:rsidRDefault="00000000" w:rsidRPr="00000000" w14:paraId="000000CA">
      <w:pPr>
        <w:rPr>
          <w:b w:val="1"/>
        </w:rPr>
      </w:pPr>
      <w:r w:rsidDel="00000000" w:rsidR="00000000" w:rsidRPr="00000000">
        <w:rPr>
          <w:rtl w:val="0"/>
        </w:rPr>
      </w:r>
    </w:p>
    <w:tbl>
      <w:tblPr>
        <w:tblStyle w:val="Table7"/>
        <w:tblW w:w="10160.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10"/>
        <w:gridCol w:w="3827"/>
        <w:gridCol w:w="2357"/>
        <w:gridCol w:w="1633"/>
        <w:gridCol w:w="1633"/>
        <w:tblGridChange w:id="0">
          <w:tblGrid>
            <w:gridCol w:w="710"/>
            <w:gridCol w:w="3827"/>
            <w:gridCol w:w="2357"/>
            <w:gridCol w:w="1633"/>
            <w:gridCol w:w="1633"/>
          </w:tblGrid>
        </w:tblGridChange>
      </w:tblGrid>
      <w:tr>
        <w:trPr>
          <w:cantSplit w:val="1"/>
          <w:trHeight w:val="67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B">
            <w:pPr>
              <w:jc w:val="center"/>
              <w:rPr>
                <w:b w:val="1"/>
              </w:rPr>
            </w:pPr>
            <w:r w:rsidDel="00000000" w:rsidR="00000000" w:rsidRPr="00000000">
              <w:rPr>
                <w:b w:val="1"/>
                <w:rtl w:val="0"/>
              </w:rPr>
              <w:t xml:space="preserve">Item</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C">
            <w:pPr>
              <w:jc w:val="center"/>
              <w:rPr>
                <w:b w:val="1"/>
              </w:rPr>
            </w:pPr>
            <w:r w:rsidDel="00000000" w:rsidR="00000000" w:rsidRPr="00000000">
              <w:rPr>
                <w:b w:val="1"/>
                <w:rtl w:val="0"/>
              </w:rPr>
              <w:t xml:space="preserve">Description of the services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Quantity and physical unit (a) if applicable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Unit price</w:t>
            </w:r>
          </w:p>
          <w:p w:rsidR="00000000" w:rsidDel="00000000" w:rsidP="00000000" w:rsidRDefault="00000000" w:rsidRPr="00000000" w14:paraId="000000C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(b) if applicable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D0">
            <w:pPr>
              <w:jc w:val="center"/>
              <w:rPr>
                <w:b w:val="1"/>
              </w:rPr>
            </w:pPr>
            <w:r w:rsidDel="00000000" w:rsidR="00000000" w:rsidRPr="00000000">
              <w:rPr>
                <w:b w:val="1"/>
                <w:rtl w:val="0"/>
              </w:rPr>
              <w:t xml:space="preserve">Total price for service</w:t>
            </w:r>
          </w:p>
          <w:p w:rsidR="00000000" w:rsidDel="00000000" w:rsidP="00000000" w:rsidRDefault="00000000" w:rsidRPr="00000000" w14:paraId="000000D1">
            <w:pPr>
              <w:jc w:val="center"/>
              <w:rPr>
                <w:b w:val="1"/>
              </w:rPr>
            </w:pPr>
            <w:r w:rsidDel="00000000" w:rsidR="00000000" w:rsidRPr="00000000">
              <w:rPr>
                <w:rtl w:val="0"/>
              </w:rPr>
            </w:r>
          </w:p>
        </w:tc>
      </w:tr>
      <w:tr>
        <w:trPr>
          <w:cantSplit w:val="1"/>
          <w:trHeight w:val="514.98046875"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2">
            <w:pP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3">
            <w:pPr>
              <w:rPr>
                <w:i w:val="1"/>
              </w:rPr>
            </w:pPr>
            <w:r w:rsidDel="00000000" w:rsidR="00000000" w:rsidRPr="00000000">
              <w:rPr>
                <w:rtl w:val="0"/>
              </w:rPr>
              <w:t xml:space="preserve">Delivery cost to </w:t>
            </w:r>
            <w:r w:rsidDel="00000000" w:rsidR="00000000" w:rsidRPr="00000000">
              <w:rPr>
                <w:color w:val="27251f"/>
                <w:rtl w:val="0"/>
              </w:rPr>
              <w:t xml:space="preserve">Bogalmin village and training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4">
            <w:pPr>
              <w:jc w:val="center"/>
              <w:rPr/>
            </w:pPr>
            <w:r w:rsidDel="00000000" w:rsidR="00000000" w:rsidRPr="00000000">
              <w:rPr>
                <w:rtl w:val="0"/>
              </w:rPr>
              <w:t xml:space="preserve">1 LS</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5">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6">
            <w:pPr>
              <w:jc w:val="center"/>
              <w:rPr/>
            </w:pPr>
            <w:r w:rsidDel="00000000" w:rsidR="00000000" w:rsidRPr="00000000">
              <w:rPr>
                <w:rtl w:val="0"/>
              </w:rPr>
            </w:r>
          </w:p>
        </w:tc>
      </w:tr>
      <w:tr>
        <w:trPr>
          <w:cantSplit w:val="1"/>
          <w:trHeight w:val="447"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7">
            <w:pP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8">
            <w:pPr>
              <w:rPr>
                <w:color w:val="27251f"/>
              </w:rPr>
            </w:pPr>
            <w:r w:rsidDel="00000000" w:rsidR="00000000" w:rsidRPr="00000000">
              <w:rPr>
                <w:rtl w:val="0"/>
              </w:rPr>
              <w:t xml:space="preserve">Delivery cost to </w:t>
            </w:r>
            <w:r w:rsidDel="00000000" w:rsidR="00000000" w:rsidRPr="00000000">
              <w:rPr>
                <w:color w:val="27251f"/>
                <w:rtl w:val="0"/>
              </w:rPr>
              <w:t xml:space="preserve">Imfumavip village and training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9">
            <w:pPr>
              <w:jc w:val="center"/>
              <w:rPr/>
            </w:pPr>
            <w:r w:rsidDel="00000000" w:rsidR="00000000" w:rsidRPr="00000000">
              <w:rPr>
                <w:rtl w:val="0"/>
              </w:rPr>
              <w:t xml:space="preserve">1 LS</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A">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B">
            <w:pPr>
              <w:jc w:val="center"/>
              <w:rPr/>
            </w:pPr>
            <w:r w:rsidDel="00000000" w:rsidR="00000000" w:rsidRPr="00000000">
              <w:rPr>
                <w:rtl w:val="0"/>
              </w:rPr>
            </w:r>
          </w:p>
        </w:tc>
      </w:tr>
      <w:tr>
        <w:trPr>
          <w:cantSplit w:val="1"/>
          <w:trHeight w:val="447"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C">
            <w:pPr>
              <w:rPr/>
            </w:pPr>
            <w:r w:rsidDel="00000000" w:rsidR="00000000" w:rsidRPr="00000000">
              <w:rPr>
                <w:rtl w:val="0"/>
              </w:rPr>
              <w:t xml:space="preserve">3.</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D">
            <w:pPr>
              <w:rPr>
                <w:color w:val="27251f"/>
              </w:rPr>
            </w:pPr>
            <w:r w:rsidDel="00000000" w:rsidR="00000000" w:rsidRPr="00000000">
              <w:rPr>
                <w:rtl w:val="0"/>
              </w:rPr>
              <w:t xml:space="preserve">Delivery cost to </w:t>
            </w:r>
            <w:r w:rsidDel="00000000" w:rsidR="00000000" w:rsidRPr="00000000">
              <w:rPr>
                <w:color w:val="27251f"/>
                <w:rtl w:val="0"/>
              </w:rPr>
              <w:t xml:space="preserve">Misinmin village and training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E">
            <w:pPr>
              <w:jc w:val="center"/>
              <w:rPr/>
            </w:pPr>
            <w:r w:rsidDel="00000000" w:rsidR="00000000" w:rsidRPr="00000000">
              <w:rPr>
                <w:rtl w:val="0"/>
              </w:rPr>
              <w:t xml:space="preserve">1 LS</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F">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0">
            <w:pPr>
              <w:jc w:val="center"/>
              <w:rPr/>
            </w:pPr>
            <w:r w:rsidDel="00000000" w:rsidR="00000000" w:rsidRPr="00000000">
              <w:rPr>
                <w:rtl w:val="0"/>
              </w:rPr>
            </w:r>
          </w:p>
        </w:tc>
      </w:tr>
      <w:tr>
        <w:trPr>
          <w:cantSplit w:val="1"/>
          <w:trHeight w:val="447"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1">
            <w:pPr>
              <w:rPr/>
            </w:pPr>
            <w:r w:rsidDel="00000000" w:rsidR="00000000" w:rsidRPr="00000000">
              <w:rPr>
                <w:rtl w:val="0"/>
              </w:rPr>
              <w:t xml:space="preserve">4.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2">
            <w:pPr>
              <w:rPr>
                <w:color w:val="27251f"/>
              </w:rPr>
            </w:pPr>
            <w:r w:rsidDel="00000000" w:rsidR="00000000" w:rsidRPr="00000000">
              <w:rPr>
                <w:rtl w:val="0"/>
              </w:rPr>
              <w:t xml:space="preserve">Delivery cost to </w:t>
            </w:r>
            <w:r w:rsidDel="00000000" w:rsidR="00000000" w:rsidRPr="00000000">
              <w:rPr>
                <w:color w:val="27251f"/>
                <w:rtl w:val="0"/>
              </w:rPr>
              <w:t xml:space="preserve">Atemkiakmin village and training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3">
            <w:pPr>
              <w:jc w:val="center"/>
              <w:rPr/>
            </w:pPr>
            <w:r w:rsidDel="00000000" w:rsidR="00000000" w:rsidRPr="00000000">
              <w:rPr>
                <w:rtl w:val="0"/>
              </w:rPr>
              <w:t xml:space="preserve">1 LS</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4">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5">
            <w:pPr>
              <w:jc w:val="center"/>
              <w:rPr/>
            </w:pPr>
            <w:r w:rsidDel="00000000" w:rsidR="00000000" w:rsidRPr="00000000">
              <w:rPr>
                <w:rtl w:val="0"/>
              </w:rPr>
            </w:r>
          </w:p>
        </w:tc>
      </w:tr>
      <w:tr>
        <w:trPr>
          <w:cantSplit w:val="1"/>
          <w:trHeight w:val="447"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6">
            <w:pPr>
              <w:rPr/>
            </w:pPr>
            <w:r w:rsidDel="00000000" w:rsidR="00000000" w:rsidRPr="00000000">
              <w:rPr>
                <w:rtl w:val="0"/>
              </w:rPr>
              <w:t xml:space="preserve">5</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7">
            <w:pPr>
              <w:rPr>
                <w:color w:val="27251f"/>
              </w:rPr>
            </w:pPr>
            <w:r w:rsidDel="00000000" w:rsidR="00000000" w:rsidRPr="00000000">
              <w:rPr>
                <w:rtl w:val="0"/>
              </w:rPr>
              <w:t xml:space="preserve">Delivery cost to </w:t>
            </w:r>
            <w:r w:rsidDel="00000000" w:rsidR="00000000" w:rsidRPr="00000000">
              <w:rPr>
                <w:color w:val="27251f"/>
                <w:rtl w:val="0"/>
              </w:rPr>
              <w:t xml:space="preserve">Sepikialkmin village and training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8">
            <w:pPr>
              <w:jc w:val="center"/>
              <w:rPr/>
            </w:pPr>
            <w:r w:rsidDel="00000000" w:rsidR="00000000" w:rsidRPr="00000000">
              <w:rPr>
                <w:rtl w:val="0"/>
              </w:rPr>
              <w:t xml:space="preserve">1 LS</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9">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A">
            <w:pPr>
              <w:jc w:val="center"/>
              <w:rPr/>
            </w:pPr>
            <w:r w:rsidDel="00000000" w:rsidR="00000000" w:rsidRPr="00000000">
              <w:rPr>
                <w:rtl w:val="0"/>
              </w:rPr>
            </w:r>
          </w:p>
        </w:tc>
      </w:tr>
      <w:tr>
        <w:trPr>
          <w:cantSplit w:val="1"/>
          <w:trHeight w:val="447"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B">
            <w:pPr>
              <w:rPr/>
            </w:pPr>
            <w:r w:rsidDel="00000000" w:rsidR="00000000" w:rsidRPr="00000000">
              <w:rPr>
                <w:rtl w:val="0"/>
              </w:rPr>
              <w:t xml:space="preserve">6</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C">
            <w:pPr>
              <w:rPr>
                <w:color w:val="27251f"/>
              </w:rPr>
            </w:pPr>
            <w:r w:rsidDel="00000000" w:rsidR="00000000" w:rsidRPr="00000000">
              <w:rPr>
                <w:rtl w:val="0"/>
              </w:rPr>
              <w:t xml:space="preserve">Delivery cost to </w:t>
            </w:r>
            <w:r w:rsidDel="00000000" w:rsidR="00000000" w:rsidRPr="00000000">
              <w:rPr>
                <w:color w:val="27251f"/>
                <w:rtl w:val="0"/>
              </w:rPr>
              <w:t xml:space="preserve">Tolax village and training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D">
            <w:pPr>
              <w:jc w:val="center"/>
              <w:rPr/>
            </w:pPr>
            <w:r w:rsidDel="00000000" w:rsidR="00000000" w:rsidRPr="00000000">
              <w:rPr>
                <w:rtl w:val="0"/>
              </w:rPr>
              <w:t xml:space="preserve">1 LS</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E">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F">
            <w:pPr>
              <w:jc w:val="center"/>
              <w:rPr/>
            </w:pPr>
            <w:r w:rsidDel="00000000" w:rsidR="00000000" w:rsidRPr="00000000">
              <w:rPr>
                <w:rtl w:val="0"/>
              </w:rPr>
            </w:r>
          </w:p>
        </w:tc>
      </w:tr>
      <w:tr>
        <w:trPr>
          <w:cantSplit w:val="1"/>
          <w:trHeight w:val="381" w:hRule="atLeast"/>
          <w:tblHeader w:val="0"/>
        </w:trPr>
        <w:tc>
          <w:tcPr>
            <w:shd w:fill="ffffff" w:val="clear"/>
            <w:vAlign w:val="center"/>
          </w:tcPr>
          <w:p w:rsidR="00000000" w:rsidDel="00000000" w:rsidP="00000000" w:rsidRDefault="00000000" w:rsidRPr="00000000" w14:paraId="000000F0">
            <w:pPr>
              <w:rPr/>
            </w:pPr>
            <w:r w:rsidDel="00000000" w:rsidR="00000000" w:rsidRPr="00000000">
              <w:rPr>
                <w:rtl w:val="0"/>
              </w:rPr>
              <w:t xml:space="preserve">7</w:t>
            </w:r>
          </w:p>
        </w:tc>
        <w:tc>
          <w:tcPr>
            <w:shd w:fill="ffffff" w:val="clear"/>
            <w:vAlign w:val="center"/>
          </w:tcPr>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After sales visits 1 month</w:t>
            </w:r>
          </w:p>
        </w:tc>
        <w:tc>
          <w:tcPr>
            <w:shd w:fill="ffffff" w:val="clear"/>
            <w:vAlign w:val="center"/>
          </w:tcPr>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1</w:t>
            </w:r>
          </w:p>
        </w:tc>
        <w:tc>
          <w:tcPr>
            <w:shd w:fill="ffffff" w:val="clear"/>
            <w:vAlign w:val="center"/>
          </w:tcPr>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F4">
            <w:pPr>
              <w:rPr/>
            </w:pPr>
            <w:r w:rsidDel="00000000" w:rsidR="00000000" w:rsidRPr="00000000">
              <w:rPr>
                <w:rtl w:val="0"/>
              </w:rPr>
            </w:r>
          </w:p>
        </w:tc>
      </w:tr>
      <w:tr>
        <w:trPr>
          <w:cantSplit w:val="1"/>
          <w:trHeight w:val="381" w:hRule="atLeast"/>
          <w:tblHeader w:val="0"/>
        </w:trPr>
        <w:tc>
          <w:tcPr>
            <w:shd w:fill="ffffff" w:val="clear"/>
            <w:vAlign w:val="center"/>
          </w:tcPr>
          <w:p w:rsidR="00000000" w:rsidDel="00000000" w:rsidP="00000000" w:rsidRDefault="00000000" w:rsidRPr="00000000" w14:paraId="000000F5">
            <w:pPr>
              <w:rPr/>
            </w:pPr>
            <w:r w:rsidDel="00000000" w:rsidR="00000000" w:rsidRPr="00000000">
              <w:rPr>
                <w:rtl w:val="0"/>
              </w:rPr>
              <w:t xml:space="preserve">8</w:t>
            </w:r>
          </w:p>
        </w:tc>
        <w:tc>
          <w:tcPr>
            <w:shd w:fill="ffffff" w:val="clear"/>
            <w:vAlign w:val="center"/>
          </w:tcPr>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After sales visits 6 month</w:t>
            </w:r>
          </w:p>
        </w:tc>
        <w:tc>
          <w:tcPr>
            <w:shd w:fill="ffffff" w:val="clear"/>
            <w:vAlign w:val="center"/>
          </w:tcPr>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1</w:t>
            </w:r>
          </w:p>
        </w:tc>
        <w:tc>
          <w:tcPr>
            <w:shd w:fill="ffffff" w:val="clear"/>
            <w:vAlign w:val="center"/>
          </w:tcPr>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F9">
            <w:pPr>
              <w:rPr/>
            </w:pPr>
            <w:r w:rsidDel="00000000" w:rsidR="00000000" w:rsidRPr="00000000">
              <w:rPr>
                <w:rtl w:val="0"/>
              </w:rPr>
            </w:r>
          </w:p>
        </w:tc>
      </w:tr>
      <w:tr>
        <w:trPr>
          <w:cantSplit w:val="1"/>
          <w:trHeight w:val="381" w:hRule="atLeast"/>
          <w:tblHeader w:val="0"/>
        </w:trPr>
        <w:tc>
          <w:tcPr>
            <w:shd w:fill="ffffff" w:val="clear"/>
            <w:vAlign w:val="center"/>
          </w:tcPr>
          <w:p w:rsidR="00000000" w:rsidDel="00000000" w:rsidP="00000000" w:rsidRDefault="00000000" w:rsidRPr="00000000" w14:paraId="000000FA">
            <w:pPr>
              <w:rPr/>
            </w:pPr>
            <w:r w:rsidDel="00000000" w:rsidR="00000000" w:rsidRPr="00000000">
              <w:rPr>
                <w:rtl w:val="0"/>
              </w:rPr>
              <w:t xml:space="preserve">9</w:t>
            </w:r>
          </w:p>
        </w:tc>
        <w:tc>
          <w:tcPr>
            <w:shd w:fill="ffffff" w:val="clear"/>
            <w:vAlign w:val="center"/>
          </w:tcPr>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After sales visits 24 month</w:t>
            </w:r>
          </w:p>
        </w:tc>
        <w:tc>
          <w:tcPr>
            <w:shd w:fill="ffffff" w:val="clear"/>
            <w:vAlign w:val="center"/>
          </w:tcPr>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1</w:t>
            </w:r>
          </w:p>
        </w:tc>
        <w:tc>
          <w:tcPr>
            <w:shd w:fill="ffffff" w:val="clear"/>
            <w:vAlign w:val="center"/>
          </w:tcPr>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FE">
            <w:pPr>
              <w:rPr/>
            </w:pPr>
            <w:r w:rsidDel="00000000" w:rsidR="00000000" w:rsidRPr="00000000">
              <w:rPr>
                <w:rtl w:val="0"/>
              </w:rPr>
            </w:r>
          </w:p>
        </w:tc>
      </w:tr>
      <w:tr>
        <w:trPr>
          <w:cantSplit w:val="1"/>
          <w:trHeight w:val="381" w:hRule="atLeast"/>
          <w:tblHeader w:val="0"/>
        </w:trPr>
        <w:tc>
          <w:tcPr>
            <w:shd w:fill="ffffff" w:val="clear"/>
            <w:vAlign w:val="center"/>
          </w:tcPr>
          <w:p w:rsidR="00000000" w:rsidDel="00000000" w:rsidP="00000000" w:rsidRDefault="00000000" w:rsidRPr="00000000" w14:paraId="000000FF">
            <w:pPr>
              <w:rPr/>
            </w:pPr>
            <w:r w:rsidDel="00000000" w:rsidR="00000000" w:rsidRPr="00000000">
              <w:rPr>
                <w:rtl w:val="0"/>
              </w:rPr>
              <w:t xml:space="preserve">10</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00">
            <w:pPr>
              <w:rPr>
                <w:i w:val="1"/>
              </w:rPr>
            </w:pPr>
            <w:r w:rsidDel="00000000" w:rsidR="00000000" w:rsidRPr="00000000">
              <w:rPr>
                <w:highlight w:val="cyan"/>
                <w:rtl w:val="0"/>
              </w:rPr>
              <w:t xml:space="preserve">Insert name of service. Add or remove rows as necessary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01">
            <w:pPr>
              <w:jc w:val="center"/>
              <w:rPr>
                <w:highlight w:val="cyan"/>
              </w:rPr>
            </w:pPr>
            <w:r w:rsidDel="00000000" w:rsidR="00000000" w:rsidRPr="00000000">
              <w:rPr>
                <w:highlight w:val="cyan"/>
                <w:rtl w:val="0"/>
              </w:rPr>
              <w:t xml:space="preserve">Insert Qty</w:t>
            </w:r>
          </w:p>
        </w:tc>
        <w:tc>
          <w:tcPr>
            <w:shd w:fill="ffffff" w:val="clear"/>
            <w:vAlign w:val="center"/>
          </w:tcPr>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03">
            <w:pPr>
              <w:rPr/>
            </w:pPr>
            <w:r w:rsidDel="00000000" w:rsidR="00000000" w:rsidRPr="00000000">
              <w:rPr>
                <w:rtl w:val="0"/>
              </w:rPr>
            </w:r>
          </w:p>
        </w:tc>
      </w:tr>
      <w:tr>
        <w:trPr>
          <w:cantSplit w:val="1"/>
          <w:trHeight w:val="381" w:hRule="atLeast"/>
          <w:tblHeader w:val="0"/>
        </w:trPr>
        <w:tc>
          <w:tcPr>
            <w:shd w:fill="ffffff" w:val="clear"/>
            <w:vAlign w:val="center"/>
          </w:tcPr>
          <w:p w:rsidR="00000000" w:rsidDel="00000000" w:rsidP="00000000" w:rsidRDefault="00000000" w:rsidRPr="00000000" w14:paraId="00000104">
            <w:pPr>
              <w:rPr>
                <w:b w:val="1"/>
              </w:rPr>
            </w:pPr>
            <w:r w:rsidDel="00000000" w:rsidR="00000000" w:rsidRPr="00000000">
              <w:rPr>
                <w:rtl w:val="0"/>
              </w:rPr>
            </w:r>
          </w:p>
        </w:tc>
        <w:tc>
          <w:tcPr>
            <w:shd w:fill="ffffff" w:val="clear"/>
            <w:vAlign w:val="center"/>
          </w:tcPr>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shd w:fill="ffffff" w:val="clear"/>
            <w:vAlign w:val="center"/>
          </w:tcPr>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shd w:fill="ffffff" w:val="clear"/>
            <w:vAlign w:val="center"/>
          </w:tcPr>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08">
            <w:pPr>
              <w:rPr/>
            </w:pPr>
            <w:r w:rsidDel="00000000" w:rsidR="00000000" w:rsidRPr="00000000">
              <w:rPr>
                <w:rtl w:val="0"/>
              </w:rPr>
            </w:r>
          </w:p>
        </w:tc>
      </w:tr>
      <w:tr>
        <w:trPr>
          <w:cantSplit w:val="1"/>
          <w:trHeight w:val="381" w:hRule="atLeast"/>
          <w:tblHeader w:val="0"/>
        </w:trPr>
        <w:tc>
          <w:tcPr>
            <w:shd w:fill="ffffff" w:val="clear"/>
            <w:vAlign w:val="center"/>
          </w:tcPr>
          <w:p w:rsidR="00000000" w:rsidDel="00000000" w:rsidP="00000000" w:rsidRDefault="00000000" w:rsidRPr="00000000" w14:paraId="00000109">
            <w:pPr>
              <w:rPr>
                <w:b w:val="1"/>
              </w:rPr>
            </w:pPr>
            <w:r w:rsidDel="00000000" w:rsidR="00000000" w:rsidRPr="00000000">
              <w:rPr>
                <w:rtl w:val="0"/>
              </w:rPr>
            </w:r>
          </w:p>
        </w:tc>
        <w:tc>
          <w:tcPr>
            <w:shd w:fill="ffffff" w:val="clear"/>
            <w:vAlign w:val="center"/>
          </w:tcPr>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shd w:fill="ffffff" w:val="clear"/>
            <w:vAlign w:val="center"/>
          </w:tcPr>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shd w:fill="ffffff" w:val="clear"/>
            <w:vAlign w:val="center"/>
          </w:tcPr>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0D">
            <w:pPr>
              <w:rPr/>
            </w:pPr>
            <w:r w:rsidDel="00000000" w:rsidR="00000000" w:rsidRPr="00000000">
              <w:rPr>
                <w:rtl w:val="0"/>
              </w:rPr>
            </w:r>
          </w:p>
        </w:tc>
      </w:tr>
      <w:tr>
        <w:trPr>
          <w:cantSplit w:val="1"/>
          <w:trHeight w:val="381" w:hRule="atLeast"/>
          <w:tblHeader w:val="0"/>
        </w:trPr>
        <w:tc>
          <w:tcPr>
            <w:gridSpan w:val="4"/>
            <w:shd w:fill="ffffff" w:val="clear"/>
            <w:vAlign w:val="center"/>
          </w:tcPr>
          <w:p w:rsidR="00000000" w:rsidDel="00000000" w:rsidP="00000000" w:rsidRDefault="00000000" w:rsidRPr="00000000" w14:paraId="0000010E">
            <w:pPr>
              <w:rPr>
                <w:b w:val="1"/>
              </w:rPr>
            </w:pPr>
            <w:r w:rsidDel="00000000" w:rsidR="00000000" w:rsidRPr="00000000">
              <w:rPr>
                <w:b w:val="1"/>
                <w:rtl w:val="0"/>
              </w:rPr>
              <w:t xml:space="preserve">Total Price of  Services</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12">
            <w:pPr>
              <w:rPr/>
            </w:pPr>
            <w:r w:rsidDel="00000000" w:rsidR="00000000" w:rsidRPr="00000000">
              <w:rPr>
                <w:rtl w:val="0"/>
              </w:rPr>
            </w:r>
          </w:p>
        </w:tc>
      </w:tr>
    </w:tbl>
    <w:p w:rsidR="00000000" w:rsidDel="00000000" w:rsidP="00000000" w:rsidRDefault="00000000" w:rsidRPr="00000000" w14:paraId="00000113">
      <w:pPr>
        <w:rPr>
          <w:b w:val="1"/>
        </w:rPr>
      </w:pPr>
      <w:r w:rsidDel="00000000" w:rsidR="00000000" w:rsidRPr="00000000">
        <w:rPr>
          <w:rtl w:val="0"/>
        </w:rPr>
      </w:r>
    </w:p>
    <w:p w:rsidR="00000000" w:rsidDel="00000000" w:rsidP="00000000" w:rsidRDefault="00000000" w:rsidRPr="00000000" w14:paraId="00000114">
      <w:pPr>
        <w:rPr>
          <w:rFonts w:ascii="Calibri" w:cs="Calibri" w:eastAsia="Calibri" w:hAnsi="Calibri"/>
          <w:b w:val="1"/>
        </w:rPr>
      </w:pPr>
      <w:r w:rsidDel="00000000" w:rsidR="00000000" w:rsidRPr="00000000">
        <w:rPr>
          <w:rtl w:val="0"/>
        </w:rPr>
      </w:r>
    </w:p>
    <w:p w:rsidR="00000000" w:rsidDel="00000000" w:rsidP="00000000" w:rsidRDefault="00000000" w:rsidRPr="00000000" w14:paraId="00000115">
      <w:pPr>
        <w:ind w:left="-270" w:firstLine="0"/>
        <w:rPr>
          <w:rFonts w:ascii="Calibri" w:cs="Calibri" w:eastAsia="Calibri" w:hAnsi="Calibri"/>
          <w:b w:val="1"/>
        </w:rPr>
      </w:pPr>
      <w:r w:rsidDel="00000000" w:rsidR="00000000" w:rsidRPr="00000000">
        <w:rPr>
          <w:rFonts w:ascii="Calibri" w:cs="Calibri" w:eastAsia="Calibri" w:hAnsi="Calibri"/>
          <w:b w:val="1"/>
          <w:rtl w:val="0"/>
        </w:rPr>
        <w:t xml:space="preserve">Bidder’s delivery data </w:t>
      </w:r>
    </w:p>
    <w:p w:rsidR="00000000" w:rsidDel="00000000" w:rsidP="00000000" w:rsidRDefault="00000000" w:rsidRPr="00000000" w14:paraId="00000116">
      <w:pPr>
        <w:ind w:left="-270" w:firstLine="0"/>
        <w:rPr>
          <w:rFonts w:ascii="Calibri" w:cs="Calibri" w:eastAsia="Calibri" w:hAnsi="Calibri"/>
          <w:b w:val="1"/>
        </w:rPr>
      </w:pPr>
      <w:r w:rsidDel="00000000" w:rsidR="00000000" w:rsidRPr="00000000">
        <w:rPr>
          <w:rtl w:val="0"/>
        </w:rPr>
      </w:r>
    </w:p>
    <w:tbl>
      <w:tblPr>
        <w:tblStyle w:val="Table8"/>
        <w:tblW w:w="9902.0" w:type="dxa"/>
        <w:jc w:val="left"/>
        <w:tblInd w:w="-1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374"/>
        <w:gridCol w:w="1371"/>
        <w:gridCol w:w="4157"/>
        <w:tblGridChange w:id="0">
          <w:tblGrid>
            <w:gridCol w:w="4374"/>
            <w:gridCol w:w="1371"/>
            <w:gridCol w:w="4157"/>
          </w:tblGrid>
        </w:tblGridChange>
      </w:tblGrid>
      <w:tr>
        <w:trPr>
          <w:cantSplit w:val="0"/>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7">
            <w:pPr>
              <w:keepLines w:val="1"/>
              <w:ind w:right="-23"/>
              <w:rPr>
                <w:b w:val="1"/>
              </w:rPr>
            </w:pPr>
            <w:r w:rsidDel="00000000" w:rsidR="00000000" w:rsidRPr="00000000">
              <w:rPr>
                <w:b w:val="1"/>
                <w:rtl w:val="0"/>
              </w:rPr>
              <w:t xml:space="preserve">Country of origin of offered products</w:t>
            </w:r>
          </w:p>
        </w:tc>
        <w:tc>
          <w:tcPr>
            <w:tcBorders>
              <w:left w:color="000000" w:space="0" w:sz="4" w:val="single"/>
            </w:tcBorders>
            <w:shd w:fill="ffffff" w:val="clear"/>
            <w:vAlign w:val="center"/>
          </w:tcPr>
          <w:p w:rsidR="00000000" w:rsidDel="00000000" w:rsidP="00000000" w:rsidRDefault="00000000" w:rsidRPr="00000000" w14:paraId="00000118">
            <w:pPr>
              <w:keepLines w:val="1"/>
              <w:ind w:right="-23"/>
              <w:jc w:val="center"/>
              <w:rPr/>
            </w:pPr>
            <w:r w:rsidDel="00000000" w:rsidR="00000000" w:rsidRPr="00000000">
              <w:rPr>
                <w:rtl w:val="0"/>
              </w:rPr>
              <w:t xml:space="preserve">Item 1</w:t>
            </w:r>
          </w:p>
        </w:tc>
        <w:tc>
          <w:tcPr>
            <w:shd w:fill="ffffff" w:val="clear"/>
            <w:vAlign w:val="center"/>
          </w:tcPr>
          <w:p w:rsidR="00000000" w:rsidDel="00000000" w:rsidP="00000000" w:rsidRDefault="00000000" w:rsidRPr="00000000" w14:paraId="00000119">
            <w:pPr>
              <w:keepLines w:val="1"/>
              <w:ind w:right="-23"/>
              <w:rPr/>
            </w:pPr>
            <w:r w:rsidDel="00000000" w:rsidR="00000000" w:rsidRPr="00000000">
              <w:rPr>
                <w:highlight w:val="cyan"/>
                <w:rtl w:val="0"/>
              </w:rPr>
              <w:t xml:space="preserve">insert more rows in each section if necessary or delete if too many</w:t>
            </w: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shd w:fill="ffffff" w:val="clear"/>
            <w:vAlign w:val="center"/>
          </w:tcPr>
          <w:p w:rsidR="00000000" w:rsidDel="00000000" w:rsidP="00000000" w:rsidRDefault="00000000" w:rsidRPr="00000000" w14:paraId="0000011B">
            <w:pPr>
              <w:keepLines w:val="1"/>
              <w:ind w:right="-23"/>
              <w:jc w:val="center"/>
              <w:rPr/>
            </w:pPr>
            <w:r w:rsidDel="00000000" w:rsidR="00000000" w:rsidRPr="00000000">
              <w:rPr>
                <w:rtl w:val="0"/>
              </w:rPr>
              <w:t xml:space="preserve">Item 2</w:t>
            </w:r>
          </w:p>
        </w:tc>
        <w:tc>
          <w:tcPr>
            <w:shd w:fill="ffffff" w:val="clear"/>
          </w:tcPr>
          <w:p w:rsidR="00000000" w:rsidDel="00000000" w:rsidP="00000000" w:rsidRDefault="00000000" w:rsidRPr="00000000" w14:paraId="0000011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color w:val="ff0000"/>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ff0000"/>
              </w:rPr>
            </w:pPr>
            <w:r w:rsidDel="00000000" w:rsidR="00000000" w:rsidRPr="00000000">
              <w:rPr>
                <w:rtl w:val="0"/>
              </w:rPr>
            </w:r>
          </w:p>
        </w:tc>
        <w:tc>
          <w:tcPr>
            <w:tcBorders>
              <w:left w:color="000000" w:space="0" w:sz="4" w:val="single"/>
            </w:tcBorders>
            <w:shd w:fill="ffffff" w:val="clear"/>
            <w:vAlign w:val="center"/>
          </w:tcPr>
          <w:p w:rsidR="00000000" w:rsidDel="00000000" w:rsidP="00000000" w:rsidRDefault="00000000" w:rsidRPr="00000000" w14:paraId="0000011E">
            <w:pPr>
              <w:keepLines w:val="1"/>
              <w:ind w:right="-23"/>
              <w:jc w:val="center"/>
              <w:rPr/>
            </w:pPr>
            <w:r w:rsidDel="00000000" w:rsidR="00000000" w:rsidRPr="00000000">
              <w:rPr>
                <w:rtl w:val="0"/>
              </w:rPr>
              <w:t xml:space="preserve">Item 3</w:t>
            </w:r>
          </w:p>
        </w:tc>
        <w:tc>
          <w:tcPr>
            <w:shd w:fill="ffffff" w:val="clear"/>
          </w:tcPr>
          <w:p w:rsidR="00000000" w:rsidDel="00000000" w:rsidP="00000000" w:rsidRDefault="00000000" w:rsidRPr="00000000" w14:paraId="0000011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color w:val="ff0000"/>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ff0000"/>
              </w:rPr>
            </w:pPr>
            <w:r w:rsidDel="00000000" w:rsidR="00000000" w:rsidRPr="00000000">
              <w:rPr>
                <w:rtl w:val="0"/>
              </w:rPr>
            </w:r>
          </w:p>
        </w:tc>
        <w:tc>
          <w:tcPr>
            <w:tcBorders>
              <w:left w:color="000000" w:space="0" w:sz="4" w:val="single"/>
            </w:tcBorders>
            <w:shd w:fill="ffffff" w:val="clear"/>
            <w:vAlign w:val="center"/>
          </w:tcPr>
          <w:p w:rsidR="00000000" w:rsidDel="00000000" w:rsidP="00000000" w:rsidRDefault="00000000" w:rsidRPr="00000000" w14:paraId="00000121">
            <w:pPr>
              <w:keepLines w:val="1"/>
              <w:ind w:right="-23"/>
              <w:jc w:val="center"/>
              <w:rPr/>
            </w:pPr>
            <w:r w:rsidDel="00000000" w:rsidR="00000000" w:rsidRPr="00000000">
              <w:rPr>
                <w:rtl w:val="0"/>
              </w:rPr>
              <w:t xml:space="preserve">Item 4</w:t>
            </w:r>
          </w:p>
        </w:tc>
        <w:tc>
          <w:tcPr>
            <w:shd w:fill="ffffff" w:val="clear"/>
            <w:vAlign w:val="center"/>
          </w:tcPr>
          <w:p w:rsidR="00000000" w:rsidDel="00000000" w:rsidP="00000000" w:rsidRDefault="00000000" w:rsidRPr="00000000" w14:paraId="00000122">
            <w:pPr>
              <w:keepLines w:val="1"/>
              <w:ind w:right="-23"/>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shd w:fill="ffffff" w:val="clear"/>
            <w:vAlign w:val="center"/>
          </w:tcPr>
          <w:p w:rsidR="00000000" w:rsidDel="00000000" w:rsidP="00000000" w:rsidRDefault="00000000" w:rsidRPr="00000000" w14:paraId="00000124">
            <w:pPr>
              <w:keepLines w:val="1"/>
              <w:ind w:right="-23"/>
              <w:jc w:val="center"/>
              <w:rPr/>
            </w:pPr>
            <w:r w:rsidDel="00000000" w:rsidR="00000000" w:rsidRPr="00000000">
              <w:rPr>
                <w:rtl w:val="0"/>
              </w:rPr>
              <w:t xml:space="preserve">Item 5</w:t>
            </w:r>
          </w:p>
        </w:tc>
        <w:tc>
          <w:tcPr>
            <w:shd w:fill="ffffff" w:val="clear"/>
            <w:vAlign w:val="center"/>
          </w:tcPr>
          <w:p w:rsidR="00000000" w:rsidDel="00000000" w:rsidP="00000000" w:rsidRDefault="00000000" w:rsidRPr="00000000" w14:paraId="00000125">
            <w:pPr>
              <w:keepLines w:val="1"/>
              <w:ind w:right="-23"/>
              <w:rPr/>
            </w:pPr>
            <w:r w:rsidDel="00000000" w:rsidR="00000000" w:rsidRPr="00000000">
              <w:rPr>
                <w:rtl w:val="0"/>
              </w:rPr>
            </w:r>
          </w:p>
        </w:tc>
      </w:tr>
    </w:tbl>
    <w:p w:rsidR="00000000" w:rsidDel="00000000" w:rsidP="00000000" w:rsidRDefault="00000000" w:rsidRPr="00000000" w14:paraId="00000126">
      <w:pPr>
        <w:tabs>
          <w:tab w:val="left" w:pos="-720"/>
          <w:tab w:val="left" w:pos="0"/>
          <w:tab w:val="left" w:pos="720"/>
          <w:tab w:val="right" w:pos="8640"/>
        </w:tabs>
        <w:rPr>
          <w:rFonts w:ascii="Calibri" w:cs="Calibri" w:eastAsia="Calibri" w:hAnsi="Calibri"/>
          <w:b w:val="1"/>
        </w:rPr>
      </w:pPr>
      <w:r w:rsidDel="00000000" w:rsidR="00000000" w:rsidRPr="00000000">
        <w:rPr>
          <w:rtl w:val="0"/>
        </w:rPr>
      </w:r>
    </w:p>
    <w:p w:rsidR="00000000" w:rsidDel="00000000" w:rsidP="00000000" w:rsidRDefault="00000000" w:rsidRPr="00000000" w14:paraId="00000127">
      <w:pPr>
        <w:rPr>
          <w:rFonts w:ascii="Calibri" w:cs="Calibri" w:eastAsia="Calibri" w:hAnsi="Calibri"/>
          <w:b w:val="1"/>
        </w:rPr>
      </w:pPr>
      <w:r w:rsidDel="00000000" w:rsidR="00000000" w:rsidRPr="00000000">
        <w:rPr>
          <w:rtl w:val="0"/>
        </w:rPr>
      </w:r>
    </w:p>
    <w:p w:rsidR="00000000" w:rsidDel="00000000" w:rsidP="00000000" w:rsidRDefault="00000000" w:rsidRPr="00000000" w14:paraId="00000128">
      <w:pPr>
        <w:spacing w:line="259" w:lineRule="auto"/>
        <w:jc w:val="both"/>
        <w:rPr>
          <w:rFonts w:ascii="Calibri" w:cs="Calibri" w:eastAsia="Calibri" w:hAnsi="Calibri"/>
          <w:b w:val="1"/>
          <w:color w:val="27251f"/>
          <w:sz w:val="22"/>
          <w:szCs w:val="22"/>
        </w:rPr>
      </w:pPr>
      <w:r w:rsidDel="00000000" w:rsidR="00000000" w:rsidRPr="00000000">
        <w:rPr>
          <w:rFonts w:ascii="Calibri" w:cs="Calibri" w:eastAsia="Calibri" w:hAnsi="Calibri"/>
          <w:b w:val="1"/>
          <w:color w:val="27251f"/>
          <w:sz w:val="22"/>
          <w:szCs w:val="22"/>
          <w:rtl w:val="0"/>
        </w:rPr>
        <w:t xml:space="preserve">Spare parts</w:t>
      </w:r>
    </w:p>
    <w:p w:rsidR="00000000" w:rsidDel="00000000" w:rsidP="00000000" w:rsidRDefault="00000000" w:rsidRPr="00000000" w14:paraId="00000129">
      <w:pPr>
        <w:spacing w:line="259" w:lineRule="auto"/>
        <w:jc w:val="both"/>
        <w:rPr>
          <w:rFonts w:ascii="Calibri" w:cs="Calibri" w:eastAsia="Calibri" w:hAnsi="Calibri"/>
          <w:b w:val="1"/>
          <w:color w:val="27251f"/>
          <w:sz w:val="22"/>
          <w:szCs w:val="22"/>
        </w:rPr>
      </w:pPr>
      <w:r w:rsidDel="00000000" w:rsidR="00000000" w:rsidRPr="00000000">
        <w:rPr>
          <w:rtl w:val="0"/>
        </w:rPr>
      </w:r>
    </w:p>
    <w:p w:rsidR="00000000" w:rsidDel="00000000" w:rsidP="00000000" w:rsidRDefault="00000000" w:rsidRPr="00000000" w14:paraId="0000012A">
      <w:pPr>
        <w:spacing w:line="259" w:lineRule="auto"/>
        <w:ind w:left="0" w:firstLine="0"/>
        <w:jc w:val="both"/>
        <w:rPr>
          <w:rFonts w:ascii="Calibri" w:cs="Calibri" w:eastAsia="Calibri" w:hAnsi="Calibri"/>
          <w:b w:val="1"/>
        </w:rPr>
      </w:pPr>
      <w:r w:rsidDel="00000000" w:rsidR="00000000" w:rsidRPr="00000000">
        <w:rPr>
          <w:rFonts w:ascii="Calibri" w:cs="Calibri" w:eastAsia="Calibri" w:hAnsi="Calibri"/>
          <w:b w:val="1"/>
          <w:color w:val="27251f"/>
          <w:rtl w:val="0"/>
        </w:rPr>
        <w:t xml:space="preserve">* these prices will not be part of the financial evaluation</w:t>
      </w:r>
      <w:r w:rsidDel="00000000" w:rsidR="00000000" w:rsidRPr="00000000">
        <w:rPr>
          <w:rtl w:val="0"/>
        </w:rPr>
      </w:r>
    </w:p>
    <w:tbl>
      <w:tblPr>
        <w:tblStyle w:val="Table9"/>
        <w:tblW w:w="6894.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10"/>
        <w:gridCol w:w="3827"/>
        <w:gridCol w:w="2357"/>
        <w:tblGridChange w:id="0">
          <w:tblGrid>
            <w:gridCol w:w="710"/>
            <w:gridCol w:w="3827"/>
            <w:gridCol w:w="2357"/>
          </w:tblGrid>
        </w:tblGridChange>
      </w:tblGrid>
      <w:tr>
        <w:trPr>
          <w:cantSplit w:val="1"/>
          <w:trHeight w:val="67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2B">
            <w:pPr>
              <w:jc w:val="center"/>
              <w:rPr>
                <w:b w:val="1"/>
              </w:rPr>
            </w:pPr>
            <w:r w:rsidDel="00000000" w:rsidR="00000000" w:rsidRPr="00000000">
              <w:rPr>
                <w:b w:val="1"/>
                <w:rtl w:val="0"/>
              </w:rPr>
              <w:t xml:space="preserve">Item</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2C">
            <w:pPr>
              <w:jc w:val="center"/>
              <w:rPr>
                <w:b w:val="1"/>
              </w:rPr>
            </w:pPr>
            <w:r w:rsidDel="00000000" w:rsidR="00000000" w:rsidRPr="00000000">
              <w:rPr>
                <w:b w:val="1"/>
                <w:rtl w:val="0"/>
              </w:rPr>
              <w:t xml:space="preserve">Description </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2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Unit Price</w:t>
            </w:r>
          </w:p>
        </w:tc>
      </w:tr>
      <w:tr>
        <w:trPr>
          <w:cantSplit w:val="1"/>
          <w:trHeight w:val="514.98046875"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2E">
            <w:pP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2F">
            <w:pPr>
              <w:rPr>
                <w:i w:val="1"/>
              </w:rPr>
            </w:pPr>
            <w:r w:rsidDel="00000000" w:rsidR="00000000" w:rsidRPr="00000000">
              <w:rPr>
                <w:highlight w:val="cyan"/>
                <w:rtl w:val="0"/>
              </w:rPr>
              <w:t xml:space="preserve">Insert name of spare parts. Add or remove rows as necessary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30">
            <w:pPr>
              <w:jc w:val="center"/>
              <w:rPr>
                <w:highlight w:val="cyan"/>
              </w:rPr>
            </w:pPr>
            <w:r w:rsidDel="00000000" w:rsidR="00000000" w:rsidRPr="00000000">
              <w:rPr>
                <w:highlight w:val="cyan"/>
                <w:rtl w:val="0"/>
              </w:rPr>
              <w:t xml:space="preserve">Insert price</w:t>
            </w:r>
          </w:p>
        </w:tc>
      </w:tr>
      <w:tr>
        <w:trPr>
          <w:cantSplit w:val="1"/>
          <w:trHeight w:val="447"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31">
            <w:pP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32">
            <w:pPr>
              <w:rPr>
                <w:color w:val="27251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33">
            <w:pPr>
              <w:jc w:val="center"/>
              <w:rPr/>
            </w:pPr>
            <w:r w:rsidDel="00000000" w:rsidR="00000000" w:rsidRPr="00000000">
              <w:rPr>
                <w:rtl w:val="0"/>
              </w:rPr>
            </w:r>
          </w:p>
        </w:tc>
      </w:tr>
      <w:tr>
        <w:trPr>
          <w:cantSplit w:val="1"/>
          <w:trHeight w:val="447"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34">
            <w:pPr>
              <w:rPr/>
            </w:pPr>
            <w:r w:rsidDel="00000000" w:rsidR="00000000" w:rsidRPr="00000000">
              <w:rPr>
                <w:rtl w:val="0"/>
              </w:rPr>
              <w:t xml:space="preserve">3.</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35">
            <w:pPr>
              <w:rPr>
                <w:color w:val="27251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36">
            <w:pPr>
              <w:jc w:val="center"/>
              <w:rPr/>
            </w:pPr>
            <w:r w:rsidDel="00000000" w:rsidR="00000000" w:rsidRPr="00000000">
              <w:rPr>
                <w:rtl w:val="0"/>
              </w:rPr>
            </w:r>
          </w:p>
        </w:tc>
      </w:tr>
      <w:tr>
        <w:trPr>
          <w:cantSplit w:val="1"/>
          <w:trHeight w:val="447"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37">
            <w:pPr>
              <w:rPr/>
            </w:pPr>
            <w:r w:rsidDel="00000000" w:rsidR="00000000" w:rsidRPr="00000000">
              <w:rPr>
                <w:rtl w:val="0"/>
              </w:rPr>
              <w:t xml:space="preserve">4.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38">
            <w:pPr>
              <w:rPr>
                <w:color w:val="27251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39">
            <w:pPr>
              <w:jc w:val="center"/>
              <w:rPr/>
            </w:pPr>
            <w:r w:rsidDel="00000000" w:rsidR="00000000" w:rsidRPr="00000000">
              <w:rPr>
                <w:rtl w:val="0"/>
              </w:rPr>
            </w:r>
          </w:p>
        </w:tc>
      </w:tr>
    </w:tbl>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13B">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3C">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3D">
      <w:pPr>
        <w:tabs>
          <w:tab w:val="left" w:pos="720"/>
        </w:tabs>
        <w:rPr>
          <w:color w:val="000000"/>
        </w:rPr>
      </w:pPr>
      <w:r w:rsidDel="00000000" w:rsidR="00000000" w:rsidRPr="00000000">
        <w:rPr>
          <w:rtl w:val="0"/>
        </w:rPr>
      </w:r>
    </w:p>
    <w:p w:rsidR="00000000" w:rsidDel="00000000" w:rsidP="00000000" w:rsidRDefault="00000000" w:rsidRPr="00000000" w14:paraId="0000013E">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3F">
      <w:pPr>
        <w:rPr>
          <w:color w:val="000000"/>
        </w:rPr>
      </w:pPr>
      <w:r w:rsidDel="00000000" w:rsidR="00000000" w:rsidRPr="00000000">
        <w:rPr>
          <w:rtl w:val="0"/>
        </w:rPr>
      </w:r>
    </w:p>
    <w:p w:rsidR="00000000" w:rsidDel="00000000" w:rsidP="00000000" w:rsidRDefault="00000000" w:rsidRPr="00000000" w14:paraId="00000140">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41">
      <w:pPr>
        <w:rPr>
          <w:color w:val="000000"/>
        </w:rPr>
      </w:pPr>
      <w:r w:rsidDel="00000000" w:rsidR="00000000" w:rsidRPr="00000000">
        <w:rPr>
          <w:rtl w:val="0"/>
        </w:rPr>
      </w:r>
    </w:p>
    <w:p w:rsidR="00000000" w:rsidDel="00000000" w:rsidP="00000000" w:rsidRDefault="00000000" w:rsidRPr="00000000" w14:paraId="00000142">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43">
      <w:pPr>
        <w:rPr>
          <w:color w:val="000000"/>
        </w:rPr>
      </w:pPr>
      <w:r w:rsidDel="00000000" w:rsidR="00000000" w:rsidRPr="00000000">
        <w:rPr>
          <w:rtl w:val="0"/>
        </w:rPr>
      </w:r>
    </w:p>
    <w:p w:rsidR="00000000" w:rsidDel="00000000" w:rsidP="00000000" w:rsidRDefault="00000000" w:rsidRPr="00000000" w14:paraId="00000144">
      <w:pPr>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45">
      <w:pPr>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E: Technical Bid Form</w:t>
      </w:r>
    </w:p>
    <w:p w:rsidR="00000000" w:rsidDel="00000000" w:rsidP="00000000" w:rsidRDefault="00000000" w:rsidRPr="00000000" w14:paraId="00000146">
      <w:pPr>
        <w:rPr/>
      </w:pPr>
      <w:r w:rsidDel="00000000" w:rsidR="00000000" w:rsidRPr="00000000">
        <w:rPr>
          <w:rtl w:val="0"/>
        </w:rPr>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49">
      <w:pPr>
        <w:rPr/>
      </w:pPr>
      <w:r w:rsidDel="00000000" w:rsidR="00000000" w:rsidRPr="00000000">
        <w:rPr>
          <w:rtl w:val="0"/>
        </w:rPr>
      </w:r>
    </w:p>
    <w:p w:rsidR="00000000" w:rsidDel="00000000" w:rsidP="00000000" w:rsidRDefault="00000000" w:rsidRPr="00000000" w14:paraId="0000014A">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14B">
      <w:pPr>
        <w:rPr/>
      </w:pPr>
      <w:r w:rsidDel="00000000" w:rsidR="00000000" w:rsidRPr="00000000">
        <w:rPr>
          <w:rtl w:val="0"/>
        </w:rPr>
      </w:r>
    </w:p>
    <w:p w:rsidR="00000000" w:rsidDel="00000000" w:rsidP="00000000" w:rsidRDefault="00000000" w:rsidRPr="00000000" w14:paraId="0000014C">
      <w:pPr>
        <w:rPr>
          <w:b w:val="1"/>
          <w:color w:val="000000"/>
        </w:rPr>
      </w:pPr>
      <w:r w:rsidDel="00000000" w:rsidR="00000000" w:rsidRPr="00000000">
        <w:rPr>
          <w:b w:val="1"/>
          <w:color w:val="000000"/>
          <w:rtl w:val="0"/>
        </w:rPr>
        <w:t xml:space="preserve">Technical specifications for Goods – Comparative Data Table</w:t>
      </w:r>
    </w:p>
    <w:p w:rsidR="00000000" w:rsidDel="00000000" w:rsidP="00000000" w:rsidRDefault="00000000" w:rsidRPr="00000000" w14:paraId="0000014D">
      <w:pPr>
        <w:rPr>
          <w:b w:val="1"/>
          <w:color w:val="000000"/>
        </w:rPr>
      </w:pPr>
      <w:r w:rsidDel="00000000" w:rsidR="00000000" w:rsidRPr="00000000">
        <w:rPr>
          <w:rtl w:val="0"/>
        </w:rPr>
      </w:r>
    </w:p>
    <w:tbl>
      <w:tblPr>
        <w:tblStyle w:val="Table10"/>
        <w:tblW w:w="98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0"/>
        <w:gridCol w:w="4185"/>
        <w:gridCol w:w="2025"/>
        <w:gridCol w:w="2790"/>
        <w:tblGridChange w:id="0">
          <w:tblGrid>
            <w:gridCol w:w="810"/>
            <w:gridCol w:w="4185"/>
            <w:gridCol w:w="2025"/>
            <w:gridCol w:w="279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14E">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14F">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150">
            <w:pPr>
              <w:jc w:val="cente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51">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152">
            <w:pPr>
              <w:rPr/>
            </w:pPr>
            <w:r w:rsidDel="00000000" w:rsidR="00000000" w:rsidRPr="00000000">
              <w:rPr>
                <w:rtl w:val="0"/>
              </w:rPr>
              <w:t xml:space="preserve">1.</w:t>
            </w:r>
          </w:p>
        </w:tc>
        <w:tc>
          <w:tcPr>
            <w:shd w:fill="ffffff" w:val="clear"/>
            <w:vAlign w:val="center"/>
          </w:tcPr>
          <w:p w:rsidR="00000000" w:rsidDel="00000000" w:rsidP="00000000" w:rsidRDefault="00000000" w:rsidRPr="00000000" w14:paraId="00000153">
            <w:pPr>
              <w:spacing w:line="259" w:lineRule="auto"/>
              <w:ind w:left="0" w:firstLine="0"/>
              <w:jc w:val="both"/>
              <w:rPr>
                <w:color w:val="27251f"/>
                <w:sz w:val="22"/>
                <w:szCs w:val="22"/>
              </w:rPr>
            </w:pPr>
            <w:r w:rsidDel="00000000" w:rsidR="00000000" w:rsidRPr="00000000">
              <w:rPr>
                <w:color w:val="27251f"/>
                <w:sz w:val="22"/>
                <w:szCs w:val="22"/>
                <w:rtl w:val="0"/>
              </w:rPr>
              <w:t xml:space="preserve">The solar home system (SHS) shall include:</w:t>
            </w:r>
          </w:p>
          <w:p w:rsidR="00000000" w:rsidDel="00000000" w:rsidP="00000000" w:rsidRDefault="00000000" w:rsidRPr="00000000" w14:paraId="00000154">
            <w:pPr>
              <w:numPr>
                <w:ilvl w:val="1"/>
                <w:numId w:val="8"/>
              </w:numPr>
              <w:ind w:left="540" w:hanging="540"/>
              <w:jc w:val="both"/>
              <w:rPr>
                <w:color w:val="27251f"/>
                <w:sz w:val="22"/>
                <w:szCs w:val="22"/>
              </w:rPr>
            </w:pPr>
            <w:r w:rsidDel="00000000" w:rsidR="00000000" w:rsidRPr="00000000">
              <w:rPr>
                <w:color w:val="27251f"/>
                <w:sz w:val="22"/>
                <w:szCs w:val="22"/>
                <w:rtl w:val="0"/>
              </w:rPr>
              <w:t xml:space="preserve">PV module suitable for outdoor installation </w:t>
            </w:r>
          </w:p>
          <w:p w:rsidR="00000000" w:rsidDel="00000000" w:rsidP="00000000" w:rsidRDefault="00000000" w:rsidRPr="00000000" w14:paraId="00000155">
            <w:pPr>
              <w:numPr>
                <w:ilvl w:val="1"/>
                <w:numId w:val="8"/>
              </w:numPr>
              <w:ind w:left="540" w:hanging="540"/>
              <w:jc w:val="both"/>
              <w:rPr>
                <w:color w:val="27251f"/>
                <w:sz w:val="22"/>
                <w:szCs w:val="22"/>
              </w:rPr>
            </w:pPr>
            <w:r w:rsidDel="00000000" w:rsidR="00000000" w:rsidRPr="00000000">
              <w:rPr>
                <w:color w:val="27251f"/>
                <w:sz w:val="22"/>
                <w:szCs w:val="22"/>
                <w:rtl w:val="0"/>
              </w:rPr>
              <w:t xml:space="preserve">A central control unit with integrated battery designed for fixed indoor installation</w:t>
            </w:r>
          </w:p>
          <w:p w:rsidR="00000000" w:rsidDel="00000000" w:rsidP="00000000" w:rsidRDefault="00000000" w:rsidRPr="00000000" w14:paraId="00000156">
            <w:pPr>
              <w:numPr>
                <w:ilvl w:val="1"/>
                <w:numId w:val="8"/>
              </w:numPr>
              <w:ind w:left="540" w:hanging="540"/>
              <w:jc w:val="both"/>
              <w:rPr>
                <w:color w:val="27251f"/>
                <w:sz w:val="22"/>
                <w:szCs w:val="22"/>
              </w:rPr>
            </w:pPr>
            <w:r w:rsidDel="00000000" w:rsidR="00000000" w:rsidRPr="00000000">
              <w:rPr>
                <w:color w:val="27251f"/>
                <w:sz w:val="22"/>
                <w:szCs w:val="22"/>
                <w:rtl w:val="0"/>
              </w:rPr>
              <w:t xml:space="preserve">Minimum four (4) included light points that are designed for indoor installation, complete with LED lamps and cable length of minimum 5m.</w:t>
            </w:r>
          </w:p>
          <w:p w:rsidR="00000000" w:rsidDel="00000000" w:rsidP="00000000" w:rsidRDefault="00000000" w:rsidRPr="00000000" w14:paraId="00000157">
            <w:pPr>
              <w:numPr>
                <w:ilvl w:val="1"/>
                <w:numId w:val="8"/>
              </w:numPr>
              <w:ind w:left="540" w:hanging="540"/>
              <w:jc w:val="both"/>
              <w:rPr>
                <w:color w:val="27251f"/>
                <w:sz w:val="22"/>
                <w:szCs w:val="22"/>
              </w:rPr>
            </w:pPr>
            <w:r w:rsidDel="00000000" w:rsidR="00000000" w:rsidRPr="00000000">
              <w:rPr>
                <w:color w:val="27251f"/>
                <w:sz w:val="22"/>
                <w:szCs w:val="22"/>
                <w:rtl w:val="0"/>
              </w:rPr>
              <w:t xml:space="preserve">Other accessories such as cables and switches.</w:t>
            </w:r>
          </w:p>
          <w:p w:rsidR="00000000" w:rsidDel="00000000" w:rsidP="00000000" w:rsidRDefault="00000000" w:rsidRPr="00000000" w14:paraId="00000158">
            <w:pPr>
              <w:rPr/>
            </w:pPr>
            <w:r w:rsidDel="00000000" w:rsidR="00000000" w:rsidRPr="00000000">
              <w:rPr>
                <w:rtl w:val="0"/>
              </w:rPr>
            </w:r>
          </w:p>
        </w:tc>
        <w:tc>
          <w:tcPr>
            <w:shd w:fill="ffffff" w:val="clear"/>
            <w:vAlign w:val="center"/>
          </w:tcPr>
          <w:p w:rsidR="00000000" w:rsidDel="00000000" w:rsidP="00000000" w:rsidRDefault="00000000" w:rsidRPr="00000000" w14:paraId="00000159">
            <w:pPr>
              <w:jc w:val="center"/>
              <w:rPr/>
            </w:pPr>
            <w:r w:rsidDel="00000000" w:rsidR="00000000" w:rsidRPr="00000000">
              <w:rPr>
                <w:color w:val="000000"/>
                <w:highlight w:val="cyan"/>
                <w:rtl w:val="0"/>
              </w:rPr>
              <w:t xml:space="preserve">☐ Yes   ☐ No</w:t>
            </w:r>
            <w:r w:rsidDel="00000000" w:rsidR="00000000" w:rsidRPr="00000000">
              <w:rPr>
                <w:rtl w:val="0"/>
              </w:rPr>
            </w:r>
          </w:p>
        </w:tc>
        <w:tc>
          <w:tcPr>
            <w:shd w:fill="ffffff" w:val="clear"/>
            <w:vAlign w:val="center"/>
          </w:tcPr>
          <w:p w:rsidR="00000000" w:rsidDel="00000000" w:rsidP="00000000" w:rsidRDefault="00000000" w:rsidRPr="00000000" w14:paraId="0000015A">
            <w:pPr>
              <w:rPr>
                <w:highlight w:val="lightGray"/>
              </w:rPr>
            </w:pPr>
            <w:r w:rsidDel="00000000" w:rsidR="00000000" w:rsidRPr="00000000">
              <w:rPr>
                <w:highlight w:val="cyan"/>
                <w:rtl w:val="0"/>
              </w:rPr>
              <w:t xml:space="preserve">Insert details of goods offered, if applicable</w:t>
            </w:r>
            <w:r w:rsidDel="00000000" w:rsidR="00000000" w:rsidRPr="00000000">
              <w:rPr>
                <w:rtl w:val="0"/>
              </w:rPr>
            </w:r>
          </w:p>
        </w:tc>
      </w:tr>
      <w:tr>
        <w:trPr>
          <w:cantSplit w:val="0"/>
          <w:trHeight w:val="1667.87109375" w:hRule="atLeast"/>
          <w:tblHeader w:val="0"/>
        </w:trPr>
        <w:tc>
          <w:tcPr>
            <w:shd w:fill="ffffff" w:val="clear"/>
            <w:vAlign w:val="center"/>
          </w:tcPr>
          <w:p w:rsidR="00000000" w:rsidDel="00000000" w:rsidP="00000000" w:rsidRDefault="00000000" w:rsidRPr="00000000" w14:paraId="0000015B">
            <w:pPr>
              <w:rPr>
                <w:b w:val="1"/>
              </w:rPr>
            </w:pPr>
            <w:r w:rsidDel="00000000" w:rsidR="00000000" w:rsidRPr="00000000">
              <w:rPr>
                <w:b w:val="1"/>
                <w:rtl w:val="0"/>
              </w:rPr>
              <w:t xml:space="preserve">2. </w:t>
            </w:r>
          </w:p>
        </w:tc>
        <w:tc>
          <w:tcPr>
            <w:shd w:fill="ffffff" w:val="clear"/>
            <w:vAlign w:val="center"/>
          </w:tcPr>
          <w:p w:rsidR="00000000" w:rsidDel="00000000" w:rsidP="00000000" w:rsidRDefault="00000000" w:rsidRPr="00000000" w14:paraId="0000015C">
            <w:pPr>
              <w:ind w:left="0" w:firstLine="0"/>
              <w:rPr>
                <w:b w:val="1"/>
              </w:rPr>
            </w:pPr>
            <w:r w:rsidDel="00000000" w:rsidR="00000000" w:rsidRPr="00000000">
              <w:rPr>
                <w:color w:val="27251f"/>
                <w:sz w:val="22"/>
                <w:szCs w:val="22"/>
                <w:rtl w:val="0"/>
              </w:rPr>
              <w:t xml:space="preserve">The PV module maximum power point voltage and the working voltage of any other components in the kit shall not exceed 35V DC</w:t>
            </w:r>
            <w:r w:rsidDel="00000000" w:rsidR="00000000" w:rsidRPr="00000000">
              <w:rPr>
                <w:rtl w:val="0"/>
              </w:rPr>
            </w:r>
          </w:p>
        </w:tc>
        <w:tc>
          <w:tcPr>
            <w:shd w:fill="ffffff" w:val="clear"/>
            <w:vAlign w:val="center"/>
          </w:tcPr>
          <w:p w:rsidR="00000000" w:rsidDel="00000000" w:rsidP="00000000" w:rsidRDefault="00000000" w:rsidRPr="00000000" w14:paraId="0000015D">
            <w:pPr>
              <w:jc w:val="center"/>
              <w:rPr/>
            </w:pPr>
            <w:r w:rsidDel="00000000" w:rsidR="00000000" w:rsidRPr="00000000">
              <w:rPr>
                <w:highlight w:val="cyan"/>
                <w:rtl w:val="0"/>
              </w:rPr>
              <w:t xml:space="preserve">☐ Yes   ☐ No</w:t>
            </w:r>
            <w:r w:rsidDel="00000000" w:rsidR="00000000" w:rsidRPr="00000000">
              <w:rPr>
                <w:rtl w:val="0"/>
              </w:rPr>
            </w:r>
          </w:p>
        </w:tc>
        <w:tc>
          <w:tcPr>
            <w:shd w:fill="ffffff" w:val="clear"/>
            <w:vAlign w:val="center"/>
          </w:tcPr>
          <w:p w:rsidR="00000000" w:rsidDel="00000000" w:rsidP="00000000" w:rsidRDefault="00000000" w:rsidRPr="00000000" w14:paraId="0000015E">
            <w:pPr>
              <w:rPr/>
            </w:pPr>
            <w:r w:rsidDel="00000000" w:rsidR="00000000" w:rsidRPr="00000000">
              <w:rPr>
                <w:highlight w:val="cyan"/>
                <w:rtl w:val="0"/>
              </w:rPr>
              <w:t xml:space="preserve">Insert details of goods offered, if applicable</w:t>
            </w:r>
            <w:r w:rsidDel="00000000" w:rsidR="00000000" w:rsidRPr="00000000">
              <w:rPr>
                <w:rtl w:val="0"/>
              </w:rPr>
            </w:r>
          </w:p>
        </w:tc>
      </w:tr>
      <w:tr>
        <w:trPr>
          <w:cantSplit w:val="0"/>
          <w:trHeight w:val="1365" w:hRule="atLeast"/>
          <w:tblHeader w:val="0"/>
        </w:trPr>
        <w:tc>
          <w:tcPr>
            <w:shd w:fill="ffffff" w:val="clear"/>
            <w:vAlign w:val="center"/>
          </w:tcPr>
          <w:p w:rsidR="00000000" w:rsidDel="00000000" w:rsidP="00000000" w:rsidRDefault="00000000" w:rsidRPr="00000000" w14:paraId="0000015F">
            <w:pPr>
              <w:rPr/>
            </w:pPr>
            <w:r w:rsidDel="00000000" w:rsidR="00000000" w:rsidRPr="00000000">
              <w:rPr>
                <w:rtl w:val="0"/>
              </w:rPr>
              <w:t xml:space="preserve">3</w:t>
            </w:r>
          </w:p>
        </w:tc>
        <w:tc>
          <w:tcPr>
            <w:shd w:fill="ffffff" w:val="clear"/>
            <w:vAlign w:val="center"/>
          </w:tcPr>
          <w:p w:rsidR="00000000" w:rsidDel="00000000" w:rsidP="00000000" w:rsidRDefault="00000000" w:rsidRPr="00000000" w14:paraId="00000160">
            <w:pPr>
              <w:ind w:left="0" w:firstLine="0"/>
              <w:rPr>
                <w:highlight w:val="lightGray"/>
              </w:rPr>
            </w:pPr>
            <w:r w:rsidDel="00000000" w:rsidR="00000000" w:rsidRPr="00000000">
              <w:rPr>
                <w:color w:val="27251f"/>
                <w:sz w:val="22"/>
                <w:szCs w:val="22"/>
                <w:rtl w:val="0"/>
              </w:rPr>
              <w:t xml:space="preserve">The kit shall support DC loads only. No inverters, systems with AC outputs/outlets, or AC appliances are accepted</w:t>
            </w:r>
            <w:r w:rsidDel="00000000" w:rsidR="00000000" w:rsidRPr="00000000">
              <w:rPr>
                <w:rtl w:val="0"/>
              </w:rPr>
            </w:r>
          </w:p>
        </w:tc>
        <w:tc>
          <w:tcPr>
            <w:shd w:fill="ffffff" w:val="clear"/>
            <w:vAlign w:val="center"/>
          </w:tcPr>
          <w:p w:rsidR="00000000" w:rsidDel="00000000" w:rsidP="00000000" w:rsidRDefault="00000000" w:rsidRPr="00000000" w14:paraId="00000161">
            <w:pPr>
              <w:jc w:val="center"/>
              <w:rPr/>
            </w:pPr>
            <w:r w:rsidDel="00000000" w:rsidR="00000000" w:rsidRPr="00000000">
              <w:rPr>
                <w:highlight w:val="cyan"/>
                <w:rtl w:val="0"/>
              </w:rPr>
              <w:t xml:space="preserve">☐ Yes   ☐ No</w:t>
            </w:r>
            <w:r w:rsidDel="00000000" w:rsidR="00000000" w:rsidRPr="00000000">
              <w:rPr>
                <w:rtl w:val="0"/>
              </w:rPr>
            </w:r>
          </w:p>
        </w:tc>
        <w:tc>
          <w:tcPr>
            <w:shd w:fill="ffffff" w:val="clear"/>
            <w:vAlign w:val="center"/>
          </w:tcPr>
          <w:p w:rsidR="00000000" w:rsidDel="00000000" w:rsidP="00000000" w:rsidRDefault="00000000" w:rsidRPr="00000000" w14:paraId="00000162">
            <w:pPr>
              <w:rPr/>
            </w:pPr>
            <w:r w:rsidDel="00000000" w:rsidR="00000000" w:rsidRPr="00000000">
              <w:rPr>
                <w:highlight w:val="cyan"/>
                <w:rtl w:val="0"/>
              </w:rPr>
              <w:t xml:space="preserve">Insert details of goods offered, if applicable</w:t>
            </w: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163">
            <w:pPr>
              <w:rPr/>
            </w:pPr>
            <w:r w:rsidDel="00000000" w:rsidR="00000000" w:rsidRPr="00000000">
              <w:rPr>
                <w:rtl w:val="0"/>
              </w:rPr>
              <w:t xml:space="preserve">4</w:t>
            </w:r>
          </w:p>
        </w:tc>
        <w:tc>
          <w:tcPr>
            <w:shd w:fill="ffffff" w:val="clear"/>
            <w:vAlign w:val="center"/>
          </w:tcPr>
          <w:p w:rsidR="00000000" w:rsidDel="00000000" w:rsidP="00000000" w:rsidRDefault="00000000" w:rsidRPr="00000000" w14:paraId="00000164">
            <w:pPr>
              <w:ind w:left="0" w:firstLine="0"/>
              <w:rPr>
                <w:color w:val="27251f"/>
                <w:sz w:val="22"/>
                <w:szCs w:val="22"/>
              </w:rPr>
            </w:pPr>
            <w:r w:rsidDel="00000000" w:rsidR="00000000" w:rsidRPr="00000000">
              <w:rPr>
                <w:color w:val="27251f"/>
                <w:sz w:val="22"/>
                <w:szCs w:val="22"/>
                <w:rtl w:val="0"/>
              </w:rPr>
              <w:t xml:space="preserve">The peak power rating of the PV module shall be less than 350 Wp </w:t>
            </w:r>
            <w:r w:rsidDel="00000000" w:rsidR="00000000" w:rsidRPr="00000000">
              <w:rPr>
                <w:b w:val="1"/>
                <w:color w:val="27251f"/>
                <w:sz w:val="22"/>
                <w:szCs w:val="22"/>
                <w:rtl w:val="0"/>
              </w:rPr>
              <w:t xml:space="preserve">with 40Wp is minimum and 350Wp is maximum</w:t>
            </w:r>
            <w:r w:rsidDel="00000000" w:rsidR="00000000" w:rsidRPr="00000000">
              <w:rPr>
                <w:color w:val="27251f"/>
                <w:sz w:val="22"/>
                <w:szCs w:val="22"/>
                <w:rtl w:val="0"/>
              </w:rPr>
              <w:t xml:space="preserve">.</w:t>
            </w:r>
            <w:r w:rsidDel="00000000" w:rsidR="00000000" w:rsidRPr="00000000">
              <w:rPr>
                <w:rFonts w:ascii="Arial" w:cs="Arial" w:eastAsia="Arial" w:hAnsi="Arial"/>
                <w:b w:val="1"/>
                <w:color w:val="27251f"/>
                <w:sz w:val="22"/>
                <w:szCs w:val="22"/>
                <w:rtl w:val="0"/>
              </w:rPr>
              <w:t xml:space="preserve"> </w:t>
            </w:r>
            <w:r w:rsidDel="00000000" w:rsidR="00000000" w:rsidRPr="00000000">
              <w:rPr>
                <w:rtl w:val="0"/>
              </w:rPr>
            </w:r>
          </w:p>
          <w:p w:rsidR="00000000" w:rsidDel="00000000" w:rsidP="00000000" w:rsidRDefault="00000000" w:rsidRPr="00000000" w14:paraId="00000165">
            <w:pPr>
              <w:ind w:left="0" w:firstLine="0"/>
              <w:rPr>
                <w:color w:val="27251f"/>
                <w:sz w:val="22"/>
                <w:szCs w:val="22"/>
              </w:rPr>
            </w:pPr>
            <w:r w:rsidDel="00000000" w:rsidR="00000000" w:rsidRPr="00000000">
              <w:rPr>
                <w:rtl w:val="0"/>
              </w:rPr>
            </w:r>
          </w:p>
        </w:tc>
        <w:tc>
          <w:tcPr>
            <w:shd w:fill="ffffff" w:val="clear"/>
            <w:vAlign w:val="center"/>
          </w:tcPr>
          <w:p w:rsidR="00000000" w:rsidDel="00000000" w:rsidP="00000000" w:rsidRDefault="00000000" w:rsidRPr="00000000" w14:paraId="00000166">
            <w:pPr>
              <w:jc w:val="center"/>
              <w:rPr>
                <w:i w:val="1"/>
              </w:rPr>
            </w:pPr>
            <w:r w:rsidDel="00000000" w:rsidR="00000000" w:rsidRPr="00000000">
              <w:rPr>
                <w:highlight w:val="cyan"/>
                <w:rtl w:val="0"/>
              </w:rPr>
              <w:t xml:space="preserve">☐ Yes   ☐ No</w:t>
            </w:r>
            <w:r w:rsidDel="00000000" w:rsidR="00000000" w:rsidRPr="00000000">
              <w:rPr>
                <w:rtl w:val="0"/>
              </w:rPr>
            </w:r>
          </w:p>
        </w:tc>
        <w:tc>
          <w:tcPr>
            <w:shd w:fill="ffffff" w:val="clear"/>
            <w:vAlign w:val="center"/>
          </w:tcPr>
          <w:p w:rsidR="00000000" w:rsidDel="00000000" w:rsidP="00000000" w:rsidRDefault="00000000" w:rsidRPr="00000000" w14:paraId="00000167">
            <w:pPr>
              <w:rPr>
                <w:i w:val="1"/>
              </w:rPr>
            </w:pPr>
            <w:r w:rsidDel="00000000" w:rsidR="00000000" w:rsidRPr="00000000">
              <w:rPr>
                <w:highlight w:val="cyan"/>
                <w:rtl w:val="0"/>
              </w:rPr>
              <w:t xml:space="preserve">Insert details of goods offered, if applicable</w:t>
            </w:r>
            <w:r w:rsidDel="00000000" w:rsidR="00000000" w:rsidRPr="00000000">
              <w:rPr>
                <w:rtl w:val="0"/>
              </w:rPr>
            </w:r>
          </w:p>
        </w:tc>
      </w:tr>
      <w:tr>
        <w:trPr>
          <w:cantSplit w:val="0"/>
          <w:trHeight w:val="870" w:hRule="atLeast"/>
          <w:tblHeader w:val="0"/>
        </w:trPr>
        <w:tc>
          <w:tcPr>
            <w:shd w:fill="ffffff" w:val="clear"/>
            <w:vAlign w:val="center"/>
          </w:tcPr>
          <w:p w:rsidR="00000000" w:rsidDel="00000000" w:rsidP="00000000" w:rsidRDefault="00000000" w:rsidRPr="00000000" w14:paraId="00000168">
            <w:pPr>
              <w:rPr/>
            </w:pPr>
            <w:r w:rsidDel="00000000" w:rsidR="00000000" w:rsidRPr="00000000">
              <w:rPr>
                <w:rtl w:val="0"/>
              </w:rPr>
              <w:t xml:space="preserve">5</w:t>
            </w:r>
          </w:p>
        </w:tc>
        <w:tc>
          <w:tcPr>
            <w:shd w:fill="ffffff" w:val="clear"/>
            <w:vAlign w:val="center"/>
          </w:tcPr>
          <w:p w:rsidR="00000000" w:rsidDel="00000000" w:rsidP="00000000" w:rsidRDefault="00000000" w:rsidRPr="00000000" w14:paraId="00000169">
            <w:pPr>
              <w:ind w:left="0" w:firstLine="0"/>
              <w:rPr>
                <w:color w:val="27251f"/>
                <w:sz w:val="22"/>
                <w:szCs w:val="22"/>
              </w:rPr>
            </w:pPr>
            <w:r w:rsidDel="00000000" w:rsidR="00000000" w:rsidRPr="00000000">
              <w:rPr>
                <w:color w:val="27251f"/>
                <w:sz w:val="22"/>
                <w:szCs w:val="22"/>
                <w:rtl w:val="0"/>
              </w:rPr>
              <w:t xml:space="preserve">All connections shall be ‘plug-and-play</w:t>
            </w:r>
          </w:p>
        </w:tc>
        <w:tc>
          <w:tcPr>
            <w:shd w:fill="ffffff" w:val="clear"/>
            <w:vAlign w:val="center"/>
          </w:tcPr>
          <w:p w:rsidR="00000000" w:rsidDel="00000000" w:rsidP="00000000" w:rsidRDefault="00000000" w:rsidRPr="00000000" w14:paraId="0000016A">
            <w:pPr>
              <w:jc w:val="center"/>
              <w:rPr>
                <w:i w:val="1"/>
              </w:rPr>
            </w:pPr>
            <w:r w:rsidDel="00000000" w:rsidR="00000000" w:rsidRPr="00000000">
              <w:rPr>
                <w:highlight w:val="cyan"/>
                <w:rtl w:val="0"/>
              </w:rPr>
              <w:t xml:space="preserve">☐ Yes   ☐ No</w:t>
            </w:r>
            <w:r w:rsidDel="00000000" w:rsidR="00000000" w:rsidRPr="00000000">
              <w:rPr>
                <w:rtl w:val="0"/>
              </w:rPr>
            </w:r>
          </w:p>
        </w:tc>
        <w:tc>
          <w:tcPr>
            <w:shd w:fill="ffffff" w:val="clear"/>
            <w:vAlign w:val="center"/>
          </w:tcPr>
          <w:p w:rsidR="00000000" w:rsidDel="00000000" w:rsidP="00000000" w:rsidRDefault="00000000" w:rsidRPr="00000000" w14:paraId="0000016B">
            <w:pPr>
              <w:rPr>
                <w:i w:val="1"/>
              </w:rPr>
            </w:pPr>
            <w:r w:rsidDel="00000000" w:rsidR="00000000" w:rsidRPr="00000000">
              <w:rPr>
                <w:highlight w:val="cyan"/>
                <w:rtl w:val="0"/>
              </w:rPr>
              <w:t xml:space="preserve">Insert details of goods offered, if applicable</w:t>
            </w: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16C">
            <w:pPr>
              <w:rPr/>
            </w:pPr>
            <w:r w:rsidDel="00000000" w:rsidR="00000000" w:rsidRPr="00000000">
              <w:rPr>
                <w:rtl w:val="0"/>
              </w:rPr>
              <w:t xml:space="preserve">6</w:t>
            </w:r>
          </w:p>
        </w:tc>
        <w:tc>
          <w:tcPr>
            <w:shd w:fill="ffffff" w:val="clear"/>
            <w:vAlign w:val="center"/>
          </w:tcPr>
          <w:p w:rsidR="00000000" w:rsidDel="00000000" w:rsidP="00000000" w:rsidRDefault="00000000" w:rsidRPr="00000000" w14:paraId="0000016D">
            <w:pPr>
              <w:spacing w:line="259" w:lineRule="auto"/>
              <w:ind w:left="0" w:firstLine="0"/>
              <w:rPr>
                <w:color w:val="27251f"/>
                <w:sz w:val="22"/>
                <w:szCs w:val="22"/>
              </w:rPr>
            </w:pPr>
            <w:r w:rsidDel="00000000" w:rsidR="00000000" w:rsidRPr="00000000">
              <w:rPr>
                <w:color w:val="27251f"/>
                <w:sz w:val="22"/>
                <w:szCs w:val="22"/>
                <w:rtl w:val="0"/>
              </w:rPr>
              <w:t xml:space="preserve">Fee-for-service or Pay-as-you-go (PAYG) enabled products shall be in “unlocked” mode so that the systems are fully operational without the need for payment, entry of codes, network connectivity, etc</w:t>
            </w:r>
          </w:p>
          <w:p w:rsidR="00000000" w:rsidDel="00000000" w:rsidP="00000000" w:rsidRDefault="00000000" w:rsidRPr="00000000" w14:paraId="0000016E">
            <w:pPr>
              <w:ind w:left="0" w:firstLine="0"/>
              <w:rPr>
                <w:color w:val="27251f"/>
                <w:sz w:val="22"/>
                <w:szCs w:val="22"/>
              </w:rPr>
            </w:pPr>
            <w:r w:rsidDel="00000000" w:rsidR="00000000" w:rsidRPr="00000000">
              <w:rPr>
                <w:rtl w:val="0"/>
              </w:rPr>
            </w:r>
          </w:p>
        </w:tc>
        <w:tc>
          <w:tcPr>
            <w:shd w:fill="ffffff" w:val="clear"/>
            <w:vAlign w:val="center"/>
          </w:tcPr>
          <w:p w:rsidR="00000000" w:rsidDel="00000000" w:rsidP="00000000" w:rsidRDefault="00000000" w:rsidRPr="00000000" w14:paraId="0000016F">
            <w:pPr>
              <w:jc w:val="center"/>
              <w:rPr>
                <w:i w:val="1"/>
              </w:rPr>
            </w:pPr>
            <w:r w:rsidDel="00000000" w:rsidR="00000000" w:rsidRPr="00000000">
              <w:rPr>
                <w:highlight w:val="cyan"/>
                <w:rtl w:val="0"/>
              </w:rPr>
              <w:t xml:space="preserve">☐ Yes   ☐ No</w:t>
            </w:r>
            <w:r w:rsidDel="00000000" w:rsidR="00000000" w:rsidRPr="00000000">
              <w:rPr>
                <w:rtl w:val="0"/>
              </w:rPr>
            </w:r>
          </w:p>
        </w:tc>
        <w:tc>
          <w:tcPr>
            <w:shd w:fill="ffffff" w:val="clear"/>
            <w:vAlign w:val="center"/>
          </w:tcPr>
          <w:p w:rsidR="00000000" w:rsidDel="00000000" w:rsidP="00000000" w:rsidRDefault="00000000" w:rsidRPr="00000000" w14:paraId="00000170">
            <w:pPr>
              <w:rPr>
                <w:i w:val="1"/>
              </w:rPr>
            </w:pPr>
            <w:r w:rsidDel="00000000" w:rsidR="00000000" w:rsidRPr="00000000">
              <w:rPr>
                <w:highlight w:val="cyan"/>
                <w:rtl w:val="0"/>
              </w:rPr>
              <w:t xml:space="preserve">Insert details of goods offered, if applicable</w:t>
            </w:r>
            <w:r w:rsidDel="00000000" w:rsidR="00000000" w:rsidRPr="00000000">
              <w:rPr>
                <w:rtl w:val="0"/>
              </w:rPr>
            </w:r>
          </w:p>
        </w:tc>
      </w:tr>
      <w:tr>
        <w:trPr>
          <w:cantSplit w:val="0"/>
          <w:trHeight w:val="1257.02392578125" w:hRule="atLeast"/>
          <w:tblHeader w:val="0"/>
        </w:trPr>
        <w:tc>
          <w:tcPr>
            <w:shd w:fill="ffffff" w:val="clear"/>
            <w:vAlign w:val="center"/>
          </w:tcPr>
          <w:p w:rsidR="00000000" w:rsidDel="00000000" w:rsidP="00000000" w:rsidRDefault="00000000" w:rsidRPr="00000000" w14:paraId="00000171">
            <w:pPr>
              <w:rPr/>
            </w:pPr>
            <w:r w:rsidDel="00000000" w:rsidR="00000000" w:rsidRPr="00000000">
              <w:rPr>
                <w:rtl w:val="0"/>
              </w:rPr>
              <w:t xml:space="preserve">7</w:t>
            </w:r>
          </w:p>
        </w:tc>
        <w:tc>
          <w:tcPr>
            <w:shd w:fill="ffffff" w:val="clear"/>
            <w:vAlign w:val="center"/>
          </w:tcPr>
          <w:p w:rsidR="00000000" w:rsidDel="00000000" w:rsidP="00000000" w:rsidRDefault="00000000" w:rsidRPr="00000000" w14:paraId="00000172">
            <w:pPr>
              <w:spacing w:line="259" w:lineRule="auto"/>
              <w:ind w:left="0" w:firstLine="0"/>
              <w:rPr>
                <w:color w:val="27251f"/>
                <w:sz w:val="22"/>
                <w:szCs w:val="22"/>
              </w:rPr>
            </w:pPr>
            <w:r w:rsidDel="00000000" w:rsidR="00000000" w:rsidRPr="00000000">
              <w:rPr>
                <w:color w:val="27251f"/>
                <w:sz w:val="22"/>
                <w:szCs w:val="22"/>
                <w:rtl w:val="0"/>
              </w:rPr>
              <w:t xml:space="preserve">Qualifying products shall be Lighting Global quality-certified (i.e. meet the </w:t>
            </w:r>
            <w:hyperlink r:id="rId8">
              <w:r w:rsidDel="00000000" w:rsidR="00000000" w:rsidRPr="00000000">
                <w:rPr>
                  <w:color w:val="27251f"/>
                  <w:sz w:val="22"/>
                  <w:szCs w:val="22"/>
                  <w:rtl w:val="0"/>
                </w:rPr>
                <w:t xml:space="preserve">Lighting Global Quality Standards</w:t>
              </w:r>
            </w:hyperlink>
            <w:r w:rsidDel="00000000" w:rsidR="00000000" w:rsidRPr="00000000">
              <w:rPr>
                <w:color w:val="27251f"/>
                <w:sz w:val="22"/>
                <w:szCs w:val="22"/>
                <w:rtl w:val="0"/>
              </w:rPr>
              <w:t xml:space="preserve">)</w:t>
            </w:r>
          </w:p>
        </w:tc>
        <w:tc>
          <w:tcPr>
            <w:shd w:fill="ffffff" w:val="clear"/>
            <w:vAlign w:val="center"/>
          </w:tcPr>
          <w:p w:rsidR="00000000" w:rsidDel="00000000" w:rsidP="00000000" w:rsidRDefault="00000000" w:rsidRPr="00000000" w14:paraId="00000173">
            <w:pPr>
              <w:jc w:val="center"/>
              <w:rPr>
                <w:i w:val="1"/>
              </w:rPr>
            </w:pPr>
            <w:r w:rsidDel="00000000" w:rsidR="00000000" w:rsidRPr="00000000">
              <w:rPr>
                <w:highlight w:val="cyan"/>
                <w:rtl w:val="0"/>
              </w:rPr>
              <w:t xml:space="preserve">☐ Yes   ☐ No</w:t>
            </w:r>
            <w:r w:rsidDel="00000000" w:rsidR="00000000" w:rsidRPr="00000000">
              <w:rPr>
                <w:rtl w:val="0"/>
              </w:rPr>
            </w:r>
          </w:p>
        </w:tc>
        <w:tc>
          <w:tcPr>
            <w:shd w:fill="ffffff" w:val="clear"/>
            <w:vAlign w:val="center"/>
          </w:tcPr>
          <w:p w:rsidR="00000000" w:rsidDel="00000000" w:rsidP="00000000" w:rsidRDefault="00000000" w:rsidRPr="00000000" w14:paraId="00000174">
            <w:pPr>
              <w:rPr>
                <w:i w:val="1"/>
              </w:rPr>
            </w:pPr>
            <w:r w:rsidDel="00000000" w:rsidR="00000000" w:rsidRPr="00000000">
              <w:rPr>
                <w:highlight w:val="cyan"/>
                <w:rtl w:val="0"/>
              </w:rPr>
              <w:t xml:space="preserve">Insert details of goods offered, if applicable</w:t>
            </w: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175">
            <w:pPr>
              <w:rPr>
                <w:sz w:val="22"/>
                <w:szCs w:val="22"/>
              </w:rPr>
            </w:pPr>
            <w:r w:rsidDel="00000000" w:rsidR="00000000" w:rsidRPr="00000000">
              <w:rPr>
                <w:sz w:val="22"/>
                <w:szCs w:val="22"/>
                <w:rtl w:val="0"/>
              </w:rPr>
              <w:t xml:space="preserve">8</w:t>
            </w:r>
          </w:p>
        </w:tc>
        <w:tc>
          <w:tcPr>
            <w:shd w:fill="ffffff" w:val="clear"/>
            <w:vAlign w:val="center"/>
          </w:tcPr>
          <w:p w:rsidR="00000000" w:rsidDel="00000000" w:rsidP="00000000" w:rsidRDefault="00000000" w:rsidRPr="00000000" w14:paraId="00000176">
            <w:pPr>
              <w:spacing w:line="259" w:lineRule="auto"/>
              <w:ind w:left="0" w:firstLine="0"/>
              <w:jc w:val="both"/>
              <w:rPr>
                <w:color w:val="27251f"/>
                <w:sz w:val="22"/>
                <w:szCs w:val="22"/>
              </w:rPr>
            </w:pPr>
            <w:r w:rsidDel="00000000" w:rsidR="00000000" w:rsidRPr="00000000">
              <w:rPr>
                <w:rtl w:val="0"/>
              </w:rPr>
            </w:r>
          </w:p>
          <w:p w:rsidR="00000000" w:rsidDel="00000000" w:rsidP="00000000" w:rsidRDefault="00000000" w:rsidRPr="00000000" w14:paraId="00000177">
            <w:pPr>
              <w:spacing w:line="259" w:lineRule="auto"/>
              <w:ind w:left="0" w:firstLine="0"/>
              <w:jc w:val="both"/>
              <w:rPr>
                <w:color w:val="27251f"/>
                <w:sz w:val="22"/>
                <w:szCs w:val="22"/>
              </w:rPr>
            </w:pPr>
            <w:r w:rsidDel="00000000" w:rsidR="00000000" w:rsidRPr="00000000">
              <w:rPr>
                <w:color w:val="27251f"/>
                <w:sz w:val="22"/>
                <w:szCs w:val="22"/>
                <w:rtl w:val="0"/>
              </w:rPr>
              <w:t xml:space="preserve">The user manual must present instructions for installation, use, and troubleshooting of the system. Installation instructions must include appropriate placement and installation of the PV module. Basic electrical safety and system maintenance must also be covered. Installation and operation instructions should be presented in English with graphics that can be understood by the typical consumer.</w:t>
            </w:r>
          </w:p>
          <w:p w:rsidR="00000000" w:rsidDel="00000000" w:rsidP="00000000" w:rsidRDefault="00000000" w:rsidRPr="00000000" w14:paraId="00000178">
            <w:pPr>
              <w:spacing w:line="259" w:lineRule="auto"/>
              <w:ind w:left="0" w:firstLine="0"/>
              <w:rPr>
                <w:color w:val="27251f"/>
                <w:sz w:val="22"/>
                <w:szCs w:val="22"/>
              </w:rPr>
            </w:pPr>
            <w:r w:rsidDel="00000000" w:rsidR="00000000" w:rsidRPr="00000000">
              <w:rPr>
                <w:rtl w:val="0"/>
              </w:rPr>
            </w:r>
          </w:p>
        </w:tc>
        <w:tc>
          <w:tcPr>
            <w:shd w:fill="ffffff" w:val="clear"/>
            <w:vAlign w:val="center"/>
          </w:tcPr>
          <w:p w:rsidR="00000000" w:rsidDel="00000000" w:rsidP="00000000" w:rsidRDefault="00000000" w:rsidRPr="00000000" w14:paraId="00000179">
            <w:pPr>
              <w:jc w:val="center"/>
              <w:rPr>
                <w:i w:val="1"/>
              </w:rPr>
            </w:pPr>
            <w:r w:rsidDel="00000000" w:rsidR="00000000" w:rsidRPr="00000000">
              <w:rPr>
                <w:highlight w:val="cyan"/>
                <w:rtl w:val="0"/>
              </w:rPr>
              <w:t xml:space="preserve">☐ Yes   ☐ No</w:t>
            </w:r>
            <w:r w:rsidDel="00000000" w:rsidR="00000000" w:rsidRPr="00000000">
              <w:rPr>
                <w:rtl w:val="0"/>
              </w:rPr>
            </w:r>
          </w:p>
        </w:tc>
        <w:tc>
          <w:tcPr>
            <w:shd w:fill="ffffff" w:val="clear"/>
            <w:vAlign w:val="center"/>
          </w:tcPr>
          <w:p w:rsidR="00000000" w:rsidDel="00000000" w:rsidP="00000000" w:rsidRDefault="00000000" w:rsidRPr="00000000" w14:paraId="0000017A">
            <w:pPr>
              <w:rPr>
                <w:i w:val="1"/>
              </w:rPr>
            </w:pPr>
            <w:r w:rsidDel="00000000" w:rsidR="00000000" w:rsidRPr="00000000">
              <w:rPr>
                <w:highlight w:val="cyan"/>
                <w:rtl w:val="0"/>
              </w:rPr>
              <w:t xml:space="preserve">Insert details of goods offered, if applicable</w:t>
            </w:r>
            <w:r w:rsidDel="00000000" w:rsidR="00000000" w:rsidRPr="00000000">
              <w:rPr>
                <w:rtl w:val="0"/>
              </w:rPr>
            </w:r>
          </w:p>
        </w:tc>
      </w:tr>
      <w:tr>
        <w:trPr>
          <w:cantSplit w:val="0"/>
          <w:trHeight w:val="220" w:hRule="atLeast"/>
          <w:tblHeader w:val="0"/>
        </w:trPr>
        <w:tc>
          <w:tcPr>
            <w:gridSpan w:val="4"/>
            <w:shd w:fill="ffffff" w:val="clear"/>
            <w:vAlign w:val="center"/>
          </w:tcPr>
          <w:p w:rsidR="00000000" w:rsidDel="00000000" w:rsidP="00000000" w:rsidRDefault="00000000" w:rsidRPr="00000000" w14:paraId="0000017B">
            <w:pPr>
              <w:spacing w:after="120" w:line="276" w:lineRule="auto"/>
              <w:rPr>
                <w:b w:val="1"/>
                <w:sz w:val="22"/>
                <w:szCs w:val="22"/>
              </w:rPr>
            </w:pPr>
            <w:r w:rsidDel="00000000" w:rsidR="00000000" w:rsidRPr="00000000">
              <w:rPr>
                <w:b w:val="1"/>
                <w:sz w:val="22"/>
                <w:szCs w:val="22"/>
                <w:rtl w:val="0"/>
              </w:rPr>
              <w:t xml:space="preserve">Warranty Requirements :</w:t>
            </w:r>
            <w:r w:rsidDel="00000000" w:rsidR="00000000" w:rsidRPr="00000000">
              <w:rPr>
                <w:sz w:val="22"/>
                <w:szCs w:val="22"/>
                <w:rtl w:val="0"/>
              </w:rPr>
              <w:t xml:space="preserve"> </w:t>
            </w:r>
            <w:r w:rsidDel="00000000" w:rsidR="00000000" w:rsidRPr="00000000">
              <w:rPr>
                <w:rtl w:val="0"/>
              </w:rPr>
            </w:r>
          </w:p>
        </w:tc>
      </w:tr>
      <w:tr>
        <w:trPr>
          <w:cantSplit w:val="0"/>
          <w:tblHeader w:val="0"/>
        </w:trPr>
        <w:tc>
          <w:tcPr>
            <w:gridSpan w:val="2"/>
            <w:shd w:fill="ffffff" w:val="clear"/>
            <w:vAlign w:val="center"/>
          </w:tcPr>
          <w:p w:rsidR="00000000" w:rsidDel="00000000" w:rsidP="00000000" w:rsidRDefault="00000000" w:rsidRPr="00000000" w14:paraId="0000017F">
            <w:pPr>
              <w:numPr>
                <w:ilvl w:val="0"/>
                <w:numId w:val="12"/>
              </w:numPr>
              <w:ind w:left="450" w:hanging="450"/>
              <w:rPr>
                <w:color w:val="27251f"/>
                <w:sz w:val="22"/>
                <w:szCs w:val="22"/>
              </w:rPr>
            </w:pPr>
            <w:r w:rsidDel="00000000" w:rsidR="00000000" w:rsidRPr="00000000">
              <w:rPr>
                <w:color w:val="27251f"/>
                <w:sz w:val="22"/>
                <w:szCs w:val="22"/>
                <w:rtl w:val="0"/>
              </w:rPr>
              <w:t xml:space="preserve">The minimum warranty period from the time of purchase by the end-user is at least:</w:t>
            </w:r>
          </w:p>
          <w:p w:rsidR="00000000" w:rsidDel="00000000" w:rsidP="00000000" w:rsidRDefault="00000000" w:rsidRPr="00000000" w14:paraId="00000180">
            <w:pPr>
              <w:numPr>
                <w:ilvl w:val="1"/>
                <w:numId w:val="1"/>
              </w:numPr>
              <w:ind w:left="450" w:hanging="360"/>
              <w:rPr>
                <w:color w:val="27251f"/>
                <w:sz w:val="22"/>
                <w:szCs w:val="22"/>
              </w:rPr>
            </w:pPr>
            <w:r w:rsidDel="00000000" w:rsidR="00000000" w:rsidRPr="00000000">
              <w:rPr>
                <w:color w:val="27251f"/>
                <w:sz w:val="22"/>
                <w:szCs w:val="22"/>
                <w:rtl w:val="0"/>
              </w:rPr>
              <w:t xml:space="preserve">2 (two) years for the main system, including the PV module, control unit, cables and lights and the system battery. (Note that batteries included within appliances are only required to meet the 1-year warranty). The battery warranty is assumed to include a capacity retention figure of at least 80% at two years, benchmarked to the advertised battery capacity and/or the battery capacity presented in the Lighting Global test report, whichever is higher. </w:t>
            </w:r>
          </w:p>
          <w:p w:rsidR="00000000" w:rsidDel="00000000" w:rsidP="00000000" w:rsidRDefault="00000000" w:rsidRPr="00000000" w14:paraId="00000181">
            <w:pPr>
              <w:ind w:left="1440" w:firstLine="0"/>
              <w:rPr>
                <w:color w:val="27251f"/>
                <w:sz w:val="22"/>
                <w:szCs w:val="22"/>
              </w:rPr>
            </w:pPr>
            <w:r w:rsidDel="00000000" w:rsidR="00000000" w:rsidRPr="00000000">
              <w:rPr>
                <w:rtl w:val="0"/>
              </w:rPr>
            </w:r>
          </w:p>
          <w:p w:rsidR="00000000" w:rsidDel="00000000" w:rsidP="00000000" w:rsidRDefault="00000000" w:rsidRPr="00000000" w14:paraId="00000182">
            <w:pPr>
              <w:numPr>
                <w:ilvl w:val="1"/>
                <w:numId w:val="1"/>
              </w:numPr>
              <w:ind w:left="450" w:hanging="360"/>
              <w:rPr>
                <w:color w:val="27251f"/>
                <w:sz w:val="22"/>
                <w:szCs w:val="22"/>
              </w:rPr>
            </w:pPr>
            <w:r w:rsidDel="00000000" w:rsidR="00000000" w:rsidRPr="00000000">
              <w:rPr>
                <w:color w:val="27251f"/>
                <w:sz w:val="22"/>
                <w:szCs w:val="22"/>
                <w:rtl w:val="0"/>
              </w:rPr>
              <w:t xml:space="preserve">1 (one) year for all lighting appliances that include their own batteries (including pico-power lights), all non-lighting appliances, USB charging adaptors and similar accessories.</w:t>
            </w:r>
          </w:p>
          <w:p w:rsidR="00000000" w:rsidDel="00000000" w:rsidP="00000000" w:rsidRDefault="00000000" w:rsidRPr="00000000" w14:paraId="00000183">
            <w:pPr>
              <w:spacing w:line="259" w:lineRule="auto"/>
              <w:ind w:left="720" w:firstLine="0"/>
              <w:jc w:val="both"/>
              <w:rPr>
                <w:sz w:val="22"/>
                <w:szCs w:val="22"/>
              </w:rPr>
            </w:pPr>
            <w:r w:rsidDel="00000000" w:rsidR="00000000" w:rsidRPr="00000000">
              <w:rPr>
                <w:rtl w:val="0"/>
              </w:rPr>
            </w:r>
          </w:p>
        </w:tc>
        <w:tc>
          <w:tcPr>
            <w:shd w:fill="ffffff" w:val="clear"/>
            <w:vAlign w:val="center"/>
          </w:tcPr>
          <w:p w:rsidR="00000000" w:rsidDel="00000000" w:rsidP="00000000" w:rsidRDefault="00000000" w:rsidRPr="00000000" w14:paraId="00000185">
            <w:pPr>
              <w:jc w:val="center"/>
              <w:rPr>
                <w:i w:val="1"/>
              </w:rPr>
            </w:pPr>
            <w:r w:rsidDel="00000000" w:rsidR="00000000" w:rsidRPr="00000000">
              <w:rPr>
                <w:highlight w:val="cyan"/>
                <w:rtl w:val="0"/>
              </w:rPr>
              <w:t xml:space="preserve">☐ Yes   ☐ No</w:t>
            </w:r>
            <w:r w:rsidDel="00000000" w:rsidR="00000000" w:rsidRPr="00000000">
              <w:rPr>
                <w:rtl w:val="0"/>
              </w:rPr>
            </w:r>
          </w:p>
        </w:tc>
        <w:tc>
          <w:tcPr>
            <w:shd w:fill="ffffff" w:val="clear"/>
            <w:vAlign w:val="center"/>
          </w:tcPr>
          <w:p w:rsidR="00000000" w:rsidDel="00000000" w:rsidP="00000000" w:rsidRDefault="00000000" w:rsidRPr="00000000" w14:paraId="00000186">
            <w:pPr>
              <w:rPr>
                <w:i w:val="1"/>
              </w:rPr>
            </w:pPr>
            <w:r w:rsidDel="00000000" w:rsidR="00000000" w:rsidRPr="00000000">
              <w:rPr>
                <w:highlight w:val="cyan"/>
                <w:rtl w:val="0"/>
              </w:rPr>
              <w:t xml:space="preserve">Insert details of goods offered, if applicable</w:t>
            </w:r>
            <w:r w:rsidDel="00000000" w:rsidR="00000000" w:rsidRPr="00000000">
              <w:rPr>
                <w:rtl w:val="0"/>
              </w:rPr>
            </w:r>
          </w:p>
        </w:tc>
      </w:tr>
      <w:tr>
        <w:trPr>
          <w:cantSplit w:val="0"/>
          <w:tblHeader w:val="0"/>
        </w:trPr>
        <w:tc>
          <w:tcPr>
            <w:gridSpan w:val="2"/>
            <w:shd w:fill="ffffff" w:val="clear"/>
            <w:vAlign w:val="center"/>
          </w:tcPr>
          <w:p w:rsidR="00000000" w:rsidDel="00000000" w:rsidP="00000000" w:rsidRDefault="00000000" w:rsidRPr="00000000" w14:paraId="00000187">
            <w:pPr>
              <w:numPr>
                <w:ilvl w:val="0"/>
                <w:numId w:val="12"/>
              </w:numPr>
              <w:spacing w:after="120" w:line="276" w:lineRule="auto"/>
              <w:ind w:left="720" w:hanging="360"/>
              <w:rPr>
                <w:color w:val="27251f"/>
                <w:sz w:val="22"/>
                <w:szCs w:val="22"/>
                <w:u w:val="none"/>
              </w:rPr>
            </w:pPr>
            <w:r w:rsidDel="00000000" w:rsidR="00000000" w:rsidRPr="00000000">
              <w:rPr>
                <w:color w:val="27251f"/>
                <w:sz w:val="22"/>
                <w:szCs w:val="22"/>
                <w:rtl w:val="0"/>
              </w:rPr>
              <w:t xml:space="preserve">The warranty must cover, at minimum, manufacturing defects that impede operation under normal use and protection from early component failure.</w:t>
            </w:r>
            <w:r w:rsidDel="00000000" w:rsidR="00000000" w:rsidRPr="00000000">
              <w:rPr>
                <w:rtl w:val="0"/>
              </w:rPr>
            </w:r>
          </w:p>
        </w:tc>
        <w:tc>
          <w:tcPr>
            <w:shd w:fill="ffffff" w:val="clear"/>
            <w:vAlign w:val="center"/>
          </w:tcPr>
          <w:p w:rsidR="00000000" w:rsidDel="00000000" w:rsidP="00000000" w:rsidRDefault="00000000" w:rsidRPr="00000000" w14:paraId="00000189">
            <w:pPr>
              <w:jc w:val="center"/>
              <w:rPr>
                <w:i w:val="1"/>
              </w:rPr>
            </w:pPr>
            <w:r w:rsidDel="00000000" w:rsidR="00000000" w:rsidRPr="00000000">
              <w:rPr>
                <w:highlight w:val="cyan"/>
                <w:rtl w:val="0"/>
              </w:rPr>
              <w:t xml:space="preserve">☐ Yes   ☐ No</w:t>
            </w:r>
            <w:r w:rsidDel="00000000" w:rsidR="00000000" w:rsidRPr="00000000">
              <w:rPr>
                <w:rtl w:val="0"/>
              </w:rPr>
            </w:r>
          </w:p>
        </w:tc>
        <w:tc>
          <w:tcPr>
            <w:shd w:fill="ffffff" w:val="clear"/>
            <w:vAlign w:val="center"/>
          </w:tcPr>
          <w:p w:rsidR="00000000" w:rsidDel="00000000" w:rsidP="00000000" w:rsidRDefault="00000000" w:rsidRPr="00000000" w14:paraId="0000018A">
            <w:pPr>
              <w:rPr>
                <w:i w:val="1"/>
              </w:rPr>
            </w:pPr>
            <w:r w:rsidDel="00000000" w:rsidR="00000000" w:rsidRPr="00000000">
              <w:rPr>
                <w:highlight w:val="cyan"/>
                <w:rtl w:val="0"/>
              </w:rPr>
              <w:t xml:space="preserve">Insert details of goods offered, if applicable</w:t>
            </w:r>
            <w:r w:rsidDel="00000000" w:rsidR="00000000" w:rsidRPr="00000000">
              <w:rPr>
                <w:rtl w:val="0"/>
              </w:rPr>
            </w:r>
          </w:p>
        </w:tc>
      </w:tr>
      <w:tr>
        <w:trPr>
          <w:cantSplit w:val="0"/>
          <w:trHeight w:val="220" w:hRule="atLeast"/>
          <w:tblHeader w:val="0"/>
        </w:trPr>
        <w:tc>
          <w:tcPr>
            <w:gridSpan w:val="2"/>
            <w:shd w:fill="ffffff" w:val="clear"/>
            <w:vAlign w:val="center"/>
          </w:tcPr>
          <w:p w:rsidR="00000000" w:rsidDel="00000000" w:rsidP="00000000" w:rsidRDefault="00000000" w:rsidRPr="00000000" w14:paraId="0000018B">
            <w:pPr>
              <w:rPr>
                <w:highlight w:val="lightGray"/>
              </w:rPr>
            </w:pPr>
            <w:r w:rsidDel="00000000" w:rsidR="00000000" w:rsidRPr="00000000">
              <w:rPr>
                <w:rtl w:val="0"/>
              </w:rPr>
            </w:r>
          </w:p>
          <w:p w:rsidR="00000000" w:rsidDel="00000000" w:rsidP="00000000" w:rsidRDefault="00000000" w:rsidRPr="00000000" w14:paraId="0000018C">
            <w:pPr>
              <w:numPr>
                <w:ilvl w:val="0"/>
                <w:numId w:val="12"/>
              </w:numPr>
              <w:spacing w:line="259" w:lineRule="auto"/>
              <w:ind w:left="720" w:hanging="360"/>
              <w:jc w:val="both"/>
              <w:rPr>
                <w:color w:val="27251f"/>
                <w:sz w:val="22"/>
                <w:szCs w:val="22"/>
              </w:rPr>
            </w:pPr>
            <w:r w:rsidDel="00000000" w:rsidR="00000000" w:rsidRPr="00000000">
              <w:rPr>
                <w:color w:val="27251f"/>
                <w:sz w:val="22"/>
                <w:szCs w:val="22"/>
                <w:rtl w:val="0"/>
              </w:rPr>
              <w:t xml:space="preserve">The warranty certificates must be available to the end users in writing to understand the terms of warranty prior to purchase. The written information should be available in English. Consumer-facing warranties could be included on the product box, or on a user agreement or warranty card that is easily accessed prior to purchase</w:t>
            </w:r>
          </w:p>
          <w:p w:rsidR="00000000" w:rsidDel="00000000" w:rsidP="00000000" w:rsidRDefault="00000000" w:rsidRPr="00000000" w14:paraId="0000018D">
            <w:pPr>
              <w:spacing w:line="259" w:lineRule="auto"/>
              <w:rPr>
                <w:color w:val="27251f"/>
                <w:sz w:val="22"/>
                <w:szCs w:val="22"/>
              </w:rPr>
            </w:pPr>
            <w:r w:rsidDel="00000000" w:rsidR="00000000" w:rsidRPr="00000000">
              <w:rPr>
                <w:rtl w:val="0"/>
              </w:rPr>
            </w:r>
          </w:p>
        </w:tc>
        <w:tc>
          <w:tcPr>
            <w:shd w:fill="ffffff" w:val="clear"/>
            <w:vAlign w:val="center"/>
          </w:tcPr>
          <w:p w:rsidR="00000000" w:rsidDel="00000000" w:rsidP="00000000" w:rsidRDefault="00000000" w:rsidRPr="00000000" w14:paraId="0000018F">
            <w:pPr>
              <w:jc w:val="center"/>
              <w:rPr>
                <w:i w:val="1"/>
              </w:rPr>
            </w:pPr>
            <w:r w:rsidDel="00000000" w:rsidR="00000000" w:rsidRPr="00000000">
              <w:rPr>
                <w:highlight w:val="cyan"/>
                <w:rtl w:val="0"/>
              </w:rPr>
              <w:t xml:space="preserve">☐ Yes   ☐ No</w:t>
            </w:r>
            <w:r w:rsidDel="00000000" w:rsidR="00000000" w:rsidRPr="00000000">
              <w:rPr>
                <w:rtl w:val="0"/>
              </w:rPr>
            </w:r>
          </w:p>
        </w:tc>
        <w:tc>
          <w:tcPr>
            <w:shd w:fill="ffffff" w:val="clear"/>
            <w:vAlign w:val="center"/>
          </w:tcPr>
          <w:p w:rsidR="00000000" w:rsidDel="00000000" w:rsidP="00000000" w:rsidRDefault="00000000" w:rsidRPr="00000000" w14:paraId="00000190">
            <w:pPr>
              <w:rPr>
                <w:i w:val="1"/>
              </w:rPr>
            </w:pPr>
            <w:r w:rsidDel="00000000" w:rsidR="00000000" w:rsidRPr="00000000">
              <w:rPr>
                <w:highlight w:val="cyan"/>
                <w:rtl w:val="0"/>
              </w:rPr>
              <w:t xml:space="preserve">Insert details of goods offered, if applicable</w:t>
            </w:r>
            <w:r w:rsidDel="00000000" w:rsidR="00000000" w:rsidRPr="00000000">
              <w:rPr>
                <w:rtl w:val="0"/>
              </w:rPr>
            </w:r>
          </w:p>
        </w:tc>
      </w:tr>
      <w:tr>
        <w:trPr>
          <w:cantSplit w:val="0"/>
          <w:trHeight w:val="220" w:hRule="atLeast"/>
          <w:tblHeader w:val="0"/>
        </w:trPr>
        <w:tc>
          <w:tcPr>
            <w:gridSpan w:val="2"/>
            <w:shd w:fill="ffffff" w:val="clear"/>
            <w:vAlign w:val="center"/>
          </w:tcPr>
          <w:p w:rsidR="00000000" w:rsidDel="00000000" w:rsidP="00000000" w:rsidRDefault="00000000" w:rsidRPr="00000000" w14:paraId="00000191">
            <w:pPr>
              <w:numPr>
                <w:ilvl w:val="0"/>
                <w:numId w:val="12"/>
              </w:numPr>
              <w:spacing w:line="259" w:lineRule="auto"/>
              <w:ind w:left="720" w:hanging="360"/>
              <w:rPr>
                <w:color w:val="27251f"/>
                <w:sz w:val="22"/>
                <w:szCs w:val="22"/>
              </w:rPr>
            </w:pPr>
            <w:r w:rsidDel="00000000" w:rsidR="00000000" w:rsidRPr="00000000">
              <w:rPr>
                <w:color w:val="27251f"/>
                <w:sz w:val="22"/>
                <w:szCs w:val="22"/>
                <w:rtl w:val="0"/>
              </w:rPr>
              <w:t xml:space="preserve">A statement to handle warranty issues and after-sales service in the context of Telefomin. This must include how users will access the warranty and the process involved (return to point of purchase/distributor/service center, call or SMS a number, etc.), how the warranty will be executed (repair, replacement, etc.)</w:t>
            </w:r>
          </w:p>
          <w:p w:rsidR="00000000" w:rsidDel="00000000" w:rsidP="00000000" w:rsidRDefault="00000000" w:rsidRPr="00000000" w14:paraId="00000192">
            <w:pPr>
              <w:spacing w:line="259" w:lineRule="auto"/>
              <w:ind w:left="450" w:firstLine="0"/>
              <w:rPr>
                <w:color w:val="27251f"/>
                <w:sz w:val="22"/>
                <w:szCs w:val="22"/>
              </w:rPr>
            </w:pPr>
            <w:r w:rsidDel="00000000" w:rsidR="00000000" w:rsidRPr="00000000">
              <w:rPr>
                <w:rtl w:val="0"/>
              </w:rPr>
            </w:r>
          </w:p>
        </w:tc>
        <w:tc>
          <w:tcPr>
            <w:shd w:fill="ffffff" w:val="clear"/>
            <w:vAlign w:val="center"/>
          </w:tcPr>
          <w:p w:rsidR="00000000" w:rsidDel="00000000" w:rsidP="00000000" w:rsidRDefault="00000000" w:rsidRPr="00000000" w14:paraId="00000194">
            <w:pPr>
              <w:jc w:val="center"/>
              <w:rPr>
                <w:i w:val="1"/>
              </w:rPr>
            </w:pPr>
            <w:r w:rsidDel="00000000" w:rsidR="00000000" w:rsidRPr="00000000">
              <w:rPr>
                <w:highlight w:val="cyan"/>
                <w:rtl w:val="0"/>
              </w:rPr>
              <w:t xml:space="preserve">☐ Yes   ☐ No</w:t>
            </w:r>
            <w:r w:rsidDel="00000000" w:rsidR="00000000" w:rsidRPr="00000000">
              <w:rPr>
                <w:rtl w:val="0"/>
              </w:rPr>
            </w:r>
          </w:p>
        </w:tc>
        <w:tc>
          <w:tcPr>
            <w:shd w:fill="ffffff" w:val="clear"/>
            <w:vAlign w:val="center"/>
          </w:tcPr>
          <w:p w:rsidR="00000000" w:rsidDel="00000000" w:rsidP="00000000" w:rsidRDefault="00000000" w:rsidRPr="00000000" w14:paraId="00000195">
            <w:pPr>
              <w:rPr>
                <w:i w:val="1"/>
              </w:rPr>
            </w:pPr>
            <w:r w:rsidDel="00000000" w:rsidR="00000000" w:rsidRPr="00000000">
              <w:rPr>
                <w:highlight w:val="cyan"/>
                <w:rtl w:val="0"/>
              </w:rPr>
              <w:t xml:space="preserve">Insert details of goods offered, if applicable</w:t>
            </w:r>
            <w:r w:rsidDel="00000000" w:rsidR="00000000" w:rsidRPr="00000000">
              <w:rPr>
                <w:rtl w:val="0"/>
              </w:rPr>
            </w:r>
          </w:p>
        </w:tc>
      </w:tr>
      <w:tr>
        <w:trPr>
          <w:cantSplit w:val="0"/>
          <w:trHeight w:val="220" w:hRule="atLeast"/>
          <w:tblHeader w:val="0"/>
        </w:trPr>
        <w:tc>
          <w:tcPr>
            <w:gridSpan w:val="2"/>
            <w:shd w:fill="ffffff" w:val="clear"/>
            <w:vAlign w:val="center"/>
          </w:tcPr>
          <w:p w:rsidR="00000000" w:rsidDel="00000000" w:rsidP="00000000" w:rsidRDefault="00000000" w:rsidRPr="00000000" w14:paraId="00000196">
            <w:pPr>
              <w:spacing w:line="259" w:lineRule="auto"/>
              <w:ind w:left="0" w:firstLine="0"/>
              <w:jc w:val="both"/>
              <w:rPr>
                <w:b w:val="1"/>
                <w:color w:val="27251f"/>
                <w:sz w:val="22"/>
                <w:szCs w:val="22"/>
              </w:rPr>
            </w:pPr>
            <w:r w:rsidDel="00000000" w:rsidR="00000000" w:rsidRPr="00000000">
              <w:rPr>
                <w:b w:val="1"/>
                <w:color w:val="27251f"/>
                <w:sz w:val="22"/>
                <w:szCs w:val="22"/>
                <w:rtl w:val="0"/>
              </w:rPr>
              <w:t xml:space="preserve">Evidence of meeting the technical requirements</w:t>
            </w:r>
          </w:p>
          <w:p w:rsidR="00000000" w:rsidDel="00000000" w:rsidP="00000000" w:rsidRDefault="00000000" w:rsidRPr="00000000" w14:paraId="00000197">
            <w:pPr>
              <w:numPr>
                <w:ilvl w:val="0"/>
                <w:numId w:val="7"/>
              </w:numPr>
              <w:spacing w:line="259" w:lineRule="auto"/>
              <w:ind w:left="1080" w:hanging="360"/>
              <w:jc w:val="both"/>
              <w:rPr>
                <w:color w:val="27251f"/>
                <w:sz w:val="22"/>
                <w:szCs w:val="22"/>
              </w:rPr>
            </w:pPr>
            <w:r w:rsidDel="00000000" w:rsidR="00000000" w:rsidRPr="00000000">
              <w:rPr>
                <w:color w:val="27251f"/>
                <w:sz w:val="22"/>
                <w:szCs w:val="22"/>
                <w:rtl w:val="0"/>
              </w:rPr>
              <w:t xml:space="preserve">Valid Lighting Global Standardized Specification Sheet;</w:t>
            </w:r>
          </w:p>
          <w:p w:rsidR="00000000" w:rsidDel="00000000" w:rsidP="00000000" w:rsidRDefault="00000000" w:rsidRPr="00000000" w14:paraId="00000198">
            <w:pPr>
              <w:numPr>
                <w:ilvl w:val="0"/>
                <w:numId w:val="7"/>
              </w:numPr>
              <w:spacing w:line="259" w:lineRule="auto"/>
              <w:ind w:left="1080" w:hanging="360"/>
              <w:jc w:val="both"/>
              <w:rPr>
                <w:color w:val="27251f"/>
                <w:sz w:val="22"/>
                <w:szCs w:val="22"/>
              </w:rPr>
            </w:pPr>
            <w:r w:rsidDel="00000000" w:rsidR="00000000" w:rsidRPr="00000000">
              <w:rPr>
                <w:color w:val="27251f"/>
                <w:sz w:val="22"/>
                <w:szCs w:val="22"/>
                <w:rtl w:val="0"/>
              </w:rPr>
              <w:t xml:space="preserve">Valid Lighting Global Product Testing Verification Letter;</w:t>
            </w:r>
          </w:p>
          <w:p w:rsidR="00000000" w:rsidDel="00000000" w:rsidP="00000000" w:rsidRDefault="00000000" w:rsidRPr="00000000" w14:paraId="00000199">
            <w:pPr>
              <w:numPr>
                <w:ilvl w:val="0"/>
                <w:numId w:val="7"/>
              </w:numPr>
              <w:spacing w:line="259" w:lineRule="auto"/>
              <w:ind w:left="1080" w:hanging="360"/>
              <w:jc w:val="both"/>
              <w:rPr>
                <w:color w:val="27251f"/>
                <w:sz w:val="22"/>
                <w:szCs w:val="22"/>
              </w:rPr>
            </w:pPr>
            <w:r w:rsidDel="00000000" w:rsidR="00000000" w:rsidRPr="00000000">
              <w:rPr>
                <w:color w:val="27251f"/>
                <w:sz w:val="22"/>
                <w:szCs w:val="22"/>
                <w:rtl w:val="0"/>
              </w:rPr>
              <w:t xml:space="preserve">Official IEC TS 62257-9-5 test report; </w:t>
            </w:r>
          </w:p>
        </w:tc>
        <w:tc>
          <w:tcPr>
            <w:shd w:fill="ffffff" w:val="clear"/>
            <w:vAlign w:val="center"/>
          </w:tcPr>
          <w:p w:rsidR="00000000" w:rsidDel="00000000" w:rsidP="00000000" w:rsidRDefault="00000000" w:rsidRPr="00000000" w14:paraId="0000019B">
            <w:pPr>
              <w:jc w:val="center"/>
              <w:rPr>
                <w:i w:val="1"/>
              </w:rPr>
            </w:pPr>
            <w:r w:rsidDel="00000000" w:rsidR="00000000" w:rsidRPr="00000000">
              <w:rPr>
                <w:highlight w:val="cyan"/>
                <w:rtl w:val="0"/>
              </w:rPr>
              <w:t xml:space="preserve">☐ Yes   ☐ No</w:t>
            </w:r>
            <w:r w:rsidDel="00000000" w:rsidR="00000000" w:rsidRPr="00000000">
              <w:rPr>
                <w:rtl w:val="0"/>
              </w:rPr>
            </w:r>
          </w:p>
        </w:tc>
        <w:tc>
          <w:tcPr>
            <w:shd w:fill="ffffff" w:val="clear"/>
            <w:vAlign w:val="center"/>
          </w:tcPr>
          <w:p w:rsidR="00000000" w:rsidDel="00000000" w:rsidP="00000000" w:rsidRDefault="00000000" w:rsidRPr="00000000" w14:paraId="0000019C">
            <w:pPr>
              <w:rPr>
                <w:i w:val="1"/>
              </w:rPr>
            </w:pPr>
            <w:r w:rsidDel="00000000" w:rsidR="00000000" w:rsidRPr="00000000">
              <w:rPr>
                <w:highlight w:val="cyan"/>
                <w:rtl w:val="0"/>
              </w:rPr>
              <w:t xml:space="preserve">Insert details of goods offered, if applicable</w:t>
            </w:r>
            <w:r w:rsidDel="00000000" w:rsidR="00000000" w:rsidRPr="00000000">
              <w:rPr>
                <w:rtl w:val="0"/>
              </w:rPr>
            </w:r>
          </w:p>
        </w:tc>
      </w:tr>
      <w:tr>
        <w:trPr>
          <w:cantSplit w:val="0"/>
          <w:trHeight w:val="220" w:hRule="atLeast"/>
          <w:tblHeader w:val="0"/>
        </w:trPr>
        <w:tc>
          <w:tcPr>
            <w:gridSpan w:val="4"/>
            <w:shd w:fill="ffffff" w:val="clear"/>
            <w:vAlign w:val="center"/>
          </w:tcPr>
          <w:p w:rsidR="00000000" w:rsidDel="00000000" w:rsidP="00000000" w:rsidRDefault="00000000" w:rsidRPr="00000000" w14:paraId="0000019D">
            <w:pPr>
              <w:spacing w:line="259" w:lineRule="auto"/>
              <w:ind w:left="0" w:firstLine="0"/>
              <w:jc w:val="both"/>
              <w:rPr>
                <w:b w:val="1"/>
                <w:color w:val="27251f"/>
                <w:sz w:val="22"/>
                <w:szCs w:val="22"/>
              </w:rPr>
            </w:pPr>
            <w:r w:rsidDel="00000000" w:rsidR="00000000" w:rsidRPr="00000000">
              <w:rPr>
                <w:rtl w:val="0"/>
              </w:rPr>
            </w:r>
          </w:p>
          <w:p w:rsidR="00000000" w:rsidDel="00000000" w:rsidP="00000000" w:rsidRDefault="00000000" w:rsidRPr="00000000" w14:paraId="0000019E">
            <w:pPr>
              <w:spacing w:line="259" w:lineRule="auto"/>
              <w:ind w:left="0" w:firstLine="0"/>
              <w:jc w:val="both"/>
              <w:rPr>
                <w:b w:val="1"/>
                <w:color w:val="27251f"/>
                <w:sz w:val="22"/>
                <w:szCs w:val="22"/>
              </w:rPr>
            </w:pPr>
            <w:r w:rsidDel="00000000" w:rsidR="00000000" w:rsidRPr="00000000">
              <w:rPr>
                <w:b w:val="1"/>
                <w:color w:val="27251f"/>
                <w:sz w:val="22"/>
                <w:szCs w:val="22"/>
                <w:rtl w:val="0"/>
              </w:rPr>
              <w:t xml:space="preserve">Description of after-sales service and spare parts</w:t>
            </w:r>
          </w:p>
          <w:p w:rsidR="00000000" w:rsidDel="00000000" w:rsidP="00000000" w:rsidRDefault="00000000" w:rsidRPr="00000000" w14:paraId="0000019F">
            <w:pPr>
              <w:spacing w:line="259" w:lineRule="auto"/>
              <w:ind w:left="0" w:firstLine="0"/>
              <w:jc w:val="both"/>
              <w:rPr>
                <w:b w:val="1"/>
                <w:color w:val="27251f"/>
                <w:sz w:val="22"/>
                <w:szCs w:val="22"/>
              </w:rPr>
            </w:pPr>
            <w:r w:rsidDel="00000000" w:rsidR="00000000" w:rsidRPr="00000000">
              <w:rPr>
                <w:rtl w:val="0"/>
              </w:rPr>
            </w:r>
          </w:p>
        </w:tc>
      </w:tr>
      <w:tr>
        <w:trPr>
          <w:cantSplit w:val="0"/>
          <w:trHeight w:val="220" w:hRule="atLeast"/>
          <w:tblHeader w:val="0"/>
        </w:trPr>
        <w:tc>
          <w:tcPr>
            <w:gridSpan w:val="2"/>
            <w:shd w:fill="ffffff" w:val="clear"/>
            <w:vAlign w:val="center"/>
          </w:tcPr>
          <w:p w:rsidR="00000000" w:rsidDel="00000000" w:rsidP="00000000" w:rsidRDefault="00000000" w:rsidRPr="00000000" w14:paraId="000001A3">
            <w:pPr>
              <w:spacing w:line="259" w:lineRule="auto"/>
              <w:ind w:left="0" w:firstLine="0"/>
              <w:jc w:val="both"/>
              <w:rPr>
                <w:b w:val="1"/>
                <w:color w:val="27251f"/>
                <w:sz w:val="22"/>
                <w:szCs w:val="22"/>
              </w:rPr>
            </w:pPr>
            <w:r w:rsidDel="00000000" w:rsidR="00000000" w:rsidRPr="00000000">
              <w:rPr>
                <w:rtl w:val="0"/>
              </w:rPr>
            </w:r>
          </w:p>
          <w:p w:rsidR="00000000" w:rsidDel="00000000" w:rsidP="00000000" w:rsidRDefault="00000000" w:rsidRPr="00000000" w14:paraId="000001A4">
            <w:pPr>
              <w:numPr>
                <w:ilvl w:val="0"/>
                <w:numId w:val="3"/>
              </w:numPr>
              <w:spacing w:line="259" w:lineRule="auto"/>
              <w:ind w:left="720" w:hanging="360"/>
              <w:jc w:val="both"/>
              <w:rPr>
                <w:color w:val="27251f"/>
                <w:sz w:val="22"/>
                <w:szCs w:val="22"/>
              </w:rPr>
            </w:pPr>
            <w:r w:rsidDel="00000000" w:rsidR="00000000" w:rsidRPr="00000000">
              <w:rPr>
                <w:color w:val="27251f"/>
                <w:sz w:val="22"/>
                <w:szCs w:val="22"/>
                <w:rtl w:val="0"/>
              </w:rPr>
              <w:t xml:space="preserve">Suppliers shall describe how products or components that fail under warranty and are returned to them under warranty will be replaced;</w:t>
            </w:r>
          </w:p>
          <w:p w:rsidR="00000000" w:rsidDel="00000000" w:rsidP="00000000" w:rsidRDefault="00000000" w:rsidRPr="00000000" w14:paraId="000001A5">
            <w:pPr>
              <w:numPr>
                <w:ilvl w:val="0"/>
                <w:numId w:val="3"/>
              </w:numPr>
              <w:spacing w:line="259" w:lineRule="auto"/>
              <w:ind w:left="720" w:hanging="360"/>
              <w:jc w:val="both"/>
              <w:rPr>
                <w:color w:val="27251f"/>
                <w:sz w:val="22"/>
                <w:szCs w:val="22"/>
              </w:rPr>
            </w:pPr>
            <w:r w:rsidDel="00000000" w:rsidR="00000000" w:rsidRPr="00000000">
              <w:rPr>
                <w:color w:val="27251f"/>
                <w:sz w:val="22"/>
                <w:szCs w:val="22"/>
                <w:rtl w:val="0"/>
              </w:rPr>
              <w:t xml:space="preserve">Suppliers shall detail prices of all spare parts that can be supplied separately, and which will be available to consumers in Papua New Guinea. However, these prices will not be part of the financial evaluation; rather it will be used to evaluate the life cycle cost;</w:t>
            </w:r>
          </w:p>
          <w:p w:rsidR="00000000" w:rsidDel="00000000" w:rsidP="00000000" w:rsidRDefault="00000000" w:rsidRPr="00000000" w14:paraId="000001A6">
            <w:pPr>
              <w:numPr>
                <w:ilvl w:val="0"/>
                <w:numId w:val="3"/>
              </w:numPr>
              <w:spacing w:line="259" w:lineRule="auto"/>
              <w:ind w:left="720" w:hanging="360"/>
              <w:rPr>
                <w:color w:val="27251f"/>
                <w:sz w:val="22"/>
                <w:szCs w:val="22"/>
              </w:rPr>
            </w:pPr>
            <w:r w:rsidDel="00000000" w:rsidR="00000000" w:rsidRPr="00000000">
              <w:rPr>
                <w:color w:val="27251f"/>
                <w:sz w:val="22"/>
                <w:szCs w:val="22"/>
                <w:rtl w:val="0"/>
              </w:rPr>
              <w:t xml:space="preserve">Suppliers shall describe the parts that can be replaced by the consumer and those that have to be replaced by the supplier or that can not be replaced;</w:t>
            </w:r>
          </w:p>
          <w:p w:rsidR="00000000" w:rsidDel="00000000" w:rsidP="00000000" w:rsidRDefault="00000000" w:rsidRPr="00000000" w14:paraId="000001A7">
            <w:pPr>
              <w:numPr>
                <w:ilvl w:val="0"/>
                <w:numId w:val="3"/>
              </w:numPr>
              <w:spacing w:line="259" w:lineRule="auto"/>
              <w:ind w:left="720" w:hanging="360"/>
              <w:rPr>
                <w:color w:val="27251f"/>
                <w:sz w:val="22"/>
                <w:szCs w:val="22"/>
              </w:rPr>
            </w:pPr>
            <w:r w:rsidDel="00000000" w:rsidR="00000000" w:rsidRPr="00000000">
              <w:rPr>
                <w:color w:val="27251f"/>
                <w:sz w:val="22"/>
                <w:szCs w:val="22"/>
                <w:rtl w:val="0"/>
              </w:rPr>
              <w:t xml:space="preserve">The terms and conditions of the warranty are to be provided in detail. In particular a description of the items that are included and excluded under the warranty.</w:t>
            </w:r>
          </w:p>
          <w:p w:rsidR="00000000" w:rsidDel="00000000" w:rsidP="00000000" w:rsidRDefault="00000000" w:rsidRPr="00000000" w14:paraId="000001A8">
            <w:pPr>
              <w:spacing w:line="259" w:lineRule="auto"/>
              <w:ind w:left="1440" w:firstLine="0"/>
              <w:rPr>
                <w:color w:val="27251f"/>
                <w:sz w:val="22"/>
                <w:szCs w:val="22"/>
              </w:rPr>
            </w:pPr>
            <w:r w:rsidDel="00000000" w:rsidR="00000000" w:rsidRPr="00000000">
              <w:rPr>
                <w:rtl w:val="0"/>
              </w:rPr>
            </w:r>
          </w:p>
          <w:p w:rsidR="00000000" w:rsidDel="00000000" w:rsidP="00000000" w:rsidRDefault="00000000" w:rsidRPr="00000000" w14:paraId="000001A9">
            <w:pPr>
              <w:spacing w:after="120" w:line="276" w:lineRule="auto"/>
              <w:rPr>
                <w:b w:val="1"/>
                <w:sz w:val="22"/>
                <w:szCs w:val="22"/>
              </w:rPr>
            </w:pPr>
            <w:r w:rsidDel="00000000" w:rsidR="00000000" w:rsidRPr="00000000">
              <w:rPr>
                <w:rtl w:val="0"/>
              </w:rPr>
            </w:r>
          </w:p>
        </w:tc>
        <w:tc>
          <w:tcPr>
            <w:shd w:fill="ffffff" w:val="clear"/>
            <w:vAlign w:val="center"/>
          </w:tcPr>
          <w:p w:rsidR="00000000" w:rsidDel="00000000" w:rsidP="00000000" w:rsidRDefault="00000000" w:rsidRPr="00000000" w14:paraId="000001AB">
            <w:pPr>
              <w:jc w:val="center"/>
              <w:rPr>
                <w:i w:val="1"/>
              </w:rPr>
            </w:pPr>
            <w:r w:rsidDel="00000000" w:rsidR="00000000" w:rsidRPr="00000000">
              <w:rPr>
                <w:highlight w:val="cyan"/>
                <w:rtl w:val="0"/>
              </w:rPr>
              <w:t xml:space="preserve">☐ Yes   ☐ No</w:t>
            </w:r>
            <w:r w:rsidDel="00000000" w:rsidR="00000000" w:rsidRPr="00000000">
              <w:rPr>
                <w:rtl w:val="0"/>
              </w:rPr>
            </w:r>
          </w:p>
        </w:tc>
        <w:tc>
          <w:tcPr>
            <w:shd w:fill="ffffff" w:val="clear"/>
            <w:vAlign w:val="center"/>
          </w:tcPr>
          <w:p w:rsidR="00000000" w:rsidDel="00000000" w:rsidP="00000000" w:rsidRDefault="00000000" w:rsidRPr="00000000" w14:paraId="000001AC">
            <w:pPr>
              <w:rPr>
                <w:i w:val="1"/>
              </w:rPr>
            </w:pPr>
            <w:r w:rsidDel="00000000" w:rsidR="00000000" w:rsidRPr="00000000">
              <w:rPr>
                <w:highlight w:val="cyan"/>
                <w:rtl w:val="0"/>
              </w:rPr>
              <w:t xml:space="preserve">Insert details of goods offered, if applicable</w:t>
            </w:r>
            <w:r w:rsidDel="00000000" w:rsidR="00000000" w:rsidRPr="00000000">
              <w:rPr>
                <w:rtl w:val="0"/>
              </w:rPr>
            </w:r>
          </w:p>
        </w:tc>
      </w:tr>
      <w:tr>
        <w:trPr>
          <w:cantSplit w:val="0"/>
          <w:trHeight w:val="220" w:hRule="atLeast"/>
          <w:tblHeader w:val="0"/>
        </w:trPr>
        <w:tc>
          <w:tcPr>
            <w:gridSpan w:val="2"/>
            <w:shd w:fill="ffffff" w:val="clear"/>
            <w:vAlign w:val="center"/>
          </w:tcPr>
          <w:p w:rsidR="00000000" w:rsidDel="00000000" w:rsidP="00000000" w:rsidRDefault="00000000" w:rsidRPr="00000000" w14:paraId="000001AD">
            <w:pPr>
              <w:spacing w:after="120" w:line="276" w:lineRule="auto"/>
              <w:rPr>
                <w:color w:val="27251f"/>
                <w:sz w:val="22"/>
                <w:szCs w:val="22"/>
              </w:rPr>
            </w:pPr>
            <w:r w:rsidDel="00000000" w:rsidR="00000000" w:rsidRPr="00000000">
              <w:rPr>
                <w:b w:val="1"/>
                <w:sz w:val="22"/>
                <w:szCs w:val="22"/>
                <w:rtl w:val="0"/>
              </w:rPr>
              <w:t xml:space="preserve">Distribution and Training:</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1AE">
            <w:pPr>
              <w:spacing w:after="160" w:line="259" w:lineRule="auto"/>
              <w:jc w:val="both"/>
              <w:rPr>
                <w:color w:val="27251f"/>
                <w:sz w:val="22"/>
                <w:szCs w:val="22"/>
              </w:rPr>
            </w:pPr>
            <w:r w:rsidDel="00000000" w:rsidR="00000000" w:rsidRPr="00000000">
              <w:rPr>
                <w:color w:val="27251f"/>
                <w:sz w:val="22"/>
                <w:szCs w:val="22"/>
                <w:rtl w:val="0"/>
              </w:rPr>
              <w:t xml:space="preserve">The Supplier shall distribute the Solar home kits to households at the six (6) satellite villages indicated above and provide the required training on the use and maintenance to each household. The bidder shall provide supporting documentation on the training and distribution of the kits. UNOPS and the local administration will supervise the distribution of the kits to each household by the Supplier.</w:t>
            </w:r>
          </w:p>
          <w:p w:rsidR="00000000" w:rsidDel="00000000" w:rsidP="00000000" w:rsidRDefault="00000000" w:rsidRPr="00000000" w14:paraId="000001AF">
            <w:pPr>
              <w:spacing w:after="120" w:line="276" w:lineRule="auto"/>
              <w:rPr>
                <w:color w:val="27251f"/>
                <w:sz w:val="22"/>
                <w:szCs w:val="22"/>
              </w:rPr>
            </w:pPr>
            <w:r w:rsidDel="00000000" w:rsidR="00000000" w:rsidRPr="00000000">
              <w:rPr>
                <w:rtl w:val="0"/>
              </w:rPr>
            </w:r>
          </w:p>
        </w:tc>
        <w:tc>
          <w:tcPr>
            <w:shd w:fill="ffffff" w:val="clear"/>
            <w:vAlign w:val="center"/>
          </w:tcPr>
          <w:p w:rsidR="00000000" w:rsidDel="00000000" w:rsidP="00000000" w:rsidRDefault="00000000" w:rsidRPr="00000000" w14:paraId="000001B1">
            <w:pPr>
              <w:jc w:val="center"/>
              <w:rPr>
                <w:i w:val="1"/>
              </w:rPr>
            </w:pPr>
            <w:r w:rsidDel="00000000" w:rsidR="00000000" w:rsidRPr="00000000">
              <w:rPr>
                <w:highlight w:val="cyan"/>
                <w:rtl w:val="0"/>
              </w:rPr>
              <w:t xml:space="preserve">☐ Yes   ☐ No</w:t>
            </w:r>
            <w:r w:rsidDel="00000000" w:rsidR="00000000" w:rsidRPr="00000000">
              <w:rPr>
                <w:rtl w:val="0"/>
              </w:rPr>
            </w:r>
          </w:p>
        </w:tc>
        <w:tc>
          <w:tcPr>
            <w:shd w:fill="ffffff" w:val="clear"/>
            <w:vAlign w:val="center"/>
          </w:tcPr>
          <w:p w:rsidR="00000000" w:rsidDel="00000000" w:rsidP="00000000" w:rsidRDefault="00000000" w:rsidRPr="00000000" w14:paraId="000001B2">
            <w:pPr>
              <w:rPr>
                <w:i w:val="1"/>
                <w:highlight w:val="cyan"/>
              </w:rPr>
            </w:pPr>
            <w:r w:rsidDel="00000000" w:rsidR="00000000" w:rsidRPr="00000000">
              <w:rPr>
                <w:highlight w:val="cyan"/>
                <w:rtl w:val="0"/>
              </w:rPr>
              <w:t xml:space="preserve">Insert details of </w:t>
            </w:r>
            <w:r w:rsidDel="00000000" w:rsidR="00000000" w:rsidRPr="00000000">
              <w:rPr>
                <w:b w:val="1"/>
                <w:color w:val="ff0000"/>
                <w:highlight w:val="cyan"/>
                <w:rtl w:val="0"/>
              </w:rPr>
              <w:t xml:space="preserve">distribution and training plan</w:t>
            </w:r>
            <w:r w:rsidDel="00000000" w:rsidR="00000000" w:rsidRPr="00000000">
              <w:rPr>
                <w:highlight w:val="cyan"/>
                <w:rtl w:val="0"/>
              </w:rPr>
              <w:t xml:space="preserve"> </w:t>
            </w:r>
            <w:r w:rsidDel="00000000" w:rsidR="00000000" w:rsidRPr="00000000">
              <w:rPr>
                <w:rtl w:val="0"/>
              </w:rPr>
            </w:r>
          </w:p>
        </w:tc>
      </w:tr>
      <w:tr>
        <w:trPr>
          <w:cantSplit w:val="0"/>
          <w:trHeight w:val="220" w:hRule="atLeast"/>
          <w:tblHeader w:val="0"/>
        </w:trPr>
        <w:tc>
          <w:tcPr>
            <w:gridSpan w:val="2"/>
            <w:shd w:fill="ffffff" w:val="clear"/>
            <w:vAlign w:val="center"/>
          </w:tcPr>
          <w:p w:rsidR="00000000" w:rsidDel="00000000" w:rsidP="00000000" w:rsidRDefault="00000000" w:rsidRPr="00000000" w14:paraId="000001B3">
            <w:pPr>
              <w:spacing w:after="160" w:line="259" w:lineRule="auto"/>
              <w:ind w:left="0" w:firstLine="0"/>
              <w:rPr>
                <w:b w:val="1"/>
                <w:color w:val="27251f"/>
                <w:sz w:val="22"/>
                <w:szCs w:val="22"/>
              </w:rPr>
            </w:pPr>
            <w:r w:rsidDel="00000000" w:rsidR="00000000" w:rsidRPr="00000000">
              <w:rPr>
                <w:b w:val="1"/>
                <w:color w:val="27251f"/>
                <w:sz w:val="22"/>
                <w:szCs w:val="22"/>
                <w:rtl w:val="0"/>
              </w:rPr>
              <w:t xml:space="preserve">O&amp;M manual:</w:t>
            </w:r>
          </w:p>
          <w:p w:rsidR="00000000" w:rsidDel="00000000" w:rsidP="00000000" w:rsidRDefault="00000000" w:rsidRPr="00000000" w14:paraId="000001B4">
            <w:pPr>
              <w:spacing w:after="160" w:line="259" w:lineRule="auto"/>
              <w:rPr>
                <w:color w:val="27251f"/>
                <w:sz w:val="22"/>
                <w:szCs w:val="22"/>
              </w:rPr>
            </w:pPr>
            <w:r w:rsidDel="00000000" w:rsidR="00000000" w:rsidRPr="00000000">
              <w:rPr>
                <w:color w:val="27251f"/>
                <w:sz w:val="22"/>
                <w:szCs w:val="22"/>
                <w:rtl w:val="0"/>
              </w:rPr>
              <w:t xml:space="preserve">Upon award, the Supplier will be required to provide: </w:t>
            </w:r>
          </w:p>
          <w:p w:rsidR="00000000" w:rsidDel="00000000" w:rsidP="00000000" w:rsidRDefault="00000000" w:rsidRPr="00000000" w14:paraId="000001B5">
            <w:pPr>
              <w:numPr>
                <w:ilvl w:val="0"/>
                <w:numId w:val="2"/>
              </w:numPr>
              <w:spacing w:line="259" w:lineRule="auto"/>
              <w:ind w:left="720" w:hanging="360"/>
              <w:rPr>
                <w:color w:val="27251f"/>
                <w:sz w:val="22"/>
                <w:szCs w:val="22"/>
              </w:rPr>
            </w:pPr>
            <w:r w:rsidDel="00000000" w:rsidR="00000000" w:rsidRPr="00000000">
              <w:rPr>
                <w:color w:val="27251f"/>
                <w:sz w:val="22"/>
                <w:szCs w:val="22"/>
                <w:rtl w:val="0"/>
              </w:rPr>
              <w:t xml:space="preserve">Product packing configuration;</w:t>
            </w:r>
          </w:p>
          <w:p w:rsidR="00000000" w:rsidDel="00000000" w:rsidP="00000000" w:rsidRDefault="00000000" w:rsidRPr="00000000" w14:paraId="000001B6">
            <w:pPr>
              <w:numPr>
                <w:ilvl w:val="0"/>
                <w:numId w:val="2"/>
              </w:numPr>
              <w:spacing w:line="259" w:lineRule="auto"/>
              <w:ind w:left="720" w:hanging="360"/>
              <w:rPr>
                <w:color w:val="27251f"/>
                <w:sz w:val="22"/>
                <w:szCs w:val="22"/>
              </w:rPr>
            </w:pPr>
            <w:r w:rsidDel="00000000" w:rsidR="00000000" w:rsidRPr="00000000">
              <w:rPr>
                <w:color w:val="27251f"/>
                <w:sz w:val="22"/>
                <w:szCs w:val="22"/>
                <w:rtl w:val="0"/>
              </w:rPr>
              <w:t xml:space="preserve">Product user’s manual; </w:t>
            </w:r>
          </w:p>
          <w:p w:rsidR="00000000" w:rsidDel="00000000" w:rsidP="00000000" w:rsidRDefault="00000000" w:rsidRPr="00000000" w14:paraId="000001B7">
            <w:pPr>
              <w:numPr>
                <w:ilvl w:val="0"/>
                <w:numId w:val="2"/>
              </w:numPr>
              <w:spacing w:line="259" w:lineRule="auto"/>
              <w:ind w:left="720" w:hanging="360"/>
              <w:rPr>
                <w:color w:val="27251f"/>
                <w:sz w:val="22"/>
                <w:szCs w:val="22"/>
              </w:rPr>
            </w:pPr>
            <w:r w:rsidDel="00000000" w:rsidR="00000000" w:rsidRPr="00000000">
              <w:rPr>
                <w:color w:val="27251f"/>
                <w:sz w:val="22"/>
                <w:szCs w:val="22"/>
                <w:rtl w:val="0"/>
              </w:rPr>
              <w:t xml:space="preserve">Product warranty;</w:t>
            </w:r>
          </w:p>
          <w:p w:rsidR="00000000" w:rsidDel="00000000" w:rsidP="00000000" w:rsidRDefault="00000000" w:rsidRPr="00000000" w14:paraId="000001B8">
            <w:pPr>
              <w:numPr>
                <w:ilvl w:val="0"/>
                <w:numId w:val="2"/>
              </w:numPr>
              <w:spacing w:line="259" w:lineRule="auto"/>
              <w:ind w:left="720" w:hanging="360"/>
              <w:rPr>
                <w:color w:val="27251f"/>
                <w:sz w:val="22"/>
                <w:szCs w:val="22"/>
              </w:rPr>
            </w:pPr>
            <w:r w:rsidDel="00000000" w:rsidR="00000000" w:rsidRPr="00000000">
              <w:rPr>
                <w:color w:val="27251f"/>
                <w:sz w:val="22"/>
                <w:szCs w:val="22"/>
                <w:rtl w:val="0"/>
              </w:rPr>
              <w:t xml:space="preserve">Spare parts list;</w:t>
            </w:r>
          </w:p>
          <w:p w:rsidR="00000000" w:rsidDel="00000000" w:rsidP="00000000" w:rsidRDefault="00000000" w:rsidRPr="00000000" w14:paraId="000001B9">
            <w:pPr>
              <w:numPr>
                <w:ilvl w:val="0"/>
                <w:numId w:val="2"/>
              </w:numPr>
              <w:spacing w:after="160" w:line="259" w:lineRule="auto"/>
              <w:ind w:left="720" w:hanging="360"/>
              <w:rPr>
                <w:color w:val="27251f"/>
                <w:sz w:val="22"/>
                <w:szCs w:val="22"/>
              </w:rPr>
            </w:pPr>
            <w:r w:rsidDel="00000000" w:rsidR="00000000" w:rsidRPr="00000000">
              <w:rPr>
                <w:color w:val="27251f"/>
                <w:sz w:val="22"/>
                <w:szCs w:val="22"/>
                <w:rtl w:val="0"/>
              </w:rPr>
              <w:t xml:space="preserve">Distribution and training plan.</w:t>
            </w:r>
          </w:p>
          <w:p w:rsidR="00000000" w:rsidDel="00000000" w:rsidP="00000000" w:rsidRDefault="00000000" w:rsidRPr="00000000" w14:paraId="000001BA">
            <w:pPr>
              <w:spacing w:after="160" w:line="259" w:lineRule="auto"/>
              <w:rPr>
                <w:b w:val="1"/>
                <w:color w:val="27251f"/>
                <w:sz w:val="22"/>
                <w:szCs w:val="22"/>
              </w:rPr>
            </w:pPr>
            <w:r w:rsidDel="00000000" w:rsidR="00000000" w:rsidRPr="00000000">
              <w:rPr>
                <w:rtl w:val="0"/>
              </w:rPr>
            </w:r>
          </w:p>
        </w:tc>
        <w:tc>
          <w:tcPr>
            <w:shd w:fill="ffffff" w:val="clear"/>
            <w:vAlign w:val="center"/>
          </w:tcPr>
          <w:p w:rsidR="00000000" w:rsidDel="00000000" w:rsidP="00000000" w:rsidRDefault="00000000" w:rsidRPr="00000000" w14:paraId="000001BC">
            <w:pPr>
              <w:jc w:val="center"/>
              <w:rPr>
                <w:i w:val="1"/>
              </w:rPr>
            </w:pPr>
            <w:r w:rsidDel="00000000" w:rsidR="00000000" w:rsidRPr="00000000">
              <w:rPr>
                <w:highlight w:val="cyan"/>
                <w:rtl w:val="0"/>
              </w:rPr>
              <w:t xml:space="preserve">☐ Yes   ☐ No</w:t>
            </w:r>
            <w:r w:rsidDel="00000000" w:rsidR="00000000" w:rsidRPr="00000000">
              <w:rPr>
                <w:rtl w:val="0"/>
              </w:rPr>
            </w:r>
          </w:p>
        </w:tc>
        <w:tc>
          <w:tcPr>
            <w:shd w:fill="ffffff" w:val="clear"/>
            <w:vAlign w:val="center"/>
          </w:tcPr>
          <w:p w:rsidR="00000000" w:rsidDel="00000000" w:rsidP="00000000" w:rsidRDefault="00000000" w:rsidRPr="00000000" w14:paraId="000001BD">
            <w:pPr>
              <w:rPr>
                <w:i w:val="1"/>
              </w:rPr>
            </w:pPr>
            <w:r w:rsidDel="00000000" w:rsidR="00000000" w:rsidRPr="00000000">
              <w:rPr>
                <w:highlight w:val="cyan"/>
                <w:rtl w:val="0"/>
              </w:rPr>
              <w:t xml:space="preserve">Insert details of goods offered, if applicable</w:t>
            </w:r>
            <w:r w:rsidDel="00000000" w:rsidR="00000000" w:rsidRPr="00000000">
              <w:rPr>
                <w:rtl w:val="0"/>
              </w:rPr>
            </w:r>
          </w:p>
        </w:tc>
      </w:tr>
      <w:tr>
        <w:trPr>
          <w:cantSplit w:val="0"/>
          <w:trHeight w:val="220" w:hRule="atLeast"/>
          <w:tblHeader w:val="0"/>
        </w:trPr>
        <w:tc>
          <w:tcPr>
            <w:gridSpan w:val="2"/>
            <w:shd w:fill="ffffff" w:val="clear"/>
            <w:vAlign w:val="center"/>
          </w:tcPr>
          <w:p w:rsidR="00000000" w:rsidDel="00000000" w:rsidP="00000000" w:rsidRDefault="00000000" w:rsidRPr="00000000" w14:paraId="000001BE">
            <w:pPr>
              <w:spacing w:after="160" w:line="259" w:lineRule="auto"/>
              <w:ind w:left="0" w:firstLine="0"/>
              <w:jc w:val="both"/>
              <w:rPr>
                <w:b w:val="1"/>
                <w:color w:val="27251f"/>
                <w:sz w:val="22"/>
                <w:szCs w:val="22"/>
              </w:rPr>
            </w:pPr>
            <w:r w:rsidDel="00000000" w:rsidR="00000000" w:rsidRPr="00000000">
              <w:rPr>
                <w:b w:val="1"/>
                <w:color w:val="27251f"/>
                <w:sz w:val="22"/>
                <w:szCs w:val="22"/>
                <w:rtl w:val="0"/>
              </w:rPr>
              <w:t xml:space="preserve">After sales support</w:t>
            </w:r>
          </w:p>
          <w:p w:rsidR="00000000" w:rsidDel="00000000" w:rsidP="00000000" w:rsidRDefault="00000000" w:rsidRPr="00000000" w14:paraId="000001BF">
            <w:pPr>
              <w:spacing w:after="160" w:line="259" w:lineRule="auto"/>
              <w:ind w:left="0" w:firstLine="0"/>
              <w:rPr>
                <w:b w:val="1"/>
                <w:color w:val="27251f"/>
                <w:sz w:val="22"/>
                <w:szCs w:val="22"/>
              </w:rPr>
            </w:pPr>
            <w:r w:rsidDel="00000000" w:rsidR="00000000" w:rsidRPr="00000000">
              <w:rPr>
                <w:color w:val="27251f"/>
                <w:sz w:val="22"/>
                <w:szCs w:val="22"/>
                <w:rtl w:val="0"/>
              </w:rPr>
              <w:t xml:space="preserve">The Supplier shall provide details of the after sales support that they can provide consumers. As part of this support the Supplier shall allow in their financial proposal for three after sales visits to Telefomin. These visits are to be made at 1 month; 6 months, and 24 months after the distribution and training is completed. During these visits refresher training is to be provided and faulty components repaired or replaced. Should components or the full kit need to be returned to the Supplier’s workshop as part of a warranty claim then the household is to be provided with a replacement component or kit at the time of the visit.</w:t>
            </w:r>
            <w:r w:rsidDel="00000000" w:rsidR="00000000" w:rsidRPr="00000000">
              <w:rPr>
                <w:rtl w:val="0"/>
              </w:rPr>
            </w:r>
          </w:p>
        </w:tc>
        <w:tc>
          <w:tcPr>
            <w:shd w:fill="ffffff" w:val="clear"/>
            <w:vAlign w:val="center"/>
          </w:tcPr>
          <w:p w:rsidR="00000000" w:rsidDel="00000000" w:rsidP="00000000" w:rsidRDefault="00000000" w:rsidRPr="00000000" w14:paraId="000001C1">
            <w:pPr>
              <w:jc w:val="center"/>
              <w:rPr>
                <w:i w:val="1"/>
              </w:rPr>
            </w:pPr>
            <w:r w:rsidDel="00000000" w:rsidR="00000000" w:rsidRPr="00000000">
              <w:rPr>
                <w:highlight w:val="cyan"/>
                <w:rtl w:val="0"/>
              </w:rPr>
              <w:t xml:space="preserve">☐ Yes   ☐ No</w:t>
            </w:r>
            <w:r w:rsidDel="00000000" w:rsidR="00000000" w:rsidRPr="00000000">
              <w:rPr>
                <w:rtl w:val="0"/>
              </w:rPr>
            </w:r>
          </w:p>
        </w:tc>
        <w:tc>
          <w:tcPr>
            <w:shd w:fill="ffffff" w:val="clear"/>
            <w:vAlign w:val="center"/>
          </w:tcPr>
          <w:p w:rsidR="00000000" w:rsidDel="00000000" w:rsidP="00000000" w:rsidRDefault="00000000" w:rsidRPr="00000000" w14:paraId="000001C2">
            <w:pPr>
              <w:rPr>
                <w:i w:val="1"/>
                <w:highlight w:val="cyan"/>
              </w:rPr>
            </w:pPr>
            <w:r w:rsidDel="00000000" w:rsidR="00000000" w:rsidRPr="00000000">
              <w:rPr>
                <w:highlight w:val="cyan"/>
                <w:rtl w:val="0"/>
              </w:rPr>
              <w:t xml:space="preserve">Insert details of </w:t>
            </w:r>
            <w:r w:rsidDel="00000000" w:rsidR="00000000" w:rsidRPr="00000000">
              <w:rPr>
                <w:b w:val="1"/>
                <w:color w:val="ff0000"/>
                <w:highlight w:val="cyan"/>
                <w:rtl w:val="0"/>
              </w:rPr>
              <w:t xml:space="preserve">after sales support</w:t>
            </w:r>
            <w:r w:rsidDel="00000000" w:rsidR="00000000" w:rsidRPr="00000000">
              <w:rPr>
                <w:highlight w:val="cyan"/>
                <w:rtl w:val="0"/>
              </w:rPr>
              <w:t xml:space="preserve"> </w:t>
            </w:r>
            <w:r w:rsidDel="00000000" w:rsidR="00000000" w:rsidRPr="00000000">
              <w:rPr>
                <w:rtl w:val="0"/>
              </w:rPr>
            </w:r>
          </w:p>
        </w:tc>
      </w:tr>
      <w:tr>
        <w:trPr>
          <w:cantSplit w:val="0"/>
          <w:trHeight w:val="220" w:hRule="atLeast"/>
          <w:tblHeader w:val="0"/>
        </w:trPr>
        <w:tc>
          <w:tcPr>
            <w:gridSpan w:val="2"/>
            <w:shd w:fill="ffffff" w:val="clear"/>
            <w:vAlign w:val="center"/>
          </w:tcPr>
          <w:p w:rsidR="00000000" w:rsidDel="00000000" w:rsidP="00000000" w:rsidRDefault="00000000" w:rsidRPr="00000000" w14:paraId="000001C3">
            <w:pPr>
              <w:spacing w:after="160" w:line="259" w:lineRule="auto"/>
              <w:ind w:left="0" w:firstLine="0"/>
              <w:jc w:val="both"/>
              <w:rPr>
                <w:b w:val="1"/>
                <w:color w:val="27251f"/>
                <w:sz w:val="22"/>
                <w:szCs w:val="22"/>
              </w:rPr>
            </w:pPr>
            <w:r w:rsidDel="00000000" w:rsidR="00000000" w:rsidRPr="00000000">
              <w:rPr>
                <w:b w:val="1"/>
                <w:color w:val="27251f"/>
                <w:sz w:val="22"/>
                <w:szCs w:val="22"/>
                <w:rtl w:val="0"/>
              </w:rPr>
              <w:t xml:space="preserve">End of life support</w:t>
            </w:r>
          </w:p>
          <w:p w:rsidR="00000000" w:rsidDel="00000000" w:rsidP="00000000" w:rsidRDefault="00000000" w:rsidRPr="00000000" w14:paraId="000001C4">
            <w:pPr>
              <w:spacing w:after="160" w:line="259" w:lineRule="auto"/>
              <w:jc w:val="both"/>
              <w:rPr>
                <w:color w:val="27251f"/>
                <w:sz w:val="22"/>
                <w:szCs w:val="22"/>
              </w:rPr>
            </w:pPr>
            <w:r w:rsidDel="00000000" w:rsidR="00000000" w:rsidRPr="00000000">
              <w:rPr>
                <w:color w:val="27251f"/>
                <w:sz w:val="22"/>
                <w:szCs w:val="22"/>
                <w:rtl w:val="0"/>
              </w:rPr>
              <w:t xml:space="preserve">The Supplier shall provide details of the end of life support that they can provide consumers for the solar home systems (kits). A reuse, recycling and disposal outline plan is to be provided that includes: </w:t>
            </w:r>
          </w:p>
          <w:p w:rsidR="00000000" w:rsidDel="00000000" w:rsidP="00000000" w:rsidRDefault="00000000" w:rsidRPr="00000000" w14:paraId="000001C5">
            <w:pPr>
              <w:numPr>
                <w:ilvl w:val="0"/>
                <w:numId w:val="11"/>
              </w:numPr>
              <w:spacing w:line="259" w:lineRule="auto"/>
              <w:ind w:left="720" w:hanging="360"/>
              <w:jc w:val="both"/>
              <w:rPr>
                <w:color w:val="27251f"/>
                <w:sz w:val="22"/>
                <w:szCs w:val="22"/>
              </w:rPr>
            </w:pPr>
            <w:r w:rsidDel="00000000" w:rsidR="00000000" w:rsidRPr="00000000">
              <w:rPr>
                <w:color w:val="27251f"/>
                <w:sz w:val="22"/>
                <w:szCs w:val="22"/>
                <w:rtl w:val="0"/>
              </w:rPr>
              <w:t xml:space="preserve">the removal from Telefomin to Port Moresby of all materials that have reached the end of their life;</w:t>
            </w:r>
          </w:p>
          <w:p w:rsidR="00000000" w:rsidDel="00000000" w:rsidP="00000000" w:rsidRDefault="00000000" w:rsidRPr="00000000" w14:paraId="000001C6">
            <w:pPr>
              <w:numPr>
                <w:ilvl w:val="0"/>
                <w:numId w:val="11"/>
              </w:numPr>
              <w:spacing w:line="259" w:lineRule="auto"/>
              <w:ind w:left="720" w:hanging="360"/>
              <w:jc w:val="both"/>
              <w:rPr>
                <w:color w:val="27251f"/>
                <w:sz w:val="22"/>
                <w:szCs w:val="22"/>
              </w:rPr>
            </w:pPr>
            <w:r w:rsidDel="00000000" w:rsidR="00000000" w:rsidRPr="00000000">
              <w:rPr>
                <w:color w:val="27251f"/>
                <w:sz w:val="22"/>
                <w:szCs w:val="22"/>
                <w:rtl w:val="0"/>
              </w:rPr>
              <w:t xml:space="preserve">the disposal of e-waste and</w:t>
            </w:r>
          </w:p>
          <w:p w:rsidR="00000000" w:rsidDel="00000000" w:rsidP="00000000" w:rsidRDefault="00000000" w:rsidRPr="00000000" w14:paraId="000001C7">
            <w:pPr>
              <w:numPr>
                <w:ilvl w:val="0"/>
                <w:numId w:val="11"/>
              </w:numPr>
              <w:spacing w:after="160" w:line="259" w:lineRule="auto"/>
              <w:ind w:left="720" w:hanging="360"/>
              <w:jc w:val="both"/>
              <w:rPr>
                <w:color w:val="27251f"/>
                <w:sz w:val="22"/>
                <w:szCs w:val="22"/>
              </w:rPr>
            </w:pPr>
            <w:r w:rsidDel="00000000" w:rsidR="00000000" w:rsidRPr="00000000">
              <w:rPr>
                <w:color w:val="27251f"/>
                <w:sz w:val="22"/>
                <w:szCs w:val="22"/>
                <w:rtl w:val="0"/>
              </w:rPr>
              <w:t xml:space="preserve">the disposal of batteries. Indicative cost estimates for the above services are to be provided for each solar home kit. </w:t>
            </w:r>
          </w:p>
        </w:tc>
        <w:tc>
          <w:tcPr>
            <w:shd w:fill="ffffff" w:val="clear"/>
            <w:vAlign w:val="center"/>
          </w:tcPr>
          <w:p w:rsidR="00000000" w:rsidDel="00000000" w:rsidP="00000000" w:rsidRDefault="00000000" w:rsidRPr="00000000" w14:paraId="000001C9">
            <w:pPr>
              <w:jc w:val="center"/>
              <w:rPr>
                <w:i w:val="1"/>
              </w:rPr>
            </w:pPr>
            <w:r w:rsidDel="00000000" w:rsidR="00000000" w:rsidRPr="00000000">
              <w:rPr>
                <w:highlight w:val="cyan"/>
                <w:rtl w:val="0"/>
              </w:rPr>
              <w:t xml:space="preserve">☐ Yes   ☐ No</w:t>
            </w:r>
            <w:r w:rsidDel="00000000" w:rsidR="00000000" w:rsidRPr="00000000">
              <w:rPr>
                <w:rtl w:val="0"/>
              </w:rPr>
            </w:r>
          </w:p>
        </w:tc>
        <w:tc>
          <w:tcPr>
            <w:shd w:fill="ffffff" w:val="clear"/>
            <w:vAlign w:val="center"/>
          </w:tcPr>
          <w:p w:rsidR="00000000" w:rsidDel="00000000" w:rsidP="00000000" w:rsidRDefault="00000000" w:rsidRPr="00000000" w14:paraId="000001CA">
            <w:pPr>
              <w:rPr>
                <w:i w:val="1"/>
                <w:highlight w:val="cyan"/>
              </w:rPr>
            </w:pPr>
            <w:r w:rsidDel="00000000" w:rsidR="00000000" w:rsidRPr="00000000">
              <w:rPr>
                <w:highlight w:val="cyan"/>
                <w:rtl w:val="0"/>
              </w:rPr>
              <w:t xml:space="preserve">Insert details of </w:t>
            </w:r>
            <w:r w:rsidDel="00000000" w:rsidR="00000000" w:rsidRPr="00000000">
              <w:rPr>
                <w:b w:val="1"/>
                <w:color w:val="ff0000"/>
                <w:highlight w:val="cyan"/>
                <w:rtl w:val="0"/>
              </w:rPr>
              <w:t xml:space="preserve">end of life support</w:t>
            </w:r>
            <w:r w:rsidDel="00000000" w:rsidR="00000000" w:rsidRPr="00000000">
              <w:rPr>
                <w:highlight w:val="cyan"/>
                <w:rtl w:val="0"/>
              </w:rPr>
              <w:t xml:space="preserve"> </w:t>
            </w:r>
            <w:r w:rsidDel="00000000" w:rsidR="00000000" w:rsidRPr="00000000">
              <w:rPr>
                <w:rtl w:val="0"/>
              </w:rPr>
            </w:r>
          </w:p>
        </w:tc>
      </w:tr>
    </w:tbl>
    <w:p w:rsidR="00000000" w:rsidDel="00000000" w:rsidP="00000000" w:rsidRDefault="00000000" w:rsidRPr="00000000" w14:paraId="000001CB">
      <w:pPr>
        <w:rPr>
          <w:b w:val="1"/>
          <w:color w:val="000000"/>
        </w:rPr>
      </w:pPr>
      <w:r w:rsidDel="00000000" w:rsidR="00000000" w:rsidRPr="00000000">
        <w:rPr>
          <w:rtl w:val="0"/>
        </w:rPr>
      </w:r>
    </w:p>
    <w:p w:rsidR="00000000" w:rsidDel="00000000" w:rsidP="00000000" w:rsidRDefault="00000000" w:rsidRPr="00000000" w14:paraId="000001CC">
      <w:pPr>
        <w:rPr>
          <w:highlight w:val="green"/>
        </w:rPr>
      </w:pPr>
      <w:r w:rsidDel="00000000" w:rsidR="00000000" w:rsidRPr="00000000">
        <w:rPr>
          <w:rtl w:val="0"/>
        </w:rPr>
      </w:r>
    </w:p>
    <w:p w:rsidR="00000000" w:rsidDel="00000000" w:rsidP="00000000" w:rsidRDefault="00000000" w:rsidRPr="00000000" w14:paraId="000001CD">
      <w:pPr>
        <w:ind w:right="-318"/>
        <w:jc w:val="both"/>
        <w:rPr>
          <w:b w:val="1"/>
        </w:rPr>
      </w:pPr>
      <w:r w:rsidDel="00000000" w:rsidR="00000000" w:rsidRPr="00000000">
        <w:rPr>
          <w:rtl w:val="0"/>
        </w:rPr>
      </w:r>
    </w:p>
    <w:p w:rsidR="00000000" w:rsidDel="00000000" w:rsidP="00000000" w:rsidRDefault="00000000" w:rsidRPr="00000000" w14:paraId="000001CE">
      <w:pPr>
        <w:ind w:right="-318"/>
        <w:jc w:val="both"/>
        <w:rPr>
          <w:b w:val="1"/>
        </w:rPr>
      </w:pP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p w:rsidR="00000000" w:rsidDel="00000000" w:rsidP="00000000" w:rsidRDefault="00000000" w:rsidRPr="00000000" w14:paraId="000001CF">
      <w:pPr>
        <w:rPr/>
      </w:pPr>
      <w:r w:rsidDel="00000000" w:rsidR="00000000" w:rsidRPr="00000000">
        <w:rPr>
          <w:rtl w:val="0"/>
        </w:rPr>
      </w:r>
    </w:p>
    <w:tbl>
      <w:tblPr>
        <w:tblStyle w:val="Table11"/>
        <w:tblW w:w="9990.0" w:type="dxa"/>
        <w:jc w:val="left"/>
        <w:tblInd w:w="-34.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1860"/>
        <w:gridCol w:w="3450"/>
        <w:gridCol w:w="2355"/>
        <w:gridCol w:w="2325"/>
        <w:tblGridChange w:id="0">
          <w:tblGrid>
            <w:gridCol w:w="1860"/>
            <w:gridCol w:w="3450"/>
            <w:gridCol w:w="2355"/>
            <w:gridCol w:w="2325"/>
          </w:tblGrid>
        </w:tblGridChange>
      </w:tblGrid>
      <w:tr>
        <w:trPr>
          <w:cantSplit w:val="0"/>
          <w:trHeight w:val="306" w:hRule="atLeast"/>
          <w:tblHeader w:val="0"/>
        </w:trPr>
        <w:tc>
          <w:tcPr>
            <w:gridSpan w:val="2"/>
            <w:shd w:fill="ffffff" w:val="clear"/>
            <w:vAlign w:val="center"/>
          </w:tcPr>
          <w:p w:rsidR="00000000" w:rsidDel="00000000" w:rsidP="00000000" w:rsidRDefault="00000000" w:rsidRPr="00000000" w14:paraId="000001D0">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ffffff" w:val="clear"/>
            <w:vAlign w:val="center"/>
          </w:tcPr>
          <w:p w:rsidR="00000000" w:rsidDel="00000000" w:rsidP="00000000" w:rsidRDefault="00000000" w:rsidRPr="00000000" w14:paraId="000001D2">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ffffff" w:val="clear"/>
            <w:vAlign w:val="center"/>
          </w:tcPr>
          <w:p w:rsidR="00000000" w:rsidDel="00000000" w:rsidP="00000000" w:rsidRDefault="00000000" w:rsidRPr="00000000" w14:paraId="000001D3">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1D4">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1027.5" w:hRule="atLeast"/>
          <w:tblHeader w:val="0"/>
        </w:trPr>
        <w:tc>
          <w:tcPr>
            <w:shd w:fill="ffffff" w:val="clear"/>
            <w:vAlign w:val="center"/>
          </w:tcPr>
          <w:p w:rsidR="00000000" w:rsidDel="00000000" w:rsidP="00000000" w:rsidRDefault="00000000" w:rsidRPr="00000000" w14:paraId="000001D5">
            <w:pPr>
              <w:rPr>
                <w:b w:val="1"/>
              </w:rPr>
            </w:pPr>
            <w:r w:rsidDel="00000000" w:rsidR="00000000" w:rsidRPr="00000000">
              <w:rPr>
                <w:b w:val="1"/>
                <w:rtl w:val="0"/>
              </w:rPr>
              <w:t xml:space="preserve">Delivery time</w:t>
            </w:r>
          </w:p>
        </w:tc>
        <w:tc>
          <w:tcPr>
            <w:shd w:fill="ffffff" w:val="clear"/>
            <w:vAlign w:val="center"/>
          </w:tcPr>
          <w:p w:rsidR="00000000" w:rsidDel="00000000" w:rsidP="00000000" w:rsidRDefault="00000000" w:rsidRPr="00000000" w14:paraId="000001D6">
            <w:pPr>
              <w:rPr>
                <w:sz w:val="22"/>
                <w:szCs w:val="22"/>
              </w:rPr>
            </w:pPr>
            <w:r w:rsidDel="00000000" w:rsidR="00000000" w:rsidRPr="00000000">
              <w:rPr>
                <w:sz w:val="22"/>
                <w:szCs w:val="22"/>
                <w:rtl w:val="0"/>
              </w:rPr>
              <w:t xml:space="preserve">Bidder shall deliver the goods 6-8 weeks  after Contract signature.</w:t>
            </w:r>
          </w:p>
        </w:tc>
        <w:tc>
          <w:tcPr>
            <w:shd w:fill="ffffff" w:val="clear"/>
            <w:vAlign w:val="center"/>
          </w:tcPr>
          <w:p w:rsidR="00000000" w:rsidDel="00000000" w:rsidP="00000000" w:rsidRDefault="00000000" w:rsidRPr="00000000" w14:paraId="000001D7">
            <w:pPr>
              <w:rPr/>
            </w:pPr>
            <w:r w:rsidDel="00000000" w:rsidR="00000000" w:rsidRPr="00000000">
              <w:rPr>
                <w:color w:val="000000"/>
                <w:highlight w:val="cyan"/>
                <w:rtl w:val="0"/>
              </w:rPr>
              <w:t xml:space="preserve">☐ Yes   ☐ No</w:t>
            </w:r>
            <w:r w:rsidDel="00000000" w:rsidR="00000000" w:rsidRPr="00000000">
              <w:rPr>
                <w:rtl w:val="0"/>
              </w:rPr>
            </w:r>
          </w:p>
        </w:tc>
        <w:tc>
          <w:tcPr>
            <w:shd w:fill="ffffff" w:val="clear"/>
            <w:vAlign w:val="center"/>
          </w:tcPr>
          <w:p w:rsidR="00000000" w:rsidDel="00000000" w:rsidP="00000000" w:rsidRDefault="00000000" w:rsidRPr="00000000" w14:paraId="000001D8">
            <w:pPr>
              <w:rPr/>
            </w:pPr>
            <w:r w:rsidDel="00000000" w:rsidR="00000000" w:rsidRPr="00000000">
              <w:rPr>
                <w:highlight w:val="cyan"/>
                <w:rtl w:val="0"/>
              </w:rPr>
              <w:t xml:space="preserve">Insert details </w:t>
            </w:r>
            <w:r w:rsidDel="00000000" w:rsidR="00000000" w:rsidRPr="00000000">
              <w:rPr>
                <w:rtl w:val="0"/>
              </w:rPr>
            </w:r>
          </w:p>
        </w:tc>
      </w:tr>
      <w:tr>
        <w:trPr>
          <w:cantSplit w:val="0"/>
          <w:trHeight w:val="1027.5" w:hRule="atLeast"/>
          <w:tblHeader w:val="0"/>
        </w:trPr>
        <w:tc>
          <w:tcPr>
            <w:shd w:fill="ffffff" w:val="clear"/>
            <w:vAlign w:val="center"/>
          </w:tcPr>
          <w:p w:rsidR="00000000" w:rsidDel="00000000" w:rsidP="00000000" w:rsidRDefault="00000000" w:rsidRPr="00000000" w14:paraId="000001D9">
            <w:pPr>
              <w:rPr>
                <w:b w:val="1"/>
              </w:rPr>
            </w:pPr>
            <w:r w:rsidDel="00000000" w:rsidR="00000000" w:rsidRPr="00000000">
              <w:rPr>
                <w:b w:val="1"/>
                <w:rtl w:val="0"/>
              </w:rPr>
              <w:t xml:space="preserve">Delivery place and Incoterms rules</w:t>
            </w:r>
          </w:p>
        </w:tc>
        <w:tc>
          <w:tcPr>
            <w:shd w:fill="ffffff" w:val="clear"/>
            <w:vAlign w:val="center"/>
          </w:tcPr>
          <w:p w:rsidR="00000000" w:rsidDel="00000000" w:rsidP="00000000" w:rsidRDefault="00000000" w:rsidRPr="00000000" w14:paraId="000001DA">
            <w:pPr>
              <w:rPr>
                <w:sz w:val="22"/>
                <w:szCs w:val="22"/>
              </w:rPr>
            </w:pPr>
            <w:r w:rsidDel="00000000" w:rsidR="00000000" w:rsidRPr="00000000">
              <w:rPr>
                <w:sz w:val="22"/>
                <w:szCs w:val="22"/>
                <w:rtl w:val="0"/>
              </w:rPr>
              <w:t xml:space="preserve">DAP, each of the following village in Telefomin District, Papua New Guinea:</w:t>
            </w:r>
          </w:p>
          <w:p w:rsidR="00000000" w:rsidDel="00000000" w:rsidP="00000000" w:rsidRDefault="00000000" w:rsidRPr="00000000" w14:paraId="000001DB">
            <w:pPr>
              <w:numPr>
                <w:ilvl w:val="0"/>
                <w:numId w:val="5"/>
              </w:numPr>
              <w:ind w:left="720" w:hanging="360"/>
              <w:rPr>
                <w:color w:val="27251f"/>
              </w:rPr>
            </w:pPr>
            <w:r w:rsidDel="00000000" w:rsidR="00000000" w:rsidRPr="00000000">
              <w:rPr>
                <w:sz w:val="22"/>
                <w:szCs w:val="22"/>
                <w:rtl w:val="0"/>
              </w:rPr>
              <w:t xml:space="preserve">Bogalmin</w:t>
            </w:r>
            <w:r w:rsidDel="00000000" w:rsidR="00000000" w:rsidRPr="00000000">
              <w:rPr>
                <w:rtl w:val="0"/>
              </w:rPr>
            </w:r>
          </w:p>
          <w:p w:rsidR="00000000" w:rsidDel="00000000" w:rsidP="00000000" w:rsidRDefault="00000000" w:rsidRPr="00000000" w14:paraId="000001DC">
            <w:pPr>
              <w:numPr>
                <w:ilvl w:val="0"/>
                <w:numId w:val="5"/>
              </w:numPr>
              <w:ind w:left="720" w:hanging="360"/>
              <w:rPr>
                <w:color w:val="27251f"/>
              </w:rPr>
            </w:pPr>
            <w:r w:rsidDel="00000000" w:rsidR="00000000" w:rsidRPr="00000000">
              <w:rPr>
                <w:sz w:val="22"/>
                <w:szCs w:val="22"/>
                <w:rtl w:val="0"/>
              </w:rPr>
              <w:t xml:space="preserve">Imfumavip</w:t>
            </w:r>
            <w:r w:rsidDel="00000000" w:rsidR="00000000" w:rsidRPr="00000000">
              <w:rPr>
                <w:rtl w:val="0"/>
              </w:rPr>
            </w:r>
          </w:p>
          <w:p w:rsidR="00000000" w:rsidDel="00000000" w:rsidP="00000000" w:rsidRDefault="00000000" w:rsidRPr="00000000" w14:paraId="000001DD">
            <w:pPr>
              <w:numPr>
                <w:ilvl w:val="0"/>
                <w:numId w:val="5"/>
              </w:numPr>
              <w:ind w:left="720" w:hanging="360"/>
              <w:rPr>
                <w:color w:val="27251f"/>
              </w:rPr>
            </w:pPr>
            <w:r w:rsidDel="00000000" w:rsidR="00000000" w:rsidRPr="00000000">
              <w:rPr>
                <w:sz w:val="22"/>
                <w:szCs w:val="22"/>
                <w:rtl w:val="0"/>
              </w:rPr>
              <w:t xml:space="preserve">Misinmin</w:t>
            </w:r>
            <w:r w:rsidDel="00000000" w:rsidR="00000000" w:rsidRPr="00000000">
              <w:rPr>
                <w:rtl w:val="0"/>
              </w:rPr>
            </w:r>
          </w:p>
          <w:p w:rsidR="00000000" w:rsidDel="00000000" w:rsidP="00000000" w:rsidRDefault="00000000" w:rsidRPr="00000000" w14:paraId="000001DE">
            <w:pPr>
              <w:numPr>
                <w:ilvl w:val="0"/>
                <w:numId w:val="5"/>
              </w:numPr>
              <w:ind w:left="720" w:hanging="360"/>
              <w:rPr>
                <w:color w:val="27251f"/>
              </w:rPr>
            </w:pPr>
            <w:r w:rsidDel="00000000" w:rsidR="00000000" w:rsidRPr="00000000">
              <w:rPr>
                <w:sz w:val="22"/>
                <w:szCs w:val="22"/>
                <w:rtl w:val="0"/>
              </w:rPr>
              <w:t xml:space="preserve">Atemkiakmin</w:t>
            </w:r>
            <w:r w:rsidDel="00000000" w:rsidR="00000000" w:rsidRPr="00000000">
              <w:rPr>
                <w:rtl w:val="0"/>
              </w:rPr>
            </w:r>
          </w:p>
          <w:p w:rsidR="00000000" w:rsidDel="00000000" w:rsidP="00000000" w:rsidRDefault="00000000" w:rsidRPr="00000000" w14:paraId="000001DF">
            <w:pPr>
              <w:numPr>
                <w:ilvl w:val="0"/>
                <w:numId w:val="5"/>
              </w:numPr>
              <w:ind w:left="720" w:hanging="360"/>
              <w:rPr>
                <w:color w:val="27251f"/>
              </w:rPr>
            </w:pPr>
            <w:r w:rsidDel="00000000" w:rsidR="00000000" w:rsidRPr="00000000">
              <w:rPr>
                <w:sz w:val="22"/>
                <w:szCs w:val="22"/>
                <w:rtl w:val="0"/>
              </w:rPr>
              <w:t xml:space="preserve">Sepikialkmin</w:t>
            </w:r>
            <w:r w:rsidDel="00000000" w:rsidR="00000000" w:rsidRPr="00000000">
              <w:rPr>
                <w:rtl w:val="0"/>
              </w:rPr>
            </w:r>
          </w:p>
          <w:p w:rsidR="00000000" w:rsidDel="00000000" w:rsidP="00000000" w:rsidRDefault="00000000" w:rsidRPr="00000000" w14:paraId="000001E0">
            <w:pPr>
              <w:numPr>
                <w:ilvl w:val="0"/>
                <w:numId w:val="5"/>
              </w:numPr>
              <w:ind w:left="720" w:hanging="360"/>
              <w:rPr>
                <w:color w:val="27251f"/>
              </w:rPr>
            </w:pPr>
            <w:r w:rsidDel="00000000" w:rsidR="00000000" w:rsidRPr="00000000">
              <w:rPr>
                <w:sz w:val="22"/>
                <w:szCs w:val="22"/>
                <w:rtl w:val="0"/>
              </w:rPr>
              <w:t xml:space="preserve">Tolax</w:t>
            </w:r>
            <w:r w:rsidDel="00000000" w:rsidR="00000000" w:rsidRPr="00000000">
              <w:rPr>
                <w:rtl w:val="0"/>
              </w:rPr>
            </w:r>
          </w:p>
          <w:p w:rsidR="00000000" w:rsidDel="00000000" w:rsidP="00000000" w:rsidRDefault="00000000" w:rsidRPr="00000000" w14:paraId="000001E1">
            <w:pPr>
              <w:ind w:left="720" w:firstLine="0"/>
              <w:rPr>
                <w:sz w:val="22"/>
                <w:szCs w:val="22"/>
              </w:rPr>
            </w:pPr>
            <w:r w:rsidDel="00000000" w:rsidR="00000000" w:rsidRPr="00000000">
              <w:rPr>
                <w:rtl w:val="0"/>
              </w:rPr>
            </w:r>
          </w:p>
        </w:tc>
        <w:tc>
          <w:tcPr>
            <w:shd w:fill="ffffff" w:val="clear"/>
            <w:vAlign w:val="center"/>
          </w:tcPr>
          <w:p w:rsidR="00000000" w:rsidDel="00000000" w:rsidP="00000000" w:rsidRDefault="00000000" w:rsidRPr="00000000" w14:paraId="000001E2">
            <w:pPr>
              <w:rPr>
                <w:highlight w:val="yellow"/>
              </w:rPr>
            </w:pPr>
            <w:r w:rsidDel="00000000" w:rsidR="00000000" w:rsidRPr="00000000">
              <w:rPr>
                <w:color w:val="000000"/>
                <w:highlight w:val="cyan"/>
                <w:rtl w:val="0"/>
              </w:rPr>
              <w:t xml:space="preserve">☐ Yes   ☐ No</w:t>
            </w:r>
            <w:r w:rsidDel="00000000" w:rsidR="00000000" w:rsidRPr="00000000">
              <w:rPr>
                <w:rtl w:val="0"/>
              </w:rPr>
            </w:r>
          </w:p>
        </w:tc>
        <w:tc>
          <w:tcPr>
            <w:shd w:fill="ffffff" w:val="clear"/>
            <w:vAlign w:val="center"/>
          </w:tcPr>
          <w:p w:rsidR="00000000" w:rsidDel="00000000" w:rsidP="00000000" w:rsidRDefault="00000000" w:rsidRPr="00000000" w14:paraId="000001E3">
            <w:pPr>
              <w:rPr>
                <w:highlight w:val="yellow"/>
              </w:rPr>
            </w:pPr>
            <w:r w:rsidDel="00000000" w:rsidR="00000000" w:rsidRPr="00000000">
              <w:rPr>
                <w:highlight w:val="cyan"/>
                <w:rtl w:val="0"/>
              </w:rPr>
              <w:t xml:space="preserve">Insert details </w:t>
            </w:r>
            <w:r w:rsidDel="00000000" w:rsidR="00000000" w:rsidRPr="00000000">
              <w:rPr>
                <w:rtl w:val="0"/>
              </w:rPr>
            </w:r>
          </w:p>
        </w:tc>
      </w:tr>
      <w:tr>
        <w:trPr>
          <w:cantSplit w:val="0"/>
          <w:trHeight w:val="1027.5" w:hRule="atLeast"/>
          <w:tblHeader w:val="0"/>
        </w:trPr>
        <w:tc>
          <w:tcPr>
            <w:shd w:fill="ffffff" w:val="clear"/>
            <w:vAlign w:val="center"/>
          </w:tcPr>
          <w:p w:rsidR="00000000" w:rsidDel="00000000" w:rsidP="00000000" w:rsidRDefault="00000000" w:rsidRPr="00000000" w14:paraId="000001E4">
            <w:pPr>
              <w:spacing w:line="276" w:lineRule="auto"/>
              <w:rPr>
                <w:b w:val="1"/>
              </w:rPr>
            </w:pPr>
            <w:r w:rsidDel="00000000" w:rsidR="00000000" w:rsidRPr="00000000">
              <w:rPr>
                <w:b w:val="1"/>
                <w:rtl w:val="0"/>
              </w:rPr>
              <w:t xml:space="preserve">Consignee details</w:t>
            </w:r>
          </w:p>
        </w:tc>
        <w:tc>
          <w:tcPr>
            <w:shd w:fill="ffffff" w:val="clear"/>
            <w:vAlign w:val="center"/>
          </w:tcPr>
          <w:p w:rsidR="00000000" w:rsidDel="00000000" w:rsidP="00000000" w:rsidRDefault="00000000" w:rsidRPr="00000000" w14:paraId="000001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sz w:val="22"/>
                <w:szCs w:val="22"/>
                <w:rtl w:val="0"/>
              </w:rPr>
              <w:t xml:space="preserve">Will be advised upon contract signature</w:t>
            </w:r>
          </w:p>
        </w:tc>
        <w:tc>
          <w:tcPr>
            <w:shd w:fill="ffffff" w:val="clear"/>
            <w:vAlign w:val="center"/>
          </w:tcPr>
          <w:p w:rsidR="00000000" w:rsidDel="00000000" w:rsidP="00000000" w:rsidRDefault="00000000" w:rsidRPr="00000000" w14:paraId="000001E6">
            <w:pPr>
              <w:rPr>
                <w:highlight w:val="yellow"/>
              </w:rPr>
            </w:pPr>
            <w:r w:rsidDel="00000000" w:rsidR="00000000" w:rsidRPr="00000000">
              <w:rPr>
                <w:highlight w:val="cyan"/>
                <w:rtl w:val="0"/>
              </w:rPr>
              <w:t xml:space="preserve">☐ Yes   ☐ No</w:t>
            </w:r>
            <w:r w:rsidDel="00000000" w:rsidR="00000000" w:rsidRPr="00000000">
              <w:rPr>
                <w:rtl w:val="0"/>
              </w:rPr>
            </w:r>
          </w:p>
        </w:tc>
        <w:tc>
          <w:tcPr>
            <w:shd w:fill="ffffff" w:val="clear"/>
            <w:vAlign w:val="center"/>
          </w:tcPr>
          <w:p w:rsidR="00000000" w:rsidDel="00000000" w:rsidP="00000000" w:rsidRDefault="00000000" w:rsidRPr="00000000" w14:paraId="000001E7">
            <w:pPr>
              <w:rPr>
                <w:highlight w:val="yellow"/>
              </w:rPr>
            </w:pPr>
            <w:r w:rsidDel="00000000" w:rsidR="00000000" w:rsidRPr="00000000">
              <w:rPr>
                <w:highlight w:val="cyan"/>
                <w:rtl w:val="0"/>
              </w:rPr>
              <w:t xml:space="preserve">Insert details </w:t>
            </w:r>
            <w:r w:rsidDel="00000000" w:rsidR="00000000" w:rsidRPr="00000000">
              <w:rPr>
                <w:rtl w:val="0"/>
              </w:rPr>
            </w:r>
          </w:p>
        </w:tc>
      </w:tr>
      <w:tr>
        <w:trPr>
          <w:cantSplit w:val="0"/>
          <w:trHeight w:val="1027.5" w:hRule="atLeast"/>
          <w:tblHeader w:val="0"/>
        </w:trPr>
        <w:tc>
          <w:tcPr>
            <w:shd w:fill="ffffff" w:val="clear"/>
            <w:vAlign w:val="center"/>
          </w:tcPr>
          <w:p w:rsidR="00000000" w:rsidDel="00000000" w:rsidP="00000000" w:rsidRDefault="00000000" w:rsidRPr="00000000" w14:paraId="000001E8">
            <w:pPr>
              <w:spacing w:after="120" w:line="276" w:lineRule="auto"/>
              <w:rPr>
                <w:b w:val="1"/>
              </w:rPr>
            </w:pPr>
            <w:r w:rsidDel="00000000" w:rsidR="00000000" w:rsidRPr="00000000">
              <w:rPr>
                <w:b w:val="1"/>
                <w:rtl w:val="0"/>
              </w:rPr>
              <w:t xml:space="preserve">UNOPS Right to vary requirements</w:t>
            </w:r>
          </w:p>
        </w:tc>
        <w:tc>
          <w:tcPr>
            <w:shd w:fill="ffffff" w:val="clear"/>
            <w:vAlign w:val="center"/>
          </w:tcPr>
          <w:p w:rsidR="00000000" w:rsidDel="00000000" w:rsidP="00000000" w:rsidRDefault="00000000" w:rsidRPr="00000000" w14:paraId="000001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sz w:val="22"/>
                <w:szCs w:val="22"/>
                <w:rtl w:val="0"/>
              </w:rPr>
              <w:t xml:space="preserve">At the time the Contract is awarded, UNOPS reserves the right to vary the quantity of the goods and associated services specified above, provided this does not exceed +-20%] , without any change in the unit prices or other terms and conditions of the ITB.</w:t>
            </w:r>
          </w:p>
          <w:p w:rsidR="00000000" w:rsidDel="00000000" w:rsidP="00000000" w:rsidRDefault="00000000" w:rsidRPr="00000000" w14:paraId="000001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rtl w:val="0"/>
              </w:rPr>
            </w:r>
          </w:p>
        </w:tc>
        <w:tc>
          <w:tcPr>
            <w:shd w:fill="ffffff" w:val="clear"/>
            <w:vAlign w:val="center"/>
          </w:tcPr>
          <w:p w:rsidR="00000000" w:rsidDel="00000000" w:rsidP="00000000" w:rsidRDefault="00000000" w:rsidRPr="00000000" w14:paraId="000001EB">
            <w:pPr>
              <w:rPr/>
            </w:pPr>
            <w:r w:rsidDel="00000000" w:rsidR="00000000" w:rsidRPr="00000000">
              <w:rPr>
                <w:highlight w:val="cyan"/>
                <w:rtl w:val="0"/>
              </w:rPr>
              <w:t xml:space="preserve">☐ Yes   ☐ No</w:t>
            </w:r>
            <w:r w:rsidDel="00000000" w:rsidR="00000000" w:rsidRPr="00000000">
              <w:rPr>
                <w:rtl w:val="0"/>
              </w:rPr>
            </w:r>
          </w:p>
        </w:tc>
        <w:tc>
          <w:tcPr>
            <w:shd w:fill="ffffff" w:val="clear"/>
            <w:vAlign w:val="center"/>
          </w:tcPr>
          <w:p w:rsidR="00000000" w:rsidDel="00000000" w:rsidP="00000000" w:rsidRDefault="00000000" w:rsidRPr="00000000" w14:paraId="000001EC">
            <w:pPr>
              <w:rPr/>
            </w:pPr>
            <w:r w:rsidDel="00000000" w:rsidR="00000000" w:rsidRPr="00000000">
              <w:rPr>
                <w:highlight w:val="cyan"/>
                <w:rtl w:val="0"/>
              </w:rPr>
              <w:t xml:space="preserve">Insert details </w:t>
            </w:r>
            <w:r w:rsidDel="00000000" w:rsidR="00000000" w:rsidRPr="00000000">
              <w:rPr>
                <w:rtl w:val="0"/>
              </w:rPr>
            </w:r>
          </w:p>
        </w:tc>
      </w:tr>
    </w:tbl>
    <w:p w:rsidR="00000000" w:rsidDel="00000000" w:rsidP="00000000" w:rsidRDefault="00000000" w:rsidRPr="00000000" w14:paraId="000001ED">
      <w:pPr>
        <w:rPr/>
      </w:pPr>
      <w:r w:rsidDel="00000000" w:rsidR="00000000" w:rsidRPr="00000000">
        <w:rPr>
          <w:rtl w:val="0"/>
        </w:rPr>
      </w:r>
    </w:p>
    <w:p w:rsidR="00000000" w:rsidDel="00000000" w:rsidP="00000000" w:rsidRDefault="00000000" w:rsidRPr="00000000" w14:paraId="000001EE">
      <w:pPr>
        <w:rPr/>
      </w:pPr>
      <w:r w:rsidDel="00000000" w:rsidR="00000000" w:rsidRPr="00000000">
        <w:rPr>
          <w:rtl w:val="0"/>
        </w:rPr>
      </w:r>
    </w:p>
    <w:p w:rsidR="00000000" w:rsidDel="00000000" w:rsidP="00000000" w:rsidRDefault="00000000" w:rsidRPr="00000000" w14:paraId="000001EF">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1F0">
      <w:pPr>
        <w:ind w:right="-34"/>
        <w:jc w:val="both"/>
        <w:rPr>
          <w:color w:val="000000"/>
        </w:rPr>
      </w:pPr>
      <w:r w:rsidDel="00000000" w:rsidR="00000000" w:rsidRPr="00000000">
        <w:rPr>
          <w:rtl w:val="0"/>
        </w:rPr>
      </w:r>
    </w:p>
    <w:p w:rsidR="00000000" w:rsidDel="00000000" w:rsidP="00000000" w:rsidRDefault="00000000" w:rsidRPr="00000000" w14:paraId="000001F1">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1F2">
      <w:pPr>
        <w:ind w:right="-34"/>
        <w:rPr/>
      </w:pPr>
      <w:r w:rsidDel="00000000" w:rsidR="00000000" w:rsidRPr="00000000">
        <w:rPr>
          <w:rtl w:val="0"/>
        </w:rPr>
      </w:r>
    </w:p>
    <w:p w:rsidR="00000000" w:rsidDel="00000000" w:rsidP="00000000" w:rsidRDefault="00000000" w:rsidRPr="00000000" w14:paraId="000001F3">
      <w:pPr>
        <w:ind w:right="-34"/>
        <w:rPr/>
      </w:pPr>
      <w:r w:rsidDel="00000000" w:rsidR="00000000" w:rsidRPr="00000000">
        <w:rPr>
          <w:rtl w:val="0"/>
        </w:rPr>
        <w:t xml:space="preserve">ANY DEVIATION MUST BE LISTED BELOW:</w:t>
      </w:r>
    </w:p>
    <w:p w:rsidR="00000000" w:rsidDel="00000000" w:rsidP="00000000" w:rsidRDefault="00000000" w:rsidRPr="00000000" w14:paraId="000001F4">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F5">
      <w:pPr>
        <w:rPr/>
      </w:pPr>
      <w:r w:rsidDel="00000000" w:rsidR="00000000" w:rsidRPr="00000000">
        <w:rPr>
          <w:rtl w:val="0"/>
        </w:rPr>
      </w:r>
    </w:p>
    <w:p w:rsidR="00000000" w:rsidDel="00000000" w:rsidP="00000000" w:rsidRDefault="00000000" w:rsidRPr="00000000" w14:paraId="000001F6">
      <w:pPr>
        <w:rPr>
          <w:highlight w:val="lightGray"/>
        </w:rPr>
      </w:pPr>
      <w:r w:rsidDel="00000000" w:rsidR="00000000" w:rsidRPr="00000000">
        <w:rPr>
          <w:rtl w:val="0"/>
        </w:rPr>
      </w:r>
    </w:p>
    <w:p w:rsidR="00000000" w:rsidDel="00000000" w:rsidP="00000000" w:rsidRDefault="00000000" w:rsidRPr="00000000" w14:paraId="000001F7">
      <w:pPr>
        <w:rPr>
          <w:highlight w:val="lightGray"/>
        </w:rPr>
      </w:pPr>
      <w:r w:rsidDel="00000000" w:rsidR="00000000" w:rsidRPr="00000000">
        <w:rPr>
          <w:rtl w:val="0"/>
        </w:rPr>
      </w:r>
    </w:p>
    <w:p w:rsidR="00000000" w:rsidDel="00000000" w:rsidP="00000000" w:rsidRDefault="00000000" w:rsidRPr="00000000" w14:paraId="000001F8">
      <w:pPr>
        <w:rPr>
          <w:highlight w:val="lightGray"/>
        </w:rPr>
      </w:pPr>
      <w:r w:rsidDel="00000000" w:rsidR="00000000" w:rsidRPr="00000000">
        <w:rPr>
          <w:rtl w:val="0"/>
        </w:rPr>
      </w:r>
    </w:p>
    <w:p w:rsidR="00000000" w:rsidDel="00000000" w:rsidP="00000000" w:rsidRDefault="00000000" w:rsidRPr="00000000" w14:paraId="000001F9">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1FA">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FB">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1FC">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FD">
      <w:pPr>
        <w:numPr>
          <w:ilvl w:val="0"/>
          <w:numId w:val="9"/>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1FE">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FF">
      <w:pPr>
        <w:numPr>
          <w:ilvl w:val="0"/>
          <w:numId w:val="9"/>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200">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201">
      <w:pPr>
        <w:numPr>
          <w:ilvl w:val="0"/>
          <w:numId w:val="9"/>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204">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205">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06">
      <w:pPr>
        <w:tabs>
          <w:tab w:val="left" w:pos="720"/>
        </w:tabs>
        <w:rPr>
          <w:color w:val="000000"/>
        </w:rPr>
      </w:pPr>
      <w:r w:rsidDel="00000000" w:rsidR="00000000" w:rsidRPr="00000000">
        <w:rPr>
          <w:rtl w:val="0"/>
        </w:rPr>
      </w:r>
    </w:p>
    <w:p w:rsidR="00000000" w:rsidDel="00000000" w:rsidP="00000000" w:rsidRDefault="00000000" w:rsidRPr="00000000" w14:paraId="00000207">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08">
      <w:pPr>
        <w:rPr>
          <w:color w:val="000000"/>
        </w:rPr>
      </w:pPr>
      <w:r w:rsidDel="00000000" w:rsidR="00000000" w:rsidRPr="00000000">
        <w:rPr>
          <w:rtl w:val="0"/>
        </w:rPr>
      </w:r>
    </w:p>
    <w:p w:rsidR="00000000" w:rsidDel="00000000" w:rsidP="00000000" w:rsidRDefault="00000000" w:rsidRPr="00000000" w14:paraId="00000209">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0A">
      <w:pPr>
        <w:rPr>
          <w:color w:val="000000"/>
        </w:rPr>
      </w:pPr>
      <w:r w:rsidDel="00000000" w:rsidR="00000000" w:rsidRPr="00000000">
        <w:rPr>
          <w:rtl w:val="0"/>
        </w:rPr>
      </w:r>
    </w:p>
    <w:p w:rsidR="00000000" w:rsidDel="00000000" w:rsidP="00000000" w:rsidRDefault="00000000" w:rsidRPr="00000000" w14:paraId="0000020B">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0C">
      <w:pPr>
        <w:rPr/>
      </w:pPr>
      <w:r w:rsidDel="00000000" w:rsidR="00000000" w:rsidRPr="00000000">
        <w:br w:type="page"/>
      </w:r>
      <w:r w:rsidDel="00000000" w:rsidR="00000000" w:rsidRPr="00000000">
        <w:rPr>
          <w:rtl w:val="0"/>
        </w:rPr>
      </w:r>
    </w:p>
    <w:p w:rsidR="00000000" w:rsidDel="00000000" w:rsidP="00000000" w:rsidRDefault="00000000" w:rsidRPr="00000000" w14:paraId="0000020D">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F: Manufacturer’s Authorization Form</w:t>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20F">
      <w:pPr>
        <w:jc w:val="both"/>
        <w:rPr/>
      </w:pPr>
      <w:r w:rsidDel="00000000" w:rsidR="00000000" w:rsidRPr="00000000">
        <w:rPr>
          <w:rtl w:val="0"/>
        </w:rPr>
        <w:t xml:space="preserve">A letter issued by the manufacturer authorizing the applicant to participate in this particular ITB must be submitted with the bid in the format provided in this Form. </w:t>
      </w:r>
    </w:p>
    <w:p w:rsidR="00000000" w:rsidDel="00000000" w:rsidP="00000000" w:rsidRDefault="00000000" w:rsidRPr="00000000" w14:paraId="00000210">
      <w:pPr>
        <w:jc w:val="both"/>
        <w:rPr/>
      </w:pPr>
      <w:r w:rsidDel="00000000" w:rsidR="00000000" w:rsidRPr="00000000">
        <w:rPr>
          <w:rtl w:val="0"/>
        </w:rPr>
      </w:r>
    </w:p>
    <w:p w:rsidR="00000000" w:rsidDel="00000000" w:rsidP="00000000" w:rsidRDefault="00000000" w:rsidRPr="00000000" w14:paraId="00000211">
      <w:pPr>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UNOPS</w:t>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WHEREAS</w:t>
      </w:r>
    </w:p>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complete name of manufacturer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who are official manufacturers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type of goods manufactured]</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having factories at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address of manufacturer’s factories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do hereby authorize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complete name of bidder</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submit a bid the purpose of which is to provide the following goods, manufactured by us </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and or brief description of the goods]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to subsequently negotiate and sign the contract.</w:t>
      </w:r>
    </w:p>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Signed: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signature(s) of authorized representative(s) of the manufacturer]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complete name(s) of authorized representative(s) of the manufacturer]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singl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title]</w:t>
      </w:r>
      <w:r w:rsidDel="00000000" w:rsidR="00000000" w:rsidRPr="00000000">
        <w:rPr>
          <w:rFonts w:ascii="Arial" w:cs="Arial" w:eastAsia="Arial" w:hAnsi="Arial"/>
          <w:b w:val="1"/>
          <w:i w:val="0"/>
          <w:smallCaps w:val="0"/>
          <w:strike w:val="0"/>
          <w:color w:val="000000"/>
          <w:sz w:val="20"/>
          <w:szCs w:val="20"/>
          <w:u w:val="single"/>
          <w:shd w:fill="auto" w:val="clear"/>
          <w:vertAlign w:val="baseline"/>
          <w:rtl w:val="0"/>
        </w:rPr>
        <w:t xml:space="preserve"> </w:t>
      </w:r>
    </w:p>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Dated on ____________ day of __________________, _______ </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date of signing]</w:t>
      </w:r>
      <w:r w:rsidDel="00000000" w:rsidR="00000000" w:rsidRPr="00000000">
        <w:rPr>
          <w:rtl w:val="0"/>
        </w:rPr>
      </w:r>
    </w:p>
    <w:p w:rsidR="00000000" w:rsidDel="00000000" w:rsidP="00000000" w:rsidRDefault="00000000" w:rsidRPr="00000000" w14:paraId="0000022C">
      <w:pPr>
        <w:rPr>
          <w:smallCaps w:val="1"/>
          <w:color w:val="000000"/>
        </w:rPr>
      </w:pPr>
      <w:r w:rsidDel="00000000" w:rsidR="00000000" w:rsidRPr="00000000">
        <w:rPr>
          <w:rtl w:val="0"/>
        </w:rPr>
      </w:r>
    </w:p>
    <w:p w:rsidR="00000000" w:rsidDel="00000000" w:rsidP="00000000" w:rsidRDefault="00000000" w:rsidRPr="00000000" w14:paraId="0000022D">
      <w:pPr>
        <w:tabs>
          <w:tab w:val="left" w:pos="720"/>
        </w:tabs>
        <w:ind w:left="360" w:firstLine="0"/>
        <w:jc w:val="center"/>
        <w:rPr>
          <w:color w:val="000000"/>
        </w:rPr>
      </w:pPr>
      <w:r w:rsidDel="00000000" w:rsidR="00000000" w:rsidRPr="00000000">
        <w:rPr>
          <w:rtl w:val="0"/>
        </w:rPr>
      </w:r>
    </w:p>
    <w:p w:rsidR="00000000" w:rsidDel="00000000" w:rsidP="00000000" w:rsidRDefault="00000000" w:rsidRPr="00000000" w14:paraId="0000022E">
      <w:pPr>
        <w:rPr>
          <w:sz w:val="22"/>
          <w:szCs w:val="22"/>
        </w:rPr>
      </w:pPr>
      <w:r w:rsidDel="00000000" w:rsidR="00000000" w:rsidRPr="00000000">
        <w:rPr>
          <w:rtl w:val="0"/>
        </w:rPr>
      </w:r>
    </w:p>
    <w:p w:rsidR="00000000" w:rsidDel="00000000" w:rsidP="00000000" w:rsidRDefault="00000000" w:rsidRPr="00000000" w14:paraId="0000022F">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30">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G: Performance Statement Form</w:t>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bl>
      <w:tblPr>
        <w:tblStyle w:val="Table12"/>
        <w:tblW w:w="974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74"/>
        <w:gridCol w:w="985"/>
        <w:gridCol w:w="1431"/>
        <w:gridCol w:w="977"/>
        <w:gridCol w:w="1207"/>
        <w:gridCol w:w="1005"/>
        <w:gridCol w:w="1288"/>
        <w:gridCol w:w="1476"/>
        <w:tblGridChange w:id="0">
          <w:tblGrid>
            <w:gridCol w:w="1374"/>
            <w:gridCol w:w="985"/>
            <w:gridCol w:w="1431"/>
            <w:gridCol w:w="977"/>
            <w:gridCol w:w="1207"/>
            <w:gridCol w:w="1005"/>
            <w:gridCol w:w="1288"/>
            <w:gridCol w:w="1476"/>
          </w:tblGrid>
        </w:tblGridChange>
      </w:tblGrid>
      <w:tr>
        <w:trPr>
          <w:cantSplit w:val="0"/>
          <w:tblHeader w:val="0"/>
        </w:trPr>
        <w:tc>
          <w:tcPr>
            <w:vMerge w:val="restart"/>
            <w:shd w:fill="d9d9d9" w:val="clear"/>
            <w:vAlign w:val="center"/>
          </w:tcPr>
          <w:p w:rsidR="00000000" w:rsidDel="00000000" w:rsidP="00000000" w:rsidRDefault="00000000" w:rsidRPr="00000000" w14:paraId="00000237">
            <w:pPr>
              <w:jc w:val="center"/>
              <w:rPr>
                <w:b w:val="1"/>
              </w:rPr>
            </w:pPr>
            <w:r w:rsidDel="00000000" w:rsidR="00000000" w:rsidRPr="00000000">
              <w:rPr>
                <w:b w:val="1"/>
                <w:rtl w:val="0"/>
              </w:rPr>
              <w:t xml:space="preserve">Order placed by </w:t>
            </w:r>
            <w:r w:rsidDel="00000000" w:rsidR="00000000" w:rsidRPr="00000000">
              <w:rPr>
                <w:b w:val="1"/>
                <w:highlight w:val="cyan"/>
                <w:rtl w:val="0"/>
              </w:rPr>
              <w:t xml:space="preserve">[Full address of purchaser]</w:t>
            </w:r>
            <w:r w:rsidDel="00000000" w:rsidR="00000000" w:rsidRPr="00000000">
              <w:rPr>
                <w:rtl w:val="0"/>
              </w:rPr>
            </w:r>
          </w:p>
        </w:tc>
        <w:tc>
          <w:tcPr>
            <w:vMerge w:val="restart"/>
            <w:shd w:fill="d9d9d9" w:val="clear"/>
            <w:vAlign w:val="center"/>
          </w:tcPr>
          <w:p w:rsidR="00000000" w:rsidDel="00000000" w:rsidP="00000000" w:rsidRDefault="00000000" w:rsidRPr="00000000" w14:paraId="00000238">
            <w:pPr>
              <w:jc w:val="center"/>
              <w:rPr>
                <w:b w:val="1"/>
              </w:rPr>
            </w:pPr>
            <w:r w:rsidDel="00000000" w:rsidR="00000000" w:rsidRPr="00000000">
              <w:rPr>
                <w:b w:val="1"/>
                <w:rtl w:val="0"/>
              </w:rPr>
              <w:t xml:space="preserve">Order no. &amp; date</w:t>
            </w:r>
          </w:p>
        </w:tc>
        <w:tc>
          <w:tcPr>
            <w:vMerge w:val="restart"/>
            <w:shd w:fill="d9d9d9" w:val="clear"/>
            <w:vAlign w:val="center"/>
          </w:tcPr>
          <w:p w:rsidR="00000000" w:rsidDel="00000000" w:rsidP="00000000" w:rsidRDefault="00000000" w:rsidRPr="00000000" w14:paraId="00000239">
            <w:pPr>
              <w:jc w:val="center"/>
              <w:rPr>
                <w:b w:val="1"/>
              </w:rPr>
            </w:pPr>
            <w:r w:rsidDel="00000000" w:rsidR="00000000" w:rsidRPr="00000000">
              <w:rPr>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23A">
            <w:pPr>
              <w:jc w:val="center"/>
              <w:rPr>
                <w:b w:val="1"/>
              </w:rPr>
            </w:pPr>
            <w:r w:rsidDel="00000000" w:rsidR="00000000" w:rsidRPr="00000000">
              <w:rPr>
                <w:b w:val="1"/>
                <w:rtl w:val="0"/>
              </w:rPr>
              <w:t xml:space="preserve">Value of order</w:t>
            </w:r>
          </w:p>
        </w:tc>
        <w:tc>
          <w:tcPr>
            <w:gridSpan w:val="2"/>
            <w:shd w:fill="d9d9d9" w:val="clear"/>
            <w:vAlign w:val="center"/>
          </w:tcPr>
          <w:p w:rsidR="00000000" w:rsidDel="00000000" w:rsidP="00000000" w:rsidRDefault="00000000" w:rsidRPr="00000000" w14:paraId="0000023B">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23D">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23E">
            <w:pPr>
              <w:jc w:val="center"/>
              <w:rPr>
                <w:b w:val="1"/>
              </w:rPr>
            </w:pPr>
            <w:r w:rsidDel="00000000" w:rsidR="00000000" w:rsidRPr="00000000">
              <w:rPr>
                <w:b w:val="1"/>
                <w:rtl w:val="0"/>
              </w:rPr>
              <w:t xml:space="preserve">Was the supply of goods satisfactory?</w:t>
            </w:r>
          </w:p>
        </w:tc>
      </w:tr>
      <w:tr>
        <w:trPr>
          <w:cantSplit w:val="0"/>
          <w:tblHeader w:val="0"/>
        </w:trPr>
        <w:tc>
          <w:tcPr>
            <w:vMerge w:val="continue"/>
            <w:shd w:fill="d9d9d9" w:val="clear"/>
            <w:vAlign w:val="center"/>
          </w:tcPr>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243">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244">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532.5" w:hRule="atLeast"/>
          <w:tblHeader w:val="0"/>
        </w:trPr>
        <w:tc>
          <w:tcPr>
            <w:shd w:fill="ffffff" w:val="clear"/>
          </w:tcPr>
          <w:p w:rsidR="00000000" w:rsidDel="00000000" w:rsidP="00000000" w:rsidRDefault="00000000" w:rsidRPr="00000000" w14:paraId="00000247">
            <w:pPr>
              <w:rPr/>
            </w:pPr>
            <w:r w:rsidDel="00000000" w:rsidR="00000000" w:rsidRPr="00000000">
              <w:rPr>
                <w:rtl w:val="0"/>
              </w:rPr>
            </w:r>
          </w:p>
        </w:tc>
        <w:tc>
          <w:tcPr>
            <w:shd w:fill="ffffff" w:val="clear"/>
          </w:tcPr>
          <w:p w:rsidR="00000000" w:rsidDel="00000000" w:rsidP="00000000" w:rsidRDefault="00000000" w:rsidRPr="00000000" w14:paraId="00000248">
            <w:pPr>
              <w:rPr/>
            </w:pPr>
            <w:r w:rsidDel="00000000" w:rsidR="00000000" w:rsidRPr="00000000">
              <w:rPr>
                <w:rtl w:val="0"/>
              </w:rPr>
            </w:r>
          </w:p>
        </w:tc>
        <w:tc>
          <w:tcPr>
            <w:shd w:fill="ffffff" w:val="clear"/>
          </w:tcPr>
          <w:p w:rsidR="00000000" w:rsidDel="00000000" w:rsidP="00000000" w:rsidRDefault="00000000" w:rsidRPr="00000000" w14:paraId="00000249">
            <w:pPr>
              <w:rPr/>
            </w:pPr>
            <w:r w:rsidDel="00000000" w:rsidR="00000000" w:rsidRPr="00000000">
              <w:rPr>
                <w:rtl w:val="0"/>
              </w:rPr>
            </w:r>
          </w:p>
        </w:tc>
        <w:tc>
          <w:tcPr>
            <w:shd w:fill="ffffff" w:val="clear"/>
          </w:tcPr>
          <w:p w:rsidR="00000000" w:rsidDel="00000000" w:rsidP="00000000" w:rsidRDefault="00000000" w:rsidRPr="00000000" w14:paraId="0000024A">
            <w:pPr>
              <w:rPr/>
            </w:pPr>
            <w:r w:rsidDel="00000000" w:rsidR="00000000" w:rsidRPr="00000000">
              <w:rPr>
                <w:rtl w:val="0"/>
              </w:rPr>
            </w:r>
          </w:p>
        </w:tc>
        <w:tc>
          <w:tcPr>
            <w:shd w:fill="ffffff" w:val="clear"/>
          </w:tcPr>
          <w:p w:rsidR="00000000" w:rsidDel="00000000" w:rsidP="00000000" w:rsidRDefault="00000000" w:rsidRPr="00000000" w14:paraId="0000024B">
            <w:pPr>
              <w:rPr/>
            </w:pPr>
            <w:r w:rsidDel="00000000" w:rsidR="00000000" w:rsidRPr="00000000">
              <w:rPr>
                <w:rtl w:val="0"/>
              </w:rPr>
            </w:r>
          </w:p>
        </w:tc>
        <w:tc>
          <w:tcPr>
            <w:shd w:fill="ffffff" w:val="clear"/>
          </w:tcPr>
          <w:p w:rsidR="00000000" w:rsidDel="00000000" w:rsidP="00000000" w:rsidRDefault="00000000" w:rsidRPr="00000000" w14:paraId="0000024C">
            <w:pPr>
              <w:rPr/>
            </w:pPr>
            <w:r w:rsidDel="00000000" w:rsidR="00000000" w:rsidRPr="00000000">
              <w:rPr>
                <w:rtl w:val="0"/>
              </w:rPr>
            </w:r>
          </w:p>
        </w:tc>
        <w:tc>
          <w:tcPr>
            <w:shd w:fill="ffffff" w:val="clear"/>
          </w:tcPr>
          <w:p w:rsidR="00000000" w:rsidDel="00000000" w:rsidP="00000000" w:rsidRDefault="00000000" w:rsidRPr="00000000" w14:paraId="0000024D">
            <w:pPr>
              <w:rPr/>
            </w:pPr>
            <w:r w:rsidDel="00000000" w:rsidR="00000000" w:rsidRPr="00000000">
              <w:rPr>
                <w:rtl w:val="0"/>
              </w:rPr>
            </w:r>
          </w:p>
        </w:tc>
        <w:tc>
          <w:tcPr>
            <w:shd w:fill="ffffff" w:val="clear"/>
          </w:tcPr>
          <w:p w:rsidR="00000000" w:rsidDel="00000000" w:rsidP="00000000" w:rsidRDefault="00000000" w:rsidRPr="00000000" w14:paraId="0000024E">
            <w:pPr>
              <w:rPr/>
            </w:pPr>
            <w:r w:rsidDel="00000000" w:rsidR="00000000" w:rsidRPr="00000000">
              <w:rPr>
                <w:rtl w:val="0"/>
              </w:rPr>
            </w:r>
          </w:p>
        </w:tc>
      </w:tr>
      <w:tr>
        <w:trPr>
          <w:cantSplit w:val="0"/>
          <w:trHeight w:val="532.5" w:hRule="atLeast"/>
          <w:tblHeader w:val="0"/>
        </w:trPr>
        <w:tc>
          <w:tcPr>
            <w:shd w:fill="ffffff" w:val="clear"/>
          </w:tcPr>
          <w:p w:rsidR="00000000" w:rsidDel="00000000" w:rsidP="00000000" w:rsidRDefault="00000000" w:rsidRPr="00000000" w14:paraId="0000024F">
            <w:pPr>
              <w:rPr/>
            </w:pPr>
            <w:r w:rsidDel="00000000" w:rsidR="00000000" w:rsidRPr="00000000">
              <w:rPr>
                <w:rtl w:val="0"/>
              </w:rPr>
            </w:r>
          </w:p>
        </w:tc>
        <w:tc>
          <w:tcPr>
            <w:shd w:fill="ffffff" w:val="clear"/>
          </w:tcPr>
          <w:p w:rsidR="00000000" w:rsidDel="00000000" w:rsidP="00000000" w:rsidRDefault="00000000" w:rsidRPr="00000000" w14:paraId="00000250">
            <w:pPr>
              <w:rPr/>
            </w:pPr>
            <w:r w:rsidDel="00000000" w:rsidR="00000000" w:rsidRPr="00000000">
              <w:rPr>
                <w:rtl w:val="0"/>
              </w:rPr>
            </w:r>
          </w:p>
        </w:tc>
        <w:tc>
          <w:tcPr>
            <w:shd w:fill="ffffff" w:val="clear"/>
          </w:tcPr>
          <w:p w:rsidR="00000000" w:rsidDel="00000000" w:rsidP="00000000" w:rsidRDefault="00000000" w:rsidRPr="00000000" w14:paraId="00000251">
            <w:pPr>
              <w:rPr/>
            </w:pPr>
            <w:r w:rsidDel="00000000" w:rsidR="00000000" w:rsidRPr="00000000">
              <w:rPr>
                <w:rtl w:val="0"/>
              </w:rPr>
            </w:r>
          </w:p>
        </w:tc>
        <w:tc>
          <w:tcPr>
            <w:shd w:fill="ffffff" w:val="clear"/>
          </w:tcPr>
          <w:p w:rsidR="00000000" w:rsidDel="00000000" w:rsidP="00000000" w:rsidRDefault="00000000" w:rsidRPr="00000000" w14:paraId="00000252">
            <w:pPr>
              <w:rPr/>
            </w:pPr>
            <w:r w:rsidDel="00000000" w:rsidR="00000000" w:rsidRPr="00000000">
              <w:rPr>
                <w:rtl w:val="0"/>
              </w:rPr>
            </w:r>
          </w:p>
        </w:tc>
        <w:tc>
          <w:tcPr>
            <w:shd w:fill="ffffff" w:val="clear"/>
          </w:tcPr>
          <w:p w:rsidR="00000000" w:rsidDel="00000000" w:rsidP="00000000" w:rsidRDefault="00000000" w:rsidRPr="00000000" w14:paraId="00000253">
            <w:pPr>
              <w:rPr/>
            </w:pPr>
            <w:r w:rsidDel="00000000" w:rsidR="00000000" w:rsidRPr="00000000">
              <w:rPr>
                <w:rtl w:val="0"/>
              </w:rPr>
            </w:r>
          </w:p>
        </w:tc>
        <w:tc>
          <w:tcPr>
            <w:shd w:fill="ffffff" w:val="clear"/>
          </w:tcPr>
          <w:p w:rsidR="00000000" w:rsidDel="00000000" w:rsidP="00000000" w:rsidRDefault="00000000" w:rsidRPr="00000000" w14:paraId="00000254">
            <w:pPr>
              <w:rPr/>
            </w:pPr>
            <w:r w:rsidDel="00000000" w:rsidR="00000000" w:rsidRPr="00000000">
              <w:rPr>
                <w:rtl w:val="0"/>
              </w:rPr>
            </w:r>
          </w:p>
        </w:tc>
        <w:tc>
          <w:tcPr>
            <w:shd w:fill="ffffff" w:val="clear"/>
          </w:tcPr>
          <w:p w:rsidR="00000000" w:rsidDel="00000000" w:rsidP="00000000" w:rsidRDefault="00000000" w:rsidRPr="00000000" w14:paraId="00000255">
            <w:pPr>
              <w:rPr/>
            </w:pPr>
            <w:r w:rsidDel="00000000" w:rsidR="00000000" w:rsidRPr="00000000">
              <w:rPr>
                <w:rtl w:val="0"/>
              </w:rPr>
            </w:r>
          </w:p>
        </w:tc>
        <w:tc>
          <w:tcPr>
            <w:shd w:fill="ffffff" w:val="clear"/>
          </w:tcPr>
          <w:p w:rsidR="00000000" w:rsidDel="00000000" w:rsidP="00000000" w:rsidRDefault="00000000" w:rsidRPr="00000000" w14:paraId="00000256">
            <w:pPr>
              <w:rPr/>
            </w:pPr>
            <w:r w:rsidDel="00000000" w:rsidR="00000000" w:rsidRPr="00000000">
              <w:rPr>
                <w:rtl w:val="0"/>
              </w:rPr>
            </w:r>
          </w:p>
        </w:tc>
      </w:tr>
      <w:tr>
        <w:trPr>
          <w:cantSplit w:val="0"/>
          <w:trHeight w:val="532.5" w:hRule="atLeast"/>
          <w:tblHeader w:val="0"/>
        </w:trPr>
        <w:tc>
          <w:tcPr>
            <w:shd w:fill="ffffff" w:val="clear"/>
          </w:tcPr>
          <w:p w:rsidR="00000000" w:rsidDel="00000000" w:rsidP="00000000" w:rsidRDefault="00000000" w:rsidRPr="00000000" w14:paraId="00000257">
            <w:pPr>
              <w:rPr/>
            </w:pPr>
            <w:r w:rsidDel="00000000" w:rsidR="00000000" w:rsidRPr="00000000">
              <w:rPr>
                <w:rtl w:val="0"/>
              </w:rPr>
            </w:r>
          </w:p>
        </w:tc>
        <w:tc>
          <w:tcPr>
            <w:shd w:fill="ffffff" w:val="clear"/>
          </w:tcPr>
          <w:p w:rsidR="00000000" w:rsidDel="00000000" w:rsidP="00000000" w:rsidRDefault="00000000" w:rsidRPr="00000000" w14:paraId="00000258">
            <w:pPr>
              <w:rPr/>
            </w:pPr>
            <w:r w:rsidDel="00000000" w:rsidR="00000000" w:rsidRPr="00000000">
              <w:rPr>
                <w:rtl w:val="0"/>
              </w:rPr>
            </w:r>
          </w:p>
        </w:tc>
        <w:tc>
          <w:tcPr>
            <w:shd w:fill="ffffff" w:val="clear"/>
          </w:tcPr>
          <w:p w:rsidR="00000000" w:rsidDel="00000000" w:rsidP="00000000" w:rsidRDefault="00000000" w:rsidRPr="00000000" w14:paraId="00000259">
            <w:pPr>
              <w:rPr/>
            </w:pPr>
            <w:r w:rsidDel="00000000" w:rsidR="00000000" w:rsidRPr="00000000">
              <w:rPr>
                <w:rtl w:val="0"/>
              </w:rPr>
            </w:r>
          </w:p>
        </w:tc>
        <w:tc>
          <w:tcPr>
            <w:shd w:fill="ffffff" w:val="clear"/>
          </w:tcPr>
          <w:p w:rsidR="00000000" w:rsidDel="00000000" w:rsidP="00000000" w:rsidRDefault="00000000" w:rsidRPr="00000000" w14:paraId="0000025A">
            <w:pPr>
              <w:rPr/>
            </w:pPr>
            <w:r w:rsidDel="00000000" w:rsidR="00000000" w:rsidRPr="00000000">
              <w:rPr>
                <w:rtl w:val="0"/>
              </w:rPr>
            </w:r>
          </w:p>
        </w:tc>
        <w:tc>
          <w:tcPr>
            <w:shd w:fill="ffffff" w:val="clear"/>
          </w:tcPr>
          <w:p w:rsidR="00000000" w:rsidDel="00000000" w:rsidP="00000000" w:rsidRDefault="00000000" w:rsidRPr="00000000" w14:paraId="0000025B">
            <w:pPr>
              <w:rPr/>
            </w:pPr>
            <w:r w:rsidDel="00000000" w:rsidR="00000000" w:rsidRPr="00000000">
              <w:rPr>
                <w:rtl w:val="0"/>
              </w:rPr>
            </w:r>
          </w:p>
        </w:tc>
        <w:tc>
          <w:tcPr>
            <w:shd w:fill="ffffff" w:val="clear"/>
          </w:tcPr>
          <w:p w:rsidR="00000000" w:rsidDel="00000000" w:rsidP="00000000" w:rsidRDefault="00000000" w:rsidRPr="00000000" w14:paraId="0000025C">
            <w:pPr>
              <w:rPr/>
            </w:pPr>
            <w:r w:rsidDel="00000000" w:rsidR="00000000" w:rsidRPr="00000000">
              <w:rPr>
                <w:rtl w:val="0"/>
              </w:rPr>
            </w:r>
          </w:p>
        </w:tc>
        <w:tc>
          <w:tcPr>
            <w:shd w:fill="ffffff" w:val="clear"/>
          </w:tcPr>
          <w:p w:rsidR="00000000" w:rsidDel="00000000" w:rsidP="00000000" w:rsidRDefault="00000000" w:rsidRPr="00000000" w14:paraId="0000025D">
            <w:pPr>
              <w:rPr/>
            </w:pPr>
            <w:r w:rsidDel="00000000" w:rsidR="00000000" w:rsidRPr="00000000">
              <w:rPr>
                <w:rtl w:val="0"/>
              </w:rPr>
            </w:r>
          </w:p>
        </w:tc>
        <w:tc>
          <w:tcPr>
            <w:shd w:fill="ffffff" w:val="clear"/>
          </w:tcPr>
          <w:p w:rsidR="00000000" w:rsidDel="00000000" w:rsidP="00000000" w:rsidRDefault="00000000" w:rsidRPr="00000000" w14:paraId="0000025E">
            <w:pPr>
              <w:rPr/>
            </w:pPr>
            <w:r w:rsidDel="00000000" w:rsidR="00000000" w:rsidRPr="00000000">
              <w:rPr>
                <w:rtl w:val="0"/>
              </w:rPr>
            </w:r>
          </w:p>
        </w:tc>
      </w:tr>
      <w:tr>
        <w:trPr>
          <w:cantSplit w:val="0"/>
          <w:trHeight w:val="532.5" w:hRule="atLeast"/>
          <w:tblHeader w:val="0"/>
        </w:trPr>
        <w:tc>
          <w:tcPr>
            <w:shd w:fill="ffffff" w:val="clear"/>
          </w:tcPr>
          <w:p w:rsidR="00000000" w:rsidDel="00000000" w:rsidP="00000000" w:rsidRDefault="00000000" w:rsidRPr="00000000" w14:paraId="0000025F">
            <w:pPr>
              <w:rPr/>
            </w:pPr>
            <w:r w:rsidDel="00000000" w:rsidR="00000000" w:rsidRPr="00000000">
              <w:rPr>
                <w:rtl w:val="0"/>
              </w:rPr>
            </w:r>
          </w:p>
        </w:tc>
        <w:tc>
          <w:tcPr>
            <w:shd w:fill="ffffff" w:val="clear"/>
          </w:tcPr>
          <w:p w:rsidR="00000000" w:rsidDel="00000000" w:rsidP="00000000" w:rsidRDefault="00000000" w:rsidRPr="00000000" w14:paraId="00000260">
            <w:pPr>
              <w:rPr/>
            </w:pPr>
            <w:r w:rsidDel="00000000" w:rsidR="00000000" w:rsidRPr="00000000">
              <w:rPr>
                <w:rtl w:val="0"/>
              </w:rPr>
            </w:r>
          </w:p>
        </w:tc>
        <w:tc>
          <w:tcPr>
            <w:shd w:fill="ffffff" w:val="clear"/>
          </w:tcPr>
          <w:p w:rsidR="00000000" w:rsidDel="00000000" w:rsidP="00000000" w:rsidRDefault="00000000" w:rsidRPr="00000000" w14:paraId="00000261">
            <w:pPr>
              <w:rPr/>
            </w:pPr>
            <w:r w:rsidDel="00000000" w:rsidR="00000000" w:rsidRPr="00000000">
              <w:rPr>
                <w:rtl w:val="0"/>
              </w:rPr>
            </w:r>
          </w:p>
        </w:tc>
        <w:tc>
          <w:tcPr>
            <w:shd w:fill="ffffff" w:val="clear"/>
          </w:tcPr>
          <w:p w:rsidR="00000000" w:rsidDel="00000000" w:rsidP="00000000" w:rsidRDefault="00000000" w:rsidRPr="00000000" w14:paraId="00000262">
            <w:pPr>
              <w:rPr/>
            </w:pPr>
            <w:r w:rsidDel="00000000" w:rsidR="00000000" w:rsidRPr="00000000">
              <w:rPr>
                <w:rtl w:val="0"/>
              </w:rPr>
            </w:r>
          </w:p>
        </w:tc>
        <w:tc>
          <w:tcPr>
            <w:shd w:fill="ffffff" w:val="clear"/>
          </w:tcPr>
          <w:p w:rsidR="00000000" w:rsidDel="00000000" w:rsidP="00000000" w:rsidRDefault="00000000" w:rsidRPr="00000000" w14:paraId="00000263">
            <w:pPr>
              <w:rPr/>
            </w:pPr>
            <w:r w:rsidDel="00000000" w:rsidR="00000000" w:rsidRPr="00000000">
              <w:rPr>
                <w:rtl w:val="0"/>
              </w:rPr>
            </w:r>
          </w:p>
        </w:tc>
        <w:tc>
          <w:tcPr>
            <w:shd w:fill="ffffff" w:val="clear"/>
          </w:tcPr>
          <w:p w:rsidR="00000000" w:rsidDel="00000000" w:rsidP="00000000" w:rsidRDefault="00000000" w:rsidRPr="00000000" w14:paraId="00000264">
            <w:pPr>
              <w:rPr/>
            </w:pPr>
            <w:r w:rsidDel="00000000" w:rsidR="00000000" w:rsidRPr="00000000">
              <w:rPr>
                <w:rtl w:val="0"/>
              </w:rPr>
            </w:r>
          </w:p>
        </w:tc>
        <w:tc>
          <w:tcPr>
            <w:shd w:fill="ffffff" w:val="clear"/>
          </w:tcPr>
          <w:p w:rsidR="00000000" w:rsidDel="00000000" w:rsidP="00000000" w:rsidRDefault="00000000" w:rsidRPr="00000000" w14:paraId="00000265">
            <w:pPr>
              <w:rPr/>
            </w:pPr>
            <w:r w:rsidDel="00000000" w:rsidR="00000000" w:rsidRPr="00000000">
              <w:rPr>
                <w:rtl w:val="0"/>
              </w:rPr>
            </w:r>
          </w:p>
        </w:tc>
        <w:tc>
          <w:tcPr>
            <w:shd w:fill="ffffff" w:val="clear"/>
          </w:tcPr>
          <w:p w:rsidR="00000000" w:rsidDel="00000000" w:rsidP="00000000" w:rsidRDefault="00000000" w:rsidRPr="00000000" w14:paraId="00000266">
            <w:pPr>
              <w:rPr/>
            </w:pPr>
            <w:r w:rsidDel="00000000" w:rsidR="00000000" w:rsidRPr="00000000">
              <w:rPr>
                <w:rtl w:val="0"/>
              </w:rPr>
            </w:r>
          </w:p>
        </w:tc>
      </w:tr>
    </w:tbl>
    <w:p w:rsidR="00000000" w:rsidDel="00000000" w:rsidP="00000000" w:rsidRDefault="00000000" w:rsidRPr="00000000" w14:paraId="00000267">
      <w:pPr>
        <w:ind w:left="1598" w:hanging="1598"/>
        <w:jc w:val="both"/>
        <w:rPr/>
      </w:pPr>
      <w:r w:rsidDel="00000000" w:rsidR="00000000" w:rsidRPr="00000000">
        <w:rPr>
          <w:rtl w:val="0"/>
        </w:rPr>
      </w:r>
    </w:p>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69">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26A">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6B">
      <w:pPr>
        <w:tabs>
          <w:tab w:val="left" w:pos="720"/>
        </w:tabs>
        <w:rPr>
          <w:color w:val="000000"/>
        </w:rPr>
      </w:pPr>
      <w:r w:rsidDel="00000000" w:rsidR="00000000" w:rsidRPr="00000000">
        <w:rPr>
          <w:rtl w:val="0"/>
        </w:rPr>
      </w:r>
    </w:p>
    <w:p w:rsidR="00000000" w:rsidDel="00000000" w:rsidP="00000000" w:rsidRDefault="00000000" w:rsidRPr="00000000" w14:paraId="0000026C">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6D">
      <w:pPr>
        <w:rPr>
          <w:color w:val="000000"/>
        </w:rPr>
      </w:pPr>
      <w:r w:rsidDel="00000000" w:rsidR="00000000" w:rsidRPr="00000000">
        <w:rPr>
          <w:rtl w:val="0"/>
        </w:rPr>
      </w:r>
    </w:p>
    <w:p w:rsidR="00000000" w:rsidDel="00000000" w:rsidP="00000000" w:rsidRDefault="00000000" w:rsidRPr="00000000" w14:paraId="0000026E">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6F">
      <w:pPr>
        <w:rPr>
          <w:color w:val="000000"/>
        </w:rPr>
      </w:pPr>
      <w:r w:rsidDel="00000000" w:rsidR="00000000" w:rsidRPr="00000000">
        <w:rPr>
          <w:rtl w:val="0"/>
        </w:rPr>
      </w:r>
    </w:p>
    <w:p w:rsidR="00000000" w:rsidDel="00000000" w:rsidP="00000000" w:rsidRDefault="00000000" w:rsidRPr="00000000" w14:paraId="00000270">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71">
      <w:pPr>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272">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H: Format for Resume of Proposed Key Personnel</w:t>
      </w:r>
    </w:p>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Please use this form to indicate the CV of the Team Lead who will manage the distribution and Training </w:t>
      </w:r>
    </w:p>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278">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bl>
      <w:tblPr>
        <w:tblStyle w:val="Table13"/>
        <w:tblW w:w="9784.0" w:type="dxa"/>
        <w:jc w:val="left"/>
        <w:tblInd w:w="10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2410"/>
        <w:gridCol w:w="7374"/>
        <w:tblGridChange w:id="0">
          <w:tblGrid>
            <w:gridCol w:w="2410"/>
            <w:gridCol w:w="7374"/>
          </w:tblGrid>
        </w:tblGridChange>
      </w:tblGrid>
      <w:tr>
        <w:trPr>
          <w:cantSplit w:val="0"/>
          <w:trHeight w:val="377" w:hRule="atLeast"/>
          <w:tblHeader w:val="0"/>
        </w:trPr>
        <w:tc>
          <w:tcPr>
            <w:shd w:fill="ffffff" w:val="clear"/>
            <w:vAlign w:val="center"/>
          </w:tcPr>
          <w:p w:rsidR="00000000" w:rsidDel="00000000" w:rsidP="00000000" w:rsidRDefault="00000000" w:rsidRPr="00000000" w14:paraId="00000279">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shd w:fill="ffffff" w:val="clear"/>
            <w:vAlign w:val="center"/>
          </w:tcPr>
          <w:p w:rsidR="00000000" w:rsidDel="00000000" w:rsidP="00000000" w:rsidRDefault="00000000" w:rsidRPr="00000000" w14:paraId="0000027A">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8" w:hRule="atLeast"/>
          <w:tblHeader w:val="0"/>
        </w:trPr>
        <w:tc>
          <w:tcPr>
            <w:shd w:fill="ffffff" w:val="clear"/>
            <w:vAlign w:val="center"/>
          </w:tcPr>
          <w:p w:rsidR="00000000" w:rsidDel="00000000" w:rsidP="00000000" w:rsidRDefault="00000000" w:rsidRPr="00000000" w14:paraId="0000027B">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shd w:fill="ffffff" w:val="clear"/>
            <w:vAlign w:val="center"/>
          </w:tcPr>
          <w:p w:rsidR="00000000" w:rsidDel="00000000" w:rsidP="00000000" w:rsidRDefault="00000000" w:rsidRPr="00000000" w14:paraId="0000027C">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ffffff" w:val="clear"/>
            <w:vAlign w:val="center"/>
          </w:tcPr>
          <w:p w:rsidR="00000000" w:rsidDel="00000000" w:rsidP="00000000" w:rsidRDefault="00000000" w:rsidRPr="00000000" w14:paraId="0000027D">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shd w:fill="ffffff" w:val="clear"/>
            <w:vAlign w:val="center"/>
          </w:tcPr>
          <w:p w:rsidR="00000000" w:rsidDel="00000000" w:rsidP="00000000" w:rsidRDefault="00000000" w:rsidRPr="00000000" w14:paraId="0000027E">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ffffff" w:val="clear"/>
            <w:vAlign w:val="center"/>
          </w:tcPr>
          <w:p w:rsidR="00000000" w:rsidDel="00000000" w:rsidP="00000000" w:rsidRDefault="00000000" w:rsidRPr="00000000" w14:paraId="0000027F">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shd w:fill="ffffff" w:val="clear"/>
            <w:vAlign w:val="center"/>
          </w:tcPr>
          <w:p w:rsidR="00000000" w:rsidDel="00000000" w:rsidP="00000000" w:rsidRDefault="00000000" w:rsidRPr="00000000" w14:paraId="00000280">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ffffff" w:val="clear"/>
            <w:vAlign w:val="center"/>
          </w:tcPr>
          <w:p w:rsidR="00000000" w:rsidDel="00000000" w:rsidP="00000000" w:rsidRDefault="00000000" w:rsidRPr="00000000" w14:paraId="00000281">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shd w:fill="ffffff" w:val="clear"/>
            <w:vAlign w:val="center"/>
          </w:tcPr>
          <w:p w:rsidR="00000000" w:rsidDel="00000000" w:rsidP="00000000" w:rsidRDefault="00000000" w:rsidRPr="00000000" w14:paraId="00000282">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ffffff" w:val="clear"/>
            <w:vAlign w:val="center"/>
          </w:tcPr>
          <w:p w:rsidR="00000000" w:rsidDel="00000000" w:rsidP="00000000" w:rsidRDefault="00000000" w:rsidRPr="00000000" w14:paraId="00000283">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shd w:fill="ffffff" w:val="clear"/>
            <w:vAlign w:val="center"/>
          </w:tcPr>
          <w:p w:rsidR="00000000" w:rsidDel="00000000" w:rsidP="00000000" w:rsidRDefault="00000000" w:rsidRPr="00000000" w14:paraId="00000284">
            <w:pPr>
              <w:pStyle w:val="Subtitle"/>
              <w:tabs>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[Insert]</w:t>
            </w:r>
          </w:p>
        </w:tc>
      </w:tr>
      <w:tr>
        <w:trPr>
          <w:cantSplit w:val="0"/>
          <w:trHeight w:val="1272" w:hRule="atLeast"/>
          <w:tblHeader w:val="0"/>
        </w:trPr>
        <w:tc>
          <w:tcPr>
            <w:shd w:fill="ffffff" w:val="clear"/>
            <w:vAlign w:val="center"/>
          </w:tcPr>
          <w:p w:rsidR="00000000" w:rsidDel="00000000" w:rsidP="00000000" w:rsidRDefault="00000000" w:rsidRPr="00000000" w14:paraId="00000285">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shd w:fill="ffffff" w:val="clear"/>
            <w:vAlign w:val="center"/>
          </w:tcPr>
          <w:p w:rsidR="00000000" w:rsidDel="00000000" w:rsidP="00000000" w:rsidRDefault="00000000" w:rsidRPr="00000000" w14:paraId="00000286">
            <w:pPr>
              <w:pStyle w:val="Subtitle"/>
              <w:tabs>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287">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cantSplit w:val="0"/>
          <w:trHeight w:val="1272" w:hRule="atLeast"/>
          <w:tblHeader w:val="0"/>
        </w:trPr>
        <w:tc>
          <w:tcPr>
            <w:shd w:fill="ffffff" w:val="clear"/>
            <w:vAlign w:val="center"/>
          </w:tcPr>
          <w:p w:rsidR="00000000" w:rsidDel="00000000" w:rsidP="00000000" w:rsidRDefault="00000000" w:rsidRPr="00000000" w14:paraId="00000288">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shd w:fill="ffffff" w:val="clear"/>
            <w:vAlign w:val="center"/>
          </w:tcPr>
          <w:p w:rsidR="00000000" w:rsidDel="00000000" w:rsidP="00000000" w:rsidRDefault="00000000" w:rsidRPr="00000000" w14:paraId="00000289">
            <w:pPr>
              <w:pStyle w:val="Subtitle"/>
              <w:tabs>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28A">
            <w:pPr>
              <w:pStyle w:val="Subtitle"/>
              <w:numPr>
                <w:ilvl w:val="0"/>
                <w:numId w:val="4"/>
              </w:numPr>
              <w:tabs>
                <w:tab w:val="left" w:pos="-1440"/>
                <w:tab w:val="left" w:pos="7200"/>
                <w:tab w:val="left" w:pos="-1440"/>
                <w:tab w:val="left" w:pos="7200"/>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Name of institution: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28B">
            <w:pPr>
              <w:pStyle w:val="Subtitle"/>
              <w:numPr>
                <w:ilvl w:val="0"/>
                <w:numId w:val="4"/>
              </w:numPr>
              <w:tabs>
                <w:tab w:val="left" w:pos="-1440"/>
                <w:tab w:val="left" w:pos="7200"/>
                <w:tab w:val="left" w:pos="-1440"/>
                <w:tab w:val="left" w:pos="7200"/>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Date of certification: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28C">
            <w:pPr>
              <w:pStyle w:val="Subtitle"/>
              <w:tabs>
                <w:tab w:val="left" w:pos="-1440"/>
                <w:tab w:val="left" w:pos="7200"/>
                <w:tab w:val="left" w:pos="-1440"/>
                <w:tab w:val="left" w:pos="7200"/>
                <w:tab w:val="left" w:pos="-1440"/>
                <w:tab w:val="left" w:pos="7200"/>
              </w:tabs>
              <w:ind w:left="601" w:right="-105" w:firstLine="0"/>
              <w:jc w:val="left"/>
              <w:rPr>
                <w:rFonts w:ascii="Arial" w:cs="Arial" w:eastAsia="Arial" w:hAnsi="Arial"/>
                <w:b w:val="0"/>
                <w:sz w:val="20"/>
                <w:szCs w:val="20"/>
                <w:highlight w:val="cyan"/>
              </w:rPr>
            </w:pPr>
            <w:r w:rsidDel="00000000" w:rsidR="00000000" w:rsidRPr="00000000">
              <w:rPr>
                <w:rtl w:val="0"/>
              </w:rPr>
            </w:r>
          </w:p>
        </w:tc>
      </w:tr>
      <w:tr>
        <w:trPr>
          <w:cantSplit w:val="0"/>
          <w:trHeight w:val="2011" w:hRule="atLeast"/>
          <w:tblHeader w:val="0"/>
        </w:trPr>
        <w:tc>
          <w:tcPr>
            <w:shd w:fill="ffffff" w:val="clear"/>
            <w:vAlign w:val="center"/>
          </w:tcPr>
          <w:p w:rsidR="00000000" w:rsidDel="00000000" w:rsidP="00000000" w:rsidRDefault="00000000" w:rsidRPr="00000000" w14:paraId="0000028D">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Experience</w:t>
            </w:r>
          </w:p>
          <w:p w:rsidR="00000000" w:rsidDel="00000000" w:rsidP="00000000" w:rsidRDefault="00000000" w:rsidRPr="00000000" w14:paraId="0000028E">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8F">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290">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291">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292">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cantSplit w:val="0"/>
          <w:trHeight w:val="2010" w:hRule="atLeast"/>
          <w:tblHeader w:val="0"/>
        </w:trPr>
        <w:tc>
          <w:tcPr>
            <w:shd w:fill="ffffff" w:val="clear"/>
            <w:vAlign w:val="center"/>
          </w:tcPr>
          <w:p w:rsidR="00000000" w:rsidDel="00000000" w:rsidP="00000000" w:rsidRDefault="00000000" w:rsidRPr="00000000" w14:paraId="00000293">
            <w:pPr>
              <w:pStyle w:val="Subtitle"/>
              <w:tabs>
                <w:tab w:val="left" w:pos="-1440"/>
                <w:tab w:val="left" w:pos="7200"/>
                <w:tab w:val="left" w:pos="-1440"/>
                <w:tab w:val="left" w:pos="7200"/>
                <w:tab w:val="left" w:pos="-1440"/>
                <w:tab w:val="left" w:pos="7200"/>
                <w:tab w:val="left" w:pos="63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294">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95">
            <w:pPr>
              <w:pStyle w:val="Subtitle"/>
              <w:tabs>
                <w:tab w:val="left" w:pos="-1440"/>
                <w:tab w:val="left" w:pos="7200"/>
                <w:tab w:val="left" w:pos="-1440"/>
                <w:tab w:val="left" w:pos="7200"/>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296">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297">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298">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299">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p w:rsidR="00000000" w:rsidDel="00000000" w:rsidP="00000000" w:rsidRDefault="00000000" w:rsidRPr="00000000" w14:paraId="0000029A">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bl>
    <w:p w:rsidR="00000000" w:rsidDel="00000000" w:rsidP="00000000" w:rsidRDefault="00000000" w:rsidRPr="00000000" w14:paraId="0000029B">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29C">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29D">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29E">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29F">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2A0">
      <w:pPr>
        <w:pStyle w:val="Subtitle"/>
        <w:tabs>
          <w:tab w:val="left" w:pos="-1440"/>
          <w:tab w:val="left" w:pos="7200"/>
          <w:tab w:val="left" w:pos="-1440"/>
          <w:tab w:val="left" w:pos="7200"/>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2A1">
      <w:pPr>
        <w:rPr>
          <w:sz w:val="22"/>
          <w:szCs w:val="22"/>
        </w:rPr>
      </w:pPr>
      <w:r w:rsidDel="00000000" w:rsidR="00000000" w:rsidRPr="00000000">
        <w:rPr>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2A2">
      <w:pPr>
        <w:rPr>
          <w:b w:val="1"/>
          <w:color w:val="518ecb"/>
          <w:sz w:val="28"/>
          <w:szCs w:val="28"/>
        </w:rPr>
      </w:pPr>
      <w:bookmarkStart w:colFirst="0" w:colLast="0" w:name="_heading=h.30j0zll" w:id="1"/>
      <w:bookmarkEnd w:id="1"/>
      <w:r w:rsidDel="00000000" w:rsidR="00000000" w:rsidRPr="00000000">
        <w:rPr>
          <w:rtl w:val="0"/>
        </w:rPr>
      </w:r>
    </w:p>
    <w:sectPr>
      <w:headerReference r:id="rId9" w:type="default"/>
      <w:headerReference r:id="rId10" w:type="first"/>
      <w:footerReference r:id="rId11" w:type="defaul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A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-690052</wp:posOffset>
          </wp:positionH>
          <wp:positionV relativeFrom="paragraph">
            <wp:posOffset>0</wp:posOffset>
          </wp:positionV>
          <wp:extent cx="5599430" cy="7919720"/>
          <wp:effectExtent b="0" l="0" r="0" t="0"/>
          <wp:wrapNone/>
          <wp:docPr id="2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599430" cy="791972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156845</wp:posOffset>
          </wp:positionH>
          <wp:positionV relativeFrom="paragraph">
            <wp:posOffset>-7815</wp:posOffset>
          </wp:positionV>
          <wp:extent cx="1477645" cy="215900"/>
          <wp:effectExtent b="0" l="0" r="0" t="0"/>
          <wp:wrapNone/>
          <wp:docPr id="23"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sz w:val="16"/>
        <w:szCs w:val="16"/>
        <w:highlight w:val="white"/>
      </w:rPr>
    </w:pPr>
    <w:r w:rsidDel="00000000" w:rsidR="00000000" w:rsidRPr="00000000">
      <w:rPr>
        <w:rtl w:val="0"/>
      </w:rPr>
      <w:tab/>
      <w:tab/>
      <w:tab/>
      <w:tab/>
      <w:tab/>
      <w:tab/>
      <w:tab/>
      <w:tab/>
      <w:tab/>
    </w:r>
    <w:r w:rsidDel="00000000" w:rsidR="00000000" w:rsidRPr="00000000">
      <w:rPr>
        <w:rFonts w:ascii="Roboto" w:cs="Roboto" w:eastAsia="Roboto" w:hAnsi="Roboto"/>
        <w:sz w:val="23"/>
        <w:szCs w:val="23"/>
        <w:highlight w:val="white"/>
        <w:rtl w:val="0"/>
      </w:rPr>
      <w:t xml:space="preserve">ITB/2022/41595</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47628</wp:posOffset>
          </wp:positionH>
          <wp:positionV relativeFrom="paragraph">
            <wp:posOffset>-114296</wp:posOffset>
          </wp:positionV>
          <wp:extent cx="1477645" cy="215900"/>
          <wp:effectExtent b="0" l="0" r="0" t="0"/>
          <wp:wrapNone/>
          <wp:docPr id="2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2A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720" w:hanging="360"/>
      </w:pPr>
      <w:rPr>
        <w:u w:val="none"/>
      </w:rPr>
    </w:lvl>
    <w:lvl w:ilvl="1">
      <w:start w:val="1"/>
      <w:numFmt w:val="lowerLetter"/>
      <w:lvlText w:val="%2."/>
      <w:lvlJc w:val="left"/>
      <w:pPr>
        <w:ind w:left="540" w:hanging="54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1">
    <w:lvl w:ilvl="0">
      <w:start w:val="1"/>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DC5AD4"/>
    <w:rPr>
      <w:color w:val="0092d1"/>
    </w:rPr>
  </w:style>
  <w:style w:type="character" w:styleId="HeadlineChar" w:customStyle="1">
    <w:name w:val="Headline Char"/>
    <w:basedOn w:val="Heading1Char"/>
    <w:link w:val="Headline"/>
    <w:rsid w:val="00DC5AD4"/>
    <w:rPr>
      <w:rFonts w:ascii="Arial" w:hAnsi="Arial"/>
      <w:b w:val="1"/>
      <w:bCs w:val="1"/>
      <w:color w:val="0092d1"/>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character" w:styleId="MediumGrid1-Accent2Char" w:customStyle="1">
    <w:name w:val="Medium Grid 1 - Accent 2 Char"/>
    <w:link w:val="MediumGrid1-Accent2"/>
    <w:uiPriority w:val="34"/>
    <w:rsid w:val="000F1FDE"/>
  </w:style>
  <w:style w:type="table" w:styleId="MediumGrid1-Accent2">
    <w:name w:val="Medium Grid 1 Accent 2"/>
    <w:basedOn w:val="TableNormal"/>
    <w:link w:val="MediumGrid1-Accent2Char"/>
    <w:uiPriority w:val="34"/>
    <w:semiHidden w:val="1"/>
    <w:unhideWhenUsed w:val="1"/>
    <w:rsid w:val="000F1FDE"/>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insideV w:color="cf7b79" w:space="0" w:sz="8" w:themeColor="accent2" w:themeTint="0000BF" w:val="single"/>
      </w:tblBorders>
    </w:tblPr>
    <w:tcPr>
      <w:shd w:color="auto" w:fill="efd3d2" w:themeFill="accent2" w:themeFillTint="00003F" w:val="clear"/>
    </w:tcPr>
    <w:tblStylePr w:type="lastRow">
      <w:tblPr/>
      <w:tcPr>
        <w:tcBorders>
          <w:top w:color="cf7b79" w:space="0" w:sz="18" w:themeColor="accent2" w:themeTint="0000BF" w:val="single"/>
        </w:tcBorders>
      </w:tc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style>
  <w:style w:type="table" w:styleId="Table1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style>
  <w:style w:type="table" w:styleId="Table1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efd3d3"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gm.org/Registration/RegisterSupplier.aspx" TargetMode="External"/><Relationship Id="rId8" Type="http://schemas.openxmlformats.org/officeDocument/2006/relationships/hyperlink" Target="https://www.lightingglobal.org/quality-assurance-program/our-standard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iWYlbag1BCseft7uWVxO+GWxUQ==">AMUW2mXsiBqecDR+xmrxzLMVPQIXroV9eJ9EF3kZPZiCvuGCPKka81nhPJFrWCWT0h2tI43kmB8vIx3ZNet2Rh/tfggnrEQ7X+hOLNFNhKmFR4N5a6em7m1OQJ2VMR1KjPAnG+I0P6/7</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2018-11-27T02:50:00Z</dcterms:created>
  <dc:creator>UNOPS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9fa47366-5fe2-439d-96f2-fe959fcccc5c</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