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 Annexes de la soumission</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b w:val="1"/>
          <w:i w:val="0"/>
          <w:smallCaps w:val="0"/>
          <w:strike w:val="0"/>
          <w:color w:val="000000"/>
          <w:sz w:val="20"/>
          <w:szCs w:val="20"/>
          <w:u w:val="none"/>
          <w:shd w:fill="auto" w:val="clear"/>
          <w:vertAlign w:val="baseline"/>
          <w:rtl w:val="0"/>
        </w:rPr>
        <w:t xml:space="preserve">Référence eSourcing :</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RFQ/2022/39256</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A : Formulaire de soumission de la cotation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w:t>
      </w:r>
      <w:r w:rsidDel="00000000" w:rsidR="00000000" w:rsidRPr="00000000">
        <w:rPr>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07">
      <w:pPr>
        <w:jc w:val="both"/>
        <w:rPr>
          <w:b w:val="1"/>
          <w:color w:val="000000"/>
        </w:rPr>
      </w:pPr>
      <w:r w:rsidDel="00000000" w:rsidR="00000000" w:rsidRPr="00000000">
        <w:rPr>
          <w:b w:val="1"/>
          <w:color w:val="000000"/>
          <w:rtl w:val="0"/>
        </w:rPr>
        <w:t xml:space="preserve">Objet : Cotation concernant la fourniture de [</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rtl w:val="0"/>
        </w:rPr>
        <w:t xml:space="preserve">] à [</w:t>
      </w:r>
      <w:r w:rsidDel="00000000" w:rsidR="00000000" w:rsidRPr="00000000">
        <w:rPr>
          <w:b w:val="1"/>
          <w:color w:val="000000"/>
          <w:highlight w:val="cyan"/>
          <w:rtl w:val="0"/>
        </w:rPr>
        <w:t xml:space="preserve">N</w:t>
      </w:r>
      <w:r w:rsidDel="00000000" w:rsidR="00000000" w:rsidRPr="00000000">
        <w:rPr>
          <w:b w:val="1"/>
          <w:i w:val="1"/>
          <w:color w:val="000000"/>
          <w:highlight w:val="cyan"/>
          <w:rtl w:val="0"/>
        </w:rPr>
        <w:t xml:space="preserve">om de la ville / du pays</w:t>
      </w:r>
      <w:r w:rsidDel="00000000" w:rsidR="00000000" w:rsidRPr="00000000">
        <w:rPr>
          <w:b w:val="1"/>
          <w:color w:val="000000"/>
          <w:rtl w:val="0"/>
        </w:rPr>
        <w:t xml:space="preserve">] – N° de la demande de cotations : [</w:t>
      </w:r>
      <w:r w:rsidDel="00000000" w:rsidR="00000000" w:rsidRPr="00000000">
        <w:rPr>
          <w:b w:val="1"/>
          <w:color w:val="000000"/>
          <w:highlight w:val="cyan"/>
          <w:rtl w:val="0"/>
        </w:rPr>
        <w:t xml:space="preserve">insérez le n° de référence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b w:val="1"/>
          <w:color w:val="000000"/>
          <w:rtl w:val="0"/>
        </w:rPr>
        <w:t xml:space="preserve">]</w:t>
      </w:r>
    </w:p>
    <w:p w:rsidR="00000000" w:rsidDel="00000000" w:rsidP="00000000" w:rsidRDefault="00000000" w:rsidRPr="00000000" w14:paraId="00000008">
      <w:pPr>
        <w:spacing w:after="200" w:before="120" w:lineRule="auto"/>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0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p>
    <w:p w:rsidR="00000000" w:rsidDel="00000000" w:rsidP="00000000" w:rsidRDefault="00000000" w:rsidRPr="00000000" w14:paraId="0000000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i w:val="0"/>
          <w:smallCaps w:val="0"/>
          <w:strike w:val="0"/>
          <w:color w:val="000000"/>
          <w:sz w:val="20"/>
          <w:szCs w:val="20"/>
          <w:highlight w:val="cyan"/>
          <w:u w:val="none"/>
          <w:vertAlign w:val="baseline"/>
          <w:rtl w:val="0"/>
        </w:rPr>
        <w:t xml:space="preserve">insérez le nombre de jours, sachant que ce nombre ne pourra pas être inférieur à celui stipulé dans la section Détails de la sollicitation, Période de validité de la cotation</w:t>
      </w:r>
      <w:r w:rsidDel="00000000" w:rsidR="00000000" w:rsidRPr="00000000">
        <w:rPr>
          <w:i w:val="0"/>
          <w:smallCaps w:val="0"/>
          <w:strike w:val="0"/>
          <w:color w:val="000000"/>
          <w:sz w:val="20"/>
          <w:szCs w:val="20"/>
          <w:u w:val="none"/>
          <w:shd w:fill="auto" w:val="clear"/>
          <w:vertAlign w:val="baseline"/>
          <w:rtl w:val="0"/>
        </w:rPr>
        <w:t xml:space="preserve">] jours, à compter de la date limite fixée comme date limite de soumission des cotations en vertu de la demande de cotations, et continuera à nous engager et pourra être acceptée à tout moment avant l’expiration de cette période ;</w:t>
      </w:r>
    </w:p>
    <w:p w:rsidR="00000000" w:rsidDel="00000000" w:rsidP="00000000" w:rsidRDefault="00000000" w:rsidRPr="00000000" w14:paraId="0000000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i w:val="0"/>
          <w:smallCaps w:val="0"/>
          <w:strike w:val="0"/>
          <w:color w:val="000000"/>
          <w:sz w:val="20"/>
          <w:szCs w:val="20"/>
          <w:highlight w:val="cyan"/>
          <w:u w:val="none"/>
          <w:vertAlign w:val="baseline"/>
          <w:rtl w:val="0"/>
        </w:rPr>
        <w:t xml:space="preserve">[Si votre société a un conflit d'intérêts réel ou potentiel, selon la définition du Article 3, Section II : Instructions aux soumissionnaires, indiquez-le ici];</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0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rsidR="00000000" w:rsidDel="00000000" w:rsidP="00000000" w:rsidRDefault="00000000" w:rsidRPr="00000000" w14:paraId="0000000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0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p>
    <w:p w:rsidR="00000000" w:rsidDel="00000000" w:rsidP="00000000" w:rsidRDefault="00000000" w:rsidRPr="00000000" w14:paraId="0000001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12">
      <w:pPr>
        <w:tabs>
          <w:tab w:val="left" w:pos="990"/>
          <w:tab w:val="left" w:pos="5040"/>
          <w:tab w:val="left"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3">
      <w:pPr>
        <w:tabs>
          <w:tab w:val="left"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4">
      <w:pPr>
        <w:tabs>
          <w:tab w:val="left"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15">
      <w:pPr>
        <w:spacing w:after="200" w:before="200" w:line="22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1A">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rPr>
          <w:color w:val="0092d1"/>
        </w:rPr>
      </w:pPr>
      <w:r w:rsidDel="00000000" w:rsidR="00000000" w:rsidRPr="00000000">
        <w:rPr>
          <w:color w:val="0092d1"/>
          <w:rtl w:val="0"/>
        </w:rPr>
        <w:t xml:space="preserve">Annexe B : Formulaire de bordereau des prix</w:t>
      </w:r>
    </w:p>
    <w:p w:rsidR="00000000" w:rsidDel="00000000" w:rsidP="00000000" w:rsidRDefault="00000000" w:rsidRPr="00000000" w14:paraId="0000001C">
      <w:pPr>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000000"/>
          <w:sz w:val="24"/>
          <w:szCs w:val="24"/>
        </w:rPr>
      </w:pPr>
      <w:r w:rsidDel="00000000" w:rsidR="00000000" w:rsidRPr="00000000">
        <w:rPr>
          <w:b w:val="1"/>
          <w:color w:val="000000"/>
          <w:sz w:val="24"/>
          <w:szCs w:val="24"/>
          <w:rtl w:val="0"/>
        </w:rPr>
        <w:t xml:space="preserve">Lot 1 : Service de location de véhicule à Ouagadougou, Burkina</w:t>
      </w:r>
    </w:p>
    <w:p w:rsidR="00000000" w:rsidDel="00000000" w:rsidP="00000000" w:rsidRDefault="00000000" w:rsidRPr="00000000" w14:paraId="00000023">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026">
      <w:pPr>
        <w:rPr>
          <w:b w:val="1"/>
        </w:rPr>
      </w:pPr>
      <w:r w:rsidDel="00000000" w:rsidR="00000000" w:rsidRPr="00000000">
        <w:rPr>
          <w:rtl w:val="0"/>
        </w:rPr>
      </w:r>
    </w:p>
    <w:tbl>
      <w:tblPr>
        <w:tblStyle w:val="Table2"/>
        <w:tblW w:w="89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64"/>
        <w:gridCol w:w="1170"/>
        <w:gridCol w:w="2250"/>
        <w:tblGridChange w:id="0">
          <w:tblGrid>
            <w:gridCol w:w="993"/>
            <w:gridCol w:w="4564"/>
            <w:gridCol w:w="1170"/>
            <w:gridCol w:w="225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27">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028">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9">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Prix unitaire </w:t>
            </w:r>
          </w:p>
        </w:tc>
      </w:tr>
      <w:tr>
        <w:trPr>
          <w:cantSplit w:val="1"/>
          <w:trHeight w:val="1295" w:hRule="atLeast"/>
          <w:tblHeader w:val="0"/>
        </w:trPr>
        <w:tc>
          <w:tcPr>
            <w:vAlign w:val="center"/>
          </w:tcPr>
          <w:p w:rsidR="00000000" w:rsidDel="00000000" w:rsidP="00000000" w:rsidRDefault="00000000" w:rsidRPr="00000000" w14:paraId="0000002B">
            <w:pPr>
              <w:rPr/>
            </w:pPr>
            <w:r w:rsidDel="00000000" w:rsidR="00000000" w:rsidRPr="00000000">
              <w:rPr>
                <w:rtl w:val="0"/>
              </w:rPr>
              <w:t xml:space="preserve">1.</w:t>
            </w:r>
          </w:p>
        </w:tc>
        <w:tc>
          <w:tcPr>
            <w:vAlign w:val="center"/>
          </w:tcPr>
          <w:p w:rsidR="00000000" w:rsidDel="00000000" w:rsidP="00000000" w:rsidRDefault="00000000" w:rsidRPr="00000000" w14:paraId="0000002C">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color w:val="000000"/>
                <w:sz w:val="22"/>
                <w:szCs w:val="22"/>
                <w:rtl w:val="0"/>
              </w:rPr>
              <w:t xml:space="preserve">Ouagadougou, Burkina</w:t>
            </w:r>
            <w:r w:rsidDel="00000000" w:rsidR="00000000" w:rsidRPr="00000000">
              <w:rPr>
                <w:b w:val="1"/>
                <w:rtl w:val="0"/>
              </w:rPr>
              <w:t xml:space="preserve"> </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02F">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30">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33">
      <w:pPr>
        <w:rPr>
          <w:b w:val="1"/>
          <w:color w:val="000000"/>
        </w:rPr>
      </w:pPr>
      <w:r w:rsidDel="00000000" w:rsidR="00000000" w:rsidRPr="00000000">
        <w:rPr>
          <w:rtl w:val="0"/>
        </w:rPr>
      </w:r>
    </w:p>
    <w:p w:rsidR="00000000" w:rsidDel="00000000" w:rsidP="00000000" w:rsidRDefault="00000000" w:rsidRPr="00000000" w14:paraId="00000034">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35">
      <w:pPr>
        <w:rPr>
          <w:color w:val="000000"/>
        </w:rPr>
      </w:pPr>
      <w:r w:rsidDel="00000000" w:rsidR="00000000" w:rsidRPr="00000000">
        <w:rPr>
          <w:rtl w:val="0"/>
        </w:rPr>
      </w:r>
    </w:p>
    <w:p w:rsidR="00000000" w:rsidDel="00000000" w:rsidP="00000000" w:rsidRDefault="00000000" w:rsidRPr="00000000" w14:paraId="00000036">
      <w:pPr>
        <w:rPr>
          <w:color w:val="000000"/>
        </w:rPr>
      </w:pPr>
      <w:r w:rsidDel="00000000" w:rsidR="00000000" w:rsidRPr="00000000">
        <w:rPr>
          <w:rtl w:val="0"/>
        </w:rPr>
      </w:r>
    </w:p>
    <w:p w:rsidR="00000000" w:rsidDel="00000000" w:rsidP="00000000" w:rsidRDefault="00000000" w:rsidRPr="00000000" w14:paraId="00000037">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3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39">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3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3B">
      <w:pPr>
        <w:numPr>
          <w:ilvl w:val="0"/>
          <w:numId w:val="4"/>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3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3D">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3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3F">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rPr>
          <w:highlight w:val="lightGray"/>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4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4">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45">
      <w:pPr>
        <w:tabs>
          <w:tab w:val="left" w:pos="720"/>
        </w:tabs>
        <w:rPr>
          <w:color w:val="000000"/>
        </w:rPr>
      </w:pPr>
      <w:r w:rsidDel="00000000" w:rsidR="00000000" w:rsidRPr="00000000">
        <w:rPr>
          <w:rtl w:val="0"/>
        </w:rPr>
      </w:r>
    </w:p>
    <w:p w:rsidR="00000000" w:rsidDel="00000000" w:rsidP="00000000" w:rsidRDefault="00000000" w:rsidRPr="00000000" w14:paraId="00000046">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47">
      <w:pPr>
        <w:rPr>
          <w:color w:val="000000"/>
        </w:rPr>
      </w:pP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49">
      <w:pPr>
        <w:rPr>
          <w:color w:val="000000"/>
        </w:rPr>
      </w:pPr>
      <w:r w:rsidDel="00000000" w:rsidR="00000000" w:rsidRPr="00000000">
        <w:rPr>
          <w:rtl w:val="0"/>
        </w:rPr>
      </w:r>
    </w:p>
    <w:p w:rsidR="00000000" w:rsidDel="00000000" w:rsidP="00000000" w:rsidRDefault="00000000" w:rsidRPr="00000000" w14:paraId="0000004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4B">
      <w:pPr>
        <w:rPr>
          <w:color w:val="000000"/>
        </w:rPr>
      </w:pPr>
      <w:r w:rsidDel="00000000" w:rsidR="00000000" w:rsidRPr="00000000">
        <w:rPr>
          <w:rtl w:val="0"/>
        </w:rPr>
      </w:r>
    </w:p>
    <w:p w:rsidR="00000000" w:rsidDel="00000000" w:rsidP="00000000" w:rsidRDefault="00000000" w:rsidRPr="00000000" w14:paraId="0000004C">
      <w:pPr>
        <w:rPr>
          <w:highlight w:val="lightGray"/>
        </w:rPr>
      </w:pPr>
      <w:r w:rsidDel="00000000" w:rsidR="00000000" w:rsidRPr="00000000">
        <w:rPr>
          <w:rtl w:val="0"/>
        </w:rPr>
      </w:r>
    </w:p>
    <w:p w:rsidR="00000000" w:rsidDel="00000000" w:rsidP="00000000" w:rsidRDefault="00000000" w:rsidRPr="00000000" w14:paraId="0000004D">
      <w:pPr>
        <w:rPr>
          <w:highlight w:val="lightGray"/>
        </w:rPr>
      </w:pPr>
      <w:r w:rsidDel="00000000" w:rsidR="00000000" w:rsidRPr="00000000">
        <w:rPr>
          <w:rtl w:val="0"/>
        </w:rPr>
      </w:r>
    </w:p>
    <w:p w:rsidR="00000000" w:rsidDel="00000000" w:rsidP="00000000" w:rsidRDefault="00000000" w:rsidRPr="00000000" w14:paraId="0000004E">
      <w:pPr>
        <w:rPr>
          <w:highlight w:val="lightGray"/>
        </w:rPr>
      </w:pPr>
      <w:r w:rsidDel="00000000" w:rsidR="00000000" w:rsidRPr="00000000">
        <w:rPr>
          <w:rtl w:val="0"/>
        </w:rPr>
      </w:r>
    </w:p>
    <w:p w:rsidR="00000000" w:rsidDel="00000000" w:rsidP="00000000" w:rsidRDefault="00000000" w:rsidRPr="00000000" w14:paraId="0000004F">
      <w:pPr>
        <w:rPr>
          <w:b w:val="1"/>
          <w:color w:val="000000"/>
          <w:sz w:val="24"/>
          <w:szCs w:val="24"/>
        </w:rPr>
      </w:pPr>
      <w:r w:rsidDel="00000000" w:rsidR="00000000" w:rsidRPr="00000000">
        <w:rPr>
          <w:b w:val="1"/>
          <w:color w:val="000000"/>
          <w:sz w:val="24"/>
          <w:szCs w:val="24"/>
          <w:rtl w:val="0"/>
        </w:rPr>
        <w:t xml:space="preserve">Lot 2 : Service de location de véhicule à Niamey, Niger</w:t>
      </w:r>
    </w:p>
    <w:p w:rsidR="00000000" w:rsidDel="00000000" w:rsidP="00000000" w:rsidRDefault="00000000" w:rsidRPr="00000000" w14:paraId="00000050">
      <w:pPr>
        <w:rPr/>
      </w:pPr>
      <w:r w:rsidDel="00000000" w:rsidR="00000000" w:rsidRPr="00000000">
        <w:rPr>
          <w:rtl w:val="0"/>
        </w:rPr>
      </w:r>
    </w:p>
    <w:tbl>
      <w:tblPr>
        <w:tblStyle w:val="Table3"/>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51">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52">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053">
      <w:pPr>
        <w:rPr>
          <w:b w:val="1"/>
        </w:rPr>
      </w:pPr>
      <w:r w:rsidDel="00000000" w:rsidR="00000000" w:rsidRPr="00000000">
        <w:rPr>
          <w:rtl w:val="0"/>
        </w:rPr>
      </w:r>
    </w:p>
    <w:tbl>
      <w:tblPr>
        <w:tblStyle w:val="Table4"/>
        <w:tblW w:w="89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34"/>
        <w:gridCol w:w="1350"/>
        <w:gridCol w:w="1800"/>
        <w:tblGridChange w:id="0">
          <w:tblGrid>
            <w:gridCol w:w="993"/>
            <w:gridCol w:w="4834"/>
            <w:gridCol w:w="1350"/>
            <w:gridCol w:w="180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54">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055">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56">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057">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058">
            <w:pPr>
              <w:rPr/>
            </w:pPr>
            <w:r w:rsidDel="00000000" w:rsidR="00000000" w:rsidRPr="00000000">
              <w:rPr>
                <w:rtl w:val="0"/>
              </w:rPr>
              <w:t xml:space="preserve">1.</w:t>
            </w:r>
          </w:p>
        </w:tc>
        <w:tc>
          <w:tcPr>
            <w:vAlign w:val="center"/>
          </w:tcPr>
          <w:p w:rsidR="00000000" w:rsidDel="00000000" w:rsidP="00000000" w:rsidRDefault="00000000" w:rsidRPr="00000000" w14:paraId="00000059">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color w:val="000000"/>
                <w:rtl w:val="0"/>
              </w:rPr>
              <w:t xml:space="preserve">Niamey, Niger</w:t>
            </w:r>
            <w:r w:rsidDel="00000000" w:rsidR="00000000" w:rsidRPr="00000000">
              <w:rPr>
                <w:b w:val="1"/>
                <w:rtl w:val="0"/>
              </w:rPr>
              <w:t xml:space="preserve"> </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05C">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5D">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60">
      <w:pPr>
        <w:rPr>
          <w:b w:val="1"/>
          <w:color w:val="000000"/>
        </w:rPr>
      </w:pPr>
      <w:r w:rsidDel="00000000" w:rsidR="00000000" w:rsidRPr="00000000">
        <w:rPr>
          <w:rtl w:val="0"/>
        </w:rPr>
      </w:r>
    </w:p>
    <w:p w:rsidR="00000000" w:rsidDel="00000000" w:rsidP="00000000" w:rsidRDefault="00000000" w:rsidRPr="00000000" w14:paraId="00000061">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62">
      <w:pPr>
        <w:rPr>
          <w:color w:val="000000"/>
        </w:rPr>
      </w:pPr>
      <w:r w:rsidDel="00000000" w:rsidR="00000000" w:rsidRPr="00000000">
        <w:rPr>
          <w:rtl w:val="0"/>
        </w:rPr>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6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6">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6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8">
      <w:pPr>
        <w:numPr>
          <w:ilvl w:val="0"/>
          <w:numId w:val="6"/>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6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A">
      <w:pPr>
        <w:numPr>
          <w:ilvl w:val="0"/>
          <w:numId w:val="6"/>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C">
      <w:pPr>
        <w:numPr>
          <w:ilvl w:val="0"/>
          <w:numId w:val="6"/>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rPr>
          <w:highlight w:val="lightGray"/>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7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1">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2">
      <w:pPr>
        <w:tabs>
          <w:tab w:val="left" w:pos="720"/>
        </w:tabs>
        <w:rPr>
          <w:color w:val="000000"/>
        </w:rPr>
      </w:pPr>
      <w:r w:rsidDel="00000000" w:rsidR="00000000" w:rsidRPr="00000000">
        <w:rPr>
          <w:rtl w:val="0"/>
        </w:rPr>
      </w:r>
    </w:p>
    <w:p w:rsidR="00000000" w:rsidDel="00000000" w:rsidP="00000000" w:rsidRDefault="00000000" w:rsidRPr="00000000" w14:paraId="00000073">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4">
      <w:pPr>
        <w:rPr>
          <w:color w:val="000000"/>
        </w:rPr>
      </w:pPr>
      <w:r w:rsidDel="00000000" w:rsidR="00000000" w:rsidRPr="00000000">
        <w:rPr>
          <w:rtl w:val="0"/>
        </w:rPr>
      </w:r>
    </w:p>
    <w:p w:rsidR="00000000" w:rsidDel="00000000" w:rsidP="00000000" w:rsidRDefault="00000000" w:rsidRPr="00000000" w14:paraId="00000075">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8">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9">
      <w:pPr>
        <w:rPr>
          <w:b w:val="1"/>
          <w:color w:val="000000"/>
          <w:sz w:val="24"/>
          <w:szCs w:val="24"/>
        </w:rPr>
      </w:pPr>
      <w:r w:rsidDel="00000000" w:rsidR="00000000" w:rsidRPr="00000000">
        <w:rPr>
          <w:b w:val="1"/>
          <w:color w:val="000000"/>
          <w:sz w:val="24"/>
          <w:szCs w:val="24"/>
          <w:rtl w:val="0"/>
        </w:rPr>
        <w:t xml:space="preserve">Lot 3 : Service de location de véhicule à Dakar, Sénégal </w:t>
      </w:r>
    </w:p>
    <w:p w:rsidR="00000000" w:rsidDel="00000000" w:rsidP="00000000" w:rsidRDefault="00000000" w:rsidRPr="00000000" w14:paraId="0000007A">
      <w:pPr>
        <w:rPr/>
      </w:pPr>
      <w:r w:rsidDel="00000000" w:rsidR="00000000" w:rsidRPr="00000000">
        <w:rPr>
          <w:rtl w:val="0"/>
        </w:rPr>
      </w:r>
    </w:p>
    <w:tbl>
      <w:tblPr>
        <w:tblStyle w:val="Table5"/>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7B">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7C">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07D">
      <w:pPr>
        <w:rPr>
          <w:b w:val="1"/>
        </w:rPr>
      </w:pPr>
      <w:r w:rsidDel="00000000" w:rsidR="00000000" w:rsidRPr="00000000">
        <w:rPr>
          <w:rtl w:val="0"/>
        </w:rPr>
      </w:r>
    </w:p>
    <w:tbl>
      <w:tblPr>
        <w:tblStyle w:val="Table6"/>
        <w:tblW w:w="88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744"/>
        <w:gridCol w:w="1260"/>
        <w:gridCol w:w="1890"/>
        <w:tblGridChange w:id="0">
          <w:tblGrid>
            <w:gridCol w:w="993"/>
            <w:gridCol w:w="4744"/>
            <w:gridCol w:w="1260"/>
            <w:gridCol w:w="189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07F">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80">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081">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082">
            <w:pPr>
              <w:rPr/>
            </w:pPr>
            <w:r w:rsidDel="00000000" w:rsidR="00000000" w:rsidRPr="00000000">
              <w:rPr>
                <w:rtl w:val="0"/>
              </w:rPr>
              <w:t xml:space="preserve">1.</w:t>
            </w:r>
          </w:p>
        </w:tc>
        <w:tc>
          <w:tcPr>
            <w:vAlign w:val="center"/>
          </w:tcPr>
          <w:p w:rsidR="00000000" w:rsidDel="00000000" w:rsidP="00000000" w:rsidRDefault="00000000" w:rsidRPr="00000000" w14:paraId="00000083">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color w:val="000000"/>
                <w:sz w:val="22"/>
                <w:szCs w:val="22"/>
                <w:rtl w:val="0"/>
              </w:rPr>
              <w:t xml:space="preserve">Dakar et Thiès, Sénégal</w:t>
            </w:r>
            <w:r w:rsidDel="00000000" w:rsidR="00000000" w:rsidRPr="00000000">
              <w:rPr>
                <w:b w:val="1"/>
                <w:rtl w:val="0"/>
              </w:rPr>
              <w:t xml:space="preserve"> </w:t>
            </w:r>
          </w:p>
          <w:p w:rsidR="00000000" w:rsidDel="00000000" w:rsidP="00000000" w:rsidRDefault="00000000" w:rsidRPr="00000000" w14:paraId="00000084">
            <w:pPr>
              <w:rPr>
                <w:b w:val="1"/>
              </w:rPr>
            </w:pPr>
            <w:r w:rsidDel="00000000" w:rsidR="00000000" w:rsidRPr="00000000">
              <w:rPr>
                <w:rtl w:val="0"/>
              </w:rPr>
            </w:r>
          </w:p>
          <w:p w:rsidR="00000000" w:rsidDel="00000000" w:rsidP="00000000" w:rsidRDefault="00000000" w:rsidRPr="00000000" w14:paraId="00000085">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086">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87">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8A">
      <w:pPr>
        <w:rPr>
          <w:b w:val="1"/>
          <w:color w:val="000000"/>
        </w:rPr>
      </w:pPr>
      <w:r w:rsidDel="00000000" w:rsidR="00000000" w:rsidRPr="00000000">
        <w:rPr>
          <w:rtl w:val="0"/>
        </w:rPr>
      </w:r>
    </w:p>
    <w:p w:rsidR="00000000" w:rsidDel="00000000" w:rsidP="00000000" w:rsidRDefault="00000000" w:rsidRPr="00000000" w14:paraId="0000008B">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8C">
      <w:pPr>
        <w:rPr>
          <w:color w:val="000000"/>
        </w:rPr>
      </w:pPr>
      <w:r w:rsidDel="00000000" w:rsidR="00000000" w:rsidRPr="00000000">
        <w:rPr>
          <w:rtl w:val="0"/>
        </w:rPr>
      </w:r>
    </w:p>
    <w:p w:rsidR="00000000" w:rsidDel="00000000" w:rsidP="00000000" w:rsidRDefault="00000000" w:rsidRPr="00000000" w14:paraId="0000008D">
      <w:pPr>
        <w:rPr>
          <w:color w:val="000000"/>
        </w:rPr>
      </w:pPr>
      <w:r w:rsidDel="00000000" w:rsidR="00000000" w:rsidRPr="00000000">
        <w:rPr>
          <w:rtl w:val="0"/>
        </w:rPr>
      </w:r>
    </w:p>
    <w:p w:rsidR="00000000" w:rsidDel="00000000" w:rsidP="00000000" w:rsidRDefault="00000000" w:rsidRPr="00000000" w14:paraId="0000008E">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8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0">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9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2">
      <w:pPr>
        <w:numPr>
          <w:ilvl w:val="0"/>
          <w:numId w:val="1"/>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9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4">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6">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rPr>
          <w:highlight w:val="lightGray"/>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9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B">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9C">
      <w:pPr>
        <w:tabs>
          <w:tab w:val="left" w:pos="720"/>
        </w:tabs>
        <w:rPr>
          <w:color w:val="000000"/>
        </w:rPr>
      </w:pPr>
      <w:r w:rsidDel="00000000" w:rsidR="00000000" w:rsidRPr="00000000">
        <w:rPr>
          <w:rtl w:val="0"/>
        </w:rPr>
      </w:r>
    </w:p>
    <w:p w:rsidR="00000000" w:rsidDel="00000000" w:rsidP="00000000" w:rsidRDefault="00000000" w:rsidRPr="00000000" w14:paraId="0000009D">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9E">
      <w:pPr>
        <w:rPr>
          <w:color w:val="000000"/>
        </w:rPr>
      </w:pPr>
      <w:r w:rsidDel="00000000" w:rsidR="00000000" w:rsidRPr="00000000">
        <w:rPr>
          <w:rtl w:val="0"/>
        </w:rPr>
      </w:r>
    </w:p>
    <w:p w:rsidR="00000000" w:rsidDel="00000000" w:rsidP="00000000" w:rsidRDefault="00000000" w:rsidRPr="00000000" w14:paraId="0000009F">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A0">
      <w:pPr>
        <w:rPr>
          <w:color w:val="000000"/>
        </w:rPr>
      </w:pPr>
      <w:r w:rsidDel="00000000" w:rsidR="00000000" w:rsidRPr="00000000">
        <w:rPr>
          <w:rtl w:val="0"/>
        </w:rPr>
      </w:r>
    </w:p>
    <w:p w:rsidR="00000000" w:rsidDel="00000000" w:rsidP="00000000" w:rsidRDefault="00000000" w:rsidRPr="00000000" w14:paraId="000000A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2">
      <w:pPr>
        <w:rPr>
          <w:highlight w:val="lightGray"/>
        </w:rPr>
      </w:pPr>
      <w:r w:rsidDel="00000000" w:rsidR="00000000" w:rsidRPr="00000000">
        <w:rPr>
          <w:rtl w:val="0"/>
        </w:rPr>
      </w:r>
    </w:p>
    <w:p w:rsidR="00000000" w:rsidDel="00000000" w:rsidP="00000000" w:rsidRDefault="00000000" w:rsidRPr="00000000" w14:paraId="000000A3">
      <w:pPr>
        <w:rPr>
          <w:highlight w:val="lightGray"/>
        </w:rPr>
      </w:pPr>
      <w:r w:rsidDel="00000000" w:rsidR="00000000" w:rsidRPr="00000000">
        <w:rPr>
          <w:rtl w:val="0"/>
        </w:rPr>
      </w:r>
    </w:p>
    <w:p w:rsidR="00000000" w:rsidDel="00000000" w:rsidP="00000000" w:rsidRDefault="00000000" w:rsidRPr="00000000" w14:paraId="000000A4">
      <w:pPr>
        <w:rPr>
          <w:highlight w:val="lightGray"/>
        </w:rPr>
      </w:pPr>
      <w:r w:rsidDel="00000000" w:rsidR="00000000" w:rsidRPr="00000000">
        <w:rPr>
          <w:rtl w:val="0"/>
        </w:rPr>
      </w:r>
    </w:p>
    <w:p w:rsidR="00000000" w:rsidDel="00000000" w:rsidP="00000000" w:rsidRDefault="00000000" w:rsidRPr="00000000" w14:paraId="000000A5">
      <w:pPr>
        <w:rPr>
          <w:highlight w:val="lightGray"/>
        </w:rPr>
      </w:pPr>
      <w:r w:rsidDel="00000000" w:rsidR="00000000" w:rsidRPr="00000000">
        <w:rPr>
          <w:rtl w:val="0"/>
        </w:rPr>
      </w:r>
    </w:p>
    <w:p w:rsidR="00000000" w:rsidDel="00000000" w:rsidP="00000000" w:rsidRDefault="00000000" w:rsidRPr="00000000" w14:paraId="000000A6">
      <w:pPr>
        <w:rPr>
          <w:highlight w:val="lightGray"/>
        </w:rPr>
      </w:pPr>
      <w:r w:rsidDel="00000000" w:rsidR="00000000" w:rsidRPr="00000000">
        <w:rPr>
          <w:rtl w:val="0"/>
        </w:rPr>
      </w:r>
    </w:p>
    <w:p w:rsidR="00000000" w:rsidDel="00000000" w:rsidP="00000000" w:rsidRDefault="00000000" w:rsidRPr="00000000" w14:paraId="000000A7">
      <w:pPr>
        <w:rPr>
          <w:highlight w:val="lightGray"/>
        </w:rPr>
      </w:pPr>
      <w:r w:rsidDel="00000000" w:rsidR="00000000" w:rsidRPr="00000000">
        <w:rPr>
          <w:rtl w:val="0"/>
        </w:rPr>
      </w:r>
    </w:p>
    <w:p w:rsidR="00000000" w:rsidDel="00000000" w:rsidP="00000000" w:rsidRDefault="00000000" w:rsidRPr="00000000" w14:paraId="000000A8">
      <w:pPr>
        <w:rPr>
          <w:highlight w:val="lightGray"/>
        </w:rPr>
      </w:pPr>
      <w:r w:rsidDel="00000000" w:rsidR="00000000" w:rsidRPr="00000000">
        <w:rPr>
          <w:rtl w:val="0"/>
        </w:rPr>
      </w:r>
    </w:p>
    <w:p w:rsidR="00000000" w:rsidDel="00000000" w:rsidP="00000000" w:rsidRDefault="00000000" w:rsidRPr="00000000" w14:paraId="000000A9">
      <w:pPr>
        <w:rPr>
          <w:highlight w:val="lightGray"/>
        </w:rPr>
      </w:pPr>
      <w:r w:rsidDel="00000000" w:rsidR="00000000" w:rsidRPr="00000000">
        <w:rPr>
          <w:rtl w:val="0"/>
        </w:rPr>
      </w:r>
    </w:p>
    <w:p w:rsidR="00000000" w:rsidDel="00000000" w:rsidP="00000000" w:rsidRDefault="00000000" w:rsidRPr="00000000" w14:paraId="000000AA">
      <w:pPr>
        <w:rPr>
          <w:highlight w:val="lightGray"/>
        </w:rPr>
      </w:pPr>
      <w:r w:rsidDel="00000000" w:rsidR="00000000" w:rsidRPr="00000000">
        <w:rPr>
          <w:rtl w:val="0"/>
        </w:rPr>
      </w:r>
    </w:p>
    <w:p w:rsidR="00000000" w:rsidDel="00000000" w:rsidP="00000000" w:rsidRDefault="00000000" w:rsidRPr="00000000" w14:paraId="000000AB">
      <w:pPr>
        <w:rPr>
          <w:highlight w:val="lightGray"/>
        </w:rPr>
      </w:pPr>
      <w:r w:rsidDel="00000000" w:rsidR="00000000" w:rsidRPr="00000000">
        <w:rPr>
          <w:rtl w:val="0"/>
        </w:rPr>
      </w:r>
    </w:p>
    <w:p w:rsidR="00000000" w:rsidDel="00000000" w:rsidP="00000000" w:rsidRDefault="00000000" w:rsidRPr="00000000" w14:paraId="000000AC">
      <w:pPr>
        <w:rPr>
          <w:highlight w:val="lightGray"/>
        </w:rPr>
      </w:pPr>
      <w:r w:rsidDel="00000000" w:rsidR="00000000" w:rsidRPr="00000000">
        <w:rPr>
          <w:rtl w:val="0"/>
        </w:rPr>
      </w:r>
    </w:p>
    <w:p w:rsidR="00000000" w:rsidDel="00000000" w:rsidP="00000000" w:rsidRDefault="00000000" w:rsidRPr="00000000" w14:paraId="000000AD">
      <w:pPr>
        <w:rPr>
          <w:highlight w:val="lightGray"/>
        </w:rPr>
      </w:pPr>
      <w:r w:rsidDel="00000000" w:rsidR="00000000" w:rsidRPr="00000000">
        <w:rPr>
          <w:rtl w:val="0"/>
        </w:rPr>
      </w:r>
    </w:p>
    <w:p w:rsidR="00000000" w:rsidDel="00000000" w:rsidP="00000000" w:rsidRDefault="00000000" w:rsidRPr="00000000" w14:paraId="000000AE">
      <w:pPr>
        <w:rPr>
          <w:highlight w:val="lightGray"/>
        </w:rPr>
      </w:pPr>
      <w:r w:rsidDel="00000000" w:rsidR="00000000" w:rsidRPr="00000000">
        <w:rPr>
          <w:rtl w:val="0"/>
        </w:rPr>
      </w:r>
    </w:p>
    <w:p w:rsidR="00000000" w:rsidDel="00000000" w:rsidP="00000000" w:rsidRDefault="00000000" w:rsidRPr="00000000" w14:paraId="000000AF">
      <w:pPr>
        <w:rPr>
          <w:highlight w:val="lightGray"/>
        </w:rPr>
      </w:pPr>
      <w:r w:rsidDel="00000000" w:rsidR="00000000" w:rsidRPr="00000000">
        <w:rPr>
          <w:rtl w:val="0"/>
        </w:rPr>
      </w:r>
    </w:p>
    <w:p w:rsidR="00000000" w:rsidDel="00000000" w:rsidP="00000000" w:rsidRDefault="00000000" w:rsidRPr="00000000" w14:paraId="000000B0">
      <w:pPr>
        <w:rPr>
          <w:b w:val="1"/>
          <w:color w:val="000000"/>
          <w:sz w:val="24"/>
          <w:szCs w:val="24"/>
        </w:rPr>
      </w:pPr>
      <w:r w:rsidDel="00000000" w:rsidR="00000000" w:rsidRPr="00000000">
        <w:rPr>
          <w:b w:val="1"/>
          <w:color w:val="000000"/>
          <w:sz w:val="24"/>
          <w:szCs w:val="24"/>
          <w:rtl w:val="0"/>
        </w:rPr>
        <w:t xml:space="preserve">Lot 4 : Service de location de véhicule à Lomé, Togo </w:t>
      </w:r>
    </w:p>
    <w:p w:rsidR="00000000" w:rsidDel="00000000" w:rsidP="00000000" w:rsidRDefault="00000000" w:rsidRPr="00000000" w14:paraId="000000B1">
      <w:pPr>
        <w:rPr/>
      </w:pPr>
      <w:r w:rsidDel="00000000" w:rsidR="00000000" w:rsidRPr="00000000">
        <w:rPr>
          <w:rtl w:val="0"/>
        </w:rPr>
      </w:r>
    </w:p>
    <w:tbl>
      <w:tblPr>
        <w:tblStyle w:val="Table7"/>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B2">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B3">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0B4">
      <w:pPr>
        <w:rPr>
          <w:b w:val="1"/>
        </w:rPr>
      </w:pPr>
      <w:r w:rsidDel="00000000" w:rsidR="00000000" w:rsidRPr="00000000">
        <w:rPr>
          <w:rtl w:val="0"/>
        </w:rPr>
      </w:r>
    </w:p>
    <w:tbl>
      <w:tblPr>
        <w:tblStyle w:val="Table8"/>
        <w:tblW w:w="879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34"/>
        <w:gridCol w:w="1260"/>
        <w:gridCol w:w="1710"/>
        <w:tblGridChange w:id="0">
          <w:tblGrid>
            <w:gridCol w:w="993"/>
            <w:gridCol w:w="4834"/>
            <w:gridCol w:w="1260"/>
            <w:gridCol w:w="171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0B6">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B7">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0B9">
            <w:pPr>
              <w:rPr/>
            </w:pPr>
            <w:r w:rsidDel="00000000" w:rsidR="00000000" w:rsidRPr="00000000">
              <w:rPr>
                <w:rtl w:val="0"/>
              </w:rPr>
              <w:t xml:space="preserve">1.</w:t>
            </w:r>
          </w:p>
        </w:tc>
        <w:tc>
          <w:tcPr>
            <w:vAlign w:val="center"/>
          </w:tcPr>
          <w:p w:rsidR="00000000" w:rsidDel="00000000" w:rsidP="00000000" w:rsidRDefault="00000000" w:rsidRPr="00000000" w14:paraId="000000BA">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color w:val="000000"/>
                <w:sz w:val="22"/>
                <w:szCs w:val="22"/>
                <w:rtl w:val="0"/>
              </w:rPr>
              <w:t xml:space="preserve">Lomé, Togo</w:t>
            </w:r>
            <w:r w:rsidDel="00000000" w:rsidR="00000000" w:rsidRPr="00000000">
              <w:rPr>
                <w:b w:val="1"/>
                <w:rtl w:val="0"/>
              </w:rPr>
              <w:t xml:space="preserve"> </w:t>
            </w:r>
          </w:p>
          <w:p w:rsidR="00000000" w:rsidDel="00000000" w:rsidP="00000000" w:rsidRDefault="00000000" w:rsidRPr="00000000" w14:paraId="000000BB">
            <w:pPr>
              <w:rPr>
                <w:b w:val="1"/>
              </w:rPr>
            </w:pPr>
            <w:r w:rsidDel="00000000" w:rsidR="00000000" w:rsidRPr="00000000">
              <w:rPr>
                <w:rtl w:val="0"/>
              </w:rPr>
            </w:r>
          </w:p>
          <w:p w:rsidR="00000000" w:rsidDel="00000000" w:rsidP="00000000" w:rsidRDefault="00000000" w:rsidRPr="00000000" w14:paraId="000000BC">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0BD">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BE">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C1">
      <w:pPr>
        <w:rPr>
          <w:b w:val="1"/>
          <w:color w:val="000000"/>
        </w:rPr>
      </w:pPr>
      <w:r w:rsidDel="00000000" w:rsidR="00000000" w:rsidRPr="00000000">
        <w:rPr>
          <w:rtl w:val="0"/>
        </w:rPr>
      </w:r>
    </w:p>
    <w:p w:rsidR="00000000" w:rsidDel="00000000" w:rsidP="00000000" w:rsidRDefault="00000000" w:rsidRPr="00000000" w14:paraId="000000C2">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C3">
      <w:pPr>
        <w:rPr>
          <w:color w:val="000000"/>
        </w:rPr>
      </w:pPr>
      <w:r w:rsidDel="00000000" w:rsidR="00000000" w:rsidRPr="00000000">
        <w:rPr>
          <w:rtl w:val="0"/>
        </w:rPr>
      </w:r>
    </w:p>
    <w:p w:rsidR="00000000" w:rsidDel="00000000" w:rsidP="00000000" w:rsidRDefault="00000000" w:rsidRPr="00000000" w14:paraId="000000C4">
      <w:pPr>
        <w:rPr>
          <w:color w:val="000000"/>
        </w:rPr>
      </w:pPr>
      <w:r w:rsidDel="00000000" w:rsidR="00000000" w:rsidRPr="00000000">
        <w:rPr>
          <w:rtl w:val="0"/>
        </w:rPr>
      </w:r>
    </w:p>
    <w:p w:rsidR="00000000" w:rsidDel="00000000" w:rsidP="00000000" w:rsidRDefault="00000000" w:rsidRPr="00000000" w14:paraId="000000C5">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C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7">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C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9">
      <w:pPr>
        <w:numPr>
          <w:ilvl w:val="0"/>
          <w:numId w:val="2"/>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C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B">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D">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rPr>
          <w:highlight w:val="lightGray"/>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D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2">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D3">
      <w:pPr>
        <w:tabs>
          <w:tab w:val="left" w:pos="720"/>
        </w:tabs>
        <w:rPr>
          <w:color w:val="000000"/>
        </w:rPr>
      </w:pPr>
      <w:r w:rsidDel="00000000" w:rsidR="00000000" w:rsidRPr="00000000">
        <w:rPr>
          <w:rtl w:val="0"/>
        </w:rPr>
      </w:r>
    </w:p>
    <w:p w:rsidR="00000000" w:rsidDel="00000000" w:rsidP="00000000" w:rsidRDefault="00000000" w:rsidRPr="00000000" w14:paraId="000000D4">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D5">
      <w:pPr>
        <w:rPr>
          <w:color w:val="000000"/>
        </w:rPr>
      </w:pPr>
      <w:r w:rsidDel="00000000" w:rsidR="00000000" w:rsidRPr="00000000">
        <w:rPr>
          <w:rtl w:val="0"/>
        </w:rPr>
      </w:r>
    </w:p>
    <w:p w:rsidR="00000000" w:rsidDel="00000000" w:rsidP="00000000" w:rsidRDefault="00000000" w:rsidRPr="00000000" w14:paraId="000000D6">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D7">
      <w:pPr>
        <w:rPr>
          <w:color w:val="000000"/>
        </w:rPr>
      </w:pPr>
      <w:r w:rsidDel="00000000" w:rsidR="00000000" w:rsidRPr="00000000">
        <w:rPr>
          <w:rtl w:val="0"/>
        </w:rPr>
      </w:r>
    </w:p>
    <w:p w:rsidR="00000000" w:rsidDel="00000000" w:rsidP="00000000" w:rsidRDefault="00000000" w:rsidRPr="00000000" w14:paraId="000000D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9">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DA">
      <w:pPr>
        <w:rPr>
          <w:b w:val="1"/>
          <w:color w:val="000000"/>
          <w:sz w:val="24"/>
          <w:szCs w:val="24"/>
        </w:rPr>
      </w:pPr>
      <w:r w:rsidDel="00000000" w:rsidR="00000000" w:rsidRPr="00000000">
        <w:rPr>
          <w:b w:val="1"/>
          <w:color w:val="000000"/>
          <w:sz w:val="24"/>
          <w:szCs w:val="24"/>
          <w:rtl w:val="0"/>
        </w:rPr>
        <w:t xml:space="preserve">Lot </w:t>
      </w:r>
      <w:r w:rsidDel="00000000" w:rsidR="00000000" w:rsidRPr="00000000">
        <w:rPr>
          <w:b w:val="1"/>
          <w:sz w:val="24"/>
          <w:szCs w:val="24"/>
          <w:rtl w:val="0"/>
        </w:rPr>
        <w:t xml:space="preserve">5</w:t>
      </w:r>
      <w:r w:rsidDel="00000000" w:rsidR="00000000" w:rsidRPr="00000000">
        <w:rPr>
          <w:b w:val="1"/>
          <w:color w:val="000000"/>
          <w:sz w:val="24"/>
          <w:szCs w:val="24"/>
          <w:rtl w:val="0"/>
        </w:rPr>
        <w:t xml:space="preserve"> : Service de location de véhicule à  Abidjan, </w:t>
      </w:r>
      <w:r w:rsidDel="00000000" w:rsidR="00000000" w:rsidRPr="00000000">
        <w:rPr>
          <w:b w:val="1"/>
          <w:sz w:val="24"/>
          <w:szCs w:val="24"/>
          <w:rtl w:val="0"/>
        </w:rPr>
        <w:t xml:space="preserve">Côte</w:t>
      </w:r>
      <w:r w:rsidDel="00000000" w:rsidR="00000000" w:rsidRPr="00000000">
        <w:rPr>
          <w:b w:val="1"/>
          <w:color w:val="000000"/>
          <w:sz w:val="24"/>
          <w:szCs w:val="24"/>
          <w:rtl w:val="0"/>
        </w:rPr>
        <w:t xml:space="preserve"> d’Ivoire</w:t>
      </w:r>
    </w:p>
    <w:p w:rsidR="00000000" w:rsidDel="00000000" w:rsidP="00000000" w:rsidRDefault="00000000" w:rsidRPr="00000000" w14:paraId="000000DB">
      <w:pPr>
        <w:rPr/>
      </w:pPr>
      <w:r w:rsidDel="00000000" w:rsidR="00000000" w:rsidRPr="00000000">
        <w:rPr>
          <w:rtl w:val="0"/>
        </w:rPr>
      </w:r>
    </w:p>
    <w:tbl>
      <w:tblPr>
        <w:tblStyle w:val="Table9"/>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DC">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DD">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0DE">
      <w:pPr>
        <w:rPr>
          <w:b w:val="1"/>
        </w:rPr>
      </w:pPr>
      <w:r w:rsidDel="00000000" w:rsidR="00000000" w:rsidRPr="00000000">
        <w:rPr>
          <w:rtl w:val="0"/>
        </w:rPr>
      </w:r>
    </w:p>
    <w:tbl>
      <w:tblPr>
        <w:tblStyle w:val="Table10"/>
        <w:tblW w:w="879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34"/>
        <w:gridCol w:w="1260"/>
        <w:gridCol w:w="1710"/>
        <w:tblGridChange w:id="0">
          <w:tblGrid>
            <w:gridCol w:w="993"/>
            <w:gridCol w:w="4834"/>
            <w:gridCol w:w="1260"/>
            <w:gridCol w:w="171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DF">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0E0">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E1">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0E2">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0E3">
            <w:pPr>
              <w:rPr/>
            </w:pPr>
            <w:r w:rsidDel="00000000" w:rsidR="00000000" w:rsidRPr="00000000">
              <w:rPr>
                <w:rtl w:val="0"/>
              </w:rPr>
              <w:t xml:space="preserve">1.</w:t>
            </w:r>
          </w:p>
        </w:tc>
        <w:tc>
          <w:tcPr>
            <w:vAlign w:val="center"/>
          </w:tcPr>
          <w:p w:rsidR="00000000" w:rsidDel="00000000" w:rsidP="00000000" w:rsidRDefault="00000000" w:rsidRPr="00000000" w14:paraId="000000E4">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color w:val="000000"/>
                <w:sz w:val="22"/>
                <w:szCs w:val="22"/>
                <w:rtl w:val="0"/>
              </w:rPr>
              <w:t xml:space="preserve">Abidjan, </w:t>
            </w:r>
            <w:r w:rsidDel="00000000" w:rsidR="00000000" w:rsidRPr="00000000">
              <w:rPr>
                <w:b w:val="1"/>
                <w:sz w:val="22"/>
                <w:szCs w:val="22"/>
                <w:rtl w:val="0"/>
              </w:rPr>
              <w:t xml:space="preserve">Côte</w:t>
            </w:r>
            <w:r w:rsidDel="00000000" w:rsidR="00000000" w:rsidRPr="00000000">
              <w:rPr>
                <w:b w:val="1"/>
                <w:color w:val="000000"/>
                <w:sz w:val="22"/>
                <w:szCs w:val="22"/>
                <w:rtl w:val="0"/>
              </w:rPr>
              <w:t xml:space="preserve"> d’Ivoire</w:t>
            </w:r>
            <w:r w:rsidDel="00000000" w:rsidR="00000000" w:rsidRPr="00000000">
              <w:rPr>
                <w:rtl w:val="0"/>
              </w:rPr>
            </w:r>
          </w:p>
          <w:p w:rsidR="00000000" w:rsidDel="00000000" w:rsidP="00000000" w:rsidRDefault="00000000" w:rsidRPr="00000000" w14:paraId="000000E5">
            <w:pPr>
              <w:rPr>
                <w:b w:val="1"/>
              </w:rPr>
            </w:pPr>
            <w:r w:rsidDel="00000000" w:rsidR="00000000" w:rsidRPr="00000000">
              <w:rPr>
                <w:rtl w:val="0"/>
              </w:rPr>
            </w:r>
          </w:p>
          <w:p w:rsidR="00000000" w:rsidDel="00000000" w:rsidP="00000000" w:rsidRDefault="00000000" w:rsidRPr="00000000" w14:paraId="000000E6">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0E7">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E8">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EB">
      <w:pPr>
        <w:rPr>
          <w:b w:val="1"/>
          <w:color w:val="000000"/>
        </w:rPr>
      </w:pPr>
      <w:r w:rsidDel="00000000" w:rsidR="00000000" w:rsidRPr="00000000">
        <w:rPr>
          <w:rtl w:val="0"/>
        </w:rPr>
      </w:r>
    </w:p>
    <w:p w:rsidR="00000000" w:rsidDel="00000000" w:rsidP="00000000" w:rsidRDefault="00000000" w:rsidRPr="00000000" w14:paraId="000000EC">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ED">
      <w:pPr>
        <w:rPr>
          <w:color w:val="000000"/>
        </w:rPr>
      </w:pPr>
      <w:r w:rsidDel="00000000" w:rsidR="00000000" w:rsidRPr="00000000">
        <w:rPr>
          <w:rtl w:val="0"/>
        </w:rPr>
      </w:r>
    </w:p>
    <w:p w:rsidR="00000000" w:rsidDel="00000000" w:rsidP="00000000" w:rsidRDefault="00000000" w:rsidRPr="00000000" w14:paraId="000000EE">
      <w:pPr>
        <w:rPr>
          <w:color w:val="000000"/>
        </w:rPr>
      </w:pPr>
      <w:r w:rsidDel="00000000" w:rsidR="00000000" w:rsidRPr="00000000">
        <w:rPr>
          <w:rtl w:val="0"/>
        </w:rPr>
      </w:r>
    </w:p>
    <w:p w:rsidR="00000000" w:rsidDel="00000000" w:rsidP="00000000" w:rsidRDefault="00000000" w:rsidRPr="00000000" w14:paraId="000000EF">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F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1">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F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3">
      <w:pPr>
        <w:numPr>
          <w:ilvl w:val="0"/>
          <w:numId w:val="3"/>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F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F5">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F7">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rPr>
          <w:highlight w:val="lightGray"/>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F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FC">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FD">
      <w:pPr>
        <w:tabs>
          <w:tab w:val="left" w:pos="720"/>
        </w:tabs>
        <w:rPr>
          <w:color w:val="000000"/>
        </w:rPr>
      </w:pPr>
      <w:r w:rsidDel="00000000" w:rsidR="00000000" w:rsidRPr="00000000">
        <w:rPr>
          <w:rtl w:val="0"/>
        </w:rPr>
      </w:r>
    </w:p>
    <w:p w:rsidR="00000000" w:rsidDel="00000000" w:rsidP="00000000" w:rsidRDefault="00000000" w:rsidRPr="00000000" w14:paraId="000000FE">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FF">
      <w:pPr>
        <w:rPr>
          <w:color w:val="000000"/>
        </w:rPr>
      </w:pPr>
      <w:r w:rsidDel="00000000" w:rsidR="00000000" w:rsidRPr="00000000">
        <w:rPr>
          <w:rtl w:val="0"/>
        </w:rPr>
      </w:r>
    </w:p>
    <w:p w:rsidR="00000000" w:rsidDel="00000000" w:rsidP="00000000" w:rsidRDefault="00000000" w:rsidRPr="00000000" w14:paraId="00000100">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101">
      <w:pPr>
        <w:rPr>
          <w:color w:val="000000"/>
        </w:rPr>
      </w:pPr>
      <w:r w:rsidDel="00000000" w:rsidR="00000000" w:rsidRPr="00000000">
        <w:rPr>
          <w:rtl w:val="0"/>
        </w:rPr>
      </w:r>
    </w:p>
    <w:p w:rsidR="00000000" w:rsidDel="00000000" w:rsidP="00000000" w:rsidRDefault="00000000" w:rsidRPr="00000000" w14:paraId="0000010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3">
      <w:pPr>
        <w:rPr>
          <w:highlight w:val="lightGray"/>
        </w:rPr>
      </w:pPr>
      <w:r w:rsidDel="00000000" w:rsidR="00000000" w:rsidRPr="00000000">
        <w:rPr>
          <w:rtl w:val="0"/>
        </w:rPr>
      </w:r>
    </w:p>
    <w:p w:rsidR="00000000" w:rsidDel="00000000" w:rsidP="00000000" w:rsidRDefault="00000000" w:rsidRPr="00000000" w14:paraId="00000104">
      <w:pPr>
        <w:rPr>
          <w:highlight w:val="lightGray"/>
        </w:rPr>
      </w:pPr>
      <w:r w:rsidDel="00000000" w:rsidR="00000000" w:rsidRPr="00000000">
        <w:rPr>
          <w:rtl w:val="0"/>
        </w:rPr>
      </w:r>
    </w:p>
    <w:p w:rsidR="00000000" w:rsidDel="00000000" w:rsidP="00000000" w:rsidRDefault="00000000" w:rsidRPr="00000000" w14:paraId="00000105">
      <w:pPr>
        <w:rPr>
          <w:highlight w:val="lightGray"/>
        </w:rPr>
      </w:pPr>
      <w:r w:rsidDel="00000000" w:rsidR="00000000" w:rsidRPr="00000000">
        <w:rPr>
          <w:rtl w:val="0"/>
        </w:rPr>
      </w:r>
    </w:p>
    <w:p w:rsidR="00000000" w:rsidDel="00000000" w:rsidP="00000000" w:rsidRDefault="00000000" w:rsidRPr="00000000" w14:paraId="00000106">
      <w:pPr>
        <w:rPr>
          <w:highlight w:val="lightGray"/>
        </w:rPr>
      </w:pPr>
      <w:r w:rsidDel="00000000" w:rsidR="00000000" w:rsidRPr="00000000">
        <w:rPr>
          <w:rtl w:val="0"/>
        </w:rPr>
      </w:r>
    </w:p>
    <w:p w:rsidR="00000000" w:rsidDel="00000000" w:rsidP="00000000" w:rsidRDefault="00000000" w:rsidRPr="00000000" w14:paraId="00000107">
      <w:pPr>
        <w:rPr>
          <w:highlight w:val="lightGray"/>
        </w:rPr>
      </w:pPr>
      <w:r w:rsidDel="00000000" w:rsidR="00000000" w:rsidRPr="00000000">
        <w:rPr>
          <w:rtl w:val="0"/>
        </w:rPr>
      </w:r>
    </w:p>
    <w:p w:rsidR="00000000" w:rsidDel="00000000" w:rsidP="00000000" w:rsidRDefault="00000000" w:rsidRPr="00000000" w14:paraId="00000108">
      <w:pPr>
        <w:rPr>
          <w:highlight w:val="lightGray"/>
        </w:rPr>
      </w:pPr>
      <w:r w:rsidDel="00000000" w:rsidR="00000000" w:rsidRPr="00000000">
        <w:rPr>
          <w:rtl w:val="0"/>
        </w:rPr>
      </w:r>
    </w:p>
    <w:p w:rsidR="00000000" w:rsidDel="00000000" w:rsidP="00000000" w:rsidRDefault="00000000" w:rsidRPr="00000000" w14:paraId="00000109">
      <w:pPr>
        <w:rPr>
          <w:highlight w:val="lightGray"/>
        </w:rPr>
      </w:pPr>
      <w:r w:rsidDel="00000000" w:rsidR="00000000" w:rsidRPr="00000000">
        <w:rPr>
          <w:rtl w:val="0"/>
        </w:rPr>
      </w:r>
    </w:p>
    <w:p w:rsidR="00000000" w:rsidDel="00000000" w:rsidP="00000000" w:rsidRDefault="00000000" w:rsidRPr="00000000" w14:paraId="0000010A">
      <w:pPr>
        <w:rPr>
          <w:highlight w:val="lightGray"/>
        </w:rPr>
      </w:pPr>
      <w:r w:rsidDel="00000000" w:rsidR="00000000" w:rsidRPr="00000000">
        <w:rPr>
          <w:rtl w:val="0"/>
        </w:rPr>
      </w:r>
    </w:p>
    <w:p w:rsidR="00000000" w:rsidDel="00000000" w:rsidP="00000000" w:rsidRDefault="00000000" w:rsidRPr="00000000" w14:paraId="0000010B">
      <w:pPr>
        <w:rPr>
          <w:highlight w:val="lightGray"/>
        </w:rPr>
      </w:pPr>
      <w:r w:rsidDel="00000000" w:rsidR="00000000" w:rsidRPr="00000000">
        <w:rPr>
          <w:rtl w:val="0"/>
        </w:rPr>
      </w:r>
    </w:p>
    <w:p w:rsidR="00000000" w:rsidDel="00000000" w:rsidP="00000000" w:rsidRDefault="00000000" w:rsidRPr="00000000" w14:paraId="0000010C">
      <w:pPr>
        <w:rPr>
          <w:highlight w:val="lightGray"/>
        </w:rPr>
      </w:pPr>
      <w:r w:rsidDel="00000000" w:rsidR="00000000" w:rsidRPr="00000000">
        <w:rPr>
          <w:rtl w:val="0"/>
        </w:rPr>
      </w:r>
    </w:p>
    <w:p w:rsidR="00000000" w:rsidDel="00000000" w:rsidP="00000000" w:rsidRDefault="00000000" w:rsidRPr="00000000" w14:paraId="0000010D">
      <w:pPr>
        <w:rPr>
          <w:highlight w:val="lightGray"/>
        </w:rPr>
      </w:pPr>
      <w:r w:rsidDel="00000000" w:rsidR="00000000" w:rsidRPr="00000000">
        <w:rPr>
          <w:rtl w:val="0"/>
        </w:rPr>
      </w:r>
    </w:p>
    <w:p w:rsidR="00000000" w:rsidDel="00000000" w:rsidP="00000000" w:rsidRDefault="00000000" w:rsidRPr="00000000" w14:paraId="0000010E">
      <w:pPr>
        <w:rPr>
          <w:highlight w:val="lightGray"/>
        </w:rPr>
      </w:pPr>
      <w:r w:rsidDel="00000000" w:rsidR="00000000" w:rsidRPr="00000000">
        <w:rPr>
          <w:rtl w:val="0"/>
        </w:rPr>
      </w:r>
    </w:p>
    <w:p w:rsidR="00000000" w:rsidDel="00000000" w:rsidP="00000000" w:rsidRDefault="00000000" w:rsidRPr="00000000" w14:paraId="0000010F">
      <w:pPr>
        <w:rPr>
          <w:highlight w:val="lightGray"/>
        </w:rPr>
      </w:pPr>
      <w:r w:rsidDel="00000000" w:rsidR="00000000" w:rsidRPr="00000000">
        <w:rPr>
          <w:rtl w:val="0"/>
        </w:rPr>
      </w:r>
    </w:p>
    <w:p w:rsidR="00000000" w:rsidDel="00000000" w:rsidP="00000000" w:rsidRDefault="00000000" w:rsidRPr="00000000" w14:paraId="00000110">
      <w:pPr>
        <w:rPr>
          <w:highlight w:val="lightGray"/>
        </w:rPr>
      </w:pPr>
      <w:r w:rsidDel="00000000" w:rsidR="00000000" w:rsidRPr="00000000">
        <w:rPr>
          <w:rtl w:val="0"/>
        </w:rPr>
      </w:r>
    </w:p>
    <w:p w:rsidR="00000000" w:rsidDel="00000000" w:rsidP="00000000" w:rsidRDefault="00000000" w:rsidRPr="00000000" w14:paraId="00000111">
      <w:pPr>
        <w:rPr>
          <w:b w:val="1"/>
          <w:sz w:val="24"/>
          <w:szCs w:val="24"/>
        </w:rPr>
      </w:pPr>
      <w:r w:rsidDel="00000000" w:rsidR="00000000" w:rsidRPr="00000000">
        <w:rPr>
          <w:b w:val="1"/>
          <w:sz w:val="24"/>
          <w:szCs w:val="24"/>
          <w:rtl w:val="0"/>
        </w:rPr>
        <w:t xml:space="preserve">Lot 6 : Service de location de véhicule à Conakry,Guinée</w:t>
      </w:r>
    </w:p>
    <w:p w:rsidR="00000000" w:rsidDel="00000000" w:rsidP="00000000" w:rsidRDefault="00000000" w:rsidRPr="00000000" w14:paraId="00000112">
      <w:pPr>
        <w:rPr/>
      </w:pPr>
      <w:r w:rsidDel="00000000" w:rsidR="00000000" w:rsidRPr="00000000">
        <w:rPr>
          <w:rtl w:val="0"/>
        </w:rPr>
      </w:r>
    </w:p>
    <w:tbl>
      <w:tblPr>
        <w:tblStyle w:val="Table1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113">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114">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115">
      <w:pPr>
        <w:rPr>
          <w:b w:val="1"/>
        </w:rPr>
      </w:pPr>
      <w:r w:rsidDel="00000000" w:rsidR="00000000" w:rsidRPr="00000000">
        <w:rPr>
          <w:rtl w:val="0"/>
        </w:rPr>
      </w:r>
    </w:p>
    <w:tbl>
      <w:tblPr>
        <w:tblStyle w:val="Table12"/>
        <w:tblW w:w="879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34"/>
        <w:gridCol w:w="1260"/>
        <w:gridCol w:w="1710"/>
        <w:tblGridChange w:id="0">
          <w:tblGrid>
            <w:gridCol w:w="993"/>
            <w:gridCol w:w="4834"/>
            <w:gridCol w:w="1260"/>
            <w:gridCol w:w="171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116">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117">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119">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11A">
            <w:pPr>
              <w:rPr/>
            </w:pPr>
            <w:r w:rsidDel="00000000" w:rsidR="00000000" w:rsidRPr="00000000">
              <w:rPr>
                <w:rtl w:val="0"/>
              </w:rPr>
              <w:t xml:space="preserve">1</w:t>
            </w:r>
          </w:p>
        </w:tc>
        <w:tc>
          <w:tcPr>
            <w:vAlign w:val="center"/>
          </w:tcPr>
          <w:p w:rsidR="00000000" w:rsidDel="00000000" w:rsidP="00000000" w:rsidRDefault="00000000" w:rsidRPr="00000000" w14:paraId="0000011B">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rtl w:val="0"/>
              </w:rPr>
              <w:t xml:space="preserve">Conakry, Guinée</w:t>
            </w:r>
            <w:r w:rsidDel="00000000" w:rsidR="00000000" w:rsidRPr="00000000">
              <w:rPr>
                <w:rtl w:val="0"/>
              </w:rPr>
            </w:r>
          </w:p>
          <w:p w:rsidR="00000000" w:rsidDel="00000000" w:rsidP="00000000" w:rsidRDefault="00000000" w:rsidRPr="00000000" w14:paraId="0000011C">
            <w:pPr>
              <w:rPr>
                <w:b w:val="1"/>
              </w:rPr>
            </w:pPr>
            <w:r w:rsidDel="00000000" w:rsidR="00000000" w:rsidRPr="00000000">
              <w:rPr>
                <w:rtl w:val="0"/>
              </w:rPr>
            </w:r>
          </w:p>
          <w:p w:rsidR="00000000" w:rsidDel="00000000" w:rsidP="00000000" w:rsidRDefault="00000000" w:rsidRPr="00000000" w14:paraId="0000011D">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11E">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11F">
            <w:pPr>
              <w:jc w:val="center"/>
              <w:rPr/>
            </w:pPr>
            <w:r w:rsidDel="00000000" w:rsidR="00000000" w:rsidRPr="00000000">
              <w:rPr>
                <w:highlight w:val="cyan"/>
                <w:rtl w:val="0"/>
              </w:rPr>
              <w:t xml:space="preserve">[Insérez]</w:t>
            </w:r>
            <w:r w:rsidDel="00000000" w:rsidR="00000000" w:rsidRPr="00000000">
              <w:rPr>
                <w:rtl w:val="0"/>
              </w:rPr>
            </w:r>
          </w:p>
        </w:tc>
      </w:tr>
      <w:tr>
        <w:trPr>
          <w:cantSplit w:val="1"/>
          <w:trHeight w:val="1142" w:hRule="atLeast"/>
          <w:tblHeader w:val="0"/>
        </w:trPr>
        <w:tc>
          <w:tcPr>
            <w:vAlign w:val="center"/>
          </w:tcPr>
          <w:p w:rsidR="00000000" w:rsidDel="00000000" w:rsidP="00000000" w:rsidRDefault="00000000" w:rsidRPr="00000000" w14:paraId="00000120">
            <w:pPr>
              <w:rPr/>
            </w:pPr>
            <w:r w:rsidDel="00000000" w:rsidR="00000000" w:rsidRPr="00000000">
              <w:rPr>
                <w:rtl w:val="0"/>
              </w:rPr>
              <w:t xml:space="preserve">2</w:t>
            </w:r>
          </w:p>
        </w:tc>
        <w:tc>
          <w:tcPr>
            <w:vAlign w:val="center"/>
          </w:tcPr>
          <w:p w:rsidR="00000000" w:rsidDel="00000000" w:rsidP="00000000" w:rsidRDefault="00000000" w:rsidRPr="00000000" w14:paraId="00000121">
            <w:pPr>
              <w:rPr>
                <w:highlight w:val="white"/>
              </w:rPr>
            </w:pPr>
            <w:r w:rsidDel="00000000" w:rsidR="00000000" w:rsidRPr="00000000">
              <w:rPr>
                <w:b w:val="1"/>
                <w:highlight w:val="white"/>
                <w:rtl w:val="0"/>
              </w:rPr>
              <w:t xml:space="preserve">Kindia </w:t>
            </w:r>
            <w:r w:rsidDel="00000000" w:rsidR="00000000" w:rsidRPr="00000000">
              <w:rPr>
                <w:highlight w:val="white"/>
                <w:rtl w:val="0"/>
              </w:rPr>
              <w:t xml:space="preserve">située à 120 km au nord de Conakry</w:t>
            </w:r>
          </w:p>
          <w:p w:rsidR="00000000" w:rsidDel="00000000" w:rsidP="00000000" w:rsidRDefault="00000000" w:rsidRPr="00000000" w14:paraId="00000122">
            <w:pPr>
              <w:rPr>
                <w:highlight w:val="white"/>
              </w:rPr>
            </w:pPr>
            <w:r w:rsidDel="00000000" w:rsidR="00000000" w:rsidRPr="00000000">
              <w:rPr>
                <w:rtl w:val="0"/>
              </w:rPr>
            </w:r>
          </w:p>
          <w:p w:rsidR="00000000" w:rsidDel="00000000" w:rsidP="00000000" w:rsidRDefault="00000000" w:rsidRPr="00000000" w14:paraId="00000123">
            <w:pPr>
              <w:rPr>
                <w:highlight w:val="white"/>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124">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125">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12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Nous acceptons que le paiement s’effectue dans un délai de 30 jours :</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Oui</w:t>
      </w:r>
    </w:p>
    <w:p w:rsidR="00000000" w:rsidDel="00000000" w:rsidP="00000000" w:rsidRDefault="00000000" w:rsidRPr="00000000" w14:paraId="00000128">
      <w:pPr>
        <w:rPr>
          <w:b w:val="1"/>
        </w:rPr>
      </w:pPr>
      <w:r w:rsidDel="00000000" w:rsidR="00000000" w:rsidRPr="00000000">
        <w:rPr>
          <w:rtl w:val="0"/>
        </w:rPr>
      </w:r>
    </w:p>
    <w:p w:rsidR="00000000" w:rsidDel="00000000" w:rsidP="00000000" w:rsidRDefault="00000000" w:rsidRPr="00000000" w14:paraId="00000129">
      <w:pPr>
        <w:rPr/>
      </w:pPr>
      <w:r w:rsidDel="00000000" w:rsidR="00000000" w:rsidRPr="00000000">
        <w:rPr>
          <w:b w:val="1"/>
          <w:rtl w:val="0"/>
        </w:rPr>
        <w:t xml:space="preserve">Remise proposée par le soumissionnaire en cas de paiement anticipé : </w:t>
      </w:r>
      <w:r w:rsidDel="00000000" w:rsidR="00000000" w:rsidRPr="00000000">
        <w:rPr>
          <w:highlight w:val="cyan"/>
          <w:rtl w:val="0"/>
        </w:rPr>
        <w:t xml:space="preserve">____</w:t>
      </w:r>
      <w:r w:rsidDel="00000000" w:rsidR="00000000" w:rsidRPr="00000000">
        <w:rPr>
          <w:rtl w:val="0"/>
        </w:rPr>
        <w:t xml:space="preserve">% du prix total ferme pour chaque jour civil, à condition de ne pas dépasser les trente (30) jours </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12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2E">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12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0">
      <w:pPr>
        <w:numPr>
          <w:ilvl w:val="0"/>
          <w:numId w:val="3"/>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13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2">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4">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5">
      <w:pPr>
        <w:spacing w:before="120" w:lineRule="auto"/>
        <w:jc w:val="both"/>
        <w:rPr/>
      </w:pPr>
      <w:r w:rsidDel="00000000" w:rsidR="00000000" w:rsidRPr="00000000">
        <w:rPr>
          <w:rtl w:val="0"/>
        </w:rPr>
      </w:r>
    </w:p>
    <w:p w:rsidR="00000000" w:rsidDel="00000000" w:rsidP="00000000" w:rsidRDefault="00000000" w:rsidRPr="00000000" w14:paraId="00000136">
      <w:pPr>
        <w:rPr>
          <w:highlight w:val="lightGray"/>
        </w:rPr>
      </w:pPr>
      <w:r w:rsidDel="00000000" w:rsidR="00000000" w:rsidRPr="00000000">
        <w:rPr>
          <w:rtl w:val="0"/>
        </w:rPr>
      </w:r>
    </w:p>
    <w:p w:rsidR="00000000" w:rsidDel="00000000" w:rsidP="00000000" w:rsidRDefault="00000000" w:rsidRPr="00000000" w14:paraId="00000137">
      <w:pPr>
        <w:spacing w:before="120" w:lineRule="auto"/>
        <w:jc w:val="both"/>
        <w:rPr/>
      </w:pPr>
      <w:r w:rsidDel="00000000" w:rsidR="00000000" w:rsidRPr="00000000">
        <w:rPr>
          <w:rtl w:val="0"/>
        </w:rPr>
        <w:t xml:space="preserve">Je, soussigné, certifie être dûment autorisé par [</w:t>
      </w:r>
      <w:r w:rsidDel="00000000" w:rsidR="00000000" w:rsidRPr="00000000">
        <w:rPr>
          <w:b w:val="1"/>
          <w:i w:val="1"/>
          <w:highlight w:val="cyan"/>
          <w:rtl w:val="0"/>
        </w:rPr>
        <w:t xml:space="preserve">insérez le nom complet du soumissionnaire</w:t>
      </w:r>
      <w:r w:rsidDel="00000000" w:rsidR="00000000" w:rsidRPr="00000000">
        <w:rPr>
          <w:rtl w:val="0"/>
        </w:rPr>
        <w:t xml:space="preserve">] à signer cette cotation et à engager [</w:t>
      </w:r>
      <w:r w:rsidDel="00000000" w:rsidR="00000000" w:rsidRPr="00000000">
        <w:rPr>
          <w:b w:val="1"/>
          <w:i w:val="1"/>
          <w:highlight w:val="cyan"/>
          <w:rtl w:val="0"/>
        </w:rPr>
        <w:t xml:space="preserve">insérez le nom complet du soumissionnaire</w:t>
      </w:r>
      <w:r w:rsidDel="00000000" w:rsidR="00000000" w:rsidRPr="00000000">
        <w:rPr>
          <w:rtl w:val="0"/>
        </w:rPr>
        <w:t xml:space="preserve">] dans l’hypothèse où l’UNOPS accepterait la présente cotation : </w:t>
      </w:r>
    </w:p>
    <w:p w:rsidR="00000000" w:rsidDel="00000000" w:rsidP="00000000" w:rsidRDefault="00000000" w:rsidRPr="00000000" w14:paraId="00000138">
      <w:pPr>
        <w:tabs>
          <w:tab w:val="left" w:pos="990"/>
          <w:tab w:val="left" w:pos="5040"/>
          <w:tab w:val="left" w:pos="5850"/>
        </w:tabs>
        <w:rPr/>
      </w:pPr>
      <w:r w:rsidDel="00000000" w:rsidR="00000000" w:rsidRPr="00000000">
        <w:rPr>
          <w:rtl w:val="0"/>
        </w:rPr>
      </w:r>
    </w:p>
    <w:p w:rsidR="00000000" w:rsidDel="00000000" w:rsidP="00000000" w:rsidRDefault="00000000" w:rsidRPr="00000000" w14:paraId="00000139">
      <w:pPr>
        <w:tabs>
          <w:tab w:val="left" w:pos="990"/>
          <w:tab w:val="left" w:pos="5040"/>
          <w:tab w:val="left"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A">
      <w:pPr>
        <w:tabs>
          <w:tab w:val="left" w:pos="720"/>
        </w:tabs>
        <w:rPr/>
      </w:pPr>
      <w:r w:rsidDel="00000000" w:rsidR="00000000" w:rsidRPr="00000000">
        <w:rPr>
          <w:rtl w:val="0"/>
        </w:rPr>
      </w:r>
    </w:p>
    <w:p w:rsidR="00000000" w:rsidDel="00000000" w:rsidP="00000000" w:rsidRDefault="00000000" w:rsidRPr="00000000" w14:paraId="0000013B">
      <w:pPr>
        <w:tabs>
          <w:tab w:val="left"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tabs>
          <w:tab w:val="left"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40">
      <w:pPr>
        <w:rPr>
          <w:highlight w:val="lightGray"/>
        </w:rPr>
      </w:pPr>
      <w:r w:rsidDel="00000000" w:rsidR="00000000" w:rsidRPr="00000000">
        <w:rPr>
          <w:rtl w:val="0"/>
        </w:rPr>
      </w:r>
    </w:p>
    <w:p w:rsidR="00000000" w:rsidDel="00000000" w:rsidP="00000000" w:rsidRDefault="00000000" w:rsidRPr="00000000" w14:paraId="00000141">
      <w:pPr>
        <w:rPr>
          <w:highlight w:val="lightGray"/>
        </w:rPr>
      </w:pPr>
      <w:r w:rsidDel="00000000" w:rsidR="00000000" w:rsidRPr="00000000">
        <w:rPr>
          <w:rtl w:val="0"/>
        </w:rPr>
      </w:r>
    </w:p>
    <w:p w:rsidR="00000000" w:rsidDel="00000000" w:rsidP="00000000" w:rsidRDefault="00000000" w:rsidRPr="00000000" w14:paraId="00000142">
      <w:pPr>
        <w:rPr>
          <w:highlight w:val="lightGray"/>
        </w:rPr>
      </w:pPr>
      <w:r w:rsidDel="00000000" w:rsidR="00000000" w:rsidRPr="00000000">
        <w:rPr>
          <w:rtl w:val="0"/>
        </w:rPr>
      </w:r>
    </w:p>
    <w:p w:rsidR="00000000" w:rsidDel="00000000" w:rsidP="00000000" w:rsidRDefault="00000000" w:rsidRPr="00000000" w14:paraId="00000143">
      <w:pPr>
        <w:rPr>
          <w:highlight w:val="lightGray"/>
        </w:rPr>
      </w:pPr>
      <w:r w:rsidDel="00000000" w:rsidR="00000000" w:rsidRPr="00000000">
        <w:rPr>
          <w:rtl w:val="0"/>
        </w:rPr>
      </w:r>
    </w:p>
    <w:p w:rsidR="00000000" w:rsidDel="00000000" w:rsidP="00000000" w:rsidRDefault="00000000" w:rsidRPr="00000000" w14:paraId="00000144">
      <w:pPr>
        <w:rPr>
          <w:highlight w:val="lightGray"/>
        </w:rPr>
      </w:pPr>
      <w:r w:rsidDel="00000000" w:rsidR="00000000" w:rsidRPr="00000000">
        <w:rPr>
          <w:rtl w:val="0"/>
        </w:rPr>
      </w:r>
    </w:p>
    <w:p w:rsidR="00000000" w:rsidDel="00000000" w:rsidP="00000000" w:rsidRDefault="00000000" w:rsidRPr="00000000" w14:paraId="00000145">
      <w:pPr>
        <w:rPr>
          <w:highlight w:val="lightGray"/>
        </w:rPr>
      </w:pPr>
      <w:r w:rsidDel="00000000" w:rsidR="00000000" w:rsidRPr="00000000">
        <w:rPr>
          <w:rtl w:val="0"/>
        </w:rPr>
      </w:r>
    </w:p>
    <w:p w:rsidR="00000000" w:rsidDel="00000000" w:rsidP="00000000" w:rsidRDefault="00000000" w:rsidRPr="00000000" w14:paraId="00000146">
      <w:pPr>
        <w:rPr>
          <w:highlight w:val="lightGray"/>
        </w:rPr>
      </w:pPr>
      <w:r w:rsidDel="00000000" w:rsidR="00000000" w:rsidRPr="00000000">
        <w:rPr>
          <w:rtl w:val="0"/>
        </w:rPr>
      </w:r>
    </w:p>
    <w:p w:rsidR="00000000" w:rsidDel="00000000" w:rsidP="00000000" w:rsidRDefault="00000000" w:rsidRPr="00000000" w14:paraId="00000147">
      <w:pPr>
        <w:rPr>
          <w:highlight w:val="lightGray"/>
        </w:rPr>
      </w:pPr>
      <w:r w:rsidDel="00000000" w:rsidR="00000000" w:rsidRPr="00000000">
        <w:rPr>
          <w:rtl w:val="0"/>
        </w:rPr>
      </w:r>
    </w:p>
    <w:p w:rsidR="00000000" w:rsidDel="00000000" w:rsidP="00000000" w:rsidRDefault="00000000" w:rsidRPr="00000000" w14:paraId="00000148">
      <w:pPr>
        <w:rPr>
          <w:highlight w:val="lightGray"/>
        </w:rPr>
      </w:pPr>
      <w:r w:rsidDel="00000000" w:rsidR="00000000" w:rsidRPr="00000000">
        <w:rPr>
          <w:rtl w:val="0"/>
        </w:rPr>
      </w:r>
    </w:p>
    <w:p w:rsidR="00000000" w:rsidDel="00000000" w:rsidP="00000000" w:rsidRDefault="00000000" w:rsidRPr="00000000" w14:paraId="00000149">
      <w:pPr>
        <w:rPr>
          <w:highlight w:val="lightGray"/>
        </w:rPr>
      </w:pPr>
      <w:r w:rsidDel="00000000" w:rsidR="00000000" w:rsidRPr="00000000">
        <w:rPr>
          <w:rtl w:val="0"/>
        </w:rPr>
      </w:r>
    </w:p>
    <w:p w:rsidR="00000000" w:rsidDel="00000000" w:rsidP="00000000" w:rsidRDefault="00000000" w:rsidRPr="00000000" w14:paraId="0000014A">
      <w:pPr>
        <w:rPr>
          <w:b w:val="1"/>
          <w:sz w:val="24"/>
          <w:szCs w:val="24"/>
        </w:rPr>
      </w:pPr>
      <w:r w:rsidDel="00000000" w:rsidR="00000000" w:rsidRPr="00000000">
        <w:rPr>
          <w:b w:val="1"/>
          <w:sz w:val="24"/>
          <w:szCs w:val="24"/>
          <w:rtl w:val="0"/>
        </w:rPr>
        <w:t xml:space="preserve">Lot 7 : Service de location de véhicule à N’Djamena, Tchad</w:t>
      </w:r>
    </w:p>
    <w:p w:rsidR="00000000" w:rsidDel="00000000" w:rsidP="00000000" w:rsidRDefault="00000000" w:rsidRPr="00000000" w14:paraId="0000014B">
      <w:pPr>
        <w:rPr/>
      </w:pPr>
      <w:r w:rsidDel="00000000" w:rsidR="00000000" w:rsidRPr="00000000">
        <w:rPr>
          <w:rtl w:val="0"/>
        </w:rPr>
      </w:r>
    </w:p>
    <w:tbl>
      <w:tblPr>
        <w:tblStyle w:val="Table13"/>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14C">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14D">
            <w:pPr>
              <w:rPr>
                <w:rFonts w:ascii="Arial" w:cs="Arial" w:eastAsia="Arial" w:hAnsi="Arial"/>
                <w:b w:val="1"/>
              </w:rPr>
            </w:pPr>
            <w:r w:rsidDel="00000000" w:rsidR="00000000" w:rsidRPr="00000000">
              <w:rPr>
                <w:rFonts w:ascii="Arial" w:cs="Arial" w:eastAsia="Arial" w:hAnsi="Arial"/>
                <w:b w:val="1"/>
                <w:rtl w:val="0"/>
              </w:rPr>
              <w:t xml:space="preserve">XOF / CFA</w:t>
            </w:r>
          </w:p>
        </w:tc>
      </w:tr>
    </w:tbl>
    <w:p w:rsidR="00000000" w:rsidDel="00000000" w:rsidP="00000000" w:rsidRDefault="00000000" w:rsidRPr="00000000" w14:paraId="0000014E">
      <w:pPr>
        <w:rPr>
          <w:b w:val="1"/>
        </w:rPr>
      </w:pPr>
      <w:r w:rsidDel="00000000" w:rsidR="00000000" w:rsidRPr="00000000">
        <w:rPr>
          <w:rtl w:val="0"/>
        </w:rPr>
      </w:r>
    </w:p>
    <w:tbl>
      <w:tblPr>
        <w:tblStyle w:val="Table14"/>
        <w:tblW w:w="879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34"/>
        <w:gridCol w:w="1260"/>
        <w:gridCol w:w="1710"/>
        <w:tblGridChange w:id="0">
          <w:tblGrid>
            <w:gridCol w:w="993"/>
            <w:gridCol w:w="4834"/>
            <w:gridCol w:w="1260"/>
            <w:gridCol w:w="1710"/>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14F">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150">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151">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152">
            <w:pPr>
              <w:jc w:val="center"/>
              <w:rPr>
                <w:b w:val="1"/>
              </w:rPr>
            </w:pPr>
            <w:r w:rsidDel="00000000" w:rsidR="00000000" w:rsidRPr="00000000">
              <w:rPr>
                <w:b w:val="1"/>
                <w:rtl w:val="0"/>
              </w:rPr>
              <w:t xml:space="preserve">Prix unitaire </w:t>
            </w:r>
          </w:p>
        </w:tc>
      </w:tr>
      <w:tr>
        <w:trPr>
          <w:cantSplit w:val="1"/>
          <w:trHeight w:val="1142" w:hRule="atLeast"/>
          <w:tblHeader w:val="0"/>
        </w:trPr>
        <w:tc>
          <w:tcPr>
            <w:vAlign w:val="center"/>
          </w:tcPr>
          <w:p w:rsidR="00000000" w:rsidDel="00000000" w:rsidP="00000000" w:rsidRDefault="00000000" w:rsidRPr="00000000" w14:paraId="00000153">
            <w:pPr>
              <w:rPr/>
            </w:pPr>
            <w:r w:rsidDel="00000000" w:rsidR="00000000" w:rsidRPr="00000000">
              <w:rPr>
                <w:rtl w:val="0"/>
              </w:rPr>
              <w:t xml:space="preserve">1</w:t>
            </w:r>
          </w:p>
        </w:tc>
        <w:tc>
          <w:tcPr>
            <w:vAlign w:val="center"/>
          </w:tcPr>
          <w:p w:rsidR="00000000" w:rsidDel="00000000" w:rsidP="00000000" w:rsidRDefault="00000000" w:rsidRPr="00000000" w14:paraId="00000154">
            <w:pPr>
              <w:rPr>
                <w:b w:val="1"/>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rtl w:val="0"/>
              </w:rPr>
              <w:t xml:space="preserve">N’Djamena, Tchad</w:t>
            </w:r>
            <w:r w:rsidDel="00000000" w:rsidR="00000000" w:rsidRPr="00000000">
              <w:rPr>
                <w:rtl w:val="0"/>
              </w:rPr>
            </w:r>
          </w:p>
          <w:p w:rsidR="00000000" w:rsidDel="00000000" w:rsidP="00000000" w:rsidRDefault="00000000" w:rsidRPr="00000000" w14:paraId="00000155">
            <w:pPr>
              <w:rPr>
                <w:b w:val="1"/>
              </w:rPr>
            </w:pPr>
            <w:r w:rsidDel="00000000" w:rsidR="00000000" w:rsidRPr="00000000">
              <w:rPr>
                <w:rtl w:val="0"/>
              </w:rPr>
            </w:r>
          </w:p>
          <w:p w:rsidR="00000000" w:rsidDel="00000000" w:rsidP="00000000" w:rsidRDefault="00000000" w:rsidRPr="00000000" w14:paraId="00000156">
            <w:pPr>
              <w:rPr>
                <w:highlight w:val="yellow"/>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157">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158">
            <w:pPr>
              <w:jc w:val="center"/>
              <w:rPr/>
            </w:pPr>
            <w:r w:rsidDel="00000000" w:rsidR="00000000" w:rsidRPr="00000000">
              <w:rPr>
                <w:highlight w:val="cyan"/>
                <w:rtl w:val="0"/>
              </w:rPr>
              <w:t xml:space="preserve">[Insérez]</w:t>
            </w:r>
            <w:r w:rsidDel="00000000" w:rsidR="00000000" w:rsidRPr="00000000">
              <w:rPr>
                <w:rtl w:val="0"/>
              </w:rPr>
            </w:r>
          </w:p>
        </w:tc>
      </w:tr>
      <w:tr>
        <w:trPr>
          <w:cantSplit w:val="1"/>
          <w:trHeight w:val="1142" w:hRule="atLeast"/>
          <w:tblHeader w:val="0"/>
        </w:trPr>
        <w:tc>
          <w:tcPr>
            <w:vAlign w:val="center"/>
          </w:tcPr>
          <w:p w:rsidR="00000000" w:rsidDel="00000000" w:rsidP="00000000" w:rsidRDefault="00000000" w:rsidRPr="00000000" w14:paraId="00000159">
            <w:pPr>
              <w:rPr/>
            </w:pPr>
            <w:r w:rsidDel="00000000" w:rsidR="00000000" w:rsidRPr="00000000">
              <w:rPr>
                <w:rtl w:val="0"/>
              </w:rPr>
              <w:t xml:space="preserve">2</w:t>
            </w:r>
          </w:p>
        </w:tc>
        <w:tc>
          <w:tcPr>
            <w:vAlign w:val="center"/>
          </w:tcPr>
          <w:p w:rsidR="00000000" w:rsidDel="00000000" w:rsidP="00000000" w:rsidRDefault="00000000" w:rsidRPr="00000000" w14:paraId="0000015A">
            <w:pPr>
              <w:rPr>
                <w:highlight w:val="white"/>
              </w:rPr>
            </w:pPr>
            <w:r w:rsidDel="00000000" w:rsidR="00000000" w:rsidRPr="00000000">
              <w:rPr>
                <w:b w:val="1"/>
                <w:highlight w:val="white"/>
                <w:rtl w:val="0"/>
              </w:rPr>
              <w:t xml:space="preserve">Moussor</w:t>
            </w:r>
            <w:r w:rsidDel="00000000" w:rsidR="00000000" w:rsidRPr="00000000">
              <w:rPr>
                <w:highlight w:val="white"/>
                <w:rtl w:val="0"/>
              </w:rPr>
              <w:t xml:space="preserve">o à 290 km de N'Djamena</w:t>
            </w:r>
          </w:p>
          <w:p w:rsidR="00000000" w:rsidDel="00000000" w:rsidP="00000000" w:rsidRDefault="00000000" w:rsidRPr="00000000" w14:paraId="0000015B">
            <w:pPr>
              <w:rPr>
                <w:highlight w:val="white"/>
              </w:rPr>
            </w:pPr>
            <w:r w:rsidDel="00000000" w:rsidR="00000000" w:rsidRPr="00000000">
              <w:rPr>
                <w:rtl w:val="0"/>
              </w:rPr>
            </w:r>
          </w:p>
          <w:p w:rsidR="00000000" w:rsidDel="00000000" w:rsidP="00000000" w:rsidRDefault="00000000" w:rsidRPr="00000000" w14:paraId="0000015C">
            <w:pPr>
              <w:rPr>
                <w:highlight w:val="white"/>
              </w:rPr>
            </w:pPr>
            <w:r w:rsidDel="00000000" w:rsidR="00000000" w:rsidRPr="00000000">
              <w:rPr>
                <w:b w:val="1"/>
                <w:rtl w:val="0"/>
              </w:rPr>
              <w:t xml:space="preserve">(Selon les spécifications techniques en section II ‘Liste des besoins’)</w:t>
            </w:r>
            <w:r w:rsidDel="00000000" w:rsidR="00000000" w:rsidRPr="00000000">
              <w:rPr>
                <w:rtl w:val="0"/>
              </w:rPr>
            </w:r>
          </w:p>
        </w:tc>
        <w:tc>
          <w:tcPr>
            <w:vAlign w:val="center"/>
          </w:tcPr>
          <w:p w:rsidR="00000000" w:rsidDel="00000000" w:rsidP="00000000" w:rsidRDefault="00000000" w:rsidRPr="00000000" w14:paraId="0000015D">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15E">
            <w:pPr>
              <w:jc w:val="center"/>
              <w:rPr/>
            </w:pPr>
            <w:r w:rsidDel="00000000" w:rsidR="00000000" w:rsidRPr="00000000">
              <w:rPr>
                <w:highlight w:val="cyan"/>
                <w:rtl w:val="0"/>
              </w:rPr>
              <w:t xml:space="preserve">[Insérez]</w:t>
            </w:r>
            <w:r w:rsidDel="00000000" w:rsidR="00000000" w:rsidRPr="00000000">
              <w:rPr>
                <w:rtl w:val="0"/>
              </w:rPr>
            </w:r>
          </w:p>
        </w:tc>
      </w:tr>
    </w:tbl>
    <w:p w:rsidR="00000000" w:rsidDel="00000000" w:rsidP="00000000" w:rsidRDefault="00000000" w:rsidRPr="00000000" w14:paraId="0000015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Nous acceptons que le paiement s’effectue dans un délai de 30 jours :</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Oui</w:t>
      </w:r>
    </w:p>
    <w:p w:rsidR="00000000" w:rsidDel="00000000" w:rsidP="00000000" w:rsidRDefault="00000000" w:rsidRPr="00000000" w14:paraId="00000161">
      <w:pPr>
        <w:rPr>
          <w:b w:val="1"/>
        </w:rPr>
      </w:pPr>
      <w:r w:rsidDel="00000000" w:rsidR="00000000" w:rsidRPr="00000000">
        <w:rPr>
          <w:rtl w:val="0"/>
        </w:rPr>
      </w:r>
    </w:p>
    <w:p w:rsidR="00000000" w:rsidDel="00000000" w:rsidP="00000000" w:rsidRDefault="00000000" w:rsidRPr="00000000" w14:paraId="00000162">
      <w:pPr>
        <w:rPr/>
      </w:pPr>
      <w:r w:rsidDel="00000000" w:rsidR="00000000" w:rsidRPr="00000000">
        <w:rPr>
          <w:b w:val="1"/>
          <w:rtl w:val="0"/>
        </w:rPr>
        <w:t xml:space="preserve">Remise proposée par le soumissionnaire en cas de paiement anticipé : </w:t>
      </w:r>
      <w:r w:rsidDel="00000000" w:rsidR="00000000" w:rsidRPr="00000000">
        <w:rPr>
          <w:highlight w:val="cyan"/>
          <w:rtl w:val="0"/>
        </w:rPr>
        <w:t xml:space="preserve">____</w:t>
      </w:r>
      <w:r w:rsidDel="00000000" w:rsidR="00000000" w:rsidRPr="00000000">
        <w:rPr>
          <w:rtl w:val="0"/>
        </w:rPr>
        <w:t xml:space="preserve">% du prix total ferme pour chaque jour civil, à condition de ne pas dépasser les trente (30) jours </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16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7">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16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9">
      <w:pPr>
        <w:numPr>
          <w:ilvl w:val="0"/>
          <w:numId w:val="3"/>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16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B">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D">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E">
      <w:pPr>
        <w:spacing w:before="120" w:lineRule="auto"/>
        <w:jc w:val="both"/>
        <w:rPr/>
      </w:pPr>
      <w:r w:rsidDel="00000000" w:rsidR="00000000" w:rsidRPr="00000000">
        <w:rPr>
          <w:rtl w:val="0"/>
        </w:rPr>
      </w:r>
    </w:p>
    <w:p w:rsidR="00000000" w:rsidDel="00000000" w:rsidP="00000000" w:rsidRDefault="00000000" w:rsidRPr="00000000" w14:paraId="0000016F">
      <w:pPr>
        <w:rPr>
          <w:highlight w:val="lightGray"/>
        </w:rPr>
      </w:pPr>
      <w:r w:rsidDel="00000000" w:rsidR="00000000" w:rsidRPr="00000000">
        <w:rPr>
          <w:rtl w:val="0"/>
        </w:rPr>
      </w:r>
    </w:p>
    <w:p w:rsidR="00000000" w:rsidDel="00000000" w:rsidP="00000000" w:rsidRDefault="00000000" w:rsidRPr="00000000" w14:paraId="00000170">
      <w:pPr>
        <w:spacing w:before="120" w:lineRule="auto"/>
        <w:jc w:val="both"/>
        <w:rPr/>
      </w:pPr>
      <w:r w:rsidDel="00000000" w:rsidR="00000000" w:rsidRPr="00000000">
        <w:rPr>
          <w:rtl w:val="0"/>
        </w:rPr>
        <w:t xml:space="preserve">Je, soussigné, certifie être dûment autorisé par [</w:t>
      </w:r>
      <w:r w:rsidDel="00000000" w:rsidR="00000000" w:rsidRPr="00000000">
        <w:rPr>
          <w:b w:val="1"/>
          <w:i w:val="1"/>
          <w:highlight w:val="cyan"/>
          <w:rtl w:val="0"/>
        </w:rPr>
        <w:t xml:space="preserve">insérez le nom complet du soumissionnaire</w:t>
      </w:r>
      <w:r w:rsidDel="00000000" w:rsidR="00000000" w:rsidRPr="00000000">
        <w:rPr>
          <w:rtl w:val="0"/>
        </w:rPr>
        <w:t xml:space="preserve">] à signer cette cotation et à engager [</w:t>
      </w:r>
      <w:r w:rsidDel="00000000" w:rsidR="00000000" w:rsidRPr="00000000">
        <w:rPr>
          <w:b w:val="1"/>
          <w:i w:val="1"/>
          <w:highlight w:val="cyan"/>
          <w:rtl w:val="0"/>
        </w:rPr>
        <w:t xml:space="preserve">insérez le nom complet du soumissionnaire</w:t>
      </w:r>
      <w:r w:rsidDel="00000000" w:rsidR="00000000" w:rsidRPr="00000000">
        <w:rPr>
          <w:rtl w:val="0"/>
        </w:rPr>
        <w:t xml:space="preserve">] dans l’hypothèse où l’UNOPS accepterait la présente cotation : </w:t>
      </w:r>
    </w:p>
    <w:p w:rsidR="00000000" w:rsidDel="00000000" w:rsidP="00000000" w:rsidRDefault="00000000" w:rsidRPr="00000000" w14:paraId="00000171">
      <w:pPr>
        <w:tabs>
          <w:tab w:val="left" w:pos="990"/>
          <w:tab w:val="left" w:pos="5040"/>
          <w:tab w:val="left" w:pos="5850"/>
        </w:tabs>
        <w:rPr/>
      </w:pPr>
      <w:r w:rsidDel="00000000" w:rsidR="00000000" w:rsidRPr="00000000">
        <w:rPr>
          <w:rtl w:val="0"/>
        </w:rPr>
      </w:r>
    </w:p>
    <w:p w:rsidR="00000000" w:rsidDel="00000000" w:rsidP="00000000" w:rsidRDefault="00000000" w:rsidRPr="00000000" w14:paraId="00000172">
      <w:pPr>
        <w:tabs>
          <w:tab w:val="left" w:pos="990"/>
          <w:tab w:val="left" w:pos="5040"/>
          <w:tab w:val="left"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73">
      <w:pPr>
        <w:tabs>
          <w:tab w:val="left" w:pos="720"/>
        </w:tabs>
        <w:rPr/>
      </w:pPr>
      <w:r w:rsidDel="00000000" w:rsidR="00000000" w:rsidRPr="00000000">
        <w:rPr>
          <w:rtl w:val="0"/>
        </w:rPr>
      </w:r>
    </w:p>
    <w:p w:rsidR="00000000" w:rsidDel="00000000" w:rsidP="00000000" w:rsidRDefault="00000000" w:rsidRPr="00000000" w14:paraId="00000174">
      <w:pPr>
        <w:tabs>
          <w:tab w:val="left"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tabs>
          <w:tab w:val="left"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79">
      <w:pPr>
        <w:rPr>
          <w:highlight w:val="lightGray"/>
        </w:rPr>
      </w:pPr>
      <w:r w:rsidDel="00000000" w:rsidR="00000000" w:rsidRPr="00000000">
        <w:rPr>
          <w:rtl w:val="0"/>
        </w:rPr>
      </w:r>
    </w:p>
    <w:p w:rsidR="00000000" w:rsidDel="00000000" w:rsidP="00000000" w:rsidRDefault="00000000" w:rsidRPr="00000000" w14:paraId="0000017A">
      <w:pPr>
        <w:rPr>
          <w:highlight w:val="lightGray"/>
        </w:rPr>
      </w:pPr>
      <w:r w:rsidDel="00000000" w:rsidR="00000000" w:rsidRPr="00000000">
        <w:rPr>
          <w:rtl w:val="0"/>
        </w:rPr>
      </w:r>
    </w:p>
    <w:p w:rsidR="00000000" w:rsidDel="00000000" w:rsidP="00000000" w:rsidRDefault="00000000" w:rsidRPr="00000000" w14:paraId="0000017B">
      <w:pPr>
        <w:rPr>
          <w:highlight w:val="lightGray"/>
        </w:rPr>
      </w:pPr>
      <w:r w:rsidDel="00000000" w:rsidR="00000000" w:rsidRPr="00000000">
        <w:rPr>
          <w:rtl w:val="0"/>
        </w:rPr>
      </w:r>
    </w:p>
    <w:p w:rsidR="00000000" w:rsidDel="00000000" w:rsidP="00000000" w:rsidRDefault="00000000" w:rsidRPr="00000000" w14:paraId="0000017C">
      <w:pPr>
        <w:rPr>
          <w:highlight w:val="lightGray"/>
        </w:rPr>
      </w:pPr>
      <w:r w:rsidDel="00000000" w:rsidR="00000000" w:rsidRPr="00000000">
        <w:rPr>
          <w:rtl w:val="0"/>
        </w:rPr>
      </w:r>
    </w:p>
    <w:p w:rsidR="00000000" w:rsidDel="00000000" w:rsidP="00000000" w:rsidRDefault="00000000" w:rsidRPr="00000000" w14:paraId="0000017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C : Formulaire de proposition technique</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w:t>
      </w:r>
      <w:r w:rsidDel="00000000" w:rsidR="00000000" w:rsidRPr="00000000">
        <w:rPr>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1">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182">
      <w:pPr>
        <w:jc w:val="both"/>
        <w:rPr/>
      </w:pPr>
      <w:r w:rsidDel="00000000" w:rsidR="00000000" w:rsidRPr="00000000">
        <w:rPr>
          <w:rtl w:val="0"/>
        </w:rPr>
      </w:r>
    </w:p>
    <w:p w:rsidR="00000000" w:rsidDel="00000000" w:rsidP="00000000" w:rsidRDefault="00000000" w:rsidRPr="00000000" w14:paraId="00000183">
      <w:pPr>
        <w:rPr>
          <w:b w:val="1"/>
          <w:sz w:val="22"/>
          <w:szCs w:val="22"/>
        </w:rPr>
      </w:pPr>
      <w:r w:rsidDel="00000000" w:rsidR="00000000" w:rsidRPr="00000000">
        <w:rPr>
          <w:b w:val="1"/>
          <w:sz w:val="22"/>
          <w:szCs w:val="22"/>
          <w:rtl w:val="0"/>
        </w:rPr>
        <w:t xml:space="preserve">Lot 1 : Service de location de véhicule à Ouagadougou, Burkina</w:t>
      </w:r>
    </w:p>
    <w:p w:rsidR="00000000" w:rsidDel="00000000" w:rsidP="00000000" w:rsidRDefault="00000000" w:rsidRPr="00000000" w14:paraId="00000184">
      <w:pPr>
        <w:rPr>
          <w:b w:val="1"/>
        </w:rPr>
      </w:pPr>
      <w:r w:rsidDel="00000000" w:rsidR="00000000" w:rsidRPr="00000000">
        <w:rPr>
          <w:rtl w:val="0"/>
        </w:rPr>
      </w:r>
    </w:p>
    <w:p w:rsidR="00000000" w:rsidDel="00000000" w:rsidP="00000000" w:rsidRDefault="00000000" w:rsidRPr="00000000" w14:paraId="00000185">
      <w:pPr>
        <w:rPr>
          <w:b w:val="1"/>
        </w:rPr>
      </w:pPr>
      <w:r w:rsidDel="00000000" w:rsidR="00000000" w:rsidRPr="00000000">
        <w:rPr>
          <w:b w:val="1"/>
          <w:rtl w:val="0"/>
        </w:rPr>
        <w:t xml:space="preserve">Spécifications techniques pour les services et tableau comparatif de données</w:t>
      </w:r>
    </w:p>
    <w:p w:rsidR="00000000" w:rsidDel="00000000" w:rsidP="00000000" w:rsidRDefault="00000000" w:rsidRPr="00000000" w14:paraId="00000186">
      <w:pPr>
        <w:rPr>
          <w:b w:val="1"/>
        </w:rPr>
      </w:pPr>
      <w:r w:rsidDel="00000000" w:rsidR="00000000" w:rsidRPr="00000000">
        <w:rPr>
          <w:rtl w:val="0"/>
        </w:rPr>
      </w:r>
    </w:p>
    <w:tbl>
      <w:tblPr>
        <w:tblStyle w:val="Table15"/>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87">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188">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189">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18A">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18B">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18D">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8F">
            <w:pPr>
              <w:rPr>
                <w:rFonts w:ascii="Arial" w:cs="Arial" w:eastAsia="Arial" w:hAnsi="Arial"/>
                <w:b w:val="1"/>
              </w:rPr>
            </w:pPr>
            <w:r w:rsidDel="00000000" w:rsidR="00000000" w:rsidRPr="00000000">
              <w:rPr>
                <w:rFonts w:ascii="Arial" w:cs="Arial" w:eastAsia="Arial" w:hAnsi="Arial"/>
                <w:b w:val="1"/>
                <w:rtl w:val="0"/>
              </w:rPr>
              <w:t xml:space="preserve">Service de location de véhicule à Ouagadougou, Burkina</w:t>
            </w:r>
          </w:p>
        </w:tc>
        <w:tc>
          <w:tcPr>
            <w:vMerge w:val="restart"/>
            <w:vAlign w:val="center"/>
          </w:tcPr>
          <w:p w:rsidR="00000000" w:rsidDel="00000000" w:rsidP="00000000" w:rsidRDefault="00000000" w:rsidRPr="00000000" w14:paraId="00000190">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191">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92">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3">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94">
            <w:pPr>
              <w:rPr>
                <w:rFonts w:ascii="Arial" w:cs="Arial" w:eastAsia="Arial" w:hAnsi="Arial"/>
                <w:highlight w:val="lightGray"/>
              </w:rPr>
            </w:pPr>
            <w:r w:rsidDel="00000000" w:rsidR="00000000" w:rsidRPr="00000000">
              <w:rPr>
                <w:rFonts w:ascii="Arial" w:cs="Arial" w:eastAsia="Arial" w:hAnsi="Arial"/>
                <w:rtl w:val="0"/>
              </w:rPr>
              <w:t xml:space="preserve">Type :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195">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96">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8">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99">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19A">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9B">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D">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19F">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0">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A1">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1A2">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A3">
            <w:pPr>
              <w:rPr>
                <w:rFonts w:ascii="Arial" w:cs="Arial" w:eastAsia="Arial" w:hAnsi="Arial"/>
                <w:highlight w:val="lightGray"/>
              </w:rPr>
            </w:pPr>
            <w:r w:rsidDel="00000000" w:rsidR="00000000" w:rsidRPr="00000000">
              <w:rPr>
                <w:rFonts w:ascii="Arial" w:cs="Arial" w:eastAsia="Arial" w:hAnsi="Arial"/>
                <w:rtl w:val="0"/>
              </w:rPr>
              <w:t xml:space="preserve">Lieu de formation : Loumbila à 22 km de Ouagadougou.</w:t>
            </w:r>
            <w:r w:rsidDel="00000000" w:rsidR="00000000" w:rsidRPr="00000000">
              <w:rPr>
                <w:rtl w:val="0"/>
              </w:rPr>
            </w:r>
          </w:p>
        </w:tc>
        <w:tc>
          <w:tcPr>
            <w:vMerge w:val="continue"/>
            <w:vAlign w:val="center"/>
          </w:tcPr>
          <w:p w:rsidR="00000000" w:rsidDel="00000000" w:rsidP="00000000" w:rsidRDefault="00000000" w:rsidRPr="00000000" w14:paraId="000001A4">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A5">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A7">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1A9">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A">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AC">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1AD">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1AE">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F">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B1">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1B2">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1B3">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B4">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B5">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1B6">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1B9">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BA">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1BB">
      <w:pPr>
        <w:spacing w:after="120" w:before="120" w:lineRule="auto"/>
        <w:rPr>
          <w:b w:val="1"/>
        </w:rPr>
      </w:pPr>
      <w:r w:rsidDel="00000000" w:rsidR="00000000" w:rsidRPr="00000000">
        <w:rPr>
          <w:rtl w:val="0"/>
        </w:rPr>
      </w:r>
    </w:p>
    <w:p w:rsidR="00000000" w:rsidDel="00000000" w:rsidP="00000000" w:rsidRDefault="00000000" w:rsidRPr="00000000" w14:paraId="000001BC">
      <w:pPr>
        <w:spacing w:after="120" w:before="120" w:lineRule="auto"/>
        <w:rPr>
          <w:b w:val="1"/>
        </w:rPr>
      </w:pPr>
      <w:r w:rsidDel="00000000" w:rsidR="00000000" w:rsidRPr="00000000">
        <w:rPr>
          <w:rtl w:val="0"/>
        </w:rPr>
      </w:r>
    </w:p>
    <w:p w:rsidR="00000000" w:rsidDel="00000000" w:rsidP="00000000" w:rsidRDefault="00000000" w:rsidRPr="00000000" w14:paraId="000001BD">
      <w:pPr>
        <w:spacing w:after="120" w:before="120" w:lineRule="auto"/>
        <w:rPr>
          <w:b w:val="1"/>
        </w:rPr>
      </w:pPr>
      <w:r w:rsidDel="00000000" w:rsidR="00000000" w:rsidRPr="00000000">
        <w:rPr>
          <w:rtl w:val="0"/>
        </w:rPr>
      </w:r>
    </w:p>
    <w:p w:rsidR="00000000" w:rsidDel="00000000" w:rsidP="00000000" w:rsidRDefault="00000000" w:rsidRPr="00000000" w14:paraId="000001BE">
      <w:pPr>
        <w:spacing w:after="120" w:before="120" w:lineRule="auto"/>
        <w:rPr>
          <w:b w:val="1"/>
        </w:rPr>
      </w:pPr>
      <w:r w:rsidDel="00000000" w:rsidR="00000000" w:rsidRPr="00000000">
        <w:rPr>
          <w:rtl w:val="0"/>
        </w:rPr>
      </w:r>
    </w:p>
    <w:p w:rsidR="00000000" w:rsidDel="00000000" w:rsidP="00000000" w:rsidRDefault="00000000" w:rsidRPr="00000000" w14:paraId="000001BF">
      <w:pPr>
        <w:spacing w:after="120" w:before="120" w:lineRule="auto"/>
        <w:rPr>
          <w:b w:val="1"/>
        </w:rPr>
      </w:pPr>
      <w:r w:rsidDel="00000000" w:rsidR="00000000" w:rsidRPr="00000000">
        <w:rPr>
          <w:rtl w:val="0"/>
        </w:rPr>
      </w:r>
    </w:p>
    <w:p w:rsidR="00000000" w:rsidDel="00000000" w:rsidP="00000000" w:rsidRDefault="00000000" w:rsidRPr="00000000" w14:paraId="000001C0">
      <w:pPr>
        <w:spacing w:after="120" w:before="120" w:lineRule="auto"/>
        <w:rPr>
          <w:b w:val="1"/>
        </w:rPr>
      </w:pPr>
      <w:r w:rsidDel="00000000" w:rsidR="00000000" w:rsidRPr="00000000">
        <w:rPr>
          <w:rtl w:val="0"/>
        </w:rPr>
      </w:r>
    </w:p>
    <w:p w:rsidR="00000000" w:rsidDel="00000000" w:rsidP="00000000" w:rsidRDefault="00000000" w:rsidRPr="00000000" w14:paraId="000001C1">
      <w:pPr>
        <w:spacing w:after="120" w:before="120" w:lineRule="auto"/>
        <w:rPr>
          <w:b w:val="1"/>
        </w:rPr>
      </w:pPr>
      <w:r w:rsidDel="00000000" w:rsidR="00000000" w:rsidRPr="00000000">
        <w:rPr>
          <w:rtl w:val="0"/>
        </w:rPr>
      </w:r>
    </w:p>
    <w:p w:rsidR="00000000" w:rsidDel="00000000" w:rsidP="00000000" w:rsidRDefault="00000000" w:rsidRPr="00000000" w14:paraId="000001C2">
      <w:pPr>
        <w:spacing w:after="120" w:before="120" w:lineRule="auto"/>
        <w:rPr>
          <w:b w:val="1"/>
        </w:rPr>
      </w:pPr>
      <w:r w:rsidDel="00000000" w:rsidR="00000000" w:rsidRPr="00000000">
        <w:rPr>
          <w:rtl w:val="0"/>
        </w:rPr>
      </w:r>
    </w:p>
    <w:p w:rsidR="00000000" w:rsidDel="00000000" w:rsidP="00000000" w:rsidRDefault="00000000" w:rsidRPr="00000000" w14:paraId="000001C3">
      <w:pPr>
        <w:spacing w:after="120" w:before="120" w:lineRule="auto"/>
        <w:rPr>
          <w:b w:val="1"/>
        </w:rPr>
      </w:pPr>
      <w:r w:rsidDel="00000000" w:rsidR="00000000" w:rsidRPr="00000000">
        <w:rPr>
          <w:rtl w:val="0"/>
        </w:rPr>
      </w:r>
    </w:p>
    <w:p w:rsidR="00000000" w:rsidDel="00000000" w:rsidP="00000000" w:rsidRDefault="00000000" w:rsidRPr="00000000" w14:paraId="000001C4">
      <w:pPr>
        <w:spacing w:after="120" w:before="120" w:lineRule="auto"/>
        <w:rPr>
          <w:b w:val="1"/>
        </w:rPr>
      </w:pPr>
      <w:r w:rsidDel="00000000" w:rsidR="00000000" w:rsidRPr="00000000">
        <w:rPr>
          <w:rtl w:val="0"/>
        </w:rPr>
      </w:r>
    </w:p>
    <w:p w:rsidR="00000000" w:rsidDel="00000000" w:rsidP="00000000" w:rsidRDefault="00000000" w:rsidRPr="00000000" w14:paraId="000001C5">
      <w:pPr>
        <w:spacing w:after="120" w:before="120" w:lineRule="auto"/>
        <w:rPr>
          <w:b w:val="1"/>
        </w:rPr>
      </w:pPr>
      <w:r w:rsidDel="00000000" w:rsidR="00000000" w:rsidRPr="00000000">
        <w:rPr>
          <w:b w:val="1"/>
          <w:rtl w:val="0"/>
        </w:rPr>
        <w:t xml:space="preserve">Exigences de livraison et tableaux comparatif de données</w:t>
      </w:r>
    </w:p>
    <w:tbl>
      <w:tblPr>
        <w:tblStyle w:val="Table16"/>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C6">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1C8">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1C9">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1CA">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1CB">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CC">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1CD">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1C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1CF">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D0">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1D1">
            <w:pPr>
              <w:rPr>
                <w:rFonts w:ascii="Arial" w:cs="Arial" w:eastAsia="Arial" w:hAnsi="Arial"/>
                <w:b w:val="1"/>
              </w:rPr>
            </w:pPr>
            <w:r w:rsidDel="00000000" w:rsidR="00000000" w:rsidRPr="00000000">
              <w:rPr>
                <w:rtl w:val="0"/>
              </w:rPr>
            </w:r>
          </w:p>
          <w:p w:rsidR="00000000" w:rsidDel="00000000" w:rsidP="00000000" w:rsidRDefault="00000000" w:rsidRPr="00000000" w14:paraId="000001D2">
            <w:pPr>
              <w:rPr>
                <w:rFonts w:ascii="Arial" w:cs="Arial" w:eastAsia="Arial" w:hAnsi="Arial"/>
                <w:b w:val="1"/>
              </w:rPr>
            </w:pPr>
            <w:r w:rsidDel="00000000" w:rsidR="00000000" w:rsidRPr="00000000">
              <w:rPr>
                <w:rFonts w:ascii="Arial" w:cs="Arial" w:eastAsia="Arial" w:hAnsi="Arial"/>
                <w:b w:val="1"/>
                <w:rtl w:val="0"/>
              </w:rPr>
              <w:t xml:space="preserve">Lot 1: Loumbila à 22 km de Ouagadougou</w:t>
            </w:r>
          </w:p>
          <w:p w:rsidR="00000000" w:rsidDel="00000000" w:rsidP="00000000" w:rsidRDefault="00000000" w:rsidRPr="00000000" w14:paraId="000001D3">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D4">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1D5">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D6">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1D7">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1D8">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1D9">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DA">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1DB">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1D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1DD">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1DE">
      <w:pPr>
        <w:rPr>
          <w:b w:val="1"/>
          <w:sz w:val="22"/>
          <w:szCs w:val="22"/>
        </w:rPr>
      </w:pPr>
      <w:r w:rsidDel="00000000" w:rsidR="00000000" w:rsidRPr="00000000">
        <w:rPr>
          <w:rtl w:val="0"/>
        </w:rPr>
      </w:r>
    </w:p>
    <w:p w:rsidR="00000000" w:rsidDel="00000000" w:rsidP="00000000" w:rsidRDefault="00000000" w:rsidRPr="00000000" w14:paraId="000001DF">
      <w:pPr>
        <w:rPr>
          <w:b w:val="1"/>
          <w:sz w:val="22"/>
          <w:szCs w:val="22"/>
        </w:rPr>
      </w:pPr>
      <w:r w:rsidDel="00000000" w:rsidR="00000000" w:rsidRPr="00000000">
        <w:rPr>
          <w:b w:val="1"/>
          <w:sz w:val="22"/>
          <w:szCs w:val="22"/>
          <w:rtl w:val="0"/>
        </w:rPr>
        <w:t xml:space="preserve">Lot 2 : Service de location de véhicule à Niamey, Niger</w:t>
      </w:r>
    </w:p>
    <w:p w:rsidR="00000000" w:rsidDel="00000000" w:rsidP="00000000" w:rsidRDefault="00000000" w:rsidRPr="00000000" w14:paraId="000001E0">
      <w:pPr>
        <w:rPr>
          <w:b w:val="1"/>
          <w:sz w:val="22"/>
          <w:szCs w:val="22"/>
        </w:rPr>
      </w:pPr>
      <w:r w:rsidDel="00000000" w:rsidR="00000000" w:rsidRPr="00000000">
        <w:rPr>
          <w:rtl w:val="0"/>
        </w:rPr>
      </w:r>
    </w:p>
    <w:p w:rsidR="00000000" w:rsidDel="00000000" w:rsidP="00000000" w:rsidRDefault="00000000" w:rsidRPr="00000000" w14:paraId="000001E1">
      <w:pPr>
        <w:rPr>
          <w:b w:val="1"/>
        </w:rPr>
      </w:pPr>
      <w:r w:rsidDel="00000000" w:rsidR="00000000" w:rsidRPr="00000000">
        <w:rPr>
          <w:b w:val="1"/>
          <w:rtl w:val="0"/>
        </w:rPr>
        <w:t xml:space="preserve">Spécifications techniques pour les services et tableau comparatif de données</w:t>
      </w:r>
    </w:p>
    <w:tbl>
      <w:tblPr>
        <w:tblStyle w:val="Table17"/>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E2">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1E3">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1E4">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1E5">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1E6">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1E7">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1E8">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9">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EA">
            <w:pPr>
              <w:rPr>
                <w:rFonts w:ascii="Arial" w:cs="Arial" w:eastAsia="Arial" w:hAnsi="Arial"/>
                <w:b w:val="1"/>
              </w:rPr>
            </w:pPr>
            <w:r w:rsidDel="00000000" w:rsidR="00000000" w:rsidRPr="00000000">
              <w:rPr>
                <w:rFonts w:ascii="Arial" w:cs="Arial" w:eastAsia="Arial" w:hAnsi="Arial"/>
                <w:b w:val="1"/>
                <w:rtl w:val="0"/>
              </w:rPr>
              <w:t xml:space="preserve">Service de location de véhicule à</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Niamey, Niger</w:t>
            </w:r>
          </w:p>
        </w:tc>
        <w:tc>
          <w:tcPr>
            <w:vMerge w:val="restart"/>
            <w:vAlign w:val="center"/>
          </w:tcPr>
          <w:p w:rsidR="00000000" w:rsidDel="00000000" w:rsidP="00000000" w:rsidRDefault="00000000" w:rsidRPr="00000000" w14:paraId="000001EB">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1EC">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ED">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E">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EF">
            <w:pPr>
              <w:rPr>
                <w:rFonts w:ascii="Arial" w:cs="Arial" w:eastAsia="Arial" w:hAnsi="Arial"/>
                <w:highlight w:val="lightGray"/>
              </w:rPr>
            </w:pPr>
            <w:r w:rsidDel="00000000" w:rsidR="00000000" w:rsidRPr="00000000">
              <w:rPr>
                <w:rFonts w:ascii="Arial" w:cs="Arial" w:eastAsia="Arial" w:hAnsi="Arial"/>
                <w:rtl w:val="0"/>
              </w:rPr>
              <w:t xml:space="preserve">Type :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1F0">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F1">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F2">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F3">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F4">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1F5">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F6">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F7">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F8">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1F9">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1FA">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B">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FC">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1F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FE">
            <w:pPr>
              <w:rPr>
                <w:rFonts w:ascii="Arial" w:cs="Arial" w:eastAsia="Arial" w:hAnsi="Arial"/>
                <w:highlight w:val="lightGray"/>
              </w:rPr>
            </w:pPr>
            <w:r w:rsidDel="00000000" w:rsidR="00000000" w:rsidRPr="00000000">
              <w:rPr>
                <w:rFonts w:ascii="Arial" w:cs="Arial" w:eastAsia="Arial" w:hAnsi="Arial"/>
                <w:rtl w:val="0"/>
              </w:rPr>
              <w:t xml:space="preserve">Lieu de formation : Niamey</w:t>
            </w:r>
            <w:r w:rsidDel="00000000" w:rsidR="00000000" w:rsidRPr="00000000">
              <w:rPr>
                <w:rtl w:val="0"/>
              </w:rPr>
            </w:r>
          </w:p>
        </w:tc>
        <w:tc>
          <w:tcPr>
            <w:vMerge w:val="continue"/>
            <w:vAlign w:val="center"/>
          </w:tcPr>
          <w:p w:rsidR="00000000" w:rsidDel="00000000" w:rsidP="00000000" w:rsidRDefault="00000000" w:rsidRPr="00000000" w14:paraId="000001FF">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00">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01">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02">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203">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204">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5">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07">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208">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209">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A">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0C">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20E">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F">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10">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211">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214">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15">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216">
      <w:pPr>
        <w:rPr>
          <w:b w:val="1"/>
        </w:rPr>
      </w:pPr>
      <w:r w:rsidDel="00000000" w:rsidR="00000000" w:rsidRPr="00000000">
        <w:rPr>
          <w:rtl w:val="0"/>
        </w:rPr>
      </w:r>
    </w:p>
    <w:p w:rsidR="00000000" w:rsidDel="00000000" w:rsidP="00000000" w:rsidRDefault="00000000" w:rsidRPr="00000000" w14:paraId="00000217">
      <w:pPr>
        <w:spacing w:after="120" w:before="120" w:lineRule="auto"/>
        <w:rPr>
          <w:b w:val="1"/>
        </w:rPr>
      </w:pPr>
      <w:r w:rsidDel="00000000" w:rsidR="00000000" w:rsidRPr="00000000">
        <w:rPr>
          <w:b w:val="1"/>
          <w:rtl w:val="0"/>
        </w:rPr>
        <w:t xml:space="preserve">Exigences de livraison et tableaux comparatif de données</w:t>
      </w:r>
    </w:p>
    <w:tbl>
      <w:tblPr>
        <w:tblStyle w:val="Table18"/>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18">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21A">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21B">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1C">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21D">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1E">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21F">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22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21">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22">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223">
            <w:pPr>
              <w:rPr>
                <w:rFonts w:ascii="Arial" w:cs="Arial" w:eastAsia="Arial" w:hAnsi="Arial"/>
                <w:b w:val="1"/>
              </w:rPr>
            </w:pPr>
            <w:r w:rsidDel="00000000" w:rsidR="00000000" w:rsidRPr="00000000">
              <w:rPr>
                <w:rtl w:val="0"/>
              </w:rPr>
            </w:r>
          </w:p>
          <w:p w:rsidR="00000000" w:rsidDel="00000000" w:rsidP="00000000" w:rsidRDefault="00000000" w:rsidRPr="00000000" w14:paraId="00000224">
            <w:pPr>
              <w:rPr>
                <w:rFonts w:ascii="Arial" w:cs="Arial" w:eastAsia="Arial" w:hAnsi="Arial"/>
                <w:b w:val="1"/>
              </w:rPr>
            </w:pPr>
            <w:r w:rsidDel="00000000" w:rsidR="00000000" w:rsidRPr="00000000">
              <w:rPr>
                <w:rFonts w:ascii="Arial" w:cs="Arial" w:eastAsia="Arial" w:hAnsi="Arial"/>
                <w:b w:val="1"/>
                <w:rtl w:val="0"/>
              </w:rPr>
              <w:t xml:space="preserve">Lot 2: Niamey, Niger</w:t>
            </w:r>
          </w:p>
          <w:p w:rsidR="00000000" w:rsidDel="00000000" w:rsidP="00000000" w:rsidRDefault="00000000" w:rsidRPr="00000000" w14:paraId="00000225">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26">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27">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28">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229">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22A">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2B">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2C">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22D">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2F">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230">
      <w:pPr>
        <w:rPr>
          <w:b w:val="1"/>
          <w:sz w:val="22"/>
          <w:szCs w:val="22"/>
        </w:rPr>
      </w:pPr>
      <w:r w:rsidDel="00000000" w:rsidR="00000000" w:rsidRPr="00000000">
        <w:rPr>
          <w:rtl w:val="0"/>
        </w:rPr>
      </w:r>
    </w:p>
    <w:p w:rsidR="00000000" w:rsidDel="00000000" w:rsidP="00000000" w:rsidRDefault="00000000" w:rsidRPr="00000000" w14:paraId="00000231">
      <w:pPr>
        <w:rPr>
          <w:b w:val="1"/>
          <w:sz w:val="22"/>
          <w:szCs w:val="22"/>
        </w:rPr>
      </w:pPr>
      <w:r w:rsidDel="00000000" w:rsidR="00000000" w:rsidRPr="00000000">
        <w:rPr>
          <w:rtl w:val="0"/>
        </w:rPr>
      </w:r>
    </w:p>
    <w:p w:rsidR="00000000" w:rsidDel="00000000" w:rsidP="00000000" w:rsidRDefault="00000000" w:rsidRPr="00000000" w14:paraId="00000232">
      <w:pPr>
        <w:rPr>
          <w:b w:val="1"/>
          <w:sz w:val="22"/>
          <w:szCs w:val="22"/>
        </w:rPr>
      </w:pPr>
      <w:r w:rsidDel="00000000" w:rsidR="00000000" w:rsidRPr="00000000">
        <w:rPr>
          <w:rtl w:val="0"/>
        </w:rPr>
      </w:r>
    </w:p>
    <w:p w:rsidR="00000000" w:rsidDel="00000000" w:rsidP="00000000" w:rsidRDefault="00000000" w:rsidRPr="00000000" w14:paraId="00000233">
      <w:pPr>
        <w:rPr>
          <w:b w:val="1"/>
          <w:sz w:val="22"/>
          <w:szCs w:val="22"/>
        </w:rPr>
      </w:pPr>
      <w:r w:rsidDel="00000000" w:rsidR="00000000" w:rsidRPr="00000000">
        <w:rPr>
          <w:rtl w:val="0"/>
        </w:rPr>
      </w:r>
    </w:p>
    <w:p w:rsidR="00000000" w:rsidDel="00000000" w:rsidP="00000000" w:rsidRDefault="00000000" w:rsidRPr="00000000" w14:paraId="00000234">
      <w:pPr>
        <w:rPr>
          <w:b w:val="1"/>
          <w:sz w:val="22"/>
          <w:szCs w:val="22"/>
        </w:rPr>
      </w:pPr>
      <w:r w:rsidDel="00000000" w:rsidR="00000000" w:rsidRPr="00000000">
        <w:rPr>
          <w:b w:val="1"/>
          <w:sz w:val="22"/>
          <w:szCs w:val="22"/>
          <w:rtl w:val="0"/>
        </w:rPr>
        <w:t xml:space="preserve">Lot 3 : Service de location de véhicule à Dakar et Thiès Sénégal </w:t>
      </w:r>
    </w:p>
    <w:p w:rsidR="00000000" w:rsidDel="00000000" w:rsidP="00000000" w:rsidRDefault="00000000" w:rsidRPr="00000000" w14:paraId="00000235">
      <w:pPr>
        <w:rPr>
          <w:b w:val="1"/>
          <w:sz w:val="22"/>
          <w:szCs w:val="22"/>
        </w:rPr>
      </w:pPr>
      <w:r w:rsidDel="00000000" w:rsidR="00000000" w:rsidRPr="00000000">
        <w:rPr>
          <w:rtl w:val="0"/>
        </w:rPr>
      </w:r>
    </w:p>
    <w:p w:rsidR="00000000" w:rsidDel="00000000" w:rsidP="00000000" w:rsidRDefault="00000000" w:rsidRPr="00000000" w14:paraId="00000236">
      <w:pPr>
        <w:rPr>
          <w:b w:val="1"/>
        </w:rPr>
      </w:pPr>
      <w:r w:rsidDel="00000000" w:rsidR="00000000" w:rsidRPr="00000000">
        <w:rPr>
          <w:b w:val="1"/>
          <w:rtl w:val="0"/>
        </w:rPr>
        <w:t xml:space="preserve">Spécifications techniques pour les services et tableau comparatif de données</w:t>
      </w:r>
    </w:p>
    <w:p w:rsidR="00000000" w:rsidDel="00000000" w:rsidP="00000000" w:rsidRDefault="00000000" w:rsidRPr="00000000" w14:paraId="00000237">
      <w:pPr>
        <w:rPr>
          <w:b w:val="1"/>
        </w:rPr>
      </w:pPr>
      <w:r w:rsidDel="00000000" w:rsidR="00000000" w:rsidRPr="00000000">
        <w:rPr>
          <w:rtl w:val="0"/>
        </w:rPr>
      </w:r>
    </w:p>
    <w:tbl>
      <w:tblPr>
        <w:tblStyle w:val="Table19"/>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38">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239">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23A">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23B">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23C">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3D">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23E">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3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40">
            <w:pPr>
              <w:rPr>
                <w:rFonts w:ascii="Arial" w:cs="Arial" w:eastAsia="Arial" w:hAnsi="Arial"/>
                <w:b w:val="1"/>
              </w:rPr>
            </w:pPr>
            <w:r w:rsidDel="00000000" w:rsidR="00000000" w:rsidRPr="00000000">
              <w:rPr>
                <w:rFonts w:ascii="Arial" w:cs="Arial" w:eastAsia="Arial" w:hAnsi="Arial"/>
                <w:b w:val="1"/>
                <w:rtl w:val="0"/>
              </w:rPr>
              <w:t xml:space="preserve">Service de location de véhicule à</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Dakar et Thiès, Sénégal</w:t>
            </w:r>
          </w:p>
        </w:tc>
        <w:tc>
          <w:tcPr>
            <w:vMerge w:val="restart"/>
            <w:vAlign w:val="center"/>
          </w:tcPr>
          <w:p w:rsidR="00000000" w:rsidDel="00000000" w:rsidP="00000000" w:rsidRDefault="00000000" w:rsidRPr="00000000" w14:paraId="00000241">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242">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43">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44">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45">
            <w:pPr>
              <w:rPr>
                <w:rFonts w:ascii="Arial" w:cs="Arial" w:eastAsia="Arial" w:hAnsi="Arial"/>
                <w:highlight w:val="lightGray"/>
              </w:rPr>
            </w:pPr>
            <w:r w:rsidDel="00000000" w:rsidR="00000000" w:rsidRPr="00000000">
              <w:rPr>
                <w:rFonts w:ascii="Arial" w:cs="Arial" w:eastAsia="Arial" w:hAnsi="Arial"/>
                <w:rtl w:val="0"/>
              </w:rPr>
              <w:t xml:space="preserve">Type :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246">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47">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48">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49">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24A">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24B">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4C">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4D">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4E">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24F">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250">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51">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52">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253">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54">
            <w:pPr>
              <w:rPr>
                <w:rFonts w:ascii="Arial" w:cs="Arial" w:eastAsia="Arial" w:hAnsi="Arial"/>
                <w:highlight w:val="lightGray"/>
              </w:rPr>
            </w:pPr>
            <w:r w:rsidDel="00000000" w:rsidR="00000000" w:rsidRPr="00000000">
              <w:rPr>
                <w:rFonts w:ascii="Arial" w:cs="Arial" w:eastAsia="Arial" w:hAnsi="Arial"/>
                <w:rtl w:val="0"/>
              </w:rPr>
              <w:t xml:space="preserve">Lieu de formation : Dakar et </w:t>
            </w:r>
            <w:r w:rsidDel="00000000" w:rsidR="00000000" w:rsidRPr="00000000">
              <w:rPr>
                <w:rFonts w:ascii="Arial" w:cs="Arial" w:eastAsia="Arial" w:hAnsi="Arial"/>
                <w:sz w:val="22"/>
                <w:szCs w:val="22"/>
                <w:rtl w:val="0"/>
              </w:rPr>
              <w:t xml:space="preserve">Thiès</w:t>
            </w:r>
            <w:r w:rsidDel="00000000" w:rsidR="00000000" w:rsidRPr="00000000">
              <w:rPr>
                <w:rtl w:val="0"/>
              </w:rPr>
            </w:r>
          </w:p>
        </w:tc>
        <w:tc>
          <w:tcPr>
            <w:vMerge w:val="continue"/>
            <w:vAlign w:val="center"/>
          </w:tcPr>
          <w:p w:rsidR="00000000" w:rsidDel="00000000" w:rsidP="00000000" w:rsidRDefault="00000000" w:rsidRPr="00000000" w14:paraId="00000255">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56">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58">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25A">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5B">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5D">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25F">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60">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62">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264">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65">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66">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26A">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6B">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26C">
      <w:pPr>
        <w:rPr>
          <w:b w:val="1"/>
        </w:rPr>
      </w:pPr>
      <w:r w:rsidDel="00000000" w:rsidR="00000000" w:rsidRPr="00000000">
        <w:rPr>
          <w:rtl w:val="0"/>
        </w:rPr>
      </w:r>
    </w:p>
    <w:p w:rsidR="00000000" w:rsidDel="00000000" w:rsidP="00000000" w:rsidRDefault="00000000" w:rsidRPr="00000000" w14:paraId="0000026D">
      <w:pPr>
        <w:spacing w:after="120" w:before="120" w:lineRule="auto"/>
        <w:rPr>
          <w:b w:val="1"/>
        </w:rPr>
      </w:pPr>
      <w:r w:rsidDel="00000000" w:rsidR="00000000" w:rsidRPr="00000000">
        <w:rPr>
          <w:b w:val="1"/>
          <w:rtl w:val="0"/>
        </w:rPr>
        <w:t xml:space="preserve">Exigences de livraison et tableaux comparatif de données</w:t>
      </w:r>
    </w:p>
    <w:tbl>
      <w:tblPr>
        <w:tblStyle w:val="Table20"/>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6E">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270">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271">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72">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273">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4">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275">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77">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615" w:hRule="atLeast"/>
          <w:tblHeader w:val="0"/>
        </w:trPr>
        <w:tc>
          <w:tcPr>
            <w:shd w:fill="d9d9d9" w:val="clear"/>
            <w:vAlign w:val="center"/>
          </w:tcPr>
          <w:p w:rsidR="00000000" w:rsidDel="00000000" w:rsidP="00000000" w:rsidRDefault="00000000" w:rsidRPr="00000000" w14:paraId="00000278">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279">
            <w:pPr>
              <w:rPr>
                <w:rFonts w:ascii="Arial" w:cs="Arial" w:eastAsia="Arial" w:hAnsi="Arial"/>
                <w:b w:val="1"/>
              </w:rPr>
            </w:pPr>
            <w:r w:rsidDel="00000000" w:rsidR="00000000" w:rsidRPr="00000000">
              <w:rPr>
                <w:rtl w:val="0"/>
              </w:rPr>
            </w:r>
          </w:p>
          <w:p w:rsidR="00000000" w:rsidDel="00000000" w:rsidP="00000000" w:rsidRDefault="00000000" w:rsidRPr="00000000" w14:paraId="0000027A">
            <w:pPr>
              <w:rPr>
                <w:rFonts w:ascii="Arial" w:cs="Arial" w:eastAsia="Arial" w:hAnsi="Arial"/>
                <w:b w:val="1"/>
              </w:rPr>
            </w:pPr>
            <w:r w:rsidDel="00000000" w:rsidR="00000000" w:rsidRPr="00000000">
              <w:rPr>
                <w:rFonts w:ascii="Arial" w:cs="Arial" w:eastAsia="Arial" w:hAnsi="Arial"/>
                <w:b w:val="1"/>
                <w:rtl w:val="0"/>
              </w:rPr>
              <w:t xml:space="preserve">Lot 3: Dakar et Thiès, Sénégal</w:t>
            </w:r>
          </w:p>
          <w:p w:rsidR="00000000" w:rsidDel="00000000" w:rsidP="00000000" w:rsidRDefault="00000000" w:rsidRPr="00000000" w14:paraId="0000027B">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7C">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7D">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E">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27F">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280">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81">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82">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283">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28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85">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286">
      <w:pPr>
        <w:rPr>
          <w:b w:val="1"/>
          <w:sz w:val="22"/>
          <w:szCs w:val="22"/>
        </w:rPr>
      </w:pPr>
      <w:r w:rsidDel="00000000" w:rsidR="00000000" w:rsidRPr="00000000">
        <w:rPr>
          <w:rtl w:val="0"/>
        </w:rPr>
      </w:r>
    </w:p>
    <w:p w:rsidR="00000000" w:rsidDel="00000000" w:rsidP="00000000" w:rsidRDefault="00000000" w:rsidRPr="00000000" w14:paraId="00000287">
      <w:pPr>
        <w:rPr>
          <w:b w:val="1"/>
          <w:sz w:val="22"/>
          <w:szCs w:val="22"/>
        </w:rPr>
      </w:pPr>
      <w:r w:rsidDel="00000000" w:rsidR="00000000" w:rsidRPr="00000000">
        <w:rPr>
          <w:rtl w:val="0"/>
        </w:rPr>
      </w:r>
    </w:p>
    <w:p w:rsidR="00000000" w:rsidDel="00000000" w:rsidP="00000000" w:rsidRDefault="00000000" w:rsidRPr="00000000" w14:paraId="00000288">
      <w:pPr>
        <w:rPr>
          <w:b w:val="1"/>
          <w:sz w:val="22"/>
          <w:szCs w:val="22"/>
        </w:rPr>
      </w:pPr>
      <w:r w:rsidDel="00000000" w:rsidR="00000000" w:rsidRPr="00000000">
        <w:rPr>
          <w:b w:val="1"/>
          <w:sz w:val="22"/>
          <w:szCs w:val="22"/>
          <w:rtl w:val="0"/>
        </w:rPr>
        <w:t xml:space="preserve">Lot 4 : Service de location de véhicule à Lomé, Togo </w:t>
      </w:r>
    </w:p>
    <w:p w:rsidR="00000000" w:rsidDel="00000000" w:rsidP="00000000" w:rsidRDefault="00000000" w:rsidRPr="00000000" w14:paraId="00000289">
      <w:pPr>
        <w:rPr>
          <w:b w:val="1"/>
          <w:sz w:val="22"/>
          <w:szCs w:val="22"/>
        </w:rPr>
      </w:pPr>
      <w:r w:rsidDel="00000000" w:rsidR="00000000" w:rsidRPr="00000000">
        <w:rPr>
          <w:rtl w:val="0"/>
        </w:rPr>
      </w:r>
    </w:p>
    <w:p w:rsidR="00000000" w:rsidDel="00000000" w:rsidP="00000000" w:rsidRDefault="00000000" w:rsidRPr="00000000" w14:paraId="0000028A">
      <w:pPr>
        <w:rPr>
          <w:b w:val="1"/>
        </w:rPr>
      </w:pPr>
      <w:r w:rsidDel="00000000" w:rsidR="00000000" w:rsidRPr="00000000">
        <w:rPr>
          <w:b w:val="1"/>
          <w:rtl w:val="0"/>
        </w:rPr>
        <w:t xml:space="preserve">Spécifications techniques pour les services et tableau comparatif de données</w:t>
      </w:r>
    </w:p>
    <w:tbl>
      <w:tblPr>
        <w:tblStyle w:val="Table21"/>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8B">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28C">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28D">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28E">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28F">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90">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291">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3">
            <w:pPr>
              <w:rPr>
                <w:rFonts w:ascii="Arial" w:cs="Arial" w:eastAsia="Arial" w:hAnsi="Arial"/>
                <w:b w:val="1"/>
              </w:rPr>
            </w:pPr>
            <w:r w:rsidDel="00000000" w:rsidR="00000000" w:rsidRPr="00000000">
              <w:rPr>
                <w:rFonts w:ascii="Arial" w:cs="Arial" w:eastAsia="Arial" w:hAnsi="Arial"/>
                <w:b w:val="1"/>
                <w:rtl w:val="0"/>
              </w:rPr>
              <w:t xml:space="preserve">Service de location de véhicule à</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Lomé, Togo</w:t>
            </w:r>
          </w:p>
        </w:tc>
        <w:tc>
          <w:tcPr>
            <w:vMerge w:val="restart"/>
            <w:vAlign w:val="center"/>
          </w:tcPr>
          <w:p w:rsidR="00000000" w:rsidDel="00000000" w:rsidP="00000000" w:rsidRDefault="00000000" w:rsidRPr="00000000" w14:paraId="00000294">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295">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96">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7">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98">
            <w:pPr>
              <w:rPr>
                <w:rFonts w:ascii="Arial" w:cs="Arial" w:eastAsia="Arial" w:hAnsi="Arial"/>
                <w:highlight w:val="lightGray"/>
              </w:rPr>
            </w:pPr>
            <w:r w:rsidDel="00000000" w:rsidR="00000000" w:rsidRPr="00000000">
              <w:rPr>
                <w:rFonts w:ascii="Arial" w:cs="Arial" w:eastAsia="Arial" w:hAnsi="Arial"/>
                <w:rtl w:val="0"/>
              </w:rPr>
              <w:t xml:space="preserve">Type : PICK-UP ou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299">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9B">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C">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29D">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29E">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9F">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A1">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2A2">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2A3">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A4">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A5">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2A6">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A7">
            <w:pPr>
              <w:rPr>
                <w:rFonts w:ascii="Arial" w:cs="Arial" w:eastAsia="Arial" w:hAnsi="Arial"/>
                <w:highlight w:val="lightGray"/>
              </w:rPr>
            </w:pPr>
            <w:r w:rsidDel="00000000" w:rsidR="00000000" w:rsidRPr="00000000">
              <w:rPr>
                <w:rFonts w:ascii="Arial" w:cs="Arial" w:eastAsia="Arial" w:hAnsi="Arial"/>
                <w:rtl w:val="0"/>
              </w:rPr>
              <w:t xml:space="preserve">Lieu de formation : Lomé</w:t>
            </w:r>
            <w:r w:rsidDel="00000000" w:rsidR="00000000" w:rsidRPr="00000000">
              <w:rPr>
                <w:rtl w:val="0"/>
              </w:rPr>
            </w:r>
          </w:p>
        </w:tc>
        <w:tc>
          <w:tcPr>
            <w:vMerge w:val="continue"/>
            <w:vAlign w:val="center"/>
          </w:tcPr>
          <w:p w:rsidR="00000000" w:rsidDel="00000000" w:rsidP="00000000" w:rsidRDefault="00000000" w:rsidRPr="00000000" w14:paraId="000002A8">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A9">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AA">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AB">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2AC">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2AD">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AE">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AF">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B0">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2B1">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2B2">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3">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B4">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B5">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2B6">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2B7">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8">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B9">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2BA">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2BD">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BE">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2BF">
      <w:pPr>
        <w:rPr>
          <w:b w:val="1"/>
        </w:rPr>
      </w:pPr>
      <w:r w:rsidDel="00000000" w:rsidR="00000000" w:rsidRPr="00000000">
        <w:rPr>
          <w:rtl w:val="0"/>
        </w:rPr>
      </w:r>
    </w:p>
    <w:p w:rsidR="00000000" w:rsidDel="00000000" w:rsidP="00000000" w:rsidRDefault="00000000" w:rsidRPr="00000000" w14:paraId="000002C0">
      <w:pPr>
        <w:spacing w:after="120" w:before="120" w:lineRule="auto"/>
        <w:rPr>
          <w:b w:val="1"/>
        </w:rPr>
      </w:pPr>
      <w:r w:rsidDel="00000000" w:rsidR="00000000" w:rsidRPr="00000000">
        <w:rPr>
          <w:b w:val="1"/>
          <w:rtl w:val="0"/>
        </w:rPr>
        <w:t xml:space="preserve">Exigences de livraison et tableaux comparatif de données</w:t>
      </w:r>
    </w:p>
    <w:tbl>
      <w:tblPr>
        <w:tblStyle w:val="Table22"/>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C1">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2C3">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2C4">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C5">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2C6">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C7">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2C8">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2C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CA">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CB">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2CC">
            <w:pPr>
              <w:rPr>
                <w:rFonts w:ascii="Arial" w:cs="Arial" w:eastAsia="Arial" w:hAnsi="Arial"/>
                <w:b w:val="1"/>
              </w:rPr>
            </w:pPr>
            <w:r w:rsidDel="00000000" w:rsidR="00000000" w:rsidRPr="00000000">
              <w:rPr>
                <w:rtl w:val="0"/>
              </w:rPr>
            </w:r>
          </w:p>
          <w:p w:rsidR="00000000" w:rsidDel="00000000" w:rsidP="00000000" w:rsidRDefault="00000000" w:rsidRPr="00000000" w14:paraId="000002CD">
            <w:pPr>
              <w:rPr>
                <w:rFonts w:ascii="Arial" w:cs="Arial" w:eastAsia="Arial" w:hAnsi="Arial"/>
                <w:b w:val="1"/>
              </w:rPr>
            </w:pPr>
            <w:r w:rsidDel="00000000" w:rsidR="00000000" w:rsidRPr="00000000">
              <w:rPr>
                <w:rFonts w:ascii="Arial" w:cs="Arial" w:eastAsia="Arial" w:hAnsi="Arial"/>
                <w:b w:val="1"/>
                <w:rtl w:val="0"/>
              </w:rPr>
              <w:t xml:space="preserve">Lot 4: Lomé, Togo.</w:t>
            </w:r>
          </w:p>
          <w:p w:rsidR="00000000" w:rsidDel="00000000" w:rsidP="00000000" w:rsidRDefault="00000000" w:rsidRPr="00000000" w14:paraId="000002CE">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CF">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D0">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D1">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2D2">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2D3">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D4">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D5">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2D6">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2D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D8">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2D9">
      <w:pPr>
        <w:keepNext w:val="1"/>
        <w:keepLines w:val="1"/>
        <w:spacing w:after="200" w:before="200" w:lineRule="auto"/>
        <w:rPr/>
      </w:pPr>
      <w:r w:rsidDel="00000000" w:rsidR="00000000" w:rsidRPr="00000000">
        <w:rPr>
          <w:rtl w:val="0"/>
        </w:rPr>
      </w:r>
    </w:p>
    <w:p w:rsidR="00000000" w:rsidDel="00000000" w:rsidP="00000000" w:rsidRDefault="00000000" w:rsidRPr="00000000" w14:paraId="000002DA">
      <w:pPr>
        <w:rPr>
          <w:b w:val="1"/>
          <w:sz w:val="22"/>
          <w:szCs w:val="22"/>
        </w:rPr>
      </w:pPr>
      <w:r w:rsidDel="00000000" w:rsidR="00000000" w:rsidRPr="00000000">
        <w:rPr>
          <w:rtl w:val="0"/>
        </w:rPr>
      </w:r>
    </w:p>
    <w:p w:rsidR="00000000" w:rsidDel="00000000" w:rsidP="00000000" w:rsidRDefault="00000000" w:rsidRPr="00000000" w14:paraId="000002DB">
      <w:pPr>
        <w:rPr>
          <w:b w:val="1"/>
          <w:sz w:val="22"/>
          <w:szCs w:val="22"/>
        </w:rPr>
      </w:pPr>
      <w:r w:rsidDel="00000000" w:rsidR="00000000" w:rsidRPr="00000000">
        <w:rPr>
          <w:b w:val="1"/>
          <w:sz w:val="22"/>
          <w:szCs w:val="22"/>
          <w:rtl w:val="0"/>
        </w:rPr>
        <w:t xml:space="preserve">Lot 5 : Service de location de véhicule à Abidjan, Côte d’Ivoire</w:t>
      </w:r>
    </w:p>
    <w:p w:rsidR="00000000" w:rsidDel="00000000" w:rsidP="00000000" w:rsidRDefault="00000000" w:rsidRPr="00000000" w14:paraId="000002DC">
      <w:pPr>
        <w:rPr>
          <w:b w:val="1"/>
          <w:sz w:val="22"/>
          <w:szCs w:val="22"/>
        </w:rPr>
      </w:pPr>
      <w:r w:rsidDel="00000000" w:rsidR="00000000" w:rsidRPr="00000000">
        <w:rPr>
          <w:rtl w:val="0"/>
        </w:rPr>
      </w:r>
    </w:p>
    <w:p w:rsidR="00000000" w:rsidDel="00000000" w:rsidP="00000000" w:rsidRDefault="00000000" w:rsidRPr="00000000" w14:paraId="000002DD">
      <w:pPr>
        <w:rPr>
          <w:b w:val="1"/>
        </w:rPr>
      </w:pPr>
      <w:r w:rsidDel="00000000" w:rsidR="00000000" w:rsidRPr="00000000">
        <w:rPr>
          <w:b w:val="1"/>
          <w:rtl w:val="0"/>
        </w:rPr>
        <w:t xml:space="preserve">Spécifications techniques pour les services et tableau comparatif de données</w:t>
      </w:r>
    </w:p>
    <w:tbl>
      <w:tblPr>
        <w:tblStyle w:val="Table23"/>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DE">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2DF">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2E0">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2E1">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2E2">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E3">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2E4">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5">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E6">
            <w:pPr>
              <w:rPr>
                <w:rFonts w:ascii="Arial" w:cs="Arial" w:eastAsia="Arial" w:hAnsi="Arial"/>
                <w:b w:val="1"/>
              </w:rPr>
            </w:pPr>
            <w:r w:rsidDel="00000000" w:rsidR="00000000" w:rsidRPr="00000000">
              <w:rPr>
                <w:rFonts w:ascii="Arial" w:cs="Arial" w:eastAsia="Arial" w:hAnsi="Arial"/>
                <w:b w:val="1"/>
                <w:rtl w:val="0"/>
              </w:rPr>
              <w:t xml:space="preserve">Service de location de véhicule à</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Abidjan, Côte d’Ivoire</w:t>
            </w:r>
          </w:p>
        </w:tc>
        <w:tc>
          <w:tcPr>
            <w:vMerge w:val="restart"/>
            <w:vAlign w:val="center"/>
          </w:tcPr>
          <w:p w:rsidR="00000000" w:rsidDel="00000000" w:rsidP="00000000" w:rsidRDefault="00000000" w:rsidRPr="00000000" w14:paraId="000002E7">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2E8">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E9">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A">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EB">
            <w:pPr>
              <w:rPr>
                <w:rFonts w:ascii="Arial" w:cs="Arial" w:eastAsia="Arial" w:hAnsi="Arial"/>
                <w:highlight w:val="lightGray"/>
              </w:rPr>
            </w:pPr>
            <w:r w:rsidDel="00000000" w:rsidR="00000000" w:rsidRPr="00000000">
              <w:rPr>
                <w:rFonts w:ascii="Arial" w:cs="Arial" w:eastAsia="Arial" w:hAnsi="Arial"/>
                <w:rtl w:val="0"/>
              </w:rPr>
              <w:t xml:space="preserve">Type : PICK-UP ou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2EC">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ED">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EE">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F">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2F0">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2F1">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F2">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F3">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F4">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2F5">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2F6">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F7">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F8">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2F9">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FA">
            <w:pPr>
              <w:rPr>
                <w:rFonts w:ascii="Arial" w:cs="Arial" w:eastAsia="Arial" w:hAnsi="Arial"/>
                <w:highlight w:val="lightGray"/>
              </w:rPr>
            </w:pPr>
            <w:r w:rsidDel="00000000" w:rsidR="00000000" w:rsidRPr="00000000">
              <w:rPr>
                <w:rFonts w:ascii="Arial" w:cs="Arial" w:eastAsia="Arial" w:hAnsi="Arial"/>
                <w:rtl w:val="0"/>
              </w:rPr>
              <w:t xml:space="preserve">Lieu de formation : Abidjan</w:t>
            </w:r>
            <w:r w:rsidDel="00000000" w:rsidR="00000000" w:rsidRPr="00000000">
              <w:rPr>
                <w:rtl w:val="0"/>
              </w:rPr>
            </w:r>
          </w:p>
        </w:tc>
        <w:tc>
          <w:tcPr>
            <w:vMerge w:val="continue"/>
            <w:vAlign w:val="center"/>
          </w:tcPr>
          <w:p w:rsidR="00000000" w:rsidDel="00000000" w:rsidP="00000000" w:rsidRDefault="00000000" w:rsidRPr="00000000" w14:paraId="000002FB">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FC">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FD">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FE">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2FF">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300">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1">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02">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03">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304">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305">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6">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07">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08">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309">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30A">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B">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0C">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30D">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310">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11">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312">
      <w:pPr>
        <w:rPr>
          <w:b w:val="1"/>
        </w:rPr>
      </w:pPr>
      <w:r w:rsidDel="00000000" w:rsidR="00000000" w:rsidRPr="00000000">
        <w:rPr>
          <w:rtl w:val="0"/>
        </w:rPr>
      </w:r>
    </w:p>
    <w:p w:rsidR="00000000" w:rsidDel="00000000" w:rsidP="00000000" w:rsidRDefault="00000000" w:rsidRPr="00000000" w14:paraId="00000313">
      <w:pPr>
        <w:spacing w:after="120" w:before="120" w:lineRule="auto"/>
        <w:rPr>
          <w:b w:val="1"/>
        </w:rPr>
      </w:pPr>
      <w:r w:rsidDel="00000000" w:rsidR="00000000" w:rsidRPr="00000000">
        <w:rPr>
          <w:b w:val="1"/>
          <w:rtl w:val="0"/>
        </w:rPr>
        <w:t xml:space="preserve">Exigences de livraison et tableaux comparatif de données</w:t>
      </w:r>
    </w:p>
    <w:tbl>
      <w:tblPr>
        <w:tblStyle w:val="Table24"/>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14">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316">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317">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318">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319">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1A">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31B">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31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1D">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1E">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31F">
            <w:pPr>
              <w:rPr>
                <w:rFonts w:ascii="Arial" w:cs="Arial" w:eastAsia="Arial" w:hAnsi="Arial"/>
                <w:b w:val="1"/>
              </w:rPr>
            </w:pPr>
            <w:r w:rsidDel="00000000" w:rsidR="00000000" w:rsidRPr="00000000">
              <w:rPr>
                <w:rtl w:val="0"/>
              </w:rPr>
            </w:r>
          </w:p>
          <w:p w:rsidR="00000000" w:rsidDel="00000000" w:rsidP="00000000" w:rsidRDefault="00000000" w:rsidRPr="00000000" w14:paraId="00000320">
            <w:pPr>
              <w:rPr>
                <w:rFonts w:ascii="Arial" w:cs="Arial" w:eastAsia="Arial" w:hAnsi="Arial"/>
                <w:b w:val="1"/>
              </w:rPr>
            </w:pPr>
            <w:r w:rsidDel="00000000" w:rsidR="00000000" w:rsidRPr="00000000">
              <w:rPr>
                <w:rFonts w:ascii="Arial" w:cs="Arial" w:eastAsia="Arial" w:hAnsi="Arial"/>
                <w:b w:val="1"/>
                <w:rtl w:val="0"/>
              </w:rPr>
              <w:t xml:space="preserve">Lot 5: Abidjan, Côte d’Ivoire.</w:t>
            </w:r>
          </w:p>
          <w:p w:rsidR="00000000" w:rsidDel="00000000" w:rsidP="00000000" w:rsidRDefault="00000000" w:rsidRPr="00000000" w14:paraId="00000321">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32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23">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24">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325">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326">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27">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28">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329">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32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2B">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32C">
      <w:pPr>
        <w:rPr>
          <w:b w:val="1"/>
          <w:sz w:val="22"/>
          <w:szCs w:val="22"/>
        </w:rPr>
      </w:pPr>
      <w:r w:rsidDel="00000000" w:rsidR="00000000" w:rsidRPr="00000000">
        <w:rPr>
          <w:rtl w:val="0"/>
        </w:rPr>
      </w:r>
    </w:p>
    <w:p w:rsidR="00000000" w:rsidDel="00000000" w:rsidP="00000000" w:rsidRDefault="00000000" w:rsidRPr="00000000" w14:paraId="0000032D">
      <w:pPr>
        <w:rPr>
          <w:b w:val="1"/>
          <w:sz w:val="22"/>
          <w:szCs w:val="22"/>
        </w:rPr>
      </w:pPr>
      <w:r w:rsidDel="00000000" w:rsidR="00000000" w:rsidRPr="00000000">
        <w:rPr>
          <w:rtl w:val="0"/>
        </w:rPr>
      </w:r>
    </w:p>
    <w:p w:rsidR="00000000" w:rsidDel="00000000" w:rsidP="00000000" w:rsidRDefault="00000000" w:rsidRPr="00000000" w14:paraId="0000032E">
      <w:pPr>
        <w:rPr>
          <w:b w:val="1"/>
          <w:sz w:val="22"/>
          <w:szCs w:val="22"/>
        </w:rPr>
      </w:pPr>
      <w:r w:rsidDel="00000000" w:rsidR="00000000" w:rsidRPr="00000000">
        <w:rPr>
          <w:rtl w:val="0"/>
        </w:rPr>
      </w:r>
    </w:p>
    <w:p w:rsidR="00000000" w:rsidDel="00000000" w:rsidP="00000000" w:rsidRDefault="00000000" w:rsidRPr="00000000" w14:paraId="0000032F">
      <w:pPr>
        <w:rPr>
          <w:b w:val="1"/>
          <w:sz w:val="22"/>
          <w:szCs w:val="22"/>
        </w:rPr>
      </w:pPr>
      <w:r w:rsidDel="00000000" w:rsidR="00000000" w:rsidRPr="00000000">
        <w:rPr>
          <w:rtl w:val="0"/>
        </w:rPr>
      </w:r>
    </w:p>
    <w:p w:rsidR="00000000" w:rsidDel="00000000" w:rsidP="00000000" w:rsidRDefault="00000000" w:rsidRPr="00000000" w14:paraId="00000330">
      <w:pPr>
        <w:rPr>
          <w:b w:val="1"/>
          <w:sz w:val="22"/>
          <w:szCs w:val="22"/>
        </w:rPr>
      </w:pPr>
      <w:r w:rsidDel="00000000" w:rsidR="00000000" w:rsidRPr="00000000">
        <w:rPr>
          <w:rtl w:val="0"/>
        </w:rPr>
      </w:r>
    </w:p>
    <w:p w:rsidR="00000000" w:rsidDel="00000000" w:rsidP="00000000" w:rsidRDefault="00000000" w:rsidRPr="00000000" w14:paraId="00000331">
      <w:pPr>
        <w:rPr>
          <w:b w:val="1"/>
          <w:sz w:val="22"/>
          <w:szCs w:val="22"/>
        </w:rPr>
      </w:pPr>
      <w:r w:rsidDel="00000000" w:rsidR="00000000" w:rsidRPr="00000000">
        <w:rPr>
          <w:rtl w:val="0"/>
        </w:rPr>
      </w:r>
    </w:p>
    <w:p w:rsidR="00000000" w:rsidDel="00000000" w:rsidP="00000000" w:rsidRDefault="00000000" w:rsidRPr="00000000" w14:paraId="00000332">
      <w:pPr>
        <w:rPr>
          <w:b w:val="1"/>
          <w:sz w:val="22"/>
          <w:szCs w:val="22"/>
        </w:rPr>
      </w:pPr>
      <w:r w:rsidDel="00000000" w:rsidR="00000000" w:rsidRPr="00000000">
        <w:rPr>
          <w:rtl w:val="0"/>
        </w:rPr>
      </w:r>
    </w:p>
    <w:p w:rsidR="00000000" w:rsidDel="00000000" w:rsidP="00000000" w:rsidRDefault="00000000" w:rsidRPr="00000000" w14:paraId="00000333">
      <w:pPr>
        <w:rPr>
          <w:b w:val="1"/>
          <w:sz w:val="22"/>
          <w:szCs w:val="22"/>
        </w:rPr>
      </w:pPr>
      <w:r w:rsidDel="00000000" w:rsidR="00000000" w:rsidRPr="00000000">
        <w:rPr>
          <w:rtl w:val="0"/>
        </w:rPr>
      </w:r>
    </w:p>
    <w:p w:rsidR="00000000" w:rsidDel="00000000" w:rsidP="00000000" w:rsidRDefault="00000000" w:rsidRPr="00000000" w14:paraId="00000334">
      <w:pPr>
        <w:rPr>
          <w:b w:val="1"/>
          <w:sz w:val="22"/>
          <w:szCs w:val="22"/>
        </w:rPr>
      </w:pPr>
      <w:r w:rsidDel="00000000" w:rsidR="00000000" w:rsidRPr="00000000">
        <w:rPr>
          <w:rtl w:val="0"/>
        </w:rPr>
      </w:r>
    </w:p>
    <w:p w:rsidR="00000000" w:rsidDel="00000000" w:rsidP="00000000" w:rsidRDefault="00000000" w:rsidRPr="00000000" w14:paraId="00000335">
      <w:pPr>
        <w:rPr>
          <w:b w:val="1"/>
          <w:sz w:val="22"/>
          <w:szCs w:val="22"/>
        </w:rPr>
      </w:pPr>
      <w:r w:rsidDel="00000000" w:rsidR="00000000" w:rsidRPr="00000000">
        <w:rPr>
          <w:rtl w:val="0"/>
        </w:rPr>
      </w:r>
    </w:p>
    <w:p w:rsidR="00000000" w:rsidDel="00000000" w:rsidP="00000000" w:rsidRDefault="00000000" w:rsidRPr="00000000" w14:paraId="00000336">
      <w:pPr>
        <w:rPr>
          <w:b w:val="1"/>
          <w:sz w:val="22"/>
          <w:szCs w:val="22"/>
        </w:rPr>
      </w:pPr>
      <w:r w:rsidDel="00000000" w:rsidR="00000000" w:rsidRPr="00000000">
        <w:rPr>
          <w:rtl w:val="0"/>
        </w:rPr>
      </w:r>
    </w:p>
    <w:p w:rsidR="00000000" w:rsidDel="00000000" w:rsidP="00000000" w:rsidRDefault="00000000" w:rsidRPr="00000000" w14:paraId="00000337">
      <w:pPr>
        <w:rPr>
          <w:b w:val="1"/>
          <w:sz w:val="22"/>
          <w:szCs w:val="22"/>
        </w:rPr>
      </w:pPr>
      <w:r w:rsidDel="00000000" w:rsidR="00000000" w:rsidRPr="00000000">
        <w:rPr>
          <w:rtl w:val="0"/>
        </w:rPr>
      </w:r>
    </w:p>
    <w:p w:rsidR="00000000" w:rsidDel="00000000" w:rsidP="00000000" w:rsidRDefault="00000000" w:rsidRPr="00000000" w14:paraId="00000338">
      <w:pPr>
        <w:rPr>
          <w:b w:val="1"/>
          <w:sz w:val="22"/>
          <w:szCs w:val="22"/>
        </w:rPr>
      </w:pPr>
      <w:r w:rsidDel="00000000" w:rsidR="00000000" w:rsidRPr="00000000">
        <w:rPr>
          <w:rtl w:val="0"/>
        </w:rPr>
      </w:r>
    </w:p>
    <w:p w:rsidR="00000000" w:rsidDel="00000000" w:rsidP="00000000" w:rsidRDefault="00000000" w:rsidRPr="00000000" w14:paraId="00000339">
      <w:pPr>
        <w:rPr>
          <w:b w:val="1"/>
          <w:sz w:val="22"/>
          <w:szCs w:val="22"/>
        </w:rPr>
      </w:pPr>
      <w:r w:rsidDel="00000000" w:rsidR="00000000" w:rsidRPr="00000000">
        <w:rPr>
          <w:rtl w:val="0"/>
        </w:rPr>
      </w:r>
    </w:p>
    <w:p w:rsidR="00000000" w:rsidDel="00000000" w:rsidP="00000000" w:rsidRDefault="00000000" w:rsidRPr="00000000" w14:paraId="0000033A">
      <w:pPr>
        <w:rPr>
          <w:b w:val="1"/>
          <w:sz w:val="22"/>
          <w:szCs w:val="22"/>
          <w:highlight w:val="white"/>
        </w:rPr>
      </w:pPr>
      <w:r w:rsidDel="00000000" w:rsidR="00000000" w:rsidRPr="00000000">
        <w:rPr>
          <w:b w:val="1"/>
          <w:sz w:val="22"/>
          <w:szCs w:val="22"/>
          <w:rtl w:val="0"/>
        </w:rPr>
        <w:t xml:space="preserve">Lot 6 : Service de location de véhicule à</w:t>
      </w:r>
      <w:r w:rsidDel="00000000" w:rsidR="00000000" w:rsidRPr="00000000">
        <w:rPr>
          <w:b w:val="1"/>
          <w:color w:val="2c3e50"/>
          <w:sz w:val="22"/>
          <w:szCs w:val="22"/>
          <w:rtl w:val="0"/>
        </w:rPr>
        <w:t xml:space="preserve"> </w:t>
      </w:r>
      <w:r w:rsidDel="00000000" w:rsidR="00000000" w:rsidRPr="00000000">
        <w:rPr>
          <w:b w:val="1"/>
          <w:sz w:val="22"/>
          <w:szCs w:val="22"/>
          <w:highlight w:val="white"/>
          <w:rtl w:val="0"/>
        </w:rPr>
        <w:t xml:space="preserve">Conakry, Guinée</w:t>
      </w:r>
    </w:p>
    <w:p w:rsidR="00000000" w:rsidDel="00000000" w:rsidP="00000000" w:rsidRDefault="00000000" w:rsidRPr="00000000" w14:paraId="0000033B">
      <w:pPr>
        <w:rPr>
          <w:b w:val="1"/>
          <w:color w:val="2c3e50"/>
          <w:sz w:val="22"/>
          <w:szCs w:val="22"/>
          <w:highlight w:val="white"/>
        </w:rPr>
      </w:pPr>
      <w:r w:rsidDel="00000000" w:rsidR="00000000" w:rsidRPr="00000000">
        <w:rPr>
          <w:rtl w:val="0"/>
        </w:rPr>
      </w:r>
    </w:p>
    <w:p w:rsidR="00000000" w:rsidDel="00000000" w:rsidP="00000000" w:rsidRDefault="00000000" w:rsidRPr="00000000" w14:paraId="0000033C">
      <w:pPr>
        <w:rPr>
          <w:b w:val="1"/>
        </w:rPr>
      </w:pPr>
      <w:r w:rsidDel="00000000" w:rsidR="00000000" w:rsidRPr="00000000">
        <w:rPr>
          <w:b w:val="1"/>
          <w:rtl w:val="0"/>
        </w:rPr>
        <w:t xml:space="preserve">Spécifications techniques pour les services et tableau comparatif de données</w:t>
      </w:r>
    </w:p>
    <w:tbl>
      <w:tblPr>
        <w:tblStyle w:val="Table25"/>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3D">
            <w:pPr>
              <w:jc w:val="center"/>
              <w:rPr>
                <w:b w:val="1"/>
              </w:rPr>
            </w:pPr>
            <w:r w:rsidDel="00000000" w:rsidR="00000000" w:rsidRPr="00000000">
              <w:rPr>
                <w:b w:val="1"/>
                <w:rtl w:val="0"/>
              </w:rPr>
              <w:t xml:space="preserve">Nº du produit</w:t>
            </w:r>
          </w:p>
        </w:tc>
        <w:tc>
          <w:tcPr>
            <w:shd w:fill="d9d9d9" w:val="clear"/>
            <w:vAlign w:val="center"/>
          </w:tcPr>
          <w:p w:rsidR="00000000" w:rsidDel="00000000" w:rsidP="00000000" w:rsidRDefault="00000000" w:rsidRPr="00000000" w14:paraId="0000033E">
            <w:pPr>
              <w:jc w:val="center"/>
              <w:rPr>
                <w:b w:val="1"/>
              </w:rPr>
            </w:pPr>
            <w:r w:rsidDel="00000000" w:rsidR="00000000" w:rsidRPr="00000000">
              <w:rPr>
                <w:b w:val="1"/>
                <w:rtl w:val="0"/>
              </w:rPr>
              <w:t xml:space="preserve">Exigences techniques minimales de l’UNOPS</w:t>
            </w:r>
          </w:p>
        </w:tc>
        <w:tc>
          <w:tcPr>
            <w:shd w:fill="d9d9d9" w:val="clear"/>
            <w:vAlign w:val="center"/>
          </w:tcPr>
          <w:p w:rsidR="00000000" w:rsidDel="00000000" w:rsidP="00000000" w:rsidRDefault="00000000" w:rsidRPr="00000000" w14:paraId="0000033F">
            <w:pPr>
              <w:jc w:val="center"/>
              <w:rPr>
                <w:b w:val="1"/>
              </w:rPr>
            </w:pPr>
            <w:r w:rsidDel="00000000" w:rsidR="00000000" w:rsidRPr="00000000">
              <w:rPr>
                <w:b w:val="1"/>
                <w:rtl w:val="0"/>
              </w:rPr>
              <w:t xml:space="preserve">Quantité</w:t>
            </w:r>
          </w:p>
        </w:tc>
        <w:tc>
          <w:tcPr>
            <w:shd w:fill="d9d9d9" w:val="clear"/>
            <w:vAlign w:val="center"/>
          </w:tcPr>
          <w:p w:rsidR="00000000" w:rsidDel="00000000" w:rsidP="00000000" w:rsidRDefault="00000000" w:rsidRPr="00000000" w14:paraId="00000340">
            <w:pPr>
              <w:jc w:val="center"/>
              <w:rPr>
                <w:b w:val="1"/>
              </w:rPr>
            </w:pPr>
            <w:r w:rsidDel="00000000" w:rsidR="00000000" w:rsidRPr="00000000">
              <w:rPr>
                <w:b w:val="1"/>
                <w:rtl w:val="0"/>
              </w:rPr>
              <w:t xml:space="preserve">Est-ce que la cotation est conforme?</w:t>
            </w:r>
          </w:p>
          <w:p w:rsidR="00000000" w:rsidDel="00000000" w:rsidP="00000000" w:rsidRDefault="00000000" w:rsidRPr="00000000" w14:paraId="00000341">
            <w:pPr>
              <w:jc w:val="center"/>
              <w:rPr>
                <w:b w:val="1"/>
              </w:rPr>
            </w:pPr>
            <w:r w:rsidDel="00000000" w:rsidR="00000000" w:rsidRPr="00000000">
              <w:rPr>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342">
            <w:pPr>
              <w:jc w:val="center"/>
              <w:rPr>
                <w:b w:val="1"/>
              </w:rPr>
            </w:pPr>
            <w:r w:rsidDel="00000000" w:rsidR="00000000" w:rsidRPr="00000000">
              <w:rPr>
                <w:b w:val="1"/>
                <w:rtl w:val="0"/>
              </w:rPr>
              <w:t xml:space="preserve">Détails sur les biens fournis. </w:t>
            </w:r>
          </w:p>
          <w:p w:rsidR="00000000" w:rsidDel="00000000" w:rsidP="00000000" w:rsidRDefault="00000000" w:rsidRPr="00000000" w14:paraId="00000343">
            <w:pPr>
              <w:jc w:val="center"/>
              <w:rPr>
                <w:b w:val="1"/>
              </w:rPr>
            </w:pPr>
            <w:r w:rsidDel="00000000" w:rsidR="00000000" w:rsidRPr="00000000">
              <w:rPr>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44">
            <w:pPr>
              <w:jc w:val="center"/>
              <w:rPr/>
            </w:pPr>
            <w:r w:rsidDel="00000000" w:rsidR="00000000" w:rsidRPr="00000000">
              <w:rPr>
                <w:rtl w:val="0"/>
              </w:rPr>
              <w:t xml:space="preserve">1</w:t>
            </w:r>
          </w:p>
        </w:tc>
        <w:tc>
          <w:tcPr>
            <w:vAlign w:val="center"/>
          </w:tcPr>
          <w:p w:rsidR="00000000" w:rsidDel="00000000" w:rsidP="00000000" w:rsidRDefault="00000000" w:rsidRPr="00000000" w14:paraId="00000345">
            <w:pPr>
              <w:rPr/>
            </w:pPr>
            <w:r w:rsidDel="00000000" w:rsidR="00000000" w:rsidRPr="00000000">
              <w:rPr>
                <w:b w:val="1"/>
                <w:rtl w:val="0"/>
              </w:rPr>
              <w:t xml:space="preserve">Service de location de véhicule à</w:t>
            </w:r>
            <w:r w:rsidDel="00000000" w:rsidR="00000000" w:rsidRPr="00000000">
              <w:rPr>
                <w:rtl w:val="0"/>
              </w:rPr>
              <w:t xml:space="preserve">  </w:t>
            </w:r>
            <w:r w:rsidDel="00000000" w:rsidR="00000000" w:rsidRPr="00000000">
              <w:rPr>
                <w:b w:val="1"/>
                <w:highlight w:val="white"/>
                <w:rtl w:val="0"/>
              </w:rPr>
              <w:t xml:space="preserve">Conakry et  Kindia </w:t>
            </w:r>
            <w:r w:rsidDel="00000000" w:rsidR="00000000" w:rsidRPr="00000000">
              <w:rPr>
                <w:highlight w:val="white"/>
                <w:rtl w:val="0"/>
              </w:rPr>
              <w:t xml:space="preserve">située à 120 km au nord de Conakry</w:t>
            </w:r>
            <w:r w:rsidDel="00000000" w:rsidR="00000000" w:rsidRPr="00000000">
              <w:rPr>
                <w:rtl w:val="0"/>
              </w:rPr>
              <w:t xml:space="preserve">, </w:t>
            </w:r>
            <w:r w:rsidDel="00000000" w:rsidR="00000000" w:rsidRPr="00000000">
              <w:rPr>
                <w:highlight w:val="white"/>
                <w:rtl w:val="0"/>
              </w:rPr>
              <w:t xml:space="preserve">La Guinée</w:t>
            </w:r>
            <w:r w:rsidDel="00000000" w:rsidR="00000000" w:rsidRPr="00000000">
              <w:rPr>
                <w:rtl w:val="0"/>
              </w:rPr>
            </w:r>
          </w:p>
        </w:tc>
        <w:tc>
          <w:tcPr>
            <w:vMerge w:val="restart"/>
            <w:vAlign w:val="center"/>
          </w:tcPr>
          <w:p w:rsidR="00000000" w:rsidDel="00000000" w:rsidP="00000000" w:rsidRDefault="00000000" w:rsidRPr="00000000" w14:paraId="00000346">
            <w:pPr>
              <w:jc w:val="center"/>
              <w:rPr>
                <w:b w:val="1"/>
              </w:rPr>
            </w:pPr>
            <w:r w:rsidDel="00000000" w:rsidR="00000000" w:rsidRPr="00000000">
              <w:rPr>
                <w:b w:val="1"/>
                <w:rtl w:val="0"/>
              </w:rPr>
              <w:t xml:space="preserve">1</w:t>
            </w:r>
          </w:p>
        </w:tc>
        <w:tc>
          <w:tcPr>
            <w:vAlign w:val="center"/>
          </w:tcPr>
          <w:p w:rsidR="00000000" w:rsidDel="00000000" w:rsidP="00000000" w:rsidRDefault="00000000" w:rsidRPr="00000000" w14:paraId="00000347">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48">
            <w:pPr>
              <w:rPr>
                <w:highlight w:val="lightGray"/>
              </w:rPr>
            </w:pPr>
            <w:r w:rsidDel="00000000" w:rsidR="00000000" w:rsidRPr="00000000">
              <w:rPr>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49">
            <w:pPr>
              <w:jc w:val="center"/>
              <w:rPr/>
            </w:pPr>
            <w:r w:rsidDel="00000000" w:rsidR="00000000" w:rsidRPr="00000000">
              <w:rPr>
                <w:rtl w:val="0"/>
              </w:rPr>
              <w:t xml:space="preserve">2</w:t>
            </w:r>
          </w:p>
        </w:tc>
        <w:tc>
          <w:tcPr>
            <w:vAlign w:val="center"/>
          </w:tcPr>
          <w:p w:rsidR="00000000" w:rsidDel="00000000" w:rsidP="00000000" w:rsidRDefault="00000000" w:rsidRPr="00000000" w14:paraId="0000034A">
            <w:pPr>
              <w:rPr>
                <w:highlight w:val="lightGray"/>
              </w:rPr>
            </w:pPr>
            <w:r w:rsidDel="00000000" w:rsidR="00000000" w:rsidRPr="00000000">
              <w:rPr>
                <w:rtl w:val="0"/>
              </w:rPr>
              <w:t xml:space="preserve">Type : PICK-UP ou SUV de 5 places climatisé avec un grand coffre </w:t>
            </w:r>
            <w:r w:rsidDel="00000000" w:rsidR="00000000" w:rsidRPr="00000000">
              <w:rPr>
                <w:rtl w:val="0"/>
              </w:rPr>
            </w:r>
          </w:p>
        </w:tc>
        <w:tc>
          <w:tcPr>
            <w:vMerge w:val="continue"/>
            <w:vAlign w:val="center"/>
          </w:tcPr>
          <w:p w:rsidR="00000000" w:rsidDel="00000000" w:rsidP="00000000" w:rsidRDefault="00000000" w:rsidRPr="00000000" w14:paraId="0000034B">
            <w:pPr>
              <w:widowControl w:val="0"/>
              <w:spacing w:line="276" w:lineRule="auto"/>
              <w:rPr>
                <w:highlight w:val="lightGray"/>
              </w:rPr>
            </w:pPr>
            <w:r w:rsidDel="00000000" w:rsidR="00000000" w:rsidRPr="00000000">
              <w:rPr>
                <w:rtl w:val="0"/>
              </w:rPr>
            </w:r>
          </w:p>
        </w:tc>
        <w:tc>
          <w:tcPr>
            <w:vAlign w:val="center"/>
          </w:tcPr>
          <w:p w:rsidR="00000000" w:rsidDel="00000000" w:rsidP="00000000" w:rsidRDefault="00000000" w:rsidRPr="00000000" w14:paraId="0000034C">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4D">
            <w:pPr>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4E">
            <w:pPr>
              <w:jc w:val="center"/>
              <w:rPr/>
            </w:pPr>
            <w:r w:rsidDel="00000000" w:rsidR="00000000" w:rsidRPr="00000000">
              <w:rPr>
                <w:rtl w:val="0"/>
              </w:rPr>
              <w:t xml:space="preserve">3</w:t>
            </w:r>
          </w:p>
        </w:tc>
        <w:tc>
          <w:tcPr>
            <w:vAlign w:val="center"/>
          </w:tcPr>
          <w:p w:rsidR="00000000" w:rsidDel="00000000" w:rsidP="00000000" w:rsidRDefault="00000000" w:rsidRPr="00000000" w14:paraId="0000034F">
            <w:pPr>
              <w:rPr>
                <w:highlight w:val="lightGray"/>
              </w:rPr>
            </w:pPr>
            <w:r w:rsidDel="00000000" w:rsidR="00000000" w:rsidRPr="00000000">
              <w:rPr>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350">
            <w:pPr>
              <w:widowControl w:val="0"/>
              <w:spacing w:line="276" w:lineRule="auto"/>
              <w:rPr>
                <w:highlight w:val="lightGray"/>
              </w:rPr>
            </w:pPr>
            <w:r w:rsidDel="00000000" w:rsidR="00000000" w:rsidRPr="00000000">
              <w:rPr>
                <w:rtl w:val="0"/>
              </w:rPr>
            </w:r>
          </w:p>
        </w:tc>
        <w:tc>
          <w:tcPr>
            <w:vAlign w:val="center"/>
          </w:tcPr>
          <w:p w:rsidR="00000000" w:rsidDel="00000000" w:rsidP="00000000" w:rsidRDefault="00000000" w:rsidRPr="00000000" w14:paraId="00000351">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52">
            <w:pPr>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53">
            <w:pPr>
              <w:jc w:val="center"/>
              <w:rPr/>
            </w:pPr>
            <w:r w:rsidDel="00000000" w:rsidR="00000000" w:rsidRPr="00000000">
              <w:rPr>
                <w:rtl w:val="0"/>
              </w:rPr>
              <w:t xml:space="preserve">4</w:t>
            </w:r>
          </w:p>
        </w:tc>
        <w:tc>
          <w:tcPr>
            <w:vAlign w:val="center"/>
          </w:tcPr>
          <w:p w:rsidR="00000000" w:rsidDel="00000000" w:rsidP="00000000" w:rsidRDefault="00000000" w:rsidRPr="00000000" w14:paraId="00000354">
            <w:pPr>
              <w:rPr/>
            </w:pPr>
            <w:r w:rsidDel="00000000" w:rsidR="00000000" w:rsidRPr="00000000">
              <w:rPr>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355">
            <w:pPr>
              <w:widowControl w:val="0"/>
              <w:spacing w:line="276" w:lineRule="auto"/>
              <w:rPr/>
            </w:pPr>
            <w:r w:rsidDel="00000000" w:rsidR="00000000" w:rsidRPr="00000000">
              <w:rPr>
                <w:rtl w:val="0"/>
              </w:rPr>
            </w:r>
          </w:p>
        </w:tc>
        <w:tc>
          <w:tcPr>
            <w:vAlign w:val="center"/>
          </w:tcPr>
          <w:p w:rsidR="00000000" w:rsidDel="00000000" w:rsidP="00000000" w:rsidRDefault="00000000" w:rsidRPr="00000000" w14:paraId="00000356">
            <w:pPr>
              <w:jc w:val="center"/>
              <w:rPr>
                <w:color w:val="ffffff"/>
                <w:sz w:val="2"/>
                <w:szCs w:val="2"/>
                <w:highlight w:val="cyan"/>
              </w:rPr>
            </w:pP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57">
            <w:pPr>
              <w:rPr>
                <w:highlight w:val="cyan"/>
              </w:rPr>
            </w:pPr>
            <w:r w:rsidDel="00000000" w:rsidR="00000000" w:rsidRPr="00000000">
              <w:rPr>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358">
            <w:pPr>
              <w:jc w:val="center"/>
              <w:rPr/>
            </w:pPr>
            <w:r w:rsidDel="00000000" w:rsidR="00000000" w:rsidRPr="00000000">
              <w:rPr>
                <w:rtl w:val="0"/>
              </w:rPr>
              <w:t xml:space="preserve">5</w:t>
            </w:r>
          </w:p>
        </w:tc>
        <w:tc>
          <w:tcPr>
            <w:vAlign w:val="center"/>
          </w:tcPr>
          <w:p w:rsidR="00000000" w:rsidDel="00000000" w:rsidP="00000000" w:rsidRDefault="00000000" w:rsidRPr="00000000" w14:paraId="00000359">
            <w:pPr>
              <w:rPr>
                <w:highlight w:val="lightGray"/>
              </w:rPr>
            </w:pPr>
            <w:r w:rsidDel="00000000" w:rsidR="00000000" w:rsidRPr="00000000">
              <w:rPr>
                <w:rtl w:val="0"/>
              </w:rPr>
              <w:t xml:space="preserve">Lieu de formation : </w:t>
            </w:r>
            <w:r w:rsidDel="00000000" w:rsidR="00000000" w:rsidRPr="00000000">
              <w:rPr>
                <w:b w:val="1"/>
                <w:highlight w:val="white"/>
                <w:rtl w:val="0"/>
              </w:rPr>
              <w:t xml:space="preserve">Conakry et  Kindia </w:t>
            </w:r>
            <w:r w:rsidDel="00000000" w:rsidR="00000000" w:rsidRPr="00000000">
              <w:rPr>
                <w:highlight w:val="white"/>
                <w:rtl w:val="0"/>
              </w:rPr>
              <w:t xml:space="preserve">située à 120 km au nord de Conakry</w:t>
            </w:r>
            <w:r w:rsidDel="00000000" w:rsidR="00000000" w:rsidRPr="00000000">
              <w:rPr>
                <w:rtl w:val="0"/>
              </w:rPr>
            </w:r>
          </w:p>
        </w:tc>
        <w:tc>
          <w:tcPr>
            <w:vMerge w:val="continue"/>
            <w:vAlign w:val="center"/>
          </w:tcPr>
          <w:p w:rsidR="00000000" w:rsidDel="00000000" w:rsidP="00000000" w:rsidRDefault="00000000" w:rsidRPr="00000000" w14:paraId="0000035A">
            <w:pPr>
              <w:widowControl w:val="0"/>
              <w:spacing w:line="276" w:lineRule="auto"/>
              <w:rPr>
                <w:highlight w:val="lightGray"/>
              </w:rPr>
            </w:pPr>
            <w:r w:rsidDel="00000000" w:rsidR="00000000" w:rsidRPr="00000000">
              <w:rPr>
                <w:rtl w:val="0"/>
              </w:rPr>
            </w:r>
          </w:p>
        </w:tc>
        <w:tc>
          <w:tcPr>
            <w:vAlign w:val="center"/>
          </w:tcPr>
          <w:p w:rsidR="00000000" w:rsidDel="00000000" w:rsidP="00000000" w:rsidRDefault="00000000" w:rsidRPr="00000000" w14:paraId="0000035B">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5C">
            <w:pPr>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5D">
            <w:pPr>
              <w:jc w:val="center"/>
              <w:rPr/>
            </w:pPr>
            <w:r w:rsidDel="00000000" w:rsidR="00000000" w:rsidRPr="00000000">
              <w:rPr>
                <w:rtl w:val="0"/>
              </w:rPr>
              <w:t xml:space="preserve">6</w:t>
            </w:r>
          </w:p>
        </w:tc>
        <w:tc>
          <w:tcPr>
            <w:vAlign w:val="center"/>
          </w:tcPr>
          <w:p w:rsidR="00000000" w:rsidDel="00000000" w:rsidP="00000000" w:rsidRDefault="00000000" w:rsidRPr="00000000" w14:paraId="0000035E">
            <w:pPr>
              <w:rPr/>
            </w:pPr>
            <w:r w:rsidDel="00000000" w:rsidR="00000000" w:rsidRPr="00000000">
              <w:rPr>
                <w:rtl w:val="0"/>
              </w:rPr>
              <w:t xml:space="preserve">Distance journalière : environ 100 km maximum.</w:t>
            </w:r>
          </w:p>
        </w:tc>
        <w:tc>
          <w:tcPr>
            <w:vMerge w:val="continue"/>
            <w:vAlign w:val="center"/>
          </w:tcPr>
          <w:p w:rsidR="00000000" w:rsidDel="00000000" w:rsidP="00000000" w:rsidRDefault="00000000" w:rsidRPr="00000000" w14:paraId="0000035F">
            <w:pPr>
              <w:widowControl w:val="0"/>
              <w:spacing w:line="276" w:lineRule="auto"/>
              <w:rPr/>
            </w:pPr>
            <w:r w:rsidDel="00000000" w:rsidR="00000000" w:rsidRPr="00000000">
              <w:rPr>
                <w:rtl w:val="0"/>
              </w:rPr>
            </w:r>
          </w:p>
        </w:tc>
        <w:tc>
          <w:tcPr>
            <w:vAlign w:val="center"/>
          </w:tcPr>
          <w:p w:rsidR="00000000" w:rsidDel="00000000" w:rsidP="00000000" w:rsidRDefault="00000000" w:rsidRPr="00000000" w14:paraId="00000360">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61">
            <w:pPr>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62">
            <w:pPr>
              <w:jc w:val="center"/>
              <w:rPr/>
            </w:pPr>
            <w:r w:rsidDel="00000000" w:rsidR="00000000" w:rsidRPr="00000000">
              <w:rPr>
                <w:rtl w:val="0"/>
              </w:rPr>
              <w:t xml:space="preserve">7</w:t>
            </w:r>
          </w:p>
        </w:tc>
        <w:tc>
          <w:tcPr>
            <w:vAlign w:val="center"/>
          </w:tcPr>
          <w:p w:rsidR="00000000" w:rsidDel="00000000" w:rsidP="00000000" w:rsidRDefault="00000000" w:rsidRPr="00000000" w14:paraId="00000363">
            <w:pPr>
              <w:rPr/>
            </w:pPr>
            <w:r w:rsidDel="00000000" w:rsidR="00000000" w:rsidRPr="00000000">
              <w:rPr>
                <w:rtl w:val="0"/>
              </w:rPr>
              <w:t xml:space="preserve">Heure de travail : de 7h00 à 20h00, heure locale.</w:t>
            </w:r>
          </w:p>
        </w:tc>
        <w:tc>
          <w:tcPr>
            <w:vMerge w:val="continue"/>
            <w:vAlign w:val="center"/>
          </w:tcPr>
          <w:p w:rsidR="00000000" w:rsidDel="00000000" w:rsidP="00000000" w:rsidRDefault="00000000" w:rsidRPr="00000000" w14:paraId="00000364">
            <w:pPr>
              <w:widowControl w:val="0"/>
              <w:spacing w:line="276" w:lineRule="auto"/>
              <w:rPr/>
            </w:pPr>
            <w:r w:rsidDel="00000000" w:rsidR="00000000" w:rsidRPr="00000000">
              <w:rPr>
                <w:rtl w:val="0"/>
              </w:rPr>
            </w:r>
          </w:p>
        </w:tc>
        <w:tc>
          <w:tcPr>
            <w:vAlign w:val="center"/>
          </w:tcPr>
          <w:p w:rsidR="00000000" w:rsidDel="00000000" w:rsidP="00000000" w:rsidRDefault="00000000" w:rsidRPr="00000000" w14:paraId="00000365">
            <w:pPr>
              <w:jc w:val="center"/>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66">
            <w:pPr>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67">
            <w:pPr>
              <w:jc w:val="center"/>
              <w:rPr/>
            </w:pPr>
            <w:r w:rsidDel="00000000" w:rsidR="00000000" w:rsidRPr="00000000">
              <w:rPr>
                <w:rtl w:val="0"/>
              </w:rPr>
              <w:t xml:space="preserve">8</w:t>
            </w:r>
          </w:p>
        </w:tc>
        <w:tc>
          <w:tcPr>
            <w:vAlign w:val="center"/>
          </w:tcPr>
          <w:p w:rsidR="00000000" w:rsidDel="00000000" w:rsidP="00000000" w:rsidRDefault="00000000" w:rsidRPr="00000000" w14:paraId="00000368">
            <w:pPr>
              <w:rPr/>
            </w:pPr>
            <w:r w:rsidDel="00000000" w:rsidR="00000000" w:rsidRPr="00000000">
              <w:rPr>
                <w:rtl w:val="0"/>
              </w:rPr>
              <w:t xml:space="preserve">Disponibilité : 6/7 jours.</w:t>
            </w:r>
          </w:p>
        </w:tc>
        <w:tc>
          <w:tcPr>
            <w:vMerge w:val="continue"/>
            <w:vAlign w:val="center"/>
          </w:tcPr>
          <w:p w:rsidR="00000000" w:rsidDel="00000000" w:rsidP="00000000" w:rsidRDefault="00000000" w:rsidRPr="00000000" w14:paraId="00000369">
            <w:pPr>
              <w:widowControl w:val="0"/>
              <w:spacing w:line="276" w:lineRule="auto"/>
              <w:rPr/>
            </w:pPr>
            <w:r w:rsidDel="00000000" w:rsidR="00000000" w:rsidRPr="00000000">
              <w:rPr>
                <w:rtl w:val="0"/>
              </w:rPr>
            </w:r>
          </w:p>
        </w:tc>
        <w:tc>
          <w:tcPr>
            <w:vAlign w:val="center"/>
          </w:tcPr>
          <w:p w:rsidR="00000000" w:rsidDel="00000000" w:rsidP="00000000" w:rsidRDefault="00000000" w:rsidRPr="00000000" w14:paraId="0000036A">
            <w:pPr>
              <w:jc w:val="center"/>
              <w:rPr>
                <w:i w:val="1"/>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6B">
            <w:pPr>
              <w:rPr>
                <w:i w:val="1"/>
              </w:rPr>
            </w:pPr>
            <w:r w:rsidDel="00000000" w:rsidR="00000000" w:rsidRPr="00000000">
              <w:rPr>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36C">
            <w:pPr>
              <w:rPr/>
            </w:pPr>
            <w:r w:rsidDel="00000000" w:rsidR="00000000" w:rsidRPr="00000000">
              <w:rPr>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r w:rsidDel="00000000" w:rsidR="00000000" w:rsidRPr="00000000">
              <w:rPr>
                <w:rtl w:val="0"/>
              </w:rPr>
            </w:r>
          </w:p>
        </w:tc>
        <w:tc>
          <w:tcPr>
            <w:vAlign w:val="center"/>
          </w:tcPr>
          <w:p w:rsidR="00000000" w:rsidDel="00000000" w:rsidP="00000000" w:rsidRDefault="00000000" w:rsidRPr="00000000" w14:paraId="0000036F">
            <w:pPr>
              <w:jc w:val="center"/>
              <w:rPr>
                <w:i w:val="1"/>
              </w:rPr>
            </w:pPr>
            <w:r w:rsidDel="00000000" w:rsidR="00000000" w:rsidRPr="00000000">
              <w:rPr>
                <w:color w:val="ffffff"/>
                <w:sz w:val="2"/>
                <w:szCs w:val="2"/>
                <w:highlight w:val="cyan"/>
                <w:rtl w:val="0"/>
              </w:rPr>
              <w:t xml:space="preserve">{0&gt;</w:t>
            </w:r>
            <w:r w:rsidDel="00000000" w:rsidR="00000000" w:rsidRPr="00000000">
              <w:rPr>
                <w:highlight w:val="cyan"/>
                <w:rtl w:val="0"/>
              </w:rPr>
              <w:t xml:space="preserve">☐</w:t>
            </w:r>
            <w:r w:rsidDel="00000000" w:rsidR="00000000" w:rsidRPr="00000000">
              <w:rPr>
                <w:highlight w:val="cyan"/>
                <w:rtl w:val="0"/>
              </w:rPr>
              <w:t xml:space="preserve">Oui </w:t>
            </w:r>
            <w:r w:rsidDel="00000000" w:rsidR="00000000" w:rsidRPr="00000000">
              <w:rPr>
                <w:highlight w:val="cyan"/>
                <w:rtl w:val="0"/>
              </w:rPr>
              <w:t xml:space="preserve">☐</w:t>
            </w:r>
            <w:r w:rsidDel="00000000" w:rsidR="00000000" w:rsidRPr="00000000">
              <w:rPr>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370">
            <w:pPr>
              <w:rPr>
                <w:i w:val="1"/>
              </w:rPr>
            </w:pPr>
            <w:r w:rsidDel="00000000" w:rsidR="00000000" w:rsidRPr="00000000">
              <w:rPr>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371">
      <w:pPr>
        <w:rPr>
          <w:b w:val="1"/>
        </w:rPr>
      </w:pPr>
      <w:r w:rsidDel="00000000" w:rsidR="00000000" w:rsidRPr="00000000">
        <w:rPr>
          <w:rtl w:val="0"/>
        </w:rPr>
      </w:r>
    </w:p>
    <w:p w:rsidR="00000000" w:rsidDel="00000000" w:rsidP="00000000" w:rsidRDefault="00000000" w:rsidRPr="00000000" w14:paraId="00000372">
      <w:pPr>
        <w:spacing w:after="120" w:before="120" w:lineRule="auto"/>
        <w:rPr>
          <w:b w:val="1"/>
        </w:rPr>
      </w:pPr>
      <w:r w:rsidDel="00000000" w:rsidR="00000000" w:rsidRPr="00000000">
        <w:rPr>
          <w:b w:val="1"/>
          <w:rtl w:val="0"/>
        </w:rPr>
        <w:t xml:space="preserve">Exigences de livraison et tableaux comparatif de données</w:t>
      </w:r>
    </w:p>
    <w:tbl>
      <w:tblPr>
        <w:tblStyle w:val="Table26"/>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73">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375">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376">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377">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378">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79">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37A">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37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7C">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7D">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37E">
            <w:pPr>
              <w:rPr>
                <w:rFonts w:ascii="Arial" w:cs="Arial" w:eastAsia="Arial" w:hAnsi="Arial"/>
                <w:b w:val="1"/>
              </w:rPr>
            </w:pPr>
            <w:r w:rsidDel="00000000" w:rsidR="00000000" w:rsidRPr="00000000">
              <w:rPr>
                <w:rtl w:val="0"/>
              </w:rPr>
            </w:r>
          </w:p>
          <w:p w:rsidR="00000000" w:rsidDel="00000000" w:rsidP="00000000" w:rsidRDefault="00000000" w:rsidRPr="00000000" w14:paraId="0000037F">
            <w:pPr>
              <w:rPr>
                <w:rFonts w:ascii="Arial" w:cs="Arial" w:eastAsia="Arial" w:hAnsi="Arial"/>
                <w:b w:val="1"/>
                <w:color w:val="2c3e50"/>
                <w:highlight w:val="white"/>
              </w:rPr>
            </w:pPr>
            <w:r w:rsidDel="00000000" w:rsidR="00000000" w:rsidRPr="00000000">
              <w:rPr>
                <w:rFonts w:ascii="Arial" w:cs="Arial" w:eastAsia="Arial" w:hAnsi="Arial"/>
                <w:b w:val="1"/>
                <w:rtl w:val="0"/>
              </w:rPr>
              <w:t xml:space="preserve">Lot 6: </w:t>
            </w:r>
            <w:r w:rsidDel="00000000" w:rsidR="00000000" w:rsidRPr="00000000">
              <w:rPr>
                <w:rFonts w:ascii="Arial" w:cs="Arial" w:eastAsia="Arial" w:hAnsi="Arial"/>
                <w:b w:val="1"/>
                <w:highlight w:val="white"/>
                <w:rtl w:val="0"/>
              </w:rPr>
              <w:t xml:space="preserve">Conakry et  Kindia </w:t>
            </w:r>
            <w:r w:rsidDel="00000000" w:rsidR="00000000" w:rsidRPr="00000000">
              <w:rPr>
                <w:rFonts w:ascii="Arial" w:cs="Arial" w:eastAsia="Arial" w:hAnsi="Arial"/>
                <w:highlight w:val="white"/>
                <w:rtl w:val="0"/>
              </w:rPr>
              <w:t xml:space="preserve">située à 120 km au nord de Conakry</w:t>
            </w:r>
            <w:r w:rsidDel="00000000" w:rsidR="00000000" w:rsidRPr="00000000">
              <w:rPr>
                <w:rtl w:val="0"/>
              </w:rPr>
            </w:r>
          </w:p>
          <w:p w:rsidR="00000000" w:rsidDel="00000000" w:rsidP="00000000" w:rsidRDefault="00000000" w:rsidRPr="00000000" w14:paraId="00000380">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38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82">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83">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384">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38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86">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87">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388">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38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8A">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38B">
      <w:pPr>
        <w:spacing w:after="200" w:before="200" w:lineRule="auto"/>
        <w:rPr>
          <w:b w:val="1"/>
        </w:rPr>
      </w:pPr>
      <w:r w:rsidDel="00000000" w:rsidR="00000000" w:rsidRPr="00000000">
        <w:rPr>
          <w:rtl w:val="0"/>
        </w:rPr>
      </w:r>
    </w:p>
    <w:p w:rsidR="00000000" w:rsidDel="00000000" w:rsidP="00000000" w:rsidRDefault="00000000" w:rsidRPr="00000000" w14:paraId="0000038C">
      <w:pPr>
        <w:rPr>
          <w:b w:val="1"/>
        </w:rPr>
      </w:pPr>
      <w:r w:rsidDel="00000000" w:rsidR="00000000" w:rsidRPr="00000000">
        <w:rPr>
          <w:rtl w:val="0"/>
        </w:rPr>
      </w:r>
    </w:p>
    <w:p w:rsidR="00000000" w:rsidDel="00000000" w:rsidP="00000000" w:rsidRDefault="00000000" w:rsidRPr="00000000" w14:paraId="0000038D">
      <w:pPr>
        <w:rPr>
          <w:b w:val="1"/>
          <w:sz w:val="22"/>
          <w:szCs w:val="22"/>
          <w:highlight w:val="white"/>
        </w:rPr>
      </w:pPr>
      <w:r w:rsidDel="00000000" w:rsidR="00000000" w:rsidRPr="00000000">
        <w:rPr>
          <w:b w:val="1"/>
          <w:sz w:val="22"/>
          <w:szCs w:val="22"/>
          <w:rtl w:val="0"/>
        </w:rPr>
        <w:t xml:space="preserve">Lot 7 : </w:t>
      </w:r>
      <w:r w:rsidDel="00000000" w:rsidR="00000000" w:rsidRPr="00000000">
        <w:rPr>
          <w:sz w:val="22"/>
          <w:szCs w:val="22"/>
          <w:rtl w:val="0"/>
        </w:rPr>
        <w:t xml:space="preserve">Service de location de véhicul</w:t>
      </w:r>
      <w:r w:rsidDel="00000000" w:rsidR="00000000" w:rsidRPr="00000000">
        <w:rPr>
          <w:sz w:val="22"/>
          <w:szCs w:val="22"/>
          <w:highlight w:val="white"/>
          <w:rtl w:val="0"/>
        </w:rPr>
        <w:t xml:space="preserve">e à</w:t>
      </w:r>
      <w:r w:rsidDel="00000000" w:rsidR="00000000" w:rsidRPr="00000000">
        <w:rPr>
          <w:b w:val="1"/>
          <w:sz w:val="22"/>
          <w:szCs w:val="22"/>
          <w:highlight w:val="white"/>
          <w:rtl w:val="0"/>
        </w:rPr>
        <w:t xml:space="preserve"> N’Djamena, Tchad</w:t>
      </w:r>
    </w:p>
    <w:p w:rsidR="00000000" w:rsidDel="00000000" w:rsidP="00000000" w:rsidRDefault="00000000" w:rsidRPr="00000000" w14:paraId="0000038E">
      <w:pPr>
        <w:rPr>
          <w:b w:val="1"/>
          <w:sz w:val="22"/>
          <w:szCs w:val="22"/>
        </w:rPr>
      </w:pPr>
      <w:r w:rsidDel="00000000" w:rsidR="00000000" w:rsidRPr="00000000">
        <w:rPr>
          <w:rtl w:val="0"/>
        </w:rPr>
      </w:r>
    </w:p>
    <w:p w:rsidR="00000000" w:rsidDel="00000000" w:rsidP="00000000" w:rsidRDefault="00000000" w:rsidRPr="00000000" w14:paraId="0000038F">
      <w:pPr>
        <w:rPr>
          <w:b w:val="1"/>
        </w:rPr>
      </w:pPr>
      <w:r w:rsidDel="00000000" w:rsidR="00000000" w:rsidRPr="00000000">
        <w:rPr>
          <w:b w:val="1"/>
          <w:rtl w:val="0"/>
        </w:rPr>
        <w:t xml:space="preserve">Spécifications techniques pour les services et tableau comparatif de données</w:t>
      </w:r>
    </w:p>
    <w:tbl>
      <w:tblPr>
        <w:tblStyle w:val="Table27"/>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80"/>
        <w:gridCol w:w="1080"/>
        <w:gridCol w:w="2160"/>
        <w:gridCol w:w="2880"/>
        <w:tblGridChange w:id="0">
          <w:tblGrid>
            <w:gridCol w:w="990"/>
            <w:gridCol w:w="3780"/>
            <w:gridCol w:w="1080"/>
            <w:gridCol w:w="2160"/>
            <w:gridCol w:w="28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90">
            <w:pPr>
              <w:jc w:val="center"/>
              <w:rPr>
                <w:rFonts w:ascii="Arial" w:cs="Arial" w:eastAsia="Arial" w:hAnsi="Arial"/>
                <w:b w:val="1"/>
              </w:rPr>
            </w:pPr>
            <w:r w:rsidDel="00000000" w:rsidR="00000000" w:rsidRPr="00000000">
              <w:rPr>
                <w:rFonts w:ascii="Arial" w:cs="Arial" w:eastAsia="Arial" w:hAnsi="Arial"/>
                <w:b w:val="1"/>
                <w:rtl w:val="0"/>
              </w:rPr>
              <w:t xml:space="preserve">Nº du produit</w:t>
            </w:r>
          </w:p>
        </w:tc>
        <w:tc>
          <w:tcPr>
            <w:shd w:fill="d9d9d9" w:val="clear"/>
            <w:vAlign w:val="center"/>
          </w:tcPr>
          <w:p w:rsidR="00000000" w:rsidDel="00000000" w:rsidP="00000000" w:rsidRDefault="00000000" w:rsidRPr="00000000" w14:paraId="00000391">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392">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393">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394">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395">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396">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9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398">
            <w:pPr>
              <w:rPr>
                <w:rFonts w:ascii="Arial" w:cs="Arial" w:eastAsia="Arial" w:hAnsi="Arial"/>
                <w:b w:val="1"/>
              </w:rPr>
            </w:pPr>
            <w:r w:rsidDel="00000000" w:rsidR="00000000" w:rsidRPr="00000000">
              <w:rPr>
                <w:rFonts w:ascii="Arial" w:cs="Arial" w:eastAsia="Arial" w:hAnsi="Arial"/>
                <w:b w:val="1"/>
                <w:rtl w:val="0"/>
              </w:rPr>
              <w:t xml:space="preserve">Service de location de véhicule à</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highlight w:val="white"/>
                <w:rtl w:val="0"/>
              </w:rPr>
              <w:t xml:space="preserve"> N’Djamena et </w:t>
            </w:r>
            <w:r w:rsidDel="00000000" w:rsidR="00000000" w:rsidRPr="00000000">
              <w:rPr>
                <w:rFonts w:ascii="Arial" w:cs="Arial" w:eastAsia="Arial" w:hAnsi="Arial"/>
                <w:b w:val="1"/>
                <w:rtl w:val="0"/>
              </w:rPr>
              <w:t xml:space="preserve">Moussoro,Tchad</w:t>
            </w:r>
          </w:p>
        </w:tc>
        <w:tc>
          <w:tcPr>
            <w:vMerge w:val="restart"/>
            <w:vAlign w:val="center"/>
          </w:tcPr>
          <w:p w:rsidR="00000000" w:rsidDel="00000000" w:rsidP="00000000" w:rsidRDefault="00000000" w:rsidRPr="00000000" w14:paraId="00000399">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39A">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9B">
            <w:pPr>
              <w:rPr>
                <w:rFonts w:ascii="Arial" w:cs="Arial" w:eastAsia="Arial" w:hAnsi="Arial"/>
                <w:highlight w:val="lightGray"/>
              </w:rPr>
            </w:pPr>
            <w:r w:rsidDel="00000000" w:rsidR="00000000" w:rsidRPr="00000000">
              <w:rPr>
                <w:rFonts w:ascii="Arial" w:cs="Arial" w:eastAsia="Arial" w:hAnsi="Arial"/>
                <w:highlight w:val="cyan"/>
                <w:rtl w:val="0"/>
              </w:rPr>
              <w:t xml:space="preserve">Donnez des détails sur le véhicule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9C">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39D">
            <w:pPr>
              <w:rPr>
                <w:rFonts w:ascii="Arial" w:cs="Arial" w:eastAsia="Arial" w:hAnsi="Arial"/>
              </w:rPr>
            </w:pPr>
            <w:r w:rsidDel="00000000" w:rsidR="00000000" w:rsidRPr="00000000">
              <w:rPr>
                <w:rFonts w:ascii="Arial" w:cs="Arial" w:eastAsia="Arial" w:hAnsi="Arial"/>
                <w:rtl w:val="0"/>
              </w:rPr>
              <w:t xml:space="preserve">Type : </w:t>
            </w:r>
          </w:p>
          <w:p w:rsidR="00000000" w:rsidDel="00000000" w:rsidP="00000000" w:rsidRDefault="00000000" w:rsidRPr="00000000" w14:paraId="0000039E">
            <w:pPr>
              <w:rPr>
                <w:rFonts w:ascii="Arial" w:cs="Arial" w:eastAsia="Arial" w:hAnsi="Arial"/>
              </w:rPr>
            </w:pPr>
            <w:r w:rsidDel="00000000" w:rsidR="00000000" w:rsidRPr="00000000">
              <w:rPr>
                <w:rFonts w:ascii="Arial" w:cs="Arial" w:eastAsia="Arial" w:hAnsi="Arial"/>
                <w:rtl w:val="0"/>
              </w:rPr>
              <w:t xml:space="preserve">1-Pour la ville de N’Djamena SUV de 5 places climatisé avec un grand coffre </w:t>
            </w:r>
          </w:p>
          <w:p w:rsidR="00000000" w:rsidDel="00000000" w:rsidP="00000000" w:rsidRDefault="00000000" w:rsidRPr="00000000" w14:paraId="0000039F">
            <w:pPr>
              <w:rPr>
                <w:rFonts w:ascii="Arial" w:cs="Arial" w:eastAsia="Arial" w:hAnsi="Arial"/>
              </w:rPr>
            </w:pPr>
            <w:r w:rsidDel="00000000" w:rsidR="00000000" w:rsidRPr="00000000">
              <w:rPr>
                <w:rFonts w:ascii="Arial" w:cs="Arial" w:eastAsia="Arial" w:hAnsi="Arial"/>
                <w:rtl w:val="0"/>
              </w:rPr>
              <w:t xml:space="preserve">2-Moussoro un gros 4X4 (Type Land Cruiser) pour 4 instructeurs UNMAS avec un sac par personne</w:t>
            </w:r>
          </w:p>
        </w:tc>
        <w:tc>
          <w:tcPr>
            <w:vMerge w:val="continue"/>
            <w:vAlign w:val="center"/>
          </w:tcPr>
          <w:p w:rsidR="00000000" w:rsidDel="00000000" w:rsidP="00000000" w:rsidRDefault="00000000" w:rsidRPr="00000000" w14:paraId="000003A0">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3A1">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A2">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A3">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3A4">
            <w:pPr>
              <w:rPr>
                <w:rFonts w:ascii="Arial" w:cs="Arial" w:eastAsia="Arial" w:hAnsi="Arial"/>
                <w:highlight w:val="lightGray"/>
              </w:rPr>
            </w:pPr>
            <w:r w:rsidDel="00000000" w:rsidR="00000000" w:rsidRPr="00000000">
              <w:rPr>
                <w:rFonts w:ascii="Arial" w:cs="Arial" w:eastAsia="Arial" w:hAnsi="Arial"/>
                <w:rtl w:val="0"/>
              </w:rPr>
              <w:t xml:space="preserve">Le service doit inclure : l’assurance, la mise à disposition d’un chauffeur et la fourniture de carburant par le fournisseur.</w:t>
            </w:r>
            <w:r w:rsidDel="00000000" w:rsidR="00000000" w:rsidRPr="00000000">
              <w:rPr>
                <w:rtl w:val="0"/>
              </w:rPr>
            </w:r>
          </w:p>
        </w:tc>
        <w:tc>
          <w:tcPr>
            <w:vMerge w:val="continue"/>
            <w:vAlign w:val="center"/>
          </w:tcPr>
          <w:p w:rsidR="00000000" w:rsidDel="00000000" w:rsidP="00000000" w:rsidRDefault="00000000" w:rsidRPr="00000000" w14:paraId="000003A5">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3A6">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A7">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A8">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3A9">
            <w:pPr>
              <w:rPr>
                <w:rFonts w:ascii="Arial" w:cs="Arial" w:eastAsia="Arial" w:hAnsi="Arial"/>
              </w:rPr>
            </w:pPr>
            <w:r w:rsidDel="00000000" w:rsidR="00000000" w:rsidRPr="00000000">
              <w:rPr>
                <w:rFonts w:ascii="Arial" w:cs="Arial" w:eastAsia="Arial" w:hAnsi="Arial"/>
                <w:rtl w:val="0"/>
              </w:rPr>
              <w:t xml:space="preserve">Le service doit inclure : le remplacement du véhicule en cas de panne dans les 2 heures qui suivent.</w:t>
            </w:r>
          </w:p>
        </w:tc>
        <w:tc>
          <w:tcPr>
            <w:vMerge w:val="continue"/>
            <w:vAlign w:val="center"/>
          </w:tcPr>
          <w:p w:rsidR="00000000" w:rsidDel="00000000" w:rsidP="00000000" w:rsidRDefault="00000000" w:rsidRPr="00000000" w14:paraId="000003AA">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AB">
            <w:pPr>
              <w:jc w:val="center"/>
              <w:rPr>
                <w:rFonts w:ascii="Arial" w:cs="Arial" w:eastAsia="Arial" w:hAnsi="Arial"/>
                <w:color w:val="ffffff"/>
                <w:sz w:val="2"/>
                <w:szCs w:val="2"/>
                <w:highlight w:val="cyan"/>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AC">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service fourni</w:t>
            </w:r>
          </w:p>
        </w:tc>
      </w:tr>
      <w:tr>
        <w:trPr>
          <w:cantSplit w:val="0"/>
          <w:tblHeader w:val="0"/>
        </w:trPr>
        <w:tc>
          <w:tcPr>
            <w:vAlign w:val="center"/>
          </w:tcPr>
          <w:p w:rsidR="00000000" w:rsidDel="00000000" w:rsidP="00000000" w:rsidRDefault="00000000" w:rsidRPr="00000000" w14:paraId="000003A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3AE">
            <w:pPr>
              <w:rPr>
                <w:rFonts w:ascii="Arial" w:cs="Arial" w:eastAsia="Arial" w:hAnsi="Arial"/>
                <w:highlight w:val="white"/>
              </w:rPr>
            </w:pPr>
            <w:r w:rsidDel="00000000" w:rsidR="00000000" w:rsidRPr="00000000">
              <w:rPr>
                <w:rFonts w:ascii="Arial" w:cs="Arial" w:eastAsia="Arial" w:hAnsi="Arial"/>
                <w:rtl w:val="0"/>
              </w:rPr>
              <w:t xml:space="preserve">Lieu de formation : </w:t>
            </w:r>
            <w:r w:rsidDel="00000000" w:rsidR="00000000" w:rsidRPr="00000000">
              <w:rPr>
                <w:rtl w:val="0"/>
              </w:rPr>
            </w:r>
          </w:p>
          <w:p w:rsidR="00000000" w:rsidDel="00000000" w:rsidP="00000000" w:rsidRDefault="00000000" w:rsidRPr="00000000" w14:paraId="000003AF">
            <w:pPr>
              <w:rPr>
                <w:rFonts w:ascii="Arial" w:cs="Arial" w:eastAsia="Arial" w:hAnsi="Arial"/>
                <w:highlight w:val="white"/>
              </w:rPr>
            </w:pP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b w:val="1"/>
                <w:highlight w:val="white"/>
                <w:rtl w:val="0"/>
              </w:rPr>
              <w:t xml:space="preserve">Ville de N'Djamen</w:t>
            </w:r>
            <w:r w:rsidDel="00000000" w:rsidR="00000000" w:rsidRPr="00000000">
              <w:rPr>
                <w:rFonts w:ascii="Arial" w:cs="Arial" w:eastAsia="Arial" w:hAnsi="Arial"/>
                <w:highlight w:val="white"/>
                <w:rtl w:val="0"/>
              </w:rPr>
              <w:t xml:space="preserve">a Max 100 km/jour</w:t>
            </w:r>
          </w:p>
          <w:p w:rsidR="00000000" w:rsidDel="00000000" w:rsidP="00000000" w:rsidRDefault="00000000" w:rsidRPr="00000000" w14:paraId="000003B0">
            <w:pPr>
              <w:rPr>
                <w:rFonts w:ascii="Arial" w:cs="Arial" w:eastAsia="Arial" w:hAnsi="Arial"/>
                <w:highlight w:val="white"/>
              </w:rPr>
            </w:pP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b w:val="1"/>
                <w:highlight w:val="white"/>
                <w:rtl w:val="0"/>
              </w:rPr>
              <w:t xml:space="preserve">Moussor</w:t>
            </w:r>
            <w:r w:rsidDel="00000000" w:rsidR="00000000" w:rsidRPr="00000000">
              <w:rPr>
                <w:rFonts w:ascii="Arial" w:cs="Arial" w:eastAsia="Arial" w:hAnsi="Arial"/>
                <w:highlight w:val="white"/>
                <w:rtl w:val="0"/>
              </w:rPr>
              <w:t xml:space="preserve">o à 290 km de N'Djamena</w:t>
            </w:r>
          </w:p>
        </w:tc>
        <w:tc>
          <w:tcPr>
            <w:vMerge w:val="continue"/>
            <w:vAlign w:val="center"/>
          </w:tcPr>
          <w:p w:rsidR="00000000" w:rsidDel="00000000" w:rsidP="00000000" w:rsidRDefault="00000000" w:rsidRPr="00000000" w14:paraId="000003B1">
            <w:pPr>
              <w:widowControl w:val="0"/>
              <w:spacing w:line="276" w:lineRule="auto"/>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3B2">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B3">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B4">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3B5">
            <w:pPr>
              <w:rPr>
                <w:rFonts w:ascii="Arial" w:cs="Arial" w:eastAsia="Arial" w:hAnsi="Arial"/>
              </w:rPr>
            </w:pPr>
            <w:r w:rsidDel="00000000" w:rsidR="00000000" w:rsidRPr="00000000">
              <w:rPr>
                <w:rFonts w:ascii="Arial" w:cs="Arial" w:eastAsia="Arial" w:hAnsi="Arial"/>
                <w:rtl w:val="0"/>
              </w:rPr>
              <w:t xml:space="preserve">Distance journalière : environ 100 km maximum.</w:t>
            </w:r>
          </w:p>
        </w:tc>
        <w:tc>
          <w:tcPr>
            <w:vMerge w:val="continue"/>
            <w:vAlign w:val="center"/>
          </w:tcPr>
          <w:p w:rsidR="00000000" w:rsidDel="00000000" w:rsidP="00000000" w:rsidRDefault="00000000" w:rsidRPr="00000000" w14:paraId="000003B6">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B7">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B8">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B9">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3BA">
            <w:pPr>
              <w:rPr>
                <w:rFonts w:ascii="Arial" w:cs="Arial" w:eastAsia="Arial" w:hAnsi="Arial"/>
              </w:rPr>
            </w:pPr>
            <w:r w:rsidDel="00000000" w:rsidR="00000000" w:rsidRPr="00000000">
              <w:rPr>
                <w:rFonts w:ascii="Arial" w:cs="Arial" w:eastAsia="Arial" w:hAnsi="Arial"/>
                <w:rtl w:val="0"/>
              </w:rPr>
              <w:t xml:space="preserve">Heure de travail : de 7h00 à 20h00, heure locale.</w:t>
            </w:r>
          </w:p>
        </w:tc>
        <w:tc>
          <w:tcPr>
            <w:vMerge w:val="continue"/>
            <w:vAlign w:val="center"/>
          </w:tcPr>
          <w:p w:rsidR="00000000" w:rsidDel="00000000" w:rsidP="00000000" w:rsidRDefault="00000000" w:rsidRPr="00000000" w14:paraId="000003BB">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BC">
            <w:pPr>
              <w:jc w:val="center"/>
              <w:rPr>
                <w:rFonts w:ascii="Arial" w:cs="Arial" w:eastAsia="Arial" w:hAnsi="Arial"/>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BD">
            <w:pPr>
              <w:rPr>
                <w:rFonts w:ascii="Arial" w:cs="Arial" w:eastAsia="Arial" w:hAnsi="Arial"/>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BE">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3BF">
            <w:pPr>
              <w:rPr>
                <w:rFonts w:ascii="Arial" w:cs="Arial" w:eastAsia="Arial" w:hAnsi="Arial"/>
              </w:rPr>
            </w:pPr>
            <w:r w:rsidDel="00000000" w:rsidR="00000000" w:rsidRPr="00000000">
              <w:rPr>
                <w:rFonts w:ascii="Arial" w:cs="Arial" w:eastAsia="Arial" w:hAnsi="Arial"/>
                <w:rtl w:val="0"/>
              </w:rPr>
              <w:t xml:space="preserve">Disponibilité : 6/7 jours.</w:t>
            </w:r>
          </w:p>
        </w:tc>
        <w:tc>
          <w:tcPr>
            <w:vMerge w:val="continue"/>
            <w:vAlign w:val="center"/>
          </w:tcPr>
          <w:p w:rsidR="00000000" w:rsidDel="00000000" w:rsidP="00000000" w:rsidRDefault="00000000" w:rsidRPr="00000000" w14:paraId="000003C0">
            <w:pPr>
              <w:widowControl w:val="0"/>
              <w:spacing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C1">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C2">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r>
        <w:trPr>
          <w:cantSplit w:val="0"/>
          <w:trHeight w:val="200" w:hRule="atLeast"/>
          <w:tblHeader w:val="0"/>
        </w:trPr>
        <w:tc>
          <w:tcPr>
            <w:gridSpan w:val="3"/>
            <w:vAlign w:val="center"/>
          </w:tcPr>
          <w:p w:rsidR="00000000" w:rsidDel="00000000" w:rsidP="00000000" w:rsidRDefault="00000000" w:rsidRPr="00000000" w14:paraId="000003C3">
            <w:pPr>
              <w:rPr>
                <w:rFonts w:ascii="Arial" w:cs="Arial" w:eastAsia="Arial" w:hAnsi="Arial"/>
              </w:rPr>
            </w:pPr>
            <w:r w:rsidDel="00000000" w:rsidR="00000000" w:rsidRPr="00000000">
              <w:rPr>
                <w:rFonts w:ascii="Arial" w:cs="Arial" w:eastAsia="Arial" w:hAnsi="Arial"/>
                <w:rtl w:val="0"/>
              </w:rPr>
              <w:t xml:space="preserve">Réduction de la consommation de carburant : la moyenne de la consommation combinée de carburant (moyenne des valeurs de conduite en ville et sur autoroute) d’un véhicule de tourisme équipé d’un moteur à combustion ne doit pas être supérieure à 8 litres aux 100 km.</w:t>
            </w:r>
          </w:p>
        </w:tc>
        <w:tc>
          <w:tcPr>
            <w:vAlign w:val="center"/>
          </w:tcPr>
          <w:p w:rsidR="00000000" w:rsidDel="00000000" w:rsidP="00000000" w:rsidRDefault="00000000" w:rsidRPr="00000000" w14:paraId="000003C6">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3C7">
            <w:pPr>
              <w:rPr>
                <w:rFonts w:ascii="Arial" w:cs="Arial" w:eastAsia="Arial" w:hAnsi="Arial"/>
                <w:i w:val="1"/>
              </w:rPr>
            </w:pPr>
            <w:r w:rsidDel="00000000" w:rsidR="00000000" w:rsidRPr="00000000">
              <w:rPr>
                <w:rFonts w:ascii="Arial" w:cs="Arial" w:eastAsia="Arial" w:hAnsi="Arial"/>
                <w:highlight w:val="cyan"/>
                <w:rtl w:val="0"/>
              </w:rPr>
              <w:t xml:space="preserve">Donnez des détails sur le service fourni</w:t>
            </w:r>
            <w:r w:rsidDel="00000000" w:rsidR="00000000" w:rsidRPr="00000000">
              <w:rPr>
                <w:rtl w:val="0"/>
              </w:rPr>
            </w:r>
          </w:p>
        </w:tc>
      </w:tr>
    </w:tbl>
    <w:p w:rsidR="00000000" w:rsidDel="00000000" w:rsidP="00000000" w:rsidRDefault="00000000" w:rsidRPr="00000000" w14:paraId="000003C8">
      <w:pPr>
        <w:rPr>
          <w:b w:val="1"/>
        </w:rPr>
      </w:pPr>
      <w:r w:rsidDel="00000000" w:rsidR="00000000" w:rsidRPr="00000000">
        <w:rPr>
          <w:rtl w:val="0"/>
        </w:rPr>
      </w:r>
    </w:p>
    <w:p w:rsidR="00000000" w:rsidDel="00000000" w:rsidP="00000000" w:rsidRDefault="00000000" w:rsidRPr="00000000" w14:paraId="000003C9">
      <w:pPr>
        <w:rPr>
          <w:b w:val="1"/>
        </w:rPr>
      </w:pPr>
      <w:r w:rsidDel="00000000" w:rsidR="00000000" w:rsidRPr="00000000">
        <w:rPr>
          <w:rtl w:val="0"/>
        </w:rPr>
      </w:r>
    </w:p>
    <w:p w:rsidR="00000000" w:rsidDel="00000000" w:rsidP="00000000" w:rsidRDefault="00000000" w:rsidRPr="00000000" w14:paraId="000003CA">
      <w:pPr>
        <w:rPr>
          <w:b w:val="1"/>
        </w:rPr>
      </w:pPr>
      <w:r w:rsidDel="00000000" w:rsidR="00000000" w:rsidRPr="00000000">
        <w:rPr>
          <w:rtl w:val="0"/>
        </w:rPr>
      </w:r>
    </w:p>
    <w:p w:rsidR="00000000" w:rsidDel="00000000" w:rsidP="00000000" w:rsidRDefault="00000000" w:rsidRPr="00000000" w14:paraId="000003CB">
      <w:pPr>
        <w:rPr>
          <w:b w:val="1"/>
        </w:rPr>
      </w:pPr>
      <w:r w:rsidDel="00000000" w:rsidR="00000000" w:rsidRPr="00000000">
        <w:rPr>
          <w:rtl w:val="0"/>
        </w:rPr>
      </w:r>
    </w:p>
    <w:p w:rsidR="00000000" w:rsidDel="00000000" w:rsidP="00000000" w:rsidRDefault="00000000" w:rsidRPr="00000000" w14:paraId="000003CC">
      <w:pPr>
        <w:rPr>
          <w:b w:val="1"/>
        </w:rPr>
      </w:pPr>
      <w:r w:rsidDel="00000000" w:rsidR="00000000" w:rsidRPr="00000000">
        <w:rPr>
          <w:rtl w:val="0"/>
        </w:rPr>
      </w:r>
    </w:p>
    <w:p w:rsidR="00000000" w:rsidDel="00000000" w:rsidP="00000000" w:rsidRDefault="00000000" w:rsidRPr="00000000" w14:paraId="000003CD">
      <w:pPr>
        <w:rPr>
          <w:b w:val="1"/>
        </w:rPr>
      </w:pPr>
      <w:r w:rsidDel="00000000" w:rsidR="00000000" w:rsidRPr="00000000">
        <w:rPr>
          <w:rtl w:val="0"/>
        </w:rPr>
      </w:r>
    </w:p>
    <w:p w:rsidR="00000000" w:rsidDel="00000000" w:rsidP="00000000" w:rsidRDefault="00000000" w:rsidRPr="00000000" w14:paraId="000003CE">
      <w:pPr>
        <w:rPr>
          <w:b w:val="1"/>
        </w:rPr>
      </w:pPr>
      <w:r w:rsidDel="00000000" w:rsidR="00000000" w:rsidRPr="00000000">
        <w:rPr>
          <w:rtl w:val="0"/>
        </w:rPr>
      </w:r>
    </w:p>
    <w:p w:rsidR="00000000" w:rsidDel="00000000" w:rsidP="00000000" w:rsidRDefault="00000000" w:rsidRPr="00000000" w14:paraId="000003CF">
      <w:pPr>
        <w:rPr>
          <w:b w:val="1"/>
        </w:rPr>
      </w:pPr>
      <w:r w:rsidDel="00000000" w:rsidR="00000000" w:rsidRPr="00000000">
        <w:rPr>
          <w:rtl w:val="0"/>
        </w:rPr>
      </w:r>
    </w:p>
    <w:p w:rsidR="00000000" w:rsidDel="00000000" w:rsidP="00000000" w:rsidRDefault="00000000" w:rsidRPr="00000000" w14:paraId="000003D0">
      <w:pPr>
        <w:rPr>
          <w:b w:val="1"/>
        </w:rPr>
      </w:pPr>
      <w:r w:rsidDel="00000000" w:rsidR="00000000" w:rsidRPr="00000000">
        <w:rPr>
          <w:rtl w:val="0"/>
        </w:rPr>
      </w:r>
    </w:p>
    <w:p w:rsidR="00000000" w:rsidDel="00000000" w:rsidP="00000000" w:rsidRDefault="00000000" w:rsidRPr="00000000" w14:paraId="000003D1">
      <w:pPr>
        <w:rPr>
          <w:b w:val="1"/>
        </w:rPr>
      </w:pPr>
      <w:r w:rsidDel="00000000" w:rsidR="00000000" w:rsidRPr="00000000">
        <w:rPr>
          <w:rtl w:val="0"/>
        </w:rPr>
      </w:r>
    </w:p>
    <w:p w:rsidR="00000000" w:rsidDel="00000000" w:rsidP="00000000" w:rsidRDefault="00000000" w:rsidRPr="00000000" w14:paraId="000003D2">
      <w:pPr>
        <w:rPr>
          <w:b w:val="1"/>
        </w:rPr>
      </w:pPr>
      <w:r w:rsidDel="00000000" w:rsidR="00000000" w:rsidRPr="00000000">
        <w:rPr>
          <w:rtl w:val="0"/>
        </w:rPr>
      </w:r>
    </w:p>
    <w:p w:rsidR="00000000" w:rsidDel="00000000" w:rsidP="00000000" w:rsidRDefault="00000000" w:rsidRPr="00000000" w14:paraId="000003D3">
      <w:pPr>
        <w:rPr>
          <w:b w:val="1"/>
        </w:rPr>
      </w:pPr>
      <w:r w:rsidDel="00000000" w:rsidR="00000000" w:rsidRPr="00000000">
        <w:rPr>
          <w:rtl w:val="0"/>
        </w:rPr>
      </w:r>
    </w:p>
    <w:p w:rsidR="00000000" w:rsidDel="00000000" w:rsidP="00000000" w:rsidRDefault="00000000" w:rsidRPr="00000000" w14:paraId="000003D4">
      <w:pPr>
        <w:rPr>
          <w:b w:val="1"/>
        </w:rPr>
      </w:pPr>
      <w:r w:rsidDel="00000000" w:rsidR="00000000" w:rsidRPr="00000000">
        <w:rPr>
          <w:rtl w:val="0"/>
        </w:rPr>
      </w:r>
    </w:p>
    <w:p w:rsidR="00000000" w:rsidDel="00000000" w:rsidP="00000000" w:rsidRDefault="00000000" w:rsidRPr="00000000" w14:paraId="000003D5">
      <w:pPr>
        <w:spacing w:after="120" w:before="120" w:lineRule="auto"/>
        <w:rPr>
          <w:b w:val="1"/>
        </w:rPr>
      </w:pPr>
      <w:r w:rsidDel="00000000" w:rsidR="00000000" w:rsidRPr="00000000">
        <w:rPr>
          <w:b w:val="1"/>
          <w:rtl w:val="0"/>
        </w:rPr>
        <w:t xml:space="preserve">Exigences de livraison et tableaux comparatif de données</w:t>
      </w:r>
    </w:p>
    <w:tbl>
      <w:tblPr>
        <w:tblStyle w:val="Table28"/>
        <w:tblW w:w="1089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3"/>
        <w:gridCol w:w="4357"/>
        <w:gridCol w:w="1980"/>
        <w:gridCol w:w="2430"/>
        <w:tblGridChange w:id="0">
          <w:tblGrid>
            <w:gridCol w:w="2123"/>
            <w:gridCol w:w="4357"/>
            <w:gridCol w:w="1980"/>
            <w:gridCol w:w="24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D6">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3D8">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3D9">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3DA">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3DB">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DC">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3DD">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 48 heures suivant la demande de UNOPS / UNMAS.</w:t>
            </w:r>
            <w:r w:rsidDel="00000000" w:rsidR="00000000" w:rsidRPr="00000000">
              <w:rPr>
                <w:rtl w:val="0"/>
              </w:rPr>
            </w:r>
          </w:p>
        </w:tc>
        <w:tc>
          <w:tcPr>
            <w:vAlign w:val="center"/>
          </w:tcPr>
          <w:p w:rsidR="00000000" w:rsidDel="00000000" w:rsidP="00000000" w:rsidRDefault="00000000" w:rsidRPr="00000000" w14:paraId="000003D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DF">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E0">
            <w:pPr>
              <w:rPr>
                <w:rFonts w:ascii="Arial" w:cs="Arial" w:eastAsia="Arial" w:hAnsi="Arial"/>
                <w:b w:val="1"/>
              </w:rPr>
            </w:pPr>
            <w:r w:rsidDel="00000000" w:rsidR="00000000" w:rsidRPr="00000000">
              <w:rPr>
                <w:rFonts w:ascii="Arial" w:cs="Arial" w:eastAsia="Arial" w:hAnsi="Arial"/>
                <w:b w:val="1"/>
                <w:rtl w:val="0"/>
              </w:rPr>
              <w:t xml:space="preserve">Lieu d’exécution</w:t>
            </w:r>
          </w:p>
        </w:tc>
        <w:tc>
          <w:tcPr>
            <w:vAlign w:val="center"/>
          </w:tcPr>
          <w:p w:rsidR="00000000" w:rsidDel="00000000" w:rsidP="00000000" w:rsidRDefault="00000000" w:rsidRPr="00000000" w14:paraId="000003E1">
            <w:pPr>
              <w:rPr>
                <w:rFonts w:ascii="Arial" w:cs="Arial" w:eastAsia="Arial" w:hAnsi="Arial"/>
                <w:b w:val="1"/>
              </w:rPr>
            </w:pPr>
            <w:r w:rsidDel="00000000" w:rsidR="00000000" w:rsidRPr="00000000">
              <w:rPr>
                <w:rtl w:val="0"/>
              </w:rPr>
            </w:r>
          </w:p>
          <w:p w:rsidR="00000000" w:rsidDel="00000000" w:rsidP="00000000" w:rsidRDefault="00000000" w:rsidRPr="00000000" w14:paraId="000003E2">
            <w:pPr>
              <w:rPr>
                <w:rFonts w:ascii="Arial" w:cs="Arial" w:eastAsia="Arial" w:hAnsi="Arial"/>
                <w:b w:val="1"/>
              </w:rPr>
            </w:pPr>
            <w:r w:rsidDel="00000000" w:rsidR="00000000" w:rsidRPr="00000000">
              <w:rPr>
                <w:rFonts w:ascii="Arial" w:cs="Arial" w:eastAsia="Arial" w:hAnsi="Arial"/>
                <w:b w:val="1"/>
                <w:rtl w:val="0"/>
              </w:rPr>
              <w:t xml:space="preserve">Lot 7: </w:t>
            </w:r>
            <w:r w:rsidDel="00000000" w:rsidR="00000000" w:rsidRPr="00000000">
              <w:rPr>
                <w:rFonts w:ascii="Arial" w:cs="Arial" w:eastAsia="Arial" w:hAnsi="Arial"/>
                <w:b w:val="1"/>
                <w:highlight w:val="white"/>
                <w:rtl w:val="0"/>
              </w:rPr>
              <w:t xml:space="preserve">N’Djamena et </w:t>
            </w:r>
            <w:r w:rsidDel="00000000" w:rsidR="00000000" w:rsidRPr="00000000">
              <w:rPr>
                <w:rFonts w:ascii="Arial" w:cs="Arial" w:eastAsia="Arial" w:hAnsi="Arial"/>
                <w:b w:val="1"/>
                <w:rtl w:val="0"/>
              </w:rPr>
              <w:t xml:space="preserve">Moussoro,</w:t>
            </w:r>
            <w:r w:rsidDel="00000000" w:rsidR="00000000" w:rsidRPr="00000000">
              <w:rPr>
                <w:rFonts w:ascii="Arial" w:cs="Arial" w:eastAsia="Arial" w:hAnsi="Arial"/>
                <w:b w:val="1"/>
                <w:highlight w:val="white"/>
                <w:rtl w:val="0"/>
              </w:rPr>
              <w:t xml:space="preserve"> Tchad</w:t>
            </w:r>
            <w:r w:rsidDel="00000000" w:rsidR="00000000" w:rsidRPr="00000000">
              <w:rPr>
                <w:rtl w:val="0"/>
              </w:rPr>
            </w:r>
          </w:p>
          <w:p w:rsidR="00000000" w:rsidDel="00000000" w:rsidP="00000000" w:rsidRDefault="00000000" w:rsidRPr="00000000" w14:paraId="000003E3">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3E4">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E5">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E6">
            <w:pPr>
              <w:rPr>
                <w:rFonts w:ascii="Arial" w:cs="Arial" w:eastAsia="Arial" w:hAnsi="Arial"/>
                <w:b w:val="1"/>
              </w:rPr>
            </w:pPr>
            <w:r w:rsidDel="00000000" w:rsidR="00000000" w:rsidRPr="00000000">
              <w:rPr>
                <w:rFonts w:ascii="Arial" w:cs="Arial" w:eastAsia="Arial" w:hAnsi="Arial"/>
                <w:b w:val="1"/>
                <w:rtl w:val="0"/>
              </w:rPr>
              <w:t xml:space="preserve">Détails sur le bénéficiaire </w:t>
            </w:r>
          </w:p>
        </w:tc>
        <w:tc>
          <w:tcPr>
            <w:vAlign w:val="center"/>
          </w:tcPr>
          <w:p w:rsidR="00000000" w:rsidDel="00000000" w:rsidP="00000000" w:rsidRDefault="00000000" w:rsidRPr="00000000" w14:paraId="000003E7">
            <w:pPr>
              <w:rPr>
                <w:rFonts w:ascii="Arial" w:cs="Arial" w:eastAsia="Arial" w:hAnsi="Arial"/>
                <w:highlight w:val="yellow"/>
              </w:rPr>
            </w:pPr>
            <w:r w:rsidDel="00000000" w:rsidR="00000000" w:rsidRPr="00000000">
              <w:rPr>
                <w:rFonts w:ascii="Arial" w:cs="Arial" w:eastAsia="Arial" w:hAnsi="Arial"/>
                <w:rtl w:val="0"/>
              </w:rPr>
              <w:t xml:space="preserve">UNOPS / UNMAS</w:t>
            </w:r>
            <w:r w:rsidDel="00000000" w:rsidR="00000000" w:rsidRPr="00000000">
              <w:rPr>
                <w:rtl w:val="0"/>
              </w:rPr>
            </w:r>
          </w:p>
        </w:tc>
        <w:tc>
          <w:tcPr>
            <w:vAlign w:val="center"/>
          </w:tcPr>
          <w:p w:rsidR="00000000" w:rsidDel="00000000" w:rsidP="00000000" w:rsidRDefault="00000000" w:rsidRPr="00000000" w14:paraId="000003E8">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E9">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EA">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3EB">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3E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ED">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3EE">
      <w:pPr>
        <w:rPr>
          <w:b w:val="1"/>
          <w:color w:val="ffffff"/>
          <w:sz w:val="22"/>
          <w:szCs w:val="22"/>
        </w:rPr>
      </w:pPr>
      <w:r w:rsidDel="00000000" w:rsidR="00000000" w:rsidRPr="00000000">
        <w:rPr>
          <w:rtl w:val="0"/>
        </w:rPr>
      </w:r>
    </w:p>
    <w:p w:rsidR="00000000" w:rsidDel="00000000" w:rsidP="00000000" w:rsidRDefault="00000000" w:rsidRPr="00000000" w14:paraId="000003EF">
      <w:pPr>
        <w:spacing w:after="120" w:before="120" w:lineRule="auto"/>
        <w:rPr>
          <w:b w:val="1"/>
        </w:rPr>
      </w:pPr>
      <w:r w:rsidDel="00000000" w:rsidR="00000000" w:rsidRPr="00000000">
        <w:rPr>
          <w:rtl w:val="0"/>
        </w:rPr>
      </w:r>
    </w:p>
    <w:p w:rsidR="00000000" w:rsidDel="00000000" w:rsidP="00000000" w:rsidRDefault="00000000" w:rsidRPr="00000000" w14:paraId="000003F0">
      <w:pPr>
        <w:spacing w:after="240" w:lineRule="auto"/>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 : Liste des besoins</w:t>
      </w:r>
      <w:r w:rsidDel="00000000" w:rsidR="00000000" w:rsidRPr="00000000">
        <w:rPr>
          <w:rtl w:val="0"/>
        </w:rPr>
        <w:t xml:space="preserve">.</w:t>
      </w:r>
    </w:p>
    <w:p w:rsidR="00000000" w:rsidDel="00000000" w:rsidP="00000000" w:rsidRDefault="00000000" w:rsidRPr="00000000" w14:paraId="000003F1">
      <w:pPr>
        <w:ind w:left="3600" w:right="-34" w:firstLine="720"/>
        <w:jc w:val="both"/>
        <w:rPr>
          <w:b w:val="1"/>
        </w:rPr>
      </w:pPr>
      <w:r w:rsidDel="00000000" w:rsidR="00000000" w:rsidRPr="00000000">
        <w:rPr>
          <w:color w:val="000000"/>
          <w:highlight w:val="cyan"/>
          <w:rtl w:val="0"/>
        </w:rPr>
        <w:t xml:space="preserve"> </w:t>
      </w:r>
      <w:r w:rsidDel="00000000" w:rsidR="00000000" w:rsidRPr="00000000">
        <w:rPr>
          <w:color w:val="000000"/>
          <w:highlight w:val="cyan"/>
          <w:rtl w:val="0"/>
        </w:rPr>
        <w:t xml:space="preserve">☐ Oui ☐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F2">
      <w:pPr>
        <w:spacing w:after="240" w:before="240" w:lineRule="auto"/>
        <w:ind w:right="-34"/>
        <w:rPr/>
      </w:pPr>
      <w:r w:rsidDel="00000000" w:rsidR="00000000" w:rsidRPr="00000000">
        <w:rPr>
          <w:rtl w:val="0"/>
        </w:rPr>
        <w:t xml:space="preserve">TOUT ECART DOIT ETRE INDIQUE CI-DESSOUS :</w:t>
      </w:r>
    </w:p>
    <w:p w:rsidR="00000000" w:rsidDel="00000000" w:rsidP="00000000" w:rsidRDefault="00000000" w:rsidRPr="00000000" w14:paraId="000003F3">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F4">
      <w:pPr>
        <w:tabs>
          <w:tab w:val="left" w:pos="990"/>
          <w:tab w:val="left" w:pos="5040"/>
          <w:tab w:val="left" w:pos="5850"/>
        </w:tabs>
        <w:spacing w:before="240" w:lineRule="auto"/>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3F5">
      <w:pPr>
        <w:tabs>
          <w:tab w:val="left" w:pos="990"/>
        </w:tabs>
        <w:spacing w:before="240" w:lineRule="auto"/>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3F6">
      <w:pPr>
        <w:tabs>
          <w:tab w:val="left" w:pos="990"/>
        </w:tabs>
        <w:spacing w:before="240" w:lineRule="auto"/>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3F7">
      <w:pPr>
        <w:tabs>
          <w:tab w:val="left" w:pos="990"/>
        </w:tabs>
        <w:spacing w:before="24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F8">
      <w:pPr>
        <w:rPr/>
      </w:pPr>
      <w:r w:rsidDel="00000000" w:rsidR="00000000" w:rsidRPr="00000000">
        <w:br w:type="page"/>
      </w:r>
      <w:r w:rsidDel="00000000" w:rsidR="00000000" w:rsidRPr="00000000">
        <w:rPr>
          <w:rtl w:val="0"/>
        </w:rPr>
      </w:r>
    </w:p>
    <w:p w:rsidR="00000000" w:rsidDel="00000000" w:rsidP="00000000" w:rsidRDefault="00000000" w:rsidRPr="00000000" w14:paraId="000003F9">
      <w:pPr>
        <w:pStyle w:val="Heading1"/>
        <w:rPr>
          <w:color w:val="0092d1"/>
        </w:rPr>
      </w:pPr>
      <w:r w:rsidDel="00000000" w:rsidR="00000000" w:rsidRPr="00000000">
        <w:rPr>
          <w:color w:val="0092d1"/>
          <w:rtl w:val="0"/>
        </w:rPr>
        <w:t xml:space="preserve">Annexe D : Formulaire d’expérience préalable</w:t>
      </w:r>
    </w:p>
    <w:p w:rsidR="00000000" w:rsidDel="00000000" w:rsidP="00000000" w:rsidRDefault="00000000" w:rsidRPr="00000000" w14:paraId="000003FA">
      <w:pPr>
        <w:rPr/>
      </w:pPr>
      <w:r w:rsidDel="00000000" w:rsidR="00000000" w:rsidRPr="00000000">
        <w:rPr>
          <w:rtl w:val="0"/>
        </w:rPr>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w:t>
      </w:r>
      <w:r w:rsidDel="00000000" w:rsidR="00000000" w:rsidRPr="00000000">
        <w:rPr>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3FD">
      <w:pPr>
        <w:rPr/>
      </w:pPr>
      <w:r w:rsidDel="00000000" w:rsidR="00000000" w:rsidRPr="00000000">
        <w:rPr>
          <w:rtl w:val="0"/>
        </w:rPr>
      </w:r>
    </w:p>
    <w:p w:rsidR="00000000" w:rsidDel="00000000" w:rsidP="00000000" w:rsidRDefault="00000000" w:rsidRPr="00000000" w14:paraId="000003FE">
      <w:pPr>
        <w:rPr/>
      </w:pPr>
      <w:r w:rsidDel="00000000" w:rsidR="00000000" w:rsidRPr="00000000">
        <w:rPr>
          <w:rtl w:val="0"/>
        </w:rPr>
      </w:r>
    </w:p>
    <w:tbl>
      <w:tblPr>
        <w:tblStyle w:val="Table29"/>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1"/>
          <w:trHeight w:val="1794" w:hRule="atLeast"/>
          <w:tblHeader w:val="1"/>
        </w:trPr>
        <w:tc>
          <w:tcPr>
            <w:shd w:fill="d9d9d9" w:val="clear"/>
            <w:vAlign w:val="center"/>
          </w:tcPr>
          <w:p w:rsidR="00000000" w:rsidDel="00000000" w:rsidP="00000000" w:rsidRDefault="00000000" w:rsidRPr="00000000" w14:paraId="000003FF">
            <w:pPr>
              <w:jc w:val="center"/>
              <w:rPr>
                <w:b w:val="1"/>
              </w:rPr>
            </w:pPr>
            <w:r w:rsidDel="00000000" w:rsidR="00000000" w:rsidRPr="00000000">
              <w:rPr>
                <w:b w:val="1"/>
                <w:rtl w:val="0"/>
              </w:rPr>
              <w:t xml:space="preserve">Description des services/biens</w:t>
            </w:r>
          </w:p>
        </w:tc>
        <w:tc>
          <w:tcPr>
            <w:shd w:fill="d9d9d9" w:val="clear"/>
            <w:vAlign w:val="center"/>
          </w:tcPr>
          <w:p w:rsidR="00000000" w:rsidDel="00000000" w:rsidP="00000000" w:rsidRDefault="00000000" w:rsidRPr="00000000" w14:paraId="00000400">
            <w:pPr>
              <w:jc w:val="center"/>
              <w:rPr>
                <w:b w:val="1"/>
              </w:rPr>
            </w:pPr>
            <w:r w:rsidDel="00000000" w:rsidR="00000000" w:rsidRPr="00000000">
              <w:rPr>
                <w:b w:val="1"/>
                <w:rtl w:val="0"/>
              </w:rPr>
              <w:t xml:space="preserve">Pays</w:t>
            </w:r>
          </w:p>
        </w:tc>
        <w:tc>
          <w:tcPr>
            <w:shd w:fill="d9d9d9" w:val="clear"/>
            <w:vAlign w:val="center"/>
          </w:tcPr>
          <w:p w:rsidR="00000000" w:rsidDel="00000000" w:rsidP="00000000" w:rsidRDefault="00000000" w:rsidRPr="00000000" w14:paraId="00000401">
            <w:pPr>
              <w:jc w:val="center"/>
              <w:rPr>
                <w:b w:val="1"/>
              </w:rPr>
            </w:pPr>
            <w:r w:rsidDel="00000000" w:rsidR="00000000" w:rsidRPr="00000000">
              <w:rPr>
                <w:b w:val="1"/>
                <w:rtl w:val="0"/>
              </w:rPr>
              <w:t xml:space="preserve">Montant total du contrat</w:t>
            </w:r>
          </w:p>
        </w:tc>
        <w:tc>
          <w:tcPr>
            <w:shd w:fill="d9d9d9" w:val="clear"/>
            <w:vAlign w:val="center"/>
          </w:tcPr>
          <w:p w:rsidR="00000000" w:rsidDel="00000000" w:rsidP="00000000" w:rsidRDefault="00000000" w:rsidRPr="00000000" w14:paraId="00000402">
            <w:pPr>
              <w:jc w:val="center"/>
              <w:rPr>
                <w:b w:val="1"/>
              </w:rPr>
            </w:pPr>
            <w:r w:rsidDel="00000000" w:rsidR="00000000" w:rsidRPr="00000000">
              <w:rPr>
                <w:b w:val="1"/>
                <w:rtl w:val="0"/>
              </w:rPr>
              <w:t xml:space="preserve">Identification et titre du contrat et coordonnées du client</w:t>
            </w:r>
          </w:p>
          <w:p w:rsidR="00000000" w:rsidDel="00000000" w:rsidP="00000000" w:rsidRDefault="00000000" w:rsidRPr="00000000" w14:paraId="00000403">
            <w:pPr>
              <w:jc w:val="center"/>
              <w:rPr>
                <w:b w:val="1"/>
              </w:rPr>
            </w:pPr>
            <w:r w:rsidDel="00000000" w:rsidR="00000000" w:rsidRPr="00000000">
              <w:rPr>
                <w:b w:val="1"/>
                <w:rtl w:val="0"/>
              </w:rPr>
              <w:t xml:space="preserve">(Nom, adresse, numéro de téléphone, adresse e-mail, fax)</w:t>
            </w:r>
          </w:p>
        </w:tc>
        <w:tc>
          <w:tcPr>
            <w:shd w:fill="d9d9d9" w:val="clear"/>
            <w:vAlign w:val="center"/>
          </w:tcPr>
          <w:p w:rsidR="00000000" w:rsidDel="00000000" w:rsidP="00000000" w:rsidRDefault="00000000" w:rsidRPr="00000000" w14:paraId="00000404">
            <w:pPr>
              <w:jc w:val="center"/>
              <w:rPr>
                <w:b w:val="1"/>
              </w:rPr>
            </w:pPr>
            <w:r w:rsidDel="00000000" w:rsidR="00000000" w:rsidRPr="00000000">
              <w:rPr>
                <w:b w:val="1"/>
                <w:rtl w:val="0"/>
              </w:rPr>
              <w:t xml:space="preserve">Année de réalisation du projet</w:t>
            </w:r>
          </w:p>
        </w:tc>
      </w:tr>
      <w:tr>
        <w:trPr>
          <w:cantSplit w:val="1"/>
          <w:trHeight w:val="1872" w:hRule="atLeast"/>
          <w:tblHeader w:val="0"/>
        </w:trPr>
        <w:tc>
          <w:tcPr>
            <w:vAlign w:val="center"/>
          </w:tcPr>
          <w:p w:rsidR="00000000" w:rsidDel="00000000" w:rsidP="00000000" w:rsidRDefault="00000000" w:rsidRPr="00000000" w14:paraId="00000405">
            <w:pPr>
              <w:rPr/>
            </w:pPr>
            <w:r w:rsidDel="00000000" w:rsidR="00000000" w:rsidRPr="00000000">
              <w:rPr>
                <w:rtl w:val="0"/>
              </w:rPr>
            </w:r>
          </w:p>
        </w:tc>
        <w:tc>
          <w:tcPr>
            <w:vAlign w:val="center"/>
          </w:tcPr>
          <w:p w:rsidR="00000000" w:rsidDel="00000000" w:rsidP="00000000" w:rsidRDefault="00000000" w:rsidRPr="00000000" w14:paraId="00000406">
            <w:pPr>
              <w:rPr/>
            </w:pPr>
            <w:r w:rsidDel="00000000" w:rsidR="00000000" w:rsidRPr="00000000">
              <w:rPr>
                <w:rtl w:val="0"/>
              </w:rPr>
            </w:r>
          </w:p>
        </w:tc>
        <w:tc>
          <w:tcPr>
            <w:vAlign w:val="center"/>
          </w:tcPr>
          <w:p w:rsidR="00000000" w:rsidDel="00000000" w:rsidP="00000000" w:rsidRDefault="00000000" w:rsidRPr="00000000" w14:paraId="00000407">
            <w:pPr>
              <w:rPr/>
            </w:pPr>
            <w:r w:rsidDel="00000000" w:rsidR="00000000" w:rsidRPr="00000000">
              <w:rPr>
                <w:rtl w:val="0"/>
              </w:rPr>
            </w:r>
          </w:p>
        </w:tc>
        <w:tc>
          <w:tcPr>
            <w:vAlign w:val="center"/>
          </w:tcPr>
          <w:p w:rsidR="00000000" w:rsidDel="00000000" w:rsidP="00000000" w:rsidRDefault="00000000" w:rsidRPr="00000000" w14:paraId="00000408">
            <w:pPr>
              <w:rPr/>
            </w:pPr>
            <w:r w:rsidDel="00000000" w:rsidR="00000000" w:rsidRPr="00000000">
              <w:rPr>
                <w:rtl w:val="0"/>
              </w:rPr>
            </w:r>
          </w:p>
        </w:tc>
        <w:tc>
          <w:tcPr>
            <w:vAlign w:val="center"/>
          </w:tcPr>
          <w:p w:rsidR="00000000" w:rsidDel="00000000" w:rsidP="00000000" w:rsidRDefault="00000000" w:rsidRPr="00000000" w14:paraId="00000409">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40A">
            <w:pPr>
              <w:rPr/>
            </w:pPr>
            <w:r w:rsidDel="00000000" w:rsidR="00000000" w:rsidRPr="00000000">
              <w:rPr>
                <w:rtl w:val="0"/>
              </w:rPr>
            </w:r>
          </w:p>
        </w:tc>
        <w:tc>
          <w:tcPr>
            <w:vAlign w:val="center"/>
          </w:tcPr>
          <w:p w:rsidR="00000000" w:rsidDel="00000000" w:rsidP="00000000" w:rsidRDefault="00000000" w:rsidRPr="00000000" w14:paraId="0000040B">
            <w:pPr>
              <w:rPr/>
            </w:pPr>
            <w:r w:rsidDel="00000000" w:rsidR="00000000" w:rsidRPr="00000000">
              <w:rPr>
                <w:rtl w:val="0"/>
              </w:rPr>
            </w:r>
          </w:p>
        </w:tc>
        <w:tc>
          <w:tcPr>
            <w:vAlign w:val="center"/>
          </w:tcPr>
          <w:p w:rsidR="00000000" w:rsidDel="00000000" w:rsidP="00000000" w:rsidRDefault="00000000" w:rsidRPr="00000000" w14:paraId="0000040C">
            <w:pPr>
              <w:rPr/>
            </w:pPr>
            <w:r w:rsidDel="00000000" w:rsidR="00000000" w:rsidRPr="00000000">
              <w:rPr>
                <w:rtl w:val="0"/>
              </w:rPr>
            </w:r>
          </w:p>
        </w:tc>
        <w:tc>
          <w:tcPr>
            <w:vAlign w:val="center"/>
          </w:tcPr>
          <w:p w:rsidR="00000000" w:rsidDel="00000000" w:rsidP="00000000" w:rsidRDefault="00000000" w:rsidRPr="00000000" w14:paraId="0000040D">
            <w:pPr>
              <w:rPr/>
            </w:pPr>
            <w:r w:rsidDel="00000000" w:rsidR="00000000" w:rsidRPr="00000000">
              <w:rPr>
                <w:rtl w:val="0"/>
              </w:rPr>
            </w:r>
          </w:p>
        </w:tc>
        <w:tc>
          <w:tcPr>
            <w:vAlign w:val="center"/>
          </w:tcPr>
          <w:p w:rsidR="00000000" w:rsidDel="00000000" w:rsidP="00000000" w:rsidRDefault="00000000" w:rsidRPr="00000000" w14:paraId="0000040E">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40F">
            <w:pPr>
              <w:rPr/>
            </w:pPr>
            <w:r w:rsidDel="00000000" w:rsidR="00000000" w:rsidRPr="00000000">
              <w:rPr>
                <w:rtl w:val="0"/>
              </w:rPr>
            </w:r>
          </w:p>
        </w:tc>
        <w:tc>
          <w:tcPr>
            <w:vAlign w:val="center"/>
          </w:tcPr>
          <w:p w:rsidR="00000000" w:rsidDel="00000000" w:rsidP="00000000" w:rsidRDefault="00000000" w:rsidRPr="00000000" w14:paraId="00000410">
            <w:pPr>
              <w:rPr/>
            </w:pPr>
            <w:r w:rsidDel="00000000" w:rsidR="00000000" w:rsidRPr="00000000">
              <w:rPr>
                <w:rtl w:val="0"/>
              </w:rPr>
            </w:r>
          </w:p>
        </w:tc>
        <w:tc>
          <w:tcPr>
            <w:vAlign w:val="center"/>
          </w:tcPr>
          <w:p w:rsidR="00000000" w:rsidDel="00000000" w:rsidP="00000000" w:rsidRDefault="00000000" w:rsidRPr="00000000" w14:paraId="00000411">
            <w:pPr>
              <w:rPr/>
            </w:pPr>
            <w:r w:rsidDel="00000000" w:rsidR="00000000" w:rsidRPr="00000000">
              <w:rPr>
                <w:rtl w:val="0"/>
              </w:rPr>
            </w:r>
          </w:p>
        </w:tc>
        <w:tc>
          <w:tcPr>
            <w:vAlign w:val="center"/>
          </w:tcPr>
          <w:p w:rsidR="00000000" w:rsidDel="00000000" w:rsidP="00000000" w:rsidRDefault="00000000" w:rsidRPr="00000000" w14:paraId="00000412">
            <w:pPr>
              <w:rPr/>
            </w:pPr>
            <w:r w:rsidDel="00000000" w:rsidR="00000000" w:rsidRPr="00000000">
              <w:rPr>
                <w:rtl w:val="0"/>
              </w:rPr>
            </w:r>
          </w:p>
        </w:tc>
        <w:tc>
          <w:tcPr>
            <w:vAlign w:val="center"/>
          </w:tcPr>
          <w:p w:rsidR="00000000" w:rsidDel="00000000" w:rsidP="00000000" w:rsidRDefault="00000000" w:rsidRPr="00000000" w14:paraId="00000413">
            <w:pPr>
              <w:rPr/>
            </w:pPr>
            <w:r w:rsidDel="00000000" w:rsidR="00000000" w:rsidRPr="00000000">
              <w:rPr>
                <w:rtl w:val="0"/>
              </w:rPr>
            </w:r>
          </w:p>
        </w:tc>
      </w:tr>
    </w:tbl>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415">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416">
      <w:pPr>
        <w:tabs>
          <w:tab w:val="left" w:pos="720"/>
        </w:tabs>
        <w:rPr>
          <w:color w:val="000000"/>
        </w:rPr>
      </w:pPr>
      <w:r w:rsidDel="00000000" w:rsidR="00000000" w:rsidRPr="00000000">
        <w:rPr>
          <w:rtl w:val="0"/>
        </w:rPr>
      </w:r>
    </w:p>
    <w:p w:rsidR="00000000" w:rsidDel="00000000" w:rsidP="00000000" w:rsidRDefault="00000000" w:rsidRPr="00000000" w14:paraId="00000417">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418">
      <w:pPr>
        <w:rPr>
          <w:color w:val="000000"/>
        </w:rPr>
      </w:pPr>
      <w:r w:rsidDel="00000000" w:rsidR="00000000" w:rsidRPr="00000000">
        <w:rPr>
          <w:rtl w:val="0"/>
        </w:rPr>
      </w:r>
    </w:p>
    <w:p w:rsidR="00000000" w:rsidDel="00000000" w:rsidP="00000000" w:rsidRDefault="00000000" w:rsidRPr="00000000" w14:paraId="00000419">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41A">
      <w:pPr>
        <w:rPr>
          <w:color w:val="000000"/>
        </w:rPr>
      </w:pPr>
      <w:r w:rsidDel="00000000" w:rsidR="00000000" w:rsidRPr="00000000">
        <w:rPr>
          <w:rtl w:val="0"/>
        </w:rPr>
      </w:r>
    </w:p>
    <w:p w:rsidR="00000000" w:rsidDel="00000000" w:rsidP="00000000" w:rsidRDefault="00000000" w:rsidRPr="00000000" w14:paraId="0000041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1C">
      <w:pPr>
        <w:rPr>
          <w:b w:val="1"/>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-6349</wp:posOffset>
                </wp:positionH>
                <wp:positionV relativeFrom="paragraph">
                  <wp:posOffset>-57784</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character" w:styleId="tw4winMark" w:customStyle="1">
    <w:name w:val="tw4winMark"/>
    <w:basedOn w:val="DefaultParagraphFont"/>
    <w:rsid w:val="003A3A16"/>
    <w:rPr>
      <w:rFonts w:ascii="Courier New" w:cs="Courier New" w:hAnsi="Courier New"/>
      <w:b w:val="0"/>
      <w:bCs w:val="1"/>
      <w:i w:val="0"/>
      <w:dstrike w:val="0"/>
      <w:noProof w:val="1"/>
      <w:vanish w:val="1"/>
      <w:color w:val="800080"/>
      <w:spacing w:val="-2"/>
      <w:sz w:val="18"/>
      <w:effect w:val="none"/>
      <w:vertAlign w:val="subscript"/>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YmiSv9PNB8JKkrWpYgfZL1JY4A==">AMUW2mUewScCWMtIYCcLdBNyqgaDro/6YqUWRnXfiwEWef4xE6JoetQq7rqBZreuVipl5CouhOkAG0+mLV7VB2Lepo7BoBXhbjI+/k9mcVzM16n5mVENneSrsyPeM1VIHxtGY1R5xt9h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2018-01-23T14:11:00Z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