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B38" w14:textId="4A53D367" w:rsidR="008A7904" w:rsidRDefault="008A7904" w:rsidP="00454A95">
      <w:pPr>
        <w:pStyle w:val="Sinespaciado"/>
        <w:jc w:val="center"/>
        <w:rPr>
          <w:rFonts w:cs="Arial"/>
          <w:b/>
          <w:sz w:val="24"/>
          <w:szCs w:val="24"/>
        </w:rPr>
      </w:pPr>
      <w:r w:rsidRPr="00E709BB">
        <w:rPr>
          <w:rFonts w:cs="Arial"/>
          <w:b/>
          <w:sz w:val="24"/>
          <w:szCs w:val="24"/>
        </w:rPr>
        <w:t xml:space="preserve">ANEXO A – </w:t>
      </w:r>
      <w:r w:rsidR="00454A95">
        <w:rPr>
          <w:rFonts w:cs="Arial"/>
          <w:b/>
          <w:sz w:val="24"/>
          <w:szCs w:val="24"/>
        </w:rPr>
        <w:t>Términos de referencia</w:t>
      </w:r>
    </w:p>
    <w:p w14:paraId="6C914B39" w14:textId="38583633" w:rsidR="003E2676" w:rsidRPr="000A0F8E" w:rsidRDefault="00E41D08" w:rsidP="00454A95">
      <w:pPr>
        <w:pStyle w:val="Sinespaciad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Invitación a licitar</w:t>
      </w:r>
      <w:r w:rsidR="00786F5E">
        <w:rPr>
          <w:rFonts w:cs="Arial"/>
          <w:sz w:val="24"/>
          <w:szCs w:val="24"/>
        </w:rPr>
        <w:t xml:space="preserve">: </w:t>
      </w:r>
      <w:r w:rsidR="007A2EEF">
        <w:rPr>
          <w:rFonts w:cs="Arial"/>
          <w:sz w:val="24"/>
          <w:szCs w:val="24"/>
        </w:rPr>
        <w:t>ITB</w:t>
      </w:r>
      <w:r w:rsidR="00283258">
        <w:rPr>
          <w:rFonts w:cs="Arial"/>
          <w:sz w:val="24"/>
          <w:szCs w:val="24"/>
        </w:rPr>
        <w:t>/</w:t>
      </w:r>
      <w:r w:rsidR="00FF74DF" w:rsidRPr="000A0F8E">
        <w:rPr>
          <w:rFonts w:cs="Arial"/>
          <w:sz w:val="24"/>
          <w:szCs w:val="24"/>
        </w:rPr>
        <w:t>ACNUR</w:t>
      </w:r>
      <w:r w:rsidR="00DA03E9" w:rsidRPr="000A0F8E">
        <w:rPr>
          <w:rFonts w:cs="Arial"/>
          <w:sz w:val="24"/>
          <w:szCs w:val="24"/>
        </w:rPr>
        <w:t>/</w:t>
      </w:r>
      <w:r w:rsidR="00786F5E">
        <w:rPr>
          <w:rFonts w:cs="Arial"/>
          <w:sz w:val="24"/>
          <w:szCs w:val="24"/>
        </w:rPr>
        <w:t>202</w:t>
      </w:r>
      <w:r w:rsidR="00D121E3">
        <w:rPr>
          <w:rFonts w:cs="Arial"/>
          <w:sz w:val="24"/>
          <w:szCs w:val="24"/>
        </w:rPr>
        <w:t>2</w:t>
      </w:r>
      <w:r w:rsidR="00786F5E">
        <w:rPr>
          <w:rFonts w:cs="Arial"/>
          <w:sz w:val="24"/>
          <w:szCs w:val="24"/>
        </w:rPr>
        <w:t>/</w:t>
      </w:r>
      <w:r w:rsidR="00EA1748">
        <w:rPr>
          <w:rFonts w:cs="Arial"/>
          <w:sz w:val="24"/>
          <w:szCs w:val="24"/>
        </w:rPr>
        <w:t>MEX/020</w:t>
      </w:r>
    </w:p>
    <w:p w14:paraId="21B5FDD4" w14:textId="77777777" w:rsidR="00EA1748" w:rsidRDefault="00EA1748" w:rsidP="00786F5E">
      <w:pPr>
        <w:pStyle w:val="Sinespaciado"/>
        <w:jc w:val="center"/>
        <w:rPr>
          <w:rFonts w:asciiTheme="majorHAnsi" w:hAnsiTheme="majorHAnsi" w:cstheme="majorHAnsi"/>
          <w:b/>
          <w:color w:val="000000"/>
        </w:rPr>
      </w:pPr>
    </w:p>
    <w:p w14:paraId="2966C32E" w14:textId="19BFA6F3" w:rsidR="00786F5E" w:rsidRDefault="00786F5E" w:rsidP="00786F5E">
      <w:pPr>
        <w:pStyle w:val="Sinespaciado"/>
        <w:jc w:val="center"/>
        <w:rPr>
          <w:rFonts w:asciiTheme="majorHAnsi" w:hAnsiTheme="majorHAnsi" w:cstheme="majorHAnsi"/>
          <w:b/>
          <w:color w:val="000000"/>
        </w:rPr>
      </w:pPr>
      <w:r w:rsidRPr="005B431C">
        <w:rPr>
          <w:rFonts w:asciiTheme="majorHAnsi" w:hAnsiTheme="majorHAnsi" w:cstheme="majorHAnsi"/>
          <w:b/>
          <w:color w:val="000000"/>
        </w:rPr>
        <w:t xml:space="preserve">PARA LA: CELEBRACIÓN DE UN CONTRATO MARCO PARA LA PROVISIÓN DEL SERVICIO DE LIMPIEZA CON INSUMOS INCLUIDOS PARA LA OFICINA DEL ACNUR EN </w:t>
      </w:r>
      <w:r>
        <w:rPr>
          <w:rFonts w:asciiTheme="majorHAnsi" w:hAnsiTheme="majorHAnsi" w:cstheme="majorHAnsi"/>
          <w:b/>
          <w:color w:val="000000"/>
        </w:rPr>
        <w:t xml:space="preserve">TIJUANA </w:t>
      </w:r>
      <w:r w:rsidRPr="005B431C">
        <w:rPr>
          <w:rFonts w:asciiTheme="majorHAnsi" w:hAnsiTheme="majorHAnsi" w:cstheme="majorHAnsi"/>
          <w:b/>
          <w:color w:val="000000"/>
        </w:rPr>
        <w:t xml:space="preserve">CON UNA DURACION INICIAL DE </w:t>
      </w:r>
      <w:r w:rsidR="00D95E74">
        <w:rPr>
          <w:rFonts w:asciiTheme="majorHAnsi" w:hAnsiTheme="majorHAnsi" w:cstheme="majorHAnsi"/>
          <w:b/>
          <w:color w:val="000000"/>
        </w:rPr>
        <w:t>UN (</w:t>
      </w:r>
      <w:r w:rsidR="00E323C4">
        <w:rPr>
          <w:rFonts w:asciiTheme="majorHAnsi" w:hAnsiTheme="majorHAnsi" w:cstheme="majorHAnsi"/>
          <w:b/>
          <w:color w:val="000000"/>
        </w:rPr>
        <w:t>1</w:t>
      </w:r>
      <w:r w:rsidR="00D95E74">
        <w:rPr>
          <w:rFonts w:asciiTheme="majorHAnsi" w:hAnsiTheme="majorHAnsi" w:cstheme="majorHAnsi"/>
          <w:b/>
          <w:color w:val="000000"/>
        </w:rPr>
        <w:t>)</w:t>
      </w:r>
      <w:r w:rsidR="00E323C4">
        <w:rPr>
          <w:rFonts w:asciiTheme="majorHAnsi" w:hAnsiTheme="majorHAnsi" w:cstheme="majorHAnsi"/>
          <w:b/>
          <w:color w:val="000000"/>
        </w:rPr>
        <w:t xml:space="preserve"> AÑO </w:t>
      </w:r>
      <w:r w:rsidRPr="005B431C">
        <w:rPr>
          <w:rFonts w:asciiTheme="majorHAnsi" w:hAnsiTheme="majorHAnsi" w:cstheme="majorHAnsi"/>
          <w:b/>
          <w:color w:val="000000"/>
        </w:rPr>
        <w:t>CON POSIBILIDAD DE EXTENSION DE UN (1) AÑO ADICIONAL.</w:t>
      </w:r>
    </w:p>
    <w:p w14:paraId="6A77AC20" w14:textId="77777777" w:rsidR="00454A95" w:rsidRPr="000A0F8E" w:rsidRDefault="00454A95" w:rsidP="00454A95">
      <w:pPr>
        <w:pStyle w:val="Sinespaciado"/>
        <w:jc w:val="center"/>
        <w:rPr>
          <w:rFonts w:cs="Arial"/>
          <w:color w:val="000000"/>
          <w:sz w:val="24"/>
          <w:szCs w:val="24"/>
        </w:rPr>
      </w:pPr>
    </w:p>
    <w:p w14:paraId="12DC9852" w14:textId="33695A6C" w:rsidR="00786F5E" w:rsidRPr="00667D04" w:rsidRDefault="00EE7752" w:rsidP="00786F5E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OBJETIVO </w:t>
      </w:r>
    </w:p>
    <w:p w14:paraId="2EC66F80" w14:textId="77777777" w:rsidR="00045BBE" w:rsidRDefault="00786F5E" w:rsidP="002A6E83">
      <w:pPr>
        <w:jc w:val="both"/>
        <w:rPr>
          <w:rFonts w:asciiTheme="majorHAnsi" w:hAnsiTheme="majorHAnsi" w:cs="Arial"/>
          <w:lang w:val="es-MX"/>
        </w:rPr>
      </w:pPr>
      <w:r w:rsidRPr="001F2FF2">
        <w:rPr>
          <w:rFonts w:asciiTheme="majorHAnsi" w:hAnsiTheme="majorHAnsi" w:cs="Arial"/>
          <w:lang w:val="es-MX"/>
        </w:rPr>
        <w:t>Bajo el objetivo de establecer un Contrato marco</w:t>
      </w:r>
      <w:r w:rsidR="00A80C1A">
        <w:rPr>
          <w:rFonts w:asciiTheme="majorHAnsi" w:hAnsiTheme="majorHAnsi" w:cs="Arial"/>
          <w:lang w:val="es-MX"/>
        </w:rPr>
        <w:t>(s)</w:t>
      </w:r>
      <w:r w:rsidRPr="001F2FF2">
        <w:rPr>
          <w:rFonts w:asciiTheme="majorHAnsi" w:hAnsiTheme="majorHAnsi" w:cs="Arial"/>
          <w:lang w:val="es-MX"/>
        </w:rPr>
        <w:t xml:space="preserve">, la oficina del ACNUR en México solicita a proveedores cotizar </w:t>
      </w:r>
      <w:r w:rsidRPr="006224F1">
        <w:rPr>
          <w:rFonts w:asciiTheme="majorHAnsi" w:hAnsiTheme="majorHAnsi" w:cs="Arial"/>
          <w:b/>
          <w:bCs/>
          <w:lang w:val="es-MX"/>
        </w:rPr>
        <w:t>S</w:t>
      </w:r>
      <w:r w:rsidR="00611AC1" w:rsidRPr="006224F1">
        <w:rPr>
          <w:rFonts w:asciiTheme="majorHAnsi" w:hAnsiTheme="majorHAnsi" w:cs="Arial"/>
          <w:b/>
          <w:bCs/>
          <w:lang w:val="es-MX"/>
        </w:rPr>
        <w:t>ervicios</w:t>
      </w:r>
      <w:r w:rsidRPr="006224F1">
        <w:rPr>
          <w:rFonts w:asciiTheme="majorHAnsi" w:hAnsiTheme="majorHAnsi" w:cs="Arial"/>
          <w:b/>
          <w:bCs/>
          <w:lang w:val="es-MX"/>
        </w:rPr>
        <w:t xml:space="preserve"> de limpieza con insumos incluidos</w:t>
      </w:r>
      <w:r w:rsidRPr="001F2FF2">
        <w:rPr>
          <w:rFonts w:asciiTheme="majorHAnsi" w:hAnsiTheme="majorHAnsi" w:cs="Arial"/>
          <w:lang w:val="es-MX"/>
        </w:rPr>
        <w:t xml:space="preserve"> para la oficina del ACNUR en Tijuana con una duración inicial de </w:t>
      </w:r>
      <w:r w:rsidR="00E323C4">
        <w:rPr>
          <w:rFonts w:asciiTheme="majorHAnsi" w:hAnsiTheme="majorHAnsi" w:cs="Arial"/>
          <w:lang w:val="es-MX"/>
        </w:rPr>
        <w:t>1</w:t>
      </w:r>
      <w:r w:rsidR="00283258">
        <w:rPr>
          <w:rFonts w:asciiTheme="majorHAnsi" w:hAnsiTheme="majorHAnsi" w:cs="Arial"/>
          <w:lang w:val="es-MX"/>
        </w:rPr>
        <w:t xml:space="preserve"> año </w:t>
      </w:r>
      <w:r w:rsidRPr="001F2FF2">
        <w:rPr>
          <w:rFonts w:asciiTheme="majorHAnsi" w:hAnsiTheme="majorHAnsi" w:cs="Arial"/>
          <w:lang w:val="es-MX"/>
        </w:rPr>
        <w:t xml:space="preserve">con posibilidad de extensión de </w:t>
      </w:r>
      <w:r w:rsidR="00283258">
        <w:rPr>
          <w:rFonts w:asciiTheme="majorHAnsi" w:hAnsiTheme="majorHAnsi" w:cs="Arial"/>
          <w:lang w:val="es-MX"/>
        </w:rPr>
        <w:t>1 año más</w:t>
      </w:r>
      <w:r w:rsidR="00045BBE">
        <w:rPr>
          <w:rFonts w:asciiTheme="majorHAnsi" w:hAnsiTheme="majorHAnsi" w:cs="Arial"/>
          <w:lang w:val="es-MX"/>
        </w:rPr>
        <w:t xml:space="preserve">. </w:t>
      </w:r>
      <w:r w:rsidR="00283258">
        <w:rPr>
          <w:rFonts w:asciiTheme="majorHAnsi" w:hAnsiTheme="majorHAnsi" w:cs="Arial"/>
          <w:lang w:val="es-MX"/>
        </w:rPr>
        <w:t xml:space="preserve"> </w:t>
      </w:r>
    </w:p>
    <w:p w14:paraId="418D4BB3" w14:textId="77777777" w:rsidR="00045BBE" w:rsidRDefault="00045BBE" w:rsidP="002A6E83">
      <w:pPr>
        <w:jc w:val="both"/>
        <w:rPr>
          <w:rFonts w:asciiTheme="majorHAnsi" w:hAnsiTheme="majorHAnsi" w:cs="Arial"/>
          <w:lang w:val="es-MX"/>
        </w:rPr>
      </w:pPr>
    </w:p>
    <w:p w14:paraId="7BE5EF7F" w14:textId="1C718894" w:rsidR="00786F5E" w:rsidRPr="00667D04" w:rsidRDefault="00045BBE" w:rsidP="002A6E83">
      <w:pPr>
        <w:jc w:val="both"/>
        <w:rPr>
          <w:rFonts w:asciiTheme="majorHAnsi" w:hAnsiTheme="majorHAnsi" w:cs="Arial"/>
          <w:lang w:val="es-MX"/>
        </w:rPr>
      </w:pPr>
      <w:r>
        <w:rPr>
          <w:rFonts w:asciiTheme="majorHAnsi" w:hAnsiTheme="majorHAnsi" w:cs="Arial"/>
          <w:lang w:val="es-MX"/>
        </w:rPr>
        <w:t>L</w:t>
      </w:r>
      <w:r w:rsidR="00786F5E" w:rsidRPr="001F2FF2">
        <w:rPr>
          <w:rFonts w:asciiTheme="majorHAnsi" w:hAnsiTheme="majorHAnsi" w:cs="Arial"/>
          <w:lang w:val="es-MX"/>
        </w:rPr>
        <w:t>a oficina de ACNUR en Tijuana</w:t>
      </w:r>
      <w:r w:rsidR="00786F5E" w:rsidRPr="001F2FF2">
        <w:rPr>
          <w:rFonts w:asciiTheme="majorHAnsi" w:hAnsiTheme="majorHAnsi" w:cs="Arial"/>
          <w:b/>
          <w:bCs/>
          <w:lang w:val="es-MX"/>
        </w:rPr>
        <w:t xml:space="preserve"> </w:t>
      </w:r>
      <w:r w:rsidR="00786F5E" w:rsidRPr="001F2FF2">
        <w:rPr>
          <w:rFonts w:asciiTheme="majorHAnsi" w:hAnsiTheme="majorHAnsi" w:cs="Arial"/>
          <w:lang w:val="es-MX"/>
        </w:rPr>
        <w:t>se encuentra ubicada</w:t>
      </w:r>
      <w:r>
        <w:rPr>
          <w:rFonts w:asciiTheme="majorHAnsi" w:hAnsiTheme="majorHAnsi" w:cs="Arial"/>
          <w:lang w:val="es-MX"/>
        </w:rPr>
        <w:t xml:space="preserve"> en:</w:t>
      </w:r>
      <w:r w:rsidR="00786F5E" w:rsidRPr="001F2FF2">
        <w:rPr>
          <w:rFonts w:asciiTheme="majorHAnsi" w:hAnsiTheme="majorHAnsi" w:cs="Arial"/>
          <w:lang w:val="es-MX"/>
        </w:rPr>
        <w:t xml:space="preserve"> </w:t>
      </w:r>
      <w:r w:rsidR="00786F5E" w:rsidRPr="00667D04">
        <w:rPr>
          <w:rFonts w:asciiTheme="majorHAnsi" w:hAnsiTheme="majorHAnsi" w:cs="Arial"/>
          <w:lang w:val="es-MX"/>
        </w:rPr>
        <w:t xml:space="preserve">Torre La Esquina </w:t>
      </w:r>
      <w:r w:rsidR="005D47F6" w:rsidRPr="00667D04">
        <w:rPr>
          <w:rFonts w:asciiTheme="majorHAnsi" w:hAnsiTheme="majorHAnsi" w:cs="Arial"/>
          <w:lang w:val="es-MX"/>
        </w:rPr>
        <w:t>Calle Rufino Tamayo 9990</w:t>
      </w:r>
      <w:r w:rsidR="00786F5E" w:rsidRPr="00667D04">
        <w:rPr>
          <w:rFonts w:asciiTheme="majorHAnsi" w:hAnsiTheme="majorHAnsi" w:cs="Arial"/>
          <w:lang w:val="es-MX"/>
        </w:rPr>
        <w:t xml:space="preserve"> Piso 6. </w:t>
      </w:r>
      <w:r w:rsidR="005D47F6" w:rsidRPr="00667D04">
        <w:rPr>
          <w:rFonts w:asciiTheme="majorHAnsi" w:hAnsiTheme="majorHAnsi" w:cs="Arial"/>
          <w:lang w:val="es-MX"/>
        </w:rPr>
        <w:t xml:space="preserve"> </w:t>
      </w:r>
      <w:proofErr w:type="spellStart"/>
      <w:r w:rsidR="005D47F6" w:rsidRPr="00667D04">
        <w:rPr>
          <w:rFonts w:asciiTheme="majorHAnsi" w:hAnsiTheme="majorHAnsi" w:cs="Arial"/>
          <w:lang w:val="es-MX"/>
        </w:rPr>
        <w:t>Of</w:t>
      </w:r>
      <w:proofErr w:type="spellEnd"/>
      <w:r w:rsidR="005D47F6" w:rsidRPr="00667D04">
        <w:rPr>
          <w:rFonts w:asciiTheme="majorHAnsi" w:hAnsiTheme="majorHAnsi" w:cs="Arial"/>
          <w:lang w:val="es-MX"/>
        </w:rPr>
        <w:t xml:space="preserve"> 604. </w:t>
      </w:r>
      <w:r w:rsidR="00786F5E" w:rsidRPr="00667D04">
        <w:rPr>
          <w:rFonts w:asciiTheme="majorHAnsi" w:hAnsiTheme="majorHAnsi" w:cs="Arial"/>
          <w:lang w:val="es-MX"/>
        </w:rPr>
        <w:t>Zona Urbana Rio Tijuana, 22010. Tijuana, Baja California.</w:t>
      </w:r>
    </w:p>
    <w:p w14:paraId="3E0A0D85" w14:textId="77777777" w:rsidR="00786F5E" w:rsidRPr="00667D04" w:rsidRDefault="00786F5E" w:rsidP="00786F5E">
      <w:pPr>
        <w:pStyle w:val="Sinespaciado"/>
        <w:jc w:val="both"/>
        <w:rPr>
          <w:rFonts w:asciiTheme="majorHAnsi" w:hAnsiTheme="majorHAnsi" w:cs="Arial"/>
          <w:b/>
          <w:bCs/>
        </w:rPr>
      </w:pPr>
    </w:p>
    <w:p w14:paraId="28064046" w14:textId="77777777" w:rsidR="00786F5E" w:rsidRPr="00667D04" w:rsidRDefault="00786F5E" w:rsidP="00E709BB">
      <w:pPr>
        <w:pStyle w:val="Sinespaciado"/>
        <w:jc w:val="both"/>
        <w:rPr>
          <w:rFonts w:asciiTheme="majorHAnsi" w:hAnsiTheme="majorHAnsi" w:cs="Arial"/>
          <w:b/>
        </w:rPr>
      </w:pPr>
    </w:p>
    <w:p w14:paraId="6C914B40" w14:textId="2B2A0577" w:rsidR="00E709BB" w:rsidRDefault="005F6440" w:rsidP="00491008">
      <w:pPr>
        <w:pStyle w:val="Sinespaciado"/>
        <w:numPr>
          <w:ilvl w:val="0"/>
          <w:numId w:val="19"/>
        </w:numPr>
        <w:jc w:val="both"/>
        <w:rPr>
          <w:rFonts w:asciiTheme="majorHAnsi" w:hAnsiTheme="majorHAnsi" w:cs="Arial"/>
          <w:b/>
          <w:u w:val="single"/>
        </w:rPr>
      </w:pPr>
      <w:r w:rsidRPr="00667D04">
        <w:rPr>
          <w:rFonts w:asciiTheme="majorHAnsi" w:hAnsiTheme="majorHAnsi" w:cs="Arial"/>
          <w:b/>
          <w:u w:val="single"/>
        </w:rPr>
        <w:t>ESPECIFICACIONES</w:t>
      </w:r>
      <w:r w:rsidR="00465EB4" w:rsidRPr="00667D04">
        <w:rPr>
          <w:rFonts w:asciiTheme="majorHAnsi" w:hAnsiTheme="majorHAnsi" w:cs="Arial"/>
          <w:b/>
          <w:u w:val="single"/>
        </w:rPr>
        <w:t xml:space="preserve"> DEL SERVICIO</w:t>
      </w:r>
      <w:r w:rsidRPr="00667D04">
        <w:rPr>
          <w:rFonts w:asciiTheme="majorHAnsi" w:hAnsiTheme="majorHAnsi" w:cs="Arial"/>
          <w:b/>
          <w:u w:val="single"/>
        </w:rPr>
        <w:t xml:space="preserve"> </w:t>
      </w:r>
    </w:p>
    <w:p w14:paraId="2198ED56" w14:textId="02D5CF0B" w:rsidR="00491008" w:rsidRDefault="00491008" w:rsidP="00491008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5F748175" w14:textId="1B4CEB69" w:rsidR="00491008" w:rsidRPr="00667D04" w:rsidRDefault="00491008" w:rsidP="00491008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>UN SERVICIO COMPRENDE</w:t>
      </w:r>
    </w:p>
    <w:p w14:paraId="6C914B41" w14:textId="77777777" w:rsidR="005817CB" w:rsidRPr="00667D04" w:rsidRDefault="005817CB" w:rsidP="00E709BB">
      <w:pPr>
        <w:pStyle w:val="Sinespaciado"/>
        <w:jc w:val="both"/>
        <w:rPr>
          <w:rFonts w:asciiTheme="majorHAnsi" w:hAnsiTheme="majorHAnsi" w:cs="Arial"/>
          <w:b/>
        </w:rPr>
      </w:pPr>
    </w:p>
    <w:p w14:paraId="6C914B42" w14:textId="48D0AD69" w:rsidR="008373FC" w:rsidRDefault="00C261AB" w:rsidP="00102900">
      <w:pPr>
        <w:pStyle w:val="Sinespaciado"/>
        <w:numPr>
          <w:ilvl w:val="0"/>
          <w:numId w:val="16"/>
        </w:num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U</w:t>
      </w:r>
      <w:r w:rsidR="00DA410F" w:rsidRPr="00667D04">
        <w:rPr>
          <w:rFonts w:asciiTheme="majorHAnsi" w:hAnsiTheme="majorHAnsi" w:cs="Arial"/>
        </w:rPr>
        <w:t>na persona que realice las actividades</w:t>
      </w:r>
      <w:r w:rsidR="00EE43D1" w:rsidRPr="00667D04">
        <w:rPr>
          <w:rFonts w:asciiTheme="majorHAnsi" w:hAnsiTheme="majorHAnsi" w:cs="Arial"/>
        </w:rPr>
        <w:t xml:space="preserve"> de limpieza </w:t>
      </w:r>
      <w:r w:rsidR="00356699" w:rsidRPr="00667D04">
        <w:rPr>
          <w:rFonts w:asciiTheme="majorHAnsi" w:hAnsiTheme="majorHAnsi" w:cs="Arial"/>
        </w:rPr>
        <w:t>en</w:t>
      </w:r>
      <w:r w:rsidR="0019643E" w:rsidRPr="00667D04">
        <w:rPr>
          <w:rFonts w:asciiTheme="majorHAnsi" w:hAnsiTheme="majorHAnsi" w:cs="Arial"/>
        </w:rPr>
        <w:t xml:space="preserve"> oficina</w:t>
      </w:r>
      <w:r w:rsidR="004C7AB8" w:rsidRPr="00667D04">
        <w:rPr>
          <w:rFonts w:asciiTheme="majorHAnsi" w:hAnsiTheme="majorHAnsi" w:cs="Arial"/>
        </w:rPr>
        <w:t xml:space="preserve"> de </w:t>
      </w:r>
      <w:r w:rsidR="00AA6777" w:rsidRPr="00667D04">
        <w:rPr>
          <w:rFonts w:asciiTheme="majorHAnsi" w:hAnsiTheme="majorHAnsi" w:cs="Arial"/>
        </w:rPr>
        <w:t>2</w:t>
      </w:r>
      <w:r w:rsidR="0063214C" w:rsidRPr="00667D04">
        <w:rPr>
          <w:rFonts w:asciiTheme="majorHAnsi" w:hAnsiTheme="majorHAnsi" w:cs="Arial"/>
        </w:rPr>
        <w:t>38.50</w:t>
      </w:r>
      <w:r w:rsidR="004C7AB8" w:rsidRPr="00667D04">
        <w:rPr>
          <w:rFonts w:asciiTheme="majorHAnsi" w:hAnsiTheme="majorHAnsi" w:cs="Arial"/>
        </w:rPr>
        <w:t xml:space="preserve"> m2 incluyendo baños y pasillos</w:t>
      </w:r>
      <w:r w:rsidR="00DA410F" w:rsidRPr="00667D04">
        <w:rPr>
          <w:rFonts w:asciiTheme="majorHAnsi" w:hAnsiTheme="majorHAnsi" w:cs="Arial"/>
        </w:rPr>
        <w:t>, en horario diurno d</w:t>
      </w:r>
      <w:r w:rsidR="00164B71" w:rsidRPr="00667D04">
        <w:rPr>
          <w:rFonts w:asciiTheme="majorHAnsi" w:hAnsiTheme="majorHAnsi" w:cs="Arial"/>
        </w:rPr>
        <w:t xml:space="preserve">e </w:t>
      </w:r>
      <w:r w:rsidR="00164B71" w:rsidRPr="00D95E74">
        <w:rPr>
          <w:rFonts w:asciiTheme="majorHAnsi" w:hAnsiTheme="majorHAnsi" w:cs="Arial"/>
          <w:b/>
          <w:bCs/>
        </w:rPr>
        <w:t>8:30 a</w:t>
      </w:r>
      <w:r w:rsidR="00D121E3" w:rsidRPr="00D95E74">
        <w:rPr>
          <w:rFonts w:asciiTheme="majorHAnsi" w:hAnsiTheme="majorHAnsi" w:cs="Arial"/>
          <w:b/>
          <w:bCs/>
        </w:rPr>
        <w:t xml:space="preserve"> </w:t>
      </w:r>
      <w:r w:rsidR="004E0B38" w:rsidRPr="00D95E74">
        <w:rPr>
          <w:rFonts w:asciiTheme="majorHAnsi" w:hAnsiTheme="majorHAnsi" w:cs="Arial"/>
          <w:b/>
          <w:bCs/>
        </w:rPr>
        <w:t>1</w:t>
      </w:r>
      <w:r w:rsidR="007A63A0" w:rsidRPr="00D95E74">
        <w:rPr>
          <w:rFonts w:asciiTheme="majorHAnsi" w:hAnsiTheme="majorHAnsi" w:cs="Arial"/>
          <w:b/>
          <w:bCs/>
        </w:rPr>
        <w:t>4</w:t>
      </w:r>
      <w:r w:rsidR="004E0B38" w:rsidRPr="00D95E74">
        <w:rPr>
          <w:rFonts w:asciiTheme="majorHAnsi" w:hAnsiTheme="majorHAnsi" w:cs="Arial"/>
          <w:b/>
          <w:bCs/>
        </w:rPr>
        <w:t>:30</w:t>
      </w:r>
      <w:r w:rsidR="00DA410F" w:rsidRPr="00D95E74">
        <w:rPr>
          <w:rFonts w:asciiTheme="majorHAnsi" w:hAnsiTheme="majorHAnsi" w:cs="Arial"/>
          <w:b/>
          <w:bCs/>
        </w:rPr>
        <w:t xml:space="preserve"> </w:t>
      </w:r>
      <w:r w:rsidR="00D121E3" w:rsidRPr="00D95E74">
        <w:rPr>
          <w:rFonts w:asciiTheme="majorHAnsi" w:hAnsiTheme="majorHAnsi" w:cs="Arial"/>
          <w:b/>
          <w:bCs/>
        </w:rPr>
        <w:t>lunes a viernes</w:t>
      </w:r>
      <w:r w:rsidR="00D121E3">
        <w:rPr>
          <w:rFonts w:asciiTheme="majorHAnsi" w:hAnsiTheme="majorHAnsi" w:cs="Arial"/>
        </w:rPr>
        <w:t>.</w:t>
      </w:r>
    </w:p>
    <w:p w14:paraId="0A7E6837" w14:textId="589F9466" w:rsidR="00E323C4" w:rsidRPr="00E323C4" w:rsidRDefault="00E323C4" w:rsidP="00E323C4">
      <w:pPr>
        <w:pStyle w:val="Sinespaciado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E323C4">
        <w:rPr>
          <w:rFonts w:asciiTheme="majorHAnsi" w:hAnsiTheme="majorHAnsi" w:cs="Arial"/>
        </w:rPr>
        <w:t xml:space="preserve">Los insumos y/o materiales necesarios para un correcto desempeño </w:t>
      </w:r>
      <w:r>
        <w:rPr>
          <w:rFonts w:asciiTheme="majorHAnsi" w:hAnsiTheme="majorHAnsi" w:cs="Arial"/>
        </w:rPr>
        <w:t>d</w:t>
      </w:r>
      <w:r w:rsidRPr="00E323C4">
        <w:rPr>
          <w:rFonts w:asciiTheme="majorHAnsi" w:hAnsiTheme="majorHAnsi" w:cs="Arial"/>
        </w:rPr>
        <w:t>el servicio.</w:t>
      </w:r>
    </w:p>
    <w:p w14:paraId="10923EB0" w14:textId="1734509B" w:rsidR="00C261AB" w:rsidRDefault="00C261AB" w:rsidP="00C261AB">
      <w:pPr>
        <w:pStyle w:val="Sinespaciado"/>
        <w:jc w:val="both"/>
        <w:rPr>
          <w:rFonts w:asciiTheme="majorHAnsi" w:hAnsiTheme="majorHAnsi" w:cs="Arial"/>
        </w:rPr>
      </w:pPr>
    </w:p>
    <w:p w14:paraId="4D0514C9" w14:textId="0208DD75" w:rsidR="00A926A8" w:rsidRPr="008554D3" w:rsidRDefault="008554D3" w:rsidP="00C261AB">
      <w:pPr>
        <w:pStyle w:val="Sinespaciado"/>
        <w:jc w:val="both"/>
        <w:rPr>
          <w:rFonts w:asciiTheme="majorHAnsi" w:hAnsiTheme="majorHAnsi" w:cs="Arial"/>
          <w:b/>
          <w:bCs/>
        </w:rPr>
      </w:pPr>
      <w:r w:rsidRPr="008554D3">
        <w:rPr>
          <w:rFonts w:asciiTheme="majorHAnsi" w:hAnsiTheme="majorHAnsi" w:cs="Arial"/>
          <w:b/>
          <w:bCs/>
        </w:rPr>
        <w:t>Se considera que el serv</w:t>
      </w:r>
      <w:r>
        <w:rPr>
          <w:rFonts w:asciiTheme="majorHAnsi" w:hAnsiTheme="majorHAnsi" w:cs="Arial"/>
          <w:b/>
          <w:bCs/>
        </w:rPr>
        <w:t>i</w:t>
      </w:r>
      <w:r w:rsidRPr="008554D3">
        <w:rPr>
          <w:rFonts w:asciiTheme="majorHAnsi" w:hAnsiTheme="majorHAnsi" w:cs="Arial"/>
          <w:b/>
          <w:bCs/>
        </w:rPr>
        <w:t>cio incluya:</w:t>
      </w:r>
    </w:p>
    <w:p w14:paraId="073AA049" w14:textId="6F23D24E" w:rsidR="00C261AB" w:rsidRDefault="00C261AB" w:rsidP="00C261AB">
      <w:pPr>
        <w:pStyle w:val="Sinespaciado"/>
        <w:jc w:val="both"/>
        <w:rPr>
          <w:rFonts w:asciiTheme="majorHAnsi" w:hAnsiTheme="majorHAnsi" w:cs="Arial"/>
        </w:rPr>
      </w:pPr>
    </w:p>
    <w:p w14:paraId="6A9FE9DE" w14:textId="77777777" w:rsidR="00A926A8" w:rsidRPr="00667D04" w:rsidRDefault="00A926A8" w:rsidP="00A926A8">
      <w:pPr>
        <w:pStyle w:val="Sinespaciado"/>
        <w:ind w:firstLine="360"/>
        <w:jc w:val="both"/>
        <w:rPr>
          <w:rFonts w:asciiTheme="majorHAnsi" w:hAnsiTheme="majorHAnsi" w:cs="Arial"/>
          <w:b/>
          <w:u w:val="single"/>
        </w:rPr>
      </w:pPr>
      <w:r w:rsidRPr="00667D04">
        <w:rPr>
          <w:rFonts w:asciiTheme="majorHAnsi" w:hAnsiTheme="majorHAnsi" w:cs="Arial"/>
          <w:b/>
          <w:u w:val="single"/>
        </w:rPr>
        <w:t>2.1 Servicios diarios</w:t>
      </w:r>
    </w:p>
    <w:p w14:paraId="13DBE5A8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Aseo y preparación de servicio en sala de juntas.</w:t>
      </w:r>
    </w:p>
    <w:p w14:paraId="7606291B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Lavado de cafeteras, tazas, vasos, platos, etc.</w:t>
      </w:r>
    </w:p>
    <w:p w14:paraId="6563F129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continua en sala de espera.</w:t>
      </w:r>
    </w:p>
    <w:p w14:paraId="46279194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continua en salas de entrevista.</w:t>
      </w:r>
    </w:p>
    <w:p w14:paraId="7708B2E1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Recolección de basura en cubículos, salones y pasillos.</w:t>
      </w:r>
    </w:p>
    <w:p w14:paraId="23C352F5" w14:textId="77777777" w:rsidR="00A926A8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y sacudido de todos los muebles en general (escritorios, mesas, pizarrones, sillas, sillones, decorativos, etc.).</w:t>
      </w:r>
    </w:p>
    <w:p w14:paraId="1752462A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Abrillantado o encerado de maderas.</w:t>
      </w:r>
    </w:p>
    <w:p w14:paraId="4A5A85D6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Barrer y trapear pisos de privados, salas de atención, espera y pasillos.</w:t>
      </w:r>
    </w:p>
    <w:p w14:paraId="0DCD2EA6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 xml:space="preserve">Limpieza de cancelería de aluminio </w:t>
      </w:r>
      <w:r>
        <w:rPr>
          <w:rFonts w:asciiTheme="majorHAnsi" w:hAnsiTheme="majorHAnsi" w:cs="Arial"/>
        </w:rPr>
        <w:t xml:space="preserve">y madera </w:t>
      </w:r>
      <w:r w:rsidRPr="00667D04">
        <w:rPr>
          <w:rFonts w:asciiTheme="majorHAnsi" w:hAnsiTheme="majorHAnsi" w:cs="Arial"/>
        </w:rPr>
        <w:t>(con cristales).</w:t>
      </w:r>
    </w:p>
    <w:p w14:paraId="138349DC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de barandales, marcos de ventanas y puertas.</w:t>
      </w:r>
    </w:p>
    <w:p w14:paraId="2EB52F33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de teléfonos, ventiladores, extintores, etc.</w:t>
      </w:r>
    </w:p>
    <w:p w14:paraId="7C863CB5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exterior de enfriadores y calentadores de agua.</w:t>
      </w:r>
    </w:p>
    <w:p w14:paraId="44D3DA6C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de horno de microondas, cafetera y refrigerador.</w:t>
      </w:r>
    </w:p>
    <w:p w14:paraId="0E6F4604" w14:textId="64844EBD" w:rsidR="00A926A8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Reportar a la Administración las necesidades de mantenimiento adicionales identificadas, como: fugas, lámparas, focos, apagadores, pisos, muebles, vidrios, etc.</w:t>
      </w:r>
    </w:p>
    <w:p w14:paraId="42CD89D8" w14:textId="478DD176" w:rsidR="007A63A0" w:rsidRPr="00667D04" w:rsidRDefault="007A63A0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Reportar a la Administracion necesidades de limpieza en sanitarios comunes </w:t>
      </w:r>
    </w:p>
    <w:p w14:paraId="5DDDC6B1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La limpieza deberá ser constante y conforme se requiera.</w:t>
      </w:r>
    </w:p>
    <w:p w14:paraId="201C59D5" w14:textId="77777777" w:rsidR="00A926A8" w:rsidRPr="00667D04" w:rsidRDefault="00A926A8" w:rsidP="00A926A8">
      <w:pPr>
        <w:pStyle w:val="Sinespaciado"/>
        <w:numPr>
          <w:ilvl w:val="0"/>
          <w:numId w:val="11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lastRenderedPageBreak/>
        <w:t>Limpieza desinfectante de áreas comunes, accesos y muebles para mitigación de riesgos por ejemplo COVID-19.</w:t>
      </w:r>
    </w:p>
    <w:p w14:paraId="7AAEF892" w14:textId="77777777" w:rsidR="00A926A8" w:rsidRPr="00667D04" w:rsidRDefault="00A926A8" w:rsidP="00A926A8">
      <w:pPr>
        <w:pStyle w:val="Sinespaciado"/>
        <w:rPr>
          <w:rFonts w:asciiTheme="majorHAnsi" w:hAnsiTheme="majorHAnsi" w:cs="Arial"/>
        </w:rPr>
      </w:pPr>
    </w:p>
    <w:p w14:paraId="25830216" w14:textId="77777777" w:rsidR="00A926A8" w:rsidRPr="00667D04" w:rsidRDefault="00A926A8" w:rsidP="00A926A8">
      <w:pPr>
        <w:pStyle w:val="Sinespaciado"/>
        <w:rPr>
          <w:rFonts w:asciiTheme="majorHAnsi" w:hAnsiTheme="majorHAnsi" w:cs="Arial"/>
        </w:rPr>
      </w:pPr>
    </w:p>
    <w:p w14:paraId="2DF3C203" w14:textId="77777777" w:rsidR="00A926A8" w:rsidRPr="00667D04" w:rsidRDefault="00A926A8" w:rsidP="00A926A8">
      <w:pPr>
        <w:pStyle w:val="Sinespaciado"/>
        <w:ind w:firstLine="360"/>
        <w:rPr>
          <w:rFonts w:asciiTheme="majorHAnsi" w:hAnsiTheme="majorHAnsi" w:cs="Arial"/>
          <w:b/>
          <w:u w:val="single"/>
        </w:rPr>
      </w:pPr>
      <w:r w:rsidRPr="00667D04">
        <w:rPr>
          <w:rFonts w:asciiTheme="majorHAnsi" w:hAnsiTheme="majorHAnsi" w:cs="Arial"/>
          <w:b/>
          <w:u w:val="single"/>
        </w:rPr>
        <w:t>2.2 Servicio semanal</w:t>
      </w:r>
    </w:p>
    <w:p w14:paraId="7B66B385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Lavado de refrigerador</w:t>
      </w:r>
      <w:r>
        <w:rPr>
          <w:rFonts w:asciiTheme="majorHAnsi" w:hAnsiTheme="majorHAnsi" w:cs="Arial"/>
        </w:rPr>
        <w:t xml:space="preserve"> y horno.</w:t>
      </w:r>
    </w:p>
    <w:p w14:paraId="2E01EBA1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Apoyo en verificación de limpieza en el acceso a baños y escaleras</w:t>
      </w:r>
    </w:p>
    <w:p w14:paraId="1AB95223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de vidrios interiores</w:t>
      </w:r>
    </w:p>
    <w:p w14:paraId="5290C99A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 xml:space="preserve">Lavado de depósitos de despachadores de agua fría/caliente </w:t>
      </w:r>
    </w:p>
    <w:p w14:paraId="1792FE53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Sacudido de paredes y vigas.</w:t>
      </w:r>
    </w:p>
    <w:p w14:paraId="7D3386C6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espacio de SITE</w:t>
      </w:r>
    </w:p>
    <w:p w14:paraId="3CC644DA" w14:textId="77777777" w:rsidR="00A926A8" w:rsidRPr="00667D04" w:rsidRDefault="00A926A8" w:rsidP="00A926A8">
      <w:pPr>
        <w:pStyle w:val="Sinespaciado"/>
        <w:numPr>
          <w:ilvl w:val="0"/>
          <w:numId w:val="12"/>
        </w:numPr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Regar plantas de oficina.</w:t>
      </w:r>
    </w:p>
    <w:p w14:paraId="1D4C40D4" w14:textId="77777777" w:rsidR="00A926A8" w:rsidRPr="00667D04" w:rsidRDefault="00A926A8" w:rsidP="00A926A8">
      <w:pPr>
        <w:pStyle w:val="Sinespaciado"/>
        <w:ind w:left="1068"/>
        <w:rPr>
          <w:rFonts w:asciiTheme="majorHAnsi" w:hAnsiTheme="majorHAnsi" w:cs="Arial"/>
        </w:rPr>
      </w:pPr>
    </w:p>
    <w:p w14:paraId="115FD27F" w14:textId="77777777" w:rsidR="00A926A8" w:rsidRPr="00667D04" w:rsidRDefault="00A926A8" w:rsidP="00A926A8">
      <w:pPr>
        <w:pStyle w:val="Sinespaciado"/>
        <w:ind w:firstLine="360"/>
        <w:jc w:val="both"/>
        <w:rPr>
          <w:rFonts w:asciiTheme="majorHAnsi" w:hAnsiTheme="majorHAnsi" w:cs="Arial"/>
          <w:b/>
          <w:u w:val="single"/>
        </w:rPr>
      </w:pPr>
    </w:p>
    <w:p w14:paraId="241AFE92" w14:textId="77777777" w:rsidR="00A926A8" w:rsidRPr="00667D04" w:rsidRDefault="00A926A8" w:rsidP="00A926A8">
      <w:pPr>
        <w:pStyle w:val="Sinespaciado"/>
        <w:ind w:firstLine="360"/>
        <w:jc w:val="both"/>
        <w:rPr>
          <w:rFonts w:asciiTheme="majorHAnsi" w:hAnsiTheme="majorHAnsi" w:cs="Arial"/>
          <w:b/>
          <w:u w:val="single"/>
        </w:rPr>
      </w:pPr>
      <w:r w:rsidRPr="00667D04">
        <w:rPr>
          <w:rFonts w:asciiTheme="majorHAnsi" w:hAnsiTheme="majorHAnsi" w:cs="Arial"/>
          <w:b/>
          <w:u w:val="single"/>
        </w:rPr>
        <w:t>2.3 Servicio mensual</w:t>
      </w:r>
    </w:p>
    <w:p w14:paraId="3AA4F5DD" w14:textId="77777777" w:rsidR="00A926A8" w:rsidRPr="00667D04" w:rsidRDefault="00A926A8" w:rsidP="00A926A8">
      <w:pPr>
        <w:pStyle w:val="Sinespaciado"/>
        <w:numPr>
          <w:ilvl w:val="0"/>
          <w:numId w:val="13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Lavado de vidrios exteriores</w:t>
      </w:r>
    </w:p>
    <w:p w14:paraId="6578FC6B" w14:textId="77777777" w:rsidR="00A926A8" w:rsidRPr="00667D04" w:rsidRDefault="00A926A8" w:rsidP="00A926A8">
      <w:pPr>
        <w:pStyle w:val="Sinespaciado"/>
        <w:numPr>
          <w:ilvl w:val="0"/>
          <w:numId w:val="13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Desmanchado de pisos</w:t>
      </w:r>
    </w:p>
    <w:p w14:paraId="6D788C9B" w14:textId="77777777" w:rsidR="00A926A8" w:rsidRPr="00667D04" w:rsidRDefault="00A926A8" w:rsidP="00A926A8">
      <w:pPr>
        <w:pStyle w:val="Sinespaciado"/>
        <w:numPr>
          <w:ilvl w:val="0"/>
          <w:numId w:val="13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profunda de mobiliario de salones</w:t>
      </w:r>
    </w:p>
    <w:p w14:paraId="44B6FA30" w14:textId="2FCE9D0A" w:rsidR="00A926A8" w:rsidRDefault="00A926A8" w:rsidP="00A926A8">
      <w:pPr>
        <w:pStyle w:val="Sinespaciado"/>
        <w:numPr>
          <w:ilvl w:val="0"/>
          <w:numId w:val="13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Limpieza profunda de pisos y muros que lo ameriten</w:t>
      </w:r>
    </w:p>
    <w:p w14:paraId="246B5EF4" w14:textId="462673B5" w:rsidR="00A926A8" w:rsidRDefault="00A926A8" w:rsidP="00A926A8">
      <w:pPr>
        <w:pStyle w:val="Sinespaciado"/>
        <w:jc w:val="both"/>
        <w:rPr>
          <w:rFonts w:asciiTheme="majorHAnsi" w:hAnsiTheme="majorHAnsi" w:cs="Arial"/>
        </w:rPr>
      </w:pPr>
    </w:p>
    <w:p w14:paraId="2BECF66F" w14:textId="77777777" w:rsidR="00A926A8" w:rsidRPr="00667D04" w:rsidRDefault="00A926A8" w:rsidP="00A926A8">
      <w:pPr>
        <w:pStyle w:val="Sinespaciado"/>
        <w:jc w:val="both"/>
        <w:rPr>
          <w:rFonts w:asciiTheme="majorHAnsi" w:hAnsiTheme="majorHAnsi" w:cs="Arial"/>
          <w:b/>
          <w:u w:val="single"/>
        </w:rPr>
      </w:pPr>
      <w:r w:rsidRPr="00667D04">
        <w:rPr>
          <w:rFonts w:asciiTheme="majorHAnsi" w:hAnsiTheme="majorHAnsi" w:cs="Arial"/>
          <w:b/>
          <w:u w:val="single"/>
        </w:rPr>
        <w:t>3. PERFIL DEL PERSONAL</w:t>
      </w:r>
    </w:p>
    <w:p w14:paraId="3CB6D824" w14:textId="77777777" w:rsidR="00A926A8" w:rsidRPr="00667D04" w:rsidRDefault="00A926A8" w:rsidP="00A926A8">
      <w:pPr>
        <w:pStyle w:val="Sinespaciado"/>
        <w:jc w:val="both"/>
        <w:rPr>
          <w:rFonts w:asciiTheme="majorHAnsi" w:hAnsiTheme="majorHAnsi" w:cs="Arial"/>
        </w:rPr>
      </w:pPr>
    </w:p>
    <w:p w14:paraId="4D8EB26C" w14:textId="77777777" w:rsidR="00A926A8" w:rsidRPr="00667D04" w:rsidRDefault="00A926A8" w:rsidP="00A926A8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El personal operativo de limpieza deberá cumplir con los siguientes requisitos:</w:t>
      </w:r>
    </w:p>
    <w:p w14:paraId="765FAECD" w14:textId="77777777" w:rsidR="00A926A8" w:rsidRPr="00667D04" w:rsidRDefault="00A926A8" w:rsidP="00A926A8">
      <w:pPr>
        <w:pStyle w:val="Sinespaciado"/>
        <w:jc w:val="both"/>
        <w:rPr>
          <w:rFonts w:asciiTheme="majorHAnsi" w:hAnsiTheme="majorHAnsi" w:cs="Arial"/>
        </w:rPr>
      </w:pPr>
    </w:p>
    <w:p w14:paraId="4FC1D8F2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Edad: mínima 18 años cumplidos;</w:t>
      </w:r>
    </w:p>
    <w:p w14:paraId="5AAC9A19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 xml:space="preserve"> Educación básica como mínimo requerido.</w:t>
      </w:r>
    </w:p>
    <w:p w14:paraId="2AA09749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Con actitud de servicio para realizar las actividades encomendadas.</w:t>
      </w:r>
    </w:p>
    <w:p w14:paraId="6DD89C11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Experiencia en la realización de actividades de limpieza corporativas.</w:t>
      </w:r>
    </w:p>
    <w:p w14:paraId="29E81C22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Profesionalismo en respetar sus horarios de entrada y no abandonar su área de trabajo, durante su jornada laboral;</w:t>
      </w:r>
    </w:p>
    <w:p w14:paraId="488C03D1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Mostrar buena actitud, proactividad y disposición para trabajar en equipo;</w:t>
      </w:r>
    </w:p>
    <w:p w14:paraId="3E7B3CFF" w14:textId="77777777" w:rsidR="00A926A8" w:rsidRPr="00667D04" w:rsidRDefault="00A926A8" w:rsidP="00A926A8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No involucrarse en disputas personales con sus compañeros de trabajo.</w:t>
      </w:r>
    </w:p>
    <w:p w14:paraId="681EFE2D" w14:textId="429896A8" w:rsidR="00C261AB" w:rsidRPr="00A926A8" w:rsidRDefault="00A926A8" w:rsidP="00C261AB">
      <w:pPr>
        <w:pStyle w:val="Sinespaciado"/>
        <w:numPr>
          <w:ilvl w:val="0"/>
          <w:numId w:val="14"/>
        </w:numPr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No elevarán ni realizarán peticiones al personal del ACNUR para que funjan como intermediarios para el arreglo de asuntos relacionados al servicio;</w:t>
      </w:r>
    </w:p>
    <w:p w14:paraId="2F661DB5" w14:textId="77777777" w:rsidR="00667D04" w:rsidRPr="00667D04" w:rsidRDefault="00667D04" w:rsidP="00B325EC">
      <w:pPr>
        <w:pStyle w:val="Sinespaciado"/>
        <w:jc w:val="both"/>
        <w:rPr>
          <w:rFonts w:asciiTheme="majorHAnsi" w:hAnsiTheme="majorHAnsi" w:cs="Arial"/>
          <w:b/>
          <w:u w:val="single"/>
        </w:rPr>
      </w:pPr>
    </w:p>
    <w:p w14:paraId="28CB8749" w14:textId="24DED146" w:rsidR="00C20825" w:rsidRDefault="007B0085" w:rsidP="00356699">
      <w:pPr>
        <w:pStyle w:val="Sinespaciado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4. </w:t>
      </w:r>
      <w:r w:rsidR="000D039D">
        <w:rPr>
          <w:rFonts w:asciiTheme="majorHAnsi" w:hAnsiTheme="majorHAnsi" w:cs="Arial"/>
          <w:b/>
          <w:u w:val="single"/>
        </w:rPr>
        <w:t xml:space="preserve">INSUMOS </w:t>
      </w:r>
      <w:r w:rsidR="00155757">
        <w:rPr>
          <w:rFonts w:asciiTheme="majorHAnsi" w:hAnsiTheme="majorHAnsi" w:cs="Arial"/>
          <w:b/>
          <w:u w:val="single"/>
        </w:rPr>
        <w:t>MINIMOS REQUERIDOS DE USO MENSUAL</w:t>
      </w:r>
    </w:p>
    <w:p w14:paraId="75690132" w14:textId="77777777" w:rsidR="000D039D" w:rsidRDefault="000D039D" w:rsidP="00356699">
      <w:pPr>
        <w:pStyle w:val="Sinespaciado"/>
        <w:rPr>
          <w:rFonts w:asciiTheme="majorHAnsi" w:hAnsiTheme="majorHAnsi" w:cs="Arial"/>
          <w:b/>
          <w:u w:val="single"/>
        </w:rPr>
      </w:pPr>
    </w:p>
    <w:p w14:paraId="136CBB7F" w14:textId="57C398F2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Jabón en polvo</w:t>
      </w:r>
    </w:p>
    <w:p w14:paraId="4D61B148" w14:textId="0E8D24A5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Limpiador multiusos</w:t>
      </w:r>
    </w:p>
    <w:p w14:paraId="37DAEF33" w14:textId="7D140A8D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Cloro</w:t>
      </w:r>
    </w:p>
    <w:p w14:paraId="65173B69" w14:textId="7C2B2E10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Aromatizante ambiental</w:t>
      </w:r>
    </w:p>
    <w:p w14:paraId="474F1AB6" w14:textId="6BA92020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Jabón líquido para manos</w:t>
      </w:r>
    </w:p>
    <w:p w14:paraId="40C0A3B7" w14:textId="3F848E2B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 xml:space="preserve">Limpiador desinfectante y </w:t>
      </w:r>
      <w:proofErr w:type="spellStart"/>
      <w:r w:rsidR="00E94CAA" w:rsidRPr="00025DD9">
        <w:rPr>
          <w:rFonts w:asciiTheme="majorHAnsi" w:hAnsiTheme="majorHAnsi" w:cs="Arial"/>
          <w:bCs/>
        </w:rPr>
        <w:t>anti-sarro</w:t>
      </w:r>
      <w:proofErr w:type="spellEnd"/>
    </w:p>
    <w:p w14:paraId="39557707" w14:textId="5424CFE7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 xml:space="preserve">Jabón </w:t>
      </w:r>
      <w:r w:rsidR="00E94CAA" w:rsidRPr="00025DD9">
        <w:rPr>
          <w:rFonts w:asciiTheme="majorHAnsi" w:hAnsiTheme="majorHAnsi" w:cs="Arial"/>
          <w:bCs/>
        </w:rPr>
        <w:t>líquido</w:t>
      </w:r>
      <w:r w:rsidRPr="00025DD9">
        <w:rPr>
          <w:rFonts w:asciiTheme="majorHAnsi" w:hAnsiTheme="majorHAnsi" w:cs="Arial"/>
          <w:bCs/>
        </w:rPr>
        <w:t xml:space="preserve"> para trastes</w:t>
      </w:r>
    </w:p>
    <w:p w14:paraId="1EC40F54" w14:textId="7C07CE03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Limpia vidrios</w:t>
      </w:r>
    </w:p>
    <w:p w14:paraId="628CBD70" w14:textId="39271F7B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Paño de Microfibra</w:t>
      </w:r>
    </w:p>
    <w:p w14:paraId="4C4C6D2B" w14:textId="4654A7C8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lastRenderedPageBreak/>
        <w:t>Fibras/esponjas</w:t>
      </w:r>
    </w:p>
    <w:p w14:paraId="2B04F1A6" w14:textId="2673D91C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Cepillo de mano</w:t>
      </w:r>
    </w:p>
    <w:p w14:paraId="77B73DC6" w14:textId="16CC664A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 xml:space="preserve">Guantes de </w:t>
      </w:r>
      <w:proofErr w:type="spellStart"/>
      <w:r w:rsidRPr="00025DD9">
        <w:rPr>
          <w:rFonts w:asciiTheme="majorHAnsi" w:hAnsiTheme="majorHAnsi" w:cs="Arial"/>
          <w:bCs/>
        </w:rPr>
        <w:t>latex</w:t>
      </w:r>
      <w:proofErr w:type="spellEnd"/>
    </w:p>
    <w:p w14:paraId="4BC9D847" w14:textId="7E25E238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 xml:space="preserve">Bolsas grandes </w:t>
      </w:r>
      <w:r w:rsidR="00E94CAA" w:rsidRPr="00025DD9">
        <w:rPr>
          <w:rFonts w:asciiTheme="majorHAnsi" w:hAnsiTheme="majorHAnsi" w:cs="Arial"/>
          <w:bCs/>
        </w:rPr>
        <w:t>biodegradables</w:t>
      </w:r>
      <w:r w:rsidRPr="00025DD9">
        <w:rPr>
          <w:rFonts w:asciiTheme="majorHAnsi" w:hAnsiTheme="majorHAnsi" w:cs="Arial"/>
          <w:bCs/>
        </w:rPr>
        <w:t xml:space="preserve"> para basura (recolección) </w:t>
      </w:r>
    </w:p>
    <w:p w14:paraId="197B05AB" w14:textId="49C9A014" w:rsidR="00025DD9" w:rsidRPr="00025DD9" w:rsidRDefault="00E63E28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Bolsas</w:t>
      </w:r>
      <w:r>
        <w:rPr>
          <w:rFonts w:asciiTheme="majorHAnsi" w:hAnsiTheme="majorHAnsi" w:cs="Arial"/>
          <w:bCs/>
        </w:rPr>
        <w:t xml:space="preserve"> pequeñas</w:t>
      </w:r>
      <w:r w:rsidR="00025DD9" w:rsidRPr="00025DD9">
        <w:rPr>
          <w:rFonts w:asciiTheme="majorHAnsi" w:hAnsiTheme="majorHAnsi" w:cs="Arial"/>
          <w:bCs/>
        </w:rPr>
        <w:t xml:space="preserve"> biodegradables para cesto de basura baños y módulos de trabajo </w:t>
      </w:r>
    </w:p>
    <w:p w14:paraId="1F953DDA" w14:textId="77777777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Spray abrillantador de madera</w:t>
      </w:r>
    </w:p>
    <w:p w14:paraId="3B7287AC" w14:textId="68FFF856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 xml:space="preserve">Sanitas </w:t>
      </w:r>
    </w:p>
    <w:p w14:paraId="33CBA328" w14:textId="77777777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Papel absorbente de cocina</w:t>
      </w:r>
    </w:p>
    <w:p w14:paraId="28EB461F" w14:textId="5E983C7B" w:rsidR="00025DD9" w:rsidRPr="00E63E28" w:rsidRDefault="00025DD9" w:rsidP="00E63E28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Spray desinfectante para espacios comunes</w:t>
      </w:r>
    </w:p>
    <w:p w14:paraId="64EDDF3D" w14:textId="66D2018F" w:rsidR="00025DD9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Escobillón</w:t>
      </w:r>
    </w:p>
    <w:p w14:paraId="5AC3B2CE" w14:textId="2192C53C" w:rsidR="007B0085" w:rsidRPr="00025DD9" w:rsidRDefault="00025DD9" w:rsidP="00025DD9">
      <w:pPr>
        <w:pStyle w:val="Sinespaciado"/>
        <w:numPr>
          <w:ilvl w:val="0"/>
          <w:numId w:val="20"/>
        </w:numPr>
        <w:rPr>
          <w:rFonts w:asciiTheme="majorHAnsi" w:hAnsiTheme="majorHAnsi" w:cs="Arial"/>
          <w:bCs/>
        </w:rPr>
      </w:pPr>
      <w:r w:rsidRPr="00025DD9">
        <w:rPr>
          <w:rFonts w:asciiTheme="majorHAnsi" w:hAnsiTheme="majorHAnsi" w:cs="Arial"/>
          <w:bCs/>
        </w:rPr>
        <w:t>Atomizador</w:t>
      </w:r>
    </w:p>
    <w:p w14:paraId="24FC616E" w14:textId="01326C37" w:rsidR="00FF5F1E" w:rsidRDefault="00FF5F1E" w:rsidP="00356699">
      <w:pPr>
        <w:pStyle w:val="Sinespaciado"/>
        <w:rPr>
          <w:rFonts w:asciiTheme="majorHAnsi" w:hAnsiTheme="majorHAnsi" w:cs="Arial"/>
          <w:b/>
          <w:u w:val="single"/>
        </w:rPr>
      </w:pPr>
    </w:p>
    <w:p w14:paraId="066E36C0" w14:textId="77777777" w:rsidR="00FF5F1E" w:rsidRDefault="00FF5F1E" w:rsidP="00356699">
      <w:pPr>
        <w:pStyle w:val="Sinespaciado"/>
        <w:rPr>
          <w:rFonts w:asciiTheme="majorHAnsi" w:hAnsiTheme="majorHAnsi" w:cs="Arial"/>
          <w:b/>
          <w:u w:val="single"/>
        </w:rPr>
      </w:pPr>
    </w:p>
    <w:p w14:paraId="6C914D30" w14:textId="37E253CF" w:rsidR="00356699" w:rsidRPr="00667D04" w:rsidRDefault="00FF5F1E" w:rsidP="00356699">
      <w:pPr>
        <w:pStyle w:val="Sinespaciado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>5</w:t>
      </w:r>
      <w:r w:rsidR="00356699" w:rsidRPr="00667D04">
        <w:rPr>
          <w:rFonts w:asciiTheme="majorHAnsi" w:hAnsiTheme="majorHAnsi" w:cs="Arial"/>
          <w:b/>
          <w:u w:val="single"/>
        </w:rPr>
        <w:t>. RESPONSABILIDAD DE LA EMPRESA</w:t>
      </w:r>
    </w:p>
    <w:p w14:paraId="5B5A7577" w14:textId="77777777" w:rsidR="0087155C" w:rsidRDefault="0087155C" w:rsidP="00356699">
      <w:pPr>
        <w:pStyle w:val="Sinespaciado"/>
        <w:jc w:val="both"/>
        <w:rPr>
          <w:rFonts w:asciiTheme="majorHAnsi" w:hAnsiTheme="majorHAnsi" w:cs="Arial"/>
        </w:rPr>
      </w:pPr>
    </w:p>
    <w:p w14:paraId="3C9F46F2" w14:textId="77777777" w:rsidR="0087155C" w:rsidRDefault="0087155C" w:rsidP="0087155C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El proveedor se compromete a garantizar el servicio, durante el tiempo que dure el contrato, sustituyendo al personal asignado que no se presente por motivos de enfermedad o personales.</w:t>
      </w:r>
      <w:r>
        <w:rPr>
          <w:rFonts w:asciiTheme="majorHAnsi" w:hAnsiTheme="majorHAnsi" w:cs="Arial"/>
        </w:rPr>
        <w:t xml:space="preserve"> </w:t>
      </w:r>
      <w:r w:rsidRPr="00667D04">
        <w:rPr>
          <w:rFonts w:asciiTheme="majorHAnsi" w:hAnsiTheme="majorHAnsi" w:cs="Arial"/>
        </w:rPr>
        <w:t>La empresa deberá asignar un supervisor/a responsable y que visite con regularidad el sitio para asegurarse de que el trabajo se hace de acuerdo con las indicaciones que el personal recibe y que pueda indicar los trabajos correctivos necesarios.</w:t>
      </w:r>
    </w:p>
    <w:p w14:paraId="45717DAB" w14:textId="77777777" w:rsidR="0087155C" w:rsidRDefault="0087155C" w:rsidP="0087155C">
      <w:pPr>
        <w:pStyle w:val="Sinespaciado"/>
        <w:jc w:val="both"/>
        <w:rPr>
          <w:rFonts w:asciiTheme="majorHAnsi" w:hAnsiTheme="majorHAnsi" w:cs="Arial"/>
        </w:rPr>
      </w:pPr>
    </w:p>
    <w:p w14:paraId="2DEED51A" w14:textId="77777777" w:rsidR="0087155C" w:rsidRPr="00A926A8" w:rsidRDefault="0087155C" w:rsidP="0087155C">
      <w:pPr>
        <w:jc w:val="both"/>
        <w:rPr>
          <w:rFonts w:asciiTheme="majorHAnsi" w:hAnsiTheme="majorHAnsi" w:cs="Arial"/>
          <w:lang w:val="es-MX"/>
        </w:rPr>
      </w:pPr>
      <w:r w:rsidRPr="00A926A8">
        <w:rPr>
          <w:rFonts w:asciiTheme="majorHAnsi" w:hAnsiTheme="majorHAnsi" w:cs="Arial"/>
          <w:lang w:val="es-MX"/>
        </w:rPr>
        <w:t>Las supervisiones de limpieza deberán ser notificados dos días previos al punto focal de administración del ACNUR en la Unidad de Terreno para la autorización de ingreso.</w:t>
      </w:r>
    </w:p>
    <w:p w14:paraId="551C6017" w14:textId="77777777" w:rsidR="0087155C" w:rsidRDefault="0087155C" w:rsidP="00356699">
      <w:pPr>
        <w:pStyle w:val="Sinespaciado"/>
        <w:jc w:val="both"/>
        <w:rPr>
          <w:rFonts w:asciiTheme="majorHAnsi" w:hAnsiTheme="majorHAnsi" w:cs="Arial"/>
        </w:rPr>
      </w:pPr>
    </w:p>
    <w:p w14:paraId="6C914D32" w14:textId="38594E44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 xml:space="preserve">El ACNUR no contrae responsabilidad laboral alguna con el personal de limpieza que el prestador de servicio contrate, cualquier conflicto que se presente entre estos, será responsabilidad exclusiva de la empresa. </w:t>
      </w:r>
    </w:p>
    <w:p w14:paraId="6C914D33" w14:textId="35E168A8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</w:p>
    <w:p w14:paraId="6B1584A8" w14:textId="412BF1F3" w:rsidR="000946EB" w:rsidRPr="00667D04" w:rsidRDefault="000946EB" w:rsidP="000946EB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El proveedor del servicio deberá garantizar y comprobar por escrito, bajo protesta de decir verdad, que su personal cuenta con todas las prestaciones y seguridad social previstas en la Ley Federal del Trabajo (salario, vacaciones, prima vacacional, aguinaldo, INFONAVIT, seguro social, etc.). conforme lo indica el contrato del ACNUR en el “Artículo 3 – Alcance de las obligaciones del contratista”.</w:t>
      </w:r>
    </w:p>
    <w:p w14:paraId="4DEDBCF6" w14:textId="77777777" w:rsidR="000946EB" w:rsidRPr="00667D04" w:rsidRDefault="000946EB" w:rsidP="000946EB">
      <w:pPr>
        <w:pStyle w:val="Sinespaciado"/>
        <w:jc w:val="both"/>
        <w:rPr>
          <w:rFonts w:asciiTheme="majorHAnsi" w:hAnsiTheme="majorHAnsi" w:cs="Arial"/>
        </w:rPr>
      </w:pPr>
    </w:p>
    <w:p w14:paraId="6C914D34" w14:textId="77777777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>El proveedor del servicio deberá garantizar por escrito, bajo protesta de decir verdad, que su personal no altere el orden en el interior de las instalaciones; no se les ubique fuera del lugar asignado de trabajo; no eleve o realice peticiones a funcionarios del ACNUR; o que se pretenda que el ACNUR funja como intermediario para arreglo de asuntos ajenos al servicio objeto de esta licitación.</w:t>
      </w:r>
    </w:p>
    <w:p w14:paraId="6C914D35" w14:textId="77777777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</w:p>
    <w:p w14:paraId="6C914D36" w14:textId="08D8AA3D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  <w:r w:rsidRPr="00667D04">
        <w:rPr>
          <w:rFonts w:asciiTheme="majorHAnsi" w:hAnsiTheme="majorHAnsi" w:cs="Arial"/>
        </w:rPr>
        <w:t xml:space="preserve">El proveedor del servicio debe garantizar que el personal que contrate cuente con características personales de probidad, rectitud, responsabilidad y se dedique solo a su trabajo, es decir, que no se involucre en problemas personales, controversias, disputas personales o de intereses diferentes al desempeño de su trabajo. En caso de recibir quejas en </w:t>
      </w:r>
      <w:r w:rsidR="001F2FF2" w:rsidRPr="00667D04">
        <w:rPr>
          <w:rFonts w:asciiTheme="majorHAnsi" w:hAnsiTheme="majorHAnsi" w:cs="Arial"/>
        </w:rPr>
        <w:t>este</w:t>
      </w:r>
      <w:r w:rsidRPr="00667D04">
        <w:rPr>
          <w:rFonts w:asciiTheme="majorHAnsi" w:hAnsiTheme="majorHAnsi" w:cs="Arial"/>
        </w:rPr>
        <w:t xml:space="preserve"> sentido, el proveedor se compromete a sustituir al personal en forma inmediata.</w:t>
      </w:r>
    </w:p>
    <w:p w14:paraId="6C914D37" w14:textId="77777777" w:rsidR="00356699" w:rsidRPr="00667D04" w:rsidRDefault="00356699" w:rsidP="00356699">
      <w:pPr>
        <w:pStyle w:val="Sinespaciado"/>
        <w:jc w:val="both"/>
        <w:rPr>
          <w:rFonts w:asciiTheme="majorHAnsi" w:hAnsiTheme="majorHAnsi" w:cs="Arial"/>
        </w:rPr>
      </w:pPr>
    </w:p>
    <w:p w14:paraId="09B79857" w14:textId="1018D59A" w:rsidR="00A926A8" w:rsidRPr="00636763" w:rsidRDefault="00A926A8" w:rsidP="00A926A8">
      <w:pPr>
        <w:pStyle w:val="Sinespaciad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El proveedor</w:t>
      </w:r>
      <w:r w:rsidRPr="00667D04">
        <w:rPr>
          <w:rFonts w:asciiTheme="majorHAnsi" w:hAnsiTheme="majorHAnsi" w:cs="Arial"/>
        </w:rPr>
        <w:t xml:space="preserve"> proporcionará a la persona de servicio el uniforme adecuado para la prestación del servicio y por la situación del COVID19 la empresa deberá garantizar a su personal los materiales de seguridad (Cubrebocas y medidas de prevención como uso de gel anti </w:t>
      </w:r>
      <w:proofErr w:type="spellStart"/>
      <w:r w:rsidRPr="00667D04">
        <w:rPr>
          <w:rFonts w:asciiTheme="majorHAnsi" w:hAnsiTheme="majorHAnsi" w:cs="Arial"/>
        </w:rPr>
        <w:t>bacterial</w:t>
      </w:r>
      <w:proofErr w:type="spellEnd"/>
      <w:r w:rsidRPr="00667D04">
        <w:rPr>
          <w:rFonts w:asciiTheme="majorHAnsi" w:hAnsiTheme="majorHAnsi" w:cs="Arial"/>
        </w:rPr>
        <w:t>).</w:t>
      </w:r>
    </w:p>
    <w:p w14:paraId="635BF72D" w14:textId="77777777" w:rsidR="00A926A8" w:rsidRPr="00667D04" w:rsidRDefault="00A926A8" w:rsidP="00A926A8">
      <w:pPr>
        <w:pStyle w:val="Sinespaciado"/>
        <w:jc w:val="both"/>
        <w:rPr>
          <w:rFonts w:asciiTheme="majorHAnsi" w:hAnsiTheme="majorHAnsi" w:cs="Arial"/>
        </w:rPr>
      </w:pPr>
    </w:p>
    <w:p w14:paraId="6C914D3A" w14:textId="59013F08" w:rsidR="00356699" w:rsidRPr="00667D04" w:rsidRDefault="00B508ED" w:rsidP="00B508ED">
      <w:pPr>
        <w:pStyle w:val="Sinespaciado"/>
        <w:jc w:val="both"/>
        <w:rPr>
          <w:rFonts w:asciiTheme="majorHAnsi" w:hAnsiTheme="majorHAnsi"/>
        </w:rPr>
      </w:pPr>
      <w:r w:rsidRPr="00667D04">
        <w:rPr>
          <w:rFonts w:asciiTheme="majorHAnsi" w:hAnsiTheme="majorHAnsi"/>
        </w:rPr>
        <w:lastRenderedPageBreak/>
        <w:t>Se deberá considerar que los días feriados que tiene el personal del Sistema de Naciones Unidas en México no son necesariamente iguales a los feriados nacionales establecidos por el Gobierno de México. Se espera que el personal del contratista se adapte a estas fechas sin costo adicional.</w:t>
      </w:r>
    </w:p>
    <w:p w14:paraId="1FDBF3B8" w14:textId="54219D34" w:rsidR="00373E25" w:rsidRPr="00667D04" w:rsidRDefault="00373E25" w:rsidP="00B508ED">
      <w:pPr>
        <w:pStyle w:val="Sinespaciado"/>
        <w:jc w:val="both"/>
        <w:rPr>
          <w:rFonts w:asciiTheme="majorHAnsi" w:hAnsiTheme="majorHAnsi"/>
        </w:rPr>
      </w:pPr>
    </w:p>
    <w:p w14:paraId="05FFBD15" w14:textId="0D6761B9" w:rsidR="00373E25" w:rsidRPr="00667D04" w:rsidRDefault="00A926A8" w:rsidP="00373E25">
      <w:pPr>
        <w:pStyle w:val="Sinespaciado"/>
        <w:jc w:val="both"/>
        <w:rPr>
          <w:rFonts w:asciiTheme="majorHAnsi" w:hAnsiTheme="majorHAnsi" w:cs="Arial"/>
          <w:b/>
          <w:bCs/>
        </w:rPr>
      </w:pPr>
      <w:bookmarkStart w:id="0" w:name="_Hlk80205884"/>
      <w:r>
        <w:rPr>
          <w:rFonts w:asciiTheme="majorHAnsi" w:hAnsiTheme="majorHAnsi" w:cs="Arial"/>
          <w:b/>
          <w:bCs/>
        </w:rPr>
        <w:t xml:space="preserve">5. </w:t>
      </w:r>
      <w:r w:rsidR="00373E25" w:rsidRPr="00667D04">
        <w:rPr>
          <w:rFonts w:asciiTheme="majorHAnsi" w:hAnsiTheme="majorHAnsi" w:cs="Arial"/>
          <w:b/>
          <w:bCs/>
        </w:rPr>
        <w:t xml:space="preserve"> REQUISITOS PARA SER PROVEEDOR DEL ACNUR:</w:t>
      </w:r>
    </w:p>
    <w:p w14:paraId="3F057930" w14:textId="77777777" w:rsidR="00373E25" w:rsidRPr="00667D04" w:rsidRDefault="00373E25" w:rsidP="00373E25">
      <w:pPr>
        <w:pStyle w:val="Sinespaciado"/>
        <w:jc w:val="both"/>
        <w:rPr>
          <w:rFonts w:asciiTheme="majorHAnsi" w:hAnsiTheme="majorHAnsi" w:cs="Arial"/>
        </w:rPr>
      </w:pPr>
    </w:p>
    <w:p w14:paraId="500706DF" w14:textId="77777777" w:rsidR="00373E25" w:rsidRPr="00667D04" w:rsidRDefault="00373E25" w:rsidP="00373E25">
      <w:p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Los postores deben entregar copias de la siguiente documentación:</w:t>
      </w:r>
    </w:p>
    <w:p w14:paraId="389F6A16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RFC</w:t>
      </w:r>
    </w:p>
    <w:p w14:paraId="56B595FF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Comprobante de domicilio, el cual debe ser el mismo que se anotó en el formulario.</w:t>
      </w:r>
    </w:p>
    <w:p w14:paraId="0F4846D5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 xml:space="preserve">Comprobante bancario (debe contener la </w:t>
      </w:r>
      <w:proofErr w:type="spellStart"/>
      <w:r w:rsidRPr="00667D04">
        <w:rPr>
          <w:rFonts w:asciiTheme="majorHAnsi" w:hAnsiTheme="majorHAnsi" w:cs="Arial"/>
          <w:lang w:val="es-MX"/>
        </w:rPr>
        <w:t>Clabe</w:t>
      </w:r>
      <w:proofErr w:type="spellEnd"/>
      <w:r w:rsidRPr="00667D04">
        <w:rPr>
          <w:rFonts w:asciiTheme="majorHAnsi" w:hAnsiTheme="majorHAnsi" w:cs="Arial"/>
          <w:lang w:val="es-MX"/>
        </w:rPr>
        <w:t xml:space="preserve"> Bancaria Estandarizada – CLABE con 18 números), </w:t>
      </w:r>
    </w:p>
    <w:p w14:paraId="62D22222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Identificación oficial de la persona que firma el formulario del registro del proveedor, en el caso de las empresas, el documento que faculta a dicha persona a firmar el formulario (Acta constitutiva o poder)</w:t>
      </w:r>
    </w:p>
    <w:p w14:paraId="32745A81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Aceptación de los términos de pago del ACNUR.</w:t>
      </w:r>
    </w:p>
    <w:p w14:paraId="34C0CCC6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Aceptación de Condiciones Generales del Contrato para el suministro de bienes y servicios del ACNUR.</w:t>
      </w:r>
    </w:p>
    <w:p w14:paraId="637C8D76" w14:textId="77777777" w:rsidR="00373E25" w:rsidRPr="00667D04" w:rsidRDefault="00373E25" w:rsidP="00373E25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>Aceptación del Código de conducta de proveedores del ACNUR.</w:t>
      </w:r>
    </w:p>
    <w:p w14:paraId="2898B90C" w14:textId="2E4D3F5B" w:rsidR="00373E25" w:rsidRPr="008554D3" w:rsidRDefault="00373E25" w:rsidP="008554D3">
      <w:pPr>
        <w:numPr>
          <w:ilvl w:val="0"/>
          <w:numId w:val="18"/>
        </w:numPr>
        <w:jc w:val="both"/>
        <w:rPr>
          <w:rFonts w:asciiTheme="majorHAnsi" w:hAnsiTheme="majorHAnsi" w:cs="Arial"/>
          <w:lang w:val="es-MX"/>
        </w:rPr>
      </w:pPr>
      <w:r w:rsidRPr="00667D04">
        <w:rPr>
          <w:rFonts w:asciiTheme="majorHAnsi" w:hAnsiTheme="majorHAnsi" w:cs="Arial"/>
          <w:lang w:val="es-MX"/>
        </w:rPr>
        <w:t xml:space="preserve">Confirmación de que cumple con los numerales </w:t>
      </w:r>
      <w:r w:rsidR="007A63A0">
        <w:rPr>
          <w:rFonts w:asciiTheme="majorHAnsi" w:hAnsiTheme="majorHAnsi" w:cs="Arial"/>
          <w:lang w:val="es-MX"/>
        </w:rPr>
        <w:t>4</w:t>
      </w:r>
      <w:r w:rsidRPr="00667D04">
        <w:rPr>
          <w:rFonts w:asciiTheme="majorHAnsi" w:hAnsiTheme="majorHAnsi" w:cs="Arial"/>
          <w:lang w:val="es-MX"/>
        </w:rPr>
        <w:t xml:space="preserve"> Responsabilidad de la Empresa y </w:t>
      </w:r>
      <w:r w:rsidR="007A63A0">
        <w:rPr>
          <w:rFonts w:asciiTheme="majorHAnsi" w:hAnsiTheme="majorHAnsi" w:cs="Arial"/>
          <w:lang w:val="es-MX"/>
        </w:rPr>
        <w:t>3</w:t>
      </w:r>
      <w:r w:rsidRPr="00667D04">
        <w:rPr>
          <w:rFonts w:asciiTheme="majorHAnsi" w:hAnsiTheme="majorHAnsi" w:cs="Arial"/>
          <w:lang w:val="es-MX"/>
        </w:rPr>
        <w:t xml:space="preserve"> Perfil del personal de la empresa proveedora del servicio indicados en este documento.</w:t>
      </w:r>
      <w:bookmarkEnd w:id="0"/>
    </w:p>
    <w:p w14:paraId="018B2B49" w14:textId="12920394" w:rsidR="00FD2C10" w:rsidRDefault="00FD2C10" w:rsidP="00B508ED">
      <w:pPr>
        <w:pStyle w:val="Sinespaciado"/>
        <w:jc w:val="both"/>
        <w:rPr>
          <w:rFonts w:asciiTheme="majorHAnsi" w:hAnsiTheme="majorHAnsi" w:cs="Arial"/>
        </w:rPr>
      </w:pPr>
    </w:p>
    <w:p w14:paraId="069FFE8A" w14:textId="77777777" w:rsidR="00FD2C10" w:rsidRPr="00667D04" w:rsidRDefault="00FD2C10" w:rsidP="00B508ED">
      <w:pPr>
        <w:pStyle w:val="Sinespaciado"/>
        <w:jc w:val="both"/>
        <w:rPr>
          <w:rFonts w:asciiTheme="majorHAnsi" w:hAnsiTheme="majorHAnsi" w:cs="Arial"/>
        </w:rPr>
      </w:pPr>
    </w:p>
    <w:sectPr w:rsidR="00FD2C10" w:rsidRPr="00667D04" w:rsidSect="00465EB4">
      <w:head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F8A3" w14:textId="77777777" w:rsidR="00E456BB" w:rsidRDefault="00E456BB" w:rsidP="00786F5E">
      <w:r>
        <w:separator/>
      </w:r>
    </w:p>
  </w:endnote>
  <w:endnote w:type="continuationSeparator" w:id="0">
    <w:p w14:paraId="05B952C0" w14:textId="77777777" w:rsidR="00E456BB" w:rsidRDefault="00E456BB" w:rsidP="0078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4F6D" w14:textId="77777777" w:rsidR="00E456BB" w:rsidRDefault="00E456BB" w:rsidP="00786F5E">
      <w:r>
        <w:separator/>
      </w:r>
    </w:p>
  </w:footnote>
  <w:footnote w:type="continuationSeparator" w:id="0">
    <w:p w14:paraId="25544FAA" w14:textId="77777777" w:rsidR="00E456BB" w:rsidRDefault="00E456BB" w:rsidP="0078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3464" w14:textId="70636AF1" w:rsidR="00786F5E" w:rsidRDefault="00786F5E">
    <w:pPr>
      <w:pStyle w:val="Encabezado"/>
    </w:pPr>
    <w:r>
      <w:rPr>
        <w:noProof/>
        <w:lang w:val="es-MX"/>
      </w:rPr>
      <w:drawing>
        <wp:anchor distT="0" distB="0" distL="114300" distR="114300" simplePos="0" relativeHeight="251659264" behindDoc="0" locked="0" layoutInCell="0" allowOverlap="1" wp14:anchorId="310A9B1C" wp14:editId="2F777041">
          <wp:simplePos x="0" y="0"/>
          <wp:positionH relativeFrom="margin">
            <wp:align>left</wp:align>
          </wp:positionH>
          <wp:positionV relativeFrom="paragraph">
            <wp:posOffset>-77446</wp:posOffset>
          </wp:positionV>
          <wp:extent cx="1905000" cy="535305"/>
          <wp:effectExtent l="0" t="0" r="0" b="0"/>
          <wp:wrapTopAndBottom/>
          <wp:docPr id="2" name="Picture 2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ff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3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7615"/>
    <w:multiLevelType w:val="hybridMultilevel"/>
    <w:tmpl w:val="C316B0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6469"/>
    <w:multiLevelType w:val="hybridMultilevel"/>
    <w:tmpl w:val="DADCB32E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52106"/>
    <w:multiLevelType w:val="hybridMultilevel"/>
    <w:tmpl w:val="364EC0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024AD"/>
    <w:multiLevelType w:val="hybridMultilevel"/>
    <w:tmpl w:val="2A6A6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164D9"/>
    <w:multiLevelType w:val="hybridMultilevel"/>
    <w:tmpl w:val="50CAEE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1E9"/>
    <w:multiLevelType w:val="hybridMultilevel"/>
    <w:tmpl w:val="9A6EE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D148F"/>
    <w:multiLevelType w:val="hybridMultilevel"/>
    <w:tmpl w:val="D4B47F1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A5A53"/>
    <w:multiLevelType w:val="hybridMultilevel"/>
    <w:tmpl w:val="BA4EEFBA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88185E"/>
    <w:multiLevelType w:val="hybridMultilevel"/>
    <w:tmpl w:val="B81A3ED0"/>
    <w:lvl w:ilvl="0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06A82"/>
    <w:multiLevelType w:val="hybridMultilevel"/>
    <w:tmpl w:val="82C8CAA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705FD7"/>
    <w:multiLevelType w:val="hybridMultilevel"/>
    <w:tmpl w:val="0AC4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011D7"/>
    <w:multiLevelType w:val="hybridMultilevel"/>
    <w:tmpl w:val="0F6022C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84860"/>
    <w:multiLevelType w:val="hybridMultilevel"/>
    <w:tmpl w:val="B7B4F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1DE8"/>
    <w:multiLevelType w:val="hybridMultilevel"/>
    <w:tmpl w:val="21C86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EC5"/>
    <w:multiLevelType w:val="hybridMultilevel"/>
    <w:tmpl w:val="A54A8E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D2096"/>
    <w:multiLevelType w:val="hybridMultilevel"/>
    <w:tmpl w:val="425C37AC"/>
    <w:lvl w:ilvl="0" w:tplc="7796155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7D46217"/>
    <w:multiLevelType w:val="hybridMultilevel"/>
    <w:tmpl w:val="EC7E363E"/>
    <w:lvl w:ilvl="0" w:tplc="E384EE5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50C5772"/>
    <w:multiLevelType w:val="hybridMultilevel"/>
    <w:tmpl w:val="09E640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1A31"/>
    <w:multiLevelType w:val="hybridMultilevel"/>
    <w:tmpl w:val="F712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27256"/>
    <w:multiLevelType w:val="hybridMultilevel"/>
    <w:tmpl w:val="2DF8EF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6"/>
  </w:num>
  <w:num w:numId="5">
    <w:abstractNumId w:val="4"/>
  </w:num>
  <w:num w:numId="6">
    <w:abstractNumId w:val="11"/>
  </w:num>
  <w:num w:numId="7">
    <w:abstractNumId w:val="2"/>
  </w:num>
  <w:num w:numId="8">
    <w:abstractNumId w:val="16"/>
  </w:num>
  <w:num w:numId="9">
    <w:abstractNumId w:val="10"/>
  </w:num>
  <w:num w:numId="10">
    <w:abstractNumId w:val="13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18"/>
  </w:num>
  <w:num w:numId="16">
    <w:abstractNumId w:val="5"/>
  </w:num>
  <w:num w:numId="17">
    <w:abstractNumId w:val="15"/>
  </w:num>
  <w:num w:numId="18">
    <w:abstractNumId w:val="8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51B"/>
    <w:rsid w:val="00025DD9"/>
    <w:rsid w:val="0003349E"/>
    <w:rsid w:val="00045BBE"/>
    <w:rsid w:val="00046D93"/>
    <w:rsid w:val="000946EB"/>
    <w:rsid w:val="000A0F8E"/>
    <w:rsid w:val="000B3780"/>
    <w:rsid w:val="000B6161"/>
    <w:rsid w:val="000C0144"/>
    <w:rsid w:val="000C0D8F"/>
    <w:rsid w:val="000D039D"/>
    <w:rsid w:val="000E06B1"/>
    <w:rsid w:val="000E3ED9"/>
    <w:rsid w:val="000F7D64"/>
    <w:rsid w:val="00102900"/>
    <w:rsid w:val="00107A81"/>
    <w:rsid w:val="0011305D"/>
    <w:rsid w:val="001206AA"/>
    <w:rsid w:val="001305EF"/>
    <w:rsid w:val="00133C44"/>
    <w:rsid w:val="0014451B"/>
    <w:rsid w:val="00155757"/>
    <w:rsid w:val="00164B71"/>
    <w:rsid w:val="001732BE"/>
    <w:rsid w:val="00183715"/>
    <w:rsid w:val="0019643E"/>
    <w:rsid w:val="001C0934"/>
    <w:rsid w:val="001C2FBB"/>
    <w:rsid w:val="001D490B"/>
    <w:rsid w:val="001E1007"/>
    <w:rsid w:val="001F2FF2"/>
    <w:rsid w:val="001F3E1E"/>
    <w:rsid w:val="00205019"/>
    <w:rsid w:val="00213AA4"/>
    <w:rsid w:val="002140EC"/>
    <w:rsid w:val="00223D84"/>
    <w:rsid w:val="00231DFC"/>
    <w:rsid w:val="0024198C"/>
    <w:rsid w:val="00271403"/>
    <w:rsid w:val="00283258"/>
    <w:rsid w:val="002907DF"/>
    <w:rsid w:val="00297935"/>
    <w:rsid w:val="002A5030"/>
    <w:rsid w:val="002A6E83"/>
    <w:rsid w:val="002C36A7"/>
    <w:rsid w:val="002D08F5"/>
    <w:rsid w:val="002E39DB"/>
    <w:rsid w:val="002E68F5"/>
    <w:rsid w:val="00301D33"/>
    <w:rsid w:val="00306890"/>
    <w:rsid w:val="0031328E"/>
    <w:rsid w:val="00334531"/>
    <w:rsid w:val="0033720D"/>
    <w:rsid w:val="00356699"/>
    <w:rsid w:val="00370A29"/>
    <w:rsid w:val="00373E25"/>
    <w:rsid w:val="0038208A"/>
    <w:rsid w:val="00397CAA"/>
    <w:rsid w:val="003B5E26"/>
    <w:rsid w:val="003C0144"/>
    <w:rsid w:val="003C234E"/>
    <w:rsid w:val="003D067E"/>
    <w:rsid w:val="003E2676"/>
    <w:rsid w:val="003E5F69"/>
    <w:rsid w:val="003F0ACF"/>
    <w:rsid w:val="0040609D"/>
    <w:rsid w:val="00421F13"/>
    <w:rsid w:val="00430097"/>
    <w:rsid w:val="00430753"/>
    <w:rsid w:val="004414B8"/>
    <w:rsid w:val="00451AA8"/>
    <w:rsid w:val="00454A95"/>
    <w:rsid w:val="00465EB4"/>
    <w:rsid w:val="00470198"/>
    <w:rsid w:val="00491008"/>
    <w:rsid w:val="004A7863"/>
    <w:rsid w:val="004B64D2"/>
    <w:rsid w:val="004C38FF"/>
    <w:rsid w:val="004C7991"/>
    <w:rsid w:val="004C7AB8"/>
    <w:rsid w:val="004D2BF6"/>
    <w:rsid w:val="004D60BC"/>
    <w:rsid w:val="004E0B38"/>
    <w:rsid w:val="005005B8"/>
    <w:rsid w:val="00501814"/>
    <w:rsid w:val="00510722"/>
    <w:rsid w:val="005317B0"/>
    <w:rsid w:val="00543FB9"/>
    <w:rsid w:val="00546569"/>
    <w:rsid w:val="005817CB"/>
    <w:rsid w:val="00590849"/>
    <w:rsid w:val="00591165"/>
    <w:rsid w:val="00597596"/>
    <w:rsid w:val="00597F72"/>
    <w:rsid w:val="005A11D4"/>
    <w:rsid w:val="005A26EB"/>
    <w:rsid w:val="005B4C2F"/>
    <w:rsid w:val="005C71C2"/>
    <w:rsid w:val="005D0A10"/>
    <w:rsid w:val="005D47F6"/>
    <w:rsid w:val="005D793D"/>
    <w:rsid w:val="005F6440"/>
    <w:rsid w:val="00611AC1"/>
    <w:rsid w:val="006212B8"/>
    <w:rsid w:val="006224F1"/>
    <w:rsid w:val="0063214C"/>
    <w:rsid w:val="00633CA0"/>
    <w:rsid w:val="00636763"/>
    <w:rsid w:val="00646C2C"/>
    <w:rsid w:val="00650D4F"/>
    <w:rsid w:val="00656647"/>
    <w:rsid w:val="0066730B"/>
    <w:rsid w:val="00667D04"/>
    <w:rsid w:val="00673F17"/>
    <w:rsid w:val="00683D02"/>
    <w:rsid w:val="0069102D"/>
    <w:rsid w:val="006A32D8"/>
    <w:rsid w:val="006A51EF"/>
    <w:rsid w:val="006A6DAB"/>
    <w:rsid w:val="006B5E34"/>
    <w:rsid w:val="006B7D07"/>
    <w:rsid w:val="006C5349"/>
    <w:rsid w:val="007358A1"/>
    <w:rsid w:val="00753A0E"/>
    <w:rsid w:val="00762A7D"/>
    <w:rsid w:val="007774B5"/>
    <w:rsid w:val="00784D48"/>
    <w:rsid w:val="00786F5E"/>
    <w:rsid w:val="007A2EEF"/>
    <w:rsid w:val="007A63A0"/>
    <w:rsid w:val="007B0085"/>
    <w:rsid w:val="007B3498"/>
    <w:rsid w:val="007C1478"/>
    <w:rsid w:val="007C6F9F"/>
    <w:rsid w:val="007D1BF1"/>
    <w:rsid w:val="007E25CA"/>
    <w:rsid w:val="007F13F2"/>
    <w:rsid w:val="008024A1"/>
    <w:rsid w:val="0080305F"/>
    <w:rsid w:val="008140A8"/>
    <w:rsid w:val="0082448D"/>
    <w:rsid w:val="008373FC"/>
    <w:rsid w:val="00853A94"/>
    <w:rsid w:val="008554D3"/>
    <w:rsid w:val="00870A8C"/>
    <w:rsid w:val="0087155C"/>
    <w:rsid w:val="008729E1"/>
    <w:rsid w:val="008836E4"/>
    <w:rsid w:val="008869AF"/>
    <w:rsid w:val="008910D1"/>
    <w:rsid w:val="008A7904"/>
    <w:rsid w:val="008B3C49"/>
    <w:rsid w:val="008B3E57"/>
    <w:rsid w:val="008C02AC"/>
    <w:rsid w:val="008E6A5D"/>
    <w:rsid w:val="008F02EE"/>
    <w:rsid w:val="008F6C39"/>
    <w:rsid w:val="008F76A5"/>
    <w:rsid w:val="0090072E"/>
    <w:rsid w:val="00912CF9"/>
    <w:rsid w:val="00917B2B"/>
    <w:rsid w:val="00921BF1"/>
    <w:rsid w:val="00921FBA"/>
    <w:rsid w:val="009348A8"/>
    <w:rsid w:val="009A01A8"/>
    <w:rsid w:val="009A2C1D"/>
    <w:rsid w:val="009C0961"/>
    <w:rsid w:val="009C797B"/>
    <w:rsid w:val="009C7CD2"/>
    <w:rsid w:val="009F151E"/>
    <w:rsid w:val="00A010DD"/>
    <w:rsid w:val="00A21E89"/>
    <w:rsid w:val="00A649AB"/>
    <w:rsid w:val="00A80C1A"/>
    <w:rsid w:val="00A926A8"/>
    <w:rsid w:val="00A94CEA"/>
    <w:rsid w:val="00A97D1B"/>
    <w:rsid w:val="00AA6777"/>
    <w:rsid w:val="00AB1C8C"/>
    <w:rsid w:val="00AB436C"/>
    <w:rsid w:val="00AC5CAD"/>
    <w:rsid w:val="00AC6A51"/>
    <w:rsid w:val="00AD57A0"/>
    <w:rsid w:val="00AE3DF7"/>
    <w:rsid w:val="00B12C74"/>
    <w:rsid w:val="00B325EC"/>
    <w:rsid w:val="00B34A5F"/>
    <w:rsid w:val="00B508ED"/>
    <w:rsid w:val="00B63313"/>
    <w:rsid w:val="00B65633"/>
    <w:rsid w:val="00B66020"/>
    <w:rsid w:val="00B7677E"/>
    <w:rsid w:val="00B8141D"/>
    <w:rsid w:val="00B85514"/>
    <w:rsid w:val="00B85B49"/>
    <w:rsid w:val="00BA3CBD"/>
    <w:rsid w:val="00BD0C76"/>
    <w:rsid w:val="00BE030A"/>
    <w:rsid w:val="00BF099E"/>
    <w:rsid w:val="00BF3764"/>
    <w:rsid w:val="00BF3EC7"/>
    <w:rsid w:val="00C008EE"/>
    <w:rsid w:val="00C20825"/>
    <w:rsid w:val="00C261AB"/>
    <w:rsid w:val="00C44883"/>
    <w:rsid w:val="00C53F8B"/>
    <w:rsid w:val="00C56677"/>
    <w:rsid w:val="00C74528"/>
    <w:rsid w:val="00C858BD"/>
    <w:rsid w:val="00C923C9"/>
    <w:rsid w:val="00CB025A"/>
    <w:rsid w:val="00CD7BEF"/>
    <w:rsid w:val="00D01EFD"/>
    <w:rsid w:val="00D02A88"/>
    <w:rsid w:val="00D121E3"/>
    <w:rsid w:val="00D21C5D"/>
    <w:rsid w:val="00D23688"/>
    <w:rsid w:val="00D64F7A"/>
    <w:rsid w:val="00D64FB4"/>
    <w:rsid w:val="00D71BB2"/>
    <w:rsid w:val="00D95BF5"/>
    <w:rsid w:val="00D95E74"/>
    <w:rsid w:val="00DA03E9"/>
    <w:rsid w:val="00DA410F"/>
    <w:rsid w:val="00DB3F85"/>
    <w:rsid w:val="00DC2F0D"/>
    <w:rsid w:val="00DE3F09"/>
    <w:rsid w:val="00DE4D16"/>
    <w:rsid w:val="00DE6E54"/>
    <w:rsid w:val="00DF1174"/>
    <w:rsid w:val="00DF14E0"/>
    <w:rsid w:val="00E01EF5"/>
    <w:rsid w:val="00E05610"/>
    <w:rsid w:val="00E323C4"/>
    <w:rsid w:val="00E41D08"/>
    <w:rsid w:val="00E456BB"/>
    <w:rsid w:val="00E50115"/>
    <w:rsid w:val="00E63E28"/>
    <w:rsid w:val="00E709BB"/>
    <w:rsid w:val="00E87F07"/>
    <w:rsid w:val="00E94CAA"/>
    <w:rsid w:val="00E9710D"/>
    <w:rsid w:val="00EA1748"/>
    <w:rsid w:val="00ED1478"/>
    <w:rsid w:val="00ED67A8"/>
    <w:rsid w:val="00EE43D1"/>
    <w:rsid w:val="00EE7752"/>
    <w:rsid w:val="00EF1B31"/>
    <w:rsid w:val="00F07E15"/>
    <w:rsid w:val="00F2401F"/>
    <w:rsid w:val="00F47734"/>
    <w:rsid w:val="00F47B86"/>
    <w:rsid w:val="00F86EF5"/>
    <w:rsid w:val="00FB7EB1"/>
    <w:rsid w:val="00FC68B5"/>
    <w:rsid w:val="00FD2C10"/>
    <w:rsid w:val="00FE6738"/>
    <w:rsid w:val="00FF4DDC"/>
    <w:rsid w:val="00FF5F1E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14B38"/>
  <w15:chartTrackingRefBased/>
  <w15:docId w15:val="{5AA14A13-17C9-437A-94A4-73B0F07D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F5E"/>
    <w:pPr>
      <w:spacing w:after="0" w:line="240" w:lineRule="auto"/>
    </w:pPr>
    <w:rPr>
      <w:rFonts w:ascii="Calibri" w:hAnsi="Calibri" w:cs="Calibri"/>
      <w:lang w:val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7A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F74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inespaciado">
    <w:name w:val="No Spacing"/>
    <w:uiPriority w:val="1"/>
    <w:qFormat/>
    <w:rsid w:val="006C5349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451AA8"/>
    <w:pPr>
      <w:ind w:left="720"/>
    </w:pPr>
    <w:rPr>
      <w:rFonts w:ascii="Times New Roman" w:eastAsia="Times New Roman" w:hAnsi="Times New Roman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8B3E57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1328E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4A95"/>
    <w:rPr>
      <w:rFonts w:ascii="Segoe UI" w:hAnsi="Segoe UI" w:cs="Segoe UI"/>
      <w:sz w:val="18"/>
      <w:szCs w:val="18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A9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4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4C7A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86F5E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6F5E"/>
    <w:rPr>
      <w:rFonts w:ascii="Calibri" w:hAnsi="Calibri" w:cs="Calibr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86F5E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6F5E"/>
    <w:rPr>
      <w:rFonts w:ascii="Calibri" w:hAnsi="Calibri" w:cs="Calibri"/>
      <w:lang w:val="en-US"/>
    </w:rPr>
  </w:style>
  <w:style w:type="paragraph" w:styleId="Textoindependiente3">
    <w:name w:val="Body Text 3"/>
    <w:basedOn w:val="Normal"/>
    <w:link w:val="Textoindependiente3Car"/>
    <w:rsid w:val="000946EB"/>
    <w:pPr>
      <w:spacing w:after="120"/>
    </w:pPr>
    <w:rPr>
      <w:rFonts w:ascii="Arial" w:eastAsia="Times New Roman" w:hAnsi="Arial" w:cs="Arial"/>
      <w:sz w:val="16"/>
      <w:szCs w:val="16"/>
      <w:lang w:val="en-GB"/>
    </w:rPr>
  </w:style>
  <w:style w:type="character" w:customStyle="1" w:styleId="Textoindependiente3Car">
    <w:name w:val="Texto independiente 3 Car"/>
    <w:basedOn w:val="Fuentedeprrafopredeter"/>
    <w:link w:val="Textoindependiente3"/>
    <w:rsid w:val="000946EB"/>
    <w:rPr>
      <w:rFonts w:ascii="Arial" w:eastAsia="Times New Roman" w:hAnsi="Arial" w:cs="Arial"/>
      <w:sz w:val="16"/>
      <w:szCs w:val="16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068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689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6890"/>
    <w:rPr>
      <w:rFonts w:ascii="Calibri" w:hAnsi="Calibri" w:cs="Calibri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68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6890"/>
    <w:rPr>
      <w:rFonts w:ascii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D3038391E64E4E872A0ABD3B888EC3" ma:contentTypeVersion="2" ma:contentTypeDescription="Create a new document." ma:contentTypeScope="" ma:versionID="e94dc1528543fe8aca18e52928534694">
  <xsd:schema xmlns:xsd="http://www.w3.org/2001/XMLSchema" xmlns:xs="http://www.w3.org/2001/XMLSchema" xmlns:p="http://schemas.microsoft.com/office/2006/metadata/properties" xmlns:ns3="e8c45e20-ea58-4e3e-ac19-5ed741cd3512" targetNamespace="http://schemas.microsoft.com/office/2006/metadata/properties" ma:root="true" ma:fieldsID="51b8e972614d89ab487398aa1a32f944" ns3:_="">
    <xsd:import namespace="e8c45e20-ea58-4e3e-ac19-5ed741cd35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45e20-ea58-4e3e-ac19-5ed741cd35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D15BFC-4FC5-4F2D-A7D3-8619F30B9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EC2DC-C8C0-41BF-877B-22C2BCA6A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c45e20-ea58-4e3e-ac19-5ed741cd35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E0065-D485-425D-95AF-0C51DE99D5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1162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</dc:creator>
  <cp:keywords/>
  <dc:description/>
  <cp:lastModifiedBy>Laura Elizabeth Garza Siller</cp:lastModifiedBy>
  <cp:revision>19</cp:revision>
  <dcterms:created xsi:type="dcterms:W3CDTF">2022-01-19T01:39:00Z</dcterms:created>
  <dcterms:modified xsi:type="dcterms:W3CDTF">2022-02-01T21:21:00Z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0x01010052D3038391E64E4E872A0ABD3B888EC3</vt:lpwstr>
  </property>
</Properties>
</file>