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Section III : Annexes de la soumission</w:t>
      </w:r>
    </w:p>
    <w:p w:rsidR="00000000" w:rsidDel="00000000" w:rsidP="00000000" w:rsidRDefault="00000000" w:rsidRPr="00000000" w14:paraId="00000002">
      <w:pPr>
        <w:keepNext w:val="1"/>
        <w:keepLines w:val="1"/>
        <w:pageBreakBefore w:val="0"/>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3">
      <w:pPr>
        <w:keepNext w:val="1"/>
        <w:keepLines w:val="1"/>
        <w:pageBreakBefore w:val="0"/>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left"/>
        <w:rPr>
          <w:rFonts w:ascii="Roboto" w:cs="Roboto" w:eastAsia="Roboto" w:hAnsi="Roboto"/>
          <w:color w:val="2c3e50"/>
          <w:sz w:val="23"/>
          <w:szCs w:val="23"/>
          <w:highlight w:val="whit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Référence eSourcing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 </w:t>
      </w:r>
      <w:r w:rsidDel="00000000" w:rsidR="00000000" w:rsidRPr="00000000">
        <w:rPr>
          <w:highlight w:val="yellow"/>
          <w:rtl w:val="0"/>
        </w:rPr>
        <w:t xml:space="preserve">[</w:t>
      </w:r>
      <w:r w:rsidDel="00000000" w:rsidR="00000000" w:rsidRPr="00000000">
        <w:rPr>
          <w:rFonts w:ascii="Roboto" w:cs="Roboto" w:eastAsia="Roboto" w:hAnsi="Roboto"/>
          <w:color w:val="2c3e50"/>
          <w:sz w:val="23"/>
          <w:szCs w:val="23"/>
          <w:highlight w:val="yellow"/>
          <w:rtl w:val="0"/>
        </w:rPr>
        <w:t xml:space="preserve">RFQ/2022/40449</w:t>
      </w:r>
      <w:r w:rsidDel="00000000" w:rsidR="00000000" w:rsidRPr="00000000">
        <w:rPr>
          <w:highlight w:val="yellow"/>
          <w:rtl w:val="0"/>
        </w:rPr>
        <w:t xml:space="preserve">]</w:t>
      </w:r>
      <w:r w:rsidDel="00000000" w:rsidR="00000000" w:rsidRPr="00000000">
        <w:rPr>
          <w:rtl w:val="0"/>
        </w:rPr>
      </w:r>
    </w:p>
    <w:p w:rsidR="00000000" w:rsidDel="00000000" w:rsidP="00000000" w:rsidRDefault="00000000" w:rsidRPr="00000000" w14:paraId="00000004">
      <w:pPr>
        <w:keepNext w:val="1"/>
        <w:keepLines w:val="1"/>
        <w:pageBreakBefore w:val="0"/>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left"/>
        <w:rPr>
          <w:highlight w:val="yellow"/>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highlight w:val="cyan"/>
          <w:u w:val="none"/>
          <w:vertAlign w:val="baseline"/>
          <w:rtl w:val="0"/>
        </w:rPr>
        <w:t xml:space="preserve">Note à l’attention des soumissionnaires : Les annexes suivantes font partie de cette demande de cotations et les soumissionnaires devront les compléter et les renvoyer dans le cadre de leur cotation. Les instructions destinées à vous aider à remplir chaque annexe à renvoyer avec les soumissions sont surlignées en bleu dans chaque annexe. Veuillez compléter les annexes selon les instructions fournies et les présenter avec votre cotation, en les important sur le système eSourcing de l’UNOPS à l’emplacement spécifique correspondant à chaque document dans la Liste de contrôle.</w:t>
      </w:r>
      <w:r w:rsidDel="00000000" w:rsidR="00000000" w:rsidRPr="00000000">
        <w:rPr>
          <w:rtl w:val="0"/>
        </w:rPr>
      </w:r>
    </w:p>
    <w:p w:rsidR="00000000" w:rsidDel="00000000" w:rsidP="00000000" w:rsidRDefault="00000000" w:rsidRPr="00000000" w14:paraId="00000006">
      <w:pPr>
        <w:rPr>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07">
      <w:pPr>
        <w:keepNext w:val="1"/>
        <w:keepLines w:val="1"/>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Annexe A : Formulaire de soumission de la cotation</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Les soumissionnaires devront remplir ce formulaire et le renvoyer dans le cadre de la soumission de leur cotation. Le soumissionnaire devra compléter ce formulaire conformément aux instructions indiquées ci-dessous. Aucune modification de format ne sera autorisée ni aucune substitution admise. </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Date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[insérez la date de soumission]</w:t>
      </w:r>
      <w:r w:rsidDel="00000000" w:rsidR="00000000" w:rsidRPr="00000000">
        <w:rPr>
          <w:rtl w:val="0"/>
        </w:rPr>
      </w:r>
    </w:p>
    <w:p w:rsidR="00000000" w:rsidDel="00000000" w:rsidP="00000000" w:rsidRDefault="00000000" w:rsidRPr="00000000" w14:paraId="0000000B">
      <w:pPr>
        <w:jc w:val="both"/>
        <w:rPr>
          <w:color w:val="000000"/>
        </w:rPr>
      </w:pPr>
      <w:r w:rsidDel="00000000" w:rsidR="00000000" w:rsidRPr="00000000">
        <w:rPr>
          <w:b w:val="1"/>
          <w:color w:val="000000"/>
          <w:rtl w:val="0"/>
        </w:rPr>
        <w:t xml:space="preserve">Objet : </w:t>
      </w:r>
      <w:r w:rsidDel="00000000" w:rsidR="00000000" w:rsidRPr="00000000">
        <w:rPr>
          <w:color w:val="000000"/>
          <w:rtl w:val="0"/>
        </w:rPr>
        <w:t xml:space="preserve">Cotation concernant la fourniture de [Services de télécommunication mobiles, internet, lignes fixes et fax] pour le</w:t>
      </w:r>
      <w:r w:rsidDel="00000000" w:rsidR="00000000" w:rsidRPr="00000000">
        <w:rPr>
          <w:rtl w:val="0"/>
        </w:rPr>
        <w:t xml:space="preserve"> </w:t>
      </w:r>
      <w:r w:rsidDel="00000000" w:rsidR="00000000" w:rsidRPr="00000000">
        <w:rPr>
          <w:color w:val="000000"/>
          <w:rtl w:val="0"/>
        </w:rPr>
        <w:t xml:space="preserve">bureau de l’UNOPS au Maroc [Rabat]</w:t>
      </w:r>
    </w:p>
    <w:p w:rsidR="00000000" w:rsidDel="00000000" w:rsidP="00000000" w:rsidRDefault="00000000" w:rsidRPr="00000000" w14:paraId="0000000C">
      <w:pPr>
        <w:spacing w:after="200" w:before="120" w:lineRule="auto"/>
        <w:jc w:val="both"/>
        <w:rPr>
          <w:i w:val="0"/>
          <w:sz w:val="16"/>
          <w:szCs w:val="16"/>
        </w:rPr>
      </w:pPr>
      <w:r w:rsidDel="00000000" w:rsidR="00000000" w:rsidRPr="00000000">
        <w:rPr>
          <w:rtl w:val="0"/>
        </w:rPr>
      </w:r>
    </w:p>
    <w:p w:rsidR="00000000" w:rsidDel="00000000" w:rsidP="00000000" w:rsidRDefault="00000000" w:rsidRPr="00000000" w14:paraId="0000000D">
      <w:pPr>
        <w:spacing w:after="200" w:before="120" w:lineRule="auto"/>
        <w:jc w:val="both"/>
        <w:rPr>
          <w:i w:val="0"/>
        </w:rPr>
      </w:pPr>
      <w:r w:rsidDel="00000000" w:rsidR="00000000" w:rsidRPr="00000000">
        <w:rPr>
          <w:i w:val="0"/>
          <w:rtl w:val="0"/>
        </w:rPr>
        <w:t xml:space="preserve">Nous, soussignés, déclarons que : </w:t>
      </w:r>
    </w:p>
    <w:p w:rsidR="00000000" w:rsidDel="00000000" w:rsidP="00000000" w:rsidRDefault="00000000" w:rsidRPr="00000000" w14:paraId="0000000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284" w:right="0" w:hanging="284"/>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Nous proposons de fournir les biens/services conformément aux documents d’appel à la concurrence, y compris les Conditions Générales du Contrat de l’UNOPS ; </w:t>
      </w:r>
    </w:p>
    <w:p w:rsidR="00000000" w:rsidDel="00000000" w:rsidP="00000000" w:rsidRDefault="00000000" w:rsidRPr="00000000" w14:paraId="0000000F">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284" w:right="0" w:hanging="284"/>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Notre cotation demeurera valide pendant [</w:t>
      </w:r>
      <w:r w:rsidDel="00000000" w:rsidR="00000000" w:rsidRPr="00000000">
        <w:rPr>
          <w:rFonts w:ascii="Arial" w:cs="Arial" w:eastAsia="Arial" w:hAnsi="Arial"/>
          <w:b w:val="0"/>
          <w:i w:val="0"/>
          <w:smallCaps w:val="0"/>
          <w:strike w:val="0"/>
          <w:color w:val="000000"/>
          <w:sz w:val="18"/>
          <w:szCs w:val="18"/>
          <w:highlight w:val="cyan"/>
          <w:u w:val="none"/>
          <w:vertAlign w:val="baseline"/>
          <w:rtl w:val="0"/>
        </w:rPr>
        <w:t xml:space="preserve">45 jours</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jours, à compter de la date limite fixée comme date limite de soumission des cotations en vertu de la demande de cotations, et continuera à nous engager et pourra être acceptée à tout moment avant l’expiration de cette période ;</w:t>
      </w:r>
    </w:p>
    <w:p w:rsidR="00000000" w:rsidDel="00000000" w:rsidP="00000000" w:rsidRDefault="00000000" w:rsidRPr="00000000" w14:paraId="00000010">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284" w:right="0" w:hanging="284"/>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Nous n’avons aucun conflit d’intérêts dans quelque activité qui nous placerait, si nous étions retenus pour cette mission, dans un conflit d’intérêts avec l’UNOPS. </w:t>
      </w:r>
      <w:r w:rsidDel="00000000" w:rsidR="00000000" w:rsidRPr="00000000">
        <w:rPr>
          <w:rFonts w:ascii="Arial" w:cs="Arial" w:eastAsia="Arial" w:hAnsi="Arial"/>
          <w:b w:val="0"/>
          <w:i w:val="0"/>
          <w:smallCaps w:val="0"/>
          <w:strike w:val="0"/>
          <w:color w:val="000000"/>
          <w:sz w:val="18"/>
          <w:szCs w:val="18"/>
          <w:highlight w:val="cyan"/>
          <w:u w:val="none"/>
          <w:vertAlign w:val="baseline"/>
          <w:rtl w:val="0"/>
        </w:rPr>
        <w:t xml:space="preserve">[Si votre société a un conflit d'intérêts réel ou potentiel, selon la définition du Article 3, Section II : Instructions aux soumissionnaires, indiquez-le ici];</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284" w:right="0" w:hanging="284"/>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Notre société confirme que ni le soumissionnaire ni les sous-traitants n’ont participé, ni été impliqués d’aucune façon, directe ou indirecte, à l’élaboration de la conception, des termes de référence et/ou d’autres documents utilisés dans le cadre de cette sollicitation ;</w:t>
      </w:r>
    </w:p>
    <w:p w:rsidR="00000000" w:rsidDel="00000000" w:rsidP="00000000" w:rsidRDefault="00000000" w:rsidRPr="00000000" w14:paraId="00000012">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284" w:right="0" w:hanging="284"/>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Notre société, ses affiliées ou filiales – y compris tous les sous-traitants ou fournisseurs engagés pour quelque partie du contrat que ce soit – n’ont pas été déclarées inadmissibles par l’UNOPS, ni inclues dans les listes de fournisseurs suspendus / listes d'inéligibilité élaborées par la Division des achats des Nations Unies, par d’autres agences des Nations Unies, par le Conseil de Sécurité, et la Banque mondiale, conformément aux Instructions aux soumissionnaires, article 3, Admissibilité ;</w:t>
      </w:r>
    </w:p>
    <w:p w:rsidR="00000000" w:rsidDel="00000000" w:rsidP="00000000" w:rsidRDefault="00000000" w:rsidRPr="00000000" w14:paraId="00000013">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284" w:right="0" w:hanging="284"/>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Nous adhérons aux principes du Code de conduite des fournisseurs des Nations Unies, ainsi qu’aux principes du Pacte mondial des Nations Unies ;</w:t>
      </w:r>
    </w:p>
    <w:p w:rsidR="00000000" w:rsidDel="00000000" w:rsidP="00000000" w:rsidRDefault="00000000" w:rsidRPr="00000000" w14:paraId="0000001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284" w:right="0" w:hanging="284"/>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Nous n’avons pas déclaré faillite, ne sommes pas impliqués dans une procédure de faillite ou de mise sous séquestre et ne faisons l’objet d’aucune poursuite judiciaire qui pourrait compromettre nos opérations dans un avenir proche ;</w:t>
      </w:r>
    </w:p>
    <w:p w:rsidR="00000000" w:rsidDel="00000000" w:rsidP="00000000" w:rsidRDefault="00000000" w:rsidRPr="00000000" w14:paraId="0000001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284" w:right="0" w:hanging="284"/>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Nous n’avons pas offert ni comptons offrir de commissions, cadeaux ou faveurs de quelque sorte que ce soit pour cette demande de cotations et nous ne nous livrerons pas à ce genre de pratiques pendant la durée d’exécution de tout contrat adjugé à l’issue de cette demande de cotations. </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Je, soussigné, certifie être dûment autorisé par [</w:t>
      </w:r>
      <w:r w:rsidDel="00000000" w:rsidR="00000000" w:rsidRPr="00000000">
        <w:rPr>
          <w:rFonts w:ascii="Arial" w:cs="Arial" w:eastAsia="Arial" w:hAnsi="Arial"/>
          <w:b w:val="1"/>
          <w:i w:val="0"/>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à signer cette cotation et à engager [</w:t>
      </w:r>
      <w:r w:rsidDel="00000000" w:rsidR="00000000" w:rsidRPr="00000000">
        <w:rPr>
          <w:rFonts w:ascii="Arial" w:cs="Arial" w:eastAsia="Arial" w:hAnsi="Arial"/>
          <w:b w:val="1"/>
          <w:i w:val="0"/>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dans l’hypothèse où l’UNOPS accepterait la présente cotation : </w:t>
      </w:r>
    </w:p>
    <w:p w:rsidR="00000000" w:rsidDel="00000000" w:rsidP="00000000" w:rsidRDefault="00000000" w:rsidRPr="00000000" w14:paraId="00000017">
      <w:pPr>
        <w:tabs>
          <w:tab w:val="left" w:pos="990"/>
          <w:tab w:val="left" w:pos="5040"/>
          <w:tab w:val="left" w:pos="5850"/>
        </w:tabs>
        <w:spacing w:line="276" w:lineRule="auto"/>
        <w:rPr>
          <w:color w:val="000000"/>
        </w:rPr>
      </w:pPr>
      <w:r w:rsidDel="00000000" w:rsidR="00000000" w:rsidRPr="00000000">
        <w:rPr>
          <w:rtl w:val="0"/>
        </w:rPr>
      </w:r>
    </w:p>
    <w:p w:rsidR="00000000" w:rsidDel="00000000" w:rsidP="00000000" w:rsidRDefault="00000000" w:rsidRPr="00000000" w14:paraId="00000018">
      <w:pPr>
        <w:tabs>
          <w:tab w:val="left" w:pos="990"/>
          <w:tab w:val="left" w:pos="5040"/>
          <w:tab w:val="left" w:pos="5850"/>
        </w:tabs>
        <w:spacing w:line="276" w:lineRule="auto"/>
        <w:rPr>
          <w:color w:val="000000"/>
        </w:rPr>
      </w:pPr>
      <w:r w:rsidDel="00000000" w:rsidR="00000000" w:rsidRPr="00000000">
        <w:rPr>
          <w:color w:val="000000"/>
          <w:rtl w:val="0"/>
        </w:rPr>
        <w:t xml:space="preserve">Nom : </w:t>
      </w:r>
      <w:r w:rsidDel="00000000" w:rsidR="00000000" w:rsidRPr="00000000">
        <w:rPr>
          <w:color w:val="000000"/>
          <w:highlight w:val="cyan"/>
          <w:rtl w:val="0"/>
        </w:rPr>
        <w:t xml:space="preserve">[complétez]</w:t>
      </w:r>
      <w:r w:rsidDel="00000000" w:rsidR="00000000" w:rsidRPr="00000000">
        <w:rPr>
          <w:rtl w:val="0"/>
        </w:rPr>
      </w:r>
    </w:p>
    <w:p w:rsidR="00000000" w:rsidDel="00000000" w:rsidP="00000000" w:rsidRDefault="00000000" w:rsidRPr="00000000" w14:paraId="00000019">
      <w:pPr>
        <w:tabs>
          <w:tab w:val="left" w:pos="990"/>
        </w:tabs>
        <w:spacing w:line="276" w:lineRule="auto"/>
        <w:rPr>
          <w:color w:val="000000"/>
        </w:rPr>
      </w:pPr>
      <w:r w:rsidDel="00000000" w:rsidR="00000000" w:rsidRPr="00000000">
        <w:rPr>
          <w:color w:val="000000"/>
          <w:rtl w:val="0"/>
        </w:rPr>
        <w:t xml:space="preserve">Titre : </w:t>
      </w:r>
      <w:r w:rsidDel="00000000" w:rsidR="00000000" w:rsidRPr="00000000">
        <w:rPr>
          <w:color w:val="000000"/>
          <w:highlight w:val="cyan"/>
          <w:rtl w:val="0"/>
        </w:rPr>
        <w:t xml:space="preserve">[complétez]</w:t>
      </w:r>
      <w:r w:rsidDel="00000000" w:rsidR="00000000" w:rsidRPr="00000000">
        <w:rPr>
          <w:rtl w:val="0"/>
        </w:rPr>
      </w:r>
    </w:p>
    <w:p w:rsidR="00000000" w:rsidDel="00000000" w:rsidP="00000000" w:rsidRDefault="00000000" w:rsidRPr="00000000" w14:paraId="0000001A">
      <w:pPr>
        <w:tabs>
          <w:tab w:val="left" w:pos="990"/>
        </w:tabs>
        <w:spacing w:line="276" w:lineRule="auto"/>
        <w:rPr>
          <w:color w:val="000000"/>
        </w:rPr>
      </w:pPr>
      <w:r w:rsidDel="00000000" w:rsidR="00000000" w:rsidRPr="00000000">
        <w:rPr>
          <w:color w:val="000000"/>
          <w:rtl w:val="0"/>
        </w:rPr>
        <w:t xml:space="preserve">Signature : _____________________________________________________________</w:t>
      </w:r>
    </w:p>
    <w:p w:rsidR="00000000" w:rsidDel="00000000" w:rsidP="00000000" w:rsidRDefault="00000000" w:rsidRPr="00000000" w14:paraId="0000001B">
      <w:pPr>
        <w:tabs>
          <w:tab w:val="left" w:pos="990"/>
        </w:tabs>
        <w:spacing w:line="276" w:lineRule="auto"/>
        <w:rPr>
          <w:color w:val="000000"/>
        </w:rPr>
      </w:pPr>
      <w:r w:rsidDel="00000000" w:rsidR="00000000" w:rsidRPr="00000000">
        <w:rPr>
          <w:color w:val="000000"/>
          <w:rtl w:val="0"/>
        </w:rPr>
        <w:t xml:space="preserve">Adresse e-mail : </w:t>
      </w:r>
      <w:r w:rsidDel="00000000" w:rsidR="00000000" w:rsidRPr="00000000">
        <w:rPr>
          <w:color w:val="000000"/>
          <w:highlight w:val="cyan"/>
          <w:rtl w:val="0"/>
        </w:rPr>
        <w:t xml:space="preserve">[complétez]</w:t>
      </w:r>
      <w:r w:rsidDel="00000000" w:rsidR="00000000" w:rsidRPr="00000000">
        <w:rPr>
          <w:rtl w:val="0"/>
        </w:rPr>
      </w:r>
    </w:p>
    <w:p w:rsidR="00000000" w:rsidDel="00000000" w:rsidP="00000000" w:rsidRDefault="00000000" w:rsidRPr="00000000" w14:paraId="0000001C">
      <w:pPr>
        <w:tabs>
          <w:tab w:val="left" w:pos="990"/>
        </w:tabs>
        <w:spacing w:line="276" w:lineRule="auto"/>
        <w:rPr>
          <w:color w:val="000000"/>
        </w:rPr>
      </w:pPr>
      <w:r w:rsidDel="00000000" w:rsidR="00000000" w:rsidRPr="00000000">
        <w:rPr>
          <w:color w:val="000000"/>
          <w:rtl w:val="0"/>
        </w:rPr>
        <w:t xml:space="preserve">Numéro de téléphone : </w:t>
      </w:r>
      <w:r w:rsidDel="00000000" w:rsidR="00000000" w:rsidRPr="00000000">
        <w:rPr>
          <w:color w:val="000000"/>
          <w:highlight w:val="cyan"/>
          <w:rtl w:val="0"/>
        </w:rPr>
        <w:t xml:space="preserve">[complétez]</w:t>
      </w:r>
      <w:r w:rsidDel="00000000" w:rsidR="00000000" w:rsidRPr="00000000">
        <w:rPr>
          <w:rtl w:val="0"/>
        </w:rPr>
      </w:r>
    </w:p>
    <w:p w:rsidR="00000000" w:rsidDel="00000000" w:rsidP="00000000" w:rsidRDefault="00000000" w:rsidRPr="00000000" w14:paraId="0000001D">
      <w:pPr>
        <w:rPr>
          <w:b w:val="1"/>
        </w:rPr>
      </w:pPr>
      <w:r w:rsidDel="00000000" w:rsidR="00000000" w:rsidRPr="00000000">
        <w:br w:type="page"/>
      </w:r>
      <w:r w:rsidDel="00000000" w:rsidR="00000000" w:rsidRPr="00000000">
        <w:rPr>
          <w:rtl w:val="0"/>
        </w:rPr>
      </w:r>
    </w:p>
    <w:p w:rsidR="00000000" w:rsidDel="00000000" w:rsidP="00000000" w:rsidRDefault="00000000" w:rsidRPr="00000000" w14:paraId="0000001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Annexe B : Formulaire de bordereau des prix</w:t>
      </w:r>
    </w:p>
    <w:p w:rsidR="00000000" w:rsidDel="00000000" w:rsidP="00000000" w:rsidRDefault="00000000" w:rsidRPr="00000000" w14:paraId="0000001F">
      <w:pPr>
        <w:rPr/>
      </w:pPr>
      <w:r w:rsidDel="00000000" w:rsidR="00000000" w:rsidRPr="00000000">
        <w:rPr>
          <w:rtl w:val="0"/>
        </w:rPr>
        <w:t xml:space="preserve">Le soumissionnaire devra compléter ce formulaire de bordereau des prix conformément aux instructions indiquées ci-dessous. </w:t>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Numéro de référence de la demande de cotations : </w:t>
      </w: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w:t>
      </w:r>
      <w:r w:rsidDel="00000000" w:rsidR="00000000" w:rsidRPr="00000000">
        <w:rPr>
          <w:rFonts w:ascii="Roboto" w:cs="Roboto" w:eastAsia="Roboto" w:hAnsi="Roboto"/>
          <w:color w:val="2c3e50"/>
          <w:sz w:val="23"/>
          <w:szCs w:val="23"/>
          <w:highlight w:val="yellow"/>
          <w:rtl w:val="0"/>
        </w:rPr>
        <w:t xml:space="preserve">RFQ/2022/40449</w:t>
      </w:r>
      <w:r w:rsidDel="00000000" w:rsidR="00000000" w:rsidRPr="00000000">
        <w:rPr>
          <w:rFonts w:ascii="Arial" w:cs="Arial" w:eastAsia="Arial" w:hAnsi="Arial"/>
          <w:b w:val="0"/>
          <w:i w:val="0"/>
          <w:smallCaps w:val="0"/>
          <w:strike w:val="0"/>
          <w:color w:val="000000"/>
          <w:sz w:val="20"/>
          <w:szCs w:val="20"/>
          <w:highlight w:val="yellow"/>
          <w:u w:val="none"/>
          <w:vertAlign w:val="baseline"/>
          <w:rtl w:val="0"/>
        </w:rPr>
        <w:t xml:space="preserve">]</w:t>
      </w: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tbl>
      <w:tblPr>
        <w:tblStyle w:val="Table1"/>
        <w:tblW w:w="3686.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34"/>
        <w:gridCol w:w="2552"/>
        <w:tblGridChange w:id="0">
          <w:tblGrid>
            <w:gridCol w:w="1134"/>
            <w:gridCol w:w="2552"/>
          </w:tblGrid>
        </w:tblGridChange>
      </w:tblGrid>
      <w:tr>
        <w:trPr>
          <w:cantSplit w:val="0"/>
          <w:trHeight w:val="340" w:hRule="atLeast"/>
          <w:tblHeader w:val="0"/>
        </w:trPr>
        <w:tc>
          <w:tcPr>
            <w:shd w:fill="d9d9d9" w:val="clear"/>
            <w:vAlign w:val="center"/>
          </w:tcPr>
          <w:p w:rsidR="00000000" w:rsidDel="00000000" w:rsidP="00000000" w:rsidRDefault="00000000" w:rsidRPr="00000000" w14:paraId="00000023">
            <w:pPr>
              <w:rPr>
                <w:rFonts w:ascii="Arial" w:cs="Arial" w:eastAsia="Arial" w:hAnsi="Arial"/>
                <w:b w:val="1"/>
              </w:rPr>
            </w:pPr>
            <w:r w:rsidDel="00000000" w:rsidR="00000000" w:rsidRPr="00000000">
              <w:rPr>
                <w:rFonts w:ascii="Arial" w:cs="Arial" w:eastAsia="Arial" w:hAnsi="Arial"/>
                <w:b w:val="1"/>
                <w:rtl w:val="0"/>
              </w:rPr>
              <w:t xml:space="preserve">Devise </w:t>
            </w:r>
          </w:p>
        </w:tc>
        <w:tc>
          <w:tcPr>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highlight w:val="yellow"/>
                <w:rtl w:val="0"/>
              </w:rPr>
              <w:t xml:space="preserve">[MAD]</w:t>
            </w:r>
            <w:r w:rsidDel="00000000" w:rsidR="00000000" w:rsidRPr="00000000">
              <w:rPr>
                <w:rtl w:val="0"/>
              </w:rPr>
            </w:r>
          </w:p>
        </w:tc>
      </w:tr>
    </w:tbl>
    <w:p w:rsidR="00000000" w:rsidDel="00000000" w:rsidP="00000000" w:rsidRDefault="00000000" w:rsidRPr="00000000" w14:paraId="00000025">
      <w:pPr>
        <w:rPr>
          <w:b w:val="1"/>
        </w:rPr>
      </w:pPr>
      <w:r w:rsidDel="00000000" w:rsidR="00000000" w:rsidRPr="00000000">
        <w:rPr>
          <w:rtl w:val="0"/>
        </w:rPr>
      </w:r>
    </w:p>
    <w:p w:rsidR="00000000" w:rsidDel="00000000" w:rsidP="00000000" w:rsidRDefault="00000000" w:rsidRPr="00000000" w14:paraId="00000026">
      <w:pPr>
        <w:rPr>
          <w:rFonts w:ascii="Open Sans" w:cs="Open Sans" w:eastAsia="Open Sans" w:hAnsi="Open Sans"/>
          <w:b w:val="1"/>
        </w:rPr>
      </w:pPr>
      <w:r w:rsidDel="00000000" w:rsidR="00000000" w:rsidRPr="00000000">
        <w:rPr>
          <w:rtl w:val="0"/>
        </w:rPr>
      </w:r>
    </w:p>
    <w:tbl>
      <w:tblPr>
        <w:tblStyle w:val="Table2"/>
        <w:tblW w:w="9736.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93"/>
        <w:gridCol w:w="4536"/>
        <w:gridCol w:w="1134"/>
        <w:gridCol w:w="1559"/>
        <w:gridCol w:w="1514"/>
        <w:tblGridChange w:id="0">
          <w:tblGrid>
            <w:gridCol w:w="993"/>
            <w:gridCol w:w="4536"/>
            <w:gridCol w:w="1134"/>
            <w:gridCol w:w="1559"/>
            <w:gridCol w:w="151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Nº du produit</w:t>
            </w:r>
          </w:p>
        </w:tc>
        <w:tc>
          <w:tcPr>
            <w:shd w:fill="d9d9d9" w:val="clear"/>
            <w:vAlign w:val="center"/>
          </w:tcPr>
          <w:p w:rsidR="00000000" w:rsidDel="00000000" w:rsidP="00000000" w:rsidRDefault="00000000" w:rsidRPr="00000000" w14:paraId="0000002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2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Quantité</w:t>
            </w:r>
          </w:p>
        </w:tc>
        <w:tc>
          <w:tcPr>
            <w:shd w:fill="d9d9d9" w:val="clear"/>
            <w:vAlign w:val="center"/>
          </w:tcPr>
          <w:p w:rsidR="00000000" w:rsidDel="00000000" w:rsidP="00000000" w:rsidRDefault="00000000" w:rsidRPr="00000000" w14:paraId="000000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unitaire mensuel</w:t>
            </w:r>
          </w:p>
        </w:tc>
        <w:tc>
          <w:tcPr>
            <w:shd w:fill="d9d9d9" w:val="clear"/>
            <w:vAlign w:val="center"/>
          </w:tcPr>
          <w:p w:rsidR="00000000" w:rsidDel="00000000" w:rsidP="00000000" w:rsidRDefault="00000000" w:rsidRPr="00000000" w14:paraId="0000002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Prix total </w:t>
            </w:r>
          </w:p>
        </w:tc>
      </w:tr>
      <w:tr>
        <w:trPr>
          <w:cantSplit w:val="0"/>
          <w:trHeight w:val="480" w:hRule="atLeast"/>
          <w:tblHeader w:val="0"/>
        </w:trPr>
        <w:tc>
          <w:tcPr>
            <w:vAlign w:val="center"/>
          </w:tcPr>
          <w:p w:rsidR="00000000" w:rsidDel="00000000" w:rsidP="00000000" w:rsidRDefault="00000000" w:rsidRPr="00000000" w14:paraId="0000002C">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2D">
            <w:pPr>
              <w:shd w:fill="ffffff" w:val="clear"/>
              <w:rPr>
                <w:color w:val="222222"/>
                <w:sz w:val="24"/>
                <w:szCs w:val="24"/>
              </w:rPr>
            </w:pPr>
            <w:r w:rsidDel="00000000" w:rsidR="00000000" w:rsidRPr="00000000">
              <w:rPr>
                <w:rFonts w:ascii="Open Sans" w:cs="Open Sans" w:eastAsia="Open Sans" w:hAnsi="Open Sans"/>
                <w:rtl w:val="0"/>
              </w:rPr>
              <w:t xml:space="preserve">Ligne GSM forfait de 40h00/mois, communications intra flotte gratuite </w:t>
            </w:r>
            <w:r w:rsidDel="00000000" w:rsidR="00000000" w:rsidRPr="00000000">
              <w:rPr>
                <w:color w:val="222222"/>
                <w:sz w:val="24"/>
                <w:szCs w:val="24"/>
                <w:rtl w:val="0"/>
              </w:rPr>
              <w:t xml:space="preserve">+ </w:t>
            </w:r>
            <w:r w:rsidDel="00000000" w:rsidR="00000000" w:rsidRPr="00000000">
              <w:rPr>
                <w:rFonts w:ascii="Open Sans" w:cs="Open Sans" w:eastAsia="Open Sans" w:hAnsi="Open Sans"/>
                <w:rtl w:val="0"/>
              </w:rPr>
              <w:t xml:space="preserve">15 Go</w:t>
            </w:r>
            <w:r w:rsidDel="00000000" w:rsidR="00000000" w:rsidRPr="00000000">
              <w:rPr>
                <w:rtl w:val="0"/>
              </w:rPr>
            </w:r>
          </w:p>
        </w:tc>
        <w:tc>
          <w:tcPr>
            <w:vAlign w:val="center"/>
          </w:tcPr>
          <w:p w:rsidR="00000000" w:rsidDel="00000000" w:rsidP="00000000" w:rsidRDefault="00000000" w:rsidRPr="00000000" w14:paraId="0000002E">
            <w:pPr>
              <w:jc w:val="center"/>
              <w:rPr>
                <w:rFonts w:ascii="Open Sans" w:cs="Open Sans" w:eastAsia="Open Sans" w:hAnsi="Open Sans"/>
                <w:highlight w:val="yellow"/>
              </w:rPr>
            </w:pPr>
            <w:r w:rsidDel="00000000" w:rsidR="00000000" w:rsidRPr="00000000">
              <w:rPr>
                <w:rFonts w:ascii="Open Sans" w:cs="Open Sans" w:eastAsia="Open Sans" w:hAnsi="Open Sans"/>
                <w:highlight w:val="yellow"/>
                <w:rtl w:val="0"/>
              </w:rPr>
              <w:t xml:space="preserve">[4]</w:t>
            </w:r>
          </w:p>
        </w:tc>
        <w:tc>
          <w:tcPr>
            <w:vAlign w:val="center"/>
          </w:tcPr>
          <w:p w:rsidR="00000000" w:rsidDel="00000000" w:rsidP="00000000" w:rsidRDefault="00000000" w:rsidRPr="00000000" w14:paraId="0000002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c>
          <w:tcPr>
            <w:vAlign w:val="center"/>
          </w:tcPr>
          <w:p w:rsidR="00000000" w:rsidDel="00000000" w:rsidP="00000000" w:rsidRDefault="00000000" w:rsidRPr="00000000" w14:paraId="0000003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1">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32">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Ligne GSM forfait de 20h00/mois, communications intra flotte gratuite + 10 Go</w:t>
            </w:r>
            <w:r w:rsidDel="00000000" w:rsidR="00000000" w:rsidRPr="00000000">
              <w:rPr>
                <w:rtl w:val="0"/>
              </w:rPr>
            </w:r>
          </w:p>
        </w:tc>
        <w:tc>
          <w:tcPr>
            <w:vAlign w:val="center"/>
          </w:tcPr>
          <w:p w:rsidR="00000000" w:rsidDel="00000000" w:rsidP="00000000" w:rsidRDefault="00000000" w:rsidRPr="00000000" w14:paraId="00000033">
            <w:pPr>
              <w:jc w:val="center"/>
              <w:rPr>
                <w:rFonts w:ascii="Open Sans" w:cs="Open Sans" w:eastAsia="Open Sans" w:hAnsi="Open Sans"/>
              </w:rPr>
            </w:pPr>
            <w:r w:rsidDel="00000000" w:rsidR="00000000" w:rsidRPr="00000000">
              <w:rPr>
                <w:rFonts w:ascii="Open Sans" w:cs="Open Sans" w:eastAsia="Open Sans" w:hAnsi="Open Sans"/>
                <w:highlight w:val="yellow"/>
                <w:rtl w:val="0"/>
              </w:rPr>
              <w:t xml:space="preserve">[2]</w:t>
            </w:r>
            <w:r w:rsidDel="00000000" w:rsidR="00000000" w:rsidRPr="00000000">
              <w:rPr>
                <w:rtl w:val="0"/>
              </w:rPr>
            </w:r>
          </w:p>
        </w:tc>
        <w:tc>
          <w:tcPr>
            <w:vAlign w:val="center"/>
          </w:tcPr>
          <w:p w:rsidR="00000000" w:rsidDel="00000000" w:rsidP="00000000" w:rsidRDefault="00000000" w:rsidRPr="00000000" w14:paraId="0000003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c>
          <w:tcPr>
            <w:vAlign w:val="center"/>
          </w:tcPr>
          <w:p w:rsidR="00000000" w:rsidDel="00000000" w:rsidP="00000000" w:rsidRDefault="00000000" w:rsidRPr="00000000" w14:paraId="0000003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6">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37">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Ligne Fixe pour bureau </w:t>
            </w:r>
            <w:r w:rsidDel="00000000" w:rsidR="00000000" w:rsidRPr="00000000">
              <w:rPr>
                <w:b w:val="1"/>
                <w:sz w:val="18"/>
                <w:szCs w:val="18"/>
                <w:rtl w:val="0"/>
              </w:rPr>
              <w:t xml:space="preserve">plafonnée</w:t>
            </w:r>
            <w:r w:rsidDel="00000000" w:rsidR="00000000" w:rsidRPr="00000000">
              <w:rPr>
                <w:sz w:val="18"/>
                <w:szCs w:val="18"/>
                <w:rtl w:val="0"/>
              </w:rPr>
              <w:t xml:space="preserve"> à 600MAD/mois</w:t>
            </w:r>
            <w:r w:rsidDel="00000000" w:rsidR="00000000" w:rsidRPr="00000000">
              <w:rPr>
                <w:rtl w:val="0"/>
              </w:rPr>
            </w:r>
          </w:p>
        </w:tc>
        <w:tc>
          <w:tcPr>
            <w:vAlign w:val="center"/>
          </w:tcPr>
          <w:p w:rsidR="00000000" w:rsidDel="00000000" w:rsidP="00000000" w:rsidRDefault="00000000" w:rsidRPr="00000000" w14:paraId="00000038">
            <w:pPr>
              <w:jc w:val="center"/>
              <w:rPr>
                <w:rFonts w:ascii="Open Sans" w:cs="Open Sans" w:eastAsia="Open Sans" w:hAnsi="Open Sans"/>
              </w:rPr>
            </w:pPr>
            <w:r w:rsidDel="00000000" w:rsidR="00000000" w:rsidRPr="00000000">
              <w:rPr>
                <w:rFonts w:ascii="Open Sans" w:cs="Open Sans" w:eastAsia="Open Sans" w:hAnsi="Open Sans"/>
                <w:highlight w:val="yellow"/>
                <w:rtl w:val="0"/>
              </w:rPr>
              <w:t xml:space="preserve">[1]</w:t>
            </w:r>
            <w:r w:rsidDel="00000000" w:rsidR="00000000" w:rsidRPr="00000000">
              <w:rPr>
                <w:rtl w:val="0"/>
              </w:rPr>
            </w:r>
          </w:p>
        </w:tc>
        <w:tc>
          <w:tcPr>
            <w:vAlign w:val="center"/>
          </w:tcPr>
          <w:p w:rsidR="00000000" w:rsidDel="00000000" w:rsidP="00000000" w:rsidRDefault="00000000" w:rsidRPr="00000000" w14:paraId="0000003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c>
          <w:tcPr>
            <w:vAlign w:val="center"/>
          </w:tcPr>
          <w:p w:rsidR="00000000" w:rsidDel="00000000" w:rsidP="00000000" w:rsidRDefault="00000000" w:rsidRPr="00000000" w14:paraId="0000003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B">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3C">
            <w:pPr>
              <w:rPr>
                <w:rFonts w:ascii="Open Sans" w:cs="Open Sans" w:eastAsia="Open Sans" w:hAnsi="Open Sans"/>
              </w:rPr>
            </w:pPr>
            <w:r w:rsidDel="00000000" w:rsidR="00000000" w:rsidRPr="00000000">
              <w:rPr>
                <w:rFonts w:ascii="Open Sans" w:cs="Open Sans" w:eastAsia="Open Sans" w:hAnsi="Open Sans"/>
                <w:rtl w:val="0"/>
              </w:rPr>
              <w:t xml:space="preserve">Ligne Fax pour bureau </w:t>
            </w:r>
            <w:r w:rsidDel="00000000" w:rsidR="00000000" w:rsidRPr="00000000">
              <w:rPr>
                <w:b w:val="1"/>
                <w:sz w:val="18"/>
                <w:szCs w:val="18"/>
                <w:rtl w:val="0"/>
              </w:rPr>
              <w:t xml:space="preserve">plafonnée</w:t>
            </w:r>
            <w:r w:rsidDel="00000000" w:rsidR="00000000" w:rsidRPr="00000000">
              <w:rPr>
                <w:sz w:val="18"/>
                <w:szCs w:val="18"/>
                <w:rtl w:val="0"/>
              </w:rPr>
              <w:t xml:space="preserve"> à 600MAD/mois</w:t>
            </w:r>
            <w:r w:rsidDel="00000000" w:rsidR="00000000" w:rsidRPr="00000000">
              <w:rPr>
                <w:rtl w:val="0"/>
              </w:rPr>
            </w:r>
          </w:p>
        </w:tc>
        <w:tc>
          <w:tcPr>
            <w:vAlign w:val="center"/>
          </w:tcPr>
          <w:p w:rsidR="00000000" w:rsidDel="00000000" w:rsidP="00000000" w:rsidRDefault="00000000" w:rsidRPr="00000000" w14:paraId="0000003D">
            <w:pPr>
              <w:jc w:val="center"/>
              <w:rPr>
                <w:rFonts w:ascii="Open Sans" w:cs="Open Sans" w:eastAsia="Open Sans" w:hAnsi="Open Sans"/>
              </w:rPr>
            </w:pPr>
            <w:r w:rsidDel="00000000" w:rsidR="00000000" w:rsidRPr="00000000">
              <w:rPr>
                <w:rFonts w:ascii="Open Sans" w:cs="Open Sans" w:eastAsia="Open Sans" w:hAnsi="Open Sans"/>
                <w:highlight w:val="yellow"/>
                <w:rtl w:val="0"/>
              </w:rPr>
              <w:t xml:space="preserve">[1]</w:t>
            </w:r>
            <w:r w:rsidDel="00000000" w:rsidR="00000000" w:rsidRPr="00000000">
              <w:rPr>
                <w:rtl w:val="0"/>
              </w:rPr>
            </w:r>
          </w:p>
        </w:tc>
        <w:tc>
          <w:tcPr>
            <w:vAlign w:val="center"/>
          </w:tcPr>
          <w:p w:rsidR="00000000" w:rsidDel="00000000" w:rsidP="00000000" w:rsidRDefault="00000000" w:rsidRPr="00000000" w14:paraId="0000003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c>
          <w:tcPr>
            <w:vAlign w:val="center"/>
          </w:tcPr>
          <w:p w:rsidR="00000000" w:rsidDel="00000000" w:rsidP="00000000" w:rsidRDefault="00000000" w:rsidRPr="00000000" w14:paraId="0000003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0">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041">
            <w:pPr>
              <w:rPr>
                <w:rFonts w:ascii="Open Sans" w:cs="Open Sans" w:eastAsia="Open Sans" w:hAnsi="Open Sans"/>
              </w:rPr>
            </w:pPr>
            <w:r w:rsidDel="00000000" w:rsidR="00000000" w:rsidRPr="00000000">
              <w:rPr>
                <w:rFonts w:ascii="Open Sans" w:cs="Open Sans" w:eastAsia="Open Sans" w:hAnsi="Open Sans"/>
                <w:rtl w:val="0"/>
              </w:rPr>
              <w:t xml:space="preserve">Fibre Optique </w:t>
            </w:r>
            <w:r w:rsidDel="00000000" w:rsidR="00000000" w:rsidRPr="00000000">
              <w:rPr>
                <w:b w:val="1"/>
                <w:sz w:val="18"/>
                <w:szCs w:val="18"/>
                <w:rtl w:val="0"/>
              </w:rPr>
              <w:t xml:space="preserve">jusqu’à 200mb/s’</w:t>
            </w:r>
            <w:r w:rsidDel="00000000" w:rsidR="00000000" w:rsidRPr="00000000">
              <w:rPr>
                <w:rtl w:val="0"/>
              </w:rPr>
            </w:r>
          </w:p>
        </w:tc>
        <w:tc>
          <w:tcPr>
            <w:vAlign w:val="center"/>
          </w:tcPr>
          <w:p w:rsidR="00000000" w:rsidDel="00000000" w:rsidP="00000000" w:rsidRDefault="00000000" w:rsidRPr="00000000" w14:paraId="00000042">
            <w:pPr>
              <w:jc w:val="center"/>
              <w:rPr>
                <w:rFonts w:ascii="Open Sans" w:cs="Open Sans" w:eastAsia="Open Sans" w:hAnsi="Open Sans"/>
              </w:rPr>
            </w:pPr>
            <w:r w:rsidDel="00000000" w:rsidR="00000000" w:rsidRPr="00000000">
              <w:rPr>
                <w:rFonts w:ascii="Open Sans" w:cs="Open Sans" w:eastAsia="Open Sans" w:hAnsi="Open Sans"/>
                <w:highlight w:val="yellow"/>
                <w:rtl w:val="0"/>
              </w:rPr>
              <w:t xml:space="preserve">[1]</w:t>
            </w:r>
            <w:r w:rsidDel="00000000" w:rsidR="00000000" w:rsidRPr="00000000">
              <w:rPr>
                <w:rtl w:val="0"/>
              </w:rPr>
            </w:r>
          </w:p>
        </w:tc>
        <w:tc>
          <w:tcPr>
            <w:vAlign w:val="center"/>
          </w:tcPr>
          <w:p w:rsidR="00000000" w:rsidDel="00000000" w:rsidP="00000000" w:rsidRDefault="00000000" w:rsidRPr="00000000" w14:paraId="0000004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c>
          <w:tcPr>
            <w:vAlign w:val="center"/>
          </w:tcPr>
          <w:p w:rsidR="00000000" w:rsidDel="00000000" w:rsidP="00000000" w:rsidRDefault="00000000" w:rsidRPr="00000000" w14:paraId="0000004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[Insérez]</w:t>
            </w: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45">
            <w:pPr>
              <w:rPr>
                <w:rFonts w:ascii="Open Sans" w:cs="Open Sans" w:eastAsia="Open Sans" w:hAnsi="Open Sans"/>
                <w:b w:val="1"/>
              </w:rPr>
            </w:pPr>
            <w:r w:rsidDel="00000000" w:rsidR="00000000" w:rsidRPr="00000000">
              <w:rPr>
                <w:rFonts w:ascii="Open Sans" w:cs="Open Sans" w:eastAsia="Open Sans" w:hAnsi="Open Sans"/>
                <w:b w:val="1"/>
                <w:rtl w:val="0"/>
              </w:rPr>
              <w:t xml:space="preserve">Prix total</w:t>
            </w:r>
          </w:p>
        </w:tc>
        <w:tc>
          <w:tcPr/>
          <w:p w:rsidR="00000000" w:rsidDel="00000000" w:rsidP="00000000" w:rsidRDefault="00000000" w:rsidRPr="00000000" w14:paraId="00000049">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4A">
      <w:pPr>
        <w:tabs>
          <w:tab w:val="center" w:pos="4320"/>
          <w:tab w:val="right" w:pos="8640"/>
        </w:tabs>
        <w:rPr>
          <w:rFonts w:ascii="Open Sans" w:cs="Open Sans" w:eastAsia="Open Sans" w:hAnsi="Open Sans"/>
          <w:b w:val="1"/>
          <w:color w:val="528cc9"/>
        </w:rPr>
      </w:pPr>
      <w:r w:rsidDel="00000000" w:rsidR="00000000" w:rsidRPr="00000000">
        <w:rPr>
          <w:rFonts w:ascii="Open Sans" w:cs="Open Sans" w:eastAsia="Open Sans" w:hAnsi="Open Sans"/>
          <w:b w:val="1"/>
          <w:color w:val="528cc9"/>
          <w:rtl w:val="0"/>
        </w:rPr>
        <w:t xml:space="preserve">*Durée d’engagement de 24 mois</w:t>
      </w:r>
    </w:p>
    <w:p w:rsidR="00000000" w:rsidDel="00000000" w:rsidP="00000000" w:rsidRDefault="00000000" w:rsidRPr="00000000" w14:paraId="0000004B">
      <w:pPr>
        <w:rPr>
          <w:b w:val="1"/>
        </w:rPr>
      </w:pPr>
      <w:r w:rsidDel="00000000" w:rsidR="00000000" w:rsidRPr="00000000">
        <w:rPr>
          <w:rtl w:val="0"/>
        </w:rPr>
      </w:r>
    </w:p>
    <w:p w:rsidR="00000000" w:rsidDel="00000000" w:rsidP="00000000" w:rsidRDefault="00000000" w:rsidRPr="00000000" w14:paraId="0000004C">
      <w:pPr>
        <w:rPr>
          <w:color w:val="000000"/>
        </w:rPr>
      </w:pP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Nous acceptons que le paiement s’effectue dans un délai de 30 jours :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MS Gothic" w:cs="MS Gothic" w:eastAsia="MS Gothic" w:hAnsi="MS Gothic"/>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Oui</w:t>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Je, soussigné, certifie être dûment autorisé par [</w:t>
      </w:r>
      <w:r w:rsidDel="00000000" w:rsidR="00000000" w:rsidRPr="00000000">
        <w:rPr>
          <w:rFonts w:ascii="Arial" w:cs="Arial" w:eastAsia="Arial" w:hAnsi="Arial"/>
          <w:b w:val="1"/>
          <w:i w:val="0"/>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à signer cette cotation et à engager [</w:t>
      </w:r>
      <w:r w:rsidDel="00000000" w:rsidR="00000000" w:rsidRPr="00000000">
        <w:rPr>
          <w:rFonts w:ascii="Arial" w:cs="Arial" w:eastAsia="Arial" w:hAnsi="Arial"/>
          <w:b w:val="1"/>
          <w:i w:val="0"/>
          <w:smallCaps w:val="0"/>
          <w:strike w:val="0"/>
          <w:color w:val="000000"/>
          <w:sz w:val="20"/>
          <w:szCs w:val="20"/>
          <w:highlight w:val="cyan"/>
          <w:u w:val="none"/>
          <w:vertAlign w:val="baseline"/>
          <w:rtl w:val="0"/>
        </w:rPr>
        <w:t xml:space="preserve">insérez le nom complet du soumissionnaire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dans l’hypothèse où l’UNOPS accepterait la présente cotation : </w:t>
      </w:r>
    </w:p>
    <w:p w:rsidR="00000000" w:rsidDel="00000000" w:rsidP="00000000" w:rsidRDefault="00000000" w:rsidRPr="00000000" w14:paraId="00000050">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51">
      <w:pPr>
        <w:tabs>
          <w:tab w:val="left" w:pos="990"/>
          <w:tab w:val="left" w:pos="5040"/>
          <w:tab w:val="left" w:pos="5850"/>
        </w:tabs>
        <w:rPr>
          <w:color w:val="000000"/>
        </w:rPr>
      </w:pPr>
      <w:r w:rsidDel="00000000" w:rsidR="00000000" w:rsidRPr="00000000">
        <w:rPr>
          <w:color w:val="000000"/>
          <w:rtl w:val="0"/>
        </w:rPr>
        <w:t xml:space="preserve">Nom </w:t>
        <w:tab/>
        <w:t xml:space="preserve">: _____________________________________________________________</w:t>
      </w:r>
    </w:p>
    <w:p w:rsidR="00000000" w:rsidDel="00000000" w:rsidP="00000000" w:rsidRDefault="00000000" w:rsidRPr="00000000" w14:paraId="00000052">
      <w:pPr>
        <w:tabs>
          <w:tab w:val="left" w:pos="720"/>
        </w:tabs>
        <w:rPr>
          <w:color w:val="000000"/>
        </w:rPr>
      </w:pPr>
      <w:r w:rsidDel="00000000" w:rsidR="00000000" w:rsidRPr="00000000">
        <w:rPr>
          <w:rtl w:val="0"/>
        </w:rPr>
      </w:r>
    </w:p>
    <w:p w:rsidR="00000000" w:rsidDel="00000000" w:rsidP="00000000" w:rsidRDefault="00000000" w:rsidRPr="00000000" w14:paraId="00000053">
      <w:pPr>
        <w:tabs>
          <w:tab w:val="left" w:pos="990"/>
        </w:tabs>
        <w:rPr>
          <w:color w:val="000000"/>
        </w:rPr>
      </w:pPr>
      <w:r w:rsidDel="00000000" w:rsidR="00000000" w:rsidRPr="00000000">
        <w:rPr>
          <w:color w:val="000000"/>
          <w:rtl w:val="0"/>
        </w:rPr>
        <w:t xml:space="preserve">Titre</w:t>
        <w:tab/>
        <w:t xml:space="preserve">: _____________________________________________________________</w:t>
      </w:r>
    </w:p>
    <w:p w:rsidR="00000000" w:rsidDel="00000000" w:rsidP="00000000" w:rsidRDefault="00000000" w:rsidRPr="00000000" w14:paraId="00000054">
      <w:pPr>
        <w:rPr>
          <w:color w:val="000000"/>
        </w:rPr>
      </w:pPr>
      <w:r w:rsidDel="00000000" w:rsidR="00000000" w:rsidRPr="00000000">
        <w:rPr>
          <w:rtl w:val="0"/>
        </w:rPr>
      </w:r>
    </w:p>
    <w:p w:rsidR="00000000" w:rsidDel="00000000" w:rsidP="00000000" w:rsidRDefault="00000000" w:rsidRPr="00000000" w14:paraId="00000055">
      <w:pPr>
        <w:tabs>
          <w:tab w:val="left" w:pos="990"/>
        </w:tabs>
        <w:rPr>
          <w:color w:val="000000"/>
        </w:rPr>
      </w:pPr>
      <w:r w:rsidDel="00000000" w:rsidR="00000000" w:rsidRPr="00000000">
        <w:rPr>
          <w:color w:val="000000"/>
          <w:rtl w:val="0"/>
        </w:rPr>
        <w:t xml:space="preserve">Date </w:t>
        <w:tab/>
        <w:t xml:space="preserve">: _____________________________________________________________</w:t>
      </w:r>
    </w:p>
    <w:p w:rsidR="00000000" w:rsidDel="00000000" w:rsidP="00000000" w:rsidRDefault="00000000" w:rsidRPr="00000000" w14:paraId="00000056">
      <w:pPr>
        <w:rPr>
          <w:color w:val="000000"/>
        </w:rPr>
      </w:pPr>
      <w:r w:rsidDel="00000000" w:rsidR="00000000" w:rsidRPr="00000000">
        <w:rPr>
          <w:rtl w:val="0"/>
        </w:rPr>
      </w:r>
    </w:p>
    <w:p w:rsidR="00000000" w:rsidDel="00000000" w:rsidP="00000000" w:rsidRDefault="00000000" w:rsidRPr="00000000" w14:paraId="00000057">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rPr>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5A">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Annexe C : Formulaire de proposition technique</w:t>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Numéro de référence de la demande de cotations : </w:t>
      </w:r>
      <w:r w:rsidDel="00000000" w:rsidR="00000000" w:rsidRPr="00000000">
        <w:rPr>
          <w:rtl w:val="0"/>
        </w:rPr>
        <w:t xml:space="preserve"> </w:t>
      </w:r>
      <w:r w:rsidDel="00000000" w:rsidR="00000000" w:rsidRPr="00000000">
        <w:rPr>
          <w:highlight w:val="yellow"/>
          <w:rtl w:val="0"/>
        </w:rPr>
        <w:t xml:space="preserve">[</w:t>
      </w:r>
      <w:r w:rsidDel="00000000" w:rsidR="00000000" w:rsidRPr="00000000">
        <w:rPr>
          <w:rFonts w:ascii="Roboto" w:cs="Roboto" w:eastAsia="Roboto" w:hAnsi="Roboto"/>
          <w:color w:val="2c3e50"/>
          <w:sz w:val="23"/>
          <w:szCs w:val="23"/>
          <w:highlight w:val="yellow"/>
          <w:rtl w:val="0"/>
        </w:rPr>
        <w:t xml:space="preserve">RFQ/2022/40449</w:t>
      </w:r>
      <w:r w:rsidDel="00000000" w:rsidR="00000000" w:rsidRPr="00000000">
        <w:rPr>
          <w:highlight w:val="yellow"/>
          <w:rtl w:val="0"/>
        </w:rPr>
        <w:t xml:space="preserve">]</w:t>
      </w: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Nom du soumissionnaire :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[Insérez le nom du soumissionnaire]</w:t>
      </w: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E">
      <w:pPr>
        <w:rPr>
          <w:rFonts w:ascii="Open Sans" w:cs="Open Sans" w:eastAsia="Open Sans" w:hAnsi="Open Sans"/>
        </w:rPr>
      </w:pPr>
      <w:r w:rsidDel="00000000" w:rsidR="00000000" w:rsidRPr="00000000">
        <w:rPr>
          <w:rtl w:val="0"/>
        </w:rPr>
      </w:r>
    </w:p>
    <w:p w:rsidR="00000000" w:rsidDel="00000000" w:rsidP="00000000" w:rsidRDefault="00000000" w:rsidRPr="00000000" w14:paraId="0000005F">
      <w:pPr>
        <w:rPr>
          <w:rFonts w:ascii="Open Sans" w:cs="Open Sans" w:eastAsia="Open Sans" w:hAnsi="Open Sans"/>
          <w:b w:val="1"/>
        </w:rPr>
      </w:pPr>
      <w:r w:rsidDel="00000000" w:rsidR="00000000" w:rsidRPr="00000000">
        <w:rPr>
          <w:rFonts w:ascii="Open Sans" w:cs="Open Sans" w:eastAsia="Open Sans" w:hAnsi="Open Sans"/>
          <w:b w:val="1"/>
          <w:rtl w:val="0"/>
        </w:rPr>
        <w:t xml:space="preserve">Spécifications techniques pour les biens – Tableau comparatif de données</w:t>
      </w:r>
    </w:p>
    <w:p w:rsidR="00000000" w:rsidDel="00000000" w:rsidP="00000000" w:rsidRDefault="00000000" w:rsidRPr="00000000" w14:paraId="00000060">
      <w:pPr>
        <w:rPr>
          <w:rFonts w:ascii="Open Sans" w:cs="Open Sans" w:eastAsia="Open Sans" w:hAnsi="Open Sans"/>
          <w:b w:val="1"/>
        </w:rPr>
      </w:pPr>
      <w:r w:rsidDel="00000000" w:rsidR="00000000" w:rsidRPr="00000000">
        <w:rPr>
          <w:rtl w:val="0"/>
        </w:rPr>
      </w:r>
    </w:p>
    <w:tbl>
      <w:tblPr>
        <w:tblStyle w:val="Table3"/>
        <w:tblW w:w="1048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2"/>
        <w:gridCol w:w="3828"/>
        <w:gridCol w:w="708"/>
        <w:gridCol w:w="1134"/>
        <w:gridCol w:w="1843"/>
        <w:gridCol w:w="2410"/>
        <w:tblGridChange w:id="0">
          <w:tblGrid>
            <w:gridCol w:w="562"/>
            <w:gridCol w:w="3828"/>
            <w:gridCol w:w="708"/>
            <w:gridCol w:w="1134"/>
            <w:gridCol w:w="1843"/>
            <w:gridCol w:w="241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6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Nº du produit</w:t>
            </w:r>
          </w:p>
        </w:tc>
        <w:tc>
          <w:tcPr>
            <w:shd w:fill="d9d9d9" w:val="clear"/>
            <w:vAlign w:val="center"/>
          </w:tcPr>
          <w:p w:rsidR="00000000" w:rsidDel="00000000" w:rsidP="00000000" w:rsidRDefault="00000000" w:rsidRPr="00000000" w14:paraId="0000006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Exigences techniques minimales de l’UNOPS</w:t>
            </w:r>
          </w:p>
        </w:tc>
        <w:tc>
          <w:tcPr>
            <w:shd w:fill="d9d9d9" w:val="clear"/>
            <w:vAlign w:val="center"/>
          </w:tcPr>
          <w:p w:rsidR="00000000" w:rsidDel="00000000" w:rsidP="00000000" w:rsidRDefault="00000000" w:rsidRPr="00000000" w14:paraId="0000006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Qté</w:t>
            </w:r>
          </w:p>
        </w:tc>
        <w:tc>
          <w:tcPr>
            <w:shd w:fill="d9d9d9" w:val="clear"/>
          </w:tcPr>
          <w:p w:rsidR="00000000" w:rsidDel="00000000" w:rsidP="00000000" w:rsidRDefault="00000000" w:rsidRPr="00000000" w14:paraId="0000006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Durée d’engagement</w:t>
            </w:r>
          </w:p>
        </w:tc>
        <w:tc>
          <w:tcPr>
            <w:shd w:fill="d9d9d9" w:val="clear"/>
          </w:tcPr>
          <w:p w:rsidR="00000000" w:rsidDel="00000000" w:rsidP="00000000" w:rsidRDefault="00000000" w:rsidRPr="00000000" w14:paraId="0000006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La cotation est-elle conforme?</w:t>
            </w:r>
          </w:p>
          <w:p w:rsidR="00000000" w:rsidDel="00000000" w:rsidP="00000000" w:rsidRDefault="00000000" w:rsidRPr="00000000" w14:paraId="00000066">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À compléter par le soumissionnaire</w:t>
            </w:r>
            <w:r w:rsidDel="00000000" w:rsidR="00000000" w:rsidRPr="00000000">
              <w:rPr>
                <w:rtl w:val="0"/>
              </w:rPr>
            </w:r>
          </w:p>
        </w:tc>
        <w:tc>
          <w:tcPr>
            <w:shd w:fill="d9d9d9" w:val="clear"/>
          </w:tcPr>
          <w:p w:rsidR="00000000" w:rsidDel="00000000" w:rsidP="00000000" w:rsidRDefault="00000000" w:rsidRPr="00000000" w14:paraId="0000006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Détails </w:t>
            </w:r>
          </w:p>
          <w:p w:rsidR="00000000" w:rsidDel="00000000" w:rsidP="00000000" w:rsidRDefault="00000000" w:rsidRPr="00000000" w14:paraId="00000068">
            <w:pPr>
              <w:jc w:val="center"/>
              <w:rPr>
                <w:rFonts w:ascii="Open Sans" w:cs="Open Sans" w:eastAsia="Open Sans" w:hAnsi="Open Sans"/>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69">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6A">
            <w:pPr>
              <w:shd w:fill="ffffff" w:val="clear"/>
              <w:rPr>
                <w:color w:val="222222"/>
                <w:sz w:val="24"/>
                <w:szCs w:val="24"/>
              </w:rPr>
            </w:pPr>
            <w:r w:rsidDel="00000000" w:rsidR="00000000" w:rsidRPr="00000000">
              <w:rPr>
                <w:rFonts w:ascii="Open Sans" w:cs="Open Sans" w:eastAsia="Open Sans" w:hAnsi="Open Sans"/>
                <w:rtl w:val="0"/>
              </w:rPr>
              <w:t xml:space="preserve">Ligne GSM forfait de 40h00/mois, communications intra flotte gratuite </w:t>
            </w:r>
            <w:r w:rsidDel="00000000" w:rsidR="00000000" w:rsidRPr="00000000">
              <w:rPr>
                <w:color w:val="222222"/>
                <w:sz w:val="24"/>
                <w:szCs w:val="24"/>
                <w:rtl w:val="0"/>
              </w:rPr>
              <w:t xml:space="preserve">+ </w:t>
            </w:r>
            <w:r w:rsidDel="00000000" w:rsidR="00000000" w:rsidRPr="00000000">
              <w:rPr>
                <w:rFonts w:ascii="Open Sans" w:cs="Open Sans" w:eastAsia="Open Sans" w:hAnsi="Open Sans"/>
                <w:rtl w:val="0"/>
              </w:rPr>
              <w:t xml:space="preserve">15 Go</w:t>
            </w:r>
            <w:r w:rsidDel="00000000" w:rsidR="00000000" w:rsidRPr="00000000">
              <w:rPr>
                <w:rtl w:val="0"/>
              </w:rPr>
            </w:r>
          </w:p>
          <w:p w:rsidR="00000000" w:rsidDel="00000000" w:rsidP="00000000" w:rsidRDefault="00000000" w:rsidRPr="00000000" w14:paraId="0000006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6C">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p w:rsidR="00000000" w:rsidDel="00000000" w:rsidP="00000000" w:rsidRDefault="00000000" w:rsidRPr="00000000" w14:paraId="0000006D">
            <w:pPr>
              <w:spacing w:before="240" w:line="480"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24 mois</w:t>
            </w:r>
          </w:p>
        </w:tc>
        <w:tc>
          <w:tcPr/>
          <w:p w:rsidR="00000000" w:rsidDel="00000000" w:rsidP="00000000" w:rsidRDefault="00000000" w:rsidRPr="00000000" w14:paraId="0000006E">
            <w:pPr>
              <w:spacing w:before="240" w:line="480" w:lineRule="auto"/>
              <w:jc w:val="center"/>
              <w:rPr>
                <w:rFonts w:ascii="Open Sans" w:cs="Open Sans" w:eastAsia="Open Sans" w:hAnsi="Open Sans"/>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p w:rsidR="00000000" w:rsidDel="00000000" w:rsidP="00000000" w:rsidRDefault="00000000" w:rsidRPr="00000000" w14:paraId="0000006F">
            <w:pPr>
              <w:spacing w:before="240" w:line="480" w:lineRule="auto"/>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70">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2</w:t>
            </w:r>
            <w:r w:rsidDel="00000000" w:rsidR="00000000" w:rsidRPr="00000000">
              <w:rPr>
                <w:rtl w:val="0"/>
              </w:rPr>
            </w:r>
          </w:p>
        </w:tc>
        <w:tc>
          <w:tcPr>
            <w:vAlign w:val="center"/>
          </w:tcPr>
          <w:p w:rsidR="00000000" w:rsidDel="00000000" w:rsidP="00000000" w:rsidRDefault="00000000" w:rsidRPr="00000000" w14:paraId="00000071">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Ligne GSM forfait de 20h00/mois, communications intra flotte gratuite + 10 Go</w:t>
            </w:r>
            <w:r w:rsidDel="00000000" w:rsidR="00000000" w:rsidRPr="00000000">
              <w:rPr>
                <w:rtl w:val="0"/>
              </w:rPr>
            </w:r>
          </w:p>
        </w:tc>
        <w:tc>
          <w:tcPr>
            <w:vAlign w:val="center"/>
          </w:tcPr>
          <w:p w:rsidR="00000000" w:rsidDel="00000000" w:rsidP="00000000" w:rsidRDefault="00000000" w:rsidRPr="00000000" w14:paraId="00000072">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p w:rsidR="00000000" w:rsidDel="00000000" w:rsidP="00000000" w:rsidRDefault="00000000" w:rsidRPr="00000000" w14:paraId="00000073">
            <w:pPr>
              <w:jc w:val="center"/>
              <w:rPr>
                <w:rFonts w:ascii="Open Sans" w:cs="Open Sans" w:eastAsia="Open Sans" w:hAnsi="Open Sans"/>
              </w:rPr>
            </w:pPr>
            <w:r w:rsidDel="00000000" w:rsidR="00000000" w:rsidRPr="00000000">
              <w:rPr>
                <w:rFonts w:ascii="Open Sans" w:cs="Open Sans" w:eastAsia="Open Sans" w:hAnsi="Open Sans"/>
                <w:rtl w:val="0"/>
              </w:rPr>
              <w:t xml:space="preserve">24 mois</w:t>
            </w:r>
          </w:p>
        </w:tc>
        <w:tc>
          <w:tcPr/>
          <w:p w:rsidR="00000000" w:rsidDel="00000000" w:rsidP="00000000" w:rsidRDefault="00000000" w:rsidRPr="00000000" w14:paraId="00000074">
            <w:pPr>
              <w:jc w:val="center"/>
              <w:rPr>
                <w:rFonts w:ascii="Open Sans" w:cs="Open Sans" w:eastAsia="Open Sans" w:hAnsi="Open Sans"/>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p w:rsidR="00000000" w:rsidDel="00000000" w:rsidP="00000000" w:rsidRDefault="00000000" w:rsidRPr="00000000" w14:paraId="00000075">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76">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3</w:t>
            </w:r>
            <w:r w:rsidDel="00000000" w:rsidR="00000000" w:rsidRPr="00000000">
              <w:rPr>
                <w:rtl w:val="0"/>
              </w:rPr>
            </w:r>
          </w:p>
        </w:tc>
        <w:tc>
          <w:tcPr>
            <w:vAlign w:val="center"/>
          </w:tcPr>
          <w:p w:rsidR="00000000" w:rsidDel="00000000" w:rsidP="00000000" w:rsidRDefault="00000000" w:rsidRPr="00000000" w14:paraId="00000077">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Ligne Fixe pour bureau </w:t>
            </w:r>
            <w:r w:rsidDel="00000000" w:rsidR="00000000" w:rsidRPr="00000000">
              <w:rPr>
                <w:b w:val="1"/>
                <w:sz w:val="18"/>
                <w:szCs w:val="18"/>
                <w:rtl w:val="0"/>
              </w:rPr>
              <w:t xml:space="preserve">plafonnée</w:t>
            </w:r>
            <w:r w:rsidDel="00000000" w:rsidR="00000000" w:rsidRPr="00000000">
              <w:rPr>
                <w:sz w:val="18"/>
                <w:szCs w:val="18"/>
                <w:rtl w:val="0"/>
              </w:rPr>
              <w:t xml:space="preserve"> à 600MAD/mois</w:t>
            </w:r>
            <w:r w:rsidDel="00000000" w:rsidR="00000000" w:rsidRPr="00000000">
              <w:rPr>
                <w:rtl w:val="0"/>
              </w:rPr>
            </w:r>
          </w:p>
        </w:tc>
        <w:tc>
          <w:tcPr>
            <w:vAlign w:val="center"/>
          </w:tcPr>
          <w:p w:rsidR="00000000" w:rsidDel="00000000" w:rsidP="00000000" w:rsidRDefault="00000000" w:rsidRPr="00000000" w14:paraId="00000078">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p w:rsidR="00000000" w:rsidDel="00000000" w:rsidP="00000000" w:rsidRDefault="00000000" w:rsidRPr="00000000" w14:paraId="00000079">
            <w:pPr>
              <w:jc w:val="center"/>
              <w:rPr>
                <w:rFonts w:ascii="Open Sans" w:cs="Open Sans" w:eastAsia="Open Sans" w:hAnsi="Open Sans"/>
              </w:rPr>
            </w:pPr>
            <w:r w:rsidDel="00000000" w:rsidR="00000000" w:rsidRPr="00000000">
              <w:rPr>
                <w:rFonts w:ascii="Open Sans" w:cs="Open Sans" w:eastAsia="Open Sans" w:hAnsi="Open Sans"/>
                <w:rtl w:val="0"/>
              </w:rPr>
              <w:t xml:space="preserve">24 mois</w:t>
            </w:r>
          </w:p>
        </w:tc>
        <w:tc>
          <w:tcPr/>
          <w:p w:rsidR="00000000" w:rsidDel="00000000" w:rsidP="00000000" w:rsidRDefault="00000000" w:rsidRPr="00000000" w14:paraId="0000007A">
            <w:pPr>
              <w:jc w:val="center"/>
              <w:rPr>
                <w:rFonts w:ascii="Open Sans" w:cs="Open Sans" w:eastAsia="Open Sans" w:hAnsi="Open Sans"/>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p w:rsidR="00000000" w:rsidDel="00000000" w:rsidP="00000000" w:rsidRDefault="00000000" w:rsidRPr="00000000" w14:paraId="0000007B">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7C">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4</w:t>
            </w:r>
            <w:r w:rsidDel="00000000" w:rsidR="00000000" w:rsidRPr="00000000">
              <w:rPr>
                <w:rtl w:val="0"/>
              </w:rPr>
            </w:r>
          </w:p>
        </w:tc>
        <w:tc>
          <w:tcPr>
            <w:vAlign w:val="center"/>
          </w:tcPr>
          <w:p w:rsidR="00000000" w:rsidDel="00000000" w:rsidP="00000000" w:rsidRDefault="00000000" w:rsidRPr="00000000" w14:paraId="0000007D">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Ligne Fax pour bureau </w:t>
            </w:r>
            <w:r w:rsidDel="00000000" w:rsidR="00000000" w:rsidRPr="00000000">
              <w:rPr>
                <w:b w:val="1"/>
                <w:sz w:val="18"/>
                <w:szCs w:val="18"/>
                <w:rtl w:val="0"/>
              </w:rPr>
              <w:t xml:space="preserve">plafonnée</w:t>
            </w:r>
            <w:r w:rsidDel="00000000" w:rsidR="00000000" w:rsidRPr="00000000">
              <w:rPr>
                <w:sz w:val="18"/>
                <w:szCs w:val="18"/>
                <w:rtl w:val="0"/>
              </w:rPr>
              <w:t xml:space="preserve"> à 600MAD/mois</w:t>
            </w:r>
            <w:r w:rsidDel="00000000" w:rsidR="00000000" w:rsidRPr="00000000">
              <w:rPr>
                <w:rFonts w:ascii="Open Sans" w:cs="Open Sans" w:eastAsia="Open Sans" w:hAnsi="Open Sans"/>
                <w:rtl w:val="0"/>
              </w:rPr>
              <w:t xml:space="preserve"> </w:t>
            </w:r>
            <w:r w:rsidDel="00000000" w:rsidR="00000000" w:rsidRPr="00000000">
              <w:rPr>
                <w:rtl w:val="0"/>
              </w:rPr>
            </w:r>
          </w:p>
        </w:tc>
        <w:tc>
          <w:tcPr>
            <w:vAlign w:val="center"/>
          </w:tcPr>
          <w:p w:rsidR="00000000" w:rsidDel="00000000" w:rsidP="00000000" w:rsidRDefault="00000000" w:rsidRPr="00000000" w14:paraId="0000007E">
            <w:pPr>
              <w:jc w:val="center"/>
              <w:rPr>
                <w:rFonts w:ascii="Open Sans" w:cs="Open Sans" w:eastAsia="Open Sans" w:hAnsi="Open Sans"/>
                <w:i w:val="1"/>
              </w:rPr>
            </w:pPr>
            <w:r w:rsidDel="00000000" w:rsidR="00000000" w:rsidRPr="00000000">
              <w:rPr>
                <w:rFonts w:ascii="Open Sans" w:cs="Open Sans" w:eastAsia="Open Sans" w:hAnsi="Open Sans"/>
                <w:rtl w:val="0"/>
              </w:rPr>
              <w:t xml:space="preserve">1</w:t>
            </w:r>
            <w:r w:rsidDel="00000000" w:rsidR="00000000" w:rsidRPr="00000000">
              <w:rPr>
                <w:rtl w:val="0"/>
              </w:rPr>
            </w:r>
          </w:p>
        </w:tc>
        <w:tc>
          <w:tcPr/>
          <w:p w:rsidR="00000000" w:rsidDel="00000000" w:rsidP="00000000" w:rsidRDefault="00000000" w:rsidRPr="00000000" w14:paraId="0000007F">
            <w:pPr>
              <w:jc w:val="center"/>
              <w:rPr>
                <w:rFonts w:ascii="Open Sans" w:cs="Open Sans" w:eastAsia="Open Sans" w:hAnsi="Open Sans"/>
              </w:rPr>
            </w:pPr>
            <w:r w:rsidDel="00000000" w:rsidR="00000000" w:rsidRPr="00000000">
              <w:rPr>
                <w:rFonts w:ascii="Open Sans" w:cs="Open Sans" w:eastAsia="Open Sans" w:hAnsi="Open Sans"/>
                <w:rtl w:val="0"/>
              </w:rPr>
              <w:t xml:space="preserve">24 mois</w:t>
            </w:r>
          </w:p>
        </w:tc>
        <w:tc>
          <w:tcPr/>
          <w:p w:rsidR="00000000" w:rsidDel="00000000" w:rsidP="00000000" w:rsidRDefault="00000000" w:rsidRPr="00000000" w14:paraId="00000080">
            <w:pPr>
              <w:jc w:val="center"/>
              <w:rPr>
                <w:rFonts w:ascii="Open Sans" w:cs="Open Sans" w:eastAsia="Open Sans" w:hAnsi="Open Sans"/>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p w:rsidR="00000000" w:rsidDel="00000000" w:rsidP="00000000" w:rsidRDefault="00000000" w:rsidRPr="00000000" w14:paraId="00000081">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2">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083">
            <w:pPr>
              <w:rPr>
                <w:rFonts w:ascii="Open Sans" w:cs="Open Sans" w:eastAsia="Open Sans" w:hAnsi="Open Sans"/>
              </w:rPr>
            </w:pPr>
            <w:r w:rsidDel="00000000" w:rsidR="00000000" w:rsidRPr="00000000">
              <w:rPr>
                <w:rFonts w:ascii="Open Sans" w:cs="Open Sans" w:eastAsia="Open Sans" w:hAnsi="Open Sans"/>
                <w:rtl w:val="0"/>
              </w:rPr>
              <w:t xml:space="preserve">Fibre Optique </w:t>
            </w:r>
            <w:r w:rsidDel="00000000" w:rsidR="00000000" w:rsidRPr="00000000">
              <w:rPr>
                <w:b w:val="1"/>
                <w:sz w:val="18"/>
                <w:szCs w:val="18"/>
                <w:rtl w:val="0"/>
              </w:rPr>
              <w:t xml:space="preserve">jusqu’à 200mb/s’</w:t>
            </w:r>
            <w:r w:rsidDel="00000000" w:rsidR="00000000" w:rsidRPr="00000000">
              <w:rPr>
                <w:rtl w:val="0"/>
              </w:rPr>
            </w:r>
          </w:p>
        </w:tc>
        <w:tc>
          <w:tcPr>
            <w:vAlign w:val="center"/>
          </w:tcPr>
          <w:p w:rsidR="00000000" w:rsidDel="00000000" w:rsidP="00000000" w:rsidRDefault="00000000" w:rsidRPr="00000000" w14:paraId="00000084">
            <w:pPr>
              <w:jc w:val="center"/>
              <w:rPr>
                <w:rFonts w:ascii="Open Sans" w:cs="Open Sans" w:eastAsia="Open Sans" w:hAnsi="Open Sans"/>
                <w:i w:val="1"/>
              </w:rPr>
            </w:pPr>
            <w:r w:rsidDel="00000000" w:rsidR="00000000" w:rsidRPr="00000000">
              <w:rPr>
                <w:rFonts w:ascii="Open Sans" w:cs="Open Sans" w:eastAsia="Open Sans" w:hAnsi="Open Sans"/>
                <w:rtl w:val="0"/>
              </w:rPr>
              <w:t xml:space="preserve">1</w:t>
            </w:r>
            <w:r w:rsidDel="00000000" w:rsidR="00000000" w:rsidRPr="00000000">
              <w:rPr>
                <w:rtl w:val="0"/>
              </w:rPr>
            </w:r>
          </w:p>
        </w:tc>
        <w:tc>
          <w:tcPr/>
          <w:p w:rsidR="00000000" w:rsidDel="00000000" w:rsidP="00000000" w:rsidRDefault="00000000" w:rsidRPr="00000000" w14:paraId="00000085">
            <w:pPr>
              <w:jc w:val="center"/>
              <w:rPr>
                <w:rFonts w:ascii="Open Sans" w:cs="Open Sans" w:eastAsia="Open Sans" w:hAnsi="Open Sans"/>
              </w:rPr>
            </w:pPr>
            <w:r w:rsidDel="00000000" w:rsidR="00000000" w:rsidRPr="00000000">
              <w:rPr>
                <w:rFonts w:ascii="Open Sans" w:cs="Open Sans" w:eastAsia="Open Sans" w:hAnsi="Open Sans"/>
                <w:rtl w:val="0"/>
              </w:rPr>
              <w:t xml:space="preserve">24 mois</w:t>
            </w:r>
          </w:p>
        </w:tc>
        <w:tc>
          <w:tcPr/>
          <w:p w:rsidR="00000000" w:rsidDel="00000000" w:rsidP="00000000" w:rsidRDefault="00000000" w:rsidRPr="00000000" w14:paraId="00000086">
            <w:pPr>
              <w:jc w:val="center"/>
              <w:rPr>
                <w:rFonts w:ascii="Open Sans" w:cs="Open Sans" w:eastAsia="Open Sans" w:hAnsi="Open Sans"/>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p w:rsidR="00000000" w:rsidDel="00000000" w:rsidP="00000000" w:rsidRDefault="00000000" w:rsidRPr="00000000" w14:paraId="00000087">
            <w:pPr>
              <w:jc w:val="cente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88">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9">
      <w:pPr>
        <w:rPr>
          <w:rFonts w:ascii="Open Sans" w:cs="Open Sans" w:eastAsia="Open Sans" w:hAnsi="Open Sans"/>
          <w:highlight w:val="green"/>
        </w:rPr>
      </w:pPr>
      <w:r w:rsidDel="00000000" w:rsidR="00000000" w:rsidRPr="00000000">
        <w:rPr>
          <w:rtl w:val="0"/>
        </w:rPr>
      </w:r>
    </w:p>
    <w:p w:rsidR="00000000" w:rsidDel="00000000" w:rsidP="00000000" w:rsidRDefault="00000000" w:rsidRPr="00000000" w14:paraId="0000008A">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B">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C">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D">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Exigences de livraison – Tableaux comparatif de données</w:t>
      </w:r>
    </w:p>
    <w:p w:rsidR="00000000" w:rsidDel="00000000" w:rsidP="00000000" w:rsidRDefault="00000000" w:rsidRPr="00000000" w14:paraId="0000008E">
      <w:pPr>
        <w:rPr>
          <w:rFonts w:ascii="Open Sans" w:cs="Open Sans" w:eastAsia="Open Sans" w:hAnsi="Open Sans"/>
        </w:rPr>
      </w:pPr>
      <w:r w:rsidDel="00000000" w:rsidR="00000000" w:rsidRPr="00000000">
        <w:rPr>
          <w:rtl w:val="0"/>
        </w:rPr>
      </w:r>
    </w:p>
    <w:tbl>
      <w:tblPr>
        <w:tblStyle w:val="Table4"/>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08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Exigences de l’UNOPS</w:t>
            </w:r>
          </w:p>
        </w:tc>
        <w:tc>
          <w:tcPr>
            <w:shd w:fill="d9d9d9" w:val="clear"/>
            <w:vAlign w:val="center"/>
          </w:tcPr>
          <w:p w:rsidR="00000000" w:rsidDel="00000000" w:rsidP="00000000" w:rsidRDefault="00000000" w:rsidRPr="00000000" w14:paraId="0000009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La cotation est-elle conforme?</w:t>
            </w:r>
          </w:p>
          <w:p w:rsidR="00000000" w:rsidDel="00000000" w:rsidP="00000000" w:rsidRDefault="00000000" w:rsidRPr="00000000" w14:paraId="00000092">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À compléter par le soumissionnaire</w:t>
            </w:r>
            <w:r w:rsidDel="00000000" w:rsidR="00000000" w:rsidRPr="00000000">
              <w:rPr>
                <w:rtl w:val="0"/>
              </w:rPr>
            </w:r>
          </w:p>
        </w:tc>
        <w:tc>
          <w:tcPr>
            <w:shd w:fill="d9d9d9" w:val="clear"/>
            <w:vAlign w:val="center"/>
          </w:tcPr>
          <w:p w:rsidR="00000000" w:rsidDel="00000000" w:rsidP="00000000" w:rsidRDefault="00000000" w:rsidRPr="00000000" w14:paraId="0000009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Détails </w:t>
            </w:r>
          </w:p>
          <w:p w:rsidR="00000000" w:rsidDel="00000000" w:rsidP="00000000" w:rsidRDefault="00000000" w:rsidRPr="00000000" w14:paraId="00000094">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À compléter par le soumissionnaire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95">
            <w:pPr>
              <w:rPr>
                <w:rFonts w:ascii="Open Sans" w:cs="Open Sans" w:eastAsia="Open Sans" w:hAnsi="Open Sans"/>
                <w:b w:val="1"/>
              </w:rPr>
            </w:pPr>
            <w:r w:rsidDel="00000000" w:rsidR="00000000" w:rsidRPr="00000000">
              <w:rPr>
                <w:rFonts w:ascii="Open Sans" w:cs="Open Sans" w:eastAsia="Open Sans" w:hAnsi="Open Sans"/>
                <w:b w:val="1"/>
                <w:rtl w:val="0"/>
              </w:rPr>
              <w:t xml:space="preserve">Délai de livraison</w:t>
            </w:r>
          </w:p>
        </w:tc>
        <w:tc>
          <w:tcPr>
            <w:vAlign w:val="center"/>
          </w:tcPr>
          <w:p w:rsidR="00000000" w:rsidDel="00000000" w:rsidP="00000000" w:rsidRDefault="00000000" w:rsidRPr="00000000" w14:paraId="00000096">
            <w:pPr>
              <w:jc w:val="both"/>
              <w:rPr>
                <w:rFonts w:ascii="Open Sans" w:cs="Open Sans" w:eastAsia="Open Sans" w:hAnsi="Open Sans"/>
                <w:highlight w:val="yellow"/>
              </w:rPr>
            </w:pPr>
            <w:r w:rsidDel="00000000" w:rsidR="00000000" w:rsidRPr="00000000">
              <w:rPr>
                <w:rFonts w:ascii="Open Sans" w:cs="Open Sans" w:eastAsia="Open Sans" w:hAnsi="Open Sans"/>
                <w:rtl w:val="0"/>
              </w:rPr>
              <w:t xml:space="preserve">Le soumissionnaire devra livrer les biens dans un délai de [</w:t>
            </w:r>
            <w:r w:rsidDel="00000000" w:rsidR="00000000" w:rsidRPr="00000000">
              <w:rPr>
                <w:rFonts w:ascii="Open Sans" w:cs="Open Sans" w:eastAsia="Open Sans" w:hAnsi="Open Sans"/>
                <w:highlight w:val="yellow"/>
                <w:rtl w:val="0"/>
              </w:rPr>
              <w:t xml:space="preserve">3 jours</w:t>
            </w:r>
            <w:r w:rsidDel="00000000" w:rsidR="00000000" w:rsidRPr="00000000">
              <w:rPr>
                <w:rFonts w:ascii="Open Sans" w:cs="Open Sans" w:eastAsia="Open Sans" w:hAnsi="Open Sans"/>
                <w:rtl w:val="0"/>
              </w:rPr>
              <w:t xml:space="preserve">] suivant la signature du contrat.</w:t>
            </w:r>
            <w:r w:rsidDel="00000000" w:rsidR="00000000" w:rsidRPr="00000000">
              <w:rPr>
                <w:rtl w:val="0"/>
              </w:rPr>
            </w:r>
          </w:p>
        </w:tc>
        <w:tc>
          <w:tcPr>
            <w:vAlign w:val="center"/>
          </w:tcPr>
          <w:p w:rsidR="00000000" w:rsidDel="00000000" w:rsidP="00000000" w:rsidRDefault="00000000" w:rsidRPr="00000000" w14:paraId="00000097">
            <w:pPr>
              <w:jc w:val="center"/>
              <w:rPr>
                <w:rFonts w:ascii="Open Sans" w:cs="Open Sans" w:eastAsia="Open Sans" w:hAnsi="Open Sans"/>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vAlign w:val="center"/>
          </w:tcPr>
          <w:p w:rsidR="00000000" w:rsidDel="00000000" w:rsidP="00000000" w:rsidRDefault="00000000" w:rsidRPr="00000000" w14:paraId="00000098">
            <w:pPr>
              <w:rPr>
                <w:rFonts w:ascii="Open Sans" w:cs="Open Sans" w:eastAsia="Open Sans" w:hAnsi="Open Sans"/>
              </w:rPr>
            </w:pPr>
            <w:r w:rsidDel="00000000" w:rsidR="00000000" w:rsidRPr="00000000">
              <w:rPr>
                <w:rFonts w:ascii="Open Sans" w:cs="Open Sans" w:eastAsia="Open Sans" w:hAnsi="Open Sans"/>
                <w:highlight w:val="cyan"/>
                <w:rtl w:val="0"/>
              </w:rPr>
              <w:t xml:space="preserve">Donnez des détails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99">
            <w:pPr>
              <w:rPr>
                <w:rFonts w:ascii="Open Sans" w:cs="Open Sans" w:eastAsia="Open Sans" w:hAnsi="Open Sans"/>
                <w:b w:val="1"/>
              </w:rPr>
            </w:pPr>
            <w:r w:rsidDel="00000000" w:rsidR="00000000" w:rsidRPr="00000000">
              <w:rPr>
                <w:rFonts w:ascii="Open Sans" w:cs="Open Sans" w:eastAsia="Open Sans" w:hAnsi="Open Sans"/>
                <w:b w:val="1"/>
                <w:rtl w:val="0"/>
              </w:rPr>
              <w:t xml:space="preserve">Lieu de livraison et normes Incoterms</w:t>
            </w:r>
          </w:p>
        </w:tc>
        <w:tc>
          <w:tcPr>
            <w:vAlign w:val="center"/>
          </w:tcPr>
          <w:p w:rsidR="00000000" w:rsidDel="00000000" w:rsidP="00000000" w:rsidRDefault="00000000" w:rsidRPr="00000000" w14:paraId="0000009A">
            <w:pPr>
              <w:jc w:val="both"/>
              <w:rPr>
                <w:rFonts w:ascii="Open Sans" w:cs="Open Sans" w:eastAsia="Open Sans" w:hAnsi="Open Sans"/>
                <w:highlight w:val="yellow"/>
              </w:rPr>
            </w:pPr>
            <w:r w:rsidDel="00000000" w:rsidR="00000000" w:rsidRPr="00000000">
              <w:rPr>
                <w:rFonts w:ascii="Open Sans" w:cs="Open Sans" w:eastAsia="Open Sans" w:hAnsi="Open Sans"/>
                <w:highlight w:val="yellow"/>
                <w:rtl w:val="0"/>
              </w:rPr>
              <w:t xml:space="preserve">[Bureau de l’UNOPS à Rabat</w:t>
            </w:r>
          </w:p>
        </w:tc>
        <w:tc>
          <w:tcPr>
            <w:vAlign w:val="center"/>
          </w:tcPr>
          <w:p w:rsidR="00000000" w:rsidDel="00000000" w:rsidP="00000000" w:rsidRDefault="00000000" w:rsidRPr="00000000" w14:paraId="0000009B">
            <w:pPr>
              <w:jc w:val="cente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vAlign w:val="center"/>
          </w:tcPr>
          <w:p w:rsidR="00000000" w:rsidDel="00000000" w:rsidP="00000000" w:rsidRDefault="00000000" w:rsidRPr="00000000" w14:paraId="0000009C">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Donnez des détails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9D">
            <w:pPr>
              <w:rPr>
                <w:rFonts w:ascii="Open Sans" w:cs="Open Sans" w:eastAsia="Open Sans" w:hAnsi="Open Sans"/>
                <w:b w:val="1"/>
              </w:rPr>
            </w:pPr>
            <w:r w:rsidDel="00000000" w:rsidR="00000000" w:rsidRPr="00000000">
              <w:rPr>
                <w:rFonts w:ascii="Open Sans" w:cs="Open Sans" w:eastAsia="Open Sans" w:hAnsi="Open Sans"/>
                <w:b w:val="1"/>
                <w:rtl w:val="0"/>
              </w:rPr>
              <w:t xml:space="preserve">Droit de l’UNOPS de modifier les besoins</w:t>
            </w:r>
          </w:p>
        </w:tc>
        <w:tc>
          <w:tcPr>
            <w:vAlign w:val="center"/>
          </w:tcPr>
          <w:p w:rsidR="00000000" w:rsidDel="00000000" w:rsidP="00000000" w:rsidRDefault="00000000" w:rsidRPr="00000000" w14:paraId="0000009E">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Au moment de l’adjudication du contrat, l’UNOPS se réserve le droit de modifier la quantité de biens et services connexes indiquée ci-dessus, à condition que la variation ne dépasse pas un [</w:t>
            </w:r>
            <w:r w:rsidDel="00000000" w:rsidR="00000000" w:rsidRPr="00000000">
              <w:rPr>
                <w:rFonts w:ascii="Open Sans" w:cs="Open Sans" w:eastAsia="Open Sans" w:hAnsi="Open Sans"/>
                <w:highlight w:val="yellow"/>
                <w:rtl w:val="0"/>
              </w:rPr>
              <w:t xml:space="preserve">20%</w:t>
            </w:r>
            <w:r w:rsidDel="00000000" w:rsidR="00000000" w:rsidRPr="00000000">
              <w:rPr>
                <w:rFonts w:ascii="Open Sans" w:cs="Open Sans" w:eastAsia="Open Sans" w:hAnsi="Open Sans"/>
                <w:rtl w:val="0"/>
              </w:rPr>
              <w:t xml:space="preserve">] de plus ou de moins par rapport aux quantités initialement requises, et sans changement du prix unitaire ni des autres termes et conditions de la demande de cotations.</w:t>
            </w:r>
            <w:r w:rsidDel="00000000" w:rsidR="00000000" w:rsidRPr="00000000">
              <w:rPr>
                <w:rtl w:val="0"/>
              </w:rPr>
            </w:r>
          </w:p>
        </w:tc>
        <w:tc>
          <w:tcPr>
            <w:vAlign w:val="center"/>
          </w:tcPr>
          <w:p w:rsidR="00000000" w:rsidDel="00000000" w:rsidP="00000000" w:rsidRDefault="00000000" w:rsidRPr="00000000" w14:paraId="0000009F">
            <w:pPr>
              <w:jc w:val="center"/>
              <w:rPr>
                <w:rFonts w:ascii="Open Sans" w:cs="Open Sans" w:eastAsia="Open Sans" w:hAnsi="Open Sans"/>
              </w:rPr>
            </w:pPr>
            <w:r w:rsidDel="00000000" w:rsidR="00000000" w:rsidRPr="00000000">
              <w:rPr>
                <w:rFonts w:ascii="Arimo" w:cs="Arimo" w:eastAsia="Arimo" w:hAnsi="Arimo"/>
                <w:highlight w:val="cyan"/>
                <w:rtl w:val="0"/>
              </w:rPr>
              <w:t xml:space="preserve">☐ Oui ☐ Non</w:t>
            </w:r>
            <w:r w:rsidDel="00000000" w:rsidR="00000000" w:rsidRPr="00000000">
              <w:rPr>
                <w:rtl w:val="0"/>
              </w:rPr>
            </w:r>
          </w:p>
        </w:tc>
        <w:tc>
          <w:tcPr>
            <w:vAlign w:val="center"/>
          </w:tcPr>
          <w:p w:rsidR="00000000" w:rsidDel="00000000" w:rsidP="00000000" w:rsidRDefault="00000000" w:rsidRPr="00000000" w14:paraId="000000A0">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Donnez des détails </w:t>
            </w:r>
            <w:r w:rsidDel="00000000" w:rsidR="00000000" w:rsidRPr="00000000">
              <w:rPr>
                <w:rtl w:val="0"/>
              </w:rPr>
            </w:r>
          </w:p>
        </w:tc>
      </w:tr>
    </w:tbl>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spacing w:after="240" w:lineRule="auto"/>
        <w:rPr/>
      </w:pPr>
      <w:r w:rsidDel="00000000" w:rsidR="00000000" w:rsidRPr="00000000">
        <w:rPr>
          <w:rtl w:val="0"/>
        </w:rPr>
        <w:t xml:space="preserve">Les biens et services connexes présentés (le cas échéant) sont conformes aux spécifications requises et aux besoins stipulés dans la </w:t>
      </w:r>
      <w:r w:rsidDel="00000000" w:rsidR="00000000" w:rsidRPr="00000000">
        <w:rPr>
          <w:b w:val="1"/>
          <w:rtl w:val="0"/>
        </w:rPr>
        <w:t xml:space="preserve">Section II : Liste des besoins</w:t>
      </w:r>
      <w:r w:rsidDel="00000000" w:rsidR="00000000" w:rsidRPr="00000000">
        <w:rPr>
          <w:rtl w:val="0"/>
        </w:rPr>
        <w:t xml:space="preserve">.</w:t>
      </w:r>
    </w:p>
    <w:p w:rsidR="00000000" w:rsidDel="00000000" w:rsidP="00000000" w:rsidRDefault="00000000" w:rsidRPr="00000000" w14:paraId="000000A4">
      <w:pPr>
        <w:jc w:val="center"/>
        <w:rPr>
          <w:color w:val="000000"/>
        </w:rPr>
      </w:pPr>
      <w:sdt>
        <w:sdtPr>
          <w:tag w:val="goog_rdk_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color w:val="000000"/>
          <w:highlight w:val="cyan"/>
          <w:rtl w:val="0"/>
        </w:rPr>
        <w:t xml:space="preserve"> Oui      </w:t>
      </w:r>
      <w:sdt>
        <w:sdtPr>
          <w:tag w:val="goog_rdk_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color w:val="000000"/>
          <w:highlight w:val="cyan"/>
          <w:rtl w:val="0"/>
        </w:rPr>
        <w:t xml:space="preserve"> Non</w:t>
      </w:r>
      <w:r w:rsidDel="00000000" w:rsidR="00000000" w:rsidRPr="00000000">
        <w:rPr>
          <w:rtl w:val="0"/>
        </w:rPr>
      </w:r>
    </w:p>
    <w:p w:rsidR="00000000" w:rsidDel="00000000" w:rsidP="00000000" w:rsidRDefault="00000000" w:rsidRPr="00000000" w14:paraId="000000A5">
      <w:pPr>
        <w:spacing w:after="240" w:before="240" w:lineRule="auto"/>
        <w:ind w:right="-34"/>
        <w:rPr/>
      </w:pPr>
      <w:r w:rsidDel="00000000" w:rsidR="00000000" w:rsidRPr="00000000">
        <w:rPr>
          <w:rtl w:val="0"/>
        </w:rPr>
        <w:t xml:space="preserve">TOUT ECART DOIT ETRE INDIQUE CI-DESSOUS :</w:t>
      </w:r>
    </w:p>
    <w:p w:rsidR="00000000" w:rsidDel="00000000" w:rsidP="00000000" w:rsidRDefault="00000000" w:rsidRPr="00000000" w14:paraId="000000A6">
      <w:pPr>
        <w:spacing w:line="360" w:lineRule="auto"/>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A7">
      <w:pPr>
        <w:tabs>
          <w:tab w:val="left" w:pos="990"/>
          <w:tab w:val="left" w:pos="5040"/>
          <w:tab w:val="left" w:pos="5850"/>
        </w:tabs>
        <w:spacing w:before="240" w:lineRule="auto"/>
        <w:rPr>
          <w:color w:val="000000"/>
        </w:rPr>
      </w:pPr>
      <w:r w:rsidDel="00000000" w:rsidR="00000000" w:rsidRPr="00000000">
        <w:rPr>
          <w:rtl w:val="0"/>
        </w:rPr>
      </w:r>
    </w:p>
    <w:p w:rsidR="00000000" w:rsidDel="00000000" w:rsidP="00000000" w:rsidRDefault="00000000" w:rsidRPr="00000000" w14:paraId="000000A8">
      <w:pPr>
        <w:tabs>
          <w:tab w:val="left" w:pos="990"/>
          <w:tab w:val="left" w:pos="5040"/>
          <w:tab w:val="left" w:pos="5850"/>
        </w:tabs>
        <w:spacing w:before="240" w:lineRule="auto"/>
        <w:rPr>
          <w:color w:val="000000"/>
        </w:rPr>
      </w:pPr>
      <w:r w:rsidDel="00000000" w:rsidR="00000000" w:rsidRPr="00000000">
        <w:rPr>
          <w:color w:val="000000"/>
          <w:rtl w:val="0"/>
        </w:rPr>
        <w:t xml:space="preserve">Nom </w:t>
        <w:tab/>
        <w:t xml:space="preserve">: _____________________________________________________________</w:t>
      </w:r>
    </w:p>
    <w:p w:rsidR="00000000" w:rsidDel="00000000" w:rsidP="00000000" w:rsidRDefault="00000000" w:rsidRPr="00000000" w14:paraId="000000A9">
      <w:pPr>
        <w:tabs>
          <w:tab w:val="left" w:pos="990"/>
        </w:tabs>
        <w:spacing w:before="240" w:lineRule="auto"/>
        <w:rPr>
          <w:color w:val="000000"/>
        </w:rPr>
      </w:pPr>
      <w:r w:rsidDel="00000000" w:rsidR="00000000" w:rsidRPr="00000000">
        <w:rPr>
          <w:color w:val="000000"/>
          <w:rtl w:val="0"/>
        </w:rPr>
        <w:t xml:space="preserve">Titre</w:t>
        <w:tab/>
        <w:t xml:space="preserve">: _____________________________________________________________</w:t>
      </w:r>
    </w:p>
    <w:p w:rsidR="00000000" w:rsidDel="00000000" w:rsidP="00000000" w:rsidRDefault="00000000" w:rsidRPr="00000000" w14:paraId="000000AA">
      <w:pPr>
        <w:tabs>
          <w:tab w:val="left" w:pos="990"/>
        </w:tabs>
        <w:spacing w:before="240" w:lineRule="auto"/>
        <w:rPr>
          <w:color w:val="000000"/>
        </w:rPr>
      </w:pPr>
      <w:r w:rsidDel="00000000" w:rsidR="00000000" w:rsidRPr="00000000">
        <w:rPr>
          <w:color w:val="000000"/>
          <w:rtl w:val="0"/>
        </w:rPr>
        <w:t xml:space="preserve">Date </w:t>
        <w:tab/>
        <w:t xml:space="preserve">: _____________________________________________________________</w:t>
      </w:r>
    </w:p>
    <w:p w:rsidR="00000000" w:rsidDel="00000000" w:rsidP="00000000" w:rsidRDefault="00000000" w:rsidRPr="00000000" w14:paraId="000000AB">
      <w:pPr>
        <w:tabs>
          <w:tab w:val="left" w:pos="990"/>
        </w:tabs>
        <w:spacing w:before="240" w:lineRule="auto"/>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br w:type="page"/>
      </w: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shd w:fill="auto" w:val="clear"/>
          <w:vertAlign w:val="baseline"/>
        </w:rPr>
      </w:pPr>
      <w:r w:rsidDel="00000000" w:rsidR="00000000" w:rsidRPr="00000000">
        <w:rPr>
          <w:rFonts w:ascii="Arial" w:cs="Arial" w:eastAsia="Arial" w:hAnsi="Arial"/>
          <w:b w:val="1"/>
          <w:i w:val="0"/>
          <w:smallCaps w:val="0"/>
          <w:strike w:val="0"/>
          <w:color w:val="518ecb"/>
          <w:sz w:val="28"/>
          <w:szCs w:val="28"/>
          <w:u w:val="none"/>
          <w:shd w:fill="auto" w:val="clear"/>
          <w:vertAlign w:val="baseline"/>
          <w:rtl w:val="0"/>
        </w:rPr>
        <w:t xml:space="preserve">Annexe D : Formulaire d’information sur le représentant au Maroc</w:t>
      </w:r>
    </w:p>
    <w:p w:rsidR="00000000" w:rsidDel="00000000" w:rsidP="00000000" w:rsidRDefault="00000000" w:rsidRPr="00000000" w14:paraId="000000B0">
      <w:pPr>
        <w:rPr/>
      </w:pPr>
      <w:r w:rsidDel="00000000" w:rsidR="00000000" w:rsidRPr="00000000">
        <w:rPr>
          <w:rtl w:val="0"/>
        </w:rPr>
        <w:t xml:space="preserve">[Le soumissionnaire devra compléter ce formulaire conformément aux instructions indiquées ci-dessous.]</w:t>
      </w:r>
    </w:p>
    <w:p w:rsidR="00000000" w:rsidDel="00000000" w:rsidP="00000000" w:rsidRDefault="00000000" w:rsidRPr="00000000" w14:paraId="000000B1">
      <w:pPr>
        <w:ind w:left="720" w:hanging="720"/>
        <w:rPr/>
      </w:pPr>
      <w:r w:rsidDel="00000000" w:rsidR="00000000" w:rsidRPr="00000000">
        <w:rPr>
          <w:rtl w:val="0"/>
        </w:rPr>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Numéro de référence : </w:t>
      </w:r>
      <w:r w:rsidDel="00000000" w:rsidR="00000000" w:rsidRPr="00000000">
        <w:rPr>
          <w:rtl w:val="0"/>
        </w:rPr>
        <w:t xml:space="preserve"> </w:t>
      </w:r>
      <w:r w:rsidDel="00000000" w:rsidR="00000000" w:rsidRPr="00000000">
        <w:rPr>
          <w:highlight w:val="yellow"/>
          <w:rtl w:val="0"/>
        </w:rPr>
        <w:t xml:space="preserve">[</w:t>
      </w:r>
      <w:r w:rsidDel="00000000" w:rsidR="00000000" w:rsidRPr="00000000">
        <w:rPr>
          <w:rFonts w:ascii="Roboto" w:cs="Roboto" w:eastAsia="Roboto" w:hAnsi="Roboto"/>
          <w:color w:val="2c3e50"/>
          <w:sz w:val="23"/>
          <w:szCs w:val="23"/>
          <w:highlight w:val="yellow"/>
          <w:rtl w:val="0"/>
        </w:rPr>
        <w:t xml:space="preserve">RFQ/2022/40449</w:t>
      </w:r>
      <w:r w:rsidDel="00000000" w:rsidR="00000000" w:rsidRPr="00000000">
        <w:rPr>
          <w:highlight w:val="yellow"/>
          <w:rtl w:val="0"/>
        </w:rPr>
        <w:t xml:space="preserve">]</w:t>
      </w:r>
      <w:r w:rsidDel="00000000" w:rsidR="00000000" w:rsidRPr="00000000">
        <w:rPr>
          <w:rtl w:val="0"/>
        </w:rPr>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Nom du soumissionnaire :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[Insérez le nom du soumissionnaire]</w:t>
      </w:r>
      <w:r w:rsidDel="00000000" w:rsidR="00000000" w:rsidRPr="00000000">
        <w:rPr>
          <w:rtl w:val="0"/>
        </w:rPr>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Vous devez compléter et renvoyer la présente annexe afin de donner des détails sur votre représentant local.</w:t>
      </w:r>
    </w:p>
    <w:p w:rsidR="00000000" w:rsidDel="00000000" w:rsidP="00000000" w:rsidRDefault="00000000" w:rsidRPr="00000000" w14:paraId="000000B9">
      <w:pPr>
        <w:ind w:left="187" w:firstLine="0"/>
        <w:jc w:val="center"/>
        <w:rPr>
          <w:b w:val="1"/>
        </w:rPr>
      </w:pPr>
      <w:r w:rsidDel="00000000" w:rsidR="00000000" w:rsidRPr="00000000">
        <w:rPr>
          <w:rtl w:val="0"/>
        </w:rPr>
      </w:r>
    </w:p>
    <w:tbl>
      <w:tblPr>
        <w:tblStyle w:val="Table5"/>
        <w:tblW w:w="974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39"/>
        <w:gridCol w:w="6204"/>
        <w:tblGridChange w:id="0">
          <w:tblGrid>
            <w:gridCol w:w="3539"/>
            <w:gridCol w:w="6204"/>
          </w:tblGrid>
        </w:tblGridChange>
      </w:tblGrid>
      <w:tr>
        <w:trPr>
          <w:cantSplit w:val="1"/>
          <w:trHeight w:val="628" w:hRule="atLeast"/>
          <w:tblHeader w:val="0"/>
        </w:trPr>
        <w:tc>
          <w:tcPr>
            <w:gridSpan w:val="2"/>
            <w:tcBorders>
              <w:top w:color="000000" w:space="0" w:sz="4" w:val="single"/>
              <w:left w:color="000000" w:space="0" w:sz="4" w:val="single"/>
              <w:bottom w:color="000000" w:space="0" w:sz="4" w:val="single"/>
              <w:right w:color="000000" w:space="0" w:sz="4" w:val="single"/>
            </w:tcBorders>
            <w:shd w:fill="dbeef3" w:val="clear"/>
            <w:vAlign w:val="center"/>
          </w:tcPr>
          <w:p w:rsidR="00000000" w:rsidDel="00000000" w:rsidP="00000000" w:rsidRDefault="00000000" w:rsidRPr="00000000" w14:paraId="000000BA">
            <w:pPr>
              <w:jc w:val="center"/>
              <w:rPr>
                <w:b w:val="1"/>
              </w:rPr>
            </w:pPr>
            <w:r w:rsidDel="00000000" w:rsidR="00000000" w:rsidRPr="00000000">
              <w:rPr>
                <w:b w:val="1"/>
                <w:rtl w:val="0"/>
              </w:rPr>
              <w:t xml:space="preserve">Informations sur le représentant au Maroc</w:t>
            </w:r>
          </w:p>
        </w:tc>
      </w:tr>
      <w:tr>
        <w:trPr>
          <w:cantSplit w:val="1"/>
          <w:trHeight w:val="1134" w:hRule="atLeast"/>
          <w:tblHeader w:val="0"/>
        </w:trPr>
        <w:tc>
          <w:tcPr>
            <w:tcBorders>
              <w:top w:color="000000" w:space="0" w:sz="4" w:val="single"/>
              <w:left w:color="000000" w:space="0" w:sz="4" w:val="single"/>
              <w:bottom w:color="000000" w:space="0" w:sz="4" w:val="single"/>
              <w:right w:color="000000" w:space="0" w:sz="4" w:val="single"/>
            </w:tcBorders>
            <w:shd w:fill="dbeef3" w:val="clear"/>
            <w:vAlign w:val="center"/>
          </w:tcPr>
          <w:p w:rsidR="00000000" w:rsidDel="00000000" w:rsidP="00000000" w:rsidRDefault="00000000" w:rsidRPr="00000000" w14:paraId="000000BC">
            <w:pPr>
              <w:rPr>
                <w:b w:val="1"/>
              </w:rPr>
            </w:pPr>
            <w:r w:rsidDel="00000000" w:rsidR="00000000" w:rsidRPr="00000000">
              <w:rPr>
                <w:b w:val="1"/>
                <w:color w:val="000000"/>
                <w:rtl w:val="0"/>
              </w:rPr>
              <w:t xml:space="preserve">Nom du représentant du soumissionnaire au Maroc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D">
            <w:pPr>
              <w:rPr/>
            </w:pPr>
            <w:r w:rsidDel="00000000" w:rsidR="00000000" w:rsidRPr="00000000">
              <w:rPr>
                <w:color w:val="000000"/>
                <w:highlight w:val="cyan"/>
                <w:rtl w:val="0"/>
              </w:rPr>
              <w:t xml:space="preserve">[complétez]</w:t>
            </w:r>
            <w:r w:rsidDel="00000000" w:rsidR="00000000" w:rsidRPr="00000000">
              <w:rPr>
                <w:rtl w:val="0"/>
              </w:rPr>
            </w:r>
          </w:p>
        </w:tc>
      </w:tr>
      <w:tr>
        <w:trPr>
          <w:cantSplit w:val="1"/>
          <w:trHeight w:val="1134" w:hRule="atLeast"/>
          <w:tblHeader w:val="0"/>
        </w:trPr>
        <w:tc>
          <w:tcPr>
            <w:tcBorders>
              <w:top w:color="000000" w:space="0" w:sz="4" w:val="single"/>
              <w:left w:color="000000" w:space="0" w:sz="4" w:val="single"/>
              <w:bottom w:color="000000" w:space="0" w:sz="4" w:val="single"/>
              <w:right w:color="000000" w:space="0" w:sz="4" w:val="single"/>
            </w:tcBorders>
            <w:shd w:fill="dbeef3" w:val="clear"/>
            <w:vAlign w:val="center"/>
          </w:tcPr>
          <w:p w:rsidR="00000000" w:rsidDel="00000000" w:rsidP="00000000" w:rsidRDefault="00000000" w:rsidRPr="00000000" w14:paraId="000000BE">
            <w:pPr>
              <w:rPr>
                <w:b w:val="1"/>
              </w:rPr>
            </w:pPr>
            <w:r w:rsidDel="00000000" w:rsidR="00000000" w:rsidRPr="00000000">
              <w:rPr>
                <w:b w:val="1"/>
                <w:color w:val="000000"/>
                <w:rtl w:val="0"/>
              </w:rPr>
              <w:t xml:space="preserve">Adresse du siège social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F">
            <w:pPr>
              <w:rPr/>
            </w:pPr>
            <w:r w:rsidDel="00000000" w:rsidR="00000000" w:rsidRPr="00000000">
              <w:rPr>
                <w:color w:val="000000"/>
                <w:highlight w:val="cyan"/>
                <w:rtl w:val="0"/>
              </w:rPr>
              <w:t xml:space="preserve">[complétez]</w:t>
            </w:r>
            <w:r w:rsidDel="00000000" w:rsidR="00000000" w:rsidRPr="00000000">
              <w:rPr>
                <w:rtl w:val="0"/>
              </w:rPr>
            </w:r>
          </w:p>
        </w:tc>
      </w:tr>
      <w:tr>
        <w:trPr>
          <w:cantSplit w:val="1"/>
          <w:trHeight w:val="1134" w:hRule="atLeast"/>
          <w:tblHeader w:val="0"/>
        </w:trPr>
        <w:tc>
          <w:tcPr>
            <w:tcBorders>
              <w:top w:color="000000" w:space="0" w:sz="4" w:val="single"/>
              <w:left w:color="000000" w:space="0" w:sz="4" w:val="single"/>
              <w:bottom w:color="000000" w:space="0" w:sz="4" w:val="single"/>
              <w:right w:color="000000" w:space="0" w:sz="4" w:val="single"/>
            </w:tcBorders>
            <w:shd w:fill="dbeef3" w:val="clear"/>
            <w:vAlign w:val="center"/>
          </w:tcPr>
          <w:p w:rsidR="00000000" w:rsidDel="00000000" w:rsidP="00000000" w:rsidRDefault="00000000" w:rsidRPr="00000000" w14:paraId="000000C0">
            <w:pPr>
              <w:rPr>
                <w:b w:val="1"/>
              </w:rPr>
            </w:pPr>
            <w:r w:rsidDel="00000000" w:rsidR="00000000" w:rsidRPr="00000000">
              <w:rPr>
                <w:b w:val="1"/>
                <w:rtl w:val="0"/>
              </w:rPr>
              <w:t xml:space="preserve">Nom et coordonnées du Responsable</w:t>
            </w:r>
          </w:p>
          <w:p w:rsidR="00000000" w:rsidDel="00000000" w:rsidP="00000000" w:rsidRDefault="00000000" w:rsidRPr="00000000" w14:paraId="000000C1">
            <w:pPr>
              <w:rPr>
                <w:b w:val="1"/>
              </w:rPr>
            </w:pPr>
            <w:r w:rsidDel="00000000" w:rsidR="00000000" w:rsidRPr="00000000">
              <w:rPr>
                <w:rtl w:val="0"/>
              </w:rPr>
              <w:t xml:space="preserve">(adresse, numéro de téléphone, numéro de fax, adresse e-mail)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2">
            <w:pPr>
              <w:rPr/>
            </w:pPr>
            <w:r w:rsidDel="00000000" w:rsidR="00000000" w:rsidRPr="00000000">
              <w:rPr>
                <w:color w:val="000000"/>
                <w:highlight w:val="cyan"/>
                <w:rtl w:val="0"/>
              </w:rPr>
              <w:t xml:space="preserve">[complétez]</w:t>
            </w:r>
            <w:r w:rsidDel="00000000" w:rsidR="00000000" w:rsidRPr="00000000">
              <w:rPr>
                <w:rtl w:val="0"/>
              </w:rPr>
            </w:r>
          </w:p>
        </w:tc>
      </w:tr>
      <w:tr>
        <w:trPr>
          <w:cantSplit w:val="1"/>
          <w:trHeight w:val="1134" w:hRule="atLeast"/>
          <w:tblHeader w:val="0"/>
        </w:trPr>
        <w:tc>
          <w:tcPr>
            <w:tcBorders>
              <w:top w:color="000000" w:space="0" w:sz="4" w:val="single"/>
              <w:left w:color="000000" w:space="0" w:sz="4" w:val="single"/>
              <w:bottom w:color="000000" w:space="0" w:sz="4" w:val="single"/>
              <w:right w:color="000000" w:space="0" w:sz="4" w:val="single"/>
            </w:tcBorders>
            <w:shd w:fill="dbeef3" w:val="clear"/>
            <w:vAlign w:val="center"/>
          </w:tcPr>
          <w:p w:rsidR="00000000" w:rsidDel="00000000" w:rsidP="00000000" w:rsidRDefault="00000000" w:rsidRPr="00000000" w14:paraId="000000C3">
            <w:pPr>
              <w:rPr>
                <w:b w:val="1"/>
              </w:rPr>
            </w:pPr>
            <w:r w:rsidDel="00000000" w:rsidR="00000000" w:rsidRPr="00000000">
              <w:rPr>
                <w:b w:val="1"/>
                <w:rtl w:val="0"/>
              </w:rPr>
              <w:t xml:space="preserve">Informations Juridiques sur le représentant</w:t>
            </w:r>
          </w:p>
          <w:p w:rsidR="00000000" w:rsidDel="00000000" w:rsidP="00000000" w:rsidRDefault="00000000" w:rsidRPr="00000000" w14:paraId="000000C4">
            <w:pPr>
              <w:rPr/>
            </w:pPr>
            <w:r w:rsidDel="00000000" w:rsidR="00000000" w:rsidRPr="00000000">
              <w:rPr>
                <w:rtl w:val="0"/>
              </w:rPr>
              <w:t xml:space="preserve">(Matricule Fiscal, Registre de Commerce,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5">
            <w:pPr>
              <w:rPr/>
            </w:pPr>
            <w:r w:rsidDel="00000000" w:rsidR="00000000" w:rsidRPr="00000000">
              <w:rPr>
                <w:color w:val="000000"/>
                <w:highlight w:val="cyan"/>
                <w:rtl w:val="0"/>
              </w:rPr>
              <w:t xml:space="preserve">[complétez]</w:t>
            </w:r>
            <w:r w:rsidDel="00000000" w:rsidR="00000000" w:rsidRPr="00000000">
              <w:rPr>
                <w:rtl w:val="0"/>
              </w:rPr>
            </w:r>
          </w:p>
        </w:tc>
      </w:tr>
    </w:tbl>
    <w:p w:rsidR="00000000" w:rsidDel="00000000" w:rsidP="00000000" w:rsidRDefault="00000000" w:rsidRPr="00000000" w14:paraId="000000C6">
      <w:pPr>
        <w:spacing w:line="240" w:lineRule="auto"/>
        <w:jc w:val="both"/>
        <w:rPr/>
      </w:pPr>
      <w:r w:rsidDel="00000000" w:rsidR="00000000" w:rsidRPr="00000000">
        <w:rPr>
          <w:rtl w:val="0"/>
        </w:rPr>
      </w:r>
    </w:p>
    <w:p w:rsidR="00000000" w:rsidDel="00000000" w:rsidP="00000000" w:rsidRDefault="00000000" w:rsidRPr="00000000" w14:paraId="000000C7">
      <w:pPr>
        <w:spacing w:line="240" w:lineRule="auto"/>
        <w:jc w:val="both"/>
        <w:rPr/>
      </w:pPr>
      <w:r w:rsidDel="00000000" w:rsidR="00000000" w:rsidRPr="00000000">
        <w:rPr>
          <w:rtl w:val="0"/>
        </w:rPr>
      </w:r>
    </w:p>
    <w:p w:rsidR="00000000" w:rsidDel="00000000" w:rsidP="00000000" w:rsidRDefault="00000000" w:rsidRPr="00000000" w14:paraId="000000C8">
      <w:pPr>
        <w:tabs>
          <w:tab w:val="left" w:pos="990"/>
          <w:tab w:val="left" w:pos="5040"/>
          <w:tab w:val="left" w:pos="5850"/>
        </w:tabs>
        <w:spacing w:before="240" w:lineRule="auto"/>
        <w:rPr>
          <w:color w:val="000000"/>
        </w:rPr>
      </w:pPr>
      <w:r w:rsidDel="00000000" w:rsidR="00000000" w:rsidRPr="00000000">
        <w:rPr>
          <w:color w:val="000000"/>
          <w:rtl w:val="0"/>
        </w:rPr>
        <w:t xml:space="preserve">Nom </w:t>
        <w:tab/>
        <w:t xml:space="preserve">: _____________________________________________________________</w:t>
      </w:r>
    </w:p>
    <w:p w:rsidR="00000000" w:rsidDel="00000000" w:rsidP="00000000" w:rsidRDefault="00000000" w:rsidRPr="00000000" w14:paraId="000000C9">
      <w:pPr>
        <w:tabs>
          <w:tab w:val="left" w:pos="990"/>
        </w:tabs>
        <w:spacing w:before="240" w:lineRule="auto"/>
        <w:rPr>
          <w:color w:val="000000"/>
        </w:rPr>
      </w:pPr>
      <w:r w:rsidDel="00000000" w:rsidR="00000000" w:rsidRPr="00000000">
        <w:rPr>
          <w:color w:val="000000"/>
          <w:rtl w:val="0"/>
        </w:rPr>
        <w:t xml:space="preserve">Titre</w:t>
        <w:tab/>
        <w:t xml:space="preserve">: _____________________________________________________________</w:t>
      </w:r>
    </w:p>
    <w:p w:rsidR="00000000" w:rsidDel="00000000" w:rsidP="00000000" w:rsidRDefault="00000000" w:rsidRPr="00000000" w14:paraId="000000CA">
      <w:pPr>
        <w:tabs>
          <w:tab w:val="left" w:pos="990"/>
        </w:tabs>
        <w:spacing w:before="240" w:lineRule="auto"/>
        <w:rPr>
          <w:color w:val="000000"/>
        </w:rPr>
      </w:pPr>
      <w:r w:rsidDel="00000000" w:rsidR="00000000" w:rsidRPr="00000000">
        <w:rPr>
          <w:color w:val="000000"/>
          <w:rtl w:val="0"/>
        </w:rPr>
        <w:t xml:space="preserve">Date </w:t>
        <w:tab/>
        <w:t xml:space="preserve">: _____________________________________________________________</w:t>
      </w:r>
    </w:p>
    <w:p w:rsidR="00000000" w:rsidDel="00000000" w:rsidP="00000000" w:rsidRDefault="00000000" w:rsidRPr="00000000" w14:paraId="000000CB">
      <w:pPr>
        <w:tabs>
          <w:tab w:val="left" w:pos="990"/>
        </w:tabs>
        <w:spacing w:before="240" w:lineRule="auto"/>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pPr>
      <w:r w:rsidDel="00000000" w:rsidR="00000000" w:rsidRPr="00000000">
        <w:rPr>
          <w:rtl w:val="0"/>
        </w:rPr>
      </w:r>
    </w:p>
    <w:p w:rsidR="00000000" w:rsidDel="00000000" w:rsidP="00000000" w:rsidRDefault="00000000" w:rsidRPr="00000000" w14:paraId="000000CE">
      <w:pPr>
        <w:rPr/>
      </w:pPr>
      <w:r w:rsidDel="00000000" w:rsidR="00000000" w:rsidRPr="00000000">
        <w:rPr>
          <w:rtl w:val="0"/>
        </w:rPr>
      </w:r>
    </w:p>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Annexe E : Formulaire d’engagement envers les exigences de durabilité</w:t>
      </w:r>
    </w:p>
    <w:p w:rsidR="00000000" w:rsidDel="00000000" w:rsidP="00000000" w:rsidRDefault="00000000" w:rsidRPr="00000000" w14:paraId="000000D9">
      <w:pPr>
        <w:spacing w:after="60" w:lineRule="auto"/>
        <w:rPr>
          <w:rFonts w:ascii="Calibri" w:cs="Calibri" w:eastAsia="Calibri" w:hAnsi="Calibri"/>
        </w:rPr>
      </w:pPr>
      <w:r w:rsidDel="00000000" w:rsidR="00000000" w:rsidRPr="00000000">
        <w:rPr>
          <w:rtl w:val="0"/>
        </w:rPr>
      </w:r>
    </w:p>
    <w:p w:rsidR="00000000" w:rsidDel="00000000" w:rsidP="00000000" w:rsidRDefault="00000000" w:rsidRPr="00000000" w14:paraId="000000DA">
      <w:pPr>
        <w:spacing w:after="60" w:lineRule="auto"/>
        <w:rPr/>
      </w:pPr>
      <w:r w:rsidDel="00000000" w:rsidR="00000000" w:rsidRPr="00000000">
        <w:rPr>
          <w:b w:val="1"/>
          <w:rtl w:val="0"/>
        </w:rPr>
        <w:t xml:space="preserve">Numéro de référence de l’appel d’offres : </w:t>
      </w:r>
      <w:r w:rsidDel="00000000" w:rsidR="00000000" w:rsidRPr="00000000">
        <w:rPr>
          <w:rtl w:val="0"/>
        </w:rPr>
        <w:t xml:space="preserve"> </w:t>
      </w:r>
      <w:r w:rsidDel="00000000" w:rsidR="00000000" w:rsidRPr="00000000">
        <w:rPr>
          <w:highlight w:val="yellow"/>
          <w:rtl w:val="0"/>
        </w:rPr>
        <w:t xml:space="preserve">[</w:t>
      </w:r>
      <w:r w:rsidDel="00000000" w:rsidR="00000000" w:rsidRPr="00000000">
        <w:rPr>
          <w:rFonts w:ascii="Roboto" w:cs="Roboto" w:eastAsia="Roboto" w:hAnsi="Roboto"/>
          <w:color w:val="2c3e50"/>
          <w:sz w:val="23"/>
          <w:szCs w:val="23"/>
          <w:highlight w:val="yellow"/>
          <w:rtl w:val="0"/>
        </w:rPr>
        <w:t xml:space="preserve">RFQ/2022/40449</w:t>
      </w:r>
      <w:r w:rsidDel="00000000" w:rsidR="00000000" w:rsidRPr="00000000">
        <w:rPr>
          <w:highlight w:val="yellow"/>
          <w:rtl w:val="0"/>
        </w:rPr>
        <w:t xml:space="preserve">]</w:t>
      </w:r>
      <w:r w:rsidDel="00000000" w:rsidR="00000000" w:rsidRPr="00000000">
        <w:rPr>
          <w:rtl w:val="0"/>
        </w:rPr>
      </w:r>
    </w:p>
    <w:p w:rsidR="00000000" w:rsidDel="00000000" w:rsidP="00000000" w:rsidRDefault="00000000" w:rsidRPr="00000000" w14:paraId="000000DB">
      <w:pPr>
        <w:spacing w:after="60" w:lineRule="auto"/>
        <w:rPr/>
      </w:pPr>
      <w:r w:rsidDel="00000000" w:rsidR="00000000" w:rsidRPr="00000000">
        <w:rPr>
          <w:rtl w:val="0"/>
        </w:rPr>
      </w:r>
    </w:p>
    <w:p w:rsidR="00000000" w:rsidDel="00000000" w:rsidP="00000000" w:rsidRDefault="00000000" w:rsidRPr="00000000" w14:paraId="000000DC">
      <w:pPr>
        <w:spacing w:after="60" w:lineRule="auto"/>
        <w:rPr/>
      </w:pPr>
      <w:r w:rsidDel="00000000" w:rsidR="00000000" w:rsidRPr="00000000">
        <w:rPr>
          <w:rtl w:val="0"/>
        </w:rPr>
        <w:t xml:space="preserve">Nom du soumissionnaire : </w:t>
      </w:r>
      <w:r w:rsidDel="00000000" w:rsidR="00000000" w:rsidRPr="00000000">
        <w:rPr>
          <w:highlight w:val="cyan"/>
          <w:rtl w:val="0"/>
        </w:rPr>
        <w:t xml:space="preserve">[Insérez le nom du soumissionnaire]</w:t>
      </w:r>
      <w:r w:rsidDel="00000000" w:rsidR="00000000" w:rsidRPr="00000000">
        <w:rPr>
          <w:rtl w:val="0"/>
        </w:rPr>
      </w:r>
    </w:p>
    <w:p w:rsidR="00000000" w:rsidDel="00000000" w:rsidP="00000000" w:rsidRDefault="00000000" w:rsidRPr="00000000" w14:paraId="000000DD">
      <w:pPr>
        <w:keepNext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DE">
      <w:pPr>
        <w:keepNext w:val="1"/>
        <w:jc w:val="both"/>
        <w:rPr/>
      </w:pPr>
      <w:r w:rsidDel="00000000" w:rsidR="00000000" w:rsidRPr="00000000">
        <w:rPr>
          <w:rtl w:val="0"/>
        </w:rPr>
      </w:r>
    </w:p>
    <w:p w:rsidR="00000000" w:rsidDel="00000000" w:rsidP="00000000" w:rsidRDefault="00000000" w:rsidRPr="00000000" w14:paraId="000000DF">
      <w:pPr>
        <w:keepNext w:val="1"/>
        <w:jc w:val="both"/>
        <w:rPr/>
      </w:pPr>
      <w:r w:rsidDel="00000000" w:rsidR="00000000" w:rsidRPr="00000000">
        <w:rPr>
          <w:rtl w:val="0"/>
        </w:rPr>
        <w:t xml:space="preserve">Depuis 2015, l’UNOPS s’impose comme un chef de file dans le domaine des achats responsables. L’UNOPS donne une grande importance envers la durabilité et s’efforce de conclure des partenariats avec des fournisseurs qui partagent les mêmes valeurs.</w:t>
      </w:r>
    </w:p>
    <w:p w:rsidR="00000000" w:rsidDel="00000000" w:rsidP="00000000" w:rsidRDefault="00000000" w:rsidRPr="00000000" w14:paraId="000000E0">
      <w:pPr>
        <w:keepNext w:val="1"/>
        <w:jc w:val="both"/>
        <w:rPr/>
      </w:pPr>
      <w:r w:rsidDel="00000000" w:rsidR="00000000" w:rsidRPr="00000000">
        <w:rPr>
          <w:rtl w:val="0"/>
        </w:rPr>
      </w:r>
    </w:p>
    <w:p w:rsidR="00000000" w:rsidDel="00000000" w:rsidP="00000000" w:rsidRDefault="00000000" w:rsidRPr="00000000" w14:paraId="000000E1">
      <w:pPr>
        <w:keepNext w:val="1"/>
        <w:jc w:val="both"/>
        <w:rPr/>
      </w:pPr>
      <w:r w:rsidDel="00000000" w:rsidR="00000000" w:rsidRPr="00000000">
        <w:rPr>
          <w:rtl w:val="0"/>
        </w:rPr>
      </w:r>
    </w:p>
    <w:p w:rsidR="00000000" w:rsidDel="00000000" w:rsidP="00000000" w:rsidRDefault="00000000" w:rsidRPr="00000000" w14:paraId="000000E2">
      <w:pPr>
        <w:keepNext w:val="1"/>
        <w:jc w:val="both"/>
        <w:rPr/>
      </w:pPr>
      <w:r w:rsidDel="00000000" w:rsidR="00000000" w:rsidRPr="00000000">
        <w:rPr>
          <w:rtl w:val="0"/>
        </w:rPr>
        <w:t xml:space="preserve">Je, soussigné, représentant du [</w:t>
      </w:r>
      <w:r w:rsidDel="00000000" w:rsidR="00000000" w:rsidRPr="00000000">
        <w:rPr>
          <w:highlight w:val="cyan"/>
          <w:rtl w:val="0"/>
        </w:rPr>
        <w:t xml:space="preserve">Insérez le nom du soumissionnaire</w:t>
      </w:r>
      <w:r w:rsidDel="00000000" w:rsidR="00000000" w:rsidRPr="00000000">
        <w:rPr>
          <w:rtl w:val="0"/>
        </w:rPr>
        <w:t xml:space="preserve">], déclare formellement m’engager à : </w:t>
      </w:r>
    </w:p>
    <w:p w:rsidR="00000000" w:rsidDel="00000000" w:rsidP="00000000" w:rsidRDefault="00000000" w:rsidRPr="00000000" w14:paraId="000000E3">
      <w:pPr>
        <w:keepNext w:val="1"/>
        <w:jc w:val="both"/>
        <w:rPr/>
      </w:pPr>
      <w:r w:rsidDel="00000000" w:rsidR="00000000" w:rsidRPr="00000000">
        <w:rPr>
          <w:rtl w:val="0"/>
        </w:rPr>
      </w:r>
    </w:p>
    <w:p w:rsidR="00000000" w:rsidDel="00000000" w:rsidP="00000000" w:rsidRDefault="00000000" w:rsidRPr="00000000" w14:paraId="000000E4">
      <w:pPr>
        <w:keepNext w:val="1"/>
        <w:numPr>
          <w:ilvl w:val="1"/>
          <w:numId w:val="2"/>
        </w:numPr>
        <w:spacing w:after="120" w:before="120" w:lineRule="auto"/>
        <w:ind w:left="709" w:hanging="360"/>
        <w:jc w:val="both"/>
        <w:rPr/>
      </w:pPr>
      <w:r w:rsidDel="00000000" w:rsidR="00000000" w:rsidRPr="00000000">
        <w:rPr>
          <w:rtl w:val="0"/>
        </w:rPr>
        <w:t xml:space="preserve">Intégrer la durabilité (sociale, économique et environnementale) dans mes propres activités. </w:t>
      </w:r>
    </w:p>
    <w:p w:rsidR="00000000" w:rsidDel="00000000" w:rsidP="00000000" w:rsidRDefault="00000000" w:rsidRPr="00000000" w14:paraId="000000E5">
      <w:pPr>
        <w:numPr>
          <w:ilvl w:val="1"/>
          <w:numId w:val="2"/>
        </w:numPr>
        <w:spacing w:after="120" w:before="120" w:lineRule="auto"/>
        <w:ind w:left="709" w:hanging="360"/>
        <w:jc w:val="both"/>
        <w:rPr/>
      </w:pPr>
      <w:r w:rsidDel="00000000" w:rsidR="00000000" w:rsidRPr="00000000">
        <w:rPr>
          <w:rtl w:val="0"/>
        </w:rPr>
        <w:t xml:space="preserve">Respecter les Droits de l'Homme et les questions relatives au travail (par exemple, principes et droits fondamentaux au travail, santé et sécurité au travail, produits équitables, etc.)</w:t>
      </w:r>
    </w:p>
    <w:p w:rsidR="00000000" w:rsidDel="00000000" w:rsidP="00000000" w:rsidRDefault="00000000" w:rsidRPr="00000000" w14:paraId="000000E6">
      <w:pPr>
        <w:numPr>
          <w:ilvl w:val="1"/>
          <w:numId w:val="2"/>
        </w:numPr>
        <w:spacing w:after="120" w:before="120" w:lineRule="auto"/>
        <w:ind w:left="709" w:hanging="360"/>
        <w:jc w:val="both"/>
        <w:rPr/>
      </w:pPr>
      <w:r w:rsidDel="00000000" w:rsidR="00000000" w:rsidRPr="00000000">
        <w:rPr>
          <w:rtl w:val="0"/>
        </w:rPr>
        <w:t xml:space="preserve">Réduire ou limiter délibérément les déplacements inutiles durant l’exécution du contrat, et donner la priorité au télétravail dans la mesure du possible pour réduire les émissions. Si des déplacements sont nécessaires, je m’engage à établir un ordre de priorité lorsque cela est possible.</w:t>
      </w:r>
    </w:p>
    <w:p w:rsidR="00000000" w:rsidDel="00000000" w:rsidP="00000000" w:rsidRDefault="00000000" w:rsidRPr="00000000" w14:paraId="000000E7">
      <w:pPr>
        <w:numPr>
          <w:ilvl w:val="1"/>
          <w:numId w:val="2"/>
        </w:numPr>
        <w:spacing w:after="120" w:before="120" w:lineRule="auto"/>
        <w:ind w:left="709" w:hanging="360"/>
        <w:jc w:val="both"/>
        <w:rPr/>
      </w:pPr>
      <w:r w:rsidDel="00000000" w:rsidR="00000000" w:rsidRPr="00000000">
        <w:rPr>
          <w:rtl w:val="0"/>
        </w:rPr>
        <w:t xml:space="preserve">Pratiquer le recyclage (et/ou la réutilisation) dans mon entreprise.</w:t>
      </w:r>
    </w:p>
    <w:p w:rsidR="00000000" w:rsidDel="00000000" w:rsidP="00000000" w:rsidRDefault="00000000" w:rsidRPr="00000000" w14:paraId="000000E8">
      <w:pPr>
        <w:numPr>
          <w:ilvl w:val="1"/>
          <w:numId w:val="2"/>
        </w:numPr>
        <w:spacing w:after="120" w:before="120" w:lineRule="auto"/>
        <w:ind w:left="709" w:hanging="360"/>
        <w:jc w:val="both"/>
        <w:rPr/>
      </w:pPr>
      <w:r w:rsidDel="00000000" w:rsidR="00000000" w:rsidRPr="00000000">
        <w:rPr>
          <w:rtl w:val="0"/>
        </w:rPr>
        <w:t xml:space="preserve">Gérer les matières et produits chimiques dangereux (surveillés, manipulés, transportés, stockés, recyclés, réutilisés et / ou éliminés de manière appropriée).</w:t>
      </w:r>
    </w:p>
    <w:p w:rsidR="00000000" w:rsidDel="00000000" w:rsidP="00000000" w:rsidRDefault="00000000" w:rsidRPr="00000000" w14:paraId="000000E9">
      <w:pPr>
        <w:numPr>
          <w:ilvl w:val="1"/>
          <w:numId w:val="2"/>
        </w:numPr>
        <w:spacing w:after="120" w:before="120" w:lineRule="auto"/>
        <w:ind w:left="709" w:hanging="360"/>
        <w:jc w:val="both"/>
        <w:rPr/>
      </w:pPr>
      <w:r w:rsidDel="00000000" w:rsidR="00000000" w:rsidRPr="00000000">
        <w:rPr>
          <w:rtl w:val="0"/>
        </w:rPr>
        <w:t xml:space="preserve">Surveiller, transporter, stocker, recycler, réutiliser et / ou éliminer de manière appropriée les déchets solides (non dangereux)</w:t>
      </w:r>
    </w:p>
    <w:p w:rsidR="00000000" w:rsidDel="00000000" w:rsidP="00000000" w:rsidRDefault="00000000" w:rsidRPr="00000000" w14:paraId="000000EA">
      <w:pPr>
        <w:numPr>
          <w:ilvl w:val="1"/>
          <w:numId w:val="2"/>
        </w:numPr>
        <w:spacing w:after="120" w:before="120" w:lineRule="auto"/>
        <w:ind w:left="709" w:hanging="360"/>
        <w:jc w:val="both"/>
        <w:rPr/>
      </w:pPr>
      <w:r w:rsidDel="00000000" w:rsidR="00000000" w:rsidRPr="00000000">
        <w:rPr>
          <w:rtl w:val="0"/>
        </w:rPr>
        <w:t xml:space="preserve">Surveiller et contrôler la consommation d'eau en tant qu’une ressource appropriée.</w:t>
      </w:r>
    </w:p>
    <w:p w:rsidR="00000000" w:rsidDel="00000000" w:rsidP="00000000" w:rsidRDefault="00000000" w:rsidRPr="00000000" w14:paraId="000000EB">
      <w:pPr>
        <w:numPr>
          <w:ilvl w:val="1"/>
          <w:numId w:val="2"/>
        </w:numPr>
        <w:spacing w:after="120" w:before="120" w:lineRule="auto"/>
        <w:ind w:left="709" w:hanging="360"/>
        <w:jc w:val="both"/>
        <w:rPr/>
      </w:pPr>
      <w:r w:rsidDel="00000000" w:rsidR="00000000" w:rsidRPr="00000000">
        <w:rPr>
          <w:rtl w:val="0"/>
        </w:rPr>
        <w:t xml:space="preserve">Surveiller et contrôler la consommation d'électricité comme une ressource appropriée.</w:t>
      </w:r>
    </w:p>
    <w:p w:rsidR="00000000" w:rsidDel="00000000" w:rsidP="00000000" w:rsidRDefault="00000000" w:rsidRPr="00000000" w14:paraId="000000EC">
      <w:pPr>
        <w:numPr>
          <w:ilvl w:val="1"/>
          <w:numId w:val="2"/>
        </w:numPr>
        <w:spacing w:after="120" w:before="120" w:lineRule="auto"/>
        <w:ind w:left="709" w:hanging="360"/>
        <w:jc w:val="both"/>
        <w:rPr/>
      </w:pPr>
      <w:r w:rsidDel="00000000" w:rsidR="00000000" w:rsidRPr="00000000">
        <w:rPr>
          <w:rtl w:val="0"/>
        </w:rPr>
        <w:t xml:space="preserve">Ne pas utiliser d’emballages inutiles et/ou d’adopter d’autres solutions plus durables, y compris, sans s’y limiter, l’utilisation d’emballages biodégradables ou recyclés, d’emballages recyclables, d’options de retour d’emballages, d’emballages en vrac, ou d’autres options.</w:t>
      </w:r>
    </w:p>
    <w:p w:rsidR="00000000" w:rsidDel="00000000" w:rsidP="00000000" w:rsidRDefault="00000000" w:rsidRPr="00000000" w14:paraId="000000ED">
      <w:pPr>
        <w:keepNext w:val="1"/>
        <w:jc w:val="both"/>
        <w:rPr/>
      </w:pPr>
      <w:r w:rsidDel="00000000" w:rsidR="00000000" w:rsidRPr="00000000">
        <w:rPr>
          <w:rtl w:val="0"/>
        </w:rPr>
      </w:r>
    </w:p>
    <w:p w:rsidR="00000000" w:rsidDel="00000000" w:rsidP="00000000" w:rsidRDefault="00000000" w:rsidRPr="00000000" w14:paraId="000000EE">
      <w:pPr>
        <w:tabs>
          <w:tab w:val="left" w:pos="990"/>
          <w:tab w:val="left" w:pos="5040"/>
          <w:tab w:val="left" w:pos="5850"/>
        </w:tabs>
        <w:rPr/>
      </w:pPr>
      <w:r w:rsidDel="00000000" w:rsidR="00000000" w:rsidRPr="00000000">
        <w:rPr>
          <w:rtl w:val="0"/>
        </w:rPr>
        <w:t xml:space="preserve">Nom </w:t>
        <w:tab/>
        <w:t xml:space="preserve">: _____________________________________________________________</w:t>
      </w:r>
    </w:p>
    <w:p w:rsidR="00000000" w:rsidDel="00000000" w:rsidP="00000000" w:rsidRDefault="00000000" w:rsidRPr="00000000" w14:paraId="000000EF">
      <w:pPr>
        <w:tabs>
          <w:tab w:val="left" w:pos="720"/>
        </w:tabs>
        <w:rPr/>
      </w:pPr>
      <w:r w:rsidDel="00000000" w:rsidR="00000000" w:rsidRPr="00000000">
        <w:rPr>
          <w:rtl w:val="0"/>
        </w:rPr>
      </w:r>
    </w:p>
    <w:p w:rsidR="00000000" w:rsidDel="00000000" w:rsidP="00000000" w:rsidRDefault="00000000" w:rsidRPr="00000000" w14:paraId="000000F0">
      <w:pPr>
        <w:tabs>
          <w:tab w:val="left" w:pos="990"/>
        </w:tabs>
        <w:rPr/>
      </w:pPr>
      <w:r w:rsidDel="00000000" w:rsidR="00000000" w:rsidRPr="00000000">
        <w:rPr>
          <w:rtl w:val="0"/>
        </w:rPr>
        <w:t xml:space="preserve">Titre</w:t>
        <w:tab/>
        <w:t xml:space="preserve">: _____________________________________________________________</w:t>
      </w:r>
    </w:p>
    <w:p w:rsidR="00000000" w:rsidDel="00000000" w:rsidP="00000000" w:rsidRDefault="00000000" w:rsidRPr="00000000" w14:paraId="000000F1">
      <w:pPr>
        <w:rPr/>
      </w:pPr>
      <w:r w:rsidDel="00000000" w:rsidR="00000000" w:rsidRPr="00000000">
        <w:rPr>
          <w:rtl w:val="0"/>
        </w:rPr>
      </w:r>
    </w:p>
    <w:p w:rsidR="00000000" w:rsidDel="00000000" w:rsidP="00000000" w:rsidRDefault="00000000" w:rsidRPr="00000000" w14:paraId="000000F2">
      <w:pPr>
        <w:tabs>
          <w:tab w:val="left" w:pos="990"/>
        </w:tabs>
        <w:rPr/>
      </w:pPr>
      <w:r w:rsidDel="00000000" w:rsidR="00000000" w:rsidRPr="00000000">
        <w:rPr>
          <w:rtl w:val="0"/>
        </w:rPr>
        <w:t xml:space="preserve">Date </w:t>
        <w:tab/>
        <w:t xml:space="preserve">: _____________________________________________________________</w:t>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tabs>
          <w:tab w:val="left"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pPr>
      <w:r w:rsidDel="00000000" w:rsidR="00000000" w:rsidRPr="00000000">
        <w:rPr>
          <w:rtl w:val="0"/>
        </w:rPr>
      </w:r>
    </w:p>
    <w:sectPr>
      <w:headerReference r:id="rId7" w:type="default"/>
      <w:headerReference r:id="rId8" w:type="firs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Arial Unicode M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6"/>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-6347</wp:posOffset>
                </wp:positionH>
                <wp:positionV relativeFrom="paragraph">
                  <wp:posOffset>-57782</wp:posOffset>
                </wp:positionV>
                <wp:extent cx="1477645" cy="215900"/>
                <wp:effectExtent b="0" l="0" r="0" t="0"/>
                <wp:wrapNone/>
                <wp:docPr id="10"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r>
  </w:tbl>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C6429B"/>
  </w:style>
  <w:style w:type="paragraph" w:styleId="Titre1">
    <w:name w:val="heading 1"/>
    <w:basedOn w:val="Normal"/>
    <w:next w:val="Normal"/>
    <w:link w:val="Titre1Car"/>
    <w:rsid w:val="009969AA"/>
    <w:pPr>
      <w:keepNext w:val="1"/>
      <w:keepLines w:val="1"/>
      <w:spacing w:after="120" w:before="360"/>
      <w:outlineLvl w:val="0"/>
    </w:pPr>
    <w:rPr>
      <w:b w:val="1"/>
      <w:bCs w:val="1"/>
      <w:color w:val="5292c9"/>
      <w:sz w:val="28"/>
      <w:szCs w:val="28"/>
    </w:rPr>
  </w:style>
  <w:style w:type="paragraph" w:styleId="Titre2">
    <w:name w:val="heading 2"/>
    <w:basedOn w:val="Normal"/>
    <w:next w:val="Normal"/>
    <w:link w:val="Titre2Car"/>
    <w:uiPriority w:val="99"/>
    <w:unhideWhenUsed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Titre3">
    <w:name w:val="heading 3"/>
    <w:basedOn w:val="Normal"/>
    <w:link w:val="Titre3Car"/>
    <w:qFormat w:val="1"/>
    <w:rsid w:val="00226E7E"/>
    <w:pPr>
      <w:spacing w:after="280"/>
      <w:outlineLvl w:val="2"/>
    </w:pPr>
    <w:rPr>
      <w:b w:val="1"/>
      <w:bCs w:val="1"/>
      <w:sz w:val="22"/>
      <w:szCs w:val="22"/>
    </w:rPr>
  </w:style>
  <w:style w:type="paragraph" w:styleId="Titre4">
    <w:name w:val="heading 4"/>
    <w:basedOn w:val="Normal"/>
    <w:next w:val="Normal"/>
    <w:link w:val="Titre4Car"/>
    <w:unhideWhenUsed w:val="1"/>
    <w:rsid w:val="00443C74"/>
    <w:pPr>
      <w:keepNext w:val="1"/>
      <w:keepLines w:val="1"/>
      <w:spacing w:before="200"/>
      <w:outlineLvl w:val="3"/>
    </w:pPr>
    <w:rPr>
      <w:rFonts w:ascii="Cambria" w:cs="Times New Roman" w:hAnsi="Cambria"/>
      <w:b w:val="1"/>
      <w:bCs w:val="1"/>
      <w:i w:val="1"/>
      <w:iCs w:val="1"/>
      <w:color w:val="4f81bd"/>
    </w:rPr>
  </w:style>
  <w:style w:type="paragraph" w:styleId="Titre5">
    <w:name w:val="heading 5"/>
    <w:basedOn w:val="Normal"/>
    <w:next w:val="Normal"/>
    <w:link w:val="Titre5Car"/>
    <w:rsid w:val="00FF74EC"/>
    <w:pPr>
      <w:spacing w:after="60" w:before="240"/>
      <w:outlineLvl w:val="4"/>
    </w:pPr>
    <w:rPr>
      <w:rFonts w:ascii="Verdana" w:hAnsi="Verdana"/>
      <w:b w:val="1"/>
      <w:bCs w:val="1"/>
      <w:i w:val="1"/>
      <w:iCs w:val="1"/>
      <w:sz w:val="26"/>
      <w:szCs w:val="26"/>
    </w:rPr>
  </w:style>
  <w:style w:type="paragraph" w:styleId="Titre6">
    <w:name w:val="heading 6"/>
    <w:basedOn w:val="Normal"/>
    <w:next w:val="Normal"/>
    <w:link w:val="Titre6Car"/>
    <w:rsid w:val="00FF74EC"/>
    <w:pPr>
      <w:spacing w:after="60" w:before="240"/>
      <w:outlineLvl w:val="5"/>
    </w:pPr>
    <w:rPr>
      <w:b w:val="1"/>
      <w:bCs w:val="1"/>
      <w:sz w:val="22"/>
      <w:szCs w:val="22"/>
    </w:rPr>
  </w:style>
  <w:style w:type="paragraph" w:styleId="Titre7">
    <w:name w:val="heading 7"/>
    <w:basedOn w:val="Normal"/>
    <w:next w:val="Normal"/>
    <w:link w:val="Titre7C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Policepardfaut" w:default="1">
    <w:name w:val="Default Paragraph Font"/>
    <w:uiPriority w:val="1"/>
    <w:semiHidden w:val="1"/>
    <w:unhideWhenUsed w:val="1"/>
  </w:style>
  <w:style w:type="table" w:styleId="Tableau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Aucuneliste" w:default="1">
    <w:name w:val="No List"/>
    <w:uiPriority w:val="99"/>
    <w:semiHidden w:val="1"/>
    <w:unhideWhenUsed w:val="1"/>
  </w:style>
  <w:style w:type="paragraph" w:styleId="Textedebulles">
    <w:name w:val="Balloon Text"/>
    <w:basedOn w:val="Normal"/>
    <w:link w:val="TextedebullesCar"/>
    <w:rsid w:val="00443C74"/>
    <w:rPr>
      <w:rFonts w:ascii="Tahoma" w:cs="Tahoma" w:hAnsi="Tahoma"/>
      <w:sz w:val="16"/>
      <w:szCs w:val="16"/>
    </w:rPr>
  </w:style>
  <w:style w:type="character" w:styleId="BalloonTextChar" w:customStyle="1">
    <w:name w:val="Balloon Text Char"/>
    <w:basedOn w:val="Policepardfaut"/>
    <w:uiPriority w:val="99"/>
    <w:semiHidden w:val="1"/>
    <w:rsid w:val="00573ED5"/>
    <w:rPr>
      <w:rFonts w:ascii="Lucida Grande" w:hAnsi="Lucida Grande"/>
      <w:sz w:val="18"/>
      <w:szCs w:val="18"/>
    </w:rPr>
  </w:style>
  <w:style w:type="paragraph" w:styleId="En-tte">
    <w:name w:val="header"/>
    <w:aliases w:val="UNOPS Header"/>
    <w:basedOn w:val="Normal"/>
    <w:link w:val="En-tteCar"/>
    <w:uiPriority w:val="99"/>
    <w:qFormat w:val="1"/>
    <w:rsid w:val="006F1BAA"/>
    <w:pPr>
      <w:tabs>
        <w:tab w:val="center" w:pos="4320"/>
        <w:tab w:val="right" w:pos="8640"/>
      </w:tabs>
    </w:pPr>
  </w:style>
  <w:style w:type="paragraph" w:styleId="Pieddepage">
    <w:name w:val="footer"/>
    <w:basedOn w:val="Normal"/>
    <w:link w:val="PieddepageCar"/>
    <w:uiPriority w:val="99"/>
    <w:qFormat w:val="1"/>
    <w:rsid w:val="006F1BAA"/>
    <w:pPr>
      <w:tabs>
        <w:tab w:val="center" w:pos="4320"/>
        <w:tab w:val="right" w:pos="8640"/>
      </w:tabs>
    </w:pPr>
  </w:style>
  <w:style w:type="paragraph" w:styleId="NormalWeb">
    <w:name w:val="Normal (Web)"/>
    <w:basedOn w:val="Normal"/>
    <w:uiPriority w:val="99"/>
    <w:rsid w:val="00226E7E"/>
    <w:pPr>
      <w:spacing w:after="280" w:line="280" w:lineRule="atLeast"/>
      <w:jc w:val="both"/>
    </w:pPr>
    <w:rPr>
      <w:sz w:val="22"/>
      <w:szCs w:val="22"/>
    </w:rPr>
  </w:style>
  <w:style w:type="character" w:styleId="PieddepageCar" w:customStyle="1">
    <w:name w:val="Pied de page Car"/>
    <w:link w:val="Pieddepage"/>
    <w:uiPriority w:val="99"/>
    <w:rsid w:val="00251914"/>
    <w:rPr>
      <w:sz w:val="24"/>
      <w:szCs w:val="24"/>
    </w:rPr>
  </w:style>
  <w:style w:type="character" w:styleId="TextedebullesCar" w:customStyle="1">
    <w:name w:val="Texte de bulles Car"/>
    <w:link w:val="Textedebulles"/>
    <w:rsid w:val="00443C74"/>
    <w:rPr>
      <w:rFonts w:ascii="Tahoma" w:cs="Tahoma" w:hAnsi="Tahoma"/>
      <w:sz w:val="16"/>
      <w:szCs w:val="16"/>
    </w:rPr>
  </w:style>
  <w:style w:type="character" w:styleId="Titre1Car" w:customStyle="1">
    <w:name w:val="Titre 1 Car"/>
    <w:link w:val="Titre1"/>
    <w:rsid w:val="009969AA"/>
    <w:rPr>
      <w:rFonts w:ascii="Arial" w:hAnsi="Arial"/>
      <w:b w:val="1"/>
      <w:bCs w:val="1"/>
      <w:color w:val="5292c9"/>
      <w:sz w:val="28"/>
      <w:szCs w:val="28"/>
      <w:lang w:eastAsia="en-US" w:val="en-US"/>
    </w:rPr>
  </w:style>
  <w:style w:type="character" w:styleId="Titre4Car" w:customStyle="1">
    <w:name w:val="Titre 4 Car"/>
    <w:link w:val="Titre4"/>
    <w:semiHidden w:val="1"/>
    <w:rsid w:val="00443C74"/>
    <w:rPr>
      <w:rFonts w:ascii="Cambria" w:cs="Times New Roman" w:eastAsia="Times New Roman" w:hAnsi="Cambria"/>
      <w:b w:val="1"/>
      <w:bCs w:val="1"/>
      <w:i w:val="1"/>
      <w:iCs w:val="1"/>
      <w:color w:val="4f81bd"/>
      <w:sz w:val="24"/>
      <w:szCs w:val="24"/>
    </w:rPr>
  </w:style>
  <w:style w:type="paragraph" w:styleId="Paragraphedeliste">
    <w:name w:val="List Paragraph"/>
    <w:basedOn w:val="Normal"/>
    <w:link w:val="ParagraphedelisteCar"/>
    <w:qFormat w:val="1"/>
    <w:rsid w:val="00443C74"/>
    <w:pPr>
      <w:spacing w:after="200" w:line="276" w:lineRule="auto"/>
      <w:ind w:left="720"/>
      <w:contextualSpacing w:val="1"/>
    </w:pPr>
    <w:rPr>
      <w:rFonts w:ascii="Calibri" w:eastAsia="Calibri" w:hAnsi="Calibri"/>
      <w:sz w:val="22"/>
      <w:szCs w:val="22"/>
    </w:rPr>
  </w:style>
  <w:style w:type="character" w:styleId="Lienhypertexte">
    <w:name w:val="Hyperlink"/>
    <w:unhideWhenUsed w:val="1"/>
    <w:rsid w:val="00443C74"/>
    <w:rPr>
      <w:color w:val="2e74c5"/>
      <w:u w:val="single"/>
    </w:rPr>
  </w:style>
  <w:style w:type="character" w:styleId="En-tteCar" w:customStyle="1">
    <w:name w:val="En-tête Car"/>
    <w:aliases w:val="UNOPS Header Car"/>
    <w:link w:val="En-tte"/>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Grilledutableau">
    <w:name w:val="Table Grid"/>
    <w:basedOn w:val="TableauNormal"/>
    <w:uiPriority w:val="59"/>
    <w:rsid w:val="00891BBA"/>
    <w:rPr>
      <w:rFonts w:ascii="Calibri" w:eastAsia="Calibri" w:hAnsi="Calibri"/>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character" w:styleId="A4" w:customStyle="1">
    <w:name w:val="A4"/>
    <w:uiPriority w:val="99"/>
    <w:rsid w:val="004431AE"/>
    <w:rPr>
      <w:rFonts w:cs="KUKGYU+ArialMT"/>
      <w:color w:val="000000"/>
      <w:sz w:val="22"/>
      <w:szCs w:val="22"/>
    </w:rPr>
  </w:style>
  <w:style w:type="character" w:styleId="Accentuation">
    <w:name w:val="Emphasis"/>
    <w:qFormat w:val="1"/>
    <w:rsid w:val="00FA3AF5"/>
    <w:rPr>
      <w:i w:val="1"/>
      <w:iCs w:val="1"/>
    </w:rPr>
  </w:style>
  <w:style w:type="character" w:styleId="Titre2Car" w:customStyle="1">
    <w:name w:val="Titre 2 Car"/>
    <w:basedOn w:val="Policepardfaut"/>
    <w:link w:val="Titre2"/>
    <w:uiPriority w:val="99"/>
    <w:rsid w:val="00FF74EC"/>
    <w:rPr>
      <w:rFonts w:asciiTheme="majorHAnsi" w:cstheme="majorBidi" w:eastAsiaTheme="majorEastAsia" w:hAnsiTheme="majorHAnsi"/>
      <w:b w:val="1"/>
      <w:bCs w:val="1"/>
      <w:i w:val="1"/>
      <w:iCs w:val="1"/>
      <w:sz w:val="28"/>
      <w:szCs w:val="28"/>
      <w:lang w:eastAsia="en-US" w:val="en-US"/>
    </w:rPr>
  </w:style>
  <w:style w:type="character" w:styleId="Titre5Car" w:customStyle="1">
    <w:name w:val="Titre 5 Car"/>
    <w:basedOn w:val="Policepardfaut"/>
    <w:link w:val="Titre5"/>
    <w:rsid w:val="00FF74EC"/>
    <w:rPr>
      <w:rFonts w:ascii="Verdana" w:hAnsi="Verdana"/>
      <w:b w:val="1"/>
      <w:bCs w:val="1"/>
      <w:i w:val="1"/>
      <w:iCs w:val="1"/>
      <w:sz w:val="26"/>
      <w:szCs w:val="26"/>
    </w:rPr>
  </w:style>
  <w:style w:type="character" w:styleId="Titre6Car" w:customStyle="1">
    <w:name w:val="Titre 6 Car"/>
    <w:basedOn w:val="Policepardfaut"/>
    <w:link w:val="Titre6"/>
    <w:rsid w:val="00FF74EC"/>
    <w:rPr>
      <w:b w:val="1"/>
      <w:bCs w:val="1"/>
      <w:sz w:val="22"/>
      <w:szCs w:val="22"/>
    </w:rPr>
  </w:style>
  <w:style w:type="paragraph" w:styleId="Corpsdetexte3">
    <w:name w:val="Body Text 3"/>
    <w:basedOn w:val="Normal"/>
    <w:link w:val="Corpsdetexte3Car"/>
    <w:rsid w:val="00FF74EC"/>
    <w:pPr>
      <w:jc w:val="both"/>
    </w:pPr>
    <w:rPr>
      <w:rFonts w:ascii="Verdana" w:eastAsia="Arial Unicode MS" w:hAnsi="Verdana"/>
    </w:rPr>
  </w:style>
  <w:style w:type="character" w:styleId="Corpsdetexte3Car" w:customStyle="1">
    <w:name w:val="Corps de texte 3 Car"/>
    <w:basedOn w:val="Policepardfaut"/>
    <w:link w:val="Corpsdetexte3"/>
    <w:rsid w:val="00FF74EC"/>
    <w:rPr>
      <w:rFonts w:ascii="Verdana" w:eastAsia="Arial Unicode MS" w:hAnsi="Verdana"/>
      <w:szCs w:val="24"/>
    </w:rPr>
  </w:style>
  <w:style w:type="character" w:styleId="Numrodepage">
    <w:name w:val="page number"/>
    <w:rsid w:val="00FF74EC"/>
  </w:style>
  <w:style w:type="character" w:styleId="lev">
    <w:name w:val="Strong"/>
    <w:rsid w:val="00FF74EC"/>
    <w:rPr>
      <w:b w:val="1"/>
      <w:bCs w:val="1"/>
    </w:rPr>
  </w:style>
  <w:style w:type="paragraph" w:styleId="Corpsdetexte2">
    <w:name w:val="Body Text 2"/>
    <w:basedOn w:val="Normal"/>
    <w:link w:val="Corpsdetexte2Car"/>
    <w:rsid w:val="00FF74EC"/>
    <w:rPr>
      <w:rFonts w:ascii="Verdana" w:hAnsi="Verdana"/>
      <w:i w:val="1"/>
      <w:iCs w:val="1"/>
    </w:rPr>
  </w:style>
  <w:style w:type="character" w:styleId="Corpsdetexte2Car" w:customStyle="1">
    <w:name w:val="Corps de texte 2 Car"/>
    <w:basedOn w:val="Policepardfaut"/>
    <w:link w:val="Corpsdetexte2"/>
    <w:rsid w:val="00FF74EC"/>
    <w:rPr>
      <w:rFonts w:ascii="Verdana" w:hAnsi="Verdana"/>
      <w:i w:val="1"/>
      <w:iCs w:val="1"/>
      <w:lang w:eastAsia="en-US" w:val="en-US"/>
    </w:rPr>
  </w:style>
  <w:style w:type="paragraph" w:styleId="Corpsdetexte">
    <w:name w:val="Body Text"/>
    <w:basedOn w:val="Normal"/>
    <w:link w:val="CorpsdetexteCar"/>
    <w:rsid w:val="00FF74EC"/>
    <w:pPr>
      <w:spacing w:line="360" w:lineRule="auto"/>
      <w:jc w:val="both"/>
    </w:pPr>
    <w:rPr>
      <w:rFonts w:ascii="Verdana" w:eastAsia="Arial Unicode MS" w:hAnsi="Verdana"/>
      <w:color w:val="0000ff"/>
      <w:sz w:val="22"/>
    </w:rPr>
  </w:style>
  <w:style w:type="character" w:styleId="CorpsdetexteCar" w:customStyle="1">
    <w:name w:val="Corps de texte Car"/>
    <w:basedOn w:val="Policepardfaut"/>
    <w:link w:val="Corpsdetexte"/>
    <w:rsid w:val="00FF74EC"/>
    <w:rPr>
      <w:rFonts w:ascii="Verdana" w:eastAsia="Arial Unicode MS" w:hAnsi="Verdana"/>
      <w:color w:val="0000ff"/>
      <w:sz w:val="22"/>
      <w:lang w:eastAsia="en-US" w:val="en-US"/>
    </w:rPr>
  </w:style>
  <w:style w:type="paragraph" w:styleId="TM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M2">
    <w:name w:val="toc 2"/>
    <w:basedOn w:val="Normal"/>
    <w:next w:val="Normal"/>
    <w:autoRedefine w:val="1"/>
    <w:uiPriority w:val="39"/>
    <w:rsid w:val="00FF74EC"/>
    <w:pPr>
      <w:ind w:left="200"/>
    </w:pPr>
    <w:rPr>
      <w:smallCaps w:val="1"/>
    </w:rPr>
  </w:style>
  <w:style w:type="paragraph" w:styleId="TM3">
    <w:name w:val="toc 3"/>
    <w:basedOn w:val="Normal"/>
    <w:next w:val="Normal"/>
    <w:autoRedefine w:val="1"/>
    <w:rsid w:val="00FF74EC"/>
    <w:pPr>
      <w:ind w:left="400"/>
    </w:pPr>
    <w:rPr>
      <w:i w:val="1"/>
      <w:iCs w:val="1"/>
    </w:rPr>
  </w:style>
  <w:style w:type="paragraph" w:styleId="TM4">
    <w:name w:val="toc 4"/>
    <w:basedOn w:val="Normal"/>
    <w:next w:val="Normal"/>
    <w:autoRedefine w:val="1"/>
    <w:rsid w:val="00FF74EC"/>
    <w:pPr>
      <w:ind w:left="600"/>
    </w:pPr>
    <w:rPr>
      <w:sz w:val="18"/>
      <w:szCs w:val="18"/>
    </w:rPr>
  </w:style>
  <w:style w:type="paragraph" w:styleId="Retraitcorpsdetexte3">
    <w:name w:val="Body Text Indent 3"/>
    <w:basedOn w:val="Normal"/>
    <w:link w:val="Retraitcorpsdetexte3Car"/>
    <w:rsid w:val="00FF74EC"/>
    <w:pPr>
      <w:spacing w:after="120"/>
      <w:ind w:left="283"/>
    </w:pPr>
    <w:rPr>
      <w:rFonts w:ascii="Verdana" w:hAnsi="Verdana"/>
      <w:sz w:val="16"/>
      <w:szCs w:val="16"/>
    </w:rPr>
  </w:style>
  <w:style w:type="character" w:styleId="Retraitcorpsdetexte3Car" w:customStyle="1">
    <w:name w:val="Retrait corps de texte 3 Car"/>
    <w:basedOn w:val="Policepardfaut"/>
    <w:link w:val="Retraitcorpsdetexte3"/>
    <w:rsid w:val="00FF74EC"/>
    <w:rPr>
      <w:rFonts w:ascii="Verdana" w:hAnsi="Verdana"/>
      <w:sz w:val="16"/>
      <w:szCs w:val="16"/>
    </w:rPr>
  </w:style>
  <w:style w:type="paragraph" w:styleId="TM5">
    <w:name w:val="toc 5"/>
    <w:basedOn w:val="Normal"/>
    <w:next w:val="Normal"/>
    <w:rsid w:val="00FF74EC"/>
    <w:pPr>
      <w:ind w:left="800"/>
    </w:pPr>
    <w:rPr>
      <w:sz w:val="18"/>
      <w:szCs w:val="18"/>
    </w:rPr>
  </w:style>
  <w:style w:type="paragraph" w:styleId="TM6">
    <w:name w:val="toc 6"/>
    <w:basedOn w:val="Normal"/>
    <w:next w:val="Normal"/>
    <w:autoRedefine w:val="1"/>
    <w:rsid w:val="00FF74EC"/>
    <w:pPr>
      <w:ind w:left="1000"/>
    </w:pPr>
    <w:rPr>
      <w:sz w:val="18"/>
      <w:szCs w:val="18"/>
    </w:rPr>
  </w:style>
  <w:style w:type="paragraph" w:styleId="TM7">
    <w:name w:val="toc 7"/>
    <w:basedOn w:val="Normal"/>
    <w:next w:val="Normal"/>
    <w:autoRedefine w:val="1"/>
    <w:rsid w:val="00FF74EC"/>
    <w:pPr>
      <w:ind w:left="1200"/>
    </w:pPr>
    <w:rPr>
      <w:sz w:val="18"/>
      <w:szCs w:val="18"/>
    </w:rPr>
  </w:style>
  <w:style w:type="paragraph" w:styleId="TM8">
    <w:name w:val="toc 8"/>
    <w:basedOn w:val="Normal"/>
    <w:next w:val="Normal"/>
    <w:autoRedefine w:val="1"/>
    <w:rsid w:val="007F46EB"/>
    <w:pPr>
      <w:jc w:val="center"/>
    </w:pPr>
    <w:rPr>
      <w:sz w:val="18"/>
      <w:szCs w:val="18"/>
    </w:rPr>
  </w:style>
  <w:style w:type="paragraph" w:styleId="TM9">
    <w:name w:val="toc 9"/>
    <w:basedOn w:val="Normal"/>
    <w:next w:val="Normal"/>
    <w:autoRedefine w:val="1"/>
    <w:rsid w:val="00FF74EC"/>
    <w:pPr>
      <w:ind w:left="1600"/>
    </w:pPr>
    <w:rPr>
      <w:sz w:val="18"/>
      <w:szCs w:val="18"/>
    </w:rPr>
  </w:style>
  <w:style w:type="paragraph" w:styleId="Explorateurdedocuments">
    <w:name w:val="Document Map"/>
    <w:basedOn w:val="Normal"/>
    <w:link w:val="ExplorateurdedocumentsCar"/>
    <w:rsid w:val="00FF74EC"/>
    <w:pPr>
      <w:shd w:color="auto" w:fill="000080" w:val="clear"/>
    </w:pPr>
    <w:rPr>
      <w:rFonts w:ascii="Tahoma" w:cs="Tahoma" w:hAnsi="Tahoma"/>
    </w:rPr>
  </w:style>
  <w:style w:type="character" w:styleId="ExplorateurdedocumentsCar" w:customStyle="1">
    <w:name w:val="Explorateur de documents Car"/>
    <w:basedOn w:val="Policepardfaut"/>
    <w:link w:val="Explorateurdedocuments"/>
    <w:rsid w:val="00FF74EC"/>
    <w:rPr>
      <w:rFonts w:ascii="Tahoma" w:cs="Tahoma" w:hAnsi="Tahoma"/>
      <w:shd w:color="auto" w:fill="000080" w:val="clear"/>
    </w:rPr>
  </w:style>
  <w:style w:type="paragraph" w:styleId="Style1" w:customStyle="1">
    <w:name w:val="Style1"/>
    <w:basedOn w:val="Titre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Corpsdetexte"/>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Aucuneliste"/>
    <w:rsid w:val="00FF74EC"/>
    <w:pPr>
      <w:numPr>
        <w:numId w:val="1"/>
      </w:numPr>
    </w:pPr>
  </w:style>
  <w:style w:type="numbering" w:styleId="StyleNumbered1" w:customStyle="1">
    <w:name w:val="Style Numbered1"/>
    <w:basedOn w:val="Aucuneliste"/>
    <w:rsid w:val="00FF74EC"/>
    <w:pPr>
      <w:numPr>
        <w:numId w:val="2"/>
      </w:numPr>
    </w:pPr>
  </w:style>
  <w:style w:type="numbering" w:styleId="StyleNumberedTimesNewRoman" w:customStyle="1">
    <w:name w:val="Style Numbered Times New Roman"/>
    <w:basedOn w:val="Aucuneliste"/>
    <w:rsid w:val="00FF74EC"/>
    <w:pPr>
      <w:numPr>
        <w:numId w:val="3"/>
      </w:numPr>
    </w:pPr>
  </w:style>
  <w:style w:type="paragraph" w:styleId="StyleBodyTextIndent3Verdana12pt" w:customStyle="1">
    <w:name w:val="Style Body Text Indent 3 + Verdana 12 pt"/>
    <w:basedOn w:val="Retraitcorpsdetexte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Corpsdetexte"/>
    <w:rsid w:val="00FF74EC"/>
    <w:rPr>
      <w:b w:val="1"/>
      <w:bCs w:val="1"/>
      <w:color w:val="000000"/>
      <w:sz w:val="20"/>
    </w:rPr>
  </w:style>
  <w:style w:type="paragraph" w:styleId="StyleBodyText12ptBlackLeftLinespacingsingle" w:customStyle="1">
    <w:name w:val="Style Body Text + 12 pt Black Left Line spacing:  single"/>
    <w:basedOn w:val="Corpsdetexte"/>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Corpsdetexte"/>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Retraitcorpsdetexte">
    <w:name w:val="Body Text Indent"/>
    <w:basedOn w:val="Normal"/>
    <w:link w:val="RetraitcorpsdetexteCar"/>
    <w:rsid w:val="00FF74EC"/>
    <w:pPr>
      <w:spacing w:after="120"/>
      <w:ind w:left="283"/>
    </w:pPr>
    <w:rPr>
      <w:rFonts w:ascii="Verdana" w:hAnsi="Verdana"/>
    </w:rPr>
  </w:style>
  <w:style w:type="character" w:styleId="RetraitcorpsdetexteCar" w:customStyle="1">
    <w:name w:val="Retrait corps de texte Car"/>
    <w:basedOn w:val="Policepardfaut"/>
    <w:link w:val="Retraitcorpsdetexte"/>
    <w:rsid w:val="00FF74EC"/>
    <w:rPr>
      <w:rFonts w:ascii="Verdana" w:hAnsi="Verdana"/>
      <w:szCs w:val="24"/>
    </w:rPr>
  </w:style>
  <w:style w:type="paragraph" w:styleId="JICAHeadline1" w:customStyle="1">
    <w:name w:val="JICA Headline 1"/>
    <w:basedOn w:val="Titre1"/>
    <w:autoRedefine w:val="1"/>
    <w:rsid w:val="00FF74EC"/>
    <w:pPr>
      <w:keepLines w:val="0"/>
      <w:spacing w:before="0"/>
      <w:jc w:val="center"/>
    </w:pPr>
    <w:rPr>
      <w:rFonts w:ascii="Verdana" w:hAnsi="Verdana"/>
      <w:color w:val="auto"/>
      <w:sz w:val="24"/>
      <w:szCs w:val="24"/>
    </w:rPr>
  </w:style>
  <w:style w:type="paragraph" w:styleId="Retraitcorpsdetexte2">
    <w:name w:val="Body Text Indent 2"/>
    <w:basedOn w:val="Normal"/>
    <w:link w:val="Retraitcorpsdetexte2Car"/>
    <w:rsid w:val="00FF74EC"/>
    <w:pPr>
      <w:spacing w:after="120" w:line="480" w:lineRule="auto"/>
      <w:ind w:left="283"/>
    </w:pPr>
    <w:rPr>
      <w:rFonts w:ascii="Verdana" w:hAnsi="Verdana"/>
    </w:rPr>
  </w:style>
  <w:style w:type="character" w:styleId="Retraitcorpsdetexte2Car" w:customStyle="1">
    <w:name w:val="Retrait corps de texte 2 Car"/>
    <w:basedOn w:val="Policepardfaut"/>
    <w:link w:val="Retraitcorpsdetexte2"/>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Normalcentr">
    <w:name w:val="Block Text"/>
    <w:basedOn w:val="Normal"/>
    <w:rsid w:val="00FF74EC"/>
    <w:pPr>
      <w:widowControl w:val="0"/>
      <w:tabs>
        <w:tab w:val="left" w:pos="1843"/>
      </w:tabs>
      <w:ind w:left="144" w:right="72"/>
    </w:pPr>
    <w:rPr>
      <w:noProof w:val="1"/>
      <w:snapToGrid w:val="0"/>
    </w:rPr>
  </w:style>
  <w:style w:type="character" w:styleId="Marquedecommentaire">
    <w:name w:val="annotation reference"/>
    <w:rsid w:val="00FF74EC"/>
    <w:rPr>
      <w:sz w:val="16"/>
      <w:szCs w:val="16"/>
    </w:rPr>
  </w:style>
  <w:style w:type="paragraph" w:styleId="Commentaire">
    <w:name w:val="annotation text"/>
    <w:basedOn w:val="Normal"/>
    <w:link w:val="CommentaireCar"/>
    <w:rsid w:val="00FF74EC"/>
    <w:rPr>
      <w:rFonts w:ascii="Verdana" w:hAnsi="Verdana"/>
    </w:rPr>
  </w:style>
  <w:style w:type="character" w:styleId="CommentaireCar" w:customStyle="1">
    <w:name w:val="Commentaire Car"/>
    <w:basedOn w:val="Policepardfaut"/>
    <w:link w:val="Commentaire"/>
    <w:rsid w:val="00FF74EC"/>
    <w:rPr>
      <w:rFonts w:ascii="Verdana" w:hAnsi="Verdana"/>
    </w:rPr>
  </w:style>
  <w:style w:type="paragraph" w:styleId="Objetducommentaire">
    <w:name w:val="annotation subject"/>
    <w:basedOn w:val="Commentaire"/>
    <w:next w:val="Commentaire"/>
    <w:link w:val="ObjetducommentaireCar"/>
    <w:rsid w:val="00FF74EC"/>
    <w:rPr>
      <w:b w:val="1"/>
      <w:bCs w:val="1"/>
    </w:rPr>
  </w:style>
  <w:style w:type="character" w:styleId="ObjetducommentaireCar" w:customStyle="1">
    <w:name w:val="Objet du commentaire Car"/>
    <w:basedOn w:val="CommentaireCar"/>
    <w:link w:val="Objetducommentaire"/>
    <w:rsid w:val="00FF74EC"/>
    <w:rPr>
      <w:rFonts w:ascii="Verdana" w:hAnsi="Verdana"/>
      <w:b w:val="1"/>
      <w:bCs w:val="1"/>
    </w:rPr>
  </w:style>
  <w:style w:type="character" w:styleId="Lienhypertextesuivivisit">
    <w:name w:val="FollowedHyperlink"/>
    <w:rsid w:val="00FF74EC"/>
    <w:rPr>
      <w:color w:val="800080"/>
      <w:u w:val="single"/>
    </w:rPr>
  </w:style>
  <w:style w:type="character" w:styleId="ms-rtefontsize-31" w:customStyle="1">
    <w:name w:val="ms-rtefontsize-31"/>
    <w:basedOn w:val="Policepardfaut"/>
    <w:rsid w:val="004D2436"/>
    <w:rPr>
      <w:sz w:val="24"/>
      <w:szCs w:val="24"/>
    </w:rPr>
  </w:style>
  <w:style w:type="character" w:styleId="ms-rtefontsize-21" w:customStyle="1">
    <w:name w:val="ms-rtefontsize-21"/>
    <w:basedOn w:val="Policepardfau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Adresseexpditeur">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epuces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Titre1"/>
    <w:link w:val="HeadingwithnumbersChar"/>
    <w:rsid w:val="00EF0F31"/>
    <w:pPr>
      <w:numPr>
        <w:numId w:val="5"/>
      </w:numPr>
    </w:pPr>
  </w:style>
  <w:style w:type="paragraph" w:styleId="Sub-heading" w:customStyle="1">
    <w:name w:val="Sub-heading"/>
    <w:basedOn w:val="Paragraphedeliste"/>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Titre1C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Paragraphedeliste"/>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ParagraphedelisteCar" w:customStyle="1">
    <w:name w:val="Paragraphe de liste Car"/>
    <w:basedOn w:val="Policepardfaut"/>
    <w:link w:val="Paragraphedeliste"/>
    <w:rsid w:val="00EF0F31"/>
    <w:rPr>
      <w:rFonts w:ascii="Calibri" w:eastAsia="Calibri" w:hAnsi="Calibri"/>
      <w:sz w:val="22"/>
      <w:szCs w:val="22"/>
    </w:rPr>
  </w:style>
  <w:style w:type="character" w:styleId="Sub-headingChar" w:customStyle="1">
    <w:name w:val="Sub-heading Char"/>
    <w:basedOn w:val="ParagraphedelisteC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ParagraphedelisteCar"/>
    <w:link w:val="Subsub-heading"/>
    <w:rsid w:val="001256C4"/>
    <w:rPr>
      <w:rFonts w:ascii="Calibri" w:eastAsia="Calibri" w:hAnsi="Calibri"/>
      <w:spacing w:val="-3"/>
      <w:sz w:val="22"/>
      <w:szCs w:val="22"/>
    </w:rPr>
  </w:style>
  <w:style w:type="paragraph" w:styleId="Sub-sub-sub-heading" w:customStyle="1">
    <w:name w:val="Sub-sub-sub-heading"/>
    <w:basedOn w:val="Paragraphedeliste"/>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ParagraphedelisteCar"/>
    <w:link w:val="Sub-sub-sub-heading"/>
    <w:rsid w:val="00A47DA4"/>
    <w:rPr>
      <w:rFonts w:ascii="Calibri" w:eastAsia="Calibri" w:hAnsi="Calibri"/>
      <w:sz w:val="22"/>
      <w:szCs w:val="22"/>
    </w:rPr>
  </w:style>
  <w:style w:type="paragraph" w:styleId="bulletsundersubchapter" w:customStyle="1">
    <w:name w:val="bullets under subchapter"/>
    <w:basedOn w:val="Paragraphedeliste"/>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ParagraphedelisteCar"/>
    <w:link w:val="bulletsundersubchapter"/>
    <w:rsid w:val="00D45B03"/>
    <w:rPr>
      <w:rFonts w:ascii="Calibri" w:eastAsia="Calibri" w:hAnsi="Calibri"/>
      <w:spacing w:val="-3"/>
      <w:sz w:val="22"/>
      <w:szCs w:val="22"/>
    </w:rPr>
  </w:style>
  <w:style w:type="character" w:styleId="BankNormalChar" w:customStyle="1">
    <w:name w:val="BankNormal Char"/>
    <w:basedOn w:val="Policepardfau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re">
    <w:name w:val="Title"/>
    <w:basedOn w:val="Normal"/>
    <w:link w:val="TitreCar"/>
    <w:rsid w:val="000F752C"/>
    <w:pPr>
      <w:spacing w:after="60" w:before="240"/>
      <w:jc w:val="center"/>
      <w:outlineLvl w:val="0"/>
    </w:pPr>
    <w:rPr>
      <w:b w:val="1"/>
      <w:bCs w:val="1"/>
      <w:kern w:val="28"/>
      <w:sz w:val="32"/>
      <w:szCs w:val="32"/>
      <w:lang w:eastAsia="en-US" w:val="en-US"/>
    </w:rPr>
  </w:style>
  <w:style w:type="character" w:styleId="TitreCar" w:customStyle="1">
    <w:name w:val="Titre Car"/>
    <w:basedOn w:val="Policepardfaut"/>
    <w:link w:val="Titre"/>
    <w:rsid w:val="000F752C"/>
    <w:rPr>
      <w:b w:val="1"/>
      <w:bCs w:val="1"/>
      <w:kern w:val="28"/>
      <w:sz w:val="32"/>
      <w:szCs w:val="32"/>
      <w:lang w:eastAsia="en-US" w:val="en-US"/>
    </w:rPr>
  </w:style>
  <w:style w:type="paragraph" w:styleId="Sous-titre">
    <w:name w:val="Subtitle"/>
    <w:basedOn w:val="Normal"/>
    <w:link w:val="Sous-titreCar"/>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ous-titreCar" w:customStyle="1">
    <w:name w:val="Sous-titre Car"/>
    <w:basedOn w:val="Policepardfaut"/>
    <w:link w:val="Sous-titr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Policepardfaut"/>
    <w:link w:val="Boldtitle"/>
    <w:rsid w:val="009807B0"/>
    <w:rPr>
      <w:rFonts w:eastAsia="Calibri"/>
      <w:b w:val="1"/>
    </w:rPr>
  </w:style>
  <w:style w:type="paragraph" w:styleId="Templatetext" w:customStyle="1">
    <w:name w:val="Template text"/>
    <w:basedOn w:val="Titre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Emphaseple">
    <w:name w:val="Subtle Emphasis"/>
    <w:basedOn w:val="Policepardfaut"/>
    <w:uiPriority w:val="19"/>
    <w:rsid w:val="000E4448"/>
    <w:rPr>
      <w:i w:val="1"/>
      <w:iCs w:val="1"/>
      <w:color w:val="808080" w:themeColor="text1" w:themeTint="00007F"/>
    </w:rPr>
  </w:style>
  <w:style w:type="character" w:styleId="TemplatetextChar" w:customStyle="1">
    <w:name w:val="Template text Char"/>
    <w:basedOn w:val="Titre2C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Paragraphedeliste"/>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ParagraphedelisteC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Titre7Car" w:customStyle="1">
    <w:name w:val="Titre 7 Car"/>
    <w:basedOn w:val="Policepardfaut"/>
    <w:link w:val="Titre7"/>
    <w:semiHidden w:val="1"/>
    <w:rsid w:val="00016AA2"/>
    <w:rPr>
      <w:rFonts w:asciiTheme="majorHAnsi" w:cstheme="majorBidi" w:eastAsiaTheme="majorEastAsia" w:hAnsiTheme="majorHAnsi"/>
      <w:i w:val="1"/>
      <w:iCs w:val="1"/>
      <w:color w:val="404040" w:themeColor="text1" w:themeTint="0000BF"/>
    </w:rPr>
  </w:style>
  <w:style w:type="paragraph" w:styleId="Retraitnormal">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ar"/>
    <w:rsid w:val="00016AA2"/>
    <w:pPr>
      <w:ind w:left="5760"/>
    </w:pPr>
    <w:rPr>
      <w:rFonts w:ascii="Times New Roman" w:cs="Times New Roman" w:hAnsi="Times New Roman"/>
      <w:sz w:val="24"/>
      <w:lang w:eastAsia="en-US"/>
    </w:rPr>
  </w:style>
  <w:style w:type="character" w:styleId="SignatureCar" w:customStyle="1">
    <w:name w:val="Signature Car"/>
    <w:basedOn w:val="Policepardfaut"/>
    <w:link w:val="Signature"/>
    <w:rsid w:val="00016AA2"/>
    <w:rPr>
      <w:rFonts w:ascii="Times New Roman" w:cs="Times New Roman" w:hAnsi="Times New Roman"/>
      <w:sz w:val="24"/>
      <w:lang w:eastAsia="en-US"/>
    </w:rPr>
  </w:style>
  <w:style w:type="paragraph" w:styleId="Headingblue" w:customStyle="1">
    <w:name w:val="Heading blue"/>
    <w:basedOn w:val="En-tte"/>
    <w:link w:val="HeadingblueChar"/>
    <w:qFormat w:val="1"/>
    <w:rsid w:val="00E310CD"/>
    <w:rPr>
      <w:b w:val="1"/>
      <w:color w:val="528cc9"/>
      <w:sz w:val="28"/>
      <w:szCs w:val="28"/>
      <w:lang w:eastAsia="en-US"/>
    </w:rPr>
  </w:style>
  <w:style w:type="character" w:styleId="HeadingblueChar" w:customStyle="1">
    <w:name w:val="Heading blue Char"/>
    <w:basedOn w:val="En-tteCar"/>
    <w:link w:val="Headingblue"/>
    <w:rsid w:val="00E310CD"/>
    <w:rPr>
      <w:b w:val="1"/>
      <w:color w:val="528cc9"/>
      <w:sz w:val="28"/>
      <w:szCs w:val="28"/>
      <w:lang w:eastAsia="en-US"/>
    </w:rPr>
  </w:style>
  <w:style w:type="paragraph" w:styleId="Notedebasdepage">
    <w:name w:val="footnote text"/>
    <w:basedOn w:val="Normal"/>
    <w:link w:val="NotedebasdepageCar"/>
    <w:rsid w:val="00B84538"/>
  </w:style>
  <w:style w:type="character" w:styleId="NotedebasdepageCar" w:customStyle="1">
    <w:name w:val="Note de bas de page Car"/>
    <w:basedOn w:val="Policepardfaut"/>
    <w:link w:val="Notedebasdepage"/>
    <w:rsid w:val="00B84538"/>
  </w:style>
  <w:style w:type="character" w:styleId="Appelnotedebasdep">
    <w:name w:val="footnote reference"/>
    <w:basedOn w:val="Policepardfaut"/>
    <w:rsid w:val="00B84538"/>
    <w:rPr>
      <w:vertAlign w:val="superscript"/>
    </w:rPr>
  </w:style>
  <w:style w:type="paragraph" w:styleId="MarginText" w:customStyle="1">
    <w:name w:val="Margin Text"/>
    <w:basedOn w:val="Corpsdetexte"/>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Policepardfau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Policepardfaut"/>
    <w:rsid w:val="0068278F"/>
  </w:style>
  <w:style w:type="paragraph" w:styleId="Headline" w:customStyle="1">
    <w:name w:val="Headline"/>
    <w:basedOn w:val="Titre1"/>
    <w:link w:val="HeadlineChar"/>
    <w:qFormat w:val="1"/>
    <w:rsid w:val="00296C0E"/>
    <w:rPr>
      <w:color w:val="518ecb"/>
    </w:rPr>
  </w:style>
  <w:style w:type="character" w:styleId="HeadlineChar" w:customStyle="1">
    <w:name w:val="Headline Char"/>
    <w:basedOn w:val="Titre1Car"/>
    <w:link w:val="Headline"/>
    <w:rsid w:val="00296C0E"/>
    <w:rPr>
      <w:rFonts w:ascii="Arial" w:hAnsi="Arial"/>
      <w:b w:val="1"/>
      <w:bCs w:val="1"/>
      <w:color w:val="518ecb"/>
      <w:sz w:val="28"/>
      <w:szCs w:val="28"/>
      <w:lang w:eastAsia="en-US" w:val="en-US"/>
    </w:rPr>
  </w:style>
  <w:style w:type="paragraph" w:styleId="SectionVHeader" w:customStyle="1">
    <w:name w:val="Section V. Header"/>
    <w:basedOn w:val="Normal"/>
    <w:rsid w:val="00286B91"/>
    <w:pPr>
      <w:jc w:val="center"/>
    </w:pPr>
    <w:rPr>
      <w:rFonts w:cs="Times New Roman"/>
      <w:b w:val="1"/>
      <w:sz w:val="36"/>
      <w:lang w:eastAsia="en-US" w:val="es-ES_tradnl"/>
    </w:rPr>
  </w:style>
  <w:style w:type="paragraph" w:styleId="text" w:customStyle="1">
    <w:name w:val="text"/>
    <w:rsid w:val="00286B91"/>
    <w:pPr>
      <w:widowControl w:val="0"/>
      <w:spacing w:before="240" w:line="240" w:lineRule="exact"/>
      <w:jc w:val="both"/>
    </w:pPr>
    <w:rPr>
      <w:rFonts w:cs="Times New Roman"/>
      <w:sz w:val="24"/>
      <w:lang w:eastAsia="en-US" w:val="cs-CZ"/>
    </w:rPr>
  </w:style>
  <w:style w:type="character" w:styleId="Titre3Car" w:customStyle="1">
    <w:name w:val="Titre 3 Car"/>
    <w:basedOn w:val="Policepardfaut"/>
    <w:link w:val="Titre3"/>
    <w:rsid w:val="00DE3990"/>
    <w:rPr>
      <w:b w:val="1"/>
      <w:bCs w:val="1"/>
      <w:sz w:val="22"/>
      <w:szCs w:val="22"/>
    </w:rPr>
  </w:style>
  <w:style w:type="paragraph" w:styleId="Outline" w:customStyle="1">
    <w:name w:val="Outline"/>
    <w:basedOn w:val="Normal"/>
    <w:rsid w:val="00F16338"/>
    <w:pPr>
      <w:spacing w:before="240"/>
    </w:pPr>
    <w:rPr>
      <w:rFonts w:ascii="Times New Roman" w:cs="Times New Roman" w:hAnsi="Times New Roman"/>
      <w:kern w:val="28"/>
      <w:sz w:val="24"/>
      <w:szCs w:val="24"/>
      <w:lang w:eastAsia="en-US" w:val="en-US"/>
    </w:rPr>
  </w:style>
  <w:style w:type="paragraph" w:styleId="SchHead" w:customStyle="1">
    <w:name w:val="SchHead"/>
    <w:basedOn w:val="MarginText"/>
    <w:next w:val="Normal"/>
    <w:rsid w:val="006464FC"/>
    <w:pPr>
      <w:jc w:val="center"/>
    </w:pPr>
    <w:rPr>
      <w:b w:val="1"/>
      <w:caps w:val="1"/>
    </w:rPr>
  </w:style>
  <w:style w:type="paragraph" w:styleId="Projectsubtitle" w:customStyle="1">
    <w:name w:val="Project subtitle"/>
    <w:basedOn w:val="Normal"/>
    <w:qFormat w:val="1"/>
    <w:rsid w:val="007F156A"/>
    <w:rPr>
      <w:rFonts w:cstheme="minorHAnsi" w:eastAsiaTheme="minorHAnsi"/>
      <w:color w:val="000000" w:themeColor="text1" w:themeShade="000080"/>
      <w:szCs w:val="24"/>
      <w:lang w:eastAsia="en-US" w:val="en-US"/>
    </w:rPr>
  </w:style>
  <w:style w:type="character" w:styleId="Documenttitle" w:customStyle="1">
    <w:name w:val="Document title"/>
    <w:basedOn w:val="Policepardfaut"/>
    <w:uiPriority w:val="1"/>
    <w:qFormat w:val="1"/>
    <w:rsid w:val="007F156A"/>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Policepardfaut"/>
    <w:uiPriority w:val="1"/>
    <w:qFormat w:val="1"/>
    <w:rsid w:val="007F156A"/>
    <w:rPr>
      <w:rFonts w:ascii="Arial" w:cs="Arial" w:hAnsi="Arial" w:eastAsiaTheme="minorHAnsi"/>
      <w:color w:val="000000" w:themeColor="text1"/>
      <w:sz w:val="22"/>
      <w:lang w:eastAsia="en-US" w:val="en-US"/>
    </w:rPr>
  </w:style>
  <w:style w:type="character" w:styleId="tw4winMark" w:customStyle="1">
    <w:name w:val="tw4winMark"/>
    <w:basedOn w:val="Policepardfaut"/>
    <w:rsid w:val="003A3A16"/>
    <w:rPr>
      <w:rFonts w:ascii="Courier New" w:cs="Courier New" w:hAnsi="Courier New"/>
      <w:b w:val="0"/>
      <w:bCs w:val="1"/>
      <w:i w:val="0"/>
      <w:dstrike w:val="0"/>
      <w:noProof w:val="1"/>
      <w:vanish w:val="1"/>
      <w:color w:val="800080"/>
      <w:spacing w:val="-2"/>
      <w:sz w:val="18"/>
      <w:effect w:val="none"/>
      <w:vertAlign w:val="subscript"/>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italic.ttf"/><Relationship Id="rId10" Type="http://schemas.openxmlformats.org/officeDocument/2006/relationships/font" Target="fonts/QuattrocentoSans-bold.ttf"/><Relationship Id="rId13" Type="http://schemas.openxmlformats.org/officeDocument/2006/relationships/font" Target="fonts/OpenSans-regular.ttf"/><Relationship Id="rId12" Type="http://schemas.openxmlformats.org/officeDocument/2006/relationships/font" Target="fonts/Quattrocen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QuattrocentoSans-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KxYwdZNCsBQ/BbTnNnkg0/Ax90A==">AMUW2mVgUie6ezybnv80rQFfzrvAhUzSN9E2xXSfmyyjD3GUEg2ehxbhkKe33PAff4iTTT+CvICE/HYkvB2fZ3xmh/F4ESaeNIfpJEZrMOKjFJq4ATIqT+OXVVEeurYNcWIUXn3JGYXGBma9gzT7pe6fqwjGdUduTACokz8j/m8uHLfv2q1ezF4uiUbXwWXrwEXRp3op12EQUw8LPUyBebXkWC2P8PxRiIMipGAEDITw6TdO8SNTO0xOLKGdidiFWy1A1Q5NKQoW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2019-01-22T12:14:00Z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0x010100EFB0C015CAAAA44CB7265B87A9D38991</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2f6cb547-a4c8-4a14-9670-d58f53e6bd99</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