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378B4" w14:textId="2E81B3D6" w:rsidR="00BF45A9" w:rsidRPr="007B0D3F" w:rsidRDefault="002F5729">
      <w:pPr>
        <w:jc w:val="center"/>
        <w:rPr>
          <w:b/>
          <w:szCs w:val="22"/>
        </w:rPr>
      </w:pPr>
      <w:r>
        <w:rPr>
          <w:noProof/>
        </w:rPr>
        <w:drawing>
          <wp:anchor distT="0" distB="0" distL="0" distR="0" simplePos="0" relativeHeight="251659264" behindDoc="0" locked="0" layoutInCell="1" allowOverlap="1" wp14:anchorId="40DCEEAF" wp14:editId="76BD9686">
            <wp:simplePos x="0" y="0"/>
            <wp:positionH relativeFrom="page">
              <wp:posOffset>720090</wp:posOffset>
            </wp:positionH>
            <wp:positionV relativeFrom="paragraph">
              <wp:posOffset>167005</wp:posOffset>
            </wp:positionV>
            <wp:extent cx="2658059" cy="394716"/>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658059" cy="394716"/>
                    </a:xfrm>
                    <a:prstGeom prst="rect">
                      <a:avLst/>
                    </a:prstGeom>
                  </pic:spPr>
                </pic:pic>
              </a:graphicData>
            </a:graphic>
          </wp:anchor>
        </w:drawing>
      </w:r>
    </w:p>
    <w:p w14:paraId="1E0A7F03" w14:textId="77777777" w:rsidR="00BF45A9" w:rsidRPr="007B0D3F" w:rsidRDefault="00BF45A9">
      <w:pPr>
        <w:jc w:val="center"/>
        <w:rPr>
          <w:b/>
          <w:szCs w:val="22"/>
        </w:rPr>
      </w:pPr>
    </w:p>
    <w:p w14:paraId="13B7660B" w14:textId="77777777" w:rsidR="00866390" w:rsidRPr="007B0D3F" w:rsidRDefault="00866390" w:rsidP="00866390">
      <w:pPr>
        <w:rPr>
          <w:b/>
          <w:szCs w:val="22"/>
        </w:rPr>
      </w:pPr>
    </w:p>
    <w:p w14:paraId="7DD26033" w14:textId="77777777" w:rsidR="00A04CF3" w:rsidRPr="007B0D3F" w:rsidRDefault="00A04CF3" w:rsidP="00A04CF3">
      <w:pPr>
        <w:rPr>
          <w:szCs w:val="22"/>
        </w:rPr>
      </w:pPr>
    </w:p>
    <w:p w14:paraId="0AC18B2D" w14:textId="77777777" w:rsidR="00A04CF3" w:rsidRPr="007B0D3F" w:rsidRDefault="00A04CF3" w:rsidP="00A04CF3">
      <w:pPr>
        <w:rPr>
          <w:szCs w:val="22"/>
        </w:rPr>
      </w:pPr>
    </w:p>
    <w:p w14:paraId="3E05008F" w14:textId="2D399A7D" w:rsidR="00A04CF3" w:rsidRPr="00962A5C" w:rsidRDefault="002F5729" w:rsidP="00A04CF3">
      <w:pPr>
        <w:pStyle w:val="Heading3"/>
        <w:rPr>
          <w:rFonts w:asciiTheme="minorHAnsi" w:hAnsiTheme="minorHAnsi"/>
          <w:color w:val="0070C0"/>
          <w:sz w:val="22"/>
          <w:szCs w:val="22"/>
        </w:rPr>
      </w:pPr>
      <w:r>
        <w:rPr>
          <w:rFonts w:asciiTheme="minorHAnsi" w:hAnsiTheme="minorHAnsi"/>
          <w:sz w:val="22"/>
          <w:szCs w:val="22"/>
        </w:rPr>
        <w:t xml:space="preserve">ANNEX </w:t>
      </w:r>
      <w:r w:rsidR="002171AE">
        <w:rPr>
          <w:rFonts w:asciiTheme="minorHAnsi" w:hAnsiTheme="minorHAnsi"/>
          <w:sz w:val="22"/>
          <w:szCs w:val="22"/>
        </w:rPr>
        <w:t>A</w:t>
      </w:r>
    </w:p>
    <w:p w14:paraId="60F3452A" w14:textId="4D0B9939" w:rsidR="00A04CF3" w:rsidRPr="007B0D3F" w:rsidRDefault="00A04CF3" w:rsidP="00A04CF3">
      <w:pPr>
        <w:pStyle w:val="Heading3"/>
        <w:rPr>
          <w:rFonts w:asciiTheme="minorHAnsi" w:hAnsiTheme="minorHAnsi"/>
          <w:sz w:val="22"/>
          <w:szCs w:val="22"/>
        </w:rPr>
      </w:pPr>
      <w:r w:rsidRPr="007B0D3F">
        <w:rPr>
          <w:rFonts w:asciiTheme="minorHAnsi" w:hAnsiTheme="minorHAnsi"/>
          <w:sz w:val="22"/>
          <w:szCs w:val="22"/>
        </w:rPr>
        <w:t>SUPPLY REQUIREMENTS and SPECIFICATIONS</w:t>
      </w:r>
    </w:p>
    <w:p w14:paraId="7EED924C" w14:textId="7A6FDE6A" w:rsidR="00A04CF3" w:rsidRPr="007B0D3F" w:rsidRDefault="00A04CF3" w:rsidP="00A04CF3">
      <w:pPr>
        <w:pStyle w:val="Heading3"/>
        <w:rPr>
          <w:rFonts w:asciiTheme="minorHAnsi" w:eastAsiaTheme="majorEastAsia" w:hAnsiTheme="minorHAnsi"/>
          <w:b w:val="0"/>
          <w:bCs/>
          <w:sz w:val="22"/>
          <w:szCs w:val="22"/>
        </w:rPr>
      </w:pPr>
    </w:p>
    <w:tbl>
      <w:tblPr>
        <w:tblW w:w="14742" w:type="dxa"/>
        <w:tblInd w:w="-5" w:type="dxa"/>
        <w:tblLook w:val="04A0" w:firstRow="1" w:lastRow="0" w:firstColumn="1" w:lastColumn="0" w:noHBand="0" w:noVBand="1"/>
      </w:tblPr>
      <w:tblGrid>
        <w:gridCol w:w="14742"/>
      </w:tblGrid>
      <w:tr w:rsidR="00A04CF3" w:rsidRPr="007B0D3F" w14:paraId="0F1C7E84" w14:textId="77777777" w:rsidTr="002617E2">
        <w:trPr>
          <w:trHeight w:val="619"/>
        </w:trPr>
        <w:tc>
          <w:tcPr>
            <w:tcW w:w="14742" w:type="dxa"/>
            <w:shd w:val="clear" w:color="auto" w:fill="auto"/>
            <w:vAlign w:val="center"/>
          </w:tcPr>
          <w:p w14:paraId="7B127B98" w14:textId="3A5E35EC" w:rsidR="00A04CF3" w:rsidRPr="007B0D3F" w:rsidRDefault="005A29DF" w:rsidP="00B00683">
            <w:pPr>
              <w:pStyle w:val="Contents"/>
              <w:tabs>
                <w:tab w:val="clear" w:pos="340"/>
                <w:tab w:val="clear" w:pos="737"/>
                <w:tab w:val="clear" w:pos="8640"/>
              </w:tabs>
              <w:jc w:val="center"/>
              <w:rPr>
                <w:rFonts w:asciiTheme="minorHAnsi" w:hAnsiTheme="minorHAnsi" w:cs="Calibri"/>
                <w:b/>
                <w:szCs w:val="22"/>
              </w:rPr>
            </w:pPr>
            <w:r>
              <w:rPr>
                <w:rFonts w:asciiTheme="minorHAnsi" w:hAnsiTheme="minorHAnsi" w:cstheme="minorHAnsi"/>
                <w:b/>
                <w:szCs w:val="22"/>
              </w:rPr>
              <w:t>ITB/RBAP/2021/001</w:t>
            </w:r>
            <w:r w:rsidR="00B244D8">
              <w:rPr>
                <w:rFonts w:asciiTheme="minorHAnsi" w:hAnsiTheme="minorHAnsi" w:cstheme="minorHAnsi"/>
                <w:b/>
                <w:szCs w:val="22"/>
              </w:rPr>
              <w:t xml:space="preserve"> </w:t>
            </w:r>
            <w:r w:rsidR="00A04CF3" w:rsidRPr="007B0D3F">
              <w:rPr>
                <w:rFonts w:asciiTheme="minorHAnsi" w:hAnsiTheme="minorHAnsi" w:cstheme="minorHAnsi"/>
                <w:b/>
                <w:szCs w:val="22"/>
              </w:rPr>
              <w:t xml:space="preserve">– Procurement of </w:t>
            </w:r>
            <w:r w:rsidR="00B244D8">
              <w:rPr>
                <w:rFonts w:asciiTheme="minorHAnsi" w:hAnsiTheme="minorHAnsi" w:cstheme="minorHAnsi"/>
                <w:b/>
                <w:szCs w:val="22"/>
              </w:rPr>
              <w:t xml:space="preserve">Multi-Purpose Solar Lamp </w:t>
            </w:r>
          </w:p>
        </w:tc>
      </w:tr>
    </w:tbl>
    <w:p w14:paraId="532E5103" w14:textId="77777777" w:rsidR="0086034B" w:rsidRPr="007B0D3F" w:rsidRDefault="0086034B" w:rsidP="0086034B">
      <w:pPr>
        <w:jc w:val="both"/>
        <w:rPr>
          <w:rFonts w:asciiTheme="minorHAnsi" w:hAnsiTheme="minorHAnsi" w:cs="Arial"/>
          <w:szCs w:val="22"/>
        </w:rPr>
      </w:pPr>
    </w:p>
    <w:p w14:paraId="32E6CFBC" w14:textId="1162724B" w:rsidR="00195C69" w:rsidRPr="007B0D3F" w:rsidRDefault="00B6245C" w:rsidP="00195C69">
      <w:pPr>
        <w:pStyle w:val="Contents"/>
        <w:rPr>
          <w:rFonts w:asciiTheme="minorHAnsi" w:hAnsiTheme="minorHAnsi" w:cs="Calibri"/>
          <w:szCs w:val="22"/>
        </w:rPr>
      </w:pPr>
      <w:r>
        <w:rPr>
          <w:rFonts w:asciiTheme="minorHAnsi" w:hAnsiTheme="minorHAnsi" w:cs="Calibri"/>
          <w:szCs w:val="22"/>
        </w:rPr>
        <w:t>The suppliers</w:t>
      </w:r>
      <w:r w:rsidR="00195C69" w:rsidRPr="007B0D3F">
        <w:rPr>
          <w:rFonts w:asciiTheme="minorHAnsi" w:hAnsiTheme="minorHAnsi" w:cs="Calibri"/>
          <w:szCs w:val="22"/>
        </w:rPr>
        <w:t xml:space="preserve"> are hereby requested to fill the information in the table below, including:</w:t>
      </w:r>
    </w:p>
    <w:p w14:paraId="5BBC2B7F" w14:textId="2E1DBE6B" w:rsidR="00195C69" w:rsidRPr="007B0D3F" w:rsidRDefault="00195C69" w:rsidP="00221078">
      <w:pPr>
        <w:pStyle w:val="Contents"/>
        <w:numPr>
          <w:ilvl w:val="0"/>
          <w:numId w:val="4"/>
        </w:numPr>
        <w:rPr>
          <w:rFonts w:asciiTheme="minorHAnsi" w:hAnsiTheme="minorHAnsi" w:cs="Calibri"/>
          <w:szCs w:val="22"/>
        </w:rPr>
      </w:pPr>
      <w:r w:rsidRPr="007B0D3F">
        <w:rPr>
          <w:rFonts w:asciiTheme="minorHAnsi" w:hAnsiTheme="minorHAnsi" w:cs="Calibri"/>
          <w:szCs w:val="22"/>
        </w:rPr>
        <w:t>A detailed description of the items offered, responding specifically to the minimum required specifications for each item of the listed below, including pictur</w:t>
      </w:r>
      <w:r w:rsidR="002617E2" w:rsidRPr="007B0D3F">
        <w:rPr>
          <w:rFonts w:asciiTheme="minorHAnsi" w:hAnsiTheme="minorHAnsi" w:cs="Calibri"/>
          <w:szCs w:val="22"/>
        </w:rPr>
        <w:t>es/drawings as requested in</w:t>
      </w:r>
      <w:r w:rsidR="005A29DF">
        <w:rPr>
          <w:rFonts w:asciiTheme="minorHAnsi" w:hAnsiTheme="minorHAnsi" w:cs="Calibri"/>
          <w:szCs w:val="22"/>
        </w:rPr>
        <w:t xml:space="preserve"> the ITB cover letter. </w:t>
      </w:r>
    </w:p>
    <w:p w14:paraId="5CDD9CEC" w14:textId="3A4A5162" w:rsidR="00195C69" w:rsidRDefault="00195C69" w:rsidP="00221078">
      <w:pPr>
        <w:pStyle w:val="Contents"/>
        <w:numPr>
          <w:ilvl w:val="0"/>
          <w:numId w:val="4"/>
        </w:numPr>
        <w:rPr>
          <w:rFonts w:asciiTheme="minorHAnsi" w:hAnsiTheme="minorHAnsi" w:cs="Calibri"/>
          <w:szCs w:val="22"/>
        </w:rPr>
      </w:pPr>
      <w:r w:rsidRPr="007B0D3F">
        <w:rPr>
          <w:rFonts w:asciiTheme="minorHAnsi" w:hAnsiTheme="minorHAnsi" w:cs="Calibri"/>
          <w:szCs w:val="22"/>
        </w:rPr>
        <w:t>A clear indication on any deviation from the Requirement. In case of no deviations to the details and minimum specifi</w:t>
      </w:r>
      <w:r w:rsidR="00846842" w:rsidRPr="007B0D3F">
        <w:rPr>
          <w:rFonts w:asciiTheme="minorHAnsi" w:hAnsiTheme="minorHAnsi" w:cs="Calibri"/>
          <w:szCs w:val="22"/>
        </w:rPr>
        <w:t xml:space="preserve">cations required in table below, the </w:t>
      </w:r>
      <w:r w:rsidR="00B6245C">
        <w:rPr>
          <w:rFonts w:asciiTheme="minorHAnsi" w:hAnsiTheme="minorHAnsi" w:cs="Calibri"/>
          <w:szCs w:val="22"/>
        </w:rPr>
        <w:t xml:space="preserve">Supplier </w:t>
      </w:r>
      <w:r w:rsidRPr="007B0D3F">
        <w:rPr>
          <w:rFonts w:asciiTheme="minorHAnsi" w:hAnsiTheme="minorHAnsi" w:cs="Calibri"/>
          <w:szCs w:val="22"/>
        </w:rPr>
        <w:t xml:space="preserve">should state ‘no </w:t>
      </w:r>
      <w:proofErr w:type="gramStart"/>
      <w:r w:rsidRPr="007B0D3F">
        <w:rPr>
          <w:rFonts w:asciiTheme="minorHAnsi" w:hAnsiTheme="minorHAnsi" w:cs="Calibri"/>
          <w:szCs w:val="22"/>
        </w:rPr>
        <w:t>deviations’</w:t>
      </w:r>
      <w:proofErr w:type="gramEnd"/>
      <w:r w:rsidRPr="007B0D3F">
        <w:rPr>
          <w:rFonts w:asciiTheme="minorHAnsi" w:hAnsiTheme="minorHAnsi" w:cs="Calibri"/>
          <w:szCs w:val="22"/>
        </w:rPr>
        <w:t>.</w:t>
      </w:r>
    </w:p>
    <w:p w14:paraId="28D7B892" w14:textId="5FE40DC7" w:rsidR="00E656AA" w:rsidRDefault="00E656AA" w:rsidP="00E656AA">
      <w:pPr>
        <w:pStyle w:val="Contents"/>
        <w:rPr>
          <w:rFonts w:asciiTheme="minorHAnsi" w:hAnsiTheme="minorHAnsi" w:cs="Calibri"/>
          <w:szCs w:val="22"/>
        </w:rPr>
      </w:pPr>
    </w:p>
    <w:p w14:paraId="585FB96E" w14:textId="392F75A7" w:rsidR="009700A6" w:rsidRDefault="009700A6" w:rsidP="009700A6">
      <w:pPr>
        <w:pStyle w:val="Contents"/>
        <w:rPr>
          <w:rFonts w:asciiTheme="minorHAnsi" w:hAnsiTheme="minorHAnsi" w:cs="Calibri"/>
          <w:szCs w:val="22"/>
        </w:rPr>
      </w:pPr>
    </w:p>
    <w:p w14:paraId="6CC16939" w14:textId="77777777" w:rsidR="009700A6" w:rsidRPr="007B0D3F" w:rsidRDefault="009700A6" w:rsidP="009700A6">
      <w:pPr>
        <w:pStyle w:val="Contents"/>
        <w:rPr>
          <w:rFonts w:asciiTheme="minorHAnsi" w:hAnsiTheme="minorHAnsi" w:cs="Calibri"/>
          <w:szCs w:val="22"/>
        </w:rPr>
      </w:pPr>
    </w:p>
    <w:p w14:paraId="6D5A83C4" w14:textId="6D4CA2EC" w:rsidR="00544E10" w:rsidRPr="00787088" w:rsidRDefault="00544E10" w:rsidP="00B029F1">
      <w:pPr>
        <w:widowControl w:val="0"/>
        <w:autoSpaceDE w:val="0"/>
        <w:autoSpaceDN w:val="0"/>
        <w:adjustRightInd w:val="0"/>
        <w:jc w:val="center"/>
        <w:outlineLvl w:val="0"/>
        <w:rPr>
          <w:rFonts w:asciiTheme="minorHAnsi" w:hAnsiTheme="minorHAnsi" w:cs="Calibri"/>
          <w:b/>
          <w:szCs w:val="22"/>
        </w:rPr>
      </w:pPr>
      <w:r w:rsidRPr="00787088">
        <w:rPr>
          <w:rFonts w:asciiTheme="minorHAnsi" w:hAnsiTheme="minorHAnsi" w:cs="Calibri"/>
          <w:b/>
          <w:szCs w:val="22"/>
        </w:rPr>
        <w:t>TECHNICAL SPECIFICATIONS TABLE</w:t>
      </w:r>
    </w:p>
    <w:p w14:paraId="3CD9F841" w14:textId="5D5C5786" w:rsidR="00A1429C" w:rsidRDefault="00A1429C" w:rsidP="00A1429C">
      <w:pPr>
        <w:pStyle w:val="Contents"/>
        <w:rPr>
          <w:rFonts w:asciiTheme="minorHAnsi" w:hAnsiTheme="minorHAnsi" w:cs="Calibri"/>
          <w:szCs w:val="22"/>
        </w:rPr>
      </w:pPr>
    </w:p>
    <w:tbl>
      <w:tblPr>
        <w:tblW w:w="14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3156"/>
        <w:gridCol w:w="6816"/>
        <w:gridCol w:w="4320"/>
      </w:tblGrid>
      <w:tr w:rsidR="001601CB" w:rsidRPr="00EC34E9" w14:paraId="55DFBAE6" w14:textId="77777777" w:rsidTr="001601CB">
        <w:trPr>
          <w:trHeight w:val="884"/>
        </w:trPr>
        <w:tc>
          <w:tcPr>
            <w:tcW w:w="468" w:type="dxa"/>
            <w:tcBorders>
              <w:bottom w:val="single" w:sz="4" w:space="0" w:color="auto"/>
            </w:tcBorders>
            <w:shd w:val="clear" w:color="000000" w:fill="auto"/>
            <w:vAlign w:val="center"/>
          </w:tcPr>
          <w:p w14:paraId="5E6BA973" w14:textId="77777777" w:rsidR="001601CB" w:rsidRPr="00EC34E9" w:rsidRDefault="001601CB" w:rsidP="001601CB">
            <w:pPr>
              <w:pStyle w:val="Contents"/>
              <w:jc w:val="center"/>
              <w:rPr>
                <w:rFonts w:asciiTheme="minorHAnsi" w:hAnsiTheme="minorHAnsi" w:cs="Calibri"/>
                <w:b/>
                <w:bCs/>
                <w:sz w:val="21"/>
                <w:szCs w:val="21"/>
              </w:rPr>
            </w:pPr>
            <w:bookmarkStart w:id="0" w:name="_Hlk517101261"/>
            <w:r w:rsidRPr="00EC34E9">
              <w:rPr>
                <w:rFonts w:asciiTheme="minorHAnsi" w:hAnsiTheme="minorHAnsi" w:cs="Calibri"/>
                <w:b/>
                <w:bCs/>
                <w:sz w:val="21"/>
                <w:szCs w:val="21"/>
              </w:rPr>
              <w:t>No</w:t>
            </w:r>
          </w:p>
        </w:tc>
        <w:tc>
          <w:tcPr>
            <w:tcW w:w="3156" w:type="dxa"/>
            <w:tcBorders>
              <w:bottom w:val="single" w:sz="4" w:space="0" w:color="auto"/>
            </w:tcBorders>
            <w:shd w:val="clear" w:color="000000" w:fill="auto"/>
            <w:vAlign w:val="center"/>
          </w:tcPr>
          <w:p w14:paraId="6350960A" w14:textId="77777777" w:rsidR="001601CB" w:rsidRPr="00EC34E9" w:rsidRDefault="001601CB" w:rsidP="001601CB">
            <w:pPr>
              <w:pStyle w:val="Contents"/>
              <w:jc w:val="center"/>
              <w:rPr>
                <w:rFonts w:asciiTheme="minorHAnsi" w:hAnsiTheme="minorHAnsi" w:cs="Calibri"/>
                <w:b/>
                <w:bCs/>
                <w:sz w:val="21"/>
                <w:szCs w:val="21"/>
              </w:rPr>
            </w:pPr>
            <w:r w:rsidRPr="00EC34E9">
              <w:rPr>
                <w:rFonts w:asciiTheme="minorHAnsi" w:hAnsiTheme="minorHAnsi" w:cs="Calibri"/>
                <w:b/>
                <w:bCs/>
                <w:sz w:val="21"/>
                <w:szCs w:val="21"/>
              </w:rPr>
              <w:t>Item</w:t>
            </w:r>
          </w:p>
        </w:tc>
        <w:tc>
          <w:tcPr>
            <w:tcW w:w="6816" w:type="dxa"/>
            <w:tcBorders>
              <w:bottom w:val="single" w:sz="4" w:space="0" w:color="auto"/>
            </w:tcBorders>
            <w:shd w:val="clear" w:color="000000" w:fill="auto"/>
            <w:vAlign w:val="center"/>
          </w:tcPr>
          <w:p w14:paraId="2598E1BD" w14:textId="77777777" w:rsidR="001601CB" w:rsidRPr="00EC34E9" w:rsidRDefault="001601CB" w:rsidP="001601CB">
            <w:pPr>
              <w:pStyle w:val="Contents"/>
              <w:jc w:val="center"/>
              <w:rPr>
                <w:rFonts w:asciiTheme="minorHAnsi" w:hAnsiTheme="minorHAnsi" w:cs="Calibri"/>
                <w:b/>
                <w:bCs/>
                <w:sz w:val="21"/>
                <w:szCs w:val="21"/>
                <w:lang w:eastAsia="ja-JP"/>
              </w:rPr>
            </w:pPr>
            <w:r w:rsidRPr="00EC34E9">
              <w:rPr>
                <w:rFonts w:asciiTheme="minorHAnsi" w:hAnsiTheme="minorHAnsi" w:cs="Calibri"/>
                <w:b/>
                <w:bCs/>
                <w:sz w:val="21"/>
                <w:szCs w:val="21"/>
                <w:lang w:eastAsia="ja-JP"/>
              </w:rPr>
              <w:t>Minimum Specifications and Requirements</w:t>
            </w:r>
          </w:p>
        </w:tc>
        <w:tc>
          <w:tcPr>
            <w:tcW w:w="4320" w:type="dxa"/>
            <w:tcBorders>
              <w:bottom w:val="single" w:sz="4" w:space="0" w:color="auto"/>
            </w:tcBorders>
            <w:shd w:val="clear" w:color="000000" w:fill="auto"/>
            <w:vAlign w:val="center"/>
          </w:tcPr>
          <w:p w14:paraId="7518DCE9" w14:textId="251E2E99" w:rsidR="001601CB" w:rsidRPr="00EC34E9" w:rsidRDefault="001601CB" w:rsidP="001601CB">
            <w:pPr>
              <w:pStyle w:val="Contents"/>
              <w:jc w:val="center"/>
              <w:rPr>
                <w:rFonts w:asciiTheme="minorHAnsi" w:hAnsiTheme="minorHAnsi" w:cs="Calibri"/>
                <w:b/>
                <w:bCs/>
                <w:color w:val="C00000"/>
                <w:sz w:val="21"/>
                <w:szCs w:val="21"/>
                <w:lang w:eastAsia="ja-JP"/>
              </w:rPr>
            </w:pPr>
            <w:r w:rsidRPr="007E4E98">
              <w:rPr>
                <w:rFonts w:asciiTheme="minorHAnsi" w:hAnsiTheme="minorHAnsi" w:cs="Calibri"/>
                <w:b/>
                <w:bCs/>
                <w:sz w:val="21"/>
                <w:szCs w:val="21"/>
                <w:lang w:eastAsia="ja-JP"/>
              </w:rPr>
              <w:t xml:space="preserve">Description of </w:t>
            </w:r>
            <w:r>
              <w:rPr>
                <w:rFonts w:asciiTheme="minorHAnsi" w:hAnsiTheme="minorHAnsi" w:cs="Calibri"/>
                <w:b/>
                <w:bCs/>
                <w:sz w:val="21"/>
                <w:szCs w:val="21"/>
                <w:lang w:eastAsia="ja-JP"/>
              </w:rPr>
              <w:t>Items/S</w:t>
            </w:r>
            <w:r w:rsidRPr="007E4E98">
              <w:rPr>
                <w:rFonts w:asciiTheme="minorHAnsi" w:hAnsiTheme="minorHAnsi" w:cs="Calibri"/>
                <w:b/>
                <w:bCs/>
                <w:sz w:val="21"/>
                <w:szCs w:val="21"/>
                <w:lang w:eastAsia="ja-JP"/>
              </w:rPr>
              <w:t>ervices offered and</w:t>
            </w:r>
            <w:r w:rsidR="00535562">
              <w:rPr>
                <w:rFonts w:asciiTheme="minorHAnsi" w:hAnsiTheme="minorHAnsi" w:cs="Calibri"/>
                <w:b/>
                <w:bCs/>
                <w:sz w:val="21"/>
                <w:szCs w:val="21"/>
                <w:lang w:eastAsia="ja-JP"/>
              </w:rPr>
              <w:t xml:space="preserve"> </w:t>
            </w:r>
            <w:r w:rsidR="0086027F">
              <w:rPr>
                <w:rFonts w:asciiTheme="minorHAnsi" w:hAnsiTheme="minorHAnsi" w:cs="Calibri"/>
                <w:b/>
                <w:bCs/>
                <w:sz w:val="21"/>
                <w:szCs w:val="21"/>
                <w:lang w:eastAsia="ja-JP"/>
              </w:rPr>
              <w:t>Supplier</w:t>
            </w:r>
            <w:r w:rsidR="00535562">
              <w:rPr>
                <w:rFonts w:asciiTheme="minorHAnsi" w:hAnsiTheme="minorHAnsi" w:cs="Calibri"/>
                <w:b/>
                <w:bCs/>
                <w:sz w:val="21"/>
                <w:szCs w:val="21"/>
                <w:lang w:eastAsia="ja-JP"/>
              </w:rPr>
              <w:t xml:space="preserve">’s </w:t>
            </w:r>
            <w:r>
              <w:rPr>
                <w:rFonts w:asciiTheme="minorHAnsi" w:hAnsiTheme="minorHAnsi" w:cs="Calibri"/>
                <w:b/>
                <w:bCs/>
                <w:sz w:val="21"/>
                <w:szCs w:val="21"/>
                <w:lang w:eastAsia="ja-JP"/>
              </w:rPr>
              <w:t>Statement on D</w:t>
            </w:r>
            <w:r w:rsidRPr="007E4E98">
              <w:rPr>
                <w:rFonts w:asciiTheme="minorHAnsi" w:hAnsiTheme="minorHAnsi" w:cs="Calibri"/>
                <w:b/>
                <w:bCs/>
                <w:sz w:val="21"/>
                <w:szCs w:val="21"/>
                <w:lang w:eastAsia="ja-JP"/>
              </w:rPr>
              <w:t>eviations</w:t>
            </w:r>
            <w:r>
              <w:rPr>
                <w:rFonts w:asciiTheme="minorHAnsi" w:hAnsiTheme="minorHAnsi" w:cs="Calibri"/>
                <w:b/>
                <w:bCs/>
                <w:sz w:val="21"/>
                <w:szCs w:val="21"/>
                <w:lang w:eastAsia="ja-JP"/>
              </w:rPr>
              <w:t xml:space="preserve"> from R</w:t>
            </w:r>
            <w:r w:rsidRPr="007E4E98">
              <w:rPr>
                <w:rFonts w:asciiTheme="minorHAnsi" w:hAnsiTheme="minorHAnsi" w:cs="Calibri"/>
                <w:b/>
                <w:bCs/>
                <w:sz w:val="21"/>
                <w:szCs w:val="21"/>
                <w:lang w:eastAsia="ja-JP"/>
              </w:rPr>
              <w:t>equirements</w:t>
            </w:r>
          </w:p>
        </w:tc>
      </w:tr>
      <w:tr w:rsidR="001601CB" w:rsidRPr="00EC34E9" w14:paraId="37DD85AE" w14:textId="77777777" w:rsidTr="001601CB">
        <w:trPr>
          <w:trHeight w:val="284"/>
        </w:trPr>
        <w:tc>
          <w:tcPr>
            <w:tcW w:w="468" w:type="dxa"/>
            <w:shd w:val="clear" w:color="000000" w:fill="FFFFFF"/>
          </w:tcPr>
          <w:p w14:paraId="6417BC65" w14:textId="41682319" w:rsidR="001601CB" w:rsidRPr="00B117DF" w:rsidRDefault="002105FF" w:rsidP="001601CB">
            <w:pPr>
              <w:jc w:val="center"/>
              <w:rPr>
                <w:rFonts w:asciiTheme="minorHAnsi" w:hAnsiTheme="minorHAnsi" w:cs="Arial"/>
                <w:b/>
                <w:sz w:val="20"/>
                <w:szCs w:val="20"/>
              </w:rPr>
            </w:pPr>
            <w:r>
              <w:rPr>
                <w:rFonts w:asciiTheme="minorHAnsi" w:hAnsiTheme="minorHAnsi" w:cs="Arial"/>
                <w:b/>
                <w:sz w:val="20"/>
                <w:szCs w:val="20"/>
              </w:rPr>
              <w:t>1</w:t>
            </w:r>
          </w:p>
        </w:tc>
        <w:tc>
          <w:tcPr>
            <w:tcW w:w="3156" w:type="dxa"/>
            <w:shd w:val="clear" w:color="000000" w:fill="FFFFFF"/>
          </w:tcPr>
          <w:p w14:paraId="7DA366CC" w14:textId="6169FF93" w:rsidR="001601CB" w:rsidRPr="006A6A09" w:rsidRDefault="002F5729" w:rsidP="001601CB">
            <w:pPr>
              <w:rPr>
                <w:rFonts w:asciiTheme="minorHAnsi" w:hAnsiTheme="minorHAnsi" w:cstheme="minorHAnsi"/>
                <w:b/>
                <w:sz w:val="20"/>
                <w:szCs w:val="20"/>
                <w:lang w:val="en-GB" w:eastAsia="en-GB"/>
              </w:rPr>
            </w:pPr>
            <w:r w:rsidRPr="002F5729">
              <w:rPr>
                <w:rFonts w:asciiTheme="minorHAnsi" w:hAnsiTheme="minorHAnsi" w:cstheme="minorHAnsi"/>
                <w:b/>
                <w:sz w:val="20"/>
                <w:szCs w:val="20"/>
                <w:lang w:val="en-GB" w:eastAsia="en-GB"/>
              </w:rPr>
              <w:t>Multi-Purpose Solar Lamp</w:t>
            </w:r>
          </w:p>
        </w:tc>
        <w:tc>
          <w:tcPr>
            <w:tcW w:w="6816" w:type="dxa"/>
            <w:shd w:val="clear" w:color="000000" w:fill="FFFFFF"/>
          </w:tcPr>
          <w:p w14:paraId="79B8F73D" w14:textId="3EADE81F" w:rsidR="00264A49" w:rsidRPr="00B656B0" w:rsidRDefault="00264A49" w:rsidP="00264A49">
            <w:pPr>
              <w:pStyle w:val="NoSpacing"/>
              <w:widowControl w:val="0"/>
              <w:overflowPunct w:val="0"/>
              <w:adjustRightInd w:val="0"/>
              <w:ind w:left="360"/>
              <w:rPr>
                <w:rFonts w:cstheme="minorHAnsi"/>
                <w:b/>
                <w:bCs/>
                <w:sz w:val="20"/>
                <w:szCs w:val="20"/>
                <w:lang w:eastAsia="ja-JP"/>
              </w:rPr>
            </w:pPr>
            <w:r w:rsidRPr="00B656B0">
              <w:rPr>
                <w:rFonts w:cstheme="minorHAnsi"/>
                <w:b/>
                <w:bCs/>
                <w:sz w:val="20"/>
                <w:szCs w:val="20"/>
                <w:lang w:eastAsia="ja-JP"/>
              </w:rPr>
              <w:t>General Description:</w:t>
            </w:r>
          </w:p>
          <w:p w14:paraId="542C03A2" w14:textId="23874F1E" w:rsidR="001601CB" w:rsidRDefault="00B656B0" w:rsidP="00E74D61">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Multi-Purpose Solar Lamp with Phone Charger.</w:t>
            </w:r>
          </w:p>
          <w:p w14:paraId="18F30034" w14:textId="0030ACB3" w:rsidR="003E3E77" w:rsidRDefault="003E3E77" w:rsidP="00E74D61">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Materials: Polycarbonate, ABS plastic, Steel gooseneck</w:t>
            </w:r>
          </w:p>
          <w:p w14:paraId="665DF8D6" w14:textId="51998255" w:rsidR="003E3E77" w:rsidRDefault="00312310" w:rsidP="00E74D61">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Dimension</w:t>
            </w:r>
            <w:r w:rsidR="00B7413A">
              <w:rPr>
                <w:rFonts w:cstheme="minorHAnsi"/>
                <w:sz w:val="20"/>
                <w:szCs w:val="20"/>
                <w:lang w:eastAsia="ja-JP"/>
              </w:rPr>
              <w:t xml:space="preserve"> (with lamp unit stored inside the shade): 15x15x16 cm (</w:t>
            </w:r>
            <w:r w:rsidR="00904216">
              <w:rPr>
                <w:rFonts w:cstheme="minorHAnsi"/>
                <w:sz w:val="20"/>
                <w:szCs w:val="20"/>
                <w:lang w:eastAsia="ja-JP"/>
              </w:rPr>
              <w:t>depth/width/height)</w:t>
            </w:r>
          </w:p>
          <w:p w14:paraId="1C1D1B14" w14:textId="4CD77396" w:rsidR="00780A2B" w:rsidRDefault="00904216" w:rsidP="00EE462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Weight: 700g</w:t>
            </w:r>
          </w:p>
          <w:p w14:paraId="007A26CD" w14:textId="585CBE18" w:rsidR="008C7433" w:rsidRPr="00EE4620" w:rsidRDefault="008C7433" w:rsidP="00EE462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 xml:space="preserve">Customized text and logo </w:t>
            </w:r>
            <w:r w:rsidR="00401414">
              <w:rPr>
                <w:rFonts w:cstheme="minorHAnsi"/>
                <w:sz w:val="20"/>
                <w:szCs w:val="20"/>
                <w:lang w:eastAsia="ja-JP"/>
              </w:rPr>
              <w:t xml:space="preserve">of UNHCR </w:t>
            </w:r>
            <w:r>
              <w:rPr>
                <w:rFonts w:cstheme="minorHAnsi"/>
                <w:sz w:val="20"/>
                <w:szCs w:val="20"/>
                <w:lang w:eastAsia="ja-JP"/>
              </w:rPr>
              <w:t xml:space="preserve">printed </w:t>
            </w:r>
            <w:r w:rsidR="00BB5BCC">
              <w:rPr>
                <w:rFonts w:cstheme="minorHAnsi"/>
                <w:sz w:val="20"/>
                <w:szCs w:val="20"/>
                <w:lang w:eastAsia="ja-JP"/>
              </w:rPr>
              <w:t xml:space="preserve">in full colour </w:t>
            </w:r>
            <w:r>
              <w:rPr>
                <w:rFonts w:cstheme="minorHAnsi"/>
                <w:sz w:val="20"/>
                <w:szCs w:val="20"/>
                <w:lang w:eastAsia="ja-JP"/>
              </w:rPr>
              <w:t xml:space="preserve">may be requested </w:t>
            </w:r>
            <w:r w:rsidR="00BB5BCC">
              <w:rPr>
                <w:rFonts w:cstheme="minorHAnsi"/>
                <w:sz w:val="20"/>
                <w:szCs w:val="20"/>
                <w:lang w:eastAsia="ja-JP"/>
              </w:rPr>
              <w:t>at eventual procurement</w:t>
            </w:r>
            <w:r w:rsidR="00401414">
              <w:rPr>
                <w:rFonts w:cstheme="minorHAnsi"/>
                <w:sz w:val="20"/>
                <w:szCs w:val="20"/>
                <w:lang w:eastAsia="ja-JP"/>
              </w:rPr>
              <w:t xml:space="preserve"> activity. </w:t>
            </w:r>
            <w:proofErr w:type="gramStart"/>
            <w:r w:rsidR="00401414">
              <w:rPr>
                <w:rFonts w:cstheme="minorHAnsi"/>
                <w:sz w:val="20"/>
                <w:szCs w:val="20"/>
                <w:lang w:eastAsia="ja-JP"/>
              </w:rPr>
              <w:t>Art-work</w:t>
            </w:r>
            <w:proofErr w:type="gramEnd"/>
            <w:r w:rsidR="00401414">
              <w:rPr>
                <w:rFonts w:cstheme="minorHAnsi"/>
                <w:sz w:val="20"/>
                <w:szCs w:val="20"/>
                <w:lang w:eastAsia="ja-JP"/>
              </w:rPr>
              <w:t xml:space="preserve"> </w:t>
            </w:r>
            <w:proofErr w:type="spellStart"/>
            <w:r w:rsidR="00401414">
              <w:rPr>
                <w:rFonts w:cstheme="minorHAnsi"/>
                <w:sz w:val="20"/>
                <w:szCs w:val="20"/>
                <w:lang w:eastAsia="ja-JP"/>
              </w:rPr>
              <w:t>amd</w:t>
            </w:r>
            <w:proofErr w:type="spellEnd"/>
            <w:r w:rsidR="00401414">
              <w:rPr>
                <w:rFonts w:cstheme="minorHAnsi"/>
                <w:sz w:val="20"/>
                <w:szCs w:val="20"/>
                <w:lang w:eastAsia="ja-JP"/>
              </w:rPr>
              <w:t xml:space="preserve"> text </w:t>
            </w:r>
            <w:r w:rsidR="008C3003">
              <w:rPr>
                <w:rFonts w:cstheme="minorHAnsi"/>
                <w:sz w:val="20"/>
                <w:szCs w:val="20"/>
                <w:lang w:eastAsia="ja-JP"/>
              </w:rPr>
              <w:t xml:space="preserve">will be provided at PO stage. </w:t>
            </w:r>
          </w:p>
          <w:p w14:paraId="0EAFB436" w14:textId="1EDE6088" w:rsidR="00904216" w:rsidRDefault="00904216" w:rsidP="000C5CB2">
            <w:pPr>
              <w:pStyle w:val="NoSpacing"/>
              <w:widowControl w:val="0"/>
              <w:overflowPunct w:val="0"/>
              <w:adjustRightInd w:val="0"/>
              <w:ind w:left="344"/>
              <w:rPr>
                <w:rFonts w:cstheme="minorHAnsi"/>
                <w:sz w:val="20"/>
                <w:szCs w:val="20"/>
                <w:lang w:eastAsia="ja-JP"/>
              </w:rPr>
            </w:pPr>
          </w:p>
          <w:p w14:paraId="117C1E79" w14:textId="00FE66C8" w:rsidR="00E74D61" w:rsidRPr="00E74D61" w:rsidRDefault="00E74D61" w:rsidP="00E74D61">
            <w:pPr>
              <w:pStyle w:val="NoSpacing"/>
              <w:widowControl w:val="0"/>
              <w:overflowPunct w:val="0"/>
              <w:adjustRightInd w:val="0"/>
              <w:ind w:left="344"/>
              <w:rPr>
                <w:rFonts w:cstheme="minorHAnsi"/>
                <w:b/>
                <w:bCs/>
                <w:sz w:val="20"/>
                <w:szCs w:val="20"/>
                <w:lang w:eastAsia="ja-JP"/>
              </w:rPr>
            </w:pPr>
            <w:proofErr w:type="spellStart"/>
            <w:r w:rsidRPr="00E74D61">
              <w:rPr>
                <w:rFonts w:cstheme="minorHAnsi"/>
                <w:b/>
                <w:bCs/>
                <w:sz w:val="20"/>
                <w:szCs w:val="20"/>
                <w:lang w:eastAsia="ja-JP"/>
              </w:rPr>
              <w:lastRenderedPageBreak/>
              <w:t>Technial</w:t>
            </w:r>
            <w:proofErr w:type="spellEnd"/>
            <w:r w:rsidRPr="00E74D61">
              <w:rPr>
                <w:rFonts w:cstheme="minorHAnsi"/>
                <w:b/>
                <w:bCs/>
                <w:sz w:val="20"/>
                <w:szCs w:val="20"/>
                <w:lang w:eastAsia="ja-JP"/>
              </w:rPr>
              <w:t xml:space="preserve"> Specifications: </w:t>
            </w:r>
          </w:p>
          <w:p w14:paraId="379437EB" w14:textId="213C74B5" w:rsidR="001601CB" w:rsidRDefault="00E74D61"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Light</w:t>
            </w:r>
            <w:r w:rsidR="00176ADA">
              <w:rPr>
                <w:rFonts w:cstheme="minorHAnsi"/>
                <w:sz w:val="20"/>
                <w:szCs w:val="20"/>
                <w:lang w:eastAsia="ja-JP"/>
              </w:rPr>
              <w:t xml:space="preserve"> source 3 x LEDs</w:t>
            </w:r>
          </w:p>
          <w:p w14:paraId="2755F4AF" w14:textId="52C19587" w:rsidR="00176ADA" w:rsidRDefault="00176ADA"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 xml:space="preserve">Light output high </w:t>
            </w:r>
            <w:r w:rsidR="00450A26">
              <w:rPr>
                <w:rFonts w:cstheme="minorHAnsi"/>
                <w:sz w:val="20"/>
                <w:szCs w:val="20"/>
                <w:lang w:eastAsia="ja-JP"/>
              </w:rPr>
              <w:t>80</w:t>
            </w:r>
            <w:r>
              <w:rPr>
                <w:rFonts w:cstheme="minorHAnsi"/>
                <w:sz w:val="20"/>
                <w:szCs w:val="20"/>
                <w:lang w:eastAsia="ja-JP"/>
              </w:rPr>
              <w:t xml:space="preserve"> lumen/4.5 hours+</w:t>
            </w:r>
          </w:p>
          <w:p w14:paraId="4E59B899" w14:textId="7D79C800" w:rsidR="00176ADA" w:rsidRDefault="00C5130B" w:rsidP="00771C70">
            <w:pPr>
              <w:pStyle w:val="NoSpacing"/>
              <w:widowControl w:val="0"/>
              <w:numPr>
                <w:ilvl w:val="0"/>
                <w:numId w:val="50"/>
              </w:numPr>
              <w:overflowPunct w:val="0"/>
              <w:adjustRightInd w:val="0"/>
              <w:ind w:left="344"/>
              <w:rPr>
                <w:rFonts w:cstheme="minorHAnsi"/>
                <w:sz w:val="20"/>
                <w:szCs w:val="20"/>
                <w:lang w:eastAsia="ja-JP"/>
              </w:rPr>
            </w:pPr>
            <w:proofErr w:type="spellStart"/>
            <w:r>
              <w:rPr>
                <w:rFonts w:cstheme="minorHAnsi"/>
                <w:sz w:val="20"/>
                <w:szCs w:val="20"/>
                <w:lang w:eastAsia="ja-JP"/>
              </w:rPr>
              <w:t>Liht</w:t>
            </w:r>
            <w:proofErr w:type="spellEnd"/>
            <w:r>
              <w:rPr>
                <w:rFonts w:cstheme="minorHAnsi"/>
                <w:sz w:val="20"/>
                <w:szCs w:val="20"/>
                <w:lang w:eastAsia="ja-JP"/>
              </w:rPr>
              <w:t xml:space="preserve"> output medium 20 lumen/15 hours+</w:t>
            </w:r>
          </w:p>
          <w:p w14:paraId="43FA98FE" w14:textId="154029FB" w:rsidR="00C5130B" w:rsidRDefault="00C5130B"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 xml:space="preserve">Light output low </w:t>
            </w:r>
            <w:r w:rsidR="002E4E1A">
              <w:rPr>
                <w:rFonts w:cstheme="minorHAnsi"/>
                <w:sz w:val="20"/>
                <w:szCs w:val="20"/>
                <w:lang w:eastAsia="ja-JP"/>
              </w:rPr>
              <w:t>5 lumen/100 hours+</w:t>
            </w:r>
          </w:p>
          <w:p w14:paraId="599737C2" w14:textId="507078D1" w:rsidR="002E4E1A" w:rsidRDefault="002E4E1A"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Light distribution 360-60 degrees</w:t>
            </w:r>
          </w:p>
          <w:p w14:paraId="05D7C33F" w14:textId="21270A1B" w:rsidR="003C6304" w:rsidRDefault="003C6304"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 xml:space="preserve">Charging and battery: Solar panel with 4 loops for fixture </w:t>
            </w:r>
            <w:r w:rsidR="00A2067E">
              <w:rPr>
                <w:rFonts w:cstheme="minorHAnsi"/>
                <w:sz w:val="20"/>
                <w:szCs w:val="20"/>
                <w:lang w:eastAsia="ja-JP"/>
              </w:rPr>
              <w:t>1.8W with hardened glass cover.</w:t>
            </w:r>
          </w:p>
          <w:p w14:paraId="71BB74C3" w14:textId="01BFFFE1" w:rsidR="00ED7FBC" w:rsidRDefault="00ED7FBC"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Panel type: Monocrystalline.</w:t>
            </w:r>
          </w:p>
          <w:p w14:paraId="3DC81170" w14:textId="39F40013" w:rsidR="004C2B18" w:rsidRDefault="00BC0C6C"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 xml:space="preserve">Output rating </w:t>
            </w:r>
            <w:r w:rsidR="00813C4E">
              <w:rPr>
                <w:rFonts w:cstheme="minorHAnsi"/>
                <w:sz w:val="20"/>
                <w:szCs w:val="20"/>
                <w:lang w:eastAsia="ja-JP"/>
              </w:rPr>
              <w:t>1.7W at 4V</w:t>
            </w:r>
          </w:p>
          <w:p w14:paraId="2DB25C0C" w14:textId="59D43723" w:rsidR="003F3CBC" w:rsidRDefault="003F3CBC"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Charging time PV</w:t>
            </w:r>
            <w:r w:rsidR="00DE73D1">
              <w:rPr>
                <w:rFonts w:cstheme="minorHAnsi"/>
                <w:sz w:val="20"/>
                <w:szCs w:val="20"/>
                <w:lang w:eastAsia="ja-JP"/>
              </w:rPr>
              <w:t xml:space="preserve"> </w:t>
            </w:r>
            <w:r w:rsidR="00402002">
              <w:rPr>
                <w:rFonts w:cstheme="minorHAnsi"/>
                <w:sz w:val="20"/>
                <w:szCs w:val="20"/>
                <w:lang w:eastAsia="ja-JP"/>
              </w:rPr>
              <w:t>4</w:t>
            </w:r>
            <w:r w:rsidR="00DE73D1">
              <w:rPr>
                <w:rFonts w:cstheme="minorHAnsi"/>
                <w:sz w:val="20"/>
                <w:szCs w:val="20"/>
                <w:lang w:eastAsia="ja-JP"/>
              </w:rPr>
              <w:t>-</w:t>
            </w:r>
            <w:proofErr w:type="gramStart"/>
            <w:r w:rsidR="00DE73D1">
              <w:rPr>
                <w:rFonts w:cstheme="minorHAnsi"/>
                <w:sz w:val="20"/>
                <w:szCs w:val="20"/>
                <w:lang w:eastAsia="ja-JP"/>
              </w:rPr>
              <w:t>8</w:t>
            </w:r>
            <w:r>
              <w:rPr>
                <w:rFonts w:cstheme="minorHAnsi"/>
                <w:sz w:val="20"/>
                <w:szCs w:val="20"/>
                <w:lang w:eastAsia="ja-JP"/>
              </w:rPr>
              <w:t xml:space="preserve">  hours</w:t>
            </w:r>
            <w:proofErr w:type="gramEnd"/>
            <w:r>
              <w:rPr>
                <w:rFonts w:cstheme="minorHAnsi"/>
                <w:sz w:val="20"/>
                <w:szCs w:val="20"/>
                <w:lang w:eastAsia="ja-JP"/>
              </w:rPr>
              <w:t xml:space="preserve"> depending on radiation.</w:t>
            </w:r>
          </w:p>
          <w:p w14:paraId="62C667C9" w14:textId="6486B1E2" w:rsidR="003F3CBC" w:rsidRDefault="006E18EE"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Chargin</w:t>
            </w:r>
            <w:r w:rsidR="004A2324">
              <w:rPr>
                <w:rFonts w:cstheme="minorHAnsi"/>
                <w:sz w:val="20"/>
                <w:szCs w:val="20"/>
                <w:lang w:eastAsia="ja-JP"/>
              </w:rPr>
              <w:t>g</w:t>
            </w:r>
            <w:r>
              <w:rPr>
                <w:rFonts w:cstheme="minorHAnsi"/>
                <w:sz w:val="20"/>
                <w:szCs w:val="20"/>
                <w:lang w:eastAsia="ja-JP"/>
              </w:rPr>
              <w:t xml:space="preserve"> time AC grid 1.5 hours</w:t>
            </w:r>
          </w:p>
          <w:p w14:paraId="70067A01" w14:textId="1E631F3E" w:rsidR="006E18EE" w:rsidRDefault="006E18EE"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Battery: 1Life</w:t>
            </w:r>
            <w:r w:rsidR="00EE6014">
              <w:rPr>
                <w:rFonts w:cstheme="minorHAnsi"/>
                <w:sz w:val="20"/>
                <w:szCs w:val="20"/>
                <w:lang w:eastAsia="ja-JP"/>
              </w:rPr>
              <w:t>PO batt/1</w:t>
            </w:r>
            <w:r w:rsidR="002B75BE">
              <w:rPr>
                <w:rFonts w:cstheme="minorHAnsi"/>
                <w:sz w:val="20"/>
                <w:szCs w:val="20"/>
                <w:lang w:eastAsia="ja-JP"/>
              </w:rPr>
              <w:t>,50</w:t>
            </w:r>
            <w:r w:rsidR="00EE6014">
              <w:rPr>
                <w:rFonts w:cstheme="minorHAnsi"/>
                <w:sz w:val="20"/>
                <w:szCs w:val="20"/>
                <w:lang w:eastAsia="ja-JP"/>
              </w:rPr>
              <w:t xml:space="preserve">0 </w:t>
            </w:r>
            <w:proofErr w:type="spellStart"/>
            <w:r w:rsidR="00EE6014">
              <w:rPr>
                <w:rFonts w:cstheme="minorHAnsi"/>
                <w:sz w:val="20"/>
                <w:szCs w:val="20"/>
                <w:lang w:eastAsia="ja-JP"/>
              </w:rPr>
              <w:t>mAh</w:t>
            </w:r>
            <w:proofErr w:type="spellEnd"/>
            <w:r w:rsidR="00EE6014">
              <w:rPr>
                <w:rFonts w:cstheme="minorHAnsi"/>
                <w:sz w:val="20"/>
                <w:szCs w:val="20"/>
                <w:lang w:eastAsia="ja-JP"/>
              </w:rPr>
              <w:t>/3.2V</w:t>
            </w:r>
          </w:p>
          <w:p w14:paraId="5BB255D4" w14:textId="3C81EEE9" w:rsidR="004A2324" w:rsidRDefault="00C528D0"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 xml:space="preserve">Battery protection: </w:t>
            </w:r>
            <w:proofErr w:type="spellStart"/>
            <w:r w:rsidR="002C65C0">
              <w:rPr>
                <w:rFonts w:cstheme="minorHAnsi"/>
                <w:sz w:val="20"/>
                <w:szCs w:val="20"/>
                <w:lang w:eastAsia="ja-JP"/>
              </w:rPr>
              <w:t>self discharge</w:t>
            </w:r>
            <w:proofErr w:type="spellEnd"/>
            <w:r w:rsidR="002C65C0">
              <w:rPr>
                <w:rFonts w:cstheme="minorHAnsi"/>
                <w:sz w:val="20"/>
                <w:szCs w:val="20"/>
                <w:lang w:eastAsia="ja-JP"/>
              </w:rPr>
              <w:t xml:space="preserve">, </w:t>
            </w:r>
            <w:r w:rsidR="002216B0">
              <w:rPr>
                <w:rFonts w:cstheme="minorHAnsi"/>
                <w:sz w:val="20"/>
                <w:szCs w:val="20"/>
                <w:lang w:eastAsia="ja-JP"/>
              </w:rPr>
              <w:t>deep discharge reverse polarity, trickle charge.</w:t>
            </w:r>
          </w:p>
          <w:p w14:paraId="5FB722A8" w14:textId="5E4A1F53" w:rsidR="002216B0" w:rsidRDefault="00143E8A"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 xml:space="preserve">Estimated </w:t>
            </w:r>
            <w:r w:rsidR="0055184F">
              <w:rPr>
                <w:rFonts w:cstheme="minorHAnsi"/>
                <w:sz w:val="20"/>
                <w:szCs w:val="20"/>
                <w:lang w:eastAsia="ja-JP"/>
              </w:rPr>
              <w:t>life expectancy of the product 50,000 hours/2,000 cycles</w:t>
            </w:r>
          </w:p>
          <w:p w14:paraId="5CA098E7" w14:textId="4CC32F8B" w:rsidR="00AF04D7" w:rsidRDefault="000C5CB2"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Warranty: 1 year warranty</w:t>
            </w:r>
          </w:p>
          <w:p w14:paraId="7703C142" w14:textId="43E02C14" w:rsidR="000C5CB2" w:rsidRDefault="000C5CB2" w:rsidP="00F77B6D">
            <w:pPr>
              <w:pStyle w:val="NoSpacing"/>
              <w:widowControl w:val="0"/>
              <w:overflowPunct w:val="0"/>
              <w:adjustRightInd w:val="0"/>
              <w:rPr>
                <w:rFonts w:cstheme="minorHAnsi"/>
                <w:sz w:val="20"/>
                <w:szCs w:val="20"/>
                <w:lang w:eastAsia="ja-JP"/>
              </w:rPr>
            </w:pPr>
          </w:p>
          <w:p w14:paraId="0A07C393" w14:textId="106B95B5" w:rsidR="00F77B6D" w:rsidRPr="00E4416F" w:rsidRDefault="00673AAB" w:rsidP="00F77B6D">
            <w:pPr>
              <w:pStyle w:val="NoSpacing"/>
              <w:widowControl w:val="0"/>
              <w:overflowPunct w:val="0"/>
              <w:adjustRightInd w:val="0"/>
              <w:rPr>
                <w:rFonts w:cstheme="minorHAnsi"/>
                <w:b/>
                <w:bCs/>
                <w:sz w:val="20"/>
                <w:szCs w:val="20"/>
                <w:lang w:eastAsia="ja-JP"/>
              </w:rPr>
            </w:pPr>
            <w:r>
              <w:rPr>
                <w:rFonts w:cstheme="minorHAnsi"/>
                <w:b/>
                <w:bCs/>
                <w:sz w:val="20"/>
                <w:szCs w:val="20"/>
                <w:lang w:eastAsia="ja-JP"/>
              </w:rPr>
              <w:t xml:space="preserve">Quality Assurance </w:t>
            </w:r>
            <w:r w:rsidR="00070890">
              <w:rPr>
                <w:rFonts w:cstheme="minorHAnsi"/>
                <w:b/>
                <w:bCs/>
                <w:sz w:val="20"/>
                <w:szCs w:val="20"/>
                <w:lang w:eastAsia="ja-JP"/>
              </w:rPr>
              <w:t xml:space="preserve">and </w:t>
            </w:r>
            <w:r w:rsidR="00F77B6D" w:rsidRPr="00E4416F">
              <w:rPr>
                <w:rFonts w:cstheme="minorHAnsi"/>
                <w:b/>
                <w:bCs/>
                <w:sz w:val="20"/>
                <w:szCs w:val="20"/>
                <w:lang w:eastAsia="ja-JP"/>
              </w:rPr>
              <w:t>ISO certification:</w:t>
            </w:r>
            <w:r w:rsidR="00211434">
              <w:rPr>
                <w:rFonts w:cstheme="minorHAnsi"/>
                <w:b/>
                <w:bCs/>
                <w:sz w:val="20"/>
                <w:szCs w:val="20"/>
                <w:lang w:eastAsia="ja-JP"/>
              </w:rPr>
              <w:t xml:space="preserve"> All </w:t>
            </w:r>
            <w:r w:rsidR="00CA3C10">
              <w:rPr>
                <w:rFonts w:cstheme="minorHAnsi"/>
                <w:b/>
                <w:bCs/>
                <w:sz w:val="20"/>
                <w:szCs w:val="20"/>
                <w:lang w:eastAsia="ja-JP"/>
              </w:rPr>
              <w:t xml:space="preserve">products shall be produced </w:t>
            </w:r>
            <w:r w:rsidR="001D40C6">
              <w:rPr>
                <w:rFonts w:cstheme="minorHAnsi"/>
                <w:b/>
                <w:bCs/>
                <w:sz w:val="20"/>
                <w:szCs w:val="20"/>
                <w:lang w:eastAsia="ja-JP"/>
              </w:rPr>
              <w:t xml:space="preserve">in </w:t>
            </w:r>
            <w:r w:rsidR="00A82A78">
              <w:rPr>
                <w:rFonts w:cstheme="minorHAnsi"/>
                <w:b/>
                <w:bCs/>
                <w:sz w:val="20"/>
                <w:szCs w:val="20"/>
                <w:lang w:eastAsia="ja-JP"/>
              </w:rPr>
              <w:t xml:space="preserve">accordance </w:t>
            </w:r>
            <w:r w:rsidR="001D40C6">
              <w:rPr>
                <w:rFonts w:cstheme="minorHAnsi"/>
                <w:b/>
                <w:bCs/>
                <w:sz w:val="20"/>
                <w:szCs w:val="20"/>
                <w:lang w:eastAsia="ja-JP"/>
              </w:rPr>
              <w:t>with</w:t>
            </w:r>
            <w:r w:rsidR="005D771B">
              <w:rPr>
                <w:rFonts w:cstheme="minorHAnsi"/>
                <w:b/>
                <w:bCs/>
                <w:sz w:val="20"/>
                <w:szCs w:val="20"/>
                <w:lang w:eastAsia="ja-JP"/>
              </w:rPr>
              <w:t xml:space="preserve"> or equivalent</w:t>
            </w:r>
            <w:r w:rsidR="001D40C6">
              <w:rPr>
                <w:rFonts w:cstheme="minorHAnsi"/>
                <w:b/>
                <w:bCs/>
                <w:sz w:val="20"/>
                <w:szCs w:val="20"/>
                <w:lang w:eastAsia="ja-JP"/>
              </w:rPr>
              <w:t>:</w:t>
            </w:r>
          </w:p>
          <w:p w14:paraId="61829EFD" w14:textId="77777777" w:rsidR="001601CB" w:rsidRDefault="00F77B6D"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ISO9001</w:t>
            </w:r>
          </w:p>
          <w:p w14:paraId="4315EA52" w14:textId="77777777" w:rsidR="00F77B6D" w:rsidRDefault="00F77B6D" w:rsidP="00771C70">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ISO14001</w:t>
            </w:r>
          </w:p>
          <w:p w14:paraId="29C95501" w14:textId="18370D39" w:rsidR="003C55FE" w:rsidRDefault="00F77B6D" w:rsidP="003C55FE">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ILO standards.</w:t>
            </w:r>
          </w:p>
          <w:p w14:paraId="13030AF8" w14:textId="77777777" w:rsidR="003C55FE" w:rsidRDefault="003C55FE" w:rsidP="003C55FE">
            <w:pPr>
              <w:pStyle w:val="NoSpacing"/>
              <w:widowControl w:val="0"/>
              <w:overflowPunct w:val="0"/>
              <w:adjustRightInd w:val="0"/>
              <w:ind w:left="344"/>
              <w:rPr>
                <w:rFonts w:cstheme="minorHAnsi"/>
                <w:sz w:val="20"/>
                <w:szCs w:val="20"/>
                <w:lang w:eastAsia="ja-JP"/>
              </w:rPr>
            </w:pPr>
          </w:p>
          <w:p w14:paraId="7FA45DE0" w14:textId="2A76C752" w:rsidR="00E4416F" w:rsidRPr="003C55FE" w:rsidRDefault="00E4416F" w:rsidP="003C55FE">
            <w:pPr>
              <w:pStyle w:val="NoSpacing"/>
              <w:widowControl w:val="0"/>
              <w:overflowPunct w:val="0"/>
              <w:adjustRightInd w:val="0"/>
              <w:rPr>
                <w:rFonts w:cstheme="minorHAnsi"/>
                <w:b/>
                <w:bCs/>
                <w:sz w:val="20"/>
                <w:szCs w:val="20"/>
                <w:lang w:eastAsia="ja-JP"/>
              </w:rPr>
            </w:pPr>
            <w:r w:rsidRPr="003C55FE">
              <w:rPr>
                <w:rFonts w:cstheme="minorHAnsi"/>
                <w:b/>
                <w:bCs/>
                <w:sz w:val="20"/>
                <w:szCs w:val="20"/>
                <w:lang w:eastAsia="ja-JP"/>
              </w:rPr>
              <w:t xml:space="preserve">Dangerous/Hazardous </w:t>
            </w:r>
            <w:proofErr w:type="spellStart"/>
            <w:r w:rsidRPr="003C55FE">
              <w:rPr>
                <w:rFonts w:cstheme="minorHAnsi"/>
                <w:b/>
                <w:bCs/>
                <w:sz w:val="20"/>
                <w:szCs w:val="20"/>
                <w:lang w:eastAsia="ja-JP"/>
              </w:rPr>
              <w:t>Meterial</w:t>
            </w:r>
            <w:proofErr w:type="spellEnd"/>
          </w:p>
          <w:p w14:paraId="44B63EC4" w14:textId="2C6D7EF7" w:rsidR="00E4416F" w:rsidRDefault="00E4416F" w:rsidP="00E4416F">
            <w:pPr>
              <w:pStyle w:val="NoSpacing"/>
              <w:widowControl w:val="0"/>
              <w:numPr>
                <w:ilvl w:val="0"/>
                <w:numId w:val="50"/>
              </w:numPr>
              <w:overflowPunct w:val="0"/>
              <w:adjustRightInd w:val="0"/>
              <w:ind w:left="344"/>
              <w:rPr>
                <w:rFonts w:cstheme="minorHAnsi"/>
                <w:sz w:val="20"/>
                <w:szCs w:val="20"/>
                <w:lang w:eastAsia="ja-JP"/>
              </w:rPr>
            </w:pPr>
            <w:proofErr w:type="spellStart"/>
            <w:r>
              <w:rPr>
                <w:rFonts w:cstheme="minorHAnsi"/>
                <w:sz w:val="20"/>
                <w:szCs w:val="20"/>
                <w:lang w:eastAsia="ja-JP"/>
              </w:rPr>
              <w:t>Lithum</w:t>
            </w:r>
            <w:proofErr w:type="spellEnd"/>
            <w:r>
              <w:rPr>
                <w:rFonts w:cstheme="minorHAnsi"/>
                <w:sz w:val="20"/>
                <w:szCs w:val="20"/>
                <w:lang w:eastAsia="ja-JP"/>
              </w:rPr>
              <w:t xml:space="preserve"> ion Batteries Contained in Equipment</w:t>
            </w:r>
          </w:p>
          <w:p w14:paraId="7FAC8E23" w14:textId="2BCED464" w:rsidR="00E4416F" w:rsidRDefault="00E4416F" w:rsidP="00E4416F">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UN CODE 3481</w:t>
            </w:r>
            <w:r w:rsidR="003C55FE">
              <w:rPr>
                <w:rFonts w:cstheme="minorHAnsi"/>
                <w:sz w:val="20"/>
                <w:szCs w:val="20"/>
                <w:lang w:eastAsia="ja-JP"/>
              </w:rPr>
              <w:t>, Class 9</w:t>
            </w:r>
          </w:p>
          <w:p w14:paraId="38B6CFAE" w14:textId="79721577" w:rsidR="003C55FE" w:rsidRPr="00E4416F" w:rsidRDefault="003C55FE" w:rsidP="00E4416F">
            <w:pPr>
              <w:pStyle w:val="NoSpacing"/>
              <w:widowControl w:val="0"/>
              <w:numPr>
                <w:ilvl w:val="0"/>
                <w:numId w:val="50"/>
              </w:numPr>
              <w:overflowPunct w:val="0"/>
              <w:adjustRightInd w:val="0"/>
              <w:ind w:left="344"/>
              <w:rPr>
                <w:rFonts w:cstheme="minorHAnsi"/>
                <w:sz w:val="20"/>
                <w:szCs w:val="20"/>
                <w:lang w:eastAsia="ja-JP"/>
              </w:rPr>
            </w:pPr>
            <w:r>
              <w:rPr>
                <w:rFonts w:cstheme="minorHAnsi"/>
                <w:sz w:val="20"/>
                <w:szCs w:val="20"/>
                <w:lang w:eastAsia="ja-JP"/>
              </w:rPr>
              <w:t>Bidder to provide M</w:t>
            </w:r>
            <w:r w:rsidR="00180656">
              <w:rPr>
                <w:rFonts w:cstheme="minorHAnsi"/>
                <w:sz w:val="20"/>
                <w:szCs w:val="20"/>
                <w:lang w:eastAsia="ja-JP"/>
              </w:rPr>
              <w:t>SDS</w:t>
            </w:r>
            <w:r>
              <w:rPr>
                <w:rFonts w:cstheme="minorHAnsi"/>
                <w:sz w:val="20"/>
                <w:szCs w:val="20"/>
                <w:lang w:eastAsia="ja-JP"/>
              </w:rPr>
              <w:t xml:space="preserve"> sheet for reference.</w:t>
            </w:r>
          </w:p>
          <w:p w14:paraId="15DC7256" w14:textId="2B499040" w:rsidR="00F77B6D" w:rsidRPr="005E5F0C" w:rsidRDefault="00F77B6D" w:rsidP="003C55FE">
            <w:pPr>
              <w:pStyle w:val="NoSpacing"/>
              <w:widowControl w:val="0"/>
              <w:overflowPunct w:val="0"/>
              <w:adjustRightInd w:val="0"/>
              <w:ind w:left="344"/>
              <w:rPr>
                <w:rFonts w:cstheme="minorHAnsi"/>
                <w:sz w:val="20"/>
                <w:szCs w:val="20"/>
                <w:lang w:eastAsia="ja-JP"/>
              </w:rPr>
            </w:pPr>
          </w:p>
        </w:tc>
        <w:tc>
          <w:tcPr>
            <w:tcW w:w="4320" w:type="dxa"/>
            <w:shd w:val="clear" w:color="000000" w:fill="FFFFFF"/>
          </w:tcPr>
          <w:p w14:paraId="451B000B" w14:textId="77777777" w:rsidR="001601CB" w:rsidRPr="006A6A09" w:rsidRDefault="001601CB" w:rsidP="001601CB">
            <w:pPr>
              <w:pStyle w:val="NoSpacing"/>
              <w:ind w:left="360"/>
              <w:rPr>
                <w:rFonts w:eastAsiaTheme="majorEastAsia" w:cstheme="minorHAnsi"/>
                <w:b/>
                <w:bCs/>
                <w:sz w:val="20"/>
                <w:szCs w:val="20"/>
              </w:rPr>
            </w:pPr>
          </w:p>
        </w:tc>
      </w:tr>
      <w:tr w:rsidR="00BB635E" w:rsidRPr="00EC34E9" w14:paraId="33FD9D1C" w14:textId="77777777" w:rsidTr="001601CB">
        <w:trPr>
          <w:trHeight w:val="284"/>
        </w:trPr>
        <w:tc>
          <w:tcPr>
            <w:tcW w:w="468" w:type="dxa"/>
            <w:shd w:val="clear" w:color="000000" w:fill="FFFFFF"/>
          </w:tcPr>
          <w:p w14:paraId="21776F4E" w14:textId="77777777" w:rsidR="00BB635E" w:rsidRDefault="00BB635E" w:rsidP="001601CB">
            <w:pPr>
              <w:jc w:val="center"/>
              <w:rPr>
                <w:rFonts w:asciiTheme="minorHAnsi" w:hAnsiTheme="minorHAnsi" w:cs="Arial"/>
                <w:b/>
                <w:sz w:val="20"/>
                <w:szCs w:val="20"/>
              </w:rPr>
            </w:pPr>
          </w:p>
        </w:tc>
        <w:tc>
          <w:tcPr>
            <w:tcW w:w="3156" w:type="dxa"/>
            <w:shd w:val="clear" w:color="000000" w:fill="FFFFFF"/>
          </w:tcPr>
          <w:p w14:paraId="7DF5C857" w14:textId="1E1DC157" w:rsidR="00BB635E" w:rsidRPr="002F5729" w:rsidRDefault="00BB635E" w:rsidP="001601CB">
            <w:pPr>
              <w:rPr>
                <w:rFonts w:asciiTheme="minorHAnsi" w:hAnsiTheme="minorHAnsi" w:cstheme="minorHAnsi"/>
                <w:b/>
                <w:sz w:val="20"/>
                <w:szCs w:val="20"/>
                <w:lang w:val="en-GB" w:eastAsia="en-GB"/>
              </w:rPr>
            </w:pPr>
            <w:r>
              <w:rPr>
                <w:rFonts w:asciiTheme="minorHAnsi" w:hAnsiTheme="minorHAnsi" w:cstheme="minorHAnsi"/>
                <w:b/>
                <w:sz w:val="20"/>
                <w:szCs w:val="20"/>
                <w:lang w:val="en-GB" w:eastAsia="en-GB"/>
              </w:rPr>
              <w:t xml:space="preserve">Packing Requirements </w:t>
            </w:r>
          </w:p>
        </w:tc>
        <w:tc>
          <w:tcPr>
            <w:tcW w:w="6816" w:type="dxa"/>
            <w:shd w:val="clear" w:color="000000" w:fill="FFFFFF"/>
          </w:tcPr>
          <w:p w14:paraId="0161C3C9" w14:textId="77777777" w:rsidR="00795C70" w:rsidRPr="00684EA4" w:rsidRDefault="00795C70" w:rsidP="00795C70">
            <w:pPr>
              <w:rPr>
                <w:rFonts w:asciiTheme="minorHAnsi" w:hAnsiTheme="minorHAnsi"/>
                <w:b/>
                <w:color w:val="000000"/>
                <w:sz w:val="21"/>
                <w:szCs w:val="21"/>
              </w:rPr>
            </w:pPr>
            <w:r w:rsidRPr="00684EA4">
              <w:rPr>
                <w:rFonts w:asciiTheme="minorHAnsi" w:hAnsiTheme="minorHAnsi"/>
                <w:b/>
                <w:color w:val="000000"/>
                <w:sz w:val="21"/>
                <w:szCs w:val="21"/>
              </w:rPr>
              <w:t>GENERAL PACKAGING AND PALLETIZATION REQUIREMENTS</w:t>
            </w:r>
          </w:p>
          <w:p w14:paraId="1EA0B569" w14:textId="1462E9C2"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sz w:val="21"/>
                <w:szCs w:val="21"/>
                <w:lang w:eastAsia="ja-JP"/>
              </w:rPr>
            </w:pPr>
            <w:r w:rsidRPr="00684EA4">
              <w:rPr>
                <w:rFonts w:asciiTheme="minorHAnsi" w:hAnsiTheme="minorHAnsi"/>
                <w:sz w:val="21"/>
                <w:szCs w:val="21"/>
                <w:lang w:eastAsia="ja-JP"/>
              </w:rPr>
              <w:t>Goods must be packaged in accordance with the provisions of the UN</w:t>
            </w:r>
            <w:r w:rsidR="00001B73">
              <w:rPr>
                <w:rFonts w:asciiTheme="minorHAnsi" w:hAnsiTheme="minorHAnsi"/>
                <w:sz w:val="21"/>
                <w:szCs w:val="21"/>
                <w:lang w:eastAsia="ja-JP"/>
              </w:rPr>
              <w:t>HCR</w:t>
            </w:r>
            <w:r w:rsidRPr="00684EA4">
              <w:rPr>
                <w:rFonts w:asciiTheme="minorHAnsi" w:hAnsiTheme="minorHAnsi"/>
                <w:sz w:val="21"/>
                <w:szCs w:val="21"/>
                <w:lang w:eastAsia="ja-JP"/>
              </w:rPr>
              <w:t xml:space="preserve"> General Conditions of Contract (please refer to </w:t>
            </w:r>
            <w:r w:rsidR="00D37FDA">
              <w:rPr>
                <w:rFonts w:asciiTheme="minorHAnsi" w:hAnsiTheme="minorHAnsi"/>
                <w:sz w:val="21"/>
                <w:szCs w:val="21"/>
                <w:lang w:eastAsia="ja-JP"/>
              </w:rPr>
              <w:t>Annex D</w:t>
            </w:r>
            <w:r w:rsidRPr="00684EA4">
              <w:rPr>
                <w:rFonts w:asciiTheme="minorHAnsi" w:hAnsiTheme="minorHAnsi"/>
                <w:sz w:val="21"/>
                <w:szCs w:val="21"/>
                <w:lang w:eastAsia="ja-JP"/>
              </w:rPr>
              <w:t xml:space="preserve">, clause </w:t>
            </w:r>
            <w:r w:rsidR="00B90D89">
              <w:rPr>
                <w:rFonts w:asciiTheme="minorHAnsi" w:hAnsiTheme="minorHAnsi"/>
                <w:sz w:val="21"/>
                <w:szCs w:val="21"/>
                <w:lang w:eastAsia="ja-JP"/>
              </w:rPr>
              <w:t>6</w:t>
            </w:r>
            <w:r w:rsidRPr="00684EA4">
              <w:rPr>
                <w:rFonts w:asciiTheme="minorHAnsi" w:hAnsiTheme="minorHAnsi"/>
                <w:sz w:val="21"/>
                <w:szCs w:val="21"/>
                <w:lang w:eastAsia="ja-JP"/>
              </w:rPr>
              <w:t xml:space="preserve">.3 Packaging of the Goods), and suitable for transportation to the </w:t>
            </w:r>
            <w:proofErr w:type="gramStart"/>
            <w:r w:rsidRPr="00684EA4">
              <w:rPr>
                <w:rFonts w:asciiTheme="minorHAnsi" w:hAnsiTheme="minorHAnsi"/>
                <w:sz w:val="21"/>
                <w:szCs w:val="21"/>
                <w:lang w:eastAsia="ja-JP"/>
              </w:rPr>
              <w:t>final destination</w:t>
            </w:r>
            <w:proofErr w:type="gramEnd"/>
            <w:r w:rsidRPr="00684EA4">
              <w:rPr>
                <w:rFonts w:asciiTheme="minorHAnsi" w:hAnsiTheme="minorHAnsi"/>
                <w:sz w:val="21"/>
                <w:szCs w:val="21"/>
                <w:lang w:eastAsia="ja-JP"/>
              </w:rPr>
              <w:t>.</w:t>
            </w:r>
          </w:p>
          <w:p w14:paraId="165C4A40" w14:textId="0804A4D5"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sz w:val="21"/>
                <w:szCs w:val="21"/>
                <w:lang w:eastAsia="ja-JP"/>
              </w:rPr>
            </w:pPr>
            <w:r w:rsidRPr="00684EA4">
              <w:rPr>
                <w:rFonts w:asciiTheme="minorHAnsi" w:hAnsiTheme="minorHAnsi"/>
                <w:sz w:val="21"/>
                <w:szCs w:val="21"/>
              </w:rPr>
              <w:t>Additional Packing and Palletization requirements can complement UN</w:t>
            </w:r>
            <w:r w:rsidR="006C641D">
              <w:rPr>
                <w:rFonts w:asciiTheme="minorHAnsi" w:hAnsiTheme="minorHAnsi"/>
                <w:sz w:val="21"/>
                <w:szCs w:val="21"/>
              </w:rPr>
              <w:t>HCR</w:t>
            </w:r>
            <w:r w:rsidRPr="00684EA4">
              <w:rPr>
                <w:rFonts w:asciiTheme="minorHAnsi" w:hAnsiTheme="minorHAnsi"/>
                <w:sz w:val="21"/>
                <w:szCs w:val="21"/>
              </w:rPr>
              <w:t xml:space="preserve"> </w:t>
            </w:r>
            <w:r w:rsidRPr="00684EA4">
              <w:rPr>
                <w:rFonts w:asciiTheme="minorHAnsi" w:hAnsiTheme="minorHAnsi"/>
                <w:sz w:val="21"/>
                <w:szCs w:val="21"/>
                <w:lang w:eastAsia="ja-JP"/>
              </w:rPr>
              <w:t>General Conditions of Contract</w:t>
            </w:r>
            <w:r w:rsidRPr="00684EA4">
              <w:rPr>
                <w:rFonts w:asciiTheme="minorHAnsi" w:hAnsiTheme="minorHAnsi"/>
                <w:sz w:val="21"/>
                <w:szCs w:val="21"/>
              </w:rPr>
              <w:t xml:space="preserve"> in specific cases by UN</w:t>
            </w:r>
            <w:r w:rsidR="006C641D">
              <w:rPr>
                <w:rFonts w:asciiTheme="minorHAnsi" w:hAnsiTheme="minorHAnsi"/>
                <w:sz w:val="21"/>
                <w:szCs w:val="21"/>
              </w:rPr>
              <w:t xml:space="preserve">HCR </w:t>
            </w:r>
            <w:r w:rsidRPr="00684EA4">
              <w:rPr>
                <w:rFonts w:asciiTheme="minorHAnsi" w:hAnsiTheme="minorHAnsi"/>
                <w:sz w:val="21"/>
                <w:szCs w:val="21"/>
              </w:rPr>
              <w:t xml:space="preserve">Specifications as set forth in RFQs and subsequent Purchase Orders, under the framework of this </w:t>
            </w:r>
            <w:r w:rsidR="006C641D">
              <w:rPr>
                <w:rFonts w:asciiTheme="minorHAnsi" w:hAnsiTheme="minorHAnsi"/>
                <w:sz w:val="21"/>
                <w:szCs w:val="21"/>
              </w:rPr>
              <w:t>Frame Agreement.</w:t>
            </w:r>
          </w:p>
          <w:p w14:paraId="6D9934B4"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rPr>
            </w:pPr>
            <w:r w:rsidRPr="00684EA4">
              <w:rPr>
                <w:rFonts w:asciiTheme="minorHAnsi" w:hAnsiTheme="minorHAnsi" w:cs="Calibri"/>
                <w:sz w:val="21"/>
                <w:szCs w:val="21"/>
              </w:rPr>
              <w:t xml:space="preserve">The packing must be of a sturdy export quality and of a commercial standard that will provide adequate protection of the goods for carriage </w:t>
            </w:r>
            <w:r w:rsidRPr="00684EA4">
              <w:rPr>
                <w:rFonts w:asciiTheme="minorHAnsi" w:hAnsiTheme="minorHAnsi" w:cs="Calibri"/>
                <w:sz w:val="21"/>
                <w:szCs w:val="21"/>
              </w:rPr>
              <w:lastRenderedPageBreak/>
              <w:t xml:space="preserve">by air, sea and/or road to final destinations worldwide, including remote locations under adverse climatic and storage conditions, and high humidity – </w:t>
            </w:r>
            <w:proofErr w:type="gramStart"/>
            <w:r w:rsidRPr="00684EA4">
              <w:rPr>
                <w:rFonts w:asciiTheme="minorHAnsi" w:hAnsiTheme="minorHAnsi" w:cs="Calibri"/>
                <w:sz w:val="21"/>
                <w:szCs w:val="21"/>
              </w:rPr>
              <w:t>i.e.</w:t>
            </w:r>
            <w:proofErr w:type="gramEnd"/>
            <w:r w:rsidRPr="00684EA4">
              <w:rPr>
                <w:rFonts w:asciiTheme="minorHAnsi" w:hAnsiTheme="minorHAnsi" w:cs="Calibri"/>
                <w:sz w:val="21"/>
                <w:szCs w:val="21"/>
              </w:rPr>
              <w:t xml:space="preserve"> not less than 17kN edge crush resistance with minimum 60% remaining with 90% humidity at a temperature of 40C (tropical conditions).</w:t>
            </w:r>
          </w:p>
          <w:p w14:paraId="2987CF78"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sz w:val="21"/>
                <w:szCs w:val="21"/>
                <w:lang w:eastAsia="ja-JP"/>
              </w:rPr>
            </w:pPr>
            <w:r w:rsidRPr="00684EA4">
              <w:rPr>
                <w:rFonts w:asciiTheme="minorHAnsi" w:hAnsiTheme="minorHAnsi" w:cs="Calibri"/>
                <w:sz w:val="21"/>
                <w:szCs w:val="21"/>
              </w:rPr>
              <w:t>It is the responsibility of the supplier to provide complete packing as required for transportation. Hazardous chemicals and other dangerous goods must be packed and documented according to current legislation applicable. Supplier shall advise dangerous goods information (</w:t>
            </w:r>
            <w:r w:rsidRPr="00684EA4">
              <w:rPr>
                <w:rFonts w:asciiTheme="minorHAnsi" w:hAnsiTheme="minorHAnsi"/>
                <w:sz w:val="21"/>
                <w:szCs w:val="21"/>
              </w:rPr>
              <w:t xml:space="preserve">UN number; class; packing group; proper shipping name) for </w:t>
            </w:r>
            <w:r w:rsidRPr="00684EA4">
              <w:rPr>
                <w:rFonts w:asciiTheme="minorHAnsi" w:hAnsiTheme="minorHAnsi" w:cs="Calibri"/>
                <w:sz w:val="21"/>
                <w:szCs w:val="21"/>
              </w:rPr>
              <w:t xml:space="preserve">each item belonging to dangerous goods. </w:t>
            </w:r>
          </w:p>
          <w:p w14:paraId="5A2F0A61"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rPr>
            </w:pPr>
            <w:r w:rsidRPr="00684EA4">
              <w:rPr>
                <w:rFonts w:asciiTheme="minorHAnsi" w:hAnsiTheme="minorHAnsi" w:cs="Calibri"/>
                <w:sz w:val="21"/>
                <w:szCs w:val="21"/>
              </w:rPr>
              <w:t xml:space="preserve">All materials are sensitive and shall be </w:t>
            </w:r>
            <w:proofErr w:type="gramStart"/>
            <w:r w:rsidRPr="00684EA4">
              <w:rPr>
                <w:rFonts w:asciiTheme="minorHAnsi" w:hAnsiTheme="minorHAnsi" w:cs="Calibri"/>
                <w:sz w:val="21"/>
                <w:szCs w:val="21"/>
              </w:rPr>
              <w:t>kept under secure conditions at all times</w:t>
            </w:r>
            <w:proofErr w:type="gramEnd"/>
            <w:r w:rsidRPr="00684EA4">
              <w:rPr>
                <w:rFonts w:asciiTheme="minorHAnsi" w:hAnsiTheme="minorHAnsi" w:cs="Calibri"/>
                <w:sz w:val="21"/>
                <w:szCs w:val="21"/>
              </w:rPr>
              <w:t>.</w:t>
            </w:r>
          </w:p>
          <w:p w14:paraId="59AE18A2"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sz w:val="21"/>
                <w:szCs w:val="21"/>
                <w:lang w:eastAsia="ja-JP"/>
              </w:rPr>
            </w:pPr>
            <w:r w:rsidRPr="00684EA4">
              <w:rPr>
                <w:rFonts w:asciiTheme="minorHAnsi" w:hAnsiTheme="minorHAnsi" w:cs="Calibri"/>
                <w:sz w:val="21"/>
                <w:szCs w:val="21"/>
              </w:rPr>
              <w:t xml:space="preserve">Consignment shall be fully </w:t>
            </w:r>
            <w:proofErr w:type="spellStart"/>
            <w:r w:rsidRPr="00684EA4">
              <w:rPr>
                <w:rFonts w:asciiTheme="minorHAnsi" w:hAnsiTheme="minorHAnsi" w:cs="Calibri"/>
                <w:sz w:val="21"/>
                <w:szCs w:val="21"/>
              </w:rPr>
              <w:t>palletised</w:t>
            </w:r>
            <w:proofErr w:type="spellEnd"/>
            <w:r w:rsidRPr="00684EA4">
              <w:rPr>
                <w:rFonts w:asciiTheme="minorHAnsi" w:hAnsiTheme="minorHAnsi" w:cs="Calibri"/>
                <w:sz w:val="21"/>
                <w:szCs w:val="21"/>
              </w:rPr>
              <w:t>. Palletization and packing should be done in the most cost-effective way to minimize freight costs, while complying with the requirements.</w:t>
            </w:r>
          </w:p>
          <w:p w14:paraId="06F3E030"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sz w:val="21"/>
                <w:szCs w:val="21"/>
                <w:lang w:eastAsia="ja-JP"/>
              </w:rPr>
            </w:pPr>
            <w:r w:rsidRPr="00684EA4">
              <w:rPr>
                <w:rFonts w:asciiTheme="minorHAnsi" w:hAnsiTheme="minorHAnsi" w:cs="Calibri"/>
                <w:sz w:val="21"/>
                <w:szCs w:val="21"/>
              </w:rPr>
              <w:t xml:space="preserve">Each pallet shall be wrapped with a plastic opaque film sufficiently (at least three layers) protecting the cargo from pillage, </w:t>
            </w:r>
            <w:proofErr w:type="gramStart"/>
            <w:r w:rsidRPr="00684EA4">
              <w:rPr>
                <w:rFonts w:asciiTheme="minorHAnsi" w:hAnsiTheme="minorHAnsi" w:cs="Calibri"/>
                <w:sz w:val="21"/>
                <w:szCs w:val="21"/>
              </w:rPr>
              <w:t>water</w:t>
            </w:r>
            <w:proofErr w:type="gramEnd"/>
            <w:r w:rsidRPr="00684EA4">
              <w:rPr>
                <w:rFonts w:asciiTheme="minorHAnsi" w:hAnsiTheme="minorHAnsi" w:cs="Calibri"/>
                <w:sz w:val="21"/>
                <w:szCs w:val="21"/>
              </w:rPr>
              <w:t xml:space="preserve"> and weather conditions. </w:t>
            </w:r>
            <w:r w:rsidRPr="00684EA4">
              <w:rPr>
                <w:rFonts w:asciiTheme="minorHAnsi" w:hAnsiTheme="minorHAnsi"/>
                <w:sz w:val="21"/>
                <w:szCs w:val="21"/>
              </w:rPr>
              <w:t>The film shall be at least 25 microns thick and be made of biodegradable or oxo-degradable plastic, as per further below environmental considerations.</w:t>
            </w:r>
          </w:p>
          <w:p w14:paraId="54EC430A" w14:textId="3717A4D8"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lang w:eastAsia="da-DK"/>
              </w:rPr>
            </w:pPr>
            <w:r w:rsidRPr="00684EA4">
              <w:rPr>
                <w:rFonts w:asciiTheme="minorHAnsi" w:hAnsiTheme="minorHAnsi" w:cs="Calibri"/>
                <w:sz w:val="21"/>
                <w:szCs w:val="21"/>
                <w:lang w:eastAsia="da-DK"/>
              </w:rPr>
              <w:t xml:space="preserve">Further, the top, bottom and edges of the pallets </w:t>
            </w:r>
            <w:r w:rsidR="008349E2">
              <w:rPr>
                <w:rFonts w:asciiTheme="minorHAnsi" w:hAnsiTheme="minorHAnsi" w:cs="Calibri"/>
                <w:sz w:val="21"/>
                <w:szCs w:val="21"/>
                <w:lang w:eastAsia="da-DK"/>
              </w:rPr>
              <w:t>shall</w:t>
            </w:r>
            <w:r w:rsidRPr="00684EA4">
              <w:rPr>
                <w:rFonts w:asciiTheme="minorHAnsi" w:hAnsiTheme="minorHAnsi" w:cs="Calibri"/>
                <w:sz w:val="21"/>
                <w:szCs w:val="21"/>
                <w:lang w:eastAsia="da-DK"/>
              </w:rPr>
              <w:t xml:space="preserve"> be protected by hard cardboard/ plastic angles. Cardboard flat is to be placed on top of the pallet, including the corner boards. Plywood is also acceptable. Metal or strong plastic strapping band should be applied from side to side at two points and from front to back at two points for a total of four bands. The top and bottom should be covered with thick plastic (from top and bottom 25 cm covering) to protect from rain.</w:t>
            </w:r>
          </w:p>
          <w:p w14:paraId="06D4B9EB"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rPr>
            </w:pPr>
            <w:r w:rsidRPr="00684EA4">
              <w:rPr>
                <w:rFonts w:asciiTheme="minorHAnsi" w:hAnsiTheme="minorHAnsi" w:cs="Calibri"/>
                <w:sz w:val="21"/>
                <w:szCs w:val="21"/>
              </w:rPr>
              <w:t>Both the pallet construction and the packaging units must be strong, able to be stacked to a height of 2 pallets for storage and transport.</w:t>
            </w:r>
          </w:p>
          <w:p w14:paraId="29ED1356" w14:textId="2F29FD48"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lang w:eastAsia="da-DK"/>
              </w:rPr>
            </w:pPr>
            <w:r w:rsidRPr="00684EA4">
              <w:rPr>
                <w:rFonts w:asciiTheme="minorHAnsi" w:hAnsiTheme="minorHAnsi"/>
                <w:sz w:val="21"/>
                <w:szCs w:val="21"/>
                <w:lang w:eastAsia="ja-JP"/>
              </w:rPr>
              <w:t xml:space="preserve">Pallets should not exceed height as per transport modality </w:t>
            </w:r>
            <w:proofErr w:type="gramStart"/>
            <w:r w:rsidRPr="00684EA4">
              <w:rPr>
                <w:rFonts w:asciiTheme="minorHAnsi" w:hAnsiTheme="minorHAnsi"/>
                <w:sz w:val="21"/>
                <w:szCs w:val="21"/>
                <w:lang w:eastAsia="ja-JP"/>
              </w:rPr>
              <w:t>required, and</w:t>
            </w:r>
            <w:proofErr w:type="gramEnd"/>
            <w:r w:rsidRPr="00684EA4">
              <w:rPr>
                <w:rFonts w:asciiTheme="minorHAnsi" w:hAnsiTheme="minorHAnsi"/>
                <w:sz w:val="21"/>
                <w:szCs w:val="21"/>
                <w:lang w:eastAsia="ja-JP"/>
              </w:rPr>
              <w:t xml:space="preserve"> avoid unstable palletization or damage of the goods due to excessive height of the pallets. </w:t>
            </w:r>
            <w:r w:rsidRPr="00684EA4">
              <w:rPr>
                <w:rFonts w:asciiTheme="minorHAnsi" w:hAnsiTheme="minorHAnsi" w:cs="Calibri"/>
                <w:sz w:val="21"/>
                <w:szCs w:val="21"/>
                <w:lang w:eastAsia="da-DK"/>
              </w:rPr>
              <w:t>Bidders to advise heights intended and justification, for UN</w:t>
            </w:r>
            <w:r w:rsidR="00A54777">
              <w:rPr>
                <w:rFonts w:asciiTheme="minorHAnsi" w:hAnsiTheme="minorHAnsi" w:cs="Calibri"/>
                <w:sz w:val="21"/>
                <w:szCs w:val="21"/>
                <w:lang w:eastAsia="da-DK"/>
              </w:rPr>
              <w:t>HCR</w:t>
            </w:r>
            <w:r w:rsidRPr="00684EA4">
              <w:rPr>
                <w:rFonts w:asciiTheme="minorHAnsi" w:hAnsiTheme="minorHAnsi" w:cs="Calibri"/>
                <w:sz w:val="21"/>
                <w:szCs w:val="21"/>
                <w:lang w:eastAsia="da-DK"/>
              </w:rPr>
              <w:t xml:space="preserve"> consideration in actual projects. </w:t>
            </w:r>
          </w:p>
          <w:p w14:paraId="070B8F1B" w14:textId="3BBDD234"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rPr>
            </w:pPr>
            <w:r w:rsidRPr="00684EA4">
              <w:rPr>
                <w:rFonts w:asciiTheme="minorHAnsi" w:hAnsiTheme="minorHAnsi" w:cs="Calibri"/>
                <w:sz w:val="21"/>
                <w:szCs w:val="21"/>
              </w:rPr>
              <w:t xml:space="preserve">All wood packaging, including pallets and boxes, </w:t>
            </w:r>
            <w:proofErr w:type="spellStart"/>
            <w:r w:rsidRPr="00684EA4">
              <w:rPr>
                <w:rFonts w:asciiTheme="minorHAnsi" w:hAnsiTheme="minorHAnsi" w:cs="Calibri"/>
                <w:sz w:val="21"/>
                <w:szCs w:val="21"/>
              </w:rPr>
              <w:t>utilised</w:t>
            </w:r>
            <w:proofErr w:type="spellEnd"/>
            <w:r w:rsidRPr="00684EA4">
              <w:rPr>
                <w:rFonts w:asciiTheme="minorHAnsi" w:hAnsiTheme="minorHAnsi" w:cs="Calibri"/>
                <w:sz w:val="21"/>
                <w:szCs w:val="21"/>
              </w:rPr>
              <w:t xml:space="preserve"> in any shipment</w:t>
            </w:r>
            <w:r w:rsidR="005164F9">
              <w:rPr>
                <w:rFonts w:asciiTheme="minorHAnsi" w:hAnsiTheme="minorHAnsi" w:cs="Calibri"/>
                <w:sz w:val="21"/>
                <w:szCs w:val="21"/>
              </w:rPr>
              <w:t>,</w:t>
            </w:r>
            <w:r w:rsidRPr="00684EA4">
              <w:rPr>
                <w:rFonts w:asciiTheme="minorHAnsi" w:hAnsiTheme="minorHAnsi" w:cs="Calibri"/>
                <w:sz w:val="21"/>
                <w:szCs w:val="21"/>
              </w:rPr>
              <w:t xml:space="preserve"> must have undergone the treatment, marking and documentation required to meet the specifications described in </w:t>
            </w:r>
            <w:proofErr w:type="spellStart"/>
            <w:r w:rsidRPr="00684EA4">
              <w:rPr>
                <w:rFonts w:asciiTheme="minorHAnsi" w:hAnsiTheme="minorHAnsi" w:cs="Calibri"/>
                <w:sz w:val="21"/>
                <w:szCs w:val="21"/>
              </w:rPr>
              <w:t>ispm</w:t>
            </w:r>
            <w:proofErr w:type="spellEnd"/>
            <w:r w:rsidRPr="00684EA4">
              <w:rPr>
                <w:rFonts w:asciiTheme="minorHAnsi" w:hAnsiTheme="minorHAnsi" w:cs="Calibri"/>
                <w:sz w:val="21"/>
                <w:szCs w:val="21"/>
              </w:rPr>
              <w:t xml:space="preserve"> nr 15: guidelines for regulating wood packaging material in international trade, available </w:t>
            </w:r>
            <w:r w:rsidRPr="00684EA4">
              <w:rPr>
                <w:rFonts w:asciiTheme="minorHAnsi" w:hAnsiTheme="minorHAnsi" w:cs="Calibri"/>
                <w:sz w:val="21"/>
                <w:szCs w:val="21"/>
              </w:rPr>
              <w:lastRenderedPageBreak/>
              <w:t xml:space="preserve">at </w:t>
            </w:r>
            <w:hyperlink r:id="rId9" w:history="1">
              <w:r w:rsidRPr="00684EA4">
                <w:rPr>
                  <w:rFonts w:asciiTheme="minorHAnsi" w:hAnsiTheme="minorHAnsi" w:cs="Calibri"/>
                  <w:sz w:val="21"/>
                  <w:szCs w:val="21"/>
                </w:rPr>
                <w:t>www.ippc.int</w:t>
              </w:r>
            </w:hyperlink>
            <w:r w:rsidRPr="00684EA4">
              <w:rPr>
                <w:rFonts w:asciiTheme="minorHAnsi" w:hAnsiTheme="minorHAnsi" w:cs="Calibri"/>
                <w:sz w:val="21"/>
                <w:szCs w:val="21"/>
              </w:rPr>
              <w:t>.</w:t>
            </w:r>
          </w:p>
          <w:p w14:paraId="617DAF83"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rPr>
            </w:pPr>
            <w:r w:rsidRPr="00684EA4">
              <w:rPr>
                <w:rFonts w:asciiTheme="minorHAnsi" w:hAnsiTheme="minorHAnsi" w:cs="Calibri"/>
                <w:sz w:val="21"/>
                <w:szCs w:val="21"/>
              </w:rPr>
              <w:t xml:space="preserve">The pallet </w:t>
            </w:r>
            <w:proofErr w:type="gramStart"/>
            <w:r w:rsidRPr="00684EA4">
              <w:rPr>
                <w:rFonts w:asciiTheme="minorHAnsi" w:hAnsiTheme="minorHAnsi" w:cs="Calibri"/>
                <w:sz w:val="21"/>
                <w:szCs w:val="21"/>
              </w:rPr>
              <w:t>has to</w:t>
            </w:r>
            <w:proofErr w:type="gramEnd"/>
            <w:r w:rsidRPr="00684EA4">
              <w:rPr>
                <w:rFonts w:asciiTheme="minorHAnsi" w:hAnsiTheme="minorHAnsi" w:cs="Calibri"/>
                <w:sz w:val="21"/>
                <w:szCs w:val="21"/>
              </w:rPr>
              <w:t xml:space="preserve"> comply with load-resistance minimum of 2000 kg, if the load is compact and evenly distributed across the whole surface of the pallet.</w:t>
            </w:r>
          </w:p>
          <w:p w14:paraId="2DC310FA"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lang w:eastAsia="da-DK"/>
              </w:rPr>
            </w:pPr>
            <w:r w:rsidRPr="00684EA4">
              <w:rPr>
                <w:rFonts w:asciiTheme="minorHAnsi" w:hAnsiTheme="minorHAnsi" w:cs="Calibri"/>
                <w:sz w:val="21"/>
                <w:szCs w:val="21"/>
              </w:rPr>
              <w:t xml:space="preserve">The pallet should be stackable, four–way block pallet (euro pallet or equivalent), made of </w:t>
            </w:r>
            <w:proofErr w:type="gramStart"/>
            <w:r w:rsidRPr="00684EA4">
              <w:rPr>
                <w:rFonts w:asciiTheme="minorHAnsi" w:hAnsiTheme="minorHAnsi" w:cs="Calibri"/>
                <w:sz w:val="21"/>
                <w:szCs w:val="21"/>
              </w:rPr>
              <w:t>high quality</w:t>
            </w:r>
            <w:proofErr w:type="gramEnd"/>
            <w:r w:rsidRPr="00684EA4">
              <w:rPr>
                <w:rFonts w:asciiTheme="minorHAnsi" w:hAnsiTheme="minorHAnsi" w:cs="Calibri"/>
                <w:sz w:val="21"/>
                <w:szCs w:val="21"/>
              </w:rPr>
              <w:t xml:space="preserve"> hard wood, sturdy and with tensile</w:t>
            </w:r>
            <w:r w:rsidRPr="00684EA4">
              <w:rPr>
                <w:rFonts w:asciiTheme="minorHAnsi" w:hAnsiTheme="minorHAnsi" w:cs="Calibri"/>
                <w:sz w:val="21"/>
                <w:szCs w:val="21"/>
                <w:lang w:eastAsia="da-DK"/>
              </w:rPr>
              <w:t xml:space="preserve"> strength that can withstand heavy load for a long period. The pallet should also be able to brace several stages of handling </w:t>
            </w:r>
            <w:proofErr w:type="gramStart"/>
            <w:r w:rsidRPr="00684EA4">
              <w:rPr>
                <w:rFonts w:asciiTheme="minorHAnsi" w:hAnsiTheme="minorHAnsi" w:cs="Calibri"/>
                <w:sz w:val="21"/>
                <w:szCs w:val="21"/>
                <w:lang w:eastAsia="da-DK"/>
              </w:rPr>
              <w:t>i.e.</w:t>
            </w:r>
            <w:proofErr w:type="gramEnd"/>
            <w:r w:rsidRPr="00684EA4">
              <w:rPr>
                <w:rFonts w:asciiTheme="minorHAnsi" w:hAnsiTheme="minorHAnsi" w:cs="Calibri"/>
                <w:sz w:val="21"/>
                <w:szCs w:val="21"/>
                <w:lang w:eastAsia="da-DK"/>
              </w:rPr>
              <w:t xml:space="preserve"> from source to final destination. In addition, the pallet </w:t>
            </w:r>
            <w:proofErr w:type="gramStart"/>
            <w:r w:rsidRPr="00684EA4">
              <w:rPr>
                <w:rFonts w:asciiTheme="minorHAnsi" w:hAnsiTheme="minorHAnsi" w:cs="Calibri"/>
                <w:sz w:val="21"/>
                <w:szCs w:val="21"/>
                <w:lang w:eastAsia="da-DK"/>
              </w:rPr>
              <w:t>has to</w:t>
            </w:r>
            <w:proofErr w:type="gramEnd"/>
            <w:r w:rsidRPr="00684EA4">
              <w:rPr>
                <w:rFonts w:asciiTheme="minorHAnsi" w:hAnsiTheme="minorHAnsi" w:cs="Calibri"/>
                <w:sz w:val="21"/>
                <w:szCs w:val="21"/>
                <w:lang w:eastAsia="da-DK"/>
              </w:rPr>
              <w:t xml:space="preserve"> be compatible with common types of handling e.g.  </w:t>
            </w:r>
            <w:hyperlink r:id="rId10" w:tooltip="Forklift" w:history="1">
              <w:r w:rsidRPr="00684EA4">
                <w:rPr>
                  <w:rFonts w:asciiTheme="minorHAnsi" w:hAnsiTheme="minorHAnsi" w:cs="Calibri"/>
                  <w:sz w:val="21"/>
                  <w:szCs w:val="21"/>
                </w:rPr>
                <w:t>f</w:t>
              </w:r>
              <w:r w:rsidRPr="00684EA4">
                <w:rPr>
                  <w:rFonts w:asciiTheme="minorHAnsi" w:hAnsiTheme="minorHAnsi" w:cs="Calibri"/>
                  <w:sz w:val="21"/>
                  <w:szCs w:val="21"/>
                  <w:lang w:eastAsia="da-DK"/>
                </w:rPr>
                <w:t>orklift</w:t>
              </w:r>
            </w:hyperlink>
            <w:r w:rsidRPr="00684EA4">
              <w:rPr>
                <w:rFonts w:asciiTheme="minorHAnsi" w:hAnsiTheme="minorHAnsi" w:cs="Calibri"/>
                <w:sz w:val="21"/>
                <w:szCs w:val="21"/>
                <w:lang w:eastAsia="da-DK"/>
              </w:rPr>
              <w:t xml:space="preserve">, </w:t>
            </w:r>
            <w:hyperlink r:id="rId11" w:tooltip="Pallet jack" w:history="1">
              <w:r w:rsidRPr="00684EA4">
                <w:rPr>
                  <w:rFonts w:asciiTheme="minorHAnsi" w:hAnsiTheme="minorHAnsi" w:cs="Calibri"/>
                  <w:sz w:val="21"/>
                  <w:szCs w:val="21"/>
                  <w:lang w:eastAsia="da-DK"/>
                </w:rPr>
                <w:t>pallet jack</w:t>
              </w:r>
            </w:hyperlink>
            <w:r w:rsidRPr="00684EA4">
              <w:rPr>
                <w:rFonts w:asciiTheme="minorHAnsi" w:hAnsiTheme="minorHAnsi" w:cs="Calibri"/>
                <w:sz w:val="21"/>
                <w:szCs w:val="21"/>
                <w:lang w:eastAsia="da-DK"/>
              </w:rPr>
              <w:t xml:space="preserve">, </w:t>
            </w:r>
            <w:hyperlink r:id="rId12" w:tooltip="Loader (equipment)" w:history="1">
              <w:r w:rsidRPr="00684EA4">
                <w:rPr>
                  <w:rFonts w:asciiTheme="minorHAnsi" w:hAnsiTheme="minorHAnsi" w:cs="Calibri"/>
                  <w:sz w:val="21"/>
                  <w:szCs w:val="21"/>
                  <w:lang w:eastAsia="da-DK"/>
                </w:rPr>
                <w:t>front loader</w:t>
              </w:r>
            </w:hyperlink>
            <w:r w:rsidRPr="00684EA4">
              <w:rPr>
                <w:rFonts w:asciiTheme="minorHAnsi" w:hAnsiTheme="minorHAnsi" w:cs="Calibri"/>
                <w:sz w:val="21"/>
                <w:szCs w:val="21"/>
                <w:lang w:eastAsia="da-DK"/>
              </w:rPr>
              <w:t xml:space="preserve">, etc. The pallets should be designed in such a way that it can easily be loaded and moved on various modes of transport </w:t>
            </w:r>
            <w:proofErr w:type="gramStart"/>
            <w:r w:rsidRPr="00684EA4">
              <w:rPr>
                <w:rFonts w:asciiTheme="minorHAnsi" w:hAnsiTheme="minorHAnsi" w:cs="Calibri"/>
                <w:sz w:val="21"/>
                <w:szCs w:val="21"/>
                <w:lang w:eastAsia="da-DK"/>
              </w:rPr>
              <w:t>e.g.</w:t>
            </w:r>
            <w:proofErr w:type="gramEnd"/>
            <w:r w:rsidRPr="00684EA4">
              <w:rPr>
                <w:rFonts w:asciiTheme="minorHAnsi" w:hAnsiTheme="minorHAnsi" w:cs="Calibri"/>
                <w:sz w:val="21"/>
                <w:szCs w:val="21"/>
                <w:lang w:eastAsia="da-DK"/>
              </w:rPr>
              <w:t xml:space="preserve"> road, air, sea and in land waters. </w:t>
            </w:r>
          </w:p>
          <w:p w14:paraId="2F6F1F3D" w14:textId="05FE6E3E"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rPr>
            </w:pPr>
            <w:r w:rsidRPr="00684EA4">
              <w:rPr>
                <w:rFonts w:asciiTheme="minorHAnsi" w:hAnsiTheme="minorHAnsi" w:cs="Calibri"/>
                <w:sz w:val="21"/>
                <w:szCs w:val="21"/>
              </w:rPr>
              <w:t>Dimensions: d</w:t>
            </w:r>
            <w:r w:rsidRPr="00684EA4">
              <w:rPr>
                <w:rFonts w:asciiTheme="minorHAnsi" w:hAnsiTheme="minorHAnsi" w:cs="Calibri"/>
                <w:sz w:val="21"/>
                <w:szCs w:val="21"/>
                <w:lang w:eastAsia="da-DK"/>
              </w:rPr>
              <w:t>imensions of Euro pallet (without load): 1200mm x 800mm x 144 mm (</w:t>
            </w:r>
            <w:proofErr w:type="spellStart"/>
            <w:r w:rsidRPr="00684EA4">
              <w:rPr>
                <w:rFonts w:asciiTheme="minorHAnsi" w:hAnsiTheme="minorHAnsi" w:cs="Calibri"/>
                <w:sz w:val="21"/>
                <w:szCs w:val="21"/>
                <w:lang w:eastAsia="da-DK"/>
              </w:rPr>
              <w:t>WxLxH</w:t>
            </w:r>
            <w:proofErr w:type="spellEnd"/>
            <w:r w:rsidRPr="00684EA4">
              <w:rPr>
                <w:rFonts w:asciiTheme="minorHAnsi" w:hAnsiTheme="minorHAnsi" w:cs="Calibri"/>
                <w:sz w:val="21"/>
                <w:szCs w:val="21"/>
                <w:lang w:eastAsia="da-DK"/>
              </w:rPr>
              <w:t>). Bidders must enquire in advance for UN</w:t>
            </w:r>
            <w:r w:rsidR="007541C5">
              <w:rPr>
                <w:rFonts w:asciiTheme="minorHAnsi" w:hAnsiTheme="minorHAnsi" w:cs="Calibri"/>
                <w:sz w:val="21"/>
                <w:szCs w:val="21"/>
                <w:lang w:eastAsia="da-DK"/>
              </w:rPr>
              <w:t>HCR</w:t>
            </w:r>
            <w:r w:rsidRPr="00684EA4">
              <w:rPr>
                <w:rFonts w:asciiTheme="minorHAnsi" w:hAnsiTheme="minorHAnsi" w:cs="Calibri"/>
                <w:sz w:val="21"/>
                <w:szCs w:val="21"/>
                <w:lang w:eastAsia="da-DK"/>
              </w:rPr>
              <w:t xml:space="preserve">’s </w:t>
            </w:r>
            <w:proofErr w:type="gramStart"/>
            <w:r w:rsidRPr="00684EA4">
              <w:rPr>
                <w:rFonts w:asciiTheme="minorHAnsi" w:hAnsiTheme="minorHAnsi" w:cs="Calibri"/>
                <w:sz w:val="21"/>
                <w:szCs w:val="21"/>
                <w:lang w:eastAsia="da-DK"/>
              </w:rPr>
              <w:t>acceptance, if</w:t>
            </w:r>
            <w:proofErr w:type="gramEnd"/>
            <w:r w:rsidRPr="00684EA4">
              <w:rPr>
                <w:rFonts w:asciiTheme="minorHAnsi" w:hAnsiTheme="minorHAnsi" w:cs="Calibri"/>
                <w:sz w:val="21"/>
                <w:szCs w:val="21"/>
                <w:lang w:eastAsia="da-DK"/>
              </w:rPr>
              <w:t xml:space="preserve"> any different size is intended.</w:t>
            </w:r>
          </w:p>
          <w:p w14:paraId="550E2786" w14:textId="77777777" w:rsidR="00795C70" w:rsidRPr="00684EA4" w:rsidRDefault="00795C70" w:rsidP="00795C70">
            <w:pPr>
              <w:pStyle w:val="ListParagraph"/>
              <w:widowControl w:val="0"/>
              <w:numPr>
                <w:ilvl w:val="0"/>
                <w:numId w:val="107"/>
              </w:numPr>
              <w:overflowPunct w:val="0"/>
              <w:adjustRightInd w:val="0"/>
              <w:contextualSpacing/>
              <w:rPr>
                <w:rFonts w:asciiTheme="minorHAnsi" w:hAnsiTheme="minorHAnsi" w:cs="Calibri"/>
                <w:sz w:val="21"/>
                <w:szCs w:val="21"/>
                <w:lang w:eastAsia="da-DK"/>
              </w:rPr>
            </w:pPr>
            <w:r w:rsidRPr="00684EA4">
              <w:rPr>
                <w:rFonts w:asciiTheme="minorHAnsi" w:hAnsiTheme="minorHAnsi" w:cs="Calibri"/>
                <w:sz w:val="21"/>
                <w:szCs w:val="21"/>
              </w:rPr>
              <w:t>Labelling:</w:t>
            </w:r>
          </w:p>
          <w:p w14:paraId="1B0F1AA5" w14:textId="68DF1F83" w:rsidR="00795C70" w:rsidRPr="00684EA4" w:rsidRDefault="00795C70" w:rsidP="00795C70">
            <w:pPr>
              <w:pStyle w:val="ListParagraph"/>
              <w:widowControl w:val="0"/>
              <w:numPr>
                <w:ilvl w:val="0"/>
                <w:numId w:val="106"/>
              </w:numPr>
              <w:overflowPunct w:val="0"/>
              <w:adjustRightInd w:val="0"/>
              <w:contextualSpacing/>
              <w:rPr>
                <w:rFonts w:asciiTheme="minorHAnsi" w:hAnsiTheme="minorHAnsi" w:cs="Calibri"/>
                <w:sz w:val="21"/>
                <w:szCs w:val="21"/>
                <w:lang w:eastAsia="da-DK"/>
              </w:rPr>
            </w:pPr>
            <w:r w:rsidRPr="00684EA4">
              <w:rPr>
                <w:rFonts w:asciiTheme="minorHAnsi" w:hAnsiTheme="minorHAnsi" w:cs="Calibri"/>
                <w:sz w:val="21"/>
                <w:szCs w:val="21"/>
              </w:rPr>
              <w:t xml:space="preserve">Appropriate labels should be included in any packages and in each side of pallets as required in each </w:t>
            </w:r>
            <w:r w:rsidR="005912AF">
              <w:rPr>
                <w:rFonts w:asciiTheme="minorHAnsi" w:hAnsiTheme="minorHAnsi" w:cs="Calibri"/>
                <w:sz w:val="21"/>
                <w:szCs w:val="21"/>
              </w:rPr>
              <w:t xml:space="preserve">eventual </w:t>
            </w:r>
            <w:r w:rsidRPr="00684EA4">
              <w:rPr>
                <w:rFonts w:asciiTheme="minorHAnsi" w:hAnsiTheme="minorHAnsi" w:cs="Calibri"/>
                <w:sz w:val="21"/>
                <w:szCs w:val="21"/>
              </w:rPr>
              <w:t>case.</w:t>
            </w:r>
          </w:p>
          <w:p w14:paraId="2D7DF30D" w14:textId="77777777" w:rsidR="00795C70" w:rsidRPr="00684EA4" w:rsidRDefault="00795C70" w:rsidP="00795C70">
            <w:pPr>
              <w:pStyle w:val="ListParagraph"/>
              <w:widowControl w:val="0"/>
              <w:numPr>
                <w:ilvl w:val="0"/>
                <w:numId w:val="106"/>
              </w:numPr>
              <w:overflowPunct w:val="0"/>
              <w:adjustRightInd w:val="0"/>
              <w:contextualSpacing/>
              <w:rPr>
                <w:rFonts w:asciiTheme="minorHAnsi" w:hAnsiTheme="minorHAnsi" w:cs="Calibri"/>
                <w:sz w:val="21"/>
                <w:szCs w:val="21"/>
                <w:lang w:eastAsia="da-DK"/>
              </w:rPr>
            </w:pPr>
            <w:r w:rsidRPr="00684EA4">
              <w:rPr>
                <w:rFonts w:asciiTheme="minorHAnsi" w:hAnsiTheme="minorHAnsi" w:cs="Calibri"/>
                <w:sz w:val="21"/>
                <w:szCs w:val="21"/>
                <w:lang w:eastAsia="da-DK"/>
              </w:rPr>
              <w:t>The pallets must contain 4 visible labels of A4 size affixed on each vertical side and contain the following information:</w:t>
            </w:r>
          </w:p>
          <w:p w14:paraId="53E1FBA9" w14:textId="6307D5D3" w:rsidR="00795C70" w:rsidRPr="00684EA4" w:rsidRDefault="00795C70" w:rsidP="00795C70">
            <w:pPr>
              <w:pStyle w:val="ListParagraph"/>
              <w:widowControl w:val="0"/>
              <w:numPr>
                <w:ilvl w:val="0"/>
                <w:numId w:val="105"/>
              </w:numPr>
              <w:overflowPunct w:val="0"/>
              <w:adjustRightInd w:val="0"/>
              <w:ind w:left="1067"/>
              <w:contextualSpacing/>
              <w:rPr>
                <w:rFonts w:asciiTheme="minorHAnsi" w:hAnsiTheme="minorHAnsi" w:cs="Calibri"/>
                <w:sz w:val="21"/>
                <w:szCs w:val="21"/>
                <w:lang w:eastAsia="da-DK"/>
              </w:rPr>
            </w:pPr>
            <w:r w:rsidRPr="00684EA4">
              <w:rPr>
                <w:rFonts w:asciiTheme="minorHAnsi" w:hAnsiTheme="minorHAnsi" w:cs="Calibri"/>
                <w:sz w:val="21"/>
                <w:szCs w:val="21"/>
                <w:lang w:eastAsia="da-DK"/>
              </w:rPr>
              <w:t>UN</w:t>
            </w:r>
            <w:r w:rsidR="005912AF">
              <w:rPr>
                <w:rFonts w:asciiTheme="minorHAnsi" w:hAnsiTheme="minorHAnsi" w:cs="Calibri"/>
                <w:sz w:val="21"/>
                <w:szCs w:val="21"/>
                <w:lang w:eastAsia="da-DK"/>
              </w:rPr>
              <w:t xml:space="preserve">HCR </w:t>
            </w:r>
            <w:r w:rsidRPr="00684EA4">
              <w:rPr>
                <w:rFonts w:asciiTheme="minorHAnsi" w:hAnsiTheme="minorHAnsi" w:cs="Calibri"/>
                <w:sz w:val="21"/>
                <w:szCs w:val="21"/>
                <w:lang w:eastAsia="da-DK"/>
              </w:rPr>
              <w:t>Shipping marks as instructed in Purchase Order</w:t>
            </w:r>
          </w:p>
          <w:p w14:paraId="1F80563E" w14:textId="07899092" w:rsidR="00795C70" w:rsidRPr="00684EA4" w:rsidRDefault="00795C70" w:rsidP="00795C70">
            <w:pPr>
              <w:pStyle w:val="ListParagraph"/>
              <w:widowControl w:val="0"/>
              <w:numPr>
                <w:ilvl w:val="0"/>
                <w:numId w:val="105"/>
              </w:numPr>
              <w:overflowPunct w:val="0"/>
              <w:adjustRightInd w:val="0"/>
              <w:ind w:left="1067"/>
              <w:contextualSpacing/>
              <w:rPr>
                <w:rFonts w:asciiTheme="minorHAnsi" w:hAnsiTheme="minorHAnsi" w:cs="Calibri"/>
                <w:sz w:val="21"/>
                <w:szCs w:val="21"/>
                <w:lang w:eastAsia="da-DK"/>
              </w:rPr>
            </w:pPr>
            <w:r w:rsidRPr="00684EA4">
              <w:rPr>
                <w:rFonts w:asciiTheme="minorHAnsi" w:hAnsiTheme="minorHAnsi" w:cs="Calibri"/>
                <w:sz w:val="21"/>
                <w:szCs w:val="21"/>
                <w:lang w:eastAsia="da-DK"/>
              </w:rPr>
              <w:t>UN</w:t>
            </w:r>
            <w:r w:rsidR="005912AF">
              <w:rPr>
                <w:rFonts w:asciiTheme="minorHAnsi" w:hAnsiTheme="minorHAnsi" w:cs="Calibri"/>
                <w:sz w:val="21"/>
                <w:szCs w:val="21"/>
                <w:lang w:eastAsia="da-DK"/>
              </w:rPr>
              <w:t>HCR</w:t>
            </w:r>
            <w:r w:rsidRPr="00684EA4">
              <w:rPr>
                <w:rFonts w:asciiTheme="minorHAnsi" w:hAnsiTheme="minorHAnsi" w:cs="Calibri"/>
                <w:sz w:val="21"/>
                <w:szCs w:val="21"/>
                <w:lang w:eastAsia="da-DK"/>
              </w:rPr>
              <w:t xml:space="preserve"> Purchase Order Number</w:t>
            </w:r>
          </w:p>
          <w:p w14:paraId="197945D1" w14:textId="77777777" w:rsidR="00795C70" w:rsidRPr="00684EA4" w:rsidRDefault="00795C70" w:rsidP="00795C70">
            <w:pPr>
              <w:pStyle w:val="ListParagraph"/>
              <w:widowControl w:val="0"/>
              <w:numPr>
                <w:ilvl w:val="0"/>
                <w:numId w:val="105"/>
              </w:numPr>
              <w:overflowPunct w:val="0"/>
              <w:adjustRightInd w:val="0"/>
              <w:ind w:left="1067"/>
              <w:contextualSpacing/>
              <w:rPr>
                <w:rFonts w:asciiTheme="minorHAnsi" w:hAnsiTheme="minorHAnsi" w:cs="Calibri"/>
                <w:sz w:val="21"/>
                <w:szCs w:val="21"/>
                <w:lang w:eastAsia="da-DK"/>
              </w:rPr>
            </w:pPr>
            <w:r w:rsidRPr="00684EA4">
              <w:rPr>
                <w:rFonts w:asciiTheme="minorHAnsi" w:hAnsiTheme="minorHAnsi" w:cs="Calibri"/>
                <w:sz w:val="21"/>
                <w:szCs w:val="21"/>
                <w:lang w:eastAsia="da-DK"/>
              </w:rPr>
              <w:t>Consignee details and destination</w:t>
            </w:r>
          </w:p>
          <w:p w14:paraId="5C782CBB" w14:textId="77777777" w:rsidR="00795C70" w:rsidRPr="00684EA4" w:rsidRDefault="00795C70" w:rsidP="00795C70">
            <w:pPr>
              <w:pStyle w:val="ListParagraph"/>
              <w:widowControl w:val="0"/>
              <w:numPr>
                <w:ilvl w:val="0"/>
                <w:numId w:val="105"/>
              </w:numPr>
              <w:overflowPunct w:val="0"/>
              <w:adjustRightInd w:val="0"/>
              <w:ind w:left="1067"/>
              <w:contextualSpacing/>
              <w:rPr>
                <w:rFonts w:asciiTheme="minorHAnsi" w:hAnsiTheme="minorHAnsi" w:cs="Calibri"/>
                <w:sz w:val="21"/>
                <w:szCs w:val="21"/>
                <w:lang w:eastAsia="da-DK"/>
              </w:rPr>
            </w:pPr>
            <w:r w:rsidRPr="00684EA4">
              <w:rPr>
                <w:rFonts w:asciiTheme="minorHAnsi" w:hAnsiTheme="minorHAnsi" w:cs="Calibri"/>
                <w:sz w:val="21"/>
                <w:szCs w:val="21"/>
                <w:lang w:eastAsia="da-DK"/>
              </w:rPr>
              <w:t>Description of contents and quantity per pallet.</w:t>
            </w:r>
          </w:p>
          <w:p w14:paraId="0958D88E" w14:textId="7B2CFB87" w:rsidR="00795C70" w:rsidRPr="00684EA4" w:rsidRDefault="00795C70" w:rsidP="00795C70">
            <w:pPr>
              <w:pStyle w:val="ListParagraph"/>
              <w:widowControl w:val="0"/>
              <w:numPr>
                <w:ilvl w:val="0"/>
                <w:numId w:val="105"/>
              </w:numPr>
              <w:overflowPunct w:val="0"/>
              <w:adjustRightInd w:val="0"/>
              <w:ind w:left="1067"/>
              <w:contextualSpacing/>
              <w:rPr>
                <w:rFonts w:asciiTheme="minorHAnsi" w:hAnsiTheme="minorHAnsi" w:cs="Calibri"/>
                <w:sz w:val="21"/>
                <w:szCs w:val="21"/>
                <w:lang w:eastAsia="da-DK"/>
              </w:rPr>
            </w:pPr>
            <w:r w:rsidRPr="00684EA4">
              <w:rPr>
                <w:rFonts w:asciiTheme="minorHAnsi" w:hAnsiTheme="minorHAnsi" w:cs="Calibri"/>
                <w:sz w:val="21"/>
                <w:szCs w:val="21"/>
                <w:lang w:eastAsia="da-DK"/>
              </w:rPr>
              <w:t>Pallet number/total number of pallets</w:t>
            </w:r>
            <w:r w:rsidR="00410CC1">
              <w:rPr>
                <w:rFonts w:asciiTheme="minorHAnsi" w:hAnsiTheme="minorHAnsi" w:cs="Calibri"/>
                <w:sz w:val="21"/>
                <w:szCs w:val="21"/>
                <w:lang w:eastAsia="da-DK"/>
              </w:rPr>
              <w:t>.</w:t>
            </w:r>
          </w:p>
          <w:p w14:paraId="5913BCF9" w14:textId="77777777" w:rsidR="00BB635E" w:rsidRPr="00795C70" w:rsidRDefault="00BB635E" w:rsidP="00264A49">
            <w:pPr>
              <w:pStyle w:val="NoSpacing"/>
              <w:widowControl w:val="0"/>
              <w:overflowPunct w:val="0"/>
              <w:adjustRightInd w:val="0"/>
              <w:ind w:left="360"/>
              <w:rPr>
                <w:rFonts w:cstheme="minorHAnsi"/>
                <w:b/>
                <w:bCs/>
                <w:sz w:val="20"/>
                <w:szCs w:val="20"/>
                <w:lang w:val="en-US" w:eastAsia="ja-JP"/>
              </w:rPr>
            </w:pPr>
          </w:p>
        </w:tc>
        <w:tc>
          <w:tcPr>
            <w:tcW w:w="4320" w:type="dxa"/>
            <w:shd w:val="clear" w:color="000000" w:fill="FFFFFF"/>
          </w:tcPr>
          <w:p w14:paraId="65457099" w14:textId="77777777" w:rsidR="00BB635E" w:rsidRPr="006A6A09" w:rsidRDefault="00BB635E" w:rsidP="001601CB">
            <w:pPr>
              <w:pStyle w:val="NoSpacing"/>
              <w:ind w:left="360"/>
              <w:rPr>
                <w:rFonts w:eastAsiaTheme="majorEastAsia" w:cstheme="minorHAnsi"/>
                <w:b/>
                <w:bCs/>
                <w:sz w:val="20"/>
                <w:szCs w:val="20"/>
              </w:rPr>
            </w:pPr>
          </w:p>
        </w:tc>
      </w:tr>
      <w:bookmarkEnd w:id="0"/>
    </w:tbl>
    <w:p w14:paraId="5EC44D03" w14:textId="77777777" w:rsidR="0086034B" w:rsidRPr="007B0D3F" w:rsidRDefault="0086034B" w:rsidP="0086034B">
      <w:pPr>
        <w:rPr>
          <w:szCs w:val="22"/>
        </w:rPr>
      </w:pPr>
    </w:p>
    <w:p w14:paraId="2BCB4DCC" w14:textId="36FACE10" w:rsidR="00327BCD" w:rsidRPr="007B0D3F" w:rsidRDefault="00327BCD" w:rsidP="00327BCD">
      <w:pPr>
        <w:tabs>
          <w:tab w:val="left" w:pos="2880"/>
          <w:tab w:val="right" w:pos="8640"/>
        </w:tabs>
        <w:rPr>
          <w:rFonts w:asciiTheme="minorHAnsi" w:hAnsiTheme="minorHAnsi"/>
          <w:szCs w:val="22"/>
          <w:shd w:val="pct5" w:color="C0C0C0" w:fill="auto"/>
        </w:rPr>
      </w:pPr>
      <w:r w:rsidRPr="007B0D3F">
        <w:rPr>
          <w:rFonts w:asciiTheme="minorHAnsi" w:hAnsiTheme="minorHAnsi"/>
          <w:szCs w:val="22"/>
        </w:rPr>
        <w:t xml:space="preserve">Name of the </w:t>
      </w:r>
      <w:r w:rsidR="0086027F">
        <w:rPr>
          <w:rFonts w:asciiTheme="minorHAnsi" w:hAnsiTheme="minorHAnsi"/>
          <w:szCs w:val="22"/>
        </w:rPr>
        <w:t>Supplie</w:t>
      </w:r>
      <w:r w:rsidR="00A804EF">
        <w:rPr>
          <w:rFonts w:asciiTheme="minorHAnsi" w:hAnsiTheme="minorHAnsi"/>
          <w:szCs w:val="22"/>
        </w:rPr>
        <w:t>r</w:t>
      </w:r>
      <w:r w:rsidRPr="007B0D3F">
        <w:rPr>
          <w:rFonts w:asciiTheme="minorHAnsi" w:hAnsiTheme="minorHAnsi"/>
          <w:szCs w:val="22"/>
        </w:rPr>
        <w:t xml:space="preserve">: </w:t>
      </w:r>
      <w:r w:rsidRPr="007B0D3F">
        <w:rPr>
          <w:rFonts w:asciiTheme="minorHAnsi" w:hAnsiTheme="minorHAnsi"/>
          <w:szCs w:val="22"/>
        </w:rPr>
        <w:tab/>
      </w:r>
      <w:r w:rsidRPr="007B0D3F">
        <w:rPr>
          <w:rFonts w:asciiTheme="minorHAnsi" w:hAnsiTheme="minorHAnsi"/>
          <w:szCs w:val="22"/>
          <w:shd w:val="pct5" w:color="C0C0C0" w:fill="auto"/>
        </w:rPr>
        <w:t>____________________________________________________________________________</w:t>
      </w:r>
    </w:p>
    <w:p w14:paraId="31745F8E" w14:textId="77777777" w:rsidR="00327BCD" w:rsidRPr="007B0D3F" w:rsidRDefault="00327BCD" w:rsidP="00327BCD">
      <w:pPr>
        <w:tabs>
          <w:tab w:val="left" w:pos="2880"/>
          <w:tab w:val="right" w:pos="8640"/>
        </w:tabs>
        <w:rPr>
          <w:rFonts w:asciiTheme="minorHAnsi" w:hAnsiTheme="minorHAnsi"/>
          <w:szCs w:val="22"/>
        </w:rPr>
      </w:pPr>
    </w:p>
    <w:p w14:paraId="58829942" w14:textId="77777777" w:rsidR="00327BCD" w:rsidRPr="007B0D3F" w:rsidRDefault="00327BCD" w:rsidP="00327BCD">
      <w:pPr>
        <w:tabs>
          <w:tab w:val="left" w:pos="2880"/>
          <w:tab w:val="right" w:pos="8640"/>
        </w:tabs>
        <w:rPr>
          <w:rFonts w:asciiTheme="minorHAnsi" w:hAnsiTheme="minorHAnsi"/>
          <w:szCs w:val="22"/>
          <w:shd w:val="pct5" w:color="C0C0C0" w:fill="auto"/>
        </w:rPr>
      </w:pPr>
      <w:r w:rsidRPr="007B0D3F">
        <w:rPr>
          <w:rFonts w:asciiTheme="minorHAnsi" w:hAnsiTheme="minorHAnsi"/>
          <w:szCs w:val="22"/>
        </w:rPr>
        <w:t xml:space="preserve">Authorized signature: </w:t>
      </w:r>
      <w:r w:rsidRPr="007B0D3F">
        <w:rPr>
          <w:rFonts w:asciiTheme="minorHAnsi" w:hAnsiTheme="minorHAnsi"/>
          <w:szCs w:val="22"/>
        </w:rPr>
        <w:tab/>
      </w:r>
      <w:r w:rsidRPr="007B0D3F">
        <w:rPr>
          <w:rFonts w:asciiTheme="minorHAnsi" w:hAnsiTheme="minorHAnsi"/>
          <w:szCs w:val="22"/>
          <w:shd w:val="pct5" w:color="C0C0C0" w:fill="auto"/>
        </w:rPr>
        <w:t>____________________________________________________________________________</w:t>
      </w:r>
    </w:p>
    <w:p w14:paraId="253E6E8A" w14:textId="77777777" w:rsidR="00327BCD" w:rsidRPr="007B0D3F" w:rsidRDefault="00327BCD" w:rsidP="00327BCD">
      <w:pPr>
        <w:tabs>
          <w:tab w:val="left" w:pos="2880"/>
          <w:tab w:val="right" w:pos="8640"/>
        </w:tabs>
        <w:rPr>
          <w:rFonts w:asciiTheme="minorHAnsi" w:hAnsiTheme="minorHAnsi"/>
          <w:szCs w:val="22"/>
        </w:rPr>
      </w:pPr>
    </w:p>
    <w:p w14:paraId="67237DBF" w14:textId="77777777" w:rsidR="00327BCD" w:rsidRPr="007B0D3F" w:rsidRDefault="00327BCD" w:rsidP="00327BCD">
      <w:pPr>
        <w:tabs>
          <w:tab w:val="left" w:pos="2880"/>
          <w:tab w:val="right" w:pos="8640"/>
        </w:tabs>
        <w:rPr>
          <w:rFonts w:asciiTheme="minorHAnsi" w:hAnsiTheme="minorHAnsi"/>
          <w:szCs w:val="22"/>
          <w:shd w:val="pct5" w:color="C0C0C0" w:fill="auto"/>
        </w:rPr>
      </w:pPr>
      <w:r w:rsidRPr="007B0D3F">
        <w:rPr>
          <w:rFonts w:asciiTheme="minorHAnsi" w:hAnsiTheme="minorHAnsi"/>
          <w:szCs w:val="22"/>
        </w:rPr>
        <w:t>Name of authorized signatory:</w:t>
      </w:r>
      <w:r w:rsidRPr="007B0D3F">
        <w:rPr>
          <w:rFonts w:asciiTheme="minorHAnsi" w:hAnsiTheme="minorHAnsi"/>
          <w:szCs w:val="22"/>
        </w:rPr>
        <w:tab/>
      </w:r>
      <w:r w:rsidRPr="007B0D3F">
        <w:rPr>
          <w:rFonts w:asciiTheme="minorHAnsi" w:hAnsiTheme="minorHAnsi"/>
          <w:szCs w:val="22"/>
          <w:shd w:val="pct5" w:color="C0C0C0" w:fill="auto"/>
        </w:rPr>
        <w:t>____________________________________________________________________________</w:t>
      </w:r>
    </w:p>
    <w:p w14:paraId="579BEB84" w14:textId="77777777" w:rsidR="00327BCD" w:rsidRPr="007B0D3F" w:rsidRDefault="00327BCD" w:rsidP="00327BCD">
      <w:pPr>
        <w:tabs>
          <w:tab w:val="left" w:pos="2880"/>
          <w:tab w:val="right" w:pos="8640"/>
        </w:tabs>
        <w:rPr>
          <w:rFonts w:asciiTheme="minorHAnsi" w:hAnsiTheme="minorHAnsi"/>
          <w:szCs w:val="22"/>
        </w:rPr>
      </w:pPr>
    </w:p>
    <w:p w14:paraId="13A70CB5" w14:textId="77777777" w:rsidR="00327BCD" w:rsidRPr="007B0D3F" w:rsidRDefault="00327BCD" w:rsidP="00327BCD">
      <w:pPr>
        <w:tabs>
          <w:tab w:val="left" w:pos="2880"/>
          <w:tab w:val="right" w:pos="8640"/>
        </w:tabs>
        <w:rPr>
          <w:rFonts w:asciiTheme="minorHAnsi" w:hAnsiTheme="minorHAnsi"/>
          <w:szCs w:val="22"/>
          <w:shd w:val="pct5" w:color="C0C0C0" w:fill="auto"/>
        </w:rPr>
      </w:pPr>
      <w:r w:rsidRPr="007B0D3F">
        <w:rPr>
          <w:rFonts w:asciiTheme="minorHAnsi" w:hAnsiTheme="minorHAnsi"/>
          <w:szCs w:val="22"/>
        </w:rPr>
        <w:t>Functional Title:</w:t>
      </w:r>
      <w:r w:rsidRPr="007B0D3F">
        <w:rPr>
          <w:rFonts w:asciiTheme="minorHAnsi" w:hAnsiTheme="minorHAnsi"/>
          <w:szCs w:val="22"/>
        </w:rPr>
        <w:tab/>
      </w:r>
      <w:r w:rsidRPr="007B0D3F">
        <w:rPr>
          <w:rFonts w:asciiTheme="minorHAnsi" w:hAnsiTheme="minorHAnsi"/>
          <w:szCs w:val="22"/>
          <w:shd w:val="pct5" w:color="C0C0C0" w:fill="auto"/>
        </w:rPr>
        <w:t>____________________________________________________________________________</w:t>
      </w:r>
    </w:p>
    <w:p w14:paraId="0A9F48DC" w14:textId="77777777" w:rsidR="00327BCD" w:rsidRPr="007B0D3F" w:rsidRDefault="00327BCD" w:rsidP="00327BCD">
      <w:pPr>
        <w:tabs>
          <w:tab w:val="left" w:pos="2880"/>
          <w:tab w:val="right" w:pos="8640"/>
        </w:tabs>
        <w:rPr>
          <w:rFonts w:asciiTheme="minorHAnsi" w:hAnsiTheme="minorHAnsi"/>
          <w:szCs w:val="22"/>
          <w:shd w:val="pct5" w:color="C0C0C0" w:fill="auto"/>
        </w:rPr>
      </w:pPr>
    </w:p>
    <w:p w14:paraId="1BBACFE1" w14:textId="77777777" w:rsidR="00327BCD" w:rsidRPr="007B0D3F" w:rsidRDefault="00327BCD" w:rsidP="00327BCD">
      <w:pPr>
        <w:tabs>
          <w:tab w:val="left" w:pos="2880"/>
          <w:tab w:val="right" w:pos="8640"/>
        </w:tabs>
        <w:rPr>
          <w:rFonts w:asciiTheme="minorHAnsi" w:hAnsiTheme="minorHAnsi"/>
          <w:szCs w:val="22"/>
        </w:rPr>
      </w:pPr>
      <w:r w:rsidRPr="007B0D3F">
        <w:rPr>
          <w:rFonts w:asciiTheme="minorHAnsi" w:hAnsiTheme="minorHAnsi"/>
          <w:szCs w:val="22"/>
          <w:shd w:val="pct5" w:color="C0C0C0" w:fill="auto"/>
        </w:rPr>
        <w:t>Date:</w:t>
      </w:r>
      <w:r w:rsidRPr="007B0D3F">
        <w:rPr>
          <w:rFonts w:asciiTheme="minorHAnsi" w:hAnsiTheme="minorHAnsi"/>
          <w:szCs w:val="22"/>
          <w:shd w:val="pct5" w:color="C0C0C0" w:fill="auto"/>
        </w:rPr>
        <w:tab/>
        <w:t>____________________________________________________________________________</w:t>
      </w:r>
    </w:p>
    <w:p w14:paraId="68C5A7CD" w14:textId="77777777" w:rsidR="00327BCD" w:rsidRPr="007B0D3F" w:rsidRDefault="00327BCD" w:rsidP="0086034B">
      <w:pPr>
        <w:rPr>
          <w:szCs w:val="22"/>
        </w:rPr>
      </w:pPr>
    </w:p>
    <w:sectPr w:rsidR="00327BCD" w:rsidRPr="007B0D3F" w:rsidSect="00684EA4">
      <w:headerReference w:type="even" r:id="rId13"/>
      <w:headerReference w:type="default" r:id="rId14"/>
      <w:footerReference w:type="even" r:id="rId15"/>
      <w:footerReference w:type="default" r:id="rId16"/>
      <w:headerReference w:type="first" r:id="rId17"/>
      <w:footerReference w:type="first" r:id="rId18"/>
      <w:pgSz w:w="16839" w:h="11907" w:orient="landscape" w:code="9"/>
      <w:pgMar w:top="851" w:right="851" w:bottom="851" w:left="1134" w:header="720" w:footer="408"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0A45C" w14:textId="77777777" w:rsidR="00005592" w:rsidRDefault="00005592">
      <w:r>
        <w:separator/>
      </w:r>
    </w:p>
  </w:endnote>
  <w:endnote w:type="continuationSeparator" w:id="0">
    <w:p w14:paraId="4906AD84" w14:textId="77777777" w:rsidR="00005592" w:rsidRDefault="0000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entury Schoolbook">
    <w:panose1 w:val="0204060405050502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79A0E" w14:textId="77777777" w:rsidR="002171AE" w:rsidRDefault="002171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42" w:type="dxa"/>
      <w:tblBorders>
        <w:top w:val="single" w:sz="4" w:space="0" w:color="auto"/>
        <w:insideH w:val="single" w:sz="4" w:space="0" w:color="auto"/>
      </w:tblBorders>
      <w:tblLook w:val="0000" w:firstRow="0" w:lastRow="0" w:firstColumn="0" w:lastColumn="0" w:noHBand="0" w:noVBand="0"/>
    </w:tblPr>
    <w:tblGrid>
      <w:gridCol w:w="7405"/>
      <w:gridCol w:w="7337"/>
    </w:tblGrid>
    <w:tr w:rsidR="00C31B71" w:rsidRPr="005B3419" w14:paraId="5FF082A9" w14:textId="77777777" w:rsidTr="00966F06">
      <w:trPr>
        <w:trHeight w:val="259"/>
      </w:trPr>
      <w:tc>
        <w:tcPr>
          <w:tcW w:w="7405" w:type="dxa"/>
        </w:tcPr>
        <w:p w14:paraId="74C49D88" w14:textId="3A897E25" w:rsidR="00C31B71" w:rsidRPr="00233F68" w:rsidRDefault="00A804EF" w:rsidP="00DB3EFA">
          <w:pPr>
            <w:pStyle w:val="Footer"/>
            <w:tabs>
              <w:tab w:val="clear" w:pos="4320"/>
              <w:tab w:val="clear" w:pos="8640"/>
            </w:tabs>
            <w:ind w:left="-109"/>
            <w:rPr>
              <w:rFonts w:asciiTheme="minorHAnsi" w:hAnsiTheme="minorHAnsi"/>
              <w:sz w:val="18"/>
              <w:szCs w:val="18"/>
            </w:rPr>
          </w:pPr>
          <w:r>
            <w:rPr>
              <w:rFonts w:asciiTheme="minorHAnsi" w:hAnsiTheme="minorHAnsi"/>
              <w:sz w:val="18"/>
              <w:szCs w:val="18"/>
            </w:rPr>
            <w:t>ITB/RBAP/</w:t>
          </w:r>
          <w:r w:rsidR="007B5675">
            <w:rPr>
              <w:rFonts w:asciiTheme="minorHAnsi" w:hAnsiTheme="minorHAnsi"/>
              <w:sz w:val="18"/>
              <w:szCs w:val="18"/>
            </w:rPr>
            <w:t xml:space="preserve">2021/001 – Annex </w:t>
          </w:r>
          <w:r w:rsidR="002171AE">
            <w:rPr>
              <w:rFonts w:asciiTheme="minorHAnsi" w:hAnsiTheme="minorHAnsi"/>
              <w:sz w:val="18"/>
              <w:szCs w:val="18"/>
            </w:rPr>
            <w:t>A</w:t>
          </w:r>
        </w:p>
      </w:tc>
      <w:tc>
        <w:tcPr>
          <w:tcW w:w="7337" w:type="dxa"/>
        </w:tcPr>
        <w:p w14:paraId="35DC4FDC" w14:textId="7A8B31E0" w:rsidR="00C31B71" w:rsidRPr="005B3419" w:rsidRDefault="00C31B71" w:rsidP="005B3419">
          <w:pPr>
            <w:pStyle w:val="Footer"/>
            <w:ind w:right="-113"/>
            <w:jc w:val="right"/>
            <w:rPr>
              <w:rFonts w:asciiTheme="minorHAnsi" w:hAnsiTheme="minorHAnsi"/>
              <w:sz w:val="18"/>
              <w:szCs w:val="18"/>
            </w:rPr>
          </w:pPr>
          <w:r w:rsidRPr="005B3419">
            <w:rPr>
              <w:sz w:val="18"/>
              <w:szCs w:val="18"/>
            </w:rPr>
            <w:t xml:space="preserve">     </w:t>
          </w:r>
          <w:r w:rsidRPr="005B3419">
            <w:rPr>
              <w:rFonts w:asciiTheme="minorHAnsi" w:hAnsiTheme="minorHAnsi" w:cs="Arial"/>
              <w:sz w:val="18"/>
              <w:szCs w:val="18"/>
            </w:rPr>
            <w:t xml:space="preserve">Page </w:t>
          </w:r>
          <w:r w:rsidRPr="005B3419">
            <w:rPr>
              <w:rFonts w:asciiTheme="minorHAnsi" w:hAnsiTheme="minorHAnsi" w:cs="Arial"/>
              <w:sz w:val="18"/>
              <w:szCs w:val="18"/>
            </w:rPr>
            <w:fldChar w:fldCharType="begin"/>
          </w:r>
          <w:r w:rsidRPr="005B3419">
            <w:rPr>
              <w:rFonts w:asciiTheme="minorHAnsi" w:hAnsiTheme="minorHAnsi" w:cs="Arial"/>
              <w:sz w:val="18"/>
              <w:szCs w:val="18"/>
            </w:rPr>
            <w:instrText xml:space="preserve"> PAGE </w:instrText>
          </w:r>
          <w:r w:rsidRPr="005B3419">
            <w:rPr>
              <w:rFonts w:asciiTheme="minorHAnsi" w:hAnsiTheme="minorHAnsi" w:cs="Arial"/>
              <w:sz w:val="18"/>
              <w:szCs w:val="18"/>
            </w:rPr>
            <w:fldChar w:fldCharType="separate"/>
          </w:r>
          <w:r>
            <w:rPr>
              <w:rFonts w:asciiTheme="minorHAnsi" w:hAnsiTheme="minorHAnsi" w:cs="Arial"/>
              <w:noProof/>
              <w:sz w:val="18"/>
              <w:szCs w:val="18"/>
            </w:rPr>
            <w:t>2</w:t>
          </w:r>
          <w:r w:rsidRPr="005B3419">
            <w:rPr>
              <w:rFonts w:asciiTheme="minorHAnsi" w:hAnsiTheme="minorHAnsi" w:cs="Arial"/>
              <w:sz w:val="18"/>
              <w:szCs w:val="18"/>
            </w:rPr>
            <w:fldChar w:fldCharType="end"/>
          </w:r>
          <w:r w:rsidRPr="005B3419">
            <w:rPr>
              <w:rFonts w:asciiTheme="minorHAnsi" w:hAnsiTheme="minorHAnsi" w:cs="Arial"/>
              <w:sz w:val="18"/>
              <w:szCs w:val="18"/>
            </w:rPr>
            <w:t xml:space="preserve"> of </w:t>
          </w:r>
          <w:r w:rsidRPr="005B3419">
            <w:rPr>
              <w:rFonts w:asciiTheme="minorHAnsi" w:hAnsiTheme="minorHAnsi" w:cs="Arial"/>
              <w:sz w:val="18"/>
              <w:szCs w:val="18"/>
            </w:rPr>
            <w:fldChar w:fldCharType="begin"/>
          </w:r>
          <w:r w:rsidRPr="005B3419">
            <w:rPr>
              <w:rFonts w:asciiTheme="minorHAnsi" w:hAnsiTheme="minorHAnsi" w:cs="Arial"/>
              <w:sz w:val="18"/>
              <w:szCs w:val="18"/>
            </w:rPr>
            <w:instrText xml:space="preserve"> NUMPAGES </w:instrText>
          </w:r>
          <w:r w:rsidRPr="005B3419">
            <w:rPr>
              <w:rFonts w:asciiTheme="minorHAnsi" w:hAnsiTheme="minorHAnsi" w:cs="Arial"/>
              <w:sz w:val="18"/>
              <w:szCs w:val="18"/>
            </w:rPr>
            <w:fldChar w:fldCharType="separate"/>
          </w:r>
          <w:r>
            <w:rPr>
              <w:rFonts w:asciiTheme="minorHAnsi" w:hAnsiTheme="minorHAnsi" w:cs="Arial"/>
              <w:noProof/>
              <w:sz w:val="18"/>
              <w:szCs w:val="18"/>
            </w:rPr>
            <w:t>30</w:t>
          </w:r>
          <w:r w:rsidRPr="005B3419">
            <w:rPr>
              <w:rFonts w:asciiTheme="minorHAnsi" w:hAnsiTheme="minorHAnsi" w:cs="Arial"/>
              <w:sz w:val="18"/>
              <w:szCs w:val="18"/>
            </w:rPr>
            <w:fldChar w:fldCharType="end"/>
          </w:r>
        </w:p>
      </w:tc>
    </w:tr>
  </w:tbl>
  <w:p w14:paraId="28D18222" w14:textId="77777777" w:rsidR="00C31B71" w:rsidRDefault="00C31B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742" w:type="dxa"/>
      <w:tblInd w:w="142" w:type="dxa"/>
      <w:tblBorders>
        <w:top w:val="single" w:sz="4" w:space="0" w:color="auto"/>
        <w:insideH w:val="single" w:sz="4" w:space="0" w:color="auto"/>
      </w:tblBorders>
      <w:tblLook w:val="0000" w:firstRow="0" w:lastRow="0" w:firstColumn="0" w:lastColumn="0" w:noHBand="0" w:noVBand="0"/>
    </w:tblPr>
    <w:tblGrid>
      <w:gridCol w:w="7405"/>
      <w:gridCol w:w="7337"/>
    </w:tblGrid>
    <w:tr w:rsidR="00C31B71" w:rsidRPr="001956B6" w14:paraId="586C548E" w14:textId="77777777" w:rsidTr="00684EA4">
      <w:trPr>
        <w:trHeight w:val="259"/>
      </w:trPr>
      <w:tc>
        <w:tcPr>
          <w:tcW w:w="7405" w:type="dxa"/>
        </w:tcPr>
        <w:p w14:paraId="24E0C027" w14:textId="77777777" w:rsidR="00C31B71" w:rsidRPr="001956B6" w:rsidRDefault="00C31B71" w:rsidP="001956B6">
          <w:pPr>
            <w:pStyle w:val="Footer"/>
            <w:tabs>
              <w:tab w:val="clear" w:pos="4320"/>
              <w:tab w:val="clear" w:pos="8640"/>
            </w:tabs>
            <w:ind w:left="-109"/>
            <w:rPr>
              <w:rFonts w:asciiTheme="minorHAnsi" w:hAnsiTheme="minorHAnsi" w:cs="Tahoma"/>
              <w:b/>
              <w:sz w:val="18"/>
              <w:szCs w:val="18"/>
            </w:rPr>
          </w:pPr>
          <w:r w:rsidRPr="001956B6">
            <w:rPr>
              <w:rFonts w:asciiTheme="minorHAnsi" w:hAnsiTheme="minorHAnsi"/>
              <w:sz w:val="18"/>
              <w:szCs w:val="18"/>
            </w:rPr>
            <w:t>LTA</w:t>
          </w:r>
          <w:r>
            <w:rPr>
              <w:rFonts w:asciiTheme="minorHAnsi" w:hAnsiTheme="minorHAnsi"/>
              <w:sz w:val="18"/>
              <w:szCs w:val="18"/>
            </w:rPr>
            <w:t xml:space="preserve"> ref. ELECT 500162-EM – Annex 4 </w:t>
          </w:r>
          <w:r w:rsidRPr="001956B6">
            <w:rPr>
              <w:rFonts w:asciiTheme="minorHAnsi" w:hAnsiTheme="minorHAnsi"/>
              <w:sz w:val="18"/>
              <w:szCs w:val="18"/>
            </w:rPr>
            <w:t xml:space="preserve">LOT </w:t>
          </w:r>
          <w:r>
            <w:rPr>
              <w:rFonts w:asciiTheme="minorHAnsi" w:hAnsiTheme="minorHAnsi"/>
              <w:sz w:val="18"/>
              <w:szCs w:val="18"/>
            </w:rPr>
            <w:t>3</w:t>
          </w:r>
        </w:p>
      </w:tc>
      <w:tc>
        <w:tcPr>
          <w:tcW w:w="7337" w:type="dxa"/>
        </w:tcPr>
        <w:p w14:paraId="5D386AF6" w14:textId="388C0E07" w:rsidR="00C31B71" w:rsidRPr="001956B6" w:rsidRDefault="00C31B71" w:rsidP="005B3419">
          <w:pPr>
            <w:pStyle w:val="Footer"/>
            <w:jc w:val="right"/>
            <w:rPr>
              <w:rFonts w:asciiTheme="minorHAnsi" w:hAnsiTheme="minorHAnsi"/>
              <w:sz w:val="18"/>
              <w:szCs w:val="18"/>
            </w:rPr>
          </w:pPr>
          <w:r w:rsidRPr="001956B6">
            <w:rPr>
              <w:sz w:val="18"/>
              <w:szCs w:val="18"/>
            </w:rPr>
            <w:t xml:space="preserve">     </w:t>
          </w:r>
          <w:r w:rsidRPr="001956B6">
            <w:rPr>
              <w:rFonts w:asciiTheme="minorHAnsi" w:hAnsiTheme="minorHAnsi" w:cs="Arial"/>
              <w:sz w:val="18"/>
              <w:szCs w:val="18"/>
            </w:rPr>
            <w:t xml:space="preserve">Page </w:t>
          </w:r>
          <w:r w:rsidRPr="001956B6">
            <w:rPr>
              <w:rFonts w:asciiTheme="minorHAnsi" w:hAnsiTheme="minorHAnsi" w:cs="Arial"/>
              <w:sz w:val="18"/>
              <w:szCs w:val="18"/>
            </w:rPr>
            <w:fldChar w:fldCharType="begin"/>
          </w:r>
          <w:r w:rsidRPr="001956B6">
            <w:rPr>
              <w:rFonts w:asciiTheme="minorHAnsi" w:hAnsiTheme="minorHAnsi" w:cs="Arial"/>
              <w:sz w:val="18"/>
              <w:szCs w:val="18"/>
            </w:rPr>
            <w:instrText xml:space="preserve"> PAGE </w:instrText>
          </w:r>
          <w:r w:rsidRPr="001956B6">
            <w:rPr>
              <w:rFonts w:asciiTheme="minorHAnsi" w:hAnsiTheme="minorHAnsi" w:cs="Arial"/>
              <w:sz w:val="18"/>
              <w:szCs w:val="18"/>
            </w:rPr>
            <w:fldChar w:fldCharType="separate"/>
          </w:r>
          <w:r>
            <w:rPr>
              <w:rFonts w:asciiTheme="minorHAnsi" w:hAnsiTheme="minorHAnsi" w:cs="Arial"/>
              <w:noProof/>
              <w:sz w:val="18"/>
              <w:szCs w:val="18"/>
            </w:rPr>
            <w:t>1</w:t>
          </w:r>
          <w:r w:rsidRPr="001956B6">
            <w:rPr>
              <w:rFonts w:asciiTheme="minorHAnsi" w:hAnsiTheme="minorHAnsi" w:cs="Arial"/>
              <w:sz w:val="18"/>
              <w:szCs w:val="18"/>
            </w:rPr>
            <w:fldChar w:fldCharType="end"/>
          </w:r>
          <w:r w:rsidRPr="001956B6">
            <w:rPr>
              <w:rFonts w:asciiTheme="minorHAnsi" w:hAnsiTheme="minorHAnsi" w:cs="Arial"/>
              <w:sz w:val="18"/>
              <w:szCs w:val="18"/>
            </w:rPr>
            <w:t xml:space="preserve"> of </w:t>
          </w:r>
          <w:r w:rsidRPr="001956B6">
            <w:rPr>
              <w:rFonts w:asciiTheme="minorHAnsi" w:hAnsiTheme="minorHAnsi" w:cs="Arial"/>
              <w:sz w:val="18"/>
              <w:szCs w:val="18"/>
            </w:rPr>
            <w:fldChar w:fldCharType="begin"/>
          </w:r>
          <w:r w:rsidRPr="001956B6">
            <w:rPr>
              <w:rFonts w:asciiTheme="minorHAnsi" w:hAnsiTheme="minorHAnsi" w:cs="Arial"/>
              <w:sz w:val="18"/>
              <w:szCs w:val="18"/>
            </w:rPr>
            <w:instrText xml:space="preserve"> NUMPAGES </w:instrText>
          </w:r>
          <w:r w:rsidRPr="001956B6">
            <w:rPr>
              <w:rFonts w:asciiTheme="minorHAnsi" w:hAnsiTheme="minorHAnsi" w:cs="Arial"/>
              <w:sz w:val="18"/>
              <w:szCs w:val="18"/>
            </w:rPr>
            <w:fldChar w:fldCharType="separate"/>
          </w:r>
          <w:r>
            <w:rPr>
              <w:rFonts w:asciiTheme="minorHAnsi" w:hAnsiTheme="minorHAnsi" w:cs="Arial"/>
              <w:noProof/>
              <w:sz w:val="18"/>
              <w:szCs w:val="18"/>
            </w:rPr>
            <w:t>30</w:t>
          </w:r>
          <w:r w:rsidRPr="001956B6">
            <w:rPr>
              <w:rFonts w:asciiTheme="minorHAnsi" w:hAnsiTheme="minorHAnsi" w:cs="Arial"/>
              <w:sz w:val="18"/>
              <w:szCs w:val="18"/>
            </w:rPr>
            <w:fldChar w:fldCharType="end"/>
          </w:r>
        </w:p>
      </w:tc>
    </w:tr>
  </w:tbl>
  <w:p w14:paraId="4EF4A8B9" w14:textId="77777777" w:rsidR="00C31B71" w:rsidRPr="005B3419" w:rsidRDefault="00C31B71" w:rsidP="005B3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77098" w14:textId="77777777" w:rsidR="00005592" w:rsidRDefault="00005592">
      <w:r>
        <w:separator/>
      </w:r>
    </w:p>
  </w:footnote>
  <w:footnote w:type="continuationSeparator" w:id="0">
    <w:p w14:paraId="0E21E9D6" w14:textId="77777777" w:rsidR="00005592" w:rsidRDefault="00005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B4015" w14:textId="77777777" w:rsidR="002171AE" w:rsidRDefault="002171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C6CCB" w14:textId="77777777" w:rsidR="002171AE" w:rsidRDefault="002171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E86E3" w14:textId="77777777" w:rsidR="002171AE" w:rsidRDefault="0021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6474"/>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1D02A0"/>
    <w:multiLevelType w:val="hybridMultilevel"/>
    <w:tmpl w:val="623E4CB4"/>
    <w:lvl w:ilvl="0" w:tplc="17D48742">
      <w:start w:val="1"/>
      <w:numFmt w:val="decimal"/>
      <w:lvlText w:val="%1."/>
      <w:lvlJc w:val="left"/>
      <w:pPr>
        <w:ind w:left="360" w:hanging="360"/>
      </w:pPr>
      <w:rPr>
        <w:rFonts w:asciiTheme="minorHAnsi" w:hAnsiTheme="minorHAns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66762E"/>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096317B"/>
    <w:multiLevelType w:val="hybridMultilevel"/>
    <w:tmpl w:val="A7D05842"/>
    <w:lvl w:ilvl="0" w:tplc="8D0A5C1C">
      <w:start w:val="1"/>
      <w:numFmt w:val="decimal"/>
      <w:lvlText w:val="%1."/>
      <w:lvlJc w:val="left"/>
      <w:pPr>
        <w:ind w:left="360" w:hanging="36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4" w15:restartNumberingAfterBreak="0">
    <w:nsid w:val="01802776"/>
    <w:multiLevelType w:val="hybridMultilevel"/>
    <w:tmpl w:val="A8A8A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DD31FE"/>
    <w:multiLevelType w:val="hybridMultilevel"/>
    <w:tmpl w:val="B63A5FC6"/>
    <w:lvl w:ilvl="0" w:tplc="0409000F">
      <w:start w:val="1"/>
      <w:numFmt w:val="decimal"/>
      <w:lvlText w:val="%1."/>
      <w:lvlJc w:val="left"/>
      <w:pPr>
        <w:ind w:left="36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32C531C"/>
    <w:multiLevelType w:val="hybridMultilevel"/>
    <w:tmpl w:val="CA04A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6E362E"/>
    <w:multiLevelType w:val="hybridMultilevel"/>
    <w:tmpl w:val="283AC228"/>
    <w:lvl w:ilvl="0" w:tplc="1C705A62">
      <w:start w:val="1"/>
      <w:numFmt w:val="decimal"/>
      <w:lvlText w:val="%1."/>
      <w:lvlJc w:val="left"/>
      <w:pPr>
        <w:ind w:left="360" w:hanging="360"/>
      </w:pPr>
      <w:rPr>
        <w:rFonts w:asciiTheme="minorHAnsi" w:hAnsiTheme="minorHAns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4A422F"/>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04EC0A24"/>
    <w:multiLevelType w:val="hybridMultilevel"/>
    <w:tmpl w:val="8744A1CC"/>
    <w:lvl w:ilvl="0" w:tplc="754C641C">
      <w:start w:val="1"/>
      <w:numFmt w:val="decimal"/>
      <w:lvlText w:val="%1."/>
      <w:lvlJc w:val="left"/>
      <w:pPr>
        <w:ind w:left="360"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0" w15:restartNumberingAfterBreak="0">
    <w:nsid w:val="059F4C98"/>
    <w:multiLevelType w:val="hybridMultilevel"/>
    <w:tmpl w:val="0FDCD204"/>
    <w:lvl w:ilvl="0" w:tplc="A50E813C">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243093"/>
    <w:multiLevelType w:val="hybridMultilevel"/>
    <w:tmpl w:val="53D4825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89F6BFA"/>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A14BB5"/>
    <w:multiLevelType w:val="hybridMultilevel"/>
    <w:tmpl w:val="54441CF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9C914F4"/>
    <w:multiLevelType w:val="hybridMultilevel"/>
    <w:tmpl w:val="1458D202"/>
    <w:lvl w:ilvl="0" w:tplc="A6522920">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CF9587D"/>
    <w:multiLevelType w:val="hybridMultilevel"/>
    <w:tmpl w:val="0DC0F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0E0369"/>
    <w:multiLevelType w:val="hybridMultilevel"/>
    <w:tmpl w:val="29A04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877347"/>
    <w:multiLevelType w:val="hybridMultilevel"/>
    <w:tmpl w:val="B63A5FC6"/>
    <w:lvl w:ilvl="0" w:tplc="0409000F">
      <w:start w:val="1"/>
      <w:numFmt w:val="decimal"/>
      <w:lvlText w:val="%1."/>
      <w:lvlJc w:val="left"/>
      <w:pPr>
        <w:ind w:left="36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06C2D8A"/>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1D195F"/>
    <w:multiLevelType w:val="multilevel"/>
    <w:tmpl w:val="75D83D92"/>
    <w:lvl w:ilvl="0">
      <w:start w:val="1"/>
      <w:numFmt w:val="decimal"/>
      <w:lvlText w:val="%1."/>
      <w:lvlJc w:val="left"/>
      <w:pPr>
        <w:ind w:left="420" w:hanging="420"/>
      </w:pPr>
      <w:rPr>
        <w:rFonts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5046C5F"/>
    <w:multiLevelType w:val="hybridMultilevel"/>
    <w:tmpl w:val="8CF66044"/>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B82E2B"/>
    <w:multiLevelType w:val="hybridMultilevel"/>
    <w:tmpl w:val="AC84E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3C7C32"/>
    <w:multiLevelType w:val="hybridMultilevel"/>
    <w:tmpl w:val="B468A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70434D"/>
    <w:multiLevelType w:val="hybridMultilevel"/>
    <w:tmpl w:val="3EDC0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8EC5710"/>
    <w:multiLevelType w:val="hybridMultilevel"/>
    <w:tmpl w:val="F82AED8C"/>
    <w:lvl w:ilvl="0" w:tplc="CB7E2384">
      <w:start w:val="1"/>
      <w:numFmt w:val="decimal"/>
      <w:lvlText w:val="%1."/>
      <w:lvlJc w:val="left"/>
      <w:pPr>
        <w:ind w:left="360" w:hanging="360"/>
      </w:pPr>
      <w:rPr>
        <w:rFonts w:hint="default"/>
        <w:color w:val="auto"/>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5" w15:restartNumberingAfterBreak="0">
    <w:nsid w:val="1A362FA7"/>
    <w:multiLevelType w:val="hybridMultilevel"/>
    <w:tmpl w:val="8788FD90"/>
    <w:lvl w:ilvl="0" w:tplc="0809001B">
      <w:start w:val="1"/>
      <w:numFmt w:val="lowerRoman"/>
      <w:lvlText w:val="%1."/>
      <w:lvlJc w:val="righ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AF14D6D"/>
    <w:multiLevelType w:val="hybridMultilevel"/>
    <w:tmpl w:val="F82AED8C"/>
    <w:lvl w:ilvl="0" w:tplc="CB7E2384">
      <w:start w:val="1"/>
      <w:numFmt w:val="decimal"/>
      <w:lvlText w:val="%1."/>
      <w:lvlJc w:val="left"/>
      <w:pPr>
        <w:ind w:left="360" w:hanging="360"/>
      </w:pPr>
      <w:rPr>
        <w:rFonts w:hint="default"/>
        <w:color w:val="auto"/>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7" w15:restartNumberingAfterBreak="0">
    <w:nsid w:val="1B2347BD"/>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B275599"/>
    <w:multiLevelType w:val="hybridMultilevel"/>
    <w:tmpl w:val="525AA90C"/>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CC02AE1"/>
    <w:multiLevelType w:val="hybridMultilevel"/>
    <w:tmpl w:val="79007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4628FC"/>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EC51A1"/>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21C408A7"/>
    <w:multiLevelType w:val="hybridMultilevel"/>
    <w:tmpl w:val="B3EABE52"/>
    <w:lvl w:ilvl="0" w:tplc="0409000F">
      <w:start w:val="1"/>
      <w:numFmt w:val="decimal"/>
      <w:lvlText w:val="%1."/>
      <w:lvlJc w:val="left"/>
      <w:pPr>
        <w:ind w:left="36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4685771"/>
    <w:multiLevelType w:val="hybridMultilevel"/>
    <w:tmpl w:val="9314E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992914"/>
    <w:multiLevelType w:val="multilevel"/>
    <w:tmpl w:val="75D83D92"/>
    <w:lvl w:ilvl="0">
      <w:start w:val="1"/>
      <w:numFmt w:val="decimal"/>
      <w:lvlText w:val="%1."/>
      <w:lvlJc w:val="left"/>
      <w:pPr>
        <w:ind w:left="420" w:hanging="420"/>
      </w:pPr>
      <w:rPr>
        <w:rFonts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25921854"/>
    <w:multiLevelType w:val="hybridMultilevel"/>
    <w:tmpl w:val="0FDCD204"/>
    <w:lvl w:ilvl="0" w:tplc="A50E813C">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6803470"/>
    <w:multiLevelType w:val="hybridMultilevel"/>
    <w:tmpl w:val="B1942C66"/>
    <w:lvl w:ilvl="0" w:tplc="A6522920">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6A24E88"/>
    <w:multiLevelType w:val="hybridMultilevel"/>
    <w:tmpl w:val="F82AED8C"/>
    <w:lvl w:ilvl="0" w:tplc="CB7E2384">
      <w:start w:val="1"/>
      <w:numFmt w:val="decimal"/>
      <w:lvlText w:val="%1."/>
      <w:lvlJc w:val="left"/>
      <w:pPr>
        <w:ind w:left="360" w:hanging="360"/>
      </w:pPr>
      <w:rPr>
        <w:rFonts w:hint="default"/>
        <w:color w:val="auto"/>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38" w15:restartNumberingAfterBreak="0">
    <w:nsid w:val="270230AB"/>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8BA198F"/>
    <w:multiLevelType w:val="hybridMultilevel"/>
    <w:tmpl w:val="1330918C"/>
    <w:lvl w:ilvl="0" w:tplc="2B60723E">
      <w:start w:val="1"/>
      <w:numFmt w:val="decimal"/>
      <w:lvlText w:val="%1."/>
      <w:lvlJc w:val="left"/>
      <w:pPr>
        <w:ind w:left="360" w:hanging="360"/>
      </w:pPr>
      <w:rPr>
        <w:rFonts w:asciiTheme="minorHAnsi" w:eastAsiaTheme="minorHAnsi"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8C7124A"/>
    <w:multiLevelType w:val="hybridMultilevel"/>
    <w:tmpl w:val="03EEFCD0"/>
    <w:lvl w:ilvl="0" w:tplc="7B304B1E">
      <w:start w:val="1"/>
      <w:numFmt w:val="decimal"/>
      <w:lvlText w:val="%1."/>
      <w:lvlJc w:val="left"/>
      <w:pPr>
        <w:ind w:left="677" w:hanging="360"/>
      </w:pPr>
      <w:rPr>
        <w:color w:val="auto"/>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1" w15:restartNumberingAfterBreak="0">
    <w:nsid w:val="2AA83943"/>
    <w:multiLevelType w:val="hybridMultilevel"/>
    <w:tmpl w:val="8744A1CC"/>
    <w:lvl w:ilvl="0" w:tplc="754C641C">
      <w:start w:val="1"/>
      <w:numFmt w:val="decimal"/>
      <w:lvlText w:val="%1."/>
      <w:lvlJc w:val="left"/>
      <w:pPr>
        <w:ind w:left="360"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2" w15:restartNumberingAfterBreak="0">
    <w:nsid w:val="2AB636C2"/>
    <w:multiLevelType w:val="hybridMultilevel"/>
    <w:tmpl w:val="8744A1CC"/>
    <w:lvl w:ilvl="0" w:tplc="754C641C">
      <w:start w:val="1"/>
      <w:numFmt w:val="decimal"/>
      <w:lvlText w:val="%1."/>
      <w:lvlJc w:val="left"/>
      <w:pPr>
        <w:ind w:left="360"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3" w15:restartNumberingAfterBreak="0">
    <w:nsid w:val="2B1F743F"/>
    <w:multiLevelType w:val="hybridMultilevel"/>
    <w:tmpl w:val="5590EB18"/>
    <w:lvl w:ilvl="0" w:tplc="A6522920">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DD63543"/>
    <w:multiLevelType w:val="hybridMultilevel"/>
    <w:tmpl w:val="55EEE4BA"/>
    <w:lvl w:ilvl="0" w:tplc="04090019">
      <w:start w:val="1"/>
      <w:numFmt w:val="lowerLetter"/>
      <w:lvlText w:val="%1."/>
      <w:lvlJc w:val="left"/>
      <w:pPr>
        <w:ind w:left="1048" w:hanging="360"/>
      </w:pPr>
    </w:lvl>
    <w:lvl w:ilvl="1" w:tplc="08090019" w:tentative="1">
      <w:start w:val="1"/>
      <w:numFmt w:val="lowerLetter"/>
      <w:lvlText w:val="%2."/>
      <w:lvlJc w:val="left"/>
      <w:pPr>
        <w:ind w:left="1768" w:hanging="360"/>
      </w:pPr>
    </w:lvl>
    <w:lvl w:ilvl="2" w:tplc="0809001B" w:tentative="1">
      <w:start w:val="1"/>
      <w:numFmt w:val="lowerRoman"/>
      <w:lvlText w:val="%3."/>
      <w:lvlJc w:val="right"/>
      <w:pPr>
        <w:ind w:left="2488" w:hanging="180"/>
      </w:pPr>
    </w:lvl>
    <w:lvl w:ilvl="3" w:tplc="0809000F" w:tentative="1">
      <w:start w:val="1"/>
      <w:numFmt w:val="decimal"/>
      <w:lvlText w:val="%4."/>
      <w:lvlJc w:val="left"/>
      <w:pPr>
        <w:ind w:left="3208" w:hanging="360"/>
      </w:pPr>
    </w:lvl>
    <w:lvl w:ilvl="4" w:tplc="08090019" w:tentative="1">
      <w:start w:val="1"/>
      <w:numFmt w:val="lowerLetter"/>
      <w:lvlText w:val="%5."/>
      <w:lvlJc w:val="left"/>
      <w:pPr>
        <w:ind w:left="3928" w:hanging="360"/>
      </w:pPr>
    </w:lvl>
    <w:lvl w:ilvl="5" w:tplc="0809001B" w:tentative="1">
      <w:start w:val="1"/>
      <w:numFmt w:val="lowerRoman"/>
      <w:lvlText w:val="%6."/>
      <w:lvlJc w:val="right"/>
      <w:pPr>
        <w:ind w:left="4648" w:hanging="180"/>
      </w:pPr>
    </w:lvl>
    <w:lvl w:ilvl="6" w:tplc="0809000F" w:tentative="1">
      <w:start w:val="1"/>
      <w:numFmt w:val="decimal"/>
      <w:lvlText w:val="%7."/>
      <w:lvlJc w:val="left"/>
      <w:pPr>
        <w:ind w:left="5368" w:hanging="360"/>
      </w:pPr>
    </w:lvl>
    <w:lvl w:ilvl="7" w:tplc="08090019" w:tentative="1">
      <w:start w:val="1"/>
      <w:numFmt w:val="lowerLetter"/>
      <w:lvlText w:val="%8."/>
      <w:lvlJc w:val="left"/>
      <w:pPr>
        <w:ind w:left="6088" w:hanging="360"/>
      </w:pPr>
    </w:lvl>
    <w:lvl w:ilvl="8" w:tplc="0809001B" w:tentative="1">
      <w:start w:val="1"/>
      <w:numFmt w:val="lowerRoman"/>
      <w:lvlText w:val="%9."/>
      <w:lvlJc w:val="right"/>
      <w:pPr>
        <w:ind w:left="6808" w:hanging="180"/>
      </w:pPr>
    </w:lvl>
  </w:abstractNum>
  <w:abstractNum w:abstractNumId="45" w15:restartNumberingAfterBreak="0">
    <w:nsid w:val="32D26E59"/>
    <w:multiLevelType w:val="hybridMultilevel"/>
    <w:tmpl w:val="3EDC0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4973285"/>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7" w15:restartNumberingAfterBreak="0">
    <w:nsid w:val="34E45EBC"/>
    <w:multiLevelType w:val="hybridMultilevel"/>
    <w:tmpl w:val="2F22B958"/>
    <w:lvl w:ilvl="0" w:tplc="C5A0275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34F84E9E"/>
    <w:multiLevelType w:val="hybridMultilevel"/>
    <w:tmpl w:val="2A2E6A78"/>
    <w:lvl w:ilvl="0" w:tplc="0809000F">
      <w:start w:val="1"/>
      <w:numFmt w:val="decimal"/>
      <w:lvlText w:val="%1."/>
      <w:lvlJc w:val="left"/>
      <w:pPr>
        <w:ind w:left="379" w:hanging="360"/>
      </w:p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49" w15:restartNumberingAfterBreak="0">
    <w:nsid w:val="363661FC"/>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0" w15:restartNumberingAfterBreak="0">
    <w:nsid w:val="374C0D33"/>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BC5A7F"/>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C8505FE"/>
    <w:multiLevelType w:val="hybridMultilevel"/>
    <w:tmpl w:val="283AC228"/>
    <w:lvl w:ilvl="0" w:tplc="1C705A62">
      <w:start w:val="1"/>
      <w:numFmt w:val="decimal"/>
      <w:lvlText w:val="%1."/>
      <w:lvlJc w:val="left"/>
      <w:pPr>
        <w:ind w:left="360" w:hanging="360"/>
      </w:pPr>
      <w:rPr>
        <w:rFonts w:asciiTheme="minorHAnsi" w:hAnsiTheme="minorHAns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CEA116C"/>
    <w:multiLevelType w:val="multilevel"/>
    <w:tmpl w:val="29F4EEC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3D52337A"/>
    <w:multiLevelType w:val="hybridMultilevel"/>
    <w:tmpl w:val="2870DE40"/>
    <w:lvl w:ilvl="0" w:tplc="7F462414">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E092F4B"/>
    <w:multiLevelType w:val="hybridMultilevel"/>
    <w:tmpl w:val="079AE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04F50D3"/>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7" w15:restartNumberingAfterBreak="0">
    <w:nsid w:val="413E2761"/>
    <w:multiLevelType w:val="hybridMultilevel"/>
    <w:tmpl w:val="F82AED8C"/>
    <w:lvl w:ilvl="0" w:tplc="CB7E2384">
      <w:start w:val="1"/>
      <w:numFmt w:val="decimal"/>
      <w:lvlText w:val="%1."/>
      <w:lvlJc w:val="left"/>
      <w:pPr>
        <w:ind w:left="360" w:hanging="360"/>
      </w:pPr>
      <w:rPr>
        <w:rFonts w:hint="default"/>
        <w:color w:val="auto"/>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58" w15:restartNumberingAfterBreak="0">
    <w:nsid w:val="428F2179"/>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4052EDC"/>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0" w15:restartNumberingAfterBreak="0">
    <w:nsid w:val="48291FD5"/>
    <w:multiLevelType w:val="hybridMultilevel"/>
    <w:tmpl w:val="525AA90C"/>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A4F055A"/>
    <w:multiLevelType w:val="hybridMultilevel"/>
    <w:tmpl w:val="E9D64CDC"/>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A5A1DCA"/>
    <w:multiLevelType w:val="hybridMultilevel"/>
    <w:tmpl w:val="47FE650A"/>
    <w:lvl w:ilvl="0" w:tplc="08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C4957A8"/>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DA45CB6"/>
    <w:multiLevelType w:val="hybridMultilevel"/>
    <w:tmpl w:val="47FE650A"/>
    <w:lvl w:ilvl="0" w:tplc="08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F455AC9"/>
    <w:multiLevelType w:val="hybridMultilevel"/>
    <w:tmpl w:val="55EEE4BA"/>
    <w:lvl w:ilvl="0" w:tplc="04090019">
      <w:start w:val="1"/>
      <w:numFmt w:val="lowerLetter"/>
      <w:lvlText w:val="%1."/>
      <w:lvlJc w:val="left"/>
      <w:pPr>
        <w:ind w:left="1048" w:hanging="360"/>
      </w:pPr>
    </w:lvl>
    <w:lvl w:ilvl="1" w:tplc="08090019" w:tentative="1">
      <w:start w:val="1"/>
      <w:numFmt w:val="lowerLetter"/>
      <w:lvlText w:val="%2."/>
      <w:lvlJc w:val="left"/>
      <w:pPr>
        <w:ind w:left="1768" w:hanging="360"/>
      </w:pPr>
    </w:lvl>
    <w:lvl w:ilvl="2" w:tplc="0809001B" w:tentative="1">
      <w:start w:val="1"/>
      <w:numFmt w:val="lowerRoman"/>
      <w:lvlText w:val="%3."/>
      <w:lvlJc w:val="right"/>
      <w:pPr>
        <w:ind w:left="2488" w:hanging="180"/>
      </w:pPr>
    </w:lvl>
    <w:lvl w:ilvl="3" w:tplc="0809000F" w:tentative="1">
      <w:start w:val="1"/>
      <w:numFmt w:val="decimal"/>
      <w:lvlText w:val="%4."/>
      <w:lvlJc w:val="left"/>
      <w:pPr>
        <w:ind w:left="3208" w:hanging="360"/>
      </w:pPr>
    </w:lvl>
    <w:lvl w:ilvl="4" w:tplc="08090019" w:tentative="1">
      <w:start w:val="1"/>
      <w:numFmt w:val="lowerLetter"/>
      <w:lvlText w:val="%5."/>
      <w:lvlJc w:val="left"/>
      <w:pPr>
        <w:ind w:left="3928" w:hanging="360"/>
      </w:pPr>
    </w:lvl>
    <w:lvl w:ilvl="5" w:tplc="0809001B" w:tentative="1">
      <w:start w:val="1"/>
      <w:numFmt w:val="lowerRoman"/>
      <w:lvlText w:val="%6."/>
      <w:lvlJc w:val="right"/>
      <w:pPr>
        <w:ind w:left="4648" w:hanging="180"/>
      </w:pPr>
    </w:lvl>
    <w:lvl w:ilvl="6" w:tplc="0809000F" w:tentative="1">
      <w:start w:val="1"/>
      <w:numFmt w:val="decimal"/>
      <w:lvlText w:val="%7."/>
      <w:lvlJc w:val="left"/>
      <w:pPr>
        <w:ind w:left="5368" w:hanging="360"/>
      </w:pPr>
    </w:lvl>
    <w:lvl w:ilvl="7" w:tplc="08090019" w:tentative="1">
      <w:start w:val="1"/>
      <w:numFmt w:val="lowerLetter"/>
      <w:lvlText w:val="%8."/>
      <w:lvlJc w:val="left"/>
      <w:pPr>
        <w:ind w:left="6088" w:hanging="360"/>
      </w:pPr>
    </w:lvl>
    <w:lvl w:ilvl="8" w:tplc="0809001B" w:tentative="1">
      <w:start w:val="1"/>
      <w:numFmt w:val="lowerRoman"/>
      <w:lvlText w:val="%9."/>
      <w:lvlJc w:val="right"/>
      <w:pPr>
        <w:ind w:left="6808" w:hanging="180"/>
      </w:pPr>
    </w:lvl>
  </w:abstractNum>
  <w:abstractNum w:abstractNumId="66" w15:restartNumberingAfterBreak="0">
    <w:nsid w:val="4F6634B6"/>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4405C2"/>
    <w:multiLevelType w:val="hybridMultilevel"/>
    <w:tmpl w:val="3D02F2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2FF4ED9"/>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37A3928"/>
    <w:multiLevelType w:val="hybridMultilevel"/>
    <w:tmpl w:val="05807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46F714E"/>
    <w:multiLevelType w:val="hybridMultilevel"/>
    <w:tmpl w:val="03EEFCD0"/>
    <w:lvl w:ilvl="0" w:tplc="7B304B1E">
      <w:start w:val="1"/>
      <w:numFmt w:val="decimal"/>
      <w:lvlText w:val="%1."/>
      <w:lvlJc w:val="left"/>
      <w:pPr>
        <w:ind w:left="677" w:hanging="360"/>
      </w:pPr>
      <w:rPr>
        <w:color w:val="auto"/>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71" w15:restartNumberingAfterBreak="0">
    <w:nsid w:val="57B74DAA"/>
    <w:multiLevelType w:val="hybridMultilevel"/>
    <w:tmpl w:val="1458D202"/>
    <w:lvl w:ilvl="0" w:tplc="A6522920">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59B7029F"/>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A23417E"/>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D9B601D"/>
    <w:multiLevelType w:val="hybridMultilevel"/>
    <w:tmpl w:val="8744A1CC"/>
    <w:lvl w:ilvl="0" w:tplc="754C641C">
      <w:start w:val="1"/>
      <w:numFmt w:val="decimal"/>
      <w:lvlText w:val="%1."/>
      <w:lvlJc w:val="left"/>
      <w:pPr>
        <w:ind w:left="360"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75" w15:restartNumberingAfterBreak="0">
    <w:nsid w:val="5FDA7315"/>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24E0639"/>
    <w:multiLevelType w:val="hybridMultilevel"/>
    <w:tmpl w:val="8744A1CC"/>
    <w:lvl w:ilvl="0" w:tplc="754C641C">
      <w:start w:val="1"/>
      <w:numFmt w:val="decimal"/>
      <w:lvlText w:val="%1."/>
      <w:lvlJc w:val="left"/>
      <w:pPr>
        <w:ind w:left="360"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77" w15:restartNumberingAfterBreak="0">
    <w:nsid w:val="627A3CFD"/>
    <w:multiLevelType w:val="hybridMultilevel"/>
    <w:tmpl w:val="1330918C"/>
    <w:lvl w:ilvl="0" w:tplc="2B60723E">
      <w:start w:val="1"/>
      <w:numFmt w:val="decimal"/>
      <w:lvlText w:val="%1."/>
      <w:lvlJc w:val="left"/>
      <w:pPr>
        <w:ind w:left="360" w:hanging="360"/>
      </w:pPr>
      <w:rPr>
        <w:rFonts w:asciiTheme="minorHAnsi" w:eastAsiaTheme="minorHAnsi"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34E6DB7"/>
    <w:multiLevelType w:val="hybridMultilevel"/>
    <w:tmpl w:val="F53E0D62"/>
    <w:lvl w:ilvl="0" w:tplc="DAA8E668">
      <w:start w:val="1"/>
      <w:numFmt w:val="decimal"/>
      <w:lvlText w:val="%1."/>
      <w:lvlJc w:val="left"/>
      <w:pPr>
        <w:ind w:left="360" w:hanging="360"/>
      </w:pPr>
      <w:rPr>
        <w:rFonts w:asciiTheme="minorHAnsi" w:hAnsiTheme="minorHAns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36909D5"/>
    <w:multiLevelType w:val="hybridMultilevel"/>
    <w:tmpl w:val="D458AA10"/>
    <w:lvl w:ilvl="0" w:tplc="FE161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38C3800"/>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3B7378F"/>
    <w:multiLevelType w:val="hybridMultilevel"/>
    <w:tmpl w:val="8744A1CC"/>
    <w:lvl w:ilvl="0" w:tplc="754C641C">
      <w:start w:val="1"/>
      <w:numFmt w:val="decimal"/>
      <w:lvlText w:val="%1."/>
      <w:lvlJc w:val="left"/>
      <w:pPr>
        <w:ind w:left="360"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82" w15:restartNumberingAfterBreak="0">
    <w:nsid w:val="66510CAF"/>
    <w:multiLevelType w:val="hybridMultilevel"/>
    <w:tmpl w:val="F53E0D62"/>
    <w:lvl w:ilvl="0" w:tplc="DAA8E668">
      <w:start w:val="1"/>
      <w:numFmt w:val="decimal"/>
      <w:lvlText w:val="%1."/>
      <w:lvlJc w:val="left"/>
      <w:pPr>
        <w:ind w:left="360" w:hanging="360"/>
      </w:pPr>
      <w:rPr>
        <w:rFonts w:asciiTheme="minorHAnsi" w:hAnsiTheme="minorHAns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6951D90"/>
    <w:multiLevelType w:val="hybridMultilevel"/>
    <w:tmpl w:val="A8A8A9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BE37F6"/>
    <w:multiLevelType w:val="hybridMultilevel"/>
    <w:tmpl w:val="75DE5018"/>
    <w:lvl w:ilvl="0" w:tplc="0409000F">
      <w:start w:val="1"/>
      <w:numFmt w:val="decimal"/>
      <w:lvlText w:val="%1."/>
      <w:lvlJc w:val="left"/>
      <w:pPr>
        <w:ind w:left="36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A730161"/>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ACB4F24"/>
    <w:multiLevelType w:val="hybridMultilevel"/>
    <w:tmpl w:val="BF883E1C"/>
    <w:lvl w:ilvl="0" w:tplc="4C8030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6C1D596E"/>
    <w:multiLevelType w:val="hybridMultilevel"/>
    <w:tmpl w:val="62C23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65139E"/>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9" w15:restartNumberingAfterBreak="0">
    <w:nsid w:val="6E91705C"/>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C9530E"/>
    <w:multiLevelType w:val="hybridMultilevel"/>
    <w:tmpl w:val="3EDC0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D65517"/>
    <w:multiLevelType w:val="hybridMultilevel"/>
    <w:tmpl w:val="3EDC0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10D5523"/>
    <w:multiLevelType w:val="hybridMultilevel"/>
    <w:tmpl w:val="F404F00E"/>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18B3E71"/>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1BF068E"/>
    <w:multiLevelType w:val="hybridMultilevel"/>
    <w:tmpl w:val="8CF66044"/>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42D41E7"/>
    <w:multiLevelType w:val="hybridMultilevel"/>
    <w:tmpl w:val="17F68D66"/>
    <w:lvl w:ilvl="0" w:tplc="25CA1FD6">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68A6F3E"/>
    <w:multiLevelType w:val="hybridMultilevel"/>
    <w:tmpl w:val="9314E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81516E0"/>
    <w:multiLevelType w:val="hybridMultilevel"/>
    <w:tmpl w:val="A7D05842"/>
    <w:lvl w:ilvl="0" w:tplc="8D0A5C1C">
      <w:start w:val="1"/>
      <w:numFmt w:val="decimal"/>
      <w:lvlText w:val="%1."/>
      <w:lvlJc w:val="left"/>
      <w:pPr>
        <w:ind w:left="360" w:hanging="36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98" w15:restartNumberingAfterBreak="0">
    <w:nsid w:val="787C707F"/>
    <w:multiLevelType w:val="hybridMultilevel"/>
    <w:tmpl w:val="C0B8EA64"/>
    <w:lvl w:ilvl="0" w:tplc="928CB068">
      <w:start w:val="1"/>
      <w:numFmt w:val="decimal"/>
      <w:lvlText w:val="%1."/>
      <w:lvlJc w:val="left"/>
      <w:pPr>
        <w:ind w:left="360" w:hanging="360"/>
      </w:pPr>
      <w:rPr>
        <w:rFonts w:asciiTheme="minorHAnsi" w:hAnsiTheme="minorHAns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8DB3819"/>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0" w15:restartNumberingAfterBreak="0">
    <w:nsid w:val="7A3C20BF"/>
    <w:multiLevelType w:val="multilevel"/>
    <w:tmpl w:val="5DF293D2"/>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lowerRoman"/>
      <w:lvlText w:val="%3."/>
      <w:lvlJc w:val="right"/>
      <w:pPr>
        <w:ind w:left="720" w:hanging="720"/>
      </w:pPr>
      <w:rPr>
        <w:rFonts w:hint="default"/>
      </w:rPr>
    </w:lvl>
    <w:lvl w:ilvl="3">
      <w:start w:val="1"/>
      <w:numFmt w:val="decimal"/>
      <w:lvlText w:val="%4."/>
      <w:lvlJc w:val="left"/>
      <w:pPr>
        <w:ind w:left="720" w:hanging="720"/>
      </w:pPr>
      <w:rPr>
        <w:rFonts w:hint="default"/>
      </w:rPr>
    </w:lvl>
    <w:lvl w:ilvl="4">
      <w:start w:val="1"/>
      <w:numFmt w:val="lowerRoman"/>
      <w:lvlText w:val="%5."/>
      <w:lvlJc w:val="righ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1" w15:restartNumberingAfterBreak="0">
    <w:nsid w:val="7B4548BD"/>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BBB12F5"/>
    <w:multiLevelType w:val="multilevel"/>
    <w:tmpl w:val="29F4EEC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7C2D2778"/>
    <w:multiLevelType w:val="hybridMultilevel"/>
    <w:tmpl w:val="7A7EA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CC3144A"/>
    <w:multiLevelType w:val="hybridMultilevel"/>
    <w:tmpl w:val="646C1DE8"/>
    <w:lvl w:ilvl="0" w:tplc="A6522920">
      <w:start w:val="1"/>
      <w:numFmt w:val="decimal"/>
      <w:lvlText w:val="%1."/>
      <w:lvlJc w:val="left"/>
      <w:pPr>
        <w:ind w:left="360" w:hanging="360"/>
      </w:pPr>
      <w:rPr>
        <w:rFonts w:asciiTheme="minorHAnsi" w:hAnsiTheme="minorHAnsi"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7DC842E2"/>
    <w:multiLevelType w:val="multilevel"/>
    <w:tmpl w:val="39B68102"/>
    <w:lvl w:ilvl="0">
      <w:start w:val="1"/>
      <w:numFmt w:val="decimal"/>
      <w:lvlText w:val="%1."/>
      <w:lvlJc w:val="left"/>
      <w:pPr>
        <w:tabs>
          <w:tab w:val="num" w:pos="360"/>
        </w:tabs>
        <w:ind w:left="360" w:hanging="360"/>
      </w:pPr>
      <w:rPr>
        <w:rFonts w:hint="default"/>
      </w:rPr>
    </w:lvl>
    <w:lvl w:ilvl="1">
      <w:start w:val="1"/>
      <w:numFmt w:val="decimal"/>
      <w:pStyle w:val="indent1"/>
      <w:isLgl/>
      <w:lvlText w:val="%1.%2"/>
      <w:lvlJc w:val="left"/>
      <w:pPr>
        <w:tabs>
          <w:tab w:val="num" w:pos="720"/>
        </w:tabs>
        <w:ind w:left="720" w:hanging="360"/>
      </w:pPr>
      <w:rPr>
        <w:rFonts w:hint="default"/>
      </w:rPr>
    </w:lvl>
    <w:lvl w:ilvl="2">
      <w:start w:val="1"/>
      <w:numFmt w:val="decimal"/>
      <w:pStyle w:val="indent2"/>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6" w15:restartNumberingAfterBreak="0">
    <w:nsid w:val="7E195784"/>
    <w:multiLevelType w:val="hybridMultilevel"/>
    <w:tmpl w:val="F82AED8C"/>
    <w:lvl w:ilvl="0" w:tplc="CB7E2384">
      <w:start w:val="1"/>
      <w:numFmt w:val="decimal"/>
      <w:lvlText w:val="%1."/>
      <w:lvlJc w:val="left"/>
      <w:pPr>
        <w:ind w:left="360" w:hanging="360"/>
      </w:pPr>
      <w:rPr>
        <w:rFonts w:hint="default"/>
        <w:color w:val="auto"/>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num w:numId="1">
    <w:abstractNumId w:val="105"/>
  </w:num>
  <w:num w:numId="2">
    <w:abstractNumId w:val="70"/>
  </w:num>
  <w:num w:numId="3">
    <w:abstractNumId w:val="9"/>
  </w:num>
  <w:num w:numId="4">
    <w:abstractNumId w:val="62"/>
  </w:num>
  <w:num w:numId="5">
    <w:abstractNumId w:val="91"/>
  </w:num>
  <w:num w:numId="6">
    <w:abstractNumId w:val="41"/>
  </w:num>
  <w:num w:numId="7">
    <w:abstractNumId w:val="98"/>
  </w:num>
  <w:num w:numId="8">
    <w:abstractNumId w:val="19"/>
  </w:num>
  <w:num w:numId="9">
    <w:abstractNumId w:val="82"/>
  </w:num>
  <w:num w:numId="10">
    <w:abstractNumId w:val="52"/>
  </w:num>
  <w:num w:numId="11">
    <w:abstractNumId w:val="85"/>
  </w:num>
  <w:num w:numId="12">
    <w:abstractNumId w:val="1"/>
  </w:num>
  <w:num w:numId="13">
    <w:abstractNumId w:val="97"/>
  </w:num>
  <w:num w:numId="14">
    <w:abstractNumId w:val="65"/>
  </w:num>
  <w:num w:numId="15">
    <w:abstractNumId w:val="15"/>
  </w:num>
  <w:num w:numId="16">
    <w:abstractNumId w:val="56"/>
  </w:num>
  <w:num w:numId="17">
    <w:abstractNumId w:val="92"/>
  </w:num>
  <w:num w:numId="18">
    <w:abstractNumId w:val="103"/>
  </w:num>
  <w:num w:numId="19">
    <w:abstractNumId w:val="54"/>
  </w:num>
  <w:num w:numId="20">
    <w:abstractNumId w:val="26"/>
  </w:num>
  <w:num w:numId="21">
    <w:abstractNumId w:val="21"/>
  </w:num>
  <w:num w:numId="22">
    <w:abstractNumId w:val="6"/>
  </w:num>
  <w:num w:numId="23">
    <w:abstractNumId w:val="37"/>
  </w:num>
  <w:num w:numId="24">
    <w:abstractNumId w:val="61"/>
  </w:num>
  <w:num w:numId="25">
    <w:abstractNumId w:val="95"/>
  </w:num>
  <w:num w:numId="26">
    <w:abstractNumId w:val="48"/>
  </w:num>
  <w:num w:numId="27">
    <w:abstractNumId w:val="73"/>
  </w:num>
  <w:num w:numId="28">
    <w:abstractNumId w:val="53"/>
  </w:num>
  <w:num w:numId="29">
    <w:abstractNumId w:val="84"/>
  </w:num>
  <w:num w:numId="30">
    <w:abstractNumId w:val="64"/>
  </w:num>
  <w:num w:numId="31">
    <w:abstractNumId w:val="86"/>
  </w:num>
  <w:num w:numId="32">
    <w:abstractNumId w:val="79"/>
  </w:num>
  <w:num w:numId="33">
    <w:abstractNumId w:val="20"/>
  </w:num>
  <w:num w:numId="34">
    <w:abstractNumId w:val="14"/>
  </w:num>
  <w:num w:numId="35">
    <w:abstractNumId w:val="13"/>
  </w:num>
  <w:num w:numId="36">
    <w:abstractNumId w:val="36"/>
  </w:num>
  <w:num w:numId="37">
    <w:abstractNumId w:val="10"/>
  </w:num>
  <w:num w:numId="38">
    <w:abstractNumId w:val="46"/>
  </w:num>
  <w:num w:numId="39">
    <w:abstractNumId w:val="60"/>
  </w:num>
  <w:num w:numId="40">
    <w:abstractNumId w:val="106"/>
  </w:num>
  <w:num w:numId="41">
    <w:abstractNumId w:val="27"/>
  </w:num>
  <w:num w:numId="42">
    <w:abstractNumId w:val="42"/>
  </w:num>
  <w:num w:numId="43">
    <w:abstractNumId w:val="90"/>
  </w:num>
  <w:num w:numId="44">
    <w:abstractNumId w:val="30"/>
  </w:num>
  <w:num w:numId="45">
    <w:abstractNumId w:val="89"/>
  </w:num>
  <w:num w:numId="46">
    <w:abstractNumId w:val="50"/>
  </w:num>
  <w:num w:numId="47">
    <w:abstractNumId w:val="101"/>
  </w:num>
  <w:num w:numId="48">
    <w:abstractNumId w:val="18"/>
  </w:num>
  <w:num w:numId="49">
    <w:abstractNumId w:val="43"/>
  </w:num>
  <w:num w:numId="50">
    <w:abstractNumId w:val="39"/>
  </w:num>
  <w:num w:numId="51">
    <w:abstractNumId w:val="63"/>
  </w:num>
  <w:num w:numId="52">
    <w:abstractNumId w:val="16"/>
  </w:num>
  <w:num w:numId="53">
    <w:abstractNumId w:val="55"/>
  </w:num>
  <w:num w:numId="54">
    <w:abstractNumId w:val="87"/>
  </w:num>
  <w:num w:numId="55">
    <w:abstractNumId w:val="96"/>
  </w:num>
  <w:num w:numId="56">
    <w:abstractNumId w:val="33"/>
  </w:num>
  <w:num w:numId="57">
    <w:abstractNumId w:val="22"/>
  </w:num>
  <w:num w:numId="58">
    <w:abstractNumId w:val="69"/>
  </w:num>
  <w:num w:numId="59">
    <w:abstractNumId w:val="29"/>
  </w:num>
  <w:num w:numId="60">
    <w:abstractNumId w:val="32"/>
  </w:num>
  <w:num w:numId="61">
    <w:abstractNumId w:val="17"/>
  </w:num>
  <w:num w:numId="62">
    <w:abstractNumId w:val="5"/>
  </w:num>
  <w:num w:numId="63">
    <w:abstractNumId w:val="75"/>
  </w:num>
  <w:num w:numId="64">
    <w:abstractNumId w:val="3"/>
  </w:num>
  <w:num w:numId="65">
    <w:abstractNumId w:val="51"/>
  </w:num>
  <w:num w:numId="66">
    <w:abstractNumId w:val="58"/>
  </w:num>
  <w:num w:numId="67">
    <w:abstractNumId w:val="66"/>
  </w:num>
  <w:num w:numId="68">
    <w:abstractNumId w:val="102"/>
  </w:num>
  <w:num w:numId="69">
    <w:abstractNumId w:val="71"/>
  </w:num>
  <w:num w:numId="70">
    <w:abstractNumId w:val="94"/>
  </w:num>
  <w:num w:numId="71">
    <w:abstractNumId w:val="8"/>
  </w:num>
  <w:num w:numId="72">
    <w:abstractNumId w:val="59"/>
  </w:num>
  <w:num w:numId="73">
    <w:abstractNumId w:val="0"/>
  </w:num>
  <w:num w:numId="74">
    <w:abstractNumId w:val="104"/>
  </w:num>
  <w:num w:numId="75">
    <w:abstractNumId w:val="68"/>
  </w:num>
  <w:num w:numId="76">
    <w:abstractNumId w:val="34"/>
  </w:num>
  <w:num w:numId="77">
    <w:abstractNumId w:val="78"/>
  </w:num>
  <w:num w:numId="78">
    <w:abstractNumId w:val="7"/>
  </w:num>
  <w:num w:numId="79">
    <w:abstractNumId w:val="28"/>
  </w:num>
  <w:num w:numId="80">
    <w:abstractNumId w:val="77"/>
  </w:num>
  <w:num w:numId="81">
    <w:abstractNumId w:val="24"/>
  </w:num>
  <w:num w:numId="82">
    <w:abstractNumId w:val="38"/>
  </w:num>
  <w:num w:numId="83">
    <w:abstractNumId w:val="80"/>
  </w:num>
  <w:num w:numId="84">
    <w:abstractNumId w:val="74"/>
  </w:num>
  <w:num w:numId="85">
    <w:abstractNumId w:val="12"/>
  </w:num>
  <w:num w:numId="86">
    <w:abstractNumId w:val="57"/>
  </w:num>
  <w:num w:numId="87">
    <w:abstractNumId w:val="35"/>
  </w:num>
  <w:num w:numId="88">
    <w:abstractNumId w:val="23"/>
  </w:num>
  <w:num w:numId="89">
    <w:abstractNumId w:val="76"/>
  </w:num>
  <w:num w:numId="90">
    <w:abstractNumId w:val="81"/>
  </w:num>
  <w:num w:numId="91">
    <w:abstractNumId w:val="31"/>
  </w:num>
  <w:num w:numId="92">
    <w:abstractNumId w:val="49"/>
  </w:num>
  <w:num w:numId="93">
    <w:abstractNumId w:val="100"/>
  </w:num>
  <w:num w:numId="94">
    <w:abstractNumId w:val="83"/>
  </w:num>
  <w:num w:numId="95">
    <w:abstractNumId w:val="45"/>
  </w:num>
  <w:num w:numId="96">
    <w:abstractNumId w:val="4"/>
  </w:num>
  <w:num w:numId="97">
    <w:abstractNumId w:val="40"/>
  </w:num>
  <w:num w:numId="98">
    <w:abstractNumId w:val="44"/>
  </w:num>
  <w:num w:numId="99">
    <w:abstractNumId w:val="2"/>
  </w:num>
  <w:num w:numId="100">
    <w:abstractNumId w:val="99"/>
  </w:num>
  <w:num w:numId="101">
    <w:abstractNumId w:val="93"/>
  </w:num>
  <w:num w:numId="102">
    <w:abstractNumId w:val="88"/>
  </w:num>
  <w:num w:numId="103">
    <w:abstractNumId w:val="11"/>
  </w:num>
  <w:num w:numId="104">
    <w:abstractNumId w:val="72"/>
  </w:num>
  <w:num w:numId="105">
    <w:abstractNumId w:val="67"/>
  </w:num>
  <w:num w:numId="106">
    <w:abstractNumId w:val="25"/>
  </w:num>
  <w:num w:numId="107">
    <w:abstractNumId w:val="4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7C4"/>
    <w:rsid w:val="0000065B"/>
    <w:rsid w:val="00001B73"/>
    <w:rsid w:val="00002A52"/>
    <w:rsid w:val="00003096"/>
    <w:rsid w:val="0000335B"/>
    <w:rsid w:val="00005592"/>
    <w:rsid w:val="00005DC9"/>
    <w:rsid w:val="000100C1"/>
    <w:rsid w:val="000109AC"/>
    <w:rsid w:val="00011A13"/>
    <w:rsid w:val="000144CD"/>
    <w:rsid w:val="00014F27"/>
    <w:rsid w:val="000200B0"/>
    <w:rsid w:val="00021311"/>
    <w:rsid w:val="000216A9"/>
    <w:rsid w:val="00023354"/>
    <w:rsid w:val="00031F8E"/>
    <w:rsid w:val="00037670"/>
    <w:rsid w:val="00040834"/>
    <w:rsid w:val="0004235E"/>
    <w:rsid w:val="00042C9B"/>
    <w:rsid w:val="00045DFD"/>
    <w:rsid w:val="00046DF2"/>
    <w:rsid w:val="000548D2"/>
    <w:rsid w:val="00060ED3"/>
    <w:rsid w:val="000674A4"/>
    <w:rsid w:val="000703C2"/>
    <w:rsid w:val="00070890"/>
    <w:rsid w:val="00070DF2"/>
    <w:rsid w:val="00071554"/>
    <w:rsid w:val="00073070"/>
    <w:rsid w:val="00084E16"/>
    <w:rsid w:val="00086994"/>
    <w:rsid w:val="00092225"/>
    <w:rsid w:val="00092303"/>
    <w:rsid w:val="0009417C"/>
    <w:rsid w:val="00096E16"/>
    <w:rsid w:val="000971EC"/>
    <w:rsid w:val="000977CF"/>
    <w:rsid w:val="00097DE5"/>
    <w:rsid w:val="000A163E"/>
    <w:rsid w:val="000A19B1"/>
    <w:rsid w:val="000A4100"/>
    <w:rsid w:val="000A55D2"/>
    <w:rsid w:val="000A600A"/>
    <w:rsid w:val="000B4509"/>
    <w:rsid w:val="000B4989"/>
    <w:rsid w:val="000B5A4F"/>
    <w:rsid w:val="000C4A40"/>
    <w:rsid w:val="000C5CB2"/>
    <w:rsid w:val="000C7CD1"/>
    <w:rsid w:val="000D1268"/>
    <w:rsid w:val="000D4A2C"/>
    <w:rsid w:val="000D6201"/>
    <w:rsid w:val="000E1326"/>
    <w:rsid w:val="000E39EA"/>
    <w:rsid w:val="000E3B82"/>
    <w:rsid w:val="000E561B"/>
    <w:rsid w:val="000E591C"/>
    <w:rsid w:val="000E765F"/>
    <w:rsid w:val="000E79D3"/>
    <w:rsid w:val="000F3FCF"/>
    <w:rsid w:val="000F5E01"/>
    <w:rsid w:val="000F6380"/>
    <w:rsid w:val="000F70C6"/>
    <w:rsid w:val="0010678E"/>
    <w:rsid w:val="00107738"/>
    <w:rsid w:val="00107FFB"/>
    <w:rsid w:val="0011243E"/>
    <w:rsid w:val="0011364C"/>
    <w:rsid w:val="0011538A"/>
    <w:rsid w:val="00115F3A"/>
    <w:rsid w:val="0012126A"/>
    <w:rsid w:val="001212F3"/>
    <w:rsid w:val="0012611B"/>
    <w:rsid w:val="00126583"/>
    <w:rsid w:val="00127183"/>
    <w:rsid w:val="0012759A"/>
    <w:rsid w:val="001277E5"/>
    <w:rsid w:val="00127A5F"/>
    <w:rsid w:val="00127FE0"/>
    <w:rsid w:val="00131E67"/>
    <w:rsid w:val="00132570"/>
    <w:rsid w:val="00135D64"/>
    <w:rsid w:val="00136A5D"/>
    <w:rsid w:val="001415F1"/>
    <w:rsid w:val="00142B85"/>
    <w:rsid w:val="00143E8A"/>
    <w:rsid w:val="0014461A"/>
    <w:rsid w:val="00145491"/>
    <w:rsid w:val="0015170D"/>
    <w:rsid w:val="001601CB"/>
    <w:rsid w:val="00160463"/>
    <w:rsid w:val="00164392"/>
    <w:rsid w:val="00165F30"/>
    <w:rsid w:val="00170F4E"/>
    <w:rsid w:val="0017287F"/>
    <w:rsid w:val="001747AB"/>
    <w:rsid w:val="00176ADA"/>
    <w:rsid w:val="00177038"/>
    <w:rsid w:val="00180656"/>
    <w:rsid w:val="00180819"/>
    <w:rsid w:val="0018454F"/>
    <w:rsid w:val="00190690"/>
    <w:rsid w:val="001910B3"/>
    <w:rsid w:val="001929CA"/>
    <w:rsid w:val="001953FC"/>
    <w:rsid w:val="001956B6"/>
    <w:rsid w:val="00195C69"/>
    <w:rsid w:val="0019633E"/>
    <w:rsid w:val="001976C1"/>
    <w:rsid w:val="001A0408"/>
    <w:rsid w:val="001A101D"/>
    <w:rsid w:val="001A189E"/>
    <w:rsid w:val="001A442C"/>
    <w:rsid w:val="001A44D9"/>
    <w:rsid w:val="001A575F"/>
    <w:rsid w:val="001A5C9A"/>
    <w:rsid w:val="001A606A"/>
    <w:rsid w:val="001B0CE6"/>
    <w:rsid w:val="001B0D15"/>
    <w:rsid w:val="001B3851"/>
    <w:rsid w:val="001B5757"/>
    <w:rsid w:val="001B5873"/>
    <w:rsid w:val="001B710A"/>
    <w:rsid w:val="001B7A9B"/>
    <w:rsid w:val="001C2494"/>
    <w:rsid w:val="001D0D7B"/>
    <w:rsid w:val="001D1176"/>
    <w:rsid w:val="001D1E9B"/>
    <w:rsid w:val="001D39E4"/>
    <w:rsid w:val="001D40C6"/>
    <w:rsid w:val="001D5E2F"/>
    <w:rsid w:val="001D6C65"/>
    <w:rsid w:val="001E084F"/>
    <w:rsid w:val="001E264B"/>
    <w:rsid w:val="001E3763"/>
    <w:rsid w:val="001E4517"/>
    <w:rsid w:val="001E4E6C"/>
    <w:rsid w:val="001E4E99"/>
    <w:rsid w:val="001E58C0"/>
    <w:rsid w:val="002011D0"/>
    <w:rsid w:val="00201DB5"/>
    <w:rsid w:val="00206D7F"/>
    <w:rsid w:val="0020765F"/>
    <w:rsid w:val="002105FF"/>
    <w:rsid w:val="00210E39"/>
    <w:rsid w:val="00211434"/>
    <w:rsid w:val="00215BD7"/>
    <w:rsid w:val="002171AE"/>
    <w:rsid w:val="00220D99"/>
    <w:rsid w:val="00221078"/>
    <w:rsid w:val="0022168A"/>
    <w:rsid w:val="002216B0"/>
    <w:rsid w:val="0022411D"/>
    <w:rsid w:val="002328EF"/>
    <w:rsid w:val="00233F68"/>
    <w:rsid w:val="00234D8C"/>
    <w:rsid w:val="00237F50"/>
    <w:rsid w:val="00240605"/>
    <w:rsid w:val="00247395"/>
    <w:rsid w:val="002475B2"/>
    <w:rsid w:val="002523BD"/>
    <w:rsid w:val="00255E62"/>
    <w:rsid w:val="00256067"/>
    <w:rsid w:val="00257403"/>
    <w:rsid w:val="002604D1"/>
    <w:rsid w:val="002612E7"/>
    <w:rsid w:val="002617E2"/>
    <w:rsid w:val="002623B9"/>
    <w:rsid w:val="00263B65"/>
    <w:rsid w:val="00264A49"/>
    <w:rsid w:val="00266403"/>
    <w:rsid w:val="00270C52"/>
    <w:rsid w:val="0027104A"/>
    <w:rsid w:val="00273690"/>
    <w:rsid w:val="00280E3B"/>
    <w:rsid w:val="002816A4"/>
    <w:rsid w:val="00281A43"/>
    <w:rsid w:val="00290999"/>
    <w:rsid w:val="002927F9"/>
    <w:rsid w:val="00294D68"/>
    <w:rsid w:val="00294F0C"/>
    <w:rsid w:val="002A4EA2"/>
    <w:rsid w:val="002A5A70"/>
    <w:rsid w:val="002A6856"/>
    <w:rsid w:val="002A79CD"/>
    <w:rsid w:val="002A7C71"/>
    <w:rsid w:val="002B0F72"/>
    <w:rsid w:val="002B2379"/>
    <w:rsid w:val="002B3B3C"/>
    <w:rsid w:val="002B74F5"/>
    <w:rsid w:val="002B75BE"/>
    <w:rsid w:val="002C021D"/>
    <w:rsid w:val="002C1CAA"/>
    <w:rsid w:val="002C3BB4"/>
    <w:rsid w:val="002C3D2E"/>
    <w:rsid w:val="002C4FF6"/>
    <w:rsid w:val="002C65C0"/>
    <w:rsid w:val="002D0090"/>
    <w:rsid w:val="002D2C82"/>
    <w:rsid w:val="002D6C5B"/>
    <w:rsid w:val="002D7A18"/>
    <w:rsid w:val="002E00ED"/>
    <w:rsid w:val="002E08EE"/>
    <w:rsid w:val="002E4E1A"/>
    <w:rsid w:val="002F5729"/>
    <w:rsid w:val="002F77D3"/>
    <w:rsid w:val="00306788"/>
    <w:rsid w:val="00307AB8"/>
    <w:rsid w:val="00312310"/>
    <w:rsid w:val="00315400"/>
    <w:rsid w:val="00316E3A"/>
    <w:rsid w:val="00320A66"/>
    <w:rsid w:val="00320BD7"/>
    <w:rsid w:val="003279F9"/>
    <w:rsid w:val="00327BCD"/>
    <w:rsid w:val="00331E91"/>
    <w:rsid w:val="00332677"/>
    <w:rsid w:val="00341B1B"/>
    <w:rsid w:val="003440F1"/>
    <w:rsid w:val="003517EF"/>
    <w:rsid w:val="003528B6"/>
    <w:rsid w:val="0035365B"/>
    <w:rsid w:val="00354B84"/>
    <w:rsid w:val="00356863"/>
    <w:rsid w:val="00362379"/>
    <w:rsid w:val="00367BAD"/>
    <w:rsid w:val="00367C97"/>
    <w:rsid w:val="00370764"/>
    <w:rsid w:val="003718F1"/>
    <w:rsid w:val="003745D8"/>
    <w:rsid w:val="00374B0D"/>
    <w:rsid w:val="0037507E"/>
    <w:rsid w:val="00382645"/>
    <w:rsid w:val="003831B9"/>
    <w:rsid w:val="00391F7C"/>
    <w:rsid w:val="00395878"/>
    <w:rsid w:val="00396A4C"/>
    <w:rsid w:val="003A06B0"/>
    <w:rsid w:val="003A2477"/>
    <w:rsid w:val="003A58B5"/>
    <w:rsid w:val="003B3369"/>
    <w:rsid w:val="003B4E43"/>
    <w:rsid w:val="003B5065"/>
    <w:rsid w:val="003B64E7"/>
    <w:rsid w:val="003C0590"/>
    <w:rsid w:val="003C0C22"/>
    <w:rsid w:val="003C11A3"/>
    <w:rsid w:val="003C55FE"/>
    <w:rsid w:val="003C5F4A"/>
    <w:rsid w:val="003C6304"/>
    <w:rsid w:val="003C643D"/>
    <w:rsid w:val="003D0B04"/>
    <w:rsid w:val="003D4CF2"/>
    <w:rsid w:val="003E0BE6"/>
    <w:rsid w:val="003E1045"/>
    <w:rsid w:val="003E3E77"/>
    <w:rsid w:val="003E4C9D"/>
    <w:rsid w:val="003E667A"/>
    <w:rsid w:val="003F3CBC"/>
    <w:rsid w:val="003F5C7D"/>
    <w:rsid w:val="003F7A1C"/>
    <w:rsid w:val="00400CA3"/>
    <w:rsid w:val="00401414"/>
    <w:rsid w:val="00402002"/>
    <w:rsid w:val="004030F4"/>
    <w:rsid w:val="00403B7E"/>
    <w:rsid w:val="00405374"/>
    <w:rsid w:val="00407367"/>
    <w:rsid w:val="00410CC1"/>
    <w:rsid w:val="00412C53"/>
    <w:rsid w:val="00413555"/>
    <w:rsid w:val="00415587"/>
    <w:rsid w:val="00415D1E"/>
    <w:rsid w:val="0042250E"/>
    <w:rsid w:val="004228CD"/>
    <w:rsid w:val="00426667"/>
    <w:rsid w:val="00432DDC"/>
    <w:rsid w:val="0043672D"/>
    <w:rsid w:val="0043740E"/>
    <w:rsid w:val="0043773E"/>
    <w:rsid w:val="00450821"/>
    <w:rsid w:val="00450A26"/>
    <w:rsid w:val="00451578"/>
    <w:rsid w:val="00452A6E"/>
    <w:rsid w:val="00461600"/>
    <w:rsid w:val="0046221E"/>
    <w:rsid w:val="004637D3"/>
    <w:rsid w:val="00464658"/>
    <w:rsid w:val="00465ADF"/>
    <w:rsid w:val="00467385"/>
    <w:rsid w:val="004707D2"/>
    <w:rsid w:val="0047117A"/>
    <w:rsid w:val="0047292D"/>
    <w:rsid w:val="004736AB"/>
    <w:rsid w:val="00477CF6"/>
    <w:rsid w:val="00477E96"/>
    <w:rsid w:val="00485F15"/>
    <w:rsid w:val="0049187A"/>
    <w:rsid w:val="00494073"/>
    <w:rsid w:val="00496624"/>
    <w:rsid w:val="00497945"/>
    <w:rsid w:val="004A15ED"/>
    <w:rsid w:val="004A2324"/>
    <w:rsid w:val="004A23D8"/>
    <w:rsid w:val="004A66CB"/>
    <w:rsid w:val="004A767B"/>
    <w:rsid w:val="004B0E69"/>
    <w:rsid w:val="004B6690"/>
    <w:rsid w:val="004B6951"/>
    <w:rsid w:val="004C0960"/>
    <w:rsid w:val="004C0BE3"/>
    <w:rsid w:val="004C2B18"/>
    <w:rsid w:val="004C3D43"/>
    <w:rsid w:val="004E0444"/>
    <w:rsid w:val="004E155A"/>
    <w:rsid w:val="004E5A21"/>
    <w:rsid w:val="004E6552"/>
    <w:rsid w:val="004F0ED3"/>
    <w:rsid w:val="004F18F5"/>
    <w:rsid w:val="004F72C7"/>
    <w:rsid w:val="00504DF7"/>
    <w:rsid w:val="00507354"/>
    <w:rsid w:val="00507E6C"/>
    <w:rsid w:val="005106E5"/>
    <w:rsid w:val="005128D0"/>
    <w:rsid w:val="005164F9"/>
    <w:rsid w:val="00517BBA"/>
    <w:rsid w:val="00521B81"/>
    <w:rsid w:val="00524364"/>
    <w:rsid w:val="005243A1"/>
    <w:rsid w:val="00527B65"/>
    <w:rsid w:val="005324E8"/>
    <w:rsid w:val="005334F2"/>
    <w:rsid w:val="00534BC6"/>
    <w:rsid w:val="00535562"/>
    <w:rsid w:val="00537A9C"/>
    <w:rsid w:val="00537BE8"/>
    <w:rsid w:val="00544E10"/>
    <w:rsid w:val="00545131"/>
    <w:rsid w:val="0054557A"/>
    <w:rsid w:val="00550D92"/>
    <w:rsid w:val="0055138B"/>
    <w:rsid w:val="0055184F"/>
    <w:rsid w:val="005615EC"/>
    <w:rsid w:val="005623B9"/>
    <w:rsid w:val="00563070"/>
    <w:rsid w:val="00563E4B"/>
    <w:rsid w:val="00566810"/>
    <w:rsid w:val="00567321"/>
    <w:rsid w:val="00573F43"/>
    <w:rsid w:val="00580010"/>
    <w:rsid w:val="00582B75"/>
    <w:rsid w:val="00582CC2"/>
    <w:rsid w:val="00586A2D"/>
    <w:rsid w:val="005912AF"/>
    <w:rsid w:val="00593722"/>
    <w:rsid w:val="005963CE"/>
    <w:rsid w:val="005A03F4"/>
    <w:rsid w:val="005A29DF"/>
    <w:rsid w:val="005A2FEB"/>
    <w:rsid w:val="005A5B7A"/>
    <w:rsid w:val="005B1E76"/>
    <w:rsid w:val="005B3419"/>
    <w:rsid w:val="005C4162"/>
    <w:rsid w:val="005C77C8"/>
    <w:rsid w:val="005D19C1"/>
    <w:rsid w:val="005D6746"/>
    <w:rsid w:val="005D771B"/>
    <w:rsid w:val="005E2948"/>
    <w:rsid w:val="005E4EBE"/>
    <w:rsid w:val="005E5F0C"/>
    <w:rsid w:val="005F33A0"/>
    <w:rsid w:val="005F33FF"/>
    <w:rsid w:val="005F534C"/>
    <w:rsid w:val="005F6872"/>
    <w:rsid w:val="006021C8"/>
    <w:rsid w:val="0060618E"/>
    <w:rsid w:val="006078EE"/>
    <w:rsid w:val="006121CC"/>
    <w:rsid w:val="00614BD8"/>
    <w:rsid w:val="006155D6"/>
    <w:rsid w:val="006159C9"/>
    <w:rsid w:val="0062538D"/>
    <w:rsid w:val="006256F4"/>
    <w:rsid w:val="00625B89"/>
    <w:rsid w:val="00625EA8"/>
    <w:rsid w:val="00626990"/>
    <w:rsid w:val="0063463C"/>
    <w:rsid w:val="006374F6"/>
    <w:rsid w:val="00652FBF"/>
    <w:rsid w:val="00657671"/>
    <w:rsid w:val="00661EAF"/>
    <w:rsid w:val="00662B8E"/>
    <w:rsid w:val="00665BE4"/>
    <w:rsid w:val="0067269C"/>
    <w:rsid w:val="00673AAB"/>
    <w:rsid w:val="00677268"/>
    <w:rsid w:val="006833E2"/>
    <w:rsid w:val="006846B0"/>
    <w:rsid w:val="006849C5"/>
    <w:rsid w:val="00684EA4"/>
    <w:rsid w:val="006861D2"/>
    <w:rsid w:val="00692983"/>
    <w:rsid w:val="00692A95"/>
    <w:rsid w:val="00694FF0"/>
    <w:rsid w:val="00697403"/>
    <w:rsid w:val="006A15CF"/>
    <w:rsid w:val="006A3B60"/>
    <w:rsid w:val="006A521B"/>
    <w:rsid w:val="006A77FC"/>
    <w:rsid w:val="006B01F3"/>
    <w:rsid w:val="006B0F12"/>
    <w:rsid w:val="006B149C"/>
    <w:rsid w:val="006B18D8"/>
    <w:rsid w:val="006B2423"/>
    <w:rsid w:val="006B2501"/>
    <w:rsid w:val="006B2512"/>
    <w:rsid w:val="006B31F7"/>
    <w:rsid w:val="006B3234"/>
    <w:rsid w:val="006B5CED"/>
    <w:rsid w:val="006B76E2"/>
    <w:rsid w:val="006B79B8"/>
    <w:rsid w:val="006C3711"/>
    <w:rsid w:val="006C4A33"/>
    <w:rsid w:val="006C54C9"/>
    <w:rsid w:val="006C641D"/>
    <w:rsid w:val="006C7E21"/>
    <w:rsid w:val="006D431C"/>
    <w:rsid w:val="006D4E31"/>
    <w:rsid w:val="006E0DCB"/>
    <w:rsid w:val="006E18EE"/>
    <w:rsid w:val="006E51C3"/>
    <w:rsid w:val="006E5814"/>
    <w:rsid w:val="006E60B9"/>
    <w:rsid w:val="006E61ED"/>
    <w:rsid w:val="006F15B8"/>
    <w:rsid w:val="006F25F3"/>
    <w:rsid w:val="006F2959"/>
    <w:rsid w:val="006F6060"/>
    <w:rsid w:val="00703EF6"/>
    <w:rsid w:val="0070441B"/>
    <w:rsid w:val="00712C61"/>
    <w:rsid w:val="00716C6D"/>
    <w:rsid w:val="00716C70"/>
    <w:rsid w:val="00717894"/>
    <w:rsid w:val="00717924"/>
    <w:rsid w:val="00717D8C"/>
    <w:rsid w:val="007242F1"/>
    <w:rsid w:val="00726540"/>
    <w:rsid w:val="00727545"/>
    <w:rsid w:val="0073596E"/>
    <w:rsid w:val="0073760F"/>
    <w:rsid w:val="0074599F"/>
    <w:rsid w:val="00751520"/>
    <w:rsid w:val="00752DCB"/>
    <w:rsid w:val="007541C5"/>
    <w:rsid w:val="00756091"/>
    <w:rsid w:val="0075623C"/>
    <w:rsid w:val="007564A6"/>
    <w:rsid w:val="00765167"/>
    <w:rsid w:val="00771C70"/>
    <w:rsid w:val="007760F6"/>
    <w:rsid w:val="007801A5"/>
    <w:rsid w:val="00780A2B"/>
    <w:rsid w:val="0078298D"/>
    <w:rsid w:val="00783C39"/>
    <w:rsid w:val="0078479D"/>
    <w:rsid w:val="00787088"/>
    <w:rsid w:val="00787BF1"/>
    <w:rsid w:val="00790FD1"/>
    <w:rsid w:val="00793FFB"/>
    <w:rsid w:val="00795A68"/>
    <w:rsid w:val="00795C70"/>
    <w:rsid w:val="00796100"/>
    <w:rsid w:val="007A596E"/>
    <w:rsid w:val="007A5C71"/>
    <w:rsid w:val="007A6663"/>
    <w:rsid w:val="007B01BC"/>
    <w:rsid w:val="007B0223"/>
    <w:rsid w:val="007B0D3F"/>
    <w:rsid w:val="007B1B5C"/>
    <w:rsid w:val="007B1EFC"/>
    <w:rsid w:val="007B3B17"/>
    <w:rsid w:val="007B4E63"/>
    <w:rsid w:val="007B54D3"/>
    <w:rsid w:val="007B5675"/>
    <w:rsid w:val="007B5E5B"/>
    <w:rsid w:val="007C68D3"/>
    <w:rsid w:val="007D17DB"/>
    <w:rsid w:val="007D269D"/>
    <w:rsid w:val="007E0B1E"/>
    <w:rsid w:val="007E0F99"/>
    <w:rsid w:val="007E10C1"/>
    <w:rsid w:val="007E388B"/>
    <w:rsid w:val="007E39A2"/>
    <w:rsid w:val="007E4E98"/>
    <w:rsid w:val="007F06CD"/>
    <w:rsid w:val="007F1981"/>
    <w:rsid w:val="007F1C4A"/>
    <w:rsid w:val="007F4316"/>
    <w:rsid w:val="007F4FCB"/>
    <w:rsid w:val="007F556A"/>
    <w:rsid w:val="00801134"/>
    <w:rsid w:val="008034E1"/>
    <w:rsid w:val="00805D98"/>
    <w:rsid w:val="00805DF0"/>
    <w:rsid w:val="00810F32"/>
    <w:rsid w:val="00813C4E"/>
    <w:rsid w:val="00813EF0"/>
    <w:rsid w:val="00817B36"/>
    <w:rsid w:val="00825DCF"/>
    <w:rsid w:val="008315E3"/>
    <w:rsid w:val="00833A8C"/>
    <w:rsid w:val="008349E2"/>
    <w:rsid w:val="0083620A"/>
    <w:rsid w:val="0084029C"/>
    <w:rsid w:val="00844041"/>
    <w:rsid w:val="00846842"/>
    <w:rsid w:val="00846986"/>
    <w:rsid w:val="0084722E"/>
    <w:rsid w:val="00850593"/>
    <w:rsid w:val="008521F2"/>
    <w:rsid w:val="008538A5"/>
    <w:rsid w:val="00854C57"/>
    <w:rsid w:val="00855C81"/>
    <w:rsid w:val="00856FFA"/>
    <w:rsid w:val="0086027F"/>
    <w:rsid w:val="0086034B"/>
    <w:rsid w:val="00860B47"/>
    <w:rsid w:val="00863B98"/>
    <w:rsid w:val="00865ACA"/>
    <w:rsid w:val="00866390"/>
    <w:rsid w:val="008674BB"/>
    <w:rsid w:val="00870244"/>
    <w:rsid w:val="008703FD"/>
    <w:rsid w:val="008723E4"/>
    <w:rsid w:val="00872674"/>
    <w:rsid w:val="00872C6F"/>
    <w:rsid w:val="008762A6"/>
    <w:rsid w:val="00876EC9"/>
    <w:rsid w:val="00880912"/>
    <w:rsid w:val="00880AAF"/>
    <w:rsid w:val="008821B2"/>
    <w:rsid w:val="008843E2"/>
    <w:rsid w:val="008915FC"/>
    <w:rsid w:val="00895463"/>
    <w:rsid w:val="00897139"/>
    <w:rsid w:val="008A0541"/>
    <w:rsid w:val="008A450E"/>
    <w:rsid w:val="008A4766"/>
    <w:rsid w:val="008A794E"/>
    <w:rsid w:val="008B34E0"/>
    <w:rsid w:val="008B42D0"/>
    <w:rsid w:val="008B574E"/>
    <w:rsid w:val="008B746E"/>
    <w:rsid w:val="008B7A51"/>
    <w:rsid w:val="008C03A6"/>
    <w:rsid w:val="008C04F0"/>
    <w:rsid w:val="008C094A"/>
    <w:rsid w:val="008C3003"/>
    <w:rsid w:val="008C3ACF"/>
    <w:rsid w:val="008C7433"/>
    <w:rsid w:val="008D42DC"/>
    <w:rsid w:val="008D7463"/>
    <w:rsid w:val="008D77F8"/>
    <w:rsid w:val="008E2ECB"/>
    <w:rsid w:val="008E3D32"/>
    <w:rsid w:val="008E4996"/>
    <w:rsid w:val="008E6C86"/>
    <w:rsid w:val="008F11DF"/>
    <w:rsid w:val="008F1F23"/>
    <w:rsid w:val="008F2CBE"/>
    <w:rsid w:val="009000EB"/>
    <w:rsid w:val="00904216"/>
    <w:rsid w:val="009066B4"/>
    <w:rsid w:val="009116D3"/>
    <w:rsid w:val="00915023"/>
    <w:rsid w:val="00920893"/>
    <w:rsid w:val="00922961"/>
    <w:rsid w:val="009238BC"/>
    <w:rsid w:val="00930F58"/>
    <w:rsid w:val="00934E18"/>
    <w:rsid w:val="0093768A"/>
    <w:rsid w:val="009379F6"/>
    <w:rsid w:val="0094043D"/>
    <w:rsid w:val="0094058B"/>
    <w:rsid w:val="00940665"/>
    <w:rsid w:val="00940937"/>
    <w:rsid w:val="00942E15"/>
    <w:rsid w:val="00943607"/>
    <w:rsid w:val="00944603"/>
    <w:rsid w:val="00952E00"/>
    <w:rsid w:val="0095489F"/>
    <w:rsid w:val="0095607A"/>
    <w:rsid w:val="009617C2"/>
    <w:rsid w:val="00961DAD"/>
    <w:rsid w:val="0096249B"/>
    <w:rsid w:val="00962A5C"/>
    <w:rsid w:val="00964489"/>
    <w:rsid w:val="0096548A"/>
    <w:rsid w:val="0096578E"/>
    <w:rsid w:val="00966F06"/>
    <w:rsid w:val="009700A6"/>
    <w:rsid w:val="00971034"/>
    <w:rsid w:val="009718CC"/>
    <w:rsid w:val="00975C3F"/>
    <w:rsid w:val="0097621D"/>
    <w:rsid w:val="009763D7"/>
    <w:rsid w:val="00980979"/>
    <w:rsid w:val="00984C4E"/>
    <w:rsid w:val="009857FD"/>
    <w:rsid w:val="0098700B"/>
    <w:rsid w:val="009879CB"/>
    <w:rsid w:val="00990980"/>
    <w:rsid w:val="0099302E"/>
    <w:rsid w:val="00993502"/>
    <w:rsid w:val="0099403F"/>
    <w:rsid w:val="00994D94"/>
    <w:rsid w:val="009A1E78"/>
    <w:rsid w:val="009A2F0D"/>
    <w:rsid w:val="009A4511"/>
    <w:rsid w:val="009A5F98"/>
    <w:rsid w:val="009B0131"/>
    <w:rsid w:val="009B3B0F"/>
    <w:rsid w:val="009B64A9"/>
    <w:rsid w:val="009B73EF"/>
    <w:rsid w:val="009C5CCE"/>
    <w:rsid w:val="009C72A4"/>
    <w:rsid w:val="009D3DA5"/>
    <w:rsid w:val="009D4E1D"/>
    <w:rsid w:val="009D55C9"/>
    <w:rsid w:val="009E0234"/>
    <w:rsid w:val="009E0E46"/>
    <w:rsid w:val="009E23A9"/>
    <w:rsid w:val="009E5A7B"/>
    <w:rsid w:val="009F27C2"/>
    <w:rsid w:val="009F702A"/>
    <w:rsid w:val="00A00412"/>
    <w:rsid w:val="00A00E2F"/>
    <w:rsid w:val="00A01906"/>
    <w:rsid w:val="00A03A8F"/>
    <w:rsid w:val="00A0475D"/>
    <w:rsid w:val="00A04CF3"/>
    <w:rsid w:val="00A06B9C"/>
    <w:rsid w:val="00A075A7"/>
    <w:rsid w:val="00A12142"/>
    <w:rsid w:val="00A12B33"/>
    <w:rsid w:val="00A1429C"/>
    <w:rsid w:val="00A17D8E"/>
    <w:rsid w:val="00A2067E"/>
    <w:rsid w:val="00A21D13"/>
    <w:rsid w:val="00A2395C"/>
    <w:rsid w:val="00A4150D"/>
    <w:rsid w:val="00A41CF9"/>
    <w:rsid w:val="00A4670A"/>
    <w:rsid w:val="00A46D4A"/>
    <w:rsid w:val="00A4702B"/>
    <w:rsid w:val="00A47EF7"/>
    <w:rsid w:val="00A5256E"/>
    <w:rsid w:val="00A54777"/>
    <w:rsid w:val="00A5595F"/>
    <w:rsid w:val="00A55A7E"/>
    <w:rsid w:val="00A61080"/>
    <w:rsid w:val="00A63286"/>
    <w:rsid w:val="00A6349E"/>
    <w:rsid w:val="00A67520"/>
    <w:rsid w:val="00A70CF9"/>
    <w:rsid w:val="00A70EF5"/>
    <w:rsid w:val="00A71AF6"/>
    <w:rsid w:val="00A725CA"/>
    <w:rsid w:val="00A727F9"/>
    <w:rsid w:val="00A74EF5"/>
    <w:rsid w:val="00A75888"/>
    <w:rsid w:val="00A77A27"/>
    <w:rsid w:val="00A77E59"/>
    <w:rsid w:val="00A804EF"/>
    <w:rsid w:val="00A82A78"/>
    <w:rsid w:val="00A845FA"/>
    <w:rsid w:val="00A84B52"/>
    <w:rsid w:val="00A87DA1"/>
    <w:rsid w:val="00A904C0"/>
    <w:rsid w:val="00A9203C"/>
    <w:rsid w:val="00A93921"/>
    <w:rsid w:val="00A9470C"/>
    <w:rsid w:val="00A96490"/>
    <w:rsid w:val="00A96877"/>
    <w:rsid w:val="00A96F29"/>
    <w:rsid w:val="00AA13E7"/>
    <w:rsid w:val="00AA2668"/>
    <w:rsid w:val="00AA650B"/>
    <w:rsid w:val="00AA654D"/>
    <w:rsid w:val="00AA67EC"/>
    <w:rsid w:val="00AB4968"/>
    <w:rsid w:val="00AB54C4"/>
    <w:rsid w:val="00AC05B3"/>
    <w:rsid w:val="00AC2347"/>
    <w:rsid w:val="00AC5994"/>
    <w:rsid w:val="00AD22A5"/>
    <w:rsid w:val="00AD3AD6"/>
    <w:rsid w:val="00AD5FED"/>
    <w:rsid w:val="00AD7B30"/>
    <w:rsid w:val="00AE0D72"/>
    <w:rsid w:val="00AE2D65"/>
    <w:rsid w:val="00AE3E1C"/>
    <w:rsid w:val="00AE575D"/>
    <w:rsid w:val="00AF04D7"/>
    <w:rsid w:val="00AF0849"/>
    <w:rsid w:val="00AF087E"/>
    <w:rsid w:val="00AF0E70"/>
    <w:rsid w:val="00AF6E91"/>
    <w:rsid w:val="00AF7CDF"/>
    <w:rsid w:val="00B00683"/>
    <w:rsid w:val="00B029F1"/>
    <w:rsid w:val="00B05940"/>
    <w:rsid w:val="00B07622"/>
    <w:rsid w:val="00B14FA8"/>
    <w:rsid w:val="00B16851"/>
    <w:rsid w:val="00B21D40"/>
    <w:rsid w:val="00B244D8"/>
    <w:rsid w:val="00B30DFF"/>
    <w:rsid w:val="00B338D6"/>
    <w:rsid w:val="00B36D8D"/>
    <w:rsid w:val="00B372C3"/>
    <w:rsid w:val="00B41821"/>
    <w:rsid w:val="00B42039"/>
    <w:rsid w:val="00B4523E"/>
    <w:rsid w:val="00B5067F"/>
    <w:rsid w:val="00B5090E"/>
    <w:rsid w:val="00B548F5"/>
    <w:rsid w:val="00B55A8E"/>
    <w:rsid w:val="00B6245C"/>
    <w:rsid w:val="00B64DA3"/>
    <w:rsid w:val="00B65293"/>
    <w:rsid w:val="00B656B0"/>
    <w:rsid w:val="00B7288F"/>
    <w:rsid w:val="00B7413A"/>
    <w:rsid w:val="00B75BD6"/>
    <w:rsid w:val="00B7602D"/>
    <w:rsid w:val="00B760F0"/>
    <w:rsid w:val="00B8272C"/>
    <w:rsid w:val="00B8401B"/>
    <w:rsid w:val="00B86FB9"/>
    <w:rsid w:val="00B90D89"/>
    <w:rsid w:val="00B90E2F"/>
    <w:rsid w:val="00B91FD3"/>
    <w:rsid w:val="00B93C6B"/>
    <w:rsid w:val="00B969D1"/>
    <w:rsid w:val="00B975B1"/>
    <w:rsid w:val="00B97ADB"/>
    <w:rsid w:val="00B97ED5"/>
    <w:rsid w:val="00BA05DE"/>
    <w:rsid w:val="00BA4C8A"/>
    <w:rsid w:val="00BA5E4E"/>
    <w:rsid w:val="00BB0CB6"/>
    <w:rsid w:val="00BB3DEB"/>
    <w:rsid w:val="00BB5BCC"/>
    <w:rsid w:val="00BB635E"/>
    <w:rsid w:val="00BB7BD7"/>
    <w:rsid w:val="00BC0C6C"/>
    <w:rsid w:val="00BC1BAD"/>
    <w:rsid w:val="00BC2E1E"/>
    <w:rsid w:val="00BC3E98"/>
    <w:rsid w:val="00BC4DD1"/>
    <w:rsid w:val="00BC5CDD"/>
    <w:rsid w:val="00BD2A60"/>
    <w:rsid w:val="00BD45D3"/>
    <w:rsid w:val="00BE0FA1"/>
    <w:rsid w:val="00BE2738"/>
    <w:rsid w:val="00BE27DD"/>
    <w:rsid w:val="00BE4C54"/>
    <w:rsid w:val="00BE5CAF"/>
    <w:rsid w:val="00BF45A9"/>
    <w:rsid w:val="00BF5983"/>
    <w:rsid w:val="00BF5D85"/>
    <w:rsid w:val="00BF611E"/>
    <w:rsid w:val="00BF7402"/>
    <w:rsid w:val="00C003CD"/>
    <w:rsid w:val="00C032AE"/>
    <w:rsid w:val="00C056A5"/>
    <w:rsid w:val="00C11208"/>
    <w:rsid w:val="00C201C8"/>
    <w:rsid w:val="00C211FB"/>
    <w:rsid w:val="00C23837"/>
    <w:rsid w:val="00C30397"/>
    <w:rsid w:val="00C3172E"/>
    <w:rsid w:val="00C31B71"/>
    <w:rsid w:val="00C356C0"/>
    <w:rsid w:val="00C363FF"/>
    <w:rsid w:val="00C36F3D"/>
    <w:rsid w:val="00C40A55"/>
    <w:rsid w:val="00C41E21"/>
    <w:rsid w:val="00C5130B"/>
    <w:rsid w:val="00C528D0"/>
    <w:rsid w:val="00C62B7D"/>
    <w:rsid w:val="00C630A8"/>
    <w:rsid w:val="00C642D9"/>
    <w:rsid w:val="00C6601F"/>
    <w:rsid w:val="00C672FB"/>
    <w:rsid w:val="00C67898"/>
    <w:rsid w:val="00C70505"/>
    <w:rsid w:val="00C74409"/>
    <w:rsid w:val="00C757D3"/>
    <w:rsid w:val="00C817B8"/>
    <w:rsid w:val="00C86287"/>
    <w:rsid w:val="00C86647"/>
    <w:rsid w:val="00C90CB7"/>
    <w:rsid w:val="00C90D33"/>
    <w:rsid w:val="00C929BC"/>
    <w:rsid w:val="00C94348"/>
    <w:rsid w:val="00C948CF"/>
    <w:rsid w:val="00C95AB0"/>
    <w:rsid w:val="00CA3C10"/>
    <w:rsid w:val="00CA6476"/>
    <w:rsid w:val="00CA653C"/>
    <w:rsid w:val="00CB2E7C"/>
    <w:rsid w:val="00CB4C41"/>
    <w:rsid w:val="00CB4F91"/>
    <w:rsid w:val="00CB6944"/>
    <w:rsid w:val="00CC51DC"/>
    <w:rsid w:val="00CD46F8"/>
    <w:rsid w:val="00CD5454"/>
    <w:rsid w:val="00CE060C"/>
    <w:rsid w:val="00CE19C5"/>
    <w:rsid w:val="00CE502B"/>
    <w:rsid w:val="00CE51E7"/>
    <w:rsid w:val="00CE7F32"/>
    <w:rsid w:val="00CF1A67"/>
    <w:rsid w:val="00CF2A7A"/>
    <w:rsid w:val="00CF4D33"/>
    <w:rsid w:val="00CF7428"/>
    <w:rsid w:val="00CF7E88"/>
    <w:rsid w:val="00D007F6"/>
    <w:rsid w:val="00D02ED7"/>
    <w:rsid w:val="00D05452"/>
    <w:rsid w:val="00D0641C"/>
    <w:rsid w:val="00D109C6"/>
    <w:rsid w:val="00D11B56"/>
    <w:rsid w:val="00D150E8"/>
    <w:rsid w:val="00D3053D"/>
    <w:rsid w:val="00D3317A"/>
    <w:rsid w:val="00D33FB1"/>
    <w:rsid w:val="00D35B00"/>
    <w:rsid w:val="00D362EC"/>
    <w:rsid w:val="00D37FB3"/>
    <w:rsid w:val="00D37FDA"/>
    <w:rsid w:val="00D41DB4"/>
    <w:rsid w:val="00D42248"/>
    <w:rsid w:val="00D4290E"/>
    <w:rsid w:val="00D464A1"/>
    <w:rsid w:val="00D468D9"/>
    <w:rsid w:val="00D472B4"/>
    <w:rsid w:val="00D51EFF"/>
    <w:rsid w:val="00D55248"/>
    <w:rsid w:val="00D62CA8"/>
    <w:rsid w:val="00D63EFD"/>
    <w:rsid w:val="00D66D95"/>
    <w:rsid w:val="00D6757E"/>
    <w:rsid w:val="00D70716"/>
    <w:rsid w:val="00D7183C"/>
    <w:rsid w:val="00D75BB6"/>
    <w:rsid w:val="00D77D3D"/>
    <w:rsid w:val="00D83A98"/>
    <w:rsid w:val="00D84D4D"/>
    <w:rsid w:val="00D86EDD"/>
    <w:rsid w:val="00D872F2"/>
    <w:rsid w:val="00D87376"/>
    <w:rsid w:val="00D87ACB"/>
    <w:rsid w:val="00D90B28"/>
    <w:rsid w:val="00D95705"/>
    <w:rsid w:val="00D97C7C"/>
    <w:rsid w:val="00DA02DF"/>
    <w:rsid w:val="00DA1C25"/>
    <w:rsid w:val="00DA2CC2"/>
    <w:rsid w:val="00DA59F3"/>
    <w:rsid w:val="00DA6D47"/>
    <w:rsid w:val="00DB0422"/>
    <w:rsid w:val="00DB108E"/>
    <w:rsid w:val="00DB15F7"/>
    <w:rsid w:val="00DB3A4F"/>
    <w:rsid w:val="00DB3EFA"/>
    <w:rsid w:val="00DB5A19"/>
    <w:rsid w:val="00DB6950"/>
    <w:rsid w:val="00DB6A2E"/>
    <w:rsid w:val="00DB707F"/>
    <w:rsid w:val="00DB77F1"/>
    <w:rsid w:val="00DC0272"/>
    <w:rsid w:val="00DC4B85"/>
    <w:rsid w:val="00DC4E2F"/>
    <w:rsid w:val="00DC5D12"/>
    <w:rsid w:val="00DC74B4"/>
    <w:rsid w:val="00DC761E"/>
    <w:rsid w:val="00DD1CD7"/>
    <w:rsid w:val="00DD355F"/>
    <w:rsid w:val="00DD4DCE"/>
    <w:rsid w:val="00DD5AC3"/>
    <w:rsid w:val="00DD5E56"/>
    <w:rsid w:val="00DD5E68"/>
    <w:rsid w:val="00DD7FD1"/>
    <w:rsid w:val="00DE21D2"/>
    <w:rsid w:val="00DE4E63"/>
    <w:rsid w:val="00DE73D1"/>
    <w:rsid w:val="00DE7762"/>
    <w:rsid w:val="00DF2AF9"/>
    <w:rsid w:val="00DF63FA"/>
    <w:rsid w:val="00E0241A"/>
    <w:rsid w:val="00E062FB"/>
    <w:rsid w:val="00E06CB7"/>
    <w:rsid w:val="00E11337"/>
    <w:rsid w:val="00E12583"/>
    <w:rsid w:val="00E13D4B"/>
    <w:rsid w:val="00E14D6D"/>
    <w:rsid w:val="00E22BF7"/>
    <w:rsid w:val="00E25611"/>
    <w:rsid w:val="00E275C6"/>
    <w:rsid w:val="00E35DE7"/>
    <w:rsid w:val="00E40E22"/>
    <w:rsid w:val="00E42A55"/>
    <w:rsid w:val="00E43BAC"/>
    <w:rsid w:val="00E43F0E"/>
    <w:rsid w:val="00E4416F"/>
    <w:rsid w:val="00E46AF4"/>
    <w:rsid w:val="00E51A20"/>
    <w:rsid w:val="00E55C52"/>
    <w:rsid w:val="00E56072"/>
    <w:rsid w:val="00E579AD"/>
    <w:rsid w:val="00E57FFB"/>
    <w:rsid w:val="00E656AA"/>
    <w:rsid w:val="00E71C64"/>
    <w:rsid w:val="00E74D61"/>
    <w:rsid w:val="00E76800"/>
    <w:rsid w:val="00E76D52"/>
    <w:rsid w:val="00E77B83"/>
    <w:rsid w:val="00E82408"/>
    <w:rsid w:val="00E87848"/>
    <w:rsid w:val="00E90BEE"/>
    <w:rsid w:val="00E924E3"/>
    <w:rsid w:val="00E94423"/>
    <w:rsid w:val="00E9692A"/>
    <w:rsid w:val="00EA261E"/>
    <w:rsid w:val="00EA3204"/>
    <w:rsid w:val="00EB5221"/>
    <w:rsid w:val="00EB7298"/>
    <w:rsid w:val="00EC1DC5"/>
    <w:rsid w:val="00EC3639"/>
    <w:rsid w:val="00EC3E33"/>
    <w:rsid w:val="00EC4607"/>
    <w:rsid w:val="00EC66FF"/>
    <w:rsid w:val="00EC7790"/>
    <w:rsid w:val="00ED2278"/>
    <w:rsid w:val="00ED2667"/>
    <w:rsid w:val="00ED77E7"/>
    <w:rsid w:val="00ED7FBC"/>
    <w:rsid w:val="00EE1111"/>
    <w:rsid w:val="00EE41CC"/>
    <w:rsid w:val="00EE4620"/>
    <w:rsid w:val="00EE6014"/>
    <w:rsid w:val="00EF07C0"/>
    <w:rsid w:val="00EF388A"/>
    <w:rsid w:val="00EF4BED"/>
    <w:rsid w:val="00EF4DFC"/>
    <w:rsid w:val="00EF7159"/>
    <w:rsid w:val="00EF77CD"/>
    <w:rsid w:val="00EF7DB6"/>
    <w:rsid w:val="00F14CC9"/>
    <w:rsid w:val="00F17055"/>
    <w:rsid w:val="00F17E89"/>
    <w:rsid w:val="00F20BA5"/>
    <w:rsid w:val="00F2280B"/>
    <w:rsid w:val="00F24D1A"/>
    <w:rsid w:val="00F25867"/>
    <w:rsid w:val="00F2738A"/>
    <w:rsid w:val="00F3008B"/>
    <w:rsid w:val="00F32184"/>
    <w:rsid w:val="00F3279C"/>
    <w:rsid w:val="00F34AB3"/>
    <w:rsid w:val="00F35AF2"/>
    <w:rsid w:val="00F37F26"/>
    <w:rsid w:val="00F4693D"/>
    <w:rsid w:val="00F535AD"/>
    <w:rsid w:val="00F559A7"/>
    <w:rsid w:val="00F56443"/>
    <w:rsid w:val="00F56509"/>
    <w:rsid w:val="00F66CCD"/>
    <w:rsid w:val="00F672D1"/>
    <w:rsid w:val="00F678C2"/>
    <w:rsid w:val="00F67D16"/>
    <w:rsid w:val="00F75090"/>
    <w:rsid w:val="00F7541C"/>
    <w:rsid w:val="00F756DA"/>
    <w:rsid w:val="00F77B6D"/>
    <w:rsid w:val="00F818ED"/>
    <w:rsid w:val="00F874E0"/>
    <w:rsid w:val="00F909F1"/>
    <w:rsid w:val="00F93B3A"/>
    <w:rsid w:val="00F95DE4"/>
    <w:rsid w:val="00FA0CE1"/>
    <w:rsid w:val="00FA1812"/>
    <w:rsid w:val="00FA5E54"/>
    <w:rsid w:val="00FB4F23"/>
    <w:rsid w:val="00FB5A77"/>
    <w:rsid w:val="00FB7B50"/>
    <w:rsid w:val="00FC2A47"/>
    <w:rsid w:val="00FC2DA7"/>
    <w:rsid w:val="00FC37C4"/>
    <w:rsid w:val="00FC4492"/>
    <w:rsid w:val="00FC5073"/>
    <w:rsid w:val="00FC63B2"/>
    <w:rsid w:val="00FD4861"/>
    <w:rsid w:val="00FE1268"/>
    <w:rsid w:val="00FE3A3A"/>
    <w:rsid w:val="00FE613A"/>
    <w:rsid w:val="00FE73A7"/>
    <w:rsid w:val="00FF1D87"/>
    <w:rsid w:val="00FF222D"/>
    <w:rsid w:val="00FF3366"/>
    <w:rsid w:val="00FF4D8A"/>
    <w:rsid w:val="00FF6AC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401AF6"/>
  <w15:docId w15:val="{9A5C915D-1DCC-44CF-813D-F0DC3DEC1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5"/>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1C64"/>
  </w:style>
  <w:style w:type="paragraph" w:styleId="Heading1">
    <w:name w:val="heading 1"/>
    <w:basedOn w:val="Normal"/>
    <w:next w:val="Normal"/>
    <w:link w:val="Heading1Char"/>
    <w:qFormat/>
    <w:rsid w:val="00E71C64"/>
    <w:pPr>
      <w:keepNext/>
      <w:ind w:left="1350" w:hanging="630"/>
      <w:jc w:val="both"/>
      <w:outlineLvl w:val="0"/>
    </w:pPr>
    <w:rPr>
      <w:b/>
      <w:u w:val="single"/>
    </w:rPr>
  </w:style>
  <w:style w:type="paragraph" w:styleId="Heading2">
    <w:name w:val="heading 2"/>
    <w:basedOn w:val="Normal"/>
    <w:next w:val="Normal"/>
    <w:link w:val="Heading2Char"/>
    <w:qFormat/>
    <w:rsid w:val="00E71C64"/>
    <w:pPr>
      <w:keepNext/>
      <w:jc w:val="center"/>
      <w:outlineLvl w:val="1"/>
    </w:pPr>
    <w:rPr>
      <w:b/>
      <w:sz w:val="28"/>
    </w:rPr>
  </w:style>
  <w:style w:type="paragraph" w:styleId="Heading3">
    <w:name w:val="heading 3"/>
    <w:basedOn w:val="Normal"/>
    <w:next w:val="Normal"/>
    <w:link w:val="Heading3Char"/>
    <w:qFormat/>
    <w:rsid w:val="00E71C64"/>
    <w:pPr>
      <w:keepNext/>
      <w:jc w:val="center"/>
      <w:outlineLvl w:val="2"/>
    </w:pPr>
    <w:rPr>
      <w:b/>
      <w:snapToGrid w:val="0"/>
      <w:sz w:val="28"/>
    </w:rPr>
  </w:style>
  <w:style w:type="paragraph" w:styleId="Heading4">
    <w:name w:val="heading 4"/>
    <w:basedOn w:val="Normal"/>
    <w:next w:val="Normal"/>
    <w:qFormat/>
    <w:rsid w:val="00E71C64"/>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3369"/>
    <w:rPr>
      <w:b/>
      <w:sz w:val="24"/>
      <w:u w:val="single"/>
    </w:rPr>
  </w:style>
  <w:style w:type="character" w:customStyle="1" w:styleId="Heading2Char">
    <w:name w:val="Heading 2 Char"/>
    <w:link w:val="Heading2"/>
    <w:locked/>
    <w:rsid w:val="003B3369"/>
    <w:rPr>
      <w:b/>
      <w:sz w:val="28"/>
    </w:rPr>
  </w:style>
  <w:style w:type="character" w:customStyle="1" w:styleId="Heading3Char">
    <w:name w:val="Heading 3 Char"/>
    <w:link w:val="Heading3"/>
    <w:locked/>
    <w:rsid w:val="003B3369"/>
    <w:rPr>
      <w:b/>
      <w:snapToGrid w:val="0"/>
      <w:sz w:val="28"/>
    </w:rPr>
  </w:style>
  <w:style w:type="paragraph" w:styleId="Header">
    <w:name w:val="header"/>
    <w:basedOn w:val="Normal"/>
    <w:link w:val="HeaderChar"/>
    <w:uiPriority w:val="99"/>
    <w:rsid w:val="00E71C64"/>
    <w:pPr>
      <w:tabs>
        <w:tab w:val="center" w:pos="4320"/>
        <w:tab w:val="right" w:pos="8640"/>
      </w:tabs>
    </w:pPr>
  </w:style>
  <w:style w:type="character" w:customStyle="1" w:styleId="HeaderChar">
    <w:name w:val="Header Char"/>
    <w:basedOn w:val="DefaultParagraphFont"/>
    <w:link w:val="Header"/>
    <w:uiPriority w:val="99"/>
    <w:rsid w:val="001E4517"/>
    <w:rPr>
      <w:sz w:val="24"/>
    </w:rPr>
  </w:style>
  <w:style w:type="paragraph" w:styleId="Footer">
    <w:name w:val="footer"/>
    <w:basedOn w:val="Normal"/>
    <w:link w:val="FooterChar"/>
    <w:uiPriority w:val="99"/>
    <w:rsid w:val="00E71C64"/>
    <w:pPr>
      <w:tabs>
        <w:tab w:val="center" w:pos="4320"/>
        <w:tab w:val="right" w:pos="8640"/>
      </w:tabs>
    </w:pPr>
  </w:style>
  <w:style w:type="character" w:customStyle="1" w:styleId="FooterChar">
    <w:name w:val="Footer Char"/>
    <w:basedOn w:val="DefaultParagraphFont"/>
    <w:link w:val="Footer"/>
    <w:uiPriority w:val="99"/>
    <w:rsid w:val="000100C1"/>
    <w:rPr>
      <w:sz w:val="24"/>
    </w:rPr>
  </w:style>
  <w:style w:type="paragraph" w:styleId="BodyTextIndent">
    <w:name w:val="Body Text Indent"/>
    <w:basedOn w:val="Normal"/>
    <w:rsid w:val="00E71C64"/>
    <w:pPr>
      <w:tabs>
        <w:tab w:val="left" w:pos="90"/>
      </w:tabs>
      <w:ind w:left="720" w:hanging="720"/>
      <w:jc w:val="both"/>
    </w:pPr>
  </w:style>
  <w:style w:type="character" w:styleId="PageNumber">
    <w:name w:val="page number"/>
    <w:basedOn w:val="DefaultParagraphFont"/>
    <w:rsid w:val="00E71C64"/>
  </w:style>
  <w:style w:type="paragraph" w:customStyle="1" w:styleId="FAXMESSAGEfromheading">
    <w:name w:val="FAX MESSAGE from heading"/>
    <w:basedOn w:val="Normal"/>
    <w:rsid w:val="00E71C64"/>
    <w:pPr>
      <w:framePr w:hSpace="187" w:wrap="notBeside" w:vAnchor="page" w:hAnchor="text" w:y="2341"/>
    </w:pPr>
    <w:rPr>
      <w:b/>
    </w:rPr>
  </w:style>
  <w:style w:type="paragraph" w:customStyle="1" w:styleId="Memoheading">
    <w:name w:val="Memo heading"/>
    <w:basedOn w:val="Normal"/>
    <w:rsid w:val="00E71C64"/>
  </w:style>
  <w:style w:type="paragraph" w:customStyle="1" w:styleId="InterofficeMemorandumheading">
    <w:name w:val="Interoffice Memorandum heading"/>
    <w:basedOn w:val="Memoheading"/>
    <w:rsid w:val="00E71C64"/>
    <w:pPr>
      <w:tabs>
        <w:tab w:val="left" w:pos="6840"/>
        <w:tab w:val="left" w:pos="8368"/>
      </w:tabs>
    </w:pPr>
    <w:rPr>
      <w:b/>
    </w:rPr>
  </w:style>
  <w:style w:type="paragraph" w:customStyle="1" w:styleId="Memofooter">
    <w:name w:val="Memo footer"/>
    <w:basedOn w:val="Normal"/>
    <w:rsid w:val="00E71C6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paragraph" w:customStyle="1" w:styleId="Faxheading">
    <w:name w:val="Fax heading"/>
    <w:basedOn w:val="Normal"/>
    <w:rsid w:val="00E71C64"/>
  </w:style>
  <w:style w:type="paragraph" w:customStyle="1" w:styleId="AuthorizedbyNameTitlefooter">
    <w:name w:val="Authorized by &amp;Name&amp;Title footer"/>
    <w:basedOn w:val="Normal"/>
    <w:rsid w:val="00E71C64"/>
    <w:pPr>
      <w:framePr w:h="0" w:hSpace="180" w:wrap="around" w:vAnchor="text" w:hAnchor="text" w:y="1"/>
    </w:pPr>
    <w:rPr>
      <w:b/>
      <w:sz w:val="21"/>
    </w:rPr>
  </w:style>
  <w:style w:type="paragraph" w:styleId="BodyTextIndent2">
    <w:name w:val="Body Text Indent 2"/>
    <w:basedOn w:val="Normal"/>
    <w:rsid w:val="00E71C64"/>
    <w:pPr>
      <w:tabs>
        <w:tab w:val="left" w:pos="-720"/>
        <w:tab w:val="left" w:pos="0"/>
        <w:tab w:val="left" w:pos="720"/>
      </w:tabs>
      <w:suppressAutoHyphens/>
      <w:ind w:left="720" w:hanging="720"/>
      <w:jc w:val="both"/>
    </w:pPr>
    <w:rPr>
      <w:spacing w:val="-3"/>
      <w:sz w:val="20"/>
      <w:lang w:val="en-GB"/>
    </w:rPr>
  </w:style>
  <w:style w:type="paragraph" w:styleId="BlockText">
    <w:name w:val="Block Text"/>
    <w:basedOn w:val="Normal"/>
    <w:rsid w:val="00E71C64"/>
    <w:pPr>
      <w:ind w:left="1008" w:right="-576" w:hanging="720"/>
      <w:jc w:val="both"/>
      <w:outlineLvl w:val="0"/>
    </w:pPr>
    <w:rPr>
      <w:sz w:val="20"/>
    </w:rPr>
  </w:style>
  <w:style w:type="paragraph" w:styleId="BodyTextIndent3">
    <w:name w:val="Body Text Indent 3"/>
    <w:basedOn w:val="Normal"/>
    <w:rsid w:val="00E71C64"/>
    <w:pPr>
      <w:tabs>
        <w:tab w:val="left" w:pos="-720"/>
        <w:tab w:val="left" w:pos="0"/>
      </w:tabs>
      <w:suppressAutoHyphens/>
      <w:ind w:left="720" w:hanging="720"/>
    </w:pPr>
    <w:rPr>
      <w:spacing w:val="-3"/>
      <w:lang w:val="en-GB"/>
    </w:rPr>
  </w:style>
  <w:style w:type="paragraph" w:styleId="BodyText">
    <w:name w:val="Body Text"/>
    <w:basedOn w:val="Normal"/>
    <w:rsid w:val="00E71C64"/>
    <w:pPr>
      <w:jc w:val="both"/>
    </w:pPr>
  </w:style>
  <w:style w:type="paragraph" w:styleId="BalloonText">
    <w:name w:val="Balloon Text"/>
    <w:basedOn w:val="Normal"/>
    <w:link w:val="BalloonTextChar"/>
    <w:uiPriority w:val="99"/>
    <w:semiHidden/>
    <w:rsid w:val="00E71C64"/>
    <w:rPr>
      <w:rFonts w:ascii="Tahoma" w:hAnsi="Tahoma" w:cs="Tahoma"/>
      <w:sz w:val="16"/>
      <w:szCs w:val="16"/>
    </w:rPr>
  </w:style>
  <w:style w:type="character" w:customStyle="1" w:styleId="BalloonTextChar">
    <w:name w:val="Balloon Text Char"/>
    <w:basedOn w:val="DefaultParagraphFont"/>
    <w:link w:val="BalloonText"/>
    <w:uiPriority w:val="99"/>
    <w:semiHidden/>
    <w:rsid w:val="00AA13E7"/>
    <w:rPr>
      <w:rFonts w:ascii="Tahoma" w:hAnsi="Tahoma" w:cs="Tahoma"/>
      <w:sz w:val="16"/>
      <w:szCs w:val="16"/>
    </w:rPr>
  </w:style>
  <w:style w:type="paragraph" w:styleId="BodyText2">
    <w:name w:val="Body Text 2"/>
    <w:basedOn w:val="Normal"/>
    <w:rsid w:val="00E71C64"/>
    <w:pPr>
      <w:spacing w:after="120" w:line="480" w:lineRule="auto"/>
    </w:pPr>
  </w:style>
  <w:style w:type="character" w:styleId="CommentReference">
    <w:name w:val="annotation reference"/>
    <w:basedOn w:val="DefaultParagraphFont"/>
    <w:uiPriority w:val="99"/>
    <w:rsid w:val="00E71C64"/>
    <w:rPr>
      <w:sz w:val="16"/>
      <w:szCs w:val="16"/>
    </w:rPr>
  </w:style>
  <w:style w:type="paragraph" w:styleId="CommentText">
    <w:name w:val="annotation text"/>
    <w:basedOn w:val="Normal"/>
    <w:link w:val="CommentTextChar"/>
    <w:uiPriority w:val="99"/>
    <w:rsid w:val="00E71C64"/>
    <w:rPr>
      <w:sz w:val="20"/>
    </w:rPr>
  </w:style>
  <w:style w:type="character" w:customStyle="1" w:styleId="CommentTextChar">
    <w:name w:val="Comment Text Char"/>
    <w:basedOn w:val="DefaultParagraphFont"/>
    <w:link w:val="CommentText"/>
    <w:uiPriority w:val="99"/>
    <w:rsid w:val="00AA13E7"/>
    <w:rPr>
      <w:sz w:val="20"/>
    </w:rPr>
  </w:style>
  <w:style w:type="paragraph" w:styleId="CommentSubject">
    <w:name w:val="annotation subject"/>
    <w:basedOn w:val="CommentText"/>
    <w:next w:val="CommentText"/>
    <w:link w:val="CommentSubjectChar"/>
    <w:uiPriority w:val="99"/>
    <w:semiHidden/>
    <w:rsid w:val="00E71C64"/>
    <w:rPr>
      <w:b/>
      <w:bCs/>
    </w:rPr>
  </w:style>
  <w:style w:type="character" w:customStyle="1" w:styleId="CommentSubjectChar">
    <w:name w:val="Comment Subject Char"/>
    <w:basedOn w:val="CommentTextChar"/>
    <w:link w:val="CommentSubject"/>
    <w:uiPriority w:val="99"/>
    <w:semiHidden/>
    <w:rsid w:val="00AA13E7"/>
    <w:rPr>
      <w:b/>
      <w:bCs/>
      <w:sz w:val="20"/>
    </w:rPr>
  </w:style>
  <w:style w:type="paragraph" w:customStyle="1" w:styleId="indent1">
    <w:name w:val="indent1"/>
    <w:basedOn w:val="BodyText"/>
    <w:rsid w:val="00E71C64"/>
    <w:pPr>
      <w:numPr>
        <w:ilvl w:val="1"/>
        <w:numId w:val="1"/>
      </w:numPr>
      <w:tabs>
        <w:tab w:val="left" w:pos="284"/>
      </w:tabs>
    </w:pPr>
    <w:rPr>
      <w:rFonts w:ascii="Arial" w:hAnsi="Arial"/>
      <w:sz w:val="20"/>
    </w:rPr>
  </w:style>
  <w:style w:type="paragraph" w:customStyle="1" w:styleId="indent2">
    <w:name w:val="indent2"/>
    <w:basedOn w:val="BodyText"/>
    <w:rsid w:val="00E71C64"/>
    <w:pPr>
      <w:numPr>
        <w:ilvl w:val="2"/>
        <w:numId w:val="1"/>
      </w:numPr>
      <w:tabs>
        <w:tab w:val="left" w:pos="284"/>
      </w:tabs>
    </w:pPr>
    <w:rPr>
      <w:rFonts w:ascii="Arial" w:hAnsi="Arial"/>
      <w:sz w:val="20"/>
    </w:rPr>
  </w:style>
  <w:style w:type="paragraph" w:customStyle="1" w:styleId="one">
    <w:name w:val="one"/>
    <w:basedOn w:val="Normal"/>
    <w:rsid w:val="00E71C64"/>
    <w:pPr>
      <w:tabs>
        <w:tab w:val="left" w:pos="360"/>
        <w:tab w:val="left" w:pos="720"/>
      </w:tabs>
      <w:ind w:left="720" w:hanging="360"/>
      <w:jc w:val="both"/>
    </w:pPr>
    <w:rPr>
      <w:rFonts w:ascii="Arial" w:hAnsi="Arial"/>
      <w:sz w:val="20"/>
    </w:rPr>
  </w:style>
  <w:style w:type="paragraph" w:styleId="ListParagraph">
    <w:name w:val="List Paragraph"/>
    <w:basedOn w:val="Normal"/>
    <w:link w:val="ListParagraphChar"/>
    <w:uiPriority w:val="34"/>
    <w:qFormat/>
    <w:rsid w:val="004A66CB"/>
    <w:pPr>
      <w:ind w:left="720"/>
    </w:pPr>
  </w:style>
  <w:style w:type="character" w:customStyle="1" w:styleId="ListParagraphChar">
    <w:name w:val="List Paragraph Char"/>
    <w:link w:val="ListParagraph"/>
    <w:uiPriority w:val="34"/>
    <w:locked/>
    <w:rsid w:val="00432DDC"/>
  </w:style>
  <w:style w:type="paragraph" w:customStyle="1" w:styleId="UNDPConditionShort">
    <w:name w:val="UNDP Condition Short"/>
    <w:basedOn w:val="Normal"/>
    <w:rsid w:val="00E71C64"/>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paragraph" w:customStyle="1" w:styleId="Contents">
    <w:name w:val="Contents"/>
    <w:rsid w:val="00E71C64"/>
    <w:pPr>
      <w:tabs>
        <w:tab w:val="left" w:pos="340"/>
        <w:tab w:val="left" w:pos="737"/>
        <w:tab w:val="right" w:leader="dot" w:pos="8640"/>
      </w:tabs>
    </w:pPr>
    <w:rPr>
      <w:rFonts w:ascii="Arial" w:hAnsi="Arial"/>
      <w:snapToGrid w:val="0"/>
    </w:rPr>
  </w:style>
  <w:style w:type="character" w:styleId="Hyperlink">
    <w:name w:val="Hyperlink"/>
    <w:basedOn w:val="DefaultParagraphFont"/>
    <w:uiPriority w:val="99"/>
    <w:rsid w:val="00E71C64"/>
    <w:rPr>
      <w:color w:val="0000FF"/>
      <w:u w:val="single"/>
    </w:rPr>
  </w:style>
  <w:style w:type="paragraph" w:styleId="Revision">
    <w:name w:val="Revision"/>
    <w:hidden/>
    <w:uiPriority w:val="99"/>
    <w:semiHidden/>
    <w:rsid w:val="0075623C"/>
    <w:rPr>
      <w:sz w:val="24"/>
    </w:rPr>
  </w:style>
  <w:style w:type="paragraph" w:customStyle="1" w:styleId="Default">
    <w:name w:val="Default"/>
    <w:rsid w:val="001277E5"/>
    <w:pPr>
      <w:autoSpaceDE w:val="0"/>
      <w:autoSpaceDN w:val="0"/>
      <w:adjustRightInd w:val="0"/>
    </w:pPr>
    <w:rPr>
      <w:rFonts w:ascii="Century Schoolbook" w:hAnsi="Century Schoolbook" w:cs="Century Schoolbook"/>
      <w:color w:val="000000"/>
      <w:sz w:val="24"/>
      <w:szCs w:val="24"/>
      <w:lang w:val="en-GB" w:eastAsia="en-GB"/>
    </w:rPr>
  </w:style>
  <w:style w:type="character" w:styleId="FootnoteReference">
    <w:name w:val="footnote reference"/>
    <w:basedOn w:val="DefaultParagraphFont"/>
    <w:rsid w:val="00A2395C"/>
    <w:rPr>
      <w:vertAlign w:val="superscript"/>
    </w:rPr>
  </w:style>
  <w:style w:type="paragraph" w:styleId="FootnoteText">
    <w:name w:val="footnote text"/>
    <w:basedOn w:val="Normal"/>
    <w:link w:val="FootnoteTextChar"/>
    <w:rsid w:val="00A2395C"/>
    <w:rPr>
      <w:sz w:val="20"/>
    </w:rPr>
  </w:style>
  <w:style w:type="character" w:customStyle="1" w:styleId="FootnoteTextChar">
    <w:name w:val="Footnote Text Char"/>
    <w:basedOn w:val="DefaultParagraphFont"/>
    <w:link w:val="FootnoteText"/>
    <w:rsid w:val="00A2395C"/>
    <w:rPr>
      <w:lang w:val="en-US" w:eastAsia="en-US"/>
    </w:rPr>
  </w:style>
  <w:style w:type="table" w:styleId="TableGrid">
    <w:name w:val="Table Grid"/>
    <w:basedOn w:val="TableNormal"/>
    <w:rsid w:val="00477C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432DDC"/>
    <w:rPr>
      <w:rFonts w:asciiTheme="minorHAnsi" w:eastAsiaTheme="minorHAnsi" w:hAnsiTheme="minorHAnsi" w:cstheme="minorBidi"/>
      <w:szCs w:val="22"/>
      <w:lang w:val="en-GB"/>
    </w:rPr>
  </w:style>
  <w:style w:type="character" w:styleId="FollowedHyperlink">
    <w:name w:val="FollowedHyperlink"/>
    <w:basedOn w:val="DefaultParagraphFont"/>
    <w:semiHidden/>
    <w:unhideWhenUsed/>
    <w:rsid w:val="00A70CF9"/>
    <w:rPr>
      <w:color w:val="800080" w:themeColor="followedHyperlink"/>
      <w:u w:val="single"/>
    </w:rPr>
  </w:style>
  <w:style w:type="paragraph" w:customStyle="1" w:styleId="Table-Text">
    <w:name w:val="Table - Text"/>
    <w:basedOn w:val="Normal"/>
    <w:uiPriority w:val="7"/>
    <w:rsid w:val="00A1429C"/>
    <w:pPr>
      <w:spacing w:before="40" w:after="40" w:line="200" w:lineRule="atLeast"/>
      <w:ind w:left="113" w:right="113"/>
    </w:pPr>
    <w:rPr>
      <w:rFonts w:ascii="Arial" w:eastAsiaTheme="minorHAnsi" w:hAnsi="Arial" w:cstheme="minorBidi"/>
      <w:sz w:val="16"/>
      <w:szCs w:val="18"/>
      <w:lang w:val="en-GB"/>
    </w:rPr>
  </w:style>
  <w:style w:type="paragraph" w:customStyle="1" w:styleId="TableText">
    <w:name w:val="Table Text"/>
    <w:basedOn w:val="Normal"/>
    <w:autoRedefine/>
    <w:qFormat/>
    <w:rsid w:val="00A1429C"/>
    <w:pPr>
      <w:widowControl w:val="0"/>
      <w:overflowPunct w:val="0"/>
      <w:adjustRightInd w:val="0"/>
      <w:ind w:left="237" w:hanging="237"/>
    </w:pPr>
    <w:rPr>
      <w:rFonts w:ascii="Arial" w:eastAsiaTheme="minorEastAsia" w:hAnsi="Arial" w:cs="Arial"/>
      <w:color w:val="000000"/>
      <w:kern w:val="28"/>
      <w:sz w:val="16"/>
      <w:szCs w:val="16"/>
    </w:rPr>
  </w:style>
  <w:style w:type="paragraph" w:customStyle="1" w:styleId="xl103">
    <w:name w:val="xl103"/>
    <w:basedOn w:val="Normal"/>
    <w:rsid w:val="00A1429C"/>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27635">
      <w:bodyDiv w:val="1"/>
      <w:marLeft w:val="0"/>
      <w:marRight w:val="0"/>
      <w:marTop w:val="0"/>
      <w:marBottom w:val="0"/>
      <w:divBdr>
        <w:top w:val="none" w:sz="0" w:space="0" w:color="auto"/>
        <w:left w:val="none" w:sz="0" w:space="0" w:color="auto"/>
        <w:bottom w:val="none" w:sz="0" w:space="0" w:color="auto"/>
        <w:right w:val="none" w:sz="0" w:space="0" w:color="auto"/>
      </w:divBdr>
    </w:div>
    <w:div w:id="36900671">
      <w:bodyDiv w:val="1"/>
      <w:marLeft w:val="0"/>
      <w:marRight w:val="0"/>
      <w:marTop w:val="0"/>
      <w:marBottom w:val="0"/>
      <w:divBdr>
        <w:top w:val="none" w:sz="0" w:space="0" w:color="auto"/>
        <w:left w:val="none" w:sz="0" w:space="0" w:color="auto"/>
        <w:bottom w:val="none" w:sz="0" w:space="0" w:color="auto"/>
        <w:right w:val="none" w:sz="0" w:space="0" w:color="auto"/>
      </w:divBdr>
    </w:div>
    <w:div w:id="77095148">
      <w:bodyDiv w:val="1"/>
      <w:marLeft w:val="0"/>
      <w:marRight w:val="0"/>
      <w:marTop w:val="0"/>
      <w:marBottom w:val="0"/>
      <w:divBdr>
        <w:top w:val="none" w:sz="0" w:space="0" w:color="auto"/>
        <w:left w:val="none" w:sz="0" w:space="0" w:color="auto"/>
        <w:bottom w:val="none" w:sz="0" w:space="0" w:color="auto"/>
        <w:right w:val="none" w:sz="0" w:space="0" w:color="auto"/>
      </w:divBdr>
    </w:div>
    <w:div w:id="100686290">
      <w:bodyDiv w:val="1"/>
      <w:marLeft w:val="0"/>
      <w:marRight w:val="0"/>
      <w:marTop w:val="0"/>
      <w:marBottom w:val="0"/>
      <w:divBdr>
        <w:top w:val="none" w:sz="0" w:space="0" w:color="auto"/>
        <w:left w:val="none" w:sz="0" w:space="0" w:color="auto"/>
        <w:bottom w:val="none" w:sz="0" w:space="0" w:color="auto"/>
        <w:right w:val="none" w:sz="0" w:space="0" w:color="auto"/>
      </w:divBdr>
    </w:div>
    <w:div w:id="296953425">
      <w:bodyDiv w:val="1"/>
      <w:marLeft w:val="0"/>
      <w:marRight w:val="0"/>
      <w:marTop w:val="0"/>
      <w:marBottom w:val="0"/>
      <w:divBdr>
        <w:top w:val="none" w:sz="0" w:space="0" w:color="auto"/>
        <w:left w:val="none" w:sz="0" w:space="0" w:color="auto"/>
        <w:bottom w:val="none" w:sz="0" w:space="0" w:color="auto"/>
        <w:right w:val="none" w:sz="0" w:space="0" w:color="auto"/>
      </w:divBdr>
    </w:div>
    <w:div w:id="341050233">
      <w:bodyDiv w:val="1"/>
      <w:marLeft w:val="0"/>
      <w:marRight w:val="0"/>
      <w:marTop w:val="0"/>
      <w:marBottom w:val="0"/>
      <w:divBdr>
        <w:top w:val="none" w:sz="0" w:space="0" w:color="auto"/>
        <w:left w:val="none" w:sz="0" w:space="0" w:color="auto"/>
        <w:bottom w:val="none" w:sz="0" w:space="0" w:color="auto"/>
        <w:right w:val="none" w:sz="0" w:space="0" w:color="auto"/>
      </w:divBdr>
    </w:div>
    <w:div w:id="469902762">
      <w:bodyDiv w:val="1"/>
      <w:marLeft w:val="0"/>
      <w:marRight w:val="0"/>
      <w:marTop w:val="0"/>
      <w:marBottom w:val="0"/>
      <w:divBdr>
        <w:top w:val="none" w:sz="0" w:space="0" w:color="auto"/>
        <w:left w:val="none" w:sz="0" w:space="0" w:color="auto"/>
        <w:bottom w:val="none" w:sz="0" w:space="0" w:color="auto"/>
        <w:right w:val="none" w:sz="0" w:space="0" w:color="auto"/>
      </w:divBdr>
    </w:div>
    <w:div w:id="480149099">
      <w:bodyDiv w:val="1"/>
      <w:marLeft w:val="0"/>
      <w:marRight w:val="0"/>
      <w:marTop w:val="0"/>
      <w:marBottom w:val="0"/>
      <w:divBdr>
        <w:top w:val="none" w:sz="0" w:space="0" w:color="auto"/>
        <w:left w:val="none" w:sz="0" w:space="0" w:color="auto"/>
        <w:bottom w:val="none" w:sz="0" w:space="0" w:color="auto"/>
        <w:right w:val="none" w:sz="0" w:space="0" w:color="auto"/>
      </w:divBdr>
    </w:div>
    <w:div w:id="740299261">
      <w:bodyDiv w:val="1"/>
      <w:marLeft w:val="0"/>
      <w:marRight w:val="0"/>
      <w:marTop w:val="0"/>
      <w:marBottom w:val="0"/>
      <w:divBdr>
        <w:top w:val="none" w:sz="0" w:space="0" w:color="auto"/>
        <w:left w:val="none" w:sz="0" w:space="0" w:color="auto"/>
        <w:bottom w:val="none" w:sz="0" w:space="0" w:color="auto"/>
        <w:right w:val="none" w:sz="0" w:space="0" w:color="auto"/>
      </w:divBdr>
    </w:div>
    <w:div w:id="942224701">
      <w:bodyDiv w:val="1"/>
      <w:marLeft w:val="0"/>
      <w:marRight w:val="0"/>
      <w:marTop w:val="0"/>
      <w:marBottom w:val="0"/>
      <w:divBdr>
        <w:top w:val="none" w:sz="0" w:space="0" w:color="auto"/>
        <w:left w:val="none" w:sz="0" w:space="0" w:color="auto"/>
        <w:bottom w:val="none" w:sz="0" w:space="0" w:color="auto"/>
        <w:right w:val="none" w:sz="0" w:space="0" w:color="auto"/>
      </w:divBdr>
    </w:div>
    <w:div w:id="989095423">
      <w:bodyDiv w:val="1"/>
      <w:marLeft w:val="0"/>
      <w:marRight w:val="0"/>
      <w:marTop w:val="0"/>
      <w:marBottom w:val="0"/>
      <w:divBdr>
        <w:top w:val="none" w:sz="0" w:space="0" w:color="auto"/>
        <w:left w:val="none" w:sz="0" w:space="0" w:color="auto"/>
        <w:bottom w:val="none" w:sz="0" w:space="0" w:color="auto"/>
        <w:right w:val="none" w:sz="0" w:space="0" w:color="auto"/>
      </w:divBdr>
    </w:div>
    <w:div w:id="1085343208">
      <w:bodyDiv w:val="1"/>
      <w:marLeft w:val="0"/>
      <w:marRight w:val="0"/>
      <w:marTop w:val="0"/>
      <w:marBottom w:val="0"/>
      <w:divBdr>
        <w:top w:val="none" w:sz="0" w:space="0" w:color="auto"/>
        <w:left w:val="none" w:sz="0" w:space="0" w:color="auto"/>
        <w:bottom w:val="none" w:sz="0" w:space="0" w:color="auto"/>
        <w:right w:val="none" w:sz="0" w:space="0" w:color="auto"/>
      </w:divBdr>
    </w:div>
    <w:div w:id="1220098144">
      <w:bodyDiv w:val="1"/>
      <w:marLeft w:val="0"/>
      <w:marRight w:val="0"/>
      <w:marTop w:val="0"/>
      <w:marBottom w:val="0"/>
      <w:divBdr>
        <w:top w:val="none" w:sz="0" w:space="0" w:color="auto"/>
        <w:left w:val="none" w:sz="0" w:space="0" w:color="auto"/>
        <w:bottom w:val="none" w:sz="0" w:space="0" w:color="auto"/>
        <w:right w:val="none" w:sz="0" w:space="0" w:color="auto"/>
      </w:divBdr>
    </w:div>
    <w:div w:id="1253390170">
      <w:bodyDiv w:val="1"/>
      <w:marLeft w:val="0"/>
      <w:marRight w:val="0"/>
      <w:marTop w:val="0"/>
      <w:marBottom w:val="0"/>
      <w:divBdr>
        <w:top w:val="none" w:sz="0" w:space="0" w:color="auto"/>
        <w:left w:val="none" w:sz="0" w:space="0" w:color="auto"/>
        <w:bottom w:val="none" w:sz="0" w:space="0" w:color="auto"/>
        <w:right w:val="none" w:sz="0" w:space="0" w:color="auto"/>
      </w:divBdr>
    </w:div>
    <w:div w:id="1272054938">
      <w:bodyDiv w:val="1"/>
      <w:marLeft w:val="0"/>
      <w:marRight w:val="0"/>
      <w:marTop w:val="0"/>
      <w:marBottom w:val="0"/>
      <w:divBdr>
        <w:top w:val="none" w:sz="0" w:space="0" w:color="auto"/>
        <w:left w:val="none" w:sz="0" w:space="0" w:color="auto"/>
        <w:bottom w:val="none" w:sz="0" w:space="0" w:color="auto"/>
        <w:right w:val="none" w:sz="0" w:space="0" w:color="auto"/>
      </w:divBdr>
    </w:div>
    <w:div w:id="1324817870">
      <w:bodyDiv w:val="1"/>
      <w:marLeft w:val="0"/>
      <w:marRight w:val="0"/>
      <w:marTop w:val="0"/>
      <w:marBottom w:val="0"/>
      <w:divBdr>
        <w:top w:val="none" w:sz="0" w:space="0" w:color="auto"/>
        <w:left w:val="none" w:sz="0" w:space="0" w:color="auto"/>
        <w:bottom w:val="none" w:sz="0" w:space="0" w:color="auto"/>
        <w:right w:val="none" w:sz="0" w:space="0" w:color="auto"/>
      </w:divBdr>
    </w:div>
    <w:div w:id="1475101739">
      <w:bodyDiv w:val="1"/>
      <w:marLeft w:val="0"/>
      <w:marRight w:val="0"/>
      <w:marTop w:val="0"/>
      <w:marBottom w:val="0"/>
      <w:divBdr>
        <w:top w:val="none" w:sz="0" w:space="0" w:color="auto"/>
        <w:left w:val="none" w:sz="0" w:space="0" w:color="auto"/>
        <w:bottom w:val="none" w:sz="0" w:space="0" w:color="auto"/>
        <w:right w:val="none" w:sz="0" w:space="0" w:color="auto"/>
      </w:divBdr>
    </w:div>
    <w:div w:id="1539312756">
      <w:bodyDiv w:val="1"/>
      <w:marLeft w:val="0"/>
      <w:marRight w:val="0"/>
      <w:marTop w:val="0"/>
      <w:marBottom w:val="0"/>
      <w:divBdr>
        <w:top w:val="none" w:sz="0" w:space="0" w:color="auto"/>
        <w:left w:val="none" w:sz="0" w:space="0" w:color="auto"/>
        <w:bottom w:val="none" w:sz="0" w:space="0" w:color="auto"/>
        <w:right w:val="none" w:sz="0" w:space="0" w:color="auto"/>
      </w:divBdr>
    </w:div>
    <w:div w:id="1594389204">
      <w:bodyDiv w:val="1"/>
      <w:marLeft w:val="0"/>
      <w:marRight w:val="0"/>
      <w:marTop w:val="0"/>
      <w:marBottom w:val="0"/>
      <w:divBdr>
        <w:top w:val="none" w:sz="0" w:space="0" w:color="auto"/>
        <w:left w:val="none" w:sz="0" w:space="0" w:color="auto"/>
        <w:bottom w:val="none" w:sz="0" w:space="0" w:color="auto"/>
        <w:right w:val="none" w:sz="0" w:space="0" w:color="auto"/>
      </w:divBdr>
    </w:div>
    <w:div w:id="1677608967">
      <w:bodyDiv w:val="1"/>
      <w:marLeft w:val="0"/>
      <w:marRight w:val="0"/>
      <w:marTop w:val="0"/>
      <w:marBottom w:val="0"/>
      <w:divBdr>
        <w:top w:val="none" w:sz="0" w:space="0" w:color="auto"/>
        <w:left w:val="none" w:sz="0" w:space="0" w:color="auto"/>
        <w:bottom w:val="none" w:sz="0" w:space="0" w:color="auto"/>
        <w:right w:val="none" w:sz="0" w:space="0" w:color="auto"/>
      </w:divBdr>
    </w:div>
    <w:div w:id="1717047432">
      <w:bodyDiv w:val="1"/>
      <w:marLeft w:val="0"/>
      <w:marRight w:val="0"/>
      <w:marTop w:val="0"/>
      <w:marBottom w:val="0"/>
      <w:divBdr>
        <w:top w:val="none" w:sz="0" w:space="0" w:color="auto"/>
        <w:left w:val="none" w:sz="0" w:space="0" w:color="auto"/>
        <w:bottom w:val="none" w:sz="0" w:space="0" w:color="auto"/>
        <w:right w:val="none" w:sz="0" w:space="0" w:color="auto"/>
      </w:divBdr>
    </w:div>
    <w:div w:id="1848517225">
      <w:bodyDiv w:val="1"/>
      <w:marLeft w:val="0"/>
      <w:marRight w:val="0"/>
      <w:marTop w:val="0"/>
      <w:marBottom w:val="0"/>
      <w:divBdr>
        <w:top w:val="none" w:sz="0" w:space="0" w:color="auto"/>
        <w:left w:val="none" w:sz="0" w:space="0" w:color="auto"/>
        <w:bottom w:val="none" w:sz="0" w:space="0" w:color="auto"/>
        <w:right w:val="none" w:sz="0" w:space="0" w:color="auto"/>
      </w:divBdr>
    </w:div>
    <w:div w:id="1890877089">
      <w:bodyDiv w:val="1"/>
      <w:marLeft w:val="0"/>
      <w:marRight w:val="0"/>
      <w:marTop w:val="0"/>
      <w:marBottom w:val="0"/>
      <w:divBdr>
        <w:top w:val="none" w:sz="0" w:space="0" w:color="auto"/>
        <w:left w:val="none" w:sz="0" w:space="0" w:color="auto"/>
        <w:bottom w:val="none" w:sz="0" w:space="0" w:color="auto"/>
        <w:right w:val="none" w:sz="0" w:space="0" w:color="auto"/>
      </w:divBdr>
    </w:div>
    <w:div w:id="1962493085">
      <w:bodyDiv w:val="1"/>
      <w:marLeft w:val="0"/>
      <w:marRight w:val="0"/>
      <w:marTop w:val="0"/>
      <w:marBottom w:val="0"/>
      <w:divBdr>
        <w:top w:val="none" w:sz="0" w:space="0" w:color="auto"/>
        <w:left w:val="none" w:sz="0" w:space="0" w:color="auto"/>
        <w:bottom w:val="none" w:sz="0" w:space="0" w:color="auto"/>
        <w:right w:val="none" w:sz="0" w:space="0" w:color="auto"/>
      </w:divBdr>
    </w:div>
    <w:div w:id="2023849325">
      <w:bodyDiv w:val="1"/>
      <w:marLeft w:val="0"/>
      <w:marRight w:val="0"/>
      <w:marTop w:val="0"/>
      <w:marBottom w:val="0"/>
      <w:divBdr>
        <w:top w:val="none" w:sz="0" w:space="0" w:color="auto"/>
        <w:left w:val="none" w:sz="0" w:space="0" w:color="auto"/>
        <w:bottom w:val="none" w:sz="0" w:space="0" w:color="auto"/>
        <w:right w:val="none" w:sz="0" w:space="0" w:color="auto"/>
      </w:divBdr>
    </w:div>
    <w:div w:id="2062901869">
      <w:bodyDiv w:val="1"/>
      <w:marLeft w:val="0"/>
      <w:marRight w:val="0"/>
      <w:marTop w:val="0"/>
      <w:marBottom w:val="0"/>
      <w:divBdr>
        <w:top w:val="none" w:sz="0" w:space="0" w:color="auto"/>
        <w:left w:val="none" w:sz="0" w:space="0" w:color="auto"/>
        <w:bottom w:val="none" w:sz="0" w:space="0" w:color="auto"/>
        <w:right w:val="none" w:sz="0" w:space="0" w:color="auto"/>
      </w:divBdr>
    </w:div>
    <w:div w:id="20649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Loader_(equipme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Pallet_jac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n.wikipedia.org/wiki/Forklif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ppc.int"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All%20Users\Templates\UNDP-English\Letterhead%20(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98C06-846C-4934-802B-33260188A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(LTR)</Template>
  <TotalTime>20</TotalTime>
  <Pages>4</Pages>
  <Words>1059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7314</CharactersWithSpaces>
  <SharedDoc>false</SharedDoc>
  <HLinks>
    <vt:vector size="6" baseType="variant">
      <vt:variant>
        <vt:i4>6094942</vt:i4>
      </vt:variant>
      <vt:variant>
        <vt:i4>0</vt:i4>
      </vt:variant>
      <vt:variant>
        <vt:i4>0</vt:i4>
      </vt:variant>
      <vt:variant>
        <vt:i4>5</vt:i4>
      </vt:variant>
      <vt:variant>
        <vt:lpwstr>http://www.ippc.int/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mathieu.carlier</dc:creator>
  <cp:lastModifiedBy>Repunpraporn Som Soudsong</cp:lastModifiedBy>
  <cp:revision>36</cp:revision>
  <cp:lastPrinted>2018-06-19T12:11:00Z</cp:lastPrinted>
  <dcterms:created xsi:type="dcterms:W3CDTF">2021-10-06T11:35:00Z</dcterms:created>
  <dcterms:modified xsi:type="dcterms:W3CDTF">2021-10-06T12:30:00Z</dcterms:modified>
</cp:coreProperties>
</file>