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This template was issued in July 2017. If it has been more than a year since this date, please visit the UNOPS intranet to ensure you are using the most recent version.]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0"/>
        </w:tabs>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[Comments and instructions are in square brackets and highlighted in grey, and must be deleted before the document is finalized.]</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pStyle w:val="Heading1"/>
        <w:pageBreakBefore w:val="0"/>
        <w:rPr>
          <w:color w:val="000000"/>
          <w:sz w:val="20"/>
          <w:szCs w:val="20"/>
        </w:rPr>
      </w:pPr>
      <w:r w:rsidDel="00000000" w:rsidR="00000000" w:rsidRPr="00000000">
        <w:rPr>
          <w:color w:val="0092d1"/>
          <w:rtl w:val="0"/>
        </w:rPr>
        <w:t xml:space="preserve">Contract for Small Services </w:t>
      </w:r>
      <w:r w:rsidDel="00000000" w:rsidR="00000000" w:rsidRPr="00000000">
        <w:rPr>
          <w:color w:val="0092d1"/>
          <w:highlight w:val="lightGray"/>
          <w:rtl w:val="0"/>
        </w:rPr>
        <w:t xml:space="preserve">[Contract reference and number]</w:t>
      </w:r>
      <w:r w:rsidDel="00000000" w:rsidR="00000000" w:rsidRPr="00000000">
        <w:rPr>
          <w:rtl w:val="0"/>
        </w:rPr>
      </w:r>
    </w:p>
    <w:p w:rsidR="00000000" w:rsidDel="00000000" w:rsidP="00000000" w:rsidRDefault="00000000" w:rsidRPr="00000000" w14:paraId="00000006">
      <w:pPr>
        <w:pStyle w:val="Heading1"/>
        <w:pageBreakBefore w:val="0"/>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Services.</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implementation of certain services regarding [insert summary description of the services].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to undertake the Services and has agreed to undertake the Services in accordance with the Contract.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the Contract.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sets out the terms and conditions upon which the Contractor will undertake the Services.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shall enter into force upon its signature by both Parties.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commence the performance of the Services not later than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shall complete the Services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either (a) “within [insert number of [calendar/working] days or months] of such commencement” or (b) no later than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Contract documents.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1077"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2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for the provision of Services included in Annex 2;</w:t>
      </w:r>
    </w:p>
    <w:p w:rsidR="00000000" w:rsidDel="00000000" w:rsidP="00000000" w:rsidRDefault="00000000" w:rsidRPr="00000000" w14:paraId="0000002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reference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Breakdown of Costs included in Annex 4;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[Remove if not relevant]</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proposal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Services.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perform and complete the Services described in Annex 3 with due diligence and efficiency and in accordance with the Contract. </w:t>
      </w:r>
    </w:p>
    <w:p w:rsidR="00000000" w:rsidDel="00000000" w:rsidP="00000000" w:rsidRDefault="00000000" w:rsidRPr="00000000" w14:paraId="0000002B">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p>
    <w:p w:rsidR="00000000" w:rsidDel="00000000" w:rsidP="00000000" w:rsidRDefault="00000000" w:rsidRPr="00000000" w14:paraId="0000002C">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lightGray"/>
          <w:rtl w:val="0"/>
        </w:rPr>
        <w:t xml:space="preserve">[Note to be deleted: Select either Option 1 or 2 below and remove the other one]</w:t>
      </w:r>
      <w:r w:rsidDel="00000000" w:rsidR="00000000" w:rsidRPr="00000000">
        <w:rPr>
          <w:rtl w:val="0"/>
        </w:rPr>
      </w:r>
    </w:p>
    <w:p w:rsidR="00000000" w:rsidDel="00000000" w:rsidP="00000000" w:rsidRDefault="00000000" w:rsidRPr="00000000" w14:paraId="0000002D">
      <w:pPr>
        <w:pageBreakBefore w:val="0"/>
        <w:ind w:left="720" w:hanging="10.999999999999943"/>
        <w:jc w:val="both"/>
        <w:rPr>
          <w:rFonts w:ascii="Arial" w:cs="Arial" w:eastAsia="Arial" w:hAnsi="Arial"/>
          <w:b w:val="1"/>
          <w:color w:val="000000"/>
          <w:sz w:val="20"/>
          <w:szCs w:val="20"/>
          <w:highlight w:val="lightGray"/>
          <w:u w:val="single"/>
        </w:rPr>
      </w:pPr>
      <w:r w:rsidDel="00000000" w:rsidR="00000000" w:rsidRPr="00000000">
        <w:rPr>
          <w:rFonts w:ascii="Arial" w:cs="Arial" w:eastAsia="Arial" w:hAnsi="Arial"/>
          <w:b w:val="1"/>
          <w:color w:val="000000"/>
          <w:sz w:val="20"/>
          <w:szCs w:val="20"/>
          <w:highlight w:val="lightGray"/>
          <w:u w:val="single"/>
          <w:rtl w:val="0"/>
        </w:rPr>
        <w:t xml:space="preserve">[Note to be deleted: Option 1 (fixed price)]</w:t>
      </w:r>
    </w:p>
    <w:p w:rsidR="00000000" w:rsidDel="00000000" w:rsidP="00000000" w:rsidRDefault="00000000" w:rsidRPr="00000000" w14:paraId="0000002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fixed contract price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of this Contract is not subject to any adjustment or revision because of price or currency fluctuations or the actual costs incurred by the Contractor in the performance of the Contract.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upon achievement of the corresponding milestones and for the following amounts: </w:t>
      </w:r>
    </w:p>
    <w:p w:rsidR="00000000" w:rsidDel="00000000" w:rsidP="00000000" w:rsidRDefault="00000000" w:rsidRPr="00000000" w14:paraId="00000035">
      <w:pPr>
        <w:pageBreakBefore w:val="0"/>
        <w:ind w:left="720" w:hanging="720"/>
        <w:jc w:val="both"/>
        <w:rPr>
          <w:color w:val="000000"/>
        </w:rPr>
      </w:pPr>
      <w:r w:rsidDel="00000000" w:rsidR="00000000" w:rsidRPr="00000000">
        <w:rPr>
          <w:rtl w:val="0"/>
        </w:rPr>
      </w:r>
    </w:p>
    <w:p w:rsidR="00000000" w:rsidDel="00000000" w:rsidP="00000000" w:rsidRDefault="00000000" w:rsidRPr="00000000" w14:paraId="00000036">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Milestone</w:t>
        <w:tab/>
        <w:tab/>
        <w:tab/>
        <w:t xml:space="preserve">Amount</w:t>
        <w:tab/>
        <w:tab/>
        <w:t xml:space="preserve">Target date</w:t>
      </w:r>
    </w:p>
    <w:p w:rsidR="00000000" w:rsidDel="00000000" w:rsidP="00000000" w:rsidRDefault="00000000" w:rsidRPr="00000000" w14:paraId="00000037">
      <w:pPr>
        <w:pageBreakBefore w:val="0"/>
        <w:ind w:left="720" w:hanging="10.999999999999943"/>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8">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milestone]</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amount]</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date]</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39">
      <w:pPr>
        <w:pageBreakBefore w:val="0"/>
        <w:ind w:left="720" w:hanging="10.999999999999943"/>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milestone]</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amount]</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date]</w:t>
      </w:r>
      <w:r w:rsidDel="00000000" w:rsidR="00000000" w:rsidRPr="00000000">
        <w:rPr>
          <w:rtl w:val="0"/>
        </w:rPr>
      </w:r>
    </w:p>
    <w:p w:rsidR="00000000" w:rsidDel="00000000" w:rsidP="00000000" w:rsidRDefault="00000000" w:rsidRPr="00000000" w14:paraId="0000003A">
      <w:pPr>
        <w:pageBreakBefore w:val="0"/>
        <w:ind w:left="720" w:hanging="10.999999999999943"/>
        <w:jc w:val="both"/>
        <w:rPr>
          <w:rFonts w:ascii="Arial" w:cs="Arial" w:eastAsia="Arial" w:hAnsi="Arial"/>
          <w:b w:val="1"/>
          <w:color w:val="000000"/>
          <w:sz w:val="20"/>
          <w:szCs w:val="20"/>
          <w:highlight w:val="lightGray"/>
          <w:u w:val="single"/>
        </w:rPr>
      </w:pPr>
      <w:r w:rsidDel="00000000" w:rsidR="00000000" w:rsidRPr="00000000">
        <w:rPr>
          <w:rFonts w:ascii="Arial" w:cs="Arial" w:eastAsia="Arial" w:hAnsi="Arial"/>
          <w:b w:val="1"/>
          <w:color w:val="000000"/>
          <w:sz w:val="20"/>
          <w:szCs w:val="20"/>
          <w:highlight w:val="lightGray"/>
          <w:u w:val="single"/>
          <w:rtl w:val="0"/>
        </w:rPr>
        <w:t xml:space="preserve">[Note to be deleted: Option 2 (cost reimbursement)]</w:t>
      </w:r>
    </w:p>
    <w:p w:rsidR="00000000" w:rsidDel="00000000" w:rsidP="00000000" w:rsidRDefault="00000000" w:rsidRPr="00000000" w14:paraId="0000003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price not to exceed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3C">
      <w:pPr>
        <w:pageBreakBefore w:val="0"/>
        <w:ind w:left="720" w:hanging="720"/>
        <w:jc w:val="both"/>
        <w:rPr>
          <w:color w:val="000000"/>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contained in clause 5.1 above is the maximum total amount of reimbursable costs under this Contract. The Breakdown of Costs in Annex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Annex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contains the maximum amounts per cost category that are reimbursable under this Contract. The Contractor shall reflect in its original invoices the amount of the actual reimbursable costs incurred in the performance of the Services.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not do any work, provide any equipment, materials and supplies, or perform any other services which may result in any costs in excess of the amount under clause 5.1 above or of any of the amounts specified in the Breakdown of Costs for each cost category without the prior written agreement of the Director,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Director]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RO/OC, UNOPS.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original invoices for the work done every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period of time or milestones]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4">
      <w:pPr>
        <w:pageBreakBefore w:val="0"/>
        <w:ind w:left="720" w:hanging="720"/>
        <w:jc w:val="center"/>
        <w:rPr>
          <w:color w:val="000000"/>
        </w:rPr>
      </w:pPr>
      <w:r w:rsidDel="00000000" w:rsidR="00000000" w:rsidRPr="00000000">
        <w:rPr>
          <w:color w:val="000000"/>
          <w:highlight w:val="lightGray"/>
          <w:rtl w:val="0"/>
        </w:rPr>
        <w:t xml:space="preserve">OR</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an original invoice for [insert amount and currency of the advance payment in figures &amp; words] upon signature of this Contract by both Parties and original invoices for the work done every [insert period of time or milestones].</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Progress and final payments shall be effected by UNOPS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together with whatever supporting documentation of the actual costs incurred as required under the Breakdown of Costs or as it may be required by UNOPS. In addition, such payments shall be subject to any specific conditions for reimbursement contained in the Breakdown of Costs.</w:t>
      </w:r>
    </w:p>
    <w:p w:rsidR="00000000" w:rsidDel="00000000" w:rsidP="00000000" w:rsidRDefault="00000000" w:rsidRPr="00000000" w14:paraId="00000048">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s>
        <w:spacing w:after="120" w:before="360" w:line="240" w:lineRule="auto"/>
        <w:ind w:left="567" w:right="0" w:hanging="567"/>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Contract,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B">
      <w:pPr>
        <w:pageBreakBefore w:val="0"/>
        <w:jc w:val="both"/>
        <w:rPr>
          <w:color w:val="000000"/>
        </w:rPr>
      </w:pPr>
      <w:r w:rsidDel="00000000" w:rsidR="00000000" w:rsidRPr="00000000">
        <w:rPr>
          <w:rtl w:val="0"/>
        </w:rPr>
      </w:r>
    </w:p>
    <w:p w:rsidR="00000000" w:rsidDel="00000000" w:rsidP="00000000" w:rsidRDefault="00000000" w:rsidRPr="00000000" w14:paraId="0000004C">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4D">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E">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4F">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50">
      <w:pPr>
        <w:pageBreakBefore w:val="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51">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52">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53">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w:t>
      </w:r>
      <w:r w:rsidDel="00000000" w:rsidR="00000000" w:rsidRPr="00000000">
        <w:rPr>
          <w:rFonts w:ascii="Arial" w:cs="Arial" w:eastAsia="Arial" w:hAnsi="Arial"/>
          <w:color w:val="000000"/>
          <w:sz w:val="20"/>
          <w:szCs w:val="20"/>
          <w:highlight w:val="lightGray"/>
          <w:rtl w:val="0"/>
        </w:rPr>
        <w:t xml:space="preserve">______/______/______</w:t>
      </w:r>
      <w:r w:rsidDel="00000000" w:rsidR="00000000" w:rsidRPr="00000000">
        <w:rPr>
          <w:rtl w:val="0"/>
        </w:rPr>
      </w:r>
    </w:p>
    <w:p w:rsidR="00000000" w:rsidDel="00000000" w:rsidP="00000000" w:rsidRDefault="00000000" w:rsidRPr="00000000" w14:paraId="00000054">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55">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56">
      <w:pPr>
        <w:pageBreakBefore w:val="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57">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58">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9">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5A">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B">
      <w:pPr>
        <w:pageBreakBefore w:val="0"/>
        <w:jc w:val="both"/>
        <w:rPr>
          <w:rFonts w:ascii="Arial" w:cs="Arial" w:eastAsia="Arial" w:hAnsi="Arial"/>
          <w:sz w:val="20"/>
          <w:szCs w:val="20"/>
        </w:rPr>
      </w:pPr>
      <w:bookmarkStart w:colFirst="0" w:colLast="0" w:name="_gjdgxs" w:id="0"/>
      <w:bookmarkEnd w:id="0"/>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5C">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1"/>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6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6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2">
      <w:pPr>
        <w:pStyle w:val="Heading1"/>
        <w:pageBreakBefore w:val="0"/>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The inclusion of Special Conditions must be approved by a UNOPS Legal Advisor. They should be incorporated in certain circumstances where changes and/or additions to the UNOPS General Conditions of Contract for the provision of Services or the Instrument of Agreement are required, either prior to issuing the solicitation documents, or as a result of the response received from the Contractor during the solicitation process. </w:t>
      </w:r>
      <w:r w:rsidDel="00000000" w:rsidR="00000000" w:rsidRPr="00000000">
        <w:rPr>
          <w:rFonts w:ascii="Arial" w:cs="Arial" w:eastAsia="Arial" w:hAnsi="Arial"/>
          <w:b w:val="0"/>
          <w:i w:val="0"/>
          <w:smallCaps w:val="0"/>
          <w:strike w:val="0"/>
          <w:color w:val="000000"/>
          <w:sz w:val="20"/>
          <w:szCs w:val="20"/>
          <w:highlight w:val="lightGray"/>
          <w:u w:val="single"/>
          <w:vertAlign w:val="baseline"/>
          <w:rtl w:val="0"/>
        </w:rPr>
        <w:t xml:space="preserve">If the contract has no Special Conditions, insert here “Not applicable” and remove the content below.</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1 - Amended Clauses</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clauses within the UNOPS General Conditions of Contract for the provision of Services or the Instrument of Agreement are amended in the following manner. If nothing is stated, then no amended conditions apply. </w:t>
      </w:r>
    </w:p>
    <w:tbl>
      <w:tblPr>
        <w:tblStyle w:val="Table2"/>
        <w:tblW w:w="669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Revised Clause</w:t>
            </w:r>
          </w:p>
        </w:tc>
      </w:tr>
      <w:tr>
        <w:trPr>
          <w:cantSplit w:val="0"/>
          <w:tblHeader w:val="0"/>
        </w:trPr>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2 - Added Clauses</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additional clauses are included in the UNOPS General Conditions of Contract for the provision of Services or the Instrument of Agreement as specified below. If nothing is stated, then no additional conditions apply. </w:t>
      </w:r>
    </w:p>
    <w:tbl>
      <w:tblPr>
        <w:tblStyle w:val="Table3"/>
        <w:tblW w:w="669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New Clause</w:t>
            </w:r>
          </w:p>
        </w:tc>
      </w:tr>
      <w:tr>
        <w:trPr>
          <w:cantSplit w:val="0"/>
          <w:tblHeader w:val="0"/>
        </w:trPr>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2">
      <w:pPr>
        <w:pStyle w:val="Heading1"/>
        <w:pageBreakBefore w:val="0"/>
        <w:rPr>
          <w:color w:val="0092d1"/>
        </w:rPr>
      </w:pPr>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0A3">
      <w:pPr>
        <w:pageBreakBefore w:val="0"/>
        <w:rPr>
          <w:rFonts w:ascii="Arial" w:cs="Arial" w:eastAsia="Arial" w:hAnsi="Arial"/>
          <w:sz w:val="20"/>
          <w:szCs w:val="20"/>
        </w:rPr>
      </w:pPr>
      <w:hyperlink r:id="rId6">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A4">
      <w:pPr>
        <w:pStyle w:val="Heading1"/>
        <w:pageBreakBefore w:val="0"/>
        <w:rPr>
          <w:color w:val="0092d1"/>
        </w:rPr>
      </w:pPr>
      <w:r w:rsidDel="00000000" w:rsidR="00000000" w:rsidRPr="00000000">
        <w:rPr>
          <w:color w:val="0092d1"/>
          <w:rtl w:val="0"/>
        </w:rPr>
        <w:t xml:space="preserve">ANNEX 3: Schedule of Requirements</w:t>
      </w:r>
    </w:p>
    <w:p w:rsidR="00000000" w:rsidDel="00000000" w:rsidP="00000000" w:rsidRDefault="00000000" w:rsidRPr="00000000" w14:paraId="000000A5">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Schedule of Requirements]</w:t>
      </w:r>
      <w:r w:rsidDel="00000000" w:rsidR="00000000" w:rsidRPr="00000000">
        <w:rPr>
          <w:rtl w:val="0"/>
        </w:rPr>
      </w:r>
    </w:p>
    <w:p w:rsidR="00000000" w:rsidDel="00000000" w:rsidP="00000000" w:rsidRDefault="00000000" w:rsidRPr="00000000" w14:paraId="000000A6">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7">
      <w:pPr>
        <w:pStyle w:val="Heading1"/>
        <w:pageBreakBefore w:val="0"/>
        <w:rPr>
          <w:color w:val="0092d1"/>
        </w:rPr>
      </w:pPr>
      <w:r w:rsidDel="00000000" w:rsidR="00000000" w:rsidRPr="00000000">
        <w:rPr>
          <w:color w:val="0092d1"/>
          <w:rtl w:val="0"/>
        </w:rPr>
        <w:t xml:space="preserve">ANNEX 4: Breakdown of Costs</w:t>
      </w:r>
    </w:p>
    <w:p w:rsidR="00000000" w:rsidDel="00000000" w:rsidP="00000000" w:rsidRDefault="00000000" w:rsidRPr="00000000" w14:paraId="000000A8">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Breakdown of costs. Remove Annex if not relevant]</w:t>
      </w:r>
      <w:r w:rsidDel="00000000" w:rsidR="00000000" w:rsidRPr="00000000">
        <w:rPr>
          <w:rtl w:val="0"/>
        </w:rPr>
      </w:r>
    </w:p>
    <w:p w:rsidR="00000000" w:rsidDel="00000000" w:rsidP="00000000" w:rsidRDefault="00000000" w:rsidRPr="00000000" w14:paraId="000000A9">
      <w:pPr>
        <w:pageBreakBefore w:val="0"/>
        <w:rPr>
          <w:rFonts w:ascii="Arial" w:cs="Arial" w:eastAsia="Arial" w:hAnsi="Arial"/>
          <w:sz w:val="20"/>
          <w:szCs w:val="20"/>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2">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5"/>
      <w:numFmt w:val="decimal"/>
      <w:lvlText w:val="%1."/>
      <w:lvlJc w:val="left"/>
      <w:pPr>
        <w:ind w:left="720" w:hanging="363"/>
      </w:pPr>
      <w:rPr>
        <w:rFonts w:ascii="Arial" w:cs="Arial" w:eastAsia="Arial" w:hAnsi="Arial"/>
        <w:b w:val="1"/>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4">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363"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ops.org/english/Opportunities/suppliers/how-we-procure/Pages/default.aspx" TargetMode="Externa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