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76FC7F" w14:textId="0CA37319" w:rsidR="00FE4BAF" w:rsidRPr="00E9672F" w:rsidRDefault="00FE4BAF" w:rsidP="00FE4BAF">
      <w:pPr>
        <w:jc w:val="both"/>
        <w:rPr>
          <w:rFonts w:asciiTheme="minorHAnsi" w:hAnsiTheme="minorHAnsi" w:cstheme="minorHAnsi"/>
        </w:rPr>
      </w:pPr>
    </w:p>
    <w:p w14:paraId="55C155D9" w14:textId="002CB3BD" w:rsidR="00FE4BAF" w:rsidRPr="00B22A7D" w:rsidRDefault="00FE4BAF" w:rsidP="00B22A7D">
      <w:pPr>
        <w:spacing w:before="4"/>
        <w:ind w:left="259" w:right="360"/>
        <w:jc w:val="center"/>
        <w:rPr>
          <w:rStyle w:val="IntenseEmphasis"/>
          <w:b/>
          <w:bCs/>
        </w:rPr>
      </w:pPr>
      <w:r w:rsidRPr="00B22A7D">
        <w:rPr>
          <w:rStyle w:val="IntenseEmphasis"/>
          <w:b/>
          <w:bCs/>
        </w:rPr>
        <w:t>TOR FOR CONSULTA</w:t>
      </w:r>
      <w:r w:rsidR="00FC590B" w:rsidRPr="00B22A7D">
        <w:rPr>
          <w:rStyle w:val="IntenseEmphasis"/>
          <w:b/>
          <w:bCs/>
        </w:rPr>
        <w:t>N</w:t>
      </w:r>
      <w:r w:rsidR="00526DCE" w:rsidRPr="00B22A7D">
        <w:rPr>
          <w:rStyle w:val="IntenseEmphasis"/>
          <w:b/>
          <w:bCs/>
        </w:rPr>
        <w:t>CY</w:t>
      </w:r>
      <w:r w:rsidRPr="00B22A7D">
        <w:rPr>
          <w:rStyle w:val="IntenseEmphasis"/>
          <w:b/>
          <w:bCs/>
        </w:rPr>
        <w:t xml:space="preserve"> TO </w:t>
      </w:r>
      <w:r w:rsidR="00E9672F" w:rsidRPr="00B22A7D">
        <w:rPr>
          <w:rStyle w:val="IntenseEmphasis"/>
          <w:b/>
          <w:bCs/>
        </w:rPr>
        <w:t xml:space="preserve">STRENGTHEN THE INCORPORATION OF THE GENDER DIMENSION IN PLANNING, IMPLEMENTATION, MONITORING AND EVALUATION OF </w:t>
      </w:r>
      <w:r w:rsidR="00A113F9" w:rsidRPr="00B22A7D">
        <w:rPr>
          <w:rStyle w:val="IntenseEmphasis"/>
          <w:b/>
          <w:bCs/>
        </w:rPr>
        <w:t>UNCT</w:t>
      </w:r>
      <w:r w:rsidR="00E9672F" w:rsidRPr="00B22A7D">
        <w:rPr>
          <w:rStyle w:val="IntenseEmphasis"/>
          <w:b/>
          <w:bCs/>
        </w:rPr>
        <w:t xml:space="preserve"> IN MADAGASCAR</w:t>
      </w:r>
    </w:p>
    <w:p w14:paraId="7FF3B3BD" w14:textId="77777777" w:rsidR="0068589D" w:rsidRPr="00E9672F" w:rsidRDefault="0068589D" w:rsidP="00FE4BAF">
      <w:pPr>
        <w:spacing w:before="4" w:line="228" w:lineRule="auto"/>
        <w:ind w:left="260" w:right="363"/>
        <w:jc w:val="both"/>
        <w:rPr>
          <w:rFonts w:asciiTheme="minorHAnsi" w:hAnsiTheme="minorHAnsi" w:cstheme="minorHAnsi"/>
          <w:b/>
        </w:rPr>
      </w:pPr>
    </w:p>
    <w:p w14:paraId="75074B22" w14:textId="77777777" w:rsidR="00FE4BAF" w:rsidRPr="00E9672F" w:rsidRDefault="00FE4BAF" w:rsidP="00FE4BAF">
      <w:pPr>
        <w:pStyle w:val="BodyText"/>
        <w:spacing w:before="11"/>
        <w:jc w:val="both"/>
        <w:rPr>
          <w:rFonts w:asciiTheme="minorHAnsi" w:hAnsiTheme="minorHAnsi" w:cstheme="minorHAnsi"/>
          <w:b/>
          <w:sz w:val="22"/>
          <w:szCs w:val="22"/>
        </w:rPr>
      </w:pPr>
    </w:p>
    <w:p w14:paraId="33DA475F" w14:textId="77777777" w:rsidR="00FE4BAF" w:rsidRPr="00E9672F" w:rsidRDefault="00FE4BAF" w:rsidP="00FE4BAF">
      <w:pPr>
        <w:spacing w:line="30" w:lineRule="exact"/>
        <w:ind w:left="260" w:right="-72"/>
        <w:jc w:val="both"/>
        <w:rPr>
          <w:rFonts w:asciiTheme="minorHAnsi" w:hAnsiTheme="minorHAnsi" w:cstheme="minorHAnsi"/>
        </w:rPr>
      </w:pPr>
      <w:r w:rsidRPr="00E9672F">
        <w:rPr>
          <w:rFonts w:asciiTheme="minorHAnsi" w:hAnsiTheme="minorHAnsi" w:cstheme="minorHAnsi"/>
          <w:noProof/>
          <w:lang w:val="fr-FR" w:eastAsia="fr-FR"/>
        </w:rPr>
        <mc:AlternateContent>
          <mc:Choice Requires="wpg">
            <w:drawing>
              <wp:inline distT="0" distB="0" distL="0" distR="0" wp14:anchorId="14A3B733" wp14:editId="67B7E0A3">
                <wp:extent cx="1270" cy="19050"/>
                <wp:effectExtent l="9525" t="5080" r="8255" b="4445"/>
                <wp:docPr id="12" name="Gruppo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9050"/>
                          <a:chOff x="0" y="0"/>
                          <a:chExt cx="2" cy="30"/>
                        </a:xfrm>
                      </wpg:grpSpPr>
                      <wps:wsp>
                        <wps:cNvPr id="13" name="Line 10"/>
                        <wps:cNvCnPr>
                          <a:cxnSpLocks noChangeShapeType="1"/>
                        </wps:cNvCnPr>
                        <wps:spPr bwMode="auto">
                          <a:xfrm>
                            <a:off x="0" y="15"/>
                            <a:ext cx="0" cy="0"/>
                          </a:xfrm>
                          <a:prstGeom prst="line">
                            <a:avLst/>
                          </a:prstGeom>
                          <a:noFill/>
                          <a:ln w="19050">
                            <a:solidFill>
                              <a:srgbClr val="006CB7"/>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6878567" id="Gruppo 12" o:spid="_x0000_s1026" style="width:.1pt;height:1.5pt;mso-position-horizontal-relative:char;mso-position-vertical-relative:line" coordsize="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">
                <v:line id="Line 10" o:spid="_x0000_s1027" style="position:absolute;visibility:visible;mso-wrap-style:square" from="0,15" to="0,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" strokecolor="#006cb7" strokeweight="1.5pt"/>
                <w10:anchorlock/>
              </v:group>
            </w:pict>
          </mc:Fallback>
        </mc:AlternateContent>
      </w:r>
      <w:r w:rsidRPr="00E9672F">
        <w:rPr>
          <w:rFonts w:asciiTheme="minorHAnsi" w:hAnsiTheme="minorHAnsi" w:cstheme="minorHAnsi"/>
          <w:spacing w:val="46"/>
        </w:rPr>
        <w:t xml:space="preserve"> </w:t>
      </w:r>
      <w:r w:rsidRPr="00E9672F">
        <w:rPr>
          <w:rFonts w:asciiTheme="minorHAnsi" w:hAnsiTheme="minorHAnsi" w:cstheme="minorHAnsi"/>
          <w:noProof/>
          <w:spacing w:val="46"/>
          <w:lang w:val="fr-FR" w:eastAsia="fr-FR"/>
        </w:rPr>
        <mc:AlternateContent>
          <mc:Choice Requires="wpg">
            <w:drawing>
              <wp:inline distT="0" distB="0" distL="0" distR="0" wp14:anchorId="1431C780" wp14:editId="54BF3DC2">
                <wp:extent cx="3124835" cy="19050"/>
                <wp:effectExtent l="15240" t="5080" r="12700" b="4445"/>
                <wp:docPr id="9" name="Gruppo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24835" cy="19050"/>
                          <a:chOff x="0" y="0"/>
                          <a:chExt cx="4921" cy="30"/>
                        </a:xfrm>
                      </wpg:grpSpPr>
                      <wps:wsp>
                        <wps:cNvPr id="10" name="Line 7"/>
                        <wps:cNvCnPr>
                          <a:cxnSpLocks noChangeShapeType="1"/>
                        </wps:cNvCnPr>
                        <wps:spPr bwMode="auto">
                          <a:xfrm>
                            <a:off x="0" y="15"/>
                            <a:ext cx="4876" cy="0"/>
                          </a:xfrm>
                          <a:prstGeom prst="line">
                            <a:avLst/>
                          </a:prstGeom>
                          <a:noFill/>
                          <a:ln w="19050">
                            <a:solidFill>
                              <a:srgbClr val="006CB7"/>
                            </a:solidFill>
                            <a:prstDash val="dot"/>
                            <a:round/>
                            <a:headEnd/>
                            <a:tailEnd/>
                          </a:ln>
                          <a:extLst>
                            <a:ext uri="{909E8E84-426E-40DD-AFC4-6F175D3DCCD1}">
                              <a14:hiddenFill xmlns:a14="http://schemas.microsoft.com/office/drawing/2010/main">
                                <a:noFill/>
                              </a14:hiddenFill>
                            </a:ext>
                          </a:extLst>
                        </wps:spPr>
                        <wps:bodyPr/>
                      </wps:wsp>
                      <wps:wsp>
                        <wps:cNvPr id="11" name="Line 8"/>
                        <wps:cNvCnPr>
                          <a:cxnSpLocks noChangeShapeType="1"/>
                        </wps:cNvCnPr>
                        <wps:spPr bwMode="auto">
                          <a:xfrm>
                            <a:off x="4920" y="15"/>
                            <a:ext cx="0" cy="0"/>
                          </a:xfrm>
                          <a:prstGeom prst="line">
                            <a:avLst/>
                          </a:prstGeom>
                          <a:noFill/>
                          <a:ln w="19050">
                            <a:solidFill>
                              <a:srgbClr val="006CB7"/>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3B1F968" id="Gruppo 9" o:spid="_x0000_s1026" style="width:246.05pt;height:1.5pt;mso-position-horizontal-relative:char;mso-position-vertical-relative:line" coordsize="49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">
                <v:line id="Line 7" o:spid="_x0000_s1027" style="position:absolute;visibility:visible;mso-wrap-style:square" from="0,15" to="487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" strokecolor="#006cb7" strokeweight="1.5pt">
                  <v:stroke dashstyle="dot"/>
                </v:line>
                <v:line id="Line 8" o:spid="_x0000_s1028" style="position:absolute;visibility:visible;mso-wrap-style:square" from="4920,15" to="4920,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" strokecolor="#006cb7" strokeweight="1.5pt"/>
                <w10:anchorlock/>
              </v:group>
            </w:pict>
          </mc:Fallback>
        </mc:AlternateContent>
      </w:r>
    </w:p>
    <w:p w14:paraId="57F0D044" w14:textId="5F5C5675" w:rsidR="00FE4BAF" w:rsidRPr="00E9672F" w:rsidRDefault="00FE4BAF" w:rsidP="00FE4BAF">
      <w:pPr>
        <w:pStyle w:val="BodyText"/>
        <w:spacing w:before="191" w:line="252" w:lineRule="auto"/>
        <w:ind w:left="260"/>
        <w:jc w:val="both"/>
        <w:rPr>
          <w:rFonts w:asciiTheme="minorHAnsi" w:hAnsiTheme="minorHAnsi" w:cstheme="minorHAnsi"/>
          <w:sz w:val="22"/>
          <w:szCs w:val="22"/>
        </w:rPr>
      </w:pPr>
      <w:r w:rsidRPr="00E9672F">
        <w:rPr>
          <w:rFonts w:asciiTheme="minorHAnsi" w:hAnsiTheme="minorHAnsi" w:cstheme="minorHAnsi"/>
          <w:b/>
          <w:sz w:val="22"/>
          <w:szCs w:val="22"/>
        </w:rPr>
        <w:t xml:space="preserve">Post title: </w:t>
      </w:r>
      <w:r w:rsidRPr="00E9672F">
        <w:rPr>
          <w:rFonts w:asciiTheme="minorHAnsi" w:hAnsiTheme="minorHAnsi" w:cstheme="minorHAnsi"/>
          <w:sz w:val="22"/>
          <w:szCs w:val="22"/>
        </w:rPr>
        <w:t xml:space="preserve">International consultant to support </w:t>
      </w:r>
      <w:r w:rsidR="0068589D" w:rsidRPr="00E9672F">
        <w:rPr>
          <w:rFonts w:asciiTheme="minorHAnsi" w:hAnsiTheme="minorHAnsi" w:cstheme="minorHAnsi"/>
          <w:sz w:val="22"/>
          <w:szCs w:val="22"/>
        </w:rPr>
        <w:t xml:space="preserve">an enhanced gender approach for </w:t>
      </w:r>
      <w:r w:rsidR="00DB32A3">
        <w:rPr>
          <w:rFonts w:asciiTheme="minorHAnsi" w:hAnsiTheme="minorHAnsi" w:cstheme="minorHAnsi"/>
          <w:sz w:val="22"/>
          <w:szCs w:val="22"/>
        </w:rPr>
        <w:t>UNCT</w:t>
      </w:r>
      <w:r w:rsidR="0068589D" w:rsidRPr="00E9672F">
        <w:rPr>
          <w:rFonts w:asciiTheme="minorHAnsi" w:hAnsiTheme="minorHAnsi" w:cstheme="minorHAnsi"/>
          <w:sz w:val="22"/>
          <w:szCs w:val="22"/>
        </w:rPr>
        <w:t xml:space="preserve"> in Madagascar</w:t>
      </w:r>
    </w:p>
    <w:p w14:paraId="4C72A8DA" w14:textId="3EC35DAD" w:rsidR="00FE4BAF" w:rsidRPr="00E9672F" w:rsidRDefault="00FE4BAF" w:rsidP="00FE4BAF">
      <w:pPr>
        <w:pStyle w:val="Heading4"/>
        <w:spacing w:line="206" w:lineRule="exact"/>
        <w:ind w:left="260"/>
        <w:jc w:val="both"/>
        <w:rPr>
          <w:rFonts w:asciiTheme="minorHAnsi" w:hAnsiTheme="minorHAnsi" w:cstheme="minorHAnsi"/>
          <w:sz w:val="22"/>
          <w:szCs w:val="22"/>
        </w:rPr>
      </w:pPr>
      <w:r w:rsidRPr="00E9672F">
        <w:rPr>
          <w:rFonts w:asciiTheme="minorHAnsi" w:hAnsiTheme="minorHAnsi" w:cstheme="minorHAnsi"/>
          <w:sz w:val="22"/>
          <w:szCs w:val="22"/>
        </w:rPr>
        <w:t>Country / Duty Station:</w:t>
      </w:r>
      <w:r w:rsidR="004F0220">
        <w:rPr>
          <w:rFonts w:asciiTheme="minorHAnsi" w:hAnsiTheme="minorHAnsi" w:cstheme="minorHAnsi"/>
          <w:sz w:val="22"/>
          <w:szCs w:val="22"/>
        </w:rPr>
        <w:t xml:space="preserve"> Madagascar, Antananarivo </w:t>
      </w:r>
    </w:p>
    <w:p w14:paraId="65C49F77" w14:textId="77777777" w:rsidR="00FE4BAF" w:rsidRPr="00E9672F" w:rsidRDefault="00FE4BAF" w:rsidP="00FE4BAF">
      <w:pPr>
        <w:spacing w:before="33"/>
        <w:ind w:left="260"/>
        <w:jc w:val="both"/>
        <w:rPr>
          <w:rFonts w:asciiTheme="minorHAnsi" w:hAnsiTheme="minorHAnsi" w:cstheme="minorHAnsi"/>
          <w:b/>
        </w:rPr>
      </w:pPr>
      <w:r w:rsidRPr="00E9672F">
        <w:rPr>
          <w:rFonts w:asciiTheme="minorHAnsi" w:hAnsiTheme="minorHAnsi" w:cstheme="minorHAnsi"/>
          <w:b/>
        </w:rPr>
        <w:t>Starting date of assignment:</w:t>
      </w:r>
    </w:p>
    <w:p w14:paraId="43268421" w14:textId="37DBA3EE" w:rsidR="00FE4BAF" w:rsidRDefault="00FE4BAF" w:rsidP="00FE4BAF">
      <w:pPr>
        <w:spacing w:before="33"/>
        <w:ind w:left="260"/>
        <w:jc w:val="both"/>
        <w:rPr>
          <w:rFonts w:asciiTheme="minorHAnsi" w:hAnsiTheme="minorHAnsi" w:cstheme="minorHAnsi"/>
        </w:rPr>
      </w:pPr>
      <w:r w:rsidRPr="00E9672F">
        <w:rPr>
          <w:rFonts w:asciiTheme="minorHAnsi" w:hAnsiTheme="minorHAnsi" w:cstheme="minorHAnsi"/>
          <w:b/>
        </w:rPr>
        <w:t xml:space="preserve">Duration of assignment: </w:t>
      </w:r>
      <w:r w:rsidR="00FA3B9F">
        <w:rPr>
          <w:rFonts w:asciiTheme="minorHAnsi" w:hAnsiTheme="minorHAnsi" w:cstheme="minorHAnsi"/>
        </w:rPr>
        <w:t>3 months</w:t>
      </w:r>
      <w:r w:rsidR="00FC590B">
        <w:rPr>
          <w:rFonts w:asciiTheme="minorHAnsi" w:hAnsiTheme="minorHAnsi" w:cstheme="minorHAnsi"/>
        </w:rPr>
        <w:t xml:space="preserve"> extendable </w:t>
      </w:r>
    </w:p>
    <w:p w14:paraId="273CA531" w14:textId="77777777" w:rsidR="00F07172" w:rsidRPr="00F07172" w:rsidRDefault="00F07172" w:rsidP="00F07172">
      <w:pPr>
        <w:pStyle w:val="Heading4"/>
        <w:spacing w:before="10"/>
        <w:ind w:left="260"/>
        <w:jc w:val="both"/>
        <w:rPr>
          <w:rFonts w:asciiTheme="minorHAnsi" w:eastAsia="Aroania" w:hAnsiTheme="minorHAnsi" w:cstheme="minorHAnsi"/>
          <w:bCs w:val="0"/>
          <w:sz w:val="22"/>
          <w:szCs w:val="22"/>
        </w:rPr>
      </w:pPr>
      <w:r w:rsidRPr="00F07172">
        <w:rPr>
          <w:rFonts w:asciiTheme="minorHAnsi" w:eastAsia="Aroania" w:hAnsiTheme="minorHAnsi" w:cstheme="minorHAnsi"/>
          <w:bCs w:val="0"/>
          <w:sz w:val="22"/>
          <w:szCs w:val="22"/>
        </w:rPr>
        <w:t xml:space="preserve">Type of </w:t>
      </w:r>
      <w:proofErr w:type="gramStart"/>
      <w:r w:rsidRPr="00F07172">
        <w:rPr>
          <w:rFonts w:asciiTheme="minorHAnsi" w:eastAsia="Aroania" w:hAnsiTheme="minorHAnsi" w:cstheme="minorHAnsi"/>
          <w:bCs w:val="0"/>
          <w:sz w:val="22"/>
          <w:szCs w:val="22"/>
        </w:rPr>
        <w:t>Contract :</w:t>
      </w:r>
      <w:proofErr w:type="gramEnd"/>
      <w:r w:rsidRPr="00F07172">
        <w:rPr>
          <w:rFonts w:asciiTheme="minorHAnsi" w:eastAsia="Aroania" w:hAnsiTheme="minorHAnsi" w:cstheme="minorHAnsi"/>
          <w:bCs w:val="0"/>
          <w:sz w:val="22"/>
          <w:szCs w:val="22"/>
        </w:rPr>
        <w:tab/>
        <w:t>Individual Contract</w:t>
      </w:r>
    </w:p>
    <w:p w14:paraId="5C9A1D52" w14:textId="3939B9EB" w:rsidR="00F07172" w:rsidRPr="00F07172" w:rsidRDefault="00F07172" w:rsidP="00F07172">
      <w:pPr>
        <w:pStyle w:val="Heading4"/>
        <w:spacing w:before="10"/>
        <w:ind w:left="260"/>
        <w:jc w:val="both"/>
        <w:rPr>
          <w:rFonts w:asciiTheme="minorHAnsi" w:eastAsia="Aroania" w:hAnsiTheme="minorHAnsi" w:cstheme="minorHAnsi"/>
          <w:bCs w:val="0"/>
          <w:sz w:val="22"/>
          <w:szCs w:val="22"/>
        </w:rPr>
      </w:pPr>
      <w:r w:rsidRPr="00F07172">
        <w:rPr>
          <w:rFonts w:asciiTheme="minorHAnsi" w:eastAsia="Aroania" w:hAnsiTheme="minorHAnsi" w:cstheme="minorHAnsi"/>
          <w:bCs w:val="0"/>
          <w:sz w:val="22"/>
          <w:szCs w:val="22"/>
        </w:rPr>
        <w:t xml:space="preserve">Post </w:t>
      </w:r>
      <w:proofErr w:type="gramStart"/>
      <w:r w:rsidRPr="00F07172">
        <w:rPr>
          <w:rFonts w:asciiTheme="minorHAnsi" w:eastAsia="Aroania" w:hAnsiTheme="minorHAnsi" w:cstheme="minorHAnsi"/>
          <w:bCs w:val="0"/>
          <w:sz w:val="22"/>
          <w:szCs w:val="22"/>
        </w:rPr>
        <w:t>Level :</w:t>
      </w:r>
      <w:proofErr w:type="gramEnd"/>
      <w:r w:rsidRPr="00F07172">
        <w:rPr>
          <w:rFonts w:asciiTheme="minorHAnsi" w:eastAsia="Aroania" w:hAnsiTheme="minorHAnsi" w:cstheme="minorHAnsi"/>
          <w:bCs w:val="0"/>
          <w:sz w:val="22"/>
          <w:szCs w:val="22"/>
        </w:rPr>
        <w:tab/>
        <w:t>International Consultant – P4 level</w:t>
      </w:r>
    </w:p>
    <w:p w14:paraId="1F63A86F" w14:textId="70B1BBB3" w:rsidR="00F07172" w:rsidRPr="00F07172" w:rsidRDefault="00F07172" w:rsidP="00F07172">
      <w:pPr>
        <w:pStyle w:val="Heading4"/>
        <w:spacing w:before="10"/>
        <w:ind w:left="260"/>
        <w:jc w:val="both"/>
        <w:rPr>
          <w:rFonts w:asciiTheme="minorHAnsi" w:eastAsia="Aroania" w:hAnsiTheme="minorHAnsi" w:cstheme="minorHAnsi"/>
          <w:bCs w:val="0"/>
          <w:sz w:val="22"/>
          <w:szCs w:val="22"/>
        </w:rPr>
      </w:pPr>
      <w:r w:rsidRPr="00F07172">
        <w:rPr>
          <w:rFonts w:asciiTheme="minorHAnsi" w:eastAsia="Aroania" w:hAnsiTheme="minorHAnsi" w:cstheme="minorHAnsi"/>
          <w:bCs w:val="0"/>
          <w:sz w:val="22"/>
          <w:szCs w:val="22"/>
        </w:rPr>
        <w:t xml:space="preserve">Languages </w:t>
      </w:r>
      <w:proofErr w:type="gramStart"/>
      <w:r w:rsidRPr="00F07172">
        <w:rPr>
          <w:rFonts w:asciiTheme="minorHAnsi" w:eastAsia="Aroania" w:hAnsiTheme="minorHAnsi" w:cstheme="minorHAnsi"/>
          <w:bCs w:val="0"/>
          <w:sz w:val="22"/>
          <w:szCs w:val="22"/>
        </w:rPr>
        <w:t>Required :</w:t>
      </w:r>
      <w:proofErr w:type="gramEnd"/>
      <w:r>
        <w:rPr>
          <w:rFonts w:asciiTheme="minorHAnsi" w:eastAsia="Aroania" w:hAnsiTheme="minorHAnsi" w:cstheme="minorHAnsi"/>
          <w:bCs w:val="0"/>
          <w:sz w:val="22"/>
          <w:szCs w:val="22"/>
        </w:rPr>
        <w:t xml:space="preserve"> French</w:t>
      </w:r>
      <w:r w:rsidR="005B3A3F">
        <w:rPr>
          <w:rFonts w:asciiTheme="minorHAnsi" w:eastAsia="Aroania" w:hAnsiTheme="minorHAnsi" w:cstheme="minorHAnsi"/>
          <w:bCs w:val="0"/>
          <w:sz w:val="22"/>
          <w:szCs w:val="22"/>
        </w:rPr>
        <w:t xml:space="preserve"> and English </w:t>
      </w:r>
    </w:p>
    <w:p w14:paraId="37A7AF0B" w14:textId="6358146A" w:rsidR="00FE4BAF" w:rsidRPr="00E9672F" w:rsidRDefault="00FE4BAF" w:rsidP="00F07172">
      <w:pPr>
        <w:pStyle w:val="Heading4"/>
        <w:spacing w:before="10"/>
        <w:ind w:left="260"/>
        <w:jc w:val="both"/>
        <w:rPr>
          <w:rFonts w:asciiTheme="minorHAnsi" w:hAnsiTheme="minorHAnsi" w:cstheme="minorHAnsi"/>
          <w:sz w:val="22"/>
          <w:szCs w:val="22"/>
        </w:rPr>
      </w:pPr>
      <w:r w:rsidRPr="00E9672F">
        <w:rPr>
          <w:rFonts w:asciiTheme="minorHAnsi" w:hAnsiTheme="minorHAnsi" w:cstheme="minorHAnsi"/>
          <w:sz w:val="22"/>
          <w:szCs w:val="22"/>
        </w:rPr>
        <w:t>Supervisor’s name and functional post:</w:t>
      </w:r>
    </w:p>
    <w:p w14:paraId="36F316A8" w14:textId="77777777" w:rsidR="00FE4BAF" w:rsidRPr="00E9672F" w:rsidRDefault="00FE4BAF" w:rsidP="00FE4BAF">
      <w:pPr>
        <w:pStyle w:val="BodyText"/>
        <w:spacing w:before="8"/>
        <w:jc w:val="both"/>
        <w:rPr>
          <w:rFonts w:asciiTheme="minorHAnsi" w:hAnsiTheme="minorHAnsi" w:cstheme="minorHAnsi"/>
          <w:b/>
          <w:sz w:val="22"/>
          <w:szCs w:val="22"/>
        </w:rPr>
      </w:pPr>
    </w:p>
    <w:p w14:paraId="7125B13A" w14:textId="77777777" w:rsidR="00FE4BAF" w:rsidRPr="00E9672F" w:rsidRDefault="00FE4BAF" w:rsidP="00FE4BAF">
      <w:pPr>
        <w:pStyle w:val="BodyText"/>
        <w:spacing w:before="11"/>
        <w:jc w:val="both"/>
        <w:rPr>
          <w:rFonts w:asciiTheme="minorHAnsi" w:hAnsiTheme="minorHAnsi" w:cstheme="minorHAnsi"/>
          <w:sz w:val="22"/>
          <w:szCs w:val="22"/>
        </w:rPr>
      </w:pPr>
    </w:p>
    <w:p w14:paraId="4E0CE15A" w14:textId="77777777" w:rsidR="00FE4BAF" w:rsidRPr="00DE6A9C" w:rsidRDefault="00FE4BAF" w:rsidP="00FE4BAF">
      <w:pPr>
        <w:pStyle w:val="Heading4"/>
        <w:spacing w:before="1"/>
        <w:ind w:left="260"/>
        <w:jc w:val="both"/>
        <w:rPr>
          <w:rFonts w:asciiTheme="minorHAnsi" w:hAnsiTheme="minorHAnsi" w:cstheme="minorHAnsi"/>
          <w:sz w:val="28"/>
          <w:szCs w:val="28"/>
        </w:rPr>
      </w:pPr>
      <w:r w:rsidRPr="00DE6A9C">
        <w:rPr>
          <w:rFonts w:asciiTheme="minorHAnsi" w:hAnsiTheme="minorHAnsi" w:cstheme="minorHAnsi"/>
          <w:color w:val="006CB7"/>
          <w:sz w:val="28"/>
          <w:szCs w:val="28"/>
        </w:rPr>
        <w:t>BACKGROUND</w:t>
      </w:r>
    </w:p>
    <w:p w14:paraId="5F2E0718" w14:textId="77777777" w:rsidR="00FE4BAF" w:rsidRPr="00E9672F" w:rsidRDefault="00FE4BAF" w:rsidP="00FE4BAF">
      <w:pPr>
        <w:pStyle w:val="BodyText"/>
        <w:spacing w:before="10"/>
        <w:jc w:val="both"/>
        <w:rPr>
          <w:rFonts w:asciiTheme="minorHAnsi" w:hAnsiTheme="minorHAnsi" w:cstheme="minorHAnsi"/>
          <w:b/>
          <w:sz w:val="22"/>
          <w:szCs w:val="22"/>
        </w:rPr>
      </w:pPr>
    </w:p>
    <w:p w14:paraId="03D315EA" w14:textId="77777777" w:rsidR="00FE4BAF" w:rsidRPr="00E9672F" w:rsidRDefault="00FE4BAF" w:rsidP="00FE4BAF">
      <w:pPr>
        <w:pStyle w:val="BodyText"/>
        <w:spacing w:line="252" w:lineRule="auto"/>
        <w:ind w:left="260"/>
        <w:jc w:val="both"/>
        <w:rPr>
          <w:rFonts w:asciiTheme="minorHAnsi" w:hAnsiTheme="minorHAnsi" w:cstheme="minorHAnsi"/>
          <w:sz w:val="22"/>
          <w:szCs w:val="22"/>
        </w:rPr>
      </w:pPr>
      <w:r w:rsidRPr="00E9672F">
        <w:rPr>
          <w:rFonts w:asciiTheme="minorHAnsi" w:hAnsiTheme="minorHAnsi" w:cstheme="minorHAnsi"/>
          <w:w w:val="105"/>
          <w:sz w:val="22"/>
          <w:szCs w:val="22"/>
        </w:rPr>
        <w:t xml:space="preserve">At the 59th Session of the UN General Assembly, Member States, in adopting the Triennial Comprehensive Policy Review (TCPR) of Operational Activities for Development of the UN System called on all UN organizations to: “mainstream gender and to pursue gender equality in their country </w:t>
      </w:r>
      <w:proofErr w:type="spellStart"/>
      <w:r w:rsidRPr="00E9672F">
        <w:rPr>
          <w:rFonts w:asciiTheme="minorHAnsi" w:hAnsiTheme="minorHAnsi" w:cstheme="minorHAnsi"/>
          <w:w w:val="105"/>
          <w:sz w:val="22"/>
          <w:szCs w:val="22"/>
        </w:rPr>
        <w:t>programmes</w:t>
      </w:r>
      <w:proofErr w:type="spellEnd"/>
      <w:r w:rsidRPr="00E9672F">
        <w:rPr>
          <w:rFonts w:asciiTheme="minorHAnsi" w:hAnsiTheme="minorHAnsi" w:cstheme="minorHAnsi"/>
          <w:w w:val="105"/>
          <w:sz w:val="22"/>
          <w:szCs w:val="22"/>
        </w:rPr>
        <w:t xml:space="preserve">, planning instruments and sector-wide </w:t>
      </w:r>
      <w:proofErr w:type="spellStart"/>
      <w:r w:rsidRPr="00E9672F">
        <w:rPr>
          <w:rFonts w:asciiTheme="minorHAnsi" w:hAnsiTheme="minorHAnsi" w:cstheme="minorHAnsi"/>
          <w:w w:val="105"/>
          <w:sz w:val="22"/>
          <w:szCs w:val="22"/>
        </w:rPr>
        <w:t>programmes</w:t>
      </w:r>
      <w:proofErr w:type="spellEnd"/>
      <w:r w:rsidRPr="00E9672F">
        <w:rPr>
          <w:rFonts w:asciiTheme="minorHAnsi" w:hAnsiTheme="minorHAnsi" w:cstheme="minorHAnsi"/>
          <w:w w:val="105"/>
          <w:sz w:val="22"/>
          <w:szCs w:val="22"/>
        </w:rPr>
        <w:t xml:space="preserve"> and to articulate specific country-level goals and targets in this field in accordance with the national development strategies”.</w:t>
      </w:r>
    </w:p>
    <w:p w14:paraId="53FC5E97" w14:textId="77777777" w:rsidR="00FE4BAF" w:rsidRPr="00E9672F" w:rsidRDefault="00FE4BAF" w:rsidP="00FE4BAF">
      <w:pPr>
        <w:pStyle w:val="BodyText"/>
        <w:spacing w:before="2"/>
        <w:jc w:val="both"/>
        <w:rPr>
          <w:rFonts w:asciiTheme="minorHAnsi" w:hAnsiTheme="minorHAnsi" w:cstheme="minorHAnsi"/>
          <w:sz w:val="22"/>
          <w:szCs w:val="22"/>
        </w:rPr>
      </w:pPr>
    </w:p>
    <w:p w14:paraId="69EAA6FB" w14:textId="13BAB277" w:rsidR="00FE4BAF" w:rsidRPr="00E9672F" w:rsidRDefault="00FE4BAF" w:rsidP="00FE4BAF">
      <w:pPr>
        <w:pStyle w:val="BodyText"/>
        <w:spacing w:line="252" w:lineRule="auto"/>
        <w:ind w:left="260"/>
        <w:jc w:val="both"/>
        <w:rPr>
          <w:rFonts w:asciiTheme="minorHAnsi" w:hAnsiTheme="minorHAnsi" w:cstheme="minorHAnsi"/>
          <w:sz w:val="22"/>
          <w:szCs w:val="22"/>
        </w:rPr>
      </w:pPr>
      <w:r w:rsidRPr="00E9672F">
        <w:rPr>
          <w:rFonts w:asciiTheme="minorHAnsi" w:hAnsiTheme="minorHAnsi" w:cstheme="minorHAnsi"/>
          <w:w w:val="105"/>
          <w:sz w:val="22"/>
          <w:szCs w:val="22"/>
        </w:rPr>
        <w:t>As a direct follow-up to the TCPR, and to ensure a comprehensive response to many of its recommendations, the UN Development Group (UNDG) created a Task Team on Gender Equality as a sub-group of the UNDG Programme Group. The goals of the Task Team are: to support more consistent and coherent action among UNDG member agencies to mainstream gender equality and promote women’s empowerment at the country level; and to ensure that gender equality and women’s empowerment are mainstreamed into the tools and processes that emerge from the UNDG for UN Country Teams (UNCTs).</w:t>
      </w:r>
    </w:p>
    <w:p w14:paraId="61DD968B" w14:textId="77777777" w:rsidR="00706662" w:rsidRDefault="00706662" w:rsidP="00706662">
      <w:pPr>
        <w:pStyle w:val="BodyText"/>
        <w:jc w:val="both"/>
        <w:rPr>
          <w:rFonts w:asciiTheme="minorHAnsi" w:hAnsiTheme="minorHAnsi" w:cstheme="minorHAnsi"/>
          <w:sz w:val="22"/>
          <w:szCs w:val="22"/>
        </w:rPr>
      </w:pPr>
    </w:p>
    <w:p w14:paraId="7B0FE509" w14:textId="5E621EF1" w:rsidR="00FE4BAF" w:rsidRPr="00E9672F" w:rsidRDefault="002765F1" w:rsidP="00A5105C">
      <w:pPr>
        <w:pStyle w:val="BodyText"/>
        <w:ind w:left="270"/>
        <w:jc w:val="both"/>
        <w:rPr>
          <w:rFonts w:asciiTheme="minorHAnsi" w:hAnsiTheme="minorHAnsi" w:cstheme="minorHAnsi"/>
          <w:sz w:val="22"/>
          <w:szCs w:val="22"/>
        </w:rPr>
      </w:pPr>
      <w:r>
        <w:rPr>
          <w:rFonts w:asciiTheme="minorHAnsi" w:hAnsiTheme="minorHAnsi" w:cstheme="minorHAnsi"/>
          <w:w w:val="105"/>
          <w:sz w:val="22"/>
          <w:szCs w:val="22"/>
        </w:rPr>
        <w:t>In 200</w:t>
      </w:r>
      <w:r w:rsidR="0019110B">
        <w:rPr>
          <w:rFonts w:asciiTheme="minorHAnsi" w:hAnsiTheme="minorHAnsi" w:cstheme="minorHAnsi"/>
          <w:w w:val="105"/>
          <w:sz w:val="22"/>
          <w:szCs w:val="22"/>
        </w:rPr>
        <w:t>8</w:t>
      </w:r>
      <w:r w:rsidR="00A5105C">
        <w:rPr>
          <w:rFonts w:asciiTheme="minorHAnsi" w:hAnsiTheme="minorHAnsi" w:cstheme="minorHAnsi"/>
          <w:w w:val="105"/>
          <w:sz w:val="22"/>
          <w:szCs w:val="22"/>
        </w:rPr>
        <w:t xml:space="preserve">, a gender scorecard system was created </w:t>
      </w:r>
      <w:r>
        <w:rPr>
          <w:rFonts w:asciiTheme="minorHAnsi" w:hAnsiTheme="minorHAnsi" w:cstheme="minorHAnsi"/>
          <w:w w:val="105"/>
          <w:sz w:val="22"/>
          <w:szCs w:val="22"/>
        </w:rPr>
        <w:t xml:space="preserve">following </w:t>
      </w:r>
      <w:r w:rsidR="00E6786B">
        <w:rPr>
          <w:rFonts w:asciiTheme="minorHAnsi" w:hAnsiTheme="minorHAnsi" w:cstheme="minorHAnsi"/>
          <w:w w:val="105"/>
          <w:sz w:val="22"/>
          <w:szCs w:val="22"/>
        </w:rPr>
        <w:t>the recommendations of a</w:t>
      </w:r>
      <w:r w:rsidR="00FE4BAF" w:rsidRPr="00E9672F">
        <w:rPr>
          <w:rFonts w:asciiTheme="minorHAnsi" w:hAnsiTheme="minorHAnsi" w:cstheme="minorHAnsi"/>
          <w:w w:val="105"/>
          <w:sz w:val="22"/>
          <w:szCs w:val="22"/>
        </w:rPr>
        <w:t xml:space="preserve"> background paper </w:t>
      </w:r>
      <w:r w:rsidR="00E6786B" w:rsidRPr="00E9672F">
        <w:rPr>
          <w:rFonts w:asciiTheme="minorHAnsi" w:hAnsiTheme="minorHAnsi" w:cstheme="minorHAnsi"/>
          <w:w w:val="105"/>
          <w:sz w:val="22"/>
          <w:szCs w:val="22"/>
        </w:rPr>
        <w:t xml:space="preserve">on accountability mechanisms in UNDG agencies </w:t>
      </w:r>
      <w:r w:rsidR="00E6786B">
        <w:rPr>
          <w:rFonts w:asciiTheme="minorHAnsi" w:hAnsiTheme="minorHAnsi" w:cstheme="minorHAnsi"/>
          <w:w w:val="105"/>
          <w:sz w:val="22"/>
          <w:szCs w:val="22"/>
        </w:rPr>
        <w:t xml:space="preserve">commissioned by the </w:t>
      </w:r>
      <w:r w:rsidR="00E6786B" w:rsidRPr="00E9672F">
        <w:rPr>
          <w:rFonts w:asciiTheme="minorHAnsi" w:hAnsiTheme="minorHAnsi" w:cstheme="minorHAnsi"/>
          <w:w w:val="105"/>
          <w:sz w:val="22"/>
          <w:szCs w:val="22"/>
        </w:rPr>
        <w:t>UNDG Task Team on Gender Equality</w:t>
      </w:r>
      <w:r w:rsidR="00FB590C">
        <w:rPr>
          <w:rFonts w:asciiTheme="minorHAnsi" w:hAnsiTheme="minorHAnsi" w:cstheme="minorHAnsi"/>
          <w:w w:val="105"/>
          <w:sz w:val="22"/>
          <w:szCs w:val="22"/>
        </w:rPr>
        <w:t xml:space="preserve"> -which found that “</w:t>
      </w:r>
      <w:r w:rsidR="00FB590C" w:rsidRPr="00E9672F">
        <w:rPr>
          <w:rFonts w:asciiTheme="minorHAnsi" w:hAnsiTheme="minorHAnsi" w:cstheme="minorHAnsi"/>
          <w:w w:val="105"/>
          <w:sz w:val="22"/>
          <w:szCs w:val="22"/>
        </w:rPr>
        <w:t>there is no agreement on what constitutes a minimum level of actions to support gender equality</w:t>
      </w:r>
      <w:r w:rsidR="00FB590C">
        <w:rPr>
          <w:rFonts w:asciiTheme="minorHAnsi" w:hAnsiTheme="minorHAnsi" w:cstheme="minorHAnsi"/>
          <w:w w:val="105"/>
          <w:sz w:val="22"/>
          <w:szCs w:val="22"/>
        </w:rPr>
        <w:t>”</w:t>
      </w:r>
      <w:r w:rsidR="00A5105C">
        <w:rPr>
          <w:rFonts w:asciiTheme="minorHAnsi" w:hAnsiTheme="minorHAnsi" w:cstheme="minorHAnsi"/>
          <w:w w:val="105"/>
          <w:sz w:val="22"/>
          <w:szCs w:val="22"/>
        </w:rPr>
        <w:t xml:space="preserve">. </w:t>
      </w:r>
      <w:r w:rsidR="00FE4BAF" w:rsidRPr="00E9672F">
        <w:rPr>
          <w:rFonts w:asciiTheme="minorHAnsi" w:hAnsiTheme="minorHAnsi" w:cstheme="minorHAnsi"/>
          <w:w w:val="105"/>
          <w:sz w:val="22"/>
          <w:szCs w:val="22"/>
        </w:rPr>
        <w:t xml:space="preserve">The UN </w:t>
      </w:r>
      <w:r w:rsidR="00FE4BAF" w:rsidRPr="00E9672F">
        <w:rPr>
          <w:rFonts w:asciiTheme="minorHAnsi" w:hAnsiTheme="minorHAnsi" w:cstheme="minorHAnsi"/>
          <w:spacing w:val="-3"/>
          <w:w w:val="105"/>
          <w:sz w:val="22"/>
          <w:szCs w:val="22"/>
        </w:rPr>
        <w:t xml:space="preserve">SWAP </w:t>
      </w:r>
      <w:r w:rsidR="00FE4BAF" w:rsidRPr="00E9672F">
        <w:rPr>
          <w:rFonts w:asciiTheme="minorHAnsi" w:hAnsiTheme="minorHAnsi" w:cstheme="minorHAnsi"/>
          <w:w w:val="105"/>
          <w:sz w:val="22"/>
          <w:szCs w:val="22"/>
        </w:rPr>
        <w:t>formed another part of the accountability framework, focusing on the implementation of the policy at the entity</w:t>
      </w:r>
      <w:r w:rsidR="00FE4BAF" w:rsidRPr="00E9672F">
        <w:rPr>
          <w:rFonts w:asciiTheme="minorHAnsi" w:hAnsiTheme="minorHAnsi" w:cstheme="minorHAnsi"/>
          <w:spacing w:val="-13"/>
          <w:w w:val="105"/>
          <w:sz w:val="22"/>
          <w:szCs w:val="22"/>
        </w:rPr>
        <w:t xml:space="preserve"> </w:t>
      </w:r>
      <w:r w:rsidR="00FE4BAF" w:rsidRPr="00E9672F">
        <w:rPr>
          <w:rFonts w:asciiTheme="minorHAnsi" w:hAnsiTheme="minorHAnsi" w:cstheme="minorHAnsi"/>
          <w:w w:val="105"/>
          <w:sz w:val="22"/>
          <w:szCs w:val="22"/>
        </w:rPr>
        <w:t>level.</w:t>
      </w:r>
    </w:p>
    <w:p w14:paraId="2BD2793D" w14:textId="77777777" w:rsidR="00FE4BAF" w:rsidRPr="00E9672F" w:rsidRDefault="00FE4BAF" w:rsidP="00FE4BAF">
      <w:pPr>
        <w:pStyle w:val="BodyText"/>
        <w:spacing w:before="1"/>
        <w:jc w:val="both"/>
        <w:rPr>
          <w:rFonts w:asciiTheme="minorHAnsi" w:hAnsiTheme="minorHAnsi" w:cstheme="minorHAnsi"/>
          <w:sz w:val="22"/>
          <w:szCs w:val="22"/>
        </w:rPr>
      </w:pPr>
    </w:p>
    <w:p w14:paraId="4481F373" w14:textId="7BA37DE7" w:rsidR="00FE4BAF" w:rsidRPr="00E9672F" w:rsidRDefault="00FE4BAF" w:rsidP="00FE4BAF">
      <w:pPr>
        <w:pStyle w:val="BodyText"/>
        <w:spacing w:line="252" w:lineRule="auto"/>
        <w:ind w:left="260"/>
        <w:jc w:val="both"/>
        <w:rPr>
          <w:rFonts w:asciiTheme="minorHAnsi" w:hAnsiTheme="minorHAnsi" w:cstheme="minorHAnsi"/>
          <w:sz w:val="22"/>
          <w:szCs w:val="22"/>
        </w:rPr>
      </w:pPr>
      <w:r w:rsidRPr="00E9672F">
        <w:rPr>
          <w:rFonts w:asciiTheme="minorHAnsi" w:hAnsiTheme="minorHAnsi" w:cstheme="minorHAnsi"/>
          <w:w w:val="105"/>
          <w:sz w:val="22"/>
          <w:szCs w:val="22"/>
        </w:rPr>
        <w:t xml:space="preserve">The QCPR calls for the United Nations development system to expand and strengthen the use of the Gender Scorecard as a planning and reporting tool for assessing the effectiveness of gender mainstreaming in the context of the </w:t>
      </w:r>
      <w:r w:rsidR="00493FC5">
        <w:rPr>
          <w:rFonts w:asciiTheme="minorHAnsi" w:hAnsiTheme="minorHAnsi" w:cstheme="minorHAnsi"/>
          <w:w w:val="105"/>
          <w:sz w:val="22"/>
          <w:szCs w:val="22"/>
        </w:rPr>
        <w:t>common cooperation frameworks -formerly UNDAF</w:t>
      </w:r>
      <w:r w:rsidRPr="00E9672F">
        <w:rPr>
          <w:rFonts w:asciiTheme="minorHAnsi" w:hAnsiTheme="minorHAnsi" w:cstheme="minorHAnsi"/>
          <w:w w:val="105"/>
          <w:sz w:val="22"/>
          <w:szCs w:val="22"/>
        </w:rPr>
        <w:t xml:space="preserve"> (OP 83).</w:t>
      </w:r>
    </w:p>
    <w:p w14:paraId="72E9D337" w14:textId="77777777" w:rsidR="00FE4BAF" w:rsidRPr="00E9672F" w:rsidRDefault="00FE4BAF" w:rsidP="00FE4BAF">
      <w:pPr>
        <w:pStyle w:val="BodyText"/>
        <w:spacing w:before="1"/>
        <w:jc w:val="both"/>
        <w:rPr>
          <w:rFonts w:asciiTheme="minorHAnsi" w:hAnsiTheme="minorHAnsi" w:cstheme="minorHAnsi"/>
          <w:sz w:val="22"/>
          <w:szCs w:val="22"/>
        </w:rPr>
      </w:pPr>
    </w:p>
    <w:p w14:paraId="11822D74" w14:textId="14A76D8F" w:rsidR="00103E13" w:rsidRPr="00777772" w:rsidRDefault="003E2059" w:rsidP="00FE4BAF">
      <w:pPr>
        <w:pStyle w:val="BodyText"/>
        <w:spacing w:before="1"/>
        <w:ind w:left="306"/>
        <w:jc w:val="both"/>
        <w:rPr>
          <w:rFonts w:asciiTheme="minorHAnsi" w:hAnsiTheme="minorHAnsi" w:cstheme="minorHAnsi"/>
          <w:w w:val="105"/>
          <w:sz w:val="22"/>
          <w:szCs w:val="22"/>
        </w:rPr>
      </w:pPr>
      <w:r>
        <w:rPr>
          <w:rFonts w:asciiTheme="minorHAnsi" w:hAnsiTheme="minorHAnsi" w:cstheme="minorHAnsi"/>
          <w:w w:val="105"/>
          <w:sz w:val="22"/>
          <w:szCs w:val="22"/>
        </w:rPr>
        <w:t>Madagascar enters in a new UN</w:t>
      </w:r>
      <w:r w:rsidR="0034332C">
        <w:rPr>
          <w:rFonts w:asciiTheme="minorHAnsi" w:hAnsiTheme="minorHAnsi" w:cstheme="minorHAnsi"/>
          <w:w w:val="105"/>
          <w:sz w:val="22"/>
          <w:szCs w:val="22"/>
        </w:rPr>
        <w:t xml:space="preserve">SDCF cycle in </w:t>
      </w:r>
      <w:r w:rsidR="005E26D9">
        <w:rPr>
          <w:rFonts w:asciiTheme="minorHAnsi" w:hAnsiTheme="minorHAnsi" w:cstheme="minorHAnsi"/>
          <w:w w:val="105"/>
          <w:sz w:val="22"/>
          <w:szCs w:val="22"/>
        </w:rPr>
        <w:t xml:space="preserve">July </w:t>
      </w:r>
      <w:r w:rsidR="0034332C">
        <w:rPr>
          <w:rFonts w:asciiTheme="minorHAnsi" w:hAnsiTheme="minorHAnsi" w:cstheme="minorHAnsi"/>
          <w:w w:val="105"/>
          <w:sz w:val="22"/>
          <w:szCs w:val="22"/>
        </w:rPr>
        <w:t xml:space="preserve">2021. While joint efforts weren’t spared to ensure that the Common Country Analysis (CCA) and UNSDCF document </w:t>
      </w:r>
      <w:r w:rsidR="00AD2728">
        <w:rPr>
          <w:rFonts w:asciiTheme="minorHAnsi" w:hAnsiTheme="minorHAnsi" w:cstheme="minorHAnsi"/>
          <w:w w:val="105"/>
          <w:sz w:val="22"/>
          <w:szCs w:val="22"/>
        </w:rPr>
        <w:t xml:space="preserve">take into account the country current situation on gender </w:t>
      </w:r>
      <w:r w:rsidR="00AD2728" w:rsidRPr="00777772">
        <w:rPr>
          <w:rFonts w:asciiTheme="minorHAnsi" w:hAnsiTheme="minorHAnsi" w:cstheme="minorHAnsi"/>
          <w:w w:val="105"/>
          <w:sz w:val="22"/>
          <w:szCs w:val="22"/>
        </w:rPr>
        <w:t xml:space="preserve">equality, challenges and lessons learned from the previous cycle, the planning exercise </w:t>
      </w:r>
      <w:r w:rsidR="007762CD" w:rsidRPr="00777772">
        <w:rPr>
          <w:rFonts w:asciiTheme="minorHAnsi" w:hAnsiTheme="minorHAnsi" w:cstheme="minorHAnsi"/>
          <w:w w:val="105"/>
          <w:sz w:val="22"/>
          <w:szCs w:val="22"/>
        </w:rPr>
        <w:t xml:space="preserve">allowed for the identification of room for improvement in UN capacities and effectiveness on </w:t>
      </w:r>
      <w:r w:rsidR="006826D3" w:rsidRPr="00777772">
        <w:rPr>
          <w:rFonts w:asciiTheme="minorHAnsi" w:hAnsiTheme="minorHAnsi" w:cstheme="minorHAnsi"/>
          <w:w w:val="105"/>
          <w:sz w:val="22"/>
          <w:szCs w:val="22"/>
        </w:rPr>
        <w:t>gender.</w:t>
      </w:r>
      <w:r w:rsidR="00F527B1" w:rsidRPr="00777772">
        <w:rPr>
          <w:rFonts w:asciiTheme="minorHAnsi" w:hAnsiTheme="minorHAnsi" w:cstheme="minorHAnsi"/>
          <w:w w:val="105"/>
          <w:sz w:val="22"/>
          <w:szCs w:val="22"/>
        </w:rPr>
        <w:t xml:space="preserve"> </w:t>
      </w:r>
      <w:r w:rsidR="00CF1099" w:rsidRPr="00777772">
        <w:rPr>
          <w:rFonts w:asciiTheme="minorHAnsi" w:hAnsiTheme="minorHAnsi" w:cstheme="minorHAnsi"/>
          <w:w w:val="105"/>
          <w:sz w:val="22"/>
          <w:szCs w:val="22"/>
        </w:rPr>
        <w:t>Key weaknesses are linked to s</w:t>
      </w:r>
      <w:r w:rsidR="00F527B1" w:rsidRPr="00777772">
        <w:rPr>
          <w:rFonts w:asciiTheme="minorHAnsi" w:hAnsiTheme="minorHAnsi" w:cstheme="minorHAnsi"/>
          <w:w w:val="105"/>
          <w:sz w:val="22"/>
          <w:szCs w:val="22"/>
        </w:rPr>
        <w:t>tructural</w:t>
      </w:r>
      <w:r w:rsidR="009D0009" w:rsidRPr="00777772">
        <w:rPr>
          <w:rFonts w:asciiTheme="minorHAnsi" w:hAnsiTheme="minorHAnsi" w:cstheme="minorHAnsi"/>
          <w:w w:val="105"/>
          <w:sz w:val="22"/>
          <w:szCs w:val="22"/>
        </w:rPr>
        <w:t>, system gaps that affect progress on the gender agenda in country</w:t>
      </w:r>
      <w:r w:rsidR="00CF1099" w:rsidRPr="00777772">
        <w:rPr>
          <w:rFonts w:asciiTheme="minorHAnsi" w:hAnsiTheme="minorHAnsi" w:cstheme="minorHAnsi"/>
          <w:w w:val="105"/>
          <w:sz w:val="22"/>
          <w:szCs w:val="22"/>
        </w:rPr>
        <w:t xml:space="preserve">, like </w:t>
      </w:r>
      <w:r w:rsidR="005E26D9" w:rsidRPr="00777772">
        <w:rPr>
          <w:rFonts w:asciiTheme="minorHAnsi" w:hAnsiTheme="minorHAnsi" w:cstheme="minorHAnsi"/>
          <w:w w:val="105"/>
          <w:sz w:val="22"/>
          <w:szCs w:val="22"/>
        </w:rPr>
        <w:t>(</w:t>
      </w:r>
      <w:proofErr w:type="spellStart"/>
      <w:r w:rsidR="005E26D9" w:rsidRPr="00777772">
        <w:rPr>
          <w:rFonts w:asciiTheme="minorHAnsi" w:hAnsiTheme="minorHAnsi" w:cstheme="minorHAnsi"/>
          <w:w w:val="105"/>
          <w:sz w:val="22"/>
          <w:szCs w:val="22"/>
        </w:rPr>
        <w:t>i</w:t>
      </w:r>
      <w:proofErr w:type="spellEnd"/>
      <w:r w:rsidR="005E26D9" w:rsidRPr="00777772">
        <w:rPr>
          <w:rFonts w:asciiTheme="minorHAnsi" w:hAnsiTheme="minorHAnsi" w:cstheme="minorHAnsi"/>
          <w:w w:val="105"/>
          <w:sz w:val="22"/>
          <w:szCs w:val="22"/>
        </w:rPr>
        <w:t xml:space="preserve">) </w:t>
      </w:r>
      <w:r w:rsidR="00CF1099" w:rsidRPr="00777772">
        <w:rPr>
          <w:rFonts w:asciiTheme="minorHAnsi" w:hAnsiTheme="minorHAnsi" w:cstheme="minorHAnsi"/>
          <w:w w:val="105"/>
          <w:sz w:val="22"/>
          <w:szCs w:val="22"/>
        </w:rPr>
        <w:t xml:space="preserve">the lack of systematic and up to scale data collection </w:t>
      </w:r>
      <w:r w:rsidR="005E26D9" w:rsidRPr="00777772">
        <w:rPr>
          <w:rFonts w:asciiTheme="minorHAnsi" w:hAnsiTheme="minorHAnsi" w:cstheme="minorHAnsi"/>
          <w:w w:val="105"/>
          <w:sz w:val="22"/>
          <w:szCs w:val="22"/>
        </w:rPr>
        <w:t>on gender and gender inequalities</w:t>
      </w:r>
      <w:r w:rsidR="00CF1099" w:rsidRPr="00777772">
        <w:rPr>
          <w:rFonts w:asciiTheme="minorHAnsi" w:hAnsiTheme="minorHAnsi" w:cstheme="minorHAnsi"/>
          <w:w w:val="105"/>
          <w:sz w:val="22"/>
          <w:szCs w:val="22"/>
        </w:rPr>
        <w:t xml:space="preserve">, </w:t>
      </w:r>
      <w:r w:rsidR="005E26D9" w:rsidRPr="00777772">
        <w:rPr>
          <w:rFonts w:asciiTheme="minorHAnsi" w:hAnsiTheme="minorHAnsi" w:cstheme="minorHAnsi"/>
          <w:w w:val="105"/>
          <w:sz w:val="22"/>
          <w:szCs w:val="22"/>
        </w:rPr>
        <w:t xml:space="preserve">(ii) </w:t>
      </w:r>
      <w:r w:rsidR="00CF1099" w:rsidRPr="00777772">
        <w:rPr>
          <w:rFonts w:asciiTheme="minorHAnsi" w:hAnsiTheme="minorHAnsi" w:cstheme="minorHAnsi"/>
          <w:w w:val="105"/>
          <w:sz w:val="22"/>
          <w:szCs w:val="22"/>
        </w:rPr>
        <w:t xml:space="preserve">the absence since 2015 of a </w:t>
      </w:r>
      <w:r w:rsidR="00470917" w:rsidRPr="00777772">
        <w:rPr>
          <w:rFonts w:asciiTheme="minorHAnsi" w:hAnsiTheme="minorHAnsi" w:cstheme="minorHAnsi"/>
          <w:w w:val="105"/>
          <w:sz w:val="22"/>
          <w:szCs w:val="22"/>
        </w:rPr>
        <w:t>N</w:t>
      </w:r>
      <w:r w:rsidR="00F34B83" w:rsidRPr="00777772">
        <w:rPr>
          <w:rFonts w:asciiTheme="minorHAnsi" w:hAnsiTheme="minorHAnsi" w:cstheme="minorHAnsi"/>
          <w:w w:val="105"/>
          <w:sz w:val="22"/>
          <w:szCs w:val="22"/>
        </w:rPr>
        <w:t xml:space="preserve">ational </w:t>
      </w:r>
      <w:r w:rsidR="00470917" w:rsidRPr="00777772">
        <w:rPr>
          <w:rFonts w:asciiTheme="minorHAnsi" w:hAnsiTheme="minorHAnsi" w:cstheme="minorHAnsi"/>
          <w:w w:val="105"/>
          <w:sz w:val="22"/>
          <w:szCs w:val="22"/>
        </w:rPr>
        <w:t>P</w:t>
      </w:r>
      <w:r w:rsidR="00F34B83" w:rsidRPr="00777772">
        <w:rPr>
          <w:rFonts w:asciiTheme="minorHAnsi" w:hAnsiTheme="minorHAnsi" w:cstheme="minorHAnsi"/>
          <w:w w:val="105"/>
          <w:sz w:val="22"/>
          <w:szCs w:val="22"/>
        </w:rPr>
        <w:t xml:space="preserve">olicy on </w:t>
      </w:r>
      <w:r w:rsidR="00470917" w:rsidRPr="00777772">
        <w:rPr>
          <w:rFonts w:asciiTheme="minorHAnsi" w:hAnsiTheme="minorHAnsi" w:cstheme="minorHAnsi"/>
          <w:w w:val="105"/>
          <w:sz w:val="22"/>
          <w:szCs w:val="22"/>
        </w:rPr>
        <w:t>G</w:t>
      </w:r>
      <w:r w:rsidR="00F34B83" w:rsidRPr="00777772">
        <w:rPr>
          <w:rFonts w:asciiTheme="minorHAnsi" w:hAnsiTheme="minorHAnsi" w:cstheme="minorHAnsi"/>
          <w:w w:val="105"/>
          <w:sz w:val="22"/>
          <w:szCs w:val="22"/>
        </w:rPr>
        <w:t xml:space="preserve">ender </w:t>
      </w:r>
      <w:r w:rsidR="00470917" w:rsidRPr="00777772">
        <w:rPr>
          <w:rFonts w:asciiTheme="minorHAnsi" w:hAnsiTheme="minorHAnsi" w:cstheme="minorHAnsi"/>
          <w:w w:val="105"/>
          <w:sz w:val="22"/>
          <w:szCs w:val="22"/>
        </w:rPr>
        <w:t>E</w:t>
      </w:r>
      <w:r w:rsidR="00F34B83" w:rsidRPr="00777772">
        <w:rPr>
          <w:rFonts w:asciiTheme="minorHAnsi" w:hAnsiTheme="minorHAnsi" w:cstheme="minorHAnsi"/>
          <w:w w:val="105"/>
          <w:sz w:val="22"/>
          <w:szCs w:val="22"/>
        </w:rPr>
        <w:t xml:space="preserve">quality outlining the vision and strategy of Madagascar </w:t>
      </w:r>
      <w:r w:rsidR="00103E13" w:rsidRPr="00777772">
        <w:rPr>
          <w:rFonts w:asciiTheme="minorHAnsi" w:hAnsiTheme="minorHAnsi" w:cstheme="minorHAnsi"/>
          <w:w w:val="105"/>
          <w:sz w:val="22"/>
          <w:szCs w:val="22"/>
        </w:rPr>
        <w:t xml:space="preserve">on gender, </w:t>
      </w:r>
      <w:r w:rsidR="005E26D9" w:rsidRPr="00777772">
        <w:rPr>
          <w:rFonts w:asciiTheme="minorHAnsi" w:hAnsiTheme="minorHAnsi" w:cstheme="minorHAnsi"/>
          <w:w w:val="105"/>
          <w:sz w:val="22"/>
          <w:szCs w:val="22"/>
        </w:rPr>
        <w:t xml:space="preserve">and (iii) </w:t>
      </w:r>
      <w:r w:rsidR="00103E13" w:rsidRPr="00777772">
        <w:rPr>
          <w:rFonts w:asciiTheme="minorHAnsi" w:hAnsiTheme="minorHAnsi" w:cstheme="minorHAnsi"/>
          <w:w w:val="105"/>
          <w:sz w:val="22"/>
          <w:szCs w:val="22"/>
        </w:rPr>
        <w:t xml:space="preserve">reduced national resources </w:t>
      </w:r>
      <w:r w:rsidR="00103E13" w:rsidRPr="00777772">
        <w:rPr>
          <w:rFonts w:asciiTheme="minorHAnsi" w:hAnsiTheme="minorHAnsi" w:cstheme="minorHAnsi"/>
          <w:w w:val="105"/>
          <w:sz w:val="22"/>
          <w:szCs w:val="22"/>
        </w:rPr>
        <w:lastRenderedPageBreak/>
        <w:t xml:space="preserve">allocated for gender across sectors, which result in a high dependency from donors and partners to advance on priorities for gender equality and the empowerment of women and girls. </w:t>
      </w:r>
    </w:p>
    <w:p w14:paraId="0F58DBD2" w14:textId="74D5FD2D" w:rsidR="00FE4BAF" w:rsidRPr="00777772" w:rsidRDefault="00FE4BAF" w:rsidP="00FE4BAF">
      <w:pPr>
        <w:pStyle w:val="BodyText"/>
        <w:spacing w:before="1"/>
        <w:ind w:left="306"/>
        <w:jc w:val="both"/>
        <w:rPr>
          <w:rFonts w:asciiTheme="minorHAnsi" w:hAnsiTheme="minorHAnsi" w:cstheme="minorHAnsi"/>
          <w:sz w:val="22"/>
          <w:szCs w:val="22"/>
        </w:rPr>
      </w:pPr>
    </w:p>
    <w:p w14:paraId="14893D30" w14:textId="2C23271C" w:rsidR="00FE4BAF" w:rsidRPr="00E9672F" w:rsidRDefault="00564697" w:rsidP="00FE4BAF">
      <w:pPr>
        <w:pStyle w:val="BodyText"/>
        <w:spacing w:before="1" w:line="252" w:lineRule="auto"/>
        <w:ind w:left="260" w:right="169"/>
        <w:jc w:val="both"/>
        <w:rPr>
          <w:rFonts w:asciiTheme="minorHAnsi" w:hAnsiTheme="minorHAnsi" w:cstheme="minorHAnsi"/>
          <w:sz w:val="22"/>
          <w:szCs w:val="22"/>
        </w:rPr>
      </w:pPr>
      <w:r w:rsidRPr="00777772">
        <w:rPr>
          <w:rFonts w:asciiTheme="minorHAnsi" w:hAnsiTheme="minorHAnsi" w:cstheme="minorHAnsi"/>
          <w:sz w:val="22"/>
          <w:szCs w:val="22"/>
        </w:rPr>
        <w:t xml:space="preserve">But year 2021 and the start of the new UNSDCF 2021-2023 also happen in a </w:t>
      </w:r>
      <w:r w:rsidRPr="00777772">
        <w:rPr>
          <w:rFonts w:asciiTheme="minorHAnsi" w:hAnsiTheme="minorHAnsi" w:cstheme="minorHAnsi"/>
          <w:i/>
          <w:iCs/>
          <w:sz w:val="22"/>
          <w:szCs w:val="22"/>
        </w:rPr>
        <w:t>momentum</w:t>
      </w:r>
      <w:r w:rsidRPr="00777772">
        <w:rPr>
          <w:rFonts w:asciiTheme="minorHAnsi" w:hAnsiTheme="minorHAnsi" w:cstheme="minorHAnsi"/>
          <w:sz w:val="22"/>
          <w:szCs w:val="22"/>
        </w:rPr>
        <w:t xml:space="preserve"> where there’s gr</w:t>
      </w:r>
      <w:r w:rsidR="008D59B3" w:rsidRPr="00777772">
        <w:rPr>
          <w:rFonts w:asciiTheme="minorHAnsi" w:hAnsiTheme="minorHAnsi" w:cstheme="minorHAnsi"/>
          <w:sz w:val="22"/>
          <w:szCs w:val="22"/>
        </w:rPr>
        <w:t xml:space="preserve">owing mobilization of the Government, civil </w:t>
      </w:r>
      <w:proofErr w:type="gramStart"/>
      <w:r w:rsidR="008D59B3" w:rsidRPr="00777772">
        <w:rPr>
          <w:rFonts w:asciiTheme="minorHAnsi" w:hAnsiTheme="minorHAnsi" w:cstheme="minorHAnsi"/>
          <w:sz w:val="22"/>
          <w:szCs w:val="22"/>
        </w:rPr>
        <w:t>society</w:t>
      </w:r>
      <w:proofErr w:type="gramEnd"/>
      <w:r w:rsidR="008D59B3" w:rsidRPr="00777772">
        <w:rPr>
          <w:rFonts w:asciiTheme="minorHAnsi" w:hAnsiTheme="minorHAnsi" w:cstheme="minorHAnsi"/>
          <w:sz w:val="22"/>
          <w:szCs w:val="22"/>
        </w:rPr>
        <w:t xml:space="preserve"> and partners around gender</w:t>
      </w:r>
      <w:r w:rsidR="00C905ED" w:rsidRPr="00777772">
        <w:rPr>
          <w:rFonts w:asciiTheme="minorHAnsi" w:hAnsiTheme="minorHAnsi" w:cstheme="minorHAnsi"/>
          <w:sz w:val="22"/>
          <w:szCs w:val="22"/>
        </w:rPr>
        <w:t>.</w:t>
      </w:r>
      <w:r w:rsidR="002868B7" w:rsidRPr="00777772">
        <w:rPr>
          <w:rFonts w:asciiTheme="minorHAnsi" w:hAnsiTheme="minorHAnsi" w:cstheme="minorHAnsi"/>
          <w:sz w:val="22"/>
          <w:szCs w:val="22"/>
        </w:rPr>
        <w:t xml:space="preserve"> </w:t>
      </w:r>
      <w:r w:rsidR="00C905ED" w:rsidRPr="00777772">
        <w:rPr>
          <w:rFonts w:asciiTheme="minorHAnsi" w:hAnsiTheme="minorHAnsi" w:cstheme="minorHAnsi"/>
          <w:sz w:val="22"/>
          <w:szCs w:val="22"/>
        </w:rPr>
        <w:t>T</w:t>
      </w:r>
      <w:r w:rsidR="002868B7" w:rsidRPr="00777772">
        <w:rPr>
          <w:rFonts w:asciiTheme="minorHAnsi" w:hAnsiTheme="minorHAnsi" w:cstheme="minorHAnsi"/>
          <w:sz w:val="22"/>
          <w:szCs w:val="22"/>
        </w:rPr>
        <w:t xml:space="preserve">he elaboration of a </w:t>
      </w:r>
      <w:r w:rsidR="00E62ADA" w:rsidRPr="00777772">
        <w:rPr>
          <w:rFonts w:asciiTheme="minorHAnsi" w:hAnsiTheme="minorHAnsi" w:cstheme="minorHAnsi"/>
          <w:sz w:val="22"/>
          <w:szCs w:val="22"/>
        </w:rPr>
        <w:t xml:space="preserve">GBV-specific </w:t>
      </w:r>
      <w:r w:rsidR="00470917" w:rsidRPr="00777772">
        <w:rPr>
          <w:rFonts w:asciiTheme="minorHAnsi" w:hAnsiTheme="minorHAnsi" w:cstheme="minorHAnsi"/>
          <w:sz w:val="22"/>
          <w:szCs w:val="22"/>
        </w:rPr>
        <w:t>D</w:t>
      </w:r>
      <w:r w:rsidR="00E62ADA" w:rsidRPr="00777772">
        <w:rPr>
          <w:rFonts w:asciiTheme="minorHAnsi" w:hAnsiTheme="minorHAnsi" w:cstheme="minorHAnsi"/>
          <w:sz w:val="22"/>
          <w:szCs w:val="22"/>
        </w:rPr>
        <w:t xml:space="preserve">ecree to </w:t>
      </w:r>
      <w:r w:rsidR="0063751B" w:rsidRPr="00777772">
        <w:rPr>
          <w:rFonts w:asciiTheme="minorHAnsi" w:hAnsiTheme="minorHAnsi" w:cstheme="minorHAnsi"/>
          <w:sz w:val="22"/>
          <w:szCs w:val="22"/>
        </w:rPr>
        <w:t xml:space="preserve">enable the implementation of the recent GBV law 2019-008, the ongoing </w:t>
      </w:r>
      <w:r w:rsidR="00407656" w:rsidRPr="00777772">
        <w:rPr>
          <w:rFonts w:asciiTheme="minorHAnsi" w:hAnsiTheme="minorHAnsi" w:cstheme="minorHAnsi"/>
          <w:sz w:val="22"/>
          <w:szCs w:val="22"/>
        </w:rPr>
        <w:t xml:space="preserve">process to </w:t>
      </w:r>
      <w:r w:rsidR="0063751B" w:rsidRPr="00777772">
        <w:rPr>
          <w:rFonts w:asciiTheme="minorHAnsi" w:hAnsiTheme="minorHAnsi" w:cstheme="minorHAnsi"/>
          <w:sz w:val="22"/>
          <w:szCs w:val="22"/>
        </w:rPr>
        <w:t xml:space="preserve">update the National Policy for </w:t>
      </w:r>
      <w:r w:rsidR="00470917" w:rsidRPr="00777772">
        <w:rPr>
          <w:rFonts w:asciiTheme="minorHAnsi" w:hAnsiTheme="minorHAnsi" w:cstheme="minorHAnsi"/>
          <w:sz w:val="22"/>
          <w:szCs w:val="22"/>
        </w:rPr>
        <w:t>Gender</w:t>
      </w:r>
      <w:r w:rsidR="0063751B" w:rsidRPr="00777772">
        <w:rPr>
          <w:rFonts w:asciiTheme="minorHAnsi" w:hAnsiTheme="minorHAnsi" w:cstheme="minorHAnsi"/>
          <w:sz w:val="22"/>
          <w:szCs w:val="22"/>
        </w:rPr>
        <w:t xml:space="preserve"> Equality </w:t>
      </w:r>
      <w:r w:rsidR="00407656" w:rsidRPr="00777772">
        <w:rPr>
          <w:rFonts w:asciiTheme="minorHAnsi" w:hAnsiTheme="minorHAnsi" w:cstheme="minorHAnsi"/>
          <w:sz w:val="22"/>
          <w:szCs w:val="22"/>
        </w:rPr>
        <w:t>and to elaborate a law on gender equality</w:t>
      </w:r>
      <w:r w:rsidR="0063751B" w:rsidRPr="00777772">
        <w:rPr>
          <w:rFonts w:asciiTheme="minorHAnsi" w:hAnsiTheme="minorHAnsi" w:cstheme="minorHAnsi"/>
          <w:sz w:val="22"/>
          <w:szCs w:val="22"/>
        </w:rPr>
        <w:t>,</w:t>
      </w:r>
      <w:r w:rsidR="00407656" w:rsidRPr="00777772">
        <w:rPr>
          <w:rFonts w:asciiTheme="minorHAnsi" w:hAnsiTheme="minorHAnsi" w:cstheme="minorHAnsi"/>
          <w:sz w:val="22"/>
          <w:szCs w:val="22"/>
        </w:rPr>
        <w:t xml:space="preserve"> the organization of the Forum Generation Equality that </w:t>
      </w:r>
      <w:r w:rsidR="006232CA" w:rsidRPr="00777772">
        <w:rPr>
          <w:rFonts w:asciiTheme="minorHAnsi" w:hAnsiTheme="minorHAnsi" w:cstheme="minorHAnsi"/>
          <w:sz w:val="22"/>
          <w:szCs w:val="22"/>
        </w:rPr>
        <w:t>saw the creation of 6 coalitions of action and the engagement of Madagascar Government for gender equality</w:t>
      </w:r>
      <w:r w:rsidR="006232CA">
        <w:rPr>
          <w:rFonts w:asciiTheme="minorHAnsi" w:hAnsiTheme="minorHAnsi" w:cstheme="minorHAnsi"/>
          <w:sz w:val="22"/>
          <w:szCs w:val="22"/>
        </w:rPr>
        <w:t xml:space="preserve"> and the fight against GBV</w:t>
      </w:r>
      <w:r w:rsidR="00C905ED">
        <w:rPr>
          <w:rFonts w:asciiTheme="minorHAnsi" w:hAnsiTheme="minorHAnsi" w:cstheme="minorHAnsi"/>
          <w:sz w:val="22"/>
          <w:szCs w:val="22"/>
        </w:rPr>
        <w:t>,</w:t>
      </w:r>
      <w:r w:rsidR="0063751B">
        <w:rPr>
          <w:rFonts w:asciiTheme="minorHAnsi" w:hAnsiTheme="minorHAnsi" w:cstheme="minorHAnsi"/>
          <w:sz w:val="22"/>
          <w:szCs w:val="22"/>
        </w:rPr>
        <w:t xml:space="preserve"> </w:t>
      </w:r>
      <w:r w:rsidR="00C905ED">
        <w:rPr>
          <w:rFonts w:asciiTheme="minorHAnsi" w:hAnsiTheme="minorHAnsi" w:cstheme="minorHAnsi"/>
          <w:sz w:val="22"/>
          <w:szCs w:val="22"/>
        </w:rPr>
        <w:t xml:space="preserve">created a wave of interest </w:t>
      </w:r>
      <w:r w:rsidR="002E7ABF">
        <w:rPr>
          <w:rFonts w:asciiTheme="minorHAnsi" w:hAnsiTheme="minorHAnsi" w:cstheme="minorHAnsi"/>
          <w:sz w:val="22"/>
          <w:szCs w:val="22"/>
        </w:rPr>
        <w:t xml:space="preserve">and commitment on accelerating action for gender equality. </w:t>
      </w:r>
    </w:p>
    <w:p w14:paraId="6FFD17F3" w14:textId="0276B073" w:rsidR="00FE4BAF" w:rsidRDefault="00FE4BAF" w:rsidP="00FE4BAF">
      <w:pPr>
        <w:pStyle w:val="BodyText"/>
        <w:spacing w:before="12"/>
        <w:jc w:val="both"/>
        <w:rPr>
          <w:rFonts w:asciiTheme="minorHAnsi" w:hAnsiTheme="minorHAnsi" w:cstheme="minorHAnsi"/>
          <w:sz w:val="22"/>
          <w:szCs w:val="22"/>
        </w:rPr>
      </w:pPr>
    </w:p>
    <w:p w14:paraId="2C744F8D" w14:textId="77777777" w:rsidR="00C36D9E" w:rsidRPr="00E9672F" w:rsidRDefault="00C36D9E" w:rsidP="00FE4BAF">
      <w:pPr>
        <w:pStyle w:val="Heading4"/>
        <w:ind w:left="260"/>
        <w:jc w:val="both"/>
        <w:rPr>
          <w:rFonts w:asciiTheme="minorHAnsi" w:hAnsiTheme="minorHAnsi" w:cstheme="minorHAnsi"/>
          <w:color w:val="006CB7"/>
          <w:sz w:val="22"/>
          <w:szCs w:val="22"/>
        </w:rPr>
      </w:pPr>
    </w:p>
    <w:p w14:paraId="5B8CCA59" w14:textId="4131F87E" w:rsidR="00FE4BAF" w:rsidRPr="00DE6A9C" w:rsidRDefault="00FE4BAF" w:rsidP="00DE6A9C">
      <w:pPr>
        <w:pStyle w:val="Heading4"/>
        <w:spacing w:before="1"/>
        <w:ind w:left="260"/>
        <w:jc w:val="both"/>
        <w:rPr>
          <w:rFonts w:asciiTheme="minorHAnsi" w:hAnsiTheme="minorHAnsi" w:cstheme="minorHAnsi"/>
          <w:color w:val="006CB7"/>
          <w:sz w:val="28"/>
          <w:szCs w:val="28"/>
        </w:rPr>
      </w:pPr>
      <w:r w:rsidRPr="00DE6A9C">
        <w:rPr>
          <w:rFonts w:asciiTheme="minorHAnsi" w:hAnsiTheme="minorHAnsi" w:cstheme="minorHAnsi"/>
          <w:color w:val="006CB7"/>
          <w:sz w:val="28"/>
          <w:szCs w:val="28"/>
        </w:rPr>
        <w:t>MAIN OBJECTIVES OF THE ASSIGNMENT</w:t>
      </w:r>
    </w:p>
    <w:p w14:paraId="433BA8F3" w14:textId="77777777" w:rsidR="00FE4BAF" w:rsidRPr="00C75E17" w:rsidRDefault="00FE4BAF" w:rsidP="00FE4BAF">
      <w:pPr>
        <w:pStyle w:val="BodyText"/>
        <w:spacing w:before="11"/>
        <w:jc w:val="both"/>
        <w:rPr>
          <w:rFonts w:asciiTheme="minorHAnsi" w:hAnsiTheme="minorHAnsi" w:cstheme="minorHAnsi"/>
          <w:b/>
          <w:sz w:val="22"/>
          <w:szCs w:val="22"/>
        </w:rPr>
      </w:pPr>
    </w:p>
    <w:p w14:paraId="0353B1DD" w14:textId="71C6ECDB" w:rsidR="00BA43BA" w:rsidRPr="00DE6A9C" w:rsidRDefault="00FE4BAF" w:rsidP="00DE6A9C">
      <w:pPr>
        <w:pStyle w:val="BodyText"/>
        <w:spacing w:line="252" w:lineRule="auto"/>
        <w:ind w:left="284" w:right="178"/>
        <w:jc w:val="both"/>
        <w:rPr>
          <w:rFonts w:asciiTheme="minorHAnsi" w:hAnsiTheme="minorHAnsi" w:cstheme="minorHAnsi"/>
          <w:b/>
          <w:bCs/>
          <w:w w:val="105"/>
          <w:sz w:val="22"/>
          <w:szCs w:val="22"/>
        </w:rPr>
      </w:pPr>
      <w:r w:rsidRPr="00C75E17">
        <w:rPr>
          <w:rFonts w:asciiTheme="minorHAnsi" w:hAnsiTheme="minorHAnsi" w:cstheme="minorHAnsi"/>
          <w:w w:val="105"/>
          <w:sz w:val="22"/>
          <w:szCs w:val="22"/>
        </w:rPr>
        <w:t>The main objective of this consultancy is to</w:t>
      </w:r>
      <w:r w:rsidR="00BA43BA" w:rsidRPr="00C75E17">
        <w:rPr>
          <w:rFonts w:asciiTheme="minorHAnsi" w:hAnsiTheme="minorHAnsi" w:cstheme="minorHAnsi"/>
          <w:w w:val="105"/>
          <w:sz w:val="22"/>
          <w:szCs w:val="22"/>
        </w:rPr>
        <w:t xml:space="preserve"> </w:t>
      </w:r>
      <w:r w:rsidR="00BA43BA" w:rsidRPr="00DE6A9C">
        <w:rPr>
          <w:rFonts w:asciiTheme="minorHAnsi" w:hAnsiTheme="minorHAnsi" w:cstheme="minorHAnsi"/>
          <w:b/>
          <w:bCs/>
          <w:w w:val="105"/>
          <w:sz w:val="22"/>
          <w:szCs w:val="22"/>
        </w:rPr>
        <w:t>enhance UN</w:t>
      </w:r>
      <w:r w:rsidR="00DB32A3" w:rsidRPr="00DE6A9C">
        <w:rPr>
          <w:rFonts w:asciiTheme="minorHAnsi" w:hAnsiTheme="minorHAnsi" w:cstheme="minorHAnsi"/>
          <w:b/>
          <w:bCs/>
          <w:w w:val="105"/>
          <w:sz w:val="22"/>
          <w:szCs w:val="22"/>
        </w:rPr>
        <w:t>CT</w:t>
      </w:r>
      <w:r w:rsidR="00BA43BA" w:rsidRPr="00DE6A9C">
        <w:rPr>
          <w:rFonts w:asciiTheme="minorHAnsi" w:hAnsiTheme="minorHAnsi" w:cstheme="minorHAnsi"/>
          <w:b/>
          <w:bCs/>
          <w:w w:val="105"/>
          <w:sz w:val="22"/>
          <w:szCs w:val="22"/>
        </w:rPr>
        <w:t xml:space="preserve"> capacity on incorporating and addressing gender </w:t>
      </w:r>
      <w:r w:rsidR="003F275D" w:rsidRPr="00DE6A9C">
        <w:rPr>
          <w:rFonts w:asciiTheme="minorHAnsi" w:hAnsiTheme="minorHAnsi" w:cstheme="minorHAnsi"/>
          <w:b/>
          <w:bCs/>
          <w:w w:val="105"/>
          <w:sz w:val="22"/>
          <w:szCs w:val="22"/>
        </w:rPr>
        <w:t xml:space="preserve">aspects in planning, implementation, monitoring and evaluation </w:t>
      </w:r>
      <w:r w:rsidR="007F518A" w:rsidRPr="00DE6A9C">
        <w:rPr>
          <w:rFonts w:asciiTheme="minorHAnsi" w:hAnsiTheme="minorHAnsi" w:cstheme="minorHAnsi"/>
          <w:b/>
          <w:bCs/>
          <w:w w:val="105"/>
          <w:sz w:val="22"/>
          <w:szCs w:val="22"/>
        </w:rPr>
        <w:t>across all</w:t>
      </w:r>
      <w:r w:rsidR="00FF221A" w:rsidRPr="00DE6A9C">
        <w:rPr>
          <w:rFonts w:asciiTheme="minorHAnsi" w:hAnsiTheme="minorHAnsi" w:cstheme="minorHAnsi"/>
          <w:b/>
          <w:bCs/>
          <w:w w:val="105"/>
          <w:sz w:val="22"/>
          <w:szCs w:val="22"/>
        </w:rPr>
        <w:t xml:space="preserve"> sectors and agencies/entities in the context of the implementation of the U</w:t>
      </w:r>
      <w:r w:rsidR="00470917" w:rsidRPr="00DE6A9C">
        <w:rPr>
          <w:rFonts w:asciiTheme="minorHAnsi" w:hAnsiTheme="minorHAnsi" w:cstheme="minorHAnsi"/>
          <w:b/>
          <w:bCs/>
          <w:w w:val="105"/>
          <w:sz w:val="22"/>
          <w:szCs w:val="22"/>
        </w:rPr>
        <w:t>N</w:t>
      </w:r>
      <w:r w:rsidR="00FF221A" w:rsidRPr="00DE6A9C">
        <w:rPr>
          <w:rFonts w:asciiTheme="minorHAnsi" w:hAnsiTheme="minorHAnsi" w:cstheme="minorHAnsi"/>
          <w:b/>
          <w:bCs/>
          <w:w w:val="105"/>
          <w:sz w:val="22"/>
          <w:szCs w:val="22"/>
        </w:rPr>
        <w:t>SDCF in the Decade of Action.</w:t>
      </w:r>
      <w:r w:rsidR="004D6F08" w:rsidRPr="00DE6A9C">
        <w:rPr>
          <w:rFonts w:asciiTheme="minorHAnsi" w:hAnsiTheme="minorHAnsi" w:cstheme="minorHAnsi"/>
          <w:b/>
          <w:bCs/>
          <w:w w:val="105"/>
          <w:sz w:val="22"/>
          <w:szCs w:val="22"/>
        </w:rPr>
        <w:t xml:space="preserve"> </w:t>
      </w:r>
    </w:p>
    <w:p w14:paraId="5594BBDB" w14:textId="70DCC217" w:rsidR="0094072C" w:rsidRPr="005E26D9" w:rsidRDefault="005E26D9" w:rsidP="00EB6EFD">
      <w:pPr>
        <w:ind w:left="284"/>
        <w:jc w:val="both"/>
      </w:pPr>
      <w:r>
        <w:rPr>
          <w:rFonts w:asciiTheme="minorHAnsi" w:hAnsiTheme="minorHAnsi" w:cstheme="minorHAnsi"/>
          <w:w w:val="105"/>
        </w:rPr>
        <w:t>In addressing this main objective, t</w:t>
      </w:r>
      <w:r w:rsidRPr="005E26D9">
        <w:rPr>
          <w:rFonts w:asciiTheme="minorHAnsi" w:hAnsiTheme="minorHAnsi" w:cstheme="minorHAnsi"/>
          <w:w w:val="105"/>
        </w:rPr>
        <w:t xml:space="preserve">he </w:t>
      </w:r>
      <w:r w:rsidR="0094072C" w:rsidRPr="005E26D9">
        <w:rPr>
          <w:rFonts w:asciiTheme="minorHAnsi" w:hAnsiTheme="minorHAnsi" w:cstheme="minorHAnsi"/>
          <w:w w:val="105"/>
        </w:rPr>
        <w:t xml:space="preserve">expert will </w:t>
      </w:r>
      <w:r>
        <w:rPr>
          <w:rFonts w:asciiTheme="minorHAnsi" w:hAnsiTheme="minorHAnsi" w:cstheme="minorHAnsi"/>
          <w:w w:val="105"/>
        </w:rPr>
        <w:t xml:space="preserve">also </w:t>
      </w:r>
      <w:r w:rsidR="0094072C" w:rsidRPr="005E26D9">
        <w:rPr>
          <w:rFonts w:asciiTheme="minorHAnsi" w:hAnsiTheme="minorHAnsi" w:cstheme="minorHAnsi"/>
          <w:w w:val="105"/>
        </w:rPr>
        <w:t xml:space="preserve">need to ensure that gender is duly incorporated in the nexus between humanitarian and development efforts, and will </w:t>
      </w:r>
      <w:r w:rsidR="002661E0" w:rsidRPr="005E26D9">
        <w:rPr>
          <w:rFonts w:asciiTheme="minorHAnsi" w:hAnsiTheme="minorHAnsi" w:cstheme="minorHAnsi"/>
          <w:w w:val="105"/>
        </w:rPr>
        <w:t>advise</w:t>
      </w:r>
      <w:r w:rsidR="0094072C" w:rsidRPr="005E26D9">
        <w:rPr>
          <w:rFonts w:asciiTheme="minorHAnsi" w:hAnsiTheme="minorHAnsi" w:cstheme="minorHAnsi"/>
          <w:w w:val="105"/>
        </w:rPr>
        <w:t xml:space="preserve"> on key aspects for ensuring that UNCT humanitarian actions and support to Government in the response to emergencies address crucial aspects on how the gender divide is exacerbated by ongoing crises (</w:t>
      </w:r>
      <w:proofErr w:type="spellStart"/>
      <w:r w:rsidR="0094072C" w:rsidRPr="005E26D9">
        <w:rPr>
          <w:rFonts w:asciiTheme="minorHAnsi" w:hAnsiTheme="minorHAnsi" w:cstheme="minorHAnsi"/>
          <w:w w:val="105"/>
        </w:rPr>
        <w:t>Covid</w:t>
      </w:r>
      <w:proofErr w:type="spellEnd"/>
      <w:r w:rsidR="0094072C" w:rsidRPr="005E26D9">
        <w:rPr>
          <w:rFonts w:asciiTheme="minorHAnsi" w:hAnsiTheme="minorHAnsi" w:cstheme="minorHAnsi"/>
          <w:w w:val="105"/>
        </w:rPr>
        <w:t>-related health and socio-economic impacts, dr</w:t>
      </w:r>
      <w:r>
        <w:rPr>
          <w:rFonts w:asciiTheme="minorHAnsi" w:hAnsiTheme="minorHAnsi" w:cstheme="minorHAnsi"/>
          <w:w w:val="105"/>
        </w:rPr>
        <w:t>o</w:t>
      </w:r>
      <w:r w:rsidR="0094072C" w:rsidRPr="005E26D9">
        <w:rPr>
          <w:rFonts w:asciiTheme="minorHAnsi" w:hAnsiTheme="minorHAnsi" w:cstheme="minorHAnsi"/>
          <w:w w:val="105"/>
        </w:rPr>
        <w:t xml:space="preserve">ught and nutritional emergency in the </w:t>
      </w:r>
      <w:r>
        <w:rPr>
          <w:rFonts w:asciiTheme="minorHAnsi" w:hAnsiTheme="minorHAnsi" w:cstheme="minorHAnsi"/>
          <w:w w:val="105"/>
        </w:rPr>
        <w:t>S</w:t>
      </w:r>
      <w:r w:rsidR="0094072C" w:rsidRPr="005E26D9">
        <w:rPr>
          <w:rFonts w:asciiTheme="minorHAnsi" w:hAnsiTheme="minorHAnsi" w:cstheme="minorHAnsi"/>
          <w:w w:val="105"/>
        </w:rPr>
        <w:t xml:space="preserve">outh, </w:t>
      </w:r>
      <w:proofErr w:type="spellStart"/>
      <w:r w:rsidR="0094072C" w:rsidRPr="005E26D9">
        <w:rPr>
          <w:rFonts w:asciiTheme="minorHAnsi" w:hAnsiTheme="minorHAnsi" w:cstheme="minorHAnsi"/>
          <w:w w:val="105"/>
        </w:rPr>
        <w:t>etc</w:t>
      </w:r>
      <w:proofErr w:type="spellEnd"/>
      <w:r w:rsidR="0094072C" w:rsidRPr="005E26D9">
        <w:rPr>
          <w:rFonts w:asciiTheme="minorHAnsi" w:hAnsiTheme="minorHAnsi" w:cstheme="minorHAnsi"/>
          <w:w w:val="105"/>
        </w:rPr>
        <w:t>), including higher exposure to multiple forms of gender based violence, abuse and exploitation.</w:t>
      </w:r>
    </w:p>
    <w:p w14:paraId="3A860F8E" w14:textId="214FA6EF" w:rsidR="00BA43BA" w:rsidRDefault="00BA43BA" w:rsidP="00FE4BAF">
      <w:pPr>
        <w:pStyle w:val="BodyText"/>
        <w:spacing w:line="252" w:lineRule="auto"/>
        <w:ind w:left="260" w:right="178"/>
        <w:jc w:val="both"/>
        <w:rPr>
          <w:rFonts w:asciiTheme="minorHAnsi" w:hAnsiTheme="minorHAnsi" w:cstheme="minorHAnsi"/>
          <w:w w:val="105"/>
          <w:sz w:val="22"/>
          <w:szCs w:val="22"/>
        </w:rPr>
      </w:pPr>
    </w:p>
    <w:p w14:paraId="07C3DBF8" w14:textId="77777777" w:rsidR="0010102F" w:rsidRDefault="0010102F" w:rsidP="00DE6A9C">
      <w:pPr>
        <w:pStyle w:val="BodyText"/>
        <w:spacing w:line="252" w:lineRule="auto"/>
        <w:ind w:right="178"/>
        <w:jc w:val="both"/>
        <w:rPr>
          <w:rFonts w:asciiTheme="minorHAnsi" w:hAnsiTheme="minorHAnsi" w:cstheme="minorHAnsi"/>
          <w:w w:val="105"/>
          <w:sz w:val="22"/>
          <w:szCs w:val="22"/>
        </w:rPr>
      </w:pPr>
    </w:p>
    <w:p w14:paraId="25BE4818" w14:textId="77691FD9" w:rsidR="00FF221A" w:rsidRPr="00DE6A9C" w:rsidRDefault="00FF221A" w:rsidP="00DE6A9C">
      <w:pPr>
        <w:pStyle w:val="BodyText"/>
        <w:spacing w:before="10"/>
        <w:ind w:left="284"/>
        <w:jc w:val="both"/>
        <w:rPr>
          <w:rFonts w:asciiTheme="minorHAnsi" w:hAnsiTheme="minorHAnsi" w:cstheme="minorHAnsi"/>
          <w:b/>
          <w:sz w:val="22"/>
          <w:szCs w:val="22"/>
        </w:rPr>
      </w:pPr>
      <w:r w:rsidRPr="00DE6A9C">
        <w:rPr>
          <w:rFonts w:asciiTheme="minorHAnsi" w:hAnsiTheme="minorHAnsi" w:cstheme="minorHAnsi"/>
          <w:b/>
          <w:sz w:val="22"/>
          <w:szCs w:val="22"/>
        </w:rPr>
        <w:t>SPECIFIC OBJECTIVES</w:t>
      </w:r>
    </w:p>
    <w:p w14:paraId="16F7C976" w14:textId="77777777" w:rsidR="00FF221A" w:rsidRPr="00C75E17" w:rsidRDefault="00FF221A" w:rsidP="00FF221A">
      <w:pPr>
        <w:pStyle w:val="BodyText"/>
        <w:spacing w:line="252" w:lineRule="auto"/>
        <w:ind w:left="260" w:right="178"/>
        <w:jc w:val="both"/>
        <w:rPr>
          <w:rFonts w:asciiTheme="minorHAnsi" w:hAnsiTheme="minorHAnsi" w:cstheme="minorHAnsi"/>
          <w:b/>
          <w:w w:val="105"/>
          <w:sz w:val="22"/>
          <w:szCs w:val="22"/>
        </w:rPr>
      </w:pPr>
    </w:p>
    <w:p w14:paraId="3DC48922" w14:textId="2860C14D" w:rsidR="00AE30F4" w:rsidRPr="00C75E17" w:rsidRDefault="00A113F9" w:rsidP="00FE4BAF">
      <w:pPr>
        <w:pStyle w:val="BodyText"/>
        <w:spacing w:line="252" w:lineRule="auto"/>
        <w:ind w:left="260" w:right="178"/>
        <w:jc w:val="both"/>
        <w:rPr>
          <w:rFonts w:asciiTheme="minorHAnsi" w:hAnsiTheme="minorHAnsi" w:cstheme="minorHAnsi"/>
          <w:w w:val="105"/>
          <w:sz w:val="22"/>
          <w:szCs w:val="22"/>
        </w:rPr>
      </w:pPr>
      <w:r w:rsidRPr="00C75E17">
        <w:rPr>
          <w:rFonts w:asciiTheme="minorHAnsi" w:hAnsiTheme="minorHAnsi" w:cstheme="minorHAnsi"/>
          <w:w w:val="105"/>
          <w:sz w:val="22"/>
          <w:szCs w:val="22"/>
        </w:rPr>
        <w:t xml:space="preserve">This </w:t>
      </w:r>
      <w:r w:rsidR="00FF221A" w:rsidRPr="00C75E17">
        <w:rPr>
          <w:rFonts w:asciiTheme="minorHAnsi" w:hAnsiTheme="minorHAnsi" w:cstheme="minorHAnsi"/>
          <w:w w:val="105"/>
          <w:sz w:val="22"/>
          <w:szCs w:val="22"/>
        </w:rPr>
        <w:t xml:space="preserve">assignment </w:t>
      </w:r>
      <w:r w:rsidRPr="00C75E17">
        <w:rPr>
          <w:rFonts w:asciiTheme="minorHAnsi" w:hAnsiTheme="minorHAnsi" w:cstheme="minorHAnsi"/>
          <w:w w:val="105"/>
          <w:sz w:val="22"/>
          <w:szCs w:val="22"/>
        </w:rPr>
        <w:t>will</w:t>
      </w:r>
      <w:r w:rsidR="00AE30F4" w:rsidRPr="00C75E17">
        <w:rPr>
          <w:rFonts w:asciiTheme="minorHAnsi" w:hAnsiTheme="minorHAnsi" w:cstheme="minorHAnsi"/>
          <w:w w:val="105"/>
          <w:sz w:val="22"/>
          <w:szCs w:val="22"/>
        </w:rPr>
        <w:t xml:space="preserve"> require</w:t>
      </w:r>
      <w:r w:rsidR="005E26D9">
        <w:rPr>
          <w:rFonts w:asciiTheme="minorHAnsi" w:hAnsiTheme="minorHAnsi" w:cstheme="minorHAnsi"/>
          <w:w w:val="105"/>
          <w:sz w:val="22"/>
          <w:szCs w:val="22"/>
        </w:rPr>
        <w:t>:</w:t>
      </w:r>
      <w:r w:rsidR="00AE30F4" w:rsidRPr="00C75E17">
        <w:rPr>
          <w:rFonts w:asciiTheme="minorHAnsi" w:hAnsiTheme="minorHAnsi" w:cstheme="minorHAnsi"/>
          <w:w w:val="105"/>
          <w:sz w:val="22"/>
          <w:szCs w:val="22"/>
        </w:rPr>
        <w:t xml:space="preserve"> </w:t>
      </w:r>
    </w:p>
    <w:p w14:paraId="62CD4C57" w14:textId="67BAF98C" w:rsidR="00FE4BAF" w:rsidRPr="00E9672F" w:rsidRDefault="000B6B25" w:rsidP="000B6B25">
      <w:pPr>
        <w:pStyle w:val="BodyText"/>
        <w:numPr>
          <w:ilvl w:val="0"/>
          <w:numId w:val="3"/>
        </w:numPr>
        <w:spacing w:line="252" w:lineRule="auto"/>
        <w:ind w:left="360" w:right="178"/>
        <w:jc w:val="both"/>
        <w:rPr>
          <w:rFonts w:asciiTheme="minorHAnsi" w:hAnsiTheme="minorHAnsi" w:cstheme="minorHAnsi"/>
          <w:sz w:val="22"/>
          <w:szCs w:val="22"/>
        </w:rPr>
      </w:pPr>
      <w:r w:rsidRPr="00C75E17">
        <w:rPr>
          <w:rFonts w:asciiTheme="minorHAnsi" w:hAnsiTheme="minorHAnsi" w:cstheme="minorHAnsi"/>
          <w:w w:val="105"/>
          <w:sz w:val="22"/>
          <w:szCs w:val="22"/>
        </w:rPr>
        <w:t>the</w:t>
      </w:r>
      <w:r w:rsidR="004160D8" w:rsidRPr="00C75E17">
        <w:rPr>
          <w:rFonts w:asciiTheme="minorHAnsi" w:hAnsiTheme="minorHAnsi" w:cstheme="minorHAnsi"/>
          <w:w w:val="105"/>
          <w:sz w:val="22"/>
          <w:szCs w:val="22"/>
        </w:rPr>
        <w:t xml:space="preserve"> conduct</w:t>
      </w:r>
      <w:r w:rsidR="00AE30F4" w:rsidRPr="00C75E17">
        <w:rPr>
          <w:rFonts w:asciiTheme="minorHAnsi" w:hAnsiTheme="minorHAnsi" w:cstheme="minorHAnsi"/>
          <w:w w:val="105"/>
          <w:sz w:val="22"/>
          <w:szCs w:val="22"/>
        </w:rPr>
        <w:t xml:space="preserve"> </w:t>
      </w:r>
      <w:r w:rsidRPr="00C75E17">
        <w:rPr>
          <w:rFonts w:asciiTheme="minorHAnsi" w:hAnsiTheme="minorHAnsi" w:cstheme="minorHAnsi"/>
          <w:w w:val="105"/>
          <w:sz w:val="22"/>
          <w:szCs w:val="22"/>
        </w:rPr>
        <w:t xml:space="preserve">of </w:t>
      </w:r>
      <w:r w:rsidR="004160D8" w:rsidRPr="00C75E17">
        <w:rPr>
          <w:rFonts w:asciiTheme="minorHAnsi" w:hAnsiTheme="minorHAnsi" w:cstheme="minorHAnsi"/>
          <w:w w:val="105"/>
          <w:sz w:val="22"/>
          <w:szCs w:val="22"/>
        </w:rPr>
        <w:t xml:space="preserve">the </w:t>
      </w:r>
      <w:r w:rsidR="00FE4BAF" w:rsidRPr="00C75E17">
        <w:rPr>
          <w:rFonts w:asciiTheme="minorHAnsi" w:hAnsiTheme="minorHAnsi" w:cstheme="minorHAnsi"/>
          <w:w w:val="105"/>
          <w:sz w:val="22"/>
          <w:szCs w:val="22"/>
        </w:rPr>
        <w:t xml:space="preserve">UNCT </w:t>
      </w:r>
      <w:r w:rsidR="00FE4BAF" w:rsidRPr="00E9672F">
        <w:rPr>
          <w:rFonts w:asciiTheme="minorHAnsi" w:hAnsiTheme="minorHAnsi" w:cstheme="minorHAnsi"/>
          <w:w w:val="105"/>
          <w:sz w:val="22"/>
          <w:szCs w:val="22"/>
        </w:rPr>
        <w:t xml:space="preserve">SWAP Gender Equality Scorecard </w:t>
      </w:r>
      <w:r w:rsidR="004C5A51">
        <w:rPr>
          <w:rFonts w:asciiTheme="minorHAnsi" w:hAnsiTheme="minorHAnsi" w:cstheme="minorHAnsi"/>
          <w:w w:val="105"/>
          <w:sz w:val="22"/>
          <w:szCs w:val="22"/>
        </w:rPr>
        <w:t xml:space="preserve">exercise </w:t>
      </w:r>
      <w:r w:rsidR="00FE4BAF" w:rsidRPr="00E9672F">
        <w:rPr>
          <w:rFonts w:asciiTheme="minorHAnsi" w:hAnsiTheme="minorHAnsi" w:cstheme="minorHAnsi"/>
          <w:w w:val="105"/>
          <w:sz w:val="22"/>
          <w:szCs w:val="22"/>
        </w:rPr>
        <w:t>and assess</w:t>
      </w:r>
      <w:r w:rsidR="004C5A51">
        <w:rPr>
          <w:rFonts w:asciiTheme="minorHAnsi" w:hAnsiTheme="minorHAnsi" w:cstheme="minorHAnsi"/>
          <w:w w:val="105"/>
          <w:sz w:val="22"/>
          <w:szCs w:val="22"/>
        </w:rPr>
        <w:t>ment of</w:t>
      </w:r>
      <w:r w:rsidR="00FE4BAF" w:rsidRPr="00E9672F">
        <w:rPr>
          <w:rFonts w:asciiTheme="minorHAnsi" w:hAnsiTheme="minorHAnsi" w:cstheme="minorHAnsi"/>
          <w:w w:val="105"/>
          <w:sz w:val="22"/>
          <w:szCs w:val="22"/>
        </w:rPr>
        <w:t xml:space="preserve"> the effectiveness of the UN Country Team in gender mainstreaming, promotion of gender equality and women’s empowerment</w:t>
      </w:r>
      <w:r w:rsidR="005E26D9">
        <w:rPr>
          <w:rFonts w:asciiTheme="minorHAnsi" w:hAnsiTheme="minorHAnsi" w:cstheme="minorHAnsi"/>
          <w:w w:val="105"/>
          <w:sz w:val="22"/>
          <w:szCs w:val="22"/>
        </w:rPr>
        <w:t>, in particular in relation to the implementation of the UNSDCF 2021-2023</w:t>
      </w:r>
      <w:r w:rsidR="006E182C">
        <w:rPr>
          <w:rFonts w:asciiTheme="minorHAnsi" w:hAnsiTheme="minorHAnsi" w:cstheme="minorHAnsi"/>
          <w:w w:val="105"/>
          <w:sz w:val="22"/>
          <w:szCs w:val="22"/>
        </w:rPr>
        <w:t>, completed by an</w:t>
      </w:r>
      <w:r w:rsidR="00FE4BAF" w:rsidRPr="00E9672F">
        <w:rPr>
          <w:rFonts w:asciiTheme="minorHAnsi" w:hAnsiTheme="minorHAnsi" w:cstheme="minorHAnsi"/>
          <w:w w:val="105"/>
          <w:sz w:val="22"/>
          <w:szCs w:val="22"/>
        </w:rPr>
        <w:t xml:space="preserve"> </w:t>
      </w:r>
      <w:r w:rsidR="006E182C">
        <w:rPr>
          <w:rFonts w:asciiTheme="minorHAnsi" w:hAnsiTheme="minorHAnsi" w:cstheme="minorHAnsi"/>
          <w:w w:val="105"/>
          <w:sz w:val="22"/>
          <w:szCs w:val="22"/>
        </w:rPr>
        <w:t xml:space="preserve">action </w:t>
      </w:r>
      <w:r w:rsidR="00370F81">
        <w:rPr>
          <w:rFonts w:asciiTheme="minorHAnsi" w:hAnsiTheme="minorHAnsi" w:cstheme="minorHAnsi"/>
          <w:w w:val="105"/>
          <w:sz w:val="22"/>
          <w:szCs w:val="22"/>
        </w:rPr>
        <w:t>plan</w:t>
      </w:r>
      <w:r w:rsidR="00FE4BAF" w:rsidRPr="00E9672F">
        <w:rPr>
          <w:rFonts w:asciiTheme="minorHAnsi" w:hAnsiTheme="minorHAnsi" w:cstheme="minorHAnsi"/>
          <w:w w:val="105"/>
          <w:sz w:val="22"/>
          <w:szCs w:val="22"/>
        </w:rPr>
        <w:t xml:space="preserve"> for improvements</w:t>
      </w:r>
      <w:r w:rsidR="00370F81">
        <w:rPr>
          <w:rFonts w:asciiTheme="minorHAnsi" w:hAnsiTheme="minorHAnsi" w:cstheme="minorHAnsi"/>
          <w:w w:val="105"/>
          <w:sz w:val="22"/>
          <w:szCs w:val="22"/>
        </w:rPr>
        <w:t xml:space="preserve">, collective as well as specific to </w:t>
      </w:r>
      <w:r w:rsidR="004160D8">
        <w:rPr>
          <w:rFonts w:asciiTheme="minorHAnsi" w:hAnsiTheme="minorHAnsi" w:cstheme="minorHAnsi"/>
          <w:w w:val="105"/>
          <w:sz w:val="22"/>
          <w:szCs w:val="22"/>
        </w:rPr>
        <w:t>different sectors and UNCT members</w:t>
      </w:r>
      <w:r w:rsidR="00FE4BAF" w:rsidRPr="00E9672F">
        <w:rPr>
          <w:rFonts w:asciiTheme="minorHAnsi" w:hAnsiTheme="minorHAnsi" w:cstheme="minorHAnsi"/>
          <w:w w:val="105"/>
          <w:sz w:val="22"/>
          <w:szCs w:val="22"/>
        </w:rPr>
        <w:t>. Purpose of the exercise:</w:t>
      </w:r>
    </w:p>
    <w:p w14:paraId="5A320B4C" w14:textId="36AE9C56" w:rsidR="00FE4BAF" w:rsidRPr="00E9672F" w:rsidRDefault="00FE4BAF" w:rsidP="00FE4BAF">
      <w:pPr>
        <w:pStyle w:val="BodyText"/>
        <w:spacing w:line="20" w:lineRule="exact"/>
        <w:ind w:left="230"/>
        <w:jc w:val="both"/>
        <w:rPr>
          <w:rFonts w:asciiTheme="minorHAnsi" w:hAnsiTheme="minorHAnsi" w:cstheme="minorHAnsi"/>
          <w:sz w:val="22"/>
          <w:szCs w:val="22"/>
        </w:rPr>
      </w:pPr>
    </w:p>
    <w:p w14:paraId="641B99CF" w14:textId="77777777" w:rsidR="00FE4BAF" w:rsidRPr="00E9672F" w:rsidRDefault="00FE4BAF" w:rsidP="00FE4BAF">
      <w:pPr>
        <w:pStyle w:val="BodyText"/>
        <w:jc w:val="both"/>
        <w:rPr>
          <w:rFonts w:asciiTheme="minorHAnsi" w:hAnsiTheme="minorHAnsi" w:cstheme="minorHAnsi"/>
          <w:sz w:val="22"/>
          <w:szCs w:val="22"/>
        </w:rPr>
      </w:pPr>
    </w:p>
    <w:p w14:paraId="0D73B4A4" w14:textId="11BABA3C" w:rsidR="00FE4BAF" w:rsidRPr="00FE7C91" w:rsidRDefault="00FE4BAF" w:rsidP="00380D88">
      <w:pPr>
        <w:pStyle w:val="ListParagraph"/>
        <w:numPr>
          <w:ilvl w:val="0"/>
          <w:numId w:val="1"/>
        </w:numPr>
        <w:tabs>
          <w:tab w:val="left" w:pos="619"/>
          <w:tab w:val="left" w:pos="620"/>
        </w:tabs>
        <w:spacing w:line="252" w:lineRule="auto"/>
        <w:ind w:left="620" w:right="21" w:hanging="360"/>
        <w:jc w:val="both"/>
        <w:rPr>
          <w:rFonts w:asciiTheme="minorHAnsi" w:hAnsiTheme="minorHAnsi" w:cstheme="minorHAnsi"/>
        </w:rPr>
      </w:pPr>
      <w:r w:rsidRPr="00E9672F">
        <w:rPr>
          <w:rFonts w:asciiTheme="minorHAnsi" w:hAnsiTheme="minorHAnsi" w:cstheme="minorHAnsi"/>
          <w:spacing w:val="-11"/>
          <w:w w:val="105"/>
        </w:rPr>
        <w:t xml:space="preserve">To </w:t>
      </w:r>
      <w:r w:rsidRPr="00500C7B">
        <w:rPr>
          <w:rFonts w:asciiTheme="minorHAnsi" w:hAnsiTheme="minorHAnsi" w:cstheme="minorHAnsi"/>
          <w:w w:val="105"/>
        </w:rPr>
        <w:t xml:space="preserve">assist </w:t>
      </w:r>
      <w:r w:rsidRPr="00FE7C91">
        <w:rPr>
          <w:rFonts w:asciiTheme="minorHAnsi" w:hAnsiTheme="minorHAnsi" w:cstheme="minorHAnsi"/>
          <w:spacing w:val="-4"/>
          <w:w w:val="105"/>
        </w:rPr>
        <w:t xml:space="preserve">UNCTs </w:t>
      </w:r>
      <w:r w:rsidRPr="0034301F">
        <w:rPr>
          <w:rFonts w:asciiTheme="minorHAnsi" w:hAnsiTheme="minorHAnsi" w:cstheme="minorHAnsi"/>
          <w:w w:val="105"/>
        </w:rPr>
        <w:t xml:space="preserve">in identifying areas in which they are </w:t>
      </w:r>
      <w:r w:rsidRPr="00500C7B">
        <w:rPr>
          <w:rFonts w:asciiTheme="minorHAnsi" w:hAnsiTheme="minorHAnsi" w:cstheme="minorHAnsi"/>
          <w:spacing w:val="-4"/>
          <w:w w:val="105"/>
        </w:rPr>
        <w:t>meet</w:t>
      </w:r>
      <w:r w:rsidRPr="00500C7B">
        <w:rPr>
          <w:rFonts w:asciiTheme="minorHAnsi" w:hAnsiTheme="minorHAnsi" w:cstheme="minorHAnsi"/>
          <w:w w:val="105"/>
        </w:rPr>
        <w:t>ing or not meeting minimum UNDG</w:t>
      </w:r>
      <w:r w:rsidRPr="00500C7B">
        <w:rPr>
          <w:rFonts w:asciiTheme="minorHAnsi" w:hAnsiTheme="minorHAnsi" w:cstheme="minorHAnsi"/>
          <w:spacing w:val="-19"/>
          <w:w w:val="105"/>
        </w:rPr>
        <w:t xml:space="preserve"> </w:t>
      </w:r>
      <w:r w:rsidRPr="00500C7B">
        <w:rPr>
          <w:rFonts w:asciiTheme="minorHAnsi" w:hAnsiTheme="minorHAnsi" w:cstheme="minorHAnsi"/>
          <w:w w:val="105"/>
        </w:rPr>
        <w:t>requirements</w:t>
      </w:r>
      <w:r w:rsidR="00470917" w:rsidRPr="00500C7B">
        <w:rPr>
          <w:rFonts w:asciiTheme="minorHAnsi" w:hAnsiTheme="minorHAnsi" w:cstheme="minorHAnsi"/>
          <w:w w:val="105"/>
        </w:rPr>
        <w:t xml:space="preserve"> </w:t>
      </w:r>
      <w:r w:rsidR="00470917" w:rsidRPr="00DE6A9C">
        <w:rPr>
          <w:rFonts w:asciiTheme="minorHAnsi" w:hAnsiTheme="minorHAnsi" w:cstheme="minorHAnsi"/>
          <w:w w:val="105"/>
        </w:rPr>
        <w:t>on Gender Equality</w:t>
      </w:r>
      <w:r w:rsidR="00470917" w:rsidRPr="00500C7B">
        <w:rPr>
          <w:rFonts w:asciiTheme="minorHAnsi" w:hAnsiTheme="minorHAnsi" w:cstheme="minorHAnsi"/>
          <w:w w:val="105"/>
        </w:rPr>
        <w:t>.</w:t>
      </w:r>
    </w:p>
    <w:p w14:paraId="46EBB4C0" w14:textId="2A99A5BF" w:rsidR="00FE4BAF" w:rsidRPr="00E9672F" w:rsidRDefault="00FE4BAF" w:rsidP="00FE4BAF">
      <w:pPr>
        <w:pStyle w:val="ListParagraph"/>
        <w:numPr>
          <w:ilvl w:val="0"/>
          <w:numId w:val="1"/>
        </w:numPr>
        <w:tabs>
          <w:tab w:val="left" w:pos="619"/>
          <w:tab w:val="left" w:pos="620"/>
        </w:tabs>
        <w:spacing w:line="252" w:lineRule="auto"/>
        <w:ind w:left="620" w:right="21" w:hanging="360"/>
        <w:jc w:val="both"/>
        <w:rPr>
          <w:rFonts w:asciiTheme="minorHAnsi" w:hAnsiTheme="minorHAnsi" w:cstheme="minorHAnsi"/>
        </w:rPr>
      </w:pPr>
      <w:r w:rsidRPr="00E9672F">
        <w:rPr>
          <w:rFonts w:asciiTheme="minorHAnsi" w:hAnsiTheme="minorHAnsi" w:cstheme="minorHAnsi"/>
          <w:spacing w:val="-11"/>
          <w:w w:val="105"/>
        </w:rPr>
        <w:t xml:space="preserve">To </w:t>
      </w:r>
      <w:r w:rsidRPr="00E9672F">
        <w:rPr>
          <w:rFonts w:asciiTheme="minorHAnsi" w:hAnsiTheme="minorHAnsi" w:cstheme="minorHAnsi"/>
          <w:w w:val="105"/>
        </w:rPr>
        <w:t xml:space="preserve">stimulate a constructive dialogue within the UNCT </w:t>
      </w:r>
      <w:r w:rsidRPr="00E9672F">
        <w:rPr>
          <w:rFonts w:asciiTheme="minorHAnsi" w:hAnsiTheme="minorHAnsi" w:cstheme="minorHAnsi"/>
          <w:spacing w:val="-4"/>
          <w:w w:val="105"/>
        </w:rPr>
        <w:t xml:space="preserve">about </w:t>
      </w:r>
      <w:r w:rsidRPr="00E9672F">
        <w:rPr>
          <w:rFonts w:asciiTheme="minorHAnsi" w:hAnsiTheme="minorHAnsi" w:cstheme="minorHAnsi"/>
          <w:w w:val="105"/>
        </w:rPr>
        <w:t xml:space="preserve">the </w:t>
      </w:r>
      <w:proofErr w:type="gramStart"/>
      <w:r w:rsidRPr="00E9672F">
        <w:rPr>
          <w:rFonts w:asciiTheme="minorHAnsi" w:hAnsiTheme="minorHAnsi" w:cstheme="minorHAnsi"/>
          <w:w w:val="105"/>
        </w:rPr>
        <w:t>current status</w:t>
      </w:r>
      <w:proofErr w:type="gramEnd"/>
      <w:r w:rsidRPr="00E9672F">
        <w:rPr>
          <w:rFonts w:asciiTheme="minorHAnsi" w:hAnsiTheme="minorHAnsi" w:cstheme="minorHAnsi"/>
          <w:w w:val="105"/>
        </w:rPr>
        <w:t xml:space="preserve"> of suppo</w:t>
      </w:r>
      <w:r w:rsidR="00FF221A">
        <w:rPr>
          <w:rFonts w:asciiTheme="minorHAnsi" w:hAnsiTheme="minorHAnsi" w:cstheme="minorHAnsi"/>
          <w:w w:val="105"/>
        </w:rPr>
        <w:t>rt for gender equality and wom</w:t>
      </w:r>
      <w:r w:rsidRPr="00E9672F">
        <w:rPr>
          <w:rFonts w:asciiTheme="minorHAnsi" w:hAnsiTheme="minorHAnsi" w:cstheme="minorHAnsi"/>
          <w:w w:val="105"/>
        </w:rPr>
        <w:t>en’s empowerment and how it can be</w:t>
      </w:r>
      <w:r w:rsidRPr="00E9672F">
        <w:rPr>
          <w:rFonts w:asciiTheme="minorHAnsi" w:hAnsiTheme="minorHAnsi" w:cstheme="minorHAnsi"/>
          <w:spacing w:val="-7"/>
          <w:w w:val="105"/>
        </w:rPr>
        <w:t xml:space="preserve"> </w:t>
      </w:r>
      <w:r w:rsidRPr="00E9672F">
        <w:rPr>
          <w:rFonts w:asciiTheme="minorHAnsi" w:hAnsiTheme="minorHAnsi" w:cstheme="minorHAnsi"/>
          <w:w w:val="105"/>
        </w:rPr>
        <w:t>improved.</w:t>
      </w:r>
    </w:p>
    <w:p w14:paraId="267FE1A4" w14:textId="77777777" w:rsidR="00FE4BAF" w:rsidRPr="00E9672F" w:rsidRDefault="00FE4BAF" w:rsidP="00AD439C">
      <w:pPr>
        <w:pStyle w:val="ListParagraph"/>
        <w:numPr>
          <w:ilvl w:val="0"/>
          <w:numId w:val="1"/>
        </w:numPr>
        <w:spacing w:line="252" w:lineRule="auto"/>
        <w:ind w:left="620" w:right="425" w:hanging="360"/>
        <w:jc w:val="both"/>
        <w:rPr>
          <w:rFonts w:asciiTheme="minorHAnsi" w:hAnsiTheme="minorHAnsi" w:cstheme="minorHAnsi"/>
        </w:rPr>
      </w:pPr>
      <w:r w:rsidRPr="00E9672F">
        <w:rPr>
          <w:rFonts w:asciiTheme="minorHAnsi" w:hAnsiTheme="minorHAnsi" w:cstheme="minorHAnsi"/>
          <w:spacing w:val="-11"/>
          <w:w w:val="105"/>
        </w:rPr>
        <w:t xml:space="preserve">To </w:t>
      </w:r>
      <w:r w:rsidRPr="00E9672F">
        <w:rPr>
          <w:rFonts w:asciiTheme="minorHAnsi" w:hAnsiTheme="minorHAnsi" w:cstheme="minorHAnsi"/>
          <w:w w:val="105"/>
        </w:rPr>
        <w:t xml:space="preserve">identify where technical assistance can support </w:t>
      </w:r>
      <w:r w:rsidRPr="00E9672F">
        <w:rPr>
          <w:rFonts w:asciiTheme="minorHAnsi" w:hAnsiTheme="minorHAnsi" w:cstheme="minorHAnsi"/>
          <w:spacing w:val="-6"/>
          <w:w w:val="105"/>
        </w:rPr>
        <w:t xml:space="preserve">the </w:t>
      </w:r>
      <w:r w:rsidRPr="00E9672F">
        <w:rPr>
          <w:rFonts w:asciiTheme="minorHAnsi" w:hAnsiTheme="minorHAnsi" w:cstheme="minorHAnsi"/>
          <w:w w:val="105"/>
        </w:rPr>
        <w:t>achievement of minimum</w:t>
      </w:r>
      <w:r w:rsidRPr="00E9672F">
        <w:rPr>
          <w:rFonts w:asciiTheme="minorHAnsi" w:hAnsiTheme="minorHAnsi" w:cstheme="minorHAnsi"/>
          <w:spacing w:val="-10"/>
          <w:w w:val="105"/>
        </w:rPr>
        <w:t xml:space="preserve"> </w:t>
      </w:r>
      <w:r w:rsidRPr="00E9672F">
        <w:rPr>
          <w:rFonts w:asciiTheme="minorHAnsi" w:hAnsiTheme="minorHAnsi" w:cstheme="minorHAnsi"/>
          <w:w w:val="105"/>
        </w:rPr>
        <w:t>requirements.</w:t>
      </w:r>
    </w:p>
    <w:p w14:paraId="27AA137F" w14:textId="77777777" w:rsidR="00EF0689" w:rsidRPr="005E26D9" w:rsidRDefault="00FE4BAF" w:rsidP="009154FA">
      <w:pPr>
        <w:pStyle w:val="ListParagraph"/>
        <w:numPr>
          <w:ilvl w:val="0"/>
          <w:numId w:val="1"/>
        </w:numPr>
        <w:tabs>
          <w:tab w:val="left" w:pos="619"/>
          <w:tab w:val="left" w:pos="620"/>
        </w:tabs>
        <w:spacing w:line="252" w:lineRule="auto"/>
        <w:ind w:left="620" w:right="187" w:hanging="360"/>
        <w:jc w:val="both"/>
        <w:rPr>
          <w:rFonts w:asciiTheme="minorHAnsi" w:hAnsiTheme="minorHAnsi" w:cstheme="minorHAnsi"/>
        </w:rPr>
      </w:pPr>
      <w:r w:rsidRPr="00E9672F">
        <w:rPr>
          <w:rFonts w:asciiTheme="minorHAnsi" w:hAnsiTheme="minorHAnsi" w:cstheme="minorHAnsi"/>
          <w:spacing w:val="-11"/>
          <w:w w:val="105"/>
        </w:rPr>
        <w:t xml:space="preserve">To </w:t>
      </w:r>
      <w:r w:rsidRPr="00E9672F">
        <w:rPr>
          <w:rFonts w:asciiTheme="minorHAnsi" w:hAnsiTheme="minorHAnsi" w:cstheme="minorHAnsi"/>
          <w:w w:val="105"/>
        </w:rPr>
        <w:t xml:space="preserve">share good practice in supporting national priorities </w:t>
      </w:r>
      <w:r w:rsidRPr="00E9672F">
        <w:rPr>
          <w:rFonts w:asciiTheme="minorHAnsi" w:hAnsiTheme="minorHAnsi" w:cstheme="minorHAnsi"/>
          <w:spacing w:val="-9"/>
          <w:w w:val="105"/>
        </w:rPr>
        <w:t xml:space="preserve">to </w:t>
      </w:r>
      <w:r w:rsidRPr="00E9672F">
        <w:rPr>
          <w:rFonts w:asciiTheme="minorHAnsi" w:hAnsiTheme="minorHAnsi" w:cstheme="minorHAnsi"/>
          <w:w w:val="105"/>
        </w:rPr>
        <w:t xml:space="preserve">advance gender equality and </w:t>
      </w:r>
      <w:r w:rsidRPr="005E26D9">
        <w:rPr>
          <w:rFonts w:asciiTheme="minorHAnsi" w:hAnsiTheme="minorHAnsi" w:cstheme="minorHAnsi"/>
          <w:w w:val="105"/>
        </w:rPr>
        <w:t>women’s</w:t>
      </w:r>
      <w:r w:rsidRPr="005E26D9">
        <w:rPr>
          <w:rFonts w:asciiTheme="minorHAnsi" w:hAnsiTheme="minorHAnsi" w:cstheme="minorHAnsi"/>
          <w:spacing w:val="14"/>
          <w:w w:val="105"/>
        </w:rPr>
        <w:t xml:space="preserve"> </w:t>
      </w:r>
      <w:r w:rsidRPr="005E26D9">
        <w:rPr>
          <w:rFonts w:asciiTheme="minorHAnsi" w:hAnsiTheme="minorHAnsi" w:cstheme="minorHAnsi"/>
          <w:w w:val="105"/>
        </w:rPr>
        <w:t>empowerment.</w:t>
      </w:r>
    </w:p>
    <w:p w14:paraId="5FED2250" w14:textId="6A660319" w:rsidR="00A92709" w:rsidRPr="005E26D9" w:rsidRDefault="00A92709" w:rsidP="009E421F">
      <w:pPr>
        <w:pStyle w:val="ListParagraph"/>
        <w:numPr>
          <w:ilvl w:val="0"/>
          <w:numId w:val="1"/>
        </w:numPr>
        <w:tabs>
          <w:tab w:val="left" w:pos="619"/>
          <w:tab w:val="left" w:pos="620"/>
        </w:tabs>
        <w:spacing w:line="252" w:lineRule="auto"/>
        <w:ind w:left="620" w:right="187" w:hanging="360"/>
        <w:jc w:val="both"/>
        <w:rPr>
          <w:rFonts w:asciiTheme="minorHAnsi" w:hAnsiTheme="minorHAnsi" w:cstheme="minorHAnsi"/>
        </w:rPr>
      </w:pPr>
      <w:r w:rsidRPr="005E26D9">
        <w:rPr>
          <w:rFonts w:asciiTheme="minorHAnsi" w:hAnsiTheme="minorHAnsi" w:cstheme="minorHAnsi"/>
          <w:w w:val="105"/>
        </w:rPr>
        <w:t xml:space="preserve">To suggest an action plan on how to effectively support gender equality and women’s empowerment in </w:t>
      </w:r>
      <w:r w:rsidR="00EF0689" w:rsidRPr="005E26D9">
        <w:rPr>
          <w:rFonts w:asciiTheme="minorHAnsi" w:hAnsiTheme="minorHAnsi" w:cstheme="minorHAnsi"/>
          <w:w w:val="105"/>
        </w:rPr>
        <w:t>Madagascar</w:t>
      </w:r>
      <w:r w:rsidRPr="005E26D9">
        <w:rPr>
          <w:rFonts w:asciiTheme="minorHAnsi" w:hAnsiTheme="minorHAnsi" w:cstheme="minorHAnsi"/>
          <w:w w:val="105"/>
        </w:rPr>
        <w:t xml:space="preserve"> (including strategic priorities based on an updated theory of change, concrete key measures to increase sustainable impact, as well as the identified complementarities/synergies </w:t>
      </w:r>
      <w:r w:rsidR="00EF0689" w:rsidRPr="005E26D9">
        <w:rPr>
          <w:rFonts w:asciiTheme="minorHAnsi" w:hAnsiTheme="minorHAnsi" w:cstheme="minorHAnsi"/>
          <w:w w:val="105"/>
        </w:rPr>
        <w:t>with other development partners</w:t>
      </w:r>
      <w:r w:rsidR="00CC1E29" w:rsidRPr="005E26D9">
        <w:rPr>
          <w:rFonts w:asciiTheme="minorHAnsi" w:hAnsiTheme="minorHAnsi" w:cstheme="minorHAnsi"/>
          <w:w w:val="105"/>
        </w:rPr>
        <w:t xml:space="preserve">) including </w:t>
      </w:r>
      <w:r w:rsidR="009E421F" w:rsidRPr="005E26D9">
        <w:t>opportunities and entry points for mainstreaming gender and include the development of gender specific project components, gender responsive targets and indicators, and timelines.</w:t>
      </w:r>
    </w:p>
    <w:p w14:paraId="1FB2B7A8" w14:textId="38D4392B" w:rsidR="00A92709" w:rsidRPr="005E26D9" w:rsidRDefault="0034301F" w:rsidP="000B6B25">
      <w:pPr>
        <w:tabs>
          <w:tab w:val="left" w:pos="619"/>
          <w:tab w:val="left" w:pos="620"/>
        </w:tabs>
        <w:spacing w:line="252" w:lineRule="auto"/>
        <w:ind w:left="260" w:right="187"/>
        <w:jc w:val="both"/>
      </w:pPr>
      <w:r>
        <w:rPr>
          <w:rFonts w:asciiTheme="minorHAnsi" w:hAnsiTheme="minorHAnsi" w:cstheme="minorHAnsi"/>
        </w:rPr>
        <w:t xml:space="preserve">Results from the scorecard exercise </w:t>
      </w:r>
      <w:r w:rsidRPr="005E26D9">
        <w:rPr>
          <w:rFonts w:asciiTheme="minorHAnsi" w:hAnsiTheme="minorHAnsi" w:cstheme="minorHAnsi"/>
        </w:rPr>
        <w:t xml:space="preserve">will </w:t>
      </w:r>
      <w:r w:rsidRPr="005E26D9">
        <w:t xml:space="preserve">inform the UNSDG Information Management System (IMS) in </w:t>
      </w:r>
      <w:r w:rsidRPr="005E26D9">
        <w:lastRenderedPageBreak/>
        <w:t>UNINFO</w:t>
      </w:r>
      <w:r w:rsidR="0004526D" w:rsidRPr="005E26D9">
        <w:t xml:space="preserve">. </w:t>
      </w:r>
    </w:p>
    <w:p w14:paraId="442EC823" w14:textId="77777777" w:rsidR="0034301F" w:rsidRDefault="0034301F" w:rsidP="000B6B25">
      <w:pPr>
        <w:tabs>
          <w:tab w:val="left" w:pos="619"/>
          <w:tab w:val="left" w:pos="620"/>
        </w:tabs>
        <w:spacing w:line="252" w:lineRule="auto"/>
        <w:ind w:left="260" w:right="187"/>
        <w:jc w:val="both"/>
        <w:rPr>
          <w:rFonts w:asciiTheme="minorHAnsi" w:hAnsiTheme="minorHAnsi" w:cstheme="minorHAnsi"/>
        </w:rPr>
      </w:pPr>
    </w:p>
    <w:p w14:paraId="58D9C681" w14:textId="09DD89FE" w:rsidR="000B6B25" w:rsidRPr="005E26D9" w:rsidRDefault="00390B29" w:rsidP="005E26D9">
      <w:pPr>
        <w:pStyle w:val="BodyText"/>
        <w:numPr>
          <w:ilvl w:val="0"/>
          <w:numId w:val="3"/>
        </w:numPr>
        <w:spacing w:line="252" w:lineRule="auto"/>
        <w:ind w:left="360" w:right="178"/>
        <w:jc w:val="both"/>
        <w:rPr>
          <w:rFonts w:asciiTheme="minorHAnsi" w:hAnsiTheme="minorHAnsi" w:cstheme="minorHAnsi"/>
          <w:w w:val="105"/>
          <w:sz w:val="22"/>
          <w:szCs w:val="22"/>
        </w:rPr>
      </w:pPr>
      <w:r w:rsidRPr="005E26D9">
        <w:rPr>
          <w:rFonts w:asciiTheme="minorHAnsi" w:hAnsiTheme="minorHAnsi" w:cstheme="minorHAnsi"/>
          <w:w w:val="105"/>
          <w:sz w:val="22"/>
          <w:szCs w:val="22"/>
        </w:rPr>
        <w:t>The assessment of UNCT capacities on gender</w:t>
      </w:r>
      <w:r w:rsidR="00944508">
        <w:rPr>
          <w:rFonts w:asciiTheme="minorHAnsi" w:hAnsiTheme="minorHAnsi" w:cstheme="minorHAnsi"/>
          <w:w w:val="105"/>
          <w:sz w:val="22"/>
          <w:szCs w:val="22"/>
        </w:rPr>
        <w:t xml:space="preserve">, </w:t>
      </w:r>
      <w:proofErr w:type="gramStart"/>
      <w:r w:rsidR="00944508">
        <w:rPr>
          <w:rFonts w:asciiTheme="minorHAnsi" w:hAnsiTheme="minorHAnsi" w:cstheme="minorHAnsi"/>
          <w:w w:val="105"/>
          <w:sz w:val="22"/>
          <w:szCs w:val="22"/>
        </w:rPr>
        <w:t>in particular in</w:t>
      </w:r>
      <w:proofErr w:type="gramEnd"/>
      <w:r w:rsidR="00944508">
        <w:rPr>
          <w:rFonts w:asciiTheme="minorHAnsi" w:hAnsiTheme="minorHAnsi" w:cstheme="minorHAnsi"/>
          <w:w w:val="105"/>
          <w:sz w:val="22"/>
          <w:szCs w:val="22"/>
        </w:rPr>
        <w:t xml:space="preserve"> relation to the implementation of the UNSDCF 2021-2023,</w:t>
      </w:r>
      <w:r w:rsidRPr="005E26D9">
        <w:rPr>
          <w:rFonts w:asciiTheme="minorHAnsi" w:hAnsiTheme="minorHAnsi" w:cstheme="minorHAnsi"/>
          <w:w w:val="105"/>
          <w:sz w:val="22"/>
          <w:szCs w:val="22"/>
        </w:rPr>
        <w:t xml:space="preserve"> followed by the preparation and implementation of a capacity strengthening plan</w:t>
      </w:r>
      <w:r w:rsidR="003D7A7D" w:rsidRPr="005E26D9">
        <w:rPr>
          <w:rFonts w:asciiTheme="minorHAnsi" w:hAnsiTheme="minorHAnsi" w:cstheme="minorHAnsi"/>
          <w:w w:val="105"/>
          <w:sz w:val="22"/>
          <w:szCs w:val="22"/>
        </w:rPr>
        <w:t>. Purpose of the exerci</w:t>
      </w:r>
      <w:r w:rsidR="00AD439C" w:rsidRPr="005E26D9">
        <w:rPr>
          <w:rFonts w:asciiTheme="minorHAnsi" w:hAnsiTheme="minorHAnsi" w:cstheme="minorHAnsi"/>
          <w:w w:val="105"/>
          <w:sz w:val="22"/>
          <w:szCs w:val="22"/>
        </w:rPr>
        <w:t>s</w:t>
      </w:r>
      <w:r w:rsidR="003D7A7D" w:rsidRPr="005E26D9">
        <w:rPr>
          <w:rFonts w:asciiTheme="minorHAnsi" w:hAnsiTheme="minorHAnsi" w:cstheme="minorHAnsi"/>
          <w:w w:val="105"/>
          <w:sz w:val="22"/>
          <w:szCs w:val="22"/>
        </w:rPr>
        <w:t xml:space="preserve">e: </w:t>
      </w:r>
    </w:p>
    <w:p w14:paraId="69B39CB2" w14:textId="77777777" w:rsidR="00C77538" w:rsidRDefault="00C77538" w:rsidP="00C77538">
      <w:pPr>
        <w:pStyle w:val="ListParagraph"/>
        <w:tabs>
          <w:tab w:val="left" w:pos="619"/>
          <w:tab w:val="left" w:pos="620"/>
        </w:tabs>
        <w:spacing w:line="252" w:lineRule="auto"/>
        <w:ind w:left="620" w:right="187" w:firstLine="0"/>
        <w:jc w:val="both"/>
        <w:rPr>
          <w:rFonts w:asciiTheme="minorHAnsi" w:hAnsiTheme="minorHAnsi" w:cstheme="minorHAnsi"/>
        </w:rPr>
      </w:pPr>
    </w:p>
    <w:p w14:paraId="7AA4313C" w14:textId="37C90F1D" w:rsidR="003D7A7D" w:rsidRDefault="003D7A7D" w:rsidP="00AD439C">
      <w:pPr>
        <w:pStyle w:val="ListParagraph"/>
        <w:numPr>
          <w:ilvl w:val="0"/>
          <w:numId w:val="4"/>
        </w:numPr>
        <w:tabs>
          <w:tab w:val="left" w:pos="619"/>
          <w:tab w:val="left" w:pos="620"/>
        </w:tabs>
        <w:spacing w:line="252" w:lineRule="auto"/>
        <w:ind w:left="630" w:right="187"/>
        <w:jc w:val="both"/>
        <w:rPr>
          <w:rFonts w:asciiTheme="minorHAnsi" w:hAnsiTheme="minorHAnsi" w:cstheme="minorHAnsi"/>
        </w:rPr>
      </w:pPr>
      <w:r>
        <w:rPr>
          <w:rFonts w:asciiTheme="minorHAnsi" w:hAnsiTheme="minorHAnsi" w:cstheme="minorHAnsi"/>
        </w:rPr>
        <w:t>To thoroughly assess current in-house capacities on gender</w:t>
      </w:r>
      <w:r w:rsidR="00AD439C">
        <w:rPr>
          <w:rFonts w:asciiTheme="minorHAnsi" w:hAnsiTheme="minorHAnsi" w:cstheme="minorHAnsi"/>
        </w:rPr>
        <w:t>, by level/sector/</w:t>
      </w:r>
      <w:proofErr w:type="gramStart"/>
      <w:r w:rsidR="00AD439C">
        <w:rPr>
          <w:rFonts w:asciiTheme="minorHAnsi" w:hAnsiTheme="minorHAnsi" w:cstheme="minorHAnsi"/>
        </w:rPr>
        <w:t>member</w:t>
      </w:r>
      <w:r w:rsidR="00C77538">
        <w:rPr>
          <w:rFonts w:asciiTheme="minorHAnsi" w:hAnsiTheme="minorHAnsi" w:cstheme="minorHAnsi"/>
        </w:rPr>
        <w:t>;</w:t>
      </w:r>
      <w:proofErr w:type="gramEnd"/>
      <w:r w:rsidR="00C77538">
        <w:rPr>
          <w:rFonts w:asciiTheme="minorHAnsi" w:hAnsiTheme="minorHAnsi" w:cstheme="minorHAnsi"/>
        </w:rPr>
        <w:t xml:space="preserve"> </w:t>
      </w:r>
      <w:r>
        <w:rPr>
          <w:rFonts w:asciiTheme="minorHAnsi" w:hAnsiTheme="minorHAnsi" w:cstheme="minorHAnsi"/>
        </w:rPr>
        <w:t xml:space="preserve"> </w:t>
      </w:r>
    </w:p>
    <w:p w14:paraId="002BBDE4" w14:textId="2A8F3AD2" w:rsidR="00AD439C" w:rsidRDefault="00AD439C" w:rsidP="00AD439C">
      <w:pPr>
        <w:pStyle w:val="ListParagraph"/>
        <w:numPr>
          <w:ilvl w:val="0"/>
          <w:numId w:val="4"/>
        </w:numPr>
        <w:tabs>
          <w:tab w:val="left" w:pos="619"/>
          <w:tab w:val="left" w:pos="620"/>
        </w:tabs>
        <w:spacing w:line="252" w:lineRule="auto"/>
        <w:ind w:left="630" w:right="187"/>
        <w:jc w:val="both"/>
        <w:rPr>
          <w:rFonts w:asciiTheme="minorHAnsi" w:hAnsiTheme="minorHAnsi" w:cstheme="minorHAnsi"/>
        </w:rPr>
      </w:pPr>
      <w:r>
        <w:rPr>
          <w:rFonts w:asciiTheme="minorHAnsi" w:hAnsiTheme="minorHAnsi" w:cstheme="minorHAnsi"/>
        </w:rPr>
        <w:t xml:space="preserve">To formulate a capacity development plan </w:t>
      </w:r>
      <w:r w:rsidR="00F71E0B">
        <w:rPr>
          <w:rFonts w:asciiTheme="minorHAnsi" w:hAnsiTheme="minorHAnsi" w:cstheme="minorHAnsi"/>
        </w:rPr>
        <w:t xml:space="preserve">covering the UNSDCF period and aimed at ensuring deeper ownership of the subject and enhanced competencies to </w:t>
      </w:r>
      <w:r w:rsidR="00C77538">
        <w:rPr>
          <w:rFonts w:asciiTheme="minorHAnsi" w:hAnsiTheme="minorHAnsi" w:cstheme="minorHAnsi"/>
        </w:rPr>
        <w:t xml:space="preserve">include the gender dimension in </w:t>
      </w:r>
      <w:proofErr w:type="spellStart"/>
      <w:r w:rsidR="00C77538">
        <w:rPr>
          <w:rFonts w:asciiTheme="minorHAnsi" w:hAnsiTheme="minorHAnsi" w:cstheme="minorHAnsi"/>
        </w:rPr>
        <w:t>programme</w:t>
      </w:r>
      <w:proofErr w:type="spellEnd"/>
      <w:r w:rsidR="00C77538">
        <w:rPr>
          <w:rFonts w:asciiTheme="minorHAnsi" w:hAnsiTheme="minorHAnsi" w:cstheme="minorHAnsi"/>
        </w:rPr>
        <w:t xml:space="preserve"> design, implementation, M&amp;</w:t>
      </w:r>
      <w:proofErr w:type="gramStart"/>
      <w:r w:rsidR="00C77538">
        <w:rPr>
          <w:rFonts w:asciiTheme="minorHAnsi" w:hAnsiTheme="minorHAnsi" w:cstheme="minorHAnsi"/>
        </w:rPr>
        <w:t>E;</w:t>
      </w:r>
      <w:proofErr w:type="gramEnd"/>
      <w:r w:rsidR="00C77538">
        <w:rPr>
          <w:rFonts w:asciiTheme="minorHAnsi" w:hAnsiTheme="minorHAnsi" w:cstheme="minorHAnsi"/>
        </w:rPr>
        <w:t xml:space="preserve"> </w:t>
      </w:r>
    </w:p>
    <w:p w14:paraId="53D0622E" w14:textId="13038F45" w:rsidR="00C77538" w:rsidRDefault="00C77538" w:rsidP="00AD439C">
      <w:pPr>
        <w:pStyle w:val="ListParagraph"/>
        <w:numPr>
          <w:ilvl w:val="0"/>
          <w:numId w:val="4"/>
        </w:numPr>
        <w:tabs>
          <w:tab w:val="left" w:pos="619"/>
          <w:tab w:val="left" w:pos="620"/>
        </w:tabs>
        <w:spacing w:line="252" w:lineRule="auto"/>
        <w:ind w:left="630" w:right="187"/>
        <w:jc w:val="both"/>
        <w:rPr>
          <w:rFonts w:asciiTheme="minorHAnsi" w:hAnsiTheme="minorHAnsi" w:cstheme="minorHAnsi"/>
        </w:rPr>
      </w:pPr>
      <w:r>
        <w:rPr>
          <w:rFonts w:asciiTheme="minorHAnsi" w:hAnsiTheme="minorHAnsi" w:cstheme="minorHAnsi"/>
        </w:rPr>
        <w:t xml:space="preserve">To </w:t>
      </w:r>
      <w:r w:rsidR="00470917" w:rsidRPr="00944508">
        <w:rPr>
          <w:rFonts w:asciiTheme="minorHAnsi" w:hAnsiTheme="minorHAnsi" w:cstheme="minorHAnsi"/>
        </w:rPr>
        <w:t>develop</w:t>
      </w:r>
      <w:r w:rsidR="00470917" w:rsidRPr="006429BB">
        <w:rPr>
          <w:rFonts w:asciiTheme="minorHAnsi" w:hAnsiTheme="minorHAnsi" w:cstheme="minorHAnsi"/>
        </w:rPr>
        <w:t xml:space="preserve"> </w:t>
      </w:r>
      <w:r>
        <w:rPr>
          <w:rFonts w:asciiTheme="minorHAnsi" w:hAnsiTheme="minorHAnsi" w:cstheme="minorHAnsi"/>
        </w:rPr>
        <w:t>a learning package for the UNCT</w:t>
      </w:r>
      <w:r w:rsidR="001F7821">
        <w:rPr>
          <w:rFonts w:asciiTheme="minorHAnsi" w:hAnsiTheme="minorHAnsi" w:cstheme="minorHAnsi"/>
        </w:rPr>
        <w:t xml:space="preserve">, to ensure that capacity building can be replicated at least once a year for all staff. </w:t>
      </w:r>
    </w:p>
    <w:p w14:paraId="59DED313" w14:textId="220E9A73" w:rsidR="004C1F67" w:rsidRDefault="004C1F67" w:rsidP="004C1F67">
      <w:pPr>
        <w:tabs>
          <w:tab w:val="left" w:pos="619"/>
          <w:tab w:val="left" w:pos="620"/>
        </w:tabs>
        <w:spacing w:line="252" w:lineRule="auto"/>
        <w:ind w:right="187"/>
        <w:jc w:val="both"/>
        <w:rPr>
          <w:rFonts w:asciiTheme="minorHAnsi" w:hAnsiTheme="minorHAnsi" w:cstheme="minorHAnsi"/>
        </w:rPr>
      </w:pPr>
    </w:p>
    <w:p w14:paraId="2547F676" w14:textId="29707985" w:rsidR="004C1F67" w:rsidRPr="00944508" w:rsidRDefault="004C1F67" w:rsidP="00944508">
      <w:pPr>
        <w:pStyle w:val="BodyText"/>
        <w:numPr>
          <w:ilvl w:val="0"/>
          <w:numId w:val="3"/>
        </w:numPr>
        <w:spacing w:line="252" w:lineRule="auto"/>
        <w:ind w:left="360" w:right="178"/>
        <w:jc w:val="both"/>
        <w:rPr>
          <w:rFonts w:asciiTheme="minorHAnsi" w:hAnsiTheme="minorHAnsi" w:cstheme="minorHAnsi"/>
          <w:w w:val="105"/>
          <w:sz w:val="22"/>
          <w:szCs w:val="22"/>
        </w:rPr>
      </w:pPr>
      <w:r w:rsidRPr="00944508">
        <w:rPr>
          <w:rFonts w:asciiTheme="minorHAnsi" w:hAnsiTheme="minorHAnsi" w:cstheme="minorHAnsi"/>
          <w:w w:val="105"/>
          <w:sz w:val="22"/>
          <w:szCs w:val="22"/>
        </w:rPr>
        <w:t xml:space="preserve">The implication of UNCT in supporting the Government of Madagascar in the </w:t>
      </w:r>
      <w:r w:rsidR="00470917" w:rsidRPr="00944508">
        <w:rPr>
          <w:rFonts w:asciiTheme="minorHAnsi" w:hAnsiTheme="minorHAnsi" w:cstheme="minorHAnsi"/>
          <w:w w:val="105"/>
          <w:sz w:val="22"/>
          <w:szCs w:val="22"/>
        </w:rPr>
        <w:t xml:space="preserve">review of the National Gender Policy (NGP) </w:t>
      </w:r>
      <w:r w:rsidR="00D74DF4" w:rsidRPr="00944508">
        <w:rPr>
          <w:rFonts w:asciiTheme="minorHAnsi" w:hAnsiTheme="minorHAnsi" w:cstheme="minorHAnsi"/>
          <w:w w:val="105"/>
          <w:sz w:val="22"/>
          <w:szCs w:val="22"/>
        </w:rPr>
        <w:t>and other key legislative</w:t>
      </w:r>
      <w:r w:rsidR="00133397" w:rsidRPr="00944508">
        <w:rPr>
          <w:rFonts w:asciiTheme="minorHAnsi" w:hAnsiTheme="minorHAnsi" w:cstheme="minorHAnsi"/>
          <w:w w:val="105"/>
          <w:sz w:val="22"/>
          <w:szCs w:val="22"/>
        </w:rPr>
        <w:t xml:space="preserve"> and</w:t>
      </w:r>
      <w:r w:rsidR="00D74DF4" w:rsidRPr="00944508">
        <w:rPr>
          <w:rFonts w:asciiTheme="minorHAnsi" w:hAnsiTheme="minorHAnsi" w:cstheme="minorHAnsi"/>
          <w:w w:val="105"/>
          <w:sz w:val="22"/>
          <w:szCs w:val="22"/>
        </w:rPr>
        <w:t xml:space="preserve"> strategic </w:t>
      </w:r>
      <w:r w:rsidR="00133397" w:rsidRPr="00944508">
        <w:rPr>
          <w:rFonts w:asciiTheme="minorHAnsi" w:hAnsiTheme="minorHAnsi" w:cstheme="minorHAnsi"/>
          <w:w w:val="105"/>
          <w:sz w:val="22"/>
          <w:szCs w:val="22"/>
        </w:rPr>
        <w:t xml:space="preserve">documents aimed at strengthening institutional capacities on gender and accelerating progress on the gender agenda. </w:t>
      </w:r>
      <w:r w:rsidR="009E3AA9" w:rsidRPr="00944508">
        <w:rPr>
          <w:rFonts w:asciiTheme="minorHAnsi" w:hAnsiTheme="minorHAnsi" w:cstheme="minorHAnsi"/>
          <w:w w:val="105"/>
          <w:sz w:val="22"/>
          <w:szCs w:val="22"/>
        </w:rPr>
        <w:t xml:space="preserve">Purpose of the exercise: </w:t>
      </w:r>
    </w:p>
    <w:p w14:paraId="7A601DD9" w14:textId="22C16978" w:rsidR="009E3AA9" w:rsidRDefault="009E3AA9" w:rsidP="009E3AA9">
      <w:pPr>
        <w:pStyle w:val="ListParagraph"/>
        <w:numPr>
          <w:ilvl w:val="0"/>
          <w:numId w:val="5"/>
        </w:numPr>
        <w:tabs>
          <w:tab w:val="left" w:pos="619"/>
          <w:tab w:val="left" w:pos="620"/>
        </w:tabs>
        <w:spacing w:line="252" w:lineRule="auto"/>
        <w:ind w:right="187"/>
        <w:jc w:val="both"/>
        <w:rPr>
          <w:rFonts w:asciiTheme="minorHAnsi" w:hAnsiTheme="minorHAnsi" w:cstheme="minorHAnsi"/>
        </w:rPr>
      </w:pPr>
      <w:r>
        <w:rPr>
          <w:rFonts w:asciiTheme="minorHAnsi" w:hAnsiTheme="minorHAnsi" w:cstheme="minorHAnsi"/>
        </w:rPr>
        <w:t xml:space="preserve">to coordinate joint UNCT action to assist the Government of Madagascar in updating and formulating key legislative </w:t>
      </w:r>
      <w:r w:rsidR="004C23EE">
        <w:rPr>
          <w:rFonts w:asciiTheme="minorHAnsi" w:hAnsiTheme="minorHAnsi" w:cstheme="minorHAnsi"/>
        </w:rPr>
        <w:t xml:space="preserve">and policy documents on gender equality: </w:t>
      </w:r>
      <w:r w:rsidR="004C23EE" w:rsidRPr="00847683">
        <w:rPr>
          <w:rFonts w:asciiTheme="minorHAnsi" w:hAnsiTheme="minorHAnsi" w:cstheme="minorHAnsi"/>
        </w:rPr>
        <w:t xml:space="preserve">the </w:t>
      </w:r>
      <w:r w:rsidR="00470917" w:rsidRPr="00944508">
        <w:rPr>
          <w:rFonts w:asciiTheme="minorHAnsi" w:hAnsiTheme="minorHAnsi" w:cstheme="minorHAnsi"/>
        </w:rPr>
        <w:t>NGP</w:t>
      </w:r>
      <w:r w:rsidR="004C23EE" w:rsidRPr="00F71580">
        <w:rPr>
          <w:rFonts w:asciiTheme="minorHAnsi" w:hAnsiTheme="minorHAnsi" w:cstheme="minorHAnsi"/>
          <w:color w:val="FF0000"/>
        </w:rPr>
        <w:t xml:space="preserve">, </w:t>
      </w:r>
      <w:r w:rsidR="004C23EE">
        <w:rPr>
          <w:rFonts w:asciiTheme="minorHAnsi" w:hAnsiTheme="minorHAnsi" w:cstheme="minorHAnsi"/>
        </w:rPr>
        <w:t xml:space="preserve">the </w:t>
      </w:r>
      <w:r w:rsidR="00A222E9">
        <w:rPr>
          <w:rFonts w:asciiTheme="minorHAnsi" w:hAnsiTheme="minorHAnsi" w:cstheme="minorHAnsi"/>
        </w:rPr>
        <w:t>l</w:t>
      </w:r>
      <w:r w:rsidR="00470917">
        <w:rPr>
          <w:rFonts w:asciiTheme="minorHAnsi" w:hAnsiTheme="minorHAnsi" w:cstheme="minorHAnsi"/>
        </w:rPr>
        <w:t>egislation</w:t>
      </w:r>
      <w:r w:rsidR="00A222E9">
        <w:rPr>
          <w:rFonts w:asciiTheme="minorHAnsi" w:hAnsiTheme="minorHAnsi" w:cstheme="minorHAnsi"/>
        </w:rPr>
        <w:t xml:space="preserve"> on EWM, the update of the </w:t>
      </w:r>
      <w:r w:rsidR="00470917">
        <w:rPr>
          <w:rFonts w:asciiTheme="minorHAnsi" w:hAnsiTheme="minorHAnsi" w:cstheme="minorHAnsi"/>
        </w:rPr>
        <w:t>National S</w:t>
      </w:r>
      <w:r w:rsidR="00A222E9">
        <w:rPr>
          <w:rFonts w:asciiTheme="minorHAnsi" w:hAnsiTheme="minorHAnsi" w:cstheme="minorHAnsi"/>
        </w:rPr>
        <w:t>trategy against GBV etc…</w:t>
      </w:r>
    </w:p>
    <w:p w14:paraId="0587F332" w14:textId="59907F77" w:rsidR="00A222E9" w:rsidRDefault="00B11787" w:rsidP="009E3AA9">
      <w:pPr>
        <w:pStyle w:val="ListParagraph"/>
        <w:numPr>
          <w:ilvl w:val="0"/>
          <w:numId w:val="5"/>
        </w:numPr>
        <w:tabs>
          <w:tab w:val="left" w:pos="619"/>
          <w:tab w:val="left" w:pos="620"/>
        </w:tabs>
        <w:spacing w:line="252" w:lineRule="auto"/>
        <w:ind w:right="187"/>
        <w:jc w:val="both"/>
        <w:rPr>
          <w:rFonts w:asciiTheme="minorHAnsi" w:hAnsiTheme="minorHAnsi" w:cstheme="minorHAnsi"/>
        </w:rPr>
      </w:pPr>
      <w:r>
        <w:rPr>
          <w:rFonts w:asciiTheme="minorHAnsi" w:hAnsiTheme="minorHAnsi" w:cstheme="minorHAnsi"/>
        </w:rPr>
        <w:t xml:space="preserve">to </w:t>
      </w:r>
      <w:r w:rsidR="00470917">
        <w:rPr>
          <w:rFonts w:asciiTheme="minorHAnsi" w:hAnsiTheme="minorHAnsi" w:cstheme="minorHAnsi"/>
        </w:rPr>
        <w:t>prepare a UNCT Gender S</w:t>
      </w:r>
      <w:r w:rsidR="00857F16">
        <w:rPr>
          <w:rFonts w:asciiTheme="minorHAnsi" w:hAnsiTheme="minorHAnsi" w:cstheme="minorHAnsi"/>
        </w:rPr>
        <w:t xml:space="preserve">trategy </w:t>
      </w:r>
      <w:r w:rsidR="003210FF">
        <w:rPr>
          <w:rFonts w:asciiTheme="minorHAnsi" w:hAnsiTheme="minorHAnsi" w:cstheme="minorHAnsi"/>
        </w:rPr>
        <w:t xml:space="preserve">and </w:t>
      </w:r>
      <w:r w:rsidR="00470917">
        <w:rPr>
          <w:rFonts w:asciiTheme="minorHAnsi" w:hAnsiTheme="minorHAnsi" w:cstheme="minorHAnsi"/>
        </w:rPr>
        <w:t>A</w:t>
      </w:r>
      <w:r w:rsidR="003210FF">
        <w:rPr>
          <w:rFonts w:asciiTheme="minorHAnsi" w:hAnsiTheme="minorHAnsi" w:cstheme="minorHAnsi"/>
        </w:rPr>
        <w:t xml:space="preserve">ction </w:t>
      </w:r>
      <w:r w:rsidR="00D81928">
        <w:rPr>
          <w:rFonts w:asciiTheme="minorHAnsi" w:hAnsiTheme="minorHAnsi" w:cstheme="minorHAnsi"/>
        </w:rPr>
        <w:t>P</w:t>
      </w:r>
      <w:r w:rsidR="003210FF">
        <w:rPr>
          <w:rFonts w:asciiTheme="minorHAnsi" w:hAnsiTheme="minorHAnsi" w:cstheme="minorHAnsi"/>
        </w:rPr>
        <w:t xml:space="preserve">lan </w:t>
      </w:r>
      <w:r w:rsidR="00857F16">
        <w:rPr>
          <w:rFonts w:asciiTheme="minorHAnsi" w:hAnsiTheme="minorHAnsi" w:cstheme="minorHAnsi"/>
        </w:rPr>
        <w:t>2021-202</w:t>
      </w:r>
      <w:r w:rsidR="00470917" w:rsidRPr="00944508">
        <w:rPr>
          <w:rFonts w:asciiTheme="minorHAnsi" w:hAnsiTheme="minorHAnsi" w:cstheme="minorHAnsi"/>
        </w:rPr>
        <w:t>3</w:t>
      </w:r>
      <w:r w:rsidR="00944508">
        <w:rPr>
          <w:rStyle w:val="FootnoteReference"/>
          <w:rFonts w:asciiTheme="minorHAnsi" w:hAnsiTheme="minorHAnsi" w:cstheme="minorHAnsi"/>
        </w:rPr>
        <w:footnoteReference w:id="1"/>
      </w:r>
      <w:r w:rsidR="003210FF">
        <w:rPr>
          <w:rFonts w:asciiTheme="minorHAnsi" w:hAnsiTheme="minorHAnsi" w:cstheme="minorHAnsi"/>
        </w:rPr>
        <w:t xml:space="preserve">, detailing UNCT vision, approach, </w:t>
      </w:r>
      <w:proofErr w:type="gramStart"/>
      <w:r w:rsidR="003210FF">
        <w:rPr>
          <w:rFonts w:asciiTheme="minorHAnsi" w:hAnsiTheme="minorHAnsi" w:cstheme="minorHAnsi"/>
        </w:rPr>
        <w:t>priorities</w:t>
      </w:r>
      <w:proofErr w:type="gramEnd"/>
      <w:r w:rsidR="003210FF">
        <w:rPr>
          <w:rFonts w:asciiTheme="minorHAnsi" w:hAnsiTheme="minorHAnsi" w:cstheme="minorHAnsi"/>
        </w:rPr>
        <w:t xml:space="preserve"> </w:t>
      </w:r>
      <w:r w:rsidR="002C4830">
        <w:rPr>
          <w:rFonts w:asciiTheme="minorHAnsi" w:hAnsiTheme="minorHAnsi" w:cstheme="minorHAnsi"/>
        </w:rPr>
        <w:t>and resources for gender equality</w:t>
      </w:r>
    </w:p>
    <w:p w14:paraId="3E89B5FB" w14:textId="2F3825ED" w:rsidR="00497743" w:rsidRDefault="00497743" w:rsidP="00497743">
      <w:pPr>
        <w:tabs>
          <w:tab w:val="left" w:pos="619"/>
          <w:tab w:val="left" w:pos="620"/>
        </w:tabs>
        <w:spacing w:line="252" w:lineRule="auto"/>
        <w:ind w:right="187"/>
        <w:jc w:val="both"/>
        <w:rPr>
          <w:rFonts w:asciiTheme="minorHAnsi" w:hAnsiTheme="minorHAnsi" w:cstheme="minorHAnsi"/>
        </w:rPr>
      </w:pPr>
    </w:p>
    <w:p w14:paraId="6546642F" w14:textId="522883D0" w:rsidR="00347190" w:rsidRPr="00944508" w:rsidRDefault="00944508" w:rsidP="00944508">
      <w:pPr>
        <w:pStyle w:val="BodyText"/>
        <w:numPr>
          <w:ilvl w:val="0"/>
          <w:numId w:val="3"/>
        </w:numPr>
        <w:spacing w:line="252" w:lineRule="auto"/>
        <w:ind w:left="360" w:right="178"/>
        <w:jc w:val="both"/>
        <w:rPr>
          <w:rFonts w:asciiTheme="minorHAnsi" w:hAnsiTheme="minorHAnsi" w:cstheme="minorHAnsi"/>
          <w:w w:val="105"/>
          <w:sz w:val="22"/>
          <w:szCs w:val="22"/>
        </w:rPr>
      </w:pPr>
      <w:r>
        <w:rPr>
          <w:rFonts w:asciiTheme="minorHAnsi" w:hAnsiTheme="minorHAnsi" w:cstheme="minorHAnsi"/>
          <w:w w:val="105"/>
          <w:sz w:val="22"/>
          <w:szCs w:val="22"/>
        </w:rPr>
        <w:t>T</w:t>
      </w:r>
      <w:r w:rsidR="005E0114" w:rsidRPr="00944508">
        <w:rPr>
          <w:rFonts w:asciiTheme="minorHAnsi" w:hAnsiTheme="minorHAnsi" w:cstheme="minorHAnsi"/>
          <w:w w:val="105"/>
          <w:sz w:val="22"/>
          <w:szCs w:val="22"/>
        </w:rPr>
        <w:t xml:space="preserve">o advise and provide technical support to the RC, UNCT, HCT and the PSEA Task Force to </w:t>
      </w:r>
      <w:r w:rsidR="000A6209" w:rsidRPr="00944508">
        <w:rPr>
          <w:rFonts w:asciiTheme="minorHAnsi" w:hAnsiTheme="minorHAnsi" w:cstheme="minorHAnsi"/>
          <w:w w:val="105"/>
          <w:sz w:val="22"/>
          <w:szCs w:val="22"/>
        </w:rPr>
        <w:t>enhance the implementation of the joint PSEA action plan</w:t>
      </w:r>
      <w:r w:rsidR="00F31920">
        <w:rPr>
          <w:rFonts w:asciiTheme="minorHAnsi" w:hAnsiTheme="minorHAnsi" w:cstheme="minorHAnsi"/>
          <w:w w:val="105"/>
          <w:sz w:val="22"/>
          <w:szCs w:val="22"/>
        </w:rPr>
        <w:t>.</w:t>
      </w:r>
      <w:r w:rsidR="000A6209" w:rsidRPr="00944508">
        <w:rPr>
          <w:rFonts w:asciiTheme="minorHAnsi" w:hAnsiTheme="minorHAnsi" w:cstheme="minorHAnsi"/>
          <w:w w:val="105"/>
          <w:sz w:val="22"/>
          <w:szCs w:val="22"/>
        </w:rPr>
        <w:t xml:space="preserve"> </w:t>
      </w:r>
    </w:p>
    <w:p w14:paraId="5A58EBFD" w14:textId="20622E11" w:rsidR="00CA0BB5" w:rsidRDefault="00CA0BB5" w:rsidP="00CA0BB5">
      <w:pPr>
        <w:spacing w:line="252" w:lineRule="auto"/>
        <w:ind w:left="990" w:right="187"/>
        <w:jc w:val="both"/>
        <w:rPr>
          <w:rFonts w:asciiTheme="minorHAnsi" w:hAnsiTheme="minorHAnsi" w:cstheme="minorHAnsi"/>
        </w:rPr>
      </w:pPr>
    </w:p>
    <w:p w14:paraId="1F9E4F7C" w14:textId="77777777" w:rsidR="00FE4BAF" w:rsidRPr="00E9672F" w:rsidRDefault="00FE4BAF" w:rsidP="00FE4BAF">
      <w:pPr>
        <w:pStyle w:val="BodyText"/>
        <w:jc w:val="both"/>
        <w:rPr>
          <w:rFonts w:asciiTheme="minorHAnsi" w:hAnsiTheme="minorHAnsi" w:cstheme="minorHAnsi"/>
          <w:sz w:val="22"/>
          <w:szCs w:val="22"/>
        </w:rPr>
      </w:pPr>
    </w:p>
    <w:p w14:paraId="175C1D18" w14:textId="7FCF50A2" w:rsidR="00FE4BAF" w:rsidRPr="00DE6A9C" w:rsidRDefault="00DE6A9C" w:rsidP="00DE6A9C">
      <w:pPr>
        <w:pStyle w:val="Heading4"/>
        <w:spacing w:before="1"/>
        <w:ind w:left="260"/>
        <w:jc w:val="both"/>
        <w:rPr>
          <w:rFonts w:asciiTheme="minorHAnsi" w:hAnsiTheme="minorHAnsi" w:cstheme="minorHAnsi"/>
          <w:color w:val="006CB7"/>
          <w:sz w:val="28"/>
          <w:szCs w:val="28"/>
        </w:rPr>
      </w:pPr>
      <w:r>
        <w:rPr>
          <w:rFonts w:asciiTheme="minorHAnsi" w:hAnsiTheme="minorHAnsi" w:cstheme="minorHAnsi"/>
          <w:color w:val="006CB7"/>
          <w:sz w:val="28"/>
          <w:szCs w:val="28"/>
        </w:rPr>
        <w:t>ACTIVITIES</w:t>
      </w:r>
    </w:p>
    <w:p w14:paraId="43D4DB6A" w14:textId="674AF226" w:rsidR="00FE4BAF" w:rsidRDefault="00FE4BAF" w:rsidP="00FE4BAF">
      <w:pPr>
        <w:pStyle w:val="BodyText"/>
        <w:spacing w:before="10"/>
        <w:jc w:val="both"/>
        <w:rPr>
          <w:rFonts w:asciiTheme="minorHAnsi" w:hAnsiTheme="minorHAnsi" w:cstheme="minorHAnsi"/>
          <w:b/>
          <w:sz w:val="22"/>
          <w:szCs w:val="22"/>
        </w:rPr>
      </w:pPr>
    </w:p>
    <w:p w14:paraId="41388CB9" w14:textId="684266FE" w:rsidR="005B784F" w:rsidRPr="00E9672F" w:rsidRDefault="005B784F" w:rsidP="00944508">
      <w:pPr>
        <w:pStyle w:val="BodyText"/>
        <w:numPr>
          <w:ilvl w:val="0"/>
          <w:numId w:val="6"/>
        </w:numPr>
        <w:spacing w:before="10"/>
        <w:ind w:left="426" w:hanging="426"/>
        <w:jc w:val="both"/>
        <w:rPr>
          <w:rFonts w:asciiTheme="minorHAnsi" w:hAnsiTheme="minorHAnsi" w:cstheme="minorHAnsi"/>
          <w:b/>
          <w:sz w:val="22"/>
          <w:szCs w:val="22"/>
        </w:rPr>
      </w:pPr>
      <w:r>
        <w:rPr>
          <w:rFonts w:asciiTheme="minorHAnsi" w:hAnsiTheme="minorHAnsi" w:cstheme="minorHAnsi"/>
          <w:b/>
          <w:sz w:val="22"/>
          <w:szCs w:val="22"/>
        </w:rPr>
        <w:t xml:space="preserve">UNCT SWAP Scorecard assessment </w:t>
      </w:r>
      <w:r w:rsidR="00BD5DCA">
        <w:rPr>
          <w:rFonts w:asciiTheme="minorHAnsi" w:hAnsiTheme="minorHAnsi" w:cstheme="minorHAnsi"/>
          <w:b/>
          <w:sz w:val="22"/>
          <w:szCs w:val="22"/>
        </w:rPr>
        <w:t>(27 days)</w:t>
      </w:r>
    </w:p>
    <w:p w14:paraId="57F2461A" w14:textId="5429EBE1" w:rsidR="00FE4BAF" w:rsidRPr="00E9672F" w:rsidRDefault="00640F1C" w:rsidP="005B784F">
      <w:pPr>
        <w:pStyle w:val="BodyText"/>
        <w:spacing w:before="1" w:line="252" w:lineRule="auto"/>
        <w:ind w:left="260" w:right="116"/>
        <w:jc w:val="both"/>
        <w:rPr>
          <w:rFonts w:asciiTheme="minorHAnsi" w:hAnsiTheme="minorHAnsi" w:cstheme="minorHAnsi"/>
          <w:sz w:val="22"/>
          <w:szCs w:val="22"/>
        </w:rPr>
      </w:pPr>
      <w:r>
        <w:rPr>
          <w:rFonts w:asciiTheme="minorHAnsi" w:hAnsiTheme="minorHAnsi" w:cstheme="minorHAnsi"/>
          <w:w w:val="105"/>
          <w:sz w:val="22"/>
          <w:szCs w:val="22"/>
        </w:rPr>
        <w:t>The consultant will base hi</w:t>
      </w:r>
      <w:r w:rsidR="005B784F">
        <w:rPr>
          <w:rFonts w:asciiTheme="minorHAnsi" w:hAnsiTheme="minorHAnsi" w:cstheme="minorHAnsi"/>
          <w:w w:val="105"/>
          <w:sz w:val="22"/>
          <w:szCs w:val="22"/>
        </w:rPr>
        <w:t>s</w:t>
      </w:r>
      <w:r>
        <w:rPr>
          <w:rFonts w:asciiTheme="minorHAnsi" w:hAnsiTheme="minorHAnsi" w:cstheme="minorHAnsi"/>
          <w:w w:val="105"/>
          <w:sz w:val="22"/>
          <w:szCs w:val="22"/>
        </w:rPr>
        <w:t xml:space="preserve">/her work on the existing methodology and tools for the </w:t>
      </w:r>
      <w:r w:rsidR="00FE4BAF" w:rsidRPr="00E9672F">
        <w:rPr>
          <w:rFonts w:asciiTheme="minorHAnsi" w:hAnsiTheme="minorHAnsi" w:cstheme="minorHAnsi"/>
          <w:w w:val="105"/>
          <w:sz w:val="22"/>
          <w:szCs w:val="22"/>
        </w:rPr>
        <w:t xml:space="preserve">UNCT SWAP-Scorecard </w:t>
      </w:r>
      <w:r>
        <w:rPr>
          <w:rFonts w:asciiTheme="minorHAnsi" w:hAnsiTheme="minorHAnsi" w:cstheme="minorHAnsi"/>
          <w:w w:val="105"/>
          <w:sz w:val="22"/>
          <w:szCs w:val="22"/>
        </w:rPr>
        <w:t>assessment</w:t>
      </w:r>
      <w:r w:rsidR="0017022A">
        <w:rPr>
          <w:rFonts w:asciiTheme="minorHAnsi" w:hAnsiTheme="minorHAnsi" w:cstheme="minorHAnsi"/>
          <w:w w:val="105"/>
          <w:sz w:val="22"/>
          <w:szCs w:val="22"/>
        </w:rPr>
        <w:t xml:space="preserve">. </w:t>
      </w:r>
      <w:r w:rsidR="00FE4BAF" w:rsidRPr="00E9672F">
        <w:rPr>
          <w:rFonts w:asciiTheme="minorHAnsi" w:hAnsiTheme="minorHAnsi" w:cstheme="minorHAnsi"/>
          <w:w w:val="105"/>
          <w:sz w:val="22"/>
          <w:szCs w:val="22"/>
        </w:rPr>
        <w:t xml:space="preserve">The gender specialist will facilitate the exercise and apply participatory methods to ensure the </w:t>
      </w:r>
      <w:r w:rsidR="0017022A">
        <w:rPr>
          <w:rFonts w:asciiTheme="minorHAnsi" w:hAnsiTheme="minorHAnsi" w:cstheme="minorHAnsi"/>
          <w:w w:val="105"/>
          <w:sz w:val="22"/>
          <w:szCs w:val="22"/>
        </w:rPr>
        <w:t xml:space="preserve">establishment and training of an </w:t>
      </w:r>
      <w:r w:rsidR="00FE4BAF" w:rsidRPr="00E9672F">
        <w:rPr>
          <w:rFonts w:asciiTheme="minorHAnsi" w:hAnsiTheme="minorHAnsi" w:cstheme="minorHAnsi"/>
          <w:w w:val="105"/>
          <w:sz w:val="22"/>
          <w:szCs w:val="22"/>
        </w:rPr>
        <w:t>assessment team.</w:t>
      </w:r>
    </w:p>
    <w:p w14:paraId="04783010" w14:textId="77777777" w:rsidR="00FE4BAF" w:rsidRPr="00E9672F" w:rsidRDefault="00FE4BAF" w:rsidP="00FE4BAF">
      <w:pPr>
        <w:pStyle w:val="BodyText"/>
        <w:spacing w:before="1"/>
        <w:jc w:val="both"/>
        <w:rPr>
          <w:rFonts w:asciiTheme="minorHAnsi" w:hAnsiTheme="minorHAnsi" w:cstheme="minorHAnsi"/>
          <w:sz w:val="22"/>
          <w:szCs w:val="22"/>
        </w:rPr>
      </w:pPr>
    </w:p>
    <w:p w14:paraId="0919BD88" w14:textId="0A9033B9" w:rsidR="00FE4BAF" w:rsidRPr="00E9672F" w:rsidRDefault="00FE4BAF" w:rsidP="008B20D6">
      <w:pPr>
        <w:pStyle w:val="BodyText"/>
        <w:spacing w:line="252" w:lineRule="auto"/>
        <w:ind w:left="260" w:right="335"/>
        <w:jc w:val="both"/>
        <w:rPr>
          <w:rFonts w:asciiTheme="minorHAnsi" w:hAnsiTheme="minorHAnsi" w:cstheme="minorHAnsi"/>
          <w:sz w:val="22"/>
          <w:szCs w:val="22"/>
        </w:rPr>
      </w:pPr>
      <w:r w:rsidRPr="00E9672F">
        <w:rPr>
          <w:rFonts w:asciiTheme="minorHAnsi" w:hAnsiTheme="minorHAnsi" w:cstheme="minorHAnsi"/>
          <w:w w:val="105"/>
          <w:sz w:val="22"/>
          <w:szCs w:val="22"/>
        </w:rPr>
        <w:t xml:space="preserve">To guide and support the assessment team with the piloting process, the consultant will </w:t>
      </w:r>
      <w:r w:rsidR="008B20D6">
        <w:rPr>
          <w:rFonts w:asciiTheme="minorHAnsi" w:hAnsiTheme="minorHAnsi" w:cstheme="minorHAnsi"/>
          <w:w w:val="105"/>
          <w:sz w:val="22"/>
          <w:szCs w:val="22"/>
        </w:rPr>
        <w:t>complete a b</w:t>
      </w:r>
      <w:r w:rsidRPr="00E9672F">
        <w:rPr>
          <w:rFonts w:asciiTheme="minorHAnsi" w:hAnsiTheme="minorHAnsi" w:cstheme="minorHAnsi"/>
          <w:w w:val="105"/>
          <w:sz w:val="22"/>
          <w:szCs w:val="22"/>
        </w:rPr>
        <w:t>ackground document review</w:t>
      </w:r>
      <w:r w:rsidR="002C7619">
        <w:rPr>
          <w:rFonts w:asciiTheme="minorHAnsi" w:hAnsiTheme="minorHAnsi" w:cstheme="minorHAnsi"/>
          <w:w w:val="105"/>
          <w:sz w:val="22"/>
          <w:szCs w:val="22"/>
        </w:rPr>
        <w:t xml:space="preserve"> (5 days)</w:t>
      </w:r>
      <w:r w:rsidRPr="00E9672F">
        <w:rPr>
          <w:rFonts w:asciiTheme="minorHAnsi" w:hAnsiTheme="minorHAnsi" w:cstheme="minorHAnsi"/>
          <w:w w:val="105"/>
          <w:sz w:val="22"/>
          <w:szCs w:val="22"/>
        </w:rPr>
        <w:t xml:space="preserve"> </w:t>
      </w:r>
      <w:proofErr w:type="gramStart"/>
      <w:r w:rsidRPr="00E9672F">
        <w:rPr>
          <w:rFonts w:asciiTheme="minorHAnsi" w:hAnsiTheme="minorHAnsi" w:cstheme="minorHAnsi"/>
          <w:w w:val="105"/>
          <w:sz w:val="22"/>
          <w:szCs w:val="22"/>
        </w:rPr>
        <w:t>includ</w:t>
      </w:r>
      <w:r w:rsidR="008B20D6">
        <w:rPr>
          <w:rFonts w:asciiTheme="minorHAnsi" w:hAnsiTheme="minorHAnsi" w:cstheme="minorHAnsi"/>
          <w:w w:val="105"/>
          <w:sz w:val="22"/>
          <w:szCs w:val="22"/>
        </w:rPr>
        <w:t xml:space="preserve">ing </w:t>
      </w:r>
      <w:r w:rsidRPr="00E9672F">
        <w:rPr>
          <w:rFonts w:asciiTheme="minorHAnsi" w:hAnsiTheme="minorHAnsi" w:cstheme="minorHAnsi"/>
          <w:w w:val="105"/>
          <w:sz w:val="22"/>
          <w:szCs w:val="22"/>
        </w:rPr>
        <w:t>:</w:t>
      </w:r>
      <w:proofErr w:type="gramEnd"/>
    </w:p>
    <w:p w14:paraId="3B88C6F3" w14:textId="77777777" w:rsidR="00FE4BAF" w:rsidRPr="00E9672F" w:rsidRDefault="00FE4BAF" w:rsidP="00FE4BAF">
      <w:pPr>
        <w:pStyle w:val="BodyText"/>
        <w:jc w:val="both"/>
        <w:rPr>
          <w:rFonts w:asciiTheme="minorHAnsi" w:hAnsiTheme="minorHAnsi" w:cstheme="minorHAnsi"/>
          <w:sz w:val="22"/>
          <w:szCs w:val="22"/>
        </w:rPr>
      </w:pPr>
    </w:p>
    <w:p w14:paraId="09452921" w14:textId="77777777" w:rsidR="00FE4BAF" w:rsidRPr="00E9672F" w:rsidRDefault="00FE4BAF" w:rsidP="00FE4BAF">
      <w:pPr>
        <w:pStyle w:val="ListParagraph"/>
        <w:numPr>
          <w:ilvl w:val="0"/>
          <w:numId w:val="1"/>
        </w:numPr>
        <w:tabs>
          <w:tab w:val="left" w:pos="619"/>
          <w:tab w:val="left" w:pos="620"/>
        </w:tabs>
        <w:ind w:left="620" w:hanging="360"/>
        <w:jc w:val="both"/>
        <w:rPr>
          <w:rFonts w:asciiTheme="minorHAnsi" w:hAnsiTheme="minorHAnsi" w:cstheme="minorHAnsi"/>
        </w:rPr>
      </w:pPr>
      <w:r w:rsidRPr="00E9672F">
        <w:rPr>
          <w:rFonts w:asciiTheme="minorHAnsi" w:hAnsiTheme="minorHAnsi" w:cstheme="minorHAnsi"/>
          <w:w w:val="105"/>
        </w:rPr>
        <w:t xml:space="preserve">UNCT UN-SWAP </w:t>
      </w:r>
      <w:r w:rsidRPr="00E9672F">
        <w:rPr>
          <w:rFonts w:asciiTheme="minorHAnsi" w:hAnsiTheme="minorHAnsi" w:cstheme="minorHAnsi"/>
          <w:spacing w:val="-3"/>
          <w:w w:val="105"/>
        </w:rPr>
        <w:t xml:space="preserve">Technical </w:t>
      </w:r>
      <w:r w:rsidRPr="00E9672F">
        <w:rPr>
          <w:rFonts w:asciiTheme="minorHAnsi" w:hAnsiTheme="minorHAnsi" w:cstheme="minorHAnsi"/>
          <w:w w:val="105"/>
        </w:rPr>
        <w:t>Guidance and</w:t>
      </w:r>
      <w:r w:rsidRPr="00E9672F">
        <w:rPr>
          <w:rFonts w:asciiTheme="minorHAnsi" w:hAnsiTheme="minorHAnsi" w:cstheme="minorHAnsi"/>
          <w:spacing w:val="10"/>
          <w:w w:val="105"/>
        </w:rPr>
        <w:t xml:space="preserve"> </w:t>
      </w:r>
      <w:r w:rsidRPr="00E9672F">
        <w:rPr>
          <w:rFonts w:asciiTheme="minorHAnsi" w:hAnsiTheme="minorHAnsi" w:cstheme="minorHAnsi"/>
          <w:w w:val="105"/>
        </w:rPr>
        <w:t>Framework</w:t>
      </w:r>
    </w:p>
    <w:p w14:paraId="7C89698C" w14:textId="77777777" w:rsidR="00FE4BAF" w:rsidRPr="00E9672F" w:rsidRDefault="00FE4BAF" w:rsidP="00FE4BAF">
      <w:pPr>
        <w:pStyle w:val="ListParagraph"/>
        <w:numPr>
          <w:ilvl w:val="0"/>
          <w:numId w:val="1"/>
        </w:numPr>
        <w:tabs>
          <w:tab w:val="left" w:pos="619"/>
          <w:tab w:val="left" w:pos="620"/>
        </w:tabs>
        <w:spacing w:line="252" w:lineRule="auto"/>
        <w:ind w:left="620" w:right="234" w:hanging="360"/>
        <w:jc w:val="both"/>
        <w:rPr>
          <w:rFonts w:asciiTheme="minorHAnsi" w:hAnsiTheme="minorHAnsi" w:cstheme="minorHAnsi"/>
        </w:rPr>
      </w:pPr>
      <w:r w:rsidRPr="00E9672F">
        <w:rPr>
          <w:rFonts w:asciiTheme="minorHAnsi" w:hAnsiTheme="minorHAnsi" w:cstheme="minorHAnsi"/>
          <w:w w:val="105"/>
        </w:rPr>
        <w:t xml:space="preserve">UNCT Gender Scorecard Reports for the countries in </w:t>
      </w:r>
      <w:r w:rsidRPr="00E9672F">
        <w:rPr>
          <w:rFonts w:asciiTheme="minorHAnsi" w:hAnsiTheme="minorHAnsi" w:cstheme="minorHAnsi"/>
          <w:spacing w:val="-6"/>
          <w:w w:val="105"/>
        </w:rPr>
        <w:t xml:space="preserve">the </w:t>
      </w:r>
      <w:r w:rsidRPr="00E9672F">
        <w:rPr>
          <w:rFonts w:asciiTheme="minorHAnsi" w:hAnsiTheme="minorHAnsi" w:cstheme="minorHAnsi"/>
          <w:w w:val="105"/>
        </w:rPr>
        <w:t>regions and from other</w:t>
      </w:r>
      <w:r w:rsidRPr="00E9672F">
        <w:rPr>
          <w:rFonts w:asciiTheme="minorHAnsi" w:hAnsiTheme="minorHAnsi" w:cstheme="minorHAnsi"/>
          <w:spacing w:val="-8"/>
          <w:w w:val="105"/>
        </w:rPr>
        <w:t xml:space="preserve"> </w:t>
      </w:r>
      <w:r w:rsidRPr="00E9672F">
        <w:rPr>
          <w:rFonts w:asciiTheme="minorHAnsi" w:hAnsiTheme="minorHAnsi" w:cstheme="minorHAnsi"/>
          <w:w w:val="105"/>
        </w:rPr>
        <w:t>countries</w:t>
      </w:r>
    </w:p>
    <w:p w14:paraId="105756EA" w14:textId="51F0FF0A" w:rsidR="00FE4BAF" w:rsidRPr="00E9672F" w:rsidRDefault="00FE4BAF" w:rsidP="00FE4BAF">
      <w:pPr>
        <w:pStyle w:val="ListParagraph"/>
        <w:numPr>
          <w:ilvl w:val="0"/>
          <w:numId w:val="1"/>
        </w:numPr>
        <w:tabs>
          <w:tab w:val="left" w:pos="619"/>
          <w:tab w:val="left" w:pos="620"/>
        </w:tabs>
        <w:ind w:left="620" w:hanging="360"/>
        <w:jc w:val="both"/>
        <w:rPr>
          <w:rFonts w:asciiTheme="minorHAnsi" w:hAnsiTheme="minorHAnsi" w:cstheme="minorHAnsi"/>
        </w:rPr>
      </w:pPr>
      <w:r w:rsidRPr="00E9672F">
        <w:rPr>
          <w:rFonts w:asciiTheme="minorHAnsi" w:hAnsiTheme="minorHAnsi" w:cstheme="minorHAnsi"/>
          <w:w w:val="105"/>
        </w:rPr>
        <w:t xml:space="preserve">Current </w:t>
      </w:r>
      <w:r w:rsidR="00470917">
        <w:rPr>
          <w:rFonts w:asciiTheme="minorHAnsi" w:hAnsiTheme="minorHAnsi" w:cstheme="minorHAnsi"/>
          <w:w w:val="105"/>
        </w:rPr>
        <w:t>C</w:t>
      </w:r>
      <w:r w:rsidRPr="00E9672F">
        <w:rPr>
          <w:rFonts w:asciiTheme="minorHAnsi" w:hAnsiTheme="minorHAnsi" w:cstheme="minorHAnsi"/>
          <w:w w:val="105"/>
        </w:rPr>
        <w:t xml:space="preserve">ountry CCA and </w:t>
      </w:r>
      <w:r w:rsidR="00E629DD">
        <w:rPr>
          <w:rFonts w:asciiTheme="minorHAnsi" w:hAnsiTheme="minorHAnsi" w:cstheme="minorHAnsi"/>
          <w:w w:val="105"/>
        </w:rPr>
        <w:t>UNSDCF</w:t>
      </w:r>
    </w:p>
    <w:p w14:paraId="47BAF88C" w14:textId="77777777" w:rsidR="00FE4BAF" w:rsidRPr="00E9672F" w:rsidRDefault="00FE4BAF" w:rsidP="00FE4BAF">
      <w:pPr>
        <w:pStyle w:val="ListParagraph"/>
        <w:numPr>
          <w:ilvl w:val="0"/>
          <w:numId w:val="1"/>
        </w:numPr>
        <w:tabs>
          <w:tab w:val="left" w:pos="619"/>
          <w:tab w:val="left" w:pos="620"/>
        </w:tabs>
        <w:ind w:left="620" w:hanging="360"/>
        <w:jc w:val="both"/>
        <w:rPr>
          <w:rFonts w:asciiTheme="minorHAnsi" w:hAnsiTheme="minorHAnsi" w:cstheme="minorHAnsi"/>
        </w:rPr>
      </w:pPr>
      <w:r w:rsidRPr="00E9672F">
        <w:rPr>
          <w:rFonts w:asciiTheme="minorHAnsi" w:hAnsiTheme="minorHAnsi" w:cstheme="minorHAnsi"/>
          <w:w w:val="105"/>
        </w:rPr>
        <w:t>UNCT planning, budgets programming documents</w:t>
      </w:r>
    </w:p>
    <w:p w14:paraId="5CFE258C" w14:textId="4625965F" w:rsidR="00FE4BAF" w:rsidRPr="00944508" w:rsidRDefault="00FE4BAF" w:rsidP="00FE4BAF">
      <w:pPr>
        <w:pStyle w:val="ListParagraph"/>
        <w:numPr>
          <w:ilvl w:val="0"/>
          <w:numId w:val="1"/>
        </w:numPr>
        <w:tabs>
          <w:tab w:val="left" w:pos="619"/>
          <w:tab w:val="left" w:pos="620"/>
        </w:tabs>
        <w:spacing w:line="252" w:lineRule="auto"/>
        <w:ind w:left="620" w:right="369" w:hanging="360"/>
        <w:jc w:val="both"/>
        <w:rPr>
          <w:rFonts w:asciiTheme="minorHAnsi" w:hAnsiTheme="minorHAnsi" w:cstheme="minorHAnsi"/>
        </w:rPr>
      </w:pPr>
      <w:r w:rsidRPr="00E9672F">
        <w:rPr>
          <w:rFonts w:asciiTheme="minorHAnsi" w:hAnsiTheme="minorHAnsi" w:cstheme="minorHAnsi"/>
          <w:w w:val="105"/>
        </w:rPr>
        <w:t>UN</w:t>
      </w:r>
      <w:r w:rsidRPr="00E9672F">
        <w:rPr>
          <w:rFonts w:asciiTheme="minorHAnsi" w:hAnsiTheme="minorHAnsi" w:cstheme="minorHAnsi"/>
          <w:spacing w:val="-9"/>
          <w:w w:val="105"/>
        </w:rPr>
        <w:t xml:space="preserve"> </w:t>
      </w:r>
      <w:r w:rsidRPr="00E9672F">
        <w:rPr>
          <w:rFonts w:asciiTheme="minorHAnsi" w:hAnsiTheme="minorHAnsi" w:cstheme="minorHAnsi"/>
          <w:w w:val="105"/>
        </w:rPr>
        <w:t>Gender</w:t>
      </w:r>
      <w:r w:rsidR="00E629DD">
        <w:rPr>
          <w:rFonts w:asciiTheme="minorHAnsi" w:hAnsiTheme="minorHAnsi" w:cstheme="minorHAnsi"/>
          <w:w w:val="105"/>
        </w:rPr>
        <w:t xml:space="preserve"> and </w:t>
      </w:r>
      <w:r w:rsidR="00470917">
        <w:rPr>
          <w:rFonts w:asciiTheme="minorHAnsi" w:hAnsiTheme="minorHAnsi" w:cstheme="minorHAnsi"/>
          <w:w w:val="105"/>
        </w:rPr>
        <w:t>H</w:t>
      </w:r>
      <w:r w:rsidR="00E629DD">
        <w:rPr>
          <w:rFonts w:asciiTheme="minorHAnsi" w:hAnsiTheme="minorHAnsi" w:cstheme="minorHAnsi"/>
          <w:w w:val="105"/>
        </w:rPr>
        <w:t xml:space="preserve">uman </w:t>
      </w:r>
      <w:r w:rsidR="00470917">
        <w:rPr>
          <w:rFonts w:asciiTheme="minorHAnsi" w:hAnsiTheme="minorHAnsi" w:cstheme="minorHAnsi"/>
          <w:w w:val="105"/>
        </w:rPr>
        <w:t>R</w:t>
      </w:r>
      <w:r w:rsidR="00E629DD">
        <w:rPr>
          <w:rFonts w:asciiTheme="minorHAnsi" w:hAnsiTheme="minorHAnsi" w:cstheme="minorHAnsi"/>
          <w:w w:val="105"/>
        </w:rPr>
        <w:t xml:space="preserve">ights </w:t>
      </w:r>
      <w:r w:rsidRPr="00E9672F">
        <w:rPr>
          <w:rFonts w:asciiTheme="minorHAnsi" w:hAnsiTheme="minorHAnsi" w:cstheme="minorHAnsi"/>
          <w:w w:val="105"/>
        </w:rPr>
        <w:t>Group’s</w:t>
      </w:r>
      <w:r w:rsidRPr="00E9672F">
        <w:rPr>
          <w:rFonts w:asciiTheme="minorHAnsi" w:hAnsiTheme="minorHAnsi" w:cstheme="minorHAnsi"/>
          <w:spacing w:val="-9"/>
          <w:w w:val="105"/>
        </w:rPr>
        <w:t xml:space="preserve"> </w:t>
      </w:r>
      <w:r w:rsidRPr="00E9672F">
        <w:rPr>
          <w:rFonts w:asciiTheme="minorHAnsi" w:hAnsiTheme="minorHAnsi" w:cstheme="minorHAnsi"/>
          <w:w w:val="105"/>
        </w:rPr>
        <w:t>TOR,</w:t>
      </w:r>
      <w:r w:rsidRPr="00E9672F">
        <w:rPr>
          <w:rFonts w:asciiTheme="minorHAnsi" w:hAnsiTheme="minorHAnsi" w:cstheme="minorHAnsi"/>
          <w:spacing w:val="-8"/>
          <w:w w:val="105"/>
        </w:rPr>
        <w:t xml:space="preserve"> </w:t>
      </w:r>
      <w:proofErr w:type="gramStart"/>
      <w:r w:rsidRPr="00E9672F">
        <w:rPr>
          <w:rFonts w:asciiTheme="minorHAnsi" w:hAnsiTheme="minorHAnsi" w:cstheme="minorHAnsi"/>
          <w:w w:val="105"/>
        </w:rPr>
        <w:t>report</w:t>
      </w:r>
      <w:r w:rsidR="00E629DD">
        <w:rPr>
          <w:rFonts w:asciiTheme="minorHAnsi" w:hAnsiTheme="minorHAnsi" w:cstheme="minorHAnsi"/>
          <w:w w:val="105"/>
        </w:rPr>
        <w:t>s</w:t>
      </w:r>
      <w:proofErr w:type="gramEnd"/>
      <w:r w:rsidR="00470917">
        <w:rPr>
          <w:rFonts w:asciiTheme="minorHAnsi" w:hAnsiTheme="minorHAnsi" w:cstheme="minorHAnsi"/>
          <w:spacing w:val="-9"/>
          <w:w w:val="105"/>
        </w:rPr>
        <w:t xml:space="preserve"> and </w:t>
      </w:r>
      <w:r w:rsidR="00470917" w:rsidRPr="00944508">
        <w:rPr>
          <w:rFonts w:asciiTheme="minorHAnsi" w:hAnsiTheme="minorHAnsi" w:cstheme="minorHAnsi"/>
          <w:spacing w:val="-9"/>
          <w:w w:val="105"/>
        </w:rPr>
        <w:t xml:space="preserve">work plans </w:t>
      </w:r>
      <w:r w:rsidRPr="00944508">
        <w:rPr>
          <w:rFonts w:asciiTheme="minorHAnsi" w:hAnsiTheme="minorHAnsi" w:cstheme="minorHAnsi"/>
          <w:spacing w:val="-4"/>
          <w:w w:val="105"/>
        </w:rPr>
        <w:t xml:space="preserve">2016 </w:t>
      </w:r>
      <w:r w:rsidR="00470917" w:rsidRPr="00944508">
        <w:rPr>
          <w:rFonts w:asciiTheme="minorHAnsi" w:hAnsiTheme="minorHAnsi" w:cstheme="minorHAnsi"/>
          <w:spacing w:val="-4"/>
          <w:w w:val="105"/>
        </w:rPr>
        <w:t xml:space="preserve">-2021 </w:t>
      </w:r>
    </w:p>
    <w:p w14:paraId="3D35A525" w14:textId="77777777" w:rsidR="00FE4BAF" w:rsidRPr="00E9672F" w:rsidRDefault="00FE4BAF" w:rsidP="00FE4BAF">
      <w:pPr>
        <w:pStyle w:val="ListParagraph"/>
        <w:numPr>
          <w:ilvl w:val="0"/>
          <w:numId w:val="1"/>
        </w:numPr>
        <w:tabs>
          <w:tab w:val="left" w:pos="619"/>
          <w:tab w:val="left" w:pos="620"/>
        </w:tabs>
        <w:spacing w:line="252" w:lineRule="auto"/>
        <w:ind w:left="620" w:right="504" w:hanging="360"/>
        <w:jc w:val="both"/>
        <w:rPr>
          <w:rFonts w:asciiTheme="minorHAnsi" w:hAnsiTheme="minorHAnsi" w:cstheme="minorHAnsi"/>
        </w:rPr>
      </w:pPr>
      <w:r w:rsidRPr="00E9672F">
        <w:rPr>
          <w:rFonts w:asciiTheme="minorHAnsi" w:hAnsiTheme="minorHAnsi" w:cstheme="minorHAnsi"/>
          <w:spacing w:val="-4"/>
          <w:w w:val="105"/>
        </w:rPr>
        <w:t xml:space="preserve">CEDAW </w:t>
      </w:r>
      <w:r w:rsidRPr="00E9672F">
        <w:rPr>
          <w:rFonts w:asciiTheme="minorHAnsi" w:hAnsiTheme="minorHAnsi" w:cstheme="minorHAnsi"/>
          <w:w w:val="105"/>
        </w:rPr>
        <w:t>Reports/other national</w:t>
      </w:r>
      <w:r w:rsidRPr="00E9672F">
        <w:rPr>
          <w:rFonts w:asciiTheme="minorHAnsi" w:hAnsiTheme="minorHAnsi" w:cstheme="minorHAnsi"/>
          <w:spacing w:val="-30"/>
          <w:w w:val="105"/>
        </w:rPr>
        <w:t xml:space="preserve"> </w:t>
      </w:r>
      <w:r w:rsidRPr="00E9672F">
        <w:rPr>
          <w:rFonts w:asciiTheme="minorHAnsi" w:hAnsiTheme="minorHAnsi" w:cstheme="minorHAnsi"/>
          <w:w w:val="105"/>
        </w:rPr>
        <w:t>assessments/National Gender Plans,</w:t>
      </w:r>
      <w:r w:rsidRPr="00E9672F">
        <w:rPr>
          <w:rFonts w:asciiTheme="minorHAnsi" w:hAnsiTheme="minorHAnsi" w:cstheme="minorHAnsi"/>
          <w:spacing w:val="-5"/>
          <w:w w:val="105"/>
        </w:rPr>
        <w:t xml:space="preserve"> </w:t>
      </w:r>
      <w:r w:rsidRPr="00E9672F">
        <w:rPr>
          <w:rFonts w:asciiTheme="minorHAnsi" w:hAnsiTheme="minorHAnsi" w:cstheme="minorHAnsi"/>
          <w:w w:val="105"/>
        </w:rPr>
        <w:t>etc.</w:t>
      </w:r>
    </w:p>
    <w:p w14:paraId="4E0D5F6C" w14:textId="77777777" w:rsidR="00FE4BAF" w:rsidRPr="00E9672F" w:rsidRDefault="00FE4BAF" w:rsidP="00FE4BAF">
      <w:pPr>
        <w:pStyle w:val="BodyText"/>
        <w:jc w:val="both"/>
        <w:rPr>
          <w:rFonts w:asciiTheme="minorHAnsi" w:hAnsiTheme="minorHAnsi" w:cstheme="minorHAnsi"/>
          <w:sz w:val="22"/>
          <w:szCs w:val="22"/>
        </w:rPr>
      </w:pPr>
    </w:p>
    <w:p w14:paraId="72128A0C" w14:textId="2B069CBF" w:rsidR="00FE4BAF" w:rsidRPr="00E9672F" w:rsidRDefault="00FE4BAF" w:rsidP="00FE4BAF">
      <w:pPr>
        <w:pStyle w:val="BodyText"/>
        <w:spacing w:line="252" w:lineRule="auto"/>
        <w:ind w:left="260" w:right="5"/>
        <w:jc w:val="both"/>
        <w:rPr>
          <w:rFonts w:asciiTheme="minorHAnsi" w:hAnsiTheme="minorHAnsi" w:cstheme="minorHAnsi"/>
          <w:sz w:val="22"/>
          <w:szCs w:val="22"/>
        </w:rPr>
      </w:pPr>
      <w:r w:rsidRPr="00E9672F">
        <w:rPr>
          <w:rFonts w:asciiTheme="minorHAnsi" w:hAnsiTheme="minorHAnsi" w:cstheme="minorHAnsi"/>
          <w:w w:val="105"/>
          <w:sz w:val="22"/>
          <w:szCs w:val="22"/>
        </w:rPr>
        <w:t xml:space="preserve">Assistance and support for the Inter Agency </w:t>
      </w:r>
      <w:r w:rsidRPr="00E9672F">
        <w:rPr>
          <w:rFonts w:asciiTheme="minorHAnsi" w:hAnsiTheme="minorHAnsi" w:cstheme="minorHAnsi"/>
          <w:spacing w:val="-6"/>
          <w:w w:val="105"/>
          <w:sz w:val="22"/>
          <w:szCs w:val="22"/>
        </w:rPr>
        <w:t xml:space="preserve">Team </w:t>
      </w:r>
      <w:r w:rsidRPr="00E9672F">
        <w:rPr>
          <w:rFonts w:asciiTheme="minorHAnsi" w:hAnsiTheme="minorHAnsi" w:cstheme="minorHAnsi"/>
          <w:spacing w:val="-3"/>
          <w:w w:val="105"/>
          <w:sz w:val="22"/>
          <w:szCs w:val="22"/>
        </w:rPr>
        <w:t xml:space="preserve">(IAT) </w:t>
      </w:r>
      <w:r w:rsidRPr="00E9672F">
        <w:rPr>
          <w:rFonts w:asciiTheme="minorHAnsi" w:hAnsiTheme="minorHAnsi" w:cstheme="minorHAnsi"/>
          <w:w w:val="105"/>
          <w:sz w:val="22"/>
          <w:szCs w:val="22"/>
        </w:rPr>
        <w:t xml:space="preserve">with </w:t>
      </w:r>
      <w:r w:rsidRPr="00E9672F">
        <w:rPr>
          <w:rFonts w:asciiTheme="minorHAnsi" w:hAnsiTheme="minorHAnsi" w:cstheme="minorHAnsi"/>
          <w:spacing w:val="-6"/>
          <w:w w:val="105"/>
          <w:sz w:val="22"/>
          <w:szCs w:val="22"/>
        </w:rPr>
        <w:t xml:space="preserve">the </w:t>
      </w:r>
      <w:r w:rsidRPr="00E9672F">
        <w:rPr>
          <w:rFonts w:asciiTheme="minorHAnsi" w:hAnsiTheme="minorHAnsi" w:cstheme="minorHAnsi"/>
          <w:w w:val="105"/>
          <w:sz w:val="22"/>
          <w:szCs w:val="22"/>
        </w:rPr>
        <w:t>in-country assessment: (</w:t>
      </w:r>
      <w:r w:rsidR="00DF7B63">
        <w:rPr>
          <w:rFonts w:asciiTheme="minorHAnsi" w:hAnsiTheme="minorHAnsi" w:cstheme="minorHAnsi"/>
          <w:w w:val="105"/>
          <w:sz w:val="22"/>
          <w:szCs w:val="22"/>
        </w:rPr>
        <w:t>15</w:t>
      </w:r>
      <w:r w:rsidRPr="00E9672F">
        <w:rPr>
          <w:rFonts w:asciiTheme="minorHAnsi" w:hAnsiTheme="minorHAnsi" w:cstheme="minorHAnsi"/>
          <w:w w:val="105"/>
          <w:sz w:val="22"/>
          <w:szCs w:val="22"/>
        </w:rPr>
        <w:t xml:space="preserve"> working days)</w:t>
      </w:r>
    </w:p>
    <w:p w14:paraId="4C46EA11" w14:textId="77777777" w:rsidR="00FE4BAF" w:rsidRPr="00E9672F" w:rsidRDefault="00FE4BAF" w:rsidP="00FE4BAF">
      <w:pPr>
        <w:pStyle w:val="BodyText"/>
        <w:jc w:val="both"/>
        <w:rPr>
          <w:rFonts w:asciiTheme="minorHAnsi" w:hAnsiTheme="minorHAnsi" w:cstheme="minorHAnsi"/>
          <w:sz w:val="22"/>
          <w:szCs w:val="22"/>
        </w:rPr>
      </w:pPr>
    </w:p>
    <w:p w14:paraId="578E63D1" w14:textId="7C5519D3" w:rsidR="00FE4BAF" w:rsidRPr="00E9672F" w:rsidRDefault="00FE4BAF" w:rsidP="00FE4BAF">
      <w:pPr>
        <w:pStyle w:val="ListParagraph"/>
        <w:numPr>
          <w:ilvl w:val="0"/>
          <w:numId w:val="1"/>
        </w:numPr>
        <w:tabs>
          <w:tab w:val="left" w:pos="619"/>
          <w:tab w:val="left" w:pos="620"/>
        </w:tabs>
        <w:spacing w:line="252" w:lineRule="auto"/>
        <w:ind w:left="620" w:right="408" w:hanging="360"/>
        <w:jc w:val="both"/>
        <w:rPr>
          <w:rFonts w:asciiTheme="minorHAnsi" w:hAnsiTheme="minorHAnsi" w:cstheme="minorHAnsi"/>
        </w:rPr>
      </w:pPr>
      <w:r w:rsidRPr="00E9672F">
        <w:rPr>
          <w:rFonts w:asciiTheme="minorHAnsi" w:hAnsiTheme="minorHAnsi" w:cstheme="minorHAnsi"/>
          <w:w w:val="105"/>
        </w:rPr>
        <w:t xml:space="preserve">Support the collection of complementary data and </w:t>
      </w:r>
      <w:r w:rsidRPr="00E9672F">
        <w:rPr>
          <w:rFonts w:asciiTheme="minorHAnsi" w:hAnsiTheme="minorHAnsi" w:cstheme="minorHAnsi"/>
          <w:spacing w:val="-5"/>
          <w:w w:val="105"/>
        </w:rPr>
        <w:t>evi</w:t>
      </w:r>
      <w:r w:rsidRPr="00E9672F">
        <w:rPr>
          <w:rFonts w:asciiTheme="minorHAnsi" w:hAnsiTheme="minorHAnsi" w:cstheme="minorHAnsi"/>
          <w:w w:val="105"/>
        </w:rPr>
        <w:t>dence to score</w:t>
      </w:r>
      <w:r w:rsidRPr="00E9672F">
        <w:rPr>
          <w:rFonts w:asciiTheme="minorHAnsi" w:hAnsiTheme="minorHAnsi" w:cstheme="minorHAnsi"/>
          <w:spacing w:val="-4"/>
          <w:w w:val="105"/>
        </w:rPr>
        <w:t xml:space="preserve"> </w:t>
      </w:r>
      <w:r w:rsidRPr="00E9672F">
        <w:rPr>
          <w:rFonts w:asciiTheme="minorHAnsi" w:hAnsiTheme="minorHAnsi" w:cstheme="minorHAnsi"/>
          <w:w w:val="105"/>
        </w:rPr>
        <w:t>indicators</w:t>
      </w:r>
    </w:p>
    <w:p w14:paraId="47040223" w14:textId="77777777" w:rsidR="00FE4BAF" w:rsidRPr="00E9672F" w:rsidRDefault="00FE4BAF" w:rsidP="00FE4BAF">
      <w:pPr>
        <w:pStyle w:val="ListParagraph"/>
        <w:numPr>
          <w:ilvl w:val="0"/>
          <w:numId w:val="1"/>
        </w:numPr>
        <w:tabs>
          <w:tab w:val="left" w:pos="619"/>
          <w:tab w:val="left" w:pos="620"/>
        </w:tabs>
        <w:spacing w:line="252" w:lineRule="auto"/>
        <w:ind w:left="620" w:right="600" w:hanging="360"/>
        <w:jc w:val="both"/>
        <w:rPr>
          <w:rFonts w:asciiTheme="minorHAnsi" w:hAnsiTheme="minorHAnsi" w:cstheme="minorHAnsi"/>
        </w:rPr>
      </w:pPr>
      <w:r w:rsidRPr="00E9672F">
        <w:rPr>
          <w:rFonts w:asciiTheme="minorHAnsi" w:hAnsiTheme="minorHAnsi" w:cstheme="minorHAnsi"/>
          <w:w w:val="105"/>
        </w:rPr>
        <w:lastRenderedPageBreak/>
        <w:t xml:space="preserve">Conduct gender analysis of verification documents required to help the </w:t>
      </w:r>
      <w:r w:rsidRPr="00E9672F">
        <w:rPr>
          <w:rFonts w:asciiTheme="minorHAnsi" w:hAnsiTheme="minorHAnsi" w:cstheme="minorHAnsi"/>
          <w:spacing w:val="-5"/>
          <w:w w:val="105"/>
        </w:rPr>
        <w:t xml:space="preserve">IAT </w:t>
      </w:r>
      <w:r w:rsidRPr="00E9672F">
        <w:rPr>
          <w:rFonts w:asciiTheme="minorHAnsi" w:hAnsiTheme="minorHAnsi" w:cstheme="minorHAnsi"/>
          <w:w w:val="105"/>
        </w:rPr>
        <w:t>score areas of</w:t>
      </w:r>
      <w:r w:rsidRPr="00E9672F">
        <w:rPr>
          <w:rFonts w:asciiTheme="minorHAnsi" w:hAnsiTheme="minorHAnsi" w:cstheme="minorHAnsi"/>
          <w:spacing w:val="4"/>
          <w:w w:val="105"/>
        </w:rPr>
        <w:t xml:space="preserve"> </w:t>
      </w:r>
      <w:r w:rsidRPr="00E9672F">
        <w:rPr>
          <w:rFonts w:asciiTheme="minorHAnsi" w:hAnsiTheme="minorHAnsi" w:cstheme="minorHAnsi"/>
          <w:w w:val="105"/>
        </w:rPr>
        <w:t>performance</w:t>
      </w:r>
    </w:p>
    <w:p w14:paraId="3ACB47DC" w14:textId="7EFCA1A5" w:rsidR="00FE4BAF" w:rsidRPr="00E9672F" w:rsidRDefault="00FE4BAF" w:rsidP="00FE4BAF">
      <w:pPr>
        <w:pStyle w:val="ListParagraph"/>
        <w:numPr>
          <w:ilvl w:val="0"/>
          <w:numId w:val="1"/>
        </w:numPr>
        <w:tabs>
          <w:tab w:val="left" w:pos="619"/>
          <w:tab w:val="left" w:pos="620"/>
        </w:tabs>
        <w:spacing w:before="113" w:line="252" w:lineRule="auto"/>
        <w:ind w:left="607" w:right="338" w:hanging="360"/>
        <w:jc w:val="both"/>
        <w:rPr>
          <w:rFonts w:asciiTheme="minorHAnsi" w:hAnsiTheme="minorHAnsi" w:cstheme="minorHAnsi"/>
          <w:w w:val="105"/>
        </w:rPr>
      </w:pPr>
      <w:r w:rsidRPr="00E9672F">
        <w:rPr>
          <w:rFonts w:asciiTheme="minorHAnsi" w:hAnsiTheme="minorHAnsi" w:cstheme="minorHAnsi"/>
          <w:w w:val="105"/>
        </w:rPr>
        <w:t>Facilitate working sessions and technical support with</w:t>
      </w:r>
      <w:r w:rsidRPr="00E9672F">
        <w:rPr>
          <w:rFonts w:asciiTheme="minorHAnsi" w:hAnsiTheme="minorHAnsi" w:cstheme="minorHAnsi"/>
          <w:spacing w:val="20"/>
          <w:w w:val="105"/>
        </w:rPr>
        <w:t xml:space="preserve"> </w:t>
      </w:r>
      <w:r w:rsidRPr="00E9672F">
        <w:rPr>
          <w:rFonts w:asciiTheme="minorHAnsi" w:hAnsiTheme="minorHAnsi" w:cstheme="minorHAnsi"/>
          <w:w w:val="105"/>
        </w:rPr>
        <w:t xml:space="preserve">key stakeholders such as the Resident Coordinator; Heads of Agencies; key </w:t>
      </w:r>
      <w:proofErr w:type="spellStart"/>
      <w:r w:rsidRPr="00E9672F">
        <w:rPr>
          <w:rFonts w:asciiTheme="minorHAnsi" w:hAnsiTheme="minorHAnsi" w:cstheme="minorHAnsi"/>
          <w:w w:val="105"/>
        </w:rPr>
        <w:t>programme</w:t>
      </w:r>
      <w:proofErr w:type="spellEnd"/>
      <w:r w:rsidRPr="00E9672F">
        <w:rPr>
          <w:rFonts w:asciiTheme="minorHAnsi" w:hAnsiTheme="minorHAnsi" w:cstheme="minorHAnsi"/>
          <w:w w:val="105"/>
        </w:rPr>
        <w:t xml:space="preserve"> staff; M&amp;E teams, partners, etc. to discuss and score areas of performance.</w:t>
      </w:r>
    </w:p>
    <w:p w14:paraId="239087EF" w14:textId="77777777" w:rsidR="00FE4BAF" w:rsidRPr="00E9672F" w:rsidRDefault="00FE4BAF" w:rsidP="00FE4BAF">
      <w:pPr>
        <w:pStyle w:val="ListParagraph"/>
        <w:numPr>
          <w:ilvl w:val="0"/>
          <w:numId w:val="1"/>
        </w:numPr>
        <w:tabs>
          <w:tab w:val="left" w:pos="607"/>
          <w:tab w:val="left" w:pos="608"/>
        </w:tabs>
        <w:spacing w:line="252" w:lineRule="auto"/>
        <w:ind w:left="607" w:right="276" w:hanging="360"/>
        <w:jc w:val="both"/>
        <w:rPr>
          <w:rFonts w:asciiTheme="minorHAnsi" w:hAnsiTheme="minorHAnsi" w:cstheme="minorHAnsi"/>
        </w:rPr>
      </w:pPr>
      <w:r w:rsidRPr="00E9672F">
        <w:rPr>
          <w:rFonts w:asciiTheme="minorHAnsi" w:hAnsiTheme="minorHAnsi" w:cstheme="minorHAnsi"/>
          <w:w w:val="105"/>
        </w:rPr>
        <w:t xml:space="preserve">Complete the scoring matrix based on </w:t>
      </w:r>
      <w:r w:rsidRPr="00E9672F">
        <w:rPr>
          <w:rFonts w:asciiTheme="minorHAnsi" w:hAnsiTheme="minorHAnsi" w:cstheme="minorHAnsi"/>
          <w:spacing w:val="-5"/>
          <w:w w:val="105"/>
        </w:rPr>
        <w:t xml:space="preserve">IAT </w:t>
      </w:r>
      <w:r w:rsidRPr="00E9672F">
        <w:rPr>
          <w:rFonts w:asciiTheme="minorHAnsi" w:hAnsiTheme="minorHAnsi" w:cstheme="minorHAnsi"/>
          <w:w w:val="105"/>
        </w:rPr>
        <w:t xml:space="preserve">discussions </w:t>
      </w:r>
      <w:r w:rsidRPr="00E9672F">
        <w:rPr>
          <w:rFonts w:asciiTheme="minorHAnsi" w:hAnsiTheme="minorHAnsi" w:cstheme="minorHAnsi"/>
          <w:spacing w:val="-6"/>
          <w:w w:val="105"/>
        </w:rPr>
        <w:t xml:space="preserve">and </w:t>
      </w:r>
      <w:r w:rsidRPr="00E9672F">
        <w:rPr>
          <w:rFonts w:asciiTheme="minorHAnsi" w:hAnsiTheme="minorHAnsi" w:cstheme="minorHAnsi"/>
          <w:w w:val="105"/>
        </w:rPr>
        <w:t>agreements.</w:t>
      </w:r>
    </w:p>
    <w:p w14:paraId="0A219B61" w14:textId="77777777" w:rsidR="00FE4BAF" w:rsidRPr="00E9672F" w:rsidRDefault="00FE4BAF" w:rsidP="00FE4BAF">
      <w:pPr>
        <w:pStyle w:val="ListParagraph"/>
        <w:numPr>
          <w:ilvl w:val="0"/>
          <w:numId w:val="1"/>
        </w:numPr>
        <w:tabs>
          <w:tab w:val="left" w:pos="607"/>
          <w:tab w:val="left" w:pos="608"/>
        </w:tabs>
        <w:spacing w:line="252" w:lineRule="auto"/>
        <w:ind w:left="607" w:right="484" w:hanging="360"/>
        <w:jc w:val="both"/>
        <w:rPr>
          <w:rFonts w:asciiTheme="minorHAnsi" w:hAnsiTheme="minorHAnsi" w:cstheme="minorHAnsi"/>
        </w:rPr>
      </w:pPr>
      <w:r w:rsidRPr="00E9672F">
        <w:rPr>
          <w:rFonts w:asciiTheme="minorHAnsi" w:hAnsiTheme="minorHAnsi" w:cstheme="minorHAnsi"/>
          <w:w w:val="105"/>
        </w:rPr>
        <w:t xml:space="preserve">Facilitate a debrief with the </w:t>
      </w:r>
      <w:r w:rsidRPr="00E9672F">
        <w:rPr>
          <w:rFonts w:asciiTheme="minorHAnsi" w:hAnsiTheme="minorHAnsi" w:cstheme="minorHAnsi"/>
          <w:spacing w:val="-3"/>
          <w:w w:val="105"/>
        </w:rPr>
        <w:t xml:space="preserve">HOA </w:t>
      </w:r>
      <w:r w:rsidRPr="00E9672F">
        <w:rPr>
          <w:rFonts w:asciiTheme="minorHAnsi" w:hAnsiTheme="minorHAnsi" w:cstheme="minorHAnsi"/>
          <w:w w:val="105"/>
        </w:rPr>
        <w:t xml:space="preserve">to discuss findings </w:t>
      </w:r>
      <w:r w:rsidRPr="00E9672F">
        <w:rPr>
          <w:rFonts w:asciiTheme="minorHAnsi" w:hAnsiTheme="minorHAnsi" w:cstheme="minorHAnsi"/>
          <w:spacing w:val="-6"/>
          <w:w w:val="105"/>
        </w:rPr>
        <w:t xml:space="preserve">and </w:t>
      </w:r>
      <w:r w:rsidRPr="00E9672F">
        <w:rPr>
          <w:rFonts w:asciiTheme="minorHAnsi" w:hAnsiTheme="minorHAnsi" w:cstheme="minorHAnsi"/>
          <w:w w:val="105"/>
        </w:rPr>
        <w:t>proposed</w:t>
      </w:r>
      <w:r w:rsidRPr="00E9672F">
        <w:rPr>
          <w:rFonts w:asciiTheme="minorHAnsi" w:hAnsiTheme="minorHAnsi" w:cstheme="minorHAnsi"/>
          <w:spacing w:val="-2"/>
          <w:w w:val="105"/>
        </w:rPr>
        <w:t xml:space="preserve"> </w:t>
      </w:r>
      <w:r w:rsidRPr="00E9672F">
        <w:rPr>
          <w:rFonts w:asciiTheme="minorHAnsi" w:hAnsiTheme="minorHAnsi" w:cstheme="minorHAnsi"/>
          <w:w w:val="105"/>
        </w:rPr>
        <w:t>actions.</w:t>
      </w:r>
    </w:p>
    <w:p w14:paraId="46528B1D" w14:textId="77777777" w:rsidR="00FE4BAF" w:rsidRPr="00E9672F" w:rsidRDefault="00FE4BAF" w:rsidP="00FE4BAF">
      <w:pPr>
        <w:pStyle w:val="BodyText"/>
        <w:jc w:val="both"/>
        <w:rPr>
          <w:rFonts w:asciiTheme="minorHAnsi" w:hAnsiTheme="minorHAnsi" w:cstheme="minorHAnsi"/>
          <w:sz w:val="22"/>
          <w:szCs w:val="22"/>
        </w:rPr>
      </w:pPr>
    </w:p>
    <w:p w14:paraId="67AFBE2F" w14:textId="2F98F2DC" w:rsidR="00FE4BAF" w:rsidRPr="00E9672F" w:rsidRDefault="00FE4BAF" w:rsidP="00FE4BAF">
      <w:pPr>
        <w:pStyle w:val="BodyText"/>
        <w:ind w:left="247"/>
        <w:jc w:val="both"/>
        <w:rPr>
          <w:rFonts w:asciiTheme="minorHAnsi" w:hAnsiTheme="minorHAnsi" w:cstheme="minorHAnsi"/>
          <w:sz w:val="22"/>
          <w:szCs w:val="22"/>
        </w:rPr>
      </w:pPr>
      <w:r w:rsidRPr="00E9672F">
        <w:rPr>
          <w:rFonts w:asciiTheme="minorHAnsi" w:hAnsiTheme="minorHAnsi" w:cstheme="minorHAnsi"/>
          <w:sz w:val="22"/>
          <w:szCs w:val="22"/>
        </w:rPr>
        <w:t>Reporting (</w:t>
      </w:r>
      <w:r w:rsidR="00DF7B63">
        <w:rPr>
          <w:rFonts w:asciiTheme="minorHAnsi" w:hAnsiTheme="minorHAnsi" w:cstheme="minorHAnsi"/>
          <w:sz w:val="22"/>
          <w:szCs w:val="22"/>
        </w:rPr>
        <w:t>7</w:t>
      </w:r>
      <w:r w:rsidRPr="00E9672F">
        <w:rPr>
          <w:rFonts w:asciiTheme="minorHAnsi" w:hAnsiTheme="minorHAnsi" w:cstheme="minorHAnsi"/>
          <w:sz w:val="22"/>
          <w:szCs w:val="22"/>
        </w:rPr>
        <w:t xml:space="preserve"> working days)</w:t>
      </w:r>
    </w:p>
    <w:p w14:paraId="5C200B6E" w14:textId="77777777" w:rsidR="00FE4BAF" w:rsidRPr="00E9672F" w:rsidRDefault="00FE4BAF" w:rsidP="00FE4BAF">
      <w:pPr>
        <w:pStyle w:val="BodyText"/>
        <w:spacing w:before="11"/>
        <w:jc w:val="both"/>
        <w:rPr>
          <w:rFonts w:asciiTheme="minorHAnsi" w:hAnsiTheme="minorHAnsi" w:cstheme="minorHAnsi"/>
          <w:sz w:val="22"/>
          <w:szCs w:val="22"/>
        </w:rPr>
      </w:pPr>
    </w:p>
    <w:p w14:paraId="54636C8D" w14:textId="77777777" w:rsidR="00FE4BAF" w:rsidRPr="00E9672F" w:rsidRDefault="00FE4BAF" w:rsidP="00FE4BAF">
      <w:pPr>
        <w:pStyle w:val="ListParagraph"/>
        <w:numPr>
          <w:ilvl w:val="0"/>
          <w:numId w:val="1"/>
        </w:numPr>
        <w:tabs>
          <w:tab w:val="left" w:pos="607"/>
          <w:tab w:val="left" w:pos="608"/>
        </w:tabs>
        <w:spacing w:line="252" w:lineRule="auto"/>
        <w:ind w:left="607" w:right="692" w:hanging="360"/>
        <w:jc w:val="both"/>
        <w:rPr>
          <w:rFonts w:asciiTheme="minorHAnsi" w:hAnsiTheme="minorHAnsi" w:cstheme="minorHAnsi"/>
        </w:rPr>
      </w:pPr>
      <w:r w:rsidRPr="00E9672F">
        <w:rPr>
          <w:rFonts w:asciiTheme="minorHAnsi" w:hAnsiTheme="minorHAnsi" w:cstheme="minorHAnsi"/>
          <w:w w:val="105"/>
        </w:rPr>
        <w:t>Draft</w:t>
      </w:r>
      <w:r w:rsidRPr="00E9672F">
        <w:rPr>
          <w:rFonts w:asciiTheme="minorHAnsi" w:hAnsiTheme="minorHAnsi" w:cstheme="minorHAnsi"/>
          <w:spacing w:val="-11"/>
          <w:w w:val="105"/>
        </w:rPr>
        <w:t xml:space="preserve"> </w:t>
      </w:r>
      <w:r w:rsidRPr="00E9672F">
        <w:rPr>
          <w:rFonts w:asciiTheme="minorHAnsi" w:hAnsiTheme="minorHAnsi" w:cstheme="minorHAnsi"/>
          <w:w w:val="105"/>
        </w:rPr>
        <w:t>Scorecard</w:t>
      </w:r>
      <w:r w:rsidRPr="00E9672F">
        <w:rPr>
          <w:rFonts w:asciiTheme="minorHAnsi" w:hAnsiTheme="minorHAnsi" w:cstheme="minorHAnsi"/>
          <w:spacing w:val="-10"/>
          <w:w w:val="105"/>
        </w:rPr>
        <w:t xml:space="preserve"> </w:t>
      </w:r>
      <w:r w:rsidRPr="00E9672F">
        <w:rPr>
          <w:rFonts w:asciiTheme="minorHAnsi" w:hAnsiTheme="minorHAnsi" w:cstheme="minorHAnsi"/>
          <w:w w:val="105"/>
        </w:rPr>
        <w:t>and</w:t>
      </w:r>
      <w:r w:rsidRPr="00E9672F">
        <w:rPr>
          <w:rFonts w:asciiTheme="minorHAnsi" w:hAnsiTheme="minorHAnsi" w:cstheme="minorHAnsi"/>
          <w:spacing w:val="-11"/>
          <w:w w:val="105"/>
        </w:rPr>
        <w:t xml:space="preserve"> </w:t>
      </w:r>
      <w:r w:rsidRPr="00E9672F">
        <w:rPr>
          <w:rFonts w:asciiTheme="minorHAnsi" w:hAnsiTheme="minorHAnsi" w:cstheme="minorHAnsi"/>
          <w:w w:val="105"/>
        </w:rPr>
        <w:t>narrative</w:t>
      </w:r>
      <w:r w:rsidRPr="00E9672F">
        <w:rPr>
          <w:rFonts w:asciiTheme="minorHAnsi" w:hAnsiTheme="minorHAnsi" w:cstheme="minorHAnsi"/>
          <w:spacing w:val="-10"/>
          <w:w w:val="105"/>
        </w:rPr>
        <w:t xml:space="preserve"> </w:t>
      </w:r>
      <w:r w:rsidRPr="00E9672F">
        <w:rPr>
          <w:rFonts w:asciiTheme="minorHAnsi" w:hAnsiTheme="minorHAnsi" w:cstheme="minorHAnsi"/>
          <w:w w:val="105"/>
        </w:rPr>
        <w:t>report,</w:t>
      </w:r>
      <w:r w:rsidRPr="00E9672F">
        <w:rPr>
          <w:rFonts w:asciiTheme="minorHAnsi" w:hAnsiTheme="minorHAnsi" w:cstheme="minorHAnsi"/>
          <w:spacing w:val="-10"/>
          <w:w w:val="105"/>
        </w:rPr>
        <w:t xml:space="preserve"> </w:t>
      </w:r>
      <w:r w:rsidRPr="00E9672F">
        <w:rPr>
          <w:rFonts w:asciiTheme="minorHAnsi" w:hAnsiTheme="minorHAnsi" w:cstheme="minorHAnsi"/>
          <w:w w:val="105"/>
        </w:rPr>
        <w:t>with</w:t>
      </w:r>
      <w:r w:rsidRPr="00E9672F">
        <w:rPr>
          <w:rFonts w:asciiTheme="minorHAnsi" w:hAnsiTheme="minorHAnsi" w:cstheme="minorHAnsi"/>
          <w:spacing w:val="-11"/>
          <w:w w:val="105"/>
        </w:rPr>
        <w:t xml:space="preserve"> </w:t>
      </w:r>
      <w:r w:rsidRPr="00E9672F">
        <w:rPr>
          <w:rFonts w:asciiTheme="minorHAnsi" w:hAnsiTheme="minorHAnsi" w:cstheme="minorHAnsi"/>
          <w:w w:val="105"/>
        </w:rPr>
        <w:t>inputs</w:t>
      </w:r>
      <w:r w:rsidRPr="00E9672F">
        <w:rPr>
          <w:rFonts w:asciiTheme="minorHAnsi" w:hAnsiTheme="minorHAnsi" w:cstheme="minorHAnsi"/>
          <w:spacing w:val="-10"/>
          <w:w w:val="105"/>
        </w:rPr>
        <w:t xml:space="preserve"> </w:t>
      </w:r>
      <w:r w:rsidRPr="00E9672F">
        <w:rPr>
          <w:rFonts w:asciiTheme="minorHAnsi" w:hAnsiTheme="minorHAnsi" w:cstheme="minorHAnsi"/>
          <w:spacing w:val="-5"/>
          <w:w w:val="105"/>
        </w:rPr>
        <w:t xml:space="preserve">from </w:t>
      </w:r>
      <w:r w:rsidRPr="00E9672F">
        <w:rPr>
          <w:rFonts w:asciiTheme="minorHAnsi" w:hAnsiTheme="minorHAnsi" w:cstheme="minorHAnsi"/>
          <w:w w:val="105"/>
        </w:rPr>
        <w:t>assessment</w:t>
      </w:r>
      <w:r w:rsidRPr="00E9672F">
        <w:rPr>
          <w:rFonts w:asciiTheme="minorHAnsi" w:hAnsiTheme="minorHAnsi" w:cstheme="minorHAnsi"/>
          <w:spacing w:val="-3"/>
          <w:w w:val="105"/>
        </w:rPr>
        <w:t xml:space="preserve"> </w:t>
      </w:r>
      <w:r w:rsidRPr="00E9672F">
        <w:rPr>
          <w:rFonts w:asciiTheme="minorHAnsi" w:hAnsiTheme="minorHAnsi" w:cstheme="minorHAnsi"/>
          <w:w w:val="105"/>
        </w:rPr>
        <w:t>team</w:t>
      </w:r>
    </w:p>
    <w:p w14:paraId="40919A2C" w14:textId="2979CD4B" w:rsidR="00FE4BAF" w:rsidRPr="00E9672F" w:rsidRDefault="00FE4BAF" w:rsidP="00FE4BAF">
      <w:pPr>
        <w:pStyle w:val="ListParagraph"/>
        <w:numPr>
          <w:ilvl w:val="0"/>
          <w:numId w:val="1"/>
        </w:numPr>
        <w:tabs>
          <w:tab w:val="left" w:pos="607"/>
          <w:tab w:val="left" w:pos="608"/>
        </w:tabs>
        <w:spacing w:line="252" w:lineRule="auto"/>
        <w:ind w:left="607" w:right="641" w:hanging="360"/>
        <w:jc w:val="both"/>
        <w:rPr>
          <w:rFonts w:asciiTheme="minorHAnsi" w:hAnsiTheme="minorHAnsi" w:cstheme="minorHAnsi"/>
        </w:rPr>
      </w:pPr>
      <w:r w:rsidRPr="00E9672F">
        <w:rPr>
          <w:rFonts w:asciiTheme="minorHAnsi" w:hAnsiTheme="minorHAnsi" w:cstheme="minorHAnsi"/>
          <w:w w:val="105"/>
        </w:rPr>
        <w:t>Complete</w:t>
      </w:r>
      <w:r w:rsidRPr="00E9672F">
        <w:rPr>
          <w:rFonts w:asciiTheme="minorHAnsi" w:hAnsiTheme="minorHAnsi" w:cstheme="minorHAnsi"/>
          <w:spacing w:val="-6"/>
          <w:w w:val="105"/>
        </w:rPr>
        <w:t xml:space="preserve"> </w:t>
      </w:r>
      <w:r w:rsidRPr="00E9672F">
        <w:rPr>
          <w:rFonts w:asciiTheme="minorHAnsi" w:hAnsiTheme="minorHAnsi" w:cstheme="minorHAnsi"/>
          <w:w w:val="105"/>
        </w:rPr>
        <w:t>the</w:t>
      </w:r>
      <w:r w:rsidRPr="00E9672F">
        <w:rPr>
          <w:rFonts w:asciiTheme="minorHAnsi" w:hAnsiTheme="minorHAnsi" w:cstheme="minorHAnsi"/>
          <w:spacing w:val="-6"/>
          <w:w w:val="105"/>
        </w:rPr>
        <w:t xml:space="preserve"> </w:t>
      </w:r>
      <w:r w:rsidRPr="00E9672F">
        <w:rPr>
          <w:rFonts w:asciiTheme="minorHAnsi" w:hAnsiTheme="minorHAnsi" w:cstheme="minorHAnsi"/>
          <w:w w:val="105"/>
        </w:rPr>
        <w:t>final</w:t>
      </w:r>
      <w:r w:rsidRPr="00E9672F">
        <w:rPr>
          <w:rFonts w:asciiTheme="minorHAnsi" w:hAnsiTheme="minorHAnsi" w:cstheme="minorHAnsi"/>
          <w:spacing w:val="-5"/>
          <w:w w:val="105"/>
        </w:rPr>
        <w:t xml:space="preserve"> </w:t>
      </w:r>
      <w:r w:rsidRPr="00E9672F">
        <w:rPr>
          <w:rFonts w:asciiTheme="minorHAnsi" w:hAnsiTheme="minorHAnsi" w:cstheme="minorHAnsi"/>
          <w:w w:val="105"/>
        </w:rPr>
        <w:t>Scorecard,</w:t>
      </w:r>
      <w:r w:rsidRPr="00E9672F">
        <w:rPr>
          <w:rFonts w:asciiTheme="minorHAnsi" w:hAnsiTheme="minorHAnsi" w:cstheme="minorHAnsi"/>
          <w:spacing w:val="-6"/>
          <w:w w:val="105"/>
        </w:rPr>
        <w:t xml:space="preserve"> </w:t>
      </w:r>
      <w:r w:rsidRPr="00E9672F">
        <w:rPr>
          <w:rFonts w:asciiTheme="minorHAnsi" w:hAnsiTheme="minorHAnsi" w:cstheme="minorHAnsi"/>
          <w:w w:val="105"/>
        </w:rPr>
        <w:t>narrative</w:t>
      </w:r>
      <w:r w:rsidRPr="00E9672F">
        <w:rPr>
          <w:rFonts w:asciiTheme="minorHAnsi" w:hAnsiTheme="minorHAnsi" w:cstheme="minorHAnsi"/>
          <w:spacing w:val="-6"/>
          <w:w w:val="105"/>
        </w:rPr>
        <w:t xml:space="preserve"> </w:t>
      </w:r>
      <w:proofErr w:type="gramStart"/>
      <w:r w:rsidRPr="00E9672F">
        <w:rPr>
          <w:rFonts w:asciiTheme="minorHAnsi" w:hAnsiTheme="minorHAnsi" w:cstheme="minorHAnsi"/>
          <w:w w:val="105"/>
        </w:rPr>
        <w:t>report</w:t>
      </w:r>
      <w:proofErr w:type="gramEnd"/>
      <w:r w:rsidRPr="00E9672F">
        <w:rPr>
          <w:rFonts w:asciiTheme="minorHAnsi" w:hAnsiTheme="minorHAnsi" w:cstheme="minorHAnsi"/>
          <w:spacing w:val="-5"/>
          <w:w w:val="105"/>
        </w:rPr>
        <w:t xml:space="preserve"> </w:t>
      </w:r>
      <w:r w:rsidRPr="00E9672F">
        <w:rPr>
          <w:rFonts w:asciiTheme="minorHAnsi" w:hAnsiTheme="minorHAnsi" w:cstheme="minorHAnsi"/>
          <w:w w:val="105"/>
        </w:rPr>
        <w:t>and</w:t>
      </w:r>
      <w:r w:rsidRPr="00E9672F">
        <w:rPr>
          <w:rFonts w:asciiTheme="minorHAnsi" w:hAnsiTheme="minorHAnsi" w:cstheme="minorHAnsi"/>
          <w:spacing w:val="-6"/>
          <w:w w:val="105"/>
        </w:rPr>
        <w:t xml:space="preserve"> </w:t>
      </w:r>
      <w:r w:rsidRPr="00E9672F">
        <w:rPr>
          <w:rFonts w:asciiTheme="minorHAnsi" w:hAnsiTheme="minorHAnsi" w:cstheme="minorHAnsi"/>
          <w:spacing w:val="-5"/>
          <w:w w:val="105"/>
        </w:rPr>
        <w:t>fol</w:t>
      </w:r>
      <w:r w:rsidRPr="00E9672F">
        <w:rPr>
          <w:rFonts w:asciiTheme="minorHAnsi" w:hAnsiTheme="minorHAnsi" w:cstheme="minorHAnsi"/>
          <w:w w:val="105"/>
        </w:rPr>
        <w:t>low-up</w:t>
      </w:r>
      <w:r w:rsidRPr="00E9672F">
        <w:rPr>
          <w:rFonts w:asciiTheme="minorHAnsi" w:hAnsiTheme="minorHAnsi" w:cstheme="minorHAnsi"/>
          <w:spacing w:val="-3"/>
          <w:w w:val="105"/>
        </w:rPr>
        <w:t xml:space="preserve"> </w:t>
      </w:r>
      <w:r w:rsidRPr="00E9672F">
        <w:rPr>
          <w:rFonts w:asciiTheme="minorHAnsi" w:hAnsiTheme="minorHAnsi" w:cstheme="minorHAnsi"/>
          <w:w w:val="105"/>
        </w:rPr>
        <w:t>matrix</w:t>
      </w:r>
    </w:p>
    <w:p w14:paraId="2CD45BE2" w14:textId="77777777" w:rsidR="00FE4BAF" w:rsidRPr="00E9672F" w:rsidRDefault="00FE4BAF" w:rsidP="00FE4BAF">
      <w:pPr>
        <w:pStyle w:val="BodyText"/>
        <w:spacing w:before="11"/>
        <w:jc w:val="both"/>
        <w:rPr>
          <w:rFonts w:asciiTheme="minorHAnsi" w:hAnsiTheme="minorHAnsi" w:cstheme="minorHAnsi"/>
          <w:sz w:val="22"/>
          <w:szCs w:val="22"/>
        </w:rPr>
      </w:pPr>
    </w:p>
    <w:p w14:paraId="4D40B20A" w14:textId="499832E3" w:rsidR="00FE4BAF" w:rsidRPr="00852ECC" w:rsidRDefault="00852ECC" w:rsidP="00944508">
      <w:pPr>
        <w:pStyle w:val="BodyText"/>
        <w:numPr>
          <w:ilvl w:val="0"/>
          <w:numId w:val="6"/>
        </w:numPr>
        <w:spacing w:before="1" w:line="252" w:lineRule="auto"/>
        <w:ind w:left="426" w:right="208" w:hanging="426"/>
        <w:jc w:val="both"/>
        <w:rPr>
          <w:rFonts w:asciiTheme="minorHAnsi" w:hAnsiTheme="minorHAnsi" w:cstheme="minorHAnsi"/>
          <w:b/>
          <w:bCs/>
          <w:w w:val="105"/>
          <w:sz w:val="22"/>
          <w:szCs w:val="22"/>
        </w:rPr>
      </w:pPr>
      <w:r w:rsidRPr="00852ECC">
        <w:rPr>
          <w:rFonts w:asciiTheme="minorHAnsi" w:hAnsiTheme="minorHAnsi" w:cstheme="minorHAnsi"/>
          <w:b/>
          <w:bCs/>
          <w:w w:val="105"/>
          <w:sz w:val="22"/>
          <w:szCs w:val="22"/>
        </w:rPr>
        <w:t xml:space="preserve">Capacity strengthening </w:t>
      </w:r>
      <w:r w:rsidR="00867AFF">
        <w:rPr>
          <w:rFonts w:asciiTheme="minorHAnsi" w:hAnsiTheme="minorHAnsi" w:cstheme="minorHAnsi"/>
          <w:b/>
          <w:bCs/>
          <w:w w:val="105"/>
          <w:sz w:val="22"/>
          <w:szCs w:val="22"/>
        </w:rPr>
        <w:t xml:space="preserve">(32 days) </w:t>
      </w:r>
    </w:p>
    <w:p w14:paraId="1E652D0F" w14:textId="3DDC337A" w:rsidR="00475A77" w:rsidRDefault="00475A77" w:rsidP="00FE4BAF">
      <w:pPr>
        <w:pStyle w:val="Heading4"/>
        <w:ind w:left="247"/>
        <w:jc w:val="both"/>
        <w:rPr>
          <w:rFonts w:asciiTheme="minorHAnsi" w:hAnsiTheme="minorHAnsi" w:cstheme="minorHAnsi"/>
          <w:color w:val="006CB7"/>
          <w:sz w:val="22"/>
          <w:szCs w:val="22"/>
        </w:rPr>
      </w:pPr>
    </w:p>
    <w:p w14:paraId="43AF9441" w14:textId="664DD75E" w:rsidR="00852ECC" w:rsidRDefault="00852ECC" w:rsidP="00FE4BAF">
      <w:pPr>
        <w:pStyle w:val="Heading4"/>
        <w:ind w:left="247"/>
        <w:jc w:val="both"/>
        <w:rPr>
          <w:rFonts w:asciiTheme="minorHAnsi" w:hAnsiTheme="minorHAnsi" w:cstheme="minorHAnsi"/>
          <w:color w:val="006CB7"/>
          <w:sz w:val="22"/>
          <w:szCs w:val="22"/>
        </w:rPr>
      </w:pPr>
      <w:r w:rsidRPr="00960BCB">
        <w:rPr>
          <w:rFonts w:asciiTheme="minorHAnsi" w:eastAsia="Aroania" w:hAnsiTheme="minorHAnsi" w:cstheme="minorHAnsi"/>
          <w:b w:val="0"/>
          <w:bCs w:val="0"/>
          <w:w w:val="105"/>
          <w:sz w:val="22"/>
          <w:szCs w:val="22"/>
        </w:rPr>
        <w:t xml:space="preserve">This component </w:t>
      </w:r>
      <w:r w:rsidR="00960BCB" w:rsidRPr="00960BCB">
        <w:rPr>
          <w:rFonts w:asciiTheme="minorHAnsi" w:eastAsia="Aroania" w:hAnsiTheme="minorHAnsi" w:cstheme="minorHAnsi"/>
          <w:b w:val="0"/>
          <w:bCs w:val="0"/>
          <w:w w:val="105"/>
          <w:sz w:val="22"/>
          <w:szCs w:val="22"/>
        </w:rPr>
        <w:t xml:space="preserve">will include: </w:t>
      </w:r>
    </w:p>
    <w:p w14:paraId="534C2FC7" w14:textId="4731FCC5" w:rsidR="00960BCB" w:rsidRDefault="00BD5DCA" w:rsidP="00960BCB">
      <w:pPr>
        <w:pStyle w:val="Heading4"/>
        <w:numPr>
          <w:ilvl w:val="0"/>
          <w:numId w:val="7"/>
        </w:numPr>
        <w:jc w:val="both"/>
        <w:rPr>
          <w:rFonts w:asciiTheme="minorHAnsi" w:hAnsiTheme="minorHAnsi" w:cstheme="minorHAnsi"/>
          <w:color w:val="006CB7"/>
          <w:sz w:val="22"/>
          <w:szCs w:val="22"/>
        </w:rPr>
      </w:pPr>
      <w:r w:rsidRPr="00960BCB">
        <w:rPr>
          <w:rFonts w:asciiTheme="minorHAnsi" w:eastAsia="Aroania" w:hAnsiTheme="minorHAnsi" w:cstheme="minorHAnsi"/>
          <w:b w:val="0"/>
          <w:bCs w:val="0"/>
          <w:w w:val="105"/>
          <w:sz w:val="22"/>
          <w:szCs w:val="22"/>
        </w:rPr>
        <w:t>Assessment</w:t>
      </w:r>
      <w:r w:rsidR="00960BCB" w:rsidRPr="00960BCB">
        <w:rPr>
          <w:rFonts w:asciiTheme="minorHAnsi" w:eastAsia="Aroania" w:hAnsiTheme="minorHAnsi" w:cstheme="minorHAnsi"/>
          <w:b w:val="0"/>
          <w:bCs w:val="0"/>
          <w:w w:val="105"/>
          <w:sz w:val="22"/>
          <w:szCs w:val="22"/>
        </w:rPr>
        <w:t xml:space="preserve"> of UNCT capacities on gender and related sub-</w:t>
      </w:r>
      <w:r w:rsidRPr="00960BCB">
        <w:rPr>
          <w:rFonts w:asciiTheme="minorHAnsi" w:eastAsia="Aroania" w:hAnsiTheme="minorHAnsi" w:cstheme="minorHAnsi"/>
          <w:b w:val="0"/>
          <w:bCs w:val="0"/>
          <w:w w:val="105"/>
          <w:sz w:val="22"/>
          <w:szCs w:val="22"/>
        </w:rPr>
        <w:t>them</w:t>
      </w:r>
      <w:r>
        <w:rPr>
          <w:rFonts w:asciiTheme="minorHAnsi" w:eastAsia="Aroania" w:hAnsiTheme="minorHAnsi" w:cstheme="minorHAnsi"/>
          <w:b w:val="0"/>
          <w:bCs w:val="0"/>
          <w:w w:val="105"/>
          <w:sz w:val="22"/>
          <w:szCs w:val="22"/>
        </w:rPr>
        <w:t xml:space="preserve">es (3 days) </w:t>
      </w:r>
      <w:r w:rsidR="00960BCB">
        <w:rPr>
          <w:rFonts w:asciiTheme="minorHAnsi" w:hAnsiTheme="minorHAnsi" w:cstheme="minorHAnsi"/>
          <w:color w:val="006CB7"/>
          <w:sz w:val="22"/>
          <w:szCs w:val="22"/>
        </w:rPr>
        <w:t xml:space="preserve"> </w:t>
      </w:r>
    </w:p>
    <w:p w14:paraId="00F84D0A" w14:textId="1CA2FC4C" w:rsidR="004F715F" w:rsidRPr="00FC1DE9" w:rsidRDefault="00960BCB" w:rsidP="00960BCB">
      <w:pPr>
        <w:pStyle w:val="Heading4"/>
        <w:numPr>
          <w:ilvl w:val="0"/>
          <w:numId w:val="7"/>
        </w:numPr>
        <w:jc w:val="both"/>
        <w:rPr>
          <w:rFonts w:asciiTheme="minorHAnsi" w:eastAsia="Aroania" w:hAnsiTheme="minorHAnsi" w:cstheme="minorHAnsi"/>
          <w:b w:val="0"/>
          <w:bCs w:val="0"/>
          <w:w w:val="105"/>
          <w:sz w:val="22"/>
          <w:szCs w:val="22"/>
        </w:rPr>
      </w:pPr>
      <w:r w:rsidRPr="00FC1DE9">
        <w:rPr>
          <w:rFonts w:asciiTheme="minorHAnsi" w:eastAsia="Aroania" w:hAnsiTheme="minorHAnsi" w:cstheme="minorHAnsi"/>
          <w:b w:val="0"/>
          <w:bCs w:val="0"/>
          <w:w w:val="105"/>
          <w:sz w:val="22"/>
          <w:szCs w:val="22"/>
        </w:rPr>
        <w:t>Preparation</w:t>
      </w:r>
      <w:r w:rsidR="00BD5DCA">
        <w:rPr>
          <w:rFonts w:asciiTheme="minorHAnsi" w:eastAsia="Aroania" w:hAnsiTheme="minorHAnsi" w:cstheme="minorHAnsi"/>
          <w:b w:val="0"/>
          <w:bCs w:val="0"/>
          <w:w w:val="105"/>
          <w:sz w:val="22"/>
          <w:szCs w:val="22"/>
        </w:rPr>
        <w:t xml:space="preserve">, discussion and UNCT validation </w:t>
      </w:r>
      <w:r w:rsidRPr="00FC1DE9">
        <w:rPr>
          <w:rFonts w:asciiTheme="minorHAnsi" w:eastAsia="Aroania" w:hAnsiTheme="minorHAnsi" w:cstheme="minorHAnsi"/>
          <w:b w:val="0"/>
          <w:bCs w:val="0"/>
          <w:w w:val="105"/>
          <w:sz w:val="22"/>
          <w:szCs w:val="22"/>
        </w:rPr>
        <w:t xml:space="preserve">of a capacity building plan on </w:t>
      </w:r>
      <w:r w:rsidR="009E421F">
        <w:rPr>
          <w:rFonts w:asciiTheme="minorHAnsi" w:eastAsia="Aroania" w:hAnsiTheme="minorHAnsi" w:cstheme="minorHAnsi"/>
          <w:b w:val="0"/>
          <w:bCs w:val="0"/>
          <w:w w:val="105"/>
          <w:sz w:val="22"/>
          <w:szCs w:val="22"/>
        </w:rPr>
        <w:t>G</w:t>
      </w:r>
      <w:r w:rsidRPr="00FC1DE9">
        <w:rPr>
          <w:rFonts w:asciiTheme="minorHAnsi" w:eastAsia="Aroania" w:hAnsiTheme="minorHAnsi" w:cstheme="minorHAnsi"/>
          <w:b w:val="0"/>
          <w:bCs w:val="0"/>
          <w:w w:val="105"/>
          <w:sz w:val="22"/>
          <w:szCs w:val="22"/>
        </w:rPr>
        <w:t>ender 2021-2023</w:t>
      </w:r>
      <w:r w:rsidR="004F715F" w:rsidRPr="00FC1DE9">
        <w:rPr>
          <w:rFonts w:asciiTheme="minorHAnsi" w:eastAsia="Aroania" w:hAnsiTheme="minorHAnsi" w:cstheme="minorHAnsi"/>
          <w:b w:val="0"/>
          <w:bCs w:val="0"/>
          <w:w w:val="105"/>
          <w:sz w:val="22"/>
          <w:szCs w:val="22"/>
        </w:rPr>
        <w:t>, including a monitoring matrix</w:t>
      </w:r>
      <w:r w:rsidR="00BD5DCA">
        <w:rPr>
          <w:rFonts w:asciiTheme="minorHAnsi" w:eastAsia="Aroania" w:hAnsiTheme="minorHAnsi" w:cstheme="minorHAnsi"/>
          <w:b w:val="0"/>
          <w:bCs w:val="0"/>
          <w:w w:val="105"/>
          <w:sz w:val="22"/>
          <w:szCs w:val="22"/>
        </w:rPr>
        <w:t xml:space="preserve"> (4 days)</w:t>
      </w:r>
    </w:p>
    <w:p w14:paraId="436CC4B4" w14:textId="7A47B317" w:rsidR="00FC1DE9" w:rsidRPr="00FC1DE9" w:rsidRDefault="004F715F" w:rsidP="00960BCB">
      <w:pPr>
        <w:pStyle w:val="Heading4"/>
        <w:numPr>
          <w:ilvl w:val="0"/>
          <w:numId w:val="7"/>
        </w:numPr>
        <w:jc w:val="both"/>
        <w:rPr>
          <w:rFonts w:asciiTheme="minorHAnsi" w:eastAsia="Aroania" w:hAnsiTheme="minorHAnsi" w:cstheme="minorHAnsi"/>
          <w:b w:val="0"/>
          <w:bCs w:val="0"/>
          <w:w w:val="105"/>
          <w:sz w:val="22"/>
          <w:szCs w:val="22"/>
        </w:rPr>
      </w:pPr>
      <w:r w:rsidRPr="00FC1DE9">
        <w:rPr>
          <w:rFonts w:asciiTheme="minorHAnsi" w:eastAsia="Aroania" w:hAnsiTheme="minorHAnsi" w:cstheme="minorHAnsi"/>
          <w:b w:val="0"/>
          <w:bCs w:val="0"/>
          <w:w w:val="105"/>
          <w:sz w:val="22"/>
          <w:szCs w:val="22"/>
        </w:rPr>
        <w:t>Delivery of trainings to staff of all levels, including a dedicated training for UNCT manag</w:t>
      </w:r>
      <w:r w:rsidR="00FC1DE9" w:rsidRPr="00FC1DE9">
        <w:rPr>
          <w:rFonts w:asciiTheme="minorHAnsi" w:eastAsia="Aroania" w:hAnsiTheme="minorHAnsi" w:cstheme="minorHAnsi"/>
          <w:b w:val="0"/>
          <w:bCs w:val="0"/>
          <w:w w:val="105"/>
          <w:sz w:val="22"/>
          <w:szCs w:val="22"/>
        </w:rPr>
        <w:t xml:space="preserve">ement </w:t>
      </w:r>
      <w:r w:rsidR="00FA4C06">
        <w:rPr>
          <w:rFonts w:asciiTheme="minorHAnsi" w:eastAsia="Aroania" w:hAnsiTheme="minorHAnsi" w:cstheme="minorHAnsi"/>
          <w:b w:val="0"/>
          <w:bCs w:val="0"/>
          <w:w w:val="105"/>
          <w:sz w:val="22"/>
          <w:szCs w:val="22"/>
        </w:rPr>
        <w:t xml:space="preserve">and trainings to field staff in key regional hubs (20 days) </w:t>
      </w:r>
    </w:p>
    <w:p w14:paraId="6C0ED090" w14:textId="2CF23AEC" w:rsidR="00960BCB" w:rsidRPr="00FC1DE9" w:rsidRDefault="00FC1DE9" w:rsidP="00960BCB">
      <w:pPr>
        <w:pStyle w:val="Heading4"/>
        <w:numPr>
          <w:ilvl w:val="0"/>
          <w:numId w:val="7"/>
        </w:numPr>
        <w:jc w:val="both"/>
        <w:rPr>
          <w:rFonts w:asciiTheme="minorHAnsi" w:eastAsia="Aroania" w:hAnsiTheme="minorHAnsi" w:cstheme="minorHAnsi"/>
          <w:b w:val="0"/>
          <w:bCs w:val="0"/>
          <w:w w:val="105"/>
          <w:sz w:val="22"/>
          <w:szCs w:val="22"/>
        </w:rPr>
      </w:pPr>
      <w:r w:rsidRPr="00FC1DE9">
        <w:rPr>
          <w:rFonts w:asciiTheme="minorHAnsi" w:eastAsia="Aroania" w:hAnsiTheme="minorHAnsi" w:cstheme="minorHAnsi"/>
          <w:b w:val="0"/>
          <w:bCs w:val="0"/>
          <w:w w:val="105"/>
          <w:sz w:val="22"/>
          <w:szCs w:val="22"/>
        </w:rPr>
        <w:t xml:space="preserve">Completion of a gender learning package for UNCT </w:t>
      </w:r>
      <w:r w:rsidR="00867AFF">
        <w:rPr>
          <w:rFonts w:asciiTheme="minorHAnsi" w:eastAsia="Aroania" w:hAnsiTheme="minorHAnsi" w:cstheme="minorHAnsi"/>
          <w:b w:val="0"/>
          <w:bCs w:val="0"/>
          <w:w w:val="105"/>
          <w:sz w:val="22"/>
          <w:szCs w:val="22"/>
        </w:rPr>
        <w:t xml:space="preserve">(5 days) </w:t>
      </w:r>
    </w:p>
    <w:p w14:paraId="7E7D3B91" w14:textId="256328D5" w:rsidR="00852ECC" w:rsidRDefault="00852ECC" w:rsidP="00FE4BAF">
      <w:pPr>
        <w:pStyle w:val="Heading4"/>
        <w:ind w:left="247"/>
        <w:jc w:val="both"/>
        <w:rPr>
          <w:rFonts w:asciiTheme="minorHAnsi" w:hAnsiTheme="minorHAnsi" w:cstheme="minorHAnsi"/>
          <w:color w:val="006CB7"/>
          <w:sz w:val="22"/>
          <w:szCs w:val="22"/>
        </w:rPr>
      </w:pPr>
    </w:p>
    <w:p w14:paraId="6822304B" w14:textId="340912B8" w:rsidR="00852ECC" w:rsidRPr="00950976" w:rsidRDefault="00867AFF" w:rsidP="00944508">
      <w:pPr>
        <w:pStyle w:val="Heading4"/>
        <w:numPr>
          <w:ilvl w:val="0"/>
          <w:numId w:val="6"/>
        </w:numPr>
        <w:ind w:left="426" w:hanging="426"/>
        <w:jc w:val="both"/>
        <w:rPr>
          <w:rFonts w:asciiTheme="minorHAnsi" w:hAnsiTheme="minorHAnsi" w:cstheme="minorHAnsi"/>
          <w:sz w:val="22"/>
          <w:szCs w:val="22"/>
        </w:rPr>
      </w:pPr>
      <w:r w:rsidRPr="00950976">
        <w:rPr>
          <w:rFonts w:asciiTheme="minorHAnsi" w:hAnsiTheme="minorHAnsi" w:cstheme="minorHAnsi"/>
          <w:sz w:val="22"/>
          <w:szCs w:val="22"/>
        </w:rPr>
        <w:t xml:space="preserve">UNCT Support to </w:t>
      </w:r>
      <w:r w:rsidR="00950976" w:rsidRPr="00950976">
        <w:rPr>
          <w:rFonts w:asciiTheme="minorHAnsi" w:hAnsiTheme="minorHAnsi" w:cstheme="minorHAnsi"/>
          <w:sz w:val="22"/>
          <w:szCs w:val="22"/>
        </w:rPr>
        <w:t xml:space="preserve">institutional and operational strengthening of </w:t>
      </w:r>
      <w:proofErr w:type="spellStart"/>
      <w:r w:rsidR="00950976" w:rsidRPr="00950976">
        <w:rPr>
          <w:rFonts w:asciiTheme="minorHAnsi" w:hAnsiTheme="minorHAnsi" w:cstheme="minorHAnsi"/>
          <w:sz w:val="22"/>
          <w:szCs w:val="22"/>
        </w:rPr>
        <w:t>GoM</w:t>
      </w:r>
      <w:proofErr w:type="spellEnd"/>
      <w:r w:rsidR="00950976" w:rsidRPr="00950976">
        <w:rPr>
          <w:rFonts w:asciiTheme="minorHAnsi" w:hAnsiTheme="minorHAnsi" w:cstheme="minorHAnsi"/>
          <w:sz w:val="22"/>
          <w:szCs w:val="22"/>
        </w:rPr>
        <w:t xml:space="preserve"> </w:t>
      </w:r>
    </w:p>
    <w:p w14:paraId="637F49E0" w14:textId="5B1FE6DF" w:rsidR="00867AFF" w:rsidRDefault="00867AFF" w:rsidP="00FE4BAF">
      <w:pPr>
        <w:pStyle w:val="Heading4"/>
        <w:ind w:left="247"/>
        <w:jc w:val="both"/>
        <w:rPr>
          <w:rFonts w:asciiTheme="minorHAnsi" w:hAnsiTheme="minorHAnsi" w:cstheme="minorHAnsi"/>
          <w:color w:val="006CB7"/>
          <w:sz w:val="22"/>
          <w:szCs w:val="22"/>
        </w:rPr>
      </w:pPr>
    </w:p>
    <w:p w14:paraId="71E8E488" w14:textId="4C8943A1" w:rsidR="00950976" w:rsidRDefault="00A12225" w:rsidP="00A12225">
      <w:pPr>
        <w:pStyle w:val="Heading4"/>
        <w:numPr>
          <w:ilvl w:val="0"/>
          <w:numId w:val="7"/>
        </w:numPr>
        <w:jc w:val="both"/>
        <w:rPr>
          <w:rFonts w:asciiTheme="minorHAnsi" w:eastAsia="Aroania" w:hAnsiTheme="minorHAnsi" w:cstheme="minorHAnsi"/>
          <w:b w:val="0"/>
          <w:bCs w:val="0"/>
          <w:w w:val="105"/>
          <w:sz w:val="22"/>
          <w:szCs w:val="22"/>
        </w:rPr>
      </w:pPr>
      <w:r w:rsidRPr="00A12225">
        <w:rPr>
          <w:rFonts w:asciiTheme="minorHAnsi" w:eastAsia="Aroania" w:hAnsiTheme="minorHAnsi" w:cstheme="minorHAnsi"/>
          <w:b w:val="0"/>
          <w:bCs w:val="0"/>
          <w:w w:val="105"/>
          <w:sz w:val="22"/>
          <w:szCs w:val="22"/>
        </w:rPr>
        <w:t xml:space="preserve">Coordination of UNCT inputs on </w:t>
      </w:r>
      <w:r w:rsidRPr="00944508">
        <w:rPr>
          <w:rFonts w:asciiTheme="minorHAnsi" w:eastAsia="Aroania" w:hAnsiTheme="minorHAnsi" w:cstheme="minorHAnsi"/>
          <w:b w:val="0"/>
          <w:bCs w:val="0"/>
          <w:w w:val="105"/>
          <w:sz w:val="22"/>
          <w:szCs w:val="22"/>
        </w:rPr>
        <w:t>N</w:t>
      </w:r>
      <w:r w:rsidR="009E421F" w:rsidRPr="00DE6A9C">
        <w:rPr>
          <w:rFonts w:asciiTheme="minorHAnsi" w:eastAsia="Aroania" w:hAnsiTheme="minorHAnsi" w:cstheme="minorHAnsi"/>
          <w:b w:val="0"/>
          <w:bCs w:val="0"/>
          <w:w w:val="105"/>
          <w:sz w:val="22"/>
          <w:szCs w:val="22"/>
        </w:rPr>
        <w:t>GP</w:t>
      </w:r>
      <w:r w:rsidR="00F671B6">
        <w:rPr>
          <w:rFonts w:asciiTheme="minorHAnsi" w:eastAsia="Aroania" w:hAnsiTheme="minorHAnsi" w:cstheme="minorHAnsi"/>
          <w:b w:val="0"/>
          <w:bCs w:val="0"/>
          <w:w w:val="105"/>
          <w:sz w:val="22"/>
          <w:szCs w:val="22"/>
        </w:rPr>
        <w:t xml:space="preserve">, law on EWM, </w:t>
      </w:r>
      <w:r w:rsidR="009E421F">
        <w:rPr>
          <w:rFonts w:asciiTheme="minorHAnsi" w:eastAsia="Aroania" w:hAnsiTheme="minorHAnsi" w:cstheme="minorHAnsi"/>
          <w:b w:val="0"/>
          <w:bCs w:val="0"/>
          <w:w w:val="105"/>
          <w:sz w:val="22"/>
          <w:szCs w:val="22"/>
        </w:rPr>
        <w:t>N</w:t>
      </w:r>
      <w:r w:rsidR="00492954">
        <w:rPr>
          <w:rFonts w:asciiTheme="minorHAnsi" w:eastAsia="Aroania" w:hAnsiTheme="minorHAnsi" w:cstheme="minorHAnsi"/>
          <w:b w:val="0"/>
          <w:bCs w:val="0"/>
          <w:w w:val="105"/>
          <w:sz w:val="22"/>
          <w:szCs w:val="22"/>
        </w:rPr>
        <w:t>ational GBV strategy, gender budgeting, etc</w:t>
      </w:r>
      <w:r w:rsidR="00944508">
        <w:rPr>
          <w:rFonts w:asciiTheme="minorHAnsi" w:eastAsia="Aroania" w:hAnsiTheme="minorHAnsi" w:cstheme="minorHAnsi"/>
          <w:b w:val="0"/>
          <w:bCs w:val="0"/>
          <w:w w:val="105"/>
          <w:sz w:val="22"/>
          <w:szCs w:val="22"/>
        </w:rPr>
        <w:t>.</w:t>
      </w:r>
      <w:r w:rsidR="00F671B6">
        <w:rPr>
          <w:rFonts w:asciiTheme="minorHAnsi" w:eastAsia="Aroania" w:hAnsiTheme="minorHAnsi" w:cstheme="minorHAnsi"/>
          <w:b w:val="0"/>
          <w:bCs w:val="0"/>
          <w:w w:val="105"/>
          <w:sz w:val="22"/>
          <w:szCs w:val="22"/>
        </w:rPr>
        <w:t xml:space="preserve"> (</w:t>
      </w:r>
      <w:r w:rsidR="00C60DB3">
        <w:rPr>
          <w:rFonts w:asciiTheme="minorHAnsi" w:eastAsia="Aroania" w:hAnsiTheme="minorHAnsi" w:cstheme="minorHAnsi"/>
          <w:b w:val="0"/>
          <w:bCs w:val="0"/>
          <w:w w:val="105"/>
          <w:sz w:val="22"/>
          <w:szCs w:val="22"/>
        </w:rPr>
        <w:t>7</w:t>
      </w:r>
      <w:r w:rsidR="00F671B6">
        <w:rPr>
          <w:rFonts w:asciiTheme="minorHAnsi" w:eastAsia="Aroania" w:hAnsiTheme="minorHAnsi" w:cstheme="minorHAnsi"/>
          <w:b w:val="0"/>
          <w:bCs w:val="0"/>
          <w:w w:val="105"/>
          <w:sz w:val="22"/>
          <w:szCs w:val="22"/>
        </w:rPr>
        <w:t xml:space="preserve"> days) </w:t>
      </w:r>
    </w:p>
    <w:p w14:paraId="0E66B2FB" w14:textId="77777777" w:rsidR="00F671B6" w:rsidRPr="00A12225" w:rsidRDefault="00F671B6" w:rsidP="00C60DB3">
      <w:pPr>
        <w:pStyle w:val="Heading4"/>
        <w:ind w:left="967"/>
        <w:jc w:val="both"/>
        <w:rPr>
          <w:rFonts w:asciiTheme="minorHAnsi" w:eastAsia="Aroania" w:hAnsiTheme="minorHAnsi" w:cstheme="minorHAnsi"/>
          <w:b w:val="0"/>
          <w:bCs w:val="0"/>
          <w:w w:val="105"/>
          <w:sz w:val="22"/>
          <w:szCs w:val="22"/>
        </w:rPr>
      </w:pPr>
    </w:p>
    <w:p w14:paraId="25A02AD1" w14:textId="3E204574" w:rsidR="00633DE0" w:rsidRDefault="00633DE0" w:rsidP="00F671B6">
      <w:pPr>
        <w:pStyle w:val="Heading4"/>
        <w:jc w:val="both"/>
        <w:rPr>
          <w:rFonts w:asciiTheme="minorHAnsi" w:eastAsia="Aroania" w:hAnsiTheme="minorHAnsi" w:cstheme="minorHAnsi"/>
          <w:b w:val="0"/>
          <w:bCs w:val="0"/>
          <w:w w:val="105"/>
          <w:sz w:val="22"/>
          <w:szCs w:val="22"/>
        </w:rPr>
      </w:pPr>
    </w:p>
    <w:p w14:paraId="58FE2F67" w14:textId="52F0BCDC" w:rsidR="00F671B6" w:rsidRPr="00EB6EFD" w:rsidRDefault="00EB6EFD" w:rsidP="00EB6EFD">
      <w:pPr>
        <w:pStyle w:val="Heading4"/>
        <w:numPr>
          <w:ilvl w:val="0"/>
          <w:numId w:val="6"/>
        </w:numPr>
        <w:ind w:left="426" w:hanging="426"/>
        <w:jc w:val="both"/>
        <w:rPr>
          <w:rFonts w:asciiTheme="minorHAnsi" w:hAnsiTheme="minorHAnsi" w:cstheme="minorHAnsi"/>
          <w:sz w:val="22"/>
          <w:szCs w:val="22"/>
        </w:rPr>
      </w:pPr>
      <w:r>
        <w:rPr>
          <w:rFonts w:asciiTheme="minorHAnsi" w:hAnsiTheme="minorHAnsi" w:cstheme="minorHAnsi"/>
          <w:sz w:val="22"/>
          <w:szCs w:val="22"/>
        </w:rPr>
        <w:t>P</w:t>
      </w:r>
      <w:r w:rsidRPr="00EB6EFD">
        <w:rPr>
          <w:rFonts w:asciiTheme="minorHAnsi" w:hAnsiTheme="minorHAnsi" w:cstheme="minorHAnsi"/>
          <w:sz w:val="22"/>
          <w:szCs w:val="22"/>
        </w:rPr>
        <w:t>rovide any additional support as may be required.</w:t>
      </w:r>
    </w:p>
    <w:p w14:paraId="479ECA6F" w14:textId="788A3057" w:rsidR="00DE6A9C" w:rsidRDefault="00DE6A9C" w:rsidP="00F671B6">
      <w:pPr>
        <w:pStyle w:val="Heading4"/>
        <w:jc w:val="both"/>
        <w:rPr>
          <w:rFonts w:asciiTheme="minorHAnsi" w:eastAsia="Aroania" w:hAnsiTheme="minorHAnsi" w:cstheme="minorHAnsi"/>
          <w:b w:val="0"/>
          <w:bCs w:val="0"/>
          <w:w w:val="105"/>
          <w:sz w:val="22"/>
          <w:szCs w:val="22"/>
        </w:rPr>
      </w:pPr>
    </w:p>
    <w:p w14:paraId="686D7370" w14:textId="77777777" w:rsidR="00EB6EFD" w:rsidRDefault="00EB6EFD" w:rsidP="00F671B6">
      <w:pPr>
        <w:pStyle w:val="Heading4"/>
        <w:jc w:val="both"/>
        <w:rPr>
          <w:rFonts w:asciiTheme="minorHAnsi" w:eastAsia="Aroania" w:hAnsiTheme="minorHAnsi" w:cstheme="minorHAnsi"/>
          <w:b w:val="0"/>
          <w:bCs w:val="0"/>
          <w:w w:val="105"/>
          <w:sz w:val="22"/>
          <w:szCs w:val="22"/>
        </w:rPr>
      </w:pPr>
    </w:p>
    <w:p w14:paraId="055B4D23" w14:textId="5E88929F" w:rsidR="00DE6A9C" w:rsidRDefault="00DE6A9C" w:rsidP="00EB6EFD">
      <w:pPr>
        <w:pStyle w:val="Heading4"/>
        <w:spacing w:before="1"/>
        <w:ind w:left="260"/>
        <w:jc w:val="both"/>
        <w:rPr>
          <w:rFonts w:asciiTheme="minorHAnsi" w:hAnsiTheme="minorHAnsi" w:cstheme="minorHAnsi"/>
          <w:color w:val="006CB7"/>
          <w:sz w:val="28"/>
          <w:szCs w:val="28"/>
        </w:rPr>
      </w:pPr>
      <w:r w:rsidRPr="00EB6EFD">
        <w:rPr>
          <w:rFonts w:asciiTheme="minorHAnsi" w:hAnsiTheme="minorHAnsi" w:cstheme="minorHAnsi"/>
          <w:color w:val="006CB7"/>
          <w:sz w:val="28"/>
          <w:szCs w:val="28"/>
        </w:rPr>
        <w:t>K</w:t>
      </w:r>
      <w:r w:rsidR="00EB6EFD">
        <w:rPr>
          <w:rFonts w:asciiTheme="minorHAnsi" w:hAnsiTheme="minorHAnsi" w:cstheme="minorHAnsi"/>
          <w:color w:val="006CB7"/>
          <w:sz w:val="28"/>
          <w:szCs w:val="28"/>
        </w:rPr>
        <w:t>EY DELIVERABLES</w:t>
      </w:r>
    </w:p>
    <w:p w14:paraId="386DCFE1" w14:textId="77777777" w:rsidR="00EB6EFD" w:rsidRPr="00EB6EFD" w:rsidRDefault="00EB6EFD" w:rsidP="00EB6EFD">
      <w:pPr>
        <w:pStyle w:val="Heading4"/>
        <w:jc w:val="both"/>
        <w:rPr>
          <w:rFonts w:asciiTheme="minorHAnsi" w:eastAsia="Aroania" w:hAnsiTheme="minorHAnsi" w:cstheme="minorHAnsi"/>
          <w:b w:val="0"/>
          <w:bCs w:val="0"/>
          <w:w w:val="105"/>
          <w:sz w:val="22"/>
          <w:szCs w:val="22"/>
        </w:rPr>
      </w:pPr>
    </w:p>
    <w:p w14:paraId="1AAAE80C" w14:textId="51CEF6C2" w:rsidR="00DE6A9C" w:rsidRDefault="00DE6A9C" w:rsidP="00EB6EFD">
      <w:pPr>
        <w:pStyle w:val="Heading4"/>
        <w:jc w:val="both"/>
        <w:rPr>
          <w:rFonts w:asciiTheme="minorHAnsi" w:eastAsia="Aroania" w:hAnsiTheme="minorHAnsi" w:cstheme="minorHAnsi"/>
          <w:b w:val="0"/>
          <w:bCs w:val="0"/>
          <w:w w:val="105"/>
          <w:sz w:val="22"/>
          <w:szCs w:val="22"/>
        </w:rPr>
      </w:pPr>
      <w:r>
        <w:rPr>
          <w:rFonts w:asciiTheme="minorHAnsi" w:eastAsia="Aroania" w:hAnsiTheme="minorHAnsi" w:cstheme="minorHAnsi"/>
          <w:b w:val="0"/>
          <w:bCs w:val="0"/>
          <w:w w:val="105"/>
          <w:sz w:val="22"/>
          <w:szCs w:val="22"/>
        </w:rPr>
        <w:t xml:space="preserve">1 UNCT scorecard report and action plan </w:t>
      </w:r>
    </w:p>
    <w:p w14:paraId="2994CDE8" w14:textId="77777777" w:rsidR="00DE6A9C" w:rsidRDefault="00DE6A9C" w:rsidP="00DE6A9C">
      <w:pPr>
        <w:pStyle w:val="Heading4"/>
        <w:jc w:val="both"/>
        <w:rPr>
          <w:rFonts w:asciiTheme="minorHAnsi" w:eastAsia="Aroania" w:hAnsiTheme="minorHAnsi" w:cstheme="minorHAnsi"/>
          <w:b w:val="0"/>
          <w:bCs w:val="0"/>
          <w:w w:val="105"/>
          <w:sz w:val="22"/>
          <w:szCs w:val="22"/>
        </w:rPr>
      </w:pPr>
      <w:r>
        <w:rPr>
          <w:rFonts w:asciiTheme="minorHAnsi" w:eastAsia="Aroania" w:hAnsiTheme="minorHAnsi" w:cstheme="minorHAnsi"/>
          <w:b w:val="0"/>
          <w:bCs w:val="0"/>
          <w:w w:val="105"/>
          <w:sz w:val="22"/>
          <w:szCs w:val="22"/>
        </w:rPr>
        <w:t xml:space="preserve">1 capacity assessment report </w:t>
      </w:r>
    </w:p>
    <w:p w14:paraId="4CAC03F0" w14:textId="77777777" w:rsidR="00DE6A9C" w:rsidRDefault="00DE6A9C" w:rsidP="00DE6A9C">
      <w:pPr>
        <w:pStyle w:val="Heading4"/>
        <w:jc w:val="both"/>
        <w:rPr>
          <w:rFonts w:asciiTheme="minorHAnsi" w:eastAsia="Aroania" w:hAnsiTheme="minorHAnsi" w:cstheme="minorHAnsi"/>
          <w:b w:val="0"/>
          <w:bCs w:val="0"/>
          <w:w w:val="105"/>
          <w:sz w:val="22"/>
          <w:szCs w:val="22"/>
        </w:rPr>
      </w:pPr>
      <w:r>
        <w:rPr>
          <w:rFonts w:asciiTheme="minorHAnsi" w:eastAsia="Aroania" w:hAnsiTheme="minorHAnsi" w:cstheme="minorHAnsi"/>
          <w:b w:val="0"/>
          <w:bCs w:val="0"/>
          <w:w w:val="105"/>
          <w:sz w:val="22"/>
          <w:szCs w:val="22"/>
        </w:rPr>
        <w:t>1 learning package on gender</w:t>
      </w:r>
    </w:p>
    <w:p w14:paraId="7E1FF30A" w14:textId="77777777" w:rsidR="00DE6A9C" w:rsidRDefault="00DE6A9C" w:rsidP="00DE6A9C">
      <w:pPr>
        <w:pStyle w:val="Heading4"/>
        <w:jc w:val="both"/>
        <w:rPr>
          <w:rFonts w:asciiTheme="minorHAnsi" w:eastAsia="Aroania" w:hAnsiTheme="minorHAnsi" w:cstheme="minorHAnsi"/>
          <w:b w:val="0"/>
          <w:bCs w:val="0"/>
          <w:w w:val="105"/>
          <w:sz w:val="22"/>
          <w:szCs w:val="22"/>
        </w:rPr>
      </w:pPr>
      <w:r>
        <w:rPr>
          <w:rFonts w:asciiTheme="minorHAnsi" w:eastAsia="Aroania" w:hAnsiTheme="minorHAnsi" w:cstheme="minorHAnsi"/>
          <w:b w:val="0"/>
          <w:bCs w:val="0"/>
          <w:w w:val="105"/>
          <w:sz w:val="22"/>
          <w:szCs w:val="22"/>
        </w:rPr>
        <w:t>1 series of gender trainings for UN staff</w:t>
      </w:r>
    </w:p>
    <w:p w14:paraId="2ABBB335" w14:textId="77777777" w:rsidR="00DE6A9C" w:rsidRDefault="00DE6A9C" w:rsidP="00DE6A9C">
      <w:pPr>
        <w:pStyle w:val="Heading4"/>
        <w:jc w:val="both"/>
        <w:rPr>
          <w:rFonts w:asciiTheme="minorHAnsi" w:eastAsia="Aroania" w:hAnsiTheme="minorHAnsi" w:cstheme="minorHAnsi"/>
          <w:b w:val="0"/>
          <w:bCs w:val="0"/>
          <w:w w:val="105"/>
          <w:sz w:val="22"/>
          <w:szCs w:val="22"/>
        </w:rPr>
      </w:pPr>
      <w:r>
        <w:rPr>
          <w:rFonts w:asciiTheme="minorHAnsi" w:eastAsia="Aroania" w:hAnsiTheme="minorHAnsi" w:cstheme="minorHAnsi"/>
          <w:b w:val="0"/>
          <w:bCs w:val="0"/>
          <w:w w:val="105"/>
          <w:sz w:val="22"/>
          <w:szCs w:val="22"/>
        </w:rPr>
        <w:t xml:space="preserve">1 capacity building plan on gender </w:t>
      </w:r>
    </w:p>
    <w:p w14:paraId="7DD6B35E" w14:textId="77777777" w:rsidR="00DE6A9C" w:rsidRDefault="00DE6A9C" w:rsidP="00DE6A9C">
      <w:pPr>
        <w:pStyle w:val="Heading4"/>
        <w:jc w:val="both"/>
        <w:rPr>
          <w:rFonts w:asciiTheme="minorHAnsi" w:eastAsia="Aroania" w:hAnsiTheme="minorHAnsi" w:cstheme="minorHAnsi"/>
          <w:b w:val="0"/>
          <w:bCs w:val="0"/>
          <w:w w:val="105"/>
          <w:sz w:val="22"/>
          <w:szCs w:val="22"/>
        </w:rPr>
      </w:pPr>
      <w:r>
        <w:rPr>
          <w:rFonts w:asciiTheme="minorHAnsi" w:eastAsia="Aroania" w:hAnsiTheme="minorHAnsi" w:cstheme="minorHAnsi"/>
          <w:b w:val="0"/>
          <w:bCs w:val="0"/>
          <w:w w:val="105"/>
          <w:sz w:val="22"/>
          <w:szCs w:val="22"/>
        </w:rPr>
        <w:t xml:space="preserve">1 final report for the consultancy </w:t>
      </w:r>
    </w:p>
    <w:p w14:paraId="50812452" w14:textId="6FE536E9" w:rsidR="00DE6A9C" w:rsidRDefault="00DE6A9C" w:rsidP="00F671B6">
      <w:pPr>
        <w:pStyle w:val="Heading4"/>
        <w:jc w:val="both"/>
        <w:rPr>
          <w:rFonts w:asciiTheme="minorHAnsi" w:eastAsia="Aroania" w:hAnsiTheme="minorHAnsi" w:cstheme="minorHAnsi"/>
          <w:b w:val="0"/>
          <w:bCs w:val="0"/>
          <w:w w:val="105"/>
          <w:sz w:val="22"/>
          <w:szCs w:val="22"/>
        </w:rPr>
      </w:pPr>
    </w:p>
    <w:p w14:paraId="47786A20" w14:textId="77777777" w:rsidR="00DE6A9C" w:rsidRDefault="00DE6A9C" w:rsidP="00F671B6">
      <w:pPr>
        <w:pStyle w:val="Heading4"/>
        <w:jc w:val="both"/>
        <w:rPr>
          <w:rFonts w:asciiTheme="minorHAnsi" w:eastAsia="Aroania" w:hAnsiTheme="minorHAnsi" w:cstheme="minorHAnsi"/>
          <w:b w:val="0"/>
          <w:bCs w:val="0"/>
          <w:w w:val="105"/>
          <w:sz w:val="22"/>
          <w:szCs w:val="22"/>
        </w:rPr>
      </w:pPr>
    </w:p>
    <w:p w14:paraId="69D5B508" w14:textId="7F99E059" w:rsidR="00FE4BAF" w:rsidRPr="00DE6A9C" w:rsidRDefault="00FE4BAF" w:rsidP="00DE6A9C">
      <w:pPr>
        <w:pStyle w:val="Heading4"/>
        <w:spacing w:before="1"/>
        <w:ind w:left="260"/>
        <w:jc w:val="both"/>
        <w:rPr>
          <w:rFonts w:asciiTheme="minorHAnsi" w:hAnsiTheme="minorHAnsi" w:cstheme="minorHAnsi"/>
          <w:color w:val="006CB7"/>
          <w:sz w:val="28"/>
          <w:szCs w:val="28"/>
        </w:rPr>
      </w:pPr>
      <w:r w:rsidRPr="00DE6A9C">
        <w:rPr>
          <w:rFonts w:asciiTheme="minorHAnsi" w:hAnsiTheme="minorHAnsi" w:cstheme="minorHAnsi"/>
          <w:color w:val="006CB7"/>
          <w:sz w:val="28"/>
          <w:szCs w:val="28"/>
        </w:rPr>
        <w:t>PERFORMANCE EVALUATION</w:t>
      </w:r>
    </w:p>
    <w:p w14:paraId="468EDC22" w14:textId="77777777" w:rsidR="00FE4BAF" w:rsidRPr="00E9672F" w:rsidRDefault="00FE4BAF" w:rsidP="00FE4BAF">
      <w:pPr>
        <w:pStyle w:val="BodyText"/>
        <w:spacing w:before="10"/>
        <w:jc w:val="both"/>
        <w:rPr>
          <w:rFonts w:asciiTheme="minorHAnsi" w:hAnsiTheme="minorHAnsi" w:cstheme="minorHAnsi"/>
          <w:b/>
          <w:sz w:val="22"/>
          <w:szCs w:val="22"/>
        </w:rPr>
      </w:pPr>
    </w:p>
    <w:p w14:paraId="719FD13A" w14:textId="6DC4ECFF" w:rsidR="00FE4BAF" w:rsidRPr="00E9672F" w:rsidRDefault="00FE4BAF" w:rsidP="00FE4BAF">
      <w:pPr>
        <w:pStyle w:val="BodyText"/>
        <w:spacing w:before="1" w:line="252" w:lineRule="auto"/>
        <w:ind w:left="247" w:right="208"/>
        <w:jc w:val="both"/>
        <w:rPr>
          <w:rFonts w:asciiTheme="minorHAnsi" w:hAnsiTheme="minorHAnsi" w:cstheme="minorHAnsi"/>
          <w:sz w:val="22"/>
          <w:szCs w:val="22"/>
        </w:rPr>
      </w:pPr>
      <w:r w:rsidRPr="00E9672F">
        <w:rPr>
          <w:rFonts w:asciiTheme="minorHAnsi" w:hAnsiTheme="minorHAnsi" w:cstheme="minorHAnsi"/>
          <w:w w:val="105"/>
          <w:sz w:val="22"/>
          <w:szCs w:val="22"/>
        </w:rPr>
        <w:t xml:space="preserve">Consultant performance will be evaluated against </w:t>
      </w:r>
      <w:r w:rsidR="00DE6A9C">
        <w:rPr>
          <w:rFonts w:asciiTheme="minorHAnsi" w:hAnsiTheme="minorHAnsi" w:cstheme="minorHAnsi"/>
          <w:w w:val="105"/>
          <w:sz w:val="22"/>
          <w:szCs w:val="22"/>
        </w:rPr>
        <w:t xml:space="preserve">the following </w:t>
      </w:r>
      <w:r w:rsidRPr="00E9672F">
        <w:rPr>
          <w:rFonts w:asciiTheme="minorHAnsi" w:hAnsiTheme="minorHAnsi" w:cstheme="minorHAnsi"/>
          <w:w w:val="105"/>
          <w:sz w:val="22"/>
          <w:szCs w:val="22"/>
        </w:rPr>
        <w:t>criteria:</w:t>
      </w:r>
      <w:r w:rsidRPr="00E9672F">
        <w:rPr>
          <w:rFonts w:asciiTheme="minorHAnsi" w:hAnsiTheme="minorHAnsi" w:cstheme="minorHAnsi"/>
          <w:spacing w:val="-19"/>
          <w:w w:val="105"/>
          <w:sz w:val="22"/>
          <w:szCs w:val="22"/>
        </w:rPr>
        <w:t xml:space="preserve"> </w:t>
      </w:r>
      <w:r w:rsidRPr="00E9672F">
        <w:rPr>
          <w:rFonts w:asciiTheme="minorHAnsi" w:hAnsiTheme="minorHAnsi" w:cstheme="minorHAnsi"/>
          <w:w w:val="105"/>
          <w:sz w:val="22"/>
          <w:szCs w:val="22"/>
        </w:rPr>
        <w:t>timeliness,</w:t>
      </w:r>
      <w:r w:rsidRPr="00E9672F">
        <w:rPr>
          <w:rFonts w:asciiTheme="minorHAnsi" w:hAnsiTheme="minorHAnsi" w:cstheme="minorHAnsi"/>
          <w:spacing w:val="-19"/>
          <w:w w:val="105"/>
          <w:sz w:val="22"/>
          <w:szCs w:val="22"/>
        </w:rPr>
        <w:t xml:space="preserve"> </w:t>
      </w:r>
      <w:r w:rsidRPr="00E9672F">
        <w:rPr>
          <w:rFonts w:asciiTheme="minorHAnsi" w:hAnsiTheme="minorHAnsi" w:cstheme="minorHAnsi"/>
          <w:w w:val="105"/>
          <w:sz w:val="22"/>
          <w:szCs w:val="22"/>
        </w:rPr>
        <w:t>responsibility,</w:t>
      </w:r>
      <w:r w:rsidRPr="00E9672F">
        <w:rPr>
          <w:rFonts w:asciiTheme="minorHAnsi" w:hAnsiTheme="minorHAnsi" w:cstheme="minorHAnsi"/>
          <w:spacing w:val="-19"/>
          <w:w w:val="105"/>
          <w:sz w:val="22"/>
          <w:szCs w:val="22"/>
        </w:rPr>
        <w:t xml:space="preserve"> </w:t>
      </w:r>
      <w:r w:rsidRPr="00E9672F">
        <w:rPr>
          <w:rFonts w:asciiTheme="minorHAnsi" w:hAnsiTheme="minorHAnsi" w:cstheme="minorHAnsi"/>
          <w:w w:val="105"/>
          <w:sz w:val="22"/>
          <w:szCs w:val="22"/>
        </w:rPr>
        <w:t>initiative,</w:t>
      </w:r>
      <w:r w:rsidRPr="00E9672F">
        <w:rPr>
          <w:rFonts w:asciiTheme="minorHAnsi" w:hAnsiTheme="minorHAnsi" w:cstheme="minorHAnsi"/>
          <w:spacing w:val="-19"/>
          <w:w w:val="105"/>
          <w:sz w:val="22"/>
          <w:szCs w:val="22"/>
        </w:rPr>
        <w:t xml:space="preserve"> </w:t>
      </w:r>
      <w:r w:rsidRPr="00E9672F">
        <w:rPr>
          <w:rFonts w:asciiTheme="minorHAnsi" w:hAnsiTheme="minorHAnsi" w:cstheme="minorHAnsi"/>
          <w:w w:val="105"/>
          <w:sz w:val="22"/>
          <w:szCs w:val="22"/>
        </w:rPr>
        <w:t>communication,</w:t>
      </w:r>
      <w:r w:rsidRPr="00E9672F">
        <w:rPr>
          <w:rFonts w:asciiTheme="minorHAnsi" w:hAnsiTheme="minorHAnsi" w:cstheme="minorHAnsi"/>
          <w:spacing w:val="-19"/>
          <w:w w:val="105"/>
          <w:sz w:val="22"/>
          <w:szCs w:val="22"/>
        </w:rPr>
        <w:t xml:space="preserve"> </w:t>
      </w:r>
      <w:r w:rsidRPr="00E9672F">
        <w:rPr>
          <w:rFonts w:asciiTheme="minorHAnsi" w:hAnsiTheme="minorHAnsi" w:cstheme="minorHAnsi"/>
          <w:spacing w:val="-4"/>
          <w:w w:val="105"/>
          <w:sz w:val="22"/>
          <w:szCs w:val="22"/>
        </w:rPr>
        <w:t xml:space="preserve">accuracy, </w:t>
      </w:r>
      <w:r w:rsidRPr="00E9672F">
        <w:rPr>
          <w:rFonts w:asciiTheme="minorHAnsi" w:hAnsiTheme="minorHAnsi" w:cstheme="minorHAnsi"/>
          <w:w w:val="105"/>
          <w:sz w:val="22"/>
          <w:szCs w:val="22"/>
        </w:rPr>
        <w:t>and quality of the products</w:t>
      </w:r>
      <w:r w:rsidRPr="00E9672F">
        <w:rPr>
          <w:rFonts w:asciiTheme="minorHAnsi" w:hAnsiTheme="minorHAnsi" w:cstheme="minorHAnsi"/>
          <w:spacing w:val="-11"/>
          <w:w w:val="105"/>
          <w:sz w:val="22"/>
          <w:szCs w:val="22"/>
        </w:rPr>
        <w:t xml:space="preserve"> </w:t>
      </w:r>
      <w:r w:rsidRPr="00E9672F">
        <w:rPr>
          <w:rFonts w:asciiTheme="minorHAnsi" w:hAnsiTheme="minorHAnsi" w:cstheme="minorHAnsi"/>
          <w:w w:val="105"/>
          <w:sz w:val="22"/>
          <w:szCs w:val="22"/>
        </w:rPr>
        <w:t>delivered.</w:t>
      </w:r>
    </w:p>
    <w:p w14:paraId="1B2A85D9" w14:textId="7F5C03E4" w:rsidR="00FE4BAF" w:rsidRDefault="00FE4BAF" w:rsidP="00FE4BAF">
      <w:pPr>
        <w:pStyle w:val="BodyText"/>
        <w:spacing w:before="10"/>
        <w:jc w:val="both"/>
        <w:rPr>
          <w:rFonts w:asciiTheme="minorHAnsi" w:hAnsiTheme="minorHAnsi" w:cstheme="minorHAnsi"/>
          <w:sz w:val="22"/>
          <w:szCs w:val="22"/>
        </w:rPr>
      </w:pPr>
    </w:p>
    <w:p w14:paraId="080E4961" w14:textId="77777777" w:rsidR="00EB6EFD" w:rsidRPr="00E9672F" w:rsidRDefault="00EB6EFD" w:rsidP="00FE4BAF">
      <w:pPr>
        <w:pStyle w:val="BodyText"/>
        <w:spacing w:before="10"/>
        <w:jc w:val="both"/>
        <w:rPr>
          <w:rFonts w:asciiTheme="minorHAnsi" w:hAnsiTheme="minorHAnsi" w:cstheme="minorHAnsi"/>
          <w:sz w:val="22"/>
          <w:szCs w:val="22"/>
        </w:rPr>
      </w:pPr>
    </w:p>
    <w:p w14:paraId="495D9F56" w14:textId="16A4AB37" w:rsidR="00FE4BAF" w:rsidRPr="00DE6A9C" w:rsidRDefault="00FE4BAF" w:rsidP="00DE6A9C">
      <w:pPr>
        <w:pStyle w:val="Heading4"/>
        <w:spacing w:before="1"/>
        <w:ind w:left="260"/>
        <w:jc w:val="both"/>
        <w:rPr>
          <w:rFonts w:asciiTheme="minorHAnsi" w:hAnsiTheme="minorHAnsi" w:cstheme="minorHAnsi"/>
          <w:color w:val="006CB7"/>
          <w:sz w:val="28"/>
          <w:szCs w:val="28"/>
        </w:rPr>
      </w:pPr>
      <w:r w:rsidRPr="00DE6A9C">
        <w:rPr>
          <w:rFonts w:asciiTheme="minorHAnsi" w:hAnsiTheme="minorHAnsi" w:cstheme="minorHAnsi"/>
          <w:color w:val="006CB7"/>
          <w:sz w:val="28"/>
          <w:szCs w:val="28"/>
        </w:rPr>
        <w:t>DUTY STATION AND TRAVEL ARRANGEMENTS</w:t>
      </w:r>
    </w:p>
    <w:p w14:paraId="27B6875A" w14:textId="77777777" w:rsidR="00FE4BAF" w:rsidRPr="00E9672F" w:rsidRDefault="00FE4BAF" w:rsidP="00FE4BAF">
      <w:pPr>
        <w:pStyle w:val="BodyText"/>
        <w:spacing w:before="10"/>
        <w:jc w:val="both"/>
        <w:rPr>
          <w:rFonts w:asciiTheme="minorHAnsi" w:hAnsiTheme="minorHAnsi" w:cstheme="minorHAnsi"/>
          <w:b/>
          <w:sz w:val="22"/>
          <w:szCs w:val="22"/>
        </w:rPr>
      </w:pPr>
    </w:p>
    <w:p w14:paraId="20734AC2" w14:textId="05ABCBE2" w:rsidR="00FE4BAF" w:rsidRPr="00152E86" w:rsidRDefault="00FE4BAF" w:rsidP="00FE4BAF">
      <w:pPr>
        <w:pStyle w:val="BodyText"/>
        <w:spacing w:line="252" w:lineRule="auto"/>
        <w:ind w:left="247" w:right="552"/>
        <w:jc w:val="both"/>
        <w:rPr>
          <w:rFonts w:asciiTheme="minorHAnsi" w:hAnsiTheme="minorHAnsi" w:cstheme="minorHAnsi"/>
          <w:sz w:val="22"/>
          <w:szCs w:val="22"/>
        </w:rPr>
      </w:pPr>
      <w:r w:rsidRPr="00E9672F">
        <w:rPr>
          <w:rFonts w:asciiTheme="minorHAnsi" w:hAnsiTheme="minorHAnsi" w:cstheme="minorHAnsi"/>
          <w:w w:val="105"/>
          <w:sz w:val="22"/>
          <w:szCs w:val="22"/>
        </w:rPr>
        <w:t xml:space="preserve">The consultant is expected to work </w:t>
      </w:r>
      <w:r w:rsidR="005A6F3C">
        <w:rPr>
          <w:rFonts w:asciiTheme="minorHAnsi" w:hAnsiTheme="minorHAnsi" w:cstheme="minorHAnsi"/>
          <w:w w:val="105"/>
          <w:sz w:val="22"/>
          <w:szCs w:val="22"/>
        </w:rPr>
        <w:t>in Antananarivo (Madagascar) with field missions. H</w:t>
      </w:r>
      <w:r w:rsidRPr="00E9672F">
        <w:rPr>
          <w:rFonts w:asciiTheme="minorHAnsi" w:hAnsiTheme="minorHAnsi" w:cstheme="minorHAnsi"/>
          <w:w w:val="105"/>
          <w:sz w:val="22"/>
          <w:szCs w:val="22"/>
        </w:rPr>
        <w:t xml:space="preserve">ome </w:t>
      </w:r>
      <w:r w:rsidRPr="00E9672F">
        <w:rPr>
          <w:rFonts w:asciiTheme="minorHAnsi" w:hAnsiTheme="minorHAnsi" w:cstheme="minorHAnsi"/>
          <w:w w:val="105"/>
          <w:sz w:val="22"/>
          <w:szCs w:val="22"/>
        </w:rPr>
        <w:lastRenderedPageBreak/>
        <w:t xml:space="preserve">based </w:t>
      </w:r>
      <w:r w:rsidR="005A6F3C">
        <w:rPr>
          <w:rFonts w:asciiTheme="minorHAnsi" w:hAnsiTheme="minorHAnsi" w:cstheme="minorHAnsi"/>
          <w:w w:val="105"/>
          <w:sz w:val="22"/>
          <w:szCs w:val="22"/>
        </w:rPr>
        <w:t xml:space="preserve">work arrangements </w:t>
      </w:r>
      <w:r w:rsidR="005A6F3C" w:rsidRPr="00152E86">
        <w:rPr>
          <w:rFonts w:asciiTheme="minorHAnsi" w:hAnsiTheme="minorHAnsi" w:cstheme="minorHAnsi"/>
          <w:w w:val="105"/>
          <w:sz w:val="22"/>
          <w:szCs w:val="22"/>
        </w:rPr>
        <w:t xml:space="preserve">might be considered in case of </w:t>
      </w:r>
      <w:r w:rsidR="004A2028" w:rsidRPr="00152E86">
        <w:rPr>
          <w:rFonts w:asciiTheme="minorHAnsi" w:hAnsiTheme="minorHAnsi" w:cstheme="minorHAnsi"/>
          <w:w w:val="105"/>
          <w:sz w:val="22"/>
          <w:szCs w:val="22"/>
        </w:rPr>
        <w:t>administrative and logistic hindrances to travel to/in country</w:t>
      </w:r>
      <w:r w:rsidR="009E421F" w:rsidRPr="00152E86">
        <w:rPr>
          <w:rFonts w:asciiTheme="minorHAnsi" w:hAnsiTheme="minorHAnsi" w:cstheme="minorHAnsi"/>
          <w:w w:val="105"/>
          <w:sz w:val="22"/>
          <w:szCs w:val="22"/>
        </w:rPr>
        <w:t xml:space="preserve"> </w:t>
      </w:r>
      <w:r w:rsidR="009E421F" w:rsidRPr="00DE6A9C">
        <w:rPr>
          <w:rFonts w:asciiTheme="minorHAnsi" w:hAnsiTheme="minorHAnsi" w:cstheme="minorHAnsi"/>
          <w:w w:val="105"/>
          <w:sz w:val="22"/>
          <w:szCs w:val="22"/>
        </w:rPr>
        <w:t>given the COVID-19 Health Emergency situation</w:t>
      </w:r>
      <w:r w:rsidRPr="00DE6A9C">
        <w:rPr>
          <w:rFonts w:asciiTheme="minorHAnsi" w:hAnsiTheme="minorHAnsi" w:cstheme="minorHAnsi"/>
          <w:w w:val="105"/>
          <w:sz w:val="22"/>
          <w:szCs w:val="22"/>
        </w:rPr>
        <w:t>.</w:t>
      </w:r>
    </w:p>
    <w:p w14:paraId="0207BDC3" w14:textId="2721B1FB" w:rsidR="00FE4BAF" w:rsidRDefault="00FE4BAF" w:rsidP="00FE4BAF">
      <w:pPr>
        <w:pStyle w:val="BodyText"/>
        <w:spacing w:before="11"/>
        <w:jc w:val="both"/>
        <w:rPr>
          <w:rFonts w:asciiTheme="minorHAnsi" w:hAnsiTheme="minorHAnsi" w:cstheme="minorHAnsi"/>
          <w:sz w:val="22"/>
          <w:szCs w:val="22"/>
        </w:rPr>
      </w:pPr>
    </w:p>
    <w:p w14:paraId="52B5B64F" w14:textId="77777777" w:rsidR="00EB6EFD" w:rsidRPr="00E9672F" w:rsidRDefault="00EB6EFD" w:rsidP="00FE4BAF">
      <w:pPr>
        <w:pStyle w:val="BodyText"/>
        <w:spacing w:before="11"/>
        <w:jc w:val="both"/>
        <w:rPr>
          <w:rFonts w:asciiTheme="minorHAnsi" w:hAnsiTheme="minorHAnsi" w:cstheme="minorHAnsi"/>
          <w:sz w:val="22"/>
          <w:szCs w:val="22"/>
        </w:rPr>
      </w:pPr>
    </w:p>
    <w:p w14:paraId="7E0787AD" w14:textId="77777777" w:rsidR="00FE4BAF" w:rsidRPr="00DE6A9C" w:rsidRDefault="00FE4BAF" w:rsidP="00DE6A9C">
      <w:pPr>
        <w:pStyle w:val="Heading4"/>
        <w:spacing w:before="1"/>
        <w:ind w:left="260"/>
        <w:jc w:val="both"/>
        <w:rPr>
          <w:rFonts w:asciiTheme="minorHAnsi" w:hAnsiTheme="minorHAnsi" w:cstheme="minorHAnsi"/>
          <w:color w:val="006CB7"/>
          <w:sz w:val="28"/>
          <w:szCs w:val="28"/>
        </w:rPr>
      </w:pPr>
      <w:r w:rsidRPr="00DE6A9C">
        <w:rPr>
          <w:rFonts w:asciiTheme="minorHAnsi" w:hAnsiTheme="minorHAnsi" w:cstheme="minorHAnsi"/>
          <w:color w:val="006CB7"/>
          <w:sz w:val="28"/>
          <w:szCs w:val="28"/>
        </w:rPr>
        <w:t>EXPERIENCE AND QUALIFICATIONS</w:t>
      </w:r>
    </w:p>
    <w:p w14:paraId="01ECEDA4" w14:textId="77777777" w:rsidR="00FE4BAF" w:rsidRPr="00E9672F" w:rsidRDefault="00FE4BAF" w:rsidP="00FE4BAF">
      <w:pPr>
        <w:pStyle w:val="BodyText"/>
        <w:spacing w:before="8"/>
        <w:jc w:val="both"/>
        <w:rPr>
          <w:rFonts w:asciiTheme="minorHAnsi" w:hAnsiTheme="minorHAnsi" w:cstheme="minorHAnsi"/>
          <w:b/>
          <w:sz w:val="22"/>
          <w:szCs w:val="22"/>
        </w:rPr>
      </w:pPr>
    </w:p>
    <w:p w14:paraId="79656572" w14:textId="77777777" w:rsidR="00FE4BAF" w:rsidRPr="00E9672F" w:rsidRDefault="00FE4BAF" w:rsidP="00FE4BAF">
      <w:pPr>
        <w:ind w:left="247"/>
        <w:jc w:val="both"/>
        <w:rPr>
          <w:rFonts w:asciiTheme="minorHAnsi" w:hAnsiTheme="minorHAnsi" w:cstheme="minorHAnsi"/>
          <w:b/>
        </w:rPr>
      </w:pPr>
      <w:r w:rsidRPr="00E9672F">
        <w:rPr>
          <w:rFonts w:asciiTheme="minorHAnsi" w:hAnsiTheme="minorHAnsi" w:cstheme="minorHAnsi"/>
          <w:b/>
        </w:rPr>
        <w:t>Values Guiding Principles:</w:t>
      </w:r>
    </w:p>
    <w:p w14:paraId="41F1C173" w14:textId="77777777" w:rsidR="00FE4BAF" w:rsidRPr="00E9672F" w:rsidRDefault="00FE4BAF" w:rsidP="00FE4BAF">
      <w:pPr>
        <w:pStyle w:val="BodyText"/>
        <w:spacing w:before="11"/>
        <w:jc w:val="both"/>
        <w:rPr>
          <w:rFonts w:asciiTheme="minorHAnsi" w:hAnsiTheme="minorHAnsi" w:cstheme="minorHAnsi"/>
          <w:b/>
          <w:sz w:val="22"/>
          <w:szCs w:val="22"/>
        </w:rPr>
      </w:pPr>
    </w:p>
    <w:p w14:paraId="72972D12" w14:textId="7755ADC8" w:rsidR="00FE4BAF" w:rsidRPr="00E9672F" w:rsidRDefault="00FE4BAF" w:rsidP="00FE4BAF">
      <w:pPr>
        <w:pStyle w:val="ListParagraph"/>
        <w:numPr>
          <w:ilvl w:val="0"/>
          <w:numId w:val="1"/>
        </w:numPr>
        <w:tabs>
          <w:tab w:val="left" w:pos="607"/>
          <w:tab w:val="left" w:pos="608"/>
        </w:tabs>
        <w:spacing w:line="252" w:lineRule="auto"/>
        <w:ind w:left="607" w:right="360" w:hanging="360"/>
        <w:jc w:val="both"/>
        <w:rPr>
          <w:rFonts w:asciiTheme="minorHAnsi" w:hAnsiTheme="minorHAnsi" w:cstheme="minorHAnsi"/>
        </w:rPr>
      </w:pPr>
      <w:r w:rsidRPr="00E9672F">
        <w:rPr>
          <w:rFonts w:asciiTheme="minorHAnsi" w:hAnsiTheme="minorHAnsi" w:cstheme="minorHAnsi"/>
          <w:w w:val="105"/>
        </w:rPr>
        <w:t>Integrity: Demonstrate consistency in upholding and promoting the</w:t>
      </w:r>
      <w:r w:rsidR="004F3784">
        <w:rPr>
          <w:rFonts w:asciiTheme="minorHAnsi" w:hAnsiTheme="minorHAnsi" w:cstheme="minorHAnsi"/>
          <w:w w:val="105"/>
        </w:rPr>
        <w:t xml:space="preserve"> UN</w:t>
      </w:r>
      <w:r w:rsidRPr="00E9672F">
        <w:rPr>
          <w:rFonts w:asciiTheme="minorHAnsi" w:hAnsiTheme="minorHAnsi" w:cstheme="minorHAnsi"/>
          <w:w w:val="105"/>
        </w:rPr>
        <w:t xml:space="preserve"> values in actions and decisions, in line with the UN Code of</w:t>
      </w:r>
      <w:r w:rsidRPr="00E9672F">
        <w:rPr>
          <w:rFonts w:asciiTheme="minorHAnsi" w:hAnsiTheme="minorHAnsi" w:cstheme="minorHAnsi"/>
          <w:spacing w:val="-12"/>
          <w:w w:val="105"/>
        </w:rPr>
        <w:t xml:space="preserve"> </w:t>
      </w:r>
      <w:proofErr w:type="gramStart"/>
      <w:r w:rsidRPr="00E9672F">
        <w:rPr>
          <w:rFonts w:asciiTheme="minorHAnsi" w:hAnsiTheme="minorHAnsi" w:cstheme="minorHAnsi"/>
          <w:w w:val="105"/>
        </w:rPr>
        <w:t>Conduct;</w:t>
      </w:r>
      <w:proofErr w:type="gramEnd"/>
    </w:p>
    <w:p w14:paraId="68715504" w14:textId="77777777" w:rsidR="00FE4BAF" w:rsidRPr="00E9672F" w:rsidRDefault="00FE4BAF" w:rsidP="00FE4BAF">
      <w:pPr>
        <w:pStyle w:val="ListParagraph"/>
        <w:numPr>
          <w:ilvl w:val="0"/>
          <w:numId w:val="1"/>
        </w:numPr>
        <w:tabs>
          <w:tab w:val="left" w:pos="607"/>
          <w:tab w:val="left" w:pos="608"/>
        </w:tabs>
        <w:spacing w:line="252" w:lineRule="auto"/>
        <w:ind w:left="607" w:right="426" w:hanging="360"/>
        <w:jc w:val="both"/>
        <w:rPr>
          <w:rFonts w:asciiTheme="minorHAnsi" w:hAnsiTheme="minorHAnsi" w:cstheme="minorHAnsi"/>
        </w:rPr>
      </w:pPr>
      <w:r w:rsidRPr="00E9672F">
        <w:rPr>
          <w:rFonts w:asciiTheme="minorHAnsi" w:hAnsiTheme="minorHAnsi" w:cstheme="minorHAnsi"/>
          <w:w w:val="105"/>
        </w:rPr>
        <w:t xml:space="preserve">Professionalism: Demonstrate professional competence and expert knowledge of the pertinent substantive </w:t>
      </w:r>
      <w:r w:rsidRPr="00E9672F">
        <w:rPr>
          <w:rFonts w:asciiTheme="minorHAnsi" w:hAnsiTheme="minorHAnsi" w:cstheme="minorHAnsi"/>
          <w:spacing w:val="-4"/>
          <w:w w:val="105"/>
        </w:rPr>
        <w:t xml:space="preserve">areas </w:t>
      </w:r>
      <w:r w:rsidRPr="00E9672F">
        <w:rPr>
          <w:rFonts w:asciiTheme="minorHAnsi" w:hAnsiTheme="minorHAnsi" w:cstheme="minorHAnsi"/>
          <w:w w:val="105"/>
        </w:rPr>
        <w:t>of</w:t>
      </w:r>
      <w:r w:rsidRPr="00E9672F">
        <w:rPr>
          <w:rFonts w:asciiTheme="minorHAnsi" w:hAnsiTheme="minorHAnsi" w:cstheme="minorHAnsi"/>
          <w:spacing w:val="-3"/>
          <w:w w:val="105"/>
        </w:rPr>
        <w:t xml:space="preserve"> </w:t>
      </w:r>
      <w:proofErr w:type="gramStart"/>
      <w:r w:rsidRPr="00E9672F">
        <w:rPr>
          <w:rFonts w:asciiTheme="minorHAnsi" w:hAnsiTheme="minorHAnsi" w:cstheme="minorHAnsi"/>
          <w:w w:val="105"/>
        </w:rPr>
        <w:t>work;</w:t>
      </w:r>
      <w:proofErr w:type="gramEnd"/>
    </w:p>
    <w:p w14:paraId="0B63F263" w14:textId="77777777" w:rsidR="00FE4BAF" w:rsidRPr="00E9672F" w:rsidRDefault="00FE4BAF" w:rsidP="00FE4BAF">
      <w:pPr>
        <w:pStyle w:val="ListParagraph"/>
        <w:numPr>
          <w:ilvl w:val="0"/>
          <w:numId w:val="1"/>
        </w:numPr>
        <w:tabs>
          <w:tab w:val="left" w:pos="607"/>
          <w:tab w:val="left" w:pos="608"/>
        </w:tabs>
        <w:spacing w:line="252" w:lineRule="auto"/>
        <w:ind w:left="607" w:right="318" w:hanging="360"/>
        <w:jc w:val="both"/>
        <w:rPr>
          <w:rFonts w:asciiTheme="minorHAnsi" w:hAnsiTheme="minorHAnsi" w:cstheme="minorHAnsi"/>
        </w:rPr>
      </w:pPr>
      <w:r w:rsidRPr="00E9672F">
        <w:rPr>
          <w:rFonts w:asciiTheme="minorHAnsi" w:hAnsiTheme="minorHAnsi" w:cstheme="minorHAnsi"/>
          <w:w w:val="105"/>
        </w:rPr>
        <w:t>Cultural sensitivity and valuing diversity: Demonstrate an appreciation of the multicultural nature of the</w:t>
      </w:r>
      <w:r w:rsidRPr="00E9672F">
        <w:rPr>
          <w:rFonts w:asciiTheme="minorHAnsi" w:hAnsiTheme="minorHAnsi" w:cstheme="minorHAnsi"/>
          <w:spacing w:val="-26"/>
          <w:w w:val="105"/>
        </w:rPr>
        <w:t xml:space="preserve"> </w:t>
      </w:r>
      <w:r w:rsidRPr="00E9672F">
        <w:rPr>
          <w:rFonts w:asciiTheme="minorHAnsi" w:hAnsiTheme="minorHAnsi" w:cstheme="minorHAnsi"/>
          <w:spacing w:val="-2"/>
          <w:w w:val="105"/>
        </w:rPr>
        <w:t xml:space="preserve">organization </w:t>
      </w:r>
      <w:r w:rsidRPr="00E9672F">
        <w:rPr>
          <w:rFonts w:asciiTheme="minorHAnsi" w:hAnsiTheme="minorHAnsi" w:cstheme="minorHAnsi"/>
          <w:w w:val="105"/>
        </w:rPr>
        <w:t>and</w:t>
      </w:r>
      <w:r w:rsidRPr="00E9672F">
        <w:rPr>
          <w:rFonts w:asciiTheme="minorHAnsi" w:hAnsiTheme="minorHAnsi" w:cstheme="minorHAnsi"/>
          <w:spacing w:val="-11"/>
          <w:w w:val="105"/>
        </w:rPr>
        <w:t xml:space="preserve"> </w:t>
      </w:r>
      <w:r w:rsidRPr="00E9672F">
        <w:rPr>
          <w:rFonts w:asciiTheme="minorHAnsi" w:hAnsiTheme="minorHAnsi" w:cstheme="minorHAnsi"/>
          <w:w w:val="105"/>
        </w:rPr>
        <w:t>the</w:t>
      </w:r>
      <w:r w:rsidRPr="00E9672F">
        <w:rPr>
          <w:rFonts w:asciiTheme="minorHAnsi" w:hAnsiTheme="minorHAnsi" w:cstheme="minorHAnsi"/>
          <w:spacing w:val="-11"/>
          <w:w w:val="105"/>
        </w:rPr>
        <w:t xml:space="preserve"> </w:t>
      </w:r>
      <w:r w:rsidRPr="00E9672F">
        <w:rPr>
          <w:rFonts w:asciiTheme="minorHAnsi" w:hAnsiTheme="minorHAnsi" w:cstheme="minorHAnsi"/>
          <w:w w:val="105"/>
        </w:rPr>
        <w:t>diversity</w:t>
      </w:r>
      <w:r w:rsidRPr="00E9672F">
        <w:rPr>
          <w:rFonts w:asciiTheme="minorHAnsi" w:hAnsiTheme="minorHAnsi" w:cstheme="minorHAnsi"/>
          <w:spacing w:val="-11"/>
          <w:w w:val="105"/>
        </w:rPr>
        <w:t xml:space="preserve"> </w:t>
      </w:r>
      <w:r w:rsidRPr="00E9672F">
        <w:rPr>
          <w:rFonts w:asciiTheme="minorHAnsi" w:hAnsiTheme="minorHAnsi" w:cstheme="minorHAnsi"/>
          <w:w w:val="105"/>
        </w:rPr>
        <w:t>of</w:t>
      </w:r>
      <w:r w:rsidRPr="00E9672F">
        <w:rPr>
          <w:rFonts w:asciiTheme="minorHAnsi" w:hAnsiTheme="minorHAnsi" w:cstheme="minorHAnsi"/>
          <w:spacing w:val="-10"/>
          <w:w w:val="105"/>
        </w:rPr>
        <w:t xml:space="preserve"> </w:t>
      </w:r>
      <w:r w:rsidRPr="00E9672F">
        <w:rPr>
          <w:rFonts w:asciiTheme="minorHAnsi" w:hAnsiTheme="minorHAnsi" w:cstheme="minorHAnsi"/>
          <w:w w:val="105"/>
        </w:rPr>
        <w:t>its</w:t>
      </w:r>
      <w:r w:rsidRPr="00E9672F">
        <w:rPr>
          <w:rFonts w:asciiTheme="minorHAnsi" w:hAnsiTheme="minorHAnsi" w:cstheme="minorHAnsi"/>
          <w:spacing w:val="-11"/>
          <w:w w:val="105"/>
        </w:rPr>
        <w:t xml:space="preserve"> </w:t>
      </w:r>
      <w:r w:rsidRPr="00E9672F">
        <w:rPr>
          <w:rFonts w:asciiTheme="minorHAnsi" w:hAnsiTheme="minorHAnsi" w:cstheme="minorHAnsi"/>
          <w:w w:val="105"/>
        </w:rPr>
        <w:t>staff.</w:t>
      </w:r>
      <w:r w:rsidRPr="00E9672F">
        <w:rPr>
          <w:rFonts w:asciiTheme="minorHAnsi" w:hAnsiTheme="minorHAnsi" w:cstheme="minorHAnsi"/>
          <w:spacing w:val="-11"/>
          <w:w w:val="105"/>
        </w:rPr>
        <w:t xml:space="preserve"> </w:t>
      </w:r>
      <w:r w:rsidRPr="00E9672F">
        <w:rPr>
          <w:rFonts w:asciiTheme="minorHAnsi" w:hAnsiTheme="minorHAnsi" w:cstheme="minorHAnsi"/>
          <w:w w:val="105"/>
        </w:rPr>
        <w:t>Demonstrate</w:t>
      </w:r>
      <w:r w:rsidRPr="00E9672F">
        <w:rPr>
          <w:rFonts w:asciiTheme="minorHAnsi" w:hAnsiTheme="minorHAnsi" w:cstheme="minorHAnsi"/>
          <w:spacing w:val="-10"/>
          <w:w w:val="105"/>
        </w:rPr>
        <w:t xml:space="preserve"> </w:t>
      </w:r>
      <w:r w:rsidRPr="00E9672F">
        <w:rPr>
          <w:rFonts w:asciiTheme="minorHAnsi" w:hAnsiTheme="minorHAnsi" w:cstheme="minorHAnsi"/>
          <w:w w:val="105"/>
        </w:rPr>
        <w:t>an</w:t>
      </w:r>
      <w:r w:rsidRPr="00E9672F">
        <w:rPr>
          <w:rFonts w:asciiTheme="minorHAnsi" w:hAnsiTheme="minorHAnsi" w:cstheme="minorHAnsi"/>
          <w:spacing w:val="-11"/>
          <w:w w:val="105"/>
        </w:rPr>
        <w:t xml:space="preserve"> </w:t>
      </w:r>
      <w:r w:rsidRPr="00E9672F">
        <w:rPr>
          <w:rFonts w:asciiTheme="minorHAnsi" w:hAnsiTheme="minorHAnsi" w:cstheme="minorHAnsi"/>
          <w:w w:val="105"/>
        </w:rPr>
        <w:t>international outlook, appreciating difference in values and learning from cultural</w:t>
      </w:r>
      <w:r w:rsidRPr="00E9672F">
        <w:rPr>
          <w:rFonts w:asciiTheme="minorHAnsi" w:hAnsiTheme="minorHAnsi" w:cstheme="minorHAnsi"/>
          <w:spacing w:val="-7"/>
          <w:w w:val="105"/>
        </w:rPr>
        <w:t xml:space="preserve"> </w:t>
      </w:r>
      <w:r w:rsidRPr="00E9672F">
        <w:rPr>
          <w:rFonts w:asciiTheme="minorHAnsi" w:hAnsiTheme="minorHAnsi" w:cstheme="minorHAnsi"/>
          <w:w w:val="105"/>
        </w:rPr>
        <w:t>diversity.</w:t>
      </w:r>
    </w:p>
    <w:p w14:paraId="14568234" w14:textId="77777777" w:rsidR="00FE4BAF" w:rsidRPr="00E9672F" w:rsidRDefault="00FE4BAF" w:rsidP="00FE4BAF">
      <w:pPr>
        <w:pStyle w:val="BodyText"/>
        <w:spacing w:before="11"/>
        <w:jc w:val="both"/>
        <w:rPr>
          <w:rFonts w:asciiTheme="minorHAnsi" w:hAnsiTheme="minorHAnsi" w:cstheme="minorHAnsi"/>
          <w:sz w:val="22"/>
          <w:szCs w:val="22"/>
        </w:rPr>
      </w:pPr>
    </w:p>
    <w:p w14:paraId="55CDCE3F" w14:textId="77777777" w:rsidR="00FE4BAF" w:rsidRPr="00E9672F" w:rsidRDefault="00FE4BAF" w:rsidP="00FE4BAF">
      <w:pPr>
        <w:pStyle w:val="Heading4"/>
        <w:ind w:left="247"/>
        <w:jc w:val="both"/>
        <w:rPr>
          <w:rFonts w:asciiTheme="minorHAnsi" w:hAnsiTheme="minorHAnsi" w:cstheme="minorHAnsi"/>
          <w:sz w:val="22"/>
          <w:szCs w:val="22"/>
        </w:rPr>
      </w:pPr>
      <w:r w:rsidRPr="00E9672F">
        <w:rPr>
          <w:rFonts w:asciiTheme="minorHAnsi" w:hAnsiTheme="minorHAnsi" w:cstheme="minorHAnsi"/>
          <w:sz w:val="22"/>
          <w:szCs w:val="22"/>
        </w:rPr>
        <w:t>Core Competencies:</w:t>
      </w:r>
    </w:p>
    <w:p w14:paraId="536E1A0E" w14:textId="77777777" w:rsidR="00FE4BAF" w:rsidRPr="00E9672F" w:rsidRDefault="00FE4BAF" w:rsidP="00FE4BAF">
      <w:pPr>
        <w:pStyle w:val="BodyText"/>
        <w:spacing w:before="11"/>
        <w:jc w:val="both"/>
        <w:rPr>
          <w:rFonts w:asciiTheme="minorHAnsi" w:hAnsiTheme="minorHAnsi" w:cstheme="minorHAnsi"/>
          <w:b/>
          <w:sz w:val="22"/>
          <w:szCs w:val="22"/>
        </w:rPr>
      </w:pPr>
    </w:p>
    <w:p w14:paraId="41EA7CC1" w14:textId="77777777" w:rsidR="00FE4BAF" w:rsidRPr="00E9672F" w:rsidRDefault="00FE4BAF" w:rsidP="00FE4BAF">
      <w:pPr>
        <w:pStyle w:val="ListParagraph"/>
        <w:numPr>
          <w:ilvl w:val="0"/>
          <w:numId w:val="1"/>
        </w:numPr>
        <w:tabs>
          <w:tab w:val="left" w:pos="607"/>
          <w:tab w:val="left" w:pos="608"/>
        </w:tabs>
        <w:spacing w:line="252" w:lineRule="auto"/>
        <w:ind w:left="607" w:right="346" w:hanging="360"/>
        <w:jc w:val="both"/>
        <w:rPr>
          <w:rFonts w:asciiTheme="minorHAnsi" w:hAnsiTheme="minorHAnsi" w:cstheme="minorHAnsi"/>
        </w:rPr>
      </w:pPr>
      <w:r w:rsidRPr="00E9672F">
        <w:rPr>
          <w:rFonts w:asciiTheme="minorHAnsi" w:hAnsiTheme="minorHAnsi" w:cstheme="minorHAnsi"/>
          <w:w w:val="105"/>
        </w:rPr>
        <w:t xml:space="preserve">Ethics and Values: Demonstrate and safeguard ethics </w:t>
      </w:r>
      <w:r w:rsidRPr="00E9672F">
        <w:rPr>
          <w:rFonts w:asciiTheme="minorHAnsi" w:hAnsiTheme="minorHAnsi" w:cstheme="minorHAnsi"/>
          <w:spacing w:val="-6"/>
          <w:w w:val="105"/>
        </w:rPr>
        <w:t xml:space="preserve">and </w:t>
      </w:r>
      <w:proofErr w:type="gramStart"/>
      <w:r w:rsidRPr="00E9672F">
        <w:rPr>
          <w:rFonts w:asciiTheme="minorHAnsi" w:hAnsiTheme="minorHAnsi" w:cstheme="minorHAnsi"/>
          <w:w w:val="105"/>
        </w:rPr>
        <w:t>integrity;</w:t>
      </w:r>
      <w:proofErr w:type="gramEnd"/>
    </w:p>
    <w:p w14:paraId="0CAB4D31" w14:textId="4870A489" w:rsidR="00FE4BAF" w:rsidRPr="00E9672F" w:rsidRDefault="00FE4BAF" w:rsidP="00FE4BAF">
      <w:pPr>
        <w:pStyle w:val="ListParagraph"/>
        <w:numPr>
          <w:ilvl w:val="0"/>
          <w:numId w:val="1"/>
        </w:numPr>
        <w:tabs>
          <w:tab w:val="left" w:pos="607"/>
          <w:tab w:val="left" w:pos="608"/>
        </w:tabs>
        <w:spacing w:line="252" w:lineRule="auto"/>
        <w:ind w:left="607" w:right="347" w:hanging="360"/>
        <w:jc w:val="both"/>
        <w:rPr>
          <w:rFonts w:asciiTheme="minorHAnsi" w:hAnsiTheme="minorHAnsi" w:cstheme="minorHAnsi"/>
        </w:rPr>
      </w:pPr>
      <w:r w:rsidRPr="00E9672F">
        <w:rPr>
          <w:rFonts w:asciiTheme="minorHAnsi" w:hAnsiTheme="minorHAnsi" w:cstheme="minorHAnsi"/>
          <w:w w:val="105"/>
        </w:rPr>
        <w:t xml:space="preserve">Organizational awareness: Demonstrate corporate </w:t>
      </w:r>
      <w:r w:rsidRPr="00E9672F">
        <w:rPr>
          <w:rFonts w:asciiTheme="minorHAnsi" w:hAnsiTheme="minorHAnsi" w:cstheme="minorHAnsi"/>
          <w:spacing w:val="-3"/>
          <w:w w:val="105"/>
        </w:rPr>
        <w:t>knowl</w:t>
      </w:r>
      <w:r w:rsidRPr="00E9672F">
        <w:rPr>
          <w:rFonts w:asciiTheme="minorHAnsi" w:hAnsiTheme="minorHAnsi" w:cstheme="minorHAnsi"/>
          <w:w w:val="105"/>
        </w:rPr>
        <w:t>edge and sound</w:t>
      </w:r>
      <w:r w:rsidRPr="00E9672F">
        <w:rPr>
          <w:rFonts w:asciiTheme="minorHAnsi" w:hAnsiTheme="minorHAnsi" w:cstheme="minorHAnsi"/>
          <w:spacing w:val="-5"/>
          <w:w w:val="105"/>
        </w:rPr>
        <w:t xml:space="preserve"> </w:t>
      </w:r>
      <w:proofErr w:type="gramStart"/>
      <w:r w:rsidRPr="00E9672F">
        <w:rPr>
          <w:rFonts w:asciiTheme="minorHAnsi" w:hAnsiTheme="minorHAnsi" w:cstheme="minorHAnsi"/>
          <w:w w:val="105"/>
        </w:rPr>
        <w:t>judgement;</w:t>
      </w:r>
      <w:proofErr w:type="gramEnd"/>
    </w:p>
    <w:p w14:paraId="3B8EB37F" w14:textId="32D4BFF6" w:rsidR="00FE4BAF" w:rsidRPr="00E9672F" w:rsidRDefault="00FE4BAF" w:rsidP="00FE4BAF">
      <w:pPr>
        <w:pStyle w:val="ListParagraph"/>
        <w:numPr>
          <w:ilvl w:val="0"/>
          <w:numId w:val="1"/>
        </w:numPr>
        <w:tabs>
          <w:tab w:val="left" w:pos="619"/>
          <w:tab w:val="left" w:pos="620"/>
        </w:tabs>
        <w:spacing w:line="252" w:lineRule="auto"/>
        <w:ind w:left="620" w:right="258" w:hanging="360"/>
        <w:jc w:val="both"/>
        <w:rPr>
          <w:rFonts w:asciiTheme="minorHAnsi" w:hAnsiTheme="minorHAnsi" w:cstheme="minorHAnsi"/>
        </w:rPr>
      </w:pPr>
      <w:r w:rsidRPr="00E9672F">
        <w:rPr>
          <w:rFonts w:asciiTheme="minorHAnsi" w:hAnsiTheme="minorHAnsi" w:cstheme="minorHAnsi"/>
          <w:w w:val="105"/>
        </w:rPr>
        <w:t>Work</w:t>
      </w:r>
      <w:r w:rsidRPr="00E9672F">
        <w:rPr>
          <w:rFonts w:asciiTheme="minorHAnsi" w:hAnsiTheme="minorHAnsi" w:cstheme="minorHAnsi"/>
          <w:spacing w:val="-13"/>
          <w:w w:val="105"/>
        </w:rPr>
        <w:t xml:space="preserve"> </w:t>
      </w:r>
      <w:r w:rsidRPr="00E9672F">
        <w:rPr>
          <w:rFonts w:asciiTheme="minorHAnsi" w:hAnsiTheme="minorHAnsi" w:cstheme="minorHAnsi"/>
          <w:w w:val="105"/>
        </w:rPr>
        <w:t>in</w:t>
      </w:r>
      <w:r w:rsidRPr="00E9672F">
        <w:rPr>
          <w:rFonts w:asciiTheme="minorHAnsi" w:hAnsiTheme="minorHAnsi" w:cstheme="minorHAnsi"/>
          <w:spacing w:val="-12"/>
          <w:w w:val="105"/>
        </w:rPr>
        <w:t xml:space="preserve"> </w:t>
      </w:r>
      <w:r w:rsidRPr="00E9672F">
        <w:rPr>
          <w:rFonts w:asciiTheme="minorHAnsi" w:hAnsiTheme="minorHAnsi" w:cstheme="minorHAnsi"/>
          <w:w w:val="105"/>
        </w:rPr>
        <w:t>teams:</w:t>
      </w:r>
      <w:r w:rsidRPr="00E9672F">
        <w:rPr>
          <w:rFonts w:asciiTheme="minorHAnsi" w:hAnsiTheme="minorHAnsi" w:cstheme="minorHAnsi"/>
          <w:spacing w:val="-13"/>
          <w:w w:val="105"/>
        </w:rPr>
        <w:t xml:space="preserve"> </w:t>
      </w:r>
      <w:r w:rsidRPr="00E9672F">
        <w:rPr>
          <w:rFonts w:asciiTheme="minorHAnsi" w:hAnsiTheme="minorHAnsi" w:cstheme="minorHAnsi"/>
          <w:w w:val="105"/>
        </w:rPr>
        <w:t>Demonstrate</w:t>
      </w:r>
      <w:r w:rsidRPr="00E9672F">
        <w:rPr>
          <w:rFonts w:asciiTheme="minorHAnsi" w:hAnsiTheme="minorHAnsi" w:cstheme="minorHAnsi"/>
          <w:spacing w:val="-12"/>
          <w:w w:val="105"/>
        </w:rPr>
        <w:t xml:space="preserve"> </w:t>
      </w:r>
      <w:r w:rsidRPr="00E9672F">
        <w:rPr>
          <w:rFonts w:asciiTheme="minorHAnsi" w:hAnsiTheme="minorHAnsi" w:cstheme="minorHAnsi"/>
          <w:w w:val="105"/>
        </w:rPr>
        <w:t>ability</w:t>
      </w:r>
      <w:r w:rsidRPr="00E9672F">
        <w:rPr>
          <w:rFonts w:asciiTheme="minorHAnsi" w:hAnsiTheme="minorHAnsi" w:cstheme="minorHAnsi"/>
          <w:spacing w:val="-12"/>
          <w:w w:val="105"/>
        </w:rPr>
        <w:t xml:space="preserve"> </w:t>
      </w:r>
      <w:r w:rsidRPr="00E9672F">
        <w:rPr>
          <w:rFonts w:asciiTheme="minorHAnsi" w:hAnsiTheme="minorHAnsi" w:cstheme="minorHAnsi"/>
          <w:w w:val="105"/>
        </w:rPr>
        <w:t>to</w:t>
      </w:r>
      <w:r w:rsidRPr="00E9672F">
        <w:rPr>
          <w:rFonts w:asciiTheme="minorHAnsi" w:hAnsiTheme="minorHAnsi" w:cstheme="minorHAnsi"/>
          <w:spacing w:val="-13"/>
          <w:w w:val="105"/>
        </w:rPr>
        <w:t xml:space="preserve"> </w:t>
      </w:r>
      <w:r w:rsidRPr="00E9672F">
        <w:rPr>
          <w:rFonts w:asciiTheme="minorHAnsi" w:hAnsiTheme="minorHAnsi" w:cstheme="minorHAnsi"/>
          <w:w w:val="105"/>
        </w:rPr>
        <w:t>work</w:t>
      </w:r>
      <w:r w:rsidRPr="00E9672F">
        <w:rPr>
          <w:rFonts w:asciiTheme="minorHAnsi" w:hAnsiTheme="minorHAnsi" w:cstheme="minorHAnsi"/>
          <w:spacing w:val="-12"/>
          <w:w w:val="105"/>
        </w:rPr>
        <w:t xml:space="preserve"> </w:t>
      </w:r>
      <w:r w:rsidRPr="00E9672F">
        <w:rPr>
          <w:rFonts w:asciiTheme="minorHAnsi" w:hAnsiTheme="minorHAnsi" w:cstheme="minorHAnsi"/>
          <w:w w:val="105"/>
        </w:rPr>
        <w:t>in</w:t>
      </w:r>
      <w:r w:rsidRPr="00E9672F">
        <w:rPr>
          <w:rFonts w:asciiTheme="minorHAnsi" w:hAnsiTheme="minorHAnsi" w:cstheme="minorHAnsi"/>
          <w:spacing w:val="-12"/>
          <w:w w:val="105"/>
        </w:rPr>
        <w:t xml:space="preserve"> </w:t>
      </w:r>
      <w:r w:rsidRPr="00E9672F">
        <w:rPr>
          <w:rFonts w:asciiTheme="minorHAnsi" w:hAnsiTheme="minorHAnsi" w:cstheme="minorHAnsi"/>
          <w:w w:val="105"/>
        </w:rPr>
        <w:t>a</w:t>
      </w:r>
      <w:r w:rsidRPr="00E9672F">
        <w:rPr>
          <w:rFonts w:asciiTheme="minorHAnsi" w:hAnsiTheme="minorHAnsi" w:cstheme="minorHAnsi"/>
          <w:spacing w:val="-13"/>
          <w:w w:val="105"/>
        </w:rPr>
        <w:t xml:space="preserve"> </w:t>
      </w:r>
      <w:r w:rsidRPr="00E9672F">
        <w:rPr>
          <w:rFonts w:asciiTheme="minorHAnsi" w:hAnsiTheme="minorHAnsi" w:cstheme="minorHAnsi"/>
          <w:w w:val="105"/>
        </w:rPr>
        <w:t>multicultural,</w:t>
      </w:r>
      <w:r w:rsidRPr="00E9672F">
        <w:rPr>
          <w:rFonts w:asciiTheme="minorHAnsi" w:hAnsiTheme="minorHAnsi" w:cstheme="minorHAnsi"/>
          <w:spacing w:val="-11"/>
          <w:w w:val="105"/>
        </w:rPr>
        <w:t xml:space="preserve"> </w:t>
      </w:r>
      <w:proofErr w:type="gramStart"/>
      <w:r w:rsidRPr="00E9672F">
        <w:rPr>
          <w:rFonts w:asciiTheme="minorHAnsi" w:hAnsiTheme="minorHAnsi" w:cstheme="minorHAnsi"/>
          <w:w w:val="105"/>
        </w:rPr>
        <w:t>multi</w:t>
      </w:r>
      <w:r w:rsidRPr="00E9672F">
        <w:rPr>
          <w:rFonts w:asciiTheme="minorHAnsi" w:hAnsiTheme="minorHAnsi" w:cstheme="minorHAnsi"/>
          <w:spacing w:val="-10"/>
          <w:w w:val="105"/>
        </w:rPr>
        <w:t xml:space="preserve"> </w:t>
      </w:r>
      <w:r w:rsidRPr="00E9672F">
        <w:rPr>
          <w:rFonts w:asciiTheme="minorHAnsi" w:hAnsiTheme="minorHAnsi" w:cstheme="minorHAnsi"/>
          <w:w w:val="105"/>
        </w:rPr>
        <w:t>ethnic</w:t>
      </w:r>
      <w:proofErr w:type="gramEnd"/>
      <w:r w:rsidRPr="00E9672F">
        <w:rPr>
          <w:rFonts w:asciiTheme="minorHAnsi" w:hAnsiTheme="minorHAnsi" w:cstheme="minorHAnsi"/>
          <w:spacing w:val="-11"/>
          <w:w w:val="105"/>
        </w:rPr>
        <w:t xml:space="preserve"> </w:t>
      </w:r>
      <w:r w:rsidRPr="00E9672F">
        <w:rPr>
          <w:rFonts w:asciiTheme="minorHAnsi" w:hAnsiTheme="minorHAnsi" w:cstheme="minorHAnsi"/>
          <w:w w:val="105"/>
        </w:rPr>
        <w:t>environment</w:t>
      </w:r>
      <w:r w:rsidRPr="00E9672F">
        <w:rPr>
          <w:rFonts w:asciiTheme="minorHAnsi" w:hAnsiTheme="minorHAnsi" w:cstheme="minorHAnsi"/>
          <w:spacing w:val="-10"/>
          <w:w w:val="105"/>
        </w:rPr>
        <w:t xml:space="preserve"> </w:t>
      </w:r>
      <w:r w:rsidRPr="00E9672F">
        <w:rPr>
          <w:rFonts w:asciiTheme="minorHAnsi" w:hAnsiTheme="minorHAnsi" w:cstheme="minorHAnsi"/>
          <w:w w:val="105"/>
        </w:rPr>
        <w:t>and</w:t>
      </w:r>
      <w:r w:rsidRPr="00E9672F">
        <w:rPr>
          <w:rFonts w:asciiTheme="minorHAnsi" w:hAnsiTheme="minorHAnsi" w:cstheme="minorHAnsi"/>
          <w:spacing w:val="-11"/>
          <w:w w:val="105"/>
        </w:rPr>
        <w:t xml:space="preserve"> </w:t>
      </w:r>
      <w:r w:rsidRPr="00E9672F">
        <w:rPr>
          <w:rFonts w:asciiTheme="minorHAnsi" w:hAnsiTheme="minorHAnsi" w:cstheme="minorHAnsi"/>
          <w:w w:val="105"/>
        </w:rPr>
        <w:t>to</w:t>
      </w:r>
      <w:r w:rsidRPr="00E9672F">
        <w:rPr>
          <w:rFonts w:asciiTheme="minorHAnsi" w:hAnsiTheme="minorHAnsi" w:cstheme="minorHAnsi"/>
          <w:spacing w:val="-10"/>
          <w:w w:val="105"/>
        </w:rPr>
        <w:t xml:space="preserve"> </w:t>
      </w:r>
      <w:r w:rsidRPr="00E9672F">
        <w:rPr>
          <w:rFonts w:asciiTheme="minorHAnsi" w:hAnsiTheme="minorHAnsi" w:cstheme="minorHAnsi"/>
          <w:w w:val="105"/>
        </w:rPr>
        <w:t>maintain</w:t>
      </w:r>
      <w:r w:rsidRPr="00E9672F">
        <w:rPr>
          <w:rFonts w:asciiTheme="minorHAnsi" w:hAnsiTheme="minorHAnsi" w:cstheme="minorHAnsi"/>
          <w:spacing w:val="-11"/>
          <w:w w:val="105"/>
        </w:rPr>
        <w:t xml:space="preserve"> </w:t>
      </w:r>
      <w:r w:rsidRPr="00E9672F">
        <w:rPr>
          <w:rFonts w:asciiTheme="minorHAnsi" w:hAnsiTheme="minorHAnsi" w:cstheme="minorHAnsi"/>
          <w:w w:val="105"/>
        </w:rPr>
        <w:t>effective working relations with people of different national and cultural</w:t>
      </w:r>
      <w:r w:rsidRPr="00E9672F">
        <w:rPr>
          <w:rFonts w:asciiTheme="minorHAnsi" w:hAnsiTheme="minorHAnsi" w:cstheme="minorHAnsi"/>
          <w:spacing w:val="-3"/>
          <w:w w:val="105"/>
        </w:rPr>
        <w:t xml:space="preserve"> </w:t>
      </w:r>
      <w:r w:rsidRPr="00E9672F">
        <w:rPr>
          <w:rFonts w:asciiTheme="minorHAnsi" w:hAnsiTheme="minorHAnsi" w:cstheme="minorHAnsi"/>
          <w:w w:val="105"/>
        </w:rPr>
        <w:t>backgrounds;</w:t>
      </w:r>
    </w:p>
    <w:p w14:paraId="5B251314" w14:textId="77777777" w:rsidR="00FE4BAF" w:rsidRPr="00E9672F" w:rsidRDefault="00FE4BAF" w:rsidP="00FE4BAF">
      <w:pPr>
        <w:pStyle w:val="ListParagraph"/>
        <w:numPr>
          <w:ilvl w:val="0"/>
          <w:numId w:val="1"/>
        </w:numPr>
        <w:tabs>
          <w:tab w:val="left" w:pos="620"/>
        </w:tabs>
        <w:spacing w:line="252" w:lineRule="auto"/>
        <w:ind w:left="620" w:right="311" w:hanging="360"/>
        <w:jc w:val="both"/>
        <w:rPr>
          <w:rFonts w:asciiTheme="minorHAnsi" w:hAnsiTheme="minorHAnsi" w:cstheme="minorHAnsi"/>
        </w:rPr>
      </w:pPr>
      <w:r w:rsidRPr="00E9672F">
        <w:rPr>
          <w:rFonts w:asciiTheme="minorHAnsi" w:hAnsiTheme="minorHAnsi" w:cstheme="minorHAnsi"/>
          <w:w w:val="105"/>
        </w:rPr>
        <w:t>Communicating</w:t>
      </w:r>
      <w:r w:rsidRPr="00E9672F">
        <w:rPr>
          <w:rFonts w:asciiTheme="minorHAnsi" w:hAnsiTheme="minorHAnsi" w:cstheme="minorHAnsi"/>
          <w:spacing w:val="-12"/>
          <w:w w:val="105"/>
        </w:rPr>
        <w:t xml:space="preserve"> </w:t>
      </w:r>
      <w:r w:rsidRPr="00E9672F">
        <w:rPr>
          <w:rFonts w:asciiTheme="minorHAnsi" w:hAnsiTheme="minorHAnsi" w:cstheme="minorHAnsi"/>
          <w:w w:val="105"/>
        </w:rPr>
        <w:t>and</w:t>
      </w:r>
      <w:r w:rsidRPr="00E9672F">
        <w:rPr>
          <w:rFonts w:asciiTheme="minorHAnsi" w:hAnsiTheme="minorHAnsi" w:cstheme="minorHAnsi"/>
          <w:spacing w:val="-11"/>
          <w:w w:val="105"/>
        </w:rPr>
        <w:t xml:space="preserve"> </w:t>
      </w:r>
      <w:r w:rsidRPr="00E9672F">
        <w:rPr>
          <w:rFonts w:asciiTheme="minorHAnsi" w:hAnsiTheme="minorHAnsi" w:cstheme="minorHAnsi"/>
          <w:w w:val="105"/>
        </w:rPr>
        <w:t>Information</w:t>
      </w:r>
      <w:r w:rsidRPr="00E9672F">
        <w:rPr>
          <w:rFonts w:asciiTheme="minorHAnsi" w:hAnsiTheme="minorHAnsi" w:cstheme="minorHAnsi"/>
          <w:spacing w:val="-11"/>
          <w:w w:val="105"/>
        </w:rPr>
        <w:t xml:space="preserve"> </w:t>
      </w:r>
      <w:r w:rsidRPr="00E9672F">
        <w:rPr>
          <w:rFonts w:asciiTheme="minorHAnsi" w:hAnsiTheme="minorHAnsi" w:cstheme="minorHAnsi"/>
          <w:w w:val="105"/>
        </w:rPr>
        <w:t>Sharing:</w:t>
      </w:r>
      <w:r w:rsidRPr="00E9672F">
        <w:rPr>
          <w:rFonts w:asciiTheme="minorHAnsi" w:hAnsiTheme="minorHAnsi" w:cstheme="minorHAnsi"/>
          <w:spacing w:val="-12"/>
          <w:w w:val="105"/>
        </w:rPr>
        <w:t xml:space="preserve"> </w:t>
      </w:r>
      <w:r w:rsidRPr="00E9672F">
        <w:rPr>
          <w:rFonts w:asciiTheme="minorHAnsi" w:hAnsiTheme="minorHAnsi" w:cstheme="minorHAnsi"/>
          <w:w w:val="105"/>
        </w:rPr>
        <w:t>Facilitate</w:t>
      </w:r>
      <w:r w:rsidRPr="00E9672F">
        <w:rPr>
          <w:rFonts w:asciiTheme="minorHAnsi" w:hAnsiTheme="minorHAnsi" w:cstheme="minorHAnsi"/>
          <w:spacing w:val="-11"/>
          <w:w w:val="105"/>
        </w:rPr>
        <w:t xml:space="preserve"> </w:t>
      </w:r>
      <w:r w:rsidRPr="00E9672F">
        <w:rPr>
          <w:rFonts w:asciiTheme="minorHAnsi" w:hAnsiTheme="minorHAnsi" w:cstheme="minorHAnsi"/>
          <w:w w:val="105"/>
        </w:rPr>
        <w:t xml:space="preserve">and encourage open communication and strive for effective </w:t>
      </w:r>
      <w:proofErr w:type="gramStart"/>
      <w:r w:rsidRPr="00E9672F">
        <w:rPr>
          <w:rFonts w:asciiTheme="minorHAnsi" w:hAnsiTheme="minorHAnsi" w:cstheme="minorHAnsi"/>
          <w:w w:val="105"/>
        </w:rPr>
        <w:t>communication;</w:t>
      </w:r>
      <w:proofErr w:type="gramEnd"/>
    </w:p>
    <w:p w14:paraId="66FA942B" w14:textId="2CF8CF16" w:rsidR="00FE4BAF" w:rsidRPr="00E9672F" w:rsidRDefault="00FE4BAF" w:rsidP="00FE4BAF">
      <w:pPr>
        <w:pStyle w:val="ListParagraph"/>
        <w:numPr>
          <w:ilvl w:val="0"/>
          <w:numId w:val="1"/>
        </w:numPr>
        <w:tabs>
          <w:tab w:val="left" w:pos="619"/>
          <w:tab w:val="left" w:pos="620"/>
        </w:tabs>
        <w:spacing w:line="252" w:lineRule="auto"/>
        <w:ind w:left="620" w:right="37" w:hanging="360"/>
        <w:jc w:val="both"/>
        <w:rPr>
          <w:rFonts w:asciiTheme="minorHAnsi" w:hAnsiTheme="minorHAnsi" w:cstheme="minorHAnsi"/>
        </w:rPr>
      </w:pPr>
      <w:r w:rsidRPr="00E9672F">
        <w:rPr>
          <w:rFonts w:asciiTheme="minorHAnsi" w:hAnsiTheme="minorHAnsi" w:cstheme="minorHAnsi"/>
          <w:w w:val="105"/>
        </w:rPr>
        <w:t xml:space="preserve">Self-management and Emotional Intelligence: Stay composed and positive even in difficult moments, handle </w:t>
      </w:r>
      <w:r w:rsidRPr="00E9672F">
        <w:rPr>
          <w:rFonts w:asciiTheme="minorHAnsi" w:hAnsiTheme="minorHAnsi" w:cstheme="minorHAnsi"/>
          <w:spacing w:val="-4"/>
          <w:w w:val="105"/>
        </w:rPr>
        <w:t xml:space="preserve">tense </w:t>
      </w:r>
      <w:r w:rsidRPr="00E9672F">
        <w:rPr>
          <w:rFonts w:asciiTheme="minorHAnsi" w:hAnsiTheme="minorHAnsi" w:cstheme="minorHAnsi"/>
          <w:w w:val="105"/>
        </w:rPr>
        <w:t xml:space="preserve">situations with diplomacy and tact, and have a consistent </w:t>
      </w:r>
      <w:r w:rsidR="00F31920" w:rsidRPr="00E9672F">
        <w:rPr>
          <w:rFonts w:asciiTheme="minorHAnsi" w:hAnsiTheme="minorHAnsi" w:cstheme="minorHAnsi"/>
          <w:w w:val="105"/>
        </w:rPr>
        <w:t>behavior</w:t>
      </w:r>
      <w:r w:rsidRPr="00E9672F">
        <w:rPr>
          <w:rFonts w:asciiTheme="minorHAnsi" w:hAnsiTheme="minorHAnsi" w:cstheme="minorHAnsi"/>
          <w:w w:val="105"/>
        </w:rPr>
        <w:t xml:space="preserve"> towards</w:t>
      </w:r>
      <w:r w:rsidRPr="00E9672F">
        <w:rPr>
          <w:rFonts w:asciiTheme="minorHAnsi" w:hAnsiTheme="minorHAnsi" w:cstheme="minorHAnsi"/>
          <w:spacing w:val="-5"/>
          <w:w w:val="105"/>
        </w:rPr>
        <w:t xml:space="preserve"> </w:t>
      </w:r>
      <w:proofErr w:type="gramStart"/>
      <w:r w:rsidRPr="00E9672F">
        <w:rPr>
          <w:rFonts w:asciiTheme="minorHAnsi" w:hAnsiTheme="minorHAnsi" w:cstheme="minorHAnsi"/>
          <w:w w:val="105"/>
        </w:rPr>
        <w:t>others;</w:t>
      </w:r>
      <w:proofErr w:type="gramEnd"/>
    </w:p>
    <w:p w14:paraId="15BAA2BB" w14:textId="77777777" w:rsidR="00FE4BAF" w:rsidRPr="00E9672F" w:rsidRDefault="00FE4BAF" w:rsidP="00FE4BAF">
      <w:pPr>
        <w:pStyle w:val="ListParagraph"/>
        <w:numPr>
          <w:ilvl w:val="0"/>
          <w:numId w:val="1"/>
        </w:numPr>
        <w:tabs>
          <w:tab w:val="left" w:pos="619"/>
          <w:tab w:val="left" w:pos="620"/>
        </w:tabs>
        <w:spacing w:line="252" w:lineRule="auto"/>
        <w:ind w:left="620" w:hanging="360"/>
        <w:jc w:val="both"/>
        <w:rPr>
          <w:rFonts w:asciiTheme="minorHAnsi" w:hAnsiTheme="minorHAnsi" w:cstheme="minorHAnsi"/>
        </w:rPr>
      </w:pPr>
      <w:r w:rsidRPr="00E9672F">
        <w:rPr>
          <w:rFonts w:asciiTheme="minorHAnsi" w:hAnsiTheme="minorHAnsi" w:cstheme="minorHAnsi"/>
          <w:w w:val="105"/>
        </w:rPr>
        <w:t xml:space="preserve">Conflict management: Surface conflicts and address them proactively acknowledging different feelings and views </w:t>
      </w:r>
      <w:r w:rsidRPr="00E9672F">
        <w:rPr>
          <w:rFonts w:asciiTheme="minorHAnsi" w:hAnsiTheme="minorHAnsi" w:cstheme="minorHAnsi"/>
          <w:spacing w:val="-7"/>
          <w:w w:val="105"/>
        </w:rPr>
        <w:t xml:space="preserve">and </w:t>
      </w:r>
      <w:r w:rsidRPr="00E9672F">
        <w:rPr>
          <w:rFonts w:asciiTheme="minorHAnsi" w:hAnsiTheme="minorHAnsi" w:cstheme="minorHAnsi"/>
          <w:w w:val="105"/>
        </w:rPr>
        <w:t>directing energy towards a mutually acceptable</w:t>
      </w:r>
      <w:r w:rsidRPr="00E9672F">
        <w:rPr>
          <w:rFonts w:asciiTheme="minorHAnsi" w:hAnsiTheme="minorHAnsi" w:cstheme="minorHAnsi"/>
          <w:spacing w:val="1"/>
          <w:w w:val="105"/>
        </w:rPr>
        <w:t xml:space="preserve"> </w:t>
      </w:r>
      <w:proofErr w:type="gramStart"/>
      <w:r w:rsidRPr="00E9672F">
        <w:rPr>
          <w:rFonts w:asciiTheme="minorHAnsi" w:hAnsiTheme="minorHAnsi" w:cstheme="minorHAnsi"/>
          <w:w w:val="105"/>
        </w:rPr>
        <w:t>solution;</w:t>
      </w:r>
      <w:proofErr w:type="gramEnd"/>
    </w:p>
    <w:p w14:paraId="3BA37344" w14:textId="77777777" w:rsidR="00FE4BAF" w:rsidRPr="00E9672F" w:rsidRDefault="00FE4BAF" w:rsidP="00FE4BAF">
      <w:pPr>
        <w:pStyle w:val="ListParagraph"/>
        <w:numPr>
          <w:ilvl w:val="0"/>
          <w:numId w:val="1"/>
        </w:numPr>
        <w:tabs>
          <w:tab w:val="left" w:pos="619"/>
          <w:tab w:val="left" w:pos="620"/>
        </w:tabs>
        <w:spacing w:line="252" w:lineRule="auto"/>
        <w:ind w:left="620" w:right="179" w:hanging="360"/>
        <w:jc w:val="both"/>
        <w:rPr>
          <w:rFonts w:asciiTheme="minorHAnsi" w:hAnsiTheme="minorHAnsi" w:cstheme="minorHAnsi"/>
        </w:rPr>
      </w:pPr>
      <w:r w:rsidRPr="00E9672F">
        <w:rPr>
          <w:rFonts w:asciiTheme="minorHAnsi" w:hAnsiTheme="minorHAnsi" w:cstheme="minorHAnsi"/>
          <w:w w:val="105"/>
        </w:rPr>
        <w:t>Continuous Learning and Knowledge sharing: Encourage learning and sharing of</w:t>
      </w:r>
      <w:r w:rsidRPr="00E9672F">
        <w:rPr>
          <w:rFonts w:asciiTheme="minorHAnsi" w:hAnsiTheme="minorHAnsi" w:cstheme="minorHAnsi"/>
          <w:spacing w:val="-7"/>
          <w:w w:val="105"/>
        </w:rPr>
        <w:t xml:space="preserve"> </w:t>
      </w:r>
      <w:r w:rsidRPr="00E9672F">
        <w:rPr>
          <w:rFonts w:asciiTheme="minorHAnsi" w:hAnsiTheme="minorHAnsi" w:cstheme="minorHAnsi"/>
          <w:w w:val="105"/>
        </w:rPr>
        <w:t>knowledge.</w:t>
      </w:r>
    </w:p>
    <w:p w14:paraId="0889C602" w14:textId="77777777" w:rsidR="00FE4BAF" w:rsidRPr="00E9672F" w:rsidRDefault="00FE4BAF" w:rsidP="00FE4BAF">
      <w:pPr>
        <w:pStyle w:val="BodyText"/>
        <w:spacing w:before="11"/>
        <w:jc w:val="both"/>
        <w:rPr>
          <w:rFonts w:asciiTheme="minorHAnsi" w:hAnsiTheme="minorHAnsi" w:cstheme="minorHAnsi"/>
          <w:sz w:val="22"/>
          <w:szCs w:val="22"/>
        </w:rPr>
      </w:pPr>
    </w:p>
    <w:p w14:paraId="350E3892" w14:textId="77777777" w:rsidR="003E768D" w:rsidRPr="003E768D" w:rsidRDefault="003E768D" w:rsidP="003E768D">
      <w:pPr>
        <w:pStyle w:val="Heading4"/>
        <w:ind w:left="260"/>
        <w:jc w:val="both"/>
        <w:rPr>
          <w:rFonts w:asciiTheme="minorHAnsi" w:hAnsiTheme="minorHAnsi" w:cstheme="minorHAnsi"/>
          <w:sz w:val="22"/>
          <w:szCs w:val="22"/>
        </w:rPr>
      </w:pPr>
      <w:r w:rsidRPr="003E768D">
        <w:rPr>
          <w:rFonts w:asciiTheme="minorHAnsi" w:hAnsiTheme="minorHAnsi" w:cstheme="minorHAnsi"/>
          <w:sz w:val="22"/>
          <w:szCs w:val="22"/>
        </w:rPr>
        <w:t>Functional Competencies</w:t>
      </w:r>
    </w:p>
    <w:p w14:paraId="7D9CFE7F" w14:textId="77777777" w:rsidR="003E768D" w:rsidRPr="003E768D" w:rsidRDefault="003E768D" w:rsidP="003E768D">
      <w:pPr>
        <w:pStyle w:val="Heading4"/>
        <w:ind w:left="260"/>
        <w:jc w:val="both"/>
        <w:rPr>
          <w:rFonts w:asciiTheme="minorHAnsi" w:hAnsiTheme="minorHAnsi" w:cstheme="minorHAnsi"/>
          <w:sz w:val="22"/>
          <w:szCs w:val="22"/>
        </w:rPr>
      </w:pPr>
    </w:p>
    <w:p w14:paraId="0ADC3697" w14:textId="77777777" w:rsidR="003E768D" w:rsidRPr="003E768D" w:rsidRDefault="003E768D" w:rsidP="003E768D">
      <w:pPr>
        <w:pStyle w:val="Heading4"/>
        <w:numPr>
          <w:ilvl w:val="0"/>
          <w:numId w:val="7"/>
        </w:numPr>
        <w:ind w:left="630"/>
        <w:jc w:val="both"/>
        <w:rPr>
          <w:rFonts w:asciiTheme="minorHAnsi" w:eastAsia="Aroania" w:hAnsiTheme="minorHAnsi" w:cstheme="minorHAnsi"/>
          <w:b w:val="0"/>
          <w:bCs w:val="0"/>
          <w:w w:val="105"/>
          <w:sz w:val="22"/>
          <w:szCs w:val="22"/>
        </w:rPr>
      </w:pPr>
      <w:r w:rsidRPr="003E768D">
        <w:rPr>
          <w:rFonts w:asciiTheme="minorHAnsi" w:eastAsia="Aroania" w:hAnsiTheme="minorHAnsi" w:cstheme="minorHAnsi"/>
          <w:b w:val="0"/>
          <w:bCs w:val="0"/>
          <w:w w:val="105"/>
          <w:sz w:val="22"/>
          <w:szCs w:val="22"/>
        </w:rPr>
        <w:t xml:space="preserve">Ability to synthesize program performance data and produce analytical reports to inform management and strategic </w:t>
      </w:r>
      <w:proofErr w:type="gramStart"/>
      <w:r w:rsidRPr="003E768D">
        <w:rPr>
          <w:rFonts w:asciiTheme="minorHAnsi" w:eastAsia="Aroania" w:hAnsiTheme="minorHAnsi" w:cstheme="minorHAnsi"/>
          <w:b w:val="0"/>
          <w:bCs w:val="0"/>
          <w:w w:val="105"/>
          <w:sz w:val="22"/>
          <w:szCs w:val="22"/>
        </w:rPr>
        <w:t>decision-making;</w:t>
      </w:r>
      <w:proofErr w:type="gramEnd"/>
    </w:p>
    <w:p w14:paraId="3D26FA6D" w14:textId="77777777" w:rsidR="003E768D" w:rsidRPr="003E768D" w:rsidRDefault="003E768D" w:rsidP="003E768D">
      <w:pPr>
        <w:pStyle w:val="Heading4"/>
        <w:numPr>
          <w:ilvl w:val="0"/>
          <w:numId w:val="7"/>
        </w:numPr>
        <w:ind w:left="630"/>
        <w:jc w:val="both"/>
        <w:rPr>
          <w:rFonts w:asciiTheme="minorHAnsi" w:eastAsia="Aroania" w:hAnsiTheme="minorHAnsi" w:cstheme="minorHAnsi"/>
          <w:b w:val="0"/>
          <w:bCs w:val="0"/>
          <w:w w:val="105"/>
          <w:sz w:val="22"/>
          <w:szCs w:val="22"/>
        </w:rPr>
      </w:pPr>
      <w:r w:rsidRPr="003E768D">
        <w:rPr>
          <w:rFonts w:asciiTheme="minorHAnsi" w:eastAsia="Aroania" w:hAnsiTheme="minorHAnsi" w:cstheme="minorHAnsi"/>
          <w:b w:val="0"/>
          <w:bCs w:val="0"/>
          <w:w w:val="105"/>
          <w:sz w:val="22"/>
          <w:szCs w:val="22"/>
        </w:rPr>
        <w:t xml:space="preserve">Strong analytical </w:t>
      </w:r>
      <w:proofErr w:type="gramStart"/>
      <w:r w:rsidRPr="003E768D">
        <w:rPr>
          <w:rFonts w:asciiTheme="minorHAnsi" w:eastAsia="Aroania" w:hAnsiTheme="minorHAnsi" w:cstheme="minorHAnsi"/>
          <w:b w:val="0"/>
          <w:bCs w:val="0"/>
          <w:w w:val="105"/>
          <w:sz w:val="22"/>
          <w:szCs w:val="22"/>
        </w:rPr>
        <w:t>skills;</w:t>
      </w:r>
      <w:proofErr w:type="gramEnd"/>
    </w:p>
    <w:p w14:paraId="1B61EA96" w14:textId="77777777" w:rsidR="003E768D" w:rsidRPr="003E768D" w:rsidRDefault="003E768D" w:rsidP="003E768D">
      <w:pPr>
        <w:pStyle w:val="Heading4"/>
        <w:numPr>
          <w:ilvl w:val="0"/>
          <w:numId w:val="7"/>
        </w:numPr>
        <w:ind w:left="630"/>
        <w:jc w:val="both"/>
        <w:rPr>
          <w:rFonts w:asciiTheme="minorHAnsi" w:eastAsia="Aroania" w:hAnsiTheme="minorHAnsi" w:cstheme="minorHAnsi"/>
          <w:b w:val="0"/>
          <w:bCs w:val="0"/>
          <w:w w:val="105"/>
          <w:sz w:val="22"/>
          <w:szCs w:val="22"/>
        </w:rPr>
      </w:pPr>
      <w:r w:rsidRPr="003E768D">
        <w:rPr>
          <w:rFonts w:asciiTheme="minorHAnsi" w:eastAsia="Aroania" w:hAnsiTheme="minorHAnsi" w:cstheme="minorHAnsi"/>
          <w:b w:val="0"/>
          <w:bCs w:val="0"/>
          <w:w w:val="105"/>
          <w:sz w:val="22"/>
          <w:szCs w:val="22"/>
        </w:rPr>
        <w:t xml:space="preserve">Excellent knowledge of Results-Based </w:t>
      </w:r>
      <w:proofErr w:type="gramStart"/>
      <w:r w:rsidRPr="003E768D">
        <w:rPr>
          <w:rFonts w:asciiTheme="minorHAnsi" w:eastAsia="Aroania" w:hAnsiTheme="minorHAnsi" w:cstheme="minorHAnsi"/>
          <w:b w:val="0"/>
          <w:bCs w:val="0"/>
          <w:w w:val="105"/>
          <w:sz w:val="22"/>
          <w:szCs w:val="22"/>
        </w:rPr>
        <w:t>Management;</w:t>
      </w:r>
      <w:proofErr w:type="gramEnd"/>
    </w:p>
    <w:p w14:paraId="16713ECE" w14:textId="77777777" w:rsidR="003E768D" w:rsidRPr="003E768D" w:rsidRDefault="003E768D" w:rsidP="003E768D">
      <w:pPr>
        <w:pStyle w:val="Heading4"/>
        <w:numPr>
          <w:ilvl w:val="0"/>
          <w:numId w:val="7"/>
        </w:numPr>
        <w:ind w:left="630"/>
        <w:jc w:val="both"/>
        <w:rPr>
          <w:rFonts w:asciiTheme="minorHAnsi" w:eastAsia="Aroania" w:hAnsiTheme="minorHAnsi" w:cstheme="minorHAnsi"/>
          <w:b w:val="0"/>
          <w:bCs w:val="0"/>
          <w:w w:val="105"/>
          <w:sz w:val="22"/>
          <w:szCs w:val="22"/>
        </w:rPr>
      </w:pPr>
      <w:r w:rsidRPr="003E768D">
        <w:rPr>
          <w:rFonts w:asciiTheme="minorHAnsi" w:eastAsia="Aroania" w:hAnsiTheme="minorHAnsi" w:cstheme="minorHAnsi"/>
          <w:b w:val="0"/>
          <w:bCs w:val="0"/>
          <w:w w:val="105"/>
          <w:sz w:val="22"/>
          <w:szCs w:val="22"/>
        </w:rPr>
        <w:t xml:space="preserve">Strong knowledge of the UN </w:t>
      </w:r>
      <w:proofErr w:type="gramStart"/>
      <w:r w:rsidRPr="003E768D">
        <w:rPr>
          <w:rFonts w:asciiTheme="minorHAnsi" w:eastAsia="Aroania" w:hAnsiTheme="minorHAnsi" w:cstheme="minorHAnsi"/>
          <w:b w:val="0"/>
          <w:bCs w:val="0"/>
          <w:w w:val="105"/>
          <w:sz w:val="22"/>
          <w:szCs w:val="22"/>
        </w:rPr>
        <w:t>system;</w:t>
      </w:r>
      <w:proofErr w:type="gramEnd"/>
    </w:p>
    <w:p w14:paraId="1AFD398B" w14:textId="1183352A" w:rsidR="00FE4BAF" w:rsidRPr="003E768D" w:rsidRDefault="003E768D" w:rsidP="003E768D">
      <w:pPr>
        <w:pStyle w:val="Heading4"/>
        <w:numPr>
          <w:ilvl w:val="0"/>
          <w:numId w:val="7"/>
        </w:numPr>
        <w:ind w:left="630"/>
        <w:jc w:val="both"/>
        <w:rPr>
          <w:rFonts w:asciiTheme="minorHAnsi" w:eastAsia="Aroania" w:hAnsiTheme="minorHAnsi" w:cstheme="minorHAnsi"/>
          <w:b w:val="0"/>
          <w:bCs w:val="0"/>
          <w:w w:val="105"/>
          <w:sz w:val="22"/>
          <w:szCs w:val="22"/>
        </w:rPr>
      </w:pPr>
      <w:r w:rsidRPr="003E768D">
        <w:rPr>
          <w:rFonts w:asciiTheme="minorHAnsi" w:eastAsia="Aroania" w:hAnsiTheme="minorHAnsi" w:cstheme="minorHAnsi"/>
          <w:b w:val="0"/>
          <w:bCs w:val="0"/>
          <w:w w:val="105"/>
          <w:sz w:val="22"/>
          <w:szCs w:val="22"/>
        </w:rPr>
        <w:t>Strong knowledge of local country context.</w:t>
      </w:r>
    </w:p>
    <w:p w14:paraId="0116FEDA" w14:textId="77777777" w:rsidR="00FE4BAF" w:rsidRPr="00E9672F" w:rsidRDefault="00FE4BAF" w:rsidP="00FE4BAF">
      <w:pPr>
        <w:pStyle w:val="BodyText"/>
        <w:spacing w:before="10"/>
        <w:jc w:val="both"/>
        <w:rPr>
          <w:rFonts w:asciiTheme="minorHAnsi" w:hAnsiTheme="minorHAnsi" w:cstheme="minorHAnsi"/>
          <w:b/>
          <w:sz w:val="22"/>
          <w:szCs w:val="22"/>
        </w:rPr>
      </w:pPr>
    </w:p>
    <w:p w14:paraId="0E45BF5C" w14:textId="2F632745" w:rsidR="00FE4BAF" w:rsidRPr="00FD2628" w:rsidRDefault="00FD2628" w:rsidP="00FE4BAF">
      <w:pPr>
        <w:pStyle w:val="BodyText"/>
        <w:spacing w:before="11"/>
        <w:jc w:val="both"/>
        <w:rPr>
          <w:rFonts w:asciiTheme="minorHAnsi" w:hAnsiTheme="minorHAnsi" w:cstheme="minorHAnsi"/>
          <w:b/>
          <w:bCs/>
          <w:sz w:val="22"/>
          <w:szCs w:val="22"/>
        </w:rPr>
      </w:pPr>
      <w:r w:rsidRPr="00FD2628">
        <w:rPr>
          <w:rFonts w:asciiTheme="minorHAnsi" w:hAnsiTheme="minorHAnsi" w:cstheme="minorHAnsi"/>
          <w:b/>
          <w:bCs/>
          <w:w w:val="105"/>
          <w:sz w:val="22"/>
          <w:szCs w:val="22"/>
        </w:rPr>
        <w:t>Required Skills and Experience</w:t>
      </w:r>
    </w:p>
    <w:p w14:paraId="24CAD290" w14:textId="09E6540B" w:rsidR="00FE4BAF" w:rsidRPr="00E9672F" w:rsidRDefault="00FE4BAF" w:rsidP="00FE4BAF">
      <w:pPr>
        <w:pStyle w:val="BodyText"/>
        <w:spacing w:line="252" w:lineRule="auto"/>
        <w:ind w:left="260"/>
        <w:jc w:val="both"/>
        <w:rPr>
          <w:rFonts w:asciiTheme="minorHAnsi" w:hAnsiTheme="minorHAnsi" w:cstheme="minorHAnsi"/>
          <w:sz w:val="22"/>
          <w:szCs w:val="22"/>
        </w:rPr>
      </w:pPr>
      <w:r w:rsidRPr="00E9672F">
        <w:rPr>
          <w:rFonts w:asciiTheme="minorHAnsi" w:hAnsiTheme="minorHAnsi" w:cstheme="minorHAnsi"/>
          <w:w w:val="105"/>
          <w:sz w:val="22"/>
          <w:szCs w:val="22"/>
        </w:rPr>
        <w:t xml:space="preserve">Advanced (Masters) degree in social and political sciences, human rights, gender equality etc. </w:t>
      </w:r>
    </w:p>
    <w:p w14:paraId="13FCA340" w14:textId="77777777" w:rsidR="00FE4BAF" w:rsidRPr="00E9672F" w:rsidRDefault="00FE4BAF" w:rsidP="00FE4BAF">
      <w:pPr>
        <w:pStyle w:val="BodyText"/>
        <w:jc w:val="both"/>
        <w:rPr>
          <w:rFonts w:asciiTheme="minorHAnsi" w:hAnsiTheme="minorHAnsi" w:cstheme="minorHAnsi"/>
          <w:sz w:val="22"/>
          <w:szCs w:val="22"/>
        </w:rPr>
      </w:pPr>
    </w:p>
    <w:p w14:paraId="5E0F85EC" w14:textId="77777777" w:rsidR="00FE4BAF" w:rsidRPr="00E9672F" w:rsidRDefault="00FE4BAF" w:rsidP="00FE4BAF">
      <w:pPr>
        <w:pStyle w:val="BodyText"/>
        <w:ind w:left="260"/>
        <w:jc w:val="both"/>
        <w:rPr>
          <w:rFonts w:asciiTheme="minorHAnsi" w:hAnsiTheme="minorHAnsi" w:cstheme="minorHAnsi"/>
          <w:sz w:val="22"/>
          <w:szCs w:val="22"/>
        </w:rPr>
      </w:pPr>
      <w:r w:rsidRPr="00E9672F">
        <w:rPr>
          <w:rFonts w:asciiTheme="minorHAnsi" w:hAnsiTheme="minorHAnsi" w:cstheme="minorHAnsi"/>
          <w:w w:val="105"/>
          <w:sz w:val="22"/>
          <w:szCs w:val="22"/>
        </w:rPr>
        <w:t>Experience:</w:t>
      </w:r>
    </w:p>
    <w:p w14:paraId="14918701" w14:textId="77777777" w:rsidR="00FE4BAF" w:rsidRPr="00E9672F" w:rsidRDefault="00FE4BAF" w:rsidP="00FE4BAF">
      <w:pPr>
        <w:pStyle w:val="BodyText"/>
        <w:spacing w:before="11"/>
        <w:jc w:val="both"/>
        <w:rPr>
          <w:rFonts w:asciiTheme="minorHAnsi" w:hAnsiTheme="minorHAnsi" w:cstheme="minorHAnsi"/>
          <w:sz w:val="22"/>
          <w:szCs w:val="22"/>
        </w:rPr>
      </w:pPr>
    </w:p>
    <w:p w14:paraId="2DF4E3CB" w14:textId="77777777" w:rsidR="00FE4BAF" w:rsidRPr="00E9672F" w:rsidRDefault="00FE4BAF" w:rsidP="00FE4BAF">
      <w:pPr>
        <w:pStyle w:val="ListParagraph"/>
        <w:numPr>
          <w:ilvl w:val="0"/>
          <w:numId w:val="1"/>
        </w:numPr>
        <w:tabs>
          <w:tab w:val="left" w:pos="619"/>
          <w:tab w:val="left" w:pos="620"/>
        </w:tabs>
        <w:spacing w:line="252" w:lineRule="auto"/>
        <w:ind w:left="620" w:right="48" w:hanging="360"/>
        <w:jc w:val="both"/>
        <w:rPr>
          <w:rFonts w:asciiTheme="minorHAnsi" w:hAnsiTheme="minorHAnsi" w:cstheme="minorHAnsi"/>
        </w:rPr>
      </w:pPr>
      <w:r w:rsidRPr="00E9672F">
        <w:rPr>
          <w:rFonts w:asciiTheme="minorHAnsi" w:hAnsiTheme="minorHAnsi" w:cstheme="minorHAnsi"/>
          <w:w w:val="105"/>
        </w:rPr>
        <w:t xml:space="preserve">At least 10 years of practical experience of work on </w:t>
      </w:r>
      <w:r w:rsidRPr="00E9672F">
        <w:rPr>
          <w:rFonts w:asciiTheme="minorHAnsi" w:hAnsiTheme="minorHAnsi" w:cstheme="minorHAnsi"/>
          <w:spacing w:val="-3"/>
          <w:w w:val="105"/>
        </w:rPr>
        <w:t xml:space="preserve">gender </w:t>
      </w:r>
      <w:r w:rsidRPr="00E9672F">
        <w:rPr>
          <w:rFonts w:asciiTheme="minorHAnsi" w:hAnsiTheme="minorHAnsi" w:cstheme="minorHAnsi"/>
          <w:w w:val="105"/>
        </w:rPr>
        <w:t xml:space="preserve">mainstreaming in development </w:t>
      </w:r>
      <w:proofErr w:type="spellStart"/>
      <w:r w:rsidRPr="00E9672F">
        <w:rPr>
          <w:rFonts w:asciiTheme="minorHAnsi" w:hAnsiTheme="minorHAnsi" w:cstheme="minorHAnsi"/>
          <w:w w:val="105"/>
        </w:rPr>
        <w:t>programmes</w:t>
      </w:r>
      <w:proofErr w:type="spellEnd"/>
      <w:r w:rsidRPr="00E9672F">
        <w:rPr>
          <w:rFonts w:asciiTheme="minorHAnsi" w:hAnsiTheme="minorHAnsi" w:cstheme="minorHAnsi"/>
          <w:w w:val="105"/>
        </w:rPr>
        <w:t>/projects at national and international</w:t>
      </w:r>
      <w:r w:rsidRPr="00E9672F">
        <w:rPr>
          <w:rFonts w:asciiTheme="minorHAnsi" w:hAnsiTheme="minorHAnsi" w:cstheme="minorHAnsi"/>
          <w:spacing w:val="-8"/>
          <w:w w:val="105"/>
        </w:rPr>
        <w:t xml:space="preserve"> </w:t>
      </w:r>
      <w:proofErr w:type="gramStart"/>
      <w:r w:rsidRPr="00E9672F">
        <w:rPr>
          <w:rFonts w:asciiTheme="minorHAnsi" w:hAnsiTheme="minorHAnsi" w:cstheme="minorHAnsi"/>
          <w:w w:val="105"/>
        </w:rPr>
        <w:t>levels;</w:t>
      </w:r>
      <w:proofErr w:type="gramEnd"/>
    </w:p>
    <w:p w14:paraId="1F9E2A37" w14:textId="4310826B" w:rsidR="00FE4BAF" w:rsidRPr="00E9672F" w:rsidRDefault="00FE4BAF" w:rsidP="00FE4BAF">
      <w:pPr>
        <w:pStyle w:val="ListParagraph"/>
        <w:numPr>
          <w:ilvl w:val="0"/>
          <w:numId w:val="1"/>
        </w:numPr>
        <w:tabs>
          <w:tab w:val="left" w:pos="619"/>
          <w:tab w:val="left" w:pos="620"/>
        </w:tabs>
        <w:spacing w:line="252" w:lineRule="auto"/>
        <w:ind w:left="620" w:right="66" w:hanging="360"/>
        <w:jc w:val="both"/>
        <w:rPr>
          <w:rFonts w:asciiTheme="minorHAnsi" w:hAnsiTheme="minorHAnsi" w:cstheme="minorHAnsi"/>
        </w:rPr>
      </w:pPr>
      <w:r w:rsidRPr="00E9672F">
        <w:rPr>
          <w:rFonts w:asciiTheme="minorHAnsi" w:hAnsiTheme="minorHAnsi" w:cstheme="minorHAnsi"/>
          <w:w w:val="105"/>
        </w:rPr>
        <w:t>At least 3 years’ experience of work on results</w:t>
      </w:r>
      <w:r w:rsidR="00DE6A9C">
        <w:rPr>
          <w:rFonts w:asciiTheme="minorHAnsi" w:hAnsiTheme="minorHAnsi" w:cstheme="minorHAnsi"/>
          <w:w w:val="105"/>
        </w:rPr>
        <w:t>-</w:t>
      </w:r>
      <w:r w:rsidRPr="00E9672F">
        <w:rPr>
          <w:rFonts w:asciiTheme="minorHAnsi" w:hAnsiTheme="minorHAnsi" w:cstheme="minorHAnsi"/>
          <w:w w:val="105"/>
        </w:rPr>
        <w:t xml:space="preserve">based </w:t>
      </w:r>
      <w:r w:rsidRPr="00E9672F">
        <w:rPr>
          <w:rFonts w:asciiTheme="minorHAnsi" w:hAnsiTheme="minorHAnsi" w:cstheme="minorHAnsi"/>
          <w:spacing w:val="-4"/>
          <w:w w:val="105"/>
        </w:rPr>
        <w:t>man</w:t>
      </w:r>
      <w:r w:rsidRPr="00E9672F">
        <w:rPr>
          <w:rFonts w:asciiTheme="minorHAnsi" w:hAnsiTheme="minorHAnsi" w:cstheme="minorHAnsi"/>
          <w:w w:val="105"/>
        </w:rPr>
        <w:t>agement, review and/or</w:t>
      </w:r>
      <w:r w:rsidRPr="00E9672F">
        <w:rPr>
          <w:rFonts w:asciiTheme="minorHAnsi" w:hAnsiTheme="minorHAnsi" w:cstheme="minorHAnsi"/>
          <w:spacing w:val="-9"/>
          <w:w w:val="105"/>
        </w:rPr>
        <w:t xml:space="preserve"> </w:t>
      </w:r>
      <w:proofErr w:type="gramStart"/>
      <w:r w:rsidRPr="00E9672F">
        <w:rPr>
          <w:rFonts w:asciiTheme="minorHAnsi" w:hAnsiTheme="minorHAnsi" w:cstheme="minorHAnsi"/>
          <w:w w:val="105"/>
        </w:rPr>
        <w:t>evaluation;</w:t>
      </w:r>
      <w:proofErr w:type="gramEnd"/>
    </w:p>
    <w:p w14:paraId="7EE9DC0E" w14:textId="4E69E1F2" w:rsidR="00FE4BAF" w:rsidRPr="00E9672F" w:rsidRDefault="00FE4BAF" w:rsidP="00FE4BAF">
      <w:pPr>
        <w:pStyle w:val="ListParagraph"/>
        <w:numPr>
          <w:ilvl w:val="0"/>
          <w:numId w:val="1"/>
        </w:numPr>
        <w:tabs>
          <w:tab w:val="left" w:pos="619"/>
          <w:tab w:val="left" w:pos="620"/>
        </w:tabs>
        <w:spacing w:line="252" w:lineRule="auto"/>
        <w:ind w:left="620" w:right="148" w:hanging="360"/>
        <w:jc w:val="both"/>
        <w:rPr>
          <w:rFonts w:asciiTheme="minorHAnsi" w:hAnsiTheme="minorHAnsi" w:cstheme="minorHAnsi"/>
        </w:rPr>
      </w:pPr>
      <w:r w:rsidRPr="00E9672F">
        <w:rPr>
          <w:rFonts w:asciiTheme="minorHAnsi" w:hAnsiTheme="minorHAnsi" w:cstheme="minorHAnsi"/>
          <w:w w:val="105"/>
        </w:rPr>
        <w:t xml:space="preserve">Experience in gender data collection and analysis, </w:t>
      </w:r>
      <w:r w:rsidRPr="00E9672F">
        <w:rPr>
          <w:rFonts w:asciiTheme="minorHAnsi" w:hAnsiTheme="minorHAnsi" w:cstheme="minorHAnsi"/>
          <w:spacing w:val="-3"/>
          <w:w w:val="105"/>
        </w:rPr>
        <w:t>includ</w:t>
      </w:r>
      <w:r w:rsidRPr="00E9672F">
        <w:rPr>
          <w:rFonts w:asciiTheme="minorHAnsi" w:hAnsiTheme="minorHAnsi" w:cstheme="minorHAnsi"/>
          <w:w w:val="105"/>
        </w:rPr>
        <w:t>ing interviews, survey and focus</w:t>
      </w:r>
      <w:r w:rsidRPr="00E9672F">
        <w:rPr>
          <w:rFonts w:asciiTheme="minorHAnsi" w:hAnsiTheme="minorHAnsi" w:cstheme="minorHAnsi"/>
          <w:spacing w:val="-13"/>
          <w:w w:val="105"/>
        </w:rPr>
        <w:t xml:space="preserve"> </w:t>
      </w:r>
      <w:proofErr w:type="gramStart"/>
      <w:r w:rsidRPr="00E9672F">
        <w:rPr>
          <w:rFonts w:asciiTheme="minorHAnsi" w:hAnsiTheme="minorHAnsi" w:cstheme="minorHAnsi"/>
          <w:w w:val="105"/>
        </w:rPr>
        <w:t>groups;</w:t>
      </w:r>
      <w:proofErr w:type="gramEnd"/>
    </w:p>
    <w:p w14:paraId="1F3C8F15" w14:textId="77777777" w:rsidR="00FE4BAF" w:rsidRPr="00E9672F" w:rsidRDefault="00FE4BAF" w:rsidP="00FE4BAF">
      <w:pPr>
        <w:pStyle w:val="ListParagraph"/>
        <w:numPr>
          <w:ilvl w:val="0"/>
          <w:numId w:val="1"/>
        </w:numPr>
        <w:tabs>
          <w:tab w:val="left" w:pos="619"/>
          <w:tab w:val="left" w:pos="620"/>
        </w:tabs>
        <w:spacing w:line="252" w:lineRule="auto"/>
        <w:ind w:left="620" w:right="183" w:hanging="360"/>
        <w:jc w:val="both"/>
        <w:rPr>
          <w:rFonts w:asciiTheme="minorHAnsi" w:hAnsiTheme="minorHAnsi" w:cstheme="minorHAnsi"/>
        </w:rPr>
      </w:pPr>
      <w:r w:rsidRPr="00E9672F">
        <w:rPr>
          <w:rFonts w:asciiTheme="minorHAnsi" w:hAnsiTheme="minorHAnsi" w:cstheme="minorHAnsi"/>
          <w:w w:val="105"/>
        </w:rPr>
        <w:lastRenderedPageBreak/>
        <w:t>Previous experience with the Gender Equality Scorecard, narrative report and follow-up</w:t>
      </w:r>
      <w:r w:rsidRPr="00E9672F">
        <w:rPr>
          <w:rFonts w:asciiTheme="minorHAnsi" w:hAnsiTheme="minorHAnsi" w:cstheme="minorHAnsi"/>
          <w:spacing w:val="-17"/>
          <w:w w:val="105"/>
        </w:rPr>
        <w:t xml:space="preserve"> </w:t>
      </w:r>
      <w:proofErr w:type="gramStart"/>
      <w:r w:rsidRPr="00E9672F">
        <w:rPr>
          <w:rFonts w:asciiTheme="minorHAnsi" w:hAnsiTheme="minorHAnsi" w:cstheme="minorHAnsi"/>
          <w:w w:val="105"/>
        </w:rPr>
        <w:t>matrix;</w:t>
      </w:r>
      <w:proofErr w:type="gramEnd"/>
    </w:p>
    <w:p w14:paraId="38D16657" w14:textId="77777777" w:rsidR="00FE4BAF" w:rsidRPr="00E9672F" w:rsidRDefault="00FE4BAF" w:rsidP="00FE4BAF">
      <w:pPr>
        <w:pStyle w:val="ListParagraph"/>
        <w:numPr>
          <w:ilvl w:val="0"/>
          <w:numId w:val="1"/>
        </w:numPr>
        <w:tabs>
          <w:tab w:val="left" w:pos="620"/>
        </w:tabs>
        <w:spacing w:line="252" w:lineRule="auto"/>
        <w:ind w:left="620" w:right="428" w:hanging="360"/>
        <w:jc w:val="both"/>
        <w:rPr>
          <w:rFonts w:asciiTheme="minorHAnsi" w:hAnsiTheme="minorHAnsi" w:cstheme="minorHAnsi"/>
        </w:rPr>
      </w:pPr>
      <w:r w:rsidRPr="00E9672F">
        <w:rPr>
          <w:rFonts w:asciiTheme="minorHAnsi" w:hAnsiTheme="minorHAnsi" w:cstheme="minorHAnsi"/>
          <w:w w:val="105"/>
        </w:rPr>
        <w:t xml:space="preserve">Experience on conducting gender trainings for staff </w:t>
      </w:r>
      <w:r w:rsidRPr="00E9672F">
        <w:rPr>
          <w:rFonts w:asciiTheme="minorHAnsi" w:hAnsiTheme="minorHAnsi" w:cstheme="minorHAnsi"/>
          <w:spacing w:val="-9"/>
          <w:w w:val="105"/>
        </w:rPr>
        <w:t xml:space="preserve">of </w:t>
      </w:r>
      <w:r w:rsidRPr="00E9672F">
        <w:rPr>
          <w:rFonts w:asciiTheme="minorHAnsi" w:hAnsiTheme="minorHAnsi" w:cstheme="minorHAnsi"/>
          <w:w w:val="105"/>
        </w:rPr>
        <w:t>development</w:t>
      </w:r>
      <w:r w:rsidRPr="00E9672F">
        <w:rPr>
          <w:rFonts w:asciiTheme="minorHAnsi" w:hAnsiTheme="minorHAnsi" w:cstheme="minorHAnsi"/>
          <w:spacing w:val="-2"/>
          <w:w w:val="105"/>
        </w:rPr>
        <w:t xml:space="preserve"> </w:t>
      </w:r>
      <w:r w:rsidRPr="00E9672F">
        <w:rPr>
          <w:rFonts w:asciiTheme="minorHAnsi" w:hAnsiTheme="minorHAnsi" w:cstheme="minorHAnsi"/>
          <w:w w:val="105"/>
        </w:rPr>
        <w:t>agencies.</w:t>
      </w:r>
    </w:p>
    <w:p w14:paraId="544FF50A" w14:textId="77777777" w:rsidR="00FE4BAF" w:rsidRPr="00E9672F" w:rsidRDefault="00FE4BAF" w:rsidP="00FE4BAF">
      <w:pPr>
        <w:pStyle w:val="BodyText"/>
        <w:jc w:val="both"/>
        <w:rPr>
          <w:rFonts w:asciiTheme="minorHAnsi" w:hAnsiTheme="minorHAnsi" w:cstheme="minorHAnsi"/>
          <w:sz w:val="22"/>
          <w:szCs w:val="22"/>
        </w:rPr>
      </w:pPr>
    </w:p>
    <w:p w14:paraId="1A786DE2" w14:textId="77777777" w:rsidR="00FE4BAF" w:rsidRPr="00E9672F" w:rsidRDefault="00FE4BAF" w:rsidP="00FE4BAF">
      <w:pPr>
        <w:pStyle w:val="BodyText"/>
        <w:ind w:left="260"/>
        <w:jc w:val="both"/>
        <w:rPr>
          <w:rFonts w:asciiTheme="minorHAnsi" w:hAnsiTheme="minorHAnsi" w:cstheme="minorHAnsi"/>
          <w:sz w:val="22"/>
          <w:szCs w:val="22"/>
        </w:rPr>
      </w:pPr>
      <w:r w:rsidRPr="00E9672F">
        <w:rPr>
          <w:rFonts w:asciiTheme="minorHAnsi" w:hAnsiTheme="minorHAnsi" w:cstheme="minorHAnsi"/>
          <w:w w:val="105"/>
          <w:sz w:val="22"/>
          <w:szCs w:val="22"/>
        </w:rPr>
        <w:t>Language and other skills:</w:t>
      </w:r>
    </w:p>
    <w:p w14:paraId="191C2423" w14:textId="77777777" w:rsidR="00FE4BAF" w:rsidRPr="00E9672F" w:rsidRDefault="00FE4BAF" w:rsidP="00FE4BAF">
      <w:pPr>
        <w:pStyle w:val="BodyText"/>
        <w:spacing w:before="11"/>
        <w:jc w:val="both"/>
        <w:rPr>
          <w:rFonts w:asciiTheme="minorHAnsi" w:hAnsiTheme="minorHAnsi" w:cstheme="minorHAnsi"/>
          <w:sz w:val="22"/>
          <w:szCs w:val="22"/>
        </w:rPr>
      </w:pPr>
    </w:p>
    <w:p w14:paraId="67A30C8F" w14:textId="17734FBC" w:rsidR="00FE4BAF" w:rsidRPr="00E9672F" w:rsidRDefault="00FE4BAF" w:rsidP="00FE4BAF">
      <w:pPr>
        <w:pStyle w:val="ListParagraph"/>
        <w:numPr>
          <w:ilvl w:val="0"/>
          <w:numId w:val="1"/>
        </w:numPr>
        <w:tabs>
          <w:tab w:val="left" w:pos="619"/>
          <w:tab w:val="left" w:pos="620"/>
        </w:tabs>
        <w:spacing w:line="252" w:lineRule="auto"/>
        <w:ind w:left="620" w:right="1" w:hanging="360"/>
        <w:jc w:val="both"/>
        <w:rPr>
          <w:rFonts w:asciiTheme="minorHAnsi" w:hAnsiTheme="minorHAnsi" w:cstheme="minorHAnsi"/>
        </w:rPr>
      </w:pPr>
      <w:r w:rsidRPr="00E9672F">
        <w:rPr>
          <w:rFonts w:asciiTheme="minorHAnsi" w:hAnsiTheme="minorHAnsi" w:cstheme="minorHAnsi"/>
          <w:w w:val="105"/>
        </w:rPr>
        <w:t>Proficient</w:t>
      </w:r>
      <w:r w:rsidRPr="00E9672F">
        <w:rPr>
          <w:rFonts w:asciiTheme="minorHAnsi" w:hAnsiTheme="minorHAnsi" w:cstheme="minorHAnsi"/>
          <w:spacing w:val="-6"/>
          <w:w w:val="105"/>
        </w:rPr>
        <w:t xml:space="preserve"> </w:t>
      </w:r>
      <w:r w:rsidRPr="00E9672F">
        <w:rPr>
          <w:rFonts w:asciiTheme="minorHAnsi" w:hAnsiTheme="minorHAnsi" w:cstheme="minorHAnsi"/>
          <w:w w:val="105"/>
        </w:rPr>
        <w:t>in</w:t>
      </w:r>
      <w:r w:rsidRPr="00E9672F">
        <w:rPr>
          <w:rFonts w:asciiTheme="minorHAnsi" w:hAnsiTheme="minorHAnsi" w:cstheme="minorHAnsi"/>
          <w:spacing w:val="-6"/>
          <w:w w:val="105"/>
        </w:rPr>
        <w:t xml:space="preserve"> </w:t>
      </w:r>
      <w:r w:rsidRPr="00E9672F">
        <w:rPr>
          <w:rFonts w:asciiTheme="minorHAnsi" w:hAnsiTheme="minorHAnsi" w:cstheme="minorHAnsi"/>
          <w:w w:val="105"/>
        </w:rPr>
        <w:t>written</w:t>
      </w:r>
      <w:r w:rsidRPr="00E9672F">
        <w:rPr>
          <w:rFonts w:asciiTheme="minorHAnsi" w:hAnsiTheme="minorHAnsi" w:cstheme="minorHAnsi"/>
          <w:spacing w:val="-6"/>
          <w:w w:val="105"/>
        </w:rPr>
        <w:t xml:space="preserve"> </w:t>
      </w:r>
      <w:r w:rsidRPr="00E9672F">
        <w:rPr>
          <w:rFonts w:asciiTheme="minorHAnsi" w:hAnsiTheme="minorHAnsi" w:cstheme="minorHAnsi"/>
          <w:w w:val="105"/>
        </w:rPr>
        <w:t>and</w:t>
      </w:r>
      <w:r w:rsidRPr="00E9672F">
        <w:rPr>
          <w:rFonts w:asciiTheme="minorHAnsi" w:hAnsiTheme="minorHAnsi" w:cstheme="minorHAnsi"/>
          <w:spacing w:val="-6"/>
          <w:w w:val="105"/>
        </w:rPr>
        <w:t xml:space="preserve"> </w:t>
      </w:r>
      <w:r w:rsidRPr="00E9672F">
        <w:rPr>
          <w:rFonts w:asciiTheme="minorHAnsi" w:hAnsiTheme="minorHAnsi" w:cstheme="minorHAnsi"/>
          <w:w w:val="105"/>
        </w:rPr>
        <w:t>oral</w:t>
      </w:r>
      <w:r w:rsidRPr="00E9672F">
        <w:rPr>
          <w:rFonts w:asciiTheme="minorHAnsi" w:hAnsiTheme="minorHAnsi" w:cstheme="minorHAnsi"/>
          <w:spacing w:val="-6"/>
          <w:w w:val="105"/>
        </w:rPr>
        <w:t xml:space="preserve"> </w:t>
      </w:r>
      <w:r w:rsidR="008E6498">
        <w:rPr>
          <w:rFonts w:asciiTheme="minorHAnsi" w:hAnsiTheme="minorHAnsi" w:cstheme="minorHAnsi"/>
          <w:spacing w:val="-6"/>
          <w:w w:val="105"/>
        </w:rPr>
        <w:t xml:space="preserve">French and </w:t>
      </w:r>
      <w:proofErr w:type="gramStart"/>
      <w:r w:rsidRPr="00E9672F">
        <w:rPr>
          <w:rFonts w:asciiTheme="minorHAnsi" w:hAnsiTheme="minorHAnsi" w:cstheme="minorHAnsi"/>
          <w:w w:val="105"/>
        </w:rPr>
        <w:t>English;</w:t>
      </w:r>
      <w:proofErr w:type="gramEnd"/>
    </w:p>
    <w:p w14:paraId="4156BF0E" w14:textId="77777777" w:rsidR="00FE4BAF" w:rsidRPr="00E9672F" w:rsidRDefault="00FE4BAF" w:rsidP="00FE4BAF">
      <w:pPr>
        <w:pStyle w:val="ListParagraph"/>
        <w:numPr>
          <w:ilvl w:val="0"/>
          <w:numId w:val="1"/>
        </w:numPr>
        <w:tabs>
          <w:tab w:val="left" w:pos="619"/>
          <w:tab w:val="left" w:pos="620"/>
        </w:tabs>
        <w:spacing w:line="252" w:lineRule="auto"/>
        <w:ind w:left="620" w:right="134" w:hanging="360"/>
        <w:jc w:val="both"/>
        <w:rPr>
          <w:rFonts w:asciiTheme="minorHAnsi" w:hAnsiTheme="minorHAnsi" w:cstheme="minorHAnsi"/>
        </w:rPr>
      </w:pPr>
      <w:r w:rsidRPr="00E9672F">
        <w:rPr>
          <w:rFonts w:asciiTheme="minorHAnsi" w:hAnsiTheme="minorHAnsi" w:cstheme="minorHAnsi"/>
          <w:w w:val="105"/>
        </w:rPr>
        <w:t xml:space="preserve">Computer skills, internet communication and command </w:t>
      </w:r>
      <w:r w:rsidRPr="00E9672F">
        <w:rPr>
          <w:rFonts w:asciiTheme="minorHAnsi" w:hAnsiTheme="minorHAnsi" w:cstheme="minorHAnsi"/>
          <w:spacing w:val="-9"/>
          <w:w w:val="105"/>
        </w:rPr>
        <w:t xml:space="preserve">of </w:t>
      </w:r>
      <w:r w:rsidRPr="00E9672F">
        <w:rPr>
          <w:rFonts w:asciiTheme="minorHAnsi" w:hAnsiTheme="minorHAnsi" w:cstheme="minorHAnsi"/>
          <w:w w:val="105"/>
        </w:rPr>
        <w:t>MS</w:t>
      </w:r>
      <w:r w:rsidRPr="00E9672F">
        <w:rPr>
          <w:rFonts w:asciiTheme="minorHAnsi" w:hAnsiTheme="minorHAnsi" w:cstheme="minorHAnsi"/>
          <w:spacing w:val="-3"/>
          <w:w w:val="105"/>
        </w:rPr>
        <w:t xml:space="preserve"> </w:t>
      </w:r>
      <w:r w:rsidRPr="00E9672F">
        <w:rPr>
          <w:rFonts w:asciiTheme="minorHAnsi" w:hAnsiTheme="minorHAnsi" w:cstheme="minorHAnsi"/>
          <w:w w:val="105"/>
        </w:rPr>
        <w:t>Office.</w:t>
      </w:r>
    </w:p>
    <w:p w14:paraId="37EC43F1" w14:textId="77777777" w:rsidR="00FE4BAF" w:rsidRPr="00E9672F" w:rsidRDefault="00FE4BAF" w:rsidP="00FE4BAF">
      <w:pPr>
        <w:jc w:val="both"/>
        <w:rPr>
          <w:rFonts w:asciiTheme="minorHAnsi" w:hAnsiTheme="minorHAnsi" w:cstheme="minorHAnsi"/>
        </w:rPr>
      </w:pPr>
    </w:p>
    <w:p w14:paraId="00C3BC87" w14:textId="6C22E346" w:rsidR="00E75AAC" w:rsidRPr="00E9672F" w:rsidRDefault="00E75AAC" w:rsidP="00E75AAC">
      <w:pPr>
        <w:pStyle w:val="BodyText"/>
        <w:spacing w:line="252" w:lineRule="auto"/>
        <w:ind w:left="260"/>
        <w:jc w:val="both"/>
        <w:rPr>
          <w:rFonts w:asciiTheme="minorHAnsi" w:hAnsiTheme="minorHAnsi" w:cstheme="minorHAnsi"/>
          <w:sz w:val="22"/>
          <w:szCs w:val="22"/>
        </w:rPr>
      </w:pPr>
      <w:r w:rsidRPr="00E9672F">
        <w:rPr>
          <w:rFonts w:asciiTheme="minorHAnsi" w:hAnsiTheme="minorHAnsi" w:cstheme="minorHAnsi"/>
          <w:b/>
          <w:w w:val="105"/>
          <w:sz w:val="22"/>
          <w:szCs w:val="22"/>
        </w:rPr>
        <w:t xml:space="preserve">Payment arrangements: </w:t>
      </w:r>
      <w:r w:rsidRPr="00E9672F">
        <w:rPr>
          <w:rFonts w:asciiTheme="minorHAnsi" w:hAnsiTheme="minorHAnsi" w:cstheme="minorHAnsi"/>
          <w:w w:val="105"/>
          <w:sz w:val="22"/>
          <w:szCs w:val="22"/>
        </w:rPr>
        <w:t>The Consultant will be paid a lump sum amount including fee and per diem</w:t>
      </w:r>
      <w:r>
        <w:rPr>
          <w:rFonts w:asciiTheme="minorHAnsi" w:hAnsiTheme="minorHAnsi" w:cstheme="minorHAnsi"/>
          <w:w w:val="105"/>
          <w:sz w:val="22"/>
          <w:szCs w:val="22"/>
        </w:rPr>
        <w:t xml:space="preserve">. </w:t>
      </w:r>
      <w:r w:rsidR="004D2B91">
        <w:rPr>
          <w:rFonts w:asciiTheme="minorHAnsi" w:hAnsiTheme="minorHAnsi" w:cstheme="minorHAnsi"/>
          <w:w w:val="105"/>
          <w:sz w:val="22"/>
          <w:szCs w:val="22"/>
        </w:rPr>
        <w:t>In his/her application, t</w:t>
      </w:r>
      <w:r w:rsidRPr="00E9672F">
        <w:rPr>
          <w:rFonts w:asciiTheme="minorHAnsi" w:hAnsiTheme="minorHAnsi" w:cstheme="minorHAnsi"/>
          <w:w w:val="105"/>
          <w:sz w:val="22"/>
          <w:szCs w:val="22"/>
        </w:rPr>
        <w:t xml:space="preserve">he consultant should indicate the lump sum and breakdown </w:t>
      </w:r>
      <w:r w:rsidR="00620E92">
        <w:rPr>
          <w:rFonts w:asciiTheme="minorHAnsi" w:hAnsiTheme="minorHAnsi" w:cstheme="minorHAnsi"/>
          <w:w w:val="105"/>
          <w:sz w:val="22"/>
          <w:szCs w:val="22"/>
        </w:rPr>
        <w:t xml:space="preserve">per phase/deliverable </w:t>
      </w:r>
      <w:r w:rsidRPr="00E9672F">
        <w:rPr>
          <w:rFonts w:asciiTheme="minorHAnsi" w:hAnsiTheme="minorHAnsi" w:cstheme="minorHAnsi"/>
          <w:w w:val="105"/>
          <w:sz w:val="22"/>
          <w:szCs w:val="22"/>
        </w:rPr>
        <w:t>in the financial proposal.</w:t>
      </w:r>
    </w:p>
    <w:p w14:paraId="70242F5A" w14:textId="77777777" w:rsidR="00E75AAC" w:rsidRPr="00E9672F" w:rsidRDefault="00E75AAC" w:rsidP="00E75AAC">
      <w:pPr>
        <w:pStyle w:val="BodyText"/>
        <w:spacing w:before="1"/>
        <w:jc w:val="both"/>
        <w:rPr>
          <w:rFonts w:asciiTheme="minorHAnsi" w:hAnsiTheme="minorHAnsi" w:cstheme="minorHAnsi"/>
          <w:sz w:val="22"/>
          <w:szCs w:val="22"/>
        </w:rPr>
      </w:pPr>
    </w:p>
    <w:p w14:paraId="37398543" w14:textId="73D56246" w:rsidR="00E75AAC" w:rsidRPr="00E9672F" w:rsidRDefault="00E75AAC" w:rsidP="00E75AAC">
      <w:pPr>
        <w:pStyle w:val="BodyText"/>
        <w:spacing w:line="252" w:lineRule="auto"/>
        <w:ind w:left="260" w:right="-5"/>
        <w:jc w:val="both"/>
        <w:rPr>
          <w:rFonts w:asciiTheme="minorHAnsi" w:hAnsiTheme="minorHAnsi" w:cstheme="minorHAnsi"/>
          <w:sz w:val="22"/>
          <w:szCs w:val="22"/>
        </w:rPr>
      </w:pPr>
      <w:r w:rsidRPr="00E9672F">
        <w:rPr>
          <w:rFonts w:asciiTheme="minorHAnsi" w:hAnsiTheme="minorHAnsi" w:cstheme="minorHAnsi"/>
          <w:w w:val="105"/>
          <w:sz w:val="22"/>
          <w:szCs w:val="22"/>
        </w:rPr>
        <w:t>The</w:t>
      </w:r>
      <w:r w:rsidRPr="00E9672F">
        <w:rPr>
          <w:rFonts w:asciiTheme="minorHAnsi" w:hAnsiTheme="minorHAnsi" w:cstheme="minorHAnsi"/>
          <w:spacing w:val="-13"/>
          <w:w w:val="105"/>
          <w:sz w:val="22"/>
          <w:szCs w:val="22"/>
        </w:rPr>
        <w:t xml:space="preserve"> </w:t>
      </w:r>
      <w:r w:rsidRPr="00E9672F">
        <w:rPr>
          <w:rFonts w:asciiTheme="minorHAnsi" w:hAnsiTheme="minorHAnsi" w:cstheme="minorHAnsi"/>
          <w:w w:val="105"/>
          <w:sz w:val="22"/>
          <w:szCs w:val="22"/>
        </w:rPr>
        <w:t>international</w:t>
      </w:r>
      <w:r w:rsidRPr="00E9672F">
        <w:rPr>
          <w:rFonts w:asciiTheme="minorHAnsi" w:hAnsiTheme="minorHAnsi" w:cstheme="minorHAnsi"/>
          <w:spacing w:val="-13"/>
          <w:w w:val="105"/>
          <w:sz w:val="22"/>
          <w:szCs w:val="22"/>
        </w:rPr>
        <w:t xml:space="preserve"> </w:t>
      </w:r>
      <w:r w:rsidRPr="00E9672F">
        <w:rPr>
          <w:rFonts w:asciiTheme="minorHAnsi" w:hAnsiTheme="minorHAnsi" w:cstheme="minorHAnsi"/>
          <w:spacing w:val="-3"/>
          <w:w w:val="105"/>
          <w:sz w:val="22"/>
          <w:szCs w:val="22"/>
        </w:rPr>
        <w:t>expert</w:t>
      </w:r>
      <w:r w:rsidRPr="00E9672F">
        <w:rPr>
          <w:rFonts w:asciiTheme="minorHAnsi" w:hAnsiTheme="minorHAnsi" w:cstheme="minorHAnsi"/>
          <w:spacing w:val="-13"/>
          <w:w w:val="105"/>
          <w:sz w:val="22"/>
          <w:szCs w:val="22"/>
        </w:rPr>
        <w:t xml:space="preserve"> </w:t>
      </w:r>
      <w:r w:rsidRPr="00E9672F">
        <w:rPr>
          <w:rFonts w:asciiTheme="minorHAnsi" w:hAnsiTheme="minorHAnsi" w:cstheme="minorHAnsi"/>
          <w:w w:val="105"/>
          <w:sz w:val="22"/>
          <w:szCs w:val="22"/>
        </w:rPr>
        <w:t>will</w:t>
      </w:r>
      <w:r w:rsidRPr="00E9672F">
        <w:rPr>
          <w:rFonts w:asciiTheme="minorHAnsi" w:hAnsiTheme="minorHAnsi" w:cstheme="minorHAnsi"/>
          <w:spacing w:val="-13"/>
          <w:w w:val="105"/>
          <w:sz w:val="22"/>
          <w:szCs w:val="22"/>
        </w:rPr>
        <w:t xml:space="preserve"> </w:t>
      </w:r>
      <w:r w:rsidRPr="00E9672F">
        <w:rPr>
          <w:rFonts w:asciiTheme="minorHAnsi" w:hAnsiTheme="minorHAnsi" w:cstheme="minorHAnsi"/>
          <w:w w:val="105"/>
          <w:sz w:val="22"/>
          <w:szCs w:val="22"/>
        </w:rPr>
        <w:t>be</w:t>
      </w:r>
      <w:r w:rsidRPr="00E9672F">
        <w:rPr>
          <w:rFonts w:asciiTheme="minorHAnsi" w:hAnsiTheme="minorHAnsi" w:cstheme="minorHAnsi"/>
          <w:spacing w:val="-12"/>
          <w:w w:val="105"/>
          <w:sz w:val="22"/>
          <w:szCs w:val="22"/>
        </w:rPr>
        <w:t xml:space="preserve"> </w:t>
      </w:r>
      <w:r w:rsidRPr="00E9672F">
        <w:rPr>
          <w:rFonts w:asciiTheme="minorHAnsi" w:hAnsiTheme="minorHAnsi" w:cstheme="minorHAnsi"/>
          <w:w w:val="105"/>
          <w:sz w:val="22"/>
          <w:szCs w:val="22"/>
        </w:rPr>
        <w:t>engaged</w:t>
      </w:r>
      <w:r w:rsidRPr="00E9672F">
        <w:rPr>
          <w:rFonts w:asciiTheme="minorHAnsi" w:hAnsiTheme="minorHAnsi" w:cstheme="minorHAnsi"/>
          <w:spacing w:val="-13"/>
          <w:w w:val="105"/>
          <w:sz w:val="22"/>
          <w:szCs w:val="22"/>
        </w:rPr>
        <w:t xml:space="preserve"> </w:t>
      </w:r>
      <w:r w:rsidRPr="00E9672F">
        <w:rPr>
          <w:rFonts w:asciiTheme="minorHAnsi" w:hAnsiTheme="minorHAnsi" w:cstheme="minorHAnsi"/>
          <w:w w:val="105"/>
          <w:sz w:val="22"/>
          <w:szCs w:val="22"/>
        </w:rPr>
        <w:t>for</w:t>
      </w:r>
      <w:r w:rsidRPr="00E9672F">
        <w:rPr>
          <w:rFonts w:asciiTheme="minorHAnsi" w:hAnsiTheme="minorHAnsi" w:cstheme="minorHAnsi"/>
          <w:spacing w:val="-13"/>
          <w:w w:val="105"/>
          <w:sz w:val="22"/>
          <w:szCs w:val="22"/>
        </w:rPr>
        <w:t xml:space="preserve"> </w:t>
      </w:r>
      <w:r w:rsidRPr="00E9672F">
        <w:rPr>
          <w:rFonts w:asciiTheme="minorHAnsi" w:hAnsiTheme="minorHAnsi" w:cstheme="minorHAnsi"/>
          <w:w w:val="105"/>
          <w:sz w:val="22"/>
          <w:szCs w:val="22"/>
        </w:rPr>
        <w:t>a</w:t>
      </w:r>
      <w:r w:rsidRPr="00E9672F">
        <w:rPr>
          <w:rFonts w:asciiTheme="minorHAnsi" w:hAnsiTheme="minorHAnsi" w:cstheme="minorHAnsi"/>
          <w:spacing w:val="-13"/>
          <w:w w:val="105"/>
          <w:sz w:val="22"/>
          <w:szCs w:val="22"/>
        </w:rPr>
        <w:t xml:space="preserve"> </w:t>
      </w:r>
      <w:r w:rsidRPr="00E9672F">
        <w:rPr>
          <w:rFonts w:asciiTheme="minorHAnsi" w:hAnsiTheme="minorHAnsi" w:cstheme="minorHAnsi"/>
          <w:w w:val="105"/>
          <w:sz w:val="22"/>
          <w:szCs w:val="22"/>
        </w:rPr>
        <w:t>total</w:t>
      </w:r>
      <w:r w:rsidRPr="00E9672F">
        <w:rPr>
          <w:rFonts w:asciiTheme="minorHAnsi" w:hAnsiTheme="minorHAnsi" w:cstheme="minorHAnsi"/>
          <w:spacing w:val="-12"/>
          <w:w w:val="105"/>
          <w:sz w:val="22"/>
          <w:szCs w:val="22"/>
        </w:rPr>
        <w:t xml:space="preserve"> </w:t>
      </w:r>
      <w:r w:rsidRPr="00E9672F">
        <w:rPr>
          <w:rFonts w:asciiTheme="minorHAnsi" w:hAnsiTheme="minorHAnsi" w:cstheme="minorHAnsi"/>
          <w:w w:val="105"/>
          <w:sz w:val="22"/>
          <w:szCs w:val="22"/>
        </w:rPr>
        <w:t>of</w:t>
      </w:r>
      <w:r w:rsidRPr="00E9672F">
        <w:rPr>
          <w:rFonts w:asciiTheme="minorHAnsi" w:hAnsiTheme="minorHAnsi" w:cstheme="minorHAnsi"/>
          <w:spacing w:val="-13"/>
          <w:w w:val="105"/>
          <w:sz w:val="22"/>
          <w:szCs w:val="22"/>
        </w:rPr>
        <w:t xml:space="preserve"> </w:t>
      </w:r>
      <w:r>
        <w:rPr>
          <w:rFonts w:asciiTheme="minorHAnsi" w:hAnsiTheme="minorHAnsi" w:cstheme="minorHAnsi"/>
          <w:w w:val="105"/>
          <w:sz w:val="22"/>
          <w:szCs w:val="22"/>
        </w:rPr>
        <w:t>3</w:t>
      </w:r>
      <w:r w:rsidRPr="00E9672F">
        <w:rPr>
          <w:rFonts w:asciiTheme="minorHAnsi" w:hAnsiTheme="minorHAnsi" w:cstheme="minorHAnsi"/>
          <w:spacing w:val="-13"/>
          <w:w w:val="105"/>
          <w:sz w:val="22"/>
          <w:szCs w:val="22"/>
        </w:rPr>
        <w:t xml:space="preserve"> </w:t>
      </w:r>
      <w:r>
        <w:rPr>
          <w:rFonts w:asciiTheme="minorHAnsi" w:hAnsiTheme="minorHAnsi" w:cstheme="minorHAnsi"/>
          <w:w w:val="105"/>
          <w:sz w:val="22"/>
          <w:szCs w:val="22"/>
        </w:rPr>
        <w:t>months</w:t>
      </w:r>
      <w:r w:rsidRPr="00E9672F">
        <w:rPr>
          <w:rFonts w:asciiTheme="minorHAnsi" w:hAnsiTheme="minorHAnsi" w:cstheme="minorHAnsi"/>
          <w:w w:val="105"/>
          <w:sz w:val="22"/>
          <w:szCs w:val="22"/>
        </w:rPr>
        <w:t xml:space="preserve">. </w:t>
      </w:r>
      <w:r w:rsidR="00620E92">
        <w:rPr>
          <w:rFonts w:asciiTheme="minorHAnsi" w:hAnsiTheme="minorHAnsi" w:cstheme="minorHAnsi"/>
          <w:w w:val="105"/>
          <w:sz w:val="22"/>
          <w:szCs w:val="22"/>
        </w:rPr>
        <w:t>X</w:t>
      </w:r>
      <w:r w:rsidRPr="00E9672F">
        <w:rPr>
          <w:rFonts w:asciiTheme="minorHAnsi" w:hAnsiTheme="minorHAnsi" w:cstheme="minorHAnsi"/>
          <w:w w:val="105"/>
          <w:sz w:val="22"/>
          <w:szCs w:val="22"/>
        </w:rPr>
        <w:t xml:space="preserve">% of the payment will be </w:t>
      </w:r>
      <w:r w:rsidR="0099054D">
        <w:rPr>
          <w:rFonts w:asciiTheme="minorHAnsi" w:hAnsiTheme="minorHAnsi" w:cstheme="minorHAnsi"/>
          <w:w w:val="105"/>
          <w:sz w:val="22"/>
          <w:szCs w:val="22"/>
        </w:rPr>
        <w:t xml:space="preserve">done at the beginning of the assignment and X% will be </w:t>
      </w:r>
      <w:proofErr w:type="gramStart"/>
      <w:r w:rsidRPr="00E9672F">
        <w:rPr>
          <w:rFonts w:asciiTheme="minorHAnsi" w:hAnsiTheme="minorHAnsi" w:cstheme="minorHAnsi"/>
          <w:w w:val="105"/>
          <w:sz w:val="22"/>
          <w:szCs w:val="22"/>
        </w:rPr>
        <w:t>effected</w:t>
      </w:r>
      <w:proofErr w:type="gramEnd"/>
      <w:r w:rsidRPr="00E9672F">
        <w:rPr>
          <w:rFonts w:asciiTheme="minorHAnsi" w:hAnsiTheme="minorHAnsi" w:cstheme="minorHAnsi"/>
          <w:w w:val="105"/>
          <w:sz w:val="22"/>
          <w:szCs w:val="22"/>
        </w:rPr>
        <w:t xml:space="preserve"> to the consultant upon</w:t>
      </w:r>
      <w:r w:rsidRPr="00E9672F">
        <w:rPr>
          <w:rFonts w:asciiTheme="minorHAnsi" w:hAnsiTheme="minorHAnsi" w:cstheme="minorHAnsi"/>
          <w:spacing w:val="-15"/>
          <w:w w:val="105"/>
          <w:sz w:val="22"/>
          <w:szCs w:val="22"/>
        </w:rPr>
        <w:t xml:space="preserve"> </w:t>
      </w:r>
      <w:r w:rsidRPr="00E9672F">
        <w:rPr>
          <w:rFonts w:asciiTheme="minorHAnsi" w:hAnsiTheme="minorHAnsi" w:cstheme="minorHAnsi"/>
          <w:w w:val="105"/>
          <w:sz w:val="22"/>
          <w:szCs w:val="22"/>
        </w:rPr>
        <w:t>submission</w:t>
      </w:r>
      <w:r w:rsidRPr="00E9672F">
        <w:rPr>
          <w:rFonts w:asciiTheme="minorHAnsi" w:hAnsiTheme="minorHAnsi" w:cstheme="minorHAnsi"/>
          <w:spacing w:val="-14"/>
          <w:w w:val="105"/>
          <w:sz w:val="22"/>
          <w:szCs w:val="22"/>
        </w:rPr>
        <w:t xml:space="preserve"> </w:t>
      </w:r>
      <w:r w:rsidRPr="00E9672F">
        <w:rPr>
          <w:rFonts w:asciiTheme="minorHAnsi" w:hAnsiTheme="minorHAnsi" w:cstheme="minorHAnsi"/>
          <w:w w:val="105"/>
          <w:sz w:val="22"/>
          <w:szCs w:val="22"/>
        </w:rPr>
        <w:t>of</w:t>
      </w:r>
      <w:r w:rsidRPr="00E9672F">
        <w:rPr>
          <w:rFonts w:asciiTheme="minorHAnsi" w:hAnsiTheme="minorHAnsi" w:cstheme="minorHAnsi"/>
          <w:spacing w:val="-15"/>
          <w:w w:val="105"/>
          <w:sz w:val="22"/>
          <w:szCs w:val="22"/>
        </w:rPr>
        <w:t xml:space="preserve"> </w:t>
      </w:r>
      <w:r w:rsidRPr="00E9672F">
        <w:rPr>
          <w:rFonts w:asciiTheme="minorHAnsi" w:hAnsiTheme="minorHAnsi" w:cstheme="minorHAnsi"/>
          <w:w w:val="105"/>
          <w:sz w:val="22"/>
          <w:szCs w:val="22"/>
        </w:rPr>
        <w:t>the</w:t>
      </w:r>
      <w:r w:rsidRPr="00E9672F">
        <w:rPr>
          <w:rFonts w:asciiTheme="minorHAnsi" w:hAnsiTheme="minorHAnsi" w:cstheme="minorHAnsi"/>
          <w:spacing w:val="-15"/>
          <w:w w:val="105"/>
          <w:sz w:val="22"/>
          <w:szCs w:val="22"/>
        </w:rPr>
        <w:t xml:space="preserve"> </w:t>
      </w:r>
      <w:r w:rsidRPr="00E9672F">
        <w:rPr>
          <w:rFonts w:asciiTheme="minorHAnsi" w:hAnsiTheme="minorHAnsi" w:cstheme="minorHAnsi"/>
          <w:w w:val="105"/>
          <w:sz w:val="22"/>
          <w:szCs w:val="22"/>
        </w:rPr>
        <w:t>final</w:t>
      </w:r>
      <w:r w:rsidRPr="00E9672F">
        <w:rPr>
          <w:rFonts w:asciiTheme="minorHAnsi" w:hAnsiTheme="minorHAnsi" w:cstheme="minorHAnsi"/>
          <w:spacing w:val="-14"/>
          <w:w w:val="105"/>
          <w:sz w:val="22"/>
          <w:szCs w:val="22"/>
        </w:rPr>
        <w:t xml:space="preserve"> </w:t>
      </w:r>
      <w:r w:rsidRPr="00E9672F">
        <w:rPr>
          <w:rFonts w:asciiTheme="minorHAnsi" w:hAnsiTheme="minorHAnsi" w:cstheme="minorHAnsi"/>
          <w:w w:val="105"/>
          <w:sz w:val="22"/>
          <w:szCs w:val="22"/>
        </w:rPr>
        <w:t>deliverable</w:t>
      </w:r>
      <w:r w:rsidR="0099054D">
        <w:rPr>
          <w:rFonts w:asciiTheme="minorHAnsi" w:hAnsiTheme="minorHAnsi" w:cstheme="minorHAnsi"/>
          <w:w w:val="105"/>
          <w:sz w:val="22"/>
          <w:szCs w:val="22"/>
        </w:rPr>
        <w:t xml:space="preserve">s. </w:t>
      </w:r>
    </w:p>
    <w:p w14:paraId="7DF755CE" w14:textId="77777777" w:rsidR="00FE4BAF" w:rsidRPr="00E9672F" w:rsidRDefault="00FE4BAF" w:rsidP="00FE4BAF">
      <w:pPr>
        <w:jc w:val="both"/>
        <w:rPr>
          <w:rFonts w:asciiTheme="minorHAnsi" w:hAnsiTheme="minorHAnsi" w:cstheme="minorHAnsi"/>
        </w:rPr>
      </w:pPr>
    </w:p>
    <w:sectPr w:rsidR="00FE4BAF" w:rsidRPr="00E9672F" w:rsidSect="00FE4BAF">
      <w:footerReference w:type="default" r:id="rId11"/>
      <w:pgSz w:w="11906" w:h="16838"/>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7F93D5" w14:textId="77777777" w:rsidR="001E1D72" w:rsidRDefault="001E1D72" w:rsidP="00FE4BAF">
      <w:r>
        <w:separator/>
      </w:r>
    </w:p>
  </w:endnote>
  <w:endnote w:type="continuationSeparator" w:id="0">
    <w:p w14:paraId="6916D1AF" w14:textId="77777777" w:rsidR="001E1D72" w:rsidRDefault="001E1D72" w:rsidP="00FE4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oania">
    <w:altName w:val="Calibri"/>
    <w:charset w:val="00"/>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05256E" w14:textId="7B3F8F8E" w:rsidR="009E421F" w:rsidRDefault="009E421F">
    <w:pPr>
      <w:pStyle w:val="Footer"/>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sidR="00BF3860" w:rsidRPr="00BF3860">
      <w:rPr>
        <w:caps/>
        <w:noProof/>
        <w:color w:val="4472C4" w:themeColor="accent1"/>
        <w:lang w:val="fr-FR"/>
      </w:rPr>
      <w:t>6</w:t>
    </w:r>
    <w:r>
      <w:rPr>
        <w:caps/>
        <w:color w:val="4472C4" w:themeColor="accent1"/>
      </w:rPr>
      <w:fldChar w:fldCharType="end"/>
    </w:r>
  </w:p>
  <w:p w14:paraId="5118B6D2" w14:textId="77777777" w:rsidR="004948B8" w:rsidRDefault="001E1D72">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EA4EFD" w14:textId="77777777" w:rsidR="001E1D72" w:rsidRDefault="001E1D72" w:rsidP="00FE4BAF">
      <w:r>
        <w:separator/>
      </w:r>
    </w:p>
  </w:footnote>
  <w:footnote w:type="continuationSeparator" w:id="0">
    <w:p w14:paraId="38A0F1DB" w14:textId="77777777" w:rsidR="001E1D72" w:rsidRDefault="001E1D72" w:rsidP="00FE4BAF">
      <w:r>
        <w:continuationSeparator/>
      </w:r>
    </w:p>
  </w:footnote>
  <w:footnote w:id="1">
    <w:p w14:paraId="2EE7D931" w14:textId="39806EEC" w:rsidR="00944508" w:rsidRPr="00EB6EFD" w:rsidRDefault="00944508">
      <w:pPr>
        <w:pStyle w:val="FootnoteText"/>
        <w:rPr>
          <w:rFonts w:asciiTheme="minorHAnsi" w:hAnsiTheme="minorHAnsi" w:cstheme="minorHAnsi"/>
        </w:rPr>
      </w:pPr>
      <w:r>
        <w:rPr>
          <w:rStyle w:val="FootnoteReference"/>
        </w:rPr>
        <w:footnoteRef/>
      </w:r>
      <w:r>
        <w:t xml:space="preserve"> </w:t>
      </w:r>
      <w:r w:rsidRPr="00EB6EFD">
        <w:rPr>
          <w:rFonts w:asciiTheme="minorHAnsi" w:hAnsiTheme="minorHAnsi" w:cstheme="minorHAnsi"/>
        </w:rPr>
        <w:t>Within this UNCT Gender Strategy and Action Plan 2021-2023, UNCT support to the implementation of the UPR, UN Security Council Resolution 1325 and other treaty body obligations shall be captured.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F47AB"/>
    <w:multiLevelType w:val="hybridMultilevel"/>
    <w:tmpl w:val="44B64B5E"/>
    <w:lvl w:ilvl="0" w:tplc="C0A28614">
      <w:numFmt w:val="bullet"/>
      <w:lvlText w:val="•"/>
      <w:lvlJc w:val="left"/>
      <w:pPr>
        <w:ind w:left="399" w:hanging="158"/>
      </w:pPr>
      <w:rPr>
        <w:rFonts w:hint="default"/>
        <w:w w:val="79"/>
        <w:lang w:val="en-US" w:eastAsia="en-US" w:bidi="ar-SA"/>
      </w:rPr>
    </w:lvl>
    <w:lvl w:ilvl="1" w:tplc="1C48371A">
      <w:numFmt w:val="bullet"/>
      <w:lvlText w:val="•"/>
      <w:lvlJc w:val="left"/>
      <w:pPr>
        <w:ind w:left="420" w:hanging="158"/>
      </w:pPr>
      <w:rPr>
        <w:rFonts w:hint="default"/>
        <w:lang w:val="en-US" w:eastAsia="en-US" w:bidi="ar-SA"/>
      </w:rPr>
    </w:lvl>
    <w:lvl w:ilvl="2" w:tplc="4F8C0C2A">
      <w:numFmt w:val="bullet"/>
      <w:lvlText w:val="•"/>
      <w:lvlJc w:val="left"/>
      <w:pPr>
        <w:ind w:left="984" w:hanging="158"/>
      </w:pPr>
      <w:rPr>
        <w:rFonts w:hint="default"/>
        <w:lang w:val="en-US" w:eastAsia="en-US" w:bidi="ar-SA"/>
      </w:rPr>
    </w:lvl>
    <w:lvl w:ilvl="3" w:tplc="1E4E0A30">
      <w:numFmt w:val="bullet"/>
      <w:lvlText w:val="•"/>
      <w:lvlJc w:val="left"/>
      <w:pPr>
        <w:ind w:left="1548" w:hanging="158"/>
      </w:pPr>
      <w:rPr>
        <w:rFonts w:hint="default"/>
        <w:lang w:val="en-US" w:eastAsia="en-US" w:bidi="ar-SA"/>
      </w:rPr>
    </w:lvl>
    <w:lvl w:ilvl="4" w:tplc="44F831A6">
      <w:numFmt w:val="bullet"/>
      <w:lvlText w:val="•"/>
      <w:lvlJc w:val="left"/>
      <w:pPr>
        <w:ind w:left="2113" w:hanging="158"/>
      </w:pPr>
      <w:rPr>
        <w:rFonts w:hint="default"/>
        <w:lang w:val="en-US" w:eastAsia="en-US" w:bidi="ar-SA"/>
      </w:rPr>
    </w:lvl>
    <w:lvl w:ilvl="5" w:tplc="21144D12">
      <w:numFmt w:val="bullet"/>
      <w:lvlText w:val="•"/>
      <w:lvlJc w:val="left"/>
      <w:pPr>
        <w:ind w:left="2677" w:hanging="158"/>
      </w:pPr>
      <w:rPr>
        <w:rFonts w:hint="default"/>
        <w:lang w:val="en-US" w:eastAsia="en-US" w:bidi="ar-SA"/>
      </w:rPr>
    </w:lvl>
    <w:lvl w:ilvl="6" w:tplc="41EC7392">
      <w:numFmt w:val="bullet"/>
      <w:lvlText w:val="•"/>
      <w:lvlJc w:val="left"/>
      <w:pPr>
        <w:ind w:left="3242" w:hanging="158"/>
      </w:pPr>
      <w:rPr>
        <w:rFonts w:hint="default"/>
        <w:lang w:val="en-US" w:eastAsia="en-US" w:bidi="ar-SA"/>
      </w:rPr>
    </w:lvl>
    <w:lvl w:ilvl="7" w:tplc="26AA89B4">
      <w:numFmt w:val="bullet"/>
      <w:lvlText w:val="•"/>
      <w:lvlJc w:val="left"/>
      <w:pPr>
        <w:ind w:left="3806" w:hanging="158"/>
      </w:pPr>
      <w:rPr>
        <w:rFonts w:hint="default"/>
        <w:lang w:val="en-US" w:eastAsia="en-US" w:bidi="ar-SA"/>
      </w:rPr>
    </w:lvl>
    <w:lvl w:ilvl="8" w:tplc="28CEAC70">
      <w:numFmt w:val="bullet"/>
      <w:lvlText w:val="•"/>
      <w:lvlJc w:val="left"/>
      <w:pPr>
        <w:ind w:left="4371" w:hanging="158"/>
      </w:pPr>
      <w:rPr>
        <w:rFonts w:hint="default"/>
        <w:lang w:val="en-US" w:eastAsia="en-US" w:bidi="ar-SA"/>
      </w:rPr>
    </w:lvl>
  </w:abstractNum>
  <w:abstractNum w:abstractNumId="1" w15:restartNumberingAfterBreak="0">
    <w:nsid w:val="0B020BFD"/>
    <w:multiLevelType w:val="hybridMultilevel"/>
    <w:tmpl w:val="E0E41AD4"/>
    <w:lvl w:ilvl="0" w:tplc="399ECF9A">
      <w:start w:val="1"/>
      <w:numFmt w:val="decimal"/>
      <w:lvlText w:val="%1"/>
      <w:lvlJc w:val="left"/>
      <w:pPr>
        <w:ind w:left="799" w:hanging="360"/>
      </w:pPr>
      <w:rPr>
        <w:rFonts w:hint="default"/>
      </w:rPr>
    </w:lvl>
    <w:lvl w:ilvl="1" w:tplc="04090019" w:tentative="1">
      <w:start w:val="1"/>
      <w:numFmt w:val="lowerLetter"/>
      <w:lvlText w:val="%2."/>
      <w:lvlJc w:val="left"/>
      <w:pPr>
        <w:ind w:left="1519" w:hanging="360"/>
      </w:pPr>
    </w:lvl>
    <w:lvl w:ilvl="2" w:tplc="0409001B" w:tentative="1">
      <w:start w:val="1"/>
      <w:numFmt w:val="lowerRoman"/>
      <w:lvlText w:val="%3."/>
      <w:lvlJc w:val="right"/>
      <w:pPr>
        <w:ind w:left="2239" w:hanging="180"/>
      </w:pPr>
    </w:lvl>
    <w:lvl w:ilvl="3" w:tplc="0409000F" w:tentative="1">
      <w:start w:val="1"/>
      <w:numFmt w:val="decimal"/>
      <w:lvlText w:val="%4."/>
      <w:lvlJc w:val="left"/>
      <w:pPr>
        <w:ind w:left="2959" w:hanging="360"/>
      </w:pPr>
    </w:lvl>
    <w:lvl w:ilvl="4" w:tplc="04090019" w:tentative="1">
      <w:start w:val="1"/>
      <w:numFmt w:val="lowerLetter"/>
      <w:lvlText w:val="%5."/>
      <w:lvlJc w:val="left"/>
      <w:pPr>
        <w:ind w:left="3679" w:hanging="360"/>
      </w:pPr>
    </w:lvl>
    <w:lvl w:ilvl="5" w:tplc="0409001B" w:tentative="1">
      <w:start w:val="1"/>
      <w:numFmt w:val="lowerRoman"/>
      <w:lvlText w:val="%6."/>
      <w:lvlJc w:val="right"/>
      <w:pPr>
        <w:ind w:left="4399" w:hanging="180"/>
      </w:pPr>
    </w:lvl>
    <w:lvl w:ilvl="6" w:tplc="0409000F" w:tentative="1">
      <w:start w:val="1"/>
      <w:numFmt w:val="decimal"/>
      <w:lvlText w:val="%7."/>
      <w:lvlJc w:val="left"/>
      <w:pPr>
        <w:ind w:left="5119" w:hanging="360"/>
      </w:pPr>
    </w:lvl>
    <w:lvl w:ilvl="7" w:tplc="04090019" w:tentative="1">
      <w:start w:val="1"/>
      <w:numFmt w:val="lowerLetter"/>
      <w:lvlText w:val="%8."/>
      <w:lvlJc w:val="left"/>
      <w:pPr>
        <w:ind w:left="5839" w:hanging="360"/>
      </w:pPr>
    </w:lvl>
    <w:lvl w:ilvl="8" w:tplc="0409001B" w:tentative="1">
      <w:start w:val="1"/>
      <w:numFmt w:val="lowerRoman"/>
      <w:lvlText w:val="%9."/>
      <w:lvlJc w:val="right"/>
      <w:pPr>
        <w:ind w:left="6559" w:hanging="180"/>
      </w:pPr>
    </w:lvl>
  </w:abstractNum>
  <w:abstractNum w:abstractNumId="2" w15:restartNumberingAfterBreak="0">
    <w:nsid w:val="13EC6BBB"/>
    <w:multiLevelType w:val="hybridMultilevel"/>
    <w:tmpl w:val="DE3065F2"/>
    <w:lvl w:ilvl="0" w:tplc="A048955E">
      <w:start w:val="1"/>
      <w:numFmt w:val="decimal"/>
      <w:lvlText w:val="%1"/>
      <w:lvlJc w:val="left"/>
      <w:pPr>
        <w:ind w:left="799" w:hanging="360"/>
      </w:pPr>
      <w:rPr>
        <w:rFonts w:hint="default"/>
      </w:rPr>
    </w:lvl>
    <w:lvl w:ilvl="1" w:tplc="04090019" w:tentative="1">
      <w:start w:val="1"/>
      <w:numFmt w:val="lowerLetter"/>
      <w:lvlText w:val="%2."/>
      <w:lvlJc w:val="left"/>
      <w:pPr>
        <w:ind w:left="1519" w:hanging="360"/>
      </w:pPr>
    </w:lvl>
    <w:lvl w:ilvl="2" w:tplc="0409001B" w:tentative="1">
      <w:start w:val="1"/>
      <w:numFmt w:val="lowerRoman"/>
      <w:lvlText w:val="%3."/>
      <w:lvlJc w:val="right"/>
      <w:pPr>
        <w:ind w:left="2239" w:hanging="180"/>
      </w:pPr>
    </w:lvl>
    <w:lvl w:ilvl="3" w:tplc="0409000F" w:tentative="1">
      <w:start w:val="1"/>
      <w:numFmt w:val="decimal"/>
      <w:lvlText w:val="%4."/>
      <w:lvlJc w:val="left"/>
      <w:pPr>
        <w:ind w:left="2959" w:hanging="360"/>
      </w:pPr>
    </w:lvl>
    <w:lvl w:ilvl="4" w:tplc="04090019" w:tentative="1">
      <w:start w:val="1"/>
      <w:numFmt w:val="lowerLetter"/>
      <w:lvlText w:val="%5."/>
      <w:lvlJc w:val="left"/>
      <w:pPr>
        <w:ind w:left="3679" w:hanging="360"/>
      </w:pPr>
    </w:lvl>
    <w:lvl w:ilvl="5" w:tplc="0409001B" w:tentative="1">
      <w:start w:val="1"/>
      <w:numFmt w:val="lowerRoman"/>
      <w:lvlText w:val="%6."/>
      <w:lvlJc w:val="right"/>
      <w:pPr>
        <w:ind w:left="4399" w:hanging="180"/>
      </w:pPr>
    </w:lvl>
    <w:lvl w:ilvl="6" w:tplc="0409000F" w:tentative="1">
      <w:start w:val="1"/>
      <w:numFmt w:val="decimal"/>
      <w:lvlText w:val="%7."/>
      <w:lvlJc w:val="left"/>
      <w:pPr>
        <w:ind w:left="5119" w:hanging="360"/>
      </w:pPr>
    </w:lvl>
    <w:lvl w:ilvl="7" w:tplc="04090019" w:tentative="1">
      <w:start w:val="1"/>
      <w:numFmt w:val="lowerLetter"/>
      <w:lvlText w:val="%8."/>
      <w:lvlJc w:val="left"/>
      <w:pPr>
        <w:ind w:left="5839" w:hanging="360"/>
      </w:pPr>
    </w:lvl>
    <w:lvl w:ilvl="8" w:tplc="0409001B" w:tentative="1">
      <w:start w:val="1"/>
      <w:numFmt w:val="lowerRoman"/>
      <w:lvlText w:val="%9."/>
      <w:lvlJc w:val="right"/>
      <w:pPr>
        <w:ind w:left="6559" w:hanging="180"/>
      </w:pPr>
    </w:lvl>
  </w:abstractNum>
  <w:abstractNum w:abstractNumId="3" w15:restartNumberingAfterBreak="0">
    <w:nsid w:val="1CE82E15"/>
    <w:multiLevelType w:val="hybridMultilevel"/>
    <w:tmpl w:val="71A89A80"/>
    <w:lvl w:ilvl="0" w:tplc="CFDE1BE4">
      <w:start w:val="1"/>
      <w:numFmt w:val="bullet"/>
      <w:lvlText w:val="-"/>
      <w:lvlJc w:val="left"/>
      <w:pPr>
        <w:ind w:left="980" w:hanging="360"/>
      </w:pPr>
      <w:rPr>
        <w:rFonts w:ascii="Calibri" w:eastAsia="Aroania" w:hAnsi="Calibri" w:cs="Calibri" w:hint="default"/>
      </w:rPr>
    </w:lvl>
    <w:lvl w:ilvl="1" w:tplc="04090003" w:tentative="1">
      <w:start w:val="1"/>
      <w:numFmt w:val="bullet"/>
      <w:lvlText w:val="o"/>
      <w:lvlJc w:val="left"/>
      <w:pPr>
        <w:ind w:left="1700" w:hanging="360"/>
      </w:pPr>
      <w:rPr>
        <w:rFonts w:ascii="Courier New" w:hAnsi="Courier New" w:cs="Courier New" w:hint="default"/>
      </w:rPr>
    </w:lvl>
    <w:lvl w:ilvl="2" w:tplc="04090005" w:tentative="1">
      <w:start w:val="1"/>
      <w:numFmt w:val="bullet"/>
      <w:lvlText w:val=""/>
      <w:lvlJc w:val="left"/>
      <w:pPr>
        <w:ind w:left="2420" w:hanging="360"/>
      </w:pPr>
      <w:rPr>
        <w:rFonts w:ascii="Wingdings" w:hAnsi="Wingdings" w:hint="default"/>
      </w:rPr>
    </w:lvl>
    <w:lvl w:ilvl="3" w:tplc="04090001" w:tentative="1">
      <w:start w:val="1"/>
      <w:numFmt w:val="bullet"/>
      <w:lvlText w:val=""/>
      <w:lvlJc w:val="left"/>
      <w:pPr>
        <w:ind w:left="3140" w:hanging="360"/>
      </w:pPr>
      <w:rPr>
        <w:rFonts w:ascii="Symbol" w:hAnsi="Symbol" w:hint="default"/>
      </w:rPr>
    </w:lvl>
    <w:lvl w:ilvl="4" w:tplc="04090003" w:tentative="1">
      <w:start w:val="1"/>
      <w:numFmt w:val="bullet"/>
      <w:lvlText w:val="o"/>
      <w:lvlJc w:val="left"/>
      <w:pPr>
        <w:ind w:left="3860" w:hanging="360"/>
      </w:pPr>
      <w:rPr>
        <w:rFonts w:ascii="Courier New" w:hAnsi="Courier New" w:cs="Courier New" w:hint="default"/>
      </w:rPr>
    </w:lvl>
    <w:lvl w:ilvl="5" w:tplc="04090005" w:tentative="1">
      <w:start w:val="1"/>
      <w:numFmt w:val="bullet"/>
      <w:lvlText w:val=""/>
      <w:lvlJc w:val="left"/>
      <w:pPr>
        <w:ind w:left="4580" w:hanging="360"/>
      </w:pPr>
      <w:rPr>
        <w:rFonts w:ascii="Wingdings" w:hAnsi="Wingdings" w:hint="default"/>
      </w:rPr>
    </w:lvl>
    <w:lvl w:ilvl="6" w:tplc="04090001" w:tentative="1">
      <w:start w:val="1"/>
      <w:numFmt w:val="bullet"/>
      <w:lvlText w:val=""/>
      <w:lvlJc w:val="left"/>
      <w:pPr>
        <w:ind w:left="5300" w:hanging="360"/>
      </w:pPr>
      <w:rPr>
        <w:rFonts w:ascii="Symbol" w:hAnsi="Symbol" w:hint="default"/>
      </w:rPr>
    </w:lvl>
    <w:lvl w:ilvl="7" w:tplc="04090003" w:tentative="1">
      <w:start w:val="1"/>
      <w:numFmt w:val="bullet"/>
      <w:lvlText w:val="o"/>
      <w:lvlJc w:val="left"/>
      <w:pPr>
        <w:ind w:left="6020" w:hanging="360"/>
      </w:pPr>
      <w:rPr>
        <w:rFonts w:ascii="Courier New" w:hAnsi="Courier New" w:cs="Courier New" w:hint="default"/>
      </w:rPr>
    </w:lvl>
    <w:lvl w:ilvl="8" w:tplc="04090005" w:tentative="1">
      <w:start w:val="1"/>
      <w:numFmt w:val="bullet"/>
      <w:lvlText w:val=""/>
      <w:lvlJc w:val="left"/>
      <w:pPr>
        <w:ind w:left="6740" w:hanging="360"/>
      </w:pPr>
      <w:rPr>
        <w:rFonts w:ascii="Wingdings" w:hAnsi="Wingdings" w:hint="default"/>
      </w:rPr>
    </w:lvl>
  </w:abstractNum>
  <w:abstractNum w:abstractNumId="4" w15:restartNumberingAfterBreak="0">
    <w:nsid w:val="214A4F19"/>
    <w:multiLevelType w:val="hybridMultilevel"/>
    <w:tmpl w:val="ED741300"/>
    <w:lvl w:ilvl="0" w:tplc="4BB4BFD0">
      <w:start w:val="1"/>
      <w:numFmt w:val="decimal"/>
      <w:lvlText w:val="%1."/>
      <w:lvlJc w:val="left"/>
      <w:pPr>
        <w:ind w:left="620" w:hanging="360"/>
      </w:pPr>
      <w:rPr>
        <w:b w:val="0"/>
        <w:bCs w:val="0"/>
        <w:color w:val="auto"/>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5" w15:restartNumberingAfterBreak="0">
    <w:nsid w:val="2FEF2923"/>
    <w:multiLevelType w:val="hybridMultilevel"/>
    <w:tmpl w:val="7F24282A"/>
    <w:lvl w:ilvl="0" w:tplc="E69ED8AA">
      <w:start w:val="2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4D76A80"/>
    <w:multiLevelType w:val="hybridMultilevel"/>
    <w:tmpl w:val="20EE96D8"/>
    <w:lvl w:ilvl="0" w:tplc="C8306026">
      <w:start w:val="1"/>
      <w:numFmt w:val="bullet"/>
      <w:lvlText w:val="-"/>
      <w:lvlJc w:val="left"/>
      <w:pPr>
        <w:ind w:left="980" w:hanging="360"/>
      </w:pPr>
      <w:rPr>
        <w:rFonts w:ascii="Calibri" w:eastAsia="Aroania" w:hAnsi="Calibri" w:cs="Calibri" w:hint="default"/>
        <w:b w:val="0"/>
      </w:rPr>
    </w:lvl>
    <w:lvl w:ilvl="1" w:tplc="04090003" w:tentative="1">
      <w:start w:val="1"/>
      <w:numFmt w:val="bullet"/>
      <w:lvlText w:val="o"/>
      <w:lvlJc w:val="left"/>
      <w:pPr>
        <w:ind w:left="1700" w:hanging="360"/>
      </w:pPr>
      <w:rPr>
        <w:rFonts w:ascii="Courier New" w:hAnsi="Courier New" w:cs="Courier New" w:hint="default"/>
      </w:rPr>
    </w:lvl>
    <w:lvl w:ilvl="2" w:tplc="04090005" w:tentative="1">
      <w:start w:val="1"/>
      <w:numFmt w:val="bullet"/>
      <w:lvlText w:val=""/>
      <w:lvlJc w:val="left"/>
      <w:pPr>
        <w:ind w:left="2420" w:hanging="360"/>
      </w:pPr>
      <w:rPr>
        <w:rFonts w:ascii="Wingdings" w:hAnsi="Wingdings" w:hint="default"/>
      </w:rPr>
    </w:lvl>
    <w:lvl w:ilvl="3" w:tplc="04090001" w:tentative="1">
      <w:start w:val="1"/>
      <w:numFmt w:val="bullet"/>
      <w:lvlText w:val=""/>
      <w:lvlJc w:val="left"/>
      <w:pPr>
        <w:ind w:left="3140" w:hanging="360"/>
      </w:pPr>
      <w:rPr>
        <w:rFonts w:ascii="Symbol" w:hAnsi="Symbol" w:hint="default"/>
      </w:rPr>
    </w:lvl>
    <w:lvl w:ilvl="4" w:tplc="04090003" w:tentative="1">
      <w:start w:val="1"/>
      <w:numFmt w:val="bullet"/>
      <w:lvlText w:val="o"/>
      <w:lvlJc w:val="left"/>
      <w:pPr>
        <w:ind w:left="3860" w:hanging="360"/>
      </w:pPr>
      <w:rPr>
        <w:rFonts w:ascii="Courier New" w:hAnsi="Courier New" w:cs="Courier New" w:hint="default"/>
      </w:rPr>
    </w:lvl>
    <w:lvl w:ilvl="5" w:tplc="04090005" w:tentative="1">
      <w:start w:val="1"/>
      <w:numFmt w:val="bullet"/>
      <w:lvlText w:val=""/>
      <w:lvlJc w:val="left"/>
      <w:pPr>
        <w:ind w:left="4580" w:hanging="360"/>
      </w:pPr>
      <w:rPr>
        <w:rFonts w:ascii="Wingdings" w:hAnsi="Wingdings" w:hint="default"/>
      </w:rPr>
    </w:lvl>
    <w:lvl w:ilvl="6" w:tplc="04090001" w:tentative="1">
      <w:start w:val="1"/>
      <w:numFmt w:val="bullet"/>
      <w:lvlText w:val=""/>
      <w:lvlJc w:val="left"/>
      <w:pPr>
        <w:ind w:left="5300" w:hanging="360"/>
      </w:pPr>
      <w:rPr>
        <w:rFonts w:ascii="Symbol" w:hAnsi="Symbol" w:hint="default"/>
      </w:rPr>
    </w:lvl>
    <w:lvl w:ilvl="7" w:tplc="04090003" w:tentative="1">
      <w:start w:val="1"/>
      <w:numFmt w:val="bullet"/>
      <w:lvlText w:val="o"/>
      <w:lvlJc w:val="left"/>
      <w:pPr>
        <w:ind w:left="6020" w:hanging="360"/>
      </w:pPr>
      <w:rPr>
        <w:rFonts w:ascii="Courier New" w:hAnsi="Courier New" w:cs="Courier New" w:hint="default"/>
      </w:rPr>
    </w:lvl>
    <w:lvl w:ilvl="8" w:tplc="04090005" w:tentative="1">
      <w:start w:val="1"/>
      <w:numFmt w:val="bullet"/>
      <w:lvlText w:val=""/>
      <w:lvlJc w:val="left"/>
      <w:pPr>
        <w:ind w:left="6740" w:hanging="360"/>
      </w:pPr>
      <w:rPr>
        <w:rFonts w:ascii="Wingdings" w:hAnsi="Wingdings" w:hint="default"/>
      </w:rPr>
    </w:lvl>
  </w:abstractNum>
  <w:abstractNum w:abstractNumId="7" w15:restartNumberingAfterBreak="0">
    <w:nsid w:val="3ABA3B89"/>
    <w:multiLevelType w:val="hybridMultilevel"/>
    <w:tmpl w:val="88B4C840"/>
    <w:lvl w:ilvl="0" w:tplc="1C48371A">
      <w:numFmt w:val="bullet"/>
      <w:lvlText w:val="•"/>
      <w:lvlJc w:val="left"/>
      <w:pPr>
        <w:ind w:left="1340" w:hanging="360"/>
      </w:pPr>
      <w:rPr>
        <w:rFonts w:hint="default"/>
        <w:lang w:val="en-US" w:eastAsia="en-US" w:bidi="ar-SA"/>
      </w:rPr>
    </w:lvl>
    <w:lvl w:ilvl="1" w:tplc="04090003" w:tentative="1">
      <w:start w:val="1"/>
      <w:numFmt w:val="bullet"/>
      <w:lvlText w:val="o"/>
      <w:lvlJc w:val="left"/>
      <w:pPr>
        <w:ind w:left="2060" w:hanging="360"/>
      </w:pPr>
      <w:rPr>
        <w:rFonts w:ascii="Courier New" w:hAnsi="Courier New" w:cs="Courier New" w:hint="default"/>
      </w:rPr>
    </w:lvl>
    <w:lvl w:ilvl="2" w:tplc="04090005" w:tentative="1">
      <w:start w:val="1"/>
      <w:numFmt w:val="bullet"/>
      <w:lvlText w:val=""/>
      <w:lvlJc w:val="left"/>
      <w:pPr>
        <w:ind w:left="2780" w:hanging="360"/>
      </w:pPr>
      <w:rPr>
        <w:rFonts w:ascii="Wingdings" w:hAnsi="Wingdings" w:hint="default"/>
      </w:rPr>
    </w:lvl>
    <w:lvl w:ilvl="3" w:tplc="04090001" w:tentative="1">
      <w:start w:val="1"/>
      <w:numFmt w:val="bullet"/>
      <w:lvlText w:val=""/>
      <w:lvlJc w:val="left"/>
      <w:pPr>
        <w:ind w:left="3500" w:hanging="360"/>
      </w:pPr>
      <w:rPr>
        <w:rFonts w:ascii="Symbol" w:hAnsi="Symbol" w:hint="default"/>
      </w:rPr>
    </w:lvl>
    <w:lvl w:ilvl="4" w:tplc="04090003" w:tentative="1">
      <w:start w:val="1"/>
      <w:numFmt w:val="bullet"/>
      <w:lvlText w:val="o"/>
      <w:lvlJc w:val="left"/>
      <w:pPr>
        <w:ind w:left="4220" w:hanging="360"/>
      </w:pPr>
      <w:rPr>
        <w:rFonts w:ascii="Courier New" w:hAnsi="Courier New" w:cs="Courier New" w:hint="default"/>
      </w:rPr>
    </w:lvl>
    <w:lvl w:ilvl="5" w:tplc="04090005" w:tentative="1">
      <w:start w:val="1"/>
      <w:numFmt w:val="bullet"/>
      <w:lvlText w:val=""/>
      <w:lvlJc w:val="left"/>
      <w:pPr>
        <w:ind w:left="4940" w:hanging="360"/>
      </w:pPr>
      <w:rPr>
        <w:rFonts w:ascii="Wingdings" w:hAnsi="Wingdings" w:hint="default"/>
      </w:rPr>
    </w:lvl>
    <w:lvl w:ilvl="6" w:tplc="04090001" w:tentative="1">
      <w:start w:val="1"/>
      <w:numFmt w:val="bullet"/>
      <w:lvlText w:val=""/>
      <w:lvlJc w:val="left"/>
      <w:pPr>
        <w:ind w:left="5660" w:hanging="360"/>
      </w:pPr>
      <w:rPr>
        <w:rFonts w:ascii="Symbol" w:hAnsi="Symbol" w:hint="default"/>
      </w:rPr>
    </w:lvl>
    <w:lvl w:ilvl="7" w:tplc="04090003" w:tentative="1">
      <w:start w:val="1"/>
      <w:numFmt w:val="bullet"/>
      <w:lvlText w:val="o"/>
      <w:lvlJc w:val="left"/>
      <w:pPr>
        <w:ind w:left="6380" w:hanging="360"/>
      </w:pPr>
      <w:rPr>
        <w:rFonts w:ascii="Courier New" w:hAnsi="Courier New" w:cs="Courier New" w:hint="default"/>
      </w:rPr>
    </w:lvl>
    <w:lvl w:ilvl="8" w:tplc="04090005" w:tentative="1">
      <w:start w:val="1"/>
      <w:numFmt w:val="bullet"/>
      <w:lvlText w:val=""/>
      <w:lvlJc w:val="left"/>
      <w:pPr>
        <w:ind w:left="7100" w:hanging="360"/>
      </w:pPr>
      <w:rPr>
        <w:rFonts w:ascii="Wingdings" w:hAnsi="Wingdings" w:hint="default"/>
      </w:rPr>
    </w:lvl>
  </w:abstractNum>
  <w:abstractNum w:abstractNumId="8" w15:restartNumberingAfterBreak="0">
    <w:nsid w:val="3C5D6FDE"/>
    <w:multiLevelType w:val="hybridMultilevel"/>
    <w:tmpl w:val="19704AA8"/>
    <w:lvl w:ilvl="0" w:tplc="527EFE0C">
      <w:numFmt w:val="bullet"/>
      <w:lvlText w:val="•"/>
      <w:lvlJc w:val="left"/>
      <w:pPr>
        <w:ind w:left="967" w:hanging="360"/>
      </w:pPr>
      <w:rPr>
        <w:rFonts w:hint="default"/>
        <w:color w:val="auto"/>
        <w:lang w:val="en-US" w:eastAsia="en-US" w:bidi="ar-SA"/>
      </w:rPr>
    </w:lvl>
    <w:lvl w:ilvl="1" w:tplc="04090003" w:tentative="1">
      <w:start w:val="1"/>
      <w:numFmt w:val="bullet"/>
      <w:lvlText w:val="o"/>
      <w:lvlJc w:val="left"/>
      <w:pPr>
        <w:ind w:left="1687" w:hanging="360"/>
      </w:pPr>
      <w:rPr>
        <w:rFonts w:ascii="Courier New" w:hAnsi="Courier New" w:cs="Courier New" w:hint="default"/>
      </w:rPr>
    </w:lvl>
    <w:lvl w:ilvl="2" w:tplc="04090005" w:tentative="1">
      <w:start w:val="1"/>
      <w:numFmt w:val="bullet"/>
      <w:lvlText w:val=""/>
      <w:lvlJc w:val="left"/>
      <w:pPr>
        <w:ind w:left="2407" w:hanging="360"/>
      </w:pPr>
      <w:rPr>
        <w:rFonts w:ascii="Wingdings" w:hAnsi="Wingdings" w:hint="default"/>
      </w:rPr>
    </w:lvl>
    <w:lvl w:ilvl="3" w:tplc="04090001" w:tentative="1">
      <w:start w:val="1"/>
      <w:numFmt w:val="bullet"/>
      <w:lvlText w:val=""/>
      <w:lvlJc w:val="left"/>
      <w:pPr>
        <w:ind w:left="3127" w:hanging="360"/>
      </w:pPr>
      <w:rPr>
        <w:rFonts w:ascii="Symbol" w:hAnsi="Symbol" w:hint="default"/>
      </w:rPr>
    </w:lvl>
    <w:lvl w:ilvl="4" w:tplc="04090003" w:tentative="1">
      <w:start w:val="1"/>
      <w:numFmt w:val="bullet"/>
      <w:lvlText w:val="o"/>
      <w:lvlJc w:val="left"/>
      <w:pPr>
        <w:ind w:left="3847" w:hanging="360"/>
      </w:pPr>
      <w:rPr>
        <w:rFonts w:ascii="Courier New" w:hAnsi="Courier New" w:cs="Courier New" w:hint="default"/>
      </w:rPr>
    </w:lvl>
    <w:lvl w:ilvl="5" w:tplc="04090005" w:tentative="1">
      <w:start w:val="1"/>
      <w:numFmt w:val="bullet"/>
      <w:lvlText w:val=""/>
      <w:lvlJc w:val="left"/>
      <w:pPr>
        <w:ind w:left="4567" w:hanging="360"/>
      </w:pPr>
      <w:rPr>
        <w:rFonts w:ascii="Wingdings" w:hAnsi="Wingdings" w:hint="default"/>
      </w:rPr>
    </w:lvl>
    <w:lvl w:ilvl="6" w:tplc="04090001" w:tentative="1">
      <w:start w:val="1"/>
      <w:numFmt w:val="bullet"/>
      <w:lvlText w:val=""/>
      <w:lvlJc w:val="left"/>
      <w:pPr>
        <w:ind w:left="5287" w:hanging="360"/>
      </w:pPr>
      <w:rPr>
        <w:rFonts w:ascii="Symbol" w:hAnsi="Symbol" w:hint="default"/>
      </w:rPr>
    </w:lvl>
    <w:lvl w:ilvl="7" w:tplc="04090003" w:tentative="1">
      <w:start w:val="1"/>
      <w:numFmt w:val="bullet"/>
      <w:lvlText w:val="o"/>
      <w:lvlJc w:val="left"/>
      <w:pPr>
        <w:ind w:left="6007" w:hanging="360"/>
      </w:pPr>
      <w:rPr>
        <w:rFonts w:ascii="Courier New" w:hAnsi="Courier New" w:cs="Courier New" w:hint="default"/>
      </w:rPr>
    </w:lvl>
    <w:lvl w:ilvl="8" w:tplc="04090005" w:tentative="1">
      <w:start w:val="1"/>
      <w:numFmt w:val="bullet"/>
      <w:lvlText w:val=""/>
      <w:lvlJc w:val="left"/>
      <w:pPr>
        <w:ind w:left="6727" w:hanging="360"/>
      </w:pPr>
      <w:rPr>
        <w:rFonts w:ascii="Wingdings" w:hAnsi="Wingdings" w:hint="default"/>
      </w:rPr>
    </w:lvl>
  </w:abstractNum>
  <w:abstractNum w:abstractNumId="9" w15:restartNumberingAfterBreak="0">
    <w:nsid w:val="5EBA5CBA"/>
    <w:multiLevelType w:val="hybridMultilevel"/>
    <w:tmpl w:val="8056E528"/>
    <w:lvl w:ilvl="0" w:tplc="0409000F">
      <w:start w:val="1"/>
      <w:numFmt w:val="decimal"/>
      <w:lvlText w:val="%1."/>
      <w:lvlJc w:val="left"/>
      <w:pPr>
        <w:ind w:left="620" w:hanging="360"/>
      </w:p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0" w15:restartNumberingAfterBreak="0">
    <w:nsid w:val="665D3B58"/>
    <w:multiLevelType w:val="hybridMultilevel"/>
    <w:tmpl w:val="EE7CA54A"/>
    <w:lvl w:ilvl="0" w:tplc="1C48371A">
      <w:numFmt w:val="bullet"/>
      <w:lvlText w:val="•"/>
      <w:lvlJc w:val="left"/>
      <w:pPr>
        <w:ind w:left="1240" w:hanging="360"/>
      </w:pPr>
      <w:rPr>
        <w:rFonts w:hint="default"/>
        <w:w w:val="105"/>
        <w:lang w:val="en-US" w:eastAsia="en-US" w:bidi="ar-SA"/>
      </w:rPr>
    </w:lvl>
    <w:lvl w:ilvl="1" w:tplc="04090003" w:tentative="1">
      <w:start w:val="1"/>
      <w:numFmt w:val="bullet"/>
      <w:lvlText w:val="o"/>
      <w:lvlJc w:val="left"/>
      <w:pPr>
        <w:ind w:left="2060" w:hanging="360"/>
      </w:pPr>
      <w:rPr>
        <w:rFonts w:ascii="Courier New" w:hAnsi="Courier New" w:cs="Courier New" w:hint="default"/>
      </w:rPr>
    </w:lvl>
    <w:lvl w:ilvl="2" w:tplc="04090005" w:tentative="1">
      <w:start w:val="1"/>
      <w:numFmt w:val="bullet"/>
      <w:lvlText w:val=""/>
      <w:lvlJc w:val="left"/>
      <w:pPr>
        <w:ind w:left="2780" w:hanging="360"/>
      </w:pPr>
      <w:rPr>
        <w:rFonts w:ascii="Wingdings" w:hAnsi="Wingdings" w:hint="default"/>
      </w:rPr>
    </w:lvl>
    <w:lvl w:ilvl="3" w:tplc="04090001" w:tentative="1">
      <w:start w:val="1"/>
      <w:numFmt w:val="bullet"/>
      <w:lvlText w:val=""/>
      <w:lvlJc w:val="left"/>
      <w:pPr>
        <w:ind w:left="3500" w:hanging="360"/>
      </w:pPr>
      <w:rPr>
        <w:rFonts w:ascii="Symbol" w:hAnsi="Symbol" w:hint="default"/>
      </w:rPr>
    </w:lvl>
    <w:lvl w:ilvl="4" w:tplc="04090003" w:tentative="1">
      <w:start w:val="1"/>
      <w:numFmt w:val="bullet"/>
      <w:lvlText w:val="o"/>
      <w:lvlJc w:val="left"/>
      <w:pPr>
        <w:ind w:left="4220" w:hanging="360"/>
      </w:pPr>
      <w:rPr>
        <w:rFonts w:ascii="Courier New" w:hAnsi="Courier New" w:cs="Courier New" w:hint="default"/>
      </w:rPr>
    </w:lvl>
    <w:lvl w:ilvl="5" w:tplc="04090005" w:tentative="1">
      <w:start w:val="1"/>
      <w:numFmt w:val="bullet"/>
      <w:lvlText w:val=""/>
      <w:lvlJc w:val="left"/>
      <w:pPr>
        <w:ind w:left="4940" w:hanging="360"/>
      </w:pPr>
      <w:rPr>
        <w:rFonts w:ascii="Wingdings" w:hAnsi="Wingdings" w:hint="default"/>
      </w:rPr>
    </w:lvl>
    <w:lvl w:ilvl="6" w:tplc="04090001" w:tentative="1">
      <w:start w:val="1"/>
      <w:numFmt w:val="bullet"/>
      <w:lvlText w:val=""/>
      <w:lvlJc w:val="left"/>
      <w:pPr>
        <w:ind w:left="5660" w:hanging="360"/>
      </w:pPr>
      <w:rPr>
        <w:rFonts w:ascii="Symbol" w:hAnsi="Symbol" w:hint="default"/>
      </w:rPr>
    </w:lvl>
    <w:lvl w:ilvl="7" w:tplc="04090003" w:tentative="1">
      <w:start w:val="1"/>
      <w:numFmt w:val="bullet"/>
      <w:lvlText w:val="o"/>
      <w:lvlJc w:val="left"/>
      <w:pPr>
        <w:ind w:left="6380" w:hanging="360"/>
      </w:pPr>
      <w:rPr>
        <w:rFonts w:ascii="Courier New" w:hAnsi="Courier New" w:cs="Courier New" w:hint="default"/>
      </w:rPr>
    </w:lvl>
    <w:lvl w:ilvl="8" w:tplc="04090005" w:tentative="1">
      <w:start w:val="1"/>
      <w:numFmt w:val="bullet"/>
      <w:lvlText w:val=""/>
      <w:lvlJc w:val="left"/>
      <w:pPr>
        <w:ind w:left="7100" w:hanging="360"/>
      </w:pPr>
      <w:rPr>
        <w:rFonts w:ascii="Wingdings" w:hAnsi="Wingdings" w:hint="default"/>
      </w:rPr>
    </w:lvl>
  </w:abstractNum>
  <w:abstractNum w:abstractNumId="11" w15:restartNumberingAfterBreak="0">
    <w:nsid w:val="6BA60902"/>
    <w:multiLevelType w:val="hybridMultilevel"/>
    <w:tmpl w:val="177084B8"/>
    <w:lvl w:ilvl="0" w:tplc="B0BA46B6">
      <w:numFmt w:val="bullet"/>
      <w:lvlText w:val="-"/>
      <w:lvlJc w:val="left"/>
      <w:pPr>
        <w:ind w:left="620" w:hanging="360"/>
      </w:pPr>
      <w:rPr>
        <w:rFonts w:ascii="Calibri" w:eastAsia="Aroania" w:hAnsi="Calibri" w:cs="Calibri" w:hint="default"/>
        <w:w w:val="105"/>
      </w:rPr>
    </w:lvl>
    <w:lvl w:ilvl="1" w:tplc="04090003" w:tentative="1">
      <w:start w:val="1"/>
      <w:numFmt w:val="bullet"/>
      <w:lvlText w:val="o"/>
      <w:lvlJc w:val="left"/>
      <w:pPr>
        <w:ind w:left="1340" w:hanging="360"/>
      </w:pPr>
      <w:rPr>
        <w:rFonts w:ascii="Courier New" w:hAnsi="Courier New" w:cs="Courier New" w:hint="default"/>
      </w:rPr>
    </w:lvl>
    <w:lvl w:ilvl="2" w:tplc="04090005" w:tentative="1">
      <w:start w:val="1"/>
      <w:numFmt w:val="bullet"/>
      <w:lvlText w:val=""/>
      <w:lvlJc w:val="left"/>
      <w:pPr>
        <w:ind w:left="2060" w:hanging="360"/>
      </w:pPr>
      <w:rPr>
        <w:rFonts w:ascii="Wingdings" w:hAnsi="Wingdings" w:hint="default"/>
      </w:rPr>
    </w:lvl>
    <w:lvl w:ilvl="3" w:tplc="04090001" w:tentative="1">
      <w:start w:val="1"/>
      <w:numFmt w:val="bullet"/>
      <w:lvlText w:val=""/>
      <w:lvlJc w:val="left"/>
      <w:pPr>
        <w:ind w:left="2780" w:hanging="360"/>
      </w:pPr>
      <w:rPr>
        <w:rFonts w:ascii="Symbol" w:hAnsi="Symbol" w:hint="default"/>
      </w:rPr>
    </w:lvl>
    <w:lvl w:ilvl="4" w:tplc="04090003" w:tentative="1">
      <w:start w:val="1"/>
      <w:numFmt w:val="bullet"/>
      <w:lvlText w:val="o"/>
      <w:lvlJc w:val="left"/>
      <w:pPr>
        <w:ind w:left="3500" w:hanging="360"/>
      </w:pPr>
      <w:rPr>
        <w:rFonts w:ascii="Courier New" w:hAnsi="Courier New" w:cs="Courier New" w:hint="default"/>
      </w:rPr>
    </w:lvl>
    <w:lvl w:ilvl="5" w:tplc="04090005" w:tentative="1">
      <w:start w:val="1"/>
      <w:numFmt w:val="bullet"/>
      <w:lvlText w:val=""/>
      <w:lvlJc w:val="left"/>
      <w:pPr>
        <w:ind w:left="4220" w:hanging="360"/>
      </w:pPr>
      <w:rPr>
        <w:rFonts w:ascii="Wingdings" w:hAnsi="Wingdings" w:hint="default"/>
      </w:rPr>
    </w:lvl>
    <w:lvl w:ilvl="6" w:tplc="04090001" w:tentative="1">
      <w:start w:val="1"/>
      <w:numFmt w:val="bullet"/>
      <w:lvlText w:val=""/>
      <w:lvlJc w:val="left"/>
      <w:pPr>
        <w:ind w:left="4940" w:hanging="360"/>
      </w:pPr>
      <w:rPr>
        <w:rFonts w:ascii="Symbol" w:hAnsi="Symbol" w:hint="default"/>
      </w:rPr>
    </w:lvl>
    <w:lvl w:ilvl="7" w:tplc="04090003" w:tentative="1">
      <w:start w:val="1"/>
      <w:numFmt w:val="bullet"/>
      <w:lvlText w:val="o"/>
      <w:lvlJc w:val="left"/>
      <w:pPr>
        <w:ind w:left="5660" w:hanging="360"/>
      </w:pPr>
      <w:rPr>
        <w:rFonts w:ascii="Courier New" w:hAnsi="Courier New" w:cs="Courier New" w:hint="default"/>
      </w:rPr>
    </w:lvl>
    <w:lvl w:ilvl="8" w:tplc="04090005" w:tentative="1">
      <w:start w:val="1"/>
      <w:numFmt w:val="bullet"/>
      <w:lvlText w:val=""/>
      <w:lvlJc w:val="left"/>
      <w:pPr>
        <w:ind w:left="6380" w:hanging="360"/>
      </w:pPr>
      <w:rPr>
        <w:rFonts w:ascii="Wingdings" w:hAnsi="Wingdings" w:hint="default"/>
      </w:rPr>
    </w:lvl>
  </w:abstractNum>
  <w:abstractNum w:abstractNumId="12" w15:restartNumberingAfterBreak="0">
    <w:nsid w:val="7E804C76"/>
    <w:multiLevelType w:val="hybridMultilevel"/>
    <w:tmpl w:val="F4843626"/>
    <w:lvl w:ilvl="0" w:tplc="2B8CEAF8">
      <w:start w:val="1"/>
      <w:numFmt w:val="decimal"/>
      <w:lvlText w:val="%1."/>
      <w:lvlJc w:val="left"/>
      <w:pPr>
        <w:ind w:left="799" w:hanging="360"/>
      </w:pPr>
      <w:rPr>
        <w:rFonts w:hint="default"/>
      </w:rPr>
    </w:lvl>
    <w:lvl w:ilvl="1" w:tplc="04090019" w:tentative="1">
      <w:start w:val="1"/>
      <w:numFmt w:val="lowerLetter"/>
      <w:lvlText w:val="%2."/>
      <w:lvlJc w:val="left"/>
      <w:pPr>
        <w:ind w:left="1519" w:hanging="360"/>
      </w:pPr>
    </w:lvl>
    <w:lvl w:ilvl="2" w:tplc="0409001B" w:tentative="1">
      <w:start w:val="1"/>
      <w:numFmt w:val="lowerRoman"/>
      <w:lvlText w:val="%3."/>
      <w:lvlJc w:val="right"/>
      <w:pPr>
        <w:ind w:left="2239" w:hanging="180"/>
      </w:pPr>
    </w:lvl>
    <w:lvl w:ilvl="3" w:tplc="0409000F" w:tentative="1">
      <w:start w:val="1"/>
      <w:numFmt w:val="decimal"/>
      <w:lvlText w:val="%4."/>
      <w:lvlJc w:val="left"/>
      <w:pPr>
        <w:ind w:left="2959" w:hanging="360"/>
      </w:pPr>
    </w:lvl>
    <w:lvl w:ilvl="4" w:tplc="04090019" w:tentative="1">
      <w:start w:val="1"/>
      <w:numFmt w:val="lowerLetter"/>
      <w:lvlText w:val="%5."/>
      <w:lvlJc w:val="left"/>
      <w:pPr>
        <w:ind w:left="3679" w:hanging="360"/>
      </w:pPr>
    </w:lvl>
    <w:lvl w:ilvl="5" w:tplc="0409001B" w:tentative="1">
      <w:start w:val="1"/>
      <w:numFmt w:val="lowerRoman"/>
      <w:lvlText w:val="%6."/>
      <w:lvlJc w:val="right"/>
      <w:pPr>
        <w:ind w:left="4399" w:hanging="180"/>
      </w:pPr>
    </w:lvl>
    <w:lvl w:ilvl="6" w:tplc="0409000F" w:tentative="1">
      <w:start w:val="1"/>
      <w:numFmt w:val="decimal"/>
      <w:lvlText w:val="%7."/>
      <w:lvlJc w:val="left"/>
      <w:pPr>
        <w:ind w:left="5119" w:hanging="360"/>
      </w:pPr>
    </w:lvl>
    <w:lvl w:ilvl="7" w:tplc="04090019" w:tentative="1">
      <w:start w:val="1"/>
      <w:numFmt w:val="lowerLetter"/>
      <w:lvlText w:val="%8."/>
      <w:lvlJc w:val="left"/>
      <w:pPr>
        <w:ind w:left="5839" w:hanging="360"/>
      </w:pPr>
    </w:lvl>
    <w:lvl w:ilvl="8" w:tplc="0409001B" w:tentative="1">
      <w:start w:val="1"/>
      <w:numFmt w:val="lowerRoman"/>
      <w:lvlText w:val="%9."/>
      <w:lvlJc w:val="right"/>
      <w:pPr>
        <w:ind w:left="6559" w:hanging="180"/>
      </w:pPr>
    </w:lvl>
  </w:abstractNum>
  <w:num w:numId="1">
    <w:abstractNumId w:val="0"/>
  </w:num>
  <w:num w:numId="2">
    <w:abstractNumId w:val="11"/>
  </w:num>
  <w:num w:numId="3">
    <w:abstractNumId w:val="9"/>
  </w:num>
  <w:num w:numId="4">
    <w:abstractNumId w:val="10"/>
  </w:num>
  <w:num w:numId="5">
    <w:abstractNumId w:val="7"/>
  </w:num>
  <w:num w:numId="6">
    <w:abstractNumId w:val="4"/>
  </w:num>
  <w:num w:numId="7">
    <w:abstractNumId w:val="8"/>
  </w:num>
  <w:num w:numId="8">
    <w:abstractNumId w:val="12"/>
  </w:num>
  <w:num w:numId="9">
    <w:abstractNumId w:val="1"/>
  </w:num>
  <w:num w:numId="10">
    <w:abstractNumId w:val="2"/>
  </w:num>
  <w:num w:numId="11">
    <w:abstractNumId w:val="5"/>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BAF"/>
    <w:rsid w:val="000303F9"/>
    <w:rsid w:val="0004526D"/>
    <w:rsid w:val="000A6209"/>
    <w:rsid w:val="000B6B25"/>
    <w:rsid w:val="0010102F"/>
    <w:rsid w:val="00103E13"/>
    <w:rsid w:val="00126818"/>
    <w:rsid w:val="00133397"/>
    <w:rsid w:val="00152E86"/>
    <w:rsid w:val="0017022A"/>
    <w:rsid w:val="0019110B"/>
    <w:rsid w:val="001B255A"/>
    <w:rsid w:val="001E1D72"/>
    <w:rsid w:val="001F7821"/>
    <w:rsid w:val="00264ECA"/>
    <w:rsid w:val="002661E0"/>
    <w:rsid w:val="002765F1"/>
    <w:rsid w:val="00283DC0"/>
    <w:rsid w:val="002868B7"/>
    <w:rsid w:val="002C4830"/>
    <w:rsid w:val="002C7619"/>
    <w:rsid w:val="002D1EB5"/>
    <w:rsid w:val="002E7ABF"/>
    <w:rsid w:val="002F31C5"/>
    <w:rsid w:val="003210FF"/>
    <w:rsid w:val="003347CE"/>
    <w:rsid w:val="0034301F"/>
    <w:rsid w:val="0034332C"/>
    <w:rsid w:val="00347190"/>
    <w:rsid w:val="00370F81"/>
    <w:rsid w:val="00380D88"/>
    <w:rsid w:val="00390B29"/>
    <w:rsid w:val="003D7A7D"/>
    <w:rsid w:val="003E2059"/>
    <w:rsid w:val="003E5730"/>
    <w:rsid w:val="003E768D"/>
    <w:rsid w:val="003F275D"/>
    <w:rsid w:val="00401AE9"/>
    <w:rsid w:val="0040223E"/>
    <w:rsid w:val="00407656"/>
    <w:rsid w:val="004160D8"/>
    <w:rsid w:val="00427D0C"/>
    <w:rsid w:val="00437B9F"/>
    <w:rsid w:val="00470917"/>
    <w:rsid w:val="00475A77"/>
    <w:rsid w:val="004760B7"/>
    <w:rsid w:val="00492954"/>
    <w:rsid w:val="00493FC5"/>
    <w:rsid w:val="00497743"/>
    <w:rsid w:val="004A2028"/>
    <w:rsid w:val="004A3C80"/>
    <w:rsid w:val="004C1F67"/>
    <w:rsid w:val="004C23EE"/>
    <w:rsid w:val="004C5A51"/>
    <w:rsid w:val="004D2B91"/>
    <w:rsid w:val="004D6F08"/>
    <w:rsid w:val="004F0220"/>
    <w:rsid w:val="004F3784"/>
    <w:rsid w:val="004F715F"/>
    <w:rsid w:val="00500C7B"/>
    <w:rsid w:val="005056E1"/>
    <w:rsid w:val="00526DCE"/>
    <w:rsid w:val="00543F0A"/>
    <w:rsid w:val="00564697"/>
    <w:rsid w:val="00597AFA"/>
    <w:rsid w:val="005A6F3C"/>
    <w:rsid w:val="005B3A3F"/>
    <w:rsid w:val="005B6249"/>
    <w:rsid w:val="005B784F"/>
    <w:rsid w:val="005D6052"/>
    <w:rsid w:val="005E0114"/>
    <w:rsid w:val="005E26D9"/>
    <w:rsid w:val="006021B8"/>
    <w:rsid w:val="00620E92"/>
    <w:rsid w:val="006232CA"/>
    <w:rsid w:val="00633DE0"/>
    <w:rsid w:val="0063751B"/>
    <w:rsid w:val="00640F1C"/>
    <w:rsid w:val="006429BB"/>
    <w:rsid w:val="00655654"/>
    <w:rsid w:val="006653C8"/>
    <w:rsid w:val="006826D3"/>
    <w:rsid w:val="0068589D"/>
    <w:rsid w:val="006B4BB9"/>
    <w:rsid w:val="006D4127"/>
    <w:rsid w:val="006E182C"/>
    <w:rsid w:val="006F5FA2"/>
    <w:rsid w:val="00706662"/>
    <w:rsid w:val="00713316"/>
    <w:rsid w:val="0071406B"/>
    <w:rsid w:val="00731B13"/>
    <w:rsid w:val="00746EBF"/>
    <w:rsid w:val="00746FFC"/>
    <w:rsid w:val="0077079E"/>
    <w:rsid w:val="007762CD"/>
    <w:rsid w:val="00777772"/>
    <w:rsid w:val="007A7BDE"/>
    <w:rsid w:val="007F518A"/>
    <w:rsid w:val="008133B6"/>
    <w:rsid w:val="008231FD"/>
    <w:rsid w:val="0082558C"/>
    <w:rsid w:val="00847683"/>
    <w:rsid w:val="00852ECC"/>
    <w:rsid w:val="00857F16"/>
    <w:rsid w:val="00867AFF"/>
    <w:rsid w:val="008B20D6"/>
    <w:rsid w:val="008D59B3"/>
    <w:rsid w:val="008E232E"/>
    <w:rsid w:val="008E6498"/>
    <w:rsid w:val="009154FA"/>
    <w:rsid w:val="00923E8D"/>
    <w:rsid w:val="0094072C"/>
    <w:rsid w:val="00944508"/>
    <w:rsid w:val="00950976"/>
    <w:rsid w:val="00955A6A"/>
    <w:rsid w:val="00960BCB"/>
    <w:rsid w:val="00973CF7"/>
    <w:rsid w:val="00982939"/>
    <w:rsid w:val="0099054D"/>
    <w:rsid w:val="00991926"/>
    <w:rsid w:val="009D0009"/>
    <w:rsid w:val="009E3AA9"/>
    <w:rsid w:val="009E421F"/>
    <w:rsid w:val="00A113F9"/>
    <w:rsid w:val="00A12225"/>
    <w:rsid w:val="00A222E9"/>
    <w:rsid w:val="00A5105C"/>
    <w:rsid w:val="00A80C6D"/>
    <w:rsid w:val="00A9080A"/>
    <w:rsid w:val="00A92709"/>
    <w:rsid w:val="00AD2728"/>
    <w:rsid w:val="00AD439C"/>
    <w:rsid w:val="00AE30F4"/>
    <w:rsid w:val="00B11787"/>
    <w:rsid w:val="00B22A7D"/>
    <w:rsid w:val="00B65725"/>
    <w:rsid w:val="00BA43BA"/>
    <w:rsid w:val="00BD43F2"/>
    <w:rsid w:val="00BD5DCA"/>
    <w:rsid w:val="00BF3860"/>
    <w:rsid w:val="00C36D9E"/>
    <w:rsid w:val="00C60DB3"/>
    <w:rsid w:val="00C75E17"/>
    <w:rsid w:val="00C77538"/>
    <w:rsid w:val="00C905ED"/>
    <w:rsid w:val="00CA0BB5"/>
    <w:rsid w:val="00CC1E29"/>
    <w:rsid w:val="00CF0204"/>
    <w:rsid w:val="00CF1099"/>
    <w:rsid w:val="00D63996"/>
    <w:rsid w:val="00D74DF4"/>
    <w:rsid w:val="00D81928"/>
    <w:rsid w:val="00DA055F"/>
    <w:rsid w:val="00DB32A3"/>
    <w:rsid w:val="00DE6815"/>
    <w:rsid w:val="00DE6A9C"/>
    <w:rsid w:val="00DF29EA"/>
    <w:rsid w:val="00DF3939"/>
    <w:rsid w:val="00DF7B63"/>
    <w:rsid w:val="00E12C7E"/>
    <w:rsid w:val="00E15753"/>
    <w:rsid w:val="00E32EA2"/>
    <w:rsid w:val="00E36797"/>
    <w:rsid w:val="00E5094B"/>
    <w:rsid w:val="00E629DD"/>
    <w:rsid w:val="00E62ADA"/>
    <w:rsid w:val="00E6786B"/>
    <w:rsid w:val="00E75AAC"/>
    <w:rsid w:val="00E9672F"/>
    <w:rsid w:val="00EB433A"/>
    <w:rsid w:val="00EB6EFD"/>
    <w:rsid w:val="00ED1AAD"/>
    <w:rsid w:val="00EF0689"/>
    <w:rsid w:val="00F07172"/>
    <w:rsid w:val="00F31920"/>
    <w:rsid w:val="00F34B83"/>
    <w:rsid w:val="00F44C11"/>
    <w:rsid w:val="00F527B1"/>
    <w:rsid w:val="00F671B6"/>
    <w:rsid w:val="00F71580"/>
    <w:rsid w:val="00F71E0B"/>
    <w:rsid w:val="00FA3B9F"/>
    <w:rsid w:val="00FA4C06"/>
    <w:rsid w:val="00FB590C"/>
    <w:rsid w:val="00FC1DE9"/>
    <w:rsid w:val="00FC590B"/>
    <w:rsid w:val="00FD2628"/>
    <w:rsid w:val="00FE4BAF"/>
    <w:rsid w:val="00FE7C91"/>
    <w:rsid w:val="00FF22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9667EF"/>
  <w15:chartTrackingRefBased/>
  <w15:docId w15:val="{CDB1BFF0-6349-452E-BADE-612962C6A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BAF"/>
    <w:pPr>
      <w:widowControl w:val="0"/>
      <w:autoSpaceDE w:val="0"/>
      <w:autoSpaceDN w:val="0"/>
      <w:spacing w:after="0" w:line="240" w:lineRule="auto"/>
    </w:pPr>
    <w:rPr>
      <w:rFonts w:ascii="Aroania" w:eastAsia="Aroania" w:hAnsi="Aroania" w:cs="Aroania"/>
      <w:lang w:val="en-US"/>
    </w:rPr>
  </w:style>
  <w:style w:type="paragraph" w:styleId="Heading4">
    <w:name w:val="heading 4"/>
    <w:basedOn w:val="Normal"/>
    <w:link w:val="Heading4Char"/>
    <w:uiPriority w:val="9"/>
    <w:unhideWhenUsed/>
    <w:qFormat/>
    <w:rsid w:val="00FE4BAF"/>
    <w:pPr>
      <w:ind w:left="439"/>
      <w:outlineLvl w:val="3"/>
    </w:pPr>
    <w:rPr>
      <w:rFonts w:ascii="Arial" w:eastAsia="Arial" w:hAnsi="Arial" w:cs="Arial"/>
      <w:b/>
      <w:bCs/>
      <w:sz w:val="18"/>
      <w:szCs w:val="18"/>
    </w:rPr>
  </w:style>
  <w:style w:type="paragraph" w:styleId="Heading5">
    <w:name w:val="heading 5"/>
    <w:basedOn w:val="Normal"/>
    <w:next w:val="Normal"/>
    <w:link w:val="Heading5Char"/>
    <w:uiPriority w:val="9"/>
    <w:semiHidden/>
    <w:unhideWhenUsed/>
    <w:qFormat/>
    <w:rsid w:val="00FD2628"/>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FE4BAF"/>
    <w:rPr>
      <w:rFonts w:ascii="Arial" w:eastAsia="Arial" w:hAnsi="Arial" w:cs="Arial"/>
      <w:b/>
      <w:bCs/>
      <w:sz w:val="18"/>
      <w:szCs w:val="18"/>
      <w:lang w:val="en-US"/>
    </w:rPr>
  </w:style>
  <w:style w:type="paragraph" w:styleId="BodyText">
    <w:name w:val="Body Text"/>
    <w:basedOn w:val="Normal"/>
    <w:link w:val="BodyTextChar"/>
    <w:uiPriority w:val="1"/>
    <w:qFormat/>
    <w:rsid w:val="00FE4BAF"/>
    <w:rPr>
      <w:sz w:val="18"/>
      <w:szCs w:val="18"/>
    </w:rPr>
  </w:style>
  <w:style w:type="character" w:customStyle="1" w:styleId="BodyTextChar">
    <w:name w:val="Body Text Char"/>
    <w:basedOn w:val="DefaultParagraphFont"/>
    <w:link w:val="BodyText"/>
    <w:uiPriority w:val="1"/>
    <w:rsid w:val="00FE4BAF"/>
    <w:rPr>
      <w:rFonts w:ascii="Aroania" w:eastAsia="Aroania" w:hAnsi="Aroania" w:cs="Aroania"/>
      <w:sz w:val="18"/>
      <w:szCs w:val="18"/>
      <w:lang w:val="en-US"/>
    </w:rPr>
  </w:style>
  <w:style w:type="paragraph" w:styleId="ListParagraph">
    <w:name w:val="List Paragraph"/>
    <w:basedOn w:val="Normal"/>
    <w:uiPriority w:val="1"/>
    <w:qFormat/>
    <w:rsid w:val="00FE4BAF"/>
    <w:pPr>
      <w:ind w:left="488" w:hanging="288"/>
    </w:pPr>
  </w:style>
  <w:style w:type="paragraph" w:styleId="Header">
    <w:name w:val="header"/>
    <w:basedOn w:val="Normal"/>
    <w:link w:val="HeaderChar"/>
    <w:uiPriority w:val="99"/>
    <w:unhideWhenUsed/>
    <w:rsid w:val="00FE4BAF"/>
    <w:pPr>
      <w:tabs>
        <w:tab w:val="center" w:pos="4819"/>
        <w:tab w:val="right" w:pos="9638"/>
      </w:tabs>
    </w:pPr>
  </w:style>
  <w:style w:type="character" w:customStyle="1" w:styleId="HeaderChar">
    <w:name w:val="Header Char"/>
    <w:basedOn w:val="DefaultParagraphFont"/>
    <w:link w:val="Header"/>
    <w:uiPriority w:val="99"/>
    <w:rsid w:val="00FE4BAF"/>
    <w:rPr>
      <w:rFonts w:ascii="Aroania" w:eastAsia="Aroania" w:hAnsi="Aroania" w:cs="Aroania"/>
      <w:lang w:val="en-US"/>
    </w:rPr>
  </w:style>
  <w:style w:type="paragraph" w:styleId="Footer">
    <w:name w:val="footer"/>
    <w:basedOn w:val="Normal"/>
    <w:link w:val="FooterChar"/>
    <w:uiPriority w:val="99"/>
    <w:unhideWhenUsed/>
    <w:rsid w:val="00FE4BAF"/>
    <w:pPr>
      <w:tabs>
        <w:tab w:val="center" w:pos="4819"/>
        <w:tab w:val="right" w:pos="9638"/>
      </w:tabs>
    </w:pPr>
  </w:style>
  <w:style w:type="character" w:customStyle="1" w:styleId="FooterChar">
    <w:name w:val="Footer Char"/>
    <w:basedOn w:val="DefaultParagraphFont"/>
    <w:link w:val="Footer"/>
    <w:uiPriority w:val="99"/>
    <w:rsid w:val="00FE4BAF"/>
    <w:rPr>
      <w:rFonts w:ascii="Aroania" w:eastAsia="Aroania" w:hAnsi="Aroania" w:cs="Aroania"/>
      <w:lang w:val="en-US"/>
    </w:rPr>
  </w:style>
  <w:style w:type="character" w:styleId="IntenseEmphasis">
    <w:name w:val="Intense Emphasis"/>
    <w:basedOn w:val="DefaultParagraphFont"/>
    <w:uiPriority w:val="21"/>
    <w:qFormat/>
    <w:rsid w:val="00E9672F"/>
    <w:rPr>
      <w:i/>
      <w:iCs/>
      <w:color w:val="4472C4" w:themeColor="accent1"/>
    </w:rPr>
  </w:style>
  <w:style w:type="character" w:customStyle="1" w:styleId="Heading5Char">
    <w:name w:val="Heading 5 Char"/>
    <w:basedOn w:val="DefaultParagraphFont"/>
    <w:link w:val="Heading5"/>
    <w:uiPriority w:val="9"/>
    <w:semiHidden/>
    <w:rsid w:val="00FD2628"/>
    <w:rPr>
      <w:rFonts w:asciiTheme="majorHAnsi" w:eastAsiaTheme="majorEastAsia" w:hAnsiTheme="majorHAnsi" w:cstheme="majorBidi"/>
      <w:color w:val="2F5496" w:themeColor="accent1" w:themeShade="BF"/>
      <w:lang w:val="en-US"/>
    </w:rPr>
  </w:style>
  <w:style w:type="character" w:styleId="CommentReference">
    <w:name w:val="annotation reference"/>
    <w:basedOn w:val="DefaultParagraphFont"/>
    <w:uiPriority w:val="99"/>
    <w:semiHidden/>
    <w:unhideWhenUsed/>
    <w:rsid w:val="00F71580"/>
    <w:rPr>
      <w:sz w:val="16"/>
      <w:szCs w:val="16"/>
    </w:rPr>
  </w:style>
  <w:style w:type="paragraph" w:styleId="CommentText">
    <w:name w:val="annotation text"/>
    <w:basedOn w:val="Normal"/>
    <w:link w:val="CommentTextChar"/>
    <w:uiPriority w:val="99"/>
    <w:semiHidden/>
    <w:unhideWhenUsed/>
    <w:rsid w:val="00F71580"/>
    <w:rPr>
      <w:sz w:val="20"/>
      <w:szCs w:val="20"/>
    </w:rPr>
  </w:style>
  <w:style w:type="character" w:customStyle="1" w:styleId="CommentTextChar">
    <w:name w:val="Comment Text Char"/>
    <w:basedOn w:val="DefaultParagraphFont"/>
    <w:link w:val="CommentText"/>
    <w:uiPriority w:val="99"/>
    <w:semiHidden/>
    <w:rsid w:val="00F71580"/>
    <w:rPr>
      <w:rFonts w:ascii="Aroania" w:eastAsia="Aroania" w:hAnsi="Aroania" w:cs="Aroania"/>
      <w:sz w:val="20"/>
      <w:szCs w:val="20"/>
      <w:lang w:val="en-US"/>
    </w:rPr>
  </w:style>
  <w:style w:type="paragraph" w:styleId="CommentSubject">
    <w:name w:val="annotation subject"/>
    <w:basedOn w:val="CommentText"/>
    <w:next w:val="CommentText"/>
    <w:link w:val="CommentSubjectChar"/>
    <w:uiPriority w:val="99"/>
    <w:semiHidden/>
    <w:unhideWhenUsed/>
    <w:rsid w:val="00F71580"/>
    <w:rPr>
      <w:b/>
      <w:bCs/>
    </w:rPr>
  </w:style>
  <w:style w:type="character" w:customStyle="1" w:styleId="CommentSubjectChar">
    <w:name w:val="Comment Subject Char"/>
    <w:basedOn w:val="CommentTextChar"/>
    <w:link w:val="CommentSubject"/>
    <w:uiPriority w:val="99"/>
    <w:semiHidden/>
    <w:rsid w:val="00F71580"/>
    <w:rPr>
      <w:rFonts w:ascii="Aroania" w:eastAsia="Aroania" w:hAnsi="Aroania" w:cs="Aroania"/>
      <w:b/>
      <w:bCs/>
      <w:sz w:val="20"/>
      <w:szCs w:val="20"/>
      <w:lang w:val="en-US"/>
    </w:rPr>
  </w:style>
  <w:style w:type="paragraph" w:styleId="BalloonText">
    <w:name w:val="Balloon Text"/>
    <w:basedOn w:val="Normal"/>
    <w:link w:val="BalloonTextChar"/>
    <w:uiPriority w:val="99"/>
    <w:semiHidden/>
    <w:unhideWhenUsed/>
    <w:rsid w:val="00F7158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1580"/>
    <w:rPr>
      <w:rFonts w:ascii="Segoe UI" w:eastAsia="Aroania" w:hAnsi="Segoe UI" w:cs="Segoe UI"/>
      <w:sz w:val="18"/>
      <w:szCs w:val="18"/>
      <w:lang w:val="en-US"/>
    </w:rPr>
  </w:style>
  <w:style w:type="paragraph" w:styleId="FootnoteText">
    <w:name w:val="footnote text"/>
    <w:basedOn w:val="Normal"/>
    <w:link w:val="FootnoteTextChar"/>
    <w:uiPriority w:val="99"/>
    <w:semiHidden/>
    <w:unhideWhenUsed/>
    <w:rsid w:val="00944508"/>
    <w:rPr>
      <w:sz w:val="20"/>
      <w:szCs w:val="20"/>
    </w:rPr>
  </w:style>
  <w:style w:type="character" w:customStyle="1" w:styleId="FootnoteTextChar">
    <w:name w:val="Footnote Text Char"/>
    <w:basedOn w:val="DefaultParagraphFont"/>
    <w:link w:val="FootnoteText"/>
    <w:uiPriority w:val="99"/>
    <w:semiHidden/>
    <w:rsid w:val="00944508"/>
    <w:rPr>
      <w:rFonts w:ascii="Aroania" w:eastAsia="Aroania" w:hAnsi="Aroania" w:cs="Aroania"/>
      <w:sz w:val="20"/>
      <w:szCs w:val="20"/>
      <w:lang w:val="en-US"/>
    </w:rPr>
  </w:style>
  <w:style w:type="character" w:styleId="FootnoteReference">
    <w:name w:val="footnote reference"/>
    <w:basedOn w:val="DefaultParagraphFont"/>
    <w:uiPriority w:val="99"/>
    <w:semiHidden/>
    <w:unhideWhenUsed/>
    <w:rsid w:val="009445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264264">
      <w:bodyDiv w:val="1"/>
      <w:marLeft w:val="0"/>
      <w:marRight w:val="0"/>
      <w:marTop w:val="0"/>
      <w:marBottom w:val="0"/>
      <w:divBdr>
        <w:top w:val="none" w:sz="0" w:space="0" w:color="auto"/>
        <w:left w:val="none" w:sz="0" w:space="0" w:color="auto"/>
        <w:bottom w:val="none" w:sz="0" w:space="0" w:color="auto"/>
        <w:right w:val="none" w:sz="0" w:space="0" w:color="auto"/>
      </w:divBdr>
    </w:div>
    <w:div w:id="540675649">
      <w:bodyDiv w:val="1"/>
      <w:marLeft w:val="0"/>
      <w:marRight w:val="0"/>
      <w:marTop w:val="0"/>
      <w:marBottom w:val="0"/>
      <w:divBdr>
        <w:top w:val="none" w:sz="0" w:space="0" w:color="auto"/>
        <w:left w:val="none" w:sz="0" w:space="0" w:color="auto"/>
        <w:bottom w:val="none" w:sz="0" w:space="0" w:color="auto"/>
        <w:right w:val="none" w:sz="0" w:space="0" w:color="auto"/>
      </w:divBdr>
    </w:div>
    <w:div w:id="658121072">
      <w:bodyDiv w:val="1"/>
      <w:marLeft w:val="0"/>
      <w:marRight w:val="0"/>
      <w:marTop w:val="0"/>
      <w:marBottom w:val="0"/>
      <w:divBdr>
        <w:top w:val="none" w:sz="0" w:space="0" w:color="auto"/>
        <w:left w:val="none" w:sz="0" w:space="0" w:color="auto"/>
        <w:bottom w:val="none" w:sz="0" w:space="0" w:color="auto"/>
        <w:right w:val="none" w:sz="0" w:space="0" w:color="auto"/>
      </w:divBdr>
    </w:div>
    <w:div w:id="1709454840">
      <w:bodyDiv w:val="1"/>
      <w:marLeft w:val="0"/>
      <w:marRight w:val="0"/>
      <w:marTop w:val="0"/>
      <w:marBottom w:val="0"/>
      <w:divBdr>
        <w:top w:val="none" w:sz="0" w:space="0" w:color="auto"/>
        <w:left w:val="none" w:sz="0" w:space="0" w:color="auto"/>
        <w:bottom w:val="none" w:sz="0" w:space="0" w:color="auto"/>
        <w:right w:val="none" w:sz="0" w:space="0" w:color="auto"/>
      </w:divBdr>
    </w:div>
    <w:div w:id="1758557496">
      <w:bodyDiv w:val="1"/>
      <w:marLeft w:val="0"/>
      <w:marRight w:val="0"/>
      <w:marTop w:val="0"/>
      <w:marBottom w:val="0"/>
      <w:divBdr>
        <w:top w:val="none" w:sz="0" w:space="0" w:color="auto"/>
        <w:left w:val="none" w:sz="0" w:space="0" w:color="auto"/>
        <w:bottom w:val="none" w:sz="0" w:space="0" w:color="auto"/>
        <w:right w:val="none" w:sz="0" w:space="0" w:color="auto"/>
      </w:divBdr>
    </w:div>
    <w:div w:id="186282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5D28AA9C07254EA4C512C7875E707B" ma:contentTypeVersion="12" ma:contentTypeDescription="Create a new document." ma:contentTypeScope="" ma:versionID="41dca3d6327aef728c52e7d6310dd387">
  <xsd:schema xmlns:xsd="http://www.w3.org/2001/XMLSchema" xmlns:xs="http://www.w3.org/2001/XMLSchema" xmlns:p="http://schemas.microsoft.com/office/2006/metadata/properties" xmlns:ns3="3cb76b42-857a-47c8-8628-8e3fe7799170" xmlns:ns4="ca0282e3-8149-4671-9164-5ab38764d66c" targetNamespace="http://schemas.microsoft.com/office/2006/metadata/properties" ma:root="true" ma:fieldsID="8d911ccf6b35ff2c193163b2bed66de2" ns3:_="" ns4:_="">
    <xsd:import namespace="3cb76b42-857a-47c8-8628-8e3fe7799170"/>
    <xsd:import namespace="ca0282e3-8149-4671-9164-5ab38764d66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b76b42-857a-47c8-8628-8e3fe77991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0282e3-8149-4671-9164-5ab38764d66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02CE48-2439-45F7-9E36-E3AEA5CA90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b76b42-857a-47c8-8628-8e3fe7799170"/>
    <ds:schemaRef ds:uri="ca0282e3-8149-4671-9164-5ab38764d6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EE0D5F-3DCE-4F63-9C2A-817FFFD614F3}">
  <ds:schemaRefs>
    <ds:schemaRef ds:uri="http://schemas.openxmlformats.org/officeDocument/2006/bibliography"/>
  </ds:schemaRefs>
</ds:datastoreItem>
</file>

<file path=customXml/itemProps3.xml><?xml version="1.0" encoding="utf-8"?>
<ds:datastoreItem xmlns:ds="http://schemas.openxmlformats.org/officeDocument/2006/customXml" ds:itemID="{48B6B3DD-ADA6-4705-9B15-F7FAB8A6A0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562AFA-C00E-4770-8BB2-6EFF4D5FB8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2103</Words>
  <Characters>11992</Characters>
  <Application>Microsoft Office Word</Application>
  <DocSecurity>0</DocSecurity>
  <Lines>99</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UNCT Madagascar</dc:creator>
  <cp:keywords/>
  <dc:description/>
  <cp:lastModifiedBy>Lalaina Sandra Rajerison</cp:lastModifiedBy>
  <cp:revision>2</cp:revision>
  <dcterms:created xsi:type="dcterms:W3CDTF">2021-07-20T07:56:00Z</dcterms:created>
  <dcterms:modified xsi:type="dcterms:W3CDTF">2021-07-20T07:56:00Z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0x010100075D28AA9C07254EA4C512C7875E707B</vt:lpwstr>
  </property>
</Properties>
</file>