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0C24D" w14:textId="103683EB" w:rsidR="00831881" w:rsidRPr="005A6916" w:rsidRDefault="00873C1A" w:rsidP="00831881">
      <w:pPr>
        <w:pStyle w:val="Heading2"/>
        <w:jc w:val="center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Carta de aceptación de términos y condiciones </w:t>
      </w: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286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88"/>
        <w:gridCol w:w="3112"/>
        <w:gridCol w:w="2404"/>
        <w:gridCol w:w="2482"/>
      </w:tblGrid>
      <w:tr w:rsidR="00831881" w:rsidRPr="005A6916" w14:paraId="6B8829CD" w14:textId="77777777" w:rsidTr="008D42EC">
        <w:trPr>
          <w:trHeight w:val="379"/>
        </w:trPr>
        <w:tc>
          <w:tcPr>
            <w:tcW w:w="228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11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40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8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FB66B4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5A6916" w:rsidRPr="00EF5338" w14:paraId="2547E45B" w14:textId="77777777" w:rsidTr="008D42EC">
        <w:trPr>
          <w:trHeight w:val="251"/>
        </w:trPr>
        <w:tc>
          <w:tcPr>
            <w:tcW w:w="228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2BC1E54E" w:rsidR="005A6916" w:rsidRPr="005A6916" w:rsidRDefault="005A6916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 xml:space="preserve">Punto focal </w:t>
            </w:r>
          </w:p>
        </w:tc>
        <w:tc>
          <w:tcPr>
            <w:tcW w:w="311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5A6916" w:rsidRPr="005A6916" w:rsidRDefault="005A6916" w:rsidP="005A6916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40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61C22770" w:rsidR="005A6916" w:rsidRPr="005A6916" w:rsidRDefault="005A6916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No. de NIT de la Empresa</w:t>
            </w:r>
          </w:p>
        </w:tc>
        <w:tc>
          <w:tcPr>
            <w:tcW w:w="248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5A6916" w:rsidRPr="005A6916" w:rsidRDefault="005A6916" w:rsidP="005A6916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5A6916" w:rsidRPr="005A6916" w14:paraId="59DD0785" w14:textId="77777777" w:rsidTr="008D42EC">
        <w:trPr>
          <w:trHeight w:val="256"/>
        </w:trPr>
        <w:tc>
          <w:tcPr>
            <w:tcW w:w="228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5A6916" w:rsidRPr="005A6916" w:rsidRDefault="005A6916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 xml:space="preserve">Correo </w:t>
            </w:r>
            <w:r w:rsidR="008D42EC" w:rsidRPr="005A6916">
              <w:rPr>
                <w:rFonts w:ascii="Arial Nova Cond" w:hAnsi="Arial Nova Cond"/>
                <w:lang w:val="es-CO"/>
              </w:rPr>
              <w:t>electrónico</w:t>
            </w:r>
          </w:p>
        </w:tc>
        <w:tc>
          <w:tcPr>
            <w:tcW w:w="311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5A6916" w:rsidRPr="005A6916" w:rsidRDefault="005A6916" w:rsidP="005A6916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40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5A6916" w:rsidRPr="005A6916" w:rsidRDefault="00D02644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8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5A6916" w:rsidRPr="005A6916" w:rsidRDefault="005A6916" w:rsidP="005A6916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09D18CBC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Los abajo firmantes ofrecemos los servicios para la</w:t>
      </w:r>
      <w:r w:rsidRPr="005A6916">
        <w:rPr>
          <w:rFonts w:ascii="Arial Nova Cond" w:hAnsi="Arial Nova Cond"/>
          <w:i/>
          <w:iCs/>
          <w:lang w:val="es-CO"/>
        </w:rPr>
        <w:t xml:space="preserve"> “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Text1"/>
            <w:enabled/>
            <w:calcOnExit w:val="0"/>
            <w:textInput>
              <w:default w:val="[Insertar nombre del proceso]"/>
              <w:format w:val="FIRST CAPITAL"/>
            </w:textInput>
          </w:ffData>
        </w:fldChar>
      </w:r>
      <w:bookmarkStart w:id="0" w:name="Text1"/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nombre del proceso]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bookmarkEnd w:id="0"/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 xml:space="preserve"> No. 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referencia del proceso]"/>
              <w:format w:val="FIRST CAPITAL"/>
            </w:textInput>
          </w:ffData>
        </w:fldCha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="00313DB7"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referencia del proceso]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sz w:val="20"/>
          <w:szCs w:val="20"/>
          <w:lang w:val="es-SV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aceptan los principios del Código de Conducta de Proveedores </w:t>
      </w:r>
      <w:r w:rsidR="00610A83">
        <w:rPr>
          <w:rStyle w:val="Emphasis"/>
          <w:rFonts w:ascii="Arial Nova Cond" w:hAnsi="Arial Nova Cond"/>
          <w:sz w:val="20"/>
          <w:szCs w:val="20"/>
          <w:lang w:val="es-CO"/>
        </w:rPr>
        <w:t>de Naciones Unidas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adhieren a los principios del Pacto Mundial de las Naciones Unidas.</w:t>
      </w:r>
    </w:p>
    <w:p w14:paraId="778161EE" w14:textId="41F27F2D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  <w:bookmarkStart w:id="1" w:name="_Hlk516415180"/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aceptan los Términos de Referencia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y/o especificaciones técnicas,</w:t>
      </w:r>
      <w:r w:rsidR="00450EB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forma de pago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Condiciones Generales aplicables al Contrato 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de bienes y/o servicios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del ACNUR, en caso de adjudicación.</w:t>
      </w:r>
    </w:p>
    <w:p w14:paraId="19C459CA" w14:textId="246A36F7" w:rsidR="00A36EDB" w:rsidRPr="005A6916" w:rsidRDefault="00A36EDB" w:rsidP="00A36EDB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1"/>
    <w:p w14:paraId="3996CE30" w14:textId="6AE11896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7C541201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EF5338">
        <w:rPr>
          <w:rStyle w:val="Emphasis"/>
          <w:rFonts w:ascii="Arial Nova Cond" w:hAnsi="Arial Nova Cond"/>
          <w:b/>
          <w:bCs/>
          <w:lang w:val="es-CO"/>
        </w:rPr>
        <w:t>9</w:t>
      </w:r>
      <w:r w:rsidR="00D910BB">
        <w:rPr>
          <w:rStyle w:val="Emphasis"/>
          <w:rFonts w:ascii="Arial Nova Cond" w:hAnsi="Arial Nova Cond"/>
          <w:b/>
          <w:bCs/>
          <w:lang w:val="es-CO"/>
        </w:rPr>
        <w:t>0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Pr="005A6916" w:rsidRDefault="00831881" w:rsidP="00A36EDB">
      <w:pPr>
        <w:jc w:val="both"/>
        <w:rPr>
          <w:rFonts w:ascii="Arial Nova Cond" w:hAnsi="Arial Nova Cond" w:cs="Segoe UI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2F40808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[Insertar nombre del Proponente]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5A6916">
      <w:pgSz w:w="12240" w:h="15840"/>
      <w:pgMar w:top="900" w:right="99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4E2C3" w14:textId="77777777" w:rsidR="00FB66B4" w:rsidRDefault="00FB66B4" w:rsidP="00387817">
      <w:r>
        <w:separator/>
      </w:r>
    </w:p>
  </w:endnote>
  <w:endnote w:type="continuationSeparator" w:id="0">
    <w:p w14:paraId="2CB5A7ED" w14:textId="77777777" w:rsidR="00FB66B4" w:rsidRDefault="00FB66B4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4DA01" w14:textId="77777777" w:rsidR="00FB66B4" w:rsidRDefault="00FB66B4" w:rsidP="00387817">
      <w:r>
        <w:separator/>
      </w:r>
    </w:p>
  </w:footnote>
  <w:footnote w:type="continuationSeparator" w:id="0">
    <w:p w14:paraId="5F282905" w14:textId="77777777" w:rsidR="00FB66B4" w:rsidRDefault="00FB66B4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285804"/>
    <w:rsid w:val="00313DB7"/>
    <w:rsid w:val="00387817"/>
    <w:rsid w:val="003D3400"/>
    <w:rsid w:val="00450EBB"/>
    <w:rsid w:val="00565DF8"/>
    <w:rsid w:val="005A01F6"/>
    <w:rsid w:val="005A6916"/>
    <w:rsid w:val="00610A83"/>
    <w:rsid w:val="007C5C57"/>
    <w:rsid w:val="00831881"/>
    <w:rsid w:val="008662F8"/>
    <w:rsid w:val="00873C1A"/>
    <w:rsid w:val="008D42EC"/>
    <w:rsid w:val="00A247BE"/>
    <w:rsid w:val="00A36EDB"/>
    <w:rsid w:val="00C9572D"/>
    <w:rsid w:val="00D02644"/>
    <w:rsid w:val="00D910BB"/>
    <w:rsid w:val="00EE37B1"/>
    <w:rsid w:val="00EF5338"/>
    <w:rsid w:val="00F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BE6CBCF403B148B3F091FDB1E119C3" ma:contentTypeVersion="13" ma:contentTypeDescription="Create a new document." ma:contentTypeScope="" ma:versionID="a90d732ab15f2ae4d8739f4009e86ea7">
  <xsd:schema xmlns:xsd="http://www.w3.org/2001/XMLSchema" xmlns:xs="http://www.w3.org/2001/XMLSchema" xmlns:p="http://schemas.microsoft.com/office/2006/metadata/properties" xmlns:ns2="dbfc9f98-cddf-4434-b82a-f4f90d70a5d8" xmlns:ns3="a2e691d5-aeeb-4af0-8fe5-4ad58192ab9c" targetNamespace="http://schemas.microsoft.com/office/2006/metadata/properties" ma:root="true" ma:fieldsID="d7d1aeb6326fa148382b4c5d77f8a8f6" ns2:_="" ns3:_="">
    <xsd:import namespace="dbfc9f98-cddf-4434-b82a-f4f90d70a5d8"/>
    <xsd:import namespace="a2e691d5-aeeb-4af0-8fe5-4ad58192a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c9f98-cddf-4434-b82a-f4f90d70a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91d5-aeeb-4af0-8fe5-4ad58192a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FB19D9-3AF9-484E-BF51-A43B9466F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fc9f98-cddf-4434-b82a-f4f90d70a5d8"/>
    <ds:schemaRef ds:uri="a2e691d5-aeeb-4af0-8fe5-4ad58192a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153827-EF0F-4F43-A20A-5F750AF18C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483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Cinthya Martinez</cp:lastModifiedBy>
  <cp:revision>14</cp:revision>
  <dcterms:created xsi:type="dcterms:W3CDTF">2021-09-06T19:39:00Z</dcterms:created>
  <dcterms:modified xsi:type="dcterms:W3CDTF">2021-09-07T17:28:00Z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</Properties>
</file>