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DDB65" w14:textId="568EFB88" w:rsidR="001D27AF" w:rsidRDefault="001D27AF" w:rsidP="003640E2">
      <w:pPr>
        <w:rPr>
          <w:b/>
        </w:rPr>
      </w:pPr>
    </w:p>
    <w:p w14:paraId="0556A469" w14:textId="77777777" w:rsidR="001E7888" w:rsidRDefault="001D27AF">
      <w:pPr>
        <w:jc w:val="center"/>
        <w:rPr>
          <w:b/>
        </w:rPr>
      </w:pPr>
      <w:r>
        <w:rPr>
          <w:b/>
        </w:rPr>
        <w:t>LONG TERM AGREEMENT FOR THE PROVISION OF SERVICES</w:t>
      </w:r>
    </w:p>
    <w:p w14:paraId="67EE0724" w14:textId="77777777" w:rsidR="001E7888" w:rsidRDefault="001D27AF">
      <w:pPr>
        <w:jc w:val="center"/>
        <w:rPr>
          <w:b/>
        </w:rPr>
      </w:pPr>
      <w:r>
        <w:rPr>
          <w:b/>
        </w:rPr>
        <w:t xml:space="preserve"> </w:t>
      </w:r>
    </w:p>
    <w:p w14:paraId="3194D65B" w14:textId="643C265C" w:rsidR="001E7888" w:rsidRDefault="001D27AF">
      <w:pPr>
        <w:pStyle w:val="Heading4"/>
      </w:pPr>
      <w:r>
        <w:t>TO THE UNITED NATIONS DEVELOPMENT PROGRAMME</w:t>
      </w:r>
    </w:p>
    <w:p w14:paraId="7298729B" w14:textId="5D71A6AF" w:rsidR="003640E2" w:rsidRDefault="003640E2" w:rsidP="003640E2"/>
    <w:p w14:paraId="6C146382" w14:textId="288241C6" w:rsidR="003640E2" w:rsidRPr="003640E2" w:rsidRDefault="003640E2" w:rsidP="003640E2">
      <w:pPr>
        <w:jc w:val="center"/>
        <w:rPr>
          <w:b/>
        </w:rPr>
      </w:pPr>
      <w:r>
        <w:rPr>
          <w:b/>
        </w:rPr>
        <w:t>NO. LTA</w:t>
      </w:r>
      <w:r w:rsidR="006A2467">
        <w:rPr>
          <w:b/>
        </w:rPr>
        <w:t>-</w:t>
      </w:r>
      <w:r>
        <w:rPr>
          <w:b/>
        </w:rPr>
        <w:t>10819</w:t>
      </w:r>
      <w:r w:rsidR="006A2467">
        <w:rPr>
          <w:b/>
        </w:rPr>
        <w:t xml:space="preserve"> </w:t>
      </w:r>
      <w:r>
        <w:rPr>
          <w:b/>
        </w:rPr>
        <w:t>RSC</w:t>
      </w:r>
      <w:r w:rsidR="006A2467">
        <w:rPr>
          <w:b/>
        </w:rPr>
        <w:t xml:space="preserve"> </w:t>
      </w:r>
      <w:r>
        <w:rPr>
          <w:b/>
        </w:rPr>
        <w:t>2017/01</w:t>
      </w:r>
    </w:p>
    <w:p w14:paraId="35F03893" w14:textId="77777777" w:rsidR="001E7888" w:rsidRDefault="001E7888">
      <w:pPr>
        <w:jc w:val="both"/>
        <w:rPr>
          <w:b/>
        </w:rPr>
      </w:pPr>
    </w:p>
    <w:p w14:paraId="5BB73F3C" w14:textId="77777777" w:rsidR="001E7888" w:rsidRDefault="001E7888">
      <w:pPr>
        <w:jc w:val="both"/>
        <w:rPr>
          <w:b/>
        </w:rPr>
      </w:pPr>
    </w:p>
    <w:p w14:paraId="2001C6DA" w14:textId="4CF351C3" w:rsidR="001E7888" w:rsidRDefault="001D27AF">
      <w:pPr>
        <w:jc w:val="both"/>
      </w:pPr>
      <w:r>
        <w:t xml:space="preserve">This </w:t>
      </w:r>
      <w:r w:rsidR="006E1B58">
        <w:t>Long-Term</w:t>
      </w:r>
      <w:r>
        <w:t xml:space="preserve"> Agreement is made between the United Nations Development Programme, a subsidiary organ of the United Nations, having its </w:t>
      </w:r>
      <w:r w:rsidR="006A2467">
        <w:t xml:space="preserve">regional hub </w:t>
      </w:r>
      <w:r>
        <w:t xml:space="preserve">at </w:t>
      </w:r>
      <w:r w:rsidR="006A2467">
        <w:t>Bldg. #128, Arnoldo Cano Arosemena St., City of Knowledge, Clayton, Ancon, Panama City, Panama.</w:t>
      </w:r>
      <w:r w:rsidR="00A16539">
        <w:t xml:space="preserve"> </w:t>
      </w:r>
      <w:r>
        <w:t xml:space="preserve">(hereinafter “UNDP”) </w:t>
      </w:r>
      <w:r w:rsidR="006A2467">
        <w:t xml:space="preserve">and </w:t>
      </w:r>
      <w:r w:rsidR="006A2467" w:rsidRPr="006A2467">
        <w:rPr>
          <w:b/>
        </w:rPr>
        <w:t>SAGA COMMERCIAL, S.A.</w:t>
      </w:r>
      <w:r w:rsidR="006A2467">
        <w:t xml:space="preserve"> </w:t>
      </w:r>
      <w:r>
        <w:t>(hereinafter called “Contractor</w:t>
      </w:r>
      <w:proofErr w:type="gramStart"/>
      <w:r>
        <w:t>”)</w:t>
      </w:r>
      <w:r w:rsidR="006A2467">
        <w:t>(</w:t>
      </w:r>
      <w:proofErr w:type="gramEnd"/>
      <w:r w:rsidR="006A2467">
        <w:t xml:space="preserve">Main </w:t>
      </w:r>
      <w:proofErr w:type="spellStart"/>
      <w:r w:rsidR="006A2467">
        <w:t>Tevel</w:t>
      </w:r>
      <w:proofErr w:type="spellEnd"/>
      <w:r w:rsidR="006A2467">
        <w:t xml:space="preserve"> </w:t>
      </w:r>
      <w:r>
        <w:t xml:space="preserve"> with its headquarters at</w:t>
      </w:r>
      <w:r w:rsidR="00A16539">
        <w:t xml:space="preserve"> the New Georgia Estate Road, </w:t>
      </w:r>
      <w:proofErr w:type="spellStart"/>
      <w:r w:rsidR="00A16539">
        <w:t>Gardnesville</w:t>
      </w:r>
      <w:proofErr w:type="spellEnd"/>
      <w:r w:rsidR="00A16539">
        <w:t xml:space="preserve"> Road, Monrovia, Liberia</w:t>
      </w:r>
      <w:r>
        <w:t>.</w:t>
      </w:r>
    </w:p>
    <w:p w14:paraId="7F365BCE" w14:textId="77777777" w:rsidR="001E7888" w:rsidRDefault="001E7888">
      <w:pPr>
        <w:tabs>
          <w:tab w:val="left" w:pos="0"/>
          <w:tab w:val="left" w:pos="90"/>
        </w:tabs>
        <w:jc w:val="both"/>
      </w:pPr>
    </w:p>
    <w:p w14:paraId="636CDA08" w14:textId="074FB89A" w:rsidR="001E7888" w:rsidRDefault="001D27AF">
      <w:pPr>
        <w:tabs>
          <w:tab w:val="left" w:pos="90"/>
        </w:tabs>
        <w:jc w:val="both"/>
      </w:pPr>
      <w:r>
        <w:t xml:space="preserve">WHEREAS, UNDP desires to enter into a </w:t>
      </w:r>
      <w:r w:rsidR="006C1197">
        <w:t>Long-Term</w:t>
      </w:r>
      <w:r>
        <w:t xml:space="preserve"> Agreement for the provision of </w:t>
      </w:r>
      <w:r w:rsidR="006E1B58">
        <w:t>Printing S</w:t>
      </w:r>
      <w:r>
        <w:t xml:space="preserve">ervices by the Contractor to UNDP, pursuant to which UNDP </w:t>
      </w:r>
      <w:r w:rsidR="006E1B58">
        <w:t xml:space="preserve">Liberia </w:t>
      </w:r>
      <w:r>
        <w:t xml:space="preserve">can conclude specific contractual arrangements with the Contractor, as provided herein; </w:t>
      </w:r>
    </w:p>
    <w:p w14:paraId="61F549D5" w14:textId="77777777" w:rsidR="001E7888" w:rsidRDefault="001E7888">
      <w:pPr>
        <w:ind w:left="720"/>
        <w:jc w:val="both"/>
      </w:pPr>
    </w:p>
    <w:p w14:paraId="1A1E63EC" w14:textId="28416B66" w:rsidR="001E7888" w:rsidRDefault="001D27AF">
      <w:pPr>
        <w:jc w:val="both"/>
      </w:pPr>
      <w:r>
        <w:t xml:space="preserve">WHEREAS pursuant to the </w:t>
      </w:r>
      <w:r w:rsidR="006E1B58">
        <w:t xml:space="preserve">Invitation to Bid – ITB/EP/CO/2017/005 </w:t>
      </w:r>
      <w:r>
        <w:t>the offer of the Contractor was accepted;</w:t>
      </w:r>
    </w:p>
    <w:p w14:paraId="1AEC0BA9" w14:textId="77777777" w:rsidR="001E7888" w:rsidRDefault="001E7888">
      <w:pPr>
        <w:ind w:left="720"/>
        <w:jc w:val="both"/>
      </w:pPr>
    </w:p>
    <w:p w14:paraId="6C880B56" w14:textId="77777777" w:rsidR="001E7888" w:rsidRDefault="001D27AF">
      <w:pPr>
        <w:jc w:val="both"/>
      </w:pPr>
      <w:r>
        <w:t>NOW, THEREFORE, UNDP and the Contractor (hereinafter jointly the “Parties) hereby agree as follows:</w:t>
      </w:r>
    </w:p>
    <w:p w14:paraId="3A27E43E" w14:textId="77777777" w:rsidR="001E7888" w:rsidRDefault="001E7888">
      <w:pPr>
        <w:ind w:left="720"/>
        <w:jc w:val="both"/>
      </w:pPr>
    </w:p>
    <w:p w14:paraId="276BFE0F" w14:textId="77777777" w:rsidR="001E7888" w:rsidRDefault="001D27AF">
      <w:pPr>
        <w:jc w:val="both"/>
        <w:rPr>
          <w:b/>
        </w:rPr>
      </w:pPr>
      <w:r>
        <w:rPr>
          <w:b/>
        </w:rPr>
        <w:t>Article 1:  SCOPE OF WORK</w:t>
      </w:r>
    </w:p>
    <w:p w14:paraId="74FE4FA0" w14:textId="77777777" w:rsidR="001E7888" w:rsidRDefault="001E7888">
      <w:pPr>
        <w:ind w:left="720"/>
        <w:jc w:val="both"/>
        <w:rPr>
          <w:b/>
        </w:rPr>
      </w:pPr>
    </w:p>
    <w:p w14:paraId="5B41A695" w14:textId="77777777" w:rsidR="001E7888" w:rsidRDefault="001D27AF">
      <w:pPr>
        <w:pStyle w:val="BodyTextIndent"/>
        <w:numPr>
          <w:ilvl w:val="0"/>
          <w:numId w:val="23"/>
        </w:numPr>
        <w:tabs>
          <w:tab w:val="clear" w:pos="90"/>
        </w:tabs>
      </w:pPr>
      <w:r>
        <w:t xml:space="preserve">The Contractor shall provide the types of services and deliverables, which are listed in Annex 1 hereto (“Services/Terms of Reference”), as and when negotiated by UNDP headquarters or a UNDP country office and reflected in a contract for professional services, in the form attached hereto as Annex 2. </w:t>
      </w:r>
    </w:p>
    <w:p w14:paraId="00A08CE8" w14:textId="77777777" w:rsidR="001E7888" w:rsidRDefault="001E7888">
      <w:pPr>
        <w:pStyle w:val="BodyTextIndent"/>
        <w:tabs>
          <w:tab w:val="clear" w:pos="90"/>
        </w:tabs>
        <w:ind w:left="360" w:firstLine="0"/>
      </w:pPr>
    </w:p>
    <w:p w14:paraId="2A4A4D8A" w14:textId="77777777" w:rsidR="001E7888" w:rsidRDefault="001E7888">
      <w:pPr>
        <w:pStyle w:val="BodyTextIndent"/>
        <w:tabs>
          <w:tab w:val="clear" w:pos="90"/>
        </w:tabs>
        <w:ind w:left="360" w:firstLine="0"/>
      </w:pPr>
    </w:p>
    <w:p w14:paraId="7F8D75E1" w14:textId="77777777" w:rsidR="001E7888" w:rsidRDefault="001D27AF">
      <w:pPr>
        <w:pStyle w:val="BodyTextIndent"/>
        <w:numPr>
          <w:ilvl w:val="0"/>
          <w:numId w:val="23"/>
        </w:numPr>
        <w:tabs>
          <w:tab w:val="clear" w:pos="90"/>
        </w:tabs>
      </w:pPr>
      <w:r>
        <w:t>Such Services shall be at the discount prices listed in Annex 3. The prices shall remain in effect for a period of two years from Entry into Force of this Agreement.</w:t>
      </w:r>
    </w:p>
    <w:p w14:paraId="70F040C5" w14:textId="77777777" w:rsidR="001E7888" w:rsidRDefault="001E7888">
      <w:pPr>
        <w:pStyle w:val="BodyTextIndent"/>
        <w:tabs>
          <w:tab w:val="clear" w:pos="90"/>
        </w:tabs>
        <w:ind w:left="0" w:firstLine="0"/>
      </w:pPr>
    </w:p>
    <w:p w14:paraId="4BF1A9BF" w14:textId="77777777" w:rsidR="001E7888" w:rsidRDefault="001D27AF">
      <w:pPr>
        <w:pStyle w:val="BodyTextIndent"/>
        <w:numPr>
          <w:ilvl w:val="0"/>
          <w:numId w:val="23"/>
        </w:numPr>
        <w:tabs>
          <w:tab w:val="clear" w:pos="90"/>
        </w:tabs>
      </w:pPr>
      <w:r>
        <w:t>UNDP does not warrant that any quantity of Services will be purchased during the term of this Agreement, which shall be for two years.</w:t>
      </w:r>
    </w:p>
    <w:p w14:paraId="1109D8AF" w14:textId="77777777" w:rsidR="001E7888" w:rsidRDefault="001E7888">
      <w:pPr>
        <w:pStyle w:val="BodyTextIndent"/>
        <w:tabs>
          <w:tab w:val="clear" w:pos="90"/>
        </w:tabs>
        <w:ind w:left="0" w:firstLine="0"/>
      </w:pPr>
    </w:p>
    <w:p w14:paraId="41CA7250" w14:textId="77777777" w:rsidR="001E7888" w:rsidRDefault="001D27AF">
      <w:pPr>
        <w:pStyle w:val="BodyTextIndent"/>
        <w:tabs>
          <w:tab w:val="clear" w:pos="90"/>
        </w:tabs>
        <w:ind w:left="0" w:firstLine="0"/>
      </w:pPr>
      <w:r>
        <w:rPr>
          <w:b/>
          <w:bCs/>
        </w:rPr>
        <w:t>Article 2: CHANGES IN CONDITION</w:t>
      </w:r>
    </w:p>
    <w:p w14:paraId="0E903E82" w14:textId="77777777" w:rsidR="001E7888" w:rsidRDefault="001E7888">
      <w:pPr>
        <w:pStyle w:val="BodyTextIndent"/>
        <w:tabs>
          <w:tab w:val="clear" w:pos="90"/>
        </w:tabs>
        <w:ind w:left="0" w:firstLine="0"/>
      </w:pPr>
    </w:p>
    <w:p w14:paraId="4EBAB3BA" w14:textId="77777777" w:rsidR="001E7888" w:rsidRDefault="001D27AF">
      <w:pPr>
        <w:pStyle w:val="BodyTextIndent"/>
        <w:numPr>
          <w:ilvl w:val="0"/>
          <w:numId w:val="23"/>
        </w:numPr>
        <w:tabs>
          <w:tab w:val="clear" w:pos="90"/>
        </w:tabs>
      </w:pPr>
      <w:r>
        <w:t xml:space="preserve">In the event of any advantageous technical changes and/or downward pricing of the Services during the duration of this Agreement, the Contractor shall notify UNDP immediately.  </w:t>
      </w:r>
      <w:r>
        <w:lastRenderedPageBreak/>
        <w:t>UNDP shall consider the impact of any such event and may request an amendment to the Agreement.</w:t>
      </w:r>
    </w:p>
    <w:p w14:paraId="6B8DD0BE" w14:textId="77777777" w:rsidR="001E7888" w:rsidRDefault="001E7888">
      <w:pPr>
        <w:pStyle w:val="BodyTextIndent"/>
        <w:tabs>
          <w:tab w:val="clear" w:pos="90"/>
        </w:tabs>
        <w:ind w:left="0" w:firstLine="0"/>
      </w:pPr>
    </w:p>
    <w:p w14:paraId="3A8DF1A0" w14:textId="77777777" w:rsidR="001E7888" w:rsidRDefault="001E7888">
      <w:pPr>
        <w:ind w:left="1350" w:hanging="630"/>
        <w:jc w:val="both"/>
      </w:pPr>
    </w:p>
    <w:p w14:paraId="727B507A" w14:textId="77777777" w:rsidR="001E7888" w:rsidRDefault="001D27AF">
      <w:pPr>
        <w:jc w:val="both"/>
        <w:rPr>
          <w:b/>
        </w:rPr>
      </w:pPr>
      <w:r>
        <w:rPr>
          <w:b/>
        </w:rPr>
        <w:t>Article 3:  CONTRACTOR'S REPORTING</w:t>
      </w:r>
    </w:p>
    <w:p w14:paraId="7FCB51DA" w14:textId="77777777" w:rsidR="001E7888" w:rsidRDefault="001E7888">
      <w:pPr>
        <w:ind w:left="1350" w:hanging="630"/>
        <w:jc w:val="both"/>
        <w:rPr>
          <w:b/>
        </w:rPr>
      </w:pPr>
    </w:p>
    <w:p w14:paraId="36100A03" w14:textId="77777777" w:rsidR="001E7888" w:rsidRDefault="001D27AF">
      <w:pPr>
        <w:pStyle w:val="BodyTextIndent"/>
        <w:tabs>
          <w:tab w:val="clear" w:pos="90"/>
        </w:tabs>
        <w:ind w:hanging="270"/>
      </w:pPr>
      <w:r>
        <w:t>5.</w:t>
      </w:r>
      <w:r>
        <w:tab/>
        <w:t>The Contractor will report semi-annually to UNDP on the Services provided to UNDP, including its country offices.</w:t>
      </w:r>
    </w:p>
    <w:p w14:paraId="205CEBA2" w14:textId="77777777" w:rsidR="001E7888" w:rsidRDefault="001E7888">
      <w:pPr>
        <w:ind w:left="1350" w:hanging="630"/>
        <w:jc w:val="both"/>
      </w:pPr>
    </w:p>
    <w:p w14:paraId="27C877D3" w14:textId="77777777" w:rsidR="001E7888" w:rsidRDefault="001E7888">
      <w:pPr>
        <w:ind w:left="1350" w:hanging="630"/>
        <w:jc w:val="both"/>
      </w:pPr>
    </w:p>
    <w:p w14:paraId="50A9A88D" w14:textId="77777777" w:rsidR="001E7888" w:rsidRDefault="001D27AF">
      <w:pPr>
        <w:ind w:left="1350" w:hanging="1350"/>
        <w:jc w:val="both"/>
        <w:rPr>
          <w:b/>
        </w:rPr>
      </w:pPr>
      <w:r>
        <w:rPr>
          <w:b/>
        </w:rPr>
        <w:t>Article 4:  GENERAL AND SPECIAL TERMS AND CONDITIONS</w:t>
      </w:r>
    </w:p>
    <w:p w14:paraId="17B40D54" w14:textId="77777777" w:rsidR="001E7888" w:rsidRDefault="001E7888">
      <w:pPr>
        <w:ind w:left="1350" w:hanging="630"/>
        <w:jc w:val="both"/>
        <w:rPr>
          <w:b/>
        </w:rPr>
      </w:pPr>
    </w:p>
    <w:p w14:paraId="71701CC4" w14:textId="6022D373" w:rsidR="001E7888" w:rsidRDefault="00874116">
      <w:pPr>
        <w:tabs>
          <w:tab w:val="left" w:pos="720"/>
        </w:tabs>
        <w:ind w:left="540"/>
        <w:jc w:val="both"/>
      </w:pPr>
      <w:r>
        <w:t>6. The</w:t>
      </w:r>
      <w:r w:rsidR="001D27AF">
        <w:t xml:space="preserve"> standard UNDP General Conditions for Professional Services, attached as Annex 4,</w:t>
      </w:r>
      <w:r w:rsidR="001D27AF">
        <w:rPr>
          <w:color w:val="0000FF"/>
        </w:rPr>
        <w:t xml:space="preserve"> </w:t>
      </w:r>
      <w:r w:rsidR="001D27AF">
        <w:t>shall apply to this Agreement, and any subsequent contracts concluded in accordance with paragraph 1 above.</w:t>
      </w:r>
    </w:p>
    <w:p w14:paraId="750C6F74" w14:textId="77777777" w:rsidR="001E7888" w:rsidRDefault="001E7888">
      <w:pPr>
        <w:ind w:left="720" w:hanging="720"/>
        <w:jc w:val="both"/>
      </w:pPr>
    </w:p>
    <w:p w14:paraId="791CB6D7" w14:textId="77777777" w:rsidR="001E7888" w:rsidRDefault="001D27AF">
      <w:pPr>
        <w:ind w:left="1350" w:hanging="1350"/>
        <w:jc w:val="both"/>
        <w:rPr>
          <w:b/>
        </w:rPr>
      </w:pPr>
      <w:r>
        <w:rPr>
          <w:b/>
        </w:rPr>
        <w:t>Article 5:  ACCEPTANCE</w:t>
      </w:r>
    </w:p>
    <w:p w14:paraId="5D9F4021" w14:textId="77777777" w:rsidR="001E7888" w:rsidRDefault="001E7888">
      <w:pPr>
        <w:ind w:left="1350" w:hanging="630"/>
        <w:jc w:val="both"/>
        <w:rPr>
          <w:b/>
        </w:rPr>
      </w:pPr>
    </w:p>
    <w:p w14:paraId="416C0CBA" w14:textId="43147883" w:rsidR="001E7888" w:rsidRDefault="00874116">
      <w:pPr>
        <w:pStyle w:val="BodyTextIndent"/>
        <w:tabs>
          <w:tab w:val="clear" w:pos="90"/>
          <w:tab w:val="left" w:pos="540"/>
        </w:tabs>
        <w:ind w:left="540" w:firstLine="0"/>
      </w:pPr>
      <w:r>
        <w:t>7. This</w:t>
      </w:r>
      <w:r w:rsidR="001D27AF">
        <w:t xml:space="preserve"> Agreement supersedes all prior oral or written agreements, if any, between the Parties and constitutes the entire agreement between the parties with respect to the provision of the Services hereunder.</w:t>
      </w:r>
    </w:p>
    <w:p w14:paraId="69311422" w14:textId="77777777" w:rsidR="001E7888" w:rsidRDefault="001E7888">
      <w:pPr>
        <w:ind w:left="1350" w:hanging="630"/>
        <w:jc w:val="both"/>
      </w:pPr>
    </w:p>
    <w:p w14:paraId="1ADE5104" w14:textId="6537F5C5" w:rsidR="001E7888" w:rsidRDefault="00874116">
      <w:pPr>
        <w:pStyle w:val="BodyTextIndent"/>
        <w:tabs>
          <w:tab w:val="clear" w:pos="90"/>
        </w:tabs>
        <w:ind w:hanging="180"/>
      </w:pPr>
      <w:r>
        <w:t>8. This</w:t>
      </w:r>
      <w:r w:rsidR="001D27AF">
        <w:t xml:space="preserve"> Agreement shall enter into force on the date of the last signature by the representatives of the Parties and shall remain in force for a period of two </w:t>
      </w:r>
      <w:proofErr w:type="gramStart"/>
      <w:r w:rsidR="001D27AF">
        <w:t>years, and</w:t>
      </w:r>
      <w:proofErr w:type="gramEnd"/>
      <w:r w:rsidR="001D27AF">
        <w:t xml:space="preserve"> may be extended for [one additional] year by mutual agreement of the Parties.</w:t>
      </w:r>
    </w:p>
    <w:p w14:paraId="5DD6D92C" w14:textId="77777777" w:rsidR="001E7888" w:rsidRDefault="001E7888">
      <w:pPr>
        <w:ind w:left="540" w:hanging="540"/>
        <w:jc w:val="both"/>
      </w:pPr>
    </w:p>
    <w:p w14:paraId="16565B35" w14:textId="77777777" w:rsidR="001E7888" w:rsidRDefault="001E7888">
      <w:pPr>
        <w:ind w:left="540" w:hanging="540"/>
        <w:jc w:val="both"/>
      </w:pPr>
    </w:p>
    <w:p w14:paraId="09F5BB27" w14:textId="77777777" w:rsidR="001E7888" w:rsidRDefault="001D27AF">
      <w:pPr>
        <w:pStyle w:val="BodyTextIndent"/>
        <w:tabs>
          <w:tab w:val="clear" w:pos="90"/>
        </w:tabs>
        <w:ind w:left="0" w:firstLine="0"/>
      </w:pPr>
      <w:r>
        <w:t xml:space="preserve">IN WITNESS WHEREOF, the duly authorized representative of the PARTIES </w:t>
      </w:r>
      <w:proofErr w:type="gramStart"/>
      <w:r>
        <w:t>have</w:t>
      </w:r>
      <w:proofErr w:type="gramEnd"/>
      <w:r>
        <w:t xml:space="preserve"> signed this agreement.</w:t>
      </w:r>
    </w:p>
    <w:p w14:paraId="331971CE" w14:textId="77777777" w:rsidR="001E7888" w:rsidRDefault="001E7888">
      <w:pPr>
        <w:ind w:left="720" w:hanging="720"/>
        <w:jc w:val="both"/>
      </w:pPr>
    </w:p>
    <w:p w14:paraId="722FACDF" w14:textId="77777777" w:rsidR="001E7888" w:rsidRDefault="001D27AF">
      <w:pPr>
        <w:ind w:left="720" w:hanging="720"/>
        <w:jc w:val="both"/>
      </w:pPr>
      <w:r>
        <w:t>For and on behalf of:</w:t>
      </w:r>
    </w:p>
    <w:p w14:paraId="2A07DA54" w14:textId="77777777" w:rsidR="001E7888" w:rsidRDefault="001E7888">
      <w:pPr>
        <w:ind w:left="720" w:hanging="720"/>
        <w:jc w:val="both"/>
      </w:pPr>
    </w:p>
    <w:p w14:paraId="0A4F90FA" w14:textId="4DBD2811" w:rsidR="001E7888" w:rsidRDefault="00213A45" w:rsidP="00213A45">
      <w:pPr>
        <w:jc w:val="both"/>
      </w:pPr>
      <w:r>
        <w:t xml:space="preserve">INSIGHT PUBLISHER INC. </w:t>
      </w:r>
      <w:r>
        <w:tab/>
      </w:r>
      <w:r>
        <w:tab/>
      </w:r>
      <w:r w:rsidR="001D27AF">
        <w:t xml:space="preserve">UNITED NATIONS </w:t>
      </w:r>
    </w:p>
    <w:p w14:paraId="29796CBC" w14:textId="77777777" w:rsidR="001E7888" w:rsidRDefault="001D27AF">
      <w:pPr>
        <w:ind w:left="3600" w:firstLine="720"/>
        <w:jc w:val="both"/>
      </w:pPr>
      <w:r>
        <w:t>DEVELOPMENT PROGRAMME</w:t>
      </w:r>
    </w:p>
    <w:p w14:paraId="324D3EB1" w14:textId="77777777" w:rsidR="001E7888" w:rsidRDefault="001E7888">
      <w:pPr>
        <w:ind w:left="720" w:hanging="720"/>
        <w:jc w:val="both"/>
      </w:pPr>
    </w:p>
    <w:p w14:paraId="586AD056" w14:textId="77777777" w:rsidR="001E7888" w:rsidRDefault="001E7888">
      <w:pPr>
        <w:ind w:left="720" w:hanging="720"/>
        <w:jc w:val="both"/>
      </w:pPr>
    </w:p>
    <w:p w14:paraId="14C74A63" w14:textId="77777777" w:rsidR="001E7888" w:rsidRDefault="001E7888">
      <w:pPr>
        <w:ind w:left="720" w:hanging="720"/>
        <w:jc w:val="both"/>
      </w:pPr>
    </w:p>
    <w:p w14:paraId="3C7D74F5" w14:textId="77777777" w:rsidR="001E7888" w:rsidRDefault="001E7888">
      <w:pPr>
        <w:ind w:left="720" w:hanging="720"/>
        <w:jc w:val="both"/>
      </w:pPr>
    </w:p>
    <w:p w14:paraId="33FCAF4D" w14:textId="77777777" w:rsidR="001E7888" w:rsidRDefault="001D27AF">
      <w:pPr>
        <w:ind w:left="720" w:hanging="720"/>
        <w:jc w:val="both"/>
      </w:pPr>
      <w:r>
        <w:t>____________________________               ______________________________</w:t>
      </w:r>
    </w:p>
    <w:p w14:paraId="7FDDDDB5" w14:textId="77777777" w:rsidR="001E7888" w:rsidRDefault="001D27AF">
      <w:pPr>
        <w:ind w:left="720" w:hanging="720"/>
        <w:jc w:val="both"/>
      </w:pPr>
      <w:r>
        <w:tab/>
      </w:r>
      <w:r>
        <w:tab/>
      </w:r>
      <w:r>
        <w:tab/>
      </w:r>
      <w:r>
        <w:tab/>
      </w:r>
    </w:p>
    <w:p w14:paraId="7D8F668E" w14:textId="77777777" w:rsidR="001E7888" w:rsidRDefault="001D27AF">
      <w:pPr>
        <w:ind w:left="720" w:hanging="720"/>
        <w:jc w:val="both"/>
      </w:pPr>
      <w:r>
        <w:tab/>
      </w:r>
      <w:r>
        <w:tab/>
      </w:r>
      <w:r>
        <w:tab/>
      </w:r>
      <w:r>
        <w:tab/>
      </w:r>
      <w:r>
        <w:tab/>
      </w:r>
      <w:r>
        <w:tab/>
      </w:r>
      <w:r>
        <w:tab/>
      </w:r>
      <w:r>
        <w:tab/>
      </w:r>
    </w:p>
    <w:p w14:paraId="015E54E5" w14:textId="77777777" w:rsidR="001E7888" w:rsidRDefault="001E7888">
      <w:pPr>
        <w:ind w:left="720" w:hanging="720"/>
        <w:jc w:val="both"/>
      </w:pPr>
    </w:p>
    <w:p w14:paraId="1AEB79AF" w14:textId="77777777" w:rsidR="001E7888" w:rsidRDefault="001E7888">
      <w:pPr>
        <w:ind w:left="720" w:hanging="720"/>
      </w:pPr>
    </w:p>
    <w:p w14:paraId="56A7F3A9" w14:textId="77777777" w:rsidR="001E7888" w:rsidRDefault="001D27AF">
      <w:pPr>
        <w:ind w:left="720" w:hanging="720"/>
      </w:pPr>
      <w:proofErr w:type="gramStart"/>
      <w:r>
        <w:t>Date:_</w:t>
      </w:r>
      <w:proofErr w:type="gramEnd"/>
      <w:r>
        <w:t>_______________________               Date:_________________________</w:t>
      </w:r>
    </w:p>
    <w:p w14:paraId="6B406789" w14:textId="62AA5315" w:rsidR="00263F70" w:rsidRPr="006C06AA" w:rsidRDefault="001D27AF" w:rsidP="006C06AA">
      <w:pPr>
        <w:jc w:val="center"/>
      </w:pPr>
      <w:r>
        <w:br w:type="page"/>
      </w:r>
      <w:r>
        <w:lastRenderedPageBreak/>
        <w:t xml:space="preserve"> </w:t>
      </w:r>
      <w:bookmarkStart w:id="0" w:name="b"/>
      <w:r w:rsidR="00263F70" w:rsidRPr="00FF1085">
        <w:rPr>
          <w:u w:val="single"/>
        </w:rPr>
        <w:t>Annex I</w:t>
      </w:r>
    </w:p>
    <w:p w14:paraId="23D9899E" w14:textId="77777777" w:rsidR="00263F70" w:rsidRDefault="00263F70" w:rsidP="001D27AF">
      <w:pPr>
        <w:pStyle w:val="Heading3"/>
        <w:rPr>
          <w:snapToGrid/>
        </w:rPr>
      </w:pPr>
    </w:p>
    <w:p w14:paraId="01B01FED" w14:textId="77777777" w:rsidR="001D27AF" w:rsidRDefault="001D27AF" w:rsidP="001D27AF">
      <w:pPr>
        <w:pStyle w:val="Heading3"/>
        <w:rPr>
          <w:snapToGrid/>
        </w:rPr>
      </w:pPr>
      <w:r>
        <w:rPr>
          <w:snapToGrid/>
        </w:rPr>
        <w:t>General Terms and Conditions for Goods</w:t>
      </w:r>
    </w:p>
    <w:bookmarkEnd w:id="0"/>
    <w:p w14:paraId="5CC577E0" w14:textId="77777777" w:rsidR="001D27AF" w:rsidRDefault="001D27AF" w:rsidP="001D27AF">
      <w:pPr>
        <w:jc w:val="center"/>
      </w:pPr>
    </w:p>
    <w:p w14:paraId="1E94AFBC" w14:textId="77777777" w:rsidR="001D27AF" w:rsidRDefault="001D27AF" w:rsidP="001D27AF">
      <w:pPr>
        <w:tabs>
          <w:tab w:val="left" w:pos="-720"/>
        </w:tabs>
        <w:suppressAutoHyphens/>
        <w:jc w:val="both"/>
        <w:rPr>
          <w:spacing w:val="-3"/>
          <w:lang w:val="en-GB"/>
        </w:rPr>
      </w:pPr>
      <w:r>
        <w:rPr>
          <w:b/>
          <w:spacing w:val="-3"/>
          <w:lang w:val="en-GB"/>
        </w:rPr>
        <w:t>1.</w:t>
      </w:r>
      <w:r>
        <w:rPr>
          <w:b/>
          <w:spacing w:val="-3"/>
          <w:lang w:val="en-GB"/>
        </w:rPr>
        <w:tab/>
        <w:t>ACCEPTANCE OF THE PURCHASE ORDER</w:t>
      </w:r>
    </w:p>
    <w:p w14:paraId="4926843B" w14:textId="77777777" w:rsidR="001D27AF" w:rsidRDefault="001D27AF" w:rsidP="001D27AF">
      <w:pPr>
        <w:tabs>
          <w:tab w:val="left" w:pos="-720"/>
        </w:tabs>
        <w:suppressAutoHyphens/>
        <w:jc w:val="both"/>
        <w:rPr>
          <w:spacing w:val="-3"/>
          <w:lang w:val="en-GB"/>
        </w:rPr>
      </w:pPr>
    </w:p>
    <w:p w14:paraId="65ABA977" w14:textId="77777777" w:rsidR="001D27AF" w:rsidRDefault="001D27AF" w:rsidP="001D27AF">
      <w:pPr>
        <w:tabs>
          <w:tab w:val="left" w:pos="-720"/>
          <w:tab w:val="left" w:pos="0"/>
        </w:tabs>
        <w:suppressAutoHyphens/>
        <w:ind w:left="720" w:hanging="720"/>
        <w:jc w:val="both"/>
        <w:rPr>
          <w:spacing w:val="-3"/>
          <w:lang w:val="en-GB"/>
        </w:rPr>
      </w:pPr>
      <w:r>
        <w:rPr>
          <w:spacing w:val="-3"/>
          <w:lang w:val="en-GB"/>
        </w:rPr>
        <w:tab/>
        <w:t xml:space="preserve">This Purchase Order may only be accepted by the Supplier's signing and returning an acknowledgement copy of it or by timely delivery of the goods in accordance with the terms of this Purchase Order, as herein specified.  Acceptance of this Purchase Order shall </w:t>
      </w:r>
      <w:proofErr w:type="gramStart"/>
      <w:r>
        <w:rPr>
          <w:spacing w:val="-3"/>
          <w:lang w:val="en-GB"/>
        </w:rPr>
        <w:t>effect</w:t>
      </w:r>
      <w:proofErr w:type="gramEnd"/>
      <w:r>
        <w:rPr>
          <w:spacing w:val="-3"/>
          <w:lang w:val="en-GB"/>
        </w:rPr>
        <w:t xml:space="preserve"> a contract between the Parties under which the rights and obligations of the Parties shall be governed solely by the terms and conditions of this Purchase Order, including these General Conditions.  No additional or inconsistent provisions proposed by the Supplier shall bind UNDP unless agreed to in writing by a duly authorized official of UNDP.</w:t>
      </w:r>
    </w:p>
    <w:p w14:paraId="059138DD" w14:textId="77777777" w:rsidR="001D27AF" w:rsidRDefault="001D27AF" w:rsidP="001D27AF">
      <w:pPr>
        <w:tabs>
          <w:tab w:val="left" w:pos="-720"/>
        </w:tabs>
        <w:suppressAutoHyphens/>
        <w:jc w:val="both"/>
        <w:rPr>
          <w:spacing w:val="-3"/>
          <w:lang w:val="en-GB"/>
        </w:rPr>
      </w:pPr>
    </w:p>
    <w:p w14:paraId="2F3F28B7" w14:textId="77777777" w:rsidR="001D27AF" w:rsidRDefault="001D27AF" w:rsidP="001D27AF">
      <w:pPr>
        <w:tabs>
          <w:tab w:val="left" w:pos="-720"/>
        </w:tabs>
        <w:suppressAutoHyphens/>
        <w:jc w:val="both"/>
        <w:rPr>
          <w:spacing w:val="-3"/>
          <w:lang w:val="en-GB"/>
        </w:rPr>
      </w:pPr>
      <w:r>
        <w:rPr>
          <w:b/>
          <w:spacing w:val="-3"/>
          <w:lang w:val="en-GB"/>
        </w:rPr>
        <w:t>2.</w:t>
      </w:r>
      <w:r>
        <w:rPr>
          <w:b/>
          <w:spacing w:val="-3"/>
          <w:lang w:val="en-GB"/>
        </w:rPr>
        <w:tab/>
        <w:t>PAYMENT</w:t>
      </w:r>
    </w:p>
    <w:p w14:paraId="2509B153" w14:textId="77777777" w:rsidR="001D27AF" w:rsidRDefault="001D27AF" w:rsidP="001D27AF">
      <w:pPr>
        <w:tabs>
          <w:tab w:val="left" w:pos="-720"/>
        </w:tabs>
        <w:suppressAutoHyphens/>
        <w:jc w:val="both"/>
        <w:rPr>
          <w:spacing w:val="-3"/>
          <w:lang w:val="en-GB"/>
        </w:rPr>
      </w:pPr>
    </w:p>
    <w:p w14:paraId="7FE48382" w14:textId="77777777" w:rsidR="001D27AF" w:rsidRDefault="001D27AF" w:rsidP="001D27AF">
      <w:pPr>
        <w:pStyle w:val="BodyTextIndent"/>
        <w:numPr>
          <w:ilvl w:val="2"/>
          <w:numId w:val="1"/>
        </w:numPr>
        <w:tabs>
          <w:tab w:val="clear" w:pos="90"/>
        </w:tabs>
        <w:jc w:val="left"/>
      </w:pPr>
      <w:r>
        <w:t>UNDP shall, on fulfillment of the Delivery Terms, unless otherwise provided in this Purchase Order, make payment within 30 days of receipt of the Supplier's invoice for the goods and copies of the shipping documents specified in this Purchase Order.</w:t>
      </w:r>
    </w:p>
    <w:p w14:paraId="7C960191" w14:textId="77777777" w:rsidR="001D27AF" w:rsidRDefault="001D27AF" w:rsidP="001D27AF">
      <w:pPr>
        <w:pStyle w:val="BodyTextIndent"/>
        <w:numPr>
          <w:ilvl w:val="2"/>
          <w:numId w:val="1"/>
        </w:numPr>
        <w:tabs>
          <w:tab w:val="clear" w:pos="90"/>
        </w:tabs>
        <w:jc w:val="left"/>
      </w:pPr>
      <w:r>
        <w:t xml:space="preserve"> Payment against the invoice referred to above will reflect any discount shown under the payment terms of this Purchase Order, provided payment is made within the period required by such payment terms.</w:t>
      </w:r>
    </w:p>
    <w:p w14:paraId="21C714E2" w14:textId="77777777" w:rsidR="001D27AF" w:rsidRDefault="001D27AF" w:rsidP="001D27AF">
      <w:pPr>
        <w:pStyle w:val="BodyTextIndent"/>
        <w:numPr>
          <w:ilvl w:val="2"/>
          <w:numId w:val="1"/>
        </w:numPr>
        <w:tabs>
          <w:tab w:val="clear" w:pos="90"/>
        </w:tabs>
        <w:jc w:val="left"/>
      </w:pPr>
      <w:r>
        <w:t>Unless authorized by UNDP, the Supplier shall submit one invoice in respect of this Purchase Order, and such invoice must indicate the Purchase Order's identification number.</w:t>
      </w:r>
    </w:p>
    <w:p w14:paraId="6D78E9A8" w14:textId="77777777" w:rsidR="001D27AF" w:rsidRDefault="001D27AF" w:rsidP="001D27AF">
      <w:pPr>
        <w:pStyle w:val="BodyTextIndent"/>
        <w:numPr>
          <w:ilvl w:val="2"/>
          <w:numId w:val="1"/>
        </w:numPr>
        <w:tabs>
          <w:tab w:val="clear" w:pos="90"/>
        </w:tabs>
        <w:jc w:val="left"/>
      </w:pPr>
      <w:r>
        <w:t>The prices shown in this Purchase Order may not be increased except by express written agreement of UNDP.</w:t>
      </w:r>
    </w:p>
    <w:p w14:paraId="52A8BDC7" w14:textId="77777777" w:rsidR="001D27AF" w:rsidRDefault="001D27AF" w:rsidP="001D27AF">
      <w:pPr>
        <w:tabs>
          <w:tab w:val="left" w:pos="-720"/>
        </w:tabs>
        <w:suppressAutoHyphens/>
        <w:jc w:val="both"/>
        <w:rPr>
          <w:spacing w:val="-3"/>
          <w:lang w:val="en-GB"/>
        </w:rPr>
      </w:pPr>
    </w:p>
    <w:p w14:paraId="2E855CED" w14:textId="77777777" w:rsidR="001D27AF" w:rsidRDefault="001D27AF" w:rsidP="001D27AF">
      <w:pPr>
        <w:tabs>
          <w:tab w:val="left" w:pos="-720"/>
        </w:tabs>
        <w:suppressAutoHyphens/>
        <w:jc w:val="both"/>
        <w:rPr>
          <w:b/>
          <w:spacing w:val="-3"/>
          <w:lang w:val="en-GB"/>
        </w:rPr>
      </w:pPr>
      <w:r>
        <w:rPr>
          <w:b/>
          <w:spacing w:val="-3"/>
          <w:lang w:val="en-GB"/>
        </w:rPr>
        <w:t>3.            TAX EXEMPTION</w:t>
      </w:r>
    </w:p>
    <w:p w14:paraId="4D4ABD93" w14:textId="77777777" w:rsidR="001D27AF" w:rsidRDefault="001D27AF" w:rsidP="001D27AF">
      <w:pPr>
        <w:tabs>
          <w:tab w:val="left" w:pos="-720"/>
        </w:tabs>
        <w:suppressAutoHyphens/>
        <w:jc w:val="both"/>
        <w:rPr>
          <w:spacing w:val="-3"/>
          <w:lang w:val="en-GB"/>
        </w:rPr>
      </w:pPr>
    </w:p>
    <w:p w14:paraId="47578333" w14:textId="77777777" w:rsidR="001D27AF" w:rsidRDefault="001D27AF" w:rsidP="001D27AF">
      <w:pPr>
        <w:pStyle w:val="BlockText"/>
        <w:ind w:left="720" w:right="0" w:firstLine="90"/>
        <w:jc w:val="left"/>
        <w:outlineLvl w:val="9"/>
        <w:rPr>
          <w:sz w:val="24"/>
        </w:rPr>
      </w:pPr>
      <w:proofErr w:type="gramStart"/>
      <w:r>
        <w:rPr>
          <w:sz w:val="24"/>
        </w:rPr>
        <w:t>3.1  Section</w:t>
      </w:r>
      <w:proofErr w:type="gramEnd"/>
      <w:r>
        <w:rPr>
          <w:sz w:val="24"/>
        </w:rPr>
        <w:t xml:space="preserve"> 7 of the Convention on the Privileges and Immunities of the United Nations provides, inter alia, that the  United Nations, including its subsidiary organs, is exempt from all direct taxes, except charges for utilities services, and is exempt from customs duties and charges of a similar nature in respect of articles imported or exported for its official use.  In the event any governmental authority refuses to recognize UNDP's exemption from such taxes, duties or charges, the Supplier shall immediately consult with UNDP to determine a mutually acceptable procedure. </w:t>
      </w:r>
    </w:p>
    <w:p w14:paraId="03510A5B" w14:textId="77777777" w:rsidR="001D27AF" w:rsidRDefault="001D27AF" w:rsidP="001D27AF">
      <w:pPr>
        <w:ind w:left="648"/>
      </w:pPr>
    </w:p>
    <w:p w14:paraId="5706FBD5" w14:textId="77777777" w:rsidR="001D27AF" w:rsidRDefault="001D27AF" w:rsidP="001D27AF">
      <w:pPr>
        <w:ind w:left="648"/>
      </w:pPr>
      <w:r>
        <w:t xml:space="preserve">   </w:t>
      </w:r>
      <w:proofErr w:type="gramStart"/>
      <w:r>
        <w:t>3.2  Accordingly</w:t>
      </w:r>
      <w:proofErr w:type="gramEnd"/>
      <w:r>
        <w:t xml:space="preserve">, the Supplier authorizes UNDP to deduct from the Supplier's invoice any amount representing such taxes, duties or charges, unless the Supplier has consulted with UNDP before the payment thereof and UNDP has, in each instance, specifically authorized the Supplier to pay such taxes, duties or charges under protest.  In that event, the Supplier </w:t>
      </w:r>
      <w:r>
        <w:lastRenderedPageBreak/>
        <w:t>shall provide UNDP with written evidence that payment of such taxes, duties or charges has been made and appropriately authorized.</w:t>
      </w:r>
    </w:p>
    <w:p w14:paraId="41F7EBC1" w14:textId="77777777" w:rsidR="001D27AF" w:rsidRDefault="001D27AF" w:rsidP="001D27AF">
      <w:pPr>
        <w:tabs>
          <w:tab w:val="left" w:pos="-720"/>
        </w:tabs>
        <w:suppressAutoHyphens/>
        <w:ind w:left="1152" w:hanging="720"/>
        <w:jc w:val="both"/>
        <w:rPr>
          <w:spacing w:val="-3"/>
          <w:lang w:val="en-GB"/>
        </w:rPr>
      </w:pPr>
    </w:p>
    <w:p w14:paraId="5F1C1FA1" w14:textId="77777777" w:rsidR="001D27AF" w:rsidRDefault="001D27AF" w:rsidP="001D27AF">
      <w:pPr>
        <w:tabs>
          <w:tab w:val="left" w:pos="-720"/>
        </w:tabs>
        <w:suppressAutoHyphens/>
        <w:jc w:val="both"/>
        <w:rPr>
          <w:spacing w:val="-3"/>
          <w:lang w:val="en-GB"/>
        </w:rPr>
      </w:pPr>
      <w:r>
        <w:rPr>
          <w:b/>
          <w:spacing w:val="-3"/>
          <w:lang w:val="en-GB"/>
        </w:rPr>
        <w:t>4.</w:t>
      </w:r>
      <w:r>
        <w:rPr>
          <w:b/>
          <w:spacing w:val="-3"/>
          <w:lang w:val="en-GB"/>
        </w:rPr>
        <w:tab/>
        <w:t xml:space="preserve">RISK OF LOSS </w:t>
      </w:r>
    </w:p>
    <w:p w14:paraId="54F65F7E" w14:textId="77777777" w:rsidR="001D27AF" w:rsidRDefault="001D27AF" w:rsidP="001D27AF">
      <w:pPr>
        <w:tabs>
          <w:tab w:val="left" w:pos="-720"/>
        </w:tabs>
        <w:suppressAutoHyphens/>
        <w:jc w:val="both"/>
        <w:rPr>
          <w:spacing w:val="-3"/>
          <w:lang w:val="en-GB"/>
        </w:rPr>
      </w:pPr>
    </w:p>
    <w:p w14:paraId="0ABA5638" w14:textId="77777777" w:rsidR="001D27AF" w:rsidRDefault="001D27AF" w:rsidP="001D27AF">
      <w:pPr>
        <w:tabs>
          <w:tab w:val="left" w:pos="-720"/>
          <w:tab w:val="left" w:pos="0"/>
        </w:tabs>
        <w:suppressAutoHyphens/>
        <w:ind w:left="720" w:hanging="720"/>
        <w:jc w:val="both"/>
        <w:rPr>
          <w:spacing w:val="-3"/>
          <w:lang w:val="en-GB"/>
        </w:rPr>
      </w:pPr>
      <w:r>
        <w:rPr>
          <w:spacing w:val="-3"/>
          <w:lang w:val="en-GB"/>
        </w:rPr>
        <w:tab/>
        <w:t xml:space="preserve">Risk of loss, damage to or destruction of the goods shall be governed in accordance with DDU </w:t>
      </w:r>
      <w:proofErr w:type="gramStart"/>
      <w:r>
        <w:rPr>
          <w:spacing w:val="-3"/>
          <w:lang w:val="en-GB"/>
        </w:rPr>
        <w:t>Incoterms  2000</w:t>
      </w:r>
      <w:proofErr w:type="gramEnd"/>
      <w:r>
        <w:rPr>
          <w:spacing w:val="-3"/>
          <w:lang w:val="en-GB"/>
        </w:rPr>
        <w:t>, unless otherwise agreed upon by the Parties on the front side of this Purchase Order.</w:t>
      </w:r>
    </w:p>
    <w:p w14:paraId="298A55F9" w14:textId="77777777" w:rsidR="001D27AF" w:rsidRDefault="001D27AF" w:rsidP="001D27AF">
      <w:pPr>
        <w:tabs>
          <w:tab w:val="left" w:pos="-720"/>
        </w:tabs>
        <w:suppressAutoHyphens/>
        <w:jc w:val="both"/>
        <w:rPr>
          <w:spacing w:val="-3"/>
          <w:lang w:val="en-GB"/>
        </w:rPr>
      </w:pPr>
    </w:p>
    <w:p w14:paraId="3B10EAB4" w14:textId="77777777" w:rsidR="001D27AF" w:rsidRDefault="001D27AF" w:rsidP="001D27AF">
      <w:pPr>
        <w:tabs>
          <w:tab w:val="left" w:pos="-720"/>
        </w:tabs>
        <w:suppressAutoHyphens/>
        <w:jc w:val="both"/>
        <w:rPr>
          <w:spacing w:val="-3"/>
          <w:lang w:val="en-GB"/>
        </w:rPr>
      </w:pPr>
      <w:r>
        <w:rPr>
          <w:b/>
          <w:spacing w:val="-3"/>
          <w:lang w:val="en-GB"/>
        </w:rPr>
        <w:t>5.</w:t>
      </w:r>
      <w:r>
        <w:rPr>
          <w:b/>
          <w:spacing w:val="-3"/>
          <w:lang w:val="en-GB"/>
        </w:rPr>
        <w:tab/>
        <w:t>EXPORT LICENCES</w:t>
      </w:r>
    </w:p>
    <w:p w14:paraId="1308CC8B" w14:textId="77777777" w:rsidR="001D27AF" w:rsidRDefault="001D27AF" w:rsidP="001D27AF">
      <w:pPr>
        <w:tabs>
          <w:tab w:val="left" w:pos="-720"/>
        </w:tabs>
        <w:suppressAutoHyphens/>
        <w:jc w:val="both"/>
        <w:rPr>
          <w:spacing w:val="-3"/>
          <w:lang w:val="en-GB"/>
        </w:rPr>
      </w:pPr>
    </w:p>
    <w:p w14:paraId="539B991B" w14:textId="77777777" w:rsidR="001D27AF" w:rsidRDefault="001D27AF" w:rsidP="001D27AF">
      <w:pPr>
        <w:tabs>
          <w:tab w:val="left" w:pos="-720"/>
          <w:tab w:val="left" w:pos="0"/>
        </w:tabs>
        <w:suppressAutoHyphens/>
        <w:ind w:left="720" w:hanging="720"/>
        <w:jc w:val="both"/>
        <w:rPr>
          <w:spacing w:val="-3"/>
          <w:lang w:val="en-GB"/>
        </w:rPr>
      </w:pPr>
      <w:r>
        <w:rPr>
          <w:spacing w:val="-3"/>
          <w:lang w:val="en-GB"/>
        </w:rPr>
        <w:tab/>
        <w:t>Notwithstanding any INCOTERM 2000 used in this Purchase Order, the Supplier shall obtain any export licences required for the goods.</w:t>
      </w:r>
    </w:p>
    <w:p w14:paraId="134D8BE2" w14:textId="77777777" w:rsidR="001D27AF" w:rsidRDefault="001D27AF" w:rsidP="001D27AF">
      <w:pPr>
        <w:tabs>
          <w:tab w:val="left" w:pos="-720"/>
        </w:tabs>
        <w:suppressAutoHyphens/>
        <w:jc w:val="both"/>
        <w:rPr>
          <w:spacing w:val="-3"/>
          <w:lang w:val="en-GB"/>
        </w:rPr>
      </w:pPr>
    </w:p>
    <w:p w14:paraId="20FC263C" w14:textId="77777777" w:rsidR="001D27AF" w:rsidRDefault="001D27AF" w:rsidP="001D27AF">
      <w:pPr>
        <w:tabs>
          <w:tab w:val="left" w:pos="-720"/>
        </w:tabs>
        <w:suppressAutoHyphens/>
        <w:jc w:val="both"/>
        <w:rPr>
          <w:spacing w:val="-3"/>
          <w:lang w:val="en-GB"/>
        </w:rPr>
      </w:pPr>
      <w:r>
        <w:rPr>
          <w:b/>
          <w:spacing w:val="-3"/>
          <w:lang w:val="en-GB"/>
        </w:rPr>
        <w:t>6.</w:t>
      </w:r>
      <w:r>
        <w:rPr>
          <w:b/>
          <w:spacing w:val="-3"/>
          <w:lang w:val="en-GB"/>
        </w:rPr>
        <w:tab/>
        <w:t>FITNESS OF GOODS/PACKAGING</w:t>
      </w:r>
    </w:p>
    <w:p w14:paraId="04538A11" w14:textId="77777777" w:rsidR="001D27AF" w:rsidRDefault="001D27AF" w:rsidP="001D27AF">
      <w:pPr>
        <w:tabs>
          <w:tab w:val="left" w:pos="-720"/>
        </w:tabs>
        <w:suppressAutoHyphens/>
        <w:jc w:val="both"/>
        <w:rPr>
          <w:spacing w:val="-3"/>
          <w:lang w:val="en-GB"/>
        </w:rPr>
      </w:pPr>
    </w:p>
    <w:p w14:paraId="13E45F7B" w14:textId="77777777" w:rsidR="001D27AF" w:rsidRDefault="001D27AF" w:rsidP="001D27AF">
      <w:pPr>
        <w:tabs>
          <w:tab w:val="left" w:pos="-720"/>
          <w:tab w:val="left" w:pos="0"/>
        </w:tabs>
        <w:suppressAutoHyphens/>
        <w:ind w:left="720" w:hanging="720"/>
        <w:jc w:val="both"/>
        <w:rPr>
          <w:spacing w:val="-3"/>
          <w:lang w:val="en-GB"/>
        </w:rPr>
      </w:pPr>
      <w:r>
        <w:rPr>
          <w:spacing w:val="-3"/>
          <w:lang w:val="en-GB"/>
        </w:rPr>
        <w:tab/>
        <w:t>The Supplier warrants that the goods, including packaging, conform to the specifications for the goods ordered under this Purchase Order and are fit for the purposes for which such goods are ordinarily used and for purposes expressly made known to the Supplier by UNDP, and are free from defects in workmanship and materials.  The Supplier also warrants that the goods are contained or packaged adequately to protect the goods.</w:t>
      </w:r>
    </w:p>
    <w:p w14:paraId="3B2FB917" w14:textId="77777777" w:rsidR="001D27AF" w:rsidRDefault="001D27AF" w:rsidP="001D27AF">
      <w:pPr>
        <w:tabs>
          <w:tab w:val="left" w:pos="-720"/>
        </w:tabs>
        <w:suppressAutoHyphens/>
        <w:jc w:val="both"/>
        <w:rPr>
          <w:spacing w:val="-3"/>
          <w:lang w:val="en-GB"/>
        </w:rPr>
      </w:pPr>
    </w:p>
    <w:p w14:paraId="30DC852B" w14:textId="77777777" w:rsidR="001D27AF" w:rsidRDefault="001D27AF" w:rsidP="001D27AF">
      <w:pPr>
        <w:tabs>
          <w:tab w:val="left" w:pos="-720"/>
        </w:tabs>
        <w:suppressAutoHyphens/>
        <w:jc w:val="both"/>
        <w:rPr>
          <w:spacing w:val="-3"/>
          <w:lang w:val="en-GB"/>
        </w:rPr>
      </w:pPr>
      <w:r>
        <w:rPr>
          <w:b/>
          <w:spacing w:val="-3"/>
          <w:lang w:val="en-GB"/>
        </w:rPr>
        <w:t>7.</w:t>
      </w:r>
      <w:r>
        <w:rPr>
          <w:b/>
          <w:spacing w:val="-3"/>
          <w:lang w:val="en-GB"/>
        </w:rPr>
        <w:tab/>
        <w:t>INSPECTION</w:t>
      </w:r>
    </w:p>
    <w:p w14:paraId="16ED85FC" w14:textId="77777777" w:rsidR="001D27AF" w:rsidRDefault="001D27AF" w:rsidP="001D27AF">
      <w:pPr>
        <w:tabs>
          <w:tab w:val="left" w:pos="-720"/>
        </w:tabs>
        <w:suppressAutoHyphens/>
        <w:jc w:val="both"/>
        <w:rPr>
          <w:spacing w:val="-3"/>
          <w:lang w:val="en-GB"/>
        </w:rPr>
      </w:pPr>
    </w:p>
    <w:p w14:paraId="3139D357" w14:textId="77777777" w:rsidR="001D27AF" w:rsidRDefault="001D27AF" w:rsidP="001D27AF">
      <w:pPr>
        <w:pStyle w:val="BodyTextIndent"/>
      </w:pPr>
      <w:r>
        <w:t>1.  UNDP shall have a reasonable time after delivery of the goods to inspect them and to reject and refuse acceptance of goods not conforming to this Purchase Order; payment for goods pursuant to this Purchase Order shall not be deemed an acceptance of the goods.</w:t>
      </w:r>
    </w:p>
    <w:p w14:paraId="126D6C54" w14:textId="77777777" w:rsidR="001D27AF" w:rsidRDefault="001D27AF" w:rsidP="001D27AF">
      <w:pPr>
        <w:tabs>
          <w:tab w:val="left" w:pos="-720"/>
        </w:tabs>
        <w:suppressAutoHyphens/>
        <w:ind w:left="1368" w:hanging="1008"/>
        <w:jc w:val="both"/>
        <w:rPr>
          <w:spacing w:val="-3"/>
          <w:lang w:val="en-GB"/>
        </w:rPr>
      </w:pPr>
    </w:p>
    <w:p w14:paraId="0AE17D14" w14:textId="77777777" w:rsidR="001D27AF" w:rsidRDefault="001D27AF" w:rsidP="001D27AF">
      <w:pPr>
        <w:tabs>
          <w:tab w:val="left" w:pos="-720"/>
          <w:tab w:val="left" w:pos="0"/>
        </w:tabs>
        <w:suppressAutoHyphens/>
        <w:ind w:left="360"/>
        <w:jc w:val="both"/>
        <w:rPr>
          <w:spacing w:val="-3"/>
          <w:lang w:val="en-GB"/>
        </w:rPr>
      </w:pPr>
      <w:r>
        <w:rPr>
          <w:spacing w:val="-3"/>
          <w:lang w:val="en-GB"/>
        </w:rPr>
        <w:tab/>
        <w:t>2.  Inspection prior to shipment does not relieve the Supplier from any of its contractual obligations.</w:t>
      </w:r>
    </w:p>
    <w:p w14:paraId="07882257" w14:textId="77777777" w:rsidR="001D27AF" w:rsidRDefault="001D27AF" w:rsidP="001D27AF">
      <w:pPr>
        <w:tabs>
          <w:tab w:val="left" w:pos="-720"/>
        </w:tabs>
        <w:suppressAutoHyphens/>
        <w:jc w:val="both"/>
        <w:rPr>
          <w:spacing w:val="-3"/>
          <w:lang w:val="en-GB"/>
        </w:rPr>
      </w:pPr>
    </w:p>
    <w:p w14:paraId="0C9A0E51" w14:textId="77777777" w:rsidR="001D27AF" w:rsidRDefault="001D27AF" w:rsidP="001D27AF">
      <w:pPr>
        <w:tabs>
          <w:tab w:val="left" w:pos="-720"/>
        </w:tabs>
        <w:suppressAutoHyphens/>
        <w:jc w:val="both"/>
        <w:rPr>
          <w:spacing w:val="-3"/>
          <w:lang w:val="en-GB"/>
        </w:rPr>
      </w:pPr>
      <w:r>
        <w:rPr>
          <w:b/>
          <w:spacing w:val="-3"/>
          <w:lang w:val="en-GB"/>
        </w:rPr>
        <w:t>8.</w:t>
      </w:r>
      <w:r>
        <w:rPr>
          <w:b/>
          <w:spacing w:val="-3"/>
          <w:lang w:val="en-GB"/>
        </w:rPr>
        <w:tab/>
        <w:t>INTELLECTUAL PROPERTY INFRINGEMENT</w:t>
      </w:r>
    </w:p>
    <w:p w14:paraId="0D24016F" w14:textId="77777777" w:rsidR="001D27AF" w:rsidRDefault="001D27AF" w:rsidP="001D27AF">
      <w:pPr>
        <w:tabs>
          <w:tab w:val="left" w:pos="-720"/>
        </w:tabs>
        <w:suppressAutoHyphens/>
        <w:jc w:val="both"/>
        <w:rPr>
          <w:spacing w:val="-3"/>
          <w:lang w:val="en-GB"/>
        </w:rPr>
      </w:pPr>
    </w:p>
    <w:p w14:paraId="3957C828" w14:textId="77777777" w:rsidR="001D27AF" w:rsidRDefault="001D27AF" w:rsidP="001D27AF">
      <w:pPr>
        <w:tabs>
          <w:tab w:val="left" w:pos="-720"/>
          <w:tab w:val="left" w:pos="0"/>
        </w:tabs>
        <w:suppressAutoHyphens/>
        <w:ind w:left="720" w:hanging="720"/>
        <w:jc w:val="both"/>
        <w:rPr>
          <w:spacing w:val="-3"/>
          <w:lang w:val="en-GB"/>
        </w:rPr>
      </w:pPr>
      <w:r>
        <w:rPr>
          <w:spacing w:val="-3"/>
          <w:lang w:val="en-GB"/>
        </w:rPr>
        <w:tab/>
        <w:t>The Supplier warrants that the use or supply by UNDP of the goods sold under this Purchase Order does not infringe any patent, design, trade-name or trade-mark.  In addition, the Supplier shall, pursuant to this warranty, indemnify, defend and hold UNDP and the United Nations harmless from any actions or claims brought against UNDP or the United Nations pertaining to the alleged infringement of a patent, design, trade-name or trade-mark arising in connection with the goods sold under this Purchase Order.</w:t>
      </w:r>
    </w:p>
    <w:p w14:paraId="77A66F49" w14:textId="77777777" w:rsidR="001D27AF" w:rsidRDefault="001D27AF" w:rsidP="001D27AF">
      <w:pPr>
        <w:tabs>
          <w:tab w:val="left" w:pos="-720"/>
        </w:tabs>
        <w:suppressAutoHyphens/>
        <w:jc w:val="both"/>
        <w:rPr>
          <w:spacing w:val="-3"/>
          <w:lang w:val="en-GB"/>
        </w:rPr>
      </w:pPr>
    </w:p>
    <w:p w14:paraId="47082BAB" w14:textId="77777777" w:rsidR="001D27AF" w:rsidRDefault="001D27AF" w:rsidP="001D27AF">
      <w:pPr>
        <w:tabs>
          <w:tab w:val="left" w:pos="-720"/>
        </w:tabs>
        <w:suppressAutoHyphens/>
        <w:jc w:val="both"/>
        <w:rPr>
          <w:spacing w:val="-3"/>
          <w:lang w:val="en-GB"/>
        </w:rPr>
      </w:pPr>
      <w:r>
        <w:rPr>
          <w:b/>
          <w:spacing w:val="-3"/>
          <w:lang w:val="en-GB"/>
        </w:rPr>
        <w:t>9.</w:t>
      </w:r>
      <w:r>
        <w:rPr>
          <w:b/>
          <w:spacing w:val="-3"/>
          <w:lang w:val="en-GB"/>
        </w:rPr>
        <w:tab/>
        <w:t>RIGHTS OF UNDP</w:t>
      </w:r>
    </w:p>
    <w:p w14:paraId="1F802B8B" w14:textId="77777777" w:rsidR="001D27AF" w:rsidRDefault="001D27AF" w:rsidP="001D27AF">
      <w:pPr>
        <w:tabs>
          <w:tab w:val="left" w:pos="-720"/>
        </w:tabs>
        <w:suppressAutoHyphens/>
        <w:jc w:val="both"/>
        <w:rPr>
          <w:spacing w:val="-3"/>
          <w:lang w:val="en-GB"/>
        </w:rPr>
      </w:pPr>
    </w:p>
    <w:p w14:paraId="131346F8" w14:textId="77777777" w:rsidR="001D27AF" w:rsidRDefault="001D27AF" w:rsidP="001D27AF">
      <w:pPr>
        <w:pStyle w:val="BodyTextIndent2"/>
        <w:tabs>
          <w:tab w:val="clear" w:pos="720"/>
        </w:tabs>
        <w:rPr>
          <w:sz w:val="24"/>
        </w:rPr>
      </w:pPr>
      <w:r>
        <w:rPr>
          <w:sz w:val="24"/>
        </w:rPr>
        <w:tab/>
        <w:t xml:space="preserve">In case of failure by the Supplier to fulfil its obligations under the terms and conditions of this Purchase Order, including but not limited to failure to obtain necessary export licences, or to </w:t>
      </w:r>
      <w:r>
        <w:rPr>
          <w:sz w:val="24"/>
        </w:rPr>
        <w:lastRenderedPageBreak/>
        <w:t>make delivery of all or part of the goods by the agreed delivery date or dates, UNDP may, after giving the Supplier reasonable notice to perform and without prejudice to any other rights or remedies, exercise one or more of the following rights:</w:t>
      </w:r>
    </w:p>
    <w:p w14:paraId="659658E8" w14:textId="77777777" w:rsidR="001D27AF" w:rsidRDefault="001D27AF" w:rsidP="001D27AF">
      <w:pPr>
        <w:tabs>
          <w:tab w:val="left" w:pos="-720"/>
          <w:tab w:val="left" w:pos="0"/>
          <w:tab w:val="left" w:pos="720"/>
        </w:tabs>
        <w:suppressAutoHyphens/>
        <w:ind w:left="2880" w:hanging="1440"/>
        <w:jc w:val="both"/>
        <w:rPr>
          <w:spacing w:val="-3"/>
          <w:lang w:val="en-GB"/>
        </w:rPr>
      </w:pPr>
    </w:p>
    <w:p w14:paraId="53DD9AB1" w14:textId="77777777" w:rsidR="001D27AF" w:rsidRDefault="001D27AF" w:rsidP="001D27AF">
      <w:pPr>
        <w:pStyle w:val="BodyTextIndent"/>
        <w:numPr>
          <w:ilvl w:val="0"/>
          <w:numId w:val="2"/>
        </w:numPr>
        <w:tabs>
          <w:tab w:val="clear" w:pos="90"/>
          <w:tab w:val="left" w:pos="720"/>
          <w:tab w:val="num" w:pos="1080"/>
        </w:tabs>
        <w:jc w:val="left"/>
      </w:pPr>
      <w:r>
        <w:t>Procure all or part of the goods from other sources, in which event UNDP may hold the Supplier responsible for any excess cost occasioned thereby.</w:t>
      </w:r>
    </w:p>
    <w:p w14:paraId="77844D0B" w14:textId="77777777" w:rsidR="001D27AF" w:rsidRDefault="001D27AF" w:rsidP="001D27AF">
      <w:pPr>
        <w:pStyle w:val="BodyTextIndent"/>
        <w:numPr>
          <w:ilvl w:val="0"/>
          <w:numId w:val="2"/>
        </w:numPr>
        <w:tabs>
          <w:tab w:val="clear" w:pos="90"/>
          <w:tab w:val="left" w:pos="720"/>
          <w:tab w:val="num" w:pos="1080"/>
        </w:tabs>
        <w:jc w:val="left"/>
        <w:rPr>
          <w:lang w:val="en-GB"/>
        </w:rPr>
      </w:pPr>
      <w:r>
        <w:rPr>
          <w:lang w:val="en-GB"/>
        </w:rPr>
        <w:t>Refuse to accept delivery of all or part of the goods.</w:t>
      </w:r>
    </w:p>
    <w:p w14:paraId="298C898C" w14:textId="77777777" w:rsidR="001D27AF" w:rsidRDefault="001D27AF" w:rsidP="001D27AF">
      <w:pPr>
        <w:pStyle w:val="BodyTextIndent"/>
        <w:numPr>
          <w:ilvl w:val="0"/>
          <w:numId w:val="2"/>
        </w:numPr>
        <w:tabs>
          <w:tab w:val="clear" w:pos="90"/>
          <w:tab w:val="left" w:pos="720"/>
          <w:tab w:val="num" w:pos="1080"/>
        </w:tabs>
        <w:jc w:val="left"/>
      </w:pPr>
      <w:r>
        <w:t>Cancel this Purchase Order without any liability for termination charges or any other liability of any kind of UNDP.</w:t>
      </w:r>
    </w:p>
    <w:p w14:paraId="0F857EBA" w14:textId="77777777" w:rsidR="001D27AF" w:rsidRDefault="001D27AF" w:rsidP="001D27AF">
      <w:pPr>
        <w:tabs>
          <w:tab w:val="left" w:pos="-720"/>
        </w:tabs>
        <w:suppressAutoHyphens/>
        <w:jc w:val="both"/>
        <w:rPr>
          <w:b/>
          <w:spacing w:val="-3"/>
          <w:lang w:val="en-GB"/>
        </w:rPr>
      </w:pPr>
    </w:p>
    <w:p w14:paraId="0F5B6843" w14:textId="77777777" w:rsidR="001D27AF" w:rsidRDefault="001D27AF" w:rsidP="001D27AF">
      <w:pPr>
        <w:tabs>
          <w:tab w:val="left" w:pos="-720"/>
        </w:tabs>
        <w:suppressAutoHyphens/>
        <w:jc w:val="both"/>
        <w:rPr>
          <w:spacing w:val="-3"/>
          <w:lang w:val="en-GB"/>
        </w:rPr>
      </w:pPr>
      <w:r>
        <w:rPr>
          <w:b/>
          <w:spacing w:val="-3"/>
          <w:lang w:val="en-GB"/>
        </w:rPr>
        <w:t>10.</w:t>
      </w:r>
      <w:r>
        <w:rPr>
          <w:b/>
          <w:spacing w:val="-3"/>
          <w:lang w:val="en-GB"/>
        </w:rPr>
        <w:tab/>
        <w:t>LATE DELIVERY</w:t>
      </w:r>
    </w:p>
    <w:p w14:paraId="40BB78C7" w14:textId="77777777" w:rsidR="001D27AF" w:rsidRDefault="001D27AF" w:rsidP="001D27AF">
      <w:pPr>
        <w:tabs>
          <w:tab w:val="left" w:pos="-720"/>
        </w:tabs>
        <w:suppressAutoHyphens/>
        <w:jc w:val="both"/>
        <w:rPr>
          <w:spacing w:val="-3"/>
          <w:lang w:val="en-GB"/>
        </w:rPr>
      </w:pPr>
    </w:p>
    <w:p w14:paraId="73154B19" w14:textId="77777777" w:rsidR="001D27AF" w:rsidRDefault="001D27AF" w:rsidP="001D27AF">
      <w:pPr>
        <w:tabs>
          <w:tab w:val="left" w:pos="-720"/>
          <w:tab w:val="left" w:pos="0"/>
        </w:tabs>
        <w:suppressAutoHyphens/>
        <w:ind w:left="720" w:hanging="720"/>
        <w:jc w:val="both"/>
        <w:rPr>
          <w:spacing w:val="-3"/>
          <w:lang w:val="en-GB"/>
        </w:rPr>
      </w:pPr>
      <w:r>
        <w:rPr>
          <w:spacing w:val="-3"/>
          <w:lang w:val="en-GB"/>
        </w:rPr>
        <w:tab/>
        <w:t>Without limiting any other rights or obligations of the parties hereunder, if the Supplier will be unable to deliver the goods by the delivery date(s) stipulated in this Purchase Order, the Supplier shall (</w:t>
      </w:r>
      <w:proofErr w:type="spellStart"/>
      <w:r>
        <w:rPr>
          <w:spacing w:val="-3"/>
          <w:lang w:val="en-GB"/>
        </w:rPr>
        <w:t>i</w:t>
      </w:r>
      <w:proofErr w:type="spellEnd"/>
      <w:r>
        <w:rPr>
          <w:spacing w:val="-3"/>
          <w:lang w:val="en-GB"/>
        </w:rPr>
        <w:t xml:space="preserve">) immediately consult with UNDP to determine the most expeditious means for delivering the goods and (ii) use an expedited means of delivery, at the Supplier's cost (unless the delay is due to </w:t>
      </w:r>
      <w:r>
        <w:rPr>
          <w:spacing w:val="-3"/>
          <w:u w:val="single"/>
          <w:lang w:val="en-GB"/>
        </w:rPr>
        <w:t>Force Majeure</w:t>
      </w:r>
      <w:r>
        <w:rPr>
          <w:spacing w:val="-3"/>
          <w:lang w:val="en-GB"/>
        </w:rPr>
        <w:t>), if reasonably so requested by UNDP.</w:t>
      </w:r>
    </w:p>
    <w:p w14:paraId="12EEF200" w14:textId="77777777" w:rsidR="001D27AF" w:rsidRDefault="001D27AF" w:rsidP="001D27AF">
      <w:pPr>
        <w:tabs>
          <w:tab w:val="left" w:pos="-720"/>
        </w:tabs>
        <w:suppressAutoHyphens/>
        <w:jc w:val="both"/>
        <w:rPr>
          <w:spacing w:val="-3"/>
          <w:lang w:val="en-GB"/>
        </w:rPr>
      </w:pPr>
    </w:p>
    <w:p w14:paraId="73C69D79" w14:textId="77777777" w:rsidR="001D27AF" w:rsidRDefault="001D27AF" w:rsidP="001D27AF">
      <w:pPr>
        <w:tabs>
          <w:tab w:val="left" w:pos="-720"/>
        </w:tabs>
        <w:suppressAutoHyphens/>
        <w:jc w:val="both"/>
        <w:rPr>
          <w:spacing w:val="-3"/>
          <w:lang w:val="en-GB"/>
        </w:rPr>
      </w:pPr>
      <w:r>
        <w:rPr>
          <w:b/>
          <w:spacing w:val="-3"/>
          <w:lang w:val="en-GB"/>
        </w:rPr>
        <w:t>11.</w:t>
      </w:r>
      <w:r>
        <w:rPr>
          <w:b/>
          <w:spacing w:val="-3"/>
          <w:lang w:val="en-GB"/>
        </w:rPr>
        <w:tab/>
        <w:t>ASSIGNMENT AND INSOLVENCY</w:t>
      </w:r>
    </w:p>
    <w:p w14:paraId="259422FE" w14:textId="77777777" w:rsidR="001D27AF" w:rsidRDefault="001D27AF" w:rsidP="001D27AF">
      <w:pPr>
        <w:tabs>
          <w:tab w:val="left" w:pos="-720"/>
        </w:tabs>
        <w:suppressAutoHyphens/>
        <w:jc w:val="both"/>
        <w:rPr>
          <w:spacing w:val="-3"/>
          <w:lang w:val="en-GB"/>
        </w:rPr>
      </w:pPr>
    </w:p>
    <w:p w14:paraId="3F0F43D0" w14:textId="77777777" w:rsidR="001D27AF" w:rsidRDefault="001D27AF" w:rsidP="001D27AF">
      <w:pPr>
        <w:pStyle w:val="BodyTextIndent"/>
        <w:numPr>
          <w:ilvl w:val="1"/>
          <w:numId w:val="3"/>
        </w:numPr>
        <w:tabs>
          <w:tab w:val="clear" w:pos="90"/>
        </w:tabs>
        <w:jc w:val="left"/>
      </w:pPr>
      <w:r>
        <w:t>The Supplier shall not, except after obtaining the written consent of UNDP, assign, transfer, pledge or make other disposition of this Purchase Order, or any part thereof, or any of the Supplier's rights or obligations under this Purchase Order.</w:t>
      </w:r>
    </w:p>
    <w:p w14:paraId="47A95EB9" w14:textId="77777777" w:rsidR="001D27AF" w:rsidRDefault="001D27AF" w:rsidP="001D27AF">
      <w:pPr>
        <w:pStyle w:val="BodyTextIndent"/>
        <w:numPr>
          <w:ilvl w:val="1"/>
          <w:numId w:val="3"/>
        </w:numPr>
        <w:tabs>
          <w:tab w:val="clear" w:pos="90"/>
        </w:tabs>
        <w:jc w:val="left"/>
      </w:pPr>
      <w:r>
        <w:t xml:space="preserve"> Should the Supplier become insolvent or should control of the Supplier change by virtue of insolvency, UNDP may, without prejudice to any other rights or remedies, immediately terminate this Purchase Order by giving the Supplier written notice of termination.</w:t>
      </w:r>
    </w:p>
    <w:p w14:paraId="47A3C915" w14:textId="77777777" w:rsidR="001D27AF" w:rsidRDefault="001D27AF" w:rsidP="001D27AF">
      <w:pPr>
        <w:tabs>
          <w:tab w:val="left" w:pos="-720"/>
        </w:tabs>
        <w:suppressAutoHyphens/>
        <w:jc w:val="both"/>
        <w:rPr>
          <w:spacing w:val="-3"/>
          <w:lang w:val="en-GB"/>
        </w:rPr>
      </w:pPr>
    </w:p>
    <w:p w14:paraId="7165F75A" w14:textId="77777777" w:rsidR="001D27AF" w:rsidRDefault="001D27AF" w:rsidP="001D27AF">
      <w:pPr>
        <w:tabs>
          <w:tab w:val="left" w:pos="-720"/>
        </w:tabs>
        <w:suppressAutoHyphens/>
        <w:jc w:val="both"/>
        <w:rPr>
          <w:spacing w:val="-3"/>
          <w:lang w:val="en-GB"/>
        </w:rPr>
      </w:pPr>
      <w:r>
        <w:rPr>
          <w:b/>
          <w:spacing w:val="-3"/>
          <w:lang w:val="en-GB"/>
        </w:rPr>
        <w:t>12.</w:t>
      </w:r>
      <w:r>
        <w:rPr>
          <w:b/>
          <w:spacing w:val="-3"/>
          <w:lang w:val="en-GB"/>
        </w:rPr>
        <w:tab/>
        <w:t>USE OF UNDP OR UNITED NATIONS NAME OR EMBLEM</w:t>
      </w:r>
    </w:p>
    <w:p w14:paraId="6FCF37E5" w14:textId="77777777" w:rsidR="001D27AF" w:rsidRDefault="001D27AF" w:rsidP="001D27AF">
      <w:pPr>
        <w:tabs>
          <w:tab w:val="left" w:pos="-720"/>
        </w:tabs>
        <w:suppressAutoHyphens/>
        <w:jc w:val="both"/>
        <w:rPr>
          <w:spacing w:val="-3"/>
          <w:lang w:val="en-GB"/>
        </w:rPr>
      </w:pPr>
    </w:p>
    <w:p w14:paraId="7BA0444C" w14:textId="77777777" w:rsidR="001D27AF" w:rsidRDefault="001D27AF" w:rsidP="001D27AF">
      <w:pPr>
        <w:tabs>
          <w:tab w:val="left" w:pos="-720"/>
          <w:tab w:val="left" w:pos="0"/>
        </w:tabs>
        <w:suppressAutoHyphens/>
        <w:ind w:left="720" w:hanging="720"/>
        <w:jc w:val="both"/>
        <w:rPr>
          <w:spacing w:val="-3"/>
          <w:lang w:val="en-GB"/>
        </w:rPr>
      </w:pPr>
      <w:r>
        <w:rPr>
          <w:spacing w:val="-3"/>
          <w:lang w:val="en-GB"/>
        </w:rPr>
        <w:tab/>
        <w:t>The Supplier shall not use the name, emblem or official seal of UNDP or the United Nations for any purpose.</w:t>
      </w:r>
    </w:p>
    <w:p w14:paraId="4E691E68" w14:textId="77777777" w:rsidR="001D27AF" w:rsidRDefault="001D27AF" w:rsidP="001D27AF">
      <w:pPr>
        <w:tabs>
          <w:tab w:val="left" w:pos="-720"/>
        </w:tabs>
        <w:suppressAutoHyphens/>
        <w:jc w:val="both"/>
        <w:rPr>
          <w:spacing w:val="-3"/>
          <w:lang w:val="en-GB"/>
        </w:rPr>
      </w:pPr>
    </w:p>
    <w:p w14:paraId="31C04CEE" w14:textId="77777777" w:rsidR="001D27AF" w:rsidRDefault="001D27AF" w:rsidP="001D27AF">
      <w:pPr>
        <w:tabs>
          <w:tab w:val="left" w:pos="-720"/>
        </w:tabs>
        <w:suppressAutoHyphens/>
        <w:jc w:val="both"/>
        <w:rPr>
          <w:spacing w:val="-3"/>
          <w:lang w:val="en-GB"/>
        </w:rPr>
      </w:pPr>
      <w:r>
        <w:rPr>
          <w:b/>
          <w:spacing w:val="-3"/>
          <w:lang w:val="en-GB"/>
        </w:rPr>
        <w:t>13.</w:t>
      </w:r>
      <w:r>
        <w:rPr>
          <w:b/>
          <w:spacing w:val="-3"/>
          <w:lang w:val="en-GB"/>
        </w:rPr>
        <w:tab/>
        <w:t>PROHIBITION ON ADVERTISING</w:t>
      </w:r>
    </w:p>
    <w:p w14:paraId="39541570" w14:textId="77777777" w:rsidR="001D27AF" w:rsidRDefault="001D27AF" w:rsidP="001D27AF">
      <w:pPr>
        <w:tabs>
          <w:tab w:val="left" w:pos="-720"/>
        </w:tabs>
        <w:suppressAutoHyphens/>
        <w:jc w:val="both"/>
        <w:rPr>
          <w:spacing w:val="-3"/>
          <w:lang w:val="en-GB"/>
        </w:rPr>
      </w:pPr>
    </w:p>
    <w:p w14:paraId="69C72E65" w14:textId="77777777" w:rsidR="001D27AF" w:rsidRDefault="001D27AF" w:rsidP="001D27AF">
      <w:pPr>
        <w:tabs>
          <w:tab w:val="left" w:pos="-720"/>
          <w:tab w:val="left" w:pos="0"/>
        </w:tabs>
        <w:suppressAutoHyphens/>
        <w:ind w:left="720" w:hanging="720"/>
        <w:jc w:val="both"/>
        <w:rPr>
          <w:spacing w:val="-3"/>
          <w:lang w:val="en-GB"/>
        </w:rPr>
      </w:pPr>
      <w:r>
        <w:rPr>
          <w:spacing w:val="-3"/>
          <w:lang w:val="en-GB"/>
        </w:rPr>
        <w:tab/>
        <w:t>The Supplier shall not advertise or otherwise make public that it is furnishing goods or services to UNDP without specific permission of UNDP in each instance.</w:t>
      </w:r>
    </w:p>
    <w:p w14:paraId="194BC830" w14:textId="77777777" w:rsidR="001D27AF" w:rsidRDefault="001D27AF" w:rsidP="001D27AF">
      <w:pPr>
        <w:tabs>
          <w:tab w:val="left" w:pos="-720"/>
        </w:tabs>
        <w:suppressAutoHyphens/>
        <w:jc w:val="both"/>
        <w:rPr>
          <w:spacing w:val="-3"/>
          <w:lang w:val="en-GB"/>
        </w:rPr>
      </w:pPr>
    </w:p>
    <w:p w14:paraId="0B4B97B5" w14:textId="77777777" w:rsidR="001D27AF" w:rsidRDefault="001D27AF" w:rsidP="001D27AF">
      <w:pPr>
        <w:tabs>
          <w:tab w:val="left" w:pos="-720"/>
        </w:tabs>
        <w:suppressAutoHyphens/>
        <w:jc w:val="both"/>
        <w:rPr>
          <w:spacing w:val="-3"/>
          <w:lang w:val="en-GB"/>
        </w:rPr>
      </w:pPr>
      <w:r>
        <w:rPr>
          <w:b/>
          <w:spacing w:val="-3"/>
          <w:lang w:val="en-GB"/>
        </w:rPr>
        <w:t>14.</w:t>
      </w:r>
      <w:r>
        <w:rPr>
          <w:b/>
          <w:spacing w:val="-3"/>
          <w:lang w:val="en-GB"/>
        </w:rPr>
        <w:tab/>
        <w:t>CHILD LABOUR</w:t>
      </w:r>
    </w:p>
    <w:p w14:paraId="6E07AC0E" w14:textId="77777777" w:rsidR="001D27AF" w:rsidRDefault="001D27AF" w:rsidP="001D27AF">
      <w:pPr>
        <w:tabs>
          <w:tab w:val="left" w:pos="-720"/>
        </w:tabs>
        <w:suppressAutoHyphens/>
        <w:jc w:val="both"/>
        <w:rPr>
          <w:spacing w:val="-3"/>
          <w:lang w:val="en-GB"/>
        </w:rPr>
      </w:pPr>
    </w:p>
    <w:p w14:paraId="376082DB" w14:textId="77777777" w:rsidR="001D27AF" w:rsidRDefault="001D27AF" w:rsidP="001D27AF">
      <w:pPr>
        <w:tabs>
          <w:tab w:val="left" w:pos="-720"/>
          <w:tab w:val="left" w:pos="0"/>
        </w:tabs>
        <w:suppressAutoHyphens/>
        <w:ind w:left="720" w:hanging="720"/>
        <w:jc w:val="both"/>
        <w:rPr>
          <w:spacing w:val="-3"/>
          <w:lang w:val="en-GB"/>
        </w:rPr>
      </w:pPr>
      <w:r>
        <w:rPr>
          <w:spacing w:val="-3"/>
          <w:lang w:val="en-GB"/>
        </w:rPr>
        <w:tab/>
        <w:t>The Supplier represents and warrants that neither it nor any of its affiliates is engaged in any practice inconsistent with the rights set forth in the Convention on the Rights of the Child, including Article 32 thereof, which, inter alia, requires that a child shall be protected from performing any work that is likely to be hazardous or to interfere with the child's education, or to be harmful to the child's health or physical, mental, spiritual, moral or social development.</w:t>
      </w:r>
    </w:p>
    <w:p w14:paraId="0C88E972" w14:textId="77777777" w:rsidR="001D27AF" w:rsidRDefault="001D27AF" w:rsidP="001D27AF">
      <w:pPr>
        <w:tabs>
          <w:tab w:val="left" w:pos="-720"/>
        </w:tabs>
        <w:suppressAutoHyphens/>
        <w:jc w:val="both"/>
        <w:rPr>
          <w:spacing w:val="-3"/>
          <w:lang w:val="en-GB"/>
        </w:rPr>
      </w:pPr>
    </w:p>
    <w:p w14:paraId="7B7084BD" w14:textId="77777777" w:rsidR="001D27AF" w:rsidRDefault="001D27AF" w:rsidP="001D27AF">
      <w:pPr>
        <w:tabs>
          <w:tab w:val="left" w:pos="-720"/>
          <w:tab w:val="left" w:pos="0"/>
        </w:tabs>
        <w:suppressAutoHyphens/>
        <w:ind w:left="720" w:hanging="720"/>
        <w:jc w:val="both"/>
        <w:rPr>
          <w:spacing w:val="-3"/>
          <w:lang w:val="en-GB"/>
        </w:rPr>
      </w:pPr>
      <w:r>
        <w:rPr>
          <w:spacing w:val="-3"/>
          <w:lang w:val="en-GB"/>
        </w:rPr>
        <w:tab/>
        <w:t>Any breach of this representation and warranty shall entitle UNDP to terminate this Purchase Order immediately upon notice to the Supplier, without any liability for termination charges or any other liability of any kind of UNDP.</w:t>
      </w:r>
    </w:p>
    <w:p w14:paraId="26A14E0F" w14:textId="77777777" w:rsidR="001D27AF" w:rsidRDefault="001D27AF" w:rsidP="001D27AF">
      <w:pPr>
        <w:tabs>
          <w:tab w:val="left" w:pos="-720"/>
        </w:tabs>
        <w:suppressAutoHyphens/>
        <w:jc w:val="both"/>
        <w:rPr>
          <w:spacing w:val="-3"/>
          <w:lang w:val="en-GB"/>
        </w:rPr>
      </w:pPr>
    </w:p>
    <w:p w14:paraId="153C519F" w14:textId="77777777" w:rsidR="001D27AF" w:rsidRDefault="001D27AF" w:rsidP="001D27AF">
      <w:pPr>
        <w:tabs>
          <w:tab w:val="left" w:pos="-720"/>
        </w:tabs>
        <w:suppressAutoHyphens/>
        <w:jc w:val="both"/>
        <w:rPr>
          <w:spacing w:val="-3"/>
          <w:lang w:val="en-GB"/>
        </w:rPr>
      </w:pPr>
      <w:r>
        <w:rPr>
          <w:b/>
          <w:spacing w:val="-3"/>
          <w:lang w:val="en-GB"/>
        </w:rPr>
        <w:t>15.</w:t>
      </w:r>
      <w:r>
        <w:rPr>
          <w:b/>
          <w:spacing w:val="-3"/>
          <w:lang w:val="en-GB"/>
        </w:rPr>
        <w:tab/>
        <w:t>MINES</w:t>
      </w:r>
    </w:p>
    <w:p w14:paraId="4613EEC5" w14:textId="77777777" w:rsidR="001D27AF" w:rsidRDefault="001D27AF" w:rsidP="001D27AF">
      <w:pPr>
        <w:tabs>
          <w:tab w:val="left" w:pos="-720"/>
        </w:tabs>
        <w:suppressAutoHyphens/>
        <w:jc w:val="both"/>
        <w:rPr>
          <w:spacing w:val="-3"/>
          <w:lang w:val="en-GB"/>
        </w:rPr>
      </w:pPr>
    </w:p>
    <w:p w14:paraId="05BBC347" w14:textId="77777777" w:rsidR="001D27AF" w:rsidRDefault="001D27AF" w:rsidP="001D27AF">
      <w:pPr>
        <w:tabs>
          <w:tab w:val="left" w:pos="-720"/>
          <w:tab w:val="left" w:pos="0"/>
        </w:tabs>
        <w:suppressAutoHyphens/>
        <w:ind w:left="720" w:hanging="720"/>
        <w:jc w:val="both"/>
        <w:rPr>
          <w:spacing w:val="-3"/>
          <w:lang w:val="en-GB"/>
        </w:rPr>
      </w:pPr>
      <w:r>
        <w:rPr>
          <w:spacing w:val="-3"/>
          <w:lang w:val="en-GB"/>
        </w:rPr>
        <w:tab/>
        <w:t>The Supplier represents and warrants that neither it nor any of its affiliates is actively and directly engaged in patent activities, development, assembly, production, trade or manufacture of mines or in such activities in respect of components primarily utilized in the manufacture of Mines.  The term "Mines" means those devices defined in Article 2, Paragraphs 1, 4 and 5 of Protocol II annexed to the Convention on Prohibitions and Restrictions on the Use of Certain Conventional Weapons Which May Be Deemed to Be Excessively Injurious or to Have Indiscriminate Effects of 1980.</w:t>
      </w:r>
    </w:p>
    <w:p w14:paraId="0F3F27C1" w14:textId="77777777" w:rsidR="001D27AF" w:rsidRDefault="001D27AF" w:rsidP="001D27AF">
      <w:pPr>
        <w:tabs>
          <w:tab w:val="left" w:pos="-720"/>
        </w:tabs>
        <w:suppressAutoHyphens/>
        <w:jc w:val="both"/>
        <w:rPr>
          <w:spacing w:val="-3"/>
          <w:lang w:val="en-GB"/>
        </w:rPr>
      </w:pPr>
    </w:p>
    <w:p w14:paraId="04E4C9FE" w14:textId="77777777" w:rsidR="001D27AF" w:rsidRDefault="001D27AF" w:rsidP="001D27AF">
      <w:pPr>
        <w:tabs>
          <w:tab w:val="left" w:pos="-720"/>
          <w:tab w:val="left" w:pos="0"/>
        </w:tabs>
        <w:suppressAutoHyphens/>
        <w:ind w:left="720" w:hanging="720"/>
        <w:jc w:val="both"/>
        <w:rPr>
          <w:spacing w:val="-3"/>
          <w:lang w:val="en-GB"/>
        </w:rPr>
      </w:pPr>
      <w:r>
        <w:rPr>
          <w:spacing w:val="-3"/>
          <w:lang w:val="en-GB"/>
        </w:rPr>
        <w:tab/>
        <w:t>Any breach of this representation and warranty shall entitle UNDP to terminate this Purchase Order immediately upon notice to the Supplier, without any liability for termination charges or any other liability of any kind of UNDP.</w:t>
      </w:r>
    </w:p>
    <w:p w14:paraId="5825D590" w14:textId="77777777" w:rsidR="001D27AF" w:rsidRDefault="001D27AF" w:rsidP="001D27AF">
      <w:pPr>
        <w:tabs>
          <w:tab w:val="left" w:pos="-720"/>
        </w:tabs>
        <w:suppressAutoHyphens/>
        <w:jc w:val="both"/>
        <w:rPr>
          <w:spacing w:val="-3"/>
          <w:lang w:val="en-GB"/>
        </w:rPr>
      </w:pPr>
    </w:p>
    <w:p w14:paraId="3E7EC94F" w14:textId="77777777" w:rsidR="001D27AF" w:rsidRDefault="001D27AF" w:rsidP="001D27AF">
      <w:pPr>
        <w:tabs>
          <w:tab w:val="left" w:pos="-720"/>
        </w:tabs>
        <w:suppressAutoHyphens/>
        <w:jc w:val="both"/>
        <w:rPr>
          <w:spacing w:val="-3"/>
          <w:lang w:val="en-GB"/>
        </w:rPr>
      </w:pPr>
      <w:r>
        <w:rPr>
          <w:b/>
          <w:spacing w:val="-3"/>
          <w:lang w:val="en-GB"/>
        </w:rPr>
        <w:t>16.</w:t>
      </w:r>
      <w:r>
        <w:rPr>
          <w:b/>
          <w:spacing w:val="-3"/>
          <w:lang w:val="en-GB"/>
        </w:rPr>
        <w:tab/>
        <w:t>SETTLEMENT OF DISPUTES</w:t>
      </w:r>
    </w:p>
    <w:p w14:paraId="20FDA6EE" w14:textId="77777777" w:rsidR="001D27AF" w:rsidRDefault="001D27AF" w:rsidP="001D27AF">
      <w:pPr>
        <w:tabs>
          <w:tab w:val="left" w:pos="-720"/>
        </w:tabs>
        <w:suppressAutoHyphens/>
        <w:jc w:val="both"/>
        <w:rPr>
          <w:spacing w:val="-3"/>
          <w:lang w:val="en-GB"/>
        </w:rPr>
      </w:pPr>
    </w:p>
    <w:p w14:paraId="3DF9BA06" w14:textId="77777777" w:rsidR="001D27AF" w:rsidRDefault="001D27AF" w:rsidP="001D27AF">
      <w:pPr>
        <w:tabs>
          <w:tab w:val="left" w:pos="-720"/>
          <w:tab w:val="left" w:pos="0"/>
        </w:tabs>
        <w:suppressAutoHyphens/>
        <w:ind w:left="720" w:hanging="720"/>
        <w:jc w:val="both"/>
        <w:rPr>
          <w:spacing w:val="-3"/>
          <w:lang w:val="en-GB"/>
        </w:rPr>
      </w:pPr>
      <w:r>
        <w:rPr>
          <w:b/>
          <w:spacing w:val="-3"/>
          <w:lang w:val="en-GB"/>
        </w:rPr>
        <w:t>16.1</w:t>
      </w:r>
      <w:r>
        <w:rPr>
          <w:b/>
          <w:spacing w:val="-3"/>
          <w:lang w:val="en-GB"/>
        </w:rPr>
        <w:tab/>
        <w:t>Amicable Settlement</w:t>
      </w:r>
    </w:p>
    <w:p w14:paraId="30624F8C" w14:textId="77777777" w:rsidR="001D27AF" w:rsidRDefault="001D27AF" w:rsidP="001D27AF">
      <w:pPr>
        <w:tabs>
          <w:tab w:val="left" w:pos="-720"/>
        </w:tabs>
        <w:suppressAutoHyphens/>
        <w:jc w:val="both"/>
        <w:rPr>
          <w:spacing w:val="-3"/>
          <w:lang w:val="en-GB"/>
        </w:rPr>
      </w:pPr>
    </w:p>
    <w:p w14:paraId="46927FC2" w14:textId="77777777" w:rsidR="001D27AF" w:rsidRDefault="001D27AF" w:rsidP="001D27AF">
      <w:pPr>
        <w:tabs>
          <w:tab w:val="left" w:pos="-720"/>
          <w:tab w:val="left" w:pos="0"/>
        </w:tabs>
        <w:suppressAutoHyphens/>
        <w:ind w:left="720" w:hanging="720"/>
        <w:jc w:val="both"/>
        <w:rPr>
          <w:spacing w:val="-3"/>
          <w:lang w:val="en-GB"/>
        </w:rPr>
      </w:pPr>
      <w:r>
        <w:rPr>
          <w:spacing w:val="-3"/>
          <w:lang w:val="en-GB"/>
        </w:rPr>
        <w:tab/>
        <w:t>The Parties shall use their best efforts to settle amicably any dispute, controversy or claim arising out of, or relating to this Purchase Order or the breach, termination or invalidity thereof.  Where the Parties wish to seek such an amicable settlement through conciliation, the conciliation shall take place in accordance with the UNCITRAL Conciliation Rules then obtaining, or according to such other procedure as may be agreed between the Parties.</w:t>
      </w:r>
    </w:p>
    <w:p w14:paraId="7D3BFD68" w14:textId="77777777" w:rsidR="001D27AF" w:rsidRDefault="001D27AF" w:rsidP="001D27AF">
      <w:pPr>
        <w:tabs>
          <w:tab w:val="left" w:pos="-720"/>
        </w:tabs>
        <w:suppressAutoHyphens/>
        <w:jc w:val="both"/>
        <w:rPr>
          <w:spacing w:val="-3"/>
          <w:lang w:val="en-GB"/>
        </w:rPr>
      </w:pPr>
    </w:p>
    <w:p w14:paraId="01756703" w14:textId="77777777" w:rsidR="001D27AF" w:rsidRDefault="001D27AF" w:rsidP="001D27AF">
      <w:pPr>
        <w:tabs>
          <w:tab w:val="left" w:pos="-720"/>
        </w:tabs>
        <w:suppressAutoHyphens/>
        <w:jc w:val="both"/>
        <w:rPr>
          <w:spacing w:val="-3"/>
          <w:lang w:val="en-GB"/>
        </w:rPr>
      </w:pPr>
      <w:r>
        <w:rPr>
          <w:b/>
          <w:spacing w:val="-3"/>
          <w:lang w:val="en-GB"/>
        </w:rPr>
        <w:t>16.2</w:t>
      </w:r>
      <w:r>
        <w:rPr>
          <w:b/>
          <w:spacing w:val="-3"/>
          <w:lang w:val="en-GB"/>
        </w:rPr>
        <w:tab/>
        <w:t>Arbitration</w:t>
      </w:r>
    </w:p>
    <w:p w14:paraId="0FFD84AE" w14:textId="77777777" w:rsidR="001D27AF" w:rsidRDefault="001D27AF" w:rsidP="001D27AF">
      <w:pPr>
        <w:tabs>
          <w:tab w:val="left" w:pos="-720"/>
        </w:tabs>
        <w:suppressAutoHyphens/>
        <w:jc w:val="both"/>
        <w:rPr>
          <w:spacing w:val="-3"/>
          <w:lang w:val="en-GB"/>
        </w:rPr>
      </w:pPr>
    </w:p>
    <w:p w14:paraId="0BD7CF99" w14:textId="77777777" w:rsidR="001D27AF" w:rsidRDefault="001D27AF" w:rsidP="001D27AF">
      <w:pPr>
        <w:tabs>
          <w:tab w:val="left" w:pos="-720"/>
          <w:tab w:val="left" w:pos="0"/>
        </w:tabs>
        <w:suppressAutoHyphens/>
        <w:ind w:left="720" w:hanging="720"/>
        <w:jc w:val="both"/>
        <w:rPr>
          <w:spacing w:val="-3"/>
          <w:lang w:val="en-GB"/>
        </w:rPr>
      </w:pPr>
      <w:r>
        <w:rPr>
          <w:spacing w:val="-3"/>
          <w:lang w:val="en-GB"/>
        </w:rPr>
        <w:tab/>
        <w:t>Unless, any such dispute, controversy or claim between the Parties arising out of or relating to this Purchase Order or the breach, termination or invalidity thereof is settled amicably under the preceding paragraph of this Section within sixty (60) days after receipt by one Party of the other Party's request for such amicable settlement, such dispute, controversy or claim shall be referred by either Party to arbitration in accordance with the UNCITRAL Arbitration Rules then obtaining, including its provisions on applicable law.  The arbitral tribunal shall have no authority to award punitive damages.  The Parties shall be bound by any arbitration award rendered as a result of such arbitration as the final adjudication of any such controversy, claim or dispute.</w:t>
      </w:r>
    </w:p>
    <w:p w14:paraId="7143CB07" w14:textId="77777777" w:rsidR="001D27AF" w:rsidRDefault="001D27AF" w:rsidP="001D27AF">
      <w:pPr>
        <w:tabs>
          <w:tab w:val="left" w:pos="-720"/>
        </w:tabs>
        <w:suppressAutoHyphens/>
        <w:jc w:val="both"/>
        <w:rPr>
          <w:spacing w:val="-3"/>
          <w:lang w:val="en-GB"/>
        </w:rPr>
      </w:pPr>
    </w:p>
    <w:p w14:paraId="50D0B4B4" w14:textId="77777777" w:rsidR="001D27AF" w:rsidRDefault="001D27AF" w:rsidP="001D27AF">
      <w:pPr>
        <w:tabs>
          <w:tab w:val="left" w:pos="-720"/>
        </w:tabs>
        <w:suppressAutoHyphens/>
        <w:jc w:val="both"/>
        <w:rPr>
          <w:spacing w:val="-3"/>
          <w:lang w:val="en-GB"/>
        </w:rPr>
      </w:pPr>
    </w:p>
    <w:p w14:paraId="71B147DC" w14:textId="77777777" w:rsidR="001D27AF" w:rsidRDefault="001D27AF" w:rsidP="001D27AF">
      <w:pPr>
        <w:tabs>
          <w:tab w:val="left" w:pos="-720"/>
        </w:tabs>
        <w:suppressAutoHyphens/>
        <w:jc w:val="both"/>
        <w:rPr>
          <w:spacing w:val="-3"/>
          <w:lang w:val="en-GB"/>
        </w:rPr>
      </w:pPr>
    </w:p>
    <w:p w14:paraId="391EC765" w14:textId="77777777" w:rsidR="001D27AF" w:rsidRDefault="001D27AF" w:rsidP="001D27AF">
      <w:pPr>
        <w:tabs>
          <w:tab w:val="left" w:pos="-720"/>
        </w:tabs>
        <w:suppressAutoHyphens/>
        <w:jc w:val="both"/>
        <w:rPr>
          <w:spacing w:val="-3"/>
          <w:lang w:val="en-GB"/>
        </w:rPr>
      </w:pPr>
      <w:r>
        <w:rPr>
          <w:b/>
          <w:spacing w:val="-3"/>
          <w:lang w:val="en-GB"/>
        </w:rPr>
        <w:t>17.</w:t>
      </w:r>
      <w:r>
        <w:rPr>
          <w:b/>
          <w:spacing w:val="-3"/>
          <w:lang w:val="en-GB"/>
        </w:rPr>
        <w:tab/>
        <w:t>PRIVILEGES AND IMMUNITIES</w:t>
      </w:r>
    </w:p>
    <w:p w14:paraId="6CD44CEC" w14:textId="77777777" w:rsidR="001D27AF" w:rsidRDefault="001D27AF" w:rsidP="001D27AF">
      <w:pPr>
        <w:tabs>
          <w:tab w:val="left" w:pos="-720"/>
        </w:tabs>
        <w:suppressAutoHyphens/>
        <w:jc w:val="both"/>
        <w:rPr>
          <w:spacing w:val="-3"/>
          <w:lang w:val="en-GB"/>
        </w:rPr>
      </w:pPr>
    </w:p>
    <w:p w14:paraId="2797F4C5" w14:textId="77777777" w:rsidR="001D27AF" w:rsidRDefault="001D27AF" w:rsidP="001D27AF">
      <w:pPr>
        <w:tabs>
          <w:tab w:val="left" w:pos="-720"/>
          <w:tab w:val="left" w:pos="0"/>
        </w:tabs>
        <w:suppressAutoHyphens/>
        <w:ind w:left="720" w:hanging="720"/>
        <w:jc w:val="both"/>
        <w:rPr>
          <w:spacing w:val="-3"/>
          <w:lang w:val="en-GB"/>
        </w:rPr>
      </w:pPr>
      <w:r>
        <w:rPr>
          <w:spacing w:val="-3"/>
          <w:lang w:val="en-GB"/>
        </w:rPr>
        <w:tab/>
        <w:t>Nothing in or related to these General Terms and Conditions or this Purchase Order shall be deemed a waiver of any of the privileges and immunities of the United Nations, including its subsidiary organs.</w:t>
      </w:r>
    </w:p>
    <w:p w14:paraId="0B95E6F0" w14:textId="77777777" w:rsidR="001D27AF" w:rsidRDefault="001D27AF" w:rsidP="001D27AF">
      <w:pPr>
        <w:tabs>
          <w:tab w:val="left" w:pos="-720"/>
          <w:tab w:val="left" w:pos="0"/>
        </w:tabs>
        <w:suppressAutoHyphens/>
        <w:ind w:left="720" w:hanging="720"/>
        <w:jc w:val="both"/>
        <w:rPr>
          <w:spacing w:val="-3"/>
          <w:lang w:val="en-GB"/>
        </w:rPr>
      </w:pPr>
    </w:p>
    <w:p w14:paraId="10C92F9A" w14:textId="77777777" w:rsidR="001D27AF" w:rsidRDefault="001D27AF" w:rsidP="001D27AF">
      <w:pPr>
        <w:tabs>
          <w:tab w:val="left" w:pos="-720"/>
          <w:tab w:val="left" w:pos="0"/>
        </w:tabs>
        <w:suppressAutoHyphens/>
        <w:ind w:left="720" w:hanging="720"/>
        <w:jc w:val="both"/>
        <w:rPr>
          <w:b/>
        </w:rPr>
      </w:pPr>
      <w:r>
        <w:rPr>
          <w:b/>
        </w:rPr>
        <w:t>18.</w:t>
      </w:r>
      <w:r>
        <w:rPr>
          <w:b/>
        </w:rPr>
        <w:tab/>
        <w:t>SEXUAL EXPLOITATION:</w:t>
      </w:r>
    </w:p>
    <w:p w14:paraId="1133D315" w14:textId="77777777" w:rsidR="001D27AF" w:rsidRDefault="001D27AF" w:rsidP="001D27AF">
      <w:pPr>
        <w:jc w:val="both"/>
      </w:pPr>
    </w:p>
    <w:p w14:paraId="0C357F95" w14:textId="77777777" w:rsidR="001D27AF" w:rsidRDefault="001D27AF" w:rsidP="001D27AF">
      <w:pPr>
        <w:jc w:val="both"/>
      </w:pPr>
      <w:r>
        <w:t>18.1</w:t>
      </w:r>
      <w:r>
        <w:tab/>
        <w:t>The Contractor shall take all appropriate measures to prevent sexual exploitation or abuse of anyone by it or by any of its employees or any other persons who may be engaged by the Contractor to perform any services under the Contract.  For these purposes, sexual activity with any person less than eighteen years of age, regardless of any laws relating to consent, shall constitute the sexual exploitation and abuse of such person.  In addition, the Contractor shall refrain from, and shall take all appropriate measures to prohibit its employees or other persons engaged by it from, exchanging any money, goods, services, offers of employment or other things of value, for sexual favors or activities, or from engaging in any sexual activities that are exploitive or degrading to any person.  The Contractor acknowledges and agrees that the provisions hereof constitute an essential term of the Contract and that any breach of this representation and warranty shall entitle UNDP to terminate the Contract immediately upon notice to the Contractor, without any liability for termination charges or any other liability of any kind.</w:t>
      </w:r>
    </w:p>
    <w:p w14:paraId="7B6C3E62" w14:textId="77777777" w:rsidR="001D27AF" w:rsidRDefault="001D27AF" w:rsidP="001D27AF">
      <w:pPr>
        <w:jc w:val="both"/>
      </w:pPr>
      <w:r>
        <w:t>18.2</w:t>
      </w:r>
      <w:r>
        <w:tab/>
        <w:t>UNDP shall not apply the foregoing standard relating to age in any case in which the Contractor’s personnel or any other person who may be engaged by the Contractor to perform any services under the Contract is married to the person less than the age of eighteen years with whom sexual activity has occurred and in which such marriage is recognized as valid under the laws of the country of citizenship of such Contractor’s personnel or such other person who may be engaged by the Contractor to perform any services under the Contract.</w:t>
      </w:r>
    </w:p>
    <w:p w14:paraId="02A22BD8" w14:textId="77777777" w:rsidR="001D27AF" w:rsidRDefault="001D27AF" w:rsidP="001D27AF">
      <w:pPr>
        <w:jc w:val="both"/>
      </w:pPr>
    </w:p>
    <w:p w14:paraId="2278A2DC" w14:textId="77777777" w:rsidR="001D27AF" w:rsidRDefault="001D27AF" w:rsidP="001D27AF">
      <w:pPr>
        <w:numPr>
          <w:ilvl w:val="0"/>
          <w:numId w:val="24"/>
        </w:numPr>
        <w:jc w:val="both"/>
        <w:rPr>
          <w:b/>
        </w:rPr>
      </w:pPr>
      <w:r>
        <w:rPr>
          <w:b/>
        </w:rPr>
        <w:t xml:space="preserve">OFFICIALS NOT TO BENEFIT: </w:t>
      </w:r>
    </w:p>
    <w:p w14:paraId="090C9DE8" w14:textId="77777777" w:rsidR="001D27AF" w:rsidRDefault="001D27AF" w:rsidP="001D27AF">
      <w:pPr>
        <w:jc w:val="both"/>
      </w:pPr>
    </w:p>
    <w:p w14:paraId="44127871" w14:textId="77777777" w:rsidR="001D27AF" w:rsidRDefault="001D27AF" w:rsidP="001D27AF">
      <w:pPr>
        <w:jc w:val="both"/>
      </w:pPr>
      <w:r>
        <w:t xml:space="preserve">The Contractor warrants that no official of UNDP or the United Nations has received or will be offered by the Contractor any direct or indirect benefit arising from this Contract or the award thereof.  The Contractor agrees that breach of this provision is a breach of an essential term of this Contract. </w:t>
      </w:r>
    </w:p>
    <w:p w14:paraId="13A35282" w14:textId="77777777" w:rsidR="001D27AF" w:rsidRDefault="001D27AF" w:rsidP="001D27AF">
      <w:pPr>
        <w:jc w:val="both"/>
      </w:pPr>
    </w:p>
    <w:p w14:paraId="7BA0F554" w14:textId="77777777" w:rsidR="001D27AF" w:rsidRDefault="001D27AF" w:rsidP="001D27AF">
      <w:pPr>
        <w:jc w:val="both"/>
        <w:rPr>
          <w:b/>
        </w:rPr>
      </w:pPr>
      <w:r>
        <w:rPr>
          <w:b/>
        </w:rPr>
        <w:t>20.       AUTHORITY TO MODIFY:</w:t>
      </w:r>
    </w:p>
    <w:p w14:paraId="68F088E1" w14:textId="77777777" w:rsidR="001D27AF" w:rsidRDefault="001D27AF" w:rsidP="001D27AF">
      <w:pPr>
        <w:jc w:val="both"/>
      </w:pPr>
    </w:p>
    <w:p w14:paraId="6EC01932" w14:textId="77777777" w:rsidR="001D27AF" w:rsidRDefault="001D27AF" w:rsidP="001D27AF">
      <w:pPr>
        <w:tabs>
          <w:tab w:val="left" w:pos="-720"/>
          <w:tab w:val="left" w:pos="0"/>
        </w:tabs>
        <w:suppressAutoHyphens/>
        <w:ind w:left="720" w:hanging="720"/>
        <w:jc w:val="both"/>
        <w:rPr>
          <w:spacing w:val="-3"/>
          <w:lang w:val="en-GB"/>
        </w:rPr>
      </w:pPr>
      <w:r>
        <w:t>Pursuant to the Financial Regulations and Rules of UNDP, only the UNDP Authorized Official possess the authority to agree on behalf of UNDP to any modification of or change in this Agreement, to a waiver of any of its provisions or to any additional contractual relationship of any kind with the Contractor. Accordingly, no modification or change in this Contract shall be valid and enforceable against UNDP unless provided by an amendment to this Agreement signed by the Contractor and jointly by the UNDP Authorized Official.</w:t>
      </w:r>
    </w:p>
    <w:p w14:paraId="5A937DDC" w14:textId="77777777" w:rsidR="001D27AF" w:rsidRDefault="001D27AF" w:rsidP="001D27AF"/>
    <w:p w14:paraId="675053EF" w14:textId="77777777" w:rsidR="001E7888" w:rsidRDefault="001E7888"/>
    <w:sectPr w:rsidR="001E7888" w:rsidSect="006C06AA">
      <w:headerReference w:type="even" r:id="rId13"/>
      <w:headerReference w:type="default" r:id="rId14"/>
      <w:footerReference w:type="even" r:id="rId15"/>
      <w:footerReference w:type="default" r:id="rId16"/>
      <w:headerReference w:type="first" r:id="rId17"/>
      <w:footerReference w:type="first" r:id="rId18"/>
      <w:type w:val="continuous"/>
      <w:pgSz w:w="12242" w:h="15842" w:code="1"/>
      <w:pgMar w:top="1440" w:right="1253" w:bottom="850" w:left="1440" w:header="288" w:footer="288"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B602B" w14:textId="77777777" w:rsidR="001E7888" w:rsidRDefault="001D27AF">
      <w:r>
        <w:separator/>
      </w:r>
    </w:p>
  </w:endnote>
  <w:endnote w:type="continuationSeparator" w:id="0">
    <w:p w14:paraId="25036C54" w14:textId="77777777" w:rsidR="001E7888" w:rsidRDefault="001D2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panose1 w:val="020B0503030403020204"/>
    <w:charset w:val="00"/>
    <w:family w:val="swiss"/>
    <w:notTrueType/>
    <w:pitch w:val="variable"/>
    <w:sig w:usb0="A00002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D89F6" w14:textId="77777777" w:rsidR="001E7888" w:rsidRDefault="001D27A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A327D67" w14:textId="77777777" w:rsidR="001E7888" w:rsidRDefault="001E788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CD1E4" w14:textId="696AD3F4" w:rsidR="001E7888" w:rsidRDefault="001D27AF">
    <w:pPr>
      <w:pStyle w:val="Footer"/>
      <w:tabs>
        <w:tab w:val="clear" w:pos="4320"/>
        <w:tab w:val="clear" w:pos="8640"/>
        <w:tab w:val="right" w:pos="9540"/>
      </w:tabs>
      <w:ind w:right="360"/>
      <w:rPr>
        <w:sz w:val="20"/>
      </w:rPr>
    </w:pPr>
    <w:r>
      <w:rPr>
        <w:sz w:val="20"/>
      </w:rPr>
      <w:fldChar w:fldCharType="begin"/>
    </w:r>
    <w:r>
      <w:rPr>
        <w:sz w:val="20"/>
      </w:rPr>
      <w:instrText xml:space="preserve"> FILENAME </w:instrText>
    </w:r>
    <w:r>
      <w:rPr>
        <w:sz w:val="20"/>
      </w:rPr>
      <w:fldChar w:fldCharType="separate"/>
    </w:r>
    <w:r>
      <w:rPr>
        <w:noProof/>
        <w:sz w:val="20"/>
      </w:rPr>
      <w:t>LTAservices</w:t>
    </w:r>
    <w:r>
      <w:rPr>
        <w:sz w:val="20"/>
      </w:rPr>
      <w:fldChar w:fldCharType="end"/>
    </w:r>
    <w:r>
      <w:rPr>
        <w:sz w:val="20"/>
      </w:rPr>
      <w:tab/>
      <w:t xml:space="preserve">Page </w:t>
    </w:r>
    <w:r>
      <w:rPr>
        <w:rStyle w:val="PageNumber"/>
        <w:sz w:val="20"/>
      </w:rPr>
      <w:fldChar w:fldCharType="begin"/>
    </w:r>
    <w:r>
      <w:rPr>
        <w:rStyle w:val="PageNumber"/>
        <w:sz w:val="20"/>
      </w:rPr>
      <w:instrText xml:space="preserve"> PAGE </w:instrText>
    </w:r>
    <w:r>
      <w:rPr>
        <w:rStyle w:val="PageNumber"/>
        <w:sz w:val="20"/>
      </w:rPr>
      <w:fldChar w:fldCharType="separate"/>
    </w:r>
    <w:r w:rsidR="00213A45">
      <w:rPr>
        <w:rStyle w:val="PageNumber"/>
        <w:noProof/>
        <w:sz w:val="20"/>
      </w:rPr>
      <w:t>3</w:t>
    </w:r>
    <w:r>
      <w:rPr>
        <w:rStyle w:val="PageNumber"/>
        <w:sz w:val="20"/>
      </w:rPr>
      <w:fldChar w:fldCharType="end"/>
    </w:r>
    <w:r>
      <w:rPr>
        <w:rStyle w:val="PageNumber"/>
        <w:sz w:val="20"/>
      </w:rPr>
      <w:t xml:space="preserve"> of </w:t>
    </w:r>
    <w:r>
      <w:rPr>
        <w:rStyle w:val="PageNumber"/>
        <w:sz w:val="20"/>
      </w:rPr>
      <w:fldChar w:fldCharType="begin"/>
    </w:r>
    <w:r>
      <w:rPr>
        <w:rStyle w:val="PageNumber"/>
        <w:sz w:val="20"/>
      </w:rPr>
      <w:instrText xml:space="preserve"> NUMPAGES </w:instrText>
    </w:r>
    <w:r>
      <w:rPr>
        <w:rStyle w:val="PageNumber"/>
        <w:sz w:val="20"/>
      </w:rPr>
      <w:fldChar w:fldCharType="separate"/>
    </w:r>
    <w:r w:rsidR="00213A45">
      <w:rPr>
        <w:rStyle w:val="PageNumber"/>
        <w:noProof/>
        <w:sz w:val="20"/>
      </w:rPr>
      <w:t>7</w:t>
    </w:r>
    <w:r>
      <w:rPr>
        <w:rStyle w:val="PageNumbe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0E4B4" w14:textId="77777777" w:rsidR="001E7888" w:rsidRDefault="001D27AF">
    <w:pPr>
      <w:pStyle w:val="Footer"/>
      <w:tabs>
        <w:tab w:val="clear" w:pos="4320"/>
        <w:tab w:val="clear" w:pos="8640"/>
      </w:tabs>
      <w:jc w:val="center"/>
      <w:rPr>
        <w:color w:val="3333CC"/>
      </w:rPr>
    </w:pPr>
    <w:r>
      <w:rPr>
        <w:rFonts w:ascii="Myriad Pro" w:hAnsi="Myriad Pro"/>
        <w:color w:val="3333CC"/>
        <w:spacing w:val="-4"/>
        <w:sz w:val="18"/>
        <w:lang w:val="en-GB"/>
      </w:rPr>
      <w:t xml:space="preserve">One United Nations Plaza, New York, NY </w:t>
    </w:r>
    <w:proofErr w:type="gramStart"/>
    <w:r>
      <w:rPr>
        <w:rFonts w:ascii="Myriad Pro" w:hAnsi="Myriad Pro"/>
        <w:color w:val="3333CC"/>
        <w:spacing w:val="-4"/>
        <w:sz w:val="18"/>
        <w:lang w:val="en-GB"/>
      </w:rPr>
      <w:t>10017  Tel</w:t>
    </w:r>
    <w:proofErr w:type="gramEnd"/>
    <w:r>
      <w:rPr>
        <w:rFonts w:ascii="Myriad Pro" w:hAnsi="Myriad Pro"/>
        <w:color w:val="3333CC"/>
        <w:spacing w:val="-4"/>
        <w:sz w:val="18"/>
        <w:lang w:val="en-GB"/>
      </w:rPr>
      <w:t>: (212) 906 5000  Fax: (212) 906 5001  www.undp.org</w:t>
    </w:r>
  </w:p>
  <w:p w14:paraId="3E62B9BD" w14:textId="77777777" w:rsidR="001E7888" w:rsidRDefault="001E78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0F110" w14:textId="77777777" w:rsidR="001E7888" w:rsidRDefault="001D27AF">
      <w:r>
        <w:separator/>
      </w:r>
    </w:p>
  </w:footnote>
  <w:footnote w:type="continuationSeparator" w:id="0">
    <w:p w14:paraId="6F88FD89" w14:textId="77777777" w:rsidR="001E7888" w:rsidRDefault="001D27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95533" w14:textId="77777777" w:rsidR="001E7888" w:rsidRDefault="001D27A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6F866A27" w14:textId="77777777" w:rsidR="001E7888" w:rsidRDefault="001E7888">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B6416" w14:textId="3764DCE1" w:rsidR="001E7888" w:rsidRDefault="001D27AF">
    <w:pPr>
      <w:pStyle w:val="Header"/>
      <w:tabs>
        <w:tab w:val="clear" w:pos="4320"/>
        <w:tab w:val="clear" w:pos="8640"/>
      </w:tabs>
      <w:ind w:right="28"/>
      <w:rPr>
        <w:rFonts w:ascii="Myriad Pro" w:hAnsi="Myriad Pro"/>
        <w:b/>
        <w:bCs/>
        <w:color w:val="3333CC"/>
        <w:spacing w:val="-4"/>
        <w:sz w:val="22"/>
        <w:lang w:val="en-GB"/>
      </w:rPr>
    </w:pPr>
    <w:r>
      <w:rPr>
        <w:rFonts w:ascii="Myriad Pro" w:hAnsi="Myriad Pro"/>
        <w:b/>
        <w:bCs/>
        <w:color w:val="3333CC"/>
        <w:spacing w:val="-4"/>
        <w:sz w:val="22"/>
        <w:lang w:val="en-GB"/>
      </w:rPr>
      <w:t>United Nations Development Programme</w:t>
    </w:r>
    <w:r>
      <w:rPr>
        <w:rFonts w:ascii="Myriad Pro" w:hAnsi="Myriad Pro"/>
        <w:b/>
        <w:bCs/>
        <w:noProof/>
        <w:color w:val="3333CC"/>
        <w:spacing w:val="-4"/>
        <w:sz w:val="20"/>
      </w:rPr>
      <mc:AlternateContent>
        <mc:Choice Requires="wps">
          <w:drawing>
            <wp:anchor distT="0" distB="0" distL="114300" distR="114300" simplePos="0" relativeHeight="251657216" behindDoc="0" locked="0" layoutInCell="1" allowOverlap="1" wp14:anchorId="6902F9D5" wp14:editId="46A15C75">
              <wp:simplePos x="0" y="0"/>
              <wp:positionH relativeFrom="column">
                <wp:posOffset>3810</wp:posOffset>
              </wp:positionH>
              <wp:positionV relativeFrom="page">
                <wp:posOffset>680720</wp:posOffset>
              </wp:positionV>
              <wp:extent cx="2638425" cy="12827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842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D69F34" w14:textId="77777777" w:rsidR="001E7888" w:rsidRDefault="001E7888">
                          <w:pPr>
                            <w:rPr>
                              <w:rFonts w:ascii="Myriad Pro" w:hAnsi="Myriad Pro"/>
                              <w:spacing w:val="-4"/>
                              <w:sz w:val="22"/>
                              <w:szCs w:val="2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02F9D5" id="_x0000_t202" coordsize="21600,21600" o:spt="202" path="m,l,21600r21600,l21600,xe">
              <v:stroke joinstyle="miter"/>
              <v:path gradientshapeok="t" o:connecttype="rect"/>
            </v:shapetype>
            <v:shape id="Text Box 2" o:spid="_x0000_s1026" type="#_x0000_t202" style="position:absolute;margin-left:.3pt;margin-top:53.6pt;width:207.75pt;height:10.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" filled="f" stroked="f">
              <v:textbox inset="0,0,0,0">
                <w:txbxContent>
                  <w:p w14:paraId="57D69F34" w14:textId="77777777" w:rsidR="001E7888" w:rsidRDefault="001E7888">
                    <w:pPr>
                      <w:rPr>
                        <w:rFonts w:ascii="Myriad Pro" w:hAnsi="Myriad Pro"/>
                        <w:spacing w:val="-4"/>
                        <w:sz w:val="22"/>
                        <w:szCs w:val="22"/>
                      </w:rPr>
                    </w:pPr>
                  </w:p>
                </w:txbxContent>
              </v:textbox>
              <w10:wrap anchory="page"/>
            </v:shape>
          </w:pict>
        </mc:Fallback>
      </mc:AlternateContent>
    </w:r>
    <w:r>
      <w:rPr>
        <w:rFonts w:ascii="Myriad Pro" w:hAnsi="Myriad Pro"/>
        <w:b/>
        <w:bCs/>
        <w:noProof/>
        <w:color w:val="3333CC"/>
        <w:spacing w:val="-4"/>
        <w:sz w:val="20"/>
      </w:rPr>
      <mc:AlternateContent>
        <mc:Choice Requires="wps">
          <w:drawing>
            <wp:anchor distT="0" distB="0" distL="114300" distR="114300" simplePos="0" relativeHeight="251656192" behindDoc="0" locked="0" layoutInCell="1" allowOverlap="1" wp14:anchorId="32375F15" wp14:editId="2A9224F1">
              <wp:simplePos x="0" y="0"/>
              <wp:positionH relativeFrom="column">
                <wp:posOffset>10795</wp:posOffset>
              </wp:positionH>
              <wp:positionV relativeFrom="page">
                <wp:posOffset>629920</wp:posOffset>
              </wp:positionV>
              <wp:extent cx="2468880" cy="0"/>
              <wp:effectExtent l="0" t="0" r="0" b="0"/>
              <wp:wrapNone/>
              <wp:docPr id="5"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68880" cy="0"/>
                      </a:xfrm>
                      <a:prstGeom prst="line">
                        <a:avLst/>
                      </a:prstGeom>
                      <a:noFill/>
                      <a:ln w="635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1BD68C" id="Line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85pt,49.6pt" to="195.25pt,4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" strokecolor="white" strokeweight=".5pt">
              <w10:wrap anchory="page"/>
            </v:line>
          </w:pict>
        </mc:Fallback>
      </mc:AlternateContent>
    </w:r>
  </w:p>
  <w:p w14:paraId="5BBB6560" w14:textId="3100F413" w:rsidR="001E7888" w:rsidRDefault="001D27AF">
    <w:pPr>
      <w:pStyle w:val="Header"/>
      <w:jc w:val="right"/>
    </w:pPr>
    <w:r>
      <w:rPr>
        <w:noProof/>
      </w:rPr>
      <w:drawing>
        <wp:inline distT="0" distB="0" distL="0" distR="0" wp14:anchorId="11478864" wp14:editId="01FBB950">
          <wp:extent cx="666750" cy="1314450"/>
          <wp:effectExtent l="0" t="0" r="0" b="0"/>
          <wp:docPr id="2" name="Picture 2" descr="..\..\Desktop\bundp20mm.j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bundp20mm.jp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750" cy="13144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23287" w14:textId="273935B8" w:rsidR="001E7888" w:rsidRPr="003640E2" w:rsidRDefault="001D27AF">
    <w:pPr>
      <w:pStyle w:val="Header"/>
      <w:tabs>
        <w:tab w:val="clear" w:pos="4320"/>
        <w:tab w:val="clear" w:pos="8640"/>
      </w:tabs>
      <w:ind w:right="28"/>
      <w:rPr>
        <w:rFonts w:ascii="Myriad Pro" w:hAnsi="Myriad Pro"/>
        <w:b/>
        <w:bCs/>
        <w:spacing w:val="-4"/>
        <w:sz w:val="22"/>
        <w:lang w:val="en-GB"/>
      </w:rPr>
    </w:pPr>
    <w:r w:rsidRPr="003640E2">
      <w:rPr>
        <w:rFonts w:ascii="Myriad Pro" w:hAnsi="Myriad Pro"/>
        <w:b/>
        <w:bCs/>
        <w:spacing w:val="-4"/>
        <w:sz w:val="22"/>
        <w:lang w:val="en-GB"/>
      </w:rPr>
      <w:t>United Nations Development Programme</w:t>
    </w:r>
    <w:r w:rsidRPr="003640E2">
      <w:rPr>
        <w:rFonts w:ascii="Myriad Pro" w:hAnsi="Myriad Pro"/>
        <w:b/>
        <w:bCs/>
        <w:noProof/>
        <w:spacing w:val="-4"/>
        <w:sz w:val="20"/>
      </w:rPr>
      <mc:AlternateContent>
        <mc:Choice Requires="wps">
          <w:drawing>
            <wp:anchor distT="0" distB="0" distL="114300" distR="114300" simplePos="0" relativeHeight="251659264" behindDoc="0" locked="0" layoutInCell="1" allowOverlap="1" wp14:anchorId="00481D0E" wp14:editId="5B09EF96">
              <wp:simplePos x="0" y="0"/>
              <wp:positionH relativeFrom="column">
                <wp:posOffset>3810</wp:posOffset>
              </wp:positionH>
              <wp:positionV relativeFrom="page">
                <wp:posOffset>680720</wp:posOffset>
              </wp:positionV>
              <wp:extent cx="2638425" cy="128270"/>
              <wp:effectExtent l="0" t="0" r="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8425" cy="128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EFD2D" w14:textId="77777777" w:rsidR="001E7888" w:rsidRDefault="001E7888">
                          <w:pPr>
                            <w:rPr>
                              <w:rFonts w:ascii="Myriad Pro" w:hAnsi="Myriad Pro"/>
                              <w:spacing w:val="-4"/>
                              <w:sz w:val="22"/>
                              <w:szCs w:val="2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481D0E" id="_x0000_t202" coordsize="21600,21600" o:spt="202" path="m,l,21600r21600,l21600,xe">
              <v:stroke joinstyle="miter"/>
              <v:path gradientshapeok="t" o:connecttype="rect"/>
            </v:shapetype>
            <v:shape id="Text Box 6" o:spid="_x0000_s1027" type="#_x0000_t202" style="position:absolute;margin-left:.3pt;margin-top:53.6pt;width:207.75pt;height:10.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" filled="f" stroked="f">
              <v:textbox inset="0,0,0,0">
                <w:txbxContent>
                  <w:p w14:paraId="0E5EFD2D" w14:textId="77777777" w:rsidR="001E7888" w:rsidRDefault="001E7888">
                    <w:pPr>
                      <w:rPr>
                        <w:rFonts w:ascii="Myriad Pro" w:hAnsi="Myriad Pro"/>
                        <w:spacing w:val="-4"/>
                        <w:sz w:val="22"/>
                        <w:szCs w:val="22"/>
                      </w:rPr>
                    </w:pPr>
                  </w:p>
                </w:txbxContent>
              </v:textbox>
              <w10:wrap anchory="page"/>
            </v:shape>
          </w:pict>
        </mc:Fallback>
      </mc:AlternateContent>
    </w:r>
    <w:r w:rsidRPr="003640E2">
      <w:rPr>
        <w:rFonts w:ascii="Myriad Pro" w:hAnsi="Myriad Pro"/>
        <w:b/>
        <w:bCs/>
        <w:noProof/>
        <w:spacing w:val="-4"/>
        <w:sz w:val="20"/>
      </w:rPr>
      <mc:AlternateContent>
        <mc:Choice Requires="wps">
          <w:drawing>
            <wp:anchor distT="0" distB="0" distL="114300" distR="114300" simplePos="0" relativeHeight="251658240" behindDoc="0" locked="0" layoutInCell="1" allowOverlap="1" wp14:anchorId="698F4274" wp14:editId="28FE6C75">
              <wp:simplePos x="0" y="0"/>
              <wp:positionH relativeFrom="column">
                <wp:posOffset>10795</wp:posOffset>
              </wp:positionH>
              <wp:positionV relativeFrom="page">
                <wp:posOffset>629920</wp:posOffset>
              </wp:positionV>
              <wp:extent cx="2468880" cy="0"/>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68880" cy="0"/>
                      </a:xfrm>
                      <a:prstGeom prst="line">
                        <a:avLst/>
                      </a:prstGeom>
                      <a:noFill/>
                      <a:ln w="635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17D511"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85pt,49.6pt" to="195.25pt,4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" strokecolor="white" strokeweight=".5pt">
              <w10:wrap anchory="page"/>
            </v:line>
          </w:pict>
        </mc:Fallback>
      </mc:AlternateContent>
    </w:r>
  </w:p>
  <w:p w14:paraId="6D9916DE" w14:textId="557EF734" w:rsidR="001E7888" w:rsidRDefault="003640E2">
    <w:pPr>
      <w:pStyle w:val="Header"/>
      <w:jc w:val="right"/>
    </w:pPr>
    <w:r>
      <w:rPr>
        <w:noProof/>
      </w:rPr>
      <w:drawing>
        <wp:inline distT="0" distB="0" distL="0" distR="0" wp14:anchorId="02DE6CB2" wp14:editId="4B68B680">
          <wp:extent cx="676656" cy="1517904"/>
          <wp:effectExtent l="0" t="0" r="9525"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UNDP logo.jpg"/>
                  <pic:cNvPicPr/>
                </pic:nvPicPr>
                <pic:blipFill>
                  <a:blip r:embed="rId1">
                    <a:extLst>
                      <a:ext uri="{28A0092B-C50C-407E-A947-70E740481C1C}">
                        <a14:useLocalDpi xmlns:a14="http://schemas.microsoft.com/office/drawing/2010/main" val="0"/>
                      </a:ext>
                    </a:extLst>
                  </a:blip>
                  <a:stretch>
                    <a:fillRect/>
                  </a:stretch>
                </pic:blipFill>
                <pic:spPr>
                  <a:xfrm>
                    <a:off x="0" y="0"/>
                    <a:ext cx="676656" cy="151790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0316"/>
    <w:multiLevelType w:val="multilevel"/>
    <w:tmpl w:val="22AED2CC"/>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08542E16"/>
    <w:multiLevelType w:val="singleLevel"/>
    <w:tmpl w:val="40927EC6"/>
    <w:lvl w:ilvl="0">
      <w:start w:val="11"/>
      <w:numFmt w:val="decimal"/>
      <w:lvlText w:val="%1."/>
      <w:lvlJc w:val="left"/>
      <w:pPr>
        <w:tabs>
          <w:tab w:val="num" w:pos="360"/>
        </w:tabs>
        <w:ind w:left="360" w:hanging="360"/>
      </w:pPr>
    </w:lvl>
  </w:abstractNum>
  <w:abstractNum w:abstractNumId="2" w15:restartNumberingAfterBreak="0">
    <w:nsid w:val="0FF15237"/>
    <w:multiLevelType w:val="multilevel"/>
    <w:tmpl w:val="5888B028"/>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ascii="Times New Roman" w:hAnsi="Times New Roman" w:hint="default"/>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 w15:restartNumberingAfterBreak="0">
    <w:nsid w:val="134E5331"/>
    <w:multiLevelType w:val="singleLevel"/>
    <w:tmpl w:val="9CE20A16"/>
    <w:lvl w:ilvl="0">
      <w:start w:val="1"/>
      <w:numFmt w:val="lowerLetter"/>
      <w:lvlText w:val="%1)"/>
      <w:lvlJc w:val="left"/>
      <w:pPr>
        <w:tabs>
          <w:tab w:val="num" w:pos="405"/>
        </w:tabs>
        <w:ind w:left="405" w:hanging="360"/>
      </w:pPr>
      <w:rPr>
        <w:rFonts w:hint="default"/>
      </w:rPr>
    </w:lvl>
  </w:abstractNum>
  <w:abstractNum w:abstractNumId="4" w15:restartNumberingAfterBreak="0">
    <w:nsid w:val="1D0D2ACA"/>
    <w:multiLevelType w:val="multilevel"/>
    <w:tmpl w:val="8E0CCE8A"/>
    <w:lvl w:ilvl="0">
      <w:start w:val="1"/>
      <w:numFmt w:val="decimal"/>
      <w:lvlText w:val="6.%1"/>
      <w:lvlJc w:val="left"/>
      <w:pPr>
        <w:tabs>
          <w:tab w:val="num" w:pos="504"/>
        </w:tabs>
        <w:ind w:left="504" w:hanging="504"/>
      </w:pPr>
      <w:rPr>
        <w:rFonts w:hint="default"/>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1D421AB7"/>
    <w:multiLevelType w:val="singleLevel"/>
    <w:tmpl w:val="1584CA86"/>
    <w:lvl w:ilvl="0">
      <w:start w:val="1"/>
      <w:numFmt w:val="lowerRoman"/>
      <w:lvlText w:val="(%1)"/>
      <w:lvlJc w:val="left"/>
      <w:pPr>
        <w:tabs>
          <w:tab w:val="num" w:pos="720"/>
        </w:tabs>
        <w:ind w:left="360" w:hanging="360"/>
      </w:pPr>
    </w:lvl>
  </w:abstractNum>
  <w:abstractNum w:abstractNumId="6" w15:restartNumberingAfterBreak="0">
    <w:nsid w:val="1DF45392"/>
    <w:multiLevelType w:val="multilevel"/>
    <w:tmpl w:val="AEDCE38E"/>
    <w:lvl w:ilvl="0">
      <w:start w:val="1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F7E675B"/>
    <w:multiLevelType w:val="hybridMultilevel"/>
    <w:tmpl w:val="FC26E3A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6CD3F8C"/>
    <w:multiLevelType w:val="multilevel"/>
    <w:tmpl w:val="0B9EFFC8"/>
    <w:lvl w:ilvl="0">
      <w:start w:val="20"/>
      <w:numFmt w:val="decimal"/>
      <w:lvlText w:val="%1."/>
      <w:lvlJc w:val="left"/>
      <w:pPr>
        <w:tabs>
          <w:tab w:val="num" w:pos="360"/>
        </w:tabs>
        <w:ind w:left="360" w:hanging="360"/>
      </w:p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 w15:restartNumberingAfterBreak="0">
    <w:nsid w:val="2A0D7CA7"/>
    <w:multiLevelType w:val="multilevel"/>
    <w:tmpl w:val="E98A0284"/>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316B03B0"/>
    <w:multiLevelType w:val="multilevel"/>
    <w:tmpl w:val="3B3A9242"/>
    <w:lvl w:ilvl="0">
      <w:start w:val="19"/>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368836F0"/>
    <w:multiLevelType w:val="multilevel"/>
    <w:tmpl w:val="94DAEBB0"/>
    <w:lvl w:ilvl="0">
      <w:start w:val="1"/>
      <w:numFmt w:val="none"/>
      <w:lvlText w:val="19.2"/>
      <w:lvlJc w:val="left"/>
      <w:pPr>
        <w:tabs>
          <w:tab w:val="num" w:pos="360"/>
        </w:tabs>
        <w:ind w:left="360" w:hanging="360"/>
      </w:pPr>
      <w:rPr>
        <w:rFonts w:ascii="Times New Roman" w:hAnsi="Times New Roman" w:hint="default"/>
        <w:b w:val="0"/>
        <w:i w:val="0"/>
        <w:sz w:val="20"/>
      </w:rPr>
    </w:lvl>
    <w:lvl w:ilvl="1">
      <w:start w:val="2"/>
      <w:numFmt w:val="decimal"/>
      <w:lvlRestart w:val="0"/>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39CB6A26"/>
    <w:multiLevelType w:val="hybridMultilevel"/>
    <w:tmpl w:val="D65C1D4E"/>
    <w:lvl w:ilvl="0" w:tplc="E2D0CC0A">
      <w:start w:val="18"/>
      <w:numFmt w:val="decimal"/>
      <w:lvlText w:val="%1."/>
      <w:lvlJc w:val="left"/>
      <w:pPr>
        <w:tabs>
          <w:tab w:val="num" w:pos="1080"/>
        </w:tabs>
        <w:ind w:left="1080" w:hanging="720"/>
      </w:pPr>
      <w:rPr>
        <w:rFonts w:hint="default"/>
      </w:rPr>
    </w:lvl>
    <w:lvl w:ilvl="1" w:tplc="23BAFAF8" w:tentative="1">
      <w:start w:val="1"/>
      <w:numFmt w:val="lowerLetter"/>
      <w:lvlText w:val="%2."/>
      <w:lvlJc w:val="left"/>
      <w:pPr>
        <w:tabs>
          <w:tab w:val="num" w:pos="1440"/>
        </w:tabs>
        <w:ind w:left="1440" w:hanging="360"/>
      </w:pPr>
    </w:lvl>
    <w:lvl w:ilvl="2" w:tplc="92204B86" w:tentative="1">
      <w:start w:val="1"/>
      <w:numFmt w:val="lowerRoman"/>
      <w:lvlText w:val="%3."/>
      <w:lvlJc w:val="right"/>
      <w:pPr>
        <w:tabs>
          <w:tab w:val="num" w:pos="2160"/>
        </w:tabs>
        <w:ind w:left="2160" w:hanging="180"/>
      </w:pPr>
    </w:lvl>
    <w:lvl w:ilvl="3" w:tplc="AAE00756" w:tentative="1">
      <w:start w:val="1"/>
      <w:numFmt w:val="decimal"/>
      <w:lvlText w:val="%4."/>
      <w:lvlJc w:val="left"/>
      <w:pPr>
        <w:tabs>
          <w:tab w:val="num" w:pos="2880"/>
        </w:tabs>
        <w:ind w:left="2880" w:hanging="360"/>
      </w:pPr>
    </w:lvl>
    <w:lvl w:ilvl="4" w:tplc="BE74FD6E" w:tentative="1">
      <w:start w:val="1"/>
      <w:numFmt w:val="lowerLetter"/>
      <w:lvlText w:val="%5."/>
      <w:lvlJc w:val="left"/>
      <w:pPr>
        <w:tabs>
          <w:tab w:val="num" w:pos="3600"/>
        </w:tabs>
        <w:ind w:left="3600" w:hanging="360"/>
      </w:pPr>
    </w:lvl>
    <w:lvl w:ilvl="5" w:tplc="26B2E610" w:tentative="1">
      <w:start w:val="1"/>
      <w:numFmt w:val="lowerRoman"/>
      <w:lvlText w:val="%6."/>
      <w:lvlJc w:val="right"/>
      <w:pPr>
        <w:tabs>
          <w:tab w:val="num" w:pos="4320"/>
        </w:tabs>
        <w:ind w:left="4320" w:hanging="180"/>
      </w:pPr>
    </w:lvl>
    <w:lvl w:ilvl="6" w:tplc="7C5AE68E" w:tentative="1">
      <w:start w:val="1"/>
      <w:numFmt w:val="decimal"/>
      <w:lvlText w:val="%7."/>
      <w:lvlJc w:val="left"/>
      <w:pPr>
        <w:tabs>
          <w:tab w:val="num" w:pos="5040"/>
        </w:tabs>
        <w:ind w:left="5040" w:hanging="360"/>
      </w:pPr>
    </w:lvl>
    <w:lvl w:ilvl="7" w:tplc="63401520" w:tentative="1">
      <w:start w:val="1"/>
      <w:numFmt w:val="lowerLetter"/>
      <w:lvlText w:val="%8."/>
      <w:lvlJc w:val="left"/>
      <w:pPr>
        <w:tabs>
          <w:tab w:val="num" w:pos="5760"/>
        </w:tabs>
        <w:ind w:left="5760" w:hanging="360"/>
      </w:pPr>
    </w:lvl>
    <w:lvl w:ilvl="8" w:tplc="C676325A" w:tentative="1">
      <w:start w:val="1"/>
      <w:numFmt w:val="lowerRoman"/>
      <w:lvlText w:val="%9."/>
      <w:lvlJc w:val="right"/>
      <w:pPr>
        <w:tabs>
          <w:tab w:val="num" w:pos="6480"/>
        </w:tabs>
        <w:ind w:left="6480" w:hanging="180"/>
      </w:pPr>
    </w:lvl>
  </w:abstractNum>
  <w:abstractNum w:abstractNumId="13" w15:restartNumberingAfterBreak="0">
    <w:nsid w:val="3AA91BCB"/>
    <w:multiLevelType w:val="multilevel"/>
    <w:tmpl w:val="E264C44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4" w15:restartNumberingAfterBreak="0">
    <w:nsid w:val="420F73E7"/>
    <w:multiLevelType w:val="multilevel"/>
    <w:tmpl w:val="E82EE73C"/>
    <w:lvl w:ilvl="0">
      <w:start w:val="16"/>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4F344F3F"/>
    <w:multiLevelType w:val="multilevel"/>
    <w:tmpl w:val="04A8EAD8"/>
    <w:lvl w:ilvl="0">
      <w:start w:val="17"/>
      <w:numFmt w:val="decimal"/>
      <w:lvlText w:val="%1."/>
      <w:lvlJc w:val="left"/>
      <w:pPr>
        <w:tabs>
          <w:tab w:val="num" w:pos="360"/>
        </w:tabs>
        <w:ind w:left="360" w:hanging="360"/>
      </w:p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6" w15:restartNumberingAfterBreak="0">
    <w:nsid w:val="592D61A9"/>
    <w:multiLevelType w:val="multilevel"/>
    <w:tmpl w:val="38789A9E"/>
    <w:lvl w:ilvl="0">
      <w:start w:val="1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5C8F1C47"/>
    <w:multiLevelType w:val="multilevel"/>
    <w:tmpl w:val="74C043D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1B0618D"/>
    <w:multiLevelType w:val="hybridMultilevel"/>
    <w:tmpl w:val="BB1A47D2"/>
    <w:lvl w:ilvl="0" w:tplc="487C1DBE">
      <w:start w:val="24"/>
      <w:numFmt w:val="decimal"/>
      <w:lvlText w:val="%1."/>
      <w:lvlJc w:val="left"/>
      <w:pPr>
        <w:tabs>
          <w:tab w:val="num" w:pos="720"/>
        </w:tabs>
        <w:ind w:left="720" w:hanging="360"/>
      </w:pPr>
      <w:rPr>
        <w:rFonts w:hint="default"/>
      </w:rPr>
    </w:lvl>
    <w:lvl w:ilvl="1" w:tplc="7708F62E" w:tentative="1">
      <w:start w:val="1"/>
      <w:numFmt w:val="lowerLetter"/>
      <w:lvlText w:val="%2."/>
      <w:lvlJc w:val="left"/>
      <w:pPr>
        <w:tabs>
          <w:tab w:val="num" w:pos="1440"/>
        </w:tabs>
        <w:ind w:left="1440" w:hanging="360"/>
      </w:pPr>
    </w:lvl>
    <w:lvl w:ilvl="2" w:tplc="F94ECAF2" w:tentative="1">
      <w:start w:val="1"/>
      <w:numFmt w:val="lowerRoman"/>
      <w:lvlText w:val="%3."/>
      <w:lvlJc w:val="right"/>
      <w:pPr>
        <w:tabs>
          <w:tab w:val="num" w:pos="2160"/>
        </w:tabs>
        <w:ind w:left="2160" w:hanging="180"/>
      </w:pPr>
    </w:lvl>
    <w:lvl w:ilvl="3" w:tplc="2B604712" w:tentative="1">
      <w:start w:val="1"/>
      <w:numFmt w:val="decimal"/>
      <w:lvlText w:val="%4."/>
      <w:lvlJc w:val="left"/>
      <w:pPr>
        <w:tabs>
          <w:tab w:val="num" w:pos="2880"/>
        </w:tabs>
        <w:ind w:left="2880" w:hanging="360"/>
      </w:pPr>
    </w:lvl>
    <w:lvl w:ilvl="4" w:tplc="E2A6A7E0" w:tentative="1">
      <w:start w:val="1"/>
      <w:numFmt w:val="lowerLetter"/>
      <w:lvlText w:val="%5."/>
      <w:lvlJc w:val="left"/>
      <w:pPr>
        <w:tabs>
          <w:tab w:val="num" w:pos="3600"/>
        </w:tabs>
        <w:ind w:left="3600" w:hanging="360"/>
      </w:pPr>
    </w:lvl>
    <w:lvl w:ilvl="5" w:tplc="DAEAFCE8" w:tentative="1">
      <w:start w:val="1"/>
      <w:numFmt w:val="lowerRoman"/>
      <w:lvlText w:val="%6."/>
      <w:lvlJc w:val="right"/>
      <w:pPr>
        <w:tabs>
          <w:tab w:val="num" w:pos="4320"/>
        </w:tabs>
        <w:ind w:left="4320" w:hanging="180"/>
      </w:pPr>
    </w:lvl>
    <w:lvl w:ilvl="6" w:tplc="D65C28CC" w:tentative="1">
      <w:start w:val="1"/>
      <w:numFmt w:val="decimal"/>
      <w:lvlText w:val="%7."/>
      <w:lvlJc w:val="left"/>
      <w:pPr>
        <w:tabs>
          <w:tab w:val="num" w:pos="5040"/>
        </w:tabs>
        <w:ind w:left="5040" w:hanging="360"/>
      </w:pPr>
    </w:lvl>
    <w:lvl w:ilvl="7" w:tplc="5E78AFF6" w:tentative="1">
      <w:start w:val="1"/>
      <w:numFmt w:val="lowerLetter"/>
      <w:lvlText w:val="%8."/>
      <w:lvlJc w:val="left"/>
      <w:pPr>
        <w:tabs>
          <w:tab w:val="num" w:pos="5760"/>
        </w:tabs>
        <w:ind w:left="5760" w:hanging="360"/>
      </w:pPr>
    </w:lvl>
    <w:lvl w:ilvl="8" w:tplc="27CAF5C6" w:tentative="1">
      <w:start w:val="1"/>
      <w:numFmt w:val="lowerRoman"/>
      <w:lvlText w:val="%9."/>
      <w:lvlJc w:val="right"/>
      <w:pPr>
        <w:tabs>
          <w:tab w:val="num" w:pos="6480"/>
        </w:tabs>
        <w:ind w:left="6480" w:hanging="180"/>
      </w:pPr>
    </w:lvl>
  </w:abstractNum>
  <w:abstractNum w:abstractNumId="19" w15:restartNumberingAfterBreak="0">
    <w:nsid w:val="61B516AB"/>
    <w:multiLevelType w:val="multilevel"/>
    <w:tmpl w:val="7BE8D77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6305009D"/>
    <w:multiLevelType w:val="multilevel"/>
    <w:tmpl w:val="1DA80F58"/>
    <w:lvl w:ilvl="0">
      <w:start w:val="1"/>
      <w:numFmt w:val="none"/>
      <w:lvlText w:val="20.1"/>
      <w:lvlJc w:val="left"/>
      <w:pPr>
        <w:tabs>
          <w:tab w:val="num" w:pos="360"/>
        </w:tabs>
        <w:ind w:left="360" w:hanging="360"/>
      </w:pPr>
      <w:rPr>
        <w:rFonts w:ascii="Times New Roman" w:hAnsi="Times New Roman" w:hint="default"/>
        <w:b w:val="0"/>
        <w:i w:val="0"/>
        <w:sz w:val="20"/>
      </w:rPr>
    </w:lvl>
    <w:lvl w:ilvl="1">
      <w:start w:val="2"/>
      <w:numFmt w:val="decimal"/>
      <w:lvlRestart w:val="0"/>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15:restartNumberingAfterBreak="0">
    <w:nsid w:val="646303A3"/>
    <w:multiLevelType w:val="multilevel"/>
    <w:tmpl w:val="726E86A6"/>
    <w:lvl w:ilvl="0">
      <w:start w:val="1"/>
      <w:numFmt w:val="none"/>
      <w:lvlText w:val="20.2"/>
      <w:lvlJc w:val="left"/>
      <w:pPr>
        <w:tabs>
          <w:tab w:val="num" w:pos="360"/>
        </w:tabs>
        <w:ind w:left="360" w:hanging="360"/>
      </w:pPr>
      <w:rPr>
        <w:rFonts w:ascii="Times New Roman" w:hAnsi="Times New Roman" w:hint="default"/>
        <w:b w:val="0"/>
        <w:i w:val="0"/>
        <w:sz w:val="20"/>
      </w:rPr>
    </w:lvl>
    <w:lvl w:ilvl="1">
      <w:start w:val="2"/>
      <w:numFmt w:val="decimal"/>
      <w:lvlRestart w:val="0"/>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15:restartNumberingAfterBreak="0">
    <w:nsid w:val="6CEC69DD"/>
    <w:multiLevelType w:val="multilevel"/>
    <w:tmpl w:val="49EC3DCA"/>
    <w:lvl w:ilvl="0">
      <w:start w:val="1"/>
      <w:numFmt w:val="none"/>
      <w:lvlText w:val="19"/>
      <w:lvlJc w:val="left"/>
      <w:pPr>
        <w:tabs>
          <w:tab w:val="num" w:pos="360"/>
        </w:tabs>
        <w:ind w:left="360" w:hanging="360"/>
      </w:pPr>
      <w:rPr>
        <w:rFonts w:ascii="Times New Roman" w:hAnsi="Times New Roman" w:hint="default"/>
        <w:b w:val="0"/>
        <w:i w:val="0"/>
        <w:sz w:val="20"/>
      </w:rPr>
    </w:lvl>
    <w:lvl w:ilvl="1">
      <w:start w:val="1"/>
      <w:numFmt w:val="decimal"/>
      <w:lvlRestart w:val="0"/>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78ED7523"/>
    <w:multiLevelType w:val="multilevel"/>
    <w:tmpl w:val="7BE09E64"/>
    <w:lvl w:ilvl="0">
      <w:start w:val="1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3"/>
  </w:num>
  <w:num w:numId="2">
    <w:abstractNumId w:val="3"/>
  </w:num>
  <w:num w:numId="3">
    <w:abstractNumId w:val="9"/>
  </w:num>
  <w:num w:numId="4">
    <w:abstractNumId w:val="5"/>
  </w:num>
  <w:num w:numId="5">
    <w:abstractNumId w:val="17"/>
  </w:num>
  <w:num w:numId="6">
    <w:abstractNumId w:val="14"/>
  </w:num>
  <w:num w:numId="7">
    <w:abstractNumId w:val="15"/>
  </w:num>
  <w:num w:numId="8">
    <w:abstractNumId w:val="2"/>
  </w:num>
  <w:num w:numId="9">
    <w:abstractNumId w:val="1"/>
  </w:num>
  <w:num w:numId="10">
    <w:abstractNumId w:val="0"/>
  </w:num>
  <w:num w:numId="11">
    <w:abstractNumId w:val="19"/>
  </w:num>
  <w:num w:numId="12">
    <w:abstractNumId w:val="6"/>
  </w:num>
  <w:num w:numId="13">
    <w:abstractNumId w:val="16"/>
  </w:num>
  <w:num w:numId="14">
    <w:abstractNumId w:val="23"/>
  </w:num>
  <w:num w:numId="15">
    <w:abstractNumId w:val="22"/>
    <w:lvlOverride w:ilvl="0">
      <w:lvl w:ilvl="0">
        <w:start w:val="1"/>
        <w:numFmt w:val="none"/>
        <w:lvlText w:val="19.1"/>
        <w:lvlJc w:val="left"/>
        <w:pPr>
          <w:tabs>
            <w:tab w:val="num" w:pos="360"/>
          </w:tabs>
          <w:ind w:left="360" w:hanging="360"/>
        </w:pPr>
        <w:rPr>
          <w:rFonts w:ascii="Times New Roman" w:hAnsi="Times New Roman" w:hint="default"/>
          <w:b w:val="0"/>
          <w:i w:val="0"/>
          <w:sz w:val="20"/>
        </w:rPr>
      </w:lvl>
    </w:lvlOverride>
    <w:lvlOverride w:ilvl="1">
      <w:lvl w:ilvl="1">
        <w:start w:val="1"/>
        <w:numFmt w:val="decimal"/>
        <w:lvlRestart w:val="0"/>
        <w:lvlText w:val="%1.%2"/>
        <w:lvlJc w:val="left"/>
        <w:pPr>
          <w:tabs>
            <w:tab w:val="num" w:pos="360"/>
          </w:tabs>
          <w:ind w:left="360" w:hanging="36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720"/>
          </w:tabs>
          <w:ind w:left="720" w:hanging="72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080"/>
          </w:tabs>
          <w:ind w:left="1080" w:hanging="108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440"/>
          </w:tabs>
          <w:ind w:left="1440" w:hanging="1440"/>
        </w:pPr>
        <w:rPr>
          <w:rFonts w:hint="default"/>
        </w:rPr>
      </w:lvl>
    </w:lvlOverride>
  </w:num>
  <w:num w:numId="16">
    <w:abstractNumId w:val="11"/>
  </w:num>
  <w:num w:numId="17">
    <w:abstractNumId w:val="8"/>
  </w:num>
  <w:num w:numId="18">
    <w:abstractNumId w:val="20"/>
  </w:num>
  <w:num w:numId="19">
    <w:abstractNumId w:val="21"/>
  </w:num>
  <w:num w:numId="20">
    <w:abstractNumId w:val="12"/>
  </w:num>
  <w:num w:numId="21">
    <w:abstractNumId w:val="4"/>
  </w:num>
  <w:num w:numId="22">
    <w:abstractNumId w:val="18"/>
  </w:num>
  <w:num w:numId="23">
    <w:abstractNumId w:val="7"/>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isplayHorizontalDrawingGridEvery w:val="0"/>
  <w:displayVerticalDrawingGridEvery w:val="0"/>
  <w:doNotUseMarginsForDrawingGridOrigin/>
  <w:doNotShadeFormData/>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7AF"/>
    <w:rsid w:val="00180A15"/>
    <w:rsid w:val="001D27AF"/>
    <w:rsid w:val="001E7888"/>
    <w:rsid w:val="00213A45"/>
    <w:rsid w:val="00263F70"/>
    <w:rsid w:val="003640E2"/>
    <w:rsid w:val="006A2467"/>
    <w:rsid w:val="006C06AA"/>
    <w:rsid w:val="006C1197"/>
    <w:rsid w:val="006E1B58"/>
    <w:rsid w:val="00874116"/>
    <w:rsid w:val="00A16539"/>
    <w:rsid w:val="00EF5D64"/>
    <w:rsid w:val="00FF10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7B7E0AF0"/>
  <w15:docId w15:val="{FE59A3BE-5548-45F4-86D1-18706FAD2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paragraph" w:styleId="Heading1">
    <w:name w:val="heading 1"/>
    <w:basedOn w:val="Normal"/>
    <w:next w:val="Normal"/>
    <w:qFormat/>
    <w:pPr>
      <w:keepNext/>
      <w:ind w:left="1350" w:hanging="630"/>
      <w:jc w:val="both"/>
      <w:outlineLvl w:val="0"/>
    </w:pPr>
    <w:rPr>
      <w:b/>
      <w:u w:val="single"/>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link w:val="Heading3Char"/>
    <w:qFormat/>
    <w:pPr>
      <w:keepNext/>
      <w:jc w:val="center"/>
      <w:outlineLvl w:val="2"/>
    </w:pPr>
    <w:rPr>
      <w:b/>
      <w:snapToGrid w:val="0"/>
      <w:sz w:val="28"/>
    </w:rPr>
  </w:style>
  <w:style w:type="paragraph" w:styleId="Heading4">
    <w:name w:val="heading 4"/>
    <w:basedOn w:val="Normal"/>
    <w:next w:val="Normal"/>
    <w:qFormat/>
    <w:pPr>
      <w:keepNext/>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odyTextIndent">
    <w:name w:val="Body Text Indent"/>
    <w:basedOn w:val="Normal"/>
    <w:semiHidden/>
    <w:pPr>
      <w:tabs>
        <w:tab w:val="left" w:pos="90"/>
      </w:tabs>
      <w:ind w:left="720" w:hanging="720"/>
      <w:jc w:val="both"/>
    </w:pPr>
  </w:style>
  <w:style w:type="character" w:styleId="PageNumber">
    <w:name w:val="page number"/>
    <w:basedOn w:val="DefaultParagraphFont"/>
    <w:semiHidden/>
  </w:style>
  <w:style w:type="paragraph" w:customStyle="1" w:styleId="FAXMESSAGEfromheading">
    <w:name w:val="FAX MESSAGE from heading"/>
    <w:basedOn w:val="Normal"/>
    <w:pPr>
      <w:framePr w:hSpace="187" w:wrap="notBeside" w:vAnchor="page" w:hAnchor="text" w:y="2341"/>
    </w:pPr>
    <w:rPr>
      <w:b/>
    </w:rPr>
  </w:style>
  <w:style w:type="paragraph" w:customStyle="1" w:styleId="Memoheading">
    <w:name w:val="Memo heading"/>
    <w:basedOn w:val="Normal"/>
  </w:style>
  <w:style w:type="paragraph" w:customStyle="1" w:styleId="InterofficeMemorandumheading">
    <w:name w:val="Interoffice Memorandum heading"/>
    <w:basedOn w:val="Memoheading"/>
    <w:pPr>
      <w:tabs>
        <w:tab w:val="left" w:pos="6840"/>
        <w:tab w:val="left" w:pos="8368"/>
      </w:tabs>
    </w:pPr>
    <w:rPr>
      <w:b/>
      <w:sz w:val="22"/>
    </w:rPr>
  </w:style>
  <w:style w:type="paragraph" w:customStyle="1" w:styleId="Memofooter">
    <w:name w:val="Memo footer"/>
    <w:basedOn w:val="Normal"/>
    <w:pPr>
      <w:framePr w:w="10637" w:h="433" w:hSpace="180" w:wrap="around" w:vAnchor="text" w:hAnchor="page" w:x="933" w:y="148"/>
      <w:pBdr>
        <w:top w:val="single" w:sz="6" w:space="1" w:color="auto"/>
        <w:left w:val="single" w:sz="6" w:space="1" w:color="auto"/>
        <w:bottom w:val="single" w:sz="6" w:space="1" w:color="auto"/>
        <w:right w:val="single" w:sz="6" w:space="1" w:color="auto"/>
      </w:pBdr>
    </w:pPr>
    <w:rPr>
      <w:sz w:val="18"/>
    </w:rPr>
  </w:style>
  <w:style w:type="paragraph" w:customStyle="1" w:styleId="Faxheading">
    <w:name w:val="Fax heading"/>
    <w:basedOn w:val="Normal"/>
  </w:style>
  <w:style w:type="paragraph" w:customStyle="1" w:styleId="AuthorizedbyNameTitlefooter">
    <w:name w:val="Authorized by &amp;Name&amp;Title footer"/>
    <w:basedOn w:val="Normal"/>
    <w:pPr>
      <w:framePr w:h="0" w:hSpace="180" w:wrap="around" w:vAnchor="text" w:hAnchor="text" w:y="1"/>
    </w:pPr>
    <w:rPr>
      <w:b/>
      <w:sz w:val="21"/>
    </w:rPr>
  </w:style>
  <w:style w:type="paragraph" w:styleId="BodyTextIndent2">
    <w:name w:val="Body Text Indent 2"/>
    <w:basedOn w:val="Normal"/>
    <w:link w:val="BodyTextIndent2Char"/>
    <w:semiHidden/>
    <w:pPr>
      <w:tabs>
        <w:tab w:val="left" w:pos="-720"/>
        <w:tab w:val="left" w:pos="0"/>
        <w:tab w:val="left" w:pos="720"/>
      </w:tabs>
      <w:suppressAutoHyphens/>
      <w:ind w:left="720" w:hanging="720"/>
      <w:jc w:val="both"/>
    </w:pPr>
    <w:rPr>
      <w:spacing w:val="-3"/>
      <w:sz w:val="20"/>
      <w:lang w:val="en-GB"/>
    </w:rPr>
  </w:style>
  <w:style w:type="paragraph" w:styleId="BlockText">
    <w:name w:val="Block Text"/>
    <w:basedOn w:val="Normal"/>
    <w:semiHidden/>
    <w:pPr>
      <w:ind w:left="1008" w:right="-576" w:hanging="720"/>
      <w:jc w:val="both"/>
      <w:outlineLvl w:val="0"/>
    </w:pPr>
    <w:rPr>
      <w:sz w:val="20"/>
    </w:rPr>
  </w:style>
  <w:style w:type="paragraph" w:styleId="BodyTextIndent3">
    <w:name w:val="Body Text Indent 3"/>
    <w:basedOn w:val="Normal"/>
    <w:semiHidden/>
    <w:pPr>
      <w:tabs>
        <w:tab w:val="left" w:pos="-720"/>
        <w:tab w:val="left" w:pos="0"/>
      </w:tabs>
      <w:suppressAutoHyphens/>
      <w:ind w:left="720" w:hanging="720"/>
    </w:pPr>
    <w:rPr>
      <w:spacing w:val="-3"/>
      <w:lang w:val="en-GB"/>
    </w:rPr>
  </w:style>
  <w:style w:type="paragraph" w:styleId="BodyText">
    <w:name w:val="Body Text"/>
    <w:basedOn w:val="Normal"/>
    <w:semiHidden/>
    <w:pPr>
      <w:jc w:val="both"/>
    </w:pPr>
  </w:style>
  <w:style w:type="paragraph" w:styleId="BalloonText">
    <w:name w:val="Balloon Text"/>
    <w:basedOn w:val="Normal"/>
    <w:semiHidden/>
    <w:rPr>
      <w:rFonts w:ascii="Tahoma" w:hAnsi="Tahoma" w:cs="Tahoma"/>
      <w:sz w:val="16"/>
      <w:szCs w:val="16"/>
    </w:rPr>
  </w:style>
  <w:style w:type="paragraph" w:styleId="BodyText2">
    <w:name w:val="Body Text 2"/>
    <w:basedOn w:val="Normal"/>
    <w:semiHidden/>
    <w:pPr>
      <w:spacing w:after="120" w:line="480" w:lineRule="auto"/>
    </w:p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character" w:customStyle="1" w:styleId="Heading3Char">
    <w:name w:val="Heading 3 Char"/>
    <w:link w:val="Heading3"/>
    <w:rsid w:val="001D27AF"/>
    <w:rPr>
      <w:b/>
      <w:snapToGrid w:val="0"/>
      <w:sz w:val="28"/>
    </w:rPr>
  </w:style>
  <w:style w:type="character" w:customStyle="1" w:styleId="BodyTextIndent2Char">
    <w:name w:val="Body Text Indent 2 Char"/>
    <w:link w:val="BodyTextIndent2"/>
    <w:semiHidden/>
    <w:rsid w:val="001D27AF"/>
    <w:rPr>
      <w:spacing w:val="-3"/>
      <w:lang w:val="en-GB"/>
    </w:rPr>
  </w:style>
  <w:style w:type="character" w:styleId="Hyperlink">
    <w:name w:val="Hyperlink"/>
    <w:basedOn w:val="DefaultParagraphFont"/>
    <w:uiPriority w:val="99"/>
    <w:unhideWhenUsed/>
    <w:rsid w:val="001D27AF"/>
    <w:rPr>
      <w:color w:val="0000FF" w:themeColor="hyperlink"/>
      <w:u w:val="single"/>
    </w:rPr>
  </w:style>
  <w:style w:type="character" w:styleId="FollowedHyperlink">
    <w:name w:val="FollowedHyperlink"/>
    <w:basedOn w:val="DefaultParagraphFont"/>
    <w:uiPriority w:val="99"/>
    <w:semiHidden/>
    <w:unhideWhenUsed/>
    <w:rsid w:val="001D27A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All%20Users\Templates\UNDP-English\Letterhead%20(LT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ategory xmlns="80865120-1096-435a-981f-59a31bfae047">Contract Forms</Category>
    <Language xmlns="80865120-1096-435a-981f-59a31bfae047">English</Language>
    <_dlc_DocId xmlns="bf4c0e24-4363-4a2c-98c4-ba38f29833df">UNITOOLTS-325-312</_dlc_DocId>
    <_dlc_DocIdUrl xmlns="bf4c0e24-4363-4a2c-98c4-ba38f29833df">
      <Url>https://intranet.undp.org/unit/oolts/oso/psu/_layouts/15/DocIdRedir.aspx?ID=UNITOOLTS-325-312</Url>
      <Description>UNITOOLTS-325-312</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Url/>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10002</Type>
    <SequenceNumber>50000</SequenceNumber>
    <Url/>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2</Type>
    <SequenceNumber>50000</SequenceNumber>
    <Url/>
    <Assembly>Nintex.Workflow, Version=1.0.0.0, Culture=neutral, PublicKeyToken=913f6bae0ca5ae12</Assembly>
    <Class>Nintex.Workflow.ConditionalWorkflowStartReceiver</Class>
    <Data>634911197213902555</Data>
    <Filter/>
  </Receiver>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52F1D4A3A54054685B1A575AFCAD7D9" ma:contentTypeVersion="19" ma:contentTypeDescription="Create a new document." ma:contentTypeScope="" ma:versionID="12d7ee126dd319f4c561e0d2c9e7429a">
  <xsd:schema xmlns:xsd="http://www.w3.org/2001/XMLSchema" xmlns:xs="http://www.w3.org/2001/XMLSchema" xmlns:p="http://schemas.microsoft.com/office/2006/metadata/properties" xmlns:ns2="80865120-1096-435a-981f-59a31bfae047" xmlns:ns3="bf4c0e24-4363-4a2c-98c4-ba38f29833df" targetNamespace="http://schemas.microsoft.com/office/2006/metadata/properties" ma:root="true" ma:fieldsID="ab890e1313461cae55734d497ef680f2" ns2:_="" ns3:_="">
    <xsd:import namespace="80865120-1096-435a-981f-59a31bfae047"/>
    <xsd:import namespace="bf4c0e24-4363-4a2c-98c4-ba38f29833df"/>
    <xsd:element name="properties">
      <xsd:complexType>
        <xsd:sequence>
          <xsd:element name="documentManagement">
            <xsd:complexType>
              <xsd:all>
                <xsd:element ref="ns2:Category" minOccurs="0"/>
                <xsd:element ref="ns2:Languag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65120-1096-435a-981f-59a31bfae047" elementFormDefault="qualified">
    <xsd:import namespace="http://schemas.microsoft.com/office/2006/documentManagement/types"/>
    <xsd:import namespace="http://schemas.microsoft.com/office/infopath/2007/PartnerControls"/>
    <xsd:element name="Category" ma:index="2" nillable="true" ma:displayName="Category" ma:default="Other" ma:format="Dropdown" ma:internalName="Category">
      <xsd:simpleType>
        <xsd:restriction base="dms:Choice">
          <xsd:enumeration value="Agreement for Pro Bono Professional"/>
          <xsd:enumeration value="Asset Management"/>
          <xsd:enumeration value="Award of Contract (CAP)"/>
          <xsd:enumeration value="Bank Guarantee"/>
          <xsd:enumeration value="Contract Forms"/>
          <xsd:enumeration value="Declaration of Impartiality"/>
          <xsd:enumeration value="Delegation of Procurement Authority"/>
          <xsd:enumeration value="Evaluation of Offers"/>
          <xsd:enumeration value="General Conditions"/>
          <xsd:enumeration value="General Release from Liability"/>
          <xsd:enumeration value="Institutional Contract"/>
          <xsd:enumeration value="Lease of Property"/>
          <xsd:enumeration value="Model Contracts"/>
          <xsd:enumeration value="National Implementation Procurement"/>
          <xsd:enumeration value="Non Reimbursable/Reimbursable Loan Agreement"/>
          <xsd:enumeration value="Other"/>
          <xsd:enumeration value="Planning and Strategy"/>
          <xsd:enumeration value="Procurement Audit"/>
          <xsd:enumeration value="Procurement Workflows"/>
          <xsd:enumeration value="Safety and Security"/>
          <xsd:enumeration value="Solicitation Documents"/>
          <xsd:enumeration value="Terms of References (TORs)"/>
          <xsd:enumeration value="Travel"/>
          <xsd:enumeration value="Vehicles"/>
        </xsd:restriction>
      </xsd:simpleType>
    </xsd:element>
    <xsd:element name="Language" ma:index="3" nillable="true" ma:displayName="Language" ma:default="English" ma:format="Dropdown" ma:internalName="Language">
      <xsd:simpleType>
        <xsd:restriction base="dms:Choice">
          <xsd:enumeration value="English"/>
          <xsd:enumeration value="French"/>
          <xsd:enumeration value="Spanish"/>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299AA006-89E9-4A62-9036-D1888D4535A4}">
  <ds:schemaRefs>
    <ds:schemaRef ds:uri="http://schemas.openxmlformats.org/package/2006/metadata/core-properties"/>
    <ds:schemaRef ds:uri="http://purl.org/dc/terms/"/>
    <ds:schemaRef ds:uri="http://schemas.microsoft.com/office/infopath/2007/PartnerControls"/>
    <ds:schemaRef ds:uri="bf4c0e24-4363-4a2c-98c4-ba38f29833df"/>
    <ds:schemaRef ds:uri="http://schemas.microsoft.com/office/2006/documentManagement/types"/>
    <ds:schemaRef ds:uri="http://schemas.microsoft.com/office/2006/metadata/properties"/>
    <ds:schemaRef ds:uri="http://purl.org/dc/elements/1.1/"/>
    <ds:schemaRef ds:uri="80865120-1096-435a-981f-59a31bfae047"/>
    <ds:schemaRef ds:uri="http://www.w3.org/XML/1998/namespace"/>
    <ds:schemaRef ds:uri="http://purl.org/dc/dcmitype/"/>
  </ds:schemaRefs>
</ds:datastoreItem>
</file>

<file path=customXml/itemProps2.xml><?xml version="1.0" encoding="utf-8"?>
<ds:datastoreItem xmlns:ds="http://schemas.openxmlformats.org/officeDocument/2006/customXml" ds:itemID="{2973039D-E2B7-49F2-9B3E-9D3D1A0110A1}">
  <ds:schemaRefs>
    <ds:schemaRef ds:uri="http://schemas.microsoft.com/sharepoint/events"/>
  </ds:schemaRefs>
</ds:datastoreItem>
</file>

<file path=customXml/itemProps3.xml><?xml version="1.0" encoding="utf-8"?>
<ds:datastoreItem xmlns:ds="http://schemas.openxmlformats.org/officeDocument/2006/customXml" ds:itemID="{0ED29EDD-5154-45E1-BCAF-EE1427339639}">
  <ds:schemaRefs>
    <ds:schemaRef ds:uri="http://schemas.openxmlformats.org/officeDocument/2006/bibliography"/>
  </ds:schemaRefs>
</ds:datastoreItem>
</file>

<file path=customXml/itemProps4.xml><?xml version="1.0" encoding="utf-8"?>
<ds:datastoreItem xmlns:ds="http://schemas.openxmlformats.org/officeDocument/2006/customXml" ds:itemID="{30472783-8B09-48FB-8CB1-86F0195145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865120-1096-435a-981f-59a31bfae047"/>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BBC875D-C857-44E0-B39E-12E2FA80862D}">
  <ds:schemaRefs>
    <ds:schemaRef ds:uri="http://schemas.microsoft.com/sharepoint/v3/contenttype/forms"/>
  </ds:schemaRefs>
</ds:datastoreItem>
</file>

<file path=customXml/itemProps6.xml><?xml version="1.0" encoding="utf-8"?>
<ds:datastoreItem xmlns:ds="http://schemas.openxmlformats.org/officeDocument/2006/customXml" ds:itemID="{371ABC85-AE7C-405A-9E99-419B94A704D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Letterhead (LTR)</Template>
  <TotalTime>1</TotalTime>
  <Pages>7</Pages>
  <Words>2295</Words>
  <Characters>13087</Characters>
  <Application>Microsoft Office Word</Application>
  <DocSecurity>4</DocSecurity>
  <Lines>109</Lines>
  <Paragraphs>30</Paragraphs>
  <ScaleCrop>false</ScaleCrop>
  <HeadingPairs>
    <vt:vector size="2" baseType="variant">
      <vt:variant>
        <vt:lpstr>Title</vt:lpstr>
      </vt:variant>
      <vt:variant>
        <vt:i4>1</vt:i4>
      </vt:variant>
    </vt:vector>
  </HeadingPairs>
  <TitlesOfParts>
    <vt:vector size="1" baseType="lpstr">
      <vt:lpstr>Model Long Term Agreement (LTA)</vt:lpstr>
    </vt:vector>
  </TitlesOfParts>
  <Company/>
  <LinksUpToDate>false</LinksUpToDate>
  <CharactersWithSpaces>15352</CharactersWithSpaces>
  <SharedDoc>false</SharedDoc>
  <HLinks>
    <vt:vector size="12" baseType="variant">
      <vt:variant>
        <vt:i4>7405572</vt:i4>
      </vt:variant>
      <vt:variant>
        <vt:i4>4698</vt:i4>
      </vt:variant>
      <vt:variant>
        <vt:i4>1026</vt:i4>
      </vt:variant>
      <vt:variant>
        <vt:i4>1</vt:i4>
      </vt:variant>
      <vt:variant>
        <vt:lpwstr>..\..\Desktop\bundp20mm.jpe</vt:lpwstr>
      </vt:variant>
      <vt:variant>
        <vt:lpwstr/>
      </vt:variant>
      <vt:variant>
        <vt:i4>7405572</vt:i4>
      </vt:variant>
      <vt:variant>
        <vt:i4>4811</vt:i4>
      </vt:variant>
      <vt:variant>
        <vt:i4>1025</vt:i4>
      </vt:variant>
      <vt:variant>
        <vt:i4>1</vt:i4>
      </vt:variant>
      <vt:variant>
        <vt:lpwstr>..\..\Desktop\bundp20mm.jpe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Long Term Agreement (LTA)</dc:title>
  <dc:creator>user</dc:creator>
  <cp:lastModifiedBy>Tania Irakau</cp:lastModifiedBy>
  <cp:revision>2</cp:revision>
  <cp:lastPrinted>2003-03-05T21:26:00Z</cp:lastPrinted>
  <dcterms:created xsi:type="dcterms:W3CDTF">2021-08-25T07:50:00Z</dcterms:created>
  <dcterms:modified xsi:type="dcterms:W3CDTF">2021-08-25T07:50:00Z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-1865940191</vt:i4>
  </property>
  <property fmtid="{D5CDD505-2E9C-101B-9397-08002B2CF9AE}" pid="3" name="_EmailSubject">
    <vt:lpwstr>DIDATA Long Term Agreement with UNDP</vt:lpwstr>
  </property>
  <property fmtid="{D5CDD505-2E9C-101B-9397-08002B2CF9AE}" pid="4" name="_AuthorEmail">
    <vt:lpwstr>tbanville@proxicom.com</vt:lpwstr>
  </property>
  <property fmtid="{D5CDD505-2E9C-101B-9397-08002B2CF9AE}" pid="5" name="_AuthorEmailDisplayName">
    <vt:lpwstr>Banville, Thomas</vt:lpwstr>
  </property>
  <property fmtid="{D5CDD505-2E9C-101B-9397-08002B2CF9AE}" pid="6" name="_dlc_DocId">
    <vt:lpwstr>UNITBOM-1780-116</vt:lpwstr>
  </property>
  <property fmtid="{D5CDD505-2E9C-101B-9397-08002B2CF9AE}" pid="7" name="_dlc_DocIdItemGuid">
    <vt:lpwstr>3c0d22dd-204f-4698-9b51-0761754ef65d</vt:lpwstr>
  </property>
  <property fmtid="{D5CDD505-2E9C-101B-9397-08002B2CF9AE}" pid="8" name="_dlc_DocIdUrl">
    <vt:lpwstr>https://intranet.undp.org/unit/bom/pso/_layouts/DocIdRedir.aspx?ID=UNITBOM-1780-116, UNITBOM-1780-116</vt:lpwstr>
  </property>
  <property fmtid="{D5CDD505-2E9C-101B-9397-08002B2CF9AE}" pid="9" name="_ReviewingToolsShownOnce">
    <vt:lpwstr/>
  </property>
  <property fmtid="{D5CDD505-2E9C-101B-9397-08002B2CF9AE}" pid="10" name="ContentTypeId">
    <vt:lpwstr>0x010100752F1D4A3A54054685B1A575AFCAD7D9</vt:lpwstr>
  </property>
  <property fmtid="{D5CDD505-2E9C-101B-9397-08002B2CF9AE}" pid="11" name="TaxCatchAll">
    <vt:lpwstr>1;#English|7f98b732-4b5b-4b70-ba90-a0eff09b5d2d</vt:lpwstr>
  </property>
  <property fmtid="{D5CDD505-2E9C-101B-9397-08002B2CF9AE}" pid="12" name="UN LanguagesTaxHTField0">
    <vt:lpwstr>English|7f98b732-4b5b-4b70-ba90-a0eff09b5d2d</vt:lpwstr>
  </property>
  <property fmtid="{D5CDD505-2E9C-101B-9397-08002B2CF9AE}" pid="13" name="UN Languages">
    <vt:lpwstr>1;#English|7f98b732-4b5b-4b70-ba90-a0eff09b5d2d</vt:lpwstr>
  </property>
</Properties>
</file>