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5D48C" w14:textId="77777777" w:rsidR="00010634" w:rsidRPr="007661E7" w:rsidRDefault="00010634" w:rsidP="00010634">
      <w:pPr>
        <w:pStyle w:val="Heading1"/>
        <w:rPr>
          <w:rFonts w:ascii="Arial Nova" w:hAnsi="Arial Nova"/>
        </w:rPr>
      </w:pPr>
      <w:bookmarkStart w:id="0" w:name="_Toc80802421"/>
      <w:r w:rsidRPr="007661E7">
        <w:rPr>
          <w:rFonts w:ascii="Arial Nova" w:hAnsi="Arial Nova"/>
        </w:rPr>
        <w:t xml:space="preserve">Section 5: </w:t>
      </w:r>
      <w:r>
        <w:rPr>
          <w:rFonts w:ascii="Arial Nova" w:hAnsi="Arial Nova"/>
        </w:rPr>
        <w:t>SCOPE OF REQUIREMENT</w:t>
      </w:r>
      <w:bookmarkEnd w:id="0"/>
    </w:p>
    <w:p w14:paraId="6C27D865" w14:textId="77777777" w:rsidR="00010634" w:rsidRPr="006F6DFF" w:rsidRDefault="00010634" w:rsidP="00010634">
      <w:pPr>
        <w:jc w:val="center"/>
        <w:rPr>
          <w:rFonts w:ascii="Segoe UI" w:hAnsi="Segoe UI" w:cs="Segoe UI"/>
          <w:b/>
          <w:bCs/>
          <w:color w:val="0070C0"/>
          <w:sz w:val="32"/>
          <w:szCs w:val="32"/>
        </w:rPr>
      </w:pPr>
      <w:r w:rsidRPr="006F6DFF">
        <w:rPr>
          <w:rFonts w:ascii="Segoe UI" w:hAnsi="Segoe UI" w:cs="Segoe UI"/>
          <w:b/>
          <w:bCs/>
          <w:color w:val="0070C0"/>
          <w:sz w:val="32"/>
          <w:szCs w:val="32"/>
        </w:rPr>
        <w:t>Provision of Internet Services for UNDP Papua New Guinea Office on a Long-Term Agreement Basis (LOT 1 and LOT 2)</w:t>
      </w:r>
    </w:p>
    <w:p w14:paraId="4FA59D37" w14:textId="77777777" w:rsidR="00010634" w:rsidRPr="006F6DFF" w:rsidRDefault="00010634" w:rsidP="00010634">
      <w:pPr>
        <w:jc w:val="both"/>
        <w:rPr>
          <w:rFonts w:ascii="Segoe UI" w:hAnsi="Segoe UI" w:cs="Segoe UI"/>
          <w:color w:val="000000"/>
          <w:sz w:val="22"/>
          <w:szCs w:val="22"/>
        </w:rPr>
      </w:pPr>
    </w:p>
    <w:p w14:paraId="1F8D3102" w14:textId="77777777" w:rsidR="00010634" w:rsidRPr="00BC4918" w:rsidRDefault="00010634" w:rsidP="00010634">
      <w:pPr>
        <w:jc w:val="both"/>
        <w:rPr>
          <w:rFonts w:ascii="Segoe UI" w:hAnsi="Segoe UI" w:cs="Segoe UI"/>
          <w:b/>
          <w:bCs/>
          <w:color w:val="000000"/>
          <w:sz w:val="20"/>
          <w:szCs w:val="20"/>
        </w:rPr>
      </w:pPr>
      <w:r w:rsidRPr="00BC4918">
        <w:rPr>
          <w:rFonts w:ascii="Segoe UI" w:hAnsi="Segoe UI" w:cs="Segoe UI"/>
          <w:b/>
          <w:bCs/>
          <w:sz w:val="20"/>
          <w:szCs w:val="20"/>
        </w:rPr>
        <w:t>A. Background and General Considerations</w:t>
      </w:r>
    </w:p>
    <w:p w14:paraId="069DCE08" w14:textId="77777777" w:rsidR="00010634" w:rsidRPr="00BC4918" w:rsidRDefault="00010634" w:rsidP="00010634">
      <w:pPr>
        <w:jc w:val="both"/>
        <w:rPr>
          <w:rFonts w:ascii="Segoe UI" w:hAnsi="Segoe UI" w:cs="Segoe UI"/>
          <w:color w:val="000000"/>
          <w:sz w:val="20"/>
          <w:szCs w:val="20"/>
        </w:rPr>
      </w:pPr>
    </w:p>
    <w:p w14:paraId="6EF5B423" w14:textId="77777777" w:rsidR="00010634" w:rsidRPr="00BC4918" w:rsidRDefault="00010634" w:rsidP="00010634">
      <w:pPr>
        <w:jc w:val="both"/>
        <w:rPr>
          <w:rFonts w:ascii="Segoe UI" w:hAnsi="Segoe UI" w:cs="Segoe UI"/>
          <w:b/>
          <w:bCs/>
          <w:sz w:val="20"/>
          <w:szCs w:val="20"/>
        </w:rPr>
      </w:pPr>
      <w:r w:rsidRPr="00BC4918">
        <w:rPr>
          <w:rFonts w:ascii="Segoe UI" w:hAnsi="Segoe UI" w:cs="Segoe UI"/>
          <w:b/>
          <w:bCs/>
          <w:sz w:val="20"/>
          <w:szCs w:val="20"/>
        </w:rPr>
        <w:t xml:space="preserve"> 1. Background</w:t>
      </w:r>
    </w:p>
    <w:p w14:paraId="630C9B7F" w14:textId="77777777" w:rsidR="00010634" w:rsidRPr="00BC4918" w:rsidRDefault="00010634" w:rsidP="00010634">
      <w:pPr>
        <w:jc w:val="both"/>
        <w:rPr>
          <w:rFonts w:ascii="Segoe UI" w:hAnsi="Segoe UI" w:cs="Segoe UI"/>
          <w:b/>
          <w:bCs/>
          <w:color w:val="000000"/>
          <w:sz w:val="20"/>
          <w:szCs w:val="20"/>
        </w:rPr>
      </w:pPr>
    </w:p>
    <w:p w14:paraId="75B64FD8" w14:textId="77777777" w:rsidR="00010634" w:rsidRPr="00BC4918" w:rsidRDefault="00010634" w:rsidP="00010634">
      <w:pPr>
        <w:jc w:val="both"/>
        <w:rPr>
          <w:rFonts w:ascii="Segoe UI" w:hAnsi="Segoe UI" w:cs="Segoe UI"/>
          <w:color w:val="000000"/>
          <w:sz w:val="20"/>
          <w:szCs w:val="20"/>
        </w:rPr>
      </w:pPr>
      <w:r w:rsidRPr="00BC4918">
        <w:rPr>
          <w:rFonts w:ascii="Segoe UI" w:hAnsi="Segoe UI" w:cs="Segoe UI"/>
          <w:color w:val="000000"/>
          <w:sz w:val="20"/>
          <w:szCs w:val="20"/>
        </w:rPr>
        <w:t>UNDP works closely with the Government of Papua New Guinea. The UNDP programmes are prepared in consultation with the Government, civil society organizations, United Nations organizations and other development partners. All activities falling within the Common Country Programme Document are nationally owned. These UNDP programmes are reflected in the UN Development Assistance Framework that includes the overall UN development assistance to Papua New Guinea over the coming four years.</w:t>
      </w:r>
    </w:p>
    <w:p w14:paraId="6E220335" w14:textId="77777777" w:rsidR="00010634" w:rsidRPr="00BC4918" w:rsidRDefault="00010634" w:rsidP="00010634">
      <w:pPr>
        <w:jc w:val="both"/>
        <w:rPr>
          <w:rFonts w:ascii="Segoe UI" w:hAnsi="Segoe UI" w:cs="Segoe UI"/>
          <w:color w:val="000000"/>
          <w:sz w:val="20"/>
          <w:szCs w:val="20"/>
        </w:rPr>
      </w:pPr>
    </w:p>
    <w:p w14:paraId="29E1FE45" w14:textId="77777777" w:rsidR="00010634" w:rsidRPr="00BC4918" w:rsidRDefault="00010634" w:rsidP="00010634">
      <w:pPr>
        <w:jc w:val="both"/>
        <w:rPr>
          <w:rFonts w:ascii="Segoe UI" w:hAnsi="Segoe UI" w:cs="Segoe UI"/>
          <w:color w:val="000000"/>
          <w:sz w:val="20"/>
          <w:szCs w:val="20"/>
        </w:rPr>
      </w:pPr>
      <w:r w:rsidRPr="00BC4918">
        <w:rPr>
          <w:rFonts w:ascii="Segoe UI" w:hAnsi="Segoe UI" w:cs="Segoe UI"/>
          <w:color w:val="000000"/>
          <w:sz w:val="20"/>
          <w:szCs w:val="20"/>
        </w:rPr>
        <w:t xml:space="preserve">Programme management arrangements are in place to ensure the focus remains on national priorities and local ownership and are based on existing national mechanisms and processes. For oversight, the Programme Steering Committee is the main entity to oversee implementation, monitoring and evaluation of the country programme. The Committee is co-chaired by the Secretary of the Department of National Planning and Monitoring and the UN Resident Coordinator and is comprised of senior officials of key government departments and the UN System. At the outcome level, Annual Work Plan Steering Committees, comprising of senior representatives of the implementing partners, the Department of National Planning and Monitoring, the United Nations agencies, donors and beneficiaries, oversee the implementation, monitoring and evaluation of the respective annual work plans. </w:t>
      </w:r>
    </w:p>
    <w:p w14:paraId="5DE453D6" w14:textId="77777777" w:rsidR="00010634" w:rsidRPr="00BC4918" w:rsidRDefault="00010634" w:rsidP="00010634">
      <w:pPr>
        <w:jc w:val="both"/>
        <w:rPr>
          <w:rFonts w:ascii="Segoe UI" w:hAnsi="Segoe UI" w:cs="Segoe UI"/>
          <w:color w:val="000000"/>
          <w:sz w:val="20"/>
          <w:szCs w:val="20"/>
        </w:rPr>
      </w:pPr>
    </w:p>
    <w:p w14:paraId="1B71307B" w14:textId="77777777" w:rsidR="00010634" w:rsidRPr="00BC4918" w:rsidRDefault="00010634" w:rsidP="00010634">
      <w:pPr>
        <w:jc w:val="both"/>
        <w:rPr>
          <w:rFonts w:ascii="Segoe UI" w:hAnsi="Segoe UI" w:cs="Segoe UI"/>
          <w:color w:val="000000"/>
          <w:sz w:val="20"/>
          <w:szCs w:val="20"/>
        </w:rPr>
      </w:pPr>
      <w:r w:rsidRPr="00BC4918">
        <w:rPr>
          <w:rFonts w:ascii="Segoe UI" w:hAnsi="Segoe UI" w:cs="Segoe UI"/>
          <w:color w:val="000000"/>
          <w:sz w:val="20"/>
          <w:szCs w:val="20"/>
        </w:rPr>
        <w:t>Therefore, United Nations Development Programme (UNDP) would like to establish Long Term Agreement (LTA) with two reputable internet service providers (ISP) to provide internet services to Papua New Guinea Country Office (CO).</w:t>
      </w:r>
    </w:p>
    <w:p w14:paraId="605D9C33" w14:textId="77777777" w:rsidR="00010634" w:rsidRPr="00BC4918" w:rsidRDefault="00010634" w:rsidP="00010634">
      <w:pPr>
        <w:jc w:val="both"/>
        <w:rPr>
          <w:rFonts w:ascii="Segoe UI" w:hAnsi="Segoe UI" w:cs="Segoe UI"/>
          <w:color w:val="000000"/>
          <w:sz w:val="20"/>
          <w:szCs w:val="20"/>
        </w:rPr>
      </w:pPr>
      <w:r w:rsidRPr="00BC4918">
        <w:rPr>
          <w:rFonts w:ascii="Segoe UI" w:hAnsi="Segoe UI" w:cs="Segoe UI"/>
          <w:color w:val="000000"/>
          <w:sz w:val="20"/>
          <w:szCs w:val="20"/>
        </w:rPr>
        <w:t xml:space="preserve">The total volume for the past 3 years (2018,2019 &amp; 2020) for UNDP has been in excess of USD 217,611.52 (PGK 763,598.808). </w:t>
      </w:r>
    </w:p>
    <w:p w14:paraId="023E2F3E" w14:textId="77777777" w:rsidR="00010634" w:rsidRPr="00BC4918" w:rsidRDefault="00010634" w:rsidP="00010634">
      <w:pPr>
        <w:jc w:val="both"/>
        <w:rPr>
          <w:rFonts w:ascii="Segoe UI" w:hAnsi="Segoe UI" w:cs="Segoe UI"/>
          <w:color w:val="000000"/>
          <w:sz w:val="20"/>
          <w:szCs w:val="20"/>
        </w:rPr>
      </w:pPr>
    </w:p>
    <w:p w14:paraId="26A7016A" w14:textId="77777777" w:rsidR="00010634" w:rsidRDefault="00010634" w:rsidP="00010634">
      <w:pPr>
        <w:jc w:val="both"/>
        <w:rPr>
          <w:rFonts w:ascii="Segoe UI" w:hAnsi="Segoe UI" w:cs="Segoe UI"/>
          <w:color w:val="000000"/>
          <w:sz w:val="20"/>
          <w:szCs w:val="20"/>
          <w:u w:val="single"/>
        </w:rPr>
      </w:pPr>
      <w:r w:rsidRPr="00BC4918">
        <w:rPr>
          <w:rFonts w:ascii="Segoe UI" w:hAnsi="Segoe UI" w:cs="Segoe UI"/>
          <w:color w:val="000000"/>
          <w:sz w:val="20"/>
          <w:szCs w:val="20"/>
          <w:u w:val="single"/>
        </w:rPr>
        <w:t>UNDP PNG intends to establish Long Term Agreements (LTA’s) with two Internet Service Provider (ISP</w:t>
      </w:r>
      <w:proofErr w:type="gramStart"/>
      <w:r w:rsidRPr="00BC4918">
        <w:rPr>
          <w:rFonts w:ascii="Segoe UI" w:hAnsi="Segoe UI" w:cs="Segoe UI"/>
          <w:color w:val="000000"/>
          <w:sz w:val="20"/>
          <w:szCs w:val="20"/>
          <w:u w:val="single"/>
        </w:rPr>
        <w:t>);</w:t>
      </w:r>
      <w:proofErr w:type="gramEnd"/>
      <w:r w:rsidRPr="00BC4918">
        <w:rPr>
          <w:rFonts w:ascii="Segoe UI" w:hAnsi="Segoe UI" w:cs="Segoe UI"/>
          <w:color w:val="000000"/>
          <w:sz w:val="20"/>
          <w:szCs w:val="20"/>
          <w:u w:val="single"/>
        </w:rPr>
        <w:t xml:space="preserve"> </w:t>
      </w:r>
    </w:p>
    <w:p w14:paraId="6FEE1992" w14:textId="77777777" w:rsidR="00010634" w:rsidRPr="00BC4918" w:rsidRDefault="00010634" w:rsidP="00010634">
      <w:pPr>
        <w:jc w:val="both"/>
        <w:rPr>
          <w:rFonts w:ascii="Segoe UI" w:hAnsi="Segoe UI" w:cs="Segoe UI"/>
          <w:color w:val="000000"/>
          <w:sz w:val="20"/>
          <w:szCs w:val="20"/>
          <w:u w:val="single"/>
        </w:rPr>
      </w:pPr>
    </w:p>
    <w:p w14:paraId="1C57F39F" w14:textId="77777777" w:rsidR="00010634" w:rsidRPr="00BC4918" w:rsidRDefault="00010634" w:rsidP="00010634">
      <w:pPr>
        <w:jc w:val="both"/>
        <w:rPr>
          <w:rFonts w:ascii="Segoe UI" w:hAnsi="Segoe UI" w:cs="Segoe UI"/>
          <w:b/>
          <w:bCs/>
          <w:color w:val="000000"/>
          <w:sz w:val="20"/>
          <w:szCs w:val="20"/>
        </w:rPr>
      </w:pPr>
      <w:r w:rsidRPr="00BC4918">
        <w:rPr>
          <w:rFonts w:ascii="Segoe UI" w:hAnsi="Segoe UI" w:cs="Segoe UI"/>
          <w:b/>
          <w:bCs/>
          <w:color w:val="000000"/>
          <w:sz w:val="20"/>
          <w:szCs w:val="20"/>
        </w:rPr>
        <w:t>LOT-1: Support the provision of the primary link without secondary competition.</w:t>
      </w:r>
    </w:p>
    <w:p w14:paraId="7529DEB8" w14:textId="77777777" w:rsidR="00010634" w:rsidRPr="00BC4918" w:rsidRDefault="00010634" w:rsidP="00010634">
      <w:pPr>
        <w:jc w:val="both"/>
        <w:rPr>
          <w:rFonts w:ascii="Segoe UI" w:hAnsi="Segoe UI" w:cs="Segoe UI"/>
          <w:b/>
          <w:bCs/>
          <w:color w:val="000000"/>
          <w:sz w:val="20"/>
          <w:szCs w:val="20"/>
        </w:rPr>
      </w:pPr>
      <w:r w:rsidRPr="00BC4918">
        <w:rPr>
          <w:rFonts w:ascii="Segoe UI" w:hAnsi="Segoe UI" w:cs="Segoe UI"/>
          <w:b/>
          <w:bCs/>
          <w:color w:val="000000"/>
          <w:sz w:val="20"/>
          <w:szCs w:val="20"/>
        </w:rPr>
        <w:t>LOT-2: Support the provision of the secondary link without secondary competition.</w:t>
      </w:r>
    </w:p>
    <w:p w14:paraId="62522F61" w14:textId="77777777" w:rsidR="00010634" w:rsidRPr="00BC4918" w:rsidRDefault="00010634" w:rsidP="00010634">
      <w:pPr>
        <w:jc w:val="both"/>
        <w:rPr>
          <w:rFonts w:ascii="Segoe UI" w:hAnsi="Segoe UI" w:cs="Segoe UI"/>
          <w:color w:val="000000"/>
          <w:sz w:val="20"/>
          <w:szCs w:val="20"/>
        </w:rPr>
      </w:pPr>
    </w:p>
    <w:p w14:paraId="05F083DE" w14:textId="77777777" w:rsidR="00010634" w:rsidRPr="00BC4918" w:rsidRDefault="00010634" w:rsidP="00010634">
      <w:pPr>
        <w:jc w:val="both"/>
        <w:rPr>
          <w:rFonts w:ascii="Segoe UI" w:hAnsi="Segoe UI" w:cs="Segoe UI"/>
          <w:color w:val="000000"/>
          <w:sz w:val="20"/>
          <w:szCs w:val="20"/>
        </w:rPr>
      </w:pPr>
      <w:r w:rsidRPr="00BC4918">
        <w:rPr>
          <w:rFonts w:ascii="Segoe UI" w:hAnsi="Segoe UI" w:cs="Segoe UI"/>
          <w:color w:val="000000"/>
          <w:sz w:val="20"/>
          <w:szCs w:val="20"/>
        </w:rPr>
        <w:t>The initial contract will be signed for one year with the possibility of prolongation for additional two years subject to satisfactory performances and availability of funds.</w:t>
      </w:r>
    </w:p>
    <w:p w14:paraId="76FF9723" w14:textId="77777777" w:rsidR="00010634" w:rsidRPr="00BC4918" w:rsidRDefault="00010634" w:rsidP="00010634">
      <w:pPr>
        <w:jc w:val="both"/>
        <w:rPr>
          <w:rFonts w:ascii="Segoe UI" w:hAnsi="Segoe UI" w:cs="Segoe UI"/>
          <w:color w:val="000000"/>
          <w:sz w:val="20"/>
          <w:szCs w:val="20"/>
        </w:rPr>
      </w:pPr>
    </w:p>
    <w:p w14:paraId="46562275" w14:textId="77777777" w:rsidR="00010634" w:rsidRPr="00BC4918" w:rsidRDefault="00010634" w:rsidP="00010634">
      <w:pPr>
        <w:numPr>
          <w:ilvl w:val="0"/>
          <w:numId w:val="7"/>
        </w:numPr>
        <w:jc w:val="both"/>
        <w:rPr>
          <w:rFonts w:ascii="Segoe UI" w:hAnsi="Segoe UI" w:cs="Segoe UI"/>
          <w:b/>
          <w:bCs/>
          <w:sz w:val="20"/>
          <w:szCs w:val="20"/>
        </w:rPr>
      </w:pPr>
      <w:r w:rsidRPr="00BC4918">
        <w:rPr>
          <w:rFonts w:ascii="Segoe UI" w:hAnsi="Segoe UI" w:cs="Segoe UI"/>
          <w:b/>
          <w:bCs/>
          <w:sz w:val="20"/>
          <w:szCs w:val="20"/>
        </w:rPr>
        <w:t>Service Standards</w:t>
      </w:r>
    </w:p>
    <w:p w14:paraId="7174CF5F" w14:textId="77777777" w:rsidR="00010634" w:rsidRPr="00BC4918" w:rsidRDefault="00010634" w:rsidP="00010634">
      <w:pPr>
        <w:jc w:val="both"/>
        <w:rPr>
          <w:rFonts w:ascii="Segoe UI" w:hAnsi="Segoe UI" w:cs="Segoe UI"/>
          <w:b/>
          <w:bCs/>
          <w:color w:val="000000"/>
          <w:sz w:val="20"/>
          <w:szCs w:val="20"/>
        </w:rPr>
      </w:pPr>
    </w:p>
    <w:p w14:paraId="29446CCB" w14:textId="77777777" w:rsidR="00010634" w:rsidRPr="00BC4918" w:rsidRDefault="00010634" w:rsidP="00010634">
      <w:pPr>
        <w:jc w:val="both"/>
        <w:rPr>
          <w:rFonts w:ascii="Segoe UI" w:hAnsi="Segoe UI" w:cs="Segoe UI"/>
          <w:color w:val="000000"/>
          <w:sz w:val="20"/>
          <w:szCs w:val="20"/>
        </w:rPr>
      </w:pPr>
      <w:r w:rsidRPr="00BC4918">
        <w:rPr>
          <w:rFonts w:ascii="Segoe UI" w:hAnsi="Segoe UI" w:cs="Segoe UI"/>
          <w:sz w:val="20"/>
          <w:szCs w:val="20"/>
        </w:rPr>
        <w:t>The LTA service provider’s performance shall be gauged using the following service standards during its performance review:</w:t>
      </w:r>
    </w:p>
    <w:p w14:paraId="410E7632" w14:textId="77777777" w:rsidR="00010634" w:rsidRPr="00BC4918" w:rsidRDefault="00010634" w:rsidP="00010634">
      <w:pPr>
        <w:jc w:val="both"/>
        <w:rPr>
          <w:rFonts w:ascii="Segoe UI" w:hAnsi="Segoe UI" w:cs="Segoe UI"/>
          <w:b/>
          <w:bCs/>
          <w:color w:val="000000"/>
          <w:sz w:val="20"/>
          <w:szCs w:val="20"/>
        </w:rPr>
      </w:pPr>
    </w:p>
    <w:p w14:paraId="62D93CD2" w14:textId="77777777" w:rsidR="00010634" w:rsidRPr="00BC4918" w:rsidRDefault="00010634" w:rsidP="00010634">
      <w:pPr>
        <w:jc w:val="both"/>
        <w:rPr>
          <w:rFonts w:ascii="Segoe UI" w:hAnsi="Segoe UI" w:cs="Segoe UI"/>
          <w:b/>
          <w:bCs/>
          <w:color w:val="000000"/>
          <w:sz w:val="20"/>
          <w:szCs w:val="20"/>
        </w:rPr>
      </w:pPr>
      <w:r w:rsidRPr="00BC4918">
        <w:rPr>
          <w:rFonts w:ascii="Segoe UI" w:hAnsi="Segoe UI" w:cs="Segoe UI"/>
          <w:b/>
          <w:bCs/>
          <w:color w:val="000000"/>
          <w:sz w:val="20"/>
          <w:szCs w:val="20"/>
        </w:rPr>
        <w:lastRenderedPageBreak/>
        <w:t>The two Internet Service Provider (ISP) shall be diversified in terms of the bandwidth provided.</w:t>
      </w:r>
    </w:p>
    <w:p w14:paraId="42FF2A44" w14:textId="77777777" w:rsidR="00010634" w:rsidRPr="00BC4918" w:rsidRDefault="00010634" w:rsidP="00010634">
      <w:pPr>
        <w:jc w:val="both"/>
        <w:rPr>
          <w:rFonts w:ascii="Segoe UI" w:hAnsi="Segoe UI" w:cs="Segoe UI"/>
          <w:b/>
          <w:bCs/>
          <w:color w:val="000000"/>
          <w:sz w:val="20"/>
          <w:szCs w:val="20"/>
        </w:rPr>
      </w:pPr>
    </w:p>
    <w:p w14:paraId="520554B5" w14:textId="77777777" w:rsidR="00010634" w:rsidRPr="00BC4918" w:rsidRDefault="00010634" w:rsidP="00010634">
      <w:pPr>
        <w:numPr>
          <w:ilvl w:val="0"/>
          <w:numId w:val="10"/>
        </w:numPr>
        <w:jc w:val="both"/>
        <w:rPr>
          <w:rFonts w:ascii="Segoe UI" w:hAnsi="Segoe UI" w:cs="Segoe UI"/>
          <w:color w:val="000000"/>
          <w:sz w:val="20"/>
          <w:szCs w:val="20"/>
          <w:u w:val="single"/>
        </w:rPr>
      </w:pPr>
      <w:r w:rsidRPr="00BC4918">
        <w:rPr>
          <w:rFonts w:ascii="Segoe UI" w:hAnsi="Segoe UI" w:cs="Segoe UI"/>
          <w:color w:val="000000"/>
          <w:sz w:val="20"/>
          <w:szCs w:val="20"/>
          <w:u w:val="single"/>
        </w:rPr>
        <w:t>The bandwidth allocated to the UNDP PNG Country Office should be UNLIMITED and have the following:</w:t>
      </w:r>
    </w:p>
    <w:p w14:paraId="318F9413" w14:textId="77777777" w:rsidR="00010634" w:rsidRPr="00BC4918" w:rsidRDefault="00010634" w:rsidP="00010634">
      <w:pPr>
        <w:numPr>
          <w:ilvl w:val="3"/>
          <w:numId w:val="1"/>
        </w:numPr>
        <w:rPr>
          <w:rFonts w:ascii="Segoe UI" w:hAnsi="Segoe UI" w:cs="Segoe UI"/>
          <w:color w:val="000000"/>
          <w:sz w:val="20"/>
          <w:szCs w:val="20"/>
        </w:rPr>
      </w:pPr>
      <w:r w:rsidRPr="00BC4918">
        <w:rPr>
          <w:rFonts w:ascii="Segoe UI" w:hAnsi="Segoe UI" w:cs="Segoe UI"/>
          <w:color w:val="000000"/>
          <w:sz w:val="20"/>
          <w:szCs w:val="20"/>
        </w:rPr>
        <w:t>Primary Link Internet Service Provider – 50Mb for both download and upload.</w:t>
      </w:r>
    </w:p>
    <w:p w14:paraId="6C305B17" w14:textId="77777777" w:rsidR="00010634" w:rsidRPr="00BC4918" w:rsidRDefault="00010634" w:rsidP="00010634">
      <w:pPr>
        <w:numPr>
          <w:ilvl w:val="3"/>
          <w:numId w:val="1"/>
        </w:numPr>
        <w:rPr>
          <w:rFonts w:ascii="Segoe UI" w:hAnsi="Segoe UI" w:cs="Segoe UI"/>
          <w:color w:val="000000"/>
          <w:sz w:val="20"/>
          <w:szCs w:val="20"/>
        </w:rPr>
      </w:pPr>
      <w:r w:rsidRPr="00BC4918">
        <w:rPr>
          <w:rFonts w:ascii="Segoe UI" w:hAnsi="Segoe UI" w:cs="Segoe UI"/>
          <w:color w:val="000000"/>
          <w:sz w:val="20"/>
          <w:szCs w:val="20"/>
        </w:rPr>
        <w:t>Secondary Link Internet Service Provider – 30Mb for both download and upload.</w:t>
      </w:r>
    </w:p>
    <w:p w14:paraId="1623786B" w14:textId="77777777" w:rsidR="00010634" w:rsidRPr="00BC4918" w:rsidRDefault="00010634" w:rsidP="00010634">
      <w:pPr>
        <w:rPr>
          <w:rFonts w:ascii="Segoe UI" w:hAnsi="Segoe UI" w:cs="Segoe UI"/>
          <w:color w:val="000000"/>
          <w:sz w:val="20"/>
          <w:szCs w:val="20"/>
        </w:rPr>
      </w:pPr>
    </w:p>
    <w:p w14:paraId="69CF6C79" w14:textId="77777777" w:rsidR="00010634" w:rsidRPr="00BC4918" w:rsidRDefault="00010634" w:rsidP="00010634">
      <w:pPr>
        <w:rPr>
          <w:rFonts w:ascii="Segoe UI" w:hAnsi="Segoe UI" w:cs="Segoe UI"/>
          <w:b/>
          <w:bCs/>
          <w:color w:val="000000"/>
          <w:sz w:val="20"/>
          <w:szCs w:val="20"/>
        </w:rPr>
      </w:pPr>
      <w:r w:rsidRPr="00BC4918">
        <w:rPr>
          <w:rFonts w:ascii="Segoe UI" w:hAnsi="Segoe UI" w:cs="Segoe UI"/>
          <w:b/>
          <w:bCs/>
          <w:color w:val="000000"/>
          <w:sz w:val="20"/>
          <w:szCs w:val="20"/>
        </w:rPr>
        <w:t>The following service standards are required from both ISPs:</w:t>
      </w:r>
    </w:p>
    <w:p w14:paraId="5581425C" w14:textId="77777777" w:rsidR="00010634" w:rsidRPr="00BC4918" w:rsidRDefault="00010634" w:rsidP="00010634">
      <w:pPr>
        <w:ind w:left="3042"/>
        <w:jc w:val="center"/>
        <w:rPr>
          <w:rFonts w:ascii="Segoe UI" w:hAnsi="Segoe UI" w:cs="Segoe UI"/>
          <w:color w:val="000000"/>
          <w:sz w:val="20"/>
          <w:szCs w:val="20"/>
        </w:rPr>
      </w:pPr>
    </w:p>
    <w:p w14:paraId="5ADBAC8C" w14:textId="77777777" w:rsidR="00010634" w:rsidRPr="00BC4918" w:rsidRDefault="00010634" w:rsidP="00010634">
      <w:pPr>
        <w:numPr>
          <w:ilvl w:val="0"/>
          <w:numId w:val="8"/>
        </w:numPr>
        <w:jc w:val="both"/>
        <w:rPr>
          <w:rFonts w:ascii="Segoe UI" w:hAnsi="Segoe UI" w:cs="Segoe UI"/>
          <w:color w:val="000000"/>
          <w:sz w:val="20"/>
          <w:szCs w:val="20"/>
        </w:rPr>
      </w:pPr>
      <w:r w:rsidRPr="00BC4918">
        <w:rPr>
          <w:rFonts w:ascii="Segoe UI" w:hAnsi="Segoe UI" w:cs="Segoe UI"/>
          <w:color w:val="000000"/>
          <w:sz w:val="20"/>
          <w:szCs w:val="20"/>
        </w:rPr>
        <w:t xml:space="preserve">Required high quality uninterrupted services for 2022-2024 years period with lowest possible prices. </w:t>
      </w:r>
    </w:p>
    <w:p w14:paraId="38774AA1" w14:textId="77777777" w:rsidR="00010634" w:rsidRPr="00BC4918" w:rsidRDefault="00010634" w:rsidP="00010634">
      <w:pPr>
        <w:jc w:val="both"/>
        <w:rPr>
          <w:rFonts w:ascii="Segoe UI" w:hAnsi="Segoe UI" w:cs="Segoe UI"/>
          <w:color w:val="000000"/>
          <w:sz w:val="20"/>
          <w:szCs w:val="20"/>
        </w:rPr>
      </w:pPr>
    </w:p>
    <w:p w14:paraId="5376DF2C" w14:textId="77777777" w:rsidR="00010634" w:rsidRPr="00BC4918" w:rsidRDefault="00010634" w:rsidP="00010634">
      <w:pPr>
        <w:numPr>
          <w:ilvl w:val="0"/>
          <w:numId w:val="2"/>
        </w:numPr>
        <w:jc w:val="both"/>
        <w:rPr>
          <w:rFonts w:ascii="Segoe UI" w:hAnsi="Segoe UI" w:cs="Segoe UI"/>
          <w:color w:val="000000"/>
          <w:sz w:val="20"/>
          <w:szCs w:val="20"/>
        </w:rPr>
      </w:pPr>
      <w:r w:rsidRPr="00BC4918">
        <w:rPr>
          <w:rFonts w:ascii="Segoe UI" w:hAnsi="Segoe UI" w:cs="Segoe UI"/>
          <w:color w:val="000000"/>
          <w:sz w:val="20"/>
          <w:szCs w:val="20"/>
        </w:rPr>
        <w:t>The configuration shall be a dedicated connection either over Microwave link or Fiber Optics (Upload &amp; Download) to the internet with a 1:1 contention ratio.</w:t>
      </w:r>
    </w:p>
    <w:p w14:paraId="125C8F47" w14:textId="77777777" w:rsidR="00010634" w:rsidRPr="00BC4918" w:rsidRDefault="00010634" w:rsidP="00010634">
      <w:pPr>
        <w:jc w:val="both"/>
        <w:rPr>
          <w:rFonts w:ascii="Segoe UI" w:hAnsi="Segoe UI" w:cs="Segoe UI"/>
          <w:color w:val="000000"/>
          <w:sz w:val="20"/>
          <w:szCs w:val="20"/>
        </w:rPr>
      </w:pPr>
    </w:p>
    <w:p w14:paraId="03F146AD" w14:textId="77777777" w:rsidR="00010634" w:rsidRPr="00BC4918" w:rsidRDefault="00010634" w:rsidP="00010634">
      <w:pPr>
        <w:numPr>
          <w:ilvl w:val="0"/>
          <w:numId w:val="2"/>
        </w:numPr>
        <w:jc w:val="both"/>
        <w:rPr>
          <w:rFonts w:ascii="Segoe UI" w:hAnsi="Segoe UI" w:cs="Segoe UI"/>
          <w:color w:val="000000"/>
          <w:sz w:val="20"/>
          <w:szCs w:val="20"/>
        </w:rPr>
      </w:pPr>
      <w:r w:rsidRPr="00BC4918">
        <w:rPr>
          <w:rFonts w:ascii="Segoe UI" w:hAnsi="Segoe UI" w:cs="Segoe UI"/>
          <w:color w:val="000000"/>
          <w:sz w:val="20"/>
          <w:szCs w:val="20"/>
        </w:rPr>
        <w:t>The connection will be installed in a maximum delay of 14 days after the signature of the offer and the appropriate contract documents.</w:t>
      </w:r>
    </w:p>
    <w:p w14:paraId="5A3110F2" w14:textId="77777777" w:rsidR="00010634" w:rsidRPr="00BC4918" w:rsidRDefault="00010634" w:rsidP="00010634">
      <w:pPr>
        <w:jc w:val="both"/>
        <w:rPr>
          <w:rFonts w:ascii="Segoe UI" w:hAnsi="Segoe UI" w:cs="Segoe UI"/>
          <w:color w:val="000000"/>
          <w:sz w:val="20"/>
          <w:szCs w:val="20"/>
        </w:rPr>
      </w:pPr>
    </w:p>
    <w:p w14:paraId="2763F34D" w14:textId="77777777" w:rsidR="00010634" w:rsidRPr="00BC4918" w:rsidRDefault="00010634" w:rsidP="00010634">
      <w:pPr>
        <w:numPr>
          <w:ilvl w:val="0"/>
          <w:numId w:val="3"/>
        </w:numPr>
        <w:jc w:val="both"/>
        <w:rPr>
          <w:rFonts w:ascii="Segoe UI" w:hAnsi="Segoe UI" w:cs="Segoe UI"/>
          <w:color w:val="000000"/>
          <w:sz w:val="20"/>
          <w:szCs w:val="20"/>
        </w:rPr>
      </w:pPr>
      <w:r w:rsidRPr="00BC4918">
        <w:rPr>
          <w:rFonts w:ascii="Segoe UI" w:hAnsi="Segoe UI" w:cs="Segoe UI"/>
          <w:color w:val="000000"/>
          <w:sz w:val="20"/>
          <w:szCs w:val="20"/>
        </w:rPr>
        <w:t>The site should also be allocated with 6 x Public IP Addresses.</w:t>
      </w:r>
    </w:p>
    <w:p w14:paraId="40798D37" w14:textId="77777777" w:rsidR="00010634" w:rsidRPr="00BC4918" w:rsidRDefault="00010634" w:rsidP="00010634">
      <w:pPr>
        <w:jc w:val="both"/>
        <w:rPr>
          <w:rFonts w:ascii="Segoe UI" w:hAnsi="Segoe UI" w:cs="Segoe UI"/>
          <w:color w:val="000000"/>
          <w:sz w:val="20"/>
          <w:szCs w:val="20"/>
        </w:rPr>
      </w:pPr>
    </w:p>
    <w:p w14:paraId="122B5252" w14:textId="77777777" w:rsidR="00010634" w:rsidRPr="00BC4918" w:rsidRDefault="00010634" w:rsidP="00010634">
      <w:pPr>
        <w:numPr>
          <w:ilvl w:val="0"/>
          <w:numId w:val="3"/>
        </w:numPr>
        <w:jc w:val="both"/>
        <w:rPr>
          <w:rFonts w:ascii="Segoe UI" w:hAnsi="Segoe UI" w:cs="Segoe UI"/>
          <w:color w:val="000000"/>
          <w:sz w:val="20"/>
          <w:szCs w:val="20"/>
        </w:rPr>
      </w:pPr>
      <w:r w:rsidRPr="00BC4918">
        <w:rPr>
          <w:rFonts w:ascii="Segoe UI" w:hAnsi="Segoe UI" w:cs="Segoe UI"/>
          <w:color w:val="000000"/>
          <w:sz w:val="20"/>
          <w:szCs w:val="20"/>
        </w:rPr>
        <w:t>Ability to revise agreed price, when market price goes lower then establish or agreed price.</w:t>
      </w:r>
    </w:p>
    <w:p w14:paraId="2301D760" w14:textId="77777777" w:rsidR="00010634" w:rsidRPr="00BC4918" w:rsidRDefault="00010634" w:rsidP="00010634">
      <w:pPr>
        <w:jc w:val="both"/>
        <w:rPr>
          <w:rFonts w:ascii="Segoe UI" w:hAnsi="Segoe UI" w:cs="Segoe UI"/>
          <w:color w:val="000000"/>
          <w:sz w:val="20"/>
          <w:szCs w:val="20"/>
        </w:rPr>
      </w:pPr>
    </w:p>
    <w:p w14:paraId="18B05193" w14:textId="77777777" w:rsidR="00010634" w:rsidRPr="00BC4918" w:rsidRDefault="00010634" w:rsidP="00010634">
      <w:pPr>
        <w:numPr>
          <w:ilvl w:val="0"/>
          <w:numId w:val="3"/>
        </w:numPr>
        <w:jc w:val="both"/>
        <w:rPr>
          <w:rFonts w:ascii="Segoe UI" w:hAnsi="Segoe UI" w:cs="Segoe UI"/>
          <w:color w:val="000000"/>
          <w:sz w:val="20"/>
          <w:szCs w:val="20"/>
        </w:rPr>
      </w:pPr>
      <w:r w:rsidRPr="00BC4918">
        <w:rPr>
          <w:rFonts w:ascii="Segoe UI" w:hAnsi="Segoe UI" w:cs="Segoe UI"/>
          <w:color w:val="000000"/>
          <w:sz w:val="20"/>
          <w:szCs w:val="20"/>
        </w:rPr>
        <w:t xml:space="preserve">No prepayment but ability to make a payment to the services provider within 30 working days since the receipt of the previous months. </w:t>
      </w:r>
    </w:p>
    <w:p w14:paraId="3F3623C2" w14:textId="77777777" w:rsidR="00010634" w:rsidRPr="00BC4918" w:rsidRDefault="00010634" w:rsidP="00010634">
      <w:pPr>
        <w:jc w:val="both"/>
        <w:rPr>
          <w:rFonts w:ascii="Segoe UI" w:hAnsi="Segoe UI" w:cs="Segoe UI"/>
          <w:color w:val="000000"/>
          <w:sz w:val="20"/>
          <w:szCs w:val="20"/>
        </w:rPr>
      </w:pPr>
    </w:p>
    <w:p w14:paraId="1B069B87" w14:textId="77777777" w:rsidR="00010634" w:rsidRPr="00BC4918" w:rsidRDefault="00010634" w:rsidP="00010634">
      <w:pPr>
        <w:numPr>
          <w:ilvl w:val="0"/>
          <w:numId w:val="3"/>
        </w:numPr>
        <w:jc w:val="both"/>
        <w:rPr>
          <w:rFonts w:ascii="Segoe UI" w:hAnsi="Segoe UI" w:cs="Segoe UI"/>
          <w:color w:val="000000"/>
          <w:sz w:val="20"/>
          <w:szCs w:val="20"/>
        </w:rPr>
      </w:pPr>
      <w:r w:rsidRPr="00BC4918">
        <w:rPr>
          <w:rFonts w:ascii="Segoe UI" w:hAnsi="Segoe UI" w:cs="Segoe UI"/>
          <w:color w:val="000000"/>
          <w:sz w:val="20"/>
          <w:szCs w:val="20"/>
        </w:rPr>
        <w:t xml:space="preserve">Dedicated highly professional and very friendly and client-oriented sales representatives able to propose suitable solutions, offer new services and suggest changes for efficient use of services with stress on minimizing total </w:t>
      </w:r>
      <w:proofErr w:type="gramStart"/>
      <w:r w:rsidRPr="00BC4918">
        <w:rPr>
          <w:rFonts w:ascii="Segoe UI" w:hAnsi="Segoe UI" w:cs="Segoe UI"/>
          <w:color w:val="000000"/>
          <w:sz w:val="20"/>
          <w:szCs w:val="20"/>
        </w:rPr>
        <w:t>costs;</w:t>
      </w:r>
      <w:proofErr w:type="gramEnd"/>
      <w:r w:rsidRPr="00BC4918">
        <w:rPr>
          <w:rFonts w:ascii="Segoe UI" w:hAnsi="Segoe UI" w:cs="Segoe UI"/>
          <w:color w:val="000000"/>
          <w:sz w:val="20"/>
          <w:szCs w:val="20"/>
        </w:rPr>
        <w:t xml:space="preserve"> </w:t>
      </w:r>
    </w:p>
    <w:p w14:paraId="6789398C" w14:textId="77777777" w:rsidR="00010634" w:rsidRPr="00BC4918" w:rsidRDefault="00010634" w:rsidP="00010634">
      <w:pPr>
        <w:jc w:val="both"/>
        <w:rPr>
          <w:rFonts w:ascii="Segoe UI" w:hAnsi="Segoe UI" w:cs="Segoe UI"/>
          <w:color w:val="000000"/>
          <w:sz w:val="20"/>
          <w:szCs w:val="20"/>
        </w:rPr>
      </w:pPr>
    </w:p>
    <w:p w14:paraId="16718FD8" w14:textId="77777777" w:rsidR="00010634" w:rsidRPr="00BC4918" w:rsidRDefault="00010634" w:rsidP="00010634">
      <w:pPr>
        <w:numPr>
          <w:ilvl w:val="0"/>
          <w:numId w:val="3"/>
        </w:numPr>
        <w:jc w:val="both"/>
        <w:rPr>
          <w:rFonts w:ascii="Segoe UI" w:hAnsi="Segoe UI" w:cs="Segoe UI"/>
          <w:color w:val="000000"/>
          <w:sz w:val="20"/>
          <w:szCs w:val="20"/>
        </w:rPr>
      </w:pPr>
      <w:proofErr w:type="gramStart"/>
      <w:r w:rsidRPr="00BC4918">
        <w:rPr>
          <w:rFonts w:ascii="Segoe UI" w:hAnsi="Segoe UI" w:cs="Segoe UI"/>
          <w:color w:val="000000"/>
          <w:sz w:val="20"/>
          <w:szCs w:val="20"/>
        </w:rPr>
        <w:t>Companies</w:t>
      </w:r>
      <w:proofErr w:type="gramEnd"/>
      <w:r w:rsidRPr="00BC4918">
        <w:rPr>
          <w:rFonts w:ascii="Segoe UI" w:hAnsi="Segoe UI" w:cs="Segoe UI"/>
          <w:color w:val="000000"/>
          <w:sz w:val="20"/>
          <w:szCs w:val="20"/>
        </w:rPr>
        <w:t xml:space="preserve"> flexibility to make continuous attempts to increase the service quality, expand the list of services offered as well as to further reduce the costs for the services; </w:t>
      </w:r>
    </w:p>
    <w:p w14:paraId="1DA81F19" w14:textId="77777777" w:rsidR="00010634" w:rsidRPr="00BC4918" w:rsidRDefault="00010634" w:rsidP="00010634">
      <w:pPr>
        <w:jc w:val="both"/>
        <w:rPr>
          <w:rFonts w:ascii="Segoe UI" w:hAnsi="Segoe UI" w:cs="Segoe UI"/>
          <w:color w:val="000000"/>
          <w:sz w:val="20"/>
          <w:szCs w:val="20"/>
        </w:rPr>
      </w:pPr>
    </w:p>
    <w:p w14:paraId="55BDBC73" w14:textId="77777777" w:rsidR="00010634" w:rsidRPr="00BC4918" w:rsidRDefault="00010634" w:rsidP="00010634">
      <w:pPr>
        <w:numPr>
          <w:ilvl w:val="0"/>
          <w:numId w:val="3"/>
        </w:numPr>
        <w:jc w:val="both"/>
        <w:rPr>
          <w:rFonts w:ascii="Segoe UI" w:hAnsi="Segoe UI" w:cs="Segoe UI"/>
          <w:color w:val="000000"/>
          <w:sz w:val="20"/>
          <w:szCs w:val="20"/>
        </w:rPr>
      </w:pPr>
      <w:r w:rsidRPr="00BC4918">
        <w:rPr>
          <w:rFonts w:ascii="Segoe UI" w:hAnsi="Segoe UI" w:cs="Segoe UI"/>
          <w:color w:val="000000"/>
          <w:sz w:val="20"/>
          <w:szCs w:val="20"/>
        </w:rPr>
        <w:t xml:space="preserve">Services oriented on business efficiency </w:t>
      </w:r>
    </w:p>
    <w:p w14:paraId="6AF374B9" w14:textId="77777777" w:rsidR="00010634" w:rsidRPr="00BC4918" w:rsidRDefault="00010634" w:rsidP="00010634">
      <w:pPr>
        <w:jc w:val="both"/>
        <w:rPr>
          <w:rFonts w:ascii="Segoe UI" w:hAnsi="Segoe UI" w:cs="Segoe UI"/>
          <w:color w:val="000000"/>
          <w:sz w:val="20"/>
          <w:szCs w:val="20"/>
        </w:rPr>
      </w:pPr>
    </w:p>
    <w:p w14:paraId="18D1BB18" w14:textId="77777777" w:rsidR="00010634" w:rsidRPr="00BC4918" w:rsidRDefault="00010634" w:rsidP="00010634">
      <w:pPr>
        <w:numPr>
          <w:ilvl w:val="0"/>
          <w:numId w:val="3"/>
        </w:numPr>
        <w:jc w:val="both"/>
        <w:rPr>
          <w:rFonts w:ascii="Segoe UI" w:hAnsi="Segoe UI" w:cs="Segoe UI"/>
          <w:color w:val="000000"/>
          <w:sz w:val="20"/>
          <w:szCs w:val="20"/>
        </w:rPr>
      </w:pPr>
      <w:r w:rsidRPr="00BC4918">
        <w:rPr>
          <w:rFonts w:ascii="Segoe UI" w:hAnsi="Segoe UI" w:cs="Segoe UI"/>
          <w:color w:val="000000"/>
          <w:sz w:val="20"/>
          <w:szCs w:val="20"/>
        </w:rPr>
        <w:t xml:space="preserve">Details about additional services that the company </w:t>
      </w:r>
      <w:proofErr w:type="gramStart"/>
      <w:r w:rsidRPr="00BC4918">
        <w:rPr>
          <w:rFonts w:ascii="Segoe UI" w:hAnsi="Segoe UI" w:cs="Segoe UI"/>
          <w:color w:val="000000"/>
          <w:sz w:val="20"/>
          <w:szCs w:val="20"/>
        </w:rPr>
        <w:t>is able to</w:t>
      </w:r>
      <w:proofErr w:type="gramEnd"/>
      <w:r w:rsidRPr="00BC4918">
        <w:rPr>
          <w:rFonts w:ascii="Segoe UI" w:hAnsi="Segoe UI" w:cs="Segoe UI"/>
          <w:color w:val="000000"/>
          <w:sz w:val="20"/>
          <w:szCs w:val="20"/>
        </w:rPr>
        <w:t xml:space="preserve"> offer to UNDP, which are not requested in this bidding. This part will not be subject to the evaluation and serve for information purposes only. </w:t>
      </w:r>
    </w:p>
    <w:p w14:paraId="4103521F" w14:textId="77777777" w:rsidR="00010634" w:rsidRPr="00BC4918" w:rsidRDefault="00010634" w:rsidP="00010634">
      <w:pPr>
        <w:jc w:val="both"/>
        <w:rPr>
          <w:rFonts w:ascii="Segoe UI" w:hAnsi="Segoe UI" w:cs="Segoe UI"/>
          <w:color w:val="000000"/>
          <w:sz w:val="20"/>
          <w:szCs w:val="20"/>
        </w:rPr>
      </w:pPr>
    </w:p>
    <w:p w14:paraId="37725743" w14:textId="77777777" w:rsidR="00010634" w:rsidRPr="00BC4918" w:rsidRDefault="00010634" w:rsidP="00010634">
      <w:pPr>
        <w:numPr>
          <w:ilvl w:val="0"/>
          <w:numId w:val="3"/>
        </w:numPr>
        <w:jc w:val="both"/>
        <w:rPr>
          <w:rFonts w:ascii="Segoe UI" w:hAnsi="Segoe UI" w:cs="Segoe UI"/>
          <w:color w:val="000000"/>
          <w:sz w:val="20"/>
          <w:szCs w:val="20"/>
        </w:rPr>
      </w:pPr>
      <w:r w:rsidRPr="00BC4918">
        <w:rPr>
          <w:rFonts w:ascii="Segoe UI" w:hAnsi="Segoe UI" w:cs="Segoe UI"/>
          <w:color w:val="000000"/>
          <w:sz w:val="20"/>
          <w:szCs w:val="20"/>
        </w:rPr>
        <w:t>The UNDP PNG Country Office should benefit from the full bandwidth in upload and download 99.98% of the time (Dedicated bandwidth)</w:t>
      </w:r>
    </w:p>
    <w:p w14:paraId="388A83AD" w14:textId="77777777" w:rsidR="00010634" w:rsidRPr="00BC4918" w:rsidRDefault="00010634" w:rsidP="00010634">
      <w:pPr>
        <w:jc w:val="both"/>
        <w:rPr>
          <w:rFonts w:ascii="Segoe UI" w:hAnsi="Segoe UI" w:cs="Segoe UI"/>
          <w:color w:val="000000"/>
          <w:sz w:val="20"/>
          <w:szCs w:val="20"/>
        </w:rPr>
      </w:pPr>
    </w:p>
    <w:p w14:paraId="34EA51A0" w14:textId="77777777" w:rsidR="00010634" w:rsidRPr="00BC4918" w:rsidRDefault="00010634" w:rsidP="00010634">
      <w:pPr>
        <w:numPr>
          <w:ilvl w:val="0"/>
          <w:numId w:val="3"/>
        </w:numPr>
        <w:jc w:val="both"/>
        <w:rPr>
          <w:rFonts w:ascii="Segoe UI" w:hAnsi="Segoe UI" w:cs="Segoe UI"/>
          <w:color w:val="000000"/>
          <w:sz w:val="20"/>
          <w:szCs w:val="20"/>
        </w:rPr>
      </w:pPr>
      <w:r w:rsidRPr="00BC4918">
        <w:rPr>
          <w:rFonts w:ascii="Segoe UI" w:hAnsi="Segoe UI" w:cs="Segoe UI"/>
          <w:color w:val="000000"/>
          <w:sz w:val="20"/>
          <w:szCs w:val="20"/>
        </w:rPr>
        <w:t>The UNDP PNG Country Office should be provided with a monitoring tool to present the average of the bandwidth utilization for the upload and download on daily, weekly, monthly and yearly basis.</w:t>
      </w:r>
    </w:p>
    <w:p w14:paraId="1C4A2F6F" w14:textId="77777777" w:rsidR="00010634" w:rsidRPr="00BC4918" w:rsidRDefault="00010634" w:rsidP="00010634">
      <w:pPr>
        <w:jc w:val="both"/>
        <w:rPr>
          <w:rFonts w:ascii="Segoe UI" w:hAnsi="Segoe UI" w:cs="Segoe UI"/>
          <w:color w:val="000000"/>
          <w:sz w:val="20"/>
          <w:szCs w:val="20"/>
        </w:rPr>
      </w:pPr>
    </w:p>
    <w:p w14:paraId="650A73AA" w14:textId="77777777" w:rsidR="00010634" w:rsidRPr="00BC4918" w:rsidRDefault="00010634" w:rsidP="00010634">
      <w:pPr>
        <w:numPr>
          <w:ilvl w:val="0"/>
          <w:numId w:val="3"/>
        </w:numPr>
        <w:jc w:val="both"/>
        <w:rPr>
          <w:rFonts w:ascii="Segoe UI" w:hAnsi="Segoe UI" w:cs="Segoe UI"/>
          <w:color w:val="000000"/>
          <w:sz w:val="20"/>
          <w:szCs w:val="20"/>
        </w:rPr>
      </w:pPr>
      <w:r w:rsidRPr="00BC4918">
        <w:rPr>
          <w:rFonts w:ascii="Segoe UI" w:hAnsi="Segoe UI" w:cs="Segoe UI"/>
          <w:color w:val="000000"/>
          <w:sz w:val="20"/>
          <w:szCs w:val="20"/>
        </w:rPr>
        <w:t xml:space="preserve">The successful provider must have 7x24x365 coverage for technical assistance and/or helpdesk facilities. The provider is also responsible for contacting designated UNDP network specialist(s) for both scheduled and un-scheduled downtime. </w:t>
      </w:r>
    </w:p>
    <w:p w14:paraId="5D041F64" w14:textId="77777777" w:rsidR="00010634" w:rsidRPr="00BC4918" w:rsidRDefault="00010634" w:rsidP="00010634">
      <w:pPr>
        <w:jc w:val="both"/>
        <w:rPr>
          <w:rFonts w:ascii="Segoe UI" w:hAnsi="Segoe UI" w:cs="Segoe UI"/>
          <w:color w:val="000000"/>
          <w:sz w:val="20"/>
          <w:szCs w:val="20"/>
        </w:rPr>
      </w:pPr>
    </w:p>
    <w:p w14:paraId="023528FB" w14:textId="77777777" w:rsidR="00010634" w:rsidRPr="00BC4918" w:rsidRDefault="00010634" w:rsidP="00010634">
      <w:pPr>
        <w:numPr>
          <w:ilvl w:val="0"/>
          <w:numId w:val="3"/>
        </w:numPr>
        <w:jc w:val="both"/>
        <w:rPr>
          <w:rFonts w:ascii="Segoe UI" w:hAnsi="Segoe UI" w:cs="Segoe UI"/>
          <w:color w:val="000000"/>
          <w:sz w:val="20"/>
          <w:szCs w:val="20"/>
        </w:rPr>
      </w:pPr>
      <w:r w:rsidRPr="00BC4918">
        <w:rPr>
          <w:rFonts w:ascii="Segoe UI" w:hAnsi="Segoe UI" w:cs="Segoe UI"/>
          <w:color w:val="000000"/>
          <w:sz w:val="20"/>
          <w:szCs w:val="20"/>
        </w:rPr>
        <w:lastRenderedPageBreak/>
        <w:t xml:space="preserve">The selected provider must provide a web interface facility for UNDP to retrieve real time and historical information on network performance, utilization and usage analysis. </w:t>
      </w:r>
    </w:p>
    <w:p w14:paraId="4C71DD01" w14:textId="77777777" w:rsidR="00010634" w:rsidRPr="00BC4918" w:rsidRDefault="00010634" w:rsidP="00010634">
      <w:pPr>
        <w:jc w:val="both"/>
        <w:rPr>
          <w:rFonts w:ascii="Segoe UI" w:hAnsi="Segoe UI" w:cs="Segoe UI"/>
          <w:color w:val="000000"/>
          <w:sz w:val="20"/>
          <w:szCs w:val="20"/>
        </w:rPr>
      </w:pPr>
    </w:p>
    <w:p w14:paraId="47385591" w14:textId="77777777" w:rsidR="00010634" w:rsidRPr="00BC4918" w:rsidRDefault="00010634" w:rsidP="00010634">
      <w:pPr>
        <w:numPr>
          <w:ilvl w:val="0"/>
          <w:numId w:val="3"/>
        </w:numPr>
        <w:jc w:val="both"/>
        <w:rPr>
          <w:rFonts w:ascii="Segoe UI" w:hAnsi="Segoe UI" w:cs="Segoe UI"/>
          <w:color w:val="000000"/>
          <w:sz w:val="20"/>
          <w:szCs w:val="20"/>
        </w:rPr>
      </w:pPr>
      <w:r w:rsidRPr="00BC4918">
        <w:rPr>
          <w:rFonts w:ascii="Segoe UI" w:hAnsi="Segoe UI" w:cs="Segoe UI"/>
          <w:color w:val="000000"/>
          <w:sz w:val="20"/>
          <w:szCs w:val="20"/>
        </w:rPr>
        <w:t>In case of routine maintenance jobs leading to a short interruption of the service, a prior notice should be sent to our office.</w:t>
      </w:r>
    </w:p>
    <w:p w14:paraId="5737833A" w14:textId="77777777" w:rsidR="00010634" w:rsidRPr="00BC4918" w:rsidRDefault="00010634" w:rsidP="00010634">
      <w:pPr>
        <w:jc w:val="both"/>
        <w:rPr>
          <w:rFonts w:ascii="Segoe UI" w:hAnsi="Segoe UI" w:cs="Segoe UI"/>
          <w:color w:val="000000"/>
          <w:sz w:val="20"/>
          <w:szCs w:val="20"/>
        </w:rPr>
      </w:pPr>
    </w:p>
    <w:p w14:paraId="07B222F6" w14:textId="77777777" w:rsidR="00010634" w:rsidRPr="00BC4918" w:rsidRDefault="00010634" w:rsidP="00010634">
      <w:pPr>
        <w:numPr>
          <w:ilvl w:val="0"/>
          <w:numId w:val="3"/>
        </w:numPr>
        <w:jc w:val="both"/>
        <w:rPr>
          <w:rFonts w:ascii="Segoe UI" w:hAnsi="Segoe UI" w:cs="Segoe UI"/>
          <w:color w:val="000000"/>
          <w:sz w:val="20"/>
          <w:szCs w:val="20"/>
        </w:rPr>
      </w:pPr>
      <w:r w:rsidRPr="00BC4918">
        <w:rPr>
          <w:rFonts w:ascii="Segoe UI" w:hAnsi="Segoe UI" w:cs="Segoe UI"/>
          <w:color w:val="000000"/>
          <w:sz w:val="20"/>
          <w:szCs w:val="20"/>
        </w:rPr>
        <w:t>All necessary actions should be taken to repair any interruptions of service unexpected or due to external problems in order to ensure no interruption to the office’s daily work.</w:t>
      </w:r>
    </w:p>
    <w:p w14:paraId="57F3F781" w14:textId="77777777" w:rsidR="00010634" w:rsidRPr="00BC4918" w:rsidRDefault="00010634" w:rsidP="00010634">
      <w:pPr>
        <w:jc w:val="both"/>
        <w:rPr>
          <w:rFonts w:ascii="Segoe UI" w:hAnsi="Segoe UI" w:cs="Segoe UI"/>
          <w:color w:val="000000"/>
          <w:sz w:val="20"/>
          <w:szCs w:val="20"/>
        </w:rPr>
      </w:pPr>
    </w:p>
    <w:p w14:paraId="456AFC49" w14:textId="77777777" w:rsidR="00010634" w:rsidRPr="00BC4918" w:rsidRDefault="00010634" w:rsidP="00010634">
      <w:pPr>
        <w:jc w:val="both"/>
        <w:rPr>
          <w:rFonts w:ascii="Segoe UI" w:hAnsi="Segoe UI" w:cs="Segoe UI"/>
          <w:color w:val="000000"/>
          <w:sz w:val="20"/>
          <w:szCs w:val="20"/>
        </w:rPr>
      </w:pPr>
      <w:r w:rsidRPr="00BC4918">
        <w:rPr>
          <w:rFonts w:ascii="Segoe UI" w:hAnsi="Segoe UI" w:cs="Segoe UI"/>
          <w:color w:val="000000"/>
          <w:sz w:val="20"/>
          <w:szCs w:val="20"/>
        </w:rPr>
        <w:t xml:space="preserve">Information about “green” efforts of the company. UNDP prefers companies with developed green program or offering “green” products or services. If two bids are evaluated to be identical or with minimal differences, company with better green program may be given preference. </w:t>
      </w:r>
    </w:p>
    <w:p w14:paraId="345D4FFE" w14:textId="77777777" w:rsidR="00010634" w:rsidRPr="00BC4918" w:rsidRDefault="00010634" w:rsidP="00010634">
      <w:pPr>
        <w:jc w:val="both"/>
        <w:rPr>
          <w:rFonts w:ascii="Segoe UI" w:hAnsi="Segoe UI" w:cs="Segoe UI"/>
          <w:color w:val="000000"/>
          <w:sz w:val="20"/>
          <w:szCs w:val="20"/>
        </w:rPr>
      </w:pPr>
    </w:p>
    <w:p w14:paraId="7AD28415" w14:textId="77777777" w:rsidR="00010634" w:rsidRPr="00BC4918" w:rsidRDefault="00010634" w:rsidP="00010634">
      <w:pPr>
        <w:jc w:val="both"/>
        <w:rPr>
          <w:rFonts w:ascii="Segoe UI" w:hAnsi="Segoe UI" w:cs="Segoe UI"/>
          <w:color w:val="000000"/>
          <w:sz w:val="20"/>
          <w:szCs w:val="20"/>
        </w:rPr>
      </w:pPr>
    </w:p>
    <w:p w14:paraId="79221E66" w14:textId="77777777" w:rsidR="00010634" w:rsidRPr="00BC4918" w:rsidRDefault="00010634" w:rsidP="00010634">
      <w:pPr>
        <w:numPr>
          <w:ilvl w:val="3"/>
          <w:numId w:val="1"/>
        </w:numPr>
        <w:jc w:val="both"/>
        <w:rPr>
          <w:rFonts w:ascii="Segoe UI" w:hAnsi="Segoe UI" w:cs="Segoe UI"/>
          <w:b/>
          <w:bCs/>
          <w:color w:val="000000"/>
          <w:sz w:val="20"/>
          <w:szCs w:val="20"/>
        </w:rPr>
      </w:pPr>
      <w:r w:rsidRPr="00BC4918">
        <w:rPr>
          <w:rFonts w:ascii="Segoe UI" w:hAnsi="Segoe UI" w:cs="Segoe UI"/>
          <w:b/>
          <w:bCs/>
          <w:color w:val="000000"/>
          <w:sz w:val="20"/>
          <w:szCs w:val="20"/>
        </w:rPr>
        <w:t>Reporting</w:t>
      </w:r>
    </w:p>
    <w:p w14:paraId="2CF52A2A" w14:textId="77777777" w:rsidR="00010634" w:rsidRPr="00BC4918" w:rsidRDefault="00010634" w:rsidP="00010634">
      <w:pPr>
        <w:jc w:val="both"/>
        <w:rPr>
          <w:rFonts w:ascii="Segoe UI" w:hAnsi="Segoe UI" w:cs="Segoe UI"/>
          <w:color w:val="000000"/>
          <w:sz w:val="20"/>
          <w:szCs w:val="20"/>
        </w:rPr>
      </w:pPr>
    </w:p>
    <w:p w14:paraId="545F5184" w14:textId="77777777" w:rsidR="00010634" w:rsidRPr="00BC4918" w:rsidRDefault="00010634" w:rsidP="00010634">
      <w:pPr>
        <w:jc w:val="both"/>
        <w:rPr>
          <w:rFonts w:ascii="Segoe UI" w:hAnsi="Segoe UI" w:cs="Segoe UI"/>
          <w:color w:val="000000"/>
          <w:sz w:val="20"/>
          <w:szCs w:val="20"/>
        </w:rPr>
      </w:pPr>
      <w:r w:rsidRPr="00BC4918">
        <w:rPr>
          <w:rFonts w:ascii="Segoe UI" w:hAnsi="Segoe UI" w:cs="Segoe UI"/>
          <w:color w:val="000000"/>
          <w:sz w:val="20"/>
          <w:szCs w:val="20"/>
        </w:rPr>
        <w:t xml:space="preserve">ISP will work very closely with UNDP’s ICT team on internet related issues. </w:t>
      </w:r>
    </w:p>
    <w:p w14:paraId="67C720FF" w14:textId="77777777" w:rsidR="00010634" w:rsidRPr="00BC4918" w:rsidRDefault="00010634" w:rsidP="00010634">
      <w:pPr>
        <w:jc w:val="both"/>
        <w:rPr>
          <w:rFonts w:ascii="Segoe UI" w:hAnsi="Segoe UI" w:cs="Segoe UI"/>
          <w:color w:val="000000"/>
          <w:sz w:val="20"/>
          <w:szCs w:val="20"/>
        </w:rPr>
      </w:pPr>
    </w:p>
    <w:p w14:paraId="5D49D3FE" w14:textId="77777777" w:rsidR="00010634" w:rsidRPr="00BC4918" w:rsidRDefault="00010634" w:rsidP="00010634">
      <w:pPr>
        <w:numPr>
          <w:ilvl w:val="0"/>
          <w:numId w:val="6"/>
        </w:numPr>
        <w:jc w:val="both"/>
        <w:rPr>
          <w:rFonts w:ascii="Segoe UI" w:hAnsi="Segoe UI" w:cs="Segoe UI"/>
          <w:color w:val="000000"/>
          <w:sz w:val="20"/>
          <w:szCs w:val="20"/>
        </w:rPr>
      </w:pPr>
      <w:r w:rsidRPr="00BC4918">
        <w:rPr>
          <w:rFonts w:ascii="Segoe UI" w:hAnsi="Segoe UI" w:cs="Segoe UI"/>
          <w:color w:val="000000"/>
          <w:sz w:val="20"/>
          <w:szCs w:val="20"/>
        </w:rPr>
        <w:t>Qualification and Experience Requirements</w:t>
      </w:r>
    </w:p>
    <w:p w14:paraId="74568CB0" w14:textId="77777777" w:rsidR="00010634" w:rsidRPr="00BC4918" w:rsidRDefault="00010634" w:rsidP="00010634">
      <w:pPr>
        <w:numPr>
          <w:ilvl w:val="0"/>
          <w:numId w:val="6"/>
        </w:numPr>
        <w:jc w:val="both"/>
        <w:rPr>
          <w:rFonts w:ascii="Segoe UI" w:hAnsi="Segoe UI" w:cs="Segoe UI"/>
          <w:color w:val="000000"/>
          <w:sz w:val="20"/>
          <w:szCs w:val="20"/>
        </w:rPr>
      </w:pPr>
      <w:r w:rsidRPr="00BC4918">
        <w:rPr>
          <w:rFonts w:ascii="Segoe UI" w:hAnsi="Segoe UI" w:cs="Segoe UI"/>
          <w:color w:val="000000"/>
          <w:sz w:val="20"/>
          <w:szCs w:val="20"/>
        </w:rPr>
        <w:t>5 years of experience and proven track record of previous work on similar projects.</w:t>
      </w:r>
    </w:p>
    <w:p w14:paraId="37603ED7" w14:textId="77777777" w:rsidR="00010634" w:rsidRPr="00BC4918" w:rsidRDefault="00010634" w:rsidP="00010634">
      <w:pPr>
        <w:numPr>
          <w:ilvl w:val="0"/>
          <w:numId w:val="6"/>
        </w:numPr>
        <w:jc w:val="both"/>
        <w:rPr>
          <w:rFonts w:ascii="Segoe UI" w:hAnsi="Segoe UI" w:cs="Segoe UI"/>
          <w:color w:val="000000"/>
          <w:sz w:val="20"/>
          <w:szCs w:val="20"/>
        </w:rPr>
      </w:pPr>
      <w:r w:rsidRPr="00BC4918">
        <w:rPr>
          <w:rFonts w:ascii="Segoe UI" w:hAnsi="Segoe UI" w:cs="Segoe UI"/>
          <w:color w:val="000000"/>
          <w:sz w:val="20"/>
          <w:szCs w:val="20"/>
        </w:rPr>
        <w:t>Specialized knowledge on internet services</w:t>
      </w:r>
    </w:p>
    <w:p w14:paraId="02577E2C" w14:textId="77777777" w:rsidR="00010634" w:rsidRPr="00BC4918" w:rsidRDefault="00010634" w:rsidP="00010634">
      <w:pPr>
        <w:numPr>
          <w:ilvl w:val="0"/>
          <w:numId w:val="6"/>
        </w:numPr>
        <w:jc w:val="both"/>
        <w:rPr>
          <w:rFonts w:ascii="Segoe UI" w:hAnsi="Segoe UI" w:cs="Segoe UI"/>
          <w:color w:val="000000"/>
          <w:sz w:val="20"/>
          <w:szCs w:val="20"/>
        </w:rPr>
      </w:pPr>
      <w:r w:rsidRPr="00BC4918">
        <w:rPr>
          <w:rFonts w:ascii="Segoe UI" w:hAnsi="Segoe UI" w:cs="Segoe UI"/>
          <w:color w:val="000000"/>
          <w:sz w:val="20"/>
          <w:szCs w:val="20"/>
        </w:rPr>
        <w:t>Experience on internet services for similar organization</w:t>
      </w:r>
    </w:p>
    <w:p w14:paraId="71901D12" w14:textId="77777777" w:rsidR="00010634" w:rsidRPr="00BC4918" w:rsidRDefault="00010634" w:rsidP="00010634">
      <w:pPr>
        <w:jc w:val="both"/>
        <w:rPr>
          <w:rFonts w:ascii="Segoe UI" w:hAnsi="Segoe UI" w:cs="Segoe UI"/>
          <w:color w:val="000000"/>
          <w:sz w:val="20"/>
          <w:szCs w:val="20"/>
        </w:rPr>
      </w:pPr>
    </w:p>
    <w:p w14:paraId="40B8397F" w14:textId="77777777" w:rsidR="00010634" w:rsidRPr="00BC4918" w:rsidRDefault="00010634" w:rsidP="00010634">
      <w:pPr>
        <w:numPr>
          <w:ilvl w:val="3"/>
          <w:numId w:val="1"/>
        </w:numPr>
        <w:jc w:val="both"/>
        <w:rPr>
          <w:rFonts w:ascii="Segoe UI" w:hAnsi="Segoe UI" w:cs="Segoe UI"/>
          <w:b/>
          <w:bCs/>
          <w:color w:val="000000"/>
          <w:sz w:val="20"/>
          <w:szCs w:val="20"/>
        </w:rPr>
      </w:pPr>
      <w:r w:rsidRPr="00BC4918">
        <w:rPr>
          <w:rFonts w:ascii="Segoe UI" w:hAnsi="Segoe UI" w:cs="Segoe UI"/>
          <w:b/>
          <w:bCs/>
          <w:color w:val="000000"/>
          <w:sz w:val="20"/>
          <w:szCs w:val="20"/>
        </w:rPr>
        <w:t>Qualifications of the Successful Service Provider</w:t>
      </w:r>
    </w:p>
    <w:p w14:paraId="76829493" w14:textId="77777777" w:rsidR="00010634" w:rsidRPr="00BC4918" w:rsidRDefault="00010634" w:rsidP="00010634">
      <w:pPr>
        <w:jc w:val="both"/>
        <w:rPr>
          <w:rFonts w:ascii="Segoe UI" w:hAnsi="Segoe UI" w:cs="Segoe UI"/>
          <w:color w:val="000000"/>
          <w:sz w:val="20"/>
          <w:szCs w:val="20"/>
        </w:rPr>
      </w:pPr>
    </w:p>
    <w:p w14:paraId="0A8ACAA2" w14:textId="77777777" w:rsidR="00010634" w:rsidRPr="00BC4918" w:rsidRDefault="00010634" w:rsidP="00010634">
      <w:pPr>
        <w:jc w:val="both"/>
        <w:rPr>
          <w:rFonts w:ascii="Segoe UI" w:hAnsi="Segoe UI" w:cs="Segoe UI"/>
          <w:b/>
          <w:bCs/>
          <w:color w:val="000000"/>
          <w:sz w:val="20"/>
          <w:szCs w:val="20"/>
          <w:u w:val="single"/>
        </w:rPr>
      </w:pPr>
      <w:r w:rsidRPr="00BC4918">
        <w:rPr>
          <w:rFonts w:ascii="Segoe UI" w:hAnsi="Segoe UI" w:cs="Segoe UI"/>
          <w:b/>
          <w:bCs/>
          <w:color w:val="000000"/>
          <w:sz w:val="20"/>
          <w:szCs w:val="20"/>
          <w:u w:val="single"/>
        </w:rPr>
        <w:t>Team Leader</w:t>
      </w:r>
    </w:p>
    <w:p w14:paraId="098C6CD1" w14:textId="77777777" w:rsidR="00010634" w:rsidRPr="00BC4918" w:rsidRDefault="00010634" w:rsidP="00010634">
      <w:pPr>
        <w:jc w:val="both"/>
        <w:rPr>
          <w:rFonts w:ascii="Segoe UI" w:hAnsi="Segoe UI" w:cs="Segoe UI"/>
          <w:color w:val="000000"/>
          <w:sz w:val="20"/>
          <w:szCs w:val="20"/>
        </w:rPr>
      </w:pPr>
    </w:p>
    <w:p w14:paraId="6B3737BC" w14:textId="77777777" w:rsidR="00010634" w:rsidRPr="00BC4918" w:rsidRDefault="00010634" w:rsidP="00010634">
      <w:pPr>
        <w:numPr>
          <w:ilvl w:val="0"/>
          <w:numId w:val="4"/>
        </w:numPr>
        <w:jc w:val="both"/>
        <w:rPr>
          <w:rFonts w:ascii="Segoe UI" w:hAnsi="Segoe UI" w:cs="Segoe UI"/>
          <w:color w:val="000000"/>
          <w:sz w:val="20"/>
          <w:szCs w:val="20"/>
        </w:rPr>
      </w:pPr>
      <w:r w:rsidRPr="00BC4918">
        <w:rPr>
          <w:rFonts w:ascii="Segoe UI" w:hAnsi="Segoe UI" w:cs="Segoe UI"/>
          <w:color w:val="000000"/>
          <w:sz w:val="20"/>
          <w:szCs w:val="20"/>
        </w:rPr>
        <w:t>At least 5 years in the Information Technology and Communications Industry and providing Internet Services.</w:t>
      </w:r>
    </w:p>
    <w:p w14:paraId="40620EC6" w14:textId="77777777" w:rsidR="00010634" w:rsidRPr="00BC4918" w:rsidRDefault="00010634" w:rsidP="00010634">
      <w:pPr>
        <w:numPr>
          <w:ilvl w:val="0"/>
          <w:numId w:val="4"/>
        </w:numPr>
        <w:jc w:val="both"/>
        <w:rPr>
          <w:rFonts w:ascii="Segoe UI" w:hAnsi="Segoe UI" w:cs="Segoe UI"/>
          <w:color w:val="000000"/>
          <w:sz w:val="20"/>
          <w:szCs w:val="20"/>
        </w:rPr>
      </w:pPr>
      <w:r w:rsidRPr="00BC4918">
        <w:rPr>
          <w:rFonts w:ascii="Segoe UI" w:hAnsi="Segoe UI" w:cs="Segoe UI"/>
          <w:color w:val="000000"/>
          <w:sz w:val="20"/>
          <w:szCs w:val="20"/>
        </w:rPr>
        <w:t>At least 5 years of project management experience, and</w:t>
      </w:r>
    </w:p>
    <w:p w14:paraId="0CDD95EE" w14:textId="77777777" w:rsidR="00010634" w:rsidRPr="00BC4918" w:rsidRDefault="00010634" w:rsidP="00010634">
      <w:pPr>
        <w:numPr>
          <w:ilvl w:val="0"/>
          <w:numId w:val="4"/>
        </w:numPr>
        <w:jc w:val="both"/>
        <w:rPr>
          <w:rFonts w:ascii="Segoe UI" w:hAnsi="Segoe UI" w:cs="Segoe UI"/>
          <w:color w:val="000000"/>
          <w:sz w:val="20"/>
          <w:szCs w:val="20"/>
        </w:rPr>
      </w:pPr>
      <w:r w:rsidRPr="00BC4918">
        <w:rPr>
          <w:rFonts w:ascii="Segoe UI" w:hAnsi="Segoe UI" w:cs="Segoe UI"/>
          <w:color w:val="000000"/>
          <w:sz w:val="20"/>
          <w:szCs w:val="20"/>
        </w:rPr>
        <w:t>2 years of experience of working with bilateral/multilateral companies and agency or government institutions</w:t>
      </w:r>
    </w:p>
    <w:p w14:paraId="2BCD7054" w14:textId="77777777" w:rsidR="00010634" w:rsidRPr="00BC4918" w:rsidRDefault="00010634" w:rsidP="00010634">
      <w:pPr>
        <w:numPr>
          <w:ilvl w:val="0"/>
          <w:numId w:val="4"/>
        </w:numPr>
        <w:jc w:val="both"/>
        <w:rPr>
          <w:rFonts w:ascii="Segoe UI" w:hAnsi="Segoe UI" w:cs="Segoe UI"/>
          <w:color w:val="000000"/>
          <w:sz w:val="20"/>
          <w:szCs w:val="20"/>
        </w:rPr>
      </w:pPr>
      <w:r w:rsidRPr="00BC4918">
        <w:rPr>
          <w:rFonts w:ascii="Segoe UI" w:hAnsi="Segoe UI" w:cs="Segoe UI"/>
          <w:color w:val="000000"/>
          <w:sz w:val="20"/>
          <w:szCs w:val="20"/>
        </w:rPr>
        <w:t>Masters or Degree holder in Information Technology or Computer Science and have some sort of CISCO certification.</w:t>
      </w:r>
    </w:p>
    <w:p w14:paraId="035B0815" w14:textId="77777777" w:rsidR="00010634" w:rsidRPr="00BC4918" w:rsidRDefault="00010634" w:rsidP="00010634">
      <w:pPr>
        <w:jc w:val="both"/>
        <w:rPr>
          <w:rFonts w:ascii="Segoe UI" w:hAnsi="Segoe UI" w:cs="Segoe UI"/>
          <w:color w:val="000000"/>
          <w:sz w:val="20"/>
          <w:szCs w:val="20"/>
        </w:rPr>
      </w:pPr>
    </w:p>
    <w:p w14:paraId="5651BEA2" w14:textId="77777777" w:rsidR="00010634" w:rsidRPr="00BC4918" w:rsidRDefault="00010634" w:rsidP="00010634">
      <w:pPr>
        <w:jc w:val="both"/>
        <w:rPr>
          <w:rFonts w:ascii="Segoe UI" w:hAnsi="Segoe UI" w:cs="Segoe UI"/>
          <w:b/>
          <w:bCs/>
          <w:color w:val="000000"/>
          <w:sz w:val="20"/>
          <w:szCs w:val="20"/>
          <w:u w:val="single"/>
        </w:rPr>
      </w:pPr>
      <w:r w:rsidRPr="00BC4918">
        <w:rPr>
          <w:rFonts w:ascii="Segoe UI" w:hAnsi="Segoe UI" w:cs="Segoe UI"/>
          <w:b/>
          <w:bCs/>
          <w:color w:val="000000"/>
          <w:sz w:val="20"/>
          <w:szCs w:val="20"/>
          <w:u w:val="single"/>
        </w:rPr>
        <w:t>Team Members</w:t>
      </w:r>
    </w:p>
    <w:p w14:paraId="190B1EC0" w14:textId="77777777" w:rsidR="00010634" w:rsidRPr="00BC4918" w:rsidRDefault="00010634" w:rsidP="00010634">
      <w:pPr>
        <w:numPr>
          <w:ilvl w:val="0"/>
          <w:numId w:val="5"/>
        </w:numPr>
        <w:jc w:val="both"/>
        <w:rPr>
          <w:rFonts w:ascii="Segoe UI" w:hAnsi="Segoe UI" w:cs="Segoe UI"/>
          <w:color w:val="000000"/>
          <w:sz w:val="20"/>
          <w:szCs w:val="20"/>
        </w:rPr>
      </w:pPr>
      <w:r w:rsidRPr="00BC4918">
        <w:rPr>
          <w:rFonts w:ascii="Segoe UI" w:hAnsi="Segoe UI" w:cs="Segoe UI"/>
          <w:color w:val="000000"/>
          <w:sz w:val="20"/>
          <w:szCs w:val="20"/>
        </w:rPr>
        <w:t>3 years of working in the Information Technology and Communications Industry and providing Internet Services to multilateral companies.</w:t>
      </w:r>
    </w:p>
    <w:p w14:paraId="5AA773AE" w14:textId="77777777" w:rsidR="00010634" w:rsidRPr="00BC4918" w:rsidRDefault="00010634" w:rsidP="00010634">
      <w:pPr>
        <w:numPr>
          <w:ilvl w:val="0"/>
          <w:numId w:val="5"/>
        </w:numPr>
        <w:jc w:val="both"/>
        <w:rPr>
          <w:rFonts w:ascii="Segoe UI" w:hAnsi="Segoe UI" w:cs="Segoe UI"/>
          <w:color w:val="000000"/>
          <w:sz w:val="20"/>
          <w:szCs w:val="20"/>
        </w:rPr>
      </w:pPr>
      <w:r w:rsidRPr="00BC4918">
        <w:rPr>
          <w:rFonts w:ascii="Segoe UI" w:hAnsi="Segoe UI" w:cs="Segoe UI"/>
          <w:color w:val="000000"/>
          <w:sz w:val="20"/>
          <w:szCs w:val="20"/>
        </w:rPr>
        <w:t>2 years’ experience of working with bilateral/multilateral agency or government institution</w:t>
      </w:r>
    </w:p>
    <w:p w14:paraId="650DC26F" w14:textId="77777777" w:rsidR="00010634" w:rsidRPr="00BC4918" w:rsidRDefault="00010634" w:rsidP="00010634">
      <w:pPr>
        <w:numPr>
          <w:ilvl w:val="0"/>
          <w:numId w:val="5"/>
        </w:numPr>
        <w:jc w:val="both"/>
        <w:rPr>
          <w:rFonts w:ascii="Segoe UI" w:hAnsi="Segoe UI" w:cs="Segoe UI"/>
          <w:color w:val="000000"/>
          <w:sz w:val="20"/>
          <w:szCs w:val="20"/>
        </w:rPr>
      </w:pPr>
      <w:r w:rsidRPr="00BC4918">
        <w:rPr>
          <w:rFonts w:ascii="Segoe UI" w:hAnsi="Segoe UI" w:cs="Segoe UI"/>
          <w:color w:val="000000"/>
          <w:sz w:val="20"/>
          <w:szCs w:val="20"/>
        </w:rPr>
        <w:t xml:space="preserve">Diploma or Degree holder in Information Technology or Computer Science and have some sort of certification in the ICT field.     </w:t>
      </w:r>
    </w:p>
    <w:p w14:paraId="5BE90F90" w14:textId="77777777" w:rsidR="00010634" w:rsidRPr="00BC4918" w:rsidRDefault="00010634" w:rsidP="00010634">
      <w:pPr>
        <w:jc w:val="both"/>
        <w:rPr>
          <w:rFonts w:ascii="Segoe UI" w:hAnsi="Segoe UI" w:cs="Segoe UI"/>
          <w:color w:val="000000"/>
          <w:sz w:val="20"/>
          <w:szCs w:val="20"/>
        </w:rPr>
      </w:pPr>
    </w:p>
    <w:p w14:paraId="1706EF17" w14:textId="77777777" w:rsidR="00010634" w:rsidRPr="00BC4918" w:rsidRDefault="00010634" w:rsidP="00010634">
      <w:pPr>
        <w:numPr>
          <w:ilvl w:val="3"/>
          <w:numId w:val="1"/>
        </w:numPr>
        <w:jc w:val="both"/>
        <w:rPr>
          <w:rFonts w:ascii="Segoe UI" w:hAnsi="Segoe UI" w:cs="Segoe UI"/>
          <w:b/>
          <w:bCs/>
          <w:color w:val="000000"/>
          <w:sz w:val="20"/>
          <w:szCs w:val="20"/>
        </w:rPr>
      </w:pPr>
      <w:r w:rsidRPr="00BC4918">
        <w:rPr>
          <w:rFonts w:ascii="Segoe UI" w:hAnsi="Segoe UI" w:cs="Segoe UI"/>
          <w:b/>
          <w:bCs/>
          <w:color w:val="000000"/>
          <w:sz w:val="20"/>
          <w:szCs w:val="20"/>
        </w:rPr>
        <w:t>Contract Management, Reporting and Billing</w:t>
      </w:r>
    </w:p>
    <w:p w14:paraId="000F0ECA" w14:textId="77777777" w:rsidR="00010634" w:rsidRPr="00BC4918" w:rsidRDefault="00010634" w:rsidP="00010634">
      <w:pPr>
        <w:jc w:val="both"/>
        <w:rPr>
          <w:rFonts w:ascii="Segoe UI" w:hAnsi="Segoe UI" w:cs="Segoe UI"/>
          <w:color w:val="000000"/>
          <w:sz w:val="20"/>
          <w:szCs w:val="20"/>
        </w:rPr>
      </w:pPr>
    </w:p>
    <w:p w14:paraId="5CB70F28" w14:textId="77777777" w:rsidR="00010634" w:rsidRPr="00BC4918" w:rsidRDefault="00010634" w:rsidP="00010634">
      <w:pPr>
        <w:jc w:val="both"/>
        <w:rPr>
          <w:rFonts w:ascii="Segoe UI" w:hAnsi="Segoe UI" w:cs="Segoe UI"/>
          <w:color w:val="000000"/>
          <w:sz w:val="20"/>
          <w:szCs w:val="20"/>
        </w:rPr>
      </w:pPr>
      <w:r w:rsidRPr="00BC4918">
        <w:rPr>
          <w:rFonts w:ascii="Segoe UI" w:hAnsi="Segoe UI" w:cs="Segoe UI"/>
          <w:color w:val="000000"/>
          <w:sz w:val="20"/>
          <w:szCs w:val="20"/>
        </w:rPr>
        <w:t>The contract resulting from the present Invitation to Bid shall be available for use by UNDP, which will designate one representative to deal with the selected vendor.</w:t>
      </w:r>
    </w:p>
    <w:p w14:paraId="75CD5F13" w14:textId="77777777" w:rsidR="00010634" w:rsidRPr="00BC4918" w:rsidRDefault="00010634" w:rsidP="00010634">
      <w:pPr>
        <w:jc w:val="both"/>
        <w:rPr>
          <w:rFonts w:ascii="Segoe UI" w:hAnsi="Segoe UI" w:cs="Segoe UI"/>
          <w:color w:val="000000"/>
          <w:sz w:val="20"/>
          <w:szCs w:val="20"/>
        </w:rPr>
      </w:pPr>
      <w:r w:rsidRPr="00BC4918">
        <w:rPr>
          <w:rFonts w:ascii="Segoe UI" w:hAnsi="Segoe UI" w:cs="Segoe UI"/>
          <w:color w:val="000000"/>
          <w:sz w:val="20"/>
          <w:szCs w:val="20"/>
        </w:rPr>
        <w:t>The overall contract management responsibility shall rest with UNDP PNG, who’s Head of Procurement shall serve as focal point for this purpose.</w:t>
      </w:r>
    </w:p>
    <w:p w14:paraId="62C558CE" w14:textId="77777777" w:rsidR="00010634" w:rsidRPr="00BC4918" w:rsidRDefault="00010634" w:rsidP="00010634">
      <w:pPr>
        <w:jc w:val="both"/>
        <w:rPr>
          <w:rFonts w:ascii="Segoe UI" w:hAnsi="Segoe UI" w:cs="Segoe UI"/>
          <w:color w:val="000000"/>
          <w:sz w:val="20"/>
          <w:szCs w:val="20"/>
        </w:rPr>
      </w:pPr>
    </w:p>
    <w:p w14:paraId="47ECCF3F" w14:textId="77777777" w:rsidR="00010634" w:rsidRPr="00BC4918" w:rsidRDefault="00010634" w:rsidP="00010634">
      <w:pPr>
        <w:jc w:val="both"/>
        <w:rPr>
          <w:rFonts w:ascii="Segoe UI" w:hAnsi="Segoe UI" w:cs="Segoe UI"/>
          <w:color w:val="000000"/>
          <w:sz w:val="20"/>
          <w:szCs w:val="20"/>
        </w:rPr>
      </w:pPr>
      <w:r w:rsidRPr="00BC4918">
        <w:rPr>
          <w:rFonts w:ascii="Segoe UI" w:hAnsi="Segoe UI" w:cs="Segoe UI"/>
          <w:color w:val="000000"/>
          <w:sz w:val="20"/>
          <w:szCs w:val="20"/>
        </w:rPr>
        <w:lastRenderedPageBreak/>
        <w:t>The UNDP Head of Procurement shall serve as the focal point for the following:</w:t>
      </w:r>
    </w:p>
    <w:p w14:paraId="62D779C1" w14:textId="77777777" w:rsidR="00010634" w:rsidRPr="00BC4918" w:rsidRDefault="00010634" w:rsidP="00010634">
      <w:pPr>
        <w:jc w:val="both"/>
        <w:rPr>
          <w:rFonts w:ascii="Segoe UI" w:hAnsi="Segoe UI" w:cs="Segoe UI"/>
          <w:color w:val="000000"/>
          <w:sz w:val="20"/>
          <w:szCs w:val="20"/>
        </w:rPr>
      </w:pPr>
    </w:p>
    <w:p w14:paraId="7F66C118" w14:textId="77777777" w:rsidR="00010634" w:rsidRPr="00BC4918" w:rsidRDefault="00010634" w:rsidP="00010634">
      <w:pPr>
        <w:jc w:val="both"/>
        <w:rPr>
          <w:rFonts w:ascii="Segoe UI" w:hAnsi="Segoe UI" w:cs="Segoe UI"/>
          <w:color w:val="000000"/>
          <w:sz w:val="20"/>
          <w:szCs w:val="20"/>
        </w:rPr>
      </w:pPr>
      <w:r w:rsidRPr="00BC4918">
        <w:rPr>
          <w:rFonts w:ascii="Segoe UI" w:hAnsi="Segoe UI" w:cs="Segoe UI"/>
          <w:color w:val="000000"/>
          <w:sz w:val="20"/>
          <w:szCs w:val="20"/>
        </w:rPr>
        <w:t xml:space="preserve">Contract administration and overall point of contact for the contracted </w:t>
      </w:r>
      <w:proofErr w:type="gramStart"/>
      <w:r w:rsidRPr="00BC4918">
        <w:rPr>
          <w:rFonts w:ascii="Segoe UI" w:hAnsi="Segoe UI" w:cs="Segoe UI"/>
          <w:color w:val="000000"/>
          <w:sz w:val="20"/>
          <w:szCs w:val="20"/>
        </w:rPr>
        <w:t>vendor;</w:t>
      </w:r>
      <w:proofErr w:type="gramEnd"/>
      <w:r w:rsidRPr="00BC4918">
        <w:rPr>
          <w:rFonts w:ascii="Segoe UI" w:hAnsi="Segoe UI" w:cs="Segoe UI"/>
          <w:color w:val="000000"/>
          <w:sz w:val="20"/>
          <w:szCs w:val="20"/>
        </w:rPr>
        <w:t xml:space="preserve"> </w:t>
      </w:r>
    </w:p>
    <w:p w14:paraId="240AA9B6" w14:textId="77777777" w:rsidR="00010634" w:rsidRPr="00BC4918" w:rsidRDefault="00010634" w:rsidP="00010634">
      <w:pPr>
        <w:numPr>
          <w:ilvl w:val="0"/>
          <w:numId w:val="9"/>
        </w:numPr>
        <w:jc w:val="both"/>
        <w:rPr>
          <w:rFonts w:ascii="Segoe UI" w:hAnsi="Segoe UI" w:cs="Segoe UI"/>
          <w:color w:val="000000"/>
          <w:sz w:val="20"/>
          <w:szCs w:val="20"/>
        </w:rPr>
      </w:pPr>
      <w:r w:rsidRPr="00BC4918">
        <w:rPr>
          <w:rFonts w:ascii="Segoe UI" w:hAnsi="Segoe UI" w:cs="Segoe UI"/>
          <w:color w:val="000000"/>
          <w:sz w:val="20"/>
          <w:szCs w:val="20"/>
        </w:rPr>
        <w:t xml:space="preserve">Issuance, answering questions; coordination and establishment of </w:t>
      </w:r>
      <w:proofErr w:type="gramStart"/>
      <w:r w:rsidRPr="00BC4918">
        <w:rPr>
          <w:rFonts w:ascii="Segoe UI" w:hAnsi="Segoe UI" w:cs="Segoe UI"/>
          <w:color w:val="000000"/>
          <w:sz w:val="20"/>
          <w:szCs w:val="20"/>
        </w:rPr>
        <w:t>reports;</w:t>
      </w:r>
      <w:proofErr w:type="gramEnd"/>
      <w:r w:rsidRPr="00BC4918">
        <w:rPr>
          <w:rFonts w:ascii="Segoe UI" w:hAnsi="Segoe UI" w:cs="Segoe UI"/>
          <w:color w:val="000000"/>
          <w:sz w:val="20"/>
          <w:szCs w:val="20"/>
        </w:rPr>
        <w:t xml:space="preserve"> </w:t>
      </w:r>
    </w:p>
    <w:p w14:paraId="481D657C" w14:textId="77777777" w:rsidR="00010634" w:rsidRPr="00BC4918" w:rsidRDefault="00010634" w:rsidP="00010634">
      <w:pPr>
        <w:numPr>
          <w:ilvl w:val="0"/>
          <w:numId w:val="9"/>
        </w:numPr>
        <w:jc w:val="both"/>
        <w:rPr>
          <w:rFonts w:ascii="Segoe UI" w:hAnsi="Segoe UI" w:cs="Segoe UI"/>
          <w:color w:val="000000"/>
          <w:sz w:val="20"/>
          <w:szCs w:val="20"/>
        </w:rPr>
      </w:pPr>
      <w:r w:rsidRPr="00BC4918">
        <w:rPr>
          <w:rFonts w:ascii="Segoe UI" w:hAnsi="Segoe UI" w:cs="Segoe UI"/>
          <w:color w:val="000000"/>
          <w:sz w:val="20"/>
          <w:szCs w:val="20"/>
        </w:rPr>
        <w:t xml:space="preserve">Obtain reports from the </w:t>
      </w:r>
      <w:proofErr w:type="gramStart"/>
      <w:r w:rsidRPr="00BC4918">
        <w:rPr>
          <w:rFonts w:ascii="Segoe UI" w:hAnsi="Segoe UI" w:cs="Segoe UI"/>
          <w:color w:val="000000"/>
          <w:sz w:val="20"/>
          <w:szCs w:val="20"/>
        </w:rPr>
        <w:t>vendor;</w:t>
      </w:r>
      <w:proofErr w:type="gramEnd"/>
      <w:r w:rsidRPr="00BC4918">
        <w:rPr>
          <w:rFonts w:ascii="Segoe UI" w:hAnsi="Segoe UI" w:cs="Segoe UI"/>
          <w:color w:val="000000"/>
          <w:sz w:val="20"/>
          <w:szCs w:val="20"/>
        </w:rPr>
        <w:t xml:space="preserve"> </w:t>
      </w:r>
    </w:p>
    <w:p w14:paraId="2ACB32FF" w14:textId="77777777" w:rsidR="00010634" w:rsidRPr="00BC4918" w:rsidRDefault="00010634" w:rsidP="00010634">
      <w:pPr>
        <w:numPr>
          <w:ilvl w:val="0"/>
          <w:numId w:val="9"/>
        </w:numPr>
        <w:jc w:val="both"/>
        <w:rPr>
          <w:rFonts w:ascii="Segoe UI" w:hAnsi="Segoe UI" w:cs="Segoe UI"/>
          <w:color w:val="000000"/>
          <w:sz w:val="20"/>
          <w:szCs w:val="20"/>
        </w:rPr>
      </w:pPr>
      <w:r w:rsidRPr="00BC4918">
        <w:rPr>
          <w:rFonts w:ascii="Segoe UI" w:hAnsi="Segoe UI" w:cs="Segoe UI"/>
          <w:color w:val="000000"/>
          <w:sz w:val="20"/>
          <w:szCs w:val="20"/>
        </w:rPr>
        <w:t xml:space="preserve">Conduct Performance Review once per </w:t>
      </w:r>
      <w:proofErr w:type="gramStart"/>
      <w:r w:rsidRPr="00BC4918">
        <w:rPr>
          <w:rFonts w:ascii="Segoe UI" w:hAnsi="Segoe UI" w:cs="Segoe UI"/>
          <w:color w:val="000000"/>
          <w:sz w:val="20"/>
          <w:szCs w:val="20"/>
        </w:rPr>
        <w:t>year;</w:t>
      </w:r>
      <w:proofErr w:type="gramEnd"/>
    </w:p>
    <w:p w14:paraId="50701828" w14:textId="77777777" w:rsidR="00010634" w:rsidRPr="00BC4918" w:rsidRDefault="00010634" w:rsidP="00010634">
      <w:pPr>
        <w:numPr>
          <w:ilvl w:val="0"/>
          <w:numId w:val="9"/>
        </w:numPr>
        <w:jc w:val="both"/>
        <w:rPr>
          <w:rFonts w:ascii="Segoe UI" w:hAnsi="Segoe UI" w:cs="Segoe UI"/>
          <w:color w:val="000000"/>
          <w:sz w:val="20"/>
          <w:szCs w:val="20"/>
        </w:rPr>
      </w:pPr>
      <w:r w:rsidRPr="00BC4918">
        <w:rPr>
          <w:rFonts w:ascii="Segoe UI" w:hAnsi="Segoe UI" w:cs="Segoe UI"/>
          <w:color w:val="000000"/>
          <w:sz w:val="20"/>
          <w:szCs w:val="20"/>
        </w:rPr>
        <w:t>Perform inspection of services, including verification of rates, etc.</w:t>
      </w:r>
    </w:p>
    <w:p w14:paraId="775BA738" w14:textId="77777777" w:rsidR="00010634" w:rsidRPr="00BC4918" w:rsidRDefault="00010634" w:rsidP="00010634">
      <w:pPr>
        <w:jc w:val="both"/>
        <w:rPr>
          <w:rFonts w:ascii="Segoe UI" w:hAnsi="Segoe UI" w:cs="Segoe UI"/>
          <w:color w:val="000000"/>
          <w:sz w:val="20"/>
          <w:szCs w:val="20"/>
        </w:rPr>
      </w:pPr>
    </w:p>
    <w:p w14:paraId="122B16BE" w14:textId="77777777" w:rsidR="00010634" w:rsidRPr="00BC4918" w:rsidRDefault="00010634" w:rsidP="00010634">
      <w:pPr>
        <w:jc w:val="both"/>
        <w:rPr>
          <w:rFonts w:ascii="Segoe UI" w:hAnsi="Segoe UI" w:cs="Segoe UI"/>
          <w:color w:val="000000"/>
          <w:sz w:val="20"/>
          <w:szCs w:val="20"/>
        </w:rPr>
      </w:pPr>
      <w:r w:rsidRPr="00BC4918">
        <w:rPr>
          <w:rFonts w:ascii="Segoe UI" w:hAnsi="Segoe UI" w:cs="Segoe UI"/>
          <w:color w:val="000000"/>
          <w:sz w:val="20"/>
          <w:szCs w:val="20"/>
        </w:rPr>
        <w:t>The UNDP procurement focal point shall, from time to time, evaluate and verify with other vendors and other industry indicators the comparability and competitiveness of the rates offered by the contracted vendor. The UNDP PNG reserves the right to terminate contract with the vendor at any time if the vendor charges UNDP PNG on higher rates than market standards or does not render minimum services described in this tendering document.</w:t>
      </w:r>
    </w:p>
    <w:p w14:paraId="1A143332" w14:textId="77777777" w:rsidR="00010634" w:rsidRPr="006F6DFF" w:rsidRDefault="00010634" w:rsidP="00010634">
      <w:pPr>
        <w:jc w:val="both"/>
        <w:rPr>
          <w:rFonts w:ascii="Segoe UI" w:hAnsi="Segoe UI" w:cs="Segoe UI"/>
          <w:color w:val="000000"/>
        </w:rPr>
      </w:pPr>
    </w:p>
    <w:p w14:paraId="497A4E20" w14:textId="77777777" w:rsidR="00AB5063" w:rsidRDefault="00AB5063"/>
    <w:sectPr w:rsidR="00AB5063">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7C770" w14:textId="77777777" w:rsidR="007549E9" w:rsidRDefault="007549E9" w:rsidP="00010634">
      <w:r>
        <w:separator/>
      </w:r>
    </w:p>
  </w:endnote>
  <w:endnote w:type="continuationSeparator" w:id="0">
    <w:p w14:paraId="594BB6C9" w14:textId="77777777" w:rsidR="007549E9" w:rsidRDefault="007549E9" w:rsidP="00010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ova">
    <w:charset w:val="00"/>
    <w:family w:val="swiss"/>
    <w:pitch w:val="variable"/>
    <w:sig w:usb0="2000028F"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3C23D" w14:textId="77777777" w:rsidR="007549E9" w:rsidRDefault="007549E9" w:rsidP="00010634">
      <w:r>
        <w:separator/>
      </w:r>
    </w:p>
  </w:footnote>
  <w:footnote w:type="continuationSeparator" w:id="0">
    <w:p w14:paraId="01CEF16F" w14:textId="77777777" w:rsidR="007549E9" w:rsidRDefault="007549E9" w:rsidP="00010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520F7" w14:textId="60D1ACD3" w:rsidR="00010634" w:rsidRDefault="00010634">
    <w:pPr>
      <w:pStyle w:val="Header"/>
    </w:pPr>
    <w:r>
      <w:tab/>
    </w:r>
    <w:r>
      <w:tab/>
    </w:r>
    <w:r>
      <w:rPr>
        <w:noProof/>
      </w:rPr>
      <w:drawing>
        <wp:inline distT="0" distB="0" distL="0" distR="0" wp14:anchorId="255138B1" wp14:editId="35250043">
          <wp:extent cx="596900" cy="103579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190" cy="104150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E4C15"/>
    <w:multiLevelType w:val="hybridMultilevel"/>
    <w:tmpl w:val="08EC845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6B66F83"/>
    <w:multiLevelType w:val="hybridMultilevel"/>
    <w:tmpl w:val="49C8DC38"/>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start w:val="1"/>
      <w:numFmt w:val="lowerRoman"/>
      <w:lvlText w:val="%3."/>
      <w:lvlJc w:val="right"/>
      <w:pPr>
        <w:ind w:left="2682" w:hanging="180"/>
      </w:pPr>
    </w:lvl>
    <w:lvl w:ilvl="3" w:tplc="2000000F">
      <w:start w:val="1"/>
      <w:numFmt w:val="decimal"/>
      <w:lvlText w:val="%4."/>
      <w:lvlJc w:val="left"/>
      <w:pPr>
        <w:ind w:left="1069"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2" w15:restartNumberingAfterBreak="0">
    <w:nsid w:val="1C1934B9"/>
    <w:multiLevelType w:val="hybridMultilevel"/>
    <w:tmpl w:val="96F0059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E101253"/>
    <w:multiLevelType w:val="hybridMultilevel"/>
    <w:tmpl w:val="D346D6E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2D5C5BE6"/>
    <w:multiLevelType w:val="hybridMultilevel"/>
    <w:tmpl w:val="A45E121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329B234E"/>
    <w:multiLevelType w:val="hybridMultilevel"/>
    <w:tmpl w:val="29A0529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7FA2F3B"/>
    <w:multiLevelType w:val="hybridMultilevel"/>
    <w:tmpl w:val="BEC88774"/>
    <w:lvl w:ilvl="0" w:tplc="D500D702">
      <w:start w:val="2"/>
      <w:numFmt w:val="decimal"/>
      <w:lvlText w:val="%1."/>
      <w:lvlJc w:val="left"/>
      <w:pPr>
        <w:ind w:left="644" w:hanging="360"/>
      </w:pPr>
      <w:rPr>
        <w:rFonts w:hint="default"/>
        <w:b/>
        <w:bCs w:val="0"/>
        <w:color w:val="000000"/>
      </w:rPr>
    </w:lvl>
    <w:lvl w:ilvl="1" w:tplc="20000019" w:tentative="1">
      <w:start w:val="1"/>
      <w:numFmt w:val="lowerLetter"/>
      <w:lvlText w:val="%2."/>
      <w:lvlJc w:val="left"/>
      <w:pPr>
        <w:ind w:left="1364" w:hanging="360"/>
      </w:pPr>
    </w:lvl>
    <w:lvl w:ilvl="2" w:tplc="2000001B" w:tentative="1">
      <w:start w:val="1"/>
      <w:numFmt w:val="lowerRoman"/>
      <w:lvlText w:val="%3."/>
      <w:lvlJc w:val="right"/>
      <w:pPr>
        <w:ind w:left="2084" w:hanging="180"/>
      </w:pPr>
    </w:lvl>
    <w:lvl w:ilvl="3" w:tplc="2000000F" w:tentative="1">
      <w:start w:val="1"/>
      <w:numFmt w:val="decimal"/>
      <w:lvlText w:val="%4."/>
      <w:lvlJc w:val="left"/>
      <w:pPr>
        <w:ind w:left="2804" w:hanging="360"/>
      </w:pPr>
    </w:lvl>
    <w:lvl w:ilvl="4" w:tplc="20000019" w:tentative="1">
      <w:start w:val="1"/>
      <w:numFmt w:val="lowerLetter"/>
      <w:lvlText w:val="%5."/>
      <w:lvlJc w:val="left"/>
      <w:pPr>
        <w:ind w:left="3524" w:hanging="360"/>
      </w:pPr>
    </w:lvl>
    <w:lvl w:ilvl="5" w:tplc="2000001B" w:tentative="1">
      <w:start w:val="1"/>
      <w:numFmt w:val="lowerRoman"/>
      <w:lvlText w:val="%6."/>
      <w:lvlJc w:val="right"/>
      <w:pPr>
        <w:ind w:left="4244" w:hanging="180"/>
      </w:pPr>
    </w:lvl>
    <w:lvl w:ilvl="6" w:tplc="2000000F" w:tentative="1">
      <w:start w:val="1"/>
      <w:numFmt w:val="decimal"/>
      <w:lvlText w:val="%7."/>
      <w:lvlJc w:val="left"/>
      <w:pPr>
        <w:ind w:left="4964" w:hanging="360"/>
      </w:pPr>
    </w:lvl>
    <w:lvl w:ilvl="7" w:tplc="20000019" w:tentative="1">
      <w:start w:val="1"/>
      <w:numFmt w:val="lowerLetter"/>
      <w:lvlText w:val="%8."/>
      <w:lvlJc w:val="left"/>
      <w:pPr>
        <w:ind w:left="5684" w:hanging="360"/>
      </w:pPr>
    </w:lvl>
    <w:lvl w:ilvl="8" w:tplc="2000001B" w:tentative="1">
      <w:start w:val="1"/>
      <w:numFmt w:val="lowerRoman"/>
      <w:lvlText w:val="%9."/>
      <w:lvlJc w:val="right"/>
      <w:pPr>
        <w:ind w:left="6404" w:hanging="180"/>
      </w:pPr>
    </w:lvl>
  </w:abstractNum>
  <w:abstractNum w:abstractNumId="7" w15:restartNumberingAfterBreak="0">
    <w:nsid w:val="45C30B5E"/>
    <w:multiLevelType w:val="hybridMultilevel"/>
    <w:tmpl w:val="B268DC9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75657826"/>
    <w:multiLevelType w:val="hybridMultilevel"/>
    <w:tmpl w:val="3DA684B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76451408"/>
    <w:multiLevelType w:val="hybridMultilevel"/>
    <w:tmpl w:val="3D7C4B1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2"/>
  </w:num>
  <w:num w:numId="4">
    <w:abstractNumId w:val="5"/>
  </w:num>
  <w:num w:numId="5">
    <w:abstractNumId w:val="8"/>
  </w:num>
  <w:num w:numId="6">
    <w:abstractNumId w:val="9"/>
  </w:num>
  <w:num w:numId="7">
    <w:abstractNumId w:val="6"/>
  </w:num>
  <w:num w:numId="8">
    <w:abstractNumId w:val="3"/>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B9F"/>
    <w:rsid w:val="00010634"/>
    <w:rsid w:val="00133B9F"/>
    <w:rsid w:val="007549E9"/>
    <w:rsid w:val="00AB5063"/>
  </w:rsids>
  <m:mathPr>
    <m:mathFont m:val="Cambria Math"/>
    <m:brkBin m:val="before"/>
    <m:brkBinSub m:val="--"/>
    <m:smallFrac m:val="0"/>
    <m:dispDef/>
    <m:lMargin m:val="0"/>
    <m:rMargin m:val="0"/>
    <m:defJc m:val="centerGroup"/>
    <m:wrapIndent m:val="1440"/>
    <m:intLim m:val="subSup"/>
    <m:naryLim m:val="undOvr"/>
  </m:mathPr>
  <w:themeFontLang w:val="en-P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EBF9E1"/>
  <w15:chartTrackingRefBased/>
  <w15:docId w15:val="{398899F0-25C6-4329-9231-E614BA9DF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x-non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0634"/>
    <w:pPr>
      <w:widowControl w:val="0"/>
      <w:overflowPunct w:val="0"/>
      <w:adjustRightInd w:val="0"/>
      <w:spacing w:after="0" w:line="240" w:lineRule="auto"/>
    </w:pPr>
    <w:rPr>
      <w:rFonts w:ascii="Times New Roman" w:eastAsia="Times New Roman" w:hAnsi="Times New Roman" w:cs="Times New Roman"/>
      <w:kern w:val="28"/>
      <w:sz w:val="24"/>
      <w:szCs w:val="24"/>
      <w:lang w:val="en-US"/>
    </w:rPr>
  </w:style>
  <w:style w:type="paragraph" w:styleId="Heading1">
    <w:name w:val="heading 1"/>
    <w:basedOn w:val="Normal"/>
    <w:next w:val="Normal"/>
    <w:link w:val="Heading1Char"/>
    <w:autoRedefine/>
    <w:qFormat/>
    <w:rsid w:val="00010634"/>
    <w:pPr>
      <w:keepNext/>
      <w:keepLines/>
      <w:pBdr>
        <w:bottom w:val="single" w:sz="4" w:space="1" w:color="auto"/>
      </w:pBdr>
      <w:spacing w:before="480" w:after="100" w:afterAutospacing="1"/>
      <w:jc w:val="center"/>
      <w:outlineLvl w:val="0"/>
    </w:pPr>
    <w:rPr>
      <w:rFonts w:ascii="Segoe UI" w:hAnsi="Segoe UI" w:cs="Segoe UI"/>
      <w:b/>
      <w:bCs/>
      <w:caps/>
      <w:noProof/>
      <w:color w:val="0070C0"/>
      <w:spacing w:val="32"/>
      <w:kern w:val="32"/>
      <w:sz w:val="32"/>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0634"/>
    <w:rPr>
      <w:rFonts w:ascii="Segoe UI" w:eastAsia="Times New Roman" w:hAnsi="Segoe UI" w:cs="Segoe UI"/>
      <w:b/>
      <w:bCs/>
      <w:caps/>
      <w:noProof/>
      <w:color w:val="0070C0"/>
      <w:spacing w:val="32"/>
      <w:kern w:val="32"/>
      <w:sz w:val="32"/>
      <w:szCs w:val="28"/>
      <w:lang w:val="en-GB"/>
    </w:rPr>
  </w:style>
  <w:style w:type="paragraph" w:styleId="Header">
    <w:name w:val="header"/>
    <w:basedOn w:val="Normal"/>
    <w:link w:val="HeaderChar"/>
    <w:uiPriority w:val="99"/>
    <w:unhideWhenUsed/>
    <w:rsid w:val="00010634"/>
    <w:pPr>
      <w:tabs>
        <w:tab w:val="center" w:pos="4513"/>
        <w:tab w:val="right" w:pos="9026"/>
      </w:tabs>
    </w:pPr>
  </w:style>
  <w:style w:type="character" w:customStyle="1" w:styleId="HeaderChar">
    <w:name w:val="Header Char"/>
    <w:basedOn w:val="DefaultParagraphFont"/>
    <w:link w:val="Header"/>
    <w:uiPriority w:val="99"/>
    <w:rsid w:val="00010634"/>
    <w:rPr>
      <w:rFonts w:ascii="Times New Roman" w:eastAsia="Times New Roman" w:hAnsi="Times New Roman" w:cs="Times New Roman"/>
      <w:kern w:val="28"/>
      <w:sz w:val="24"/>
      <w:szCs w:val="24"/>
      <w:lang w:val="en-US"/>
    </w:rPr>
  </w:style>
  <w:style w:type="paragraph" w:styleId="Footer">
    <w:name w:val="footer"/>
    <w:basedOn w:val="Normal"/>
    <w:link w:val="FooterChar"/>
    <w:uiPriority w:val="99"/>
    <w:unhideWhenUsed/>
    <w:rsid w:val="00010634"/>
    <w:pPr>
      <w:tabs>
        <w:tab w:val="center" w:pos="4513"/>
        <w:tab w:val="right" w:pos="9026"/>
      </w:tabs>
    </w:pPr>
  </w:style>
  <w:style w:type="character" w:customStyle="1" w:styleId="FooterChar">
    <w:name w:val="Footer Char"/>
    <w:basedOn w:val="DefaultParagraphFont"/>
    <w:link w:val="Footer"/>
    <w:uiPriority w:val="99"/>
    <w:rsid w:val="00010634"/>
    <w:rPr>
      <w:rFonts w:ascii="Times New Roman" w:eastAsia="Times New Roman" w:hAnsi="Times New Roman" w:cs="Times New Roman"/>
      <w:kern w:val="28"/>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1182</Words>
  <Characters>6739</Characters>
  <Application>Microsoft Office Word</Application>
  <DocSecurity>0</DocSecurity>
  <Lines>56</Lines>
  <Paragraphs>15</Paragraphs>
  <ScaleCrop>false</ScaleCrop>
  <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Irakau</dc:creator>
  <cp:keywords/>
  <dc:description/>
  <cp:lastModifiedBy>Tania Irakau</cp:lastModifiedBy>
  <cp:revision>2</cp:revision>
  <dcterms:created xsi:type="dcterms:W3CDTF">2021-08-25T23:45:00Z</dcterms:created>
  <dcterms:modified xsi:type="dcterms:W3CDTF">2021-08-25T23:46:00Z</dcterms:modified>
</cp:coreProperties>
</file>