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B603BE" w14:textId="7FF8B3FD" w:rsidR="00DA1890" w:rsidRDefault="00DA1890" w:rsidP="00DA1890">
      <w:pPr>
        <w:ind w:right="-143"/>
        <w:rPr>
          <w:rFonts w:cs="Arial"/>
          <w:b/>
          <w:color w:val="1F3864" w:themeColor="accent5" w:themeShade="80"/>
          <w:sz w:val="28"/>
          <w:szCs w:val="28"/>
        </w:rPr>
      </w:pPr>
      <w:bookmarkStart w:id="0" w:name="_Toc20961562"/>
      <w:r>
        <w:rPr>
          <w:rFonts w:cs="Arial"/>
          <w:b/>
          <w:color w:val="1F3864" w:themeColor="accent5" w:themeShade="80"/>
          <w:sz w:val="28"/>
          <w:szCs w:val="28"/>
        </w:rPr>
        <w:t xml:space="preserve">APPENDIX </w:t>
      </w:r>
      <w:r w:rsidR="003C2913">
        <w:rPr>
          <w:rFonts w:cs="Arial"/>
          <w:b/>
          <w:color w:val="1F3864" w:themeColor="accent5" w:themeShade="80"/>
          <w:sz w:val="28"/>
          <w:szCs w:val="28"/>
        </w:rPr>
        <w:t>7</w:t>
      </w:r>
      <w:r w:rsidR="005E6704">
        <w:rPr>
          <w:rFonts w:cs="Arial"/>
          <w:b/>
          <w:color w:val="1F3864" w:themeColor="accent5" w:themeShade="80"/>
          <w:sz w:val="28"/>
          <w:szCs w:val="28"/>
        </w:rPr>
        <w:t xml:space="preserve"> of the TOR</w:t>
      </w:r>
      <w:r>
        <w:rPr>
          <w:rFonts w:cs="Arial"/>
          <w:b/>
          <w:color w:val="1F3864" w:themeColor="accent5" w:themeShade="80"/>
          <w:sz w:val="28"/>
          <w:szCs w:val="28"/>
        </w:rPr>
        <w:t xml:space="preserve">: </w:t>
      </w:r>
      <w:r w:rsidR="003C2913">
        <w:rPr>
          <w:rFonts w:cs="Arial"/>
          <w:b/>
          <w:color w:val="1F3864" w:themeColor="accent5" w:themeShade="80"/>
          <w:sz w:val="28"/>
          <w:szCs w:val="28"/>
        </w:rPr>
        <w:t xml:space="preserve">UNICEF </w:t>
      </w:r>
      <w:r>
        <w:rPr>
          <w:rFonts w:cs="Arial"/>
          <w:b/>
          <w:color w:val="1F3864" w:themeColor="accent5" w:themeShade="80"/>
          <w:sz w:val="28"/>
          <w:szCs w:val="28"/>
        </w:rPr>
        <w:t>TECHNICAL REQUIREMENTS</w:t>
      </w:r>
    </w:p>
    <w:p w14:paraId="0C5B6B18" w14:textId="77777777" w:rsidR="00DA1890" w:rsidRDefault="00DA1890" w:rsidP="00DA1890">
      <w:pPr>
        <w:pStyle w:val="NoSpacing"/>
        <w:rPr>
          <w:rFonts w:ascii="Arial" w:hAnsi="Arial" w:cs="Arial"/>
          <w:b/>
          <w:bCs/>
          <w:color w:val="2F5496" w:themeColor="accent5" w:themeShade="BF"/>
          <w:sz w:val="24"/>
          <w:szCs w:val="24"/>
          <w:lang w:val="en-US"/>
        </w:rPr>
      </w:pPr>
    </w:p>
    <w:p w14:paraId="3170345D" w14:textId="0A8B86BC" w:rsidR="00DA1890" w:rsidRDefault="00DA1890" w:rsidP="004B18F2">
      <w:pPr>
        <w:pStyle w:val="NoSpacing"/>
        <w:rPr>
          <w:rFonts w:cs="Arial"/>
          <w:b/>
          <w:color w:val="1F3864" w:themeColor="accent5" w:themeShade="80"/>
          <w:sz w:val="28"/>
          <w:szCs w:val="28"/>
        </w:rPr>
      </w:pPr>
    </w:p>
    <w:p w14:paraId="25BC9E69" w14:textId="70BC4AF3" w:rsidR="001C2E39" w:rsidRDefault="001C2E39" w:rsidP="788D0CF5">
      <w:pPr>
        <w:jc w:val="both"/>
        <w:rPr>
          <w:rFonts w:cs="Arial"/>
          <w:b/>
          <w:bCs/>
          <w:color w:val="1F3864" w:themeColor="accent5" w:themeShade="80"/>
          <w:sz w:val="28"/>
          <w:szCs w:val="28"/>
        </w:rPr>
      </w:pPr>
      <w:r w:rsidRPr="788D0CF5">
        <w:rPr>
          <w:rFonts w:cs="Arial"/>
          <w:b/>
          <w:bCs/>
          <w:color w:val="1F3864" w:themeColor="accent5" w:themeShade="80"/>
          <w:sz w:val="28"/>
          <w:szCs w:val="28"/>
          <w:u w:val="single"/>
        </w:rPr>
        <w:t>NOTE</w:t>
      </w:r>
      <w:r w:rsidRPr="788D0CF5">
        <w:rPr>
          <w:rFonts w:cs="Arial"/>
          <w:b/>
          <w:bCs/>
          <w:color w:val="1F3864" w:themeColor="accent5" w:themeShade="80"/>
          <w:sz w:val="28"/>
          <w:szCs w:val="28"/>
        </w:rPr>
        <w:t xml:space="preserve">: These technical requirements will guide the </w:t>
      </w:r>
      <w:r w:rsidR="0052225D" w:rsidRPr="788D0CF5">
        <w:rPr>
          <w:rFonts w:cs="Arial"/>
          <w:b/>
          <w:bCs/>
          <w:color w:val="1F3864" w:themeColor="accent5" w:themeShade="80"/>
          <w:sz w:val="28"/>
          <w:szCs w:val="28"/>
        </w:rPr>
        <w:t xml:space="preserve">SERVICE PROVIDERS </w:t>
      </w:r>
      <w:r w:rsidR="005756BF" w:rsidRPr="788D0CF5">
        <w:rPr>
          <w:rFonts w:cs="Arial"/>
          <w:b/>
          <w:bCs/>
          <w:color w:val="1F3864" w:themeColor="accent5" w:themeShade="80"/>
          <w:sz w:val="28"/>
          <w:szCs w:val="28"/>
        </w:rPr>
        <w:t xml:space="preserve">for providing technical proposals and </w:t>
      </w:r>
      <w:proofErr w:type="gramStart"/>
      <w:r w:rsidR="005756BF" w:rsidRPr="788D0CF5">
        <w:rPr>
          <w:rFonts w:cs="Arial"/>
          <w:b/>
          <w:bCs/>
          <w:color w:val="1F3864" w:themeColor="accent5" w:themeShade="80"/>
          <w:sz w:val="28"/>
          <w:szCs w:val="28"/>
        </w:rPr>
        <w:t>later on</w:t>
      </w:r>
      <w:proofErr w:type="gramEnd"/>
      <w:r w:rsidR="005756BF" w:rsidRPr="788D0CF5">
        <w:rPr>
          <w:rFonts w:cs="Arial"/>
          <w:b/>
          <w:bCs/>
          <w:color w:val="1F3864" w:themeColor="accent5" w:themeShade="80"/>
          <w:sz w:val="28"/>
          <w:szCs w:val="28"/>
        </w:rPr>
        <w:t xml:space="preserve"> </w:t>
      </w:r>
      <w:r w:rsidR="0052225D" w:rsidRPr="788D0CF5">
        <w:rPr>
          <w:rFonts w:cs="Arial"/>
          <w:b/>
          <w:bCs/>
          <w:color w:val="1F3864" w:themeColor="accent5" w:themeShade="80"/>
          <w:sz w:val="28"/>
          <w:szCs w:val="28"/>
        </w:rPr>
        <w:t xml:space="preserve">for </w:t>
      </w:r>
      <w:r w:rsidRPr="788D0CF5">
        <w:rPr>
          <w:rFonts w:cs="Arial"/>
          <w:b/>
          <w:bCs/>
          <w:color w:val="1F3864" w:themeColor="accent5" w:themeShade="80"/>
          <w:sz w:val="28"/>
          <w:szCs w:val="28"/>
        </w:rPr>
        <w:t>implement</w:t>
      </w:r>
      <w:r w:rsidR="0052225D" w:rsidRPr="788D0CF5">
        <w:rPr>
          <w:rFonts w:cs="Arial"/>
          <w:b/>
          <w:bCs/>
          <w:color w:val="1F3864" w:themeColor="accent5" w:themeShade="80"/>
          <w:sz w:val="28"/>
          <w:szCs w:val="28"/>
        </w:rPr>
        <w:t>ing</w:t>
      </w:r>
      <w:r w:rsidRPr="788D0CF5">
        <w:rPr>
          <w:rFonts w:cs="Arial"/>
          <w:b/>
          <w:bCs/>
          <w:color w:val="1F3864" w:themeColor="accent5" w:themeShade="80"/>
          <w:sz w:val="28"/>
          <w:szCs w:val="28"/>
        </w:rPr>
        <w:t xml:space="preserve"> the solar PV systems at UNICEF facilities.</w:t>
      </w:r>
    </w:p>
    <w:p w14:paraId="52EF9734" w14:textId="77777777" w:rsidR="00614015" w:rsidRPr="00614015" w:rsidRDefault="00614015" w:rsidP="00614015">
      <w:pPr>
        <w:rPr>
          <w:rFonts w:cs="Arial"/>
          <w:color w:val="1F3864" w:themeColor="accent5" w:themeShade="80"/>
          <w:sz w:val="28"/>
          <w:szCs w:val="28"/>
        </w:rPr>
      </w:pPr>
    </w:p>
    <w:p w14:paraId="0451A69A" w14:textId="77777777" w:rsidR="00614015" w:rsidRPr="00614015" w:rsidRDefault="00614015" w:rsidP="00614015">
      <w:pPr>
        <w:rPr>
          <w:rFonts w:eastAsia="Times New Roman" w:cs="Arial"/>
          <w:color w:val="1F3864" w:themeColor="accent5" w:themeShade="80"/>
          <w:sz w:val="24"/>
          <w:szCs w:val="20"/>
          <w:lang w:val="en-US"/>
        </w:rPr>
      </w:pPr>
    </w:p>
    <w:bookmarkEnd w:id="0"/>
    <w:p w14:paraId="16C89B22" w14:textId="77777777" w:rsidR="00595F2E" w:rsidRPr="0065385B" w:rsidRDefault="00595F2E" w:rsidP="00595F2E">
      <w:pPr>
        <w:jc w:val="center"/>
        <w:rPr>
          <w:rFonts w:cs="Arial"/>
          <w:b/>
          <w:color w:val="0070C0"/>
          <w:szCs w:val="20"/>
        </w:rPr>
      </w:pPr>
    </w:p>
    <w:p w14:paraId="2279529F" w14:textId="35B6B1A5" w:rsidR="00823C9D" w:rsidRPr="0065385B" w:rsidRDefault="0083061A" w:rsidP="0083061A">
      <w:pPr>
        <w:tabs>
          <w:tab w:val="left" w:pos="3384"/>
        </w:tabs>
        <w:rPr>
          <w:rFonts w:cs="Arial"/>
          <w:b/>
          <w:color w:val="0070C0"/>
          <w:szCs w:val="20"/>
        </w:rPr>
      </w:pPr>
      <w:r>
        <w:rPr>
          <w:rFonts w:cs="Arial"/>
          <w:b/>
          <w:color w:val="0070C0"/>
          <w:szCs w:val="20"/>
        </w:rPr>
        <w:tab/>
      </w:r>
    </w:p>
    <w:p w14:paraId="236373B5" w14:textId="77777777" w:rsidR="00823C9D" w:rsidRPr="0065385B" w:rsidRDefault="00823C9D" w:rsidP="00823C9D">
      <w:pPr>
        <w:jc w:val="center"/>
        <w:rPr>
          <w:rFonts w:cs="Arial"/>
          <w:b/>
          <w:color w:val="0070C0"/>
          <w:szCs w:val="20"/>
        </w:rPr>
      </w:pPr>
    </w:p>
    <w:p w14:paraId="67669A64" w14:textId="5CFC9710" w:rsidR="00823C9D" w:rsidRPr="0065385B" w:rsidRDefault="00823C9D" w:rsidP="008B6292">
      <w:pPr>
        <w:jc w:val="center"/>
        <w:rPr>
          <w:rFonts w:cs="Arial"/>
          <w:b/>
          <w:bCs/>
          <w:szCs w:val="20"/>
        </w:rPr>
      </w:pPr>
    </w:p>
    <w:p w14:paraId="2FA4C7F2" w14:textId="77777777" w:rsidR="005C5719" w:rsidRDefault="005C5719" w:rsidP="00823C9D">
      <w:pPr>
        <w:jc w:val="center"/>
        <w:rPr>
          <w:rFonts w:cs="Arial"/>
          <w:szCs w:val="20"/>
          <w:highlight w:val="yellow"/>
        </w:rPr>
      </w:pPr>
    </w:p>
    <w:p w14:paraId="4BE5C4F4" w14:textId="77777777" w:rsidR="005C5719" w:rsidRDefault="005C5719" w:rsidP="00823C9D">
      <w:pPr>
        <w:jc w:val="center"/>
        <w:rPr>
          <w:rFonts w:cs="Arial"/>
          <w:szCs w:val="20"/>
          <w:highlight w:val="yellow"/>
        </w:rPr>
      </w:pPr>
    </w:p>
    <w:p w14:paraId="46348E81" w14:textId="77777777" w:rsidR="005C5719" w:rsidRDefault="005C5719" w:rsidP="00823C9D">
      <w:pPr>
        <w:jc w:val="center"/>
        <w:rPr>
          <w:rFonts w:cs="Arial"/>
          <w:szCs w:val="20"/>
          <w:highlight w:val="yellow"/>
        </w:rPr>
      </w:pPr>
    </w:p>
    <w:p w14:paraId="1BF484A6" w14:textId="77777777" w:rsidR="005C5719" w:rsidRDefault="005C5719" w:rsidP="00823C9D">
      <w:pPr>
        <w:jc w:val="center"/>
        <w:rPr>
          <w:rFonts w:cs="Arial"/>
          <w:szCs w:val="20"/>
          <w:highlight w:val="yellow"/>
        </w:rPr>
      </w:pPr>
    </w:p>
    <w:p w14:paraId="0490A19A" w14:textId="77777777" w:rsidR="005C5719" w:rsidRDefault="005C5719" w:rsidP="00823C9D">
      <w:pPr>
        <w:jc w:val="center"/>
        <w:rPr>
          <w:rFonts w:cs="Arial"/>
          <w:szCs w:val="20"/>
          <w:highlight w:val="yellow"/>
        </w:rPr>
      </w:pPr>
    </w:p>
    <w:p w14:paraId="422E739D" w14:textId="77777777" w:rsidR="005C5719" w:rsidRDefault="005C5719" w:rsidP="00823C9D">
      <w:pPr>
        <w:jc w:val="center"/>
        <w:rPr>
          <w:rFonts w:cs="Arial"/>
          <w:szCs w:val="20"/>
          <w:highlight w:val="yellow"/>
        </w:rPr>
      </w:pPr>
    </w:p>
    <w:p w14:paraId="6B8613BC" w14:textId="77777777" w:rsidR="005C5719" w:rsidRDefault="005C5719" w:rsidP="00823C9D">
      <w:pPr>
        <w:jc w:val="center"/>
        <w:rPr>
          <w:rFonts w:cs="Arial"/>
          <w:szCs w:val="20"/>
          <w:highlight w:val="yellow"/>
        </w:rPr>
      </w:pPr>
    </w:p>
    <w:p w14:paraId="29453A21" w14:textId="77777777" w:rsidR="005C5719" w:rsidRDefault="005C5719" w:rsidP="00823C9D">
      <w:pPr>
        <w:jc w:val="center"/>
        <w:rPr>
          <w:rFonts w:cs="Arial"/>
          <w:szCs w:val="20"/>
          <w:highlight w:val="yellow"/>
        </w:rPr>
      </w:pPr>
    </w:p>
    <w:p w14:paraId="323AE3C0" w14:textId="77FC77DF" w:rsidR="00823C9D" w:rsidRPr="000D3B28" w:rsidRDefault="00823C9D" w:rsidP="00823C9D">
      <w:pPr>
        <w:jc w:val="center"/>
        <w:rPr>
          <w:rFonts w:cs="Arial"/>
          <w:sz w:val="28"/>
          <w:szCs w:val="28"/>
        </w:rPr>
        <w:sectPr w:rsidR="00823C9D" w:rsidRPr="000D3B28" w:rsidSect="0099100A">
          <w:headerReference w:type="default" r:id="rId14"/>
          <w:footerReference w:type="default" r:id="rId15"/>
          <w:footerReference w:type="first" r:id="rId16"/>
          <w:pgSz w:w="11907" w:h="16840" w:code="9"/>
          <w:pgMar w:top="1134" w:right="1134" w:bottom="1134" w:left="1418" w:header="708" w:footer="708" w:gutter="0"/>
          <w:pgNumType w:start="12"/>
          <w:cols w:space="708"/>
          <w:titlePg/>
          <w:docGrid w:linePitch="360"/>
        </w:sectPr>
      </w:pPr>
    </w:p>
    <w:sdt>
      <w:sdtPr>
        <w:rPr>
          <w:rFonts w:eastAsiaTheme="minorEastAsia" w:cstheme="minorBidi"/>
          <w:bCs/>
          <w:color w:val="262162"/>
          <w:sz w:val="18"/>
          <w:szCs w:val="22"/>
        </w:rPr>
        <w:id w:val="-1542591619"/>
        <w:docPartObj>
          <w:docPartGallery w:val="Table of Contents"/>
          <w:docPartUnique/>
        </w:docPartObj>
      </w:sdtPr>
      <w:sdtEndPr>
        <w:rPr>
          <w:b w:val="0"/>
          <w:noProof/>
        </w:rPr>
      </w:sdtEndPr>
      <w:sdtContent>
        <w:p w14:paraId="4DFD5300" w14:textId="24533C05" w:rsidR="005E5D7E" w:rsidRDefault="003F5A47" w:rsidP="003F5A47">
          <w:pPr>
            <w:pStyle w:val="TOCHeading"/>
            <w:numPr>
              <w:ilvl w:val="0"/>
              <w:numId w:val="0"/>
            </w:numPr>
            <w:ind w:left="432" w:hanging="432"/>
          </w:pPr>
          <w:r>
            <w:rPr>
              <w:rFonts w:eastAsiaTheme="minorEastAsia" w:cstheme="minorBidi"/>
              <w:bCs/>
              <w:color w:val="262162"/>
              <w:sz w:val="18"/>
              <w:szCs w:val="22"/>
            </w:rPr>
            <w:t>TABLE OF CONTENTS</w:t>
          </w:r>
        </w:p>
        <w:p w14:paraId="0A1AEA3B" w14:textId="1F8AFA93" w:rsidR="007475FC" w:rsidRDefault="005E5D7E">
          <w:pPr>
            <w:pStyle w:val="TOC1"/>
            <w:rPr>
              <w:rFonts w:asciiTheme="minorHAnsi" w:hAnsiTheme="minorHAnsi" w:cstheme="minorBidi"/>
              <w:b w:val="0"/>
              <w:bCs w:val="0"/>
              <w:sz w:val="22"/>
              <w:lang w:val="en-US"/>
            </w:rPr>
          </w:pPr>
          <w:r>
            <w:fldChar w:fldCharType="begin"/>
          </w:r>
          <w:r>
            <w:instrText xml:space="preserve"> TOC \o "1-3" \h \z \u </w:instrText>
          </w:r>
          <w:r>
            <w:fldChar w:fldCharType="separate"/>
          </w:r>
          <w:hyperlink w:anchor="_Toc80634243" w:history="1">
            <w:r w:rsidR="007475FC" w:rsidRPr="00E60491">
              <w:rPr>
                <w:rStyle w:val="Hyperlink"/>
              </w:rPr>
              <w:t>Nomenclature</w:t>
            </w:r>
            <w:r w:rsidR="007475FC">
              <w:rPr>
                <w:webHidden/>
              </w:rPr>
              <w:tab/>
            </w:r>
            <w:r w:rsidR="007475FC">
              <w:rPr>
                <w:webHidden/>
              </w:rPr>
              <w:fldChar w:fldCharType="begin"/>
            </w:r>
            <w:r w:rsidR="007475FC">
              <w:rPr>
                <w:webHidden/>
              </w:rPr>
              <w:instrText xml:space="preserve"> PAGEREF _Toc80634243 \h </w:instrText>
            </w:r>
            <w:r w:rsidR="007475FC">
              <w:rPr>
                <w:webHidden/>
              </w:rPr>
            </w:r>
            <w:r w:rsidR="007475FC">
              <w:rPr>
                <w:webHidden/>
              </w:rPr>
              <w:fldChar w:fldCharType="separate"/>
            </w:r>
            <w:r w:rsidR="007475FC">
              <w:rPr>
                <w:webHidden/>
              </w:rPr>
              <w:t>2</w:t>
            </w:r>
            <w:r w:rsidR="007475FC">
              <w:rPr>
                <w:webHidden/>
              </w:rPr>
              <w:fldChar w:fldCharType="end"/>
            </w:r>
          </w:hyperlink>
        </w:p>
        <w:p w14:paraId="4598A0FD" w14:textId="4F72643A" w:rsidR="007475FC" w:rsidRDefault="007475FC">
          <w:pPr>
            <w:pStyle w:val="TOC1"/>
            <w:rPr>
              <w:rFonts w:asciiTheme="minorHAnsi" w:hAnsiTheme="minorHAnsi" w:cstheme="minorBidi"/>
              <w:b w:val="0"/>
              <w:bCs w:val="0"/>
              <w:sz w:val="22"/>
              <w:lang w:val="en-US"/>
            </w:rPr>
          </w:pPr>
          <w:hyperlink w:anchor="_Toc80634244" w:history="1">
            <w:r w:rsidRPr="00E60491">
              <w:rPr>
                <w:rStyle w:val="Hyperlink"/>
              </w:rPr>
              <w:t>1</w:t>
            </w:r>
            <w:r>
              <w:rPr>
                <w:rFonts w:asciiTheme="minorHAnsi" w:hAnsiTheme="minorHAnsi" w:cstheme="minorBidi"/>
                <w:b w:val="0"/>
                <w:bCs w:val="0"/>
                <w:sz w:val="22"/>
                <w:lang w:val="en-US"/>
              </w:rPr>
              <w:tab/>
            </w:r>
            <w:r w:rsidRPr="00E60491">
              <w:rPr>
                <w:rStyle w:val="Hyperlink"/>
              </w:rPr>
              <w:t>Supply of Solar PV Systems</w:t>
            </w:r>
            <w:r>
              <w:rPr>
                <w:webHidden/>
              </w:rPr>
              <w:tab/>
            </w:r>
            <w:r>
              <w:rPr>
                <w:webHidden/>
              </w:rPr>
              <w:fldChar w:fldCharType="begin"/>
            </w:r>
            <w:r>
              <w:rPr>
                <w:webHidden/>
              </w:rPr>
              <w:instrText xml:space="preserve"> PAGEREF _Toc80634244 \h </w:instrText>
            </w:r>
            <w:r>
              <w:rPr>
                <w:webHidden/>
              </w:rPr>
            </w:r>
            <w:r>
              <w:rPr>
                <w:webHidden/>
              </w:rPr>
              <w:fldChar w:fldCharType="separate"/>
            </w:r>
            <w:r>
              <w:rPr>
                <w:webHidden/>
              </w:rPr>
              <w:t>1</w:t>
            </w:r>
            <w:r>
              <w:rPr>
                <w:webHidden/>
              </w:rPr>
              <w:fldChar w:fldCharType="end"/>
            </w:r>
          </w:hyperlink>
        </w:p>
        <w:p w14:paraId="0B64F5A9" w14:textId="39D8B892" w:rsidR="007475FC" w:rsidRDefault="007475FC">
          <w:pPr>
            <w:pStyle w:val="TOC2"/>
            <w:rPr>
              <w:rFonts w:asciiTheme="minorHAnsi" w:hAnsiTheme="minorHAnsi" w:cstheme="minorBidi"/>
              <w:b w:val="0"/>
              <w:bCs w:val="0"/>
              <w:sz w:val="22"/>
              <w:szCs w:val="22"/>
              <w:lang w:val="en-US"/>
            </w:rPr>
          </w:pPr>
          <w:hyperlink w:anchor="_Toc80634245" w:history="1">
            <w:r w:rsidRPr="00E60491">
              <w:rPr>
                <w:rStyle w:val="Hyperlink"/>
              </w:rPr>
              <w:t>1.1</w:t>
            </w:r>
            <w:r>
              <w:rPr>
                <w:rFonts w:asciiTheme="minorHAnsi" w:hAnsiTheme="minorHAnsi" w:cstheme="minorBidi"/>
                <w:b w:val="0"/>
                <w:bCs w:val="0"/>
                <w:sz w:val="22"/>
                <w:szCs w:val="22"/>
                <w:lang w:val="en-US"/>
              </w:rPr>
              <w:tab/>
            </w:r>
            <w:r w:rsidRPr="00E60491">
              <w:rPr>
                <w:rStyle w:val="Hyperlink"/>
              </w:rPr>
              <w:t>Supply of Works and Services</w:t>
            </w:r>
            <w:r>
              <w:rPr>
                <w:webHidden/>
              </w:rPr>
              <w:tab/>
            </w:r>
            <w:r>
              <w:rPr>
                <w:webHidden/>
              </w:rPr>
              <w:fldChar w:fldCharType="begin"/>
            </w:r>
            <w:r>
              <w:rPr>
                <w:webHidden/>
              </w:rPr>
              <w:instrText xml:space="preserve"> PAGEREF _Toc80634245 \h </w:instrText>
            </w:r>
            <w:r>
              <w:rPr>
                <w:webHidden/>
              </w:rPr>
            </w:r>
            <w:r>
              <w:rPr>
                <w:webHidden/>
              </w:rPr>
              <w:fldChar w:fldCharType="separate"/>
            </w:r>
            <w:r>
              <w:rPr>
                <w:webHidden/>
              </w:rPr>
              <w:t>1</w:t>
            </w:r>
            <w:r>
              <w:rPr>
                <w:webHidden/>
              </w:rPr>
              <w:fldChar w:fldCharType="end"/>
            </w:r>
          </w:hyperlink>
        </w:p>
        <w:p w14:paraId="3B310F83" w14:textId="2216201E" w:rsidR="007475FC" w:rsidRDefault="007475FC">
          <w:pPr>
            <w:pStyle w:val="TOC2"/>
            <w:rPr>
              <w:rFonts w:asciiTheme="minorHAnsi" w:hAnsiTheme="minorHAnsi" w:cstheme="minorBidi"/>
              <w:b w:val="0"/>
              <w:bCs w:val="0"/>
              <w:sz w:val="22"/>
              <w:szCs w:val="22"/>
              <w:lang w:val="en-US"/>
            </w:rPr>
          </w:pPr>
          <w:hyperlink w:anchor="_Toc80634246" w:history="1">
            <w:r w:rsidRPr="00E60491">
              <w:rPr>
                <w:rStyle w:val="Hyperlink"/>
              </w:rPr>
              <w:t>1.2</w:t>
            </w:r>
            <w:r>
              <w:rPr>
                <w:rFonts w:asciiTheme="minorHAnsi" w:hAnsiTheme="minorHAnsi" w:cstheme="minorBidi"/>
                <w:b w:val="0"/>
                <w:bCs w:val="0"/>
                <w:sz w:val="22"/>
                <w:szCs w:val="22"/>
                <w:lang w:val="en-US"/>
              </w:rPr>
              <w:tab/>
            </w:r>
            <w:r w:rsidRPr="00E60491">
              <w:rPr>
                <w:rStyle w:val="Hyperlink"/>
              </w:rPr>
              <w:t>Engineering Design</w:t>
            </w:r>
            <w:r>
              <w:rPr>
                <w:webHidden/>
              </w:rPr>
              <w:tab/>
            </w:r>
            <w:r>
              <w:rPr>
                <w:webHidden/>
              </w:rPr>
              <w:fldChar w:fldCharType="begin"/>
            </w:r>
            <w:r>
              <w:rPr>
                <w:webHidden/>
              </w:rPr>
              <w:instrText xml:space="preserve"> PAGEREF _Toc80634246 \h </w:instrText>
            </w:r>
            <w:r>
              <w:rPr>
                <w:webHidden/>
              </w:rPr>
            </w:r>
            <w:r>
              <w:rPr>
                <w:webHidden/>
              </w:rPr>
              <w:fldChar w:fldCharType="separate"/>
            </w:r>
            <w:r>
              <w:rPr>
                <w:webHidden/>
              </w:rPr>
              <w:t>1</w:t>
            </w:r>
            <w:r>
              <w:rPr>
                <w:webHidden/>
              </w:rPr>
              <w:fldChar w:fldCharType="end"/>
            </w:r>
          </w:hyperlink>
        </w:p>
        <w:p w14:paraId="642CFA7E" w14:textId="73D8B38D" w:rsidR="007475FC" w:rsidRDefault="007475FC">
          <w:pPr>
            <w:pStyle w:val="TOC2"/>
            <w:rPr>
              <w:rFonts w:asciiTheme="minorHAnsi" w:hAnsiTheme="minorHAnsi" w:cstheme="minorBidi"/>
              <w:b w:val="0"/>
              <w:bCs w:val="0"/>
              <w:sz w:val="22"/>
              <w:szCs w:val="22"/>
              <w:lang w:val="en-US"/>
            </w:rPr>
          </w:pPr>
          <w:hyperlink w:anchor="_Toc80634247" w:history="1">
            <w:r w:rsidRPr="00E60491">
              <w:rPr>
                <w:rStyle w:val="Hyperlink"/>
              </w:rPr>
              <w:t>1.3</w:t>
            </w:r>
            <w:r>
              <w:rPr>
                <w:rFonts w:asciiTheme="minorHAnsi" w:hAnsiTheme="minorHAnsi" w:cstheme="minorBidi"/>
                <w:b w:val="0"/>
                <w:bCs w:val="0"/>
                <w:sz w:val="22"/>
                <w:szCs w:val="22"/>
                <w:lang w:val="en-US"/>
              </w:rPr>
              <w:tab/>
            </w:r>
            <w:r w:rsidRPr="00E60491">
              <w:rPr>
                <w:rStyle w:val="Hyperlink"/>
              </w:rPr>
              <w:t>Preparatory Works</w:t>
            </w:r>
            <w:r>
              <w:rPr>
                <w:webHidden/>
              </w:rPr>
              <w:tab/>
            </w:r>
            <w:r>
              <w:rPr>
                <w:webHidden/>
              </w:rPr>
              <w:fldChar w:fldCharType="begin"/>
            </w:r>
            <w:r>
              <w:rPr>
                <w:webHidden/>
              </w:rPr>
              <w:instrText xml:space="preserve"> PAGEREF _Toc80634247 \h </w:instrText>
            </w:r>
            <w:r>
              <w:rPr>
                <w:webHidden/>
              </w:rPr>
            </w:r>
            <w:r>
              <w:rPr>
                <w:webHidden/>
              </w:rPr>
              <w:fldChar w:fldCharType="separate"/>
            </w:r>
            <w:r>
              <w:rPr>
                <w:webHidden/>
              </w:rPr>
              <w:t>2</w:t>
            </w:r>
            <w:r>
              <w:rPr>
                <w:webHidden/>
              </w:rPr>
              <w:fldChar w:fldCharType="end"/>
            </w:r>
          </w:hyperlink>
        </w:p>
        <w:p w14:paraId="2C928ED0" w14:textId="766C835C" w:rsidR="007475FC" w:rsidRDefault="007475FC">
          <w:pPr>
            <w:pStyle w:val="TOC1"/>
            <w:rPr>
              <w:rFonts w:asciiTheme="minorHAnsi" w:hAnsiTheme="minorHAnsi" w:cstheme="minorBidi"/>
              <w:b w:val="0"/>
              <w:bCs w:val="0"/>
              <w:sz w:val="22"/>
              <w:lang w:val="en-US"/>
            </w:rPr>
          </w:pPr>
          <w:hyperlink w:anchor="_Toc80634248" w:history="1">
            <w:r w:rsidRPr="00E60491">
              <w:rPr>
                <w:rStyle w:val="Hyperlink"/>
              </w:rPr>
              <w:t>2</w:t>
            </w:r>
            <w:r>
              <w:rPr>
                <w:rFonts w:asciiTheme="minorHAnsi" w:hAnsiTheme="minorHAnsi" w:cstheme="minorBidi"/>
                <w:b w:val="0"/>
                <w:bCs w:val="0"/>
                <w:sz w:val="22"/>
                <w:lang w:val="en-US"/>
              </w:rPr>
              <w:tab/>
            </w:r>
            <w:r w:rsidRPr="00E60491">
              <w:rPr>
                <w:rStyle w:val="Hyperlink"/>
              </w:rPr>
              <w:t>Specification</w:t>
            </w:r>
            <w:r>
              <w:rPr>
                <w:webHidden/>
              </w:rPr>
              <w:tab/>
            </w:r>
            <w:r>
              <w:rPr>
                <w:webHidden/>
              </w:rPr>
              <w:fldChar w:fldCharType="begin"/>
            </w:r>
            <w:r>
              <w:rPr>
                <w:webHidden/>
              </w:rPr>
              <w:instrText xml:space="preserve"> PAGEREF _Toc80634248 \h </w:instrText>
            </w:r>
            <w:r>
              <w:rPr>
                <w:webHidden/>
              </w:rPr>
            </w:r>
            <w:r>
              <w:rPr>
                <w:webHidden/>
              </w:rPr>
              <w:fldChar w:fldCharType="separate"/>
            </w:r>
            <w:r>
              <w:rPr>
                <w:webHidden/>
              </w:rPr>
              <w:t>3</w:t>
            </w:r>
            <w:r>
              <w:rPr>
                <w:webHidden/>
              </w:rPr>
              <w:fldChar w:fldCharType="end"/>
            </w:r>
          </w:hyperlink>
        </w:p>
        <w:p w14:paraId="0D7D8FA4" w14:textId="651249CF" w:rsidR="007475FC" w:rsidRDefault="007475FC">
          <w:pPr>
            <w:pStyle w:val="TOC2"/>
            <w:rPr>
              <w:rFonts w:asciiTheme="minorHAnsi" w:hAnsiTheme="minorHAnsi" w:cstheme="minorBidi"/>
              <w:b w:val="0"/>
              <w:bCs w:val="0"/>
              <w:sz w:val="22"/>
              <w:szCs w:val="22"/>
              <w:lang w:val="en-US"/>
            </w:rPr>
          </w:pPr>
          <w:hyperlink w:anchor="_Toc80634249" w:history="1">
            <w:r w:rsidRPr="00E60491">
              <w:rPr>
                <w:rStyle w:val="Hyperlink"/>
              </w:rPr>
              <w:t>2.1</w:t>
            </w:r>
            <w:r>
              <w:rPr>
                <w:rFonts w:asciiTheme="minorHAnsi" w:hAnsiTheme="minorHAnsi" w:cstheme="minorBidi"/>
                <w:b w:val="0"/>
                <w:bCs w:val="0"/>
                <w:sz w:val="22"/>
                <w:szCs w:val="22"/>
                <w:lang w:val="en-US"/>
              </w:rPr>
              <w:tab/>
            </w:r>
            <w:r w:rsidRPr="00E60491">
              <w:rPr>
                <w:rStyle w:val="Hyperlink"/>
              </w:rPr>
              <w:t>Site Conditions</w:t>
            </w:r>
            <w:r>
              <w:rPr>
                <w:webHidden/>
              </w:rPr>
              <w:tab/>
            </w:r>
            <w:r>
              <w:rPr>
                <w:webHidden/>
              </w:rPr>
              <w:fldChar w:fldCharType="begin"/>
            </w:r>
            <w:r>
              <w:rPr>
                <w:webHidden/>
              </w:rPr>
              <w:instrText xml:space="preserve"> PAGEREF _Toc80634249 \h </w:instrText>
            </w:r>
            <w:r>
              <w:rPr>
                <w:webHidden/>
              </w:rPr>
            </w:r>
            <w:r>
              <w:rPr>
                <w:webHidden/>
              </w:rPr>
              <w:fldChar w:fldCharType="separate"/>
            </w:r>
            <w:r>
              <w:rPr>
                <w:webHidden/>
              </w:rPr>
              <w:t>3</w:t>
            </w:r>
            <w:r>
              <w:rPr>
                <w:webHidden/>
              </w:rPr>
              <w:fldChar w:fldCharType="end"/>
            </w:r>
          </w:hyperlink>
        </w:p>
        <w:p w14:paraId="24FC4465" w14:textId="0371BCA2" w:rsidR="007475FC" w:rsidRDefault="007475FC">
          <w:pPr>
            <w:pStyle w:val="TOC2"/>
            <w:rPr>
              <w:rFonts w:asciiTheme="minorHAnsi" w:hAnsiTheme="minorHAnsi" w:cstheme="minorBidi"/>
              <w:b w:val="0"/>
              <w:bCs w:val="0"/>
              <w:sz w:val="22"/>
              <w:szCs w:val="22"/>
              <w:lang w:val="en-US"/>
            </w:rPr>
          </w:pPr>
          <w:hyperlink w:anchor="_Toc80634250" w:history="1">
            <w:r w:rsidRPr="00E60491">
              <w:rPr>
                <w:rStyle w:val="Hyperlink"/>
              </w:rPr>
              <w:t>2.2</w:t>
            </w:r>
            <w:r>
              <w:rPr>
                <w:rFonts w:asciiTheme="minorHAnsi" w:hAnsiTheme="minorHAnsi" w:cstheme="minorBidi"/>
                <w:b w:val="0"/>
                <w:bCs w:val="0"/>
                <w:sz w:val="22"/>
                <w:szCs w:val="22"/>
                <w:lang w:val="en-US"/>
              </w:rPr>
              <w:tab/>
            </w:r>
            <w:r w:rsidRPr="00E60491">
              <w:rPr>
                <w:rStyle w:val="Hyperlink"/>
              </w:rPr>
              <w:t>PV System Design Concept</w:t>
            </w:r>
            <w:r>
              <w:rPr>
                <w:webHidden/>
              </w:rPr>
              <w:tab/>
            </w:r>
            <w:r>
              <w:rPr>
                <w:webHidden/>
              </w:rPr>
              <w:fldChar w:fldCharType="begin"/>
            </w:r>
            <w:r>
              <w:rPr>
                <w:webHidden/>
              </w:rPr>
              <w:instrText xml:space="preserve"> PAGEREF _Toc80634250 \h </w:instrText>
            </w:r>
            <w:r>
              <w:rPr>
                <w:webHidden/>
              </w:rPr>
            </w:r>
            <w:r>
              <w:rPr>
                <w:webHidden/>
              </w:rPr>
              <w:fldChar w:fldCharType="separate"/>
            </w:r>
            <w:r>
              <w:rPr>
                <w:webHidden/>
              </w:rPr>
              <w:t>3</w:t>
            </w:r>
            <w:r>
              <w:rPr>
                <w:webHidden/>
              </w:rPr>
              <w:fldChar w:fldCharType="end"/>
            </w:r>
          </w:hyperlink>
        </w:p>
        <w:p w14:paraId="7CD8AAE8" w14:textId="24DC917E" w:rsidR="007475FC" w:rsidRDefault="007475FC">
          <w:pPr>
            <w:pStyle w:val="TOC2"/>
            <w:rPr>
              <w:rFonts w:asciiTheme="minorHAnsi" w:hAnsiTheme="minorHAnsi" w:cstheme="minorBidi"/>
              <w:b w:val="0"/>
              <w:bCs w:val="0"/>
              <w:sz w:val="22"/>
              <w:szCs w:val="22"/>
              <w:lang w:val="en-US"/>
            </w:rPr>
          </w:pPr>
          <w:hyperlink w:anchor="_Toc80634251" w:history="1">
            <w:r w:rsidRPr="00E60491">
              <w:rPr>
                <w:rStyle w:val="Hyperlink"/>
              </w:rPr>
              <w:t>2.3</w:t>
            </w:r>
            <w:r>
              <w:rPr>
                <w:rFonts w:asciiTheme="minorHAnsi" w:hAnsiTheme="minorHAnsi" w:cstheme="minorBidi"/>
                <w:b w:val="0"/>
                <w:bCs w:val="0"/>
                <w:sz w:val="22"/>
                <w:szCs w:val="22"/>
                <w:lang w:val="en-US"/>
              </w:rPr>
              <w:tab/>
            </w:r>
            <w:r w:rsidRPr="00E60491">
              <w:rPr>
                <w:rStyle w:val="Hyperlink"/>
              </w:rPr>
              <w:t>Assumptions</w:t>
            </w:r>
            <w:r>
              <w:rPr>
                <w:webHidden/>
              </w:rPr>
              <w:tab/>
            </w:r>
            <w:r>
              <w:rPr>
                <w:webHidden/>
              </w:rPr>
              <w:fldChar w:fldCharType="begin"/>
            </w:r>
            <w:r>
              <w:rPr>
                <w:webHidden/>
              </w:rPr>
              <w:instrText xml:space="preserve"> PAGEREF _Toc80634251 \h </w:instrText>
            </w:r>
            <w:r>
              <w:rPr>
                <w:webHidden/>
              </w:rPr>
            </w:r>
            <w:r>
              <w:rPr>
                <w:webHidden/>
              </w:rPr>
              <w:fldChar w:fldCharType="separate"/>
            </w:r>
            <w:r>
              <w:rPr>
                <w:webHidden/>
              </w:rPr>
              <w:t>3</w:t>
            </w:r>
            <w:r>
              <w:rPr>
                <w:webHidden/>
              </w:rPr>
              <w:fldChar w:fldCharType="end"/>
            </w:r>
          </w:hyperlink>
        </w:p>
        <w:p w14:paraId="1F218CC8" w14:textId="6EAB568B" w:rsidR="007475FC" w:rsidRDefault="007475FC">
          <w:pPr>
            <w:pStyle w:val="TOC2"/>
            <w:rPr>
              <w:rFonts w:asciiTheme="minorHAnsi" w:hAnsiTheme="minorHAnsi" w:cstheme="minorBidi"/>
              <w:b w:val="0"/>
              <w:bCs w:val="0"/>
              <w:sz w:val="22"/>
              <w:szCs w:val="22"/>
              <w:lang w:val="en-US"/>
            </w:rPr>
          </w:pPr>
          <w:hyperlink w:anchor="_Toc80634252" w:history="1">
            <w:r w:rsidRPr="00E60491">
              <w:rPr>
                <w:rStyle w:val="Hyperlink"/>
              </w:rPr>
              <w:t>2.4</w:t>
            </w:r>
            <w:r>
              <w:rPr>
                <w:rFonts w:asciiTheme="minorHAnsi" w:hAnsiTheme="minorHAnsi" w:cstheme="minorBidi"/>
                <w:b w:val="0"/>
                <w:bCs w:val="0"/>
                <w:sz w:val="22"/>
                <w:szCs w:val="22"/>
                <w:lang w:val="en-US"/>
              </w:rPr>
              <w:tab/>
            </w:r>
            <w:r w:rsidRPr="00E60491">
              <w:rPr>
                <w:rStyle w:val="Hyperlink"/>
              </w:rPr>
              <w:t>General Specifications</w:t>
            </w:r>
            <w:r>
              <w:rPr>
                <w:webHidden/>
              </w:rPr>
              <w:tab/>
            </w:r>
            <w:r>
              <w:rPr>
                <w:webHidden/>
              </w:rPr>
              <w:fldChar w:fldCharType="begin"/>
            </w:r>
            <w:r>
              <w:rPr>
                <w:webHidden/>
              </w:rPr>
              <w:instrText xml:space="preserve"> PAGEREF _Toc80634252 \h </w:instrText>
            </w:r>
            <w:r>
              <w:rPr>
                <w:webHidden/>
              </w:rPr>
            </w:r>
            <w:r>
              <w:rPr>
                <w:webHidden/>
              </w:rPr>
              <w:fldChar w:fldCharType="separate"/>
            </w:r>
            <w:r>
              <w:rPr>
                <w:webHidden/>
              </w:rPr>
              <w:t>4</w:t>
            </w:r>
            <w:r>
              <w:rPr>
                <w:webHidden/>
              </w:rPr>
              <w:fldChar w:fldCharType="end"/>
            </w:r>
          </w:hyperlink>
        </w:p>
        <w:p w14:paraId="652289EE" w14:textId="34301F64" w:rsidR="007475FC" w:rsidRDefault="007475FC">
          <w:pPr>
            <w:pStyle w:val="TOC3"/>
            <w:tabs>
              <w:tab w:val="left" w:pos="1320"/>
              <w:tab w:val="right" w:leader="dot" w:pos="9345"/>
            </w:tabs>
            <w:rPr>
              <w:rFonts w:asciiTheme="minorHAnsi" w:hAnsiTheme="minorHAnsi"/>
              <w:noProof/>
              <w:sz w:val="22"/>
              <w:lang w:val="en-US"/>
            </w:rPr>
          </w:pPr>
          <w:hyperlink w:anchor="_Toc80634253" w:history="1">
            <w:r w:rsidRPr="00E60491">
              <w:rPr>
                <w:rStyle w:val="Hyperlink"/>
                <w:noProof/>
              </w:rPr>
              <w:t>2.4.1</w:t>
            </w:r>
            <w:r>
              <w:rPr>
                <w:rFonts w:asciiTheme="minorHAnsi" w:hAnsiTheme="minorHAnsi"/>
                <w:noProof/>
                <w:sz w:val="22"/>
                <w:lang w:val="en-US"/>
              </w:rPr>
              <w:tab/>
            </w:r>
            <w:r w:rsidRPr="00E60491">
              <w:rPr>
                <w:rStyle w:val="Hyperlink"/>
                <w:noProof/>
              </w:rPr>
              <w:t>Permits, Licenses and Consents</w:t>
            </w:r>
            <w:r>
              <w:rPr>
                <w:noProof/>
                <w:webHidden/>
              </w:rPr>
              <w:tab/>
            </w:r>
            <w:r>
              <w:rPr>
                <w:noProof/>
                <w:webHidden/>
              </w:rPr>
              <w:fldChar w:fldCharType="begin"/>
            </w:r>
            <w:r>
              <w:rPr>
                <w:noProof/>
                <w:webHidden/>
              </w:rPr>
              <w:instrText xml:space="preserve"> PAGEREF _Toc80634253 \h </w:instrText>
            </w:r>
            <w:r>
              <w:rPr>
                <w:noProof/>
                <w:webHidden/>
              </w:rPr>
            </w:r>
            <w:r>
              <w:rPr>
                <w:noProof/>
                <w:webHidden/>
              </w:rPr>
              <w:fldChar w:fldCharType="separate"/>
            </w:r>
            <w:r>
              <w:rPr>
                <w:noProof/>
                <w:webHidden/>
              </w:rPr>
              <w:t>4</w:t>
            </w:r>
            <w:r>
              <w:rPr>
                <w:noProof/>
                <w:webHidden/>
              </w:rPr>
              <w:fldChar w:fldCharType="end"/>
            </w:r>
          </w:hyperlink>
        </w:p>
        <w:p w14:paraId="79124EEB" w14:textId="4F928984" w:rsidR="007475FC" w:rsidRDefault="007475FC">
          <w:pPr>
            <w:pStyle w:val="TOC3"/>
            <w:tabs>
              <w:tab w:val="left" w:pos="1320"/>
              <w:tab w:val="right" w:leader="dot" w:pos="9345"/>
            </w:tabs>
            <w:rPr>
              <w:rFonts w:asciiTheme="minorHAnsi" w:hAnsiTheme="minorHAnsi"/>
              <w:noProof/>
              <w:sz w:val="22"/>
              <w:lang w:val="en-US"/>
            </w:rPr>
          </w:pPr>
          <w:hyperlink w:anchor="_Toc80634254" w:history="1">
            <w:r w:rsidRPr="00E60491">
              <w:rPr>
                <w:rStyle w:val="Hyperlink"/>
                <w:noProof/>
              </w:rPr>
              <w:t>2.4.2</w:t>
            </w:r>
            <w:r>
              <w:rPr>
                <w:rFonts w:asciiTheme="minorHAnsi" w:hAnsiTheme="minorHAnsi"/>
                <w:noProof/>
                <w:sz w:val="22"/>
                <w:lang w:val="en-US"/>
              </w:rPr>
              <w:tab/>
            </w:r>
            <w:r w:rsidRPr="00E60491">
              <w:rPr>
                <w:rStyle w:val="Hyperlink"/>
                <w:noProof/>
              </w:rPr>
              <w:t>Health, Safety and Environmental Requirements</w:t>
            </w:r>
            <w:r>
              <w:rPr>
                <w:noProof/>
                <w:webHidden/>
              </w:rPr>
              <w:tab/>
            </w:r>
            <w:r>
              <w:rPr>
                <w:noProof/>
                <w:webHidden/>
              </w:rPr>
              <w:fldChar w:fldCharType="begin"/>
            </w:r>
            <w:r>
              <w:rPr>
                <w:noProof/>
                <w:webHidden/>
              </w:rPr>
              <w:instrText xml:space="preserve"> PAGEREF _Toc80634254 \h </w:instrText>
            </w:r>
            <w:r>
              <w:rPr>
                <w:noProof/>
                <w:webHidden/>
              </w:rPr>
            </w:r>
            <w:r>
              <w:rPr>
                <w:noProof/>
                <w:webHidden/>
              </w:rPr>
              <w:fldChar w:fldCharType="separate"/>
            </w:r>
            <w:r>
              <w:rPr>
                <w:noProof/>
                <w:webHidden/>
              </w:rPr>
              <w:t>4</w:t>
            </w:r>
            <w:r>
              <w:rPr>
                <w:noProof/>
                <w:webHidden/>
              </w:rPr>
              <w:fldChar w:fldCharType="end"/>
            </w:r>
          </w:hyperlink>
        </w:p>
        <w:p w14:paraId="4E6A76F2" w14:textId="0F587D7F" w:rsidR="007475FC" w:rsidRDefault="007475FC">
          <w:pPr>
            <w:pStyle w:val="TOC3"/>
            <w:tabs>
              <w:tab w:val="left" w:pos="1320"/>
              <w:tab w:val="right" w:leader="dot" w:pos="9345"/>
            </w:tabs>
            <w:rPr>
              <w:rFonts w:asciiTheme="minorHAnsi" w:hAnsiTheme="minorHAnsi"/>
              <w:noProof/>
              <w:sz w:val="22"/>
              <w:lang w:val="en-US"/>
            </w:rPr>
          </w:pPr>
          <w:hyperlink w:anchor="_Toc80634255" w:history="1">
            <w:r w:rsidRPr="00E60491">
              <w:rPr>
                <w:rStyle w:val="Hyperlink"/>
                <w:noProof/>
              </w:rPr>
              <w:t>2.4.3</w:t>
            </w:r>
            <w:r>
              <w:rPr>
                <w:rFonts w:asciiTheme="minorHAnsi" w:hAnsiTheme="minorHAnsi"/>
                <w:noProof/>
                <w:sz w:val="22"/>
                <w:lang w:val="en-US"/>
              </w:rPr>
              <w:tab/>
            </w:r>
            <w:r w:rsidRPr="00E60491">
              <w:rPr>
                <w:rStyle w:val="Hyperlink"/>
                <w:noProof/>
              </w:rPr>
              <w:t>Packing and Transport Identification</w:t>
            </w:r>
            <w:r>
              <w:rPr>
                <w:noProof/>
                <w:webHidden/>
              </w:rPr>
              <w:tab/>
            </w:r>
            <w:r>
              <w:rPr>
                <w:noProof/>
                <w:webHidden/>
              </w:rPr>
              <w:fldChar w:fldCharType="begin"/>
            </w:r>
            <w:r>
              <w:rPr>
                <w:noProof/>
                <w:webHidden/>
              </w:rPr>
              <w:instrText xml:space="preserve"> PAGEREF _Toc80634255 \h </w:instrText>
            </w:r>
            <w:r>
              <w:rPr>
                <w:noProof/>
                <w:webHidden/>
              </w:rPr>
            </w:r>
            <w:r>
              <w:rPr>
                <w:noProof/>
                <w:webHidden/>
              </w:rPr>
              <w:fldChar w:fldCharType="separate"/>
            </w:r>
            <w:r>
              <w:rPr>
                <w:noProof/>
                <w:webHidden/>
              </w:rPr>
              <w:t>4</w:t>
            </w:r>
            <w:r>
              <w:rPr>
                <w:noProof/>
                <w:webHidden/>
              </w:rPr>
              <w:fldChar w:fldCharType="end"/>
            </w:r>
          </w:hyperlink>
        </w:p>
        <w:p w14:paraId="6561F934" w14:textId="258EBF3E" w:rsidR="007475FC" w:rsidRDefault="007475FC">
          <w:pPr>
            <w:pStyle w:val="TOC3"/>
            <w:tabs>
              <w:tab w:val="left" w:pos="1320"/>
              <w:tab w:val="right" w:leader="dot" w:pos="9345"/>
            </w:tabs>
            <w:rPr>
              <w:rFonts w:asciiTheme="minorHAnsi" w:hAnsiTheme="minorHAnsi"/>
              <w:noProof/>
              <w:sz w:val="22"/>
              <w:lang w:val="en-US"/>
            </w:rPr>
          </w:pPr>
          <w:hyperlink w:anchor="_Toc80634256" w:history="1">
            <w:r w:rsidRPr="00E60491">
              <w:rPr>
                <w:rStyle w:val="Hyperlink"/>
                <w:noProof/>
              </w:rPr>
              <w:t>2.4.4</w:t>
            </w:r>
            <w:r>
              <w:rPr>
                <w:rFonts w:asciiTheme="minorHAnsi" w:hAnsiTheme="minorHAnsi"/>
                <w:noProof/>
                <w:sz w:val="22"/>
                <w:lang w:val="en-US"/>
              </w:rPr>
              <w:tab/>
            </w:r>
            <w:r w:rsidRPr="00E60491">
              <w:rPr>
                <w:rStyle w:val="Hyperlink"/>
                <w:noProof/>
              </w:rPr>
              <w:t>Material Properties</w:t>
            </w:r>
            <w:r>
              <w:rPr>
                <w:noProof/>
                <w:webHidden/>
              </w:rPr>
              <w:tab/>
            </w:r>
            <w:r>
              <w:rPr>
                <w:noProof/>
                <w:webHidden/>
              </w:rPr>
              <w:fldChar w:fldCharType="begin"/>
            </w:r>
            <w:r>
              <w:rPr>
                <w:noProof/>
                <w:webHidden/>
              </w:rPr>
              <w:instrText xml:space="preserve"> PAGEREF _Toc80634256 \h </w:instrText>
            </w:r>
            <w:r>
              <w:rPr>
                <w:noProof/>
                <w:webHidden/>
              </w:rPr>
            </w:r>
            <w:r>
              <w:rPr>
                <w:noProof/>
                <w:webHidden/>
              </w:rPr>
              <w:fldChar w:fldCharType="separate"/>
            </w:r>
            <w:r>
              <w:rPr>
                <w:noProof/>
                <w:webHidden/>
              </w:rPr>
              <w:t>5</w:t>
            </w:r>
            <w:r>
              <w:rPr>
                <w:noProof/>
                <w:webHidden/>
              </w:rPr>
              <w:fldChar w:fldCharType="end"/>
            </w:r>
          </w:hyperlink>
        </w:p>
        <w:p w14:paraId="7AA2312E" w14:textId="128E0FF6" w:rsidR="007475FC" w:rsidRDefault="007475FC">
          <w:pPr>
            <w:pStyle w:val="TOC3"/>
            <w:tabs>
              <w:tab w:val="left" w:pos="1320"/>
              <w:tab w:val="right" w:leader="dot" w:pos="9345"/>
            </w:tabs>
            <w:rPr>
              <w:rFonts w:asciiTheme="minorHAnsi" w:hAnsiTheme="minorHAnsi"/>
              <w:noProof/>
              <w:sz w:val="22"/>
              <w:lang w:val="en-US"/>
            </w:rPr>
          </w:pPr>
          <w:hyperlink w:anchor="_Toc80634257" w:history="1">
            <w:r w:rsidRPr="00E60491">
              <w:rPr>
                <w:rStyle w:val="Hyperlink"/>
                <w:noProof/>
              </w:rPr>
              <w:t>2.4.5</w:t>
            </w:r>
            <w:r>
              <w:rPr>
                <w:rFonts w:asciiTheme="minorHAnsi" w:hAnsiTheme="minorHAnsi"/>
                <w:noProof/>
                <w:sz w:val="22"/>
                <w:lang w:val="en-US"/>
              </w:rPr>
              <w:tab/>
            </w:r>
            <w:r w:rsidRPr="00E60491">
              <w:rPr>
                <w:rStyle w:val="Hyperlink"/>
                <w:noProof/>
              </w:rPr>
              <w:t>Environmental Management Requirements</w:t>
            </w:r>
            <w:r>
              <w:rPr>
                <w:noProof/>
                <w:webHidden/>
              </w:rPr>
              <w:tab/>
            </w:r>
            <w:r>
              <w:rPr>
                <w:noProof/>
                <w:webHidden/>
              </w:rPr>
              <w:fldChar w:fldCharType="begin"/>
            </w:r>
            <w:r>
              <w:rPr>
                <w:noProof/>
                <w:webHidden/>
              </w:rPr>
              <w:instrText xml:space="preserve"> PAGEREF _Toc80634257 \h </w:instrText>
            </w:r>
            <w:r>
              <w:rPr>
                <w:noProof/>
                <w:webHidden/>
              </w:rPr>
            </w:r>
            <w:r>
              <w:rPr>
                <w:noProof/>
                <w:webHidden/>
              </w:rPr>
              <w:fldChar w:fldCharType="separate"/>
            </w:r>
            <w:r>
              <w:rPr>
                <w:noProof/>
                <w:webHidden/>
              </w:rPr>
              <w:t>5</w:t>
            </w:r>
            <w:r>
              <w:rPr>
                <w:noProof/>
                <w:webHidden/>
              </w:rPr>
              <w:fldChar w:fldCharType="end"/>
            </w:r>
          </w:hyperlink>
        </w:p>
        <w:p w14:paraId="3B45A421" w14:textId="33F54693" w:rsidR="007475FC" w:rsidRDefault="007475FC">
          <w:pPr>
            <w:pStyle w:val="TOC3"/>
            <w:tabs>
              <w:tab w:val="left" w:pos="1320"/>
              <w:tab w:val="right" w:leader="dot" w:pos="9345"/>
            </w:tabs>
            <w:rPr>
              <w:rFonts w:asciiTheme="minorHAnsi" w:hAnsiTheme="minorHAnsi"/>
              <w:noProof/>
              <w:sz w:val="22"/>
              <w:lang w:val="en-US"/>
            </w:rPr>
          </w:pPr>
          <w:hyperlink w:anchor="_Toc80634258" w:history="1">
            <w:r w:rsidRPr="00E60491">
              <w:rPr>
                <w:rStyle w:val="Hyperlink"/>
                <w:rFonts w:cs="Arial"/>
                <w:noProof/>
              </w:rPr>
              <w:t>2.4.6</w:t>
            </w:r>
            <w:r>
              <w:rPr>
                <w:rFonts w:asciiTheme="minorHAnsi" w:hAnsiTheme="minorHAnsi"/>
                <w:noProof/>
                <w:sz w:val="22"/>
                <w:lang w:val="en-US"/>
              </w:rPr>
              <w:tab/>
            </w:r>
            <w:r w:rsidRPr="00E60491">
              <w:rPr>
                <w:rStyle w:val="Hyperlink"/>
                <w:rFonts w:cs="Arial"/>
                <w:noProof/>
              </w:rPr>
              <w:t>Redundancy Concept</w:t>
            </w:r>
            <w:r>
              <w:rPr>
                <w:noProof/>
                <w:webHidden/>
              </w:rPr>
              <w:tab/>
            </w:r>
            <w:r>
              <w:rPr>
                <w:noProof/>
                <w:webHidden/>
              </w:rPr>
              <w:fldChar w:fldCharType="begin"/>
            </w:r>
            <w:r>
              <w:rPr>
                <w:noProof/>
                <w:webHidden/>
              </w:rPr>
              <w:instrText xml:space="preserve"> PAGEREF _Toc80634258 \h </w:instrText>
            </w:r>
            <w:r>
              <w:rPr>
                <w:noProof/>
                <w:webHidden/>
              </w:rPr>
            </w:r>
            <w:r>
              <w:rPr>
                <w:noProof/>
                <w:webHidden/>
              </w:rPr>
              <w:fldChar w:fldCharType="separate"/>
            </w:r>
            <w:r>
              <w:rPr>
                <w:noProof/>
                <w:webHidden/>
              </w:rPr>
              <w:t>5</w:t>
            </w:r>
            <w:r>
              <w:rPr>
                <w:noProof/>
                <w:webHidden/>
              </w:rPr>
              <w:fldChar w:fldCharType="end"/>
            </w:r>
          </w:hyperlink>
        </w:p>
        <w:p w14:paraId="79B6478C" w14:textId="3CE80246" w:rsidR="007475FC" w:rsidRDefault="007475FC">
          <w:pPr>
            <w:pStyle w:val="TOC3"/>
            <w:tabs>
              <w:tab w:val="left" w:pos="1320"/>
              <w:tab w:val="right" w:leader="dot" w:pos="9345"/>
            </w:tabs>
            <w:rPr>
              <w:rFonts w:asciiTheme="minorHAnsi" w:hAnsiTheme="minorHAnsi"/>
              <w:noProof/>
              <w:sz w:val="22"/>
              <w:lang w:val="en-US"/>
            </w:rPr>
          </w:pPr>
          <w:hyperlink w:anchor="_Toc80634259" w:history="1">
            <w:r w:rsidRPr="00E60491">
              <w:rPr>
                <w:rStyle w:val="Hyperlink"/>
                <w:noProof/>
              </w:rPr>
              <w:t>2.4.7</w:t>
            </w:r>
            <w:r>
              <w:rPr>
                <w:rFonts w:asciiTheme="minorHAnsi" w:hAnsiTheme="minorHAnsi"/>
                <w:noProof/>
                <w:sz w:val="22"/>
                <w:lang w:val="en-US"/>
              </w:rPr>
              <w:tab/>
            </w:r>
            <w:r w:rsidRPr="00E60491">
              <w:rPr>
                <w:rStyle w:val="Hyperlink"/>
                <w:noProof/>
              </w:rPr>
              <w:t>Codes and Standards</w:t>
            </w:r>
            <w:r>
              <w:rPr>
                <w:noProof/>
                <w:webHidden/>
              </w:rPr>
              <w:tab/>
            </w:r>
            <w:r>
              <w:rPr>
                <w:noProof/>
                <w:webHidden/>
              </w:rPr>
              <w:fldChar w:fldCharType="begin"/>
            </w:r>
            <w:r>
              <w:rPr>
                <w:noProof/>
                <w:webHidden/>
              </w:rPr>
              <w:instrText xml:space="preserve"> PAGEREF _Toc80634259 \h </w:instrText>
            </w:r>
            <w:r>
              <w:rPr>
                <w:noProof/>
                <w:webHidden/>
              </w:rPr>
            </w:r>
            <w:r>
              <w:rPr>
                <w:noProof/>
                <w:webHidden/>
              </w:rPr>
              <w:fldChar w:fldCharType="separate"/>
            </w:r>
            <w:r>
              <w:rPr>
                <w:noProof/>
                <w:webHidden/>
              </w:rPr>
              <w:t>6</w:t>
            </w:r>
            <w:r>
              <w:rPr>
                <w:noProof/>
                <w:webHidden/>
              </w:rPr>
              <w:fldChar w:fldCharType="end"/>
            </w:r>
          </w:hyperlink>
        </w:p>
        <w:p w14:paraId="60E3C396" w14:textId="19D82FA5" w:rsidR="007475FC" w:rsidRDefault="007475FC">
          <w:pPr>
            <w:pStyle w:val="TOC3"/>
            <w:tabs>
              <w:tab w:val="left" w:pos="1320"/>
              <w:tab w:val="right" w:leader="dot" w:pos="9345"/>
            </w:tabs>
            <w:rPr>
              <w:rFonts w:asciiTheme="minorHAnsi" w:hAnsiTheme="minorHAnsi"/>
              <w:noProof/>
              <w:sz w:val="22"/>
              <w:lang w:val="en-US"/>
            </w:rPr>
          </w:pPr>
          <w:hyperlink w:anchor="_Toc80634260" w:history="1">
            <w:r w:rsidRPr="00E60491">
              <w:rPr>
                <w:rStyle w:val="Hyperlink"/>
                <w:noProof/>
              </w:rPr>
              <w:t>2.4.8</w:t>
            </w:r>
            <w:r>
              <w:rPr>
                <w:rFonts w:asciiTheme="minorHAnsi" w:hAnsiTheme="minorHAnsi"/>
                <w:noProof/>
                <w:sz w:val="22"/>
                <w:lang w:val="en-US"/>
              </w:rPr>
              <w:tab/>
            </w:r>
            <w:r w:rsidRPr="00E60491">
              <w:rPr>
                <w:rStyle w:val="Hyperlink"/>
                <w:noProof/>
              </w:rPr>
              <w:t>Interfaces</w:t>
            </w:r>
            <w:r>
              <w:rPr>
                <w:noProof/>
                <w:webHidden/>
              </w:rPr>
              <w:tab/>
            </w:r>
            <w:r>
              <w:rPr>
                <w:noProof/>
                <w:webHidden/>
              </w:rPr>
              <w:fldChar w:fldCharType="begin"/>
            </w:r>
            <w:r>
              <w:rPr>
                <w:noProof/>
                <w:webHidden/>
              </w:rPr>
              <w:instrText xml:space="preserve"> PAGEREF _Toc80634260 \h </w:instrText>
            </w:r>
            <w:r>
              <w:rPr>
                <w:noProof/>
                <w:webHidden/>
              </w:rPr>
            </w:r>
            <w:r>
              <w:rPr>
                <w:noProof/>
                <w:webHidden/>
              </w:rPr>
              <w:fldChar w:fldCharType="separate"/>
            </w:r>
            <w:r>
              <w:rPr>
                <w:noProof/>
                <w:webHidden/>
              </w:rPr>
              <w:t>7</w:t>
            </w:r>
            <w:r>
              <w:rPr>
                <w:noProof/>
                <w:webHidden/>
              </w:rPr>
              <w:fldChar w:fldCharType="end"/>
            </w:r>
          </w:hyperlink>
        </w:p>
        <w:p w14:paraId="1CD349E8" w14:textId="1AFB23DB" w:rsidR="007475FC" w:rsidRDefault="007475FC">
          <w:pPr>
            <w:pStyle w:val="TOC2"/>
            <w:rPr>
              <w:rFonts w:asciiTheme="minorHAnsi" w:hAnsiTheme="minorHAnsi" w:cstheme="minorBidi"/>
              <w:b w:val="0"/>
              <w:bCs w:val="0"/>
              <w:sz w:val="22"/>
              <w:szCs w:val="22"/>
              <w:lang w:val="en-US"/>
            </w:rPr>
          </w:pPr>
          <w:hyperlink w:anchor="_Toc80634261" w:history="1">
            <w:r w:rsidRPr="00E60491">
              <w:rPr>
                <w:rStyle w:val="Hyperlink"/>
              </w:rPr>
              <w:t>2.5</w:t>
            </w:r>
            <w:r>
              <w:rPr>
                <w:rFonts w:asciiTheme="minorHAnsi" w:hAnsiTheme="minorHAnsi" w:cstheme="minorBidi"/>
                <w:b w:val="0"/>
                <w:bCs w:val="0"/>
                <w:sz w:val="22"/>
                <w:szCs w:val="22"/>
                <w:lang w:val="en-US"/>
              </w:rPr>
              <w:tab/>
            </w:r>
            <w:r w:rsidRPr="00E60491">
              <w:rPr>
                <w:rStyle w:val="Hyperlink"/>
              </w:rPr>
              <w:t>Technical Specifications</w:t>
            </w:r>
            <w:r>
              <w:rPr>
                <w:webHidden/>
              </w:rPr>
              <w:tab/>
            </w:r>
            <w:r>
              <w:rPr>
                <w:webHidden/>
              </w:rPr>
              <w:fldChar w:fldCharType="begin"/>
            </w:r>
            <w:r>
              <w:rPr>
                <w:webHidden/>
              </w:rPr>
              <w:instrText xml:space="preserve"> PAGEREF _Toc80634261 \h </w:instrText>
            </w:r>
            <w:r>
              <w:rPr>
                <w:webHidden/>
              </w:rPr>
            </w:r>
            <w:r>
              <w:rPr>
                <w:webHidden/>
              </w:rPr>
              <w:fldChar w:fldCharType="separate"/>
            </w:r>
            <w:r>
              <w:rPr>
                <w:webHidden/>
              </w:rPr>
              <w:t>7</w:t>
            </w:r>
            <w:r>
              <w:rPr>
                <w:webHidden/>
              </w:rPr>
              <w:fldChar w:fldCharType="end"/>
            </w:r>
          </w:hyperlink>
        </w:p>
        <w:p w14:paraId="70C6F8C8" w14:textId="55DC6FB2" w:rsidR="007475FC" w:rsidRDefault="007475FC">
          <w:pPr>
            <w:pStyle w:val="TOC3"/>
            <w:tabs>
              <w:tab w:val="left" w:pos="1320"/>
              <w:tab w:val="right" w:leader="dot" w:pos="9345"/>
            </w:tabs>
            <w:rPr>
              <w:rFonts w:asciiTheme="minorHAnsi" w:hAnsiTheme="minorHAnsi"/>
              <w:noProof/>
              <w:sz w:val="22"/>
              <w:lang w:val="en-US"/>
            </w:rPr>
          </w:pPr>
          <w:hyperlink w:anchor="_Toc80634262" w:history="1">
            <w:r w:rsidRPr="00E60491">
              <w:rPr>
                <w:rStyle w:val="Hyperlink"/>
                <w:noProof/>
              </w:rPr>
              <w:t>2.5.1</w:t>
            </w:r>
            <w:r>
              <w:rPr>
                <w:rFonts w:asciiTheme="minorHAnsi" w:hAnsiTheme="minorHAnsi"/>
                <w:noProof/>
                <w:sz w:val="22"/>
                <w:lang w:val="en-US"/>
              </w:rPr>
              <w:tab/>
            </w:r>
            <w:r w:rsidRPr="00E60491">
              <w:rPr>
                <w:rStyle w:val="Hyperlink"/>
                <w:noProof/>
              </w:rPr>
              <w:t>Electrical Requirements</w:t>
            </w:r>
            <w:r>
              <w:rPr>
                <w:noProof/>
                <w:webHidden/>
              </w:rPr>
              <w:tab/>
            </w:r>
            <w:r>
              <w:rPr>
                <w:noProof/>
                <w:webHidden/>
              </w:rPr>
              <w:fldChar w:fldCharType="begin"/>
            </w:r>
            <w:r>
              <w:rPr>
                <w:noProof/>
                <w:webHidden/>
              </w:rPr>
              <w:instrText xml:space="preserve"> PAGEREF _Toc80634262 \h </w:instrText>
            </w:r>
            <w:r>
              <w:rPr>
                <w:noProof/>
                <w:webHidden/>
              </w:rPr>
            </w:r>
            <w:r>
              <w:rPr>
                <w:noProof/>
                <w:webHidden/>
              </w:rPr>
              <w:fldChar w:fldCharType="separate"/>
            </w:r>
            <w:r>
              <w:rPr>
                <w:noProof/>
                <w:webHidden/>
              </w:rPr>
              <w:t>7</w:t>
            </w:r>
            <w:r>
              <w:rPr>
                <w:noProof/>
                <w:webHidden/>
              </w:rPr>
              <w:fldChar w:fldCharType="end"/>
            </w:r>
          </w:hyperlink>
        </w:p>
        <w:p w14:paraId="1C431701" w14:textId="2A01B90C" w:rsidR="007475FC" w:rsidRDefault="007475FC">
          <w:pPr>
            <w:pStyle w:val="TOC3"/>
            <w:tabs>
              <w:tab w:val="left" w:pos="1320"/>
              <w:tab w:val="right" w:leader="dot" w:pos="9345"/>
            </w:tabs>
            <w:rPr>
              <w:rFonts w:asciiTheme="minorHAnsi" w:hAnsiTheme="minorHAnsi"/>
              <w:noProof/>
              <w:sz w:val="22"/>
              <w:lang w:val="en-US"/>
            </w:rPr>
          </w:pPr>
          <w:hyperlink w:anchor="_Toc80634263" w:history="1">
            <w:r w:rsidRPr="00E60491">
              <w:rPr>
                <w:rStyle w:val="Hyperlink"/>
                <w:noProof/>
              </w:rPr>
              <w:t>2.5.2</w:t>
            </w:r>
            <w:r>
              <w:rPr>
                <w:rFonts w:asciiTheme="minorHAnsi" w:hAnsiTheme="minorHAnsi"/>
                <w:noProof/>
                <w:sz w:val="22"/>
                <w:lang w:val="en-US"/>
              </w:rPr>
              <w:tab/>
            </w:r>
            <w:r w:rsidRPr="00E60491">
              <w:rPr>
                <w:rStyle w:val="Hyperlink"/>
                <w:noProof/>
              </w:rPr>
              <w:t>Instrumentation and Control (I&amp;C) Requirements</w:t>
            </w:r>
            <w:r>
              <w:rPr>
                <w:noProof/>
                <w:webHidden/>
              </w:rPr>
              <w:tab/>
            </w:r>
            <w:r>
              <w:rPr>
                <w:noProof/>
                <w:webHidden/>
              </w:rPr>
              <w:fldChar w:fldCharType="begin"/>
            </w:r>
            <w:r>
              <w:rPr>
                <w:noProof/>
                <w:webHidden/>
              </w:rPr>
              <w:instrText xml:space="preserve"> PAGEREF _Toc80634263 \h </w:instrText>
            </w:r>
            <w:r>
              <w:rPr>
                <w:noProof/>
                <w:webHidden/>
              </w:rPr>
            </w:r>
            <w:r>
              <w:rPr>
                <w:noProof/>
                <w:webHidden/>
              </w:rPr>
              <w:fldChar w:fldCharType="separate"/>
            </w:r>
            <w:r>
              <w:rPr>
                <w:noProof/>
                <w:webHidden/>
              </w:rPr>
              <w:t>14</w:t>
            </w:r>
            <w:r>
              <w:rPr>
                <w:noProof/>
                <w:webHidden/>
              </w:rPr>
              <w:fldChar w:fldCharType="end"/>
            </w:r>
          </w:hyperlink>
        </w:p>
        <w:p w14:paraId="54D64F10" w14:textId="17F71CAD" w:rsidR="007475FC" w:rsidRDefault="007475FC">
          <w:pPr>
            <w:pStyle w:val="TOC3"/>
            <w:tabs>
              <w:tab w:val="left" w:pos="1320"/>
              <w:tab w:val="right" w:leader="dot" w:pos="9345"/>
            </w:tabs>
            <w:rPr>
              <w:rFonts w:asciiTheme="minorHAnsi" w:hAnsiTheme="minorHAnsi"/>
              <w:noProof/>
              <w:sz w:val="22"/>
              <w:lang w:val="en-US"/>
            </w:rPr>
          </w:pPr>
          <w:hyperlink w:anchor="_Toc80634264" w:history="1">
            <w:r w:rsidRPr="00E60491">
              <w:rPr>
                <w:rStyle w:val="Hyperlink"/>
                <w:noProof/>
              </w:rPr>
              <w:t>2.5.3</w:t>
            </w:r>
            <w:r>
              <w:rPr>
                <w:rFonts w:asciiTheme="minorHAnsi" w:hAnsiTheme="minorHAnsi"/>
                <w:noProof/>
                <w:sz w:val="22"/>
                <w:lang w:val="en-US"/>
              </w:rPr>
              <w:tab/>
            </w:r>
            <w:r w:rsidRPr="00E60491">
              <w:rPr>
                <w:rStyle w:val="Hyperlink"/>
                <w:noProof/>
              </w:rPr>
              <w:t>Inspection, Commissioning and Acceptance Testing</w:t>
            </w:r>
            <w:r>
              <w:rPr>
                <w:noProof/>
                <w:webHidden/>
              </w:rPr>
              <w:tab/>
            </w:r>
            <w:r>
              <w:rPr>
                <w:noProof/>
                <w:webHidden/>
              </w:rPr>
              <w:fldChar w:fldCharType="begin"/>
            </w:r>
            <w:r>
              <w:rPr>
                <w:noProof/>
                <w:webHidden/>
              </w:rPr>
              <w:instrText xml:space="preserve"> PAGEREF _Toc80634264 \h </w:instrText>
            </w:r>
            <w:r>
              <w:rPr>
                <w:noProof/>
                <w:webHidden/>
              </w:rPr>
            </w:r>
            <w:r>
              <w:rPr>
                <w:noProof/>
                <w:webHidden/>
              </w:rPr>
              <w:fldChar w:fldCharType="separate"/>
            </w:r>
            <w:r>
              <w:rPr>
                <w:noProof/>
                <w:webHidden/>
              </w:rPr>
              <w:t>14</w:t>
            </w:r>
            <w:r>
              <w:rPr>
                <w:noProof/>
                <w:webHidden/>
              </w:rPr>
              <w:fldChar w:fldCharType="end"/>
            </w:r>
          </w:hyperlink>
        </w:p>
        <w:p w14:paraId="3CA40084" w14:textId="6AFC4396" w:rsidR="007475FC" w:rsidRDefault="007475FC">
          <w:pPr>
            <w:pStyle w:val="TOC3"/>
            <w:tabs>
              <w:tab w:val="left" w:pos="1320"/>
              <w:tab w:val="right" w:leader="dot" w:pos="9345"/>
            </w:tabs>
            <w:rPr>
              <w:rFonts w:asciiTheme="minorHAnsi" w:hAnsiTheme="minorHAnsi"/>
              <w:noProof/>
              <w:sz w:val="22"/>
              <w:lang w:val="en-US"/>
            </w:rPr>
          </w:pPr>
          <w:hyperlink w:anchor="_Toc80634265" w:history="1">
            <w:r w:rsidRPr="00E60491">
              <w:rPr>
                <w:rStyle w:val="Hyperlink"/>
                <w:noProof/>
              </w:rPr>
              <w:t>2.5.4</w:t>
            </w:r>
            <w:r>
              <w:rPr>
                <w:rFonts w:asciiTheme="minorHAnsi" w:hAnsiTheme="minorHAnsi"/>
                <w:noProof/>
                <w:sz w:val="22"/>
                <w:lang w:val="en-US"/>
              </w:rPr>
              <w:tab/>
            </w:r>
            <w:r w:rsidRPr="00E60491">
              <w:rPr>
                <w:rStyle w:val="Hyperlink"/>
                <w:noProof/>
              </w:rPr>
              <w:t>Initial Inventory</w:t>
            </w:r>
            <w:r>
              <w:rPr>
                <w:noProof/>
                <w:webHidden/>
              </w:rPr>
              <w:tab/>
            </w:r>
            <w:r>
              <w:rPr>
                <w:noProof/>
                <w:webHidden/>
              </w:rPr>
              <w:fldChar w:fldCharType="begin"/>
            </w:r>
            <w:r>
              <w:rPr>
                <w:noProof/>
                <w:webHidden/>
              </w:rPr>
              <w:instrText xml:space="preserve"> PAGEREF _Toc80634265 \h </w:instrText>
            </w:r>
            <w:r>
              <w:rPr>
                <w:noProof/>
                <w:webHidden/>
              </w:rPr>
            </w:r>
            <w:r>
              <w:rPr>
                <w:noProof/>
                <w:webHidden/>
              </w:rPr>
              <w:fldChar w:fldCharType="separate"/>
            </w:r>
            <w:r>
              <w:rPr>
                <w:noProof/>
                <w:webHidden/>
              </w:rPr>
              <w:t>18</w:t>
            </w:r>
            <w:r>
              <w:rPr>
                <w:noProof/>
                <w:webHidden/>
              </w:rPr>
              <w:fldChar w:fldCharType="end"/>
            </w:r>
          </w:hyperlink>
        </w:p>
        <w:p w14:paraId="7AB48A69" w14:textId="2CEEF018" w:rsidR="007475FC" w:rsidRDefault="007475FC">
          <w:pPr>
            <w:pStyle w:val="TOC3"/>
            <w:tabs>
              <w:tab w:val="left" w:pos="1320"/>
              <w:tab w:val="right" w:leader="dot" w:pos="9345"/>
            </w:tabs>
            <w:rPr>
              <w:rFonts w:asciiTheme="minorHAnsi" w:hAnsiTheme="minorHAnsi"/>
              <w:noProof/>
              <w:sz w:val="22"/>
              <w:lang w:val="en-US"/>
            </w:rPr>
          </w:pPr>
          <w:hyperlink w:anchor="_Toc80634266" w:history="1">
            <w:r w:rsidRPr="00E60491">
              <w:rPr>
                <w:rStyle w:val="Hyperlink"/>
                <w:noProof/>
              </w:rPr>
              <w:t>2.5.5</w:t>
            </w:r>
            <w:r>
              <w:rPr>
                <w:rFonts w:asciiTheme="minorHAnsi" w:hAnsiTheme="minorHAnsi"/>
                <w:noProof/>
                <w:sz w:val="22"/>
                <w:lang w:val="en-US"/>
              </w:rPr>
              <w:tab/>
            </w:r>
            <w:r w:rsidRPr="00E60491">
              <w:rPr>
                <w:rStyle w:val="Hyperlink"/>
                <w:noProof/>
              </w:rPr>
              <w:t>Performance Guarantee</w:t>
            </w:r>
            <w:r>
              <w:rPr>
                <w:noProof/>
                <w:webHidden/>
              </w:rPr>
              <w:tab/>
            </w:r>
            <w:r>
              <w:rPr>
                <w:noProof/>
                <w:webHidden/>
              </w:rPr>
              <w:fldChar w:fldCharType="begin"/>
            </w:r>
            <w:r>
              <w:rPr>
                <w:noProof/>
                <w:webHidden/>
              </w:rPr>
              <w:instrText xml:space="preserve"> PAGEREF _Toc80634266 \h </w:instrText>
            </w:r>
            <w:r>
              <w:rPr>
                <w:noProof/>
                <w:webHidden/>
              </w:rPr>
            </w:r>
            <w:r>
              <w:rPr>
                <w:noProof/>
                <w:webHidden/>
              </w:rPr>
              <w:fldChar w:fldCharType="separate"/>
            </w:r>
            <w:r>
              <w:rPr>
                <w:noProof/>
                <w:webHidden/>
              </w:rPr>
              <w:t>18</w:t>
            </w:r>
            <w:r>
              <w:rPr>
                <w:noProof/>
                <w:webHidden/>
              </w:rPr>
              <w:fldChar w:fldCharType="end"/>
            </w:r>
          </w:hyperlink>
        </w:p>
        <w:p w14:paraId="7B2EE2C4" w14:textId="4B146154" w:rsidR="007475FC" w:rsidRDefault="007475FC">
          <w:pPr>
            <w:pStyle w:val="TOC3"/>
            <w:tabs>
              <w:tab w:val="left" w:pos="1320"/>
              <w:tab w:val="right" w:leader="dot" w:pos="9345"/>
            </w:tabs>
            <w:rPr>
              <w:rFonts w:asciiTheme="minorHAnsi" w:hAnsiTheme="minorHAnsi"/>
              <w:noProof/>
              <w:sz w:val="22"/>
              <w:lang w:val="en-US"/>
            </w:rPr>
          </w:pPr>
          <w:hyperlink w:anchor="_Toc80634267" w:history="1">
            <w:r w:rsidRPr="00E60491">
              <w:rPr>
                <w:rStyle w:val="Hyperlink"/>
                <w:noProof/>
              </w:rPr>
              <w:t>2.5.6</w:t>
            </w:r>
            <w:r>
              <w:rPr>
                <w:rFonts w:asciiTheme="minorHAnsi" w:hAnsiTheme="minorHAnsi"/>
                <w:noProof/>
                <w:sz w:val="22"/>
                <w:lang w:val="en-US"/>
              </w:rPr>
              <w:tab/>
            </w:r>
            <w:r w:rsidRPr="00E60491">
              <w:rPr>
                <w:rStyle w:val="Hyperlink"/>
                <w:noProof/>
              </w:rPr>
              <w:t>Training Program</w:t>
            </w:r>
            <w:r>
              <w:rPr>
                <w:noProof/>
                <w:webHidden/>
              </w:rPr>
              <w:tab/>
            </w:r>
            <w:r>
              <w:rPr>
                <w:noProof/>
                <w:webHidden/>
              </w:rPr>
              <w:fldChar w:fldCharType="begin"/>
            </w:r>
            <w:r>
              <w:rPr>
                <w:noProof/>
                <w:webHidden/>
              </w:rPr>
              <w:instrText xml:space="preserve"> PAGEREF _Toc80634267 \h </w:instrText>
            </w:r>
            <w:r>
              <w:rPr>
                <w:noProof/>
                <w:webHidden/>
              </w:rPr>
            </w:r>
            <w:r>
              <w:rPr>
                <w:noProof/>
                <w:webHidden/>
              </w:rPr>
              <w:fldChar w:fldCharType="separate"/>
            </w:r>
            <w:r>
              <w:rPr>
                <w:noProof/>
                <w:webHidden/>
              </w:rPr>
              <w:t>19</w:t>
            </w:r>
            <w:r>
              <w:rPr>
                <w:noProof/>
                <w:webHidden/>
              </w:rPr>
              <w:fldChar w:fldCharType="end"/>
            </w:r>
          </w:hyperlink>
        </w:p>
        <w:p w14:paraId="50BE6686" w14:textId="3A5DF21B" w:rsidR="007475FC" w:rsidRDefault="007475FC">
          <w:pPr>
            <w:pStyle w:val="TOC2"/>
            <w:rPr>
              <w:rFonts w:asciiTheme="minorHAnsi" w:hAnsiTheme="minorHAnsi" w:cstheme="minorBidi"/>
              <w:b w:val="0"/>
              <w:bCs w:val="0"/>
              <w:sz w:val="22"/>
              <w:szCs w:val="22"/>
              <w:lang w:val="en-US"/>
            </w:rPr>
          </w:pPr>
          <w:hyperlink w:anchor="_Toc80634268" w:history="1">
            <w:r w:rsidRPr="00E60491">
              <w:rPr>
                <w:rStyle w:val="Hyperlink"/>
              </w:rPr>
              <w:t>2.6</w:t>
            </w:r>
            <w:r>
              <w:rPr>
                <w:rFonts w:asciiTheme="minorHAnsi" w:hAnsiTheme="minorHAnsi" w:cstheme="minorBidi"/>
                <w:b w:val="0"/>
                <w:bCs w:val="0"/>
                <w:sz w:val="22"/>
                <w:szCs w:val="22"/>
                <w:lang w:val="en-US"/>
              </w:rPr>
              <w:tab/>
            </w:r>
            <w:r w:rsidRPr="00E60491">
              <w:rPr>
                <w:rStyle w:val="Hyperlink"/>
              </w:rPr>
              <w:t>Requirements during O&amp;M (Defect Liability period)</w:t>
            </w:r>
            <w:r>
              <w:rPr>
                <w:webHidden/>
              </w:rPr>
              <w:tab/>
            </w:r>
            <w:r>
              <w:rPr>
                <w:webHidden/>
              </w:rPr>
              <w:fldChar w:fldCharType="begin"/>
            </w:r>
            <w:r>
              <w:rPr>
                <w:webHidden/>
              </w:rPr>
              <w:instrText xml:space="preserve"> PAGEREF _Toc80634268 \h </w:instrText>
            </w:r>
            <w:r>
              <w:rPr>
                <w:webHidden/>
              </w:rPr>
            </w:r>
            <w:r>
              <w:rPr>
                <w:webHidden/>
              </w:rPr>
              <w:fldChar w:fldCharType="separate"/>
            </w:r>
            <w:r>
              <w:rPr>
                <w:webHidden/>
              </w:rPr>
              <w:t>20</w:t>
            </w:r>
            <w:r>
              <w:rPr>
                <w:webHidden/>
              </w:rPr>
              <w:fldChar w:fldCharType="end"/>
            </w:r>
          </w:hyperlink>
        </w:p>
        <w:p w14:paraId="336FFD1F" w14:textId="1E04F86E" w:rsidR="007475FC" w:rsidRDefault="007475FC">
          <w:pPr>
            <w:pStyle w:val="TOC3"/>
            <w:tabs>
              <w:tab w:val="left" w:pos="1320"/>
              <w:tab w:val="right" w:leader="dot" w:pos="9345"/>
            </w:tabs>
            <w:rPr>
              <w:rFonts w:asciiTheme="minorHAnsi" w:hAnsiTheme="minorHAnsi"/>
              <w:noProof/>
              <w:sz w:val="22"/>
              <w:lang w:val="en-US"/>
            </w:rPr>
          </w:pPr>
          <w:hyperlink w:anchor="_Toc80634269" w:history="1">
            <w:r w:rsidRPr="00E60491">
              <w:rPr>
                <w:rStyle w:val="Hyperlink"/>
                <w:noProof/>
              </w:rPr>
              <w:t>2.6.1</w:t>
            </w:r>
            <w:r>
              <w:rPr>
                <w:rFonts w:asciiTheme="minorHAnsi" w:hAnsiTheme="minorHAnsi"/>
                <w:noProof/>
                <w:sz w:val="22"/>
                <w:lang w:val="en-US"/>
              </w:rPr>
              <w:tab/>
            </w:r>
            <w:r w:rsidRPr="00E60491">
              <w:rPr>
                <w:rStyle w:val="Hyperlink"/>
                <w:noProof/>
              </w:rPr>
              <w:t>General</w:t>
            </w:r>
            <w:r>
              <w:rPr>
                <w:noProof/>
                <w:webHidden/>
              </w:rPr>
              <w:tab/>
            </w:r>
            <w:r>
              <w:rPr>
                <w:noProof/>
                <w:webHidden/>
              </w:rPr>
              <w:fldChar w:fldCharType="begin"/>
            </w:r>
            <w:r>
              <w:rPr>
                <w:noProof/>
                <w:webHidden/>
              </w:rPr>
              <w:instrText xml:space="preserve"> PAGEREF _Toc80634269 \h </w:instrText>
            </w:r>
            <w:r>
              <w:rPr>
                <w:noProof/>
                <w:webHidden/>
              </w:rPr>
            </w:r>
            <w:r>
              <w:rPr>
                <w:noProof/>
                <w:webHidden/>
              </w:rPr>
              <w:fldChar w:fldCharType="separate"/>
            </w:r>
            <w:r>
              <w:rPr>
                <w:noProof/>
                <w:webHidden/>
              </w:rPr>
              <w:t>20</w:t>
            </w:r>
            <w:r>
              <w:rPr>
                <w:noProof/>
                <w:webHidden/>
              </w:rPr>
              <w:fldChar w:fldCharType="end"/>
            </w:r>
          </w:hyperlink>
        </w:p>
        <w:p w14:paraId="6A4E4AF4" w14:textId="67E34074" w:rsidR="007475FC" w:rsidRDefault="007475FC">
          <w:pPr>
            <w:pStyle w:val="TOC3"/>
            <w:tabs>
              <w:tab w:val="left" w:pos="1320"/>
              <w:tab w:val="right" w:leader="dot" w:pos="9345"/>
            </w:tabs>
            <w:rPr>
              <w:rFonts w:asciiTheme="minorHAnsi" w:hAnsiTheme="minorHAnsi"/>
              <w:noProof/>
              <w:sz w:val="22"/>
              <w:lang w:val="en-US"/>
            </w:rPr>
          </w:pPr>
          <w:hyperlink w:anchor="_Toc80634270" w:history="1">
            <w:r w:rsidRPr="00E60491">
              <w:rPr>
                <w:rStyle w:val="Hyperlink"/>
                <w:noProof/>
              </w:rPr>
              <w:t>2.6.2</w:t>
            </w:r>
            <w:r>
              <w:rPr>
                <w:rFonts w:asciiTheme="minorHAnsi" w:hAnsiTheme="minorHAnsi"/>
                <w:noProof/>
                <w:sz w:val="22"/>
                <w:lang w:val="en-US"/>
              </w:rPr>
              <w:tab/>
            </w:r>
            <w:r w:rsidRPr="00E60491">
              <w:rPr>
                <w:rStyle w:val="Hyperlink"/>
                <w:noProof/>
              </w:rPr>
              <w:t>O&amp;M Requirements during Defect and Liability Period</w:t>
            </w:r>
            <w:r>
              <w:rPr>
                <w:noProof/>
                <w:webHidden/>
              </w:rPr>
              <w:tab/>
            </w:r>
            <w:r>
              <w:rPr>
                <w:noProof/>
                <w:webHidden/>
              </w:rPr>
              <w:fldChar w:fldCharType="begin"/>
            </w:r>
            <w:r>
              <w:rPr>
                <w:noProof/>
                <w:webHidden/>
              </w:rPr>
              <w:instrText xml:space="preserve"> PAGEREF _Toc80634270 \h </w:instrText>
            </w:r>
            <w:r>
              <w:rPr>
                <w:noProof/>
                <w:webHidden/>
              </w:rPr>
            </w:r>
            <w:r>
              <w:rPr>
                <w:noProof/>
                <w:webHidden/>
              </w:rPr>
              <w:fldChar w:fldCharType="separate"/>
            </w:r>
            <w:r>
              <w:rPr>
                <w:noProof/>
                <w:webHidden/>
              </w:rPr>
              <w:t>20</w:t>
            </w:r>
            <w:r>
              <w:rPr>
                <w:noProof/>
                <w:webHidden/>
              </w:rPr>
              <w:fldChar w:fldCharType="end"/>
            </w:r>
          </w:hyperlink>
        </w:p>
        <w:p w14:paraId="589E516C" w14:textId="4D325B7A" w:rsidR="007475FC" w:rsidRDefault="007475FC">
          <w:pPr>
            <w:pStyle w:val="TOC2"/>
            <w:rPr>
              <w:rFonts w:asciiTheme="minorHAnsi" w:hAnsiTheme="minorHAnsi" w:cstheme="minorBidi"/>
              <w:b w:val="0"/>
              <w:bCs w:val="0"/>
              <w:sz w:val="22"/>
              <w:szCs w:val="22"/>
              <w:lang w:val="en-US"/>
            </w:rPr>
          </w:pPr>
          <w:hyperlink w:anchor="_Toc80634271" w:history="1">
            <w:r w:rsidRPr="00E60491">
              <w:rPr>
                <w:rStyle w:val="Hyperlink"/>
              </w:rPr>
              <w:t>2.7</w:t>
            </w:r>
            <w:r>
              <w:rPr>
                <w:rFonts w:asciiTheme="minorHAnsi" w:hAnsiTheme="minorHAnsi" w:cstheme="minorBidi"/>
                <w:b w:val="0"/>
                <w:bCs w:val="0"/>
                <w:sz w:val="22"/>
                <w:szCs w:val="22"/>
                <w:lang w:val="en-US"/>
              </w:rPr>
              <w:tab/>
            </w:r>
            <w:r w:rsidRPr="00E60491">
              <w:rPr>
                <w:rStyle w:val="Hyperlink"/>
              </w:rPr>
              <w:t>Technical Documents and Information</w:t>
            </w:r>
            <w:r>
              <w:rPr>
                <w:webHidden/>
              </w:rPr>
              <w:tab/>
            </w:r>
            <w:r>
              <w:rPr>
                <w:webHidden/>
              </w:rPr>
              <w:fldChar w:fldCharType="begin"/>
            </w:r>
            <w:r>
              <w:rPr>
                <w:webHidden/>
              </w:rPr>
              <w:instrText xml:space="preserve"> PAGEREF _Toc80634271 \h </w:instrText>
            </w:r>
            <w:r>
              <w:rPr>
                <w:webHidden/>
              </w:rPr>
            </w:r>
            <w:r>
              <w:rPr>
                <w:webHidden/>
              </w:rPr>
              <w:fldChar w:fldCharType="separate"/>
            </w:r>
            <w:r>
              <w:rPr>
                <w:webHidden/>
              </w:rPr>
              <w:t>20</w:t>
            </w:r>
            <w:r>
              <w:rPr>
                <w:webHidden/>
              </w:rPr>
              <w:fldChar w:fldCharType="end"/>
            </w:r>
          </w:hyperlink>
        </w:p>
        <w:p w14:paraId="4CA693D2" w14:textId="6E87569C" w:rsidR="007475FC" w:rsidRDefault="007475FC">
          <w:pPr>
            <w:pStyle w:val="TOC3"/>
            <w:tabs>
              <w:tab w:val="left" w:pos="1320"/>
              <w:tab w:val="right" w:leader="dot" w:pos="9345"/>
            </w:tabs>
            <w:rPr>
              <w:rFonts w:asciiTheme="minorHAnsi" w:hAnsiTheme="minorHAnsi"/>
              <w:noProof/>
              <w:sz w:val="22"/>
              <w:lang w:val="en-US"/>
            </w:rPr>
          </w:pPr>
          <w:hyperlink w:anchor="_Toc80634272" w:history="1">
            <w:r w:rsidRPr="00E60491">
              <w:rPr>
                <w:rStyle w:val="Hyperlink"/>
                <w:noProof/>
              </w:rPr>
              <w:t>2.7.1</w:t>
            </w:r>
            <w:r>
              <w:rPr>
                <w:rFonts w:asciiTheme="minorHAnsi" w:hAnsiTheme="minorHAnsi"/>
                <w:noProof/>
                <w:sz w:val="22"/>
                <w:lang w:val="en-US"/>
              </w:rPr>
              <w:tab/>
            </w:r>
            <w:r w:rsidRPr="00E60491">
              <w:rPr>
                <w:rStyle w:val="Hyperlink"/>
                <w:noProof/>
              </w:rPr>
              <w:t>Documentation that has been submitted with the Technical Proposal</w:t>
            </w:r>
            <w:r>
              <w:rPr>
                <w:noProof/>
                <w:webHidden/>
              </w:rPr>
              <w:tab/>
            </w:r>
            <w:r>
              <w:rPr>
                <w:noProof/>
                <w:webHidden/>
              </w:rPr>
              <w:fldChar w:fldCharType="begin"/>
            </w:r>
            <w:r>
              <w:rPr>
                <w:noProof/>
                <w:webHidden/>
              </w:rPr>
              <w:instrText xml:space="preserve"> PAGEREF _Toc80634272 \h </w:instrText>
            </w:r>
            <w:r>
              <w:rPr>
                <w:noProof/>
                <w:webHidden/>
              </w:rPr>
            </w:r>
            <w:r>
              <w:rPr>
                <w:noProof/>
                <w:webHidden/>
              </w:rPr>
              <w:fldChar w:fldCharType="separate"/>
            </w:r>
            <w:r>
              <w:rPr>
                <w:noProof/>
                <w:webHidden/>
              </w:rPr>
              <w:t>20</w:t>
            </w:r>
            <w:r>
              <w:rPr>
                <w:noProof/>
                <w:webHidden/>
              </w:rPr>
              <w:fldChar w:fldCharType="end"/>
            </w:r>
          </w:hyperlink>
        </w:p>
        <w:p w14:paraId="2D81B53C" w14:textId="2751CD69" w:rsidR="007475FC" w:rsidRDefault="007475FC">
          <w:pPr>
            <w:pStyle w:val="TOC3"/>
            <w:tabs>
              <w:tab w:val="left" w:pos="1320"/>
              <w:tab w:val="right" w:leader="dot" w:pos="9345"/>
            </w:tabs>
            <w:rPr>
              <w:rFonts w:asciiTheme="minorHAnsi" w:hAnsiTheme="minorHAnsi"/>
              <w:noProof/>
              <w:sz w:val="22"/>
              <w:lang w:val="en-US"/>
            </w:rPr>
          </w:pPr>
          <w:hyperlink w:anchor="_Toc80634273" w:history="1">
            <w:r w:rsidRPr="00E60491">
              <w:rPr>
                <w:rStyle w:val="Hyperlink"/>
                <w:noProof/>
              </w:rPr>
              <w:t>2.7.2</w:t>
            </w:r>
            <w:r>
              <w:rPr>
                <w:rFonts w:asciiTheme="minorHAnsi" w:hAnsiTheme="minorHAnsi"/>
                <w:noProof/>
                <w:sz w:val="22"/>
                <w:lang w:val="en-US"/>
              </w:rPr>
              <w:tab/>
            </w:r>
            <w:r w:rsidRPr="00E60491">
              <w:rPr>
                <w:rStyle w:val="Hyperlink"/>
                <w:noProof/>
              </w:rPr>
              <w:t>Documentation to be submitted after Award of Contract</w:t>
            </w:r>
            <w:r>
              <w:rPr>
                <w:noProof/>
                <w:webHidden/>
              </w:rPr>
              <w:tab/>
            </w:r>
            <w:r>
              <w:rPr>
                <w:noProof/>
                <w:webHidden/>
              </w:rPr>
              <w:fldChar w:fldCharType="begin"/>
            </w:r>
            <w:r>
              <w:rPr>
                <w:noProof/>
                <w:webHidden/>
              </w:rPr>
              <w:instrText xml:space="preserve"> PAGEREF _Toc80634273 \h </w:instrText>
            </w:r>
            <w:r>
              <w:rPr>
                <w:noProof/>
                <w:webHidden/>
              </w:rPr>
            </w:r>
            <w:r>
              <w:rPr>
                <w:noProof/>
                <w:webHidden/>
              </w:rPr>
              <w:fldChar w:fldCharType="separate"/>
            </w:r>
            <w:r>
              <w:rPr>
                <w:noProof/>
                <w:webHidden/>
              </w:rPr>
              <w:t>21</w:t>
            </w:r>
            <w:r>
              <w:rPr>
                <w:noProof/>
                <w:webHidden/>
              </w:rPr>
              <w:fldChar w:fldCharType="end"/>
            </w:r>
          </w:hyperlink>
        </w:p>
        <w:p w14:paraId="64127F62" w14:textId="033BA937" w:rsidR="007475FC" w:rsidRDefault="007475FC">
          <w:pPr>
            <w:pStyle w:val="TOC3"/>
            <w:tabs>
              <w:tab w:val="left" w:pos="1320"/>
              <w:tab w:val="right" w:leader="dot" w:pos="9345"/>
            </w:tabs>
            <w:rPr>
              <w:rFonts w:asciiTheme="minorHAnsi" w:hAnsiTheme="minorHAnsi"/>
              <w:noProof/>
              <w:sz w:val="22"/>
              <w:lang w:val="en-US"/>
            </w:rPr>
          </w:pPr>
          <w:hyperlink w:anchor="_Toc80634274" w:history="1">
            <w:r w:rsidRPr="00E60491">
              <w:rPr>
                <w:rStyle w:val="Hyperlink"/>
                <w:noProof/>
              </w:rPr>
              <w:t>2.7.3</w:t>
            </w:r>
            <w:r>
              <w:rPr>
                <w:rFonts w:asciiTheme="minorHAnsi" w:hAnsiTheme="minorHAnsi"/>
                <w:noProof/>
                <w:sz w:val="22"/>
                <w:lang w:val="en-US"/>
              </w:rPr>
              <w:tab/>
            </w:r>
            <w:r w:rsidRPr="00E60491">
              <w:rPr>
                <w:rStyle w:val="Hyperlink"/>
                <w:noProof/>
              </w:rPr>
              <w:t>Documentation to be Submitted during Detail Design</w:t>
            </w:r>
            <w:r>
              <w:rPr>
                <w:noProof/>
                <w:webHidden/>
              </w:rPr>
              <w:tab/>
            </w:r>
            <w:r>
              <w:rPr>
                <w:noProof/>
                <w:webHidden/>
              </w:rPr>
              <w:fldChar w:fldCharType="begin"/>
            </w:r>
            <w:r>
              <w:rPr>
                <w:noProof/>
                <w:webHidden/>
              </w:rPr>
              <w:instrText xml:space="preserve"> PAGEREF _Toc80634274 \h </w:instrText>
            </w:r>
            <w:r>
              <w:rPr>
                <w:noProof/>
                <w:webHidden/>
              </w:rPr>
            </w:r>
            <w:r>
              <w:rPr>
                <w:noProof/>
                <w:webHidden/>
              </w:rPr>
              <w:fldChar w:fldCharType="separate"/>
            </w:r>
            <w:r>
              <w:rPr>
                <w:noProof/>
                <w:webHidden/>
              </w:rPr>
              <w:t>21</w:t>
            </w:r>
            <w:r>
              <w:rPr>
                <w:noProof/>
                <w:webHidden/>
              </w:rPr>
              <w:fldChar w:fldCharType="end"/>
            </w:r>
          </w:hyperlink>
        </w:p>
        <w:p w14:paraId="34ADC278" w14:textId="3FB796EA" w:rsidR="007475FC" w:rsidRDefault="007475FC">
          <w:pPr>
            <w:pStyle w:val="TOC3"/>
            <w:tabs>
              <w:tab w:val="left" w:pos="1320"/>
              <w:tab w:val="right" w:leader="dot" w:pos="9345"/>
            </w:tabs>
            <w:rPr>
              <w:rFonts w:asciiTheme="minorHAnsi" w:hAnsiTheme="minorHAnsi"/>
              <w:noProof/>
              <w:sz w:val="22"/>
              <w:lang w:val="en-US"/>
            </w:rPr>
          </w:pPr>
          <w:hyperlink w:anchor="_Toc80634275" w:history="1">
            <w:r w:rsidRPr="00E60491">
              <w:rPr>
                <w:rStyle w:val="Hyperlink"/>
                <w:noProof/>
              </w:rPr>
              <w:t>2.7.4</w:t>
            </w:r>
            <w:r>
              <w:rPr>
                <w:rFonts w:asciiTheme="minorHAnsi" w:hAnsiTheme="minorHAnsi"/>
                <w:noProof/>
                <w:sz w:val="22"/>
                <w:lang w:val="en-US"/>
              </w:rPr>
              <w:tab/>
            </w:r>
            <w:r w:rsidRPr="00E60491">
              <w:rPr>
                <w:rStyle w:val="Hyperlink"/>
                <w:noProof/>
              </w:rPr>
              <w:t>Documentation to be submitted prior to Site Construction</w:t>
            </w:r>
            <w:r>
              <w:rPr>
                <w:noProof/>
                <w:webHidden/>
              </w:rPr>
              <w:tab/>
            </w:r>
            <w:r>
              <w:rPr>
                <w:noProof/>
                <w:webHidden/>
              </w:rPr>
              <w:fldChar w:fldCharType="begin"/>
            </w:r>
            <w:r>
              <w:rPr>
                <w:noProof/>
                <w:webHidden/>
              </w:rPr>
              <w:instrText xml:space="preserve"> PAGEREF _Toc80634275 \h </w:instrText>
            </w:r>
            <w:r>
              <w:rPr>
                <w:noProof/>
                <w:webHidden/>
              </w:rPr>
            </w:r>
            <w:r>
              <w:rPr>
                <w:noProof/>
                <w:webHidden/>
              </w:rPr>
              <w:fldChar w:fldCharType="separate"/>
            </w:r>
            <w:r>
              <w:rPr>
                <w:noProof/>
                <w:webHidden/>
              </w:rPr>
              <w:t>21</w:t>
            </w:r>
            <w:r>
              <w:rPr>
                <w:noProof/>
                <w:webHidden/>
              </w:rPr>
              <w:fldChar w:fldCharType="end"/>
            </w:r>
          </w:hyperlink>
        </w:p>
        <w:p w14:paraId="090A56B4" w14:textId="17BC634D" w:rsidR="007475FC" w:rsidRDefault="007475FC">
          <w:pPr>
            <w:pStyle w:val="TOC1"/>
            <w:rPr>
              <w:rFonts w:asciiTheme="minorHAnsi" w:hAnsiTheme="minorHAnsi" w:cstheme="minorBidi"/>
              <w:b w:val="0"/>
              <w:bCs w:val="0"/>
              <w:sz w:val="22"/>
              <w:lang w:val="en-US"/>
            </w:rPr>
          </w:pPr>
          <w:hyperlink w:anchor="_Toc80634276" w:history="1">
            <w:r w:rsidRPr="00E60491">
              <w:rPr>
                <w:rStyle w:val="Hyperlink"/>
              </w:rPr>
              <w:t>Definitions</w:t>
            </w:r>
            <w:r>
              <w:rPr>
                <w:webHidden/>
              </w:rPr>
              <w:tab/>
            </w:r>
            <w:r>
              <w:rPr>
                <w:webHidden/>
              </w:rPr>
              <w:fldChar w:fldCharType="begin"/>
            </w:r>
            <w:r>
              <w:rPr>
                <w:webHidden/>
              </w:rPr>
              <w:instrText xml:space="preserve"> PAGEREF _Toc80634276 \h </w:instrText>
            </w:r>
            <w:r>
              <w:rPr>
                <w:webHidden/>
              </w:rPr>
            </w:r>
            <w:r>
              <w:rPr>
                <w:webHidden/>
              </w:rPr>
              <w:fldChar w:fldCharType="separate"/>
            </w:r>
            <w:r>
              <w:rPr>
                <w:webHidden/>
              </w:rPr>
              <w:t>22</w:t>
            </w:r>
            <w:r>
              <w:rPr>
                <w:webHidden/>
              </w:rPr>
              <w:fldChar w:fldCharType="end"/>
            </w:r>
          </w:hyperlink>
        </w:p>
        <w:p w14:paraId="6CACFA73" w14:textId="3150081C" w:rsidR="007475FC" w:rsidRDefault="007475FC">
          <w:pPr>
            <w:pStyle w:val="TOC1"/>
            <w:rPr>
              <w:rFonts w:asciiTheme="minorHAnsi" w:hAnsiTheme="minorHAnsi" w:cstheme="minorBidi"/>
              <w:b w:val="0"/>
              <w:bCs w:val="0"/>
              <w:sz w:val="22"/>
              <w:lang w:val="en-US"/>
            </w:rPr>
          </w:pPr>
          <w:hyperlink w:anchor="_Toc80634277" w:history="1">
            <w:r w:rsidRPr="00E60491">
              <w:rPr>
                <w:rStyle w:val="Hyperlink"/>
              </w:rPr>
              <w:t>Technical Schedules of the Grid Connected Solar PV System</w:t>
            </w:r>
            <w:r>
              <w:rPr>
                <w:webHidden/>
              </w:rPr>
              <w:tab/>
            </w:r>
            <w:r>
              <w:rPr>
                <w:webHidden/>
              </w:rPr>
              <w:fldChar w:fldCharType="begin"/>
            </w:r>
            <w:r>
              <w:rPr>
                <w:webHidden/>
              </w:rPr>
              <w:instrText xml:space="preserve"> PAGEREF _Toc80634277 \h </w:instrText>
            </w:r>
            <w:r>
              <w:rPr>
                <w:webHidden/>
              </w:rPr>
            </w:r>
            <w:r>
              <w:rPr>
                <w:webHidden/>
              </w:rPr>
              <w:fldChar w:fldCharType="separate"/>
            </w:r>
            <w:r>
              <w:rPr>
                <w:webHidden/>
              </w:rPr>
              <w:t>23</w:t>
            </w:r>
            <w:r>
              <w:rPr>
                <w:webHidden/>
              </w:rPr>
              <w:fldChar w:fldCharType="end"/>
            </w:r>
          </w:hyperlink>
        </w:p>
        <w:p w14:paraId="1505E35F" w14:textId="4310FD6C" w:rsidR="001C0FE4" w:rsidRDefault="005E5D7E" w:rsidP="005E5D7E">
          <w:pPr>
            <w:pStyle w:val="Caption"/>
            <w:rPr>
              <w:noProof/>
            </w:rPr>
          </w:pPr>
          <w:r>
            <w:rPr>
              <w:noProof/>
            </w:rPr>
            <w:fldChar w:fldCharType="end"/>
          </w:r>
        </w:p>
      </w:sdtContent>
    </w:sdt>
    <w:p w14:paraId="186B562C" w14:textId="77777777" w:rsidR="001C0FE4" w:rsidRPr="001C0FE4" w:rsidRDefault="001C0FE4" w:rsidP="001C0FE4"/>
    <w:p w14:paraId="4E7D6FCA" w14:textId="68D583C3" w:rsidR="001C0FE4" w:rsidRDefault="001C0FE4" w:rsidP="001C0FE4"/>
    <w:p w14:paraId="622CCF5E" w14:textId="48E973DA" w:rsidR="001C0FE4" w:rsidRDefault="001C0FE4" w:rsidP="001C0FE4">
      <w:pPr>
        <w:tabs>
          <w:tab w:val="left" w:pos="1073"/>
        </w:tabs>
      </w:pPr>
      <w:r>
        <w:tab/>
      </w:r>
    </w:p>
    <w:p w14:paraId="60C38F00" w14:textId="69CF1870" w:rsidR="00595F2E" w:rsidRPr="001C0FE4" w:rsidRDefault="001C0FE4" w:rsidP="001C0FE4">
      <w:pPr>
        <w:tabs>
          <w:tab w:val="left" w:pos="1073"/>
        </w:tabs>
        <w:sectPr w:rsidR="00595F2E" w:rsidRPr="001C0FE4" w:rsidSect="00595F2E">
          <w:headerReference w:type="default" r:id="rId17"/>
          <w:footerReference w:type="default" r:id="rId18"/>
          <w:headerReference w:type="first" r:id="rId19"/>
          <w:footerReference w:type="first" r:id="rId20"/>
          <w:pgSz w:w="11907" w:h="16840" w:code="9"/>
          <w:pgMar w:top="1134" w:right="1134" w:bottom="1134" w:left="1418" w:header="708" w:footer="708" w:gutter="0"/>
          <w:pgNumType w:start="1"/>
          <w:cols w:space="708"/>
          <w:docGrid w:linePitch="360"/>
        </w:sectPr>
      </w:pPr>
      <w:r>
        <w:tab/>
      </w:r>
    </w:p>
    <w:p w14:paraId="25230508" w14:textId="6380D3B7" w:rsidR="001C0FE4" w:rsidRPr="001C0FE4" w:rsidRDefault="001C0FE4">
      <w:pPr>
        <w:pStyle w:val="TableofFigures"/>
        <w:tabs>
          <w:tab w:val="right" w:leader="dot" w:pos="9345"/>
        </w:tabs>
        <w:rPr>
          <w:rFonts w:cs="Arial"/>
          <w:b/>
          <w:bCs/>
          <w:szCs w:val="20"/>
        </w:rPr>
      </w:pPr>
      <w:r w:rsidRPr="001C0FE4">
        <w:rPr>
          <w:rFonts w:cs="Arial"/>
          <w:b/>
          <w:bCs/>
          <w:szCs w:val="20"/>
        </w:rPr>
        <w:lastRenderedPageBreak/>
        <w:t xml:space="preserve">List of Tables: </w:t>
      </w:r>
    </w:p>
    <w:p w14:paraId="6046F1F7" w14:textId="77777777" w:rsidR="001C0FE4" w:rsidRPr="001C0FE4" w:rsidRDefault="001C0FE4" w:rsidP="001C0FE4"/>
    <w:p w14:paraId="2BAD5DC5" w14:textId="512B3D0B" w:rsidR="001C0FE4" w:rsidRDefault="001C0FE4">
      <w:pPr>
        <w:pStyle w:val="TableofFigures"/>
        <w:tabs>
          <w:tab w:val="right" w:leader="dot" w:pos="9345"/>
        </w:tabs>
        <w:rPr>
          <w:rFonts w:asciiTheme="minorHAnsi" w:hAnsiTheme="minorHAnsi"/>
          <w:noProof/>
          <w:sz w:val="22"/>
          <w:lang w:val="en-US"/>
        </w:rPr>
      </w:pPr>
      <w:r>
        <w:rPr>
          <w:rFonts w:cs="Arial"/>
          <w:szCs w:val="20"/>
        </w:rPr>
        <w:fldChar w:fldCharType="begin"/>
      </w:r>
      <w:r>
        <w:rPr>
          <w:rFonts w:cs="Arial"/>
          <w:szCs w:val="20"/>
        </w:rPr>
        <w:instrText xml:space="preserve"> TOC \h \z \c "Table" </w:instrText>
      </w:r>
      <w:r>
        <w:rPr>
          <w:rFonts w:cs="Arial"/>
          <w:szCs w:val="20"/>
        </w:rPr>
        <w:fldChar w:fldCharType="separate"/>
      </w:r>
      <w:hyperlink w:anchor="_Toc22450697" w:history="1">
        <w:r w:rsidRPr="00297298">
          <w:rPr>
            <w:rStyle w:val="Hyperlink"/>
            <w:rFonts w:cs="Arial"/>
            <w:noProof/>
          </w:rPr>
          <w:t xml:space="preserve">Table 1: </w:t>
        </w:r>
        <w:r w:rsidR="00700D10">
          <w:rPr>
            <w:rStyle w:val="Hyperlink"/>
            <w:rFonts w:cs="Arial"/>
            <w:noProof/>
          </w:rPr>
          <w:t>Ranges of Quantities of</w:t>
        </w:r>
        <w:r w:rsidRPr="00297298">
          <w:rPr>
            <w:rStyle w:val="Hyperlink"/>
            <w:rFonts w:cs="Arial"/>
            <w:noProof/>
          </w:rPr>
          <w:t xml:space="preserve"> Solar PV </w:t>
        </w:r>
        <w:r w:rsidR="00700D10">
          <w:rPr>
            <w:rStyle w:val="Hyperlink"/>
            <w:rFonts w:cs="Arial"/>
            <w:noProof/>
          </w:rPr>
          <w:t>Modules</w:t>
        </w:r>
        <w:r>
          <w:rPr>
            <w:noProof/>
            <w:webHidden/>
          </w:rPr>
          <w:tab/>
        </w:r>
        <w:r>
          <w:rPr>
            <w:noProof/>
            <w:webHidden/>
          </w:rPr>
          <w:fldChar w:fldCharType="begin"/>
        </w:r>
        <w:r>
          <w:rPr>
            <w:noProof/>
            <w:webHidden/>
          </w:rPr>
          <w:instrText xml:space="preserve"> PAGEREF _Toc22450697 \h </w:instrText>
        </w:r>
        <w:r>
          <w:rPr>
            <w:noProof/>
            <w:webHidden/>
          </w:rPr>
        </w:r>
        <w:r>
          <w:rPr>
            <w:noProof/>
            <w:webHidden/>
          </w:rPr>
          <w:fldChar w:fldCharType="separate"/>
        </w:r>
        <w:r w:rsidR="007937AA">
          <w:rPr>
            <w:noProof/>
            <w:webHidden/>
          </w:rPr>
          <w:t>3</w:t>
        </w:r>
        <w:r>
          <w:rPr>
            <w:noProof/>
            <w:webHidden/>
          </w:rPr>
          <w:fldChar w:fldCharType="end"/>
        </w:r>
      </w:hyperlink>
    </w:p>
    <w:p w14:paraId="2F4190EF" w14:textId="02D1A7CA" w:rsidR="001C0FE4" w:rsidRDefault="00D125BF">
      <w:pPr>
        <w:pStyle w:val="TableofFigures"/>
        <w:tabs>
          <w:tab w:val="right" w:leader="dot" w:pos="9345"/>
        </w:tabs>
        <w:rPr>
          <w:rFonts w:asciiTheme="minorHAnsi" w:hAnsiTheme="minorHAnsi"/>
          <w:noProof/>
          <w:sz w:val="22"/>
          <w:lang w:val="en-US"/>
        </w:rPr>
      </w:pPr>
      <w:hyperlink w:anchor="_Toc22450701" w:history="1">
        <w:r w:rsidR="001C0FE4" w:rsidRPr="00297298">
          <w:rPr>
            <w:rStyle w:val="Hyperlink"/>
            <w:noProof/>
          </w:rPr>
          <w:t xml:space="preserve">Table </w:t>
        </w:r>
        <w:r w:rsidR="009636F4">
          <w:rPr>
            <w:rStyle w:val="Hyperlink"/>
            <w:noProof/>
          </w:rPr>
          <w:t>2</w:t>
        </w:r>
        <w:r w:rsidR="001C0FE4" w:rsidRPr="00297298">
          <w:rPr>
            <w:rStyle w:val="Hyperlink"/>
            <w:noProof/>
          </w:rPr>
          <w:t>: International Standards</w:t>
        </w:r>
        <w:r w:rsidR="001C0FE4">
          <w:rPr>
            <w:noProof/>
            <w:webHidden/>
          </w:rPr>
          <w:tab/>
        </w:r>
        <w:r w:rsidR="00700D10">
          <w:rPr>
            <w:noProof/>
            <w:webHidden/>
          </w:rPr>
          <w:t>6</w:t>
        </w:r>
      </w:hyperlink>
    </w:p>
    <w:p w14:paraId="0161DDD2" w14:textId="401EAD3A" w:rsidR="001C0FE4" w:rsidRDefault="00D125BF">
      <w:pPr>
        <w:pStyle w:val="TableofFigures"/>
        <w:tabs>
          <w:tab w:val="right" w:leader="dot" w:pos="9345"/>
        </w:tabs>
        <w:rPr>
          <w:rFonts w:asciiTheme="minorHAnsi" w:hAnsiTheme="minorHAnsi"/>
          <w:noProof/>
          <w:sz w:val="22"/>
          <w:lang w:val="en-US"/>
        </w:rPr>
      </w:pPr>
      <w:hyperlink w:anchor="_Toc22450702" w:history="1">
        <w:r w:rsidR="00700D10" w:rsidRPr="00297298">
          <w:rPr>
            <w:rStyle w:val="Hyperlink"/>
            <w:noProof/>
          </w:rPr>
          <w:t xml:space="preserve">Table </w:t>
        </w:r>
        <w:r w:rsidR="00700D10">
          <w:rPr>
            <w:rStyle w:val="Hyperlink"/>
            <w:noProof/>
          </w:rPr>
          <w:t>3</w:t>
        </w:r>
        <w:r w:rsidR="00700D10" w:rsidRPr="00297298">
          <w:rPr>
            <w:rStyle w:val="Hyperlink"/>
            <w:noProof/>
          </w:rPr>
          <w:t>: National Standards</w:t>
        </w:r>
        <w:r w:rsidR="00700D10">
          <w:rPr>
            <w:noProof/>
            <w:webHidden/>
          </w:rPr>
          <w:tab/>
          <w:t>6</w:t>
        </w:r>
      </w:hyperlink>
    </w:p>
    <w:p w14:paraId="22876F39" w14:textId="73E8506D" w:rsidR="001C0FE4" w:rsidRDefault="00D125BF">
      <w:pPr>
        <w:pStyle w:val="TableofFigures"/>
        <w:tabs>
          <w:tab w:val="right" w:leader="dot" w:pos="9345"/>
        </w:tabs>
        <w:rPr>
          <w:rFonts w:asciiTheme="minorHAnsi" w:hAnsiTheme="minorHAnsi"/>
          <w:noProof/>
          <w:sz w:val="22"/>
          <w:lang w:val="en-US"/>
        </w:rPr>
      </w:pPr>
      <w:hyperlink w:anchor="_Toc22450703" w:history="1">
        <w:r w:rsidR="00700D10" w:rsidRPr="00297298">
          <w:rPr>
            <w:rStyle w:val="Hyperlink"/>
            <w:noProof/>
          </w:rPr>
          <w:t xml:space="preserve">Table </w:t>
        </w:r>
        <w:r w:rsidR="00700D10">
          <w:rPr>
            <w:rStyle w:val="Hyperlink"/>
            <w:noProof/>
          </w:rPr>
          <w:t>4</w:t>
        </w:r>
        <w:r w:rsidR="00700D10" w:rsidRPr="00297298">
          <w:rPr>
            <w:rStyle w:val="Hyperlink"/>
            <w:noProof/>
          </w:rPr>
          <w:t>: PV Module Certificates (minimum requirement)</w:t>
        </w:r>
        <w:r w:rsidR="00700D10">
          <w:rPr>
            <w:noProof/>
            <w:webHidden/>
          </w:rPr>
          <w:tab/>
          <w:t>8</w:t>
        </w:r>
      </w:hyperlink>
    </w:p>
    <w:p w14:paraId="40C29E72" w14:textId="32626BF2" w:rsidR="001C0FE4" w:rsidRDefault="00D125BF">
      <w:pPr>
        <w:pStyle w:val="TableofFigures"/>
        <w:tabs>
          <w:tab w:val="right" w:leader="dot" w:pos="9345"/>
        </w:tabs>
        <w:rPr>
          <w:rFonts w:asciiTheme="minorHAnsi" w:hAnsiTheme="minorHAnsi"/>
          <w:noProof/>
          <w:sz w:val="22"/>
          <w:lang w:val="en-US"/>
        </w:rPr>
      </w:pPr>
      <w:hyperlink w:anchor="_Toc22450704" w:history="1">
        <w:r w:rsidR="00700D10" w:rsidRPr="00297298">
          <w:rPr>
            <w:rStyle w:val="Hyperlink"/>
            <w:noProof/>
          </w:rPr>
          <w:t xml:space="preserve">Table </w:t>
        </w:r>
        <w:r w:rsidR="00700D10">
          <w:rPr>
            <w:rStyle w:val="Hyperlink"/>
            <w:noProof/>
          </w:rPr>
          <w:t>5</w:t>
        </w:r>
        <w:r w:rsidR="00700D10" w:rsidRPr="00297298">
          <w:rPr>
            <w:rStyle w:val="Hyperlink"/>
            <w:noProof/>
          </w:rPr>
          <w:t>: PV Modules Basic Technical Standards and Features</w:t>
        </w:r>
        <w:r w:rsidR="00700D10">
          <w:rPr>
            <w:noProof/>
            <w:webHidden/>
          </w:rPr>
          <w:tab/>
          <w:t>8</w:t>
        </w:r>
      </w:hyperlink>
    </w:p>
    <w:p w14:paraId="05455E5C" w14:textId="04D3F09E" w:rsidR="001C0FE4" w:rsidRDefault="00D125BF">
      <w:pPr>
        <w:pStyle w:val="TableofFigures"/>
        <w:tabs>
          <w:tab w:val="right" w:leader="dot" w:pos="9345"/>
        </w:tabs>
        <w:rPr>
          <w:rFonts w:asciiTheme="minorHAnsi" w:hAnsiTheme="minorHAnsi"/>
          <w:noProof/>
          <w:sz w:val="22"/>
          <w:lang w:val="en-US"/>
        </w:rPr>
      </w:pPr>
      <w:hyperlink w:anchor="_Toc22450705" w:history="1">
        <w:r w:rsidR="00700D10" w:rsidRPr="00297298">
          <w:rPr>
            <w:rStyle w:val="Hyperlink"/>
            <w:noProof/>
          </w:rPr>
          <w:t xml:space="preserve">Table </w:t>
        </w:r>
        <w:r w:rsidR="00700D10">
          <w:rPr>
            <w:rStyle w:val="Hyperlink"/>
            <w:noProof/>
          </w:rPr>
          <w:t>6</w:t>
        </w:r>
        <w:r w:rsidR="00700D10" w:rsidRPr="00297298">
          <w:rPr>
            <w:rStyle w:val="Hyperlink"/>
            <w:noProof/>
          </w:rPr>
          <w:t>: PV Inverters Basic Technical Standards and Features</w:t>
        </w:r>
        <w:r w:rsidR="00700D10">
          <w:rPr>
            <w:noProof/>
            <w:webHidden/>
          </w:rPr>
          <w:tab/>
          <w:t>9</w:t>
        </w:r>
      </w:hyperlink>
    </w:p>
    <w:p w14:paraId="60212B8F" w14:textId="51C29EBC" w:rsidR="001C0FE4" w:rsidRDefault="00D125BF">
      <w:pPr>
        <w:pStyle w:val="TableofFigures"/>
        <w:tabs>
          <w:tab w:val="right" w:leader="dot" w:pos="9345"/>
        </w:tabs>
        <w:rPr>
          <w:rFonts w:asciiTheme="minorHAnsi" w:hAnsiTheme="minorHAnsi"/>
          <w:noProof/>
          <w:sz w:val="22"/>
          <w:lang w:val="en-US"/>
        </w:rPr>
      </w:pPr>
      <w:hyperlink w:anchor="_Toc22450707" w:history="1">
        <w:r w:rsidR="00700D10" w:rsidRPr="00297298">
          <w:rPr>
            <w:rStyle w:val="Hyperlink"/>
            <w:noProof/>
          </w:rPr>
          <w:t xml:space="preserve">Table </w:t>
        </w:r>
        <w:r w:rsidR="00700D10">
          <w:rPr>
            <w:rStyle w:val="Hyperlink"/>
            <w:noProof/>
          </w:rPr>
          <w:t>7</w:t>
        </w:r>
        <w:r w:rsidR="00700D10" w:rsidRPr="00297298">
          <w:rPr>
            <w:rStyle w:val="Hyperlink"/>
            <w:noProof/>
          </w:rPr>
          <w:t>: Initial Inventory of Spare Parts</w:t>
        </w:r>
        <w:r w:rsidR="00700D10">
          <w:rPr>
            <w:noProof/>
            <w:webHidden/>
          </w:rPr>
          <w:tab/>
          <w:t>18</w:t>
        </w:r>
      </w:hyperlink>
    </w:p>
    <w:p w14:paraId="7390F373" w14:textId="32507B1F" w:rsidR="001C0FE4" w:rsidRDefault="00D125BF">
      <w:pPr>
        <w:pStyle w:val="TableofFigures"/>
        <w:tabs>
          <w:tab w:val="right" w:leader="dot" w:pos="9345"/>
        </w:tabs>
        <w:rPr>
          <w:rFonts w:asciiTheme="minorHAnsi" w:hAnsiTheme="minorHAnsi"/>
          <w:noProof/>
          <w:sz w:val="22"/>
          <w:lang w:val="en-US"/>
        </w:rPr>
      </w:pPr>
      <w:hyperlink w:anchor="_Toc22450708" w:history="1">
        <w:r w:rsidR="00700D10" w:rsidRPr="00297298">
          <w:rPr>
            <w:rStyle w:val="Hyperlink"/>
            <w:noProof/>
          </w:rPr>
          <w:t xml:space="preserve">Table </w:t>
        </w:r>
        <w:r w:rsidR="00700D10">
          <w:rPr>
            <w:rStyle w:val="Hyperlink"/>
            <w:noProof/>
          </w:rPr>
          <w:t>8</w:t>
        </w:r>
        <w:r w:rsidR="00700D10" w:rsidRPr="00297298">
          <w:rPr>
            <w:rStyle w:val="Hyperlink"/>
            <w:noProof/>
          </w:rPr>
          <w:t>: Guaranteed PR</w:t>
        </w:r>
        <w:r w:rsidR="00700D10">
          <w:rPr>
            <w:noProof/>
            <w:webHidden/>
          </w:rPr>
          <w:tab/>
          <w:t>19</w:t>
        </w:r>
      </w:hyperlink>
    </w:p>
    <w:p w14:paraId="1AD86F34" w14:textId="54903285" w:rsidR="001C0FE4" w:rsidRDefault="00D125BF">
      <w:pPr>
        <w:pStyle w:val="TableofFigures"/>
        <w:tabs>
          <w:tab w:val="right" w:leader="dot" w:pos="9345"/>
        </w:tabs>
        <w:rPr>
          <w:rFonts w:asciiTheme="minorHAnsi" w:hAnsiTheme="minorHAnsi"/>
          <w:noProof/>
          <w:sz w:val="22"/>
          <w:lang w:val="en-US"/>
        </w:rPr>
      </w:pPr>
      <w:hyperlink w:anchor="_Toc22450709" w:history="1">
        <w:r w:rsidR="00735F58" w:rsidRPr="00297298">
          <w:rPr>
            <w:rStyle w:val="Hyperlink"/>
            <w:noProof/>
          </w:rPr>
          <w:t xml:space="preserve">Table </w:t>
        </w:r>
        <w:r w:rsidR="00735F58">
          <w:rPr>
            <w:rStyle w:val="Hyperlink"/>
            <w:noProof/>
          </w:rPr>
          <w:t>9</w:t>
        </w:r>
        <w:r w:rsidR="00735F58" w:rsidRPr="00297298">
          <w:rPr>
            <w:rStyle w:val="Hyperlink"/>
            <w:noProof/>
          </w:rPr>
          <w:t xml:space="preserve">: Future Performance of the PV </w:t>
        </w:r>
        <w:r w:rsidR="00735F58">
          <w:rPr>
            <w:rStyle w:val="Hyperlink"/>
            <w:noProof/>
          </w:rPr>
          <w:t>System</w:t>
        </w:r>
        <w:r w:rsidR="00735F58">
          <w:rPr>
            <w:noProof/>
            <w:webHidden/>
          </w:rPr>
          <w:tab/>
          <w:t>19</w:t>
        </w:r>
      </w:hyperlink>
    </w:p>
    <w:p w14:paraId="502BF5ED" w14:textId="00EB3B9A" w:rsidR="00700D10" w:rsidRPr="00735F58" w:rsidRDefault="001C0FE4" w:rsidP="00735F58">
      <w:pPr>
        <w:pStyle w:val="Heading1"/>
        <w:numPr>
          <w:ilvl w:val="0"/>
          <w:numId w:val="0"/>
        </w:numPr>
        <w:ind w:left="432" w:hanging="432"/>
      </w:pPr>
      <w:r>
        <w:rPr>
          <w:rFonts w:cs="Arial"/>
          <w:sz w:val="20"/>
          <w:szCs w:val="20"/>
        </w:rPr>
        <w:fldChar w:fldCharType="end"/>
      </w:r>
    </w:p>
    <w:p w14:paraId="457AE057" w14:textId="10907751" w:rsidR="001C0FE4" w:rsidRPr="001C0FE4" w:rsidRDefault="001C0FE4" w:rsidP="001C0FE4">
      <w:pPr>
        <w:pStyle w:val="TableofFigures"/>
        <w:tabs>
          <w:tab w:val="right" w:leader="dot" w:pos="9345"/>
        </w:tabs>
        <w:rPr>
          <w:rFonts w:cs="Arial"/>
          <w:b/>
          <w:bCs/>
          <w:szCs w:val="20"/>
        </w:rPr>
      </w:pPr>
      <w:r w:rsidRPr="001C0FE4">
        <w:rPr>
          <w:rFonts w:cs="Arial"/>
          <w:b/>
          <w:bCs/>
          <w:szCs w:val="20"/>
        </w:rPr>
        <w:t xml:space="preserve">List of </w:t>
      </w:r>
      <w:r>
        <w:rPr>
          <w:rFonts w:cs="Arial"/>
          <w:b/>
          <w:bCs/>
          <w:szCs w:val="20"/>
        </w:rPr>
        <w:t>Figures</w:t>
      </w:r>
      <w:r w:rsidRPr="001C0FE4">
        <w:rPr>
          <w:rFonts w:cs="Arial"/>
          <w:b/>
          <w:bCs/>
          <w:szCs w:val="20"/>
        </w:rPr>
        <w:t xml:space="preserve">: </w:t>
      </w:r>
    </w:p>
    <w:p w14:paraId="26E444C1" w14:textId="4C9DE2A3" w:rsidR="001C0FE4" w:rsidRDefault="001C0FE4">
      <w:pPr>
        <w:pStyle w:val="TableofFigures"/>
        <w:tabs>
          <w:tab w:val="right" w:leader="dot" w:pos="9345"/>
        </w:tabs>
      </w:pPr>
    </w:p>
    <w:p w14:paraId="6D5FF903" w14:textId="3AEF057D" w:rsidR="001C0FE4" w:rsidRDefault="001C0FE4">
      <w:pPr>
        <w:pStyle w:val="TableofFigures"/>
        <w:tabs>
          <w:tab w:val="right" w:leader="dot" w:pos="9345"/>
        </w:tabs>
        <w:rPr>
          <w:rFonts w:asciiTheme="minorHAnsi" w:hAnsiTheme="minorHAnsi"/>
          <w:noProof/>
          <w:sz w:val="22"/>
          <w:lang w:val="en-US"/>
        </w:rPr>
      </w:pPr>
      <w:r>
        <w:fldChar w:fldCharType="begin"/>
      </w:r>
      <w:r>
        <w:instrText xml:space="preserve"> TOC \h \z \c "Figure" </w:instrText>
      </w:r>
      <w:r>
        <w:fldChar w:fldCharType="separate"/>
      </w:r>
      <w:hyperlink w:anchor="_Toc22450751" w:history="1">
        <w:r w:rsidR="00700D10" w:rsidRPr="005A4E49">
          <w:rPr>
            <w:rStyle w:val="Hyperlink"/>
            <w:noProof/>
          </w:rPr>
          <w:t>Figure 1: General Solar Electrical Engineering Concept</w:t>
        </w:r>
        <w:r w:rsidR="00700D10">
          <w:rPr>
            <w:noProof/>
            <w:webHidden/>
          </w:rPr>
          <w:tab/>
          <w:t>8</w:t>
        </w:r>
      </w:hyperlink>
    </w:p>
    <w:p w14:paraId="74202BE9" w14:textId="2C57522E" w:rsidR="001C0FE4" w:rsidRDefault="001C0FE4" w:rsidP="001C0FE4">
      <w:r>
        <w:fldChar w:fldCharType="end"/>
      </w:r>
    </w:p>
    <w:p w14:paraId="2CF8839B" w14:textId="77777777" w:rsidR="001C0FE4" w:rsidRDefault="001C0FE4" w:rsidP="001C0FE4"/>
    <w:p w14:paraId="64B02B60" w14:textId="73BD30E6" w:rsidR="001C0FE4" w:rsidRPr="001C0FE4" w:rsidRDefault="001C0FE4">
      <w:pPr>
        <w:pStyle w:val="TableofFigures"/>
        <w:tabs>
          <w:tab w:val="right" w:leader="dot" w:pos="9345"/>
        </w:tabs>
        <w:rPr>
          <w:b/>
          <w:bCs/>
        </w:rPr>
      </w:pPr>
      <w:r w:rsidRPr="001C0FE4">
        <w:rPr>
          <w:b/>
          <w:bCs/>
        </w:rPr>
        <w:t xml:space="preserve">List of Schedules: </w:t>
      </w:r>
    </w:p>
    <w:p w14:paraId="33E4DFAA" w14:textId="77777777" w:rsidR="001C0FE4" w:rsidRDefault="001C0FE4">
      <w:pPr>
        <w:pStyle w:val="TableofFigures"/>
        <w:tabs>
          <w:tab w:val="right" w:leader="dot" w:pos="9345"/>
        </w:tabs>
      </w:pPr>
    </w:p>
    <w:p w14:paraId="412255C6" w14:textId="41EF3915" w:rsidR="001C0FE4" w:rsidRDefault="001C0FE4">
      <w:pPr>
        <w:pStyle w:val="TableofFigures"/>
        <w:tabs>
          <w:tab w:val="right" w:leader="dot" w:pos="9345"/>
        </w:tabs>
        <w:rPr>
          <w:rFonts w:asciiTheme="minorHAnsi" w:hAnsiTheme="minorHAnsi"/>
          <w:noProof/>
          <w:sz w:val="22"/>
          <w:lang w:val="en-US"/>
        </w:rPr>
      </w:pPr>
      <w:r>
        <w:fldChar w:fldCharType="begin"/>
      </w:r>
      <w:r>
        <w:instrText xml:space="preserve"> TOC \h \z \c "Schedule" </w:instrText>
      </w:r>
      <w:r>
        <w:fldChar w:fldCharType="separate"/>
      </w:r>
      <w:hyperlink w:anchor="_Toc22450787" w:history="1">
        <w:r w:rsidRPr="00E0658D">
          <w:rPr>
            <w:rStyle w:val="Hyperlink"/>
            <w:noProof/>
          </w:rPr>
          <w:t>Schedule 1: Technical Schedule for Solar PV Modules</w:t>
        </w:r>
        <w:r>
          <w:rPr>
            <w:noProof/>
            <w:webHidden/>
          </w:rPr>
          <w:tab/>
        </w:r>
        <w:r>
          <w:rPr>
            <w:noProof/>
            <w:webHidden/>
          </w:rPr>
          <w:fldChar w:fldCharType="begin"/>
        </w:r>
        <w:r>
          <w:rPr>
            <w:noProof/>
            <w:webHidden/>
          </w:rPr>
          <w:instrText xml:space="preserve"> PAGEREF _Toc22450787 \h </w:instrText>
        </w:r>
        <w:r>
          <w:rPr>
            <w:noProof/>
            <w:webHidden/>
          </w:rPr>
        </w:r>
        <w:r>
          <w:rPr>
            <w:noProof/>
            <w:webHidden/>
          </w:rPr>
          <w:fldChar w:fldCharType="separate"/>
        </w:r>
        <w:r w:rsidR="00D11BC4">
          <w:rPr>
            <w:noProof/>
            <w:webHidden/>
          </w:rPr>
          <w:t>2</w:t>
        </w:r>
        <w:r>
          <w:rPr>
            <w:noProof/>
            <w:webHidden/>
          </w:rPr>
          <w:fldChar w:fldCharType="end"/>
        </w:r>
      </w:hyperlink>
      <w:r w:rsidR="004009F7">
        <w:rPr>
          <w:noProof/>
        </w:rPr>
        <w:t>3</w:t>
      </w:r>
    </w:p>
    <w:p w14:paraId="5D416D5C" w14:textId="36558C6D" w:rsidR="001C0FE4" w:rsidRDefault="00D125BF">
      <w:pPr>
        <w:pStyle w:val="TableofFigures"/>
        <w:tabs>
          <w:tab w:val="right" w:leader="dot" w:pos="9345"/>
        </w:tabs>
        <w:rPr>
          <w:rFonts w:asciiTheme="minorHAnsi" w:hAnsiTheme="minorHAnsi"/>
          <w:noProof/>
          <w:sz w:val="22"/>
          <w:lang w:val="en-US"/>
        </w:rPr>
      </w:pPr>
      <w:hyperlink w:anchor="_Toc22450788" w:history="1">
        <w:r w:rsidR="001C0FE4" w:rsidRPr="00E0658D">
          <w:rPr>
            <w:rStyle w:val="Hyperlink"/>
            <w:noProof/>
          </w:rPr>
          <w:t>Schedule 2: Technical Schedule for Solar Cabling, and PV Junction Boxes</w:t>
        </w:r>
        <w:r w:rsidR="001C0FE4">
          <w:rPr>
            <w:noProof/>
            <w:webHidden/>
          </w:rPr>
          <w:tab/>
        </w:r>
        <w:r w:rsidR="001C0FE4">
          <w:rPr>
            <w:noProof/>
            <w:webHidden/>
          </w:rPr>
          <w:fldChar w:fldCharType="begin"/>
        </w:r>
        <w:r w:rsidR="001C0FE4">
          <w:rPr>
            <w:noProof/>
            <w:webHidden/>
          </w:rPr>
          <w:instrText xml:space="preserve"> PAGEREF _Toc22450788 \h </w:instrText>
        </w:r>
        <w:r w:rsidR="001C0FE4">
          <w:rPr>
            <w:noProof/>
            <w:webHidden/>
          </w:rPr>
        </w:r>
        <w:r w:rsidR="001C0FE4">
          <w:rPr>
            <w:noProof/>
            <w:webHidden/>
          </w:rPr>
          <w:fldChar w:fldCharType="separate"/>
        </w:r>
        <w:r w:rsidR="00D11BC4">
          <w:rPr>
            <w:noProof/>
            <w:webHidden/>
          </w:rPr>
          <w:t>2</w:t>
        </w:r>
        <w:r w:rsidR="001C0FE4">
          <w:rPr>
            <w:noProof/>
            <w:webHidden/>
          </w:rPr>
          <w:fldChar w:fldCharType="end"/>
        </w:r>
      </w:hyperlink>
      <w:r w:rsidR="004009F7">
        <w:rPr>
          <w:noProof/>
        </w:rPr>
        <w:t>4</w:t>
      </w:r>
    </w:p>
    <w:p w14:paraId="320D59DC" w14:textId="489E088C" w:rsidR="001C0FE4" w:rsidRDefault="00D125BF">
      <w:pPr>
        <w:pStyle w:val="TableofFigures"/>
        <w:tabs>
          <w:tab w:val="right" w:leader="dot" w:pos="9345"/>
        </w:tabs>
        <w:rPr>
          <w:rFonts w:asciiTheme="minorHAnsi" w:hAnsiTheme="minorHAnsi"/>
          <w:noProof/>
          <w:sz w:val="22"/>
          <w:lang w:val="en-US"/>
        </w:rPr>
      </w:pPr>
      <w:hyperlink w:anchor="_Toc22450789" w:history="1">
        <w:r w:rsidR="001C0FE4" w:rsidRPr="00E0658D">
          <w:rPr>
            <w:rStyle w:val="Hyperlink"/>
            <w:noProof/>
          </w:rPr>
          <w:t>Schedule 3: Technical Schedule for Solar Module – Mounting Structure</w:t>
        </w:r>
        <w:r w:rsidR="001C0FE4">
          <w:rPr>
            <w:noProof/>
            <w:webHidden/>
          </w:rPr>
          <w:tab/>
        </w:r>
        <w:r w:rsidR="001C0FE4">
          <w:rPr>
            <w:noProof/>
            <w:webHidden/>
          </w:rPr>
          <w:fldChar w:fldCharType="begin"/>
        </w:r>
        <w:r w:rsidR="001C0FE4">
          <w:rPr>
            <w:noProof/>
            <w:webHidden/>
          </w:rPr>
          <w:instrText xml:space="preserve"> PAGEREF _Toc22450789 \h </w:instrText>
        </w:r>
        <w:r w:rsidR="001C0FE4">
          <w:rPr>
            <w:noProof/>
            <w:webHidden/>
          </w:rPr>
        </w:r>
        <w:r w:rsidR="001C0FE4">
          <w:rPr>
            <w:noProof/>
            <w:webHidden/>
          </w:rPr>
          <w:fldChar w:fldCharType="separate"/>
        </w:r>
        <w:r w:rsidR="00D11BC4">
          <w:rPr>
            <w:noProof/>
            <w:webHidden/>
          </w:rPr>
          <w:t>2</w:t>
        </w:r>
        <w:r w:rsidR="004009F7">
          <w:rPr>
            <w:noProof/>
            <w:webHidden/>
          </w:rPr>
          <w:t>6</w:t>
        </w:r>
        <w:r w:rsidR="001C0FE4">
          <w:rPr>
            <w:noProof/>
            <w:webHidden/>
          </w:rPr>
          <w:fldChar w:fldCharType="end"/>
        </w:r>
      </w:hyperlink>
    </w:p>
    <w:p w14:paraId="453D14EE" w14:textId="23DD5117" w:rsidR="001C0FE4" w:rsidRDefault="00D125BF">
      <w:pPr>
        <w:pStyle w:val="TableofFigures"/>
        <w:tabs>
          <w:tab w:val="right" w:leader="dot" w:pos="9345"/>
        </w:tabs>
        <w:rPr>
          <w:rFonts w:asciiTheme="minorHAnsi" w:hAnsiTheme="minorHAnsi"/>
          <w:noProof/>
          <w:sz w:val="22"/>
          <w:lang w:val="en-US"/>
        </w:rPr>
      </w:pPr>
      <w:hyperlink w:anchor="_Toc22450790" w:history="1">
        <w:r w:rsidR="001C0FE4" w:rsidRPr="00E0658D">
          <w:rPr>
            <w:rStyle w:val="Hyperlink"/>
            <w:noProof/>
          </w:rPr>
          <w:t>Schedule 4: Technical Schedule for Solar Inverters</w:t>
        </w:r>
        <w:r w:rsidR="001C0FE4">
          <w:rPr>
            <w:noProof/>
            <w:webHidden/>
          </w:rPr>
          <w:tab/>
        </w:r>
        <w:r w:rsidR="001C0FE4">
          <w:rPr>
            <w:noProof/>
            <w:webHidden/>
          </w:rPr>
          <w:fldChar w:fldCharType="begin"/>
        </w:r>
        <w:r w:rsidR="001C0FE4">
          <w:rPr>
            <w:noProof/>
            <w:webHidden/>
          </w:rPr>
          <w:instrText xml:space="preserve"> PAGEREF _Toc22450790 \h </w:instrText>
        </w:r>
        <w:r w:rsidR="001C0FE4">
          <w:rPr>
            <w:noProof/>
            <w:webHidden/>
          </w:rPr>
        </w:r>
        <w:r w:rsidR="001C0FE4">
          <w:rPr>
            <w:noProof/>
            <w:webHidden/>
          </w:rPr>
          <w:fldChar w:fldCharType="separate"/>
        </w:r>
        <w:r w:rsidR="00D11BC4">
          <w:rPr>
            <w:noProof/>
            <w:webHidden/>
          </w:rPr>
          <w:t>2</w:t>
        </w:r>
        <w:r w:rsidR="001C0FE4">
          <w:rPr>
            <w:noProof/>
            <w:webHidden/>
          </w:rPr>
          <w:fldChar w:fldCharType="end"/>
        </w:r>
      </w:hyperlink>
      <w:r w:rsidR="004009F7">
        <w:rPr>
          <w:noProof/>
        </w:rPr>
        <w:t>7</w:t>
      </w:r>
    </w:p>
    <w:p w14:paraId="5358B74A" w14:textId="002C4ACD" w:rsidR="001C0FE4" w:rsidRDefault="00D125BF">
      <w:pPr>
        <w:pStyle w:val="TableofFigures"/>
        <w:tabs>
          <w:tab w:val="right" w:leader="dot" w:pos="9345"/>
        </w:tabs>
        <w:rPr>
          <w:rFonts w:asciiTheme="minorHAnsi" w:hAnsiTheme="minorHAnsi"/>
          <w:noProof/>
          <w:sz w:val="22"/>
          <w:lang w:val="en-US"/>
        </w:rPr>
      </w:pPr>
      <w:hyperlink w:anchor="_Toc22450791" w:history="1">
        <w:r w:rsidR="001C0FE4" w:rsidRPr="00E0658D">
          <w:rPr>
            <w:rStyle w:val="Hyperlink"/>
            <w:noProof/>
          </w:rPr>
          <w:t>Schedule 5: Technical Schedule for Energy Meters, Control and Monitoring Power Distribution Units, Weather Station</w:t>
        </w:r>
        <w:r w:rsidR="001C0FE4">
          <w:rPr>
            <w:noProof/>
            <w:webHidden/>
          </w:rPr>
          <w:tab/>
        </w:r>
      </w:hyperlink>
      <w:r w:rsidR="00176973">
        <w:rPr>
          <w:noProof/>
        </w:rPr>
        <w:t>29</w:t>
      </w:r>
    </w:p>
    <w:p w14:paraId="0D7C8101" w14:textId="170E9E4D" w:rsidR="001C0FE4" w:rsidRDefault="00D125BF">
      <w:pPr>
        <w:pStyle w:val="TableofFigures"/>
        <w:tabs>
          <w:tab w:val="right" w:leader="dot" w:pos="9345"/>
        </w:tabs>
        <w:rPr>
          <w:rFonts w:asciiTheme="minorHAnsi" w:hAnsiTheme="minorHAnsi"/>
          <w:noProof/>
          <w:sz w:val="22"/>
          <w:lang w:val="en-US"/>
        </w:rPr>
      </w:pPr>
      <w:hyperlink w:anchor="_Toc22450792" w:history="1">
        <w:r w:rsidR="001C0FE4" w:rsidRPr="00E0658D">
          <w:rPr>
            <w:rStyle w:val="Hyperlink"/>
            <w:noProof/>
          </w:rPr>
          <w:t>Schedule 6: Technical Schedule for Civil and Electromechanical Works and Services</w:t>
        </w:r>
        <w:r w:rsidR="001C0FE4">
          <w:rPr>
            <w:noProof/>
            <w:webHidden/>
          </w:rPr>
          <w:tab/>
        </w:r>
        <w:r w:rsidR="001C0FE4">
          <w:rPr>
            <w:noProof/>
            <w:webHidden/>
          </w:rPr>
          <w:fldChar w:fldCharType="begin"/>
        </w:r>
        <w:r w:rsidR="001C0FE4">
          <w:rPr>
            <w:noProof/>
            <w:webHidden/>
          </w:rPr>
          <w:instrText xml:space="preserve"> PAGEREF _Toc22450792 \h </w:instrText>
        </w:r>
        <w:r w:rsidR="001C0FE4">
          <w:rPr>
            <w:noProof/>
            <w:webHidden/>
          </w:rPr>
        </w:r>
        <w:r w:rsidR="001C0FE4">
          <w:rPr>
            <w:noProof/>
            <w:webHidden/>
          </w:rPr>
          <w:fldChar w:fldCharType="separate"/>
        </w:r>
        <w:r w:rsidR="00700D10">
          <w:rPr>
            <w:noProof/>
            <w:webHidden/>
          </w:rPr>
          <w:t>3</w:t>
        </w:r>
        <w:r w:rsidR="001C0FE4">
          <w:rPr>
            <w:noProof/>
            <w:webHidden/>
          </w:rPr>
          <w:fldChar w:fldCharType="end"/>
        </w:r>
      </w:hyperlink>
      <w:r>
        <w:rPr>
          <w:noProof/>
        </w:rPr>
        <w:t>0</w:t>
      </w:r>
    </w:p>
    <w:p w14:paraId="7C6DC526" w14:textId="572515E4" w:rsidR="001C0FE4" w:rsidRDefault="00D125BF">
      <w:pPr>
        <w:pStyle w:val="TableofFigures"/>
        <w:tabs>
          <w:tab w:val="right" w:leader="dot" w:pos="9345"/>
        </w:tabs>
        <w:rPr>
          <w:rFonts w:asciiTheme="minorHAnsi" w:hAnsiTheme="minorHAnsi"/>
          <w:noProof/>
          <w:sz w:val="22"/>
          <w:lang w:val="en-US"/>
        </w:rPr>
      </w:pPr>
      <w:hyperlink w:anchor="_Toc22450793" w:history="1">
        <w:r w:rsidR="001C0FE4" w:rsidRPr="00E0658D">
          <w:rPr>
            <w:rStyle w:val="Hyperlink"/>
            <w:noProof/>
          </w:rPr>
          <w:t>Schedule 7: Technical Schedule for Warranty of Components of Solar PV System</w:t>
        </w:r>
        <w:r w:rsidR="001C0FE4">
          <w:rPr>
            <w:noProof/>
            <w:webHidden/>
          </w:rPr>
          <w:tab/>
        </w:r>
        <w:r w:rsidR="001C0FE4">
          <w:rPr>
            <w:noProof/>
            <w:webHidden/>
          </w:rPr>
          <w:fldChar w:fldCharType="begin"/>
        </w:r>
        <w:r w:rsidR="001C0FE4">
          <w:rPr>
            <w:noProof/>
            <w:webHidden/>
          </w:rPr>
          <w:instrText xml:space="preserve"> PAGEREF _Toc22450793 \h </w:instrText>
        </w:r>
        <w:r w:rsidR="001C0FE4">
          <w:rPr>
            <w:noProof/>
            <w:webHidden/>
          </w:rPr>
        </w:r>
        <w:r w:rsidR="001C0FE4">
          <w:rPr>
            <w:noProof/>
            <w:webHidden/>
          </w:rPr>
          <w:fldChar w:fldCharType="separate"/>
        </w:r>
        <w:r w:rsidR="00700D10">
          <w:rPr>
            <w:noProof/>
            <w:webHidden/>
          </w:rPr>
          <w:t>3</w:t>
        </w:r>
        <w:r w:rsidR="001C0FE4">
          <w:rPr>
            <w:noProof/>
            <w:webHidden/>
          </w:rPr>
          <w:fldChar w:fldCharType="end"/>
        </w:r>
      </w:hyperlink>
      <w:r>
        <w:rPr>
          <w:noProof/>
        </w:rPr>
        <w:t>1</w:t>
      </w:r>
    </w:p>
    <w:p w14:paraId="1A312F14" w14:textId="6F430DD7" w:rsidR="001C0FE4" w:rsidRDefault="00D125BF">
      <w:pPr>
        <w:pStyle w:val="TableofFigures"/>
        <w:tabs>
          <w:tab w:val="right" w:leader="dot" w:pos="9345"/>
        </w:tabs>
        <w:rPr>
          <w:rFonts w:asciiTheme="minorHAnsi" w:hAnsiTheme="minorHAnsi"/>
          <w:noProof/>
          <w:sz w:val="22"/>
          <w:lang w:val="en-US"/>
        </w:rPr>
      </w:pPr>
      <w:hyperlink w:anchor="_Toc22450794" w:history="1">
        <w:r w:rsidR="001C0FE4" w:rsidRPr="00E0658D">
          <w:rPr>
            <w:rStyle w:val="Hyperlink"/>
            <w:noProof/>
          </w:rPr>
          <w:t>Schedule 8: Technical Schedule for LV Switchgear</w:t>
        </w:r>
        <w:r w:rsidR="001C0FE4">
          <w:rPr>
            <w:noProof/>
            <w:webHidden/>
          </w:rPr>
          <w:tab/>
        </w:r>
        <w:r w:rsidR="001C0FE4">
          <w:rPr>
            <w:noProof/>
            <w:webHidden/>
          </w:rPr>
          <w:fldChar w:fldCharType="begin"/>
        </w:r>
        <w:r w:rsidR="001C0FE4">
          <w:rPr>
            <w:noProof/>
            <w:webHidden/>
          </w:rPr>
          <w:instrText xml:space="preserve"> PAGEREF _Toc22450794 \h </w:instrText>
        </w:r>
        <w:r w:rsidR="001C0FE4">
          <w:rPr>
            <w:noProof/>
            <w:webHidden/>
          </w:rPr>
        </w:r>
        <w:r w:rsidR="001C0FE4">
          <w:rPr>
            <w:noProof/>
            <w:webHidden/>
          </w:rPr>
          <w:fldChar w:fldCharType="separate"/>
        </w:r>
        <w:r w:rsidR="00700D10">
          <w:rPr>
            <w:noProof/>
            <w:webHidden/>
          </w:rPr>
          <w:t>3</w:t>
        </w:r>
        <w:r w:rsidR="001C0FE4">
          <w:rPr>
            <w:noProof/>
            <w:webHidden/>
          </w:rPr>
          <w:fldChar w:fldCharType="end"/>
        </w:r>
      </w:hyperlink>
      <w:r>
        <w:rPr>
          <w:noProof/>
        </w:rPr>
        <w:t>2</w:t>
      </w:r>
    </w:p>
    <w:p w14:paraId="6BE7D7DF" w14:textId="3DB2D0DD" w:rsidR="001C0FE4" w:rsidRDefault="00D125BF">
      <w:pPr>
        <w:pStyle w:val="TableofFigures"/>
        <w:tabs>
          <w:tab w:val="right" w:leader="dot" w:pos="9345"/>
        </w:tabs>
        <w:rPr>
          <w:rFonts w:asciiTheme="minorHAnsi" w:hAnsiTheme="minorHAnsi"/>
          <w:noProof/>
          <w:sz w:val="22"/>
          <w:lang w:val="en-US"/>
        </w:rPr>
      </w:pPr>
      <w:hyperlink w:anchor="_Toc22450795" w:history="1">
        <w:r w:rsidR="001C0FE4" w:rsidRPr="00E0658D">
          <w:rPr>
            <w:rStyle w:val="Hyperlink"/>
            <w:noProof/>
          </w:rPr>
          <w:t>Schedule 9: Check-List Scope of Supply of Grid Connected Solar PV System</w:t>
        </w:r>
        <w:r w:rsidR="001C0FE4">
          <w:rPr>
            <w:noProof/>
            <w:webHidden/>
          </w:rPr>
          <w:tab/>
        </w:r>
        <w:r w:rsidR="001C0FE4">
          <w:rPr>
            <w:noProof/>
            <w:webHidden/>
          </w:rPr>
          <w:fldChar w:fldCharType="begin"/>
        </w:r>
        <w:r w:rsidR="001C0FE4">
          <w:rPr>
            <w:noProof/>
            <w:webHidden/>
          </w:rPr>
          <w:instrText xml:space="preserve"> PAGEREF _Toc22450795 \h </w:instrText>
        </w:r>
        <w:r w:rsidR="001C0FE4">
          <w:rPr>
            <w:noProof/>
            <w:webHidden/>
          </w:rPr>
        </w:r>
        <w:r w:rsidR="001C0FE4">
          <w:rPr>
            <w:noProof/>
            <w:webHidden/>
          </w:rPr>
          <w:fldChar w:fldCharType="separate"/>
        </w:r>
        <w:r w:rsidR="00700D10">
          <w:rPr>
            <w:noProof/>
            <w:webHidden/>
          </w:rPr>
          <w:t>3</w:t>
        </w:r>
        <w:r w:rsidR="001C0FE4">
          <w:rPr>
            <w:noProof/>
            <w:webHidden/>
          </w:rPr>
          <w:fldChar w:fldCharType="end"/>
        </w:r>
      </w:hyperlink>
      <w:r>
        <w:rPr>
          <w:noProof/>
        </w:rPr>
        <w:t>4</w:t>
      </w:r>
    </w:p>
    <w:p w14:paraId="38517C66" w14:textId="723988EA" w:rsidR="001C0FE4" w:rsidRDefault="00D125BF">
      <w:pPr>
        <w:pStyle w:val="TableofFigures"/>
        <w:tabs>
          <w:tab w:val="right" w:leader="dot" w:pos="9345"/>
        </w:tabs>
        <w:rPr>
          <w:rFonts w:asciiTheme="minorHAnsi" w:hAnsiTheme="minorHAnsi"/>
          <w:noProof/>
          <w:sz w:val="22"/>
          <w:lang w:val="en-US"/>
        </w:rPr>
      </w:pPr>
      <w:hyperlink w:anchor="_Toc22450796" w:history="1">
        <w:r w:rsidR="001C0FE4" w:rsidRPr="00E0658D">
          <w:rPr>
            <w:rStyle w:val="Hyperlink"/>
            <w:noProof/>
          </w:rPr>
          <w:t>Schedule 10: Implementation and Resource Schedule of Grid Connected Solar PV System</w:t>
        </w:r>
        <w:r w:rsidR="001C0FE4">
          <w:rPr>
            <w:noProof/>
            <w:webHidden/>
          </w:rPr>
          <w:tab/>
        </w:r>
        <w:r w:rsidR="001C0FE4">
          <w:rPr>
            <w:noProof/>
            <w:webHidden/>
          </w:rPr>
          <w:fldChar w:fldCharType="begin"/>
        </w:r>
        <w:r w:rsidR="001C0FE4">
          <w:rPr>
            <w:noProof/>
            <w:webHidden/>
          </w:rPr>
          <w:instrText xml:space="preserve"> PAGEREF _Toc22450796 \h </w:instrText>
        </w:r>
        <w:r w:rsidR="001C0FE4">
          <w:rPr>
            <w:noProof/>
            <w:webHidden/>
          </w:rPr>
        </w:r>
        <w:r w:rsidR="001C0FE4">
          <w:rPr>
            <w:noProof/>
            <w:webHidden/>
          </w:rPr>
          <w:fldChar w:fldCharType="separate"/>
        </w:r>
        <w:r w:rsidR="00700D10">
          <w:rPr>
            <w:noProof/>
            <w:webHidden/>
          </w:rPr>
          <w:t>3</w:t>
        </w:r>
        <w:r w:rsidR="001C0FE4">
          <w:rPr>
            <w:noProof/>
            <w:webHidden/>
          </w:rPr>
          <w:fldChar w:fldCharType="end"/>
        </w:r>
      </w:hyperlink>
      <w:r>
        <w:rPr>
          <w:noProof/>
        </w:rPr>
        <w:t>5</w:t>
      </w:r>
    </w:p>
    <w:p w14:paraId="0D9104B4" w14:textId="54F072DD" w:rsidR="001C0FE4" w:rsidRPr="001C0FE4" w:rsidRDefault="001C0FE4" w:rsidP="001C0FE4">
      <w:r>
        <w:fldChar w:fldCharType="end"/>
      </w:r>
    </w:p>
    <w:p w14:paraId="71D5083F" w14:textId="77777777" w:rsidR="001C0FE4" w:rsidRDefault="001C0FE4" w:rsidP="00595F2E">
      <w:pPr>
        <w:pStyle w:val="Heading1"/>
        <w:numPr>
          <w:ilvl w:val="0"/>
          <w:numId w:val="0"/>
        </w:numPr>
        <w:ind w:left="432" w:hanging="432"/>
        <w:rPr>
          <w:rFonts w:cs="Arial"/>
          <w:sz w:val="20"/>
          <w:szCs w:val="20"/>
        </w:rPr>
      </w:pPr>
      <w:r>
        <w:rPr>
          <w:rFonts w:cs="Arial"/>
          <w:sz w:val="20"/>
          <w:szCs w:val="20"/>
        </w:rPr>
        <w:br w:type="page"/>
      </w:r>
    </w:p>
    <w:p w14:paraId="0FEBA6C4" w14:textId="0E691EF3" w:rsidR="00595F2E" w:rsidRPr="0065385B" w:rsidRDefault="00595F2E" w:rsidP="00595F2E">
      <w:pPr>
        <w:pStyle w:val="Heading1"/>
        <w:numPr>
          <w:ilvl w:val="0"/>
          <w:numId w:val="0"/>
        </w:numPr>
        <w:ind w:left="432" w:hanging="432"/>
        <w:rPr>
          <w:rFonts w:cs="Arial"/>
          <w:sz w:val="20"/>
          <w:szCs w:val="20"/>
        </w:rPr>
      </w:pPr>
      <w:bookmarkStart w:id="1" w:name="_Toc80634243"/>
      <w:r w:rsidRPr="0065385B">
        <w:rPr>
          <w:rFonts w:cs="Arial"/>
          <w:sz w:val="20"/>
          <w:szCs w:val="20"/>
        </w:rPr>
        <w:lastRenderedPageBreak/>
        <w:t>Nomenclature</w:t>
      </w:r>
      <w:bookmarkEnd w:id="1"/>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6889"/>
        <w:gridCol w:w="1105"/>
      </w:tblGrid>
      <w:tr w:rsidR="00595F2E" w:rsidRPr="0065385B" w14:paraId="3586D4AD" w14:textId="77777777" w:rsidTr="00143172">
        <w:tc>
          <w:tcPr>
            <w:tcW w:w="1328" w:type="dxa"/>
            <w:shd w:val="clear" w:color="auto" w:fill="262262"/>
          </w:tcPr>
          <w:p w14:paraId="5E6962C6" w14:textId="77777777" w:rsidR="00595F2E" w:rsidRPr="0065385B" w:rsidRDefault="00595F2E" w:rsidP="00595F2E">
            <w:pPr>
              <w:overflowPunct w:val="0"/>
              <w:autoSpaceDE w:val="0"/>
              <w:autoSpaceDN w:val="0"/>
              <w:adjustRightInd w:val="0"/>
              <w:spacing w:after="0"/>
              <w:jc w:val="center"/>
              <w:textAlignment w:val="baseline"/>
              <w:rPr>
                <w:rFonts w:cs="Arial"/>
                <w:b/>
                <w:iCs/>
                <w:szCs w:val="20"/>
              </w:rPr>
            </w:pPr>
            <w:r w:rsidRPr="0065385B">
              <w:rPr>
                <w:rFonts w:cs="Arial"/>
                <w:b/>
                <w:iCs/>
                <w:szCs w:val="20"/>
              </w:rPr>
              <w:t>Symbol</w:t>
            </w:r>
          </w:p>
        </w:tc>
        <w:tc>
          <w:tcPr>
            <w:tcW w:w="6889" w:type="dxa"/>
            <w:shd w:val="clear" w:color="auto" w:fill="262262"/>
          </w:tcPr>
          <w:p w14:paraId="0BFF4144" w14:textId="77777777" w:rsidR="00595F2E" w:rsidRPr="0065385B" w:rsidRDefault="00595F2E" w:rsidP="00595F2E">
            <w:pPr>
              <w:overflowPunct w:val="0"/>
              <w:autoSpaceDE w:val="0"/>
              <w:autoSpaceDN w:val="0"/>
              <w:adjustRightInd w:val="0"/>
              <w:spacing w:after="0"/>
              <w:jc w:val="center"/>
              <w:textAlignment w:val="baseline"/>
              <w:rPr>
                <w:rFonts w:cs="Arial"/>
                <w:b/>
                <w:iCs/>
                <w:szCs w:val="20"/>
              </w:rPr>
            </w:pPr>
            <w:r w:rsidRPr="0065385B">
              <w:rPr>
                <w:rFonts w:cs="Arial"/>
                <w:b/>
                <w:iCs/>
                <w:szCs w:val="20"/>
              </w:rPr>
              <w:t>Description</w:t>
            </w:r>
          </w:p>
        </w:tc>
        <w:tc>
          <w:tcPr>
            <w:tcW w:w="1105" w:type="dxa"/>
            <w:shd w:val="clear" w:color="auto" w:fill="262262"/>
          </w:tcPr>
          <w:p w14:paraId="5A77806E" w14:textId="77777777" w:rsidR="00595F2E" w:rsidRPr="0065385B" w:rsidRDefault="00595F2E" w:rsidP="00595F2E">
            <w:pPr>
              <w:overflowPunct w:val="0"/>
              <w:autoSpaceDE w:val="0"/>
              <w:autoSpaceDN w:val="0"/>
              <w:adjustRightInd w:val="0"/>
              <w:spacing w:after="0"/>
              <w:jc w:val="center"/>
              <w:textAlignment w:val="baseline"/>
              <w:rPr>
                <w:rFonts w:cs="Arial"/>
                <w:b/>
                <w:iCs/>
                <w:szCs w:val="20"/>
              </w:rPr>
            </w:pPr>
            <w:r w:rsidRPr="0065385B">
              <w:rPr>
                <w:rFonts w:cs="Arial"/>
                <w:b/>
                <w:iCs/>
                <w:szCs w:val="20"/>
              </w:rPr>
              <w:t>Unit</w:t>
            </w:r>
          </w:p>
        </w:tc>
      </w:tr>
      <w:tr w:rsidR="00595F2E" w:rsidRPr="0065385B" w14:paraId="0821B79B" w14:textId="77777777" w:rsidTr="00143172">
        <w:tc>
          <w:tcPr>
            <w:tcW w:w="1328" w:type="dxa"/>
            <w:shd w:val="clear" w:color="auto" w:fill="DEEAF6" w:themeFill="accent1" w:themeFillTint="33"/>
          </w:tcPr>
          <w:p w14:paraId="1099CD16" w14:textId="77777777" w:rsidR="00595F2E" w:rsidRPr="0065385B" w:rsidRDefault="00595F2E" w:rsidP="00595F2E">
            <w:pPr>
              <w:overflowPunct w:val="0"/>
              <w:autoSpaceDE w:val="0"/>
              <w:autoSpaceDN w:val="0"/>
              <w:adjustRightInd w:val="0"/>
              <w:spacing w:after="0"/>
              <w:textAlignment w:val="baseline"/>
              <w:rPr>
                <w:rFonts w:cs="Arial"/>
                <w:bCs/>
                <w:szCs w:val="20"/>
              </w:rPr>
            </w:pPr>
            <w:r w:rsidRPr="0065385B">
              <w:rPr>
                <w:rFonts w:cs="Arial"/>
                <w:bCs/>
                <w:szCs w:val="20"/>
              </w:rPr>
              <w:t>AC</w:t>
            </w:r>
          </w:p>
        </w:tc>
        <w:tc>
          <w:tcPr>
            <w:tcW w:w="6889" w:type="dxa"/>
            <w:shd w:val="clear" w:color="auto" w:fill="auto"/>
          </w:tcPr>
          <w:p w14:paraId="775D8F78"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Alternate Current</w:t>
            </w:r>
            <w:r w:rsidRPr="0065385B">
              <w:rPr>
                <w:rFonts w:cs="Arial"/>
                <w:bCs/>
                <w:szCs w:val="20"/>
              </w:rPr>
              <w:tab/>
            </w:r>
          </w:p>
        </w:tc>
        <w:tc>
          <w:tcPr>
            <w:tcW w:w="1105" w:type="dxa"/>
            <w:shd w:val="clear" w:color="auto" w:fill="auto"/>
          </w:tcPr>
          <w:p w14:paraId="5B55DD90"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szCs w:val="20"/>
              </w:rPr>
              <w:t>A</w:t>
            </w:r>
          </w:p>
        </w:tc>
      </w:tr>
      <w:tr w:rsidR="00595F2E" w:rsidRPr="0065385B" w14:paraId="1CB092C1" w14:textId="77777777" w:rsidTr="00143172">
        <w:tc>
          <w:tcPr>
            <w:tcW w:w="1328" w:type="dxa"/>
            <w:shd w:val="clear" w:color="auto" w:fill="DEEAF6" w:themeFill="accent1" w:themeFillTint="33"/>
          </w:tcPr>
          <w:p w14:paraId="108D6411"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BIL</w:t>
            </w:r>
          </w:p>
        </w:tc>
        <w:tc>
          <w:tcPr>
            <w:tcW w:w="6889" w:type="dxa"/>
            <w:shd w:val="clear" w:color="auto" w:fill="auto"/>
          </w:tcPr>
          <w:p w14:paraId="1B44A0D7"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Basic Insulation Level</w:t>
            </w:r>
          </w:p>
        </w:tc>
        <w:tc>
          <w:tcPr>
            <w:tcW w:w="1105" w:type="dxa"/>
            <w:shd w:val="clear" w:color="auto" w:fill="auto"/>
          </w:tcPr>
          <w:p w14:paraId="32DB2894"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iCs/>
                <w:szCs w:val="20"/>
              </w:rPr>
              <w:t>V</w:t>
            </w:r>
          </w:p>
        </w:tc>
      </w:tr>
      <w:tr w:rsidR="00595F2E" w:rsidRPr="0065385B" w14:paraId="75843EE3" w14:textId="77777777" w:rsidTr="00143172">
        <w:tc>
          <w:tcPr>
            <w:tcW w:w="1328" w:type="dxa"/>
            <w:shd w:val="clear" w:color="auto" w:fill="DEEAF6" w:themeFill="accent1" w:themeFillTint="33"/>
          </w:tcPr>
          <w:p w14:paraId="3CFAB98D"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BOS</w:t>
            </w:r>
          </w:p>
        </w:tc>
        <w:tc>
          <w:tcPr>
            <w:tcW w:w="6889" w:type="dxa"/>
            <w:shd w:val="clear" w:color="auto" w:fill="auto"/>
          </w:tcPr>
          <w:p w14:paraId="79AD1BFA"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Balance of System</w:t>
            </w:r>
          </w:p>
        </w:tc>
        <w:tc>
          <w:tcPr>
            <w:tcW w:w="1105" w:type="dxa"/>
            <w:shd w:val="clear" w:color="auto" w:fill="auto"/>
          </w:tcPr>
          <w:p w14:paraId="01174A26"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0700D230" w14:textId="77777777" w:rsidTr="00143172">
        <w:tc>
          <w:tcPr>
            <w:tcW w:w="1328" w:type="dxa"/>
            <w:shd w:val="clear" w:color="auto" w:fill="DEEAF6" w:themeFill="accent1" w:themeFillTint="33"/>
          </w:tcPr>
          <w:p w14:paraId="6D6D7550"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BOP</w:t>
            </w:r>
          </w:p>
        </w:tc>
        <w:tc>
          <w:tcPr>
            <w:tcW w:w="6889" w:type="dxa"/>
            <w:shd w:val="clear" w:color="auto" w:fill="auto"/>
          </w:tcPr>
          <w:p w14:paraId="1B3A6431" w14:textId="33928CA5"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 xml:space="preserve">Balance of </w:t>
            </w:r>
            <w:r w:rsidR="00B50A85">
              <w:rPr>
                <w:rFonts w:cs="Arial"/>
                <w:bCs/>
                <w:szCs w:val="20"/>
              </w:rPr>
              <w:t>System</w:t>
            </w:r>
          </w:p>
        </w:tc>
        <w:tc>
          <w:tcPr>
            <w:tcW w:w="1105" w:type="dxa"/>
            <w:shd w:val="clear" w:color="auto" w:fill="auto"/>
          </w:tcPr>
          <w:p w14:paraId="2A227575"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1CA5AA0B" w14:textId="77777777" w:rsidTr="00143172">
        <w:tc>
          <w:tcPr>
            <w:tcW w:w="1328" w:type="dxa"/>
            <w:shd w:val="clear" w:color="auto" w:fill="DEEAF6" w:themeFill="accent1" w:themeFillTint="33"/>
          </w:tcPr>
          <w:p w14:paraId="458C3642" w14:textId="77777777" w:rsidR="00595F2E" w:rsidRPr="0065385B" w:rsidRDefault="00595F2E" w:rsidP="003F7202">
            <w:pPr>
              <w:overflowPunct w:val="0"/>
              <w:autoSpaceDE w:val="0"/>
              <w:autoSpaceDN w:val="0"/>
              <w:adjustRightInd w:val="0"/>
              <w:spacing w:after="0"/>
              <w:textAlignment w:val="baseline"/>
              <w:rPr>
                <w:rFonts w:cs="Arial"/>
                <w:bCs/>
                <w:iCs/>
                <w:szCs w:val="20"/>
              </w:rPr>
            </w:pPr>
            <w:r w:rsidRPr="0065385B">
              <w:rPr>
                <w:rFonts w:cs="Arial"/>
                <w:bCs/>
                <w:iCs/>
                <w:szCs w:val="20"/>
              </w:rPr>
              <w:t>CCR</w:t>
            </w:r>
          </w:p>
        </w:tc>
        <w:tc>
          <w:tcPr>
            <w:tcW w:w="6889" w:type="dxa"/>
            <w:shd w:val="clear" w:color="auto" w:fill="auto"/>
          </w:tcPr>
          <w:p w14:paraId="2F0A4C02" w14:textId="3A5A4D23" w:rsidR="00595F2E" w:rsidRPr="0065385B" w:rsidRDefault="00595F2E" w:rsidP="003F7202">
            <w:pPr>
              <w:overflowPunct w:val="0"/>
              <w:autoSpaceDE w:val="0"/>
              <w:autoSpaceDN w:val="0"/>
              <w:adjustRightInd w:val="0"/>
              <w:spacing w:after="0"/>
              <w:textAlignment w:val="baseline"/>
              <w:rPr>
                <w:rFonts w:cs="Arial"/>
                <w:bCs/>
                <w:iCs/>
                <w:szCs w:val="20"/>
              </w:rPr>
            </w:pPr>
            <w:r w:rsidRPr="0065385B">
              <w:rPr>
                <w:rFonts w:cs="Arial"/>
                <w:bCs/>
                <w:iCs/>
                <w:szCs w:val="20"/>
              </w:rPr>
              <w:t>Central Control Room</w:t>
            </w:r>
          </w:p>
        </w:tc>
        <w:tc>
          <w:tcPr>
            <w:tcW w:w="1105" w:type="dxa"/>
            <w:shd w:val="clear" w:color="auto" w:fill="auto"/>
          </w:tcPr>
          <w:p w14:paraId="3912ADE3" w14:textId="77777777" w:rsidR="00595F2E" w:rsidRPr="0065385B" w:rsidRDefault="00595F2E" w:rsidP="003F7202">
            <w:pPr>
              <w:overflowPunct w:val="0"/>
              <w:autoSpaceDE w:val="0"/>
              <w:autoSpaceDN w:val="0"/>
              <w:adjustRightInd w:val="0"/>
              <w:spacing w:after="0"/>
              <w:textAlignment w:val="baseline"/>
              <w:rPr>
                <w:rFonts w:cs="Arial"/>
                <w:bCs/>
                <w:iCs/>
                <w:szCs w:val="20"/>
              </w:rPr>
            </w:pPr>
          </w:p>
        </w:tc>
      </w:tr>
      <w:tr w:rsidR="00595F2E" w:rsidRPr="0065385B" w14:paraId="7BEA6F10" w14:textId="77777777" w:rsidTr="00143172">
        <w:tc>
          <w:tcPr>
            <w:tcW w:w="1328" w:type="dxa"/>
            <w:shd w:val="clear" w:color="auto" w:fill="DEEAF6" w:themeFill="accent1" w:themeFillTint="33"/>
          </w:tcPr>
          <w:p w14:paraId="1A7933E7" w14:textId="77777777" w:rsidR="00595F2E" w:rsidRPr="0065385B" w:rsidRDefault="00595F2E" w:rsidP="003F7202">
            <w:pPr>
              <w:overflowPunct w:val="0"/>
              <w:autoSpaceDE w:val="0"/>
              <w:autoSpaceDN w:val="0"/>
              <w:adjustRightInd w:val="0"/>
              <w:spacing w:after="0"/>
              <w:textAlignment w:val="baseline"/>
              <w:rPr>
                <w:rFonts w:cs="Arial"/>
                <w:bCs/>
                <w:iCs/>
                <w:szCs w:val="20"/>
              </w:rPr>
            </w:pPr>
            <w:r w:rsidRPr="0065385B">
              <w:rPr>
                <w:rFonts w:cs="Arial"/>
                <w:bCs/>
                <w:iCs/>
                <w:szCs w:val="20"/>
              </w:rPr>
              <w:t>CCTV</w:t>
            </w:r>
          </w:p>
        </w:tc>
        <w:tc>
          <w:tcPr>
            <w:tcW w:w="6889" w:type="dxa"/>
            <w:shd w:val="clear" w:color="auto" w:fill="auto"/>
          </w:tcPr>
          <w:p w14:paraId="36C8D878" w14:textId="28285FBA" w:rsidR="00595F2E" w:rsidRPr="0065385B" w:rsidRDefault="00595F2E" w:rsidP="003F7202">
            <w:pPr>
              <w:overflowPunct w:val="0"/>
              <w:autoSpaceDE w:val="0"/>
              <w:autoSpaceDN w:val="0"/>
              <w:adjustRightInd w:val="0"/>
              <w:spacing w:after="0"/>
              <w:textAlignment w:val="baseline"/>
              <w:rPr>
                <w:rFonts w:cs="Arial"/>
                <w:bCs/>
                <w:iCs/>
                <w:szCs w:val="20"/>
              </w:rPr>
            </w:pPr>
            <w:r w:rsidRPr="0065385B">
              <w:rPr>
                <w:rFonts w:cs="Arial"/>
                <w:bCs/>
                <w:iCs/>
                <w:szCs w:val="20"/>
              </w:rPr>
              <w:t>Closed Circuit Television</w:t>
            </w:r>
          </w:p>
        </w:tc>
        <w:tc>
          <w:tcPr>
            <w:tcW w:w="1105" w:type="dxa"/>
            <w:shd w:val="clear" w:color="auto" w:fill="auto"/>
          </w:tcPr>
          <w:p w14:paraId="52254C3C" w14:textId="77777777" w:rsidR="00595F2E" w:rsidRPr="0065385B" w:rsidRDefault="00595F2E" w:rsidP="003F7202">
            <w:pPr>
              <w:overflowPunct w:val="0"/>
              <w:autoSpaceDE w:val="0"/>
              <w:autoSpaceDN w:val="0"/>
              <w:adjustRightInd w:val="0"/>
              <w:spacing w:after="0"/>
              <w:textAlignment w:val="baseline"/>
              <w:rPr>
                <w:rFonts w:cs="Arial"/>
                <w:bCs/>
                <w:iCs/>
                <w:szCs w:val="20"/>
              </w:rPr>
            </w:pPr>
          </w:p>
        </w:tc>
      </w:tr>
      <w:tr w:rsidR="00595F2E" w:rsidRPr="0065385B" w14:paraId="07194407" w14:textId="77777777" w:rsidTr="00143172">
        <w:tc>
          <w:tcPr>
            <w:tcW w:w="1328" w:type="dxa"/>
            <w:shd w:val="clear" w:color="auto" w:fill="DEEAF6" w:themeFill="accent1" w:themeFillTint="33"/>
          </w:tcPr>
          <w:p w14:paraId="6BB3ADC6" w14:textId="77777777" w:rsidR="00595F2E" w:rsidRPr="0065385B" w:rsidRDefault="00595F2E" w:rsidP="003F7202">
            <w:pPr>
              <w:overflowPunct w:val="0"/>
              <w:autoSpaceDE w:val="0"/>
              <w:autoSpaceDN w:val="0"/>
              <w:adjustRightInd w:val="0"/>
              <w:spacing w:after="0"/>
              <w:textAlignment w:val="baseline"/>
              <w:rPr>
                <w:rFonts w:cs="Arial"/>
                <w:bCs/>
                <w:iCs/>
                <w:szCs w:val="20"/>
              </w:rPr>
            </w:pPr>
            <w:r w:rsidRPr="0065385B">
              <w:rPr>
                <w:rFonts w:cs="Arial"/>
                <w:bCs/>
                <w:iCs/>
                <w:szCs w:val="20"/>
              </w:rPr>
              <w:t>CE</w:t>
            </w:r>
          </w:p>
        </w:tc>
        <w:tc>
          <w:tcPr>
            <w:tcW w:w="6889" w:type="dxa"/>
            <w:shd w:val="clear" w:color="auto" w:fill="auto"/>
          </w:tcPr>
          <w:p w14:paraId="671E7399" w14:textId="0E828F5B" w:rsidR="00595F2E" w:rsidRPr="0065385B" w:rsidRDefault="00595F2E" w:rsidP="003F7202">
            <w:pPr>
              <w:overflowPunct w:val="0"/>
              <w:autoSpaceDE w:val="0"/>
              <w:autoSpaceDN w:val="0"/>
              <w:adjustRightInd w:val="0"/>
              <w:spacing w:after="0"/>
              <w:textAlignment w:val="baseline"/>
              <w:rPr>
                <w:rFonts w:cs="Arial"/>
                <w:bCs/>
                <w:iCs/>
                <w:szCs w:val="20"/>
              </w:rPr>
            </w:pPr>
            <w:r w:rsidRPr="0065385B">
              <w:rPr>
                <w:rFonts w:cs="Arial"/>
                <w:bCs/>
                <w:iCs/>
                <w:szCs w:val="20"/>
              </w:rPr>
              <w:t>European Co</w:t>
            </w:r>
            <w:r w:rsidR="000A30C3">
              <w:rPr>
                <w:rFonts w:cs="Arial"/>
                <w:bCs/>
                <w:iCs/>
                <w:szCs w:val="20"/>
              </w:rPr>
              <w:t>nformity</w:t>
            </w:r>
          </w:p>
        </w:tc>
        <w:tc>
          <w:tcPr>
            <w:tcW w:w="1105" w:type="dxa"/>
            <w:shd w:val="clear" w:color="auto" w:fill="auto"/>
          </w:tcPr>
          <w:p w14:paraId="1645995D" w14:textId="77777777" w:rsidR="00595F2E" w:rsidRPr="0065385B" w:rsidRDefault="00595F2E" w:rsidP="003F7202">
            <w:pPr>
              <w:overflowPunct w:val="0"/>
              <w:autoSpaceDE w:val="0"/>
              <w:autoSpaceDN w:val="0"/>
              <w:adjustRightInd w:val="0"/>
              <w:spacing w:after="0"/>
              <w:textAlignment w:val="baseline"/>
              <w:rPr>
                <w:rFonts w:cs="Arial"/>
                <w:bCs/>
                <w:iCs/>
                <w:szCs w:val="20"/>
              </w:rPr>
            </w:pPr>
          </w:p>
        </w:tc>
      </w:tr>
      <w:tr w:rsidR="00595F2E" w:rsidRPr="0065385B" w14:paraId="14180726" w14:textId="77777777" w:rsidTr="00143172">
        <w:tc>
          <w:tcPr>
            <w:tcW w:w="1328" w:type="dxa"/>
            <w:shd w:val="clear" w:color="auto" w:fill="DEEAF6" w:themeFill="accent1" w:themeFillTint="33"/>
          </w:tcPr>
          <w:p w14:paraId="6F537FB4"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CT</w:t>
            </w:r>
          </w:p>
        </w:tc>
        <w:tc>
          <w:tcPr>
            <w:tcW w:w="6889" w:type="dxa"/>
            <w:shd w:val="clear" w:color="auto" w:fill="auto"/>
          </w:tcPr>
          <w:p w14:paraId="71572150"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Current Transformer</w:t>
            </w:r>
          </w:p>
        </w:tc>
        <w:tc>
          <w:tcPr>
            <w:tcW w:w="1105" w:type="dxa"/>
            <w:shd w:val="clear" w:color="auto" w:fill="auto"/>
          </w:tcPr>
          <w:p w14:paraId="36A5DCE5"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6113D9DF" w14:textId="77777777" w:rsidTr="00143172">
        <w:tc>
          <w:tcPr>
            <w:tcW w:w="1328" w:type="dxa"/>
            <w:shd w:val="clear" w:color="auto" w:fill="DEEAF6" w:themeFill="accent1" w:themeFillTint="33"/>
          </w:tcPr>
          <w:p w14:paraId="78D6FAFE"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DC</w:t>
            </w:r>
          </w:p>
        </w:tc>
        <w:tc>
          <w:tcPr>
            <w:tcW w:w="6889" w:type="dxa"/>
            <w:shd w:val="clear" w:color="auto" w:fill="auto"/>
          </w:tcPr>
          <w:p w14:paraId="6A67D955"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Direct Current</w:t>
            </w:r>
            <w:r w:rsidRPr="0065385B">
              <w:rPr>
                <w:rFonts w:cs="Arial"/>
                <w:bCs/>
                <w:iCs/>
                <w:szCs w:val="20"/>
              </w:rPr>
              <w:tab/>
            </w:r>
            <w:r w:rsidRPr="0065385B">
              <w:rPr>
                <w:rFonts w:cs="Arial"/>
                <w:bCs/>
                <w:iCs/>
                <w:szCs w:val="20"/>
              </w:rPr>
              <w:tab/>
            </w:r>
            <w:r w:rsidRPr="0065385B">
              <w:rPr>
                <w:rFonts w:cs="Arial"/>
                <w:bCs/>
                <w:iCs/>
                <w:szCs w:val="20"/>
              </w:rPr>
              <w:tab/>
            </w:r>
            <w:r w:rsidRPr="0065385B">
              <w:rPr>
                <w:rFonts w:cs="Arial"/>
                <w:bCs/>
                <w:iCs/>
                <w:szCs w:val="20"/>
              </w:rPr>
              <w:tab/>
            </w:r>
          </w:p>
        </w:tc>
        <w:tc>
          <w:tcPr>
            <w:tcW w:w="1105" w:type="dxa"/>
            <w:shd w:val="clear" w:color="auto" w:fill="auto"/>
          </w:tcPr>
          <w:p w14:paraId="2D0983D9"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iCs/>
                <w:szCs w:val="20"/>
              </w:rPr>
              <w:t>A</w:t>
            </w:r>
          </w:p>
        </w:tc>
      </w:tr>
      <w:tr w:rsidR="00595F2E" w:rsidRPr="0065385B" w14:paraId="79DFF638" w14:textId="77777777" w:rsidTr="00143172">
        <w:tc>
          <w:tcPr>
            <w:tcW w:w="1328" w:type="dxa"/>
            <w:shd w:val="clear" w:color="auto" w:fill="DEEAF6" w:themeFill="accent1" w:themeFillTint="33"/>
          </w:tcPr>
          <w:p w14:paraId="519A2923" w14:textId="77777777" w:rsidR="00595F2E" w:rsidRPr="0065385B" w:rsidRDefault="00595F2E" w:rsidP="00595F2E">
            <w:pPr>
              <w:spacing w:after="0"/>
              <w:jc w:val="both"/>
              <w:rPr>
                <w:rFonts w:cs="Arial"/>
                <w:bCs/>
                <w:szCs w:val="20"/>
              </w:rPr>
            </w:pPr>
            <w:r w:rsidRPr="0065385B">
              <w:rPr>
                <w:rFonts w:cs="Arial"/>
                <w:bCs/>
                <w:szCs w:val="20"/>
              </w:rPr>
              <w:t>DCS</w:t>
            </w:r>
          </w:p>
        </w:tc>
        <w:tc>
          <w:tcPr>
            <w:tcW w:w="6889" w:type="dxa"/>
            <w:shd w:val="clear" w:color="auto" w:fill="auto"/>
          </w:tcPr>
          <w:p w14:paraId="2228F77D" w14:textId="77777777" w:rsidR="00595F2E" w:rsidRPr="0065385B" w:rsidRDefault="00595F2E" w:rsidP="00595F2E">
            <w:pPr>
              <w:spacing w:after="0"/>
              <w:rPr>
                <w:rFonts w:cs="Arial"/>
                <w:bCs/>
                <w:szCs w:val="20"/>
              </w:rPr>
            </w:pPr>
            <w:r w:rsidRPr="0065385B">
              <w:rPr>
                <w:rFonts w:cs="Arial"/>
                <w:bCs/>
                <w:szCs w:val="20"/>
              </w:rPr>
              <w:t>Digital Control System</w:t>
            </w:r>
          </w:p>
        </w:tc>
        <w:tc>
          <w:tcPr>
            <w:tcW w:w="1105" w:type="dxa"/>
            <w:shd w:val="clear" w:color="auto" w:fill="auto"/>
          </w:tcPr>
          <w:p w14:paraId="18AB2CBC"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2F52C87E" w14:textId="77777777" w:rsidTr="00143172">
        <w:tc>
          <w:tcPr>
            <w:tcW w:w="1328" w:type="dxa"/>
            <w:shd w:val="clear" w:color="auto" w:fill="DEEAF6" w:themeFill="accent1" w:themeFillTint="33"/>
          </w:tcPr>
          <w:p w14:paraId="1FF5BEF4" w14:textId="77777777" w:rsidR="00595F2E" w:rsidRPr="0065385B" w:rsidRDefault="00595F2E" w:rsidP="00595F2E">
            <w:pPr>
              <w:spacing w:after="0"/>
              <w:jc w:val="both"/>
              <w:rPr>
                <w:rFonts w:cs="Arial"/>
                <w:bCs/>
                <w:szCs w:val="20"/>
              </w:rPr>
            </w:pPr>
            <w:r w:rsidRPr="0065385B">
              <w:rPr>
                <w:rFonts w:cs="Arial"/>
                <w:bCs/>
                <w:szCs w:val="20"/>
              </w:rPr>
              <w:t>DIN</w:t>
            </w:r>
          </w:p>
        </w:tc>
        <w:tc>
          <w:tcPr>
            <w:tcW w:w="6889" w:type="dxa"/>
            <w:shd w:val="clear" w:color="auto" w:fill="auto"/>
          </w:tcPr>
          <w:p w14:paraId="31AB4CD1"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 xml:space="preserve">Deutsche </w:t>
            </w:r>
            <w:proofErr w:type="spellStart"/>
            <w:r w:rsidRPr="0065385B">
              <w:rPr>
                <w:rFonts w:cs="Arial"/>
                <w:bCs/>
                <w:iCs/>
                <w:szCs w:val="20"/>
              </w:rPr>
              <w:t>Industrie</w:t>
            </w:r>
            <w:proofErr w:type="spellEnd"/>
            <w:r w:rsidRPr="0065385B">
              <w:rPr>
                <w:rFonts w:cs="Arial"/>
                <w:bCs/>
                <w:iCs/>
                <w:szCs w:val="20"/>
              </w:rPr>
              <w:t xml:space="preserve"> Norm</w:t>
            </w:r>
          </w:p>
        </w:tc>
        <w:tc>
          <w:tcPr>
            <w:tcW w:w="1105" w:type="dxa"/>
            <w:shd w:val="clear" w:color="auto" w:fill="auto"/>
          </w:tcPr>
          <w:p w14:paraId="13AEADEB"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6A46AABC" w14:textId="77777777" w:rsidTr="00143172">
        <w:tc>
          <w:tcPr>
            <w:tcW w:w="1328" w:type="dxa"/>
            <w:shd w:val="clear" w:color="auto" w:fill="DEEAF6" w:themeFill="accent1" w:themeFillTint="33"/>
          </w:tcPr>
          <w:p w14:paraId="15E2657D" w14:textId="77777777" w:rsidR="00595F2E" w:rsidRPr="0065385B" w:rsidRDefault="00595F2E" w:rsidP="00595F2E">
            <w:pPr>
              <w:spacing w:after="0"/>
              <w:jc w:val="both"/>
              <w:rPr>
                <w:rFonts w:cs="Arial"/>
                <w:bCs/>
                <w:szCs w:val="20"/>
              </w:rPr>
            </w:pPr>
            <w:r w:rsidRPr="0065385B">
              <w:rPr>
                <w:rFonts w:cs="Arial"/>
                <w:bCs/>
                <w:szCs w:val="20"/>
              </w:rPr>
              <w:t>°C</w:t>
            </w:r>
          </w:p>
        </w:tc>
        <w:tc>
          <w:tcPr>
            <w:tcW w:w="6889" w:type="dxa"/>
            <w:shd w:val="clear" w:color="auto" w:fill="auto"/>
          </w:tcPr>
          <w:p w14:paraId="295C2C7A"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 xml:space="preserve">Degree Celsius </w:t>
            </w:r>
          </w:p>
        </w:tc>
        <w:tc>
          <w:tcPr>
            <w:tcW w:w="1105" w:type="dxa"/>
            <w:shd w:val="clear" w:color="auto" w:fill="auto"/>
          </w:tcPr>
          <w:p w14:paraId="50230369"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CA5BA1" w:rsidRPr="0065385B" w14:paraId="4A1A39E8" w14:textId="77777777" w:rsidTr="00143172">
        <w:tc>
          <w:tcPr>
            <w:tcW w:w="1328" w:type="dxa"/>
            <w:shd w:val="clear" w:color="auto" w:fill="DEEAF6" w:themeFill="accent1" w:themeFillTint="33"/>
          </w:tcPr>
          <w:p w14:paraId="41E9408F" w14:textId="326CDC80" w:rsidR="00CA5BA1" w:rsidRPr="0065385B" w:rsidRDefault="00CA5BA1" w:rsidP="001C78F6">
            <w:pPr>
              <w:overflowPunct w:val="0"/>
              <w:autoSpaceDE w:val="0"/>
              <w:autoSpaceDN w:val="0"/>
              <w:adjustRightInd w:val="0"/>
              <w:spacing w:after="0"/>
              <w:textAlignment w:val="baseline"/>
              <w:rPr>
                <w:rFonts w:cs="Arial"/>
                <w:bCs/>
                <w:iCs/>
                <w:szCs w:val="20"/>
              </w:rPr>
            </w:pPr>
            <w:r>
              <w:rPr>
                <w:rFonts w:cs="Arial"/>
                <w:bCs/>
                <w:szCs w:val="20"/>
              </w:rPr>
              <w:t>DISCO</w:t>
            </w:r>
          </w:p>
        </w:tc>
        <w:tc>
          <w:tcPr>
            <w:tcW w:w="6889" w:type="dxa"/>
            <w:shd w:val="clear" w:color="auto" w:fill="auto"/>
          </w:tcPr>
          <w:p w14:paraId="2C5E791B" w14:textId="483234FB" w:rsidR="00CA5BA1" w:rsidRPr="0065385B" w:rsidRDefault="00CA5BA1" w:rsidP="001C78F6">
            <w:pPr>
              <w:overflowPunct w:val="0"/>
              <w:autoSpaceDE w:val="0"/>
              <w:autoSpaceDN w:val="0"/>
              <w:adjustRightInd w:val="0"/>
              <w:spacing w:after="0"/>
              <w:textAlignment w:val="baseline"/>
              <w:rPr>
                <w:rFonts w:cs="Arial"/>
                <w:bCs/>
                <w:iCs/>
                <w:szCs w:val="20"/>
              </w:rPr>
            </w:pPr>
            <w:r>
              <w:rPr>
                <w:rFonts w:cs="Arial"/>
                <w:bCs/>
                <w:szCs w:val="20"/>
              </w:rPr>
              <w:t>Distribution Power Company</w:t>
            </w:r>
          </w:p>
        </w:tc>
        <w:tc>
          <w:tcPr>
            <w:tcW w:w="1105" w:type="dxa"/>
            <w:shd w:val="clear" w:color="auto" w:fill="auto"/>
          </w:tcPr>
          <w:p w14:paraId="3F58BB67" w14:textId="77777777" w:rsidR="00CA5BA1" w:rsidRPr="0065385B" w:rsidRDefault="00CA5BA1" w:rsidP="001C78F6">
            <w:pPr>
              <w:overflowPunct w:val="0"/>
              <w:autoSpaceDE w:val="0"/>
              <w:autoSpaceDN w:val="0"/>
              <w:adjustRightInd w:val="0"/>
              <w:spacing w:after="0"/>
              <w:jc w:val="center"/>
              <w:textAlignment w:val="baseline"/>
              <w:rPr>
                <w:rFonts w:cs="Arial"/>
                <w:bCs/>
                <w:iCs/>
                <w:szCs w:val="20"/>
              </w:rPr>
            </w:pPr>
          </w:p>
        </w:tc>
      </w:tr>
      <w:tr w:rsidR="00595F2E" w:rsidRPr="0065385B" w14:paraId="4A47AF5D" w14:textId="77777777" w:rsidTr="00143172">
        <w:tc>
          <w:tcPr>
            <w:tcW w:w="1328" w:type="dxa"/>
            <w:shd w:val="clear" w:color="auto" w:fill="DEEAF6" w:themeFill="accent1" w:themeFillTint="33"/>
          </w:tcPr>
          <w:p w14:paraId="3410D519"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E</w:t>
            </w:r>
            <w:r w:rsidRPr="0065385B">
              <w:rPr>
                <w:rFonts w:cs="Arial"/>
                <w:bCs/>
                <w:szCs w:val="20"/>
                <w:vertAlign w:val="subscript"/>
              </w:rPr>
              <w:t>d</w:t>
            </w:r>
          </w:p>
        </w:tc>
        <w:tc>
          <w:tcPr>
            <w:tcW w:w="6889" w:type="dxa"/>
            <w:shd w:val="clear" w:color="auto" w:fill="auto"/>
          </w:tcPr>
          <w:p w14:paraId="04CC0204"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Effect to structure</w:t>
            </w:r>
          </w:p>
        </w:tc>
        <w:tc>
          <w:tcPr>
            <w:tcW w:w="1105" w:type="dxa"/>
            <w:shd w:val="clear" w:color="auto" w:fill="auto"/>
          </w:tcPr>
          <w:p w14:paraId="21761671"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179DAD81" w14:textId="77777777" w:rsidTr="00143172">
        <w:tc>
          <w:tcPr>
            <w:tcW w:w="1328" w:type="dxa"/>
            <w:shd w:val="clear" w:color="auto" w:fill="DEEAF6" w:themeFill="accent1" w:themeFillTint="33"/>
          </w:tcPr>
          <w:p w14:paraId="1D68758A"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EMC</w:t>
            </w:r>
          </w:p>
        </w:tc>
        <w:tc>
          <w:tcPr>
            <w:tcW w:w="6889" w:type="dxa"/>
            <w:shd w:val="clear" w:color="auto" w:fill="auto"/>
          </w:tcPr>
          <w:p w14:paraId="4B71E3E2"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Electromagnetic Compatibility</w:t>
            </w:r>
          </w:p>
        </w:tc>
        <w:tc>
          <w:tcPr>
            <w:tcW w:w="1105" w:type="dxa"/>
            <w:shd w:val="clear" w:color="auto" w:fill="auto"/>
          </w:tcPr>
          <w:p w14:paraId="6B402A25"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50164C83" w14:textId="77777777" w:rsidTr="00143172">
        <w:tc>
          <w:tcPr>
            <w:tcW w:w="1328" w:type="dxa"/>
            <w:shd w:val="clear" w:color="auto" w:fill="DEEAF6" w:themeFill="accent1" w:themeFillTint="33"/>
          </w:tcPr>
          <w:p w14:paraId="1715DC3F" w14:textId="77777777" w:rsidR="00595F2E" w:rsidRPr="0065385B" w:rsidRDefault="00595F2E" w:rsidP="00595F2E">
            <w:pPr>
              <w:overflowPunct w:val="0"/>
              <w:autoSpaceDE w:val="0"/>
              <w:autoSpaceDN w:val="0"/>
              <w:adjustRightInd w:val="0"/>
              <w:spacing w:after="0"/>
              <w:textAlignment w:val="baseline"/>
              <w:rPr>
                <w:rFonts w:cs="Arial"/>
                <w:bCs/>
                <w:szCs w:val="20"/>
              </w:rPr>
            </w:pPr>
            <w:r w:rsidRPr="0065385B">
              <w:rPr>
                <w:rFonts w:cs="Arial"/>
                <w:bCs/>
                <w:szCs w:val="20"/>
              </w:rPr>
              <w:t>EMPLOYER</w:t>
            </w:r>
          </w:p>
        </w:tc>
        <w:tc>
          <w:tcPr>
            <w:tcW w:w="6889" w:type="dxa"/>
            <w:shd w:val="clear" w:color="auto" w:fill="auto"/>
          </w:tcPr>
          <w:p w14:paraId="3CAF2112" w14:textId="4ADA2C42" w:rsidR="00595F2E" w:rsidRPr="0065385B" w:rsidRDefault="00CA5BA1" w:rsidP="001B6DD7">
            <w:pPr>
              <w:tabs>
                <w:tab w:val="left" w:pos="4920"/>
              </w:tabs>
              <w:spacing w:after="0"/>
              <w:rPr>
                <w:rFonts w:cs="Arial"/>
                <w:bCs/>
                <w:color w:val="FF0000"/>
                <w:szCs w:val="20"/>
                <w:highlight w:val="yellow"/>
              </w:rPr>
            </w:pPr>
            <w:r>
              <w:rPr>
                <w:rFonts w:cs="Arial"/>
                <w:bCs/>
                <w:szCs w:val="20"/>
              </w:rPr>
              <w:t>UNICEF</w:t>
            </w:r>
          </w:p>
        </w:tc>
        <w:tc>
          <w:tcPr>
            <w:tcW w:w="1105" w:type="dxa"/>
            <w:shd w:val="clear" w:color="auto" w:fill="auto"/>
          </w:tcPr>
          <w:p w14:paraId="2594949F"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299BAAC7" w14:textId="77777777" w:rsidTr="00143172">
        <w:tc>
          <w:tcPr>
            <w:tcW w:w="1328" w:type="dxa"/>
            <w:shd w:val="clear" w:color="auto" w:fill="DEEAF6" w:themeFill="accent1" w:themeFillTint="33"/>
          </w:tcPr>
          <w:p w14:paraId="028212A3"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EPC</w:t>
            </w:r>
          </w:p>
        </w:tc>
        <w:tc>
          <w:tcPr>
            <w:tcW w:w="6889" w:type="dxa"/>
            <w:shd w:val="clear" w:color="auto" w:fill="auto"/>
          </w:tcPr>
          <w:p w14:paraId="5311B0E9"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Engineering Procurement and Construction</w:t>
            </w:r>
          </w:p>
        </w:tc>
        <w:tc>
          <w:tcPr>
            <w:tcW w:w="1105" w:type="dxa"/>
            <w:shd w:val="clear" w:color="auto" w:fill="auto"/>
          </w:tcPr>
          <w:p w14:paraId="68BCAF3D"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01109FC1" w14:textId="77777777" w:rsidTr="00143172">
        <w:tc>
          <w:tcPr>
            <w:tcW w:w="1328" w:type="dxa"/>
            <w:shd w:val="clear" w:color="auto" w:fill="DEEAF6" w:themeFill="accent1" w:themeFillTint="33"/>
          </w:tcPr>
          <w:p w14:paraId="784719D1"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FMS</w:t>
            </w:r>
          </w:p>
        </w:tc>
        <w:tc>
          <w:tcPr>
            <w:tcW w:w="6889" w:type="dxa"/>
            <w:shd w:val="clear" w:color="auto" w:fill="auto"/>
          </w:tcPr>
          <w:p w14:paraId="5AB66661" w14:textId="77777777" w:rsidR="00595F2E" w:rsidRPr="0065385B" w:rsidRDefault="00595F2E" w:rsidP="00595F2E">
            <w:pPr>
              <w:spacing w:after="0"/>
              <w:rPr>
                <w:rFonts w:cs="Arial"/>
                <w:bCs/>
                <w:szCs w:val="20"/>
              </w:rPr>
            </w:pPr>
            <w:r w:rsidRPr="0065385B">
              <w:rPr>
                <w:rFonts w:cs="Arial"/>
                <w:bCs/>
                <w:szCs w:val="20"/>
              </w:rPr>
              <w:t>Fault Monitoring System</w:t>
            </w:r>
          </w:p>
        </w:tc>
        <w:tc>
          <w:tcPr>
            <w:tcW w:w="1105" w:type="dxa"/>
            <w:shd w:val="clear" w:color="auto" w:fill="auto"/>
          </w:tcPr>
          <w:p w14:paraId="22827008"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16E457EB" w14:textId="77777777" w:rsidTr="00143172">
        <w:tc>
          <w:tcPr>
            <w:tcW w:w="1328" w:type="dxa"/>
            <w:shd w:val="clear" w:color="auto" w:fill="DEEAF6" w:themeFill="accent1" w:themeFillTint="33"/>
          </w:tcPr>
          <w:p w14:paraId="75CD4F1B"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GL</w:t>
            </w:r>
            <w:r w:rsidRPr="0065385B">
              <w:rPr>
                <w:rFonts w:cs="Arial"/>
                <w:bCs/>
                <w:iCs/>
                <w:szCs w:val="20"/>
                <w:vertAlign w:val="subscript"/>
              </w:rPr>
              <w:t>PAC</w:t>
            </w:r>
          </w:p>
        </w:tc>
        <w:tc>
          <w:tcPr>
            <w:tcW w:w="6889" w:type="dxa"/>
            <w:shd w:val="clear" w:color="auto" w:fill="auto"/>
          </w:tcPr>
          <w:p w14:paraId="6060AE27" w14:textId="3947B3D9" w:rsidR="00595F2E" w:rsidRPr="0065385B" w:rsidRDefault="00595F2E" w:rsidP="00595F2E">
            <w:pPr>
              <w:pStyle w:val="Spiegel1"/>
              <w:numPr>
                <w:ilvl w:val="0"/>
                <w:numId w:val="0"/>
              </w:numPr>
              <w:tabs>
                <w:tab w:val="left" w:pos="284"/>
              </w:tabs>
              <w:jc w:val="both"/>
              <w:rPr>
                <w:rFonts w:ascii="Arial" w:hAnsi="Arial" w:cs="Arial"/>
                <w:bCs/>
                <w:sz w:val="20"/>
                <w:szCs w:val="20"/>
              </w:rPr>
            </w:pPr>
            <w:r w:rsidRPr="0065385B">
              <w:rPr>
                <w:rFonts w:ascii="Arial" w:hAnsi="Arial" w:cs="Arial"/>
                <w:bCs/>
                <w:sz w:val="20"/>
                <w:szCs w:val="20"/>
              </w:rPr>
              <w:t>Guarantee Level provided by the Contractor</w:t>
            </w:r>
            <w:r w:rsidR="009A065C">
              <w:rPr>
                <w:rFonts w:ascii="Arial" w:hAnsi="Arial" w:cs="Arial"/>
                <w:bCs/>
                <w:sz w:val="20"/>
                <w:szCs w:val="20"/>
              </w:rPr>
              <w:t>/ Service Provider</w:t>
            </w:r>
            <w:r w:rsidRPr="0065385B">
              <w:rPr>
                <w:rFonts w:ascii="Arial" w:hAnsi="Arial" w:cs="Arial"/>
                <w:bCs/>
                <w:sz w:val="20"/>
                <w:szCs w:val="20"/>
              </w:rPr>
              <w:t xml:space="preserve"> at PAC minimum value of 95%</w:t>
            </w:r>
          </w:p>
        </w:tc>
        <w:tc>
          <w:tcPr>
            <w:tcW w:w="1105" w:type="dxa"/>
            <w:shd w:val="clear" w:color="auto" w:fill="auto"/>
          </w:tcPr>
          <w:p w14:paraId="7805F065"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37E71CC9" w14:textId="77777777" w:rsidTr="00143172">
        <w:tc>
          <w:tcPr>
            <w:tcW w:w="1328" w:type="dxa"/>
            <w:shd w:val="clear" w:color="auto" w:fill="DEEAF6" w:themeFill="accent1" w:themeFillTint="33"/>
          </w:tcPr>
          <w:p w14:paraId="510D8459"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G</w:t>
            </w:r>
            <w:r w:rsidRPr="0065385B">
              <w:rPr>
                <w:rFonts w:cs="Arial"/>
                <w:bCs/>
                <w:iCs/>
                <w:szCs w:val="20"/>
                <w:vertAlign w:val="subscript"/>
              </w:rPr>
              <w:t>POA, t</w:t>
            </w:r>
          </w:p>
        </w:tc>
        <w:tc>
          <w:tcPr>
            <w:tcW w:w="6889" w:type="dxa"/>
            <w:shd w:val="clear" w:color="auto" w:fill="auto"/>
          </w:tcPr>
          <w:p w14:paraId="0E9B2A18" w14:textId="77777777" w:rsidR="00595F2E" w:rsidRPr="0065385B" w:rsidRDefault="00595F2E" w:rsidP="00595F2E">
            <w:pPr>
              <w:spacing w:after="0"/>
              <w:rPr>
                <w:rFonts w:cs="Arial"/>
                <w:bCs/>
                <w:szCs w:val="20"/>
              </w:rPr>
            </w:pPr>
            <w:r w:rsidRPr="0065385B">
              <w:rPr>
                <w:rFonts w:cs="Arial"/>
                <w:bCs/>
                <w:szCs w:val="20"/>
              </w:rPr>
              <w:t>Total global solar irradiation on the plane of array [kWh/m²] within interval t</w:t>
            </w:r>
          </w:p>
        </w:tc>
        <w:tc>
          <w:tcPr>
            <w:tcW w:w="1105" w:type="dxa"/>
            <w:shd w:val="clear" w:color="auto" w:fill="auto"/>
          </w:tcPr>
          <w:p w14:paraId="71AA9370"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roofErr w:type="spellStart"/>
            <w:r w:rsidRPr="0065385B">
              <w:rPr>
                <w:rFonts w:cs="Arial"/>
                <w:bCs/>
                <w:iCs/>
                <w:szCs w:val="20"/>
              </w:rPr>
              <w:t>Wh</w:t>
            </w:r>
            <w:proofErr w:type="spellEnd"/>
            <w:r w:rsidRPr="0065385B">
              <w:rPr>
                <w:rFonts w:cs="Arial"/>
                <w:bCs/>
                <w:iCs/>
                <w:szCs w:val="20"/>
              </w:rPr>
              <w:t>/m</w:t>
            </w:r>
            <w:r w:rsidRPr="0065385B">
              <w:rPr>
                <w:rFonts w:cs="Arial"/>
                <w:bCs/>
                <w:iCs/>
                <w:szCs w:val="20"/>
                <w:vertAlign w:val="superscript"/>
              </w:rPr>
              <w:t>2</w:t>
            </w:r>
          </w:p>
        </w:tc>
      </w:tr>
      <w:tr w:rsidR="00595F2E" w:rsidRPr="0065385B" w14:paraId="7CA09CBE" w14:textId="77777777" w:rsidTr="00143172">
        <w:tc>
          <w:tcPr>
            <w:tcW w:w="1328" w:type="dxa"/>
            <w:shd w:val="clear" w:color="auto" w:fill="DEEAF6" w:themeFill="accent1" w:themeFillTint="33"/>
          </w:tcPr>
          <w:p w14:paraId="3848107B"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GPS</w:t>
            </w:r>
          </w:p>
        </w:tc>
        <w:tc>
          <w:tcPr>
            <w:tcW w:w="6889" w:type="dxa"/>
            <w:shd w:val="clear" w:color="auto" w:fill="auto"/>
          </w:tcPr>
          <w:p w14:paraId="3FAD00C5" w14:textId="77777777" w:rsidR="00595F2E" w:rsidRPr="0065385B" w:rsidRDefault="00595F2E" w:rsidP="00595F2E">
            <w:pPr>
              <w:spacing w:after="0"/>
              <w:rPr>
                <w:rFonts w:cs="Arial"/>
                <w:bCs/>
                <w:szCs w:val="20"/>
              </w:rPr>
            </w:pPr>
            <w:r w:rsidRPr="0065385B">
              <w:rPr>
                <w:rFonts w:cs="Arial"/>
                <w:bCs/>
                <w:szCs w:val="20"/>
              </w:rPr>
              <w:t>Global Positioning System</w:t>
            </w:r>
          </w:p>
        </w:tc>
        <w:tc>
          <w:tcPr>
            <w:tcW w:w="1105" w:type="dxa"/>
            <w:shd w:val="clear" w:color="auto" w:fill="auto"/>
          </w:tcPr>
          <w:p w14:paraId="6B036758"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12D9C66A" w14:textId="77777777" w:rsidTr="00143172">
        <w:tc>
          <w:tcPr>
            <w:tcW w:w="1328" w:type="dxa"/>
            <w:shd w:val="clear" w:color="auto" w:fill="DEEAF6" w:themeFill="accent1" w:themeFillTint="33"/>
          </w:tcPr>
          <w:p w14:paraId="38AA15F1"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HMI</w:t>
            </w:r>
          </w:p>
        </w:tc>
        <w:tc>
          <w:tcPr>
            <w:tcW w:w="6889" w:type="dxa"/>
            <w:shd w:val="clear" w:color="auto" w:fill="auto"/>
          </w:tcPr>
          <w:p w14:paraId="70188E32" w14:textId="77777777" w:rsidR="00595F2E" w:rsidRPr="0065385B" w:rsidRDefault="00595F2E" w:rsidP="00595F2E">
            <w:pPr>
              <w:spacing w:after="0"/>
              <w:rPr>
                <w:rFonts w:cs="Arial"/>
                <w:bCs/>
                <w:szCs w:val="20"/>
              </w:rPr>
            </w:pPr>
            <w:r w:rsidRPr="0065385B">
              <w:rPr>
                <w:rFonts w:cs="Arial"/>
                <w:bCs/>
                <w:szCs w:val="20"/>
              </w:rPr>
              <w:t>Human Machine Interface</w:t>
            </w:r>
          </w:p>
        </w:tc>
        <w:tc>
          <w:tcPr>
            <w:tcW w:w="1105" w:type="dxa"/>
            <w:shd w:val="clear" w:color="auto" w:fill="auto"/>
          </w:tcPr>
          <w:p w14:paraId="79141796"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23871406" w14:textId="77777777" w:rsidTr="00143172">
        <w:tc>
          <w:tcPr>
            <w:tcW w:w="1328" w:type="dxa"/>
            <w:shd w:val="clear" w:color="auto" w:fill="DEEAF6" w:themeFill="accent1" w:themeFillTint="33"/>
          </w:tcPr>
          <w:p w14:paraId="479D79CB"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H</w:t>
            </w:r>
            <w:r w:rsidRPr="0065385B">
              <w:rPr>
                <w:rFonts w:cs="Arial"/>
                <w:bCs/>
                <w:iCs/>
                <w:szCs w:val="20"/>
                <w:vertAlign w:val="subscript"/>
              </w:rPr>
              <w:t>POA</w:t>
            </w:r>
          </w:p>
        </w:tc>
        <w:tc>
          <w:tcPr>
            <w:tcW w:w="6889" w:type="dxa"/>
            <w:shd w:val="clear" w:color="auto" w:fill="auto"/>
          </w:tcPr>
          <w:p w14:paraId="7F563DCE" w14:textId="77777777" w:rsidR="00595F2E" w:rsidRPr="0065385B" w:rsidRDefault="00595F2E" w:rsidP="00595F2E">
            <w:pPr>
              <w:spacing w:after="0"/>
              <w:rPr>
                <w:rFonts w:cs="Arial"/>
                <w:bCs/>
                <w:szCs w:val="20"/>
              </w:rPr>
            </w:pPr>
            <w:r w:rsidRPr="0065385B">
              <w:rPr>
                <w:rFonts w:cs="Arial"/>
                <w:bCs/>
                <w:szCs w:val="20"/>
              </w:rPr>
              <w:t>instantaneous irradiation on the plane of array of the tested PV module string, measured with a pyranometer with 2% measurement uncertainty</w:t>
            </w:r>
          </w:p>
        </w:tc>
        <w:tc>
          <w:tcPr>
            <w:tcW w:w="1105" w:type="dxa"/>
            <w:shd w:val="clear" w:color="auto" w:fill="auto"/>
          </w:tcPr>
          <w:p w14:paraId="2A8DF89B"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szCs w:val="20"/>
              </w:rPr>
              <w:t>W/m</w:t>
            </w:r>
            <w:r w:rsidRPr="0065385B">
              <w:rPr>
                <w:rFonts w:cs="Arial"/>
                <w:bCs/>
                <w:szCs w:val="20"/>
                <w:vertAlign w:val="superscript"/>
              </w:rPr>
              <w:t>2</w:t>
            </w:r>
          </w:p>
        </w:tc>
      </w:tr>
      <w:tr w:rsidR="00595F2E" w:rsidRPr="0065385B" w14:paraId="55E3BEE8" w14:textId="77777777" w:rsidTr="00143172">
        <w:tc>
          <w:tcPr>
            <w:tcW w:w="1328" w:type="dxa"/>
            <w:shd w:val="clear" w:color="auto" w:fill="DEEAF6" w:themeFill="accent1" w:themeFillTint="33"/>
          </w:tcPr>
          <w:p w14:paraId="1017E91F"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HSE</w:t>
            </w:r>
          </w:p>
        </w:tc>
        <w:tc>
          <w:tcPr>
            <w:tcW w:w="6889" w:type="dxa"/>
            <w:shd w:val="clear" w:color="auto" w:fill="auto"/>
          </w:tcPr>
          <w:p w14:paraId="005713EC" w14:textId="77777777" w:rsidR="00595F2E" w:rsidRPr="0065385B" w:rsidRDefault="00595F2E" w:rsidP="00595F2E">
            <w:pPr>
              <w:spacing w:after="0"/>
              <w:rPr>
                <w:rFonts w:cs="Arial"/>
                <w:bCs/>
                <w:szCs w:val="20"/>
              </w:rPr>
            </w:pPr>
            <w:r w:rsidRPr="0065385B">
              <w:rPr>
                <w:rFonts w:cs="Arial"/>
                <w:bCs/>
                <w:szCs w:val="20"/>
              </w:rPr>
              <w:t>Health, Safety and Environmental</w:t>
            </w:r>
          </w:p>
        </w:tc>
        <w:tc>
          <w:tcPr>
            <w:tcW w:w="1105" w:type="dxa"/>
            <w:shd w:val="clear" w:color="auto" w:fill="auto"/>
          </w:tcPr>
          <w:p w14:paraId="27A3E70E"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1AE6B45B" w14:textId="77777777" w:rsidTr="00143172">
        <w:tc>
          <w:tcPr>
            <w:tcW w:w="1328" w:type="dxa"/>
            <w:shd w:val="clear" w:color="auto" w:fill="DEEAF6" w:themeFill="accent1" w:themeFillTint="33"/>
          </w:tcPr>
          <w:p w14:paraId="1D1FA2B3"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H</w:t>
            </w:r>
            <w:r w:rsidRPr="0065385B">
              <w:rPr>
                <w:rFonts w:cs="Arial"/>
                <w:bCs/>
                <w:iCs/>
                <w:szCs w:val="20"/>
                <w:vertAlign w:val="subscript"/>
              </w:rPr>
              <w:t>STC</w:t>
            </w:r>
          </w:p>
        </w:tc>
        <w:tc>
          <w:tcPr>
            <w:tcW w:w="6889" w:type="dxa"/>
            <w:shd w:val="clear" w:color="auto" w:fill="auto"/>
          </w:tcPr>
          <w:p w14:paraId="61B16D64"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Irradiance under standard test conditions and is equal to 1,000 W/m</w:t>
            </w:r>
            <w:r w:rsidRPr="0065385B">
              <w:rPr>
                <w:rFonts w:cs="Arial"/>
                <w:bCs/>
                <w:szCs w:val="20"/>
                <w:vertAlign w:val="superscript"/>
              </w:rPr>
              <w:t>2</w:t>
            </w:r>
          </w:p>
        </w:tc>
        <w:tc>
          <w:tcPr>
            <w:tcW w:w="1105" w:type="dxa"/>
            <w:shd w:val="clear" w:color="auto" w:fill="auto"/>
          </w:tcPr>
          <w:p w14:paraId="6EBE704A"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szCs w:val="20"/>
              </w:rPr>
              <w:t>W/m</w:t>
            </w:r>
            <w:r w:rsidRPr="0065385B">
              <w:rPr>
                <w:rFonts w:cs="Arial"/>
                <w:bCs/>
                <w:szCs w:val="20"/>
                <w:vertAlign w:val="superscript"/>
              </w:rPr>
              <w:t>2</w:t>
            </w:r>
          </w:p>
        </w:tc>
      </w:tr>
      <w:tr w:rsidR="00595F2E" w:rsidRPr="0065385B" w14:paraId="78D0AF9C" w14:textId="77777777" w:rsidTr="00143172">
        <w:tc>
          <w:tcPr>
            <w:tcW w:w="1328" w:type="dxa"/>
            <w:shd w:val="clear" w:color="auto" w:fill="DEEAF6" w:themeFill="accent1" w:themeFillTint="33"/>
          </w:tcPr>
          <w:p w14:paraId="1FA1C913"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HV</w:t>
            </w:r>
          </w:p>
        </w:tc>
        <w:tc>
          <w:tcPr>
            <w:tcW w:w="6889" w:type="dxa"/>
            <w:shd w:val="clear" w:color="auto" w:fill="auto"/>
          </w:tcPr>
          <w:p w14:paraId="1CAB925B"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 xml:space="preserve">High Voltage   </w:t>
            </w:r>
            <w:r w:rsidRPr="0065385B">
              <w:rPr>
                <w:rFonts w:cs="Arial"/>
                <w:bCs/>
                <w:iCs/>
                <w:szCs w:val="20"/>
              </w:rPr>
              <w:tab/>
            </w:r>
          </w:p>
        </w:tc>
        <w:tc>
          <w:tcPr>
            <w:tcW w:w="1105" w:type="dxa"/>
            <w:shd w:val="clear" w:color="auto" w:fill="auto"/>
          </w:tcPr>
          <w:p w14:paraId="7D1A663A"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iCs/>
                <w:szCs w:val="20"/>
              </w:rPr>
              <w:t>V</w:t>
            </w:r>
          </w:p>
        </w:tc>
      </w:tr>
      <w:tr w:rsidR="00595F2E" w:rsidRPr="0065385B" w14:paraId="6707B6E4" w14:textId="77777777" w:rsidTr="00143172">
        <w:tc>
          <w:tcPr>
            <w:tcW w:w="1328" w:type="dxa"/>
            <w:shd w:val="clear" w:color="auto" w:fill="DEEAF6" w:themeFill="accent1" w:themeFillTint="33"/>
          </w:tcPr>
          <w:p w14:paraId="78EDED47"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HVAC</w:t>
            </w:r>
          </w:p>
        </w:tc>
        <w:tc>
          <w:tcPr>
            <w:tcW w:w="6889" w:type="dxa"/>
            <w:shd w:val="clear" w:color="auto" w:fill="auto"/>
          </w:tcPr>
          <w:p w14:paraId="5AB4B580"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Heating, Ventilation and Air-conditioning</w:t>
            </w:r>
          </w:p>
        </w:tc>
        <w:tc>
          <w:tcPr>
            <w:tcW w:w="1105" w:type="dxa"/>
            <w:shd w:val="clear" w:color="auto" w:fill="auto"/>
          </w:tcPr>
          <w:p w14:paraId="61A3E150"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79CEE09B" w14:textId="77777777" w:rsidTr="00143172">
        <w:tc>
          <w:tcPr>
            <w:tcW w:w="1328" w:type="dxa"/>
            <w:shd w:val="clear" w:color="auto" w:fill="DEEAF6" w:themeFill="accent1" w:themeFillTint="33"/>
          </w:tcPr>
          <w:p w14:paraId="2E003A32"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Hz</w:t>
            </w:r>
          </w:p>
        </w:tc>
        <w:tc>
          <w:tcPr>
            <w:tcW w:w="6889" w:type="dxa"/>
            <w:shd w:val="clear" w:color="auto" w:fill="auto"/>
          </w:tcPr>
          <w:p w14:paraId="59C5632F"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Hertz</w:t>
            </w:r>
          </w:p>
        </w:tc>
        <w:tc>
          <w:tcPr>
            <w:tcW w:w="1105" w:type="dxa"/>
            <w:shd w:val="clear" w:color="auto" w:fill="auto"/>
          </w:tcPr>
          <w:p w14:paraId="047AE5CF"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62A64E2D" w14:textId="77777777" w:rsidTr="00143172">
        <w:tc>
          <w:tcPr>
            <w:tcW w:w="1328" w:type="dxa"/>
            <w:shd w:val="clear" w:color="auto" w:fill="DEEAF6" w:themeFill="accent1" w:themeFillTint="33"/>
          </w:tcPr>
          <w:p w14:paraId="108B932C"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I</w:t>
            </w:r>
          </w:p>
        </w:tc>
        <w:tc>
          <w:tcPr>
            <w:tcW w:w="6889" w:type="dxa"/>
            <w:shd w:val="clear" w:color="auto" w:fill="auto"/>
          </w:tcPr>
          <w:p w14:paraId="5599B202"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 xml:space="preserve">Current    </w:t>
            </w:r>
            <w:r w:rsidRPr="0065385B">
              <w:rPr>
                <w:rFonts w:cs="Arial"/>
                <w:bCs/>
                <w:iCs/>
                <w:szCs w:val="20"/>
              </w:rPr>
              <w:tab/>
            </w:r>
          </w:p>
        </w:tc>
        <w:tc>
          <w:tcPr>
            <w:tcW w:w="1105" w:type="dxa"/>
            <w:shd w:val="clear" w:color="auto" w:fill="auto"/>
          </w:tcPr>
          <w:p w14:paraId="044EEB52"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iCs/>
                <w:szCs w:val="20"/>
              </w:rPr>
              <w:t>A</w:t>
            </w:r>
          </w:p>
        </w:tc>
      </w:tr>
      <w:tr w:rsidR="00595F2E" w:rsidRPr="0065385B" w14:paraId="45A6D4D8" w14:textId="77777777" w:rsidTr="00143172">
        <w:tc>
          <w:tcPr>
            <w:tcW w:w="1328" w:type="dxa"/>
            <w:shd w:val="clear" w:color="auto" w:fill="DEEAF6" w:themeFill="accent1" w:themeFillTint="33"/>
          </w:tcPr>
          <w:p w14:paraId="211206B1"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I&amp;C</w:t>
            </w:r>
          </w:p>
        </w:tc>
        <w:tc>
          <w:tcPr>
            <w:tcW w:w="6889" w:type="dxa"/>
            <w:shd w:val="clear" w:color="auto" w:fill="auto"/>
          </w:tcPr>
          <w:p w14:paraId="4B976ED2"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Instrumentation and Control</w:t>
            </w:r>
          </w:p>
        </w:tc>
        <w:tc>
          <w:tcPr>
            <w:tcW w:w="1105" w:type="dxa"/>
            <w:shd w:val="clear" w:color="auto" w:fill="auto"/>
          </w:tcPr>
          <w:p w14:paraId="0B8342D0"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41EF6933" w14:textId="77777777" w:rsidTr="00143172">
        <w:tc>
          <w:tcPr>
            <w:tcW w:w="1328" w:type="dxa"/>
            <w:shd w:val="clear" w:color="auto" w:fill="DEEAF6" w:themeFill="accent1" w:themeFillTint="33"/>
          </w:tcPr>
          <w:p w14:paraId="2C402D8C" w14:textId="77777777" w:rsidR="00595F2E" w:rsidRPr="0065385B" w:rsidRDefault="00595F2E" w:rsidP="00595F2E">
            <w:pPr>
              <w:overflowPunct w:val="0"/>
              <w:autoSpaceDE w:val="0"/>
              <w:autoSpaceDN w:val="0"/>
              <w:adjustRightInd w:val="0"/>
              <w:spacing w:after="0"/>
              <w:textAlignment w:val="baseline"/>
              <w:rPr>
                <w:rFonts w:cs="Arial"/>
                <w:bCs/>
                <w:iCs/>
                <w:szCs w:val="20"/>
              </w:rPr>
            </w:pPr>
            <w:proofErr w:type="spellStart"/>
            <w:r w:rsidRPr="0065385B">
              <w:rPr>
                <w:rFonts w:cs="Arial"/>
                <w:bCs/>
                <w:iCs/>
                <w:szCs w:val="20"/>
              </w:rPr>
              <w:t>I</w:t>
            </w:r>
            <w:r w:rsidRPr="0065385B">
              <w:rPr>
                <w:rFonts w:cs="Arial"/>
                <w:bCs/>
                <w:iCs/>
                <w:szCs w:val="20"/>
                <w:vertAlign w:val="subscript"/>
              </w:rPr>
              <w:t>sc</w:t>
            </w:r>
            <w:proofErr w:type="spellEnd"/>
          </w:p>
        </w:tc>
        <w:tc>
          <w:tcPr>
            <w:tcW w:w="6889" w:type="dxa"/>
            <w:shd w:val="clear" w:color="auto" w:fill="auto"/>
          </w:tcPr>
          <w:p w14:paraId="35202DD9"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 xml:space="preserve">Short circuit current </w:t>
            </w:r>
          </w:p>
        </w:tc>
        <w:tc>
          <w:tcPr>
            <w:tcW w:w="1105" w:type="dxa"/>
            <w:shd w:val="clear" w:color="auto" w:fill="auto"/>
          </w:tcPr>
          <w:p w14:paraId="2E8BBD71"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iCs/>
                <w:szCs w:val="20"/>
              </w:rPr>
              <w:t>A</w:t>
            </w:r>
          </w:p>
        </w:tc>
      </w:tr>
      <w:tr w:rsidR="00595F2E" w:rsidRPr="0065385B" w14:paraId="59416F09" w14:textId="77777777" w:rsidTr="00143172">
        <w:tc>
          <w:tcPr>
            <w:tcW w:w="1328" w:type="dxa"/>
            <w:shd w:val="clear" w:color="auto" w:fill="DEEAF6" w:themeFill="accent1" w:themeFillTint="33"/>
          </w:tcPr>
          <w:p w14:paraId="18A39881"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IEC</w:t>
            </w:r>
          </w:p>
        </w:tc>
        <w:tc>
          <w:tcPr>
            <w:tcW w:w="6889" w:type="dxa"/>
            <w:shd w:val="clear" w:color="auto" w:fill="auto"/>
          </w:tcPr>
          <w:p w14:paraId="571E5192"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Style w:val="Emphasis"/>
                <w:rFonts w:cs="Arial"/>
                <w:bCs/>
                <w:szCs w:val="20"/>
                <w:shd w:val="clear" w:color="auto" w:fill="FFFFFF"/>
              </w:rPr>
              <w:t>International Electrotechnical Commission</w:t>
            </w:r>
          </w:p>
        </w:tc>
        <w:tc>
          <w:tcPr>
            <w:tcW w:w="1105" w:type="dxa"/>
            <w:shd w:val="clear" w:color="auto" w:fill="auto"/>
          </w:tcPr>
          <w:p w14:paraId="412C3D88"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17E5A445" w14:textId="77777777" w:rsidTr="00143172">
        <w:tc>
          <w:tcPr>
            <w:tcW w:w="1328" w:type="dxa"/>
            <w:shd w:val="clear" w:color="auto" w:fill="DEEAF6" w:themeFill="accent1" w:themeFillTint="33"/>
          </w:tcPr>
          <w:p w14:paraId="3E4D83F0"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IEEE</w:t>
            </w:r>
          </w:p>
        </w:tc>
        <w:tc>
          <w:tcPr>
            <w:tcW w:w="6889" w:type="dxa"/>
            <w:shd w:val="clear" w:color="auto" w:fill="auto"/>
          </w:tcPr>
          <w:p w14:paraId="3ECB5598"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Style w:val="Emphasis"/>
                <w:rFonts w:cs="Arial"/>
                <w:bCs/>
                <w:szCs w:val="20"/>
                <w:shd w:val="clear" w:color="auto" w:fill="FFFFFF"/>
              </w:rPr>
              <w:t>Institute of Electrical and Electronics Engineers</w:t>
            </w:r>
          </w:p>
        </w:tc>
        <w:tc>
          <w:tcPr>
            <w:tcW w:w="1105" w:type="dxa"/>
            <w:shd w:val="clear" w:color="auto" w:fill="auto"/>
          </w:tcPr>
          <w:p w14:paraId="199F8608"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6BE83AEE" w14:textId="77777777" w:rsidTr="00143172">
        <w:tc>
          <w:tcPr>
            <w:tcW w:w="1328" w:type="dxa"/>
            <w:shd w:val="clear" w:color="auto" w:fill="DEEAF6" w:themeFill="accent1" w:themeFillTint="33"/>
          </w:tcPr>
          <w:p w14:paraId="5FDBA9DB"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IP</w:t>
            </w:r>
          </w:p>
        </w:tc>
        <w:tc>
          <w:tcPr>
            <w:tcW w:w="6889" w:type="dxa"/>
            <w:shd w:val="clear" w:color="auto" w:fill="auto"/>
          </w:tcPr>
          <w:p w14:paraId="091018A5"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Ingress Protection</w:t>
            </w:r>
          </w:p>
        </w:tc>
        <w:tc>
          <w:tcPr>
            <w:tcW w:w="1105" w:type="dxa"/>
            <w:shd w:val="clear" w:color="auto" w:fill="auto"/>
          </w:tcPr>
          <w:p w14:paraId="498E1C80"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282CE6FB" w14:textId="77777777" w:rsidTr="00143172">
        <w:tc>
          <w:tcPr>
            <w:tcW w:w="1328" w:type="dxa"/>
            <w:shd w:val="clear" w:color="auto" w:fill="DEEAF6" w:themeFill="accent1" w:themeFillTint="33"/>
          </w:tcPr>
          <w:p w14:paraId="4729B3E6"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ISO</w:t>
            </w:r>
          </w:p>
        </w:tc>
        <w:tc>
          <w:tcPr>
            <w:tcW w:w="6889" w:type="dxa"/>
            <w:shd w:val="clear" w:color="auto" w:fill="auto"/>
          </w:tcPr>
          <w:p w14:paraId="25E746B6" w14:textId="77777777" w:rsidR="00595F2E" w:rsidRPr="0065385B" w:rsidRDefault="00595F2E" w:rsidP="00595F2E">
            <w:pPr>
              <w:spacing w:after="0"/>
              <w:rPr>
                <w:rFonts w:cs="Arial"/>
                <w:bCs/>
                <w:iCs/>
                <w:szCs w:val="20"/>
              </w:rPr>
            </w:pPr>
            <w:r w:rsidRPr="0065385B">
              <w:rPr>
                <w:rFonts w:cs="Arial"/>
                <w:szCs w:val="20"/>
                <w:shd w:val="clear" w:color="auto" w:fill="FFFFFF"/>
              </w:rPr>
              <w:t>International Organization for Standardization</w:t>
            </w:r>
          </w:p>
        </w:tc>
        <w:tc>
          <w:tcPr>
            <w:tcW w:w="1105" w:type="dxa"/>
            <w:shd w:val="clear" w:color="auto" w:fill="auto"/>
          </w:tcPr>
          <w:p w14:paraId="34908AE3"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18CAC44A" w14:textId="77777777" w:rsidTr="00143172">
        <w:tc>
          <w:tcPr>
            <w:tcW w:w="1328" w:type="dxa"/>
            <w:shd w:val="clear" w:color="auto" w:fill="DEEAF6" w:themeFill="accent1" w:themeFillTint="33"/>
          </w:tcPr>
          <w:p w14:paraId="47F191D0"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kV</w:t>
            </w:r>
          </w:p>
        </w:tc>
        <w:tc>
          <w:tcPr>
            <w:tcW w:w="6889" w:type="dxa"/>
            <w:shd w:val="clear" w:color="auto" w:fill="auto"/>
          </w:tcPr>
          <w:p w14:paraId="1973C489" w14:textId="77777777" w:rsidR="00595F2E" w:rsidRPr="0065385B" w:rsidRDefault="00595F2E" w:rsidP="00595F2E">
            <w:pPr>
              <w:overflowPunct w:val="0"/>
              <w:autoSpaceDE w:val="0"/>
              <w:autoSpaceDN w:val="0"/>
              <w:adjustRightInd w:val="0"/>
              <w:spacing w:after="0"/>
              <w:textAlignment w:val="baseline"/>
              <w:rPr>
                <w:rFonts w:cs="Arial"/>
                <w:bCs/>
                <w:iCs/>
                <w:szCs w:val="20"/>
              </w:rPr>
            </w:pPr>
            <w:proofErr w:type="gramStart"/>
            <w:r w:rsidRPr="0065385B">
              <w:rPr>
                <w:rFonts w:cs="Arial"/>
                <w:bCs/>
                <w:iCs/>
                <w:szCs w:val="20"/>
              </w:rPr>
              <w:t>Kilo-volt</w:t>
            </w:r>
            <w:proofErr w:type="gramEnd"/>
          </w:p>
        </w:tc>
        <w:tc>
          <w:tcPr>
            <w:tcW w:w="1105" w:type="dxa"/>
            <w:shd w:val="clear" w:color="auto" w:fill="auto"/>
          </w:tcPr>
          <w:p w14:paraId="09478BCC"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4633C9AF" w14:textId="77777777" w:rsidTr="00143172">
        <w:tc>
          <w:tcPr>
            <w:tcW w:w="1328" w:type="dxa"/>
            <w:shd w:val="clear" w:color="auto" w:fill="DEEAF6" w:themeFill="accent1" w:themeFillTint="33"/>
          </w:tcPr>
          <w:p w14:paraId="35D900AF" w14:textId="77777777" w:rsidR="00595F2E" w:rsidRPr="0065385B" w:rsidRDefault="00595F2E" w:rsidP="00595F2E">
            <w:pPr>
              <w:overflowPunct w:val="0"/>
              <w:autoSpaceDE w:val="0"/>
              <w:autoSpaceDN w:val="0"/>
              <w:adjustRightInd w:val="0"/>
              <w:spacing w:after="0"/>
              <w:textAlignment w:val="baseline"/>
              <w:rPr>
                <w:rFonts w:cs="Arial"/>
                <w:bCs/>
                <w:iCs/>
                <w:szCs w:val="20"/>
              </w:rPr>
            </w:pPr>
            <w:proofErr w:type="spellStart"/>
            <w:r w:rsidRPr="0065385B">
              <w:rPr>
                <w:rFonts w:cs="Arial"/>
                <w:bCs/>
                <w:iCs/>
                <w:szCs w:val="20"/>
              </w:rPr>
              <w:t>kVAr</w:t>
            </w:r>
            <w:proofErr w:type="spellEnd"/>
          </w:p>
        </w:tc>
        <w:tc>
          <w:tcPr>
            <w:tcW w:w="6889" w:type="dxa"/>
            <w:shd w:val="clear" w:color="auto" w:fill="auto"/>
          </w:tcPr>
          <w:p w14:paraId="60FBFD15"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Kilo-volt-ampere-reactance</w:t>
            </w:r>
          </w:p>
        </w:tc>
        <w:tc>
          <w:tcPr>
            <w:tcW w:w="1105" w:type="dxa"/>
            <w:shd w:val="clear" w:color="auto" w:fill="auto"/>
          </w:tcPr>
          <w:p w14:paraId="3E2901B8"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3C215F92" w14:textId="77777777" w:rsidTr="00143172">
        <w:tc>
          <w:tcPr>
            <w:tcW w:w="1328" w:type="dxa"/>
            <w:shd w:val="clear" w:color="auto" w:fill="DEEAF6" w:themeFill="accent1" w:themeFillTint="33"/>
          </w:tcPr>
          <w:p w14:paraId="4BCD103F"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LAN</w:t>
            </w:r>
          </w:p>
        </w:tc>
        <w:tc>
          <w:tcPr>
            <w:tcW w:w="6889" w:type="dxa"/>
            <w:shd w:val="clear" w:color="auto" w:fill="auto"/>
          </w:tcPr>
          <w:p w14:paraId="14F51A47"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shd w:val="clear" w:color="auto" w:fill="FFFFFF"/>
              </w:rPr>
              <w:t>Local Area Network </w:t>
            </w:r>
          </w:p>
        </w:tc>
        <w:tc>
          <w:tcPr>
            <w:tcW w:w="1105" w:type="dxa"/>
            <w:shd w:val="clear" w:color="auto" w:fill="auto"/>
          </w:tcPr>
          <w:p w14:paraId="19FDE405"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159F437C" w14:textId="77777777" w:rsidTr="00143172">
        <w:tc>
          <w:tcPr>
            <w:tcW w:w="1328" w:type="dxa"/>
            <w:shd w:val="clear" w:color="auto" w:fill="DEEAF6" w:themeFill="accent1" w:themeFillTint="33"/>
          </w:tcPr>
          <w:p w14:paraId="675C3004"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LPS</w:t>
            </w:r>
          </w:p>
        </w:tc>
        <w:tc>
          <w:tcPr>
            <w:tcW w:w="6889" w:type="dxa"/>
            <w:shd w:val="clear" w:color="auto" w:fill="auto"/>
          </w:tcPr>
          <w:p w14:paraId="56AAEA56" w14:textId="77777777" w:rsidR="00595F2E" w:rsidRPr="0065385B" w:rsidRDefault="00595F2E" w:rsidP="00595F2E">
            <w:pPr>
              <w:spacing w:after="0"/>
              <w:rPr>
                <w:rFonts w:cs="Arial"/>
                <w:bCs/>
                <w:szCs w:val="20"/>
              </w:rPr>
            </w:pPr>
            <w:r w:rsidRPr="0065385B">
              <w:rPr>
                <w:rFonts w:cs="Arial"/>
                <w:bCs/>
                <w:szCs w:val="20"/>
              </w:rPr>
              <w:t xml:space="preserve">Lightning Protection System </w:t>
            </w:r>
          </w:p>
        </w:tc>
        <w:tc>
          <w:tcPr>
            <w:tcW w:w="1105" w:type="dxa"/>
            <w:shd w:val="clear" w:color="auto" w:fill="auto"/>
          </w:tcPr>
          <w:p w14:paraId="75ECB9C2"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0A12094C" w14:textId="77777777" w:rsidTr="00143172">
        <w:tc>
          <w:tcPr>
            <w:tcW w:w="1328" w:type="dxa"/>
            <w:shd w:val="clear" w:color="auto" w:fill="DEEAF6" w:themeFill="accent1" w:themeFillTint="33"/>
          </w:tcPr>
          <w:p w14:paraId="19ECB734" w14:textId="77777777" w:rsidR="00595F2E" w:rsidRPr="0065385B" w:rsidRDefault="00595F2E" w:rsidP="00595F2E">
            <w:pPr>
              <w:pStyle w:val="NoSpacing"/>
              <w:jc w:val="both"/>
              <w:rPr>
                <w:rFonts w:ascii="Arial" w:hAnsi="Arial" w:cs="Arial"/>
                <w:bCs/>
                <w:iCs/>
                <w:sz w:val="20"/>
                <w:szCs w:val="20"/>
              </w:rPr>
            </w:pPr>
            <w:r w:rsidRPr="0065385B">
              <w:rPr>
                <w:rFonts w:ascii="Arial" w:hAnsi="Arial" w:cs="Arial"/>
                <w:bCs/>
                <w:sz w:val="20"/>
                <w:szCs w:val="20"/>
              </w:rPr>
              <w:t>LRFD</w:t>
            </w:r>
          </w:p>
        </w:tc>
        <w:tc>
          <w:tcPr>
            <w:tcW w:w="6889" w:type="dxa"/>
            <w:shd w:val="clear" w:color="auto" w:fill="auto"/>
          </w:tcPr>
          <w:p w14:paraId="293D007C" w14:textId="77777777" w:rsidR="00595F2E" w:rsidRPr="0065385B" w:rsidRDefault="00595F2E" w:rsidP="00595F2E">
            <w:pPr>
              <w:spacing w:after="0"/>
              <w:rPr>
                <w:rFonts w:cs="Arial"/>
                <w:bCs/>
                <w:szCs w:val="20"/>
              </w:rPr>
            </w:pPr>
            <w:r w:rsidRPr="0065385B">
              <w:rPr>
                <w:rFonts w:cs="Arial"/>
                <w:bCs/>
                <w:szCs w:val="20"/>
              </w:rPr>
              <w:t>Load and Resistance Factor Design</w:t>
            </w:r>
          </w:p>
        </w:tc>
        <w:tc>
          <w:tcPr>
            <w:tcW w:w="1105" w:type="dxa"/>
            <w:shd w:val="clear" w:color="auto" w:fill="auto"/>
          </w:tcPr>
          <w:p w14:paraId="24487089"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5FF2D0EA" w14:textId="77777777" w:rsidTr="00143172">
        <w:tc>
          <w:tcPr>
            <w:tcW w:w="1328" w:type="dxa"/>
            <w:shd w:val="clear" w:color="auto" w:fill="DEEAF6" w:themeFill="accent1" w:themeFillTint="33"/>
          </w:tcPr>
          <w:p w14:paraId="70FB4DB2"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LV</w:t>
            </w:r>
          </w:p>
        </w:tc>
        <w:tc>
          <w:tcPr>
            <w:tcW w:w="6889" w:type="dxa"/>
            <w:shd w:val="clear" w:color="auto" w:fill="auto"/>
          </w:tcPr>
          <w:p w14:paraId="73E0A27E"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Low Voltage</w:t>
            </w:r>
            <w:r w:rsidRPr="0065385B">
              <w:rPr>
                <w:rFonts w:cs="Arial"/>
                <w:bCs/>
                <w:szCs w:val="20"/>
              </w:rPr>
              <w:tab/>
            </w:r>
            <w:r w:rsidRPr="0065385B">
              <w:rPr>
                <w:rFonts w:cs="Arial"/>
                <w:bCs/>
                <w:szCs w:val="20"/>
              </w:rPr>
              <w:tab/>
            </w:r>
            <w:r w:rsidRPr="0065385B">
              <w:rPr>
                <w:rFonts w:cs="Arial"/>
                <w:bCs/>
                <w:szCs w:val="20"/>
              </w:rPr>
              <w:tab/>
            </w:r>
            <w:r w:rsidRPr="0065385B">
              <w:rPr>
                <w:rFonts w:cs="Arial"/>
                <w:bCs/>
                <w:szCs w:val="20"/>
              </w:rPr>
              <w:tab/>
            </w:r>
          </w:p>
        </w:tc>
        <w:tc>
          <w:tcPr>
            <w:tcW w:w="1105" w:type="dxa"/>
            <w:shd w:val="clear" w:color="auto" w:fill="auto"/>
          </w:tcPr>
          <w:p w14:paraId="0BC6AD4B"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szCs w:val="20"/>
              </w:rPr>
              <w:t>V</w:t>
            </w:r>
          </w:p>
        </w:tc>
      </w:tr>
      <w:tr w:rsidR="00595F2E" w:rsidRPr="0065385B" w14:paraId="0CA53CA0" w14:textId="77777777" w:rsidTr="00143172">
        <w:tc>
          <w:tcPr>
            <w:tcW w:w="1328" w:type="dxa"/>
            <w:shd w:val="clear" w:color="auto" w:fill="DEEAF6" w:themeFill="accent1" w:themeFillTint="33"/>
          </w:tcPr>
          <w:p w14:paraId="01458378" w14:textId="77777777" w:rsidR="00595F2E" w:rsidRPr="0065385B" w:rsidRDefault="00595F2E" w:rsidP="00595F2E">
            <w:pPr>
              <w:overflowPunct w:val="0"/>
              <w:autoSpaceDE w:val="0"/>
              <w:autoSpaceDN w:val="0"/>
              <w:adjustRightInd w:val="0"/>
              <w:spacing w:after="0"/>
              <w:textAlignment w:val="baseline"/>
              <w:rPr>
                <w:rFonts w:cs="Arial"/>
                <w:bCs/>
                <w:iCs/>
                <w:szCs w:val="20"/>
              </w:rPr>
            </w:pPr>
            <w:proofErr w:type="spellStart"/>
            <w:r w:rsidRPr="0065385B">
              <w:rPr>
                <w:rFonts w:cs="Arial"/>
                <w:bCs/>
                <w:szCs w:val="20"/>
              </w:rPr>
              <w:t>m.a.s.l</w:t>
            </w:r>
            <w:proofErr w:type="spellEnd"/>
            <w:r w:rsidRPr="0065385B">
              <w:rPr>
                <w:rFonts w:cs="Arial"/>
                <w:bCs/>
                <w:szCs w:val="20"/>
              </w:rPr>
              <w:t>.</w:t>
            </w:r>
          </w:p>
        </w:tc>
        <w:tc>
          <w:tcPr>
            <w:tcW w:w="6889" w:type="dxa"/>
            <w:shd w:val="clear" w:color="auto" w:fill="auto"/>
          </w:tcPr>
          <w:p w14:paraId="62D139A1"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Meters above Sea Level</w:t>
            </w:r>
            <w:r w:rsidRPr="0065385B">
              <w:rPr>
                <w:rFonts w:cs="Arial"/>
                <w:bCs/>
                <w:szCs w:val="20"/>
              </w:rPr>
              <w:tab/>
            </w:r>
            <w:r w:rsidRPr="0065385B">
              <w:rPr>
                <w:rFonts w:cs="Arial"/>
                <w:bCs/>
                <w:szCs w:val="20"/>
              </w:rPr>
              <w:tab/>
            </w:r>
            <w:r w:rsidRPr="0065385B">
              <w:rPr>
                <w:rFonts w:cs="Arial"/>
                <w:bCs/>
                <w:szCs w:val="20"/>
              </w:rPr>
              <w:tab/>
            </w:r>
          </w:p>
        </w:tc>
        <w:tc>
          <w:tcPr>
            <w:tcW w:w="1105" w:type="dxa"/>
            <w:shd w:val="clear" w:color="auto" w:fill="auto"/>
          </w:tcPr>
          <w:p w14:paraId="0F9CC7AF"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szCs w:val="20"/>
              </w:rPr>
              <w:t>m</w:t>
            </w:r>
          </w:p>
        </w:tc>
      </w:tr>
      <w:tr w:rsidR="00595F2E" w:rsidRPr="0065385B" w14:paraId="41379DD2" w14:textId="77777777" w:rsidTr="00143172">
        <w:tc>
          <w:tcPr>
            <w:tcW w:w="1328" w:type="dxa"/>
            <w:shd w:val="clear" w:color="auto" w:fill="DEEAF6" w:themeFill="accent1" w:themeFillTint="33"/>
          </w:tcPr>
          <w:p w14:paraId="3A137482" w14:textId="77777777" w:rsidR="00595F2E" w:rsidRPr="0065385B" w:rsidRDefault="00595F2E" w:rsidP="00595F2E">
            <w:pPr>
              <w:spacing w:after="0"/>
              <w:rPr>
                <w:rFonts w:cs="Arial"/>
                <w:bCs/>
                <w:szCs w:val="20"/>
              </w:rPr>
            </w:pPr>
            <w:r w:rsidRPr="0065385B">
              <w:rPr>
                <w:rFonts w:cs="Arial"/>
                <w:bCs/>
                <w:szCs w:val="20"/>
              </w:rPr>
              <w:t>µm</w:t>
            </w:r>
          </w:p>
        </w:tc>
        <w:tc>
          <w:tcPr>
            <w:tcW w:w="6889" w:type="dxa"/>
            <w:shd w:val="clear" w:color="auto" w:fill="auto"/>
          </w:tcPr>
          <w:p w14:paraId="1769636A"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Micro-meter</w:t>
            </w:r>
          </w:p>
        </w:tc>
        <w:tc>
          <w:tcPr>
            <w:tcW w:w="1105" w:type="dxa"/>
            <w:shd w:val="clear" w:color="auto" w:fill="auto"/>
          </w:tcPr>
          <w:p w14:paraId="41179839"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26E5BE58" w14:textId="77777777" w:rsidTr="00143172">
        <w:tc>
          <w:tcPr>
            <w:tcW w:w="1328" w:type="dxa"/>
            <w:shd w:val="clear" w:color="auto" w:fill="DEEAF6" w:themeFill="accent1" w:themeFillTint="33"/>
          </w:tcPr>
          <w:p w14:paraId="0DAE5656"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MPPT</w:t>
            </w:r>
          </w:p>
        </w:tc>
        <w:tc>
          <w:tcPr>
            <w:tcW w:w="6889" w:type="dxa"/>
            <w:shd w:val="clear" w:color="auto" w:fill="auto"/>
          </w:tcPr>
          <w:p w14:paraId="7432DAEF"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Maximum Power Point Tracking</w:t>
            </w:r>
          </w:p>
        </w:tc>
        <w:tc>
          <w:tcPr>
            <w:tcW w:w="1105" w:type="dxa"/>
            <w:shd w:val="clear" w:color="auto" w:fill="auto"/>
          </w:tcPr>
          <w:p w14:paraId="5E05FDC8"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63927267" w14:textId="77777777" w:rsidTr="00143172">
        <w:tc>
          <w:tcPr>
            <w:tcW w:w="1328" w:type="dxa"/>
            <w:shd w:val="clear" w:color="auto" w:fill="DEEAF6" w:themeFill="accent1" w:themeFillTint="33"/>
          </w:tcPr>
          <w:p w14:paraId="56C403E5"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MV</w:t>
            </w:r>
          </w:p>
        </w:tc>
        <w:tc>
          <w:tcPr>
            <w:tcW w:w="6889" w:type="dxa"/>
            <w:shd w:val="clear" w:color="auto" w:fill="auto"/>
          </w:tcPr>
          <w:p w14:paraId="38D63E6F"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Medium Voltage</w:t>
            </w:r>
            <w:r w:rsidRPr="0065385B">
              <w:rPr>
                <w:rFonts w:cs="Arial"/>
                <w:bCs/>
                <w:szCs w:val="20"/>
              </w:rPr>
              <w:tab/>
            </w:r>
            <w:r w:rsidRPr="0065385B">
              <w:rPr>
                <w:rFonts w:cs="Arial"/>
                <w:bCs/>
                <w:szCs w:val="20"/>
              </w:rPr>
              <w:tab/>
            </w:r>
            <w:r w:rsidRPr="0065385B">
              <w:rPr>
                <w:rFonts w:cs="Arial"/>
                <w:bCs/>
                <w:szCs w:val="20"/>
              </w:rPr>
              <w:tab/>
            </w:r>
          </w:p>
        </w:tc>
        <w:tc>
          <w:tcPr>
            <w:tcW w:w="1105" w:type="dxa"/>
            <w:shd w:val="clear" w:color="auto" w:fill="auto"/>
          </w:tcPr>
          <w:p w14:paraId="0E2604CA"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szCs w:val="20"/>
              </w:rPr>
              <w:t>V</w:t>
            </w:r>
          </w:p>
        </w:tc>
      </w:tr>
      <w:tr w:rsidR="00595F2E" w:rsidRPr="0065385B" w14:paraId="68A9F39D" w14:textId="77777777" w:rsidTr="00143172">
        <w:tc>
          <w:tcPr>
            <w:tcW w:w="1328" w:type="dxa"/>
            <w:shd w:val="clear" w:color="auto" w:fill="DEEAF6" w:themeFill="accent1" w:themeFillTint="33"/>
          </w:tcPr>
          <w:p w14:paraId="043BBC07"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MVA</w:t>
            </w:r>
          </w:p>
        </w:tc>
        <w:tc>
          <w:tcPr>
            <w:tcW w:w="6889" w:type="dxa"/>
            <w:shd w:val="clear" w:color="auto" w:fill="auto"/>
          </w:tcPr>
          <w:p w14:paraId="02A90D85"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Mega-watt-ampere</w:t>
            </w:r>
            <w:r w:rsidRPr="0065385B">
              <w:rPr>
                <w:rFonts w:cs="Arial"/>
                <w:bCs/>
                <w:szCs w:val="20"/>
              </w:rPr>
              <w:tab/>
            </w:r>
          </w:p>
        </w:tc>
        <w:tc>
          <w:tcPr>
            <w:tcW w:w="1105" w:type="dxa"/>
            <w:shd w:val="clear" w:color="auto" w:fill="auto"/>
          </w:tcPr>
          <w:p w14:paraId="2A786AE7"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szCs w:val="20"/>
              </w:rPr>
              <w:t>V</w:t>
            </w:r>
          </w:p>
        </w:tc>
      </w:tr>
      <w:tr w:rsidR="00595F2E" w:rsidRPr="0065385B" w14:paraId="14D57613" w14:textId="77777777" w:rsidTr="00143172">
        <w:tc>
          <w:tcPr>
            <w:tcW w:w="1328" w:type="dxa"/>
            <w:shd w:val="clear" w:color="auto" w:fill="DEEAF6" w:themeFill="accent1" w:themeFillTint="33"/>
          </w:tcPr>
          <w:p w14:paraId="5AF3BAC1"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MWp</w:t>
            </w:r>
          </w:p>
        </w:tc>
        <w:tc>
          <w:tcPr>
            <w:tcW w:w="6889" w:type="dxa"/>
            <w:shd w:val="clear" w:color="auto" w:fill="auto"/>
          </w:tcPr>
          <w:p w14:paraId="53506D75"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Mega-watt-peak</w:t>
            </w:r>
          </w:p>
        </w:tc>
        <w:tc>
          <w:tcPr>
            <w:tcW w:w="1105" w:type="dxa"/>
            <w:shd w:val="clear" w:color="auto" w:fill="auto"/>
          </w:tcPr>
          <w:p w14:paraId="4F83F832"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34294B67" w14:textId="77777777" w:rsidTr="00143172">
        <w:tc>
          <w:tcPr>
            <w:tcW w:w="1328" w:type="dxa"/>
            <w:shd w:val="clear" w:color="auto" w:fill="DEEAF6" w:themeFill="accent1" w:themeFillTint="33"/>
          </w:tcPr>
          <w:p w14:paraId="5C1F7D8F"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n</w:t>
            </w:r>
          </w:p>
        </w:tc>
        <w:tc>
          <w:tcPr>
            <w:tcW w:w="6889" w:type="dxa"/>
            <w:shd w:val="clear" w:color="auto" w:fill="auto"/>
          </w:tcPr>
          <w:p w14:paraId="3F20BBCE" w14:textId="77777777" w:rsidR="00595F2E" w:rsidRPr="0065385B" w:rsidRDefault="00595F2E" w:rsidP="00595F2E">
            <w:pPr>
              <w:pStyle w:val="Spiegel1"/>
              <w:numPr>
                <w:ilvl w:val="0"/>
                <w:numId w:val="0"/>
              </w:numPr>
              <w:tabs>
                <w:tab w:val="left" w:pos="284"/>
              </w:tabs>
              <w:jc w:val="both"/>
              <w:rPr>
                <w:rFonts w:ascii="Arial" w:hAnsi="Arial" w:cs="Arial"/>
                <w:bCs/>
                <w:sz w:val="20"/>
                <w:szCs w:val="20"/>
              </w:rPr>
            </w:pPr>
            <w:r w:rsidRPr="0065385B">
              <w:rPr>
                <w:rFonts w:ascii="Arial" w:hAnsi="Arial" w:cs="Arial"/>
                <w:bCs/>
                <w:sz w:val="20"/>
                <w:szCs w:val="20"/>
              </w:rPr>
              <w:t>Last interval of 1 hour at the end of the testing period</w:t>
            </w:r>
          </w:p>
        </w:tc>
        <w:tc>
          <w:tcPr>
            <w:tcW w:w="1105" w:type="dxa"/>
            <w:shd w:val="clear" w:color="auto" w:fill="auto"/>
          </w:tcPr>
          <w:p w14:paraId="65D1940B"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6384C2AD" w14:textId="77777777" w:rsidTr="00143172">
        <w:tc>
          <w:tcPr>
            <w:tcW w:w="1328" w:type="dxa"/>
            <w:shd w:val="clear" w:color="auto" w:fill="DEEAF6" w:themeFill="accent1" w:themeFillTint="33"/>
          </w:tcPr>
          <w:p w14:paraId="2F3E8D5A"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P</w:t>
            </w:r>
          </w:p>
        </w:tc>
        <w:tc>
          <w:tcPr>
            <w:tcW w:w="6889" w:type="dxa"/>
            <w:shd w:val="clear" w:color="auto" w:fill="auto"/>
          </w:tcPr>
          <w:p w14:paraId="0DC194DC" w14:textId="77777777" w:rsidR="00595F2E" w:rsidRPr="0065385B" w:rsidRDefault="00595F2E" w:rsidP="00595F2E">
            <w:pPr>
              <w:spacing w:after="0"/>
              <w:rPr>
                <w:rFonts w:cs="Arial"/>
                <w:bCs/>
                <w:szCs w:val="20"/>
              </w:rPr>
            </w:pPr>
            <w:r w:rsidRPr="0065385B">
              <w:rPr>
                <w:rFonts w:cs="Arial"/>
                <w:bCs/>
                <w:szCs w:val="20"/>
              </w:rPr>
              <w:t>Power</w:t>
            </w:r>
          </w:p>
        </w:tc>
        <w:tc>
          <w:tcPr>
            <w:tcW w:w="1105" w:type="dxa"/>
            <w:shd w:val="clear" w:color="auto" w:fill="auto"/>
          </w:tcPr>
          <w:p w14:paraId="56786342"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iCs/>
                <w:szCs w:val="20"/>
              </w:rPr>
              <w:t>W</w:t>
            </w:r>
          </w:p>
        </w:tc>
      </w:tr>
      <w:tr w:rsidR="00595F2E" w:rsidRPr="0065385B" w14:paraId="294D6755" w14:textId="77777777" w:rsidTr="00143172">
        <w:tc>
          <w:tcPr>
            <w:tcW w:w="1328" w:type="dxa"/>
            <w:shd w:val="clear" w:color="auto" w:fill="DEEAF6" w:themeFill="accent1" w:themeFillTint="33"/>
          </w:tcPr>
          <w:p w14:paraId="772D4FAB"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PAC</w:t>
            </w:r>
          </w:p>
        </w:tc>
        <w:tc>
          <w:tcPr>
            <w:tcW w:w="6889" w:type="dxa"/>
            <w:shd w:val="clear" w:color="auto" w:fill="auto"/>
          </w:tcPr>
          <w:p w14:paraId="205657BF" w14:textId="77777777" w:rsidR="00595F2E" w:rsidRPr="0065385B" w:rsidRDefault="00595F2E" w:rsidP="00595F2E">
            <w:pPr>
              <w:spacing w:after="0"/>
              <w:rPr>
                <w:rFonts w:cs="Arial"/>
                <w:bCs/>
                <w:szCs w:val="20"/>
              </w:rPr>
            </w:pPr>
            <w:r w:rsidRPr="0065385B">
              <w:rPr>
                <w:rFonts w:cs="Arial"/>
                <w:bCs/>
                <w:szCs w:val="20"/>
              </w:rPr>
              <w:t>Provisional Acceptance</w:t>
            </w:r>
          </w:p>
        </w:tc>
        <w:tc>
          <w:tcPr>
            <w:tcW w:w="1105" w:type="dxa"/>
            <w:shd w:val="clear" w:color="auto" w:fill="auto"/>
          </w:tcPr>
          <w:p w14:paraId="2B710158"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54A86A47" w14:textId="77777777" w:rsidTr="00143172">
        <w:tc>
          <w:tcPr>
            <w:tcW w:w="1328" w:type="dxa"/>
            <w:shd w:val="clear" w:color="auto" w:fill="DEEAF6" w:themeFill="accent1" w:themeFillTint="33"/>
          </w:tcPr>
          <w:p w14:paraId="198203F8"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PID</w:t>
            </w:r>
          </w:p>
        </w:tc>
        <w:tc>
          <w:tcPr>
            <w:tcW w:w="6889" w:type="dxa"/>
            <w:shd w:val="clear" w:color="auto" w:fill="auto"/>
          </w:tcPr>
          <w:p w14:paraId="2BDEFDA3" w14:textId="77777777" w:rsidR="00595F2E" w:rsidRPr="0065385B" w:rsidRDefault="00595F2E" w:rsidP="00595F2E">
            <w:pPr>
              <w:spacing w:after="0"/>
              <w:rPr>
                <w:rFonts w:cs="Arial"/>
                <w:bCs/>
                <w:szCs w:val="20"/>
              </w:rPr>
            </w:pPr>
            <w:r w:rsidRPr="0065385B">
              <w:rPr>
                <w:rFonts w:cs="Arial"/>
                <w:bCs/>
                <w:szCs w:val="20"/>
              </w:rPr>
              <w:t>Potential Induced Degradation</w:t>
            </w:r>
          </w:p>
        </w:tc>
        <w:tc>
          <w:tcPr>
            <w:tcW w:w="1105" w:type="dxa"/>
            <w:shd w:val="clear" w:color="auto" w:fill="auto"/>
          </w:tcPr>
          <w:p w14:paraId="24B52711"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2FF85D32" w14:textId="77777777" w:rsidTr="00143172">
        <w:tc>
          <w:tcPr>
            <w:tcW w:w="1328" w:type="dxa"/>
            <w:shd w:val="clear" w:color="auto" w:fill="DEEAF6" w:themeFill="accent1" w:themeFillTint="33"/>
          </w:tcPr>
          <w:p w14:paraId="5C01FAFC" w14:textId="77777777" w:rsidR="00595F2E" w:rsidRPr="0065385B" w:rsidRDefault="00595F2E" w:rsidP="00595F2E">
            <w:pPr>
              <w:overflowPunct w:val="0"/>
              <w:autoSpaceDE w:val="0"/>
              <w:autoSpaceDN w:val="0"/>
              <w:adjustRightInd w:val="0"/>
              <w:spacing w:after="0"/>
              <w:textAlignment w:val="baseline"/>
              <w:rPr>
                <w:rFonts w:cs="Arial"/>
                <w:bCs/>
                <w:iCs/>
                <w:szCs w:val="20"/>
              </w:rPr>
            </w:pPr>
            <w:proofErr w:type="spellStart"/>
            <w:r w:rsidRPr="0065385B">
              <w:rPr>
                <w:rFonts w:cs="Arial"/>
                <w:bCs/>
                <w:szCs w:val="20"/>
              </w:rPr>
              <w:t>Pmpp</w:t>
            </w:r>
            <w:proofErr w:type="spellEnd"/>
          </w:p>
        </w:tc>
        <w:tc>
          <w:tcPr>
            <w:tcW w:w="6889" w:type="dxa"/>
            <w:shd w:val="clear" w:color="auto" w:fill="auto"/>
          </w:tcPr>
          <w:p w14:paraId="5306838A"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Power at Maximum Power Point</w:t>
            </w:r>
          </w:p>
        </w:tc>
        <w:tc>
          <w:tcPr>
            <w:tcW w:w="1105" w:type="dxa"/>
            <w:shd w:val="clear" w:color="auto" w:fill="auto"/>
          </w:tcPr>
          <w:p w14:paraId="3BF137D9"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iCs/>
                <w:szCs w:val="20"/>
              </w:rPr>
              <w:t>W</w:t>
            </w:r>
          </w:p>
        </w:tc>
      </w:tr>
      <w:tr w:rsidR="00595F2E" w:rsidRPr="0065385B" w14:paraId="19314277" w14:textId="77777777" w:rsidTr="00143172">
        <w:tc>
          <w:tcPr>
            <w:tcW w:w="1328" w:type="dxa"/>
            <w:shd w:val="clear" w:color="auto" w:fill="DEEAF6" w:themeFill="accent1" w:themeFillTint="33"/>
          </w:tcPr>
          <w:p w14:paraId="661C0713"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POA</w:t>
            </w:r>
          </w:p>
        </w:tc>
        <w:tc>
          <w:tcPr>
            <w:tcW w:w="6889" w:type="dxa"/>
            <w:shd w:val="clear" w:color="auto" w:fill="auto"/>
          </w:tcPr>
          <w:p w14:paraId="5C4861C8"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Planes of Array</w:t>
            </w:r>
          </w:p>
        </w:tc>
        <w:tc>
          <w:tcPr>
            <w:tcW w:w="1105" w:type="dxa"/>
            <w:shd w:val="clear" w:color="auto" w:fill="auto"/>
          </w:tcPr>
          <w:p w14:paraId="5FDC157D"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1EBE7A19" w14:textId="77777777" w:rsidTr="00143172">
        <w:tc>
          <w:tcPr>
            <w:tcW w:w="1328" w:type="dxa"/>
            <w:shd w:val="clear" w:color="auto" w:fill="DEEAF6" w:themeFill="accent1" w:themeFillTint="33"/>
          </w:tcPr>
          <w:p w14:paraId="11CF91D8"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PR</w:t>
            </w:r>
          </w:p>
        </w:tc>
        <w:tc>
          <w:tcPr>
            <w:tcW w:w="6889" w:type="dxa"/>
            <w:shd w:val="clear" w:color="auto" w:fill="auto"/>
          </w:tcPr>
          <w:p w14:paraId="631AD14D"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Performance Ratio</w:t>
            </w:r>
            <w:r w:rsidRPr="0065385B">
              <w:rPr>
                <w:rFonts w:cs="Arial"/>
                <w:bCs/>
                <w:szCs w:val="20"/>
              </w:rPr>
              <w:tab/>
            </w:r>
            <w:r w:rsidRPr="0065385B">
              <w:rPr>
                <w:rFonts w:cs="Arial"/>
                <w:bCs/>
                <w:szCs w:val="20"/>
              </w:rPr>
              <w:tab/>
            </w:r>
            <w:r w:rsidRPr="0065385B">
              <w:rPr>
                <w:rFonts w:cs="Arial"/>
                <w:bCs/>
                <w:szCs w:val="20"/>
              </w:rPr>
              <w:tab/>
            </w:r>
          </w:p>
        </w:tc>
        <w:tc>
          <w:tcPr>
            <w:tcW w:w="1105" w:type="dxa"/>
            <w:shd w:val="clear" w:color="auto" w:fill="auto"/>
          </w:tcPr>
          <w:p w14:paraId="16DC5BE7"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szCs w:val="20"/>
              </w:rPr>
              <w:t>%</w:t>
            </w:r>
          </w:p>
        </w:tc>
      </w:tr>
      <w:tr w:rsidR="00595F2E" w:rsidRPr="0065385B" w14:paraId="6B2A33B8" w14:textId="77777777" w:rsidTr="00143172">
        <w:tc>
          <w:tcPr>
            <w:tcW w:w="1328" w:type="dxa"/>
            <w:shd w:val="clear" w:color="auto" w:fill="DEEAF6" w:themeFill="accent1" w:themeFillTint="33"/>
          </w:tcPr>
          <w:p w14:paraId="0C5EC802"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PTC</w:t>
            </w:r>
          </w:p>
        </w:tc>
        <w:tc>
          <w:tcPr>
            <w:tcW w:w="6889" w:type="dxa"/>
            <w:shd w:val="clear" w:color="auto" w:fill="auto"/>
          </w:tcPr>
          <w:p w14:paraId="2B2BADAC"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Photovoltaic United States of America Test Conditions</w:t>
            </w:r>
          </w:p>
        </w:tc>
        <w:tc>
          <w:tcPr>
            <w:tcW w:w="1105" w:type="dxa"/>
            <w:shd w:val="clear" w:color="auto" w:fill="auto"/>
          </w:tcPr>
          <w:p w14:paraId="45B27B1F"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35F5EA7E" w14:textId="77777777" w:rsidTr="00143172">
        <w:tc>
          <w:tcPr>
            <w:tcW w:w="1328" w:type="dxa"/>
            <w:shd w:val="clear" w:color="auto" w:fill="DEEAF6" w:themeFill="accent1" w:themeFillTint="33"/>
          </w:tcPr>
          <w:p w14:paraId="4D0F036B"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lastRenderedPageBreak/>
              <w:t>PV</w:t>
            </w:r>
          </w:p>
        </w:tc>
        <w:tc>
          <w:tcPr>
            <w:tcW w:w="6889" w:type="dxa"/>
            <w:shd w:val="clear" w:color="auto" w:fill="auto"/>
          </w:tcPr>
          <w:p w14:paraId="5402F729"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Photovoltaic</w:t>
            </w:r>
          </w:p>
        </w:tc>
        <w:tc>
          <w:tcPr>
            <w:tcW w:w="1105" w:type="dxa"/>
            <w:shd w:val="clear" w:color="auto" w:fill="auto"/>
          </w:tcPr>
          <w:p w14:paraId="10D0D130"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35CDC5C5" w14:textId="77777777" w:rsidTr="00143172">
        <w:tc>
          <w:tcPr>
            <w:tcW w:w="1328" w:type="dxa"/>
            <w:shd w:val="clear" w:color="auto" w:fill="DEEAF6" w:themeFill="accent1" w:themeFillTint="33"/>
          </w:tcPr>
          <w:p w14:paraId="3631A543"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Q</w:t>
            </w:r>
          </w:p>
        </w:tc>
        <w:tc>
          <w:tcPr>
            <w:tcW w:w="6889" w:type="dxa"/>
            <w:shd w:val="clear" w:color="auto" w:fill="auto"/>
          </w:tcPr>
          <w:p w14:paraId="299DCBBD" w14:textId="77777777" w:rsidR="00595F2E" w:rsidRPr="0065385B" w:rsidRDefault="00595F2E" w:rsidP="00595F2E">
            <w:pPr>
              <w:spacing w:after="0"/>
              <w:rPr>
                <w:rFonts w:cs="Arial"/>
                <w:bCs/>
                <w:szCs w:val="20"/>
              </w:rPr>
            </w:pPr>
            <w:r w:rsidRPr="0065385B">
              <w:rPr>
                <w:rFonts w:cs="Arial"/>
                <w:bCs/>
                <w:szCs w:val="20"/>
              </w:rPr>
              <w:t>Reactive power</w:t>
            </w:r>
          </w:p>
        </w:tc>
        <w:tc>
          <w:tcPr>
            <w:tcW w:w="1105" w:type="dxa"/>
            <w:shd w:val="clear" w:color="auto" w:fill="auto"/>
          </w:tcPr>
          <w:p w14:paraId="259DE7AE"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4E21A647" w14:textId="77777777" w:rsidTr="00143172">
        <w:tc>
          <w:tcPr>
            <w:tcW w:w="1328" w:type="dxa"/>
            <w:shd w:val="clear" w:color="auto" w:fill="DEEAF6" w:themeFill="accent1" w:themeFillTint="33"/>
          </w:tcPr>
          <w:p w14:paraId="3228DBF4"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RAID</w:t>
            </w:r>
          </w:p>
        </w:tc>
        <w:tc>
          <w:tcPr>
            <w:tcW w:w="6889" w:type="dxa"/>
            <w:shd w:val="clear" w:color="auto" w:fill="auto"/>
          </w:tcPr>
          <w:p w14:paraId="648ADAC2" w14:textId="77777777" w:rsidR="00595F2E" w:rsidRPr="0065385B" w:rsidRDefault="00595F2E" w:rsidP="00595F2E">
            <w:pPr>
              <w:spacing w:after="0"/>
              <w:rPr>
                <w:rFonts w:cs="Arial"/>
                <w:bCs/>
                <w:szCs w:val="20"/>
              </w:rPr>
            </w:pPr>
            <w:r w:rsidRPr="0065385B">
              <w:rPr>
                <w:rFonts w:cs="Arial"/>
                <w:bCs/>
                <w:szCs w:val="20"/>
              </w:rPr>
              <w:t>Redundant Arrays of Inexpensive Disks</w:t>
            </w:r>
          </w:p>
        </w:tc>
        <w:tc>
          <w:tcPr>
            <w:tcW w:w="1105" w:type="dxa"/>
            <w:shd w:val="clear" w:color="auto" w:fill="auto"/>
          </w:tcPr>
          <w:p w14:paraId="3DF72A61"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69C775E0" w14:textId="77777777" w:rsidTr="00143172">
        <w:tc>
          <w:tcPr>
            <w:tcW w:w="1328" w:type="dxa"/>
            <w:shd w:val="clear" w:color="auto" w:fill="DEEAF6" w:themeFill="accent1" w:themeFillTint="33"/>
          </w:tcPr>
          <w:p w14:paraId="7BF4BFDD"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R</w:t>
            </w:r>
            <w:r w:rsidRPr="0065385B">
              <w:rPr>
                <w:rFonts w:cs="Arial"/>
                <w:bCs/>
                <w:iCs/>
                <w:szCs w:val="20"/>
                <w:vertAlign w:val="subscript"/>
              </w:rPr>
              <w:t>d</w:t>
            </w:r>
          </w:p>
        </w:tc>
        <w:tc>
          <w:tcPr>
            <w:tcW w:w="6889" w:type="dxa"/>
            <w:shd w:val="clear" w:color="auto" w:fill="auto"/>
          </w:tcPr>
          <w:p w14:paraId="77718BD3" w14:textId="77777777" w:rsidR="00595F2E" w:rsidRPr="0065385B" w:rsidRDefault="00595F2E" w:rsidP="00595F2E">
            <w:pPr>
              <w:spacing w:after="0"/>
              <w:rPr>
                <w:rFonts w:cs="Arial"/>
                <w:bCs/>
                <w:iCs/>
                <w:szCs w:val="20"/>
              </w:rPr>
            </w:pPr>
            <w:r w:rsidRPr="0065385B">
              <w:rPr>
                <w:rFonts w:cs="Arial"/>
                <w:bCs/>
                <w:szCs w:val="20"/>
              </w:rPr>
              <w:t xml:space="preserve">Resistance of structure, material, </w:t>
            </w:r>
            <w:proofErr w:type="gramStart"/>
            <w:r w:rsidRPr="0065385B">
              <w:rPr>
                <w:rFonts w:cs="Arial"/>
                <w:bCs/>
                <w:szCs w:val="20"/>
              </w:rPr>
              <w:t>soil</w:t>
            </w:r>
            <w:proofErr w:type="gramEnd"/>
            <w:r w:rsidRPr="0065385B">
              <w:rPr>
                <w:rFonts w:cs="Arial"/>
                <w:bCs/>
                <w:szCs w:val="20"/>
              </w:rPr>
              <w:t xml:space="preserve"> or similar element</w:t>
            </w:r>
          </w:p>
        </w:tc>
        <w:tc>
          <w:tcPr>
            <w:tcW w:w="1105" w:type="dxa"/>
            <w:shd w:val="clear" w:color="auto" w:fill="auto"/>
          </w:tcPr>
          <w:p w14:paraId="5A0E184F"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1945ED32" w14:textId="77777777" w:rsidTr="00143172">
        <w:tc>
          <w:tcPr>
            <w:tcW w:w="1328" w:type="dxa"/>
            <w:shd w:val="clear" w:color="auto" w:fill="DEEAF6" w:themeFill="accent1" w:themeFillTint="33"/>
          </w:tcPr>
          <w:p w14:paraId="2401F0C9"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RTU</w:t>
            </w:r>
          </w:p>
        </w:tc>
        <w:tc>
          <w:tcPr>
            <w:tcW w:w="6889" w:type="dxa"/>
            <w:shd w:val="clear" w:color="auto" w:fill="auto"/>
          </w:tcPr>
          <w:p w14:paraId="797F23C3" w14:textId="77777777" w:rsidR="00595F2E" w:rsidRPr="0065385B" w:rsidRDefault="00595F2E" w:rsidP="00595F2E">
            <w:pPr>
              <w:spacing w:after="0"/>
              <w:rPr>
                <w:rFonts w:cs="Arial"/>
                <w:bCs/>
                <w:iCs/>
                <w:szCs w:val="20"/>
              </w:rPr>
            </w:pPr>
            <w:r w:rsidRPr="0065385B">
              <w:rPr>
                <w:rFonts w:cs="Arial"/>
                <w:bCs/>
                <w:iCs/>
                <w:szCs w:val="20"/>
              </w:rPr>
              <w:t>Remote Technical Unit</w:t>
            </w:r>
          </w:p>
        </w:tc>
        <w:tc>
          <w:tcPr>
            <w:tcW w:w="1105" w:type="dxa"/>
            <w:shd w:val="clear" w:color="auto" w:fill="auto"/>
          </w:tcPr>
          <w:p w14:paraId="1D8BDA64"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407B69F7" w14:textId="77777777" w:rsidTr="00143172">
        <w:tc>
          <w:tcPr>
            <w:tcW w:w="1328" w:type="dxa"/>
            <w:shd w:val="clear" w:color="auto" w:fill="DEEAF6" w:themeFill="accent1" w:themeFillTint="33"/>
          </w:tcPr>
          <w:p w14:paraId="2AA959DA"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SCADA</w:t>
            </w:r>
          </w:p>
        </w:tc>
        <w:tc>
          <w:tcPr>
            <w:tcW w:w="6889" w:type="dxa"/>
            <w:shd w:val="clear" w:color="auto" w:fill="auto"/>
          </w:tcPr>
          <w:p w14:paraId="3DE8CCFF" w14:textId="77777777" w:rsidR="00595F2E" w:rsidRPr="0065385B" w:rsidRDefault="00595F2E" w:rsidP="00595F2E">
            <w:pPr>
              <w:spacing w:after="0"/>
              <w:rPr>
                <w:rFonts w:cs="Arial"/>
                <w:bCs/>
                <w:iCs/>
                <w:szCs w:val="20"/>
              </w:rPr>
            </w:pPr>
            <w:r w:rsidRPr="0065385B">
              <w:rPr>
                <w:rFonts w:cs="Arial"/>
                <w:bCs/>
                <w:szCs w:val="20"/>
              </w:rPr>
              <w:t>Supervisory Control and Data Acquisition</w:t>
            </w:r>
          </w:p>
        </w:tc>
        <w:tc>
          <w:tcPr>
            <w:tcW w:w="1105" w:type="dxa"/>
            <w:shd w:val="clear" w:color="auto" w:fill="auto"/>
          </w:tcPr>
          <w:p w14:paraId="270D3372"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334A0840" w14:textId="77777777" w:rsidTr="00143172">
        <w:tc>
          <w:tcPr>
            <w:tcW w:w="1328" w:type="dxa"/>
            <w:shd w:val="clear" w:color="auto" w:fill="DEEAF6" w:themeFill="accent1" w:themeFillTint="33"/>
          </w:tcPr>
          <w:p w14:paraId="599D027E" w14:textId="77777777" w:rsidR="00595F2E" w:rsidRPr="0065385B" w:rsidRDefault="00595F2E" w:rsidP="00595F2E">
            <w:pPr>
              <w:overflowPunct w:val="0"/>
              <w:autoSpaceDE w:val="0"/>
              <w:autoSpaceDN w:val="0"/>
              <w:adjustRightInd w:val="0"/>
              <w:spacing w:after="0"/>
              <w:textAlignment w:val="baseline"/>
              <w:rPr>
                <w:rFonts w:cs="Arial"/>
                <w:bCs/>
                <w:szCs w:val="20"/>
              </w:rPr>
            </w:pPr>
            <w:r w:rsidRPr="0065385B">
              <w:rPr>
                <w:rFonts w:cs="Arial"/>
                <w:bCs/>
                <w:szCs w:val="20"/>
              </w:rPr>
              <w:t>EMPLOYER</w:t>
            </w:r>
          </w:p>
        </w:tc>
        <w:tc>
          <w:tcPr>
            <w:tcW w:w="6889" w:type="dxa"/>
            <w:shd w:val="clear" w:color="auto" w:fill="auto"/>
          </w:tcPr>
          <w:p w14:paraId="77758CD6" w14:textId="77777777" w:rsidR="00595F2E" w:rsidRPr="0065385B" w:rsidRDefault="00595F2E" w:rsidP="00595F2E">
            <w:pPr>
              <w:spacing w:after="0"/>
              <w:rPr>
                <w:rFonts w:cs="Arial"/>
                <w:bCs/>
                <w:szCs w:val="20"/>
              </w:rPr>
            </w:pPr>
            <w:r w:rsidRPr="0065385B">
              <w:rPr>
                <w:rFonts w:cs="Arial"/>
                <w:bCs/>
                <w:szCs w:val="20"/>
              </w:rPr>
              <w:t>Sustainable Energy and Economic Development</w:t>
            </w:r>
          </w:p>
        </w:tc>
        <w:tc>
          <w:tcPr>
            <w:tcW w:w="1105" w:type="dxa"/>
            <w:shd w:val="clear" w:color="auto" w:fill="auto"/>
          </w:tcPr>
          <w:p w14:paraId="73A8F19D"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0AD914AA" w14:textId="77777777" w:rsidTr="00143172">
        <w:tc>
          <w:tcPr>
            <w:tcW w:w="1328" w:type="dxa"/>
            <w:shd w:val="clear" w:color="auto" w:fill="DEEAF6" w:themeFill="accent1" w:themeFillTint="33"/>
          </w:tcPr>
          <w:p w14:paraId="3A2B4E9A"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SF6</w:t>
            </w:r>
          </w:p>
        </w:tc>
        <w:tc>
          <w:tcPr>
            <w:tcW w:w="6889" w:type="dxa"/>
            <w:shd w:val="clear" w:color="auto" w:fill="auto"/>
          </w:tcPr>
          <w:p w14:paraId="2A732B22" w14:textId="77777777" w:rsidR="00595F2E" w:rsidRPr="0065385B" w:rsidRDefault="00595F2E" w:rsidP="00595F2E">
            <w:pPr>
              <w:spacing w:after="0"/>
              <w:rPr>
                <w:rFonts w:cs="Arial"/>
                <w:bCs/>
                <w:szCs w:val="20"/>
              </w:rPr>
            </w:pPr>
            <w:r w:rsidRPr="0065385B">
              <w:rPr>
                <w:rFonts w:cs="Arial"/>
                <w:szCs w:val="20"/>
                <w:shd w:val="clear" w:color="auto" w:fill="FFFFFF"/>
              </w:rPr>
              <w:t>Sulphur hexafluoride</w:t>
            </w:r>
          </w:p>
        </w:tc>
        <w:tc>
          <w:tcPr>
            <w:tcW w:w="1105" w:type="dxa"/>
            <w:shd w:val="clear" w:color="auto" w:fill="auto"/>
          </w:tcPr>
          <w:p w14:paraId="1F4A923E"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2DEA040F" w14:textId="77777777" w:rsidTr="00143172">
        <w:tc>
          <w:tcPr>
            <w:tcW w:w="1328" w:type="dxa"/>
            <w:shd w:val="clear" w:color="auto" w:fill="DEEAF6" w:themeFill="accent1" w:themeFillTint="33"/>
          </w:tcPr>
          <w:p w14:paraId="44FA83D1"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SPD</w:t>
            </w:r>
          </w:p>
        </w:tc>
        <w:tc>
          <w:tcPr>
            <w:tcW w:w="6889" w:type="dxa"/>
            <w:shd w:val="clear" w:color="auto" w:fill="auto"/>
          </w:tcPr>
          <w:p w14:paraId="599FBC65" w14:textId="77777777" w:rsidR="00595F2E" w:rsidRPr="0065385B" w:rsidRDefault="00595F2E" w:rsidP="00595F2E">
            <w:pPr>
              <w:spacing w:after="0"/>
              <w:rPr>
                <w:rFonts w:cs="Arial"/>
                <w:bCs/>
                <w:szCs w:val="20"/>
              </w:rPr>
            </w:pPr>
            <w:r w:rsidRPr="0065385B">
              <w:rPr>
                <w:rFonts w:cs="Arial"/>
                <w:bCs/>
                <w:szCs w:val="20"/>
              </w:rPr>
              <w:t>Surge Protective Devices</w:t>
            </w:r>
          </w:p>
        </w:tc>
        <w:tc>
          <w:tcPr>
            <w:tcW w:w="1105" w:type="dxa"/>
            <w:shd w:val="clear" w:color="auto" w:fill="auto"/>
          </w:tcPr>
          <w:p w14:paraId="600B55DE"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3C9C8055" w14:textId="77777777" w:rsidTr="00143172">
        <w:tc>
          <w:tcPr>
            <w:tcW w:w="1328" w:type="dxa"/>
            <w:shd w:val="clear" w:color="auto" w:fill="DEEAF6" w:themeFill="accent1" w:themeFillTint="33"/>
          </w:tcPr>
          <w:p w14:paraId="05AA8832"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STC</w:t>
            </w:r>
          </w:p>
        </w:tc>
        <w:tc>
          <w:tcPr>
            <w:tcW w:w="6889" w:type="dxa"/>
            <w:shd w:val="clear" w:color="auto" w:fill="auto"/>
          </w:tcPr>
          <w:p w14:paraId="7A37AA58"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Standard Test Conditions</w:t>
            </w:r>
          </w:p>
        </w:tc>
        <w:tc>
          <w:tcPr>
            <w:tcW w:w="1105" w:type="dxa"/>
            <w:shd w:val="clear" w:color="auto" w:fill="auto"/>
          </w:tcPr>
          <w:p w14:paraId="448EFD69"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07FE8314" w14:textId="77777777" w:rsidTr="00143172">
        <w:tc>
          <w:tcPr>
            <w:tcW w:w="1328" w:type="dxa"/>
            <w:shd w:val="clear" w:color="auto" w:fill="DEEAF6" w:themeFill="accent1" w:themeFillTint="33"/>
          </w:tcPr>
          <w:p w14:paraId="5AF418E4"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SWPPP</w:t>
            </w:r>
          </w:p>
        </w:tc>
        <w:tc>
          <w:tcPr>
            <w:tcW w:w="6889" w:type="dxa"/>
            <w:shd w:val="clear" w:color="auto" w:fill="auto"/>
          </w:tcPr>
          <w:p w14:paraId="616BBEC3" w14:textId="77777777" w:rsidR="00595F2E" w:rsidRPr="0065385B" w:rsidRDefault="00595F2E" w:rsidP="00595F2E">
            <w:pPr>
              <w:spacing w:after="0"/>
              <w:rPr>
                <w:rFonts w:cs="Arial"/>
                <w:bCs/>
                <w:szCs w:val="20"/>
              </w:rPr>
            </w:pPr>
            <w:r w:rsidRPr="0065385B">
              <w:rPr>
                <w:rFonts w:cs="Arial"/>
                <w:bCs/>
                <w:szCs w:val="20"/>
              </w:rPr>
              <w:t xml:space="preserve">Storm Water Pollution Prevention Plan </w:t>
            </w:r>
          </w:p>
        </w:tc>
        <w:tc>
          <w:tcPr>
            <w:tcW w:w="1105" w:type="dxa"/>
            <w:shd w:val="clear" w:color="auto" w:fill="auto"/>
          </w:tcPr>
          <w:p w14:paraId="7D823A2B"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7B0BB978" w14:textId="77777777" w:rsidTr="00143172">
        <w:tc>
          <w:tcPr>
            <w:tcW w:w="1328" w:type="dxa"/>
            <w:shd w:val="clear" w:color="auto" w:fill="DEEAF6" w:themeFill="accent1" w:themeFillTint="33"/>
          </w:tcPr>
          <w:p w14:paraId="49F748B1"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SY</w:t>
            </w:r>
          </w:p>
        </w:tc>
        <w:tc>
          <w:tcPr>
            <w:tcW w:w="6889" w:type="dxa"/>
            <w:shd w:val="clear" w:color="auto" w:fill="auto"/>
          </w:tcPr>
          <w:p w14:paraId="2EAC9182"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Specific Yield</w:t>
            </w:r>
          </w:p>
        </w:tc>
        <w:tc>
          <w:tcPr>
            <w:tcW w:w="1105" w:type="dxa"/>
            <w:shd w:val="clear" w:color="auto" w:fill="auto"/>
          </w:tcPr>
          <w:p w14:paraId="2D56EE96"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5B65D0F5" w14:textId="77777777" w:rsidTr="00143172">
        <w:tc>
          <w:tcPr>
            <w:tcW w:w="1328" w:type="dxa"/>
            <w:shd w:val="clear" w:color="auto" w:fill="DEEAF6" w:themeFill="accent1" w:themeFillTint="33"/>
          </w:tcPr>
          <w:p w14:paraId="0BD72DA7"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t</w:t>
            </w:r>
          </w:p>
        </w:tc>
        <w:tc>
          <w:tcPr>
            <w:tcW w:w="6889" w:type="dxa"/>
            <w:shd w:val="clear" w:color="auto" w:fill="auto"/>
          </w:tcPr>
          <w:p w14:paraId="58FF1949"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Interval of 1 hour</w:t>
            </w:r>
          </w:p>
        </w:tc>
        <w:tc>
          <w:tcPr>
            <w:tcW w:w="1105" w:type="dxa"/>
            <w:shd w:val="clear" w:color="auto" w:fill="auto"/>
          </w:tcPr>
          <w:p w14:paraId="4D79F982"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szCs w:val="20"/>
              </w:rPr>
              <w:t>h</w:t>
            </w:r>
          </w:p>
        </w:tc>
      </w:tr>
      <w:tr w:rsidR="00595F2E" w:rsidRPr="0065385B" w14:paraId="772B6378" w14:textId="77777777" w:rsidTr="00143172">
        <w:tc>
          <w:tcPr>
            <w:tcW w:w="1328" w:type="dxa"/>
            <w:shd w:val="clear" w:color="auto" w:fill="DEEAF6" w:themeFill="accent1" w:themeFillTint="33"/>
          </w:tcPr>
          <w:p w14:paraId="6C0E33F3"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T</w:t>
            </w:r>
          </w:p>
        </w:tc>
        <w:tc>
          <w:tcPr>
            <w:tcW w:w="6889" w:type="dxa"/>
            <w:shd w:val="clear" w:color="auto" w:fill="auto"/>
          </w:tcPr>
          <w:p w14:paraId="77EBCF29"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Temperature</w:t>
            </w:r>
            <w:r w:rsidRPr="0065385B">
              <w:rPr>
                <w:rFonts w:cs="Arial"/>
                <w:bCs/>
                <w:szCs w:val="20"/>
              </w:rPr>
              <w:tab/>
            </w:r>
            <w:r w:rsidRPr="0065385B">
              <w:rPr>
                <w:rFonts w:cs="Arial"/>
                <w:bCs/>
                <w:szCs w:val="20"/>
              </w:rPr>
              <w:tab/>
            </w:r>
            <w:r w:rsidRPr="0065385B">
              <w:rPr>
                <w:rFonts w:cs="Arial"/>
                <w:bCs/>
                <w:szCs w:val="20"/>
              </w:rPr>
              <w:tab/>
            </w:r>
            <w:r w:rsidRPr="0065385B">
              <w:rPr>
                <w:rFonts w:cs="Arial"/>
                <w:bCs/>
                <w:szCs w:val="20"/>
              </w:rPr>
              <w:tab/>
            </w:r>
          </w:p>
        </w:tc>
        <w:tc>
          <w:tcPr>
            <w:tcW w:w="1105" w:type="dxa"/>
            <w:shd w:val="clear" w:color="auto" w:fill="auto"/>
          </w:tcPr>
          <w:p w14:paraId="2C7748AA"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szCs w:val="20"/>
              </w:rPr>
              <w:t>°C</w:t>
            </w:r>
          </w:p>
        </w:tc>
      </w:tr>
      <w:tr w:rsidR="00595F2E" w:rsidRPr="0065385B" w14:paraId="2ADFE0CB" w14:textId="77777777" w:rsidTr="00143172">
        <w:tc>
          <w:tcPr>
            <w:tcW w:w="1328" w:type="dxa"/>
            <w:shd w:val="clear" w:color="auto" w:fill="DEEAF6" w:themeFill="accent1" w:themeFillTint="33"/>
          </w:tcPr>
          <w:p w14:paraId="5693D7E5"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THD</w:t>
            </w:r>
          </w:p>
        </w:tc>
        <w:tc>
          <w:tcPr>
            <w:tcW w:w="6889" w:type="dxa"/>
            <w:shd w:val="clear" w:color="auto" w:fill="auto"/>
          </w:tcPr>
          <w:p w14:paraId="00CE5C37"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Total Harmonic Distortion</w:t>
            </w:r>
          </w:p>
        </w:tc>
        <w:tc>
          <w:tcPr>
            <w:tcW w:w="1105" w:type="dxa"/>
            <w:shd w:val="clear" w:color="auto" w:fill="auto"/>
          </w:tcPr>
          <w:p w14:paraId="07B44C4D"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iCs/>
                <w:szCs w:val="20"/>
              </w:rPr>
              <w:t>%</w:t>
            </w:r>
          </w:p>
        </w:tc>
      </w:tr>
      <w:tr w:rsidR="00595F2E" w:rsidRPr="0065385B" w14:paraId="254813CF" w14:textId="77777777" w:rsidTr="00143172">
        <w:tc>
          <w:tcPr>
            <w:tcW w:w="1328" w:type="dxa"/>
            <w:shd w:val="clear" w:color="auto" w:fill="DEEAF6" w:themeFill="accent1" w:themeFillTint="33"/>
          </w:tcPr>
          <w:p w14:paraId="69BFA146" w14:textId="77777777" w:rsidR="00595F2E" w:rsidRPr="0065385B" w:rsidRDefault="00595F2E" w:rsidP="00595F2E">
            <w:pPr>
              <w:pStyle w:val="NoSpacing"/>
              <w:rPr>
                <w:rFonts w:ascii="Arial" w:hAnsi="Arial" w:cs="Arial"/>
                <w:bCs/>
                <w:sz w:val="20"/>
                <w:szCs w:val="20"/>
              </w:rPr>
            </w:pPr>
            <w:r w:rsidRPr="0065385B">
              <w:rPr>
                <w:rFonts w:ascii="Arial" w:hAnsi="Arial" w:cs="Arial"/>
                <w:bCs/>
                <w:sz w:val="20"/>
                <w:szCs w:val="20"/>
              </w:rPr>
              <w:t>TÜV</w:t>
            </w:r>
          </w:p>
        </w:tc>
        <w:tc>
          <w:tcPr>
            <w:tcW w:w="6889" w:type="dxa"/>
            <w:shd w:val="clear" w:color="auto" w:fill="auto"/>
          </w:tcPr>
          <w:p w14:paraId="779AF499" w14:textId="77777777" w:rsidR="00595F2E" w:rsidRPr="0065385B" w:rsidRDefault="00595F2E" w:rsidP="00595F2E">
            <w:pPr>
              <w:overflowPunct w:val="0"/>
              <w:autoSpaceDE w:val="0"/>
              <w:autoSpaceDN w:val="0"/>
              <w:adjustRightInd w:val="0"/>
              <w:spacing w:after="0"/>
              <w:textAlignment w:val="baseline"/>
              <w:rPr>
                <w:rFonts w:cs="Arial"/>
                <w:bCs/>
                <w:iCs/>
                <w:szCs w:val="20"/>
              </w:rPr>
            </w:pPr>
            <w:proofErr w:type="spellStart"/>
            <w:r w:rsidRPr="0065385B">
              <w:rPr>
                <w:rFonts w:cs="Arial"/>
                <w:szCs w:val="20"/>
                <w:shd w:val="clear" w:color="auto" w:fill="FFFFFF"/>
              </w:rPr>
              <w:t>Technischer</w:t>
            </w:r>
            <w:proofErr w:type="spellEnd"/>
            <w:r w:rsidRPr="0065385B">
              <w:rPr>
                <w:rFonts w:cs="Arial"/>
                <w:szCs w:val="20"/>
                <w:shd w:val="clear" w:color="auto" w:fill="FFFFFF"/>
              </w:rPr>
              <w:t xml:space="preserve"> </w:t>
            </w:r>
            <w:proofErr w:type="spellStart"/>
            <w:r w:rsidRPr="0065385B">
              <w:rPr>
                <w:rFonts w:cs="Arial"/>
                <w:szCs w:val="20"/>
                <w:shd w:val="clear" w:color="auto" w:fill="FFFFFF"/>
              </w:rPr>
              <w:t>Überwachungsverein</w:t>
            </w:r>
            <w:proofErr w:type="spellEnd"/>
          </w:p>
        </w:tc>
        <w:tc>
          <w:tcPr>
            <w:tcW w:w="1105" w:type="dxa"/>
            <w:shd w:val="clear" w:color="auto" w:fill="auto"/>
          </w:tcPr>
          <w:p w14:paraId="0EA684FA"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03EFD717" w14:textId="77777777" w:rsidTr="00143172">
        <w:tc>
          <w:tcPr>
            <w:tcW w:w="1328" w:type="dxa"/>
            <w:shd w:val="clear" w:color="auto" w:fill="DEEAF6" w:themeFill="accent1" w:themeFillTint="33"/>
          </w:tcPr>
          <w:p w14:paraId="592CAD63"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UL</w:t>
            </w:r>
          </w:p>
        </w:tc>
        <w:tc>
          <w:tcPr>
            <w:tcW w:w="6889" w:type="dxa"/>
            <w:shd w:val="clear" w:color="auto" w:fill="auto"/>
          </w:tcPr>
          <w:p w14:paraId="220489DB"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Underwrite Laboratories</w:t>
            </w:r>
          </w:p>
        </w:tc>
        <w:tc>
          <w:tcPr>
            <w:tcW w:w="1105" w:type="dxa"/>
            <w:shd w:val="clear" w:color="auto" w:fill="auto"/>
          </w:tcPr>
          <w:p w14:paraId="232956B3"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23944687" w14:textId="77777777" w:rsidTr="00143172">
        <w:tc>
          <w:tcPr>
            <w:tcW w:w="1328" w:type="dxa"/>
            <w:shd w:val="clear" w:color="auto" w:fill="DEEAF6" w:themeFill="accent1" w:themeFillTint="33"/>
          </w:tcPr>
          <w:p w14:paraId="231B3A77" w14:textId="77777777" w:rsidR="00595F2E" w:rsidRPr="0065385B" w:rsidRDefault="00595F2E" w:rsidP="00595F2E">
            <w:pPr>
              <w:pStyle w:val="Spiegel1"/>
              <w:numPr>
                <w:ilvl w:val="0"/>
                <w:numId w:val="0"/>
              </w:numPr>
              <w:jc w:val="both"/>
              <w:rPr>
                <w:rFonts w:ascii="Arial" w:hAnsi="Arial" w:cs="Arial"/>
                <w:bCs/>
                <w:sz w:val="20"/>
                <w:szCs w:val="20"/>
              </w:rPr>
            </w:pPr>
            <w:proofErr w:type="spellStart"/>
            <w:r w:rsidRPr="0065385B">
              <w:rPr>
                <w:rFonts w:ascii="Arial" w:hAnsi="Arial" w:cs="Arial"/>
                <w:bCs/>
                <w:sz w:val="20"/>
                <w:szCs w:val="20"/>
              </w:rPr>
              <w:t>U</w:t>
            </w:r>
            <w:r w:rsidRPr="0065385B">
              <w:rPr>
                <w:rFonts w:ascii="Arial" w:hAnsi="Arial" w:cs="Arial"/>
                <w:bCs/>
                <w:sz w:val="20"/>
                <w:szCs w:val="20"/>
                <w:vertAlign w:val="subscript"/>
              </w:rPr>
              <w:t>Nominal</w:t>
            </w:r>
            <w:proofErr w:type="spellEnd"/>
          </w:p>
        </w:tc>
        <w:tc>
          <w:tcPr>
            <w:tcW w:w="6889" w:type="dxa"/>
            <w:shd w:val="clear" w:color="auto" w:fill="auto"/>
          </w:tcPr>
          <w:p w14:paraId="669EA80B"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Nominal Voltage</w:t>
            </w:r>
          </w:p>
        </w:tc>
        <w:tc>
          <w:tcPr>
            <w:tcW w:w="1105" w:type="dxa"/>
            <w:shd w:val="clear" w:color="auto" w:fill="auto"/>
          </w:tcPr>
          <w:p w14:paraId="6FA18C67"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iCs/>
                <w:szCs w:val="20"/>
              </w:rPr>
              <w:t>V</w:t>
            </w:r>
          </w:p>
        </w:tc>
      </w:tr>
      <w:tr w:rsidR="00595F2E" w:rsidRPr="0065385B" w14:paraId="42C61FB1" w14:textId="77777777" w:rsidTr="00143172">
        <w:tc>
          <w:tcPr>
            <w:tcW w:w="1328" w:type="dxa"/>
            <w:shd w:val="clear" w:color="auto" w:fill="DEEAF6" w:themeFill="accent1" w:themeFillTint="33"/>
          </w:tcPr>
          <w:p w14:paraId="0A626D4E"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UPS</w:t>
            </w:r>
          </w:p>
        </w:tc>
        <w:tc>
          <w:tcPr>
            <w:tcW w:w="6889" w:type="dxa"/>
            <w:shd w:val="clear" w:color="auto" w:fill="auto"/>
          </w:tcPr>
          <w:p w14:paraId="7D080F04"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Uninterrupted Power Supply</w:t>
            </w:r>
          </w:p>
        </w:tc>
        <w:tc>
          <w:tcPr>
            <w:tcW w:w="1105" w:type="dxa"/>
            <w:shd w:val="clear" w:color="auto" w:fill="auto"/>
          </w:tcPr>
          <w:p w14:paraId="393509CF"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5266F576" w14:textId="77777777" w:rsidTr="00143172">
        <w:tc>
          <w:tcPr>
            <w:tcW w:w="1328" w:type="dxa"/>
            <w:shd w:val="clear" w:color="auto" w:fill="DEEAF6" w:themeFill="accent1" w:themeFillTint="33"/>
          </w:tcPr>
          <w:p w14:paraId="45BAACCE"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V</w:t>
            </w:r>
          </w:p>
        </w:tc>
        <w:tc>
          <w:tcPr>
            <w:tcW w:w="6889" w:type="dxa"/>
            <w:shd w:val="clear" w:color="auto" w:fill="auto"/>
          </w:tcPr>
          <w:p w14:paraId="25843D12"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Voltage</w:t>
            </w:r>
            <w:r w:rsidRPr="0065385B">
              <w:rPr>
                <w:rFonts w:cs="Arial"/>
                <w:bCs/>
                <w:szCs w:val="20"/>
              </w:rPr>
              <w:tab/>
            </w:r>
            <w:r w:rsidRPr="0065385B">
              <w:rPr>
                <w:rFonts w:cs="Arial"/>
                <w:bCs/>
                <w:szCs w:val="20"/>
              </w:rPr>
              <w:tab/>
            </w:r>
            <w:r w:rsidRPr="0065385B">
              <w:rPr>
                <w:rFonts w:cs="Arial"/>
                <w:bCs/>
                <w:szCs w:val="20"/>
              </w:rPr>
              <w:tab/>
            </w:r>
            <w:r w:rsidRPr="0065385B">
              <w:rPr>
                <w:rFonts w:cs="Arial"/>
                <w:bCs/>
                <w:szCs w:val="20"/>
              </w:rPr>
              <w:tab/>
            </w:r>
          </w:p>
        </w:tc>
        <w:tc>
          <w:tcPr>
            <w:tcW w:w="1105" w:type="dxa"/>
            <w:shd w:val="clear" w:color="auto" w:fill="auto"/>
          </w:tcPr>
          <w:p w14:paraId="5D279409"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szCs w:val="20"/>
              </w:rPr>
              <w:t>V</w:t>
            </w:r>
          </w:p>
        </w:tc>
      </w:tr>
      <w:tr w:rsidR="00595F2E" w:rsidRPr="0065385B" w14:paraId="537DCE97" w14:textId="77777777" w:rsidTr="00143172">
        <w:tc>
          <w:tcPr>
            <w:tcW w:w="1328" w:type="dxa"/>
            <w:shd w:val="clear" w:color="auto" w:fill="DEEAF6" w:themeFill="accent1" w:themeFillTint="33"/>
          </w:tcPr>
          <w:p w14:paraId="52E381B0"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VDU</w:t>
            </w:r>
          </w:p>
        </w:tc>
        <w:tc>
          <w:tcPr>
            <w:tcW w:w="6889" w:type="dxa"/>
            <w:shd w:val="clear" w:color="auto" w:fill="auto"/>
          </w:tcPr>
          <w:p w14:paraId="7CF32443"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szCs w:val="20"/>
                <w:shd w:val="clear" w:color="auto" w:fill="FFFFFF"/>
              </w:rPr>
              <w:t>Visual Display Unit</w:t>
            </w:r>
          </w:p>
        </w:tc>
        <w:tc>
          <w:tcPr>
            <w:tcW w:w="1105" w:type="dxa"/>
            <w:shd w:val="clear" w:color="auto" w:fill="auto"/>
          </w:tcPr>
          <w:p w14:paraId="16C30AB0"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634DBC38" w14:textId="77777777" w:rsidTr="00143172">
        <w:tc>
          <w:tcPr>
            <w:tcW w:w="1328" w:type="dxa"/>
            <w:shd w:val="clear" w:color="auto" w:fill="DEEAF6" w:themeFill="accent1" w:themeFillTint="33"/>
          </w:tcPr>
          <w:p w14:paraId="1C6B49BB" w14:textId="77777777" w:rsidR="00595F2E" w:rsidRPr="0065385B" w:rsidRDefault="00595F2E" w:rsidP="00595F2E">
            <w:pPr>
              <w:overflowPunct w:val="0"/>
              <w:autoSpaceDE w:val="0"/>
              <w:autoSpaceDN w:val="0"/>
              <w:adjustRightInd w:val="0"/>
              <w:spacing w:after="0"/>
              <w:textAlignment w:val="baseline"/>
              <w:rPr>
                <w:rFonts w:cs="Arial"/>
                <w:bCs/>
                <w:iCs/>
                <w:szCs w:val="20"/>
              </w:rPr>
            </w:pPr>
            <w:proofErr w:type="spellStart"/>
            <w:r w:rsidRPr="0065385B">
              <w:rPr>
                <w:rFonts w:cs="Arial"/>
                <w:bCs/>
                <w:szCs w:val="20"/>
              </w:rPr>
              <w:t>Voc</w:t>
            </w:r>
            <w:proofErr w:type="spellEnd"/>
          </w:p>
        </w:tc>
        <w:tc>
          <w:tcPr>
            <w:tcW w:w="6889" w:type="dxa"/>
            <w:shd w:val="clear" w:color="auto" w:fill="auto"/>
          </w:tcPr>
          <w:p w14:paraId="5AF83A5D"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Open-circuit voltage</w:t>
            </w:r>
            <w:r w:rsidRPr="0065385B">
              <w:rPr>
                <w:rFonts w:cs="Arial"/>
                <w:bCs/>
                <w:szCs w:val="20"/>
              </w:rPr>
              <w:tab/>
            </w:r>
            <w:r w:rsidRPr="0065385B">
              <w:rPr>
                <w:rFonts w:cs="Arial"/>
                <w:bCs/>
                <w:szCs w:val="20"/>
              </w:rPr>
              <w:tab/>
            </w:r>
            <w:r w:rsidRPr="0065385B">
              <w:rPr>
                <w:rFonts w:cs="Arial"/>
                <w:bCs/>
                <w:szCs w:val="20"/>
              </w:rPr>
              <w:tab/>
            </w:r>
          </w:p>
        </w:tc>
        <w:tc>
          <w:tcPr>
            <w:tcW w:w="1105" w:type="dxa"/>
            <w:shd w:val="clear" w:color="auto" w:fill="auto"/>
          </w:tcPr>
          <w:p w14:paraId="7FE3DACC"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szCs w:val="20"/>
              </w:rPr>
              <w:t>V</w:t>
            </w:r>
          </w:p>
        </w:tc>
      </w:tr>
      <w:tr w:rsidR="00595F2E" w:rsidRPr="0065385B" w14:paraId="663F385C" w14:textId="77777777" w:rsidTr="00143172">
        <w:tc>
          <w:tcPr>
            <w:tcW w:w="1328" w:type="dxa"/>
            <w:shd w:val="clear" w:color="auto" w:fill="DEEAF6" w:themeFill="accent1" w:themeFillTint="33"/>
          </w:tcPr>
          <w:p w14:paraId="383A90C7"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iCs/>
                <w:szCs w:val="20"/>
              </w:rPr>
              <w:t>VT</w:t>
            </w:r>
          </w:p>
        </w:tc>
        <w:tc>
          <w:tcPr>
            <w:tcW w:w="6889" w:type="dxa"/>
            <w:shd w:val="clear" w:color="auto" w:fill="auto"/>
          </w:tcPr>
          <w:p w14:paraId="39D0F35E" w14:textId="77777777" w:rsidR="00595F2E" w:rsidRPr="0065385B" w:rsidRDefault="00595F2E" w:rsidP="00595F2E">
            <w:pPr>
              <w:spacing w:after="0"/>
              <w:rPr>
                <w:rFonts w:cs="Arial"/>
                <w:bCs/>
                <w:szCs w:val="20"/>
              </w:rPr>
            </w:pPr>
            <w:r w:rsidRPr="0065385B">
              <w:rPr>
                <w:rFonts w:cs="Arial"/>
                <w:bCs/>
                <w:szCs w:val="20"/>
              </w:rPr>
              <w:t>Voltage transformers</w:t>
            </w:r>
          </w:p>
        </w:tc>
        <w:tc>
          <w:tcPr>
            <w:tcW w:w="1105" w:type="dxa"/>
            <w:shd w:val="clear" w:color="auto" w:fill="auto"/>
          </w:tcPr>
          <w:p w14:paraId="20152528"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7345757E" w14:textId="77777777" w:rsidTr="00143172">
        <w:tc>
          <w:tcPr>
            <w:tcW w:w="1328" w:type="dxa"/>
            <w:shd w:val="clear" w:color="auto" w:fill="DEEAF6" w:themeFill="accent1" w:themeFillTint="33"/>
          </w:tcPr>
          <w:p w14:paraId="2262108B"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WAN</w:t>
            </w:r>
          </w:p>
        </w:tc>
        <w:tc>
          <w:tcPr>
            <w:tcW w:w="6889" w:type="dxa"/>
            <w:shd w:val="clear" w:color="auto" w:fill="auto"/>
          </w:tcPr>
          <w:p w14:paraId="27216649" w14:textId="77777777" w:rsidR="00595F2E" w:rsidRPr="0065385B" w:rsidRDefault="00595F2E" w:rsidP="00595F2E">
            <w:pPr>
              <w:pStyle w:val="NoSpacing"/>
              <w:rPr>
                <w:rFonts w:ascii="Arial" w:hAnsi="Arial" w:cs="Arial"/>
                <w:bCs/>
                <w:sz w:val="20"/>
                <w:szCs w:val="20"/>
              </w:rPr>
            </w:pPr>
            <w:r w:rsidRPr="0065385B">
              <w:rPr>
                <w:rFonts w:ascii="Arial" w:hAnsi="Arial" w:cs="Arial"/>
                <w:bCs/>
                <w:sz w:val="20"/>
                <w:szCs w:val="20"/>
              </w:rPr>
              <w:t>Wide Area Network</w:t>
            </w:r>
          </w:p>
        </w:tc>
        <w:tc>
          <w:tcPr>
            <w:tcW w:w="1105" w:type="dxa"/>
            <w:shd w:val="clear" w:color="auto" w:fill="auto"/>
          </w:tcPr>
          <w:p w14:paraId="475DC46D"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78ADB6F3" w14:textId="77777777" w:rsidTr="00143172">
        <w:tc>
          <w:tcPr>
            <w:tcW w:w="1328" w:type="dxa"/>
            <w:shd w:val="clear" w:color="auto" w:fill="DEEAF6" w:themeFill="accent1" w:themeFillTint="33"/>
          </w:tcPr>
          <w:p w14:paraId="4AB95231"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WPVS</w:t>
            </w:r>
          </w:p>
        </w:tc>
        <w:tc>
          <w:tcPr>
            <w:tcW w:w="6889" w:type="dxa"/>
            <w:shd w:val="clear" w:color="auto" w:fill="auto"/>
          </w:tcPr>
          <w:p w14:paraId="4292FF89" w14:textId="77777777" w:rsidR="00595F2E" w:rsidRPr="0065385B" w:rsidRDefault="00595F2E" w:rsidP="00595F2E">
            <w:pPr>
              <w:pStyle w:val="NoSpacing"/>
              <w:rPr>
                <w:rFonts w:ascii="Arial" w:hAnsi="Arial" w:cs="Arial"/>
                <w:bCs/>
                <w:sz w:val="20"/>
                <w:szCs w:val="20"/>
              </w:rPr>
            </w:pPr>
            <w:r w:rsidRPr="0065385B">
              <w:rPr>
                <w:rFonts w:ascii="Arial" w:hAnsi="Arial" w:cs="Arial"/>
                <w:bCs/>
                <w:sz w:val="20"/>
                <w:szCs w:val="20"/>
              </w:rPr>
              <w:t>World Photovoltaic Standard</w:t>
            </w:r>
          </w:p>
        </w:tc>
        <w:tc>
          <w:tcPr>
            <w:tcW w:w="1105" w:type="dxa"/>
            <w:shd w:val="clear" w:color="auto" w:fill="auto"/>
          </w:tcPr>
          <w:p w14:paraId="1C620D87"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050DE34C" w14:textId="77777777" w:rsidTr="00143172">
        <w:tc>
          <w:tcPr>
            <w:tcW w:w="1328" w:type="dxa"/>
            <w:shd w:val="clear" w:color="auto" w:fill="DEEAF6" w:themeFill="accent1" w:themeFillTint="33"/>
          </w:tcPr>
          <w:p w14:paraId="3B509059"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XLPE</w:t>
            </w:r>
          </w:p>
        </w:tc>
        <w:tc>
          <w:tcPr>
            <w:tcW w:w="6889" w:type="dxa"/>
            <w:shd w:val="clear" w:color="auto" w:fill="auto"/>
          </w:tcPr>
          <w:p w14:paraId="1CBE7AC7" w14:textId="77777777" w:rsidR="00595F2E" w:rsidRPr="0065385B" w:rsidRDefault="00595F2E" w:rsidP="00595F2E">
            <w:pPr>
              <w:pStyle w:val="NoSpacing"/>
              <w:rPr>
                <w:rFonts w:ascii="Arial" w:hAnsi="Arial" w:cs="Arial"/>
                <w:bCs/>
                <w:sz w:val="20"/>
                <w:szCs w:val="20"/>
              </w:rPr>
            </w:pPr>
            <w:r w:rsidRPr="0065385B">
              <w:rPr>
                <w:rFonts w:ascii="Arial" w:hAnsi="Arial" w:cs="Arial"/>
                <w:bCs/>
                <w:sz w:val="20"/>
                <w:szCs w:val="20"/>
              </w:rPr>
              <w:t>Cross linked polyethylene</w:t>
            </w:r>
          </w:p>
        </w:tc>
        <w:tc>
          <w:tcPr>
            <w:tcW w:w="1105" w:type="dxa"/>
            <w:shd w:val="clear" w:color="auto" w:fill="auto"/>
          </w:tcPr>
          <w:p w14:paraId="5278F2F8"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p>
        </w:tc>
      </w:tr>
      <w:tr w:rsidR="00595F2E" w:rsidRPr="0065385B" w14:paraId="4B974CEC" w14:textId="77777777" w:rsidTr="00143172">
        <w:tc>
          <w:tcPr>
            <w:tcW w:w="1328" w:type="dxa"/>
            <w:shd w:val="clear" w:color="auto" w:fill="DEEAF6" w:themeFill="accent1" w:themeFillTint="33"/>
          </w:tcPr>
          <w:p w14:paraId="00D58DDD" w14:textId="77777777" w:rsidR="00595F2E" w:rsidRPr="0065385B" w:rsidRDefault="00595F2E" w:rsidP="00595F2E">
            <w:pPr>
              <w:overflowPunct w:val="0"/>
              <w:autoSpaceDE w:val="0"/>
              <w:autoSpaceDN w:val="0"/>
              <w:adjustRightInd w:val="0"/>
              <w:spacing w:after="0"/>
              <w:textAlignment w:val="baseline"/>
              <w:rPr>
                <w:rFonts w:cs="Arial"/>
                <w:bCs/>
                <w:iCs/>
                <w:szCs w:val="20"/>
              </w:rPr>
            </w:pPr>
            <w:proofErr w:type="spellStart"/>
            <w:r w:rsidRPr="0065385B">
              <w:rPr>
                <w:rFonts w:cs="Arial"/>
                <w:bCs/>
                <w:iCs/>
                <w:szCs w:val="20"/>
              </w:rPr>
              <w:t>Y</w:t>
            </w:r>
            <w:r w:rsidRPr="0065385B">
              <w:rPr>
                <w:rFonts w:cs="Arial"/>
                <w:bCs/>
                <w:iCs/>
                <w:szCs w:val="20"/>
                <w:vertAlign w:val="subscript"/>
              </w:rPr>
              <w:t>adj</w:t>
            </w:r>
            <w:proofErr w:type="spellEnd"/>
          </w:p>
        </w:tc>
        <w:tc>
          <w:tcPr>
            <w:tcW w:w="6889" w:type="dxa"/>
            <w:shd w:val="clear" w:color="auto" w:fill="auto"/>
          </w:tcPr>
          <w:p w14:paraId="1BB0140E" w14:textId="77777777" w:rsidR="00595F2E" w:rsidRPr="0065385B" w:rsidRDefault="00595F2E" w:rsidP="00595F2E">
            <w:pPr>
              <w:pStyle w:val="Spiegel1"/>
              <w:numPr>
                <w:ilvl w:val="0"/>
                <w:numId w:val="0"/>
              </w:numPr>
              <w:tabs>
                <w:tab w:val="left" w:pos="284"/>
              </w:tabs>
              <w:jc w:val="both"/>
              <w:rPr>
                <w:rFonts w:ascii="Arial" w:hAnsi="Arial" w:cs="Arial"/>
                <w:bCs/>
                <w:sz w:val="20"/>
                <w:szCs w:val="20"/>
              </w:rPr>
            </w:pPr>
            <w:r w:rsidRPr="0065385B">
              <w:rPr>
                <w:rFonts w:ascii="Arial" w:hAnsi="Arial" w:cs="Arial"/>
                <w:bCs/>
                <w:sz w:val="20"/>
                <w:szCs w:val="20"/>
              </w:rPr>
              <w:t>Adjusted PVsyst simulation with measured weather conditions &amp; adjusted SY</w:t>
            </w:r>
          </w:p>
        </w:tc>
        <w:tc>
          <w:tcPr>
            <w:tcW w:w="1105" w:type="dxa"/>
            <w:shd w:val="clear" w:color="auto" w:fill="auto"/>
          </w:tcPr>
          <w:p w14:paraId="4CFE1C7A" w14:textId="77777777" w:rsidR="00595F2E" w:rsidRPr="0065385B" w:rsidRDefault="00595F2E" w:rsidP="00595F2E">
            <w:pPr>
              <w:overflowPunct w:val="0"/>
              <w:autoSpaceDE w:val="0"/>
              <w:autoSpaceDN w:val="0"/>
              <w:adjustRightInd w:val="0"/>
              <w:spacing w:after="0"/>
              <w:jc w:val="center"/>
              <w:textAlignment w:val="baseline"/>
              <w:rPr>
                <w:rFonts w:cs="Arial"/>
                <w:bCs/>
                <w:szCs w:val="20"/>
              </w:rPr>
            </w:pPr>
          </w:p>
        </w:tc>
      </w:tr>
      <w:tr w:rsidR="00595F2E" w:rsidRPr="0065385B" w14:paraId="3D35E3AF" w14:textId="77777777" w:rsidTr="00143172">
        <w:tc>
          <w:tcPr>
            <w:tcW w:w="1328" w:type="dxa"/>
            <w:shd w:val="clear" w:color="auto" w:fill="DEEAF6" w:themeFill="accent1" w:themeFillTint="33"/>
          </w:tcPr>
          <w:p w14:paraId="066EDEBE"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Y</w:t>
            </w:r>
            <w:r w:rsidRPr="0065385B">
              <w:rPr>
                <w:rFonts w:cs="Arial"/>
                <w:bCs/>
                <w:szCs w:val="20"/>
                <w:vertAlign w:val="subscript"/>
              </w:rPr>
              <w:t>F</w:t>
            </w:r>
            <w:r w:rsidRPr="0065385B">
              <w:rPr>
                <w:rFonts w:cs="Arial"/>
                <w:bCs/>
                <w:szCs w:val="20"/>
              </w:rPr>
              <w:tab/>
            </w:r>
          </w:p>
        </w:tc>
        <w:tc>
          <w:tcPr>
            <w:tcW w:w="6889" w:type="dxa"/>
            <w:shd w:val="clear" w:color="auto" w:fill="auto"/>
          </w:tcPr>
          <w:p w14:paraId="6663CCCD" w14:textId="77777777" w:rsidR="00595F2E" w:rsidRPr="0065385B" w:rsidRDefault="00595F2E" w:rsidP="00595F2E">
            <w:pPr>
              <w:pStyle w:val="Spiegel1"/>
              <w:numPr>
                <w:ilvl w:val="0"/>
                <w:numId w:val="0"/>
              </w:numPr>
              <w:tabs>
                <w:tab w:val="left" w:pos="284"/>
              </w:tabs>
              <w:jc w:val="both"/>
              <w:rPr>
                <w:rFonts w:ascii="Arial" w:hAnsi="Arial" w:cs="Arial"/>
                <w:bCs/>
                <w:sz w:val="20"/>
                <w:szCs w:val="20"/>
              </w:rPr>
            </w:pPr>
            <w:r w:rsidRPr="0065385B">
              <w:rPr>
                <w:rFonts w:ascii="Arial" w:hAnsi="Arial" w:cs="Arial"/>
                <w:bCs/>
                <w:sz w:val="20"/>
                <w:szCs w:val="20"/>
              </w:rPr>
              <w:t>Safety factor for Effects</w:t>
            </w:r>
          </w:p>
        </w:tc>
        <w:tc>
          <w:tcPr>
            <w:tcW w:w="1105" w:type="dxa"/>
            <w:shd w:val="clear" w:color="auto" w:fill="auto"/>
          </w:tcPr>
          <w:p w14:paraId="1DB4D401" w14:textId="77777777" w:rsidR="00595F2E" w:rsidRPr="0065385B" w:rsidRDefault="00595F2E" w:rsidP="00595F2E">
            <w:pPr>
              <w:overflowPunct w:val="0"/>
              <w:autoSpaceDE w:val="0"/>
              <w:autoSpaceDN w:val="0"/>
              <w:adjustRightInd w:val="0"/>
              <w:spacing w:after="0"/>
              <w:jc w:val="center"/>
              <w:textAlignment w:val="baseline"/>
              <w:rPr>
                <w:rFonts w:cs="Arial"/>
                <w:bCs/>
                <w:szCs w:val="20"/>
              </w:rPr>
            </w:pPr>
          </w:p>
        </w:tc>
      </w:tr>
      <w:tr w:rsidR="00595F2E" w:rsidRPr="0065385B" w14:paraId="18F18B29" w14:textId="77777777" w:rsidTr="00143172">
        <w:tc>
          <w:tcPr>
            <w:tcW w:w="1328" w:type="dxa"/>
            <w:shd w:val="clear" w:color="auto" w:fill="DEEAF6" w:themeFill="accent1" w:themeFillTint="33"/>
          </w:tcPr>
          <w:p w14:paraId="576C88B0"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Y</w:t>
            </w:r>
            <w:r w:rsidRPr="0065385B">
              <w:rPr>
                <w:rFonts w:cs="Arial"/>
                <w:bCs/>
                <w:szCs w:val="20"/>
                <w:vertAlign w:val="subscript"/>
              </w:rPr>
              <w:t>M</w:t>
            </w:r>
            <w:r w:rsidRPr="0065385B">
              <w:rPr>
                <w:rFonts w:cs="Arial"/>
                <w:bCs/>
                <w:szCs w:val="20"/>
              </w:rPr>
              <w:tab/>
            </w:r>
          </w:p>
        </w:tc>
        <w:tc>
          <w:tcPr>
            <w:tcW w:w="6889" w:type="dxa"/>
            <w:shd w:val="clear" w:color="auto" w:fill="auto"/>
          </w:tcPr>
          <w:p w14:paraId="79C4B927" w14:textId="77777777" w:rsidR="00595F2E" w:rsidRPr="0065385B" w:rsidRDefault="00595F2E" w:rsidP="00595F2E">
            <w:pPr>
              <w:pStyle w:val="Spiegel1"/>
              <w:numPr>
                <w:ilvl w:val="0"/>
                <w:numId w:val="0"/>
              </w:numPr>
              <w:tabs>
                <w:tab w:val="left" w:pos="284"/>
              </w:tabs>
              <w:jc w:val="both"/>
              <w:rPr>
                <w:rFonts w:ascii="Arial" w:hAnsi="Arial" w:cs="Arial"/>
                <w:bCs/>
                <w:sz w:val="20"/>
                <w:szCs w:val="20"/>
              </w:rPr>
            </w:pPr>
            <w:r w:rsidRPr="0065385B">
              <w:rPr>
                <w:rFonts w:ascii="Arial" w:hAnsi="Arial" w:cs="Arial"/>
                <w:bCs/>
                <w:sz w:val="20"/>
                <w:szCs w:val="20"/>
              </w:rPr>
              <w:t>Safety factor for Resistances</w:t>
            </w:r>
          </w:p>
        </w:tc>
        <w:tc>
          <w:tcPr>
            <w:tcW w:w="1105" w:type="dxa"/>
            <w:shd w:val="clear" w:color="auto" w:fill="auto"/>
          </w:tcPr>
          <w:p w14:paraId="0AFFF89E" w14:textId="77777777" w:rsidR="00595F2E" w:rsidRPr="0065385B" w:rsidRDefault="00595F2E" w:rsidP="00595F2E">
            <w:pPr>
              <w:overflowPunct w:val="0"/>
              <w:autoSpaceDE w:val="0"/>
              <w:autoSpaceDN w:val="0"/>
              <w:adjustRightInd w:val="0"/>
              <w:spacing w:after="0"/>
              <w:jc w:val="center"/>
              <w:textAlignment w:val="baseline"/>
              <w:rPr>
                <w:rFonts w:cs="Arial"/>
                <w:bCs/>
                <w:szCs w:val="20"/>
              </w:rPr>
            </w:pPr>
          </w:p>
        </w:tc>
      </w:tr>
      <w:tr w:rsidR="00595F2E" w:rsidRPr="0065385B" w14:paraId="0267639D" w14:textId="77777777" w:rsidTr="00143172">
        <w:tc>
          <w:tcPr>
            <w:tcW w:w="1328" w:type="dxa"/>
            <w:shd w:val="clear" w:color="auto" w:fill="DEEAF6" w:themeFill="accent1" w:themeFillTint="33"/>
          </w:tcPr>
          <w:p w14:paraId="05745B7F" w14:textId="77777777" w:rsidR="00595F2E" w:rsidRPr="0065385B" w:rsidRDefault="00595F2E" w:rsidP="00595F2E">
            <w:pPr>
              <w:overflowPunct w:val="0"/>
              <w:autoSpaceDE w:val="0"/>
              <w:autoSpaceDN w:val="0"/>
              <w:adjustRightInd w:val="0"/>
              <w:spacing w:after="0"/>
              <w:textAlignment w:val="baseline"/>
              <w:rPr>
                <w:rFonts w:cs="Arial"/>
                <w:bCs/>
                <w:iCs/>
                <w:szCs w:val="20"/>
              </w:rPr>
            </w:pPr>
            <w:proofErr w:type="spellStart"/>
            <w:r w:rsidRPr="0065385B">
              <w:rPr>
                <w:rFonts w:cs="Arial"/>
                <w:bCs/>
                <w:szCs w:val="20"/>
              </w:rPr>
              <w:t>Y</w:t>
            </w:r>
            <w:r w:rsidRPr="0065385B">
              <w:rPr>
                <w:rFonts w:cs="Arial"/>
                <w:bCs/>
                <w:szCs w:val="20"/>
                <w:vertAlign w:val="subscript"/>
              </w:rPr>
              <w:t>meter</w:t>
            </w:r>
            <w:proofErr w:type="spellEnd"/>
            <w:r w:rsidRPr="0065385B">
              <w:rPr>
                <w:rFonts w:cs="Arial"/>
                <w:bCs/>
                <w:szCs w:val="20"/>
              </w:rPr>
              <w:tab/>
            </w:r>
          </w:p>
        </w:tc>
        <w:tc>
          <w:tcPr>
            <w:tcW w:w="6889" w:type="dxa"/>
            <w:shd w:val="clear" w:color="auto" w:fill="auto"/>
          </w:tcPr>
          <w:p w14:paraId="5BE6C212" w14:textId="77777777" w:rsidR="00595F2E" w:rsidRPr="0065385B" w:rsidRDefault="00595F2E" w:rsidP="00595F2E">
            <w:pPr>
              <w:pStyle w:val="Spiegel1"/>
              <w:numPr>
                <w:ilvl w:val="0"/>
                <w:numId w:val="0"/>
              </w:numPr>
              <w:tabs>
                <w:tab w:val="left" w:pos="284"/>
              </w:tabs>
              <w:jc w:val="both"/>
              <w:rPr>
                <w:rFonts w:ascii="Arial" w:hAnsi="Arial" w:cs="Arial"/>
                <w:bCs/>
                <w:sz w:val="20"/>
                <w:szCs w:val="20"/>
              </w:rPr>
            </w:pPr>
            <w:r w:rsidRPr="0065385B">
              <w:rPr>
                <w:rFonts w:ascii="Arial" w:hAnsi="Arial" w:cs="Arial"/>
                <w:bCs/>
                <w:sz w:val="20"/>
                <w:szCs w:val="20"/>
              </w:rPr>
              <w:t>Energy meter Specific Yield</w:t>
            </w:r>
          </w:p>
        </w:tc>
        <w:tc>
          <w:tcPr>
            <w:tcW w:w="1105" w:type="dxa"/>
            <w:shd w:val="clear" w:color="auto" w:fill="auto"/>
          </w:tcPr>
          <w:p w14:paraId="3EB00973" w14:textId="77777777" w:rsidR="00595F2E" w:rsidRPr="0065385B" w:rsidRDefault="00595F2E" w:rsidP="00595F2E">
            <w:pPr>
              <w:overflowPunct w:val="0"/>
              <w:autoSpaceDE w:val="0"/>
              <w:autoSpaceDN w:val="0"/>
              <w:adjustRightInd w:val="0"/>
              <w:spacing w:after="0"/>
              <w:jc w:val="center"/>
              <w:textAlignment w:val="baseline"/>
              <w:rPr>
                <w:rFonts w:cs="Arial"/>
                <w:bCs/>
                <w:szCs w:val="20"/>
              </w:rPr>
            </w:pPr>
          </w:p>
        </w:tc>
      </w:tr>
      <w:tr w:rsidR="00595F2E" w:rsidRPr="0065385B" w14:paraId="3DC24844" w14:textId="77777777" w:rsidTr="00143172">
        <w:tc>
          <w:tcPr>
            <w:tcW w:w="1328" w:type="dxa"/>
            <w:shd w:val="clear" w:color="auto" w:fill="DEEAF6" w:themeFill="accent1" w:themeFillTint="33"/>
          </w:tcPr>
          <w:p w14:paraId="5365218D"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Y</w:t>
            </w:r>
            <w:r w:rsidRPr="0065385B">
              <w:rPr>
                <w:rFonts w:cs="Arial"/>
                <w:bCs/>
                <w:szCs w:val="20"/>
                <w:vertAlign w:val="subscript"/>
              </w:rPr>
              <w:t>PAC</w:t>
            </w:r>
            <w:r w:rsidRPr="0065385B">
              <w:rPr>
                <w:rFonts w:cs="Arial"/>
                <w:bCs/>
                <w:szCs w:val="20"/>
              </w:rPr>
              <w:tab/>
            </w:r>
          </w:p>
        </w:tc>
        <w:tc>
          <w:tcPr>
            <w:tcW w:w="6889" w:type="dxa"/>
            <w:shd w:val="clear" w:color="auto" w:fill="auto"/>
          </w:tcPr>
          <w:p w14:paraId="69C4FBCF" w14:textId="77777777" w:rsidR="00595F2E" w:rsidRPr="0065385B" w:rsidRDefault="00595F2E" w:rsidP="00595F2E">
            <w:pPr>
              <w:pStyle w:val="Spiegel1"/>
              <w:numPr>
                <w:ilvl w:val="0"/>
                <w:numId w:val="0"/>
              </w:numPr>
              <w:tabs>
                <w:tab w:val="left" w:pos="284"/>
              </w:tabs>
              <w:jc w:val="both"/>
              <w:rPr>
                <w:rFonts w:ascii="Arial" w:hAnsi="Arial" w:cs="Arial"/>
                <w:bCs/>
                <w:sz w:val="20"/>
                <w:szCs w:val="20"/>
              </w:rPr>
            </w:pPr>
            <w:r w:rsidRPr="0065385B">
              <w:rPr>
                <w:rFonts w:ascii="Arial" w:hAnsi="Arial" w:cs="Arial"/>
                <w:bCs/>
                <w:sz w:val="20"/>
                <w:szCs w:val="20"/>
              </w:rPr>
              <w:t>SY at Provisional Acceptance Period compared with relevant energy meter</w:t>
            </w:r>
          </w:p>
        </w:tc>
        <w:tc>
          <w:tcPr>
            <w:tcW w:w="1105" w:type="dxa"/>
            <w:shd w:val="clear" w:color="auto" w:fill="auto"/>
          </w:tcPr>
          <w:p w14:paraId="44FD2005" w14:textId="77777777" w:rsidR="00595F2E" w:rsidRPr="0065385B" w:rsidRDefault="00595F2E" w:rsidP="00595F2E">
            <w:pPr>
              <w:overflowPunct w:val="0"/>
              <w:autoSpaceDE w:val="0"/>
              <w:autoSpaceDN w:val="0"/>
              <w:adjustRightInd w:val="0"/>
              <w:spacing w:after="0"/>
              <w:jc w:val="center"/>
              <w:textAlignment w:val="baseline"/>
              <w:rPr>
                <w:rFonts w:cs="Arial"/>
                <w:bCs/>
                <w:szCs w:val="20"/>
              </w:rPr>
            </w:pPr>
          </w:p>
        </w:tc>
      </w:tr>
      <w:tr w:rsidR="00595F2E" w:rsidRPr="0065385B" w14:paraId="069C05D0" w14:textId="77777777" w:rsidTr="00143172">
        <w:tc>
          <w:tcPr>
            <w:tcW w:w="1328" w:type="dxa"/>
            <w:shd w:val="clear" w:color="auto" w:fill="DEEAF6" w:themeFill="accent1" w:themeFillTint="33"/>
          </w:tcPr>
          <w:p w14:paraId="615B3A7C" w14:textId="77777777" w:rsidR="00595F2E" w:rsidRPr="0065385B" w:rsidRDefault="00595F2E" w:rsidP="00595F2E">
            <w:pPr>
              <w:overflowPunct w:val="0"/>
              <w:autoSpaceDE w:val="0"/>
              <w:autoSpaceDN w:val="0"/>
              <w:adjustRightInd w:val="0"/>
              <w:spacing w:after="0"/>
              <w:textAlignment w:val="baseline"/>
              <w:rPr>
                <w:rFonts w:cs="Arial"/>
                <w:bCs/>
                <w:iCs/>
                <w:szCs w:val="20"/>
              </w:rPr>
            </w:pPr>
            <w:proofErr w:type="spellStart"/>
            <w:r w:rsidRPr="0065385B">
              <w:rPr>
                <w:rFonts w:cs="Arial"/>
                <w:bCs/>
                <w:szCs w:val="20"/>
              </w:rPr>
              <w:t>Y</w:t>
            </w:r>
            <w:r w:rsidRPr="0065385B">
              <w:rPr>
                <w:rFonts w:cs="Arial"/>
                <w:bCs/>
                <w:szCs w:val="20"/>
                <w:vertAlign w:val="subscript"/>
              </w:rPr>
              <w:t>t</w:t>
            </w:r>
            <w:proofErr w:type="spellEnd"/>
            <w:r w:rsidRPr="0065385B">
              <w:rPr>
                <w:rFonts w:cs="Arial"/>
                <w:bCs/>
                <w:szCs w:val="20"/>
              </w:rPr>
              <w:tab/>
              <w:t xml:space="preserve">            </w:t>
            </w:r>
          </w:p>
        </w:tc>
        <w:tc>
          <w:tcPr>
            <w:tcW w:w="6889" w:type="dxa"/>
            <w:shd w:val="clear" w:color="auto" w:fill="auto"/>
          </w:tcPr>
          <w:p w14:paraId="03DF8277" w14:textId="77777777" w:rsidR="00595F2E" w:rsidRPr="0065385B" w:rsidRDefault="00595F2E" w:rsidP="00595F2E">
            <w:pPr>
              <w:overflowPunct w:val="0"/>
              <w:autoSpaceDE w:val="0"/>
              <w:autoSpaceDN w:val="0"/>
              <w:adjustRightInd w:val="0"/>
              <w:spacing w:after="0"/>
              <w:textAlignment w:val="baseline"/>
              <w:rPr>
                <w:rFonts w:cs="Arial"/>
                <w:bCs/>
                <w:iCs/>
                <w:szCs w:val="20"/>
              </w:rPr>
            </w:pPr>
            <w:r w:rsidRPr="0065385B">
              <w:rPr>
                <w:rFonts w:cs="Arial"/>
                <w:bCs/>
                <w:szCs w:val="20"/>
              </w:rPr>
              <w:t>Electricity generation at the relevant meter within interval t</w:t>
            </w:r>
          </w:p>
        </w:tc>
        <w:tc>
          <w:tcPr>
            <w:tcW w:w="1105" w:type="dxa"/>
            <w:shd w:val="clear" w:color="auto" w:fill="auto"/>
          </w:tcPr>
          <w:p w14:paraId="309CB36C" w14:textId="77777777" w:rsidR="00595F2E" w:rsidRPr="0065385B" w:rsidRDefault="00595F2E" w:rsidP="00595F2E">
            <w:pPr>
              <w:overflowPunct w:val="0"/>
              <w:autoSpaceDE w:val="0"/>
              <w:autoSpaceDN w:val="0"/>
              <w:adjustRightInd w:val="0"/>
              <w:spacing w:after="0"/>
              <w:jc w:val="center"/>
              <w:textAlignment w:val="baseline"/>
              <w:rPr>
                <w:rFonts w:cs="Arial"/>
                <w:bCs/>
                <w:iCs/>
                <w:szCs w:val="20"/>
              </w:rPr>
            </w:pPr>
            <w:r w:rsidRPr="0065385B">
              <w:rPr>
                <w:rFonts w:cs="Arial"/>
                <w:bCs/>
                <w:iCs/>
                <w:szCs w:val="20"/>
              </w:rPr>
              <w:t>kWh</w:t>
            </w:r>
          </w:p>
        </w:tc>
      </w:tr>
    </w:tbl>
    <w:p w14:paraId="0C1B2FB9" w14:textId="77777777" w:rsidR="00595F2E" w:rsidRPr="0065385B" w:rsidRDefault="00595F2E" w:rsidP="00595F2E">
      <w:pPr>
        <w:rPr>
          <w:rFonts w:cs="Arial"/>
          <w:szCs w:val="20"/>
        </w:rPr>
        <w:sectPr w:rsidR="00595F2E" w:rsidRPr="0065385B" w:rsidSect="00595F2E">
          <w:headerReference w:type="default" r:id="rId21"/>
          <w:footerReference w:type="default" r:id="rId22"/>
          <w:headerReference w:type="first" r:id="rId23"/>
          <w:footerReference w:type="first" r:id="rId24"/>
          <w:pgSz w:w="11907" w:h="16840" w:code="9"/>
          <w:pgMar w:top="1134" w:right="1134" w:bottom="1134" w:left="1418" w:header="708" w:footer="708" w:gutter="0"/>
          <w:pgNumType w:start="1"/>
          <w:cols w:space="708"/>
          <w:docGrid w:linePitch="360"/>
        </w:sectPr>
      </w:pPr>
    </w:p>
    <w:p w14:paraId="08B58F73" w14:textId="3FDDFE2E" w:rsidR="00595F2E" w:rsidRPr="003D7215" w:rsidRDefault="00595F2E" w:rsidP="009F11D2">
      <w:pPr>
        <w:pStyle w:val="Heading1"/>
      </w:pPr>
      <w:bookmarkStart w:id="2" w:name="_Toc80634244"/>
      <w:r w:rsidRPr="003D7215">
        <w:lastRenderedPageBreak/>
        <w:t xml:space="preserve">Supply of </w:t>
      </w:r>
      <w:r w:rsidR="00B50A85">
        <w:t>S</w:t>
      </w:r>
      <w:r w:rsidR="003F5A47">
        <w:t>olar PV S</w:t>
      </w:r>
      <w:r w:rsidR="00B50A85">
        <w:t>ystem</w:t>
      </w:r>
      <w:r w:rsidR="003F5A47">
        <w:t>s</w:t>
      </w:r>
      <w:bookmarkEnd w:id="2"/>
      <w:r w:rsidR="003F5A47">
        <w:t xml:space="preserve"> </w:t>
      </w:r>
    </w:p>
    <w:p w14:paraId="6DBFDE48" w14:textId="097B0B1E" w:rsidR="00595F2E" w:rsidRDefault="00595F2E" w:rsidP="00595F2E">
      <w:pPr>
        <w:jc w:val="both"/>
        <w:rPr>
          <w:rFonts w:cs="Arial"/>
          <w:szCs w:val="20"/>
        </w:rPr>
      </w:pPr>
      <w:r w:rsidRPr="0065385B">
        <w:rPr>
          <w:rFonts w:cs="Arial"/>
          <w:szCs w:val="20"/>
        </w:rPr>
        <w:t xml:space="preserve">The scope of supply of the solar PV </w:t>
      </w:r>
      <w:r w:rsidR="00B50A85">
        <w:rPr>
          <w:rFonts w:cs="Arial"/>
          <w:szCs w:val="20"/>
        </w:rPr>
        <w:t>System</w:t>
      </w:r>
      <w:r w:rsidRPr="0065385B">
        <w:rPr>
          <w:rFonts w:cs="Arial"/>
          <w:szCs w:val="20"/>
        </w:rPr>
        <w:t xml:space="preserve"> includes, but is not limited, to the following list of main elements, subsystems, and constructions: </w:t>
      </w:r>
    </w:p>
    <w:p w14:paraId="74BF5B87" w14:textId="4243492B" w:rsidR="00595F2E" w:rsidRPr="0065385B" w:rsidRDefault="00595F2E" w:rsidP="00940FED">
      <w:pPr>
        <w:pStyle w:val="Spiegel1"/>
        <w:numPr>
          <w:ilvl w:val="0"/>
          <w:numId w:val="14"/>
        </w:numPr>
        <w:spacing w:after="60"/>
        <w:jc w:val="both"/>
        <w:rPr>
          <w:rFonts w:ascii="Arial" w:hAnsi="Arial" w:cs="Arial"/>
          <w:b/>
          <w:bCs/>
          <w:sz w:val="20"/>
          <w:szCs w:val="20"/>
        </w:rPr>
      </w:pPr>
      <w:r w:rsidRPr="0065385B">
        <w:rPr>
          <w:rFonts w:ascii="Arial" w:hAnsi="Arial" w:cs="Arial"/>
          <w:b/>
          <w:bCs/>
          <w:sz w:val="20"/>
          <w:szCs w:val="20"/>
        </w:rPr>
        <w:t xml:space="preserve">PV Power </w:t>
      </w:r>
      <w:r w:rsidR="00B50A85">
        <w:rPr>
          <w:rFonts w:ascii="Arial" w:hAnsi="Arial" w:cs="Arial"/>
          <w:b/>
          <w:bCs/>
          <w:sz w:val="20"/>
          <w:szCs w:val="20"/>
        </w:rPr>
        <w:t>System</w:t>
      </w:r>
      <w:r w:rsidRPr="0065385B">
        <w:rPr>
          <w:rFonts w:ascii="Arial" w:hAnsi="Arial" w:cs="Arial"/>
          <w:b/>
          <w:bCs/>
          <w:sz w:val="20"/>
          <w:szCs w:val="20"/>
        </w:rPr>
        <w:t xml:space="preserve">: PV generator; Balance of </w:t>
      </w:r>
      <w:r w:rsidR="00B50A85">
        <w:rPr>
          <w:rFonts w:ascii="Arial" w:hAnsi="Arial" w:cs="Arial"/>
          <w:b/>
          <w:bCs/>
          <w:sz w:val="20"/>
          <w:szCs w:val="20"/>
        </w:rPr>
        <w:t>System</w:t>
      </w:r>
      <w:r w:rsidRPr="0065385B">
        <w:rPr>
          <w:rFonts w:ascii="Arial" w:hAnsi="Arial" w:cs="Arial"/>
          <w:b/>
          <w:bCs/>
          <w:sz w:val="20"/>
          <w:szCs w:val="20"/>
        </w:rPr>
        <w:t xml:space="preserve"> (BOP), and System (BOS)</w:t>
      </w:r>
    </w:p>
    <w:p w14:paraId="6C272F1E" w14:textId="77777777" w:rsidR="00595F2E" w:rsidRPr="0065385B" w:rsidRDefault="00595F2E" w:rsidP="00940FED">
      <w:pPr>
        <w:pStyle w:val="Spiegel1"/>
        <w:numPr>
          <w:ilvl w:val="0"/>
          <w:numId w:val="14"/>
        </w:numPr>
        <w:spacing w:after="60"/>
        <w:jc w:val="both"/>
        <w:rPr>
          <w:rFonts w:ascii="Arial" w:hAnsi="Arial" w:cs="Arial"/>
          <w:b/>
          <w:bCs/>
          <w:sz w:val="20"/>
          <w:szCs w:val="20"/>
        </w:rPr>
      </w:pPr>
      <w:r w:rsidRPr="0065385B">
        <w:rPr>
          <w:rFonts w:ascii="Arial" w:hAnsi="Arial" w:cs="Arial"/>
          <w:b/>
          <w:bCs/>
          <w:sz w:val="20"/>
          <w:szCs w:val="20"/>
        </w:rPr>
        <w:t xml:space="preserve">All Connections between PV arrays, inverters and up to the transformer. </w:t>
      </w:r>
    </w:p>
    <w:p w14:paraId="36479373" w14:textId="77777777" w:rsidR="00595F2E" w:rsidRPr="0065385B" w:rsidRDefault="00595F2E" w:rsidP="00940FED">
      <w:pPr>
        <w:pStyle w:val="Spiegel1"/>
        <w:numPr>
          <w:ilvl w:val="0"/>
          <w:numId w:val="14"/>
        </w:numPr>
        <w:spacing w:after="60"/>
        <w:jc w:val="both"/>
        <w:rPr>
          <w:rFonts w:ascii="Arial" w:hAnsi="Arial" w:cs="Arial"/>
          <w:b/>
          <w:bCs/>
          <w:sz w:val="20"/>
          <w:szCs w:val="20"/>
        </w:rPr>
      </w:pPr>
      <w:r w:rsidRPr="0065385B">
        <w:rPr>
          <w:rFonts w:ascii="Arial" w:hAnsi="Arial" w:cs="Arial"/>
          <w:b/>
          <w:bCs/>
          <w:sz w:val="20"/>
          <w:szCs w:val="20"/>
        </w:rPr>
        <w:t xml:space="preserve">Instrumentation, </w:t>
      </w:r>
      <w:r w:rsidRPr="0065385B">
        <w:rPr>
          <w:rFonts w:ascii="Arial" w:hAnsi="Arial" w:cs="Arial"/>
          <w:b/>
          <w:bCs/>
          <w:color w:val="000000"/>
          <w:sz w:val="20"/>
          <w:szCs w:val="20"/>
        </w:rPr>
        <w:t>weather station</w:t>
      </w:r>
      <w:r w:rsidRPr="0065385B">
        <w:rPr>
          <w:rFonts w:ascii="Arial" w:hAnsi="Arial" w:cs="Arial"/>
          <w:b/>
          <w:bCs/>
          <w:sz w:val="20"/>
          <w:szCs w:val="20"/>
        </w:rPr>
        <w:t>, Data Acquisition, Control and Supervision.</w:t>
      </w:r>
    </w:p>
    <w:p w14:paraId="72F07EDD" w14:textId="77777777" w:rsidR="00595F2E" w:rsidRPr="0065385B" w:rsidRDefault="00595F2E" w:rsidP="00940FED">
      <w:pPr>
        <w:pStyle w:val="Spiegel1"/>
        <w:numPr>
          <w:ilvl w:val="0"/>
          <w:numId w:val="14"/>
        </w:numPr>
        <w:spacing w:after="60"/>
        <w:jc w:val="both"/>
        <w:rPr>
          <w:rFonts w:ascii="Arial" w:hAnsi="Arial" w:cs="Arial"/>
          <w:b/>
          <w:bCs/>
          <w:sz w:val="20"/>
          <w:szCs w:val="20"/>
        </w:rPr>
      </w:pPr>
      <w:r w:rsidRPr="0065385B">
        <w:rPr>
          <w:rFonts w:ascii="Arial" w:hAnsi="Arial" w:cs="Arial"/>
          <w:b/>
          <w:bCs/>
          <w:sz w:val="20"/>
          <w:szCs w:val="20"/>
        </w:rPr>
        <w:t>Site Security and Surveillance</w:t>
      </w:r>
    </w:p>
    <w:p w14:paraId="0F3FC732" w14:textId="77777777" w:rsidR="00595F2E" w:rsidRPr="0065385B" w:rsidRDefault="00595F2E" w:rsidP="00940FED">
      <w:pPr>
        <w:pStyle w:val="Spiegel1"/>
        <w:numPr>
          <w:ilvl w:val="0"/>
          <w:numId w:val="14"/>
        </w:numPr>
        <w:spacing w:after="60"/>
        <w:jc w:val="both"/>
        <w:rPr>
          <w:rFonts w:ascii="Arial" w:hAnsi="Arial" w:cs="Arial"/>
          <w:b/>
          <w:bCs/>
          <w:sz w:val="20"/>
          <w:szCs w:val="20"/>
        </w:rPr>
      </w:pPr>
      <w:r w:rsidRPr="0065385B">
        <w:rPr>
          <w:rFonts w:ascii="Arial" w:hAnsi="Arial" w:cs="Arial"/>
          <w:b/>
          <w:bCs/>
          <w:sz w:val="20"/>
          <w:szCs w:val="20"/>
        </w:rPr>
        <w:t>Civil, Mechanical, and Electrical Works</w:t>
      </w:r>
    </w:p>
    <w:p w14:paraId="1CC973A7" w14:textId="77777777" w:rsidR="00595F2E" w:rsidRPr="0065385B" w:rsidRDefault="00595F2E" w:rsidP="00940FED">
      <w:pPr>
        <w:pStyle w:val="Spiegel1"/>
        <w:numPr>
          <w:ilvl w:val="0"/>
          <w:numId w:val="14"/>
        </w:numPr>
        <w:spacing w:after="60"/>
        <w:jc w:val="both"/>
        <w:rPr>
          <w:rFonts w:ascii="Arial" w:hAnsi="Arial" w:cs="Arial"/>
          <w:b/>
          <w:bCs/>
          <w:sz w:val="20"/>
          <w:szCs w:val="20"/>
        </w:rPr>
      </w:pPr>
      <w:r w:rsidRPr="0065385B">
        <w:rPr>
          <w:rFonts w:ascii="Arial" w:hAnsi="Arial" w:cs="Arial"/>
          <w:b/>
          <w:bCs/>
          <w:sz w:val="20"/>
          <w:szCs w:val="20"/>
        </w:rPr>
        <w:t>Supply and Construction of Water and Fire Protection System</w:t>
      </w:r>
    </w:p>
    <w:p w14:paraId="776680C4" w14:textId="77777777" w:rsidR="00595F2E" w:rsidRPr="0065385B" w:rsidRDefault="00595F2E" w:rsidP="00940FED">
      <w:pPr>
        <w:pStyle w:val="Spiegel1"/>
        <w:numPr>
          <w:ilvl w:val="0"/>
          <w:numId w:val="14"/>
        </w:numPr>
        <w:spacing w:after="60"/>
        <w:jc w:val="both"/>
        <w:rPr>
          <w:rFonts w:ascii="Arial" w:hAnsi="Arial" w:cs="Arial"/>
          <w:b/>
          <w:bCs/>
          <w:sz w:val="20"/>
          <w:szCs w:val="20"/>
        </w:rPr>
      </w:pPr>
      <w:r w:rsidRPr="0065385B">
        <w:rPr>
          <w:rFonts w:ascii="Arial" w:hAnsi="Arial" w:cs="Arial"/>
          <w:b/>
          <w:bCs/>
          <w:sz w:val="20"/>
          <w:szCs w:val="20"/>
        </w:rPr>
        <w:t>Additional Works and Services</w:t>
      </w:r>
    </w:p>
    <w:p w14:paraId="354CDC40" w14:textId="52B8C19C" w:rsidR="00595F2E" w:rsidRPr="003D7215" w:rsidRDefault="00FC681E" w:rsidP="00FC681E">
      <w:pPr>
        <w:pStyle w:val="Heading2"/>
      </w:pPr>
      <w:bookmarkStart w:id="3" w:name="_Toc80634245"/>
      <w:r w:rsidRPr="003D7215">
        <w:t>S</w:t>
      </w:r>
      <w:r w:rsidR="003F5A47">
        <w:t>upply of W</w:t>
      </w:r>
      <w:r w:rsidRPr="003D7215">
        <w:t xml:space="preserve">orks and </w:t>
      </w:r>
      <w:r w:rsidR="003F5A47">
        <w:t>S</w:t>
      </w:r>
      <w:r w:rsidRPr="003D7215">
        <w:t>ervices</w:t>
      </w:r>
      <w:bookmarkEnd w:id="3"/>
    </w:p>
    <w:p w14:paraId="6E93AAD8" w14:textId="5E8D0F7D" w:rsidR="00FC681E" w:rsidRPr="0065385B" w:rsidRDefault="00FC681E" w:rsidP="00FC681E">
      <w:pPr>
        <w:jc w:val="both"/>
        <w:rPr>
          <w:rFonts w:cs="Arial"/>
          <w:szCs w:val="20"/>
        </w:rPr>
      </w:pPr>
      <w:r w:rsidRPr="0065385B">
        <w:rPr>
          <w:rFonts w:cs="Arial"/>
          <w:szCs w:val="20"/>
        </w:rPr>
        <w:t xml:space="preserve">The full scope shall be performed according to the Good Industry Practice, which means, at a particular time, those practices, methods and acts as are in accordance with good standards of prudence applicable to the international electricity generation industry, which would have been expected to accomplish the desired result at lowest reasonable cost consistent with reliability, safety and expedition. </w:t>
      </w:r>
    </w:p>
    <w:p w14:paraId="62BD7B98" w14:textId="0A61595F" w:rsidR="00FC681E" w:rsidRPr="0065385B" w:rsidRDefault="00FC681E" w:rsidP="00FC681E">
      <w:pPr>
        <w:jc w:val="both"/>
        <w:rPr>
          <w:rFonts w:cs="Arial"/>
          <w:szCs w:val="20"/>
        </w:rPr>
      </w:pPr>
      <w:r w:rsidRPr="0065385B">
        <w:rPr>
          <w:rFonts w:cs="Arial"/>
          <w:szCs w:val="20"/>
        </w:rPr>
        <w:t>Those standards are based and defined in norms as i.e. IEC; CE; national Grid Code, including</w:t>
      </w:r>
      <w:r w:rsidR="003F7202">
        <w:rPr>
          <w:rFonts w:cs="Arial"/>
          <w:szCs w:val="20"/>
        </w:rPr>
        <w:t xml:space="preserve"> other</w:t>
      </w:r>
      <w:r w:rsidRPr="0065385B">
        <w:rPr>
          <w:rFonts w:cs="Arial"/>
          <w:szCs w:val="20"/>
        </w:rPr>
        <w:t xml:space="preserve"> regulations and other applicable. The scope includes also works not explicitly stated in </w:t>
      </w:r>
      <w:r w:rsidR="003C2913">
        <w:rPr>
          <w:rFonts w:cs="Arial"/>
          <w:szCs w:val="20"/>
        </w:rPr>
        <w:t>UNICEF</w:t>
      </w:r>
      <w:r w:rsidRPr="0065385B">
        <w:rPr>
          <w:rFonts w:cs="Arial"/>
          <w:szCs w:val="20"/>
        </w:rPr>
        <w:t xml:space="preserve">s Requirements or elsewhere in the Tender </w:t>
      </w:r>
      <w:proofErr w:type="gramStart"/>
      <w:r w:rsidRPr="0065385B">
        <w:rPr>
          <w:rFonts w:cs="Arial"/>
          <w:szCs w:val="20"/>
        </w:rPr>
        <w:t>Documents</w:t>
      </w:r>
      <w:proofErr w:type="gramEnd"/>
      <w:r w:rsidRPr="0065385B">
        <w:rPr>
          <w:rFonts w:cs="Arial"/>
          <w:szCs w:val="20"/>
        </w:rPr>
        <w:t xml:space="preserve"> but which are reasonably required for the installation and operation of the PV </w:t>
      </w:r>
      <w:r w:rsidR="00B50A85">
        <w:rPr>
          <w:rFonts w:cs="Arial"/>
          <w:szCs w:val="20"/>
        </w:rPr>
        <w:t>System</w:t>
      </w:r>
      <w:r w:rsidRPr="0065385B">
        <w:rPr>
          <w:rFonts w:cs="Arial"/>
          <w:szCs w:val="20"/>
        </w:rPr>
        <w:t xml:space="preserve"> according to Good Engineering Practices.</w:t>
      </w:r>
    </w:p>
    <w:p w14:paraId="70448393" w14:textId="3AACBB7D" w:rsidR="00FC681E" w:rsidRPr="0065385B" w:rsidRDefault="00FC681E" w:rsidP="00FC681E">
      <w:pPr>
        <w:jc w:val="both"/>
        <w:rPr>
          <w:rFonts w:cs="Arial"/>
          <w:szCs w:val="20"/>
        </w:rPr>
      </w:pPr>
      <w:r w:rsidRPr="0065385B">
        <w:rPr>
          <w:rFonts w:cs="Arial"/>
          <w:szCs w:val="20"/>
        </w:rPr>
        <w:t xml:space="preserve">Reputable </w:t>
      </w:r>
      <w:r w:rsidR="003C2913">
        <w:rPr>
          <w:rFonts w:cs="Arial"/>
          <w:szCs w:val="20"/>
        </w:rPr>
        <w:t>SERVICE PROVIDER</w:t>
      </w:r>
      <w:r w:rsidR="00286BAC">
        <w:rPr>
          <w:rFonts w:cs="Arial"/>
          <w:szCs w:val="20"/>
        </w:rPr>
        <w:t>S</w:t>
      </w:r>
      <w:r w:rsidRPr="0065385B">
        <w:rPr>
          <w:rFonts w:cs="Arial"/>
          <w:szCs w:val="20"/>
        </w:rPr>
        <w:t xml:space="preserve"> shall supply new equipment from one </w:t>
      </w:r>
      <w:r w:rsidRPr="0065385B">
        <w:rPr>
          <w:rFonts w:cs="Arial"/>
          <w:b/>
          <w:bCs/>
          <w:szCs w:val="20"/>
        </w:rPr>
        <w:t>Tier 1 Class A manufacturers</w:t>
      </w:r>
      <w:r w:rsidRPr="0065385B">
        <w:rPr>
          <w:rFonts w:cs="Arial"/>
          <w:szCs w:val="20"/>
        </w:rPr>
        <w:t xml:space="preserve">, which shall be subject to </w:t>
      </w:r>
      <w:r w:rsidR="003C2913">
        <w:rPr>
          <w:rFonts w:cs="Arial"/>
          <w:szCs w:val="20"/>
        </w:rPr>
        <w:t>UNICEF</w:t>
      </w:r>
      <w:r w:rsidRPr="0065385B">
        <w:rPr>
          <w:rFonts w:cs="Arial"/>
          <w:szCs w:val="20"/>
        </w:rPr>
        <w:t xml:space="preserve">’s review and approval. No used, </w:t>
      </w:r>
      <w:proofErr w:type="gramStart"/>
      <w:r w:rsidRPr="0065385B">
        <w:rPr>
          <w:rFonts w:cs="Arial"/>
          <w:szCs w:val="20"/>
        </w:rPr>
        <w:t>reconditioned</w:t>
      </w:r>
      <w:proofErr w:type="gramEnd"/>
      <w:r w:rsidRPr="0065385B">
        <w:rPr>
          <w:rFonts w:cs="Arial"/>
          <w:szCs w:val="20"/>
        </w:rPr>
        <w:t xml:space="preserve"> or salvaged equipment or material will be allowed in this tender. </w:t>
      </w:r>
    </w:p>
    <w:p w14:paraId="21949031" w14:textId="6B659FF0" w:rsidR="00FC681E" w:rsidRPr="0065385B" w:rsidRDefault="00FC681E" w:rsidP="00FC681E">
      <w:pPr>
        <w:jc w:val="both"/>
        <w:rPr>
          <w:rFonts w:cs="Arial"/>
          <w:szCs w:val="20"/>
        </w:rPr>
      </w:pPr>
      <w:bookmarkStart w:id="4" w:name="_Hlk70179355"/>
      <w:r w:rsidRPr="0065385B">
        <w:rPr>
          <w:rFonts w:cs="Arial"/>
          <w:szCs w:val="20"/>
        </w:rPr>
        <w:t xml:space="preserve">All equipment used in connection with the Project shall be of proven design for the intended use of the equipment. As a general principle, the latest, commercially proven, most </w:t>
      </w:r>
      <w:proofErr w:type="gramStart"/>
      <w:r w:rsidRPr="0065385B">
        <w:rPr>
          <w:rFonts w:cs="Arial"/>
          <w:szCs w:val="20"/>
        </w:rPr>
        <w:t>modern</w:t>
      </w:r>
      <w:proofErr w:type="gramEnd"/>
      <w:r w:rsidRPr="0065385B">
        <w:rPr>
          <w:rFonts w:cs="Arial"/>
          <w:szCs w:val="20"/>
        </w:rPr>
        <w:t xml:space="preserve"> and up-to-date technologies will be selected </w:t>
      </w:r>
      <w:r w:rsidR="00286BAC">
        <w:rPr>
          <w:rFonts w:cs="Arial"/>
          <w:szCs w:val="20"/>
        </w:rPr>
        <w:t>w</w:t>
      </w:r>
      <w:r w:rsidRPr="0065385B">
        <w:rPr>
          <w:rFonts w:cs="Arial"/>
          <w:szCs w:val="20"/>
        </w:rPr>
        <w:t xml:space="preserve">ith the objective of maximizing value to the </w:t>
      </w:r>
      <w:r w:rsidR="003C2913">
        <w:rPr>
          <w:rFonts w:cs="Arial"/>
          <w:szCs w:val="20"/>
        </w:rPr>
        <w:t>UNICEF</w:t>
      </w:r>
      <w:r w:rsidRPr="0065385B">
        <w:rPr>
          <w:rFonts w:cs="Arial"/>
          <w:szCs w:val="20"/>
        </w:rPr>
        <w:t>.</w:t>
      </w:r>
    </w:p>
    <w:bookmarkEnd w:id="4"/>
    <w:p w14:paraId="6B37F373" w14:textId="32DACA1C" w:rsidR="00FC681E" w:rsidRPr="0065385B" w:rsidRDefault="00FC681E" w:rsidP="00FC681E">
      <w:pPr>
        <w:jc w:val="both"/>
        <w:rPr>
          <w:rFonts w:cs="Arial"/>
          <w:szCs w:val="20"/>
        </w:rPr>
      </w:pPr>
      <w:r w:rsidRPr="0065385B">
        <w:rPr>
          <w:rFonts w:cs="Arial"/>
          <w:szCs w:val="20"/>
        </w:rPr>
        <w:t xml:space="preserve">The PV </w:t>
      </w:r>
      <w:r w:rsidR="00B50A85">
        <w:rPr>
          <w:rFonts w:cs="Arial"/>
          <w:szCs w:val="20"/>
        </w:rPr>
        <w:t>System</w:t>
      </w:r>
      <w:r w:rsidRPr="0065385B">
        <w:rPr>
          <w:rFonts w:cs="Arial"/>
          <w:szCs w:val="20"/>
        </w:rPr>
        <w:t xml:space="preserve"> shall be designed, manufactured, </w:t>
      </w:r>
      <w:proofErr w:type="gramStart"/>
      <w:r w:rsidRPr="0065385B">
        <w:rPr>
          <w:rFonts w:cs="Arial"/>
          <w:szCs w:val="20"/>
        </w:rPr>
        <w:t>erected</w:t>
      </w:r>
      <w:proofErr w:type="gramEnd"/>
      <w:r w:rsidRPr="0065385B">
        <w:rPr>
          <w:rFonts w:cs="Arial"/>
          <w:szCs w:val="20"/>
        </w:rPr>
        <w:t xml:space="preserve"> and configured in such a way that it will achieve high life expectancy, high availability and reliability with minimum power generation costs. </w:t>
      </w:r>
    </w:p>
    <w:p w14:paraId="381A38D6" w14:textId="21DA674F" w:rsidR="00FC681E" w:rsidRPr="0065385B" w:rsidRDefault="00FC681E" w:rsidP="00FC681E">
      <w:pPr>
        <w:jc w:val="both"/>
        <w:rPr>
          <w:rFonts w:cs="Arial"/>
          <w:szCs w:val="20"/>
        </w:rPr>
      </w:pPr>
      <w:r w:rsidRPr="0065385B">
        <w:rPr>
          <w:rFonts w:cs="Arial"/>
          <w:szCs w:val="20"/>
        </w:rPr>
        <w:t xml:space="preserve">All parts of the </w:t>
      </w:r>
      <w:r w:rsidR="00B50A85">
        <w:rPr>
          <w:rFonts w:cs="Arial"/>
          <w:szCs w:val="20"/>
        </w:rPr>
        <w:t>System</w:t>
      </w:r>
      <w:r w:rsidRPr="0065385B">
        <w:rPr>
          <w:rFonts w:cs="Arial"/>
          <w:szCs w:val="20"/>
        </w:rPr>
        <w:t xml:space="preserve"> shall be suitable in every respect for continuous operation at maximum efficiency as well as part loads and minimum load, under consideration of the climatic conditions particular to the site and environmental restrictions. Extreme weather conditions like cyclones are excluded from this requirement. </w:t>
      </w:r>
    </w:p>
    <w:p w14:paraId="545BA746" w14:textId="455855FE" w:rsidR="00FC681E" w:rsidRPr="0065385B" w:rsidRDefault="00FC681E" w:rsidP="00FC681E">
      <w:pPr>
        <w:jc w:val="both"/>
        <w:rPr>
          <w:rFonts w:cs="Arial"/>
          <w:szCs w:val="20"/>
        </w:rPr>
      </w:pPr>
      <w:r w:rsidRPr="0065385B">
        <w:rPr>
          <w:rFonts w:cs="Arial"/>
          <w:szCs w:val="20"/>
        </w:rPr>
        <w:t xml:space="preserve">Each PV </w:t>
      </w:r>
      <w:r w:rsidR="00B50A85">
        <w:rPr>
          <w:rFonts w:cs="Arial"/>
          <w:szCs w:val="20"/>
        </w:rPr>
        <w:t>System</w:t>
      </w:r>
      <w:r w:rsidRPr="0065385B">
        <w:rPr>
          <w:rFonts w:cs="Arial"/>
          <w:szCs w:val="20"/>
        </w:rPr>
        <w:t xml:space="preserve"> element or component shall be designed to withstand local weather conditions.</w:t>
      </w:r>
    </w:p>
    <w:p w14:paraId="6CB39515" w14:textId="1CBEA7DC" w:rsidR="00FC681E" w:rsidRPr="0065385B" w:rsidRDefault="00FC681E" w:rsidP="00FC681E">
      <w:pPr>
        <w:jc w:val="both"/>
        <w:rPr>
          <w:rFonts w:cs="Arial"/>
          <w:szCs w:val="20"/>
        </w:rPr>
      </w:pPr>
      <w:r w:rsidRPr="0065385B">
        <w:rPr>
          <w:rFonts w:cs="Arial"/>
          <w:szCs w:val="20"/>
        </w:rPr>
        <w:t xml:space="preserve">All PV </w:t>
      </w:r>
      <w:r w:rsidR="00B50A85">
        <w:rPr>
          <w:rFonts w:cs="Arial"/>
          <w:szCs w:val="20"/>
        </w:rPr>
        <w:t>System</w:t>
      </w:r>
      <w:r w:rsidRPr="0065385B">
        <w:rPr>
          <w:rFonts w:cs="Arial"/>
          <w:szCs w:val="20"/>
        </w:rPr>
        <w:t xml:space="preserve"> equipment and systems shall be built according to internationally recognized standards and shall comply with all the applicable national codes.</w:t>
      </w:r>
    </w:p>
    <w:p w14:paraId="6EEDC6AC" w14:textId="2EA71119" w:rsidR="00FC681E" w:rsidRPr="0065385B" w:rsidRDefault="00FC681E" w:rsidP="00FC681E">
      <w:pPr>
        <w:jc w:val="both"/>
        <w:rPr>
          <w:rFonts w:cs="Arial"/>
          <w:szCs w:val="20"/>
        </w:rPr>
      </w:pPr>
      <w:r w:rsidRPr="0065385B">
        <w:rPr>
          <w:rFonts w:cs="Arial"/>
          <w:szCs w:val="20"/>
        </w:rPr>
        <w:t xml:space="preserve">The </w:t>
      </w:r>
      <w:r w:rsidR="003C2913">
        <w:rPr>
          <w:rFonts w:cs="Arial"/>
          <w:szCs w:val="20"/>
        </w:rPr>
        <w:t>SERVICE PROVIDER</w:t>
      </w:r>
      <w:r w:rsidRPr="0065385B">
        <w:rPr>
          <w:rFonts w:cs="Arial"/>
          <w:szCs w:val="20"/>
        </w:rPr>
        <w:t xml:space="preserve"> shall apply a well-established component classification and identification system. The international SI system of units shall be used for design, drawings, diagrams, instruments, etc.</w:t>
      </w:r>
    </w:p>
    <w:p w14:paraId="1526D0CB" w14:textId="30A39B1D" w:rsidR="00FC681E" w:rsidRPr="0065385B" w:rsidRDefault="00FC681E" w:rsidP="00FC681E">
      <w:pPr>
        <w:jc w:val="both"/>
        <w:rPr>
          <w:rFonts w:cs="Arial"/>
          <w:szCs w:val="20"/>
        </w:rPr>
      </w:pPr>
      <w:r w:rsidRPr="0065385B">
        <w:rPr>
          <w:rFonts w:cs="Arial"/>
          <w:szCs w:val="20"/>
        </w:rPr>
        <w:t xml:space="preserve">The </w:t>
      </w:r>
      <w:r w:rsidR="00B50A85">
        <w:rPr>
          <w:rFonts w:cs="Arial"/>
          <w:szCs w:val="20"/>
        </w:rPr>
        <w:t>System</w:t>
      </w:r>
      <w:r w:rsidRPr="0065385B">
        <w:rPr>
          <w:rFonts w:cs="Arial"/>
          <w:szCs w:val="20"/>
        </w:rPr>
        <w:t xml:space="preserve"> shall be designed to achieve a high level of reliability through component redundancy, quality construction implementation, quality equipment selection, and maintainability and operability. The facility shall be designed for safe continuous operation including the capability for unforeseen shutdowns.</w:t>
      </w:r>
    </w:p>
    <w:p w14:paraId="52409C71" w14:textId="6C366AA8" w:rsidR="00FC681E" w:rsidRPr="0065385B" w:rsidRDefault="00FC681E" w:rsidP="00FC681E">
      <w:pPr>
        <w:jc w:val="both"/>
        <w:rPr>
          <w:rFonts w:cs="Arial"/>
          <w:szCs w:val="20"/>
        </w:rPr>
      </w:pPr>
      <w:r w:rsidRPr="0065385B">
        <w:rPr>
          <w:rFonts w:cs="Arial"/>
          <w:szCs w:val="20"/>
        </w:rPr>
        <w:t xml:space="preserve">The </w:t>
      </w:r>
      <w:r w:rsidR="003C2913">
        <w:rPr>
          <w:rFonts w:cs="Arial"/>
          <w:szCs w:val="20"/>
        </w:rPr>
        <w:t>SERVICE PROVIDER</w:t>
      </w:r>
      <w:r w:rsidRPr="0065385B">
        <w:rPr>
          <w:rFonts w:cs="Arial"/>
          <w:szCs w:val="20"/>
        </w:rPr>
        <w:t xml:space="preserve"> shall provide first aid sets at all permanent working locations, such as offices, storages and workbenches and gatehouse. </w:t>
      </w:r>
    </w:p>
    <w:p w14:paraId="68927E95" w14:textId="2DC22301" w:rsidR="00FC681E" w:rsidRPr="003D7215" w:rsidRDefault="00FC681E" w:rsidP="00FC681E">
      <w:pPr>
        <w:pStyle w:val="Heading2"/>
      </w:pPr>
      <w:bookmarkStart w:id="5" w:name="_Toc80634246"/>
      <w:r w:rsidRPr="003D7215">
        <w:t>Engineering Design</w:t>
      </w:r>
      <w:bookmarkEnd w:id="5"/>
    </w:p>
    <w:p w14:paraId="749517B1" w14:textId="4BDF3C5F" w:rsidR="00FC681E" w:rsidRPr="0065385B" w:rsidRDefault="00FC681E" w:rsidP="00FC681E">
      <w:pPr>
        <w:jc w:val="both"/>
        <w:rPr>
          <w:rFonts w:cs="Arial"/>
          <w:szCs w:val="20"/>
        </w:rPr>
      </w:pPr>
      <w:r w:rsidRPr="0065385B">
        <w:rPr>
          <w:rFonts w:cs="Arial"/>
          <w:szCs w:val="20"/>
        </w:rPr>
        <w:t xml:space="preserve">The </w:t>
      </w:r>
      <w:r w:rsidR="003C2913">
        <w:rPr>
          <w:rFonts w:cs="Arial"/>
          <w:szCs w:val="20"/>
        </w:rPr>
        <w:t>SERVICE PROVIDER</w:t>
      </w:r>
      <w:r w:rsidRPr="0065385B">
        <w:rPr>
          <w:rFonts w:cs="Arial"/>
          <w:szCs w:val="20"/>
        </w:rPr>
        <w:t xml:space="preserve"> shall develop the PV </w:t>
      </w:r>
      <w:r w:rsidR="00B50A85">
        <w:rPr>
          <w:rFonts w:cs="Arial"/>
          <w:szCs w:val="20"/>
        </w:rPr>
        <w:t>System</w:t>
      </w:r>
      <w:r w:rsidRPr="0065385B">
        <w:rPr>
          <w:rFonts w:cs="Arial"/>
          <w:szCs w:val="20"/>
        </w:rPr>
        <w:t xml:space="preserve">´s </w:t>
      </w:r>
      <w:r w:rsidR="00143172">
        <w:rPr>
          <w:rFonts w:cs="Arial"/>
          <w:szCs w:val="20"/>
        </w:rPr>
        <w:t>e</w:t>
      </w:r>
      <w:r w:rsidRPr="0065385B">
        <w:rPr>
          <w:rFonts w:cs="Arial"/>
          <w:szCs w:val="20"/>
        </w:rPr>
        <w:t>ngineering design in compliance with th</w:t>
      </w:r>
      <w:r w:rsidR="000656A8">
        <w:rPr>
          <w:rFonts w:cs="Arial"/>
          <w:szCs w:val="20"/>
        </w:rPr>
        <w:t>ese</w:t>
      </w:r>
      <w:r w:rsidRPr="0065385B">
        <w:rPr>
          <w:rFonts w:cs="Arial"/>
          <w:szCs w:val="20"/>
        </w:rPr>
        <w:t xml:space="preserve"> </w:t>
      </w:r>
      <w:proofErr w:type="gramStart"/>
      <w:r w:rsidRPr="0065385B">
        <w:rPr>
          <w:rFonts w:cs="Arial"/>
          <w:szCs w:val="20"/>
        </w:rPr>
        <w:t>specifications,</w:t>
      </w:r>
      <w:r w:rsidR="00143172">
        <w:rPr>
          <w:rFonts w:cs="Arial"/>
          <w:szCs w:val="20"/>
        </w:rPr>
        <w:t xml:space="preserve"> and</w:t>
      </w:r>
      <w:proofErr w:type="gramEnd"/>
      <w:r w:rsidR="00143172">
        <w:rPr>
          <w:rFonts w:cs="Arial"/>
          <w:szCs w:val="20"/>
        </w:rPr>
        <w:t xml:space="preserve"> </w:t>
      </w:r>
      <w:r w:rsidRPr="0065385B">
        <w:rPr>
          <w:rFonts w:cs="Arial"/>
          <w:szCs w:val="20"/>
        </w:rPr>
        <w:t xml:space="preserve">following best industry practices. The </w:t>
      </w:r>
      <w:r w:rsidR="003C2913">
        <w:rPr>
          <w:rFonts w:cs="Arial"/>
          <w:szCs w:val="20"/>
        </w:rPr>
        <w:t>SERVICE PROVIDER</w:t>
      </w:r>
      <w:r w:rsidRPr="0065385B">
        <w:rPr>
          <w:rFonts w:cs="Arial"/>
          <w:szCs w:val="20"/>
        </w:rPr>
        <w:t xml:space="preserve"> shall prepare the project´s documentation that shall include, among others, the engineering, preparation and delivery program of the engineering, guaranteed data, essential diagrams, general arrangements, design criteria and main equipment specifications.</w:t>
      </w:r>
    </w:p>
    <w:p w14:paraId="16BAE8D9" w14:textId="1F4BA26C" w:rsidR="00FC681E" w:rsidRPr="0065385B" w:rsidRDefault="00FC681E" w:rsidP="00FC681E">
      <w:pPr>
        <w:jc w:val="both"/>
        <w:rPr>
          <w:rFonts w:cs="Arial"/>
          <w:szCs w:val="20"/>
        </w:rPr>
      </w:pPr>
      <w:r w:rsidRPr="0065385B">
        <w:rPr>
          <w:rFonts w:cs="Arial"/>
          <w:szCs w:val="20"/>
        </w:rPr>
        <w:t xml:space="preserve">The design of the equipment and systems of the </w:t>
      </w:r>
      <w:r w:rsidR="00B50A85">
        <w:rPr>
          <w:rFonts w:cs="Arial"/>
          <w:szCs w:val="20"/>
        </w:rPr>
        <w:t>System</w:t>
      </w:r>
      <w:r w:rsidRPr="0065385B">
        <w:rPr>
          <w:rFonts w:cs="Arial"/>
          <w:szCs w:val="20"/>
        </w:rPr>
        <w:t xml:space="preserve"> shall be based on achieving the performance guarantees and its corresponding test procedures. The </w:t>
      </w:r>
      <w:r w:rsidR="003C2913">
        <w:rPr>
          <w:rFonts w:cs="Arial"/>
          <w:szCs w:val="20"/>
        </w:rPr>
        <w:t>SERVICE PROVIDER</w:t>
      </w:r>
      <w:r w:rsidRPr="0065385B">
        <w:rPr>
          <w:rFonts w:cs="Arial"/>
          <w:szCs w:val="20"/>
        </w:rPr>
        <w:t xml:space="preserve"> shall apply for and be responsible for successfully passing all required approvals and certifications of the authorities, the government and the related authorized institutions and organizations.</w:t>
      </w:r>
    </w:p>
    <w:p w14:paraId="5B13F257" w14:textId="2A7E462E" w:rsidR="00FC681E" w:rsidRPr="003D7215" w:rsidRDefault="00FC681E" w:rsidP="00FC681E">
      <w:pPr>
        <w:pStyle w:val="Heading2"/>
      </w:pPr>
      <w:bookmarkStart w:id="6" w:name="_Toc80634247"/>
      <w:r w:rsidRPr="003D7215">
        <w:lastRenderedPageBreak/>
        <w:t>Preparatory Works</w:t>
      </w:r>
      <w:bookmarkEnd w:id="6"/>
    </w:p>
    <w:p w14:paraId="5ABAB3C2" w14:textId="5A6B4D08" w:rsidR="00FC681E" w:rsidRPr="0065385B" w:rsidRDefault="00FC681E" w:rsidP="00FC681E">
      <w:pPr>
        <w:jc w:val="both"/>
        <w:rPr>
          <w:rFonts w:cs="Arial"/>
          <w:szCs w:val="20"/>
        </w:rPr>
      </w:pPr>
      <w:r w:rsidRPr="0065385B">
        <w:rPr>
          <w:rFonts w:cs="Arial"/>
          <w:szCs w:val="20"/>
        </w:rPr>
        <w:t xml:space="preserve">Prior to the start of construction and installation, preparatory works shall be performed in advance so that the erection of the PV </w:t>
      </w:r>
      <w:r w:rsidR="00B50A85">
        <w:rPr>
          <w:rFonts w:cs="Arial"/>
          <w:szCs w:val="20"/>
        </w:rPr>
        <w:t>System</w:t>
      </w:r>
      <w:r w:rsidRPr="0065385B">
        <w:rPr>
          <w:rFonts w:cs="Arial"/>
          <w:szCs w:val="20"/>
        </w:rPr>
        <w:t xml:space="preserve"> can be realized as planned. </w:t>
      </w:r>
    </w:p>
    <w:p w14:paraId="562CAD27" w14:textId="057360B0" w:rsidR="00FC681E" w:rsidRPr="0065385B" w:rsidRDefault="00FC681E" w:rsidP="00FC681E">
      <w:pPr>
        <w:jc w:val="both"/>
        <w:rPr>
          <w:rFonts w:cs="Arial"/>
          <w:b/>
          <w:bCs/>
          <w:szCs w:val="20"/>
        </w:rPr>
      </w:pPr>
      <w:r w:rsidRPr="0065385B">
        <w:rPr>
          <w:rFonts w:cs="Arial"/>
          <w:b/>
          <w:bCs/>
          <w:szCs w:val="20"/>
        </w:rPr>
        <w:t xml:space="preserve">At its sole responsibility the </w:t>
      </w:r>
      <w:r w:rsidR="003C2913">
        <w:rPr>
          <w:rFonts w:cs="Arial"/>
          <w:b/>
          <w:bCs/>
          <w:szCs w:val="20"/>
        </w:rPr>
        <w:t>SERVICE PROVIDER</w:t>
      </w:r>
      <w:r w:rsidRPr="0065385B">
        <w:rPr>
          <w:rFonts w:cs="Arial"/>
          <w:b/>
          <w:bCs/>
          <w:szCs w:val="20"/>
        </w:rPr>
        <w:t xml:space="preserve"> shall conduct and review (but not limited to) the following preparatory works</w:t>
      </w:r>
      <w:r w:rsidR="00B2611D">
        <w:rPr>
          <w:rFonts w:cs="Arial"/>
          <w:b/>
          <w:bCs/>
          <w:szCs w:val="20"/>
        </w:rPr>
        <w:t xml:space="preserve"> on a case to case basis, and as necessary in each project site</w:t>
      </w:r>
      <w:r w:rsidRPr="0065385B">
        <w:rPr>
          <w:rFonts w:cs="Arial"/>
          <w:b/>
          <w:bCs/>
          <w:szCs w:val="20"/>
        </w:rPr>
        <w:t>:</w:t>
      </w:r>
    </w:p>
    <w:p w14:paraId="0AFB8AC9" w14:textId="77777777" w:rsidR="00FC681E" w:rsidRPr="0065385B" w:rsidRDefault="00FC681E" w:rsidP="00940FED">
      <w:pPr>
        <w:pStyle w:val="Spiegel1"/>
        <w:numPr>
          <w:ilvl w:val="0"/>
          <w:numId w:val="15"/>
        </w:numPr>
        <w:tabs>
          <w:tab w:val="left" w:pos="426"/>
        </w:tabs>
        <w:jc w:val="both"/>
        <w:rPr>
          <w:rFonts w:ascii="Arial" w:hAnsi="Arial" w:cs="Arial"/>
          <w:sz w:val="20"/>
          <w:szCs w:val="20"/>
        </w:rPr>
      </w:pPr>
      <w:r w:rsidRPr="0065385B">
        <w:rPr>
          <w:rFonts w:ascii="Arial" w:hAnsi="Arial" w:cs="Arial"/>
          <w:sz w:val="20"/>
          <w:szCs w:val="20"/>
        </w:rPr>
        <w:t>Collection of general meteorological data</w:t>
      </w:r>
    </w:p>
    <w:p w14:paraId="6F07FDC9" w14:textId="7A999116" w:rsidR="00FC681E" w:rsidRPr="0065385B" w:rsidRDefault="00FC681E" w:rsidP="00940FED">
      <w:pPr>
        <w:pStyle w:val="Spiegel1"/>
        <w:numPr>
          <w:ilvl w:val="0"/>
          <w:numId w:val="15"/>
        </w:numPr>
        <w:tabs>
          <w:tab w:val="left" w:pos="426"/>
        </w:tabs>
        <w:jc w:val="both"/>
        <w:rPr>
          <w:rFonts w:ascii="Arial" w:hAnsi="Arial" w:cs="Arial"/>
          <w:sz w:val="20"/>
          <w:szCs w:val="20"/>
        </w:rPr>
      </w:pPr>
      <w:r w:rsidRPr="0065385B">
        <w:rPr>
          <w:rFonts w:ascii="Arial" w:hAnsi="Arial" w:cs="Arial"/>
          <w:sz w:val="20"/>
          <w:szCs w:val="20"/>
        </w:rPr>
        <w:t xml:space="preserve">Review of existing </w:t>
      </w:r>
      <w:r w:rsidR="00143172">
        <w:rPr>
          <w:rFonts w:ascii="Arial" w:hAnsi="Arial" w:cs="Arial"/>
          <w:sz w:val="20"/>
          <w:szCs w:val="20"/>
        </w:rPr>
        <w:t>structural/</w:t>
      </w:r>
      <w:r w:rsidRPr="0065385B">
        <w:rPr>
          <w:rFonts w:ascii="Arial" w:hAnsi="Arial" w:cs="Arial"/>
          <w:sz w:val="20"/>
          <w:szCs w:val="20"/>
        </w:rPr>
        <w:t>geotechnical studies</w:t>
      </w:r>
    </w:p>
    <w:p w14:paraId="209FEDC6" w14:textId="77777777" w:rsidR="00FC681E" w:rsidRPr="0065385B" w:rsidRDefault="00FC681E" w:rsidP="00940FED">
      <w:pPr>
        <w:pStyle w:val="Spiegel1"/>
        <w:numPr>
          <w:ilvl w:val="0"/>
          <w:numId w:val="15"/>
        </w:numPr>
        <w:tabs>
          <w:tab w:val="left" w:pos="426"/>
        </w:tabs>
        <w:jc w:val="both"/>
        <w:rPr>
          <w:rFonts w:ascii="Arial" w:hAnsi="Arial" w:cs="Arial"/>
          <w:sz w:val="20"/>
          <w:szCs w:val="20"/>
        </w:rPr>
      </w:pPr>
      <w:r w:rsidRPr="0065385B">
        <w:rPr>
          <w:rFonts w:ascii="Arial" w:hAnsi="Arial" w:cs="Arial"/>
          <w:sz w:val="20"/>
          <w:szCs w:val="20"/>
        </w:rPr>
        <w:t xml:space="preserve">Carrying out drainage evaluation; retention basins and discharge options </w:t>
      </w:r>
    </w:p>
    <w:p w14:paraId="3271922F" w14:textId="7777777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Carrying out backfill studies including compaction</w:t>
      </w:r>
    </w:p>
    <w:p w14:paraId="4A01D2F7" w14:textId="7777777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 xml:space="preserve">Carrying out logistics and transportation studies for time of construction </w:t>
      </w:r>
    </w:p>
    <w:p w14:paraId="430728EB" w14:textId="7777777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Carrying out a cartographic survey for the exact location of boundaries and the elevation in meters above sea level</w:t>
      </w:r>
    </w:p>
    <w:p w14:paraId="04B99B63" w14:textId="30ADE44A"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Carrying out own assessment for flooding risk</w:t>
      </w:r>
      <w:r w:rsidR="00B2611D">
        <w:rPr>
          <w:rFonts w:cs="Arial"/>
          <w:szCs w:val="20"/>
        </w:rPr>
        <w:t>s</w:t>
      </w:r>
    </w:p>
    <w:p w14:paraId="5F8ADA89" w14:textId="32B34D8E"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 xml:space="preserve">Preparing and following up on an occupational health and safety plan for construction and operation of the PV </w:t>
      </w:r>
      <w:r w:rsidR="00B50A85">
        <w:rPr>
          <w:rFonts w:cs="Arial"/>
          <w:szCs w:val="20"/>
        </w:rPr>
        <w:t>System</w:t>
      </w:r>
      <w:r w:rsidRPr="0065385B">
        <w:rPr>
          <w:rFonts w:cs="Arial"/>
          <w:szCs w:val="20"/>
        </w:rPr>
        <w:t xml:space="preserve"> and related facilities</w:t>
      </w:r>
    </w:p>
    <w:p w14:paraId="6CEEB519" w14:textId="0061334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 xml:space="preserve">Obtaining all required permits such as building permit, etc. on behalf of the </w:t>
      </w:r>
      <w:r w:rsidR="003C2913">
        <w:rPr>
          <w:rFonts w:cs="Arial"/>
          <w:szCs w:val="20"/>
        </w:rPr>
        <w:t>UNICEF</w:t>
      </w:r>
      <w:r w:rsidRPr="0065385B">
        <w:rPr>
          <w:rFonts w:cs="Arial"/>
          <w:szCs w:val="20"/>
        </w:rPr>
        <w:t>, including all certificates and acceptances of the authorities and related organizations</w:t>
      </w:r>
    </w:p>
    <w:p w14:paraId="1CA67F8A" w14:textId="33B669B4" w:rsidR="00FC681E" w:rsidRPr="0065385B" w:rsidRDefault="00143172" w:rsidP="00940FED">
      <w:pPr>
        <w:numPr>
          <w:ilvl w:val="0"/>
          <w:numId w:val="15"/>
        </w:numPr>
        <w:tabs>
          <w:tab w:val="left" w:pos="426"/>
        </w:tabs>
        <w:spacing w:after="0"/>
        <w:jc w:val="both"/>
        <w:rPr>
          <w:rFonts w:cs="Arial"/>
          <w:szCs w:val="20"/>
        </w:rPr>
      </w:pPr>
      <w:r>
        <w:rPr>
          <w:rFonts w:cs="Arial"/>
          <w:szCs w:val="20"/>
        </w:rPr>
        <w:t xml:space="preserve">Obtaining approval </w:t>
      </w:r>
      <w:r w:rsidR="00FC681E" w:rsidRPr="0065385B">
        <w:rPr>
          <w:rFonts w:cs="Arial"/>
          <w:szCs w:val="20"/>
        </w:rPr>
        <w:t>for all design works, including electromechanical, and civil works.</w:t>
      </w:r>
    </w:p>
    <w:p w14:paraId="3A77838F" w14:textId="7777777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 xml:space="preserve">Preparing the occupational health and safety plans, one for the site and construction purpose, and one for operations. </w:t>
      </w:r>
    </w:p>
    <w:p w14:paraId="15FEE828" w14:textId="7777777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Data collection for interface points</w:t>
      </w:r>
    </w:p>
    <w:p w14:paraId="6F1D0CE3" w14:textId="7777777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Due diligence of all applicable aspects</w:t>
      </w:r>
    </w:p>
    <w:p w14:paraId="48844FCF" w14:textId="7777777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Site preparation, compaction of soil, filling of low areas with imported fill and grading of the entire area of the site to the required levels and slopes, as required, in accordance with the building plan</w:t>
      </w:r>
    </w:p>
    <w:p w14:paraId="16F68F0B" w14:textId="7777777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Provision of temporary laydown areas, warehouses, workshops, vehicles, equipment etc. All as necessary for the construction phase</w:t>
      </w:r>
    </w:p>
    <w:p w14:paraId="0BDA607B" w14:textId="7777777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Disposal of demolition materials according to local environmental guidelines</w:t>
      </w:r>
    </w:p>
    <w:p w14:paraId="3D675DAF" w14:textId="7777777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Provision of temporary firefighting and alarm system</w:t>
      </w:r>
    </w:p>
    <w:p w14:paraId="4181E81A" w14:textId="7777777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Provision of temporary site drainage, storm water and sanitary drainage</w:t>
      </w:r>
    </w:p>
    <w:p w14:paraId="2FB20C02" w14:textId="7777777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Disposal of sewage, as necessary</w:t>
      </w:r>
    </w:p>
    <w:p w14:paraId="37C8394E" w14:textId="77777777"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Provision of temporary water and power supply</w:t>
      </w:r>
    </w:p>
    <w:p w14:paraId="594B9353" w14:textId="66F5B439"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Provision of temporary site fencing including gates</w:t>
      </w:r>
    </w:p>
    <w:p w14:paraId="104EC6B2" w14:textId="7B0FEC5C" w:rsidR="00FC681E" w:rsidRPr="0065385B" w:rsidRDefault="00FC681E" w:rsidP="00940FED">
      <w:pPr>
        <w:numPr>
          <w:ilvl w:val="0"/>
          <w:numId w:val="15"/>
        </w:numPr>
        <w:tabs>
          <w:tab w:val="left" w:pos="426"/>
        </w:tabs>
        <w:spacing w:after="0"/>
        <w:jc w:val="both"/>
        <w:rPr>
          <w:rFonts w:cs="Arial"/>
          <w:szCs w:val="20"/>
        </w:rPr>
      </w:pPr>
      <w:r w:rsidRPr="0065385B">
        <w:rPr>
          <w:rFonts w:cs="Arial"/>
          <w:szCs w:val="20"/>
        </w:rPr>
        <w:t>Provision of first aid, site safety and security for the construction phase</w:t>
      </w:r>
    </w:p>
    <w:p w14:paraId="4431F301" w14:textId="77777777" w:rsidR="00FC681E" w:rsidRPr="0065385B" w:rsidRDefault="00FC681E" w:rsidP="00FC681E">
      <w:pPr>
        <w:tabs>
          <w:tab w:val="left" w:pos="426"/>
        </w:tabs>
        <w:spacing w:after="0"/>
        <w:jc w:val="both"/>
        <w:rPr>
          <w:rFonts w:cs="Arial"/>
          <w:szCs w:val="20"/>
        </w:rPr>
        <w:sectPr w:rsidR="00FC681E" w:rsidRPr="0065385B" w:rsidSect="00595F2E">
          <w:footerReference w:type="default" r:id="rId25"/>
          <w:headerReference w:type="first" r:id="rId26"/>
          <w:footerReference w:type="first" r:id="rId27"/>
          <w:pgSz w:w="11907" w:h="16840" w:code="9"/>
          <w:pgMar w:top="1134" w:right="1134" w:bottom="1134" w:left="1418" w:header="708" w:footer="708" w:gutter="0"/>
          <w:pgNumType w:start="1"/>
          <w:cols w:space="708"/>
          <w:docGrid w:linePitch="360"/>
        </w:sectPr>
      </w:pPr>
    </w:p>
    <w:p w14:paraId="2CEB8DB8" w14:textId="701D55CB" w:rsidR="00FC681E" w:rsidRPr="0065385B" w:rsidRDefault="00FC681E" w:rsidP="0065385B">
      <w:pPr>
        <w:pStyle w:val="Heading1"/>
      </w:pPr>
      <w:bookmarkStart w:id="7" w:name="_Toc80634248"/>
      <w:r w:rsidRPr="0065385B">
        <w:lastRenderedPageBreak/>
        <w:t>Specification</w:t>
      </w:r>
      <w:bookmarkEnd w:id="7"/>
    </w:p>
    <w:p w14:paraId="30712F47" w14:textId="05982399" w:rsidR="00FC681E" w:rsidRPr="0065385B" w:rsidRDefault="00FC681E" w:rsidP="0065385B">
      <w:pPr>
        <w:pStyle w:val="Heading2"/>
      </w:pPr>
      <w:bookmarkStart w:id="8" w:name="_Toc80634249"/>
      <w:r w:rsidRPr="0065385B">
        <w:t>Site Conditions</w:t>
      </w:r>
      <w:bookmarkEnd w:id="8"/>
    </w:p>
    <w:p w14:paraId="1E69DF8B" w14:textId="249B6DE8" w:rsidR="00FC681E" w:rsidRPr="0065385B" w:rsidRDefault="00FC681E" w:rsidP="00FC681E">
      <w:pPr>
        <w:jc w:val="both"/>
        <w:rPr>
          <w:rFonts w:cs="Arial"/>
          <w:szCs w:val="20"/>
        </w:rPr>
      </w:pPr>
      <w:r w:rsidRPr="0065385B">
        <w:rPr>
          <w:rFonts w:cs="Arial"/>
          <w:szCs w:val="20"/>
        </w:rPr>
        <w:t xml:space="preserve">The </w:t>
      </w:r>
      <w:r w:rsidR="003C2913">
        <w:rPr>
          <w:rFonts w:cs="Arial"/>
          <w:szCs w:val="20"/>
        </w:rPr>
        <w:t>SERVICE PROVIDER</w:t>
      </w:r>
      <w:r w:rsidRPr="0065385B">
        <w:rPr>
          <w:rFonts w:cs="Arial"/>
          <w:szCs w:val="20"/>
        </w:rPr>
        <w:t xml:space="preserve"> is responsible for its own investigations to establish sufficient and accurate information for the design of the </w:t>
      </w:r>
      <w:r w:rsidR="00B50A85">
        <w:rPr>
          <w:rFonts w:cs="Arial"/>
          <w:szCs w:val="20"/>
        </w:rPr>
        <w:t>System</w:t>
      </w:r>
      <w:r w:rsidR="00143172">
        <w:rPr>
          <w:rFonts w:cs="Arial"/>
          <w:szCs w:val="20"/>
        </w:rPr>
        <w:t>s</w:t>
      </w:r>
      <w:r w:rsidRPr="0065385B">
        <w:rPr>
          <w:rFonts w:cs="Arial"/>
          <w:szCs w:val="20"/>
        </w:rPr>
        <w:t xml:space="preserve">. The </w:t>
      </w:r>
      <w:r w:rsidR="003C2913">
        <w:rPr>
          <w:rFonts w:cs="Arial"/>
          <w:szCs w:val="20"/>
        </w:rPr>
        <w:t>SERVICE PROVIDER</w:t>
      </w:r>
      <w:r w:rsidRPr="0065385B">
        <w:rPr>
          <w:rFonts w:cs="Arial"/>
          <w:szCs w:val="20"/>
        </w:rPr>
        <w:t xml:space="preserve"> shall visit the project site; ascertain the nature and location thereof, including all conditions which may affect design, layout, and costs of the PV </w:t>
      </w:r>
      <w:r w:rsidR="00B50A85">
        <w:rPr>
          <w:rFonts w:cs="Arial"/>
          <w:szCs w:val="20"/>
        </w:rPr>
        <w:t>System</w:t>
      </w:r>
      <w:r w:rsidRPr="0065385B">
        <w:rPr>
          <w:rFonts w:cs="Arial"/>
          <w:szCs w:val="20"/>
        </w:rPr>
        <w:t xml:space="preserve"> and project. The </w:t>
      </w:r>
      <w:r w:rsidR="003C2913">
        <w:rPr>
          <w:rFonts w:cs="Arial"/>
          <w:szCs w:val="20"/>
        </w:rPr>
        <w:t>SERVICE PROVIDER</w:t>
      </w:r>
      <w:r w:rsidRPr="0065385B">
        <w:rPr>
          <w:rFonts w:cs="Arial"/>
          <w:szCs w:val="20"/>
        </w:rPr>
        <w:t xml:space="preserve"> shall make its own assessment of </w:t>
      </w:r>
      <w:proofErr w:type="gramStart"/>
      <w:r w:rsidRPr="0065385B">
        <w:rPr>
          <w:rFonts w:cs="Arial"/>
          <w:szCs w:val="20"/>
        </w:rPr>
        <w:t>any and all</w:t>
      </w:r>
      <w:proofErr w:type="gramEnd"/>
      <w:r w:rsidRPr="0065385B">
        <w:rPr>
          <w:rFonts w:cs="Arial"/>
          <w:szCs w:val="20"/>
        </w:rPr>
        <w:t xml:space="preserve"> of the information provided in this bidding document and collect own information. </w:t>
      </w:r>
    </w:p>
    <w:p w14:paraId="5E1BADE2" w14:textId="59B01BD5" w:rsidR="00FC681E" w:rsidRPr="0065385B" w:rsidRDefault="00FC681E" w:rsidP="00FC681E">
      <w:pPr>
        <w:jc w:val="both"/>
        <w:rPr>
          <w:rFonts w:cs="Arial"/>
          <w:szCs w:val="20"/>
        </w:rPr>
      </w:pPr>
      <w:r w:rsidRPr="0065385B">
        <w:rPr>
          <w:rFonts w:cs="Arial"/>
          <w:szCs w:val="20"/>
        </w:rPr>
        <w:t xml:space="preserve">Neither </w:t>
      </w:r>
      <w:r w:rsidR="00CA5BA1">
        <w:rPr>
          <w:rFonts w:cs="Arial"/>
          <w:szCs w:val="20"/>
        </w:rPr>
        <w:t>DISCO</w:t>
      </w:r>
      <w:r w:rsidRPr="0065385B">
        <w:rPr>
          <w:rFonts w:cs="Arial"/>
          <w:szCs w:val="20"/>
        </w:rPr>
        <w:t>, nor any governmental institutions or other entity nor any representative or advisors to the government is responsible for the accuracy or completeness of any such information.</w:t>
      </w:r>
      <w:bookmarkStart w:id="9" w:name="_Toc253657924"/>
      <w:r w:rsidRPr="0065385B">
        <w:rPr>
          <w:rFonts w:cs="Arial"/>
          <w:szCs w:val="20"/>
        </w:rPr>
        <w:t xml:space="preserve"> </w:t>
      </w:r>
      <w:r w:rsidR="00143172">
        <w:rPr>
          <w:rFonts w:cs="Arial"/>
          <w:szCs w:val="20"/>
        </w:rPr>
        <w:t xml:space="preserve">It </w:t>
      </w:r>
      <w:r w:rsidRPr="0065385B">
        <w:rPr>
          <w:rFonts w:cs="Arial"/>
          <w:szCs w:val="20"/>
        </w:rPr>
        <w:t xml:space="preserve">is 100% responsibility of </w:t>
      </w:r>
      <w:r w:rsidR="003C2913">
        <w:rPr>
          <w:rFonts w:cs="Arial"/>
          <w:szCs w:val="20"/>
        </w:rPr>
        <w:t>SERVICE PROVIDER</w:t>
      </w:r>
      <w:r w:rsidRPr="0065385B">
        <w:rPr>
          <w:rFonts w:cs="Arial"/>
          <w:szCs w:val="20"/>
        </w:rPr>
        <w:t>s</w:t>
      </w:r>
      <w:r w:rsidR="00143172">
        <w:rPr>
          <w:rFonts w:cs="Arial"/>
          <w:szCs w:val="20"/>
        </w:rPr>
        <w:t xml:space="preserve"> to very all data</w:t>
      </w:r>
      <w:r w:rsidRPr="0065385B">
        <w:rPr>
          <w:rFonts w:cs="Arial"/>
          <w:szCs w:val="20"/>
        </w:rPr>
        <w:t>.</w:t>
      </w:r>
    </w:p>
    <w:p w14:paraId="389A67DE" w14:textId="3A96860E" w:rsidR="00FC681E" w:rsidRPr="0065385B" w:rsidRDefault="00FC681E" w:rsidP="0065385B">
      <w:pPr>
        <w:pStyle w:val="Heading2"/>
      </w:pPr>
      <w:bookmarkStart w:id="10" w:name="_Toc80634250"/>
      <w:bookmarkEnd w:id="9"/>
      <w:r w:rsidRPr="0065385B">
        <w:t xml:space="preserve">PV </w:t>
      </w:r>
      <w:r w:rsidR="00B50A85">
        <w:t>System</w:t>
      </w:r>
      <w:r w:rsidRPr="0065385B">
        <w:t xml:space="preserve"> Design Concept</w:t>
      </w:r>
      <w:bookmarkEnd w:id="10"/>
    </w:p>
    <w:p w14:paraId="69BD9F4C" w14:textId="64B0D3F4" w:rsidR="00FC681E" w:rsidRPr="0065385B" w:rsidRDefault="00FC681E" w:rsidP="00FC681E">
      <w:pPr>
        <w:jc w:val="both"/>
        <w:rPr>
          <w:rFonts w:cs="Arial"/>
          <w:szCs w:val="20"/>
        </w:rPr>
      </w:pPr>
      <w:r w:rsidRPr="0065385B">
        <w:rPr>
          <w:rFonts w:cs="Arial"/>
          <w:szCs w:val="20"/>
        </w:rPr>
        <w:t xml:space="preserve">The main characteristics of the grid connected PV </w:t>
      </w:r>
      <w:r w:rsidR="00B50A85">
        <w:rPr>
          <w:rFonts w:cs="Arial"/>
          <w:szCs w:val="20"/>
        </w:rPr>
        <w:t>System</w:t>
      </w:r>
      <w:r w:rsidRPr="0065385B">
        <w:rPr>
          <w:rFonts w:cs="Arial"/>
          <w:szCs w:val="20"/>
        </w:rPr>
        <w:t xml:space="preserve"> are defined below:</w:t>
      </w:r>
    </w:p>
    <w:p w14:paraId="338C52F0" w14:textId="3DA37930" w:rsidR="00FC681E" w:rsidRPr="00E55842" w:rsidRDefault="00FC681E" w:rsidP="00E55842">
      <w:pPr>
        <w:numPr>
          <w:ilvl w:val="0"/>
          <w:numId w:val="16"/>
        </w:numPr>
        <w:tabs>
          <w:tab w:val="left" w:pos="426"/>
        </w:tabs>
        <w:spacing w:after="0"/>
        <w:jc w:val="both"/>
        <w:rPr>
          <w:rFonts w:cs="Arial"/>
          <w:szCs w:val="20"/>
        </w:rPr>
      </w:pPr>
      <w:r w:rsidRPr="0065385B">
        <w:rPr>
          <w:rFonts w:cs="Arial"/>
          <w:szCs w:val="20"/>
        </w:rPr>
        <w:t xml:space="preserve">The PV </w:t>
      </w:r>
      <w:r w:rsidR="00B50A85">
        <w:rPr>
          <w:rFonts w:cs="Arial"/>
          <w:szCs w:val="20"/>
        </w:rPr>
        <w:t>System</w:t>
      </w:r>
      <w:r w:rsidRPr="0065385B">
        <w:rPr>
          <w:rFonts w:cs="Arial"/>
          <w:szCs w:val="20"/>
        </w:rPr>
        <w:t xml:space="preserve"> shall consist of ground mounted</w:t>
      </w:r>
      <w:r w:rsidR="00E55842">
        <w:rPr>
          <w:rFonts w:cs="Arial"/>
          <w:szCs w:val="20"/>
        </w:rPr>
        <w:t xml:space="preserve"> or roof-top mount (depends on site)</w:t>
      </w:r>
      <w:r w:rsidRPr="0065385B">
        <w:rPr>
          <w:rFonts w:cs="Arial"/>
          <w:szCs w:val="20"/>
        </w:rPr>
        <w:t xml:space="preserve"> silicon (</w:t>
      </w:r>
      <w:r w:rsidR="00E55842" w:rsidRPr="00E55842">
        <w:rPr>
          <w:rFonts w:cs="Arial"/>
          <w:szCs w:val="20"/>
        </w:rPr>
        <w:t>Monocrystalline/</w:t>
      </w:r>
      <w:r w:rsidRPr="00E55842">
        <w:rPr>
          <w:rFonts w:cs="Arial"/>
          <w:szCs w:val="20"/>
        </w:rPr>
        <w:t xml:space="preserve">mono-silicon or </w:t>
      </w:r>
      <w:r w:rsidR="00E55842">
        <w:rPr>
          <w:rFonts w:cs="Arial"/>
          <w:szCs w:val="20"/>
        </w:rPr>
        <w:t>Poly</w:t>
      </w:r>
      <w:r w:rsidR="00E55842" w:rsidRPr="00E55842">
        <w:rPr>
          <w:rFonts w:cs="Arial"/>
          <w:szCs w:val="20"/>
        </w:rPr>
        <w:t>crystalline</w:t>
      </w:r>
      <w:r w:rsidR="00E55842">
        <w:rPr>
          <w:rFonts w:cs="Arial"/>
          <w:szCs w:val="20"/>
        </w:rPr>
        <w:t>/</w:t>
      </w:r>
      <w:proofErr w:type="gramStart"/>
      <w:r w:rsidRPr="00E55842">
        <w:rPr>
          <w:rFonts w:cs="Arial"/>
          <w:szCs w:val="20"/>
        </w:rPr>
        <w:t>poly-silicon</w:t>
      </w:r>
      <w:proofErr w:type="gramEnd"/>
      <w:r w:rsidRPr="00E55842">
        <w:rPr>
          <w:rFonts w:cs="Arial"/>
          <w:szCs w:val="20"/>
        </w:rPr>
        <w:t>) modules and string inverters.</w:t>
      </w:r>
    </w:p>
    <w:p w14:paraId="295699C1" w14:textId="77777777" w:rsidR="00FC681E" w:rsidRPr="0065385B" w:rsidRDefault="00FC681E" w:rsidP="00940FED">
      <w:pPr>
        <w:numPr>
          <w:ilvl w:val="0"/>
          <w:numId w:val="16"/>
        </w:numPr>
        <w:tabs>
          <w:tab w:val="left" w:pos="426"/>
        </w:tabs>
        <w:spacing w:after="0"/>
        <w:jc w:val="both"/>
        <w:rPr>
          <w:rFonts w:cs="Arial"/>
          <w:szCs w:val="20"/>
        </w:rPr>
      </w:pPr>
      <w:r w:rsidRPr="0065385B">
        <w:rPr>
          <w:rFonts w:cs="Arial"/>
          <w:szCs w:val="20"/>
        </w:rPr>
        <w:t>PV modules shall have appropriate spacing design between arrays to minimize shading and to optimize O&amp;M.</w:t>
      </w:r>
    </w:p>
    <w:p w14:paraId="7A554F69" w14:textId="77777777" w:rsidR="00FC681E" w:rsidRPr="0065385B" w:rsidRDefault="00FC681E" w:rsidP="00940FED">
      <w:pPr>
        <w:numPr>
          <w:ilvl w:val="0"/>
          <w:numId w:val="16"/>
        </w:numPr>
        <w:tabs>
          <w:tab w:val="left" w:pos="426"/>
        </w:tabs>
        <w:spacing w:after="0"/>
        <w:jc w:val="both"/>
        <w:rPr>
          <w:rFonts w:cs="Arial"/>
          <w:szCs w:val="20"/>
        </w:rPr>
      </w:pPr>
      <w:r w:rsidRPr="0065385B">
        <w:rPr>
          <w:rFonts w:cs="Arial"/>
          <w:szCs w:val="20"/>
        </w:rPr>
        <w:t xml:space="preserve">The PV module mounting frames and structures shall be built with fixed tilt angle set in appropriate azimuth and geographical orientation as per own design. Structure foundations shall be of the screw or micro pole </w:t>
      </w:r>
      <w:r w:rsidRPr="0065385B">
        <w:rPr>
          <w:rFonts w:cs="Arial"/>
          <w:color w:val="000000"/>
          <w:szCs w:val="20"/>
        </w:rPr>
        <w:t>type for ground mounting</w:t>
      </w:r>
    </w:p>
    <w:p w14:paraId="541A6324" w14:textId="7A870651" w:rsidR="00FC681E" w:rsidRPr="0065385B" w:rsidRDefault="001C78F6" w:rsidP="00940FED">
      <w:pPr>
        <w:numPr>
          <w:ilvl w:val="0"/>
          <w:numId w:val="16"/>
        </w:numPr>
        <w:tabs>
          <w:tab w:val="left" w:pos="426"/>
        </w:tabs>
        <w:spacing w:after="0"/>
        <w:jc w:val="both"/>
        <w:rPr>
          <w:rFonts w:cs="Arial"/>
          <w:color w:val="000000"/>
          <w:szCs w:val="20"/>
        </w:rPr>
      </w:pPr>
      <w:r>
        <w:rPr>
          <w:rFonts w:cs="Arial"/>
          <w:color w:val="000000"/>
          <w:szCs w:val="20"/>
        </w:rPr>
        <w:t xml:space="preserve">The </w:t>
      </w:r>
      <w:r w:rsidR="00FC681E" w:rsidRPr="0065385B">
        <w:rPr>
          <w:rFonts w:cs="Arial"/>
          <w:color w:val="000000"/>
          <w:szCs w:val="20"/>
        </w:rPr>
        <w:t xml:space="preserve">PV </w:t>
      </w:r>
      <w:r w:rsidR="00B50A85">
        <w:rPr>
          <w:rFonts w:cs="Arial"/>
          <w:color w:val="000000"/>
          <w:szCs w:val="20"/>
        </w:rPr>
        <w:t>System</w:t>
      </w:r>
      <w:r w:rsidR="00FC681E" w:rsidRPr="0065385B">
        <w:rPr>
          <w:rFonts w:cs="Arial"/>
          <w:color w:val="000000"/>
          <w:szCs w:val="20"/>
        </w:rPr>
        <w:t xml:space="preserve"> </w:t>
      </w:r>
      <w:r>
        <w:rPr>
          <w:rFonts w:cs="Arial"/>
          <w:color w:val="000000"/>
          <w:szCs w:val="20"/>
        </w:rPr>
        <w:t xml:space="preserve">will connect </w:t>
      </w:r>
      <w:r w:rsidR="00FC681E" w:rsidRPr="0065385B">
        <w:rPr>
          <w:rFonts w:cs="Arial"/>
          <w:color w:val="000000"/>
          <w:szCs w:val="20"/>
        </w:rPr>
        <w:t xml:space="preserve">to </w:t>
      </w:r>
      <w:r>
        <w:rPr>
          <w:rFonts w:cs="Arial"/>
          <w:color w:val="000000"/>
          <w:szCs w:val="20"/>
        </w:rPr>
        <w:t>L</w:t>
      </w:r>
      <w:r w:rsidR="00FC681E" w:rsidRPr="0065385B">
        <w:rPr>
          <w:rFonts w:cs="Arial"/>
          <w:color w:val="000000"/>
          <w:szCs w:val="20"/>
        </w:rPr>
        <w:t xml:space="preserve">V level according to </w:t>
      </w:r>
      <w:r>
        <w:rPr>
          <w:rFonts w:cs="Arial"/>
          <w:color w:val="000000"/>
          <w:szCs w:val="20"/>
        </w:rPr>
        <w:t>local</w:t>
      </w:r>
      <w:r w:rsidR="00FC681E" w:rsidRPr="0065385B">
        <w:rPr>
          <w:rFonts w:cs="Arial"/>
          <w:color w:val="000000"/>
          <w:szCs w:val="20"/>
        </w:rPr>
        <w:t xml:space="preserve"> Grid Code and </w:t>
      </w:r>
      <w:r w:rsidR="00CA5BA1">
        <w:rPr>
          <w:rFonts w:cs="Arial"/>
          <w:color w:val="000000"/>
          <w:szCs w:val="20"/>
        </w:rPr>
        <w:t>DISCO</w:t>
      </w:r>
      <w:r w:rsidR="00FC681E" w:rsidRPr="0065385B">
        <w:rPr>
          <w:rFonts w:cs="Arial"/>
          <w:color w:val="000000"/>
          <w:szCs w:val="20"/>
        </w:rPr>
        <w:t xml:space="preserve"> requirements.</w:t>
      </w:r>
    </w:p>
    <w:p w14:paraId="135A2D14" w14:textId="77777777" w:rsidR="00FC681E" w:rsidRPr="0065385B" w:rsidRDefault="00FC681E" w:rsidP="00940FED">
      <w:pPr>
        <w:numPr>
          <w:ilvl w:val="0"/>
          <w:numId w:val="16"/>
        </w:numPr>
        <w:tabs>
          <w:tab w:val="left" w:pos="426"/>
        </w:tabs>
        <w:spacing w:after="0"/>
        <w:jc w:val="both"/>
        <w:rPr>
          <w:rFonts w:cs="Arial"/>
          <w:szCs w:val="20"/>
        </w:rPr>
      </w:pPr>
      <w:r w:rsidRPr="0065385B">
        <w:rPr>
          <w:rFonts w:cs="Arial"/>
          <w:szCs w:val="20"/>
        </w:rPr>
        <w:t>The power supply of auxiliary loads shall be considered.</w:t>
      </w:r>
    </w:p>
    <w:p w14:paraId="65689B03" w14:textId="77777777" w:rsidR="00FC681E" w:rsidRPr="0065385B" w:rsidRDefault="00FC681E" w:rsidP="00940FED">
      <w:pPr>
        <w:numPr>
          <w:ilvl w:val="0"/>
          <w:numId w:val="16"/>
        </w:numPr>
        <w:tabs>
          <w:tab w:val="left" w:pos="426"/>
        </w:tabs>
        <w:spacing w:after="0"/>
        <w:jc w:val="both"/>
        <w:rPr>
          <w:rFonts w:cs="Arial"/>
          <w:szCs w:val="20"/>
        </w:rPr>
      </w:pPr>
      <w:bookmarkStart w:id="11" w:name="_Hlk17795733"/>
      <w:r w:rsidRPr="0065385B">
        <w:rPr>
          <w:rFonts w:cs="Arial"/>
          <w:b/>
          <w:bCs/>
          <w:szCs w:val="20"/>
        </w:rPr>
        <w:t>Instrumentation &amp; Control (I&amp;C)</w:t>
      </w:r>
      <w:bookmarkEnd w:id="11"/>
      <w:r w:rsidRPr="0065385B">
        <w:rPr>
          <w:rFonts w:cs="Arial"/>
          <w:b/>
          <w:bCs/>
          <w:szCs w:val="20"/>
        </w:rPr>
        <w:t xml:space="preserve"> system</w:t>
      </w:r>
      <w:r w:rsidRPr="0065385B">
        <w:rPr>
          <w:rFonts w:cs="Arial"/>
          <w:szCs w:val="20"/>
        </w:rPr>
        <w:t>: covering power circuits, meteorological stations, security; surveillance; and metering.</w:t>
      </w:r>
    </w:p>
    <w:p w14:paraId="790F9C9A" w14:textId="0CC25674" w:rsidR="00FC681E" w:rsidRPr="0065385B" w:rsidRDefault="00FC681E" w:rsidP="00940FED">
      <w:pPr>
        <w:numPr>
          <w:ilvl w:val="0"/>
          <w:numId w:val="16"/>
        </w:numPr>
        <w:tabs>
          <w:tab w:val="left" w:pos="426"/>
        </w:tabs>
        <w:spacing w:after="0"/>
        <w:jc w:val="both"/>
        <w:rPr>
          <w:rFonts w:cs="Arial"/>
          <w:szCs w:val="20"/>
        </w:rPr>
      </w:pPr>
      <w:r w:rsidRPr="0065385B">
        <w:rPr>
          <w:rFonts w:cs="Arial"/>
          <w:szCs w:val="20"/>
        </w:rPr>
        <w:t>A</w:t>
      </w:r>
      <w:r w:rsidR="003737B5">
        <w:rPr>
          <w:rFonts w:cs="Arial"/>
          <w:szCs w:val="20"/>
        </w:rPr>
        <w:t>dditional civil works and services as needed</w:t>
      </w:r>
    </w:p>
    <w:p w14:paraId="66F7A9F8" w14:textId="71CD47C0" w:rsidR="00FC681E" w:rsidRPr="0065385B" w:rsidRDefault="00FC681E" w:rsidP="00940FED">
      <w:pPr>
        <w:numPr>
          <w:ilvl w:val="0"/>
          <w:numId w:val="16"/>
        </w:numPr>
        <w:tabs>
          <w:tab w:val="left" w:pos="426"/>
        </w:tabs>
        <w:jc w:val="both"/>
        <w:rPr>
          <w:rFonts w:cs="Arial"/>
          <w:szCs w:val="20"/>
        </w:rPr>
      </w:pPr>
      <w:r w:rsidRPr="0065385B">
        <w:rPr>
          <w:rFonts w:cs="Arial"/>
          <w:szCs w:val="20"/>
        </w:rPr>
        <w:t>Internet connection for monitoring purposes.</w:t>
      </w:r>
    </w:p>
    <w:p w14:paraId="5EBBB718" w14:textId="364315F9" w:rsidR="00FC681E" w:rsidRPr="0065385B" w:rsidRDefault="00FC681E" w:rsidP="0065385B">
      <w:pPr>
        <w:pStyle w:val="Heading2"/>
      </w:pPr>
      <w:bookmarkStart w:id="12" w:name="_Toc80634251"/>
      <w:r w:rsidRPr="0065385B">
        <w:t>Assumptions</w:t>
      </w:r>
      <w:bookmarkEnd w:id="12"/>
    </w:p>
    <w:p w14:paraId="3B5C75E9" w14:textId="38659B7D" w:rsidR="000656A8" w:rsidRPr="00035BE7" w:rsidRDefault="000656A8" w:rsidP="000656A8">
      <w:pPr>
        <w:pStyle w:val="Spiegel3"/>
        <w:numPr>
          <w:ilvl w:val="0"/>
          <w:numId w:val="0"/>
        </w:numPr>
        <w:tabs>
          <w:tab w:val="num" w:pos="955"/>
          <w:tab w:val="num" w:pos="1558"/>
        </w:tabs>
        <w:spacing w:after="120"/>
        <w:jc w:val="both"/>
        <w:rPr>
          <w:rFonts w:ascii="Arial" w:hAnsi="Arial" w:cs="Arial"/>
          <w:sz w:val="20"/>
          <w:szCs w:val="20"/>
        </w:rPr>
      </w:pPr>
      <w:r w:rsidRPr="000656A8">
        <w:rPr>
          <w:rFonts w:ascii="Arial" w:hAnsi="Arial" w:cs="Arial"/>
          <w:b/>
          <w:bCs/>
          <w:sz w:val="20"/>
          <w:szCs w:val="20"/>
        </w:rPr>
        <w:t>Quality:</w:t>
      </w:r>
      <w:r>
        <w:rPr>
          <w:rFonts w:ascii="Arial" w:hAnsi="Arial" w:cs="Arial"/>
          <w:sz w:val="20"/>
          <w:szCs w:val="20"/>
        </w:rPr>
        <w:t xml:space="preserve"> </w:t>
      </w:r>
      <w:r w:rsidRPr="00035BE7">
        <w:rPr>
          <w:rFonts w:ascii="Arial" w:hAnsi="Arial" w:cs="Arial"/>
          <w:sz w:val="20"/>
          <w:szCs w:val="20"/>
        </w:rPr>
        <w:t xml:space="preserve">The PV </w:t>
      </w:r>
      <w:r>
        <w:rPr>
          <w:rFonts w:ascii="Arial" w:hAnsi="Arial" w:cs="Arial"/>
          <w:sz w:val="20"/>
          <w:szCs w:val="20"/>
        </w:rPr>
        <w:t>System</w:t>
      </w:r>
      <w:r w:rsidRPr="00035BE7">
        <w:rPr>
          <w:rFonts w:ascii="Arial" w:hAnsi="Arial" w:cs="Arial"/>
          <w:sz w:val="20"/>
          <w:szCs w:val="20"/>
        </w:rPr>
        <w:t>s shall consist of Tier 1 class A PV modules and string inverters.</w:t>
      </w:r>
    </w:p>
    <w:p w14:paraId="28C5FEBC" w14:textId="2954B6C2" w:rsidR="000656A8" w:rsidRDefault="00FC681E" w:rsidP="00035BE7">
      <w:pPr>
        <w:pStyle w:val="Spiegel3"/>
        <w:numPr>
          <w:ilvl w:val="0"/>
          <w:numId w:val="0"/>
        </w:numPr>
        <w:tabs>
          <w:tab w:val="num" w:pos="955"/>
          <w:tab w:val="num" w:pos="1558"/>
        </w:tabs>
        <w:spacing w:after="120"/>
        <w:jc w:val="both"/>
        <w:rPr>
          <w:rFonts w:ascii="Arial" w:hAnsi="Arial" w:cs="Arial"/>
          <w:color w:val="000000"/>
          <w:sz w:val="20"/>
          <w:szCs w:val="20"/>
        </w:rPr>
      </w:pPr>
      <w:r w:rsidRPr="00035BE7">
        <w:rPr>
          <w:rFonts w:ascii="Arial" w:hAnsi="Arial" w:cs="Arial"/>
          <w:b/>
          <w:bCs/>
          <w:sz w:val="20"/>
          <w:szCs w:val="20"/>
        </w:rPr>
        <w:t xml:space="preserve">Capacity: </w:t>
      </w:r>
      <w:r w:rsidR="00035BE7" w:rsidRPr="000656A8">
        <w:rPr>
          <w:rFonts w:ascii="Arial" w:hAnsi="Arial" w:cs="Arial"/>
          <w:color w:val="000000"/>
          <w:sz w:val="20"/>
          <w:szCs w:val="20"/>
        </w:rPr>
        <w:t xml:space="preserve">The </w:t>
      </w:r>
      <w:r w:rsidR="000A30C3">
        <w:rPr>
          <w:rFonts w:ascii="Arial" w:hAnsi="Arial" w:cs="Arial"/>
          <w:color w:val="000000"/>
          <w:sz w:val="20"/>
          <w:szCs w:val="20"/>
        </w:rPr>
        <w:t xml:space="preserve">PV Systems capacities (composed either by </w:t>
      </w:r>
      <w:r w:rsidR="002D6BB4">
        <w:rPr>
          <w:rFonts w:ascii="Arial" w:hAnsi="Arial" w:cs="Arial"/>
          <w:color w:val="000000"/>
          <w:sz w:val="20"/>
          <w:szCs w:val="20"/>
        </w:rPr>
        <w:t>400</w:t>
      </w:r>
      <w:r w:rsidR="000A30C3">
        <w:rPr>
          <w:rFonts w:ascii="Arial" w:hAnsi="Arial" w:cs="Arial"/>
          <w:color w:val="000000"/>
          <w:sz w:val="20"/>
          <w:szCs w:val="20"/>
        </w:rPr>
        <w:t xml:space="preserve"> Wp or </w:t>
      </w:r>
      <w:r w:rsidR="002D6BB4">
        <w:rPr>
          <w:rFonts w:ascii="Arial" w:hAnsi="Arial" w:cs="Arial"/>
          <w:color w:val="000000"/>
          <w:sz w:val="20"/>
          <w:szCs w:val="20"/>
        </w:rPr>
        <w:t xml:space="preserve">above; </w:t>
      </w:r>
      <w:r w:rsidR="000A30C3">
        <w:rPr>
          <w:rFonts w:ascii="Arial" w:hAnsi="Arial" w:cs="Arial"/>
          <w:color w:val="000000"/>
          <w:sz w:val="20"/>
          <w:szCs w:val="20"/>
        </w:rPr>
        <w:t>mono</w:t>
      </w:r>
      <w:r w:rsidR="002D6BB4">
        <w:rPr>
          <w:rFonts w:ascii="Arial" w:hAnsi="Arial" w:cs="Arial"/>
          <w:color w:val="000000"/>
          <w:sz w:val="20"/>
          <w:szCs w:val="20"/>
        </w:rPr>
        <w:t>-</w:t>
      </w:r>
      <w:r w:rsidR="000A30C3">
        <w:rPr>
          <w:rFonts w:ascii="Arial" w:hAnsi="Arial" w:cs="Arial"/>
          <w:color w:val="000000"/>
          <w:sz w:val="20"/>
          <w:szCs w:val="20"/>
        </w:rPr>
        <w:t>silicon modules) are listed within the following scale:</w:t>
      </w:r>
    </w:p>
    <w:p w14:paraId="545F1AC6" w14:textId="4D40325F" w:rsidR="002D6BB4" w:rsidRPr="001C2E39" w:rsidRDefault="001C2E39" w:rsidP="001C2E39">
      <w:pPr>
        <w:pStyle w:val="Caption"/>
        <w:keepNext/>
      </w:pPr>
      <w:r>
        <w:t>Table 1: Ranges of Quantities of solar PV Modules</w:t>
      </w:r>
    </w:p>
    <w:tbl>
      <w:tblPr>
        <w:tblStyle w:val="TableGrid"/>
        <w:tblpPr w:leftFromText="141" w:rightFromText="141" w:vertAnchor="text" w:tblpY="1"/>
        <w:tblOverlap w:val="never"/>
        <w:tblW w:w="4815" w:type="dxa"/>
        <w:tblLook w:val="04A0" w:firstRow="1" w:lastRow="0" w:firstColumn="1" w:lastColumn="0" w:noHBand="0" w:noVBand="1"/>
      </w:tblPr>
      <w:tblGrid>
        <w:gridCol w:w="501"/>
        <w:gridCol w:w="4314"/>
      </w:tblGrid>
      <w:tr w:rsidR="002D6BB4" w:rsidRPr="00362B03" w14:paraId="558856A5" w14:textId="77777777" w:rsidTr="002D6BB4">
        <w:tc>
          <w:tcPr>
            <w:tcW w:w="501" w:type="dxa"/>
            <w:shd w:val="clear" w:color="auto" w:fill="D9D9D9" w:themeFill="background1" w:themeFillShade="D9"/>
          </w:tcPr>
          <w:p w14:paraId="11B72DE4" w14:textId="77777777" w:rsidR="002D6BB4" w:rsidRPr="00362B03" w:rsidRDefault="002D6BB4" w:rsidP="00116F1D">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4314" w:type="dxa"/>
            <w:shd w:val="clear" w:color="auto" w:fill="D9D9D9" w:themeFill="background1" w:themeFillShade="D9"/>
          </w:tcPr>
          <w:p w14:paraId="2915B1E3" w14:textId="77777777" w:rsidR="002D6BB4" w:rsidRPr="00362B03" w:rsidRDefault="002D6BB4" w:rsidP="00116F1D">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14:paraId="405621B7" w14:textId="77777777" w:rsidR="002D6BB4" w:rsidRPr="00362B03" w:rsidRDefault="002D6BB4" w:rsidP="00116F1D">
            <w:pPr>
              <w:pStyle w:val="NoSpacing"/>
              <w:jc w:val="center"/>
              <w:rPr>
                <w:rFonts w:ascii="Arial" w:hAnsi="Arial" w:cs="Arial"/>
                <w:b/>
                <w:bCs/>
                <w:spacing w:val="-2"/>
                <w:sz w:val="18"/>
                <w:szCs w:val="18"/>
              </w:rPr>
            </w:pPr>
            <w:r w:rsidRPr="00362B03">
              <w:rPr>
                <w:rFonts w:ascii="Arial" w:hAnsi="Arial" w:cs="Arial"/>
                <w:b/>
                <w:bCs/>
                <w:spacing w:val="-2"/>
                <w:sz w:val="18"/>
                <w:szCs w:val="18"/>
              </w:rPr>
              <w:t>[</w:t>
            </w:r>
            <w:proofErr w:type="spellStart"/>
            <w:r w:rsidRPr="00362B03">
              <w:rPr>
                <w:rFonts w:ascii="Arial" w:hAnsi="Arial" w:cs="Arial"/>
                <w:b/>
                <w:bCs/>
                <w:spacing w:val="-2"/>
                <w:sz w:val="18"/>
                <w:szCs w:val="18"/>
              </w:rPr>
              <w:t>kWp</w:t>
            </w:r>
            <w:proofErr w:type="spellEnd"/>
            <w:r w:rsidRPr="00362B03">
              <w:rPr>
                <w:rFonts w:ascii="Arial" w:hAnsi="Arial" w:cs="Arial"/>
                <w:b/>
                <w:bCs/>
                <w:spacing w:val="-2"/>
                <w:sz w:val="18"/>
                <w:szCs w:val="18"/>
              </w:rPr>
              <w:t>]</w:t>
            </w:r>
          </w:p>
        </w:tc>
      </w:tr>
      <w:tr w:rsidR="002D6BB4" w:rsidRPr="00362B03" w14:paraId="45EAFC02" w14:textId="77777777" w:rsidTr="002D6BB4">
        <w:tc>
          <w:tcPr>
            <w:tcW w:w="501" w:type="dxa"/>
          </w:tcPr>
          <w:p w14:paraId="6A70EA5B" w14:textId="77777777" w:rsidR="002D6BB4" w:rsidRPr="00362B03" w:rsidRDefault="002D6BB4" w:rsidP="00116F1D">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4314" w:type="dxa"/>
            <w:vAlign w:val="center"/>
          </w:tcPr>
          <w:p w14:paraId="08DB8CEA" w14:textId="77777777" w:rsidR="002D6BB4" w:rsidRPr="00362B03" w:rsidRDefault="002D6BB4" w:rsidP="00116F1D">
            <w:pPr>
              <w:pStyle w:val="NoSpacing"/>
              <w:jc w:val="both"/>
              <w:rPr>
                <w:rFonts w:ascii="Arial" w:hAnsi="Arial" w:cs="Arial"/>
                <w:spacing w:val="-2"/>
                <w:sz w:val="18"/>
                <w:szCs w:val="18"/>
              </w:rPr>
            </w:pPr>
            <w:r w:rsidRPr="00362B03">
              <w:rPr>
                <w:rFonts w:ascii="Arial" w:hAnsi="Arial" w:cs="Arial"/>
                <w:spacing w:val="-2"/>
                <w:sz w:val="18"/>
                <w:szCs w:val="18"/>
              </w:rPr>
              <w:t>0- 100</w:t>
            </w:r>
          </w:p>
        </w:tc>
      </w:tr>
      <w:tr w:rsidR="002D6BB4" w:rsidRPr="00362B03" w14:paraId="76F97F57" w14:textId="77777777" w:rsidTr="002D6BB4">
        <w:tc>
          <w:tcPr>
            <w:tcW w:w="501" w:type="dxa"/>
          </w:tcPr>
          <w:p w14:paraId="62D2C479"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2</w:t>
            </w:r>
          </w:p>
        </w:tc>
        <w:tc>
          <w:tcPr>
            <w:tcW w:w="4314" w:type="dxa"/>
            <w:vAlign w:val="center"/>
          </w:tcPr>
          <w:p w14:paraId="4AC83770" w14:textId="77777777" w:rsidR="002D6BB4" w:rsidRPr="00362B03" w:rsidRDefault="002D6BB4" w:rsidP="00116F1D">
            <w:pPr>
              <w:pStyle w:val="NoSpacing"/>
              <w:jc w:val="both"/>
              <w:rPr>
                <w:rFonts w:ascii="Arial" w:hAnsi="Arial" w:cs="Arial"/>
                <w:spacing w:val="-2"/>
                <w:sz w:val="18"/>
                <w:szCs w:val="18"/>
              </w:rPr>
            </w:pPr>
            <w:r w:rsidRPr="00362B03">
              <w:rPr>
                <w:rFonts w:ascii="Arial" w:hAnsi="Arial" w:cs="Arial"/>
                <w:spacing w:val="-2"/>
                <w:sz w:val="18"/>
                <w:szCs w:val="18"/>
              </w:rPr>
              <w:t>101- 200</w:t>
            </w:r>
          </w:p>
        </w:tc>
      </w:tr>
      <w:tr w:rsidR="002D6BB4" w:rsidRPr="00362B03" w14:paraId="3787ED94" w14:textId="77777777" w:rsidTr="002D6BB4">
        <w:tc>
          <w:tcPr>
            <w:tcW w:w="501" w:type="dxa"/>
          </w:tcPr>
          <w:p w14:paraId="5C9717D4"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3</w:t>
            </w:r>
          </w:p>
        </w:tc>
        <w:tc>
          <w:tcPr>
            <w:tcW w:w="4314" w:type="dxa"/>
            <w:vAlign w:val="center"/>
          </w:tcPr>
          <w:p w14:paraId="2B79F729" w14:textId="77777777" w:rsidR="002D6BB4" w:rsidRPr="00362B03" w:rsidRDefault="002D6BB4" w:rsidP="00116F1D">
            <w:pPr>
              <w:pStyle w:val="NoSpacing"/>
              <w:jc w:val="both"/>
              <w:rPr>
                <w:rFonts w:ascii="Arial" w:hAnsi="Arial" w:cs="Arial"/>
                <w:spacing w:val="-2"/>
                <w:sz w:val="18"/>
                <w:szCs w:val="18"/>
              </w:rPr>
            </w:pPr>
            <w:r w:rsidRPr="00362B03">
              <w:rPr>
                <w:rFonts w:ascii="Arial" w:hAnsi="Arial" w:cs="Arial"/>
                <w:spacing w:val="-2"/>
                <w:sz w:val="18"/>
                <w:szCs w:val="18"/>
              </w:rPr>
              <w:t>201- 300</w:t>
            </w:r>
          </w:p>
        </w:tc>
      </w:tr>
      <w:tr w:rsidR="002D6BB4" w:rsidRPr="00362B03" w14:paraId="0A0E5FBB" w14:textId="77777777" w:rsidTr="002D6BB4">
        <w:tc>
          <w:tcPr>
            <w:tcW w:w="501" w:type="dxa"/>
          </w:tcPr>
          <w:p w14:paraId="74B229AB"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4</w:t>
            </w:r>
          </w:p>
        </w:tc>
        <w:tc>
          <w:tcPr>
            <w:tcW w:w="4314" w:type="dxa"/>
            <w:vAlign w:val="center"/>
          </w:tcPr>
          <w:p w14:paraId="71F57C54" w14:textId="77777777" w:rsidR="002D6BB4" w:rsidRPr="00362B03" w:rsidRDefault="002D6BB4" w:rsidP="00116F1D">
            <w:pPr>
              <w:pStyle w:val="NoSpacing"/>
              <w:jc w:val="both"/>
              <w:rPr>
                <w:rFonts w:ascii="Arial" w:hAnsi="Arial" w:cs="Arial"/>
                <w:spacing w:val="-2"/>
                <w:sz w:val="18"/>
                <w:szCs w:val="18"/>
              </w:rPr>
            </w:pPr>
            <w:r w:rsidRPr="00362B03">
              <w:rPr>
                <w:rFonts w:ascii="Arial" w:hAnsi="Arial" w:cs="Arial"/>
                <w:spacing w:val="-2"/>
                <w:sz w:val="18"/>
                <w:szCs w:val="18"/>
              </w:rPr>
              <w:t>301- 400</w:t>
            </w:r>
          </w:p>
        </w:tc>
      </w:tr>
      <w:tr w:rsidR="002D6BB4" w:rsidRPr="00362B03" w14:paraId="526C753C" w14:textId="77777777" w:rsidTr="002D6BB4">
        <w:tc>
          <w:tcPr>
            <w:tcW w:w="501" w:type="dxa"/>
          </w:tcPr>
          <w:p w14:paraId="647B3238"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5</w:t>
            </w:r>
          </w:p>
        </w:tc>
        <w:tc>
          <w:tcPr>
            <w:tcW w:w="4314" w:type="dxa"/>
            <w:vAlign w:val="center"/>
          </w:tcPr>
          <w:p w14:paraId="65426B67" w14:textId="77777777" w:rsidR="002D6BB4" w:rsidRPr="00362B03" w:rsidRDefault="002D6BB4" w:rsidP="00116F1D">
            <w:pPr>
              <w:pStyle w:val="NoSpacing"/>
              <w:jc w:val="both"/>
              <w:rPr>
                <w:rFonts w:ascii="Arial" w:hAnsi="Arial" w:cs="Arial"/>
                <w:spacing w:val="-2"/>
                <w:sz w:val="18"/>
                <w:szCs w:val="18"/>
              </w:rPr>
            </w:pPr>
            <w:r w:rsidRPr="00362B03">
              <w:rPr>
                <w:rFonts w:ascii="Arial" w:hAnsi="Arial" w:cs="Arial"/>
                <w:spacing w:val="-2"/>
                <w:sz w:val="18"/>
                <w:szCs w:val="18"/>
              </w:rPr>
              <w:t>401- 500</w:t>
            </w:r>
          </w:p>
        </w:tc>
      </w:tr>
      <w:tr w:rsidR="002D6BB4" w:rsidRPr="00362B03" w14:paraId="25A78B4B" w14:textId="77777777" w:rsidTr="002D6BB4">
        <w:tc>
          <w:tcPr>
            <w:tcW w:w="501" w:type="dxa"/>
          </w:tcPr>
          <w:p w14:paraId="25DA72F0"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6</w:t>
            </w:r>
          </w:p>
        </w:tc>
        <w:tc>
          <w:tcPr>
            <w:tcW w:w="4314" w:type="dxa"/>
            <w:vAlign w:val="center"/>
          </w:tcPr>
          <w:p w14:paraId="4878297E" w14:textId="77777777" w:rsidR="002D6BB4" w:rsidRPr="00362B03" w:rsidRDefault="002D6BB4" w:rsidP="00116F1D">
            <w:pPr>
              <w:pStyle w:val="NoSpacing"/>
              <w:jc w:val="both"/>
              <w:rPr>
                <w:rFonts w:ascii="Arial" w:hAnsi="Arial" w:cs="Arial"/>
                <w:spacing w:val="-2"/>
                <w:sz w:val="18"/>
                <w:szCs w:val="18"/>
              </w:rPr>
            </w:pPr>
            <w:r w:rsidRPr="00362B03">
              <w:rPr>
                <w:rFonts w:ascii="Arial" w:hAnsi="Arial" w:cs="Arial"/>
                <w:spacing w:val="-2"/>
                <w:sz w:val="18"/>
                <w:szCs w:val="18"/>
              </w:rPr>
              <w:t>501- 600</w:t>
            </w:r>
          </w:p>
        </w:tc>
      </w:tr>
      <w:tr w:rsidR="002D6BB4" w:rsidRPr="00362B03" w14:paraId="0CFD9F02" w14:textId="77777777" w:rsidTr="002D6BB4">
        <w:tc>
          <w:tcPr>
            <w:tcW w:w="501" w:type="dxa"/>
          </w:tcPr>
          <w:p w14:paraId="27977412"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7</w:t>
            </w:r>
          </w:p>
        </w:tc>
        <w:tc>
          <w:tcPr>
            <w:tcW w:w="4314" w:type="dxa"/>
            <w:vAlign w:val="center"/>
          </w:tcPr>
          <w:p w14:paraId="784C9660" w14:textId="77777777" w:rsidR="002D6BB4" w:rsidRPr="00362B03" w:rsidRDefault="002D6BB4" w:rsidP="00116F1D">
            <w:pPr>
              <w:pStyle w:val="NoSpacing"/>
              <w:jc w:val="both"/>
              <w:rPr>
                <w:rFonts w:ascii="Arial" w:hAnsi="Arial" w:cs="Arial"/>
                <w:spacing w:val="-2"/>
                <w:sz w:val="18"/>
                <w:szCs w:val="18"/>
              </w:rPr>
            </w:pPr>
            <w:r w:rsidRPr="00362B03">
              <w:rPr>
                <w:rFonts w:ascii="Arial" w:hAnsi="Arial" w:cs="Arial"/>
                <w:spacing w:val="-2"/>
                <w:sz w:val="18"/>
                <w:szCs w:val="18"/>
              </w:rPr>
              <w:t>601- 700</w:t>
            </w:r>
          </w:p>
        </w:tc>
      </w:tr>
      <w:tr w:rsidR="002D6BB4" w:rsidRPr="00362B03" w14:paraId="3ACB3020" w14:textId="77777777" w:rsidTr="002D6BB4">
        <w:tc>
          <w:tcPr>
            <w:tcW w:w="501" w:type="dxa"/>
          </w:tcPr>
          <w:p w14:paraId="78C9D1E3"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8</w:t>
            </w:r>
          </w:p>
        </w:tc>
        <w:tc>
          <w:tcPr>
            <w:tcW w:w="4314" w:type="dxa"/>
            <w:vAlign w:val="center"/>
          </w:tcPr>
          <w:p w14:paraId="7185DA36" w14:textId="77777777" w:rsidR="002D6BB4" w:rsidRPr="00362B03" w:rsidRDefault="002D6BB4" w:rsidP="00116F1D">
            <w:pPr>
              <w:pStyle w:val="NoSpacing"/>
              <w:jc w:val="both"/>
              <w:rPr>
                <w:rFonts w:ascii="Arial" w:hAnsi="Arial" w:cs="Arial"/>
                <w:spacing w:val="-2"/>
                <w:sz w:val="18"/>
                <w:szCs w:val="18"/>
              </w:rPr>
            </w:pPr>
            <w:r w:rsidRPr="00362B03">
              <w:rPr>
                <w:rFonts w:ascii="Arial" w:hAnsi="Arial" w:cs="Arial"/>
                <w:spacing w:val="-2"/>
                <w:sz w:val="18"/>
                <w:szCs w:val="18"/>
              </w:rPr>
              <w:t>701- 800</w:t>
            </w:r>
          </w:p>
        </w:tc>
      </w:tr>
      <w:tr w:rsidR="002D6BB4" w:rsidRPr="00362B03" w14:paraId="58422C40" w14:textId="77777777" w:rsidTr="002D6BB4">
        <w:tc>
          <w:tcPr>
            <w:tcW w:w="501" w:type="dxa"/>
          </w:tcPr>
          <w:p w14:paraId="2002201B"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9</w:t>
            </w:r>
          </w:p>
        </w:tc>
        <w:tc>
          <w:tcPr>
            <w:tcW w:w="4314" w:type="dxa"/>
            <w:vAlign w:val="center"/>
          </w:tcPr>
          <w:p w14:paraId="0C96758B" w14:textId="77777777" w:rsidR="002D6BB4" w:rsidRPr="00362B03" w:rsidRDefault="002D6BB4" w:rsidP="00116F1D">
            <w:pPr>
              <w:pStyle w:val="NoSpacing"/>
              <w:jc w:val="both"/>
              <w:rPr>
                <w:rFonts w:ascii="Arial" w:hAnsi="Arial" w:cs="Arial"/>
                <w:spacing w:val="-2"/>
                <w:sz w:val="18"/>
                <w:szCs w:val="18"/>
              </w:rPr>
            </w:pPr>
            <w:r w:rsidRPr="00362B03">
              <w:rPr>
                <w:rFonts w:ascii="Arial" w:hAnsi="Arial" w:cs="Arial"/>
                <w:spacing w:val="-2"/>
                <w:sz w:val="18"/>
                <w:szCs w:val="18"/>
              </w:rPr>
              <w:t>801- 900</w:t>
            </w:r>
          </w:p>
        </w:tc>
      </w:tr>
      <w:tr w:rsidR="002D6BB4" w:rsidRPr="00362B03" w14:paraId="4398FD5A" w14:textId="77777777" w:rsidTr="002D6BB4">
        <w:tc>
          <w:tcPr>
            <w:tcW w:w="501" w:type="dxa"/>
          </w:tcPr>
          <w:p w14:paraId="7DA86BE3"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10</w:t>
            </w:r>
          </w:p>
        </w:tc>
        <w:tc>
          <w:tcPr>
            <w:tcW w:w="4314" w:type="dxa"/>
            <w:vAlign w:val="center"/>
          </w:tcPr>
          <w:p w14:paraId="413FDF19" w14:textId="77777777" w:rsidR="002D6BB4" w:rsidRPr="00362B03" w:rsidRDefault="002D6BB4" w:rsidP="00116F1D">
            <w:pPr>
              <w:pStyle w:val="NoSpacing"/>
              <w:jc w:val="both"/>
              <w:rPr>
                <w:rFonts w:ascii="Arial" w:hAnsi="Arial" w:cs="Arial"/>
                <w:spacing w:val="-2"/>
                <w:sz w:val="18"/>
                <w:szCs w:val="18"/>
              </w:rPr>
            </w:pPr>
            <w:r w:rsidRPr="00362B03">
              <w:rPr>
                <w:rFonts w:ascii="Arial" w:hAnsi="Arial" w:cs="Arial"/>
                <w:spacing w:val="-2"/>
                <w:sz w:val="18"/>
                <w:szCs w:val="18"/>
              </w:rPr>
              <w:t>901- 1,000</w:t>
            </w:r>
          </w:p>
        </w:tc>
      </w:tr>
      <w:tr w:rsidR="002D6BB4" w:rsidRPr="00362B03" w14:paraId="02C0D326" w14:textId="77777777" w:rsidTr="002D6BB4">
        <w:tc>
          <w:tcPr>
            <w:tcW w:w="501" w:type="dxa"/>
          </w:tcPr>
          <w:p w14:paraId="5F3C4933"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11</w:t>
            </w:r>
          </w:p>
        </w:tc>
        <w:tc>
          <w:tcPr>
            <w:tcW w:w="4314" w:type="dxa"/>
            <w:vAlign w:val="center"/>
          </w:tcPr>
          <w:p w14:paraId="26D10BC3" w14:textId="77777777" w:rsidR="002D6BB4" w:rsidRPr="00362B03" w:rsidRDefault="002D6BB4" w:rsidP="00116F1D">
            <w:pPr>
              <w:pStyle w:val="NoSpacing"/>
              <w:jc w:val="both"/>
              <w:rPr>
                <w:rFonts w:ascii="Arial" w:hAnsi="Arial" w:cs="Arial"/>
                <w:spacing w:val="-2"/>
                <w:sz w:val="18"/>
                <w:szCs w:val="18"/>
              </w:rPr>
            </w:pPr>
            <w:r w:rsidRPr="00362B03">
              <w:rPr>
                <w:rFonts w:ascii="Arial" w:hAnsi="Arial" w:cs="Arial"/>
                <w:spacing w:val="-2"/>
                <w:sz w:val="18"/>
                <w:szCs w:val="18"/>
              </w:rPr>
              <w:t>1,001- 1,250</w:t>
            </w:r>
          </w:p>
        </w:tc>
      </w:tr>
      <w:tr w:rsidR="002D6BB4" w:rsidRPr="00362B03" w14:paraId="2718B855" w14:textId="77777777" w:rsidTr="002D6BB4">
        <w:tc>
          <w:tcPr>
            <w:tcW w:w="501" w:type="dxa"/>
          </w:tcPr>
          <w:p w14:paraId="3A7119C5"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12</w:t>
            </w:r>
          </w:p>
        </w:tc>
        <w:tc>
          <w:tcPr>
            <w:tcW w:w="4314" w:type="dxa"/>
          </w:tcPr>
          <w:p w14:paraId="1FF6608E" w14:textId="77777777" w:rsidR="002D6BB4" w:rsidRPr="00362B03" w:rsidRDefault="002D6BB4" w:rsidP="00116F1D">
            <w:pPr>
              <w:pStyle w:val="NoSpacing"/>
              <w:jc w:val="both"/>
              <w:rPr>
                <w:rFonts w:ascii="Arial" w:hAnsi="Arial" w:cs="Arial"/>
                <w:spacing w:val="-2"/>
                <w:sz w:val="18"/>
                <w:szCs w:val="18"/>
              </w:rPr>
            </w:pPr>
            <w:r w:rsidRPr="00362B03">
              <w:rPr>
                <w:rFonts w:ascii="Arial" w:hAnsi="Arial" w:cs="Arial"/>
                <w:spacing w:val="-2"/>
                <w:sz w:val="18"/>
                <w:szCs w:val="18"/>
              </w:rPr>
              <w:t>1,251- 1,500</w:t>
            </w:r>
          </w:p>
        </w:tc>
      </w:tr>
      <w:tr w:rsidR="002D6BB4" w:rsidRPr="00362B03" w14:paraId="560F18AB" w14:textId="77777777" w:rsidTr="002D6BB4">
        <w:tc>
          <w:tcPr>
            <w:tcW w:w="501" w:type="dxa"/>
          </w:tcPr>
          <w:p w14:paraId="7A646D11"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13</w:t>
            </w:r>
          </w:p>
        </w:tc>
        <w:tc>
          <w:tcPr>
            <w:tcW w:w="4314" w:type="dxa"/>
          </w:tcPr>
          <w:p w14:paraId="79B91D5C" w14:textId="77777777" w:rsidR="002D6BB4" w:rsidRPr="00362B03" w:rsidRDefault="002D6BB4" w:rsidP="00116F1D">
            <w:pPr>
              <w:pStyle w:val="NoSpacing"/>
              <w:jc w:val="both"/>
              <w:rPr>
                <w:rFonts w:ascii="Arial" w:hAnsi="Arial" w:cs="Arial"/>
                <w:spacing w:val="-2"/>
                <w:sz w:val="18"/>
                <w:szCs w:val="18"/>
              </w:rPr>
            </w:pPr>
            <w:r w:rsidRPr="00362B03">
              <w:rPr>
                <w:rFonts w:ascii="Arial" w:hAnsi="Arial" w:cs="Arial"/>
                <w:spacing w:val="-2"/>
                <w:sz w:val="18"/>
                <w:szCs w:val="18"/>
              </w:rPr>
              <w:t>1,501- 2,000</w:t>
            </w:r>
          </w:p>
        </w:tc>
      </w:tr>
      <w:tr w:rsidR="002D6BB4" w:rsidRPr="00362B03" w14:paraId="3CFED237" w14:textId="77777777" w:rsidTr="002D6BB4">
        <w:tc>
          <w:tcPr>
            <w:tcW w:w="501" w:type="dxa"/>
          </w:tcPr>
          <w:p w14:paraId="1C323F4D"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14</w:t>
            </w:r>
          </w:p>
        </w:tc>
        <w:tc>
          <w:tcPr>
            <w:tcW w:w="4314" w:type="dxa"/>
          </w:tcPr>
          <w:p w14:paraId="4EB32505" w14:textId="77777777" w:rsidR="002D6BB4" w:rsidRPr="00362B03" w:rsidRDefault="002D6BB4" w:rsidP="00116F1D">
            <w:pPr>
              <w:pStyle w:val="NoSpacing"/>
              <w:jc w:val="both"/>
              <w:rPr>
                <w:rFonts w:ascii="Arial" w:hAnsi="Arial" w:cs="Arial"/>
                <w:spacing w:val="-2"/>
                <w:sz w:val="18"/>
                <w:szCs w:val="18"/>
              </w:rPr>
            </w:pPr>
            <w:r>
              <w:rPr>
                <w:rFonts w:ascii="Arial" w:hAnsi="Arial" w:cs="Arial"/>
                <w:spacing w:val="-2"/>
                <w:sz w:val="18"/>
                <w:szCs w:val="18"/>
              </w:rPr>
              <w:t>2,001- 2,500</w:t>
            </w:r>
          </w:p>
        </w:tc>
      </w:tr>
      <w:tr w:rsidR="002D6BB4" w:rsidRPr="00362B03" w14:paraId="1330F66B" w14:textId="77777777" w:rsidTr="002D6BB4">
        <w:tc>
          <w:tcPr>
            <w:tcW w:w="501" w:type="dxa"/>
          </w:tcPr>
          <w:p w14:paraId="16D36319" w14:textId="77777777" w:rsidR="002D6BB4" w:rsidRPr="00362B03" w:rsidRDefault="002D6BB4" w:rsidP="00116F1D">
            <w:pPr>
              <w:pStyle w:val="NoSpacing"/>
              <w:jc w:val="center"/>
              <w:rPr>
                <w:rFonts w:ascii="Arial" w:hAnsi="Arial" w:cs="Arial"/>
                <w:spacing w:val="-2"/>
                <w:sz w:val="18"/>
                <w:szCs w:val="18"/>
              </w:rPr>
            </w:pPr>
            <w:r>
              <w:rPr>
                <w:rFonts w:ascii="Arial" w:hAnsi="Arial" w:cs="Arial"/>
                <w:spacing w:val="-2"/>
                <w:sz w:val="18"/>
                <w:szCs w:val="18"/>
              </w:rPr>
              <w:t>15</w:t>
            </w:r>
          </w:p>
        </w:tc>
        <w:tc>
          <w:tcPr>
            <w:tcW w:w="4314" w:type="dxa"/>
          </w:tcPr>
          <w:p w14:paraId="468D64C3" w14:textId="77777777" w:rsidR="002D6BB4" w:rsidRPr="00362B03" w:rsidRDefault="002D6BB4" w:rsidP="00116F1D">
            <w:pPr>
              <w:pStyle w:val="NoSpacing"/>
              <w:jc w:val="both"/>
              <w:rPr>
                <w:rFonts w:ascii="Arial" w:hAnsi="Arial" w:cs="Arial"/>
                <w:spacing w:val="-2"/>
                <w:sz w:val="18"/>
                <w:szCs w:val="18"/>
              </w:rPr>
            </w:pPr>
            <w:r>
              <w:rPr>
                <w:rFonts w:ascii="Arial" w:hAnsi="Arial" w:cs="Arial"/>
                <w:spacing w:val="-2"/>
                <w:sz w:val="18"/>
                <w:szCs w:val="18"/>
              </w:rPr>
              <w:t>2,501- 3,000</w:t>
            </w:r>
          </w:p>
        </w:tc>
      </w:tr>
    </w:tbl>
    <w:p w14:paraId="270F5185" w14:textId="54A95146" w:rsidR="002D6BB4" w:rsidRDefault="002D6BB4" w:rsidP="00035BE7">
      <w:pPr>
        <w:pStyle w:val="Spiegel3"/>
        <w:numPr>
          <w:ilvl w:val="0"/>
          <w:numId w:val="0"/>
        </w:numPr>
        <w:tabs>
          <w:tab w:val="num" w:pos="955"/>
          <w:tab w:val="num" w:pos="1558"/>
        </w:tabs>
        <w:spacing w:after="120"/>
        <w:jc w:val="both"/>
        <w:rPr>
          <w:rFonts w:ascii="Arial" w:hAnsi="Arial" w:cs="Arial"/>
          <w:color w:val="000000"/>
          <w:sz w:val="20"/>
          <w:szCs w:val="20"/>
        </w:rPr>
      </w:pPr>
    </w:p>
    <w:p w14:paraId="7E9FDD54" w14:textId="55FAE171" w:rsidR="002D6BB4" w:rsidRDefault="002D6BB4" w:rsidP="00035BE7">
      <w:pPr>
        <w:pStyle w:val="Spiegel3"/>
        <w:numPr>
          <w:ilvl w:val="0"/>
          <w:numId w:val="0"/>
        </w:numPr>
        <w:tabs>
          <w:tab w:val="num" w:pos="955"/>
          <w:tab w:val="num" w:pos="1558"/>
        </w:tabs>
        <w:spacing w:after="120"/>
        <w:jc w:val="both"/>
        <w:rPr>
          <w:rFonts w:ascii="Arial" w:hAnsi="Arial" w:cs="Arial"/>
          <w:color w:val="000000"/>
          <w:sz w:val="20"/>
          <w:szCs w:val="20"/>
        </w:rPr>
      </w:pPr>
    </w:p>
    <w:p w14:paraId="14A784B2" w14:textId="799A4F91" w:rsidR="002D6BB4" w:rsidRDefault="002D6BB4" w:rsidP="00035BE7">
      <w:pPr>
        <w:pStyle w:val="Spiegel3"/>
        <w:numPr>
          <w:ilvl w:val="0"/>
          <w:numId w:val="0"/>
        </w:numPr>
        <w:tabs>
          <w:tab w:val="num" w:pos="955"/>
          <w:tab w:val="num" w:pos="1558"/>
        </w:tabs>
        <w:spacing w:after="120"/>
        <w:jc w:val="both"/>
        <w:rPr>
          <w:rFonts w:ascii="Arial" w:hAnsi="Arial" w:cs="Arial"/>
          <w:color w:val="000000"/>
          <w:sz w:val="20"/>
          <w:szCs w:val="20"/>
        </w:rPr>
      </w:pPr>
    </w:p>
    <w:p w14:paraId="2FEB62A4" w14:textId="7433F5E2" w:rsidR="002D6BB4" w:rsidRDefault="002D6BB4" w:rsidP="00035BE7">
      <w:pPr>
        <w:pStyle w:val="Spiegel3"/>
        <w:numPr>
          <w:ilvl w:val="0"/>
          <w:numId w:val="0"/>
        </w:numPr>
        <w:tabs>
          <w:tab w:val="num" w:pos="955"/>
          <w:tab w:val="num" w:pos="1558"/>
        </w:tabs>
        <w:spacing w:after="120"/>
        <w:jc w:val="both"/>
        <w:rPr>
          <w:rFonts w:ascii="Arial" w:hAnsi="Arial" w:cs="Arial"/>
          <w:color w:val="000000"/>
          <w:sz w:val="20"/>
          <w:szCs w:val="20"/>
        </w:rPr>
      </w:pPr>
    </w:p>
    <w:p w14:paraId="086CC3CF" w14:textId="4FA09478" w:rsidR="002D6BB4" w:rsidRDefault="002D6BB4" w:rsidP="00035BE7">
      <w:pPr>
        <w:pStyle w:val="Spiegel3"/>
        <w:numPr>
          <w:ilvl w:val="0"/>
          <w:numId w:val="0"/>
        </w:numPr>
        <w:tabs>
          <w:tab w:val="num" w:pos="955"/>
          <w:tab w:val="num" w:pos="1558"/>
        </w:tabs>
        <w:spacing w:after="120"/>
        <w:jc w:val="both"/>
        <w:rPr>
          <w:rFonts w:ascii="Arial" w:hAnsi="Arial" w:cs="Arial"/>
          <w:color w:val="000000"/>
          <w:sz w:val="20"/>
          <w:szCs w:val="20"/>
        </w:rPr>
      </w:pPr>
    </w:p>
    <w:p w14:paraId="5E6CA93E" w14:textId="09A58DB6" w:rsidR="002D6BB4" w:rsidRDefault="002D6BB4" w:rsidP="00035BE7">
      <w:pPr>
        <w:pStyle w:val="Spiegel3"/>
        <w:numPr>
          <w:ilvl w:val="0"/>
          <w:numId w:val="0"/>
        </w:numPr>
        <w:tabs>
          <w:tab w:val="num" w:pos="955"/>
          <w:tab w:val="num" w:pos="1558"/>
        </w:tabs>
        <w:spacing w:after="120"/>
        <w:jc w:val="both"/>
        <w:rPr>
          <w:rFonts w:ascii="Arial" w:hAnsi="Arial" w:cs="Arial"/>
          <w:color w:val="000000"/>
          <w:sz w:val="20"/>
          <w:szCs w:val="20"/>
        </w:rPr>
      </w:pPr>
    </w:p>
    <w:p w14:paraId="2F3A3EF5" w14:textId="688E0D8D" w:rsidR="002D6BB4" w:rsidRDefault="002D6BB4" w:rsidP="00035BE7">
      <w:pPr>
        <w:pStyle w:val="Spiegel3"/>
        <w:numPr>
          <w:ilvl w:val="0"/>
          <w:numId w:val="0"/>
        </w:numPr>
        <w:tabs>
          <w:tab w:val="num" w:pos="955"/>
          <w:tab w:val="num" w:pos="1558"/>
        </w:tabs>
        <w:spacing w:after="120"/>
        <w:jc w:val="both"/>
        <w:rPr>
          <w:rFonts w:ascii="Arial" w:hAnsi="Arial" w:cs="Arial"/>
          <w:color w:val="000000"/>
          <w:sz w:val="20"/>
          <w:szCs w:val="20"/>
        </w:rPr>
      </w:pPr>
    </w:p>
    <w:p w14:paraId="2CAABE2E" w14:textId="2D4EAA07" w:rsidR="002D6BB4" w:rsidRDefault="002D6BB4" w:rsidP="00035BE7">
      <w:pPr>
        <w:pStyle w:val="Spiegel3"/>
        <w:numPr>
          <w:ilvl w:val="0"/>
          <w:numId w:val="0"/>
        </w:numPr>
        <w:tabs>
          <w:tab w:val="num" w:pos="955"/>
          <w:tab w:val="num" w:pos="1558"/>
        </w:tabs>
        <w:spacing w:after="120"/>
        <w:jc w:val="both"/>
        <w:rPr>
          <w:rFonts w:ascii="Arial" w:hAnsi="Arial" w:cs="Arial"/>
          <w:color w:val="000000"/>
          <w:sz w:val="20"/>
          <w:szCs w:val="20"/>
        </w:rPr>
      </w:pPr>
    </w:p>
    <w:p w14:paraId="3DDD94AD" w14:textId="789D8B48" w:rsidR="002D6BB4" w:rsidRDefault="002D6BB4" w:rsidP="00035BE7">
      <w:pPr>
        <w:pStyle w:val="Spiegel3"/>
        <w:numPr>
          <w:ilvl w:val="0"/>
          <w:numId w:val="0"/>
        </w:numPr>
        <w:tabs>
          <w:tab w:val="num" w:pos="955"/>
          <w:tab w:val="num" w:pos="1558"/>
        </w:tabs>
        <w:spacing w:after="120"/>
        <w:jc w:val="both"/>
        <w:rPr>
          <w:rFonts w:ascii="Arial" w:hAnsi="Arial" w:cs="Arial"/>
          <w:color w:val="000000"/>
          <w:sz w:val="20"/>
          <w:szCs w:val="20"/>
        </w:rPr>
      </w:pPr>
    </w:p>
    <w:p w14:paraId="4EF55293" w14:textId="346DB056" w:rsidR="002D6BB4" w:rsidRDefault="002D6BB4" w:rsidP="00035BE7">
      <w:pPr>
        <w:pStyle w:val="Spiegel3"/>
        <w:numPr>
          <w:ilvl w:val="0"/>
          <w:numId w:val="0"/>
        </w:numPr>
        <w:tabs>
          <w:tab w:val="num" w:pos="955"/>
          <w:tab w:val="num" w:pos="1558"/>
        </w:tabs>
        <w:spacing w:after="120"/>
        <w:jc w:val="both"/>
        <w:rPr>
          <w:rFonts w:ascii="Arial" w:hAnsi="Arial" w:cs="Arial"/>
          <w:color w:val="000000"/>
          <w:sz w:val="20"/>
          <w:szCs w:val="20"/>
        </w:rPr>
      </w:pPr>
    </w:p>
    <w:p w14:paraId="6F12B266" w14:textId="3B52E71F" w:rsidR="002D6BB4" w:rsidRDefault="002D6BB4" w:rsidP="00035BE7">
      <w:pPr>
        <w:pStyle w:val="Spiegel3"/>
        <w:numPr>
          <w:ilvl w:val="0"/>
          <w:numId w:val="0"/>
        </w:numPr>
        <w:tabs>
          <w:tab w:val="num" w:pos="955"/>
          <w:tab w:val="num" w:pos="1558"/>
        </w:tabs>
        <w:spacing w:after="120"/>
        <w:jc w:val="both"/>
        <w:rPr>
          <w:rFonts w:ascii="Arial" w:hAnsi="Arial" w:cs="Arial"/>
          <w:color w:val="000000"/>
          <w:sz w:val="20"/>
          <w:szCs w:val="20"/>
        </w:rPr>
      </w:pPr>
    </w:p>
    <w:p w14:paraId="3C3934EF" w14:textId="79B07C01" w:rsidR="002D6BB4" w:rsidRDefault="002D6BB4" w:rsidP="00035BE7">
      <w:pPr>
        <w:pStyle w:val="Spiegel3"/>
        <w:numPr>
          <w:ilvl w:val="0"/>
          <w:numId w:val="0"/>
        </w:numPr>
        <w:tabs>
          <w:tab w:val="num" w:pos="955"/>
          <w:tab w:val="num" w:pos="1558"/>
        </w:tabs>
        <w:spacing w:after="120"/>
        <w:jc w:val="both"/>
        <w:rPr>
          <w:rFonts w:ascii="Arial" w:hAnsi="Arial" w:cs="Arial"/>
          <w:color w:val="000000"/>
          <w:sz w:val="20"/>
          <w:szCs w:val="20"/>
        </w:rPr>
      </w:pPr>
    </w:p>
    <w:p w14:paraId="3239D45D" w14:textId="65592EE5" w:rsidR="00FC681E" w:rsidRDefault="00FC681E" w:rsidP="00FC681E">
      <w:pPr>
        <w:pStyle w:val="Spiegel3"/>
        <w:numPr>
          <w:ilvl w:val="0"/>
          <w:numId w:val="0"/>
        </w:numPr>
        <w:tabs>
          <w:tab w:val="num" w:pos="955"/>
          <w:tab w:val="num" w:pos="1558"/>
        </w:tabs>
        <w:spacing w:after="120"/>
        <w:jc w:val="both"/>
        <w:rPr>
          <w:rFonts w:ascii="Arial" w:hAnsi="Arial" w:cs="Arial"/>
          <w:sz w:val="20"/>
          <w:szCs w:val="20"/>
        </w:rPr>
      </w:pPr>
      <w:r w:rsidRPr="0065385B">
        <w:rPr>
          <w:rFonts w:ascii="Arial" w:hAnsi="Arial" w:cs="Arial"/>
          <w:b/>
          <w:bCs/>
          <w:sz w:val="20"/>
          <w:szCs w:val="20"/>
        </w:rPr>
        <w:t>Inverter</w:t>
      </w:r>
      <w:r w:rsidR="00035BE7">
        <w:rPr>
          <w:rFonts w:ascii="Arial" w:hAnsi="Arial" w:cs="Arial"/>
          <w:b/>
          <w:bCs/>
          <w:sz w:val="20"/>
          <w:szCs w:val="20"/>
        </w:rPr>
        <w:t>s</w:t>
      </w:r>
      <w:r w:rsidRPr="0065385B">
        <w:rPr>
          <w:rFonts w:ascii="Arial" w:hAnsi="Arial" w:cs="Arial"/>
          <w:b/>
          <w:bCs/>
          <w:sz w:val="20"/>
          <w:szCs w:val="20"/>
        </w:rPr>
        <w:t>:</w:t>
      </w:r>
      <w:r w:rsidRPr="0065385B">
        <w:rPr>
          <w:rFonts w:ascii="Arial" w:hAnsi="Arial" w:cs="Arial"/>
          <w:sz w:val="20"/>
          <w:szCs w:val="20"/>
        </w:rPr>
        <w:t xml:space="preserve"> </w:t>
      </w:r>
      <w:r w:rsidR="00035BE7">
        <w:rPr>
          <w:rFonts w:ascii="Arial" w:hAnsi="Arial" w:cs="Arial"/>
          <w:sz w:val="20"/>
          <w:szCs w:val="20"/>
        </w:rPr>
        <w:t>Outdoor inverters. I</w:t>
      </w:r>
      <w:r w:rsidRPr="0065385B">
        <w:rPr>
          <w:rFonts w:ascii="Arial" w:hAnsi="Arial" w:cs="Arial"/>
          <w:sz w:val="20"/>
          <w:szCs w:val="20"/>
        </w:rPr>
        <w:t xml:space="preserve">ndoor inverters shall be housed in a civil building-station, with controlled temperature. </w:t>
      </w:r>
      <w:r w:rsidR="003F7202">
        <w:rPr>
          <w:rFonts w:ascii="Arial" w:hAnsi="Arial" w:cs="Arial"/>
          <w:sz w:val="20"/>
          <w:szCs w:val="20"/>
        </w:rPr>
        <w:t>Proposed capacities:</w:t>
      </w:r>
    </w:p>
    <w:p w14:paraId="2969048C" w14:textId="6152D597" w:rsidR="003F7202" w:rsidRPr="003F7202" w:rsidRDefault="003737B5" w:rsidP="003F7202">
      <w:pPr>
        <w:pStyle w:val="NoSpacing"/>
        <w:numPr>
          <w:ilvl w:val="0"/>
          <w:numId w:val="47"/>
        </w:numPr>
        <w:rPr>
          <w:rFonts w:ascii="Arial" w:hAnsi="Arial" w:cs="Arial"/>
          <w:sz w:val="20"/>
          <w:szCs w:val="20"/>
        </w:rPr>
      </w:pPr>
      <w:r>
        <w:rPr>
          <w:rFonts w:ascii="Arial" w:hAnsi="Arial" w:cs="Arial"/>
          <w:sz w:val="20"/>
          <w:szCs w:val="20"/>
        </w:rPr>
        <w:t>Inverter Option 1:</w:t>
      </w:r>
      <w:r>
        <w:rPr>
          <w:rFonts w:ascii="Arial" w:hAnsi="Arial" w:cs="Arial"/>
          <w:sz w:val="20"/>
          <w:szCs w:val="20"/>
        </w:rPr>
        <w:tab/>
      </w:r>
      <w:r w:rsidR="002D6BB4">
        <w:rPr>
          <w:rFonts w:ascii="Arial" w:hAnsi="Arial" w:cs="Arial"/>
          <w:sz w:val="20"/>
          <w:szCs w:val="20"/>
        </w:rPr>
        <w:t>25</w:t>
      </w:r>
      <w:r w:rsidR="003F7202" w:rsidRPr="003F7202">
        <w:rPr>
          <w:rFonts w:ascii="Arial" w:hAnsi="Arial" w:cs="Arial"/>
          <w:sz w:val="20"/>
          <w:szCs w:val="20"/>
        </w:rPr>
        <w:t xml:space="preserve"> kW</w:t>
      </w:r>
    </w:p>
    <w:p w14:paraId="3E3D6FB5" w14:textId="28DB8107" w:rsidR="003F7202" w:rsidRPr="003F7202" w:rsidRDefault="003737B5" w:rsidP="003F7202">
      <w:pPr>
        <w:pStyle w:val="NoSpacing"/>
        <w:numPr>
          <w:ilvl w:val="0"/>
          <w:numId w:val="47"/>
        </w:numPr>
        <w:rPr>
          <w:rFonts w:ascii="Arial" w:hAnsi="Arial" w:cs="Arial"/>
          <w:sz w:val="20"/>
          <w:szCs w:val="20"/>
        </w:rPr>
      </w:pPr>
      <w:r>
        <w:rPr>
          <w:rFonts w:ascii="Arial" w:hAnsi="Arial" w:cs="Arial"/>
          <w:sz w:val="20"/>
          <w:szCs w:val="20"/>
        </w:rPr>
        <w:t>Inverter Option 2:</w:t>
      </w:r>
      <w:r>
        <w:rPr>
          <w:rFonts w:ascii="Arial" w:hAnsi="Arial" w:cs="Arial"/>
          <w:sz w:val="20"/>
          <w:szCs w:val="20"/>
        </w:rPr>
        <w:tab/>
      </w:r>
      <w:r w:rsidR="002D6BB4">
        <w:rPr>
          <w:rFonts w:ascii="Arial" w:hAnsi="Arial" w:cs="Arial"/>
          <w:sz w:val="20"/>
          <w:szCs w:val="20"/>
        </w:rPr>
        <w:t>50</w:t>
      </w:r>
      <w:r w:rsidR="003F7202" w:rsidRPr="003F7202">
        <w:rPr>
          <w:rFonts w:ascii="Arial" w:hAnsi="Arial" w:cs="Arial"/>
          <w:sz w:val="20"/>
          <w:szCs w:val="20"/>
        </w:rPr>
        <w:t xml:space="preserve"> kW</w:t>
      </w:r>
    </w:p>
    <w:p w14:paraId="06BAEBE5" w14:textId="266140BC" w:rsidR="003F7202" w:rsidRPr="003F7202" w:rsidRDefault="003737B5" w:rsidP="003F7202">
      <w:pPr>
        <w:pStyle w:val="NoSpacing"/>
        <w:numPr>
          <w:ilvl w:val="0"/>
          <w:numId w:val="47"/>
        </w:numPr>
        <w:rPr>
          <w:rFonts w:ascii="Arial" w:hAnsi="Arial" w:cs="Arial"/>
          <w:sz w:val="20"/>
          <w:szCs w:val="20"/>
        </w:rPr>
      </w:pPr>
      <w:r>
        <w:rPr>
          <w:rFonts w:ascii="Arial" w:hAnsi="Arial" w:cs="Arial"/>
          <w:sz w:val="20"/>
          <w:szCs w:val="20"/>
        </w:rPr>
        <w:t>Inverter Option 3:</w:t>
      </w:r>
      <w:r>
        <w:rPr>
          <w:rFonts w:ascii="Arial" w:hAnsi="Arial" w:cs="Arial"/>
          <w:sz w:val="20"/>
          <w:szCs w:val="20"/>
        </w:rPr>
        <w:tab/>
      </w:r>
      <w:r w:rsidR="002D6BB4">
        <w:rPr>
          <w:rFonts w:ascii="Arial" w:hAnsi="Arial" w:cs="Arial"/>
          <w:sz w:val="20"/>
          <w:szCs w:val="20"/>
        </w:rPr>
        <w:t>Other (</w:t>
      </w:r>
      <w:r w:rsidR="003C2913">
        <w:rPr>
          <w:rFonts w:ascii="Arial" w:hAnsi="Arial" w:cs="Arial"/>
          <w:sz w:val="20"/>
          <w:szCs w:val="20"/>
        </w:rPr>
        <w:t>SERVICE PROVIDER</w:t>
      </w:r>
      <w:r w:rsidR="002D6BB4">
        <w:rPr>
          <w:rFonts w:ascii="Arial" w:hAnsi="Arial" w:cs="Arial"/>
          <w:sz w:val="20"/>
          <w:szCs w:val="20"/>
        </w:rPr>
        <w:t xml:space="preserve"> may suggest)</w:t>
      </w:r>
    </w:p>
    <w:p w14:paraId="183E43D1" w14:textId="77777777" w:rsidR="003F7202" w:rsidRDefault="003F7202" w:rsidP="00FC681E">
      <w:pPr>
        <w:pStyle w:val="Spiegel3"/>
        <w:numPr>
          <w:ilvl w:val="0"/>
          <w:numId w:val="0"/>
        </w:numPr>
        <w:tabs>
          <w:tab w:val="num" w:pos="955"/>
          <w:tab w:val="num" w:pos="1558"/>
        </w:tabs>
        <w:spacing w:after="120"/>
        <w:jc w:val="both"/>
        <w:rPr>
          <w:rFonts w:ascii="Arial" w:hAnsi="Arial" w:cs="Arial"/>
          <w:b/>
          <w:bCs/>
          <w:sz w:val="20"/>
          <w:szCs w:val="20"/>
        </w:rPr>
      </w:pPr>
    </w:p>
    <w:p w14:paraId="39EF0CD1" w14:textId="3C285907" w:rsidR="00FC681E" w:rsidRPr="0065385B" w:rsidRDefault="00035BE7" w:rsidP="00FC681E">
      <w:pPr>
        <w:pStyle w:val="Spiegel3"/>
        <w:numPr>
          <w:ilvl w:val="0"/>
          <w:numId w:val="0"/>
        </w:numPr>
        <w:tabs>
          <w:tab w:val="num" w:pos="955"/>
          <w:tab w:val="num" w:pos="1558"/>
        </w:tabs>
        <w:spacing w:after="120"/>
        <w:jc w:val="both"/>
        <w:rPr>
          <w:rFonts w:ascii="Arial" w:hAnsi="Arial" w:cs="Arial"/>
          <w:sz w:val="20"/>
          <w:szCs w:val="20"/>
        </w:rPr>
      </w:pPr>
      <w:r>
        <w:rPr>
          <w:rFonts w:ascii="Arial" w:hAnsi="Arial" w:cs="Arial"/>
          <w:b/>
          <w:bCs/>
          <w:sz w:val="20"/>
          <w:szCs w:val="20"/>
        </w:rPr>
        <w:lastRenderedPageBreak/>
        <w:t>LV</w:t>
      </w:r>
      <w:r w:rsidR="00FC681E" w:rsidRPr="0065385B">
        <w:rPr>
          <w:rFonts w:ascii="Arial" w:hAnsi="Arial" w:cs="Arial"/>
          <w:b/>
          <w:bCs/>
          <w:sz w:val="20"/>
          <w:szCs w:val="20"/>
        </w:rPr>
        <w:t>-Line:</w:t>
      </w:r>
      <w:r w:rsidR="00FC681E" w:rsidRPr="0065385B">
        <w:rPr>
          <w:rFonts w:ascii="Arial" w:hAnsi="Arial" w:cs="Arial"/>
          <w:sz w:val="20"/>
          <w:szCs w:val="20"/>
        </w:rPr>
        <w:t xml:space="preserve"> The PV </w:t>
      </w:r>
      <w:r w:rsidR="00B50A85">
        <w:rPr>
          <w:rFonts w:ascii="Arial" w:hAnsi="Arial" w:cs="Arial"/>
          <w:sz w:val="20"/>
          <w:szCs w:val="20"/>
        </w:rPr>
        <w:t>System</w:t>
      </w:r>
      <w:r w:rsidR="00FC681E" w:rsidRPr="0065385B">
        <w:rPr>
          <w:rFonts w:ascii="Arial" w:hAnsi="Arial" w:cs="Arial"/>
          <w:sz w:val="20"/>
          <w:szCs w:val="20"/>
        </w:rPr>
        <w:t xml:space="preserve"> </w:t>
      </w:r>
      <w:r>
        <w:rPr>
          <w:rFonts w:ascii="Arial" w:hAnsi="Arial" w:cs="Arial"/>
          <w:sz w:val="20"/>
          <w:szCs w:val="20"/>
        </w:rPr>
        <w:t xml:space="preserve">will be connected to LV. Location </w:t>
      </w:r>
      <w:r w:rsidR="00FC681E" w:rsidRPr="0065385B">
        <w:rPr>
          <w:rFonts w:ascii="Arial" w:hAnsi="Arial" w:cs="Arial"/>
          <w:sz w:val="20"/>
          <w:szCs w:val="20"/>
        </w:rPr>
        <w:t xml:space="preserve">of the Transformer </w:t>
      </w:r>
      <w:r>
        <w:rPr>
          <w:rFonts w:ascii="Arial" w:hAnsi="Arial" w:cs="Arial"/>
          <w:sz w:val="20"/>
          <w:szCs w:val="20"/>
        </w:rPr>
        <w:t xml:space="preserve">shall be gathered during </w:t>
      </w:r>
      <w:r w:rsidR="003C2913">
        <w:rPr>
          <w:rFonts w:ascii="Arial" w:hAnsi="Arial" w:cs="Arial"/>
          <w:sz w:val="20"/>
          <w:szCs w:val="20"/>
        </w:rPr>
        <w:t>SERVICE PROVIDER</w:t>
      </w:r>
      <w:r>
        <w:rPr>
          <w:rFonts w:ascii="Arial" w:hAnsi="Arial" w:cs="Arial"/>
          <w:sz w:val="20"/>
          <w:szCs w:val="20"/>
        </w:rPr>
        <w:t xml:space="preserve">’s own </w:t>
      </w:r>
      <w:r w:rsidR="00FC681E" w:rsidRPr="0065385B">
        <w:rPr>
          <w:rFonts w:ascii="Arial" w:hAnsi="Arial" w:cs="Arial"/>
          <w:sz w:val="20"/>
          <w:szCs w:val="20"/>
        </w:rPr>
        <w:t>field visit.</w:t>
      </w:r>
    </w:p>
    <w:p w14:paraId="713856F7" w14:textId="58652747" w:rsidR="00FC681E" w:rsidRPr="0065385B" w:rsidRDefault="00FC681E" w:rsidP="00FC681E">
      <w:pPr>
        <w:pStyle w:val="Spiegel3"/>
        <w:numPr>
          <w:ilvl w:val="0"/>
          <w:numId w:val="0"/>
        </w:numPr>
        <w:tabs>
          <w:tab w:val="num" w:pos="955"/>
          <w:tab w:val="num" w:pos="1558"/>
        </w:tabs>
        <w:spacing w:after="120"/>
        <w:jc w:val="both"/>
        <w:rPr>
          <w:rFonts w:ascii="Arial" w:hAnsi="Arial" w:cs="Arial"/>
          <w:sz w:val="20"/>
          <w:szCs w:val="20"/>
        </w:rPr>
      </w:pPr>
      <w:r w:rsidRPr="0065385B">
        <w:rPr>
          <w:rFonts w:ascii="Arial" w:hAnsi="Arial" w:cs="Arial"/>
          <w:b/>
          <w:bCs/>
          <w:sz w:val="20"/>
          <w:szCs w:val="20"/>
        </w:rPr>
        <w:t>Civil Works:</w:t>
      </w:r>
      <w:r w:rsidRPr="0065385B">
        <w:rPr>
          <w:rFonts w:ascii="Arial" w:hAnsi="Arial" w:cs="Arial"/>
          <w:sz w:val="20"/>
          <w:szCs w:val="20"/>
        </w:rPr>
        <w:t xml:space="preserve"> The EPC contractor</w:t>
      </w:r>
      <w:r w:rsidR="003F091A">
        <w:rPr>
          <w:rFonts w:ascii="Arial" w:hAnsi="Arial" w:cs="Arial"/>
          <w:sz w:val="20"/>
          <w:szCs w:val="20"/>
        </w:rPr>
        <w:t>/ Service Provider</w:t>
      </w:r>
      <w:r w:rsidRPr="0065385B">
        <w:rPr>
          <w:rFonts w:ascii="Arial" w:hAnsi="Arial" w:cs="Arial"/>
          <w:sz w:val="20"/>
          <w:szCs w:val="20"/>
        </w:rPr>
        <w:t xml:space="preserve"> shall be responsible for the PV </w:t>
      </w:r>
      <w:r w:rsidR="00B50A85">
        <w:rPr>
          <w:rFonts w:ascii="Arial" w:hAnsi="Arial" w:cs="Arial"/>
          <w:sz w:val="20"/>
          <w:szCs w:val="20"/>
        </w:rPr>
        <w:t>System</w:t>
      </w:r>
      <w:r w:rsidRPr="0065385B">
        <w:rPr>
          <w:rFonts w:ascii="Arial" w:hAnsi="Arial" w:cs="Arial"/>
          <w:sz w:val="20"/>
          <w:szCs w:val="20"/>
        </w:rPr>
        <w:t xml:space="preserve"> internal layout (including </w:t>
      </w:r>
      <w:r w:rsidR="00035BE7">
        <w:rPr>
          <w:rFonts w:ascii="Arial" w:hAnsi="Arial" w:cs="Arial"/>
          <w:sz w:val="20"/>
          <w:szCs w:val="20"/>
        </w:rPr>
        <w:t xml:space="preserve">all civil works and services). A fire </w:t>
      </w:r>
      <w:r w:rsidRPr="0065385B">
        <w:rPr>
          <w:rFonts w:ascii="Arial" w:hAnsi="Arial" w:cs="Arial"/>
          <w:sz w:val="20"/>
          <w:szCs w:val="20"/>
        </w:rPr>
        <w:t xml:space="preserve">protection system shall cover the whole PV </w:t>
      </w:r>
      <w:r w:rsidR="00B50A85">
        <w:rPr>
          <w:rFonts w:ascii="Arial" w:hAnsi="Arial" w:cs="Arial"/>
          <w:sz w:val="20"/>
          <w:szCs w:val="20"/>
        </w:rPr>
        <w:t>System</w:t>
      </w:r>
      <w:r w:rsidR="00035BE7">
        <w:rPr>
          <w:rFonts w:ascii="Arial" w:hAnsi="Arial" w:cs="Arial"/>
          <w:sz w:val="20"/>
          <w:szCs w:val="20"/>
        </w:rPr>
        <w:t>, including s</w:t>
      </w:r>
      <w:r w:rsidRPr="0065385B">
        <w:rPr>
          <w:rFonts w:ascii="Arial" w:hAnsi="Arial" w:cs="Arial"/>
          <w:sz w:val="20"/>
          <w:szCs w:val="20"/>
        </w:rPr>
        <w:t>ecurity and surveillance system</w:t>
      </w:r>
      <w:r w:rsidR="00035BE7">
        <w:rPr>
          <w:rFonts w:ascii="Arial" w:hAnsi="Arial" w:cs="Arial"/>
          <w:sz w:val="20"/>
          <w:szCs w:val="20"/>
        </w:rPr>
        <w:t xml:space="preserve"> (</w:t>
      </w:r>
      <w:r w:rsidRPr="0065385B">
        <w:rPr>
          <w:rFonts w:ascii="Arial" w:hAnsi="Arial" w:cs="Arial"/>
          <w:sz w:val="20"/>
          <w:szCs w:val="20"/>
        </w:rPr>
        <w:t>permanent alarm routine</w:t>
      </w:r>
      <w:r w:rsidR="00035BE7">
        <w:rPr>
          <w:rFonts w:ascii="Arial" w:hAnsi="Arial" w:cs="Arial"/>
          <w:sz w:val="20"/>
          <w:szCs w:val="20"/>
        </w:rPr>
        <w:t>)</w:t>
      </w:r>
      <w:r w:rsidRPr="0065385B">
        <w:rPr>
          <w:rFonts w:ascii="Arial" w:hAnsi="Arial" w:cs="Arial"/>
          <w:sz w:val="20"/>
          <w:szCs w:val="20"/>
        </w:rPr>
        <w:t>.</w:t>
      </w:r>
    </w:p>
    <w:p w14:paraId="0B31B17F" w14:textId="4E02CAEE" w:rsidR="00FC681E" w:rsidRPr="0065385B" w:rsidRDefault="00FC681E" w:rsidP="00FC681E">
      <w:pPr>
        <w:pStyle w:val="Spiegel3"/>
        <w:numPr>
          <w:ilvl w:val="0"/>
          <w:numId w:val="0"/>
        </w:numPr>
        <w:tabs>
          <w:tab w:val="num" w:pos="955"/>
          <w:tab w:val="num" w:pos="1558"/>
        </w:tabs>
        <w:spacing w:after="120"/>
        <w:jc w:val="both"/>
        <w:rPr>
          <w:rFonts w:ascii="Arial" w:hAnsi="Arial" w:cs="Arial"/>
          <w:sz w:val="20"/>
          <w:szCs w:val="20"/>
        </w:rPr>
      </w:pPr>
      <w:r w:rsidRPr="0065385B">
        <w:rPr>
          <w:rFonts w:ascii="Arial" w:hAnsi="Arial" w:cs="Arial"/>
          <w:b/>
          <w:bCs/>
          <w:sz w:val="20"/>
          <w:szCs w:val="20"/>
        </w:rPr>
        <w:t>I&amp;C system</w:t>
      </w:r>
      <w:r w:rsidRPr="0065385B">
        <w:rPr>
          <w:rFonts w:ascii="Arial" w:hAnsi="Arial" w:cs="Arial"/>
          <w:sz w:val="20"/>
          <w:szCs w:val="20"/>
        </w:rPr>
        <w:t xml:space="preserve">: It shall incorporate the security and surveillance systems and signals from the PV </w:t>
      </w:r>
      <w:r w:rsidR="00B50A85">
        <w:rPr>
          <w:rFonts w:ascii="Arial" w:hAnsi="Arial" w:cs="Arial"/>
          <w:sz w:val="20"/>
          <w:szCs w:val="20"/>
        </w:rPr>
        <w:t>System</w:t>
      </w:r>
      <w:r w:rsidRPr="0065385B">
        <w:rPr>
          <w:rFonts w:ascii="Arial" w:hAnsi="Arial" w:cs="Arial"/>
          <w:sz w:val="20"/>
          <w:szCs w:val="20"/>
        </w:rPr>
        <w:t>´s meteorological stations.</w:t>
      </w:r>
    </w:p>
    <w:p w14:paraId="0C72FA9B" w14:textId="3EDD6847" w:rsidR="00FC681E" w:rsidRPr="0065385B" w:rsidRDefault="00FC681E" w:rsidP="00FC681E">
      <w:pPr>
        <w:pStyle w:val="Spiegel3"/>
        <w:numPr>
          <w:ilvl w:val="0"/>
          <w:numId w:val="0"/>
        </w:numPr>
        <w:tabs>
          <w:tab w:val="num" w:pos="955"/>
          <w:tab w:val="num" w:pos="1558"/>
        </w:tabs>
        <w:spacing w:after="120"/>
        <w:jc w:val="both"/>
        <w:rPr>
          <w:rFonts w:ascii="Arial" w:hAnsi="Arial" w:cs="Arial"/>
          <w:sz w:val="20"/>
          <w:szCs w:val="20"/>
        </w:rPr>
      </w:pPr>
      <w:r w:rsidRPr="0065385B">
        <w:rPr>
          <w:rFonts w:ascii="Arial" w:hAnsi="Arial" w:cs="Arial"/>
          <w:b/>
          <w:bCs/>
          <w:sz w:val="20"/>
          <w:szCs w:val="20"/>
        </w:rPr>
        <w:t>Energy Meters:</w:t>
      </w:r>
      <w:r w:rsidRPr="0065385B">
        <w:rPr>
          <w:rFonts w:ascii="Arial" w:hAnsi="Arial" w:cs="Arial"/>
          <w:sz w:val="20"/>
          <w:szCs w:val="20"/>
        </w:rPr>
        <w:t xml:space="preserve"> </w:t>
      </w:r>
      <w:r w:rsidR="00941942">
        <w:rPr>
          <w:rFonts w:ascii="Arial" w:hAnsi="Arial" w:cs="Arial"/>
          <w:sz w:val="20"/>
          <w:szCs w:val="20"/>
        </w:rPr>
        <w:t>One bi-directional e</w:t>
      </w:r>
      <w:r w:rsidRPr="0065385B">
        <w:rPr>
          <w:rFonts w:ascii="Arial" w:hAnsi="Arial" w:cs="Arial"/>
          <w:sz w:val="20"/>
          <w:szCs w:val="20"/>
        </w:rPr>
        <w:t>nergy meter shall be installed in the PV station</w:t>
      </w:r>
      <w:r w:rsidR="00941942">
        <w:rPr>
          <w:rFonts w:ascii="Arial" w:hAnsi="Arial" w:cs="Arial"/>
          <w:sz w:val="20"/>
          <w:szCs w:val="20"/>
        </w:rPr>
        <w:t>. In case o</w:t>
      </w:r>
      <w:r w:rsidR="003F7202">
        <w:rPr>
          <w:rFonts w:ascii="Arial" w:hAnsi="Arial" w:cs="Arial"/>
          <w:sz w:val="20"/>
          <w:szCs w:val="20"/>
        </w:rPr>
        <w:t>f</w:t>
      </w:r>
      <w:r w:rsidR="00941942">
        <w:rPr>
          <w:rFonts w:ascii="Arial" w:hAnsi="Arial" w:cs="Arial"/>
          <w:sz w:val="20"/>
          <w:szCs w:val="20"/>
        </w:rPr>
        <w:t xml:space="preserve"> two energy meters</w:t>
      </w:r>
      <w:r w:rsidR="003F7202">
        <w:rPr>
          <w:rFonts w:ascii="Arial" w:hAnsi="Arial" w:cs="Arial"/>
          <w:sz w:val="20"/>
          <w:szCs w:val="20"/>
        </w:rPr>
        <w:t xml:space="preserve"> (depending on the local DISCO requirements in each CO)</w:t>
      </w:r>
      <w:r w:rsidR="00941942">
        <w:rPr>
          <w:rFonts w:ascii="Arial" w:hAnsi="Arial" w:cs="Arial"/>
          <w:sz w:val="20"/>
          <w:szCs w:val="20"/>
        </w:rPr>
        <w:t>:</w:t>
      </w:r>
    </w:p>
    <w:p w14:paraId="3204B8E4" w14:textId="0DA88FB8" w:rsidR="00FC681E" w:rsidRPr="0065385B" w:rsidRDefault="00FC681E" w:rsidP="00940FED">
      <w:pPr>
        <w:pStyle w:val="Spiegel3"/>
        <w:numPr>
          <w:ilvl w:val="0"/>
          <w:numId w:val="17"/>
        </w:numPr>
        <w:spacing w:after="120"/>
        <w:jc w:val="both"/>
        <w:rPr>
          <w:rFonts w:ascii="Arial" w:hAnsi="Arial" w:cs="Arial"/>
          <w:sz w:val="20"/>
          <w:szCs w:val="20"/>
        </w:rPr>
      </w:pPr>
      <w:r w:rsidRPr="0065385B">
        <w:rPr>
          <w:rFonts w:ascii="Arial" w:hAnsi="Arial" w:cs="Arial"/>
          <w:sz w:val="20"/>
          <w:szCs w:val="20"/>
        </w:rPr>
        <w:t>First energy meter shall be located before the grid connection point and shall be used for counting energy evacuation to the grid</w:t>
      </w:r>
      <w:r w:rsidR="00941942">
        <w:rPr>
          <w:rFonts w:ascii="Arial" w:hAnsi="Arial" w:cs="Arial"/>
          <w:sz w:val="20"/>
          <w:szCs w:val="20"/>
        </w:rPr>
        <w:t xml:space="preserve"> (</w:t>
      </w:r>
      <w:r w:rsidR="00CA5BA1">
        <w:rPr>
          <w:rFonts w:ascii="Arial" w:hAnsi="Arial" w:cs="Arial"/>
          <w:sz w:val="20"/>
          <w:szCs w:val="20"/>
        </w:rPr>
        <w:t>DISCO</w:t>
      </w:r>
      <w:r w:rsidRPr="0065385B">
        <w:rPr>
          <w:rFonts w:ascii="Arial" w:hAnsi="Arial" w:cs="Arial"/>
          <w:sz w:val="20"/>
          <w:szCs w:val="20"/>
        </w:rPr>
        <w:t xml:space="preserve"> </w:t>
      </w:r>
      <w:r w:rsidR="00941942">
        <w:rPr>
          <w:rFonts w:ascii="Arial" w:hAnsi="Arial" w:cs="Arial"/>
          <w:sz w:val="20"/>
          <w:szCs w:val="20"/>
        </w:rPr>
        <w:t xml:space="preserve">local </w:t>
      </w:r>
      <w:r w:rsidRPr="0065385B">
        <w:rPr>
          <w:rFonts w:ascii="Arial" w:hAnsi="Arial" w:cs="Arial"/>
          <w:sz w:val="20"/>
          <w:szCs w:val="20"/>
        </w:rPr>
        <w:t>regulation</w:t>
      </w:r>
      <w:r w:rsidR="00941942">
        <w:rPr>
          <w:rFonts w:ascii="Arial" w:hAnsi="Arial" w:cs="Arial"/>
          <w:sz w:val="20"/>
          <w:szCs w:val="20"/>
        </w:rPr>
        <w:t>)</w:t>
      </w:r>
      <w:r w:rsidRPr="0065385B">
        <w:rPr>
          <w:rFonts w:ascii="Arial" w:hAnsi="Arial" w:cs="Arial"/>
          <w:sz w:val="20"/>
          <w:szCs w:val="20"/>
        </w:rPr>
        <w:t>.</w:t>
      </w:r>
    </w:p>
    <w:p w14:paraId="7FCF78BF" w14:textId="0EE579BA" w:rsidR="00FC681E" w:rsidRPr="0065385B" w:rsidRDefault="00FC681E" w:rsidP="00940FED">
      <w:pPr>
        <w:pStyle w:val="Spiegel3"/>
        <w:numPr>
          <w:ilvl w:val="0"/>
          <w:numId w:val="17"/>
        </w:numPr>
        <w:spacing w:after="120"/>
        <w:jc w:val="both"/>
        <w:rPr>
          <w:rFonts w:ascii="Arial" w:hAnsi="Arial" w:cs="Arial"/>
          <w:sz w:val="20"/>
          <w:szCs w:val="20"/>
        </w:rPr>
      </w:pPr>
      <w:r w:rsidRPr="0065385B">
        <w:rPr>
          <w:rFonts w:ascii="Arial" w:hAnsi="Arial" w:cs="Arial"/>
          <w:sz w:val="20"/>
          <w:szCs w:val="20"/>
        </w:rPr>
        <w:t>Second energy meter to be installed before the transformer. This</w:t>
      </w:r>
      <w:r w:rsidR="00941942">
        <w:rPr>
          <w:rFonts w:ascii="Arial" w:hAnsi="Arial" w:cs="Arial"/>
          <w:sz w:val="20"/>
          <w:szCs w:val="20"/>
        </w:rPr>
        <w:t xml:space="preserve"> </w:t>
      </w:r>
      <w:r w:rsidRPr="0065385B">
        <w:rPr>
          <w:rFonts w:ascii="Arial" w:hAnsi="Arial" w:cs="Arial"/>
          <w:sz w:val="20"/>
          <w:szCs w:val="20"/>
        </w:rPr>
        <w:t xml:space="preserve">meter </w:t>
      </w:r>
      <w:r w:rsidR="00941942">
        <w:rPr>
          <w:rFonts w:ascii="Arial" w:hAnsi="Arial" w:cs="Arial"/>
          <w:sz w:val="20"/>
          <w:szCs w:val="20"/>
        </w:rPr>
        <w:t xml:space="preserve">is </w:t>
      </w:r>
      <w:r w:rsidRPr="0065385B">
        <w:rPr>
          <w:rFonts w:ascii="Arial" w:hAnsi="Arial" w:cs="Arial"/>
          <w:sz w:val="20"/>
          <w:szCs w:val="20"/>
        </w:rPr>
        <w:t xml:space="preserve">for </w:t>
      </w:r>
      <w:r w:rsidR="00941942">
        <w:rPr>
          <w:rFonts w:ascii="Arial" w:hAnsi="Arial" w:cs="Arial"/>
          <w:sz w:val="20"/>
          <w:szCs w:val="20"/>
        </w:rPr>
        <w:t xml:space="preserve">the </w:t>
      </w:r>
      <w:r w:rsidRPr="0065385B">
        <w:rPr>
          <w:rFonts w:ascii="Arial" w:hAnsi="Arial" w:cs="Arial"/>
          <w:sz w:val="20"/>
          <w:szCs w:val="20"/>
        </w:rPr>
        <w:t>energy guarantee and performance evaluation</w:t>
      </w:r>
      <w:r w:rsidR="00941942">
        <w:rPr>
          <w:rFonts w:ascii="Arial" w:hAnsi="Arial" w:cs="Arial"/>
          <w:sz w:val="20"/>
          <w:szCs w:val="20"/>
        </w:rPr>
        <w:t>.</w:t>
      </w:r>
    </w:p>
    <w:p w14:paraId="33343ACB" w14:textId="4C311313" w:rsidR="00FC681E" w:rsidRPr="0065385B" w:rsidRDefault="00FC681E" w:rsidP="00FC681E">
      <w:pPr>
        <w:pStyle w:val="Spiegel3"/>
        <w:numPr>
          <w:ilvl w:val="0"/>
          <w:numId w:val="0"/>
        </w:numPr>
        <w:tabs>
          <w:tab w:val="num" w:pos="955"/>
          <w:tab w:val="num" w:pos="1558"/>
        </w:tabs>
        <w:spacing w:after="120"/>
        <w:jc w:val="both"/>
        <w:rPr>
          <w:rFonts w:ascii="Arial" w:hAnsi="Arial" w:cs="Arial"/>
          <w:sz w:val="20"/>
          <w:szCs w:val="20"/>
        </w:rPr>
      </w:pPr>
      <w:r w:rsidRPr="0065385B">
        <w:rPr>
          <w:rFonts w:ascii="Arial" w:hAnsi="Arial" w:cs="Arial"/>
          <w:b/>
          <w:bCs/>
          <w:sz w:val="20"/>
          <w:szCs w:val="20"/>
        </w:rPr>
        <w:t xml:space="preserve">PV </w:t>
      </w:r>
      <w:r w:rsidR="00B50A85">
        <w:rPr>
          <w:rFonts w:ascii="Arial" w:hAnsi="Arial" w:cs="Arial"/>
          <w:b/>
          <w:bCs/>
          <w:sz w:val="20"/>
          <w:szCs w:val="20"/>
        </w:rPr>
        <w:t>System</w:t>
      </w:r>
      <w:r w:rsidRPr="0065385B">
        <w:rPr>
          <w:rFonts w:ascii="Arial" w:hAnsi="Arial" w:cs="Arial"/>
          <w:b/>
          <w:bCs/>
          <w:sz w:val="20"/>
          <w:szCs w:val="20"/>
        </w:rPr>
        <w:t xml:space="preserve"> Tentative Layout:</w:t>
      </w:r>
      <w:r w:rsidRPr="0065385B">
        <w:rPr>
          <w:rFonts w:ascii="Arial" w:hAnsi="Arial" w:cs="Arial"/>
          <w:sz w:val="20"/>
          <w:szCs w:val="20"/>
        </w:rPr>
        <w:t xml:space="preserve"> it is based on </w:t>
      </w:r>
      <w:r w:rsidR="000A30C3">
        <w:rPr>
          <w:rFonts w:ascii="Arial" w:hAnsi="Arial" w:cs="Arial"/>
          <w:sz w:val="20"/>
          <w:szCs w:val="20"/>
        </w:rPr>
        <w:t>the capacity scale listed above</w:t>
      </w:r>
      <w:r w:rsidRPr="0065385B">
        <w:rPr>
          <w:rFonts w:ascii="Arial" w:hAnsi="Arial" w:cs="Arial"/>
          <w:sz w:val="20"/>
          <w:szCs w:val="20"/>
        </w:rPr>
        <w:t xml:space="preserve">. </w:t>
      </w:r>
      <w:r w:rsidRPr="0065385B">
        <w:rPr>
          <w:rFonts w:ascii="Arial" w:hAnsi="Arial" w:cs="Arial"/>
          <w:sz w:val="20"/>
          <w:szCs w:val="20"/>
          <w:u w:val="single"/>
        </w:rPr>
        <w:t xml:space="preserve">The PV module mounting frames and structures shall be built in line with the </w:t>
      </w:r>
      <w:r w:rsidRPr="0065385B">
        <w:rPr>
          <w:rFonts w:ascii="Arial" w:hAnsi="Arial" w:cs="Arial"/>
          <w:color w:val="000000"/>
          <w:sz w:val="20"/>
          <w:szCs w:val="20"/>
          <w:u w:val="single"/>
        </w:rPr>
        <w:t xml:space="preserve">optimized </w:t>
      </w:r>
      <w:r w:rsidRPr="0065385B">
        <w:rPr>
          <w:rFonts w:ascii="Arial" w:hAnsi="Arial" w:cs="Arial"/>
          <w:sz w:val="20"/>
          <w:szCs w:val="20"/>
          <w:u w:val="single"/>
        </w:rPr>
        <w:t xml:space="preserve">tilt angle and selected orientation. </w:t>
      </w:r>
    </w:p>
    <w:p w14:paraId="18AE5F35" w14:textId="3AF53352" w:rsidR="00FC681E" w:rsidRPr="0065385B" w:rsidRDefault="00FC681E" w:rsidP="0065385B">
      <w:pPr>
        <w:pStyle w:val="Heading2"/>
      </w:pPr>
      <w:bookmarkStart w:id="13" w:name="_Toc80634252"/>
      <w:r w:rsidRPr="0065385B">
        <w:t>General Specifications</w:t>
      </w:r>
      <w:bookmarkEnd w:id="13"/>
    </w:p>
    <w:p w14:paraId="03227F0B" w14:textId="34664D12" w:rsidR="00FC681E" w:rsidRPr="0065385B" w:rsidRDefault="00FC681E" w:rsidP="0065385B">
      <w:pPr>
        <w:pStyle w:val="Heading3"/>
      </w:pPr>
      <w:bookmarkStart w:id="14" w:name="_Ref356383159"/>
      <w:bookmarkStart w:id="15" w:name="_Toc253657933"/>
      <w:bookmarkStart w:id="16" w:name="_Toc80634253"/>
      <w:r w:rsidRPr="0065385B">
        <w:t>Permits, Licenses and Consents</w:t>
      </w:r>
      <w:bookmarkEnd w:id="14"/>
      <w:bookmarkEnd w:id="15"/>
      <w:bookmarkEnd w:id="16"/>
    </w:p>
    <w:p w14:paraId="41F921E3" w14:textId="4680050A" w:rsidR="00FC681E" w:rsidRPr="0065385B" w:rsidRDefault="00FC681E" w:rsidP="00FC681E">
      <w:pPr>
        <w:jc w:val="both"/>
        <w:rPr>
          <w:rFonts w:cs="Arial"/>
          <w:szCs w:val="20"/>
        </w:rPr>
      </w:pPr>
      <w:r w:rsidRPr="0065385B">
        <w:rPr>
          <w:rFonts w:cs="Arial"/>
          <w:szCs w:val="20"/>
        </w:rPr>
        <w:t xml:space="preserve">It is the sole responsibility of the </w:t>
      </w:r>
      <w:r w:rsidR="009A065C">
        <w:rPr>
          <w:rFonts w:cs="Arial"/>
          <w:szCs w:val="20"/>
        </w:rPr>
        <w:t>SERVICE PROVIDER</w:t>
      </w:r>
      <w:r w:rsidR="009A065C" w:rsidRPr="0065385B">
        <w:rPr>
          <w:rFonts w:cs="Arial"/>
          <w:szCs w:val="20"/>
        </w:rPr>
        <w:t xml:space="preserve"> </w:t>
      </w:r>
      <w:r w:rsidRPr="0065385B">
        <w:rPr>
          <w:rFonts w:cs="Arial"/>
          <w:szCs w:val="20"/>
        </w:rPr>
        <w:t>to identify, obtain, complete, and maintain permits and other consent</w:t>
      </w:r>
      <w:r w:rsidR="003737B5">
        <w:rPr>
          <w:rFonts w:cs="Arial"/>
          <w:szCs w:val="20"/>
        </w:rPr>
        <w:t>s</w:t>
      </w:r>
      <w:r w:rsidRPr="0065385B">
        <w:rPr>
          <w:rFonts w:cs="Arial"/>
          <w:szCs w:val="20"/>
        </w:rPr>
        <w:t xml:space="preserve">, licenses and approvals required for </w:t>
      </w:r>
      <w:r w:rsidR="003737B5">
        <w:rPr>
          <w:rFonts w:cs="Arial"/>
          <w:szCs w:val="20"/>
        </w:rPr>
        <w:t xml:space="preserve">each PV </w:t>
      </w:r>
      <w:r w:rsidR="00B50A85">
        <w:rPr>
          <w:rFonts w:cs="Arial"/>
          <w:szCs w:val="20"/>
        </w:rPr>
        <w:t>System</w:t>
      </w:r>
      <w:r w:rsidRPr="0065385B">
        <w:rPr>
          <w:rFonts w:cs="Arial"/>
          <w:szCs w:val="20"/>
        </w:rPr>
        <w:t xml:space="preserve"> as per </w:t>
      </w:r>
      <w:r w:rsidR="003737B5">
        <w:rPr>
          <w:rFonts w:cs="Arial"/>
          <w:szCs w:val="20"/>
        </w:rPr>
        <w:t xml:space="preserve">local </w:t>
      </w:r>
      <w:r w:rsidRPr="0065385B">
        <w:rPr>
          <w:rFonts w:cs="Arial"/>
          <w:szCs w:val="20"/>
        </w:rPr>
        <w:t xml:space="preserve">applicable codes and standards. </w:t>
      </w:r>
    </w:p>
    <w:p w14:paraId="485BB8E5" w14:textId="6C5B6883" w:rsidR="00FC681E" w:rsidRPr="0065385B" w:rsidRDefault="00FC681E" w:rsidP="00FC681E">
      <w:pPr>
        <w:jc w:val="both"/>
        <w:rPr>
          <w:rFonts w:cs="Arial"/>
          <w:szCs w:val="20"/>
        </w:rPr>
      </w:pPr>
      <w:r w:rsidRPr="0065385B">
        <w:rPr>
          <w:rFonts w:cs="Arial"/>
          <w:szCs w:val="20"/>
        </w:rPr>
        <w:t xml:space="preserve">The </w:t>
      </w:r>
      <w:proofErr w:type="gramStart"/>
      <w:r w:rsidRPr="0065385B">
        <w:rPr>
          <w:rFonts w:cs="Arial"/>
          <w:szCs w:val="20"/>
        </w:rPr>
        <w:t>time line</w:t>
      </w:r>
      <w:proofErr w:type="gramEnd"/>
      <w:r w:rsidRPr="0065385B">
        <w:rPr>
          <w:rFonts w:cs="Arial"/>
          <w:szCs w:val="20"/>
        </w:rPr>
        <w:t xml:space="preserve"> required to conduct all </w:t>
      </w:r>
      <w:r w:rsidR="003737B5">
        <w:rPr>
          <w:rFonts w:cs="Arial"/>
          <w:szCs w:val="20"/>
        </w:rPr>
        <w:t xml:space="preserve">needed </w:t>
      </w:r>
      <w:r w:rsidRPr="0065385B">
        <w:rPr>
          <w:rFonts w:cs="Arial"/>
          <w:szCs w:val="20"/>
        </w:rPr>
        <w:t xml:space="preserve">studies on site including checking of reinforcement, sufficient concrete covers, anchors and embedded parts must be included into each </w:t>
      </w:r>
      <w:r w:rsidR="003C2913">
        <w:rPr>
          <w:rFonts w:cs="Arial"/>
          <w:szCs w:val="20"/>
        </w:rPr>
        <w:t>SERVICE PROVIDER</w:t>
      </w:r>
      <w:r w:rsidRPr="0065385B">
        <w:rPr>
          <w:rFonts w:cs="Arial"/>
          <w:szCs w:val="20"/>
        </w:rPr>
        <w:t xml:space="preserve">’s work plan. </w:t>
      </w:r>
      <w:bookmarkStart w:id="17" w:name="_Ref356380357"/>
      <w:bookmarkStart w:id="18" w:name="_Toc253657934"/>
    </w:p>
    <w:p w14:paraId="4D8A57C1" w14:textId="195751F8" w:rsidR="00FC681E" w:rsidRPr="0065385B" w:rsidRDefault="00FC681E" w:rsidP="0065385B">
      <w:pPr>
        <w:pStyle w:val="StyleHeading5"/>
      </w:pPr>
      <w:r w:rsidRPr="0065385B">
        <w:t>Quality Assurance and Control</w:t>
      </w:r>
      <w:bookmarkEnd w:id="17"/>
      <w:bookmarkEnd w:id="18"/>
    </w:p>
    <w:p w14:paraId="1ACB69EE" w14:textId="691D9F90" w:rsidR="00FC681E" w:rsidRPr="0065385B" w:rsidRDefault="00FC681E" w:rsidP="00FC681E">
      <w:pPr>
        <w:jc w:val="both"/>
        <w:rPr>
          <w:rFonts w:cs="Arial"/>
          <w:szCs w:val="20"/>
        </w:rPr>
      </w:pPr>
      <w:r w:rsidRPr="0065385B">
        <w:rPr>
          <w:rFonts w:cs="Arial"/>
          <w:szCs w:val="20"/>
        </w:rPr>
        <w:t xml:space="preserve">During project execution, the successful </w:t>
      </w:r>
      <w:r w:rsidR="003C2913">
        <w:rPr>
          <w:rFonts w:cs="Arial"/>
          <w:szCs w:val="20"/>
        </w:rPr>
        <w:t>SERVICE PROVIDER</w:t>
      </w:r>
      <w:r w:rsidRPr="0065385B">
        <w:rPr>
          <w:rFonts w:cs="Arial"/>
          <w:szCs w:val="20"/>
        </w:rPr>
        <w:t xml:space="preserve"> shall be required to develop, </w:t>
      </w:r>
      <w:proofErr w:type="gramStart"/>
      <w:r w:rsidRPr="0065385B">
        <w:rPr>
          <w:rFonts w:cs="Arial"/>
          <w:szCs w:val="20"/>
        </w:rPr>
        <w:t>implement</w:t>
      </w:r>
      <w:proofErr w:type="gramEnd"/>
      <w:r w:rsidRPr="0065385B">
        <w:rPr>
          <w:rFonts w:cs="Arial"/>
          <w:szCs w:val="20"/>
        </w:rPr>
        <w:t xml:space="preserve"> and maintain a project specific quality plan covering all aspects of the project. The </w:t>
      </w:r>
      <w:r w:rsidR="003C2913">
        <w:rPr>
          <w:rFonts w:cs="Arial"/>
          <w:szCs w:val="20"/>
        </w:rPr>
        <w:t>SERVICE PROVIDER</w:t>
      </w:r>
      <w:r w:rsidRPr="0065385B">
        <w:rPr>
          <w:rFonts w:cs="Arial"/>
          <w:szCs w:val="20"/>
        </w:rPr>
        <w:t xml:space="preserve"> shall provide a quality assurance manual applicable to the design, procurement, construction, commissioning and testing of the </w:t>
      </w:r>
      <w:r w:rsidR="00B50A85">
        <w:rPr>
          <w:rFonts w:cs="Arial"/>
          <w:szCs w:val="20"/>
        </w:rPr>
        <w:t>System</w:t>
      </w:r>
      <w:r w:rsidRPr="0065385B">
        <w:rPr>
          <w:rFonts w:cs="Arial"/>
          <w:szCs w:val="20"/>
        </w:rPr>
        <w:t xml:space="preserve"> and evidence of accreditation to a national or international assurance standard equal to ISO 9001.</w:t>
      </w:r>
    </w:p>
    <w:p w14:paraId="369D04EE" w14:textId="31D8E7F9" w:rsidR="00FC681E" w:rsidRPr="0065385B" w:rsidRDefault="00FC681E" w:rsidP="0065385B">
      <w:pPr>
        <w:pStyle w:val="Heading3"/>
      </w:pPr>
      <w:bookmarkStart w:id="19" w:name="_Ref356383420"/>
      <w:bookmarkStart w:id="20" w:name="_Toc253657935"/>
      <w:bookmarkStart w:id="21" w:name="_Toc21607501"/>
      <w:bookmarkStart w:id="22" w:name="_Toc21608048"/>
      <w:bookmarkStart w:id="23" w:name="_Toc80634254"/>
      <w:r w:rsidRPr="0065385B">
        <w:t>Health, Safety and Environmental Requirements</w:t>
      </w:r>
      <w:bookmarkEnd w:id="19"/>
      <w:bookmarkEnd w:id="20"/>
      <w:bookmarkEnd w:id="21"/>
      <w:bookmarkEnd w:id="22"/>
      <w:bookmarkEnd w:id="23"/>
    </w:p>
    <w:p w14:paraId="76DD470A" w14:textId="1C4B02CC" w:rsidR="00FC681E" w:rsidRPr="0065385B" w:rsidRDefault="00FC681E" w:rsidP="0065385B">
      <w:pPr>
        <w:jc w:val="both"/>
        <w:rPr>
          <w:rFonts w:cs="Arial"/>
          <w:szCs w:val="20"/>
        </w:rPr>
      </w:pPr>
      <w:r w:rsidRPr="0065385B">
        <w:rPr>
          <w:rFonts w:cs="Arial"/>
          <w:szCs w:val="20"/>
        </w:rPr>
        <w:t xml:space="preserve">The </w:t>
      </w:r>
      <w:r w:rsidR="003C2913">
        <w:rPr>
          <w:rFonts w:cs="Arial"/>
          <w:szCs w:val="20"/>
        </w:rPr>
        <w:t>SERVICE PROVIDER</w:t>
      </w:r>
      <w:r w:rsidRPr="0065385B">
        <w:rPr>
          <w:rFonts w:cs="Arial"/>
          <w:szCs w:val="20"/>
        </w:rPr>
        <w:t xml:space="preserve"> is requested to provide a sound-working environment to all employees involved in the design, </w:t>
      </w:r>
      <w:proofErr w:type="gramStart"/>
      <w:r w:rsidRPr="0065385B">
        <w:rPr>
          <w:rFonts w:cs="Arial"/>
          <w:szCs w:val="20"/>
        </w:rPr>
        <w:t>construction</w:t>
      </w:r>
      <w:proofErr w:type="gramEnd"/>
      <w:r w:rsidRPr="0065385B">
        <w:rPr>
          <w:rFonts w:cs="Arial"/>
          <w:szCs w:val="20"/>
        </w:rPr>
        <w:t xml:space="preserve"> and operation of the </w:t>
      </w:r>
      <w:r w:rsidR="00B50A85">
        <w:rPr>
          <w:rFonts w:cs="Arial"/>
          <w:szCs w:val="20"/>
        </w:rPr>
        <w:t>System</w:t>
      </w:r>
      <w:r w:rsidRPr="0065385B">
        <w:rPr>
          <w:rFonts w:cs="Arial"/>
          <w:szCs w:val="20"/>
        </w:rPr>
        <w:t>. This includes the consideration of but not limited to:</w:t>
      </w:r>
    </w:p>
    <w:p w14:paraId="21FB4EBC" w14:textId="77777777" w:rsidR="00FC681E" w:rsidRPr="0065385B" w:rsidRDefault="00FC681E" w:rsidP="00940FED">
      <w:pPr>
        <w:pStyle w:val="Spiegel1"/>
        <w:numPr>
          <w:ilvl w:val="0"/>
          <w:numId w:val="18"/>
        </w:numPr>
        <w:ind w:left="1282"/>
        <w:jc w:val="both"/>
        <w:rPr>
          <w:rFonts w:ascii="Arial" w:hAnsi="Arial" w:cs="Arial"/>
          <w:sz w:val="20"/>
          <w:szCs w:val="20"/>
        </w:rPr>
      </w:pPr>
      <w:r w:rsidRPr="0065385B">
        <w:rPr>
          <w:rFonts w:ascii="Arial" w:hAnsi="Arial" w:cs="Arial"/>
          <w:sz w:val="20"/>
          <w:szCs w:val="20"/>
        </w:rPr>
        <w:t xml:space="preserve">All applicable national laws, </w:t>
      </w:r>
      <w:proofErr w:type="gramStart"/>
      <w:r w:rsidRPr="0065385B">
        <w:rPr>
          <w:rFonts w:ascii="Arial" w:hAnsi="Arial" w:cs="Arial"/>
          <w:sz w:val="20"/>
          <w:szCs w:val="20"/>
        </w:rPr>
        <w:t>guidelines</w:t>
      </w:r>
      <w:proofErr w:type="gramEnd"/>
      <w:r w:rsidRPr="0065385B">
        <w:rPr>
          <w:rFonts w:ascii="Arial" w:hAnsi="Arial" w:cs="Arial"/>
          <w:sz w:val="20"/>
          <w:szCs w:val="20"/>
        </w:rPr>
        <w:t xml:space="preserve"> and standards</w:t>
      </w:r>
    </w:p>
    <w:p w14:paraId="745CAF14" w14:textId="10CC4653" w:rsidR="00FC681E" w:rsidRPr="0065385B" w:rsidRDefault="00FC681E" w:rsidP="00940FED">
      <w:pPr>
        <w:pStyle w:val="Spiegel1"/>
        <w:numPr>
          <w:ilvl w:val="0"/>
          <w:numId w:val="18"/>
        </w:numPr>
        <w:spacing w:after="120"/>
        <w:ind w:left="1282"/>
        <w:jc w:val="both"/>
        <w:rPr>
          <w:rFonts w:ascii="Arial" w:hAnsi="Arial" w:cs="Arial"/>
          <w:sz w:val="20"/>
          <w:szCs w:val="20"/>
        </w:rPr>
      </w:pPr>
      <w:r w:rsidRPr="0065385B">
        <w:rPr>
          <w:rFonts w:ascii="Arial" w:hAnsi="Arial" w:cs="Arial"/>
          <w:sz w:val="20"/>
          <w:szCs w:val="20"/>
        </w:rPr>
        <w:t xml:space="preserve">All applicable codes and standards to occupational </w:t>
      </w:r>
      <w:r w:rsidR="003737B5">
        <w:rPr>
          <w:rFonts w:ascii="Arial" w:hAnsi="Arial" w:cs="Arial"/>
          <w:sz w:val="20"/>
          <w:szCs w:val="20"/>
        </w:rPr>
        <w:t>HSE</w:t>
      </w:r>
      <w:r w:rsidRPr="0065385B">
        <w:rPr>
          <w:rFonts w:ascii="Arial" w:hAnsi="Arial" w:cs="Arial"/>
          <w:sz w:val="20"/>
          <w:szCs w:val="20"/>
        </w:rPr>
        <w:t xml:space="preserve"> and environmental protection</w:t>
      </w:r>
    </w:p>
    <w:p w14:paraId="215BA099" w14:textId="7D6938CA" w:rsidR="00FC681E" w:rsidRPr="0065385B" w:rsidRDefault="00941942" w:rsidP="00FC681E">
      <w:pPr>
        <w:jc w:val="both"/>
        <w:rPr>
          <w:rFonts w:cs="Arial"/>
          <w:szCs w:val="20"/>
        </w:rPr>
      </w:pPr>
      <w:r>
        <w:rPr>
          <w:rFonts w:cs="Arial"/>
          <w:szCs w:val="20"/>
        </w:rPr>
        <w:t>T</w:t>
      </w:r>
      <w:r w:rsidR="00FC681E" w:rsidRPr="0065385B">
        <w:rPr>
          <w:rFonts w:cs="Arial"/>
          <w:szCs w:val="20"/>
        </w:rPr>
        <w:t xml:space="preserve">he HSE Plan </w:t>
      </w:r>
      <w:proofErr w:type="gramStart"/>
      <w:r w:rsidR="00FC681E" w:rsidRPr="0065385B">
        <w:rPr>
          <w:rFonts w:cs="Arial"/>
          <w:szCs w:val="20"/>
        </w:rPr>
        <w:t xml:space="preserve">will govern </w:t>
      </w:r>
      <w:r w:rsidR="003C2913">
        <w:rPr>
          <w:rFonts w:cs="Arial"/>
          <w:szCs w:val="20"/>
        </w:rPr>
        <w:t>SERVICE PROVIDER</w:t>
      </w:r>
      <w:r w:rsidR="00FC681E" w:rsidRPr="0065385B">
        <w:rPr>
          <w:rFonts w:cs="Arial"/>
          <w:szCs w:val="20"/>
        </w:rPr>
        <w:t>’s actions at all times</w:t>
      </w:r>
      <w:proofErr w:type="gramEnd"/>
      <w:r w:rsidR="00FC681E" w:rsidRPr="0065385B">
        <w:rPr>
          <w:rFonts w:cs="Arial"/>
          <w:szCs w:val="20"/>
        </w:rPr>
        <w:t xml:space="preserve"> during the design preparation and construction of the Project as well as during the operating phase of the </w:t>
      </w:r>
      <w:r w:rsidR="00B50A85">
        <w:rPr>
          <w:rFonts w:cs="Arial"/>
          <w:szCs w:val="20"/>
        </w:rPr>
        <w:t>System</w:t>
      </w:r>
      <w:r w:rsidR="00FC681E" w:rsidRPr="0065385B">
        <w:rPr>
          <w:rFonts w:cs="Arial"/>
          <w:szCs w:val="20"/>
        </w:rPr>
        <w:t>.</w:t>
      </w:r>
    </w:p>
    <w:p w14:paraId="04F61949" w14:textId="44D992C1" w:rsidR="00FC681E" w:rsidRPr="0065385B" w:rsidRDefault="0065385B" w:rsidP="0065385B">
      <w:pPr>
        <w:pStyle w:val="Heading3"/>
      </w:pPr>
      <w:bookmarkStart w:id="24" w:name="_Toc80634255"/>
      <w:r w:rsidRPr="0065385B">
        <w:t>Packing and Transport Identification</w:t>
      </w:r>
      <w:bookmarkEnd w:id="24"/>
    </w:p>
    <w:p w14:paraId="77576EA2" w14:textId="79C28D4A" w:rsidR="0065385B" w:rsidRPr="0065385B" w:rsidRDefault="0065385B" w:rsidP="0065385B">
      <w:pPr>
        <w:jc w:val="both"/>
        <w:rPr>
          <w:rFonts w:cs="Arial"/>
          <w:szCs w:val="20"/>
        </w:rPr>
      </w:pPr>
      <w:r w:rsidRPr="0065385B">
        <w:rPr>
          <w:rFonts w:cs="Arial"/>
          <w:szCs w:val="20"/>
        </w:rPr>
        <w:t xml:space="preserve">All parts of the PV </w:t>
      </w:r>
      <w:r w:rsidR="00B50A85">
        <w:rPr>
          <w:rFonts w:cs="Arial"/>
          <w:szCs w:val="20"/>
        </w:rPr>
        <w:t>System</w:t>
      </w:r>
      <w:r w:rsidRPr="0065385B">
        <w:rPr>
          <w:rFonts w:cs="Arial"/>
          <w:szCs w:val="20"/>
        </w:rPr>
        <w:t xml:space="preserve"> and equipment shall be well packed and protected against loss or damage during the transport by sea</w:t>
      </w:r>
      <w:r w:rsidR="00B416DE">
        <w:rPr>
          <w:rFonts w:cs="Arial"/>
          <w:szCs w:val="20"/>
        </w:rPr>
        <w:t>/air</w:t>
      </w:r>
      <w:r w:rsidRPr="0065385B">
        <w:rPr>
          <w:rFonts w:cs="Arial"/>
          <w:szCs w:val="20"/>
        </w:rPr>
        <w:t xml:space="preserve"> and over land and whilst in storage under adverse climatic conditions. </w:t>
      </w:r>
    </w:p>
    <w:p w14:paraId="52948D1B" w14:textId="5D11B429" w:rsidR="0065385B" w:rsidRPr="0065385B" w:rsidRDefault="0065385B" w:rsidP="0065385B">
      <w:pPr>
        <w:jc w:val="both"/>
        <w:rPr>
          <w:rFonts w:cs="Arial"/>
          <w:szCs w:val="20"/>
        </w:rPr>
      </w:pPr>
      <w:r w:rsidRPr="0065385B">
        <w:rPr>
          <w:rFonts w:cs="Arial"/>
          <w:szCs w:val="20"/>
        </w:rPr>
        <w:t xml:space="preserve">All packing shall be performed in such a way that overturning of the packages shall not damage the equipment. Dimensions of packages, crates, etc., shall be suitable for road transport. Instruction for handling shall be clearly marked on all parts, </w:t>
      </w:r>
      <w:proofErr w:type="gramStart"/>
      <w:r w:rsidRPr="0065385B">
        <w:rPr>
          <w:rFonts w:cs="Arial"/>
          <w:szCs w:val="20"/>
        </w:rPr>
        <w:t>packages</w:t>
      </w:r>
      <w:proofErr w:type="gramEnd"/>
      <w:r w:rsidRPr="0065385B">
        <w:rPr>
          <w:rFonts w:cs="Arial"/>
          <w:szCs w:val="20"/>
        </w:rPr>
        <w:t xml:space="preserve"> and crates. </w:t>
      </w:r>
    </w:p>
    <w:p w14:paraId="2B60F12E" w14:textId="62A644BE" w:rsidR="0065385B" w:rsidRPr="0065385B" w:rsidRDefault="0065385B" w:rsidP="0065385B">
      <w:pPr>
        <w:jc w:val="both"/>
        <w:rPr>
          <w:rFonts w:cs="Arial"/>
          <w:szCs w:val="20"/>
        </w:rPr>
      </w:pPr>
      <w:r w:rsidRPr="0065385B">
        <w:rPr>
          <w:rFonts w:cs="Arial"/>
          <w:szCs w:val="20"/>
        </w:rPr>
        <w:t xml:space="preserve">All parts, packages and crates shall be adequately marked </w:t>
      </w:r>
      <w:proofErr w:type="gramStart"/>
      <w:r w:rsidRPr="0065385B">
        <w:rPr>
          <w:rFonts w:cs="Arial"/>
          <w:szCs w:val="20"/>
        </w:rPr>
        <w:t>in order to</w:t>
      </w:r>
      <w:proofErr w:type="gramEnd"/>
      <w:r w:rsidRPr="0065385B">
        <w:rPr>
          <w:rFonts w:cs="Arial"/>
          <w:szCs w:val="20"/>
        </w:rPr>
        <w:t xml:space="preserve"> enable identification. Each item contained in a package shall be clearly identified on the packing list by its description and part number and assembly drawing reference, and each item shall be marked or labelled to correspond with the packing list. The identification system to be used shall be as instructed by </w:t>
      </w:r>
      <w:r w:rsidR="003C2913">
        <w:rPr>
          <w:rFonts w:cs="Arial"/>
          <w:szCs w:val="20"/>
        </w:rPr>
        <w:t>UNICEF</w:t>
      </w:r>
      <w:r w:rsidRPr="0065385B">
        <w:rPr>
          <w:rFonts w:cs="Arial"/>
          <w:szCs w:val="20"/>
        </w:rPr>
        <w:t>.</w:t>
      </w:r>
    </w:p>
    <w:p w14:paraId="4E2D81AC" w14:textId="76772036" w:rsidR="0065385B" w:rsidRPr="0065385B" w:rsidRDefault="0065385B" w:rsidP="788D0CF5">
      <w:pPr>
        <w:jc w:val="both"/>
        <w:rPr>
          <w:rFonts w:cs="Arial"/>
        </w:rPr>
      </w:pPr>
      <w:r w:rsidRPr="788D0CF5">
        <w:rPr>
          <w:rFonts w:cs="Arial"/>
        </w:rPr>
        <w:t xml:space="preserve">The cost of all equipment needed for temporary fixing and supporting of various parts of the PV </w:t>
      </w:r>
      <w:r w:rsidR="00B50A85" w:rsidRPr="788D0CF5">
        <w:rPr>
          <w:rFonts w:cs="Arial"/>
        </w:rPr>
        <w:t>System</w:t>
      </w:r>
      <w:r w:rsidRPr="788D0CF5">
        <w:rPr>
          <w:rFonts w:cs="Arial"/>
        </w:rPr>
        <w:t xml:space="preserve"> and the various packages to crane hooks, etc., during handling, transport and storage and the cost of load distribution beams, etc., where they form part of the packing or crates, shall be included in the Price</w:t>
      </w:r>
      <w:r w:rsidR="20265F54" w:rsidRPr="788D0CF5">
        <w:rPr>
          <w:rFonts w:cs="Arial"/>
        </w:rPr>
        <w:t xml:space="preserve"> Proposal</w:t>
      </w:r>
      <w:r w:rsidRPr="788D0CF5">
        <w:rPr>
          <w:rFonts w:cs="Arial"/>
        </w:rPr>
        <w:t>.</w:t>
      </w:r>
    </w:p>
    <w:p w14:paraId="6D62A49D" w14:textId="713413ED" w:rsidR="0065385B" w:rsidRPr="0065385B" w:rsidRDefault="0065385B" w:rsidP="0065385B">
      <w:pPr>
        <w:jc w:val="both"/>
        <w:rPr>
          <w:rFonts w:cs="Arial"/>
          <w:szCs w:val="20"/>
        </w:rPr>
      </w:pPr>
      <w:r w:rsidRPr="0065385B">
        <w:rPr>
          <w:rFonts w:cs="Arial"/>
          <w:szCs w:val="20"/>
        </w:rPr>
        <w:lastRenderedPageBreak/>
        <w:t xml:space="preserve">The </w:t>
      </w:r>
      <w:r w:rsidR="009A065C">
        <w:rPr>
          <w:rFonts w:cs="Arial"/>
          <w:szCs w:val="20"/>
        </w:rPr>
        <w:t>SERVICE PROVIDER</w:t>
      </w:r>
      <w:r w:rsidR="009A065C" w:rsidRPr="0065385B">
        <w:rPr>
          <w:rFonts w:cs="Arial"/>
          <w:szCs w:val="20"/>
        </w:rPr>
        <w:t xml:space="preserve"> </w:t>
      </w:r>
      <w:r w:rsidRPr="0065385B">
        <w:rPr>
          <w:rFonts w:cs="Arial"/>
          <w:szCs w:val="20"/>
        </w:rPr>
        <w:t xml:space="preserve">shall be entirely responsible for all packing and any loss or damage shall be replenished / fixed by the </w:t>
      </w:r>
      <w:r w:rsidR="009A065C">
        <w:rPr>
          <w:rFonts w:cs="Arial"/>
          <w:szCs w:val="20"/>
        </w:rPr>
        <w:t>SERVICE PROVIDER</w:t>
      </w:r>
      <w:r w:rsidR="009A065C" w:rsidRPr="0065385B">
        <w:rPr>
          <w:rFonts w:cs="Arial"/>
          <w:szCs w:val="20"/>
        </w:rPr>
        <w:t xml:space="preserve"> </w:t>
      </w:r>
      <w:r w:rsidRPr="0065385B">
        <w:rPr>
          <w:rFonts w:cs="Arial"/>
          <w:szCs w:val="20"/>
        </w:rPr>
        <w:t xml:space="preserve">and, except where otherwise provided, at the </w:t>
      </w:r>
      <w:r w:rsidR="009A065C">
        <w:rPr>
          <w:rFonts w:cs="Arial"/>
          <w:szCs w:val="20"/>
        </w:rPr>
        <w:t>SERVICE PROVIDER</w:t>
      </w:r>
      <w:r w:rsidR="009A065C" w:rsidRPr="0065385B">
        <w:rPr>
          <w:rFonts w:cs="Arial"/>
          <w:szCs w:val="20"/>
        </w:rPr>
        <w:t xml:space="preserve">'s </w:t>
      </w:r>
      <w:r w:rsidRPr="0065385B">
        <w:rPr>
          <w:rFonts w:cs="Arial"/>
          <w:szCs w:val="20"/>
        </w:rPr>
        <w:t>own expense.</w:t>
      </w:r>
    </w:p>
    <w:p w14:paraId="7C5214CA" w14:textId="08A286FF" w:rsidR="0065385B" w:rsidRPr="0065385B" w:rsidRDefault="003737B5" w:rsidP="0065385B">
      <w:pPr>
        <w:jc w:val="both"/>
        <w:rPr>
          <w:rFonts w:cs="Arial"/>
          <w:szCs w:val="20"/>
        </w:rPr>
      </w:pPr>
      <w:r>
        <w:rPr>
          <w:rFonts w:cs="Arial"/>
          <w:szCs w:val="20"/>
        </w:rPr>
        <w:t>During contract, a</w:t>
      </w:r>
      <w:r w:rsidR="00854E2F">
        <w:rPr>
          <w:rFonts w:cs="Arial"/>
          <w:szCs w:val="20"/>
        </w:rPr>
        <w:t xml:space="preserve">ll shipments </w:t>
      </w:r>
      <w:r>
        <w:rPr>
          <w:rFonts w:cs="Arial"/>
          <w:szCs w:val="20"/>
        </w:rPr>
        <w:t>are</w:t>
      </w:r>
      <w:r w:rsidR="00854E2F">
        <w:rPr>
          <w:rFonts w:cs="Arial"/>
          <w:szCs w:val="20"/>
        </w:rPr>
        <w:t xml:space="preserve"> the </w:t>
      </w:r>
      <w:r w:rsidR="009A065C">
        <w:rPr>
          <w:rFonts w:cs="Arial"/>
          <w:szCs w:val="20"/>
        </w:rPr>
        <w:t>SERVICE PROVIDER</w:t>
      </w:r>
      <w:r w:rsidR="0065385B" w:rsidRPr="0065385B">
        <w:rPr>
          <w:rFonts w:cs="Arial"/>
          <w:szCs w:val="20"/>
        </w:rPr>
        <w:t>'s responsibility. A</w:t>
      </w:r>
      <w:r>
        <w:rPr>
          <w:rFonts w:cs="Arial"/>
          <w:szCs w:val="20"/>
        </w:rPr>
        <w:t xml:space="preserve">ll </w:t>
      </w:r>
      <w:r w:rsidR="0065385B" w:rsidRPr="0065385B">
        <w:rPr>
          <w:rFonts w:cs="Arial"/>
          <w:szCs w:val="20"/>
        </w:rPr>
        <w:t xml:space="preserve">cost(s) associated with shipment of materials and equipment shall be deemed to be included in the Contract Price. Identification, reinforcement or upgrading of roads/bridges for access to the site and transportation of equipment and materials shall be the responsibility of the </w:t>
      </w:r>
      <w:r w:rsidR="009A065C">
        <w:rPr>
          <w:rFonts w:cs="Arial"/>
          <w:szCs w:val="20"/>
        </w:rPr>
        <w:t>SERVICE PROVIDER</w:t>
      </w:r>
      <w:r w:rsidR="0065385B" w:rsidRPr="0065385B">
        <w:rPr>
          <w:rFonts w:cs="Arial"/>
          <w:szCs w:val="20"/>
        </w:rPr>
        <w:t>. Any costs associated with identification, reinforcement and upgrading of roads and bridges shall be deemed to be included in the offered Price.</w:t>
      </w:r>
    </w:p>
    <w:p w14:paraId="13EE8F91" w14:textId="58DCD7A1" w:rsidR="0065385B" w:rsidRPr="0065385B" w:rsidRDefault="0065385B" w:rsidP="0065385B">
      <w:pPr>
        <w:pStyle w:val="Heading3"/>
      </w:pPr>
      <w:bookmarkStart w:id="25" w:name="_Toc80634256"/>
      <w:r w:rsidRPr="0065385B">
        <w:t>Material Properties</w:t>
      </w:r>
      <w:bookmarkEnd w:id="25"/>
    </w:p>
    <w:p w14:paraId="25C5A24A" w14:textId="7F875787" w:rsidR="0065385B" w:rsidRPr="0065385B" w:rsidRDefault="0065385B" w:rsidP="0065385B">
      <w:pPr>
        <w:pStyle w:val="Spiegel3"/>
        <w:numPr>
          <w:ilvl w:val="0"/>
          <w:numId w:val="0"/>
        </w:numPr>
        <w:spacing w:after="120"/>
        <w:jc w:val="both"/>
        <w:rPr>
          <w:rFonts w:ascii="Arial" w:hAnsi="Arial" w:cs="Arial"/>
          <w:sz w:val="20"/>
          <w:szCs w:val="20"/>
        </w:rPr>
      </w:pPr>
      <w:r w:rsidRPr="0065385B">
        <w:rPr>
          <w:rFonts w:ascii="Arial" w:hAnsi="Arial" w:cs="Arial"/>
          <w:sz w:val="20"/>
          <w:szCs w:val="20"/>
        </w:rPr>
        <w:t xml:space="preserve">Materials selected by the </w:t>
      </w:r>
      <w:r w:rsidR="003C2913">
        <w:rPr>
          <w:rFonts w:ascii="Arial" w:hAnsi="Arial" w:cs="Arial"/>
          <w:sz w:val="20"/>
          <w:szCs w:val="20"/>
        </w:rPr>
        <w:t>SERVICE PROVIDER</w:t>
      </w:r>
      <w:r w:rsidRPr="0065385B">
        <w:rPr>
          <w:rFonts w:ascii="Arial" w:hAnsi="Arial" w:cs="Arial"/>
          <w:sz w:val="20"/>
          <w:szCs w:val="20"/>
        </w:rPr>
        <w:t xml:space="preserve"> shall be proven adequate and sufficient for the complete term of the Project. The </w:t>
      </w:r>
      <w:r w:rsidR="003C2913">
        <w:rPr>
          <w:rFonts w:ascii="Arial" w:hAnsi="Arial" w:cs="Arial"/>
          <w:sz w:val="20"/>
          <w:szCs w:val="20"/>
        </w:rPr>
        <w:t>SERVICE PROVIDER</w:t>
      </w:r>
      <w:r w:rsidRPr="0065385B">
        <w:rPr>
          <w:rFonts w:ascii="Arial" w:hAnsi="Arial" w:cs="Arial"/>
          <w:sz w:val="20"/>
          <w:szCs w:val="20"/>
        </w:rPr>
        <w:t xml:space="preserve"> shall carefully consider all corrosion and erosion possibilities subject to the environment of the Site and nearby facilities. All non-metallic materials in contact with water shall be proven, </w:t>
      </w:r>
      <w:proofErr w:type="gramStart"/>
      <w:r w:rsidRPr="0065385B">
        <w:rPr>
          <w:rFonts w:ascii="Arial" w:hAnsi="Arial" w:cs="Arial"/>
          <w:sz w:val="20"/>
          <w:szCs w:val="20"/>
        </w:rPr>
        <w:t>tested</w:t>
      </w:r>
      <w:proofErr w:type="gramEnd"/>
      <w:r w:rsidRPr="0065385B">
        <w:rPr>
          <w:rFonts w:ascii="Arial" w:hAnsi="Arial" w:cs="Arial"/>
          <w:sz w:val="20"/>
          <w:szCs w:val="20"/>
        </w:rPr>
        <w:t xml:space="preserve"> and certified as suitable for its purpose by an internationally recognized testing authority. Metallic and non-metallic materials shall be UV resistant and stand high temperature operation regimes over the whole </w:t>
      </w:r>
      <w:r w:rsidR="00B50A85">
        <w:rPr>
          <w:rFonts w:ascii="Arial" w:hAnsi="Arial" w:cs="Arial"/>
          <w:sz w:val="20"/>
          <w:szCs w:val="20"/>
        </w:rPr>
        <w:t>System</w:t>
      </w:r>
      <w:r w:rsidRPr="0065385B">
        <w:rPr>
          <w:rFonts w:ascii="Arial" w:hAnsi="Arial" w:cs="Arial"/>
          <w:sz w:val="20"/>
          <w:szCs w:val="20"/>
        </w:rPr>
        <w:t xml:space="preserve"> lifetime; and where materials are specified in any part of </w:t>
      </w:r>
      <w:r w:rsidR="003C2913">
        <w:rPr>
          <w:rFonts w:ascii="Arial" w:hAnsi="Arial" w:cs="Arial"/>
          <w:sz w:val="20"/>
          <w:szCs w:val="20"/>
        </w:rPr>
        <w:t>UNICEF</w:t>
      </w:r>
      <w:r w:rsidRPr="0065385B">
        <w:rPr>
          <w:rFonts w:ascii="Arial" w:hAnsi="Arial" w:cs="Arial"/>
          <w:sz w:val="20"/>
          <w:szCs w:val="20"/>
        </w:rPr>
        <w:t>s Requirements, those materials are to be considered as minimum requirement.</w:t>
      </w:r>
    </w:p>
    <w:p w14:paraId="6CA60AE1" w14:textId="6D86F764" w:rsidR="0065385B" w:rsidRPr="0065385B" w:rsidRDefault="0065385B" w:rsidP="0065385B">
      <w:pPr>
        <w:pStyle w:val="Heading4"/>
        <w:rPr>
          <w:rFonts w:cs="Arial"/>
          <w:szCs w:val="20"/>
        </w:rPr>
      </w:pPr>
      <w:bookmarkStart w:id="26" w:name="_Toc253657938"/>
      <w:r w:rsidRPr="0065385B">
        <w:rPr>
          <w:rFonts w:cs="Arial"/>
          <w:szCs w:val="20"/>
        </w:rPr>
        <w:t>Corrosion Protection</w:t>
      </w:r>
      <w:bookmarkEnd w:id="26"/>
    </w:p>
    <w:p w14:paraId="438F0A3F" w14:textId="4DABF925" w:rsidR="0065385B" w:rsidRPr="0065385B" w:rsidRDefault="0065385B" w:rsidP="0065385B">
      <w:pPr>
        <w:jc w:val="both"/>
        <w:rPr>
          <w:rFonts w:cs="Arial"/>
          <w:szCs w:val="20"/>
        </w:rPr>
      </w:pPr>
      <w:r w:rsidRPr="0065385B">
        <w:rPr>
          <w:rFonts w:cs="Arial"/>
          <w:szCs w:val="20"/>
        </w:rPr>
        <w:t xml:space="preserve">The </w:t>
      </w:r>
      <w:r w:rsidR="003C2913">
        <w:rPr>
          <w:rFonts w:cs="Arial"/>
          <w:szCs w:val="20"/>
        </w:rPr>
        <w:t>SERVICE PROVIDER</w:t>
      </w:r>
      <w:r w:rsidRPr="0065385B">
        <w:rPr>
          <w:rFonts w:cs="Arial"/>
          <w:szCs w:val="20"/>
        </w:rPr>
        <w:t xml:space="preserve"> shall be aware of and </w:t>
      </w:r>
      <w:proofErr w:type="gramStart"/>
      <w:r w:rsidRPr="0065385B">
        <w:rPr>
          <w:rFonts w:cs="Arial"/>
          <w:szCs w:val="20"/>
        </w:rPr>
        <w:t>take into account</w:t>
      </w:r>
      <w:proofErr w:type="gramEnd"/>
      <w:r w:rsidRPr="0065385B">
        <w:rPr>
          <w:rFonts w:cs="Arial"/>
          <w:szCs w:val="20"/>
        </w:rPr>
        <w:t xml:space="preserve"> the corrosion problems to be encountered on site due to the severe weather conditions, especially with equipment installed outdoors.</w:t>
      </w:r>
    </w:p>
    <w:p w14:paraId="5D9245DE" w14:textId="3BBA11B1" w:rsidR="0065385B" w:rsidRPr="0065385B" w:rsidRDefault="0065385B" w:rsidP="0065385B">
      <w:pPr>
        <w:jc w:val="both"/>
        <w:rPr>
          <w:rFonts w:cs="Arial"/>
          <w:szCs w:val="20"/>
        </w:rPr>
      </w:pPr>
      <w:r w:rsidRPr="0065385B">
        <w:rPr>
          <w:rFonts w:cs="Arial"/>
          <w:szCs w:val="20"/>
        </w:rPr>
        <w:t xml:space="preserve">This shall include </w:t>
      </w:r>
      <w:proofErr w:type="gramStart"/>
      <w:r w:rsidRPr="0065385B">
        <w:rPr>
          <w:rFonts w:cs="Arial"/>
          <w:szCs w:val="20"/>
        </w:rPr>
        <w:t>as well the correct choice</w:t>
      </w:r>
      <w:proofErr w:type="gramEnd"/>
      <w:r w:rsidRPr="0065385B">
        <w:rPr>
          <w:rFonts w:cs="Arial"/>
          <w:szCs w:val="20"/>
        </w:rPr>
        <w:t xml:space="preserve"> including but not limited to any fasteners, bolts, dowels, anchors. Also contact corrosion and electrochemical corrosion shall be avoided by selecting only suitable materials and coatings or galvanization.</w:t>
      </w:r>
    </w:p>
    <w:p w14:paraId="481706CA" w14:textId="0BB8278B" w:rsidR="0065385B" w:rsidRPr="0065385B" w:rsidRDefault="0065385B" w:rsidP="788D0CF5">
      <w:pPr>
        <w:jc w:val="both"/>
        <w:rPr>
          <w:rFonts w:cs="Arial"/>
        </w:rPr>
      </w:pPr>
      <w:r w:rsidRPr="788D0CF5">
        <w:rPr>
          <w:rFonts w:cs="Arial"/>
        </w:rPr>
        <w:t xml:space="preserve">The </w:t>
      </w:r>
      <w:r w:rsidR="003C2913" w:rsidRPr="788D0CF5">
        <w:rPr>
          <w:rFonts w:cs="Arial"/>
        </w:rPr>
        <w:t>SERVICE PROVIDER</w:t>
      </w:r>
      <w:r w:rsidRPr="788D0CF5">
        <w:rPr>
          <w:rFonts w:cs="Arial"/>
        </w:rPr>
        <w:t xml:space="preserve"> shall provide with their </w:t>
      </w:r>
      <w:r w:rsidR="41581EDD" w:rsidRPr="788D0CF5">
        <w:rPr>
          <w:rFonts w:cs="Arial"/>
        </w:rPr>
        <w:t>proposal</w:t>
      </w:r>
      <w:r w:rsidRPr="788D0CF5">
        <w:rPr>
          <w:rFonts w:cs="Arial"/>
        </w:rPr>
        <w:t xml:space="preserve"> the civil design criteria he intends to follow, in which details regarding their proposed methods of corrosion protection for reinforced concrete and steel structures are given and procedures described.</w:t>
      </w:r>
    </w:p>
    <w:p w14:paraId="76289ADD" w14:textId="69D5FA0A" w:rsidR="0065385B" w:rsidRPr="0065385B" w:rsidRDefault="0065385B" w:rsidP="788D0CF5">
      <w:pPr>
        <w:jc w:val="both"/>
        <w:rPr>
          <w:rFonts w:cs="Arial"/>
        </w:rPr>
      </w:pPr>
      <w:r w:rsidRPr="788D0CF5">
        <w:rPr>
          <w:rFonts w:cs="Arial"/>
        </w:rPr>
        <w:t xml:space="preserve">Furthermore, the </w:t>
      </w:r>
      <w:r w:rsidR="003C2913" w:rsidRPr="788D0CF5">
        <w:rPr>
          <w:rFonts w:cs="Arial"/>
        </w:rPr>
        <w:t>SERVICE PROVIDER</w:t>
      </w:r>
      <w:r w:rsidRPr="788D0CF5">
        <w:rPr>
          <w:rFonts w:cs="Arial"/>
        </w:rPr>
        <w:t xml:space="preserve"> shall include in their </w:t>
      </w:r>
      <w:r w:rsidR="6B6D0334" w:rsidRPr="788D0CF5">
        <w:rPr>
          <w:rFonts w:cs="Arial"/>
        </w:rPr>
        <w:t>proposal</w:t>
      </w:r>
      <w:r w:rsidRPr="788D0CF5">
        <w:rPr>
          <w:rFonts w:cs="Arial"/>
        </w:rPr>
        <w:t xml:space="preserve"> a description of their proposed concrete surface and metal surface protection systems. Detailed specifications are given in the following where required. On the site, the measures for corrosion protection shall be proven to be successful and as scheduled after construction.</w:t>
      </w:r>
    </w:p>
    <w:p w14:paraId="7EF5DA70" w14:textId="48E28ABD" w:rsidR="0065385B" w:rsidRPr="0065385B" w:rsidRDefault="0065385B" w:rsidP="00902AE8">
      <w:pPr>
        <w:pStyle w:val="Heading4"/>
        <w:keepNext w:val="0"/>
        <w:keepLines w:val="0"/>
        <w:tabs>
          <w:tab w:val="num" w:pos="993"/>
        </w:tabs>
        <w:spacing w:before="0"/>
        <w:ind w:left="993" w:hanging="363"/>
        <w:jc w:val="both"/>
        <w:rPr>
          <w:rFonts w:cs="Arial"/>
          <w:b w:val="0"/>
          <w:bCs/>
          <w:szCs w:val="20"/>
        </w:rPr>
      </w:pPr>
      <w:bookmarkStart w:id="27" w:name="_Toc374632701"/>
      <w:bookmarkStart w:id="28" w:name="_Toc253657942"/>
      <w:r w:rsidRPr="0065385B">
        <w:rPr>
          <w:rStyle w:val="Heading4Char"/>
          <w:rFonts w:cs="Arial"/>
          <w:b/>
          <w:bCs/>
          <w:szCs w:val="20"/>
        </w:rPr>
        <w:t>Water</w:t>
      </w:r>
      <w:r w:rsidRPr="0065385B">
        <w:rPr>
          <w:rFonts w:cs="Arial"/>
          <w:b w:val="0"/>
          <w:bCs/>
          <w:szCs w:val="20"/>
        </w:rPr>
        <w:t xml:space="preserve"> </w:t>
      </w:r>
      <w:r w:rsidRPr="0065385B">
        <w:rPr>
          <w:rFonts w:cs="Arial"/>
          <w:szCs w:val="20"/>
        </w:rPr>
        <w:t>Proofing</w:t>
      </w:r>
      <w:bookmarkEnd w:id="27"/>
      <w:bookmarkEnd w:id="28"/>
    </w:p>
    <w:p w14:paraId="38C9E9CF" w14:textId="2026EC47" w:rsidR="0065385B" w:rsidRPr="0065385B" w:rsidRDefault="0065385B" w:rsidP="0065385B">
      <w:pPr>
        <w:jc w:val="both"/>
        <w:rPr>
          <w:rFonts w:cs="Arial"/>
          <w:szCs w:val="20"/>
        </w:rPr>
      </w:pPr>
      <w:r w:rsidRPr="0065385B">
        <w:rPr>
          <w:rFonts w:cs="Arial"/>
          <w:szCs w:val="20"/>
        </w:rPr>
        <w:t xml:space="preserve">The </w:t>
      </w:r>
      <w:r w:rsidR="003C2913">
        <w:rPr>
          <w:rFonts w:cs="Arial"/>
          <w:szCs w:val="20"/>
        </w:rPr>
        <w:t>SERVICE PROVIDER</w:t>
      </w:r>
      <w:r w:rsidRPr="0065385B">
        <w:rPr>
          <w:rFonts w:cs="Arial"/>
          <w:szCs w:val="20"/>
        </w:rPr>
        <w:t xml:space="preserve"> shall suitably take care for water proofing as per all applicable codes and standards. The same shall be true for damp proofing or vapor proofing where required.</w:t>
      </w:r>
    </w:p>
    <w:p w14:paraId="780D6EB0" w14:textId="7BC227A5" w:rsidR="0065385B" w:rsidRPr="0065385B" w:rsidRDefault="0065385B" w:rsidP="0065385B">
      <w:pPr>
        <w:jc w:val="both"/>
        <w:rPr>
          <w:rFonts w:cs="Arial"/>
          <w:szCs w:val="20"/>
        </w:rPr>
      </w:pPr>
      <w:r w:rsidRPr="0065385B">
        <w:rPr>
          <w:rFonts w:cs="Arial"/>
          <w:szCs w:val="20"/>
        </w:rPr>
        <w:t xml:space="preserve">Where necessary, the above mentioned shall be considered for underground structures or foundations. Where oil-proof coatings or coatings to preserve from contamination of the ground water are required, the </w:t>
      </w:r>
      <w:r w:rsidR="003C2913">
        <w:rPr>
          <w:rFonts w:cs="Arial"/>
          <w:szCs w:val="20"/>
        </w:rPr>
        <w:t>SERVICE PROVIDER</w:t>
      </w:r>
      <w:r w:rsidRPr="0065385B">
        <w:rPr>
          <w:rFonts w:cs="Arial"/>
          <w:szCs w:val="20"/>
        </w:rPr>
        <w:t xml:space="preserve"> shall provide suitable coating systems. </w:t>
      </w:r>
    </w:p>
    <w:p w14:paraId="558F1170" w14:textId="722B10E6" w:rsidR="0065385B" w:rsidRPr="0065385B" w:rsidRDefault="0065385B" w:rsidP="0065385B">
      <w:pPr>
        <w:pStyle w:val="Heading3"/>
      </w:pPr>
      <w:bookmarkStart w:id="29" w:name="_Toc80634257"/>
      <w:r w:rsidRPr="0065385B">
        <w:t>Environmental Management Requirements</w:t>
      </w:r>
      <w:bookmarkEnd w:id="29"/>
    </w:p>
    <w:p w14:paraId="22B4826B" w14:textId="7D822A77" w:rsidR="0065385B" w:rsidRPr="0065385B" w:rsidRDefault="0065385B" w:rsidP="0065385B">
      <w:pPr>
        <w:jc w:val="both"/>
        <w:rPr>
          <w:rFonts w:cs="Arial"/>
          <w:szCs w:val="20"/>
        </w:rPr>
      </w:pPr>
      <w:r w:rsidRPr="0065385B">
        <w:rPr>
          <w:rFonts w:cs="Arial"/>
          <w:szCs w:val="20"/>
        </w:rPr>
        <w:t xml:space="preserve">It must be the understanding of the </w:t>
      </w:r>
      <w:r w:rsidR="003C2913">
        <w:rPr>
          <w:rFonts w:cs="Arial"/>
          <w:szCs w:val="20"/>
        </w:rPr>
        <w:t>SERVICE PROVIDER</w:t>
      </w:r>
      <w:r w:rsidRPr="0065385B">
        <w:rPr>
          <w:rFonts w:cs="Arial"/>
          <w:szCs w:val="20"/>
        </w:rPr>
        <w:t xml:space="preserve"> to avoid any environmental damage and/or concerns to the environment during any phase of the project. Accordingly, the </w:t>
      </w:r>
      <w:r w:rsidR="003C2913">
        <w:rPr>
          <w:rFonts w:cs="Arial"/>
          <w:szCs w:val="20"/>
        </w:rPr>
        <w:t>SERVICE PROVIDER</w:t>
      </w:r>
      <w:r w:rsidRPr="0065385B">
        <w:rPr>
          <w:rFonts w:cs="Arial"/>
          <w:szCs w:val="20"/>
        </w:rPr>
        <w:t xml:space="preserve"> shall provide, </w:t>
      </w:r>
      <w:proofErr w:type="gramStart"/>
      <w:r w:rsidRPr="0065385B">
        <w:rPr>
          <w:rFonts w:cs="Arial"/>
          <w:szCs w:val="20"/>
        </w:rPr>
        <w:t>operate</w:t>
      </w:r>
      <w:proofErr w:type="gramEnd"/>
      <w:r w:rsidRPr="0065385B">
        <w:rPr>
          <w:rFonts w:cs="Arial"/>
          <w:szCs w:val="20"/>
        </w:rPr>
        <w:t xml:space="preserve"> and maintain the </w:t>
      </w:r>
      <w:r w:rsidR="00B50A85">
        <w:rPr>
          <w:rFonts w:cs="Arial"/>
          <w:szCs w:val="20"/>
        </w:rPr>
        <w:t>System</w:t>
      </w:r>
      <w:r w:rsidRPr="0065385B">
        <w:rPr>
          <w:rFonts w:cs="Arial"/>
          <w:szCs w:val="20"/>
        </w:rPr>
        <w:t xml:space="preserve"> to meet all applicable national environmental regulations, environmental standards and stipulations. The </w:t>
      </w:r>
      <w:r w:rsidR="003C2913">
        <w:rPr>
          <w:rFonts w:cs="Arial"/>
          <w:szCs w:val="20"/>
        </w:rPr>
        <w:t>SERVICE PROVIDER</w:t>
      </w:r>
      <w:r w:rsidRPr="0065385B">
        <w:rPr>
          <w:rFonts w:cs="Arial"/>
          <w:szCs w:val="20"/>
        </w:rPr>
        <w:t xml:space="preserve"> shall demonstrate during the design and construction phase and during the performance tests respectively operation phase that the </w:t>
      </w:r>
      <w:r w:rsidR="00B50A85">
        <w:rPr>
          <w:rFonts w:cs="Arial"/>
          <w:szCs w:val="20"/>
        </w:rPr>
        <w:t>System</w:t>
      </w:r>
      <w:r w:rsidRPr="0065385B">
        <w:rPr>
          <w:rFonts w:cs="Arial"/>
          <w:szCs w:val="20"/>
        </w:rPr>
        <w:t xml:space="preserve"> is able to comply with all applicable environmental regulations and standards. Applicable standards for environmental protection must be fulfilled without any restrictions. This applies </w:t>
      </w:r>
      <w:proofErr w:type="gramStart"/>
      <w:r w:rsidRPr="0065385B">
        <w:rPr>
          <w:rFonts w:cs="Arial"/>
          <w:szCs w:val="20"/>
        </w:rPr>
        <w:t>in particular but</w:t>
      </w:r>
      <w:proofErr w:type="gramEnd"/>
      <w:r w:rsidRPr="0065385B">
        <w:rPr>
          <w:rFonts w:cs="Arial"/>
          <w:szCs w:val="20"/>
        </w:rPr>
        <w:t xml:space="preserve"> not limited to:</w:t>
      </w:r>
    </w:p>
    <w:p w14:paraId="01FC10F3" w14:textId="77777777" w:rsidR="0065385B" w:rsidRPr="0065385B" w:rsidRDefault="0065385B" w:rsidP="00940FED">
      <w:pPr>
        <w:pStyle w:val="Spiegel1"/>
        <w:numPr>
          <w:ilvl w:val="0"/>
          <w:numId w:val="22"/>
        </w:numPr>
        <w:jc w:val="both"/>
        <w:rPr>
          <w:rFonts w:ascii="Arial" w:hAnsi="Arial" w:cs="Arial"/>
          <w:sz w:val="20"/>
          <w:szCs w:val="20"/>
        </w:rPr>
      </w:pPr>
      <w:r w:rsidRPr="0065385B">
        <w:rPr>
          <w:rFonts w:ascii="Arial" w:hAnsi="Arial" w:cs="Arial"/>
          <w:sz w:val="20"/>
          <w:szCs w:val="20"/>
        </w:rPr>
        <w:t>Air emission limit values and standards</w:t>
      </w:r>
    </w:p>
    <w:p w14:paraId="3E22F818" w14:textId="77777777" w:rsidR="0065385B" w:rsidRPr="0065385B" w:rsidRDefault="0065385B" w:rsidP="00940FED">
      <w:pPr>
        <w:pStyle w:val="Spiegel1"/>
        <w:numPr>
          <w:ilvl w:val="0"/>
          <w:numId w:val="22"/>
        </w:numPr>
        <w:jc w:val="both"/>
        <w:rPr>
          <w:rFonts w:ascii="Arial" w:hAnsi="Arial" w:cs="Arial"/>
          <w:sz w:val="20"/>
          <w:szCs w:val="20"/>
        </w:rPr>
      </w:pPr>
      <w:r w:rsidRPr="0065385B">
        <w:rPr>
          <w:rFonts w:ascii="Arial" w:hAnsi="Arial" w:cs="Arial"/>
          <w:sz w:val="20"/>
          <w:szCs w:val="20"/>
        </w:rPr>
        <w:t>Water pollution limit values and standards</w:t>
      </w:r>
    </w:p>
    <w:p w14:paraId="5E9484F0" w14:textId="77777777" w:rsidR="0065385B" w:rsidRPr="0065385B" w:rsidRDefault="0065385B" w:rsidP="00940FED">
      <w:pPr>
        <w:pStyle w:val="Spiegel1"/>
        <w:numPr>
          <w:ilvl w:val="0"/>
          <w:numId w:val="22"/>
        </w:numPr>
        <w:jc w:val="both"/>
        <w:rPr>
          <w:rFonts w:ascii="Arial" w:hAnsi="Arial" w:cs="Arial"/>
          <w:sz w:val="20"/>
          <w:szCs w:val="20"/>
        </w:rPr>
      </w:pPr>
      <w:r w:rsidRPr="0065385B">
        <w:rPr>
          <w:rFonts w:ascii="Arial" w:hAnsi="Arial" w:cs="Arial"/>
          <w:sz w:val="20"/>
          <w:szCs w:val="20"/>
        </w:rPr>
        <w:t>Limit values for environmental noise</w:t>
      </w:r>
    </w:p>
    <w:p w14:paraId="02BCE254" w14:textId="77777777" w:rsidR="0065385B" w:rsidRPr="00AA1A1C" w:rsidRDefault="0065385B" w:rsidP="00940FED">
      <w:pPr>
        <w:pStyle w:val="Spiegel1"/>
        <w:numPr>
          <w:ilvl w:val="0"/>
          <w:numId w:val="22"/>
        </w:numPr>
        <w:spacing w:after="120"/>
        <w:jc w:val="both"/>
        <w:rPr>
          <w:rFonts w:ascii="Arial" w:hAnsi="Arial" w:cs="Arial"/>
          <w:sz w:val="20"/>
          <w:szCs w:val="20"/>
        </w:rPr>
      </w:pPr>
      <w:r w:rsidRPr="0065385B">
        <w:rPr>
          <w:rFonts w:ascii="Arial" w:hAnsi="Arial" w:cs="Arial"/>
          <w:sz w:val="20"/>
          <w:szCs w:val="20"/>
        </w:rPr>
        <w:t>Health and safety of construction workers and permanent staff</w:t>
      </w:r>
      <w:r w:rsidRPr="00AA1A1C">
        <w:rPr>
          <w:rFonts w:ascii="Arial" w:hAnsi="Arial" w:cs="Arial"/>
          <w:sz w:val="20"/>
          <w:szCs w:val="20"/>
        </w:rPr>
        <w:t>.</w:t>
      </w:r>
    </w:p>
    <w:p w14:paraId="79344309" w14:textId="4F44A58E" w:rsidR="0065385B" w:rsidRPr="0065385B" w:rsidRDefault="0065385B" w:rsidP="0065385B">
      <w:pPr>
        <w:pStyle w:val="Heading3"/>
        <w:rPr>
          <w:rFonts w:cs="Arial"/>
          <w:szCs w:val="20"/>
        </w:rPr>
      </w:pPr>
      <w:bookmarkStart w:id="30" w:name="_Toc80634258"/>
      <w:r w:rsidRPr="0065385B">
        <w:rPr>
          <w:rFonts w:cs="Arial"/>
          <w:szCs w:val="20"/>
        </w:rPr>
        <w:t>Redundancy Concept</w:t>
      </w:r>
      <w:bookmarkEnd w:id="30"/>
    </w:p>
    <w:p w14:paraId="520728C1" w14:textId="3779D0E7" w:rsidR="0065385B" w:rsidRPr="0065385B" w:rsidRDefault="0065385B" w:rsidP="0065385B">
      <w:pPr>
        <w:jc w:val="both"/>
        <w:rPr>
          <w:rFonts w:cs="Arial"/>
          <w:szCs w:val="20"/>
        </w:rPr>
      </w:pPr>
      <w:r w:rsidRPr="0065385B">
        <w:rPr>
          <w:rFonts w:cs="Arial"/>
          <w:szCs w:val="20"/>
        </w:rPr>
        <w:t xml:space="preserve">The following requirements </w:t>
      </w:r>
      <w:proofErr w:type="gramStart"/>
      <w:r w:rsidRPr="0065385B">
        <w:rPr>
          <w:rFonts w:cs="Arial"/>
          <w:szCs w:val="20"/>
        </w:rPr>
        <w:t>with regard to</w:t>
      </w:r>
      <w:proofErr w:type="gramEnd"/>
      <w:r w:rsidRPr="0065385B">
        <w:rPr>
          <w:rFonts w:cs="Arial"/>
          <w:szCs w:val="20"/>
        </w:rPr>
        <w:t xml:space="preserve"> redundancy design are generally to be taken into account:</w:t>
      </w:r>
    </w:p>
    <w:p w14:paraId="3512D7B1" w14:textId="574FF83F" w:rsidR="0065385B" w:rsidRPr="0065385B" w:rsidRDefault="0065385B" w:rsidP="0065385B">
      <w:pPr>
        <w:jc w:val="both"/>
        <w:rPr>
          <w:rFonts w:cs="Arial"/>
          <w:szCs w:val="20"/>
        </w:rPr>
      </w:pPr>
      <w:r w:rsidRPr="0065385B">
        <w:rPr>
          <w:rFonts w:cs="Arial"/>
          <w:b/>
          <w:bCs/>
          <w:szCs w:val="20"/>
        </w:rPr>
        <w:t>Redundancy:</w:t>
      </w:r>
      <w:r w:rsidRPr="0065385B">
        <w:rPr>
          <w:rFonts w:cs="Arial"/>
          <w:szCs w:val="20"/>
        </w:rPr>
        <w:t xml:space="preserve"> Any system that can cause a complete outage if one (1) component fails shall be designed as redundant equipment and/or for high reliability, ease of maintenance, and quick system backup support (n+1 redundancy).</w:t>
      </w:r>
    </w:p>
    <w:p w14:paraId="4E0EE6C9" w14:textId="31F369EC" w:rsidR="0065385B" w:rsidRPr="0065385B" w:rsidRDefault="0065385B" w:rsidP="0065385B">
      <w:pPr>
        <w:jc w:val="both"/>
        <w:rPr>
          <w:rFonts w:cs="Arial"/>
          <w:szCs w:val="20"/>
        </w:rPr>
      </w:pPr>
      <w:r w:rsidRPr="0065385B">
        <w:rPr>
          <w:rFonts w:cs="Arial"/>
          <w:b/>
          <w:bCs/>
          <w:szCs w:val="20"/>
        </w:rPr>
        <w:lastRenderedPageBreak/>
        <w:t>Failure:</w:t>
      </w:r>
      <w:r w:rsidRPr="0065385B">
        <w:rPr>
          <w:rFonts w:cs="Arial"/>
          <w:szCs w:val="20"/>
        </w:rPr>
        <w:t xml:space="preserve"> If a failure in an instrument or in a control component can directly or indirectly cause the failure of the whole system, this component should have a redundancy factor; and</w:t>
      </w:r>
    </w:p>
    <w:p w14:paraId="3D3A41AE" w14:textId="62333ED3" w:rsidR="0065385B" w:rsidRPr="0065385B" w:rsidRDefault="0065385B" w:rsidP="0065385B">
      <w:pPr>
        <w:jc w:val="both"/>
        <w:rPr>
          <w:rFonts w:cs="Arial"/>
          <w:szCs w:val="20"/>
        </w:rPr>
      </w:pPr>
      <w:r w:rsidRPr="0065385B">
        <w:rPr>
          <w:rFonts w:cs="Arial"/>
          <w:b/>
          <w:bCs/>
          <w:szCs w:val="20"/>
        </w:rPr>
        <w:t>Outage:</w:t>
      </w:r>
      <w:r w:rsidRPr="0065385B">
        <w:rPr>
          <w:rFonts w:cs="Arial"/>
          <w:szCs w:val="20"/>
        </w:rPr>
        <w:t xml:space="preserve"> The trip or outage of any single equipment or any single piece of auxiliary equipment shall not affect the operation of the remaining, i.e. priority shall be given to stability of the electrical grid system. </w:t>
      </w:r>
    </w:p>
    <w:p w14:paraId="7EF69822" w14:textId="1813118E" w:rsidR="0065385B" w:rsidRPr="0065385B" w:rsidRDefault="0065385B" w:rsidP="0065385B">
      <w:pPr>
        <w:jc w:val="both"/>
        <w:rPr>
          <w:rFonts w:cs="Arial"/>
          <w:szCs w:val="20"/>
        </w:rPr>
      </w:pPr>
      <w:r w:rsidRPr="0065385B">
        <w:rPr>
          <w:rFonts w:cs="Arial"/>
          <w:szCs w:val="20"/>
        </w:rPr>
        <w:t xml:space="preserve">The impact of the failure on </w:t>
      </w:r>
      <w:r w:rsidR="00B50A85">
        <w:rPr>
          <w:rFonts w:cs="Arial"/>
          <w:szCs w:val="20"/>
        </w:rPr>
        <w:t>System</w:t>
      </w:r>
      <w:r w:rsidRPr="0065385B">
        <w:rPr>
          <w:rFonts w:cs="Arial"/>
          <w:szCs w:val="20"/>
        </w:rPr>
        <w:t xml:space="preserve"> power output shall be minimal and shall not lead to the loss of the total </w:t>
      </w:r>
      <w:r w:rsidR="00B50A85">
        <w:rPr>
          <w:rFonts w:cs="Arial"/>
          <w:szCs w:val="20"/>
        </w:rPr>
        <w:t>System</w:t>
      </w:r>
      <w:r w:rsidRPr="0065385B">
        <w:rPr>
          <w:rFonts w:cs="Arial"/>
          <w:szCs w:val="20"/>
        </w:rPr>
        <w:t xml:space="preserve"> power output.</w:t>
      </w:r>
    </w:p>
    <w:p w14:paraId="48FB8CB3" w14:textId="41394438" w:rsidR="0065385B" w:rsidRPr="0065385B" w:rsidRDefault="0065385B" w:rsidP="0065385B">
      <w:pPr>
        <w:pStyle w:val="Heading3"/>
      </w:pPr>
      <w:bookmarkStart w:id="31" w:name="_Toc80634259"/>
      <w:r w:rsidRPr="0065385B">
        <w:t>Codes and Standards</w:t>
      </w:r>
      <w:bookmarkEnd w:id="31"/>
    </w:p>
    <w:p w14:paraId="144F0E21" w14:textId="0191612E" w:rsidR="0065385B" w:rsidRPr="0065385B" w:rsidRDefault="0065385B" w:rsidP="0065385B">
      <w:pPr>
        <w:jc w:val="both"/>
        <w:rPr>
          <w:rFonts w:cs="Arial"/>
          <w:szCs w:val="20"/>
        </w:rPr>
      </w:pPr>
      <w:r w:rsidRPr="0065385B">
        <w:rPr>
          <w:rFonts w:cs="Arial"/>
          <w:szCs w:val="20"/>
        </w:rPr>
        <w:t xml:space="preserve">The </w:t>
      </w:r>
      <w:r w:rsidR="003C2913">
        <w:rPr>
          <w:rFonts w:cs="Arial"/>
          <w:szCs w:val="20"/>
        </w:rPr>
        <w:t>SERVICE PROVIDER</w:t>
      </w:r>
      <w:r w:rsidRPr="0065385B">
        <w:rPr>
          <w:rFonts w:cs="Arial"/>
          <w:szCs w:val="20"/>
        </w:rPr>
        <w:t xml:space="preserve"> shall ensure that engineering, design, construction, testing, etc. of all components, including all auxiliary facilities and systems, are according to internationally recognized standards</w:t>
      </w:r>
      <w:r w:rsidR="00854E2F">
        <w:rPr>
          <w:rFonts w:cs="Arial"/>
          <w:szCs w:val="20"/>
        </w:rPr>
        <w:t>.</w:t>
      </w:r>
      <w:r w:rsidR="00887153">
        <w:rPr>
          <w:rFonts w:cs="Arial"/>
          <w:szCs w:val="20"/>
        </w:rPr>
        <w:t xml:space="preserve"> </w:t>
      </w:r>
      <w:r w:rsidRPr="0065385B">
        <w:rPr>
          <w:rFonts w:cs="Arial"/>
          <w:szCs w:val="20"/>
        </w:rPr>
        <w:t xml:space="preserve">Tables </w:t>
      </w:r>
      <w:r w:rsidR="009636F4">
        <w:rPr>
          <w:rFonts w:cs="Arial"/>
          <w:szCs w:val="20"/>
        </w:rPr>
        <w:t>2</w:t>
      </w:r>
      <w:r w:rsidRPr="0065385B">
        <w:rPr>
          <w:rFonts w:cs="Arial"/>
          <w:szCs w:val="20"/>
        </w:rPr>
        <w:t xml:space="preserve"> and </w:t>
      </w:r>
      <w:r w:rsidR="009636F4">
        <w:rPr>
          <w:rFonts w:cs="Arial"/>
          <w:szCs w:val="20"/>
        </w:rPr>
        <w:t>3</w:t>
      </w:r>
      <w:r w:rsidRPr="0065385B">
        <w:rPr>
          <w:rFonts w:cs="Arial"/>
          <w:szCs w:val="20"/>
        </w:rPr>
        <w:t xml:space="preserve"> define basic applicable standards where applicable. </w:t>
      </w:r>
    </w:p>
    <w:p w14:paraId="00B55D0D" w14:textId="1BF2FC26" w:rsidR="0065385B" w:rsidRDefault="0065385B" w:rsidP="0065385B">
      <w:pPr>
        <w:pStyle w:val="Caption"/>
        <w:keepNext/>
      </w:pPr>
      <w:bookmarkStart w:id="32" w:name="_Toc22450701"/>
      <w:r>
        <w:t xml:space="preserve">Table </w:t>
      </w:r>
      <w:r w:rsidR="009636F4">
        <w:t>2</w:t>
      </w:r>
      <w:r>
        <w:t>: International Standards</w:t>
      </w:r>
      <w:bookmarkEnd w:id="32"/>
    </w:p>
    <w:tbl>
      <w:tblPr>
        <w:tblW w:w="44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3"/>
        <w:gridCol w:w="7004"/>
      </w:tblGrid>
      <w:tr w:rsidR="0065385B" w:rsidRPr="0065385B" w14:paraId="5441669E" w14:textId="77777777" w:rsidTr="0065385B">
        <w:tc>
          <w:tcPr>
            <w:tcW w:w="743" w:type="pct"/>
            <w:shd w:val="clear" w:color="auto" w:fill="BFBFBF" w:themeFill="background1" w:themeFillShade="BF"/>
            <w:vAlign w:val="bottom"/>
          </w:tcPr>
          <w:p w14:paraId="4F316421" w14:textId="77777777" w:rsidR="0065385B" w:rsidRPr="0065385B" w:rsidRDefault="0065385B" w:rsidP="0065385B">
            <w:pPr>
              <w:keepNext/>
              <w:keepLines/>
              <w:spacing w:after="0"/>
              <w:jc w:val="both"/>
              <w:rPr>
                <w:rFonts w:cs="Arial"/>
                <w:b/>
                <w:bCs/>
                <w:szCs w:val="20"/>
              </w:rPr>
            </w:pPr>
            <w:r w:rsidRPr="0065385B">
              <w:rPr>
                <w:rFonts w:cs="Arial"/>
                <w:b/>
                <w:bCs/>
                <w:szCs w:val="20"/>
              </w:rPr>
              <w:t>ANSI</w:t>
            </w:r>
          </w:p>
        </w:tc>
        <w:tc>
          <w:tcPr>
            <w:tcW w:w="4257" w:type="pct"/>
            <w:vAlign w:val="bottom"/>
          </w:tcPr>
          <w:p w14:paraId="34DB1856" w14:textId="77777777" w:rsidR="0065385B" w:rsidRPr="0065385B" w:rsidRDefault="0065385B" w:rsidP="0065385B">
            <w:pPr>
              <w:keepNext/>
              <w:keepLines/>
              <w:spacing w:after="0"/>
              <w:jc w:val="both"/>
              <w:rPr>
                <w:rFonts w:cs="Arial"/>
                <w:szCs w:val="20"/>
              </w:rPr>
            </w:pPr>
            <w:r w:rsidRPr="0065385B">
              <w:rPr>
                <w:rFonts w:cs="Arial"/>
                <w:szCs w:val="20"/>
              </w:rPr>
              <w:t>American National Standards Institute</w:t>
            </w:r>
          </w:p>
        </w:tc>
      </w:tr>
      <w:tr w:rsidR="0065385B" w:rsidRPr="0065385B" w14:paraId="1EB375E1" w14:textId="77777777" w:rsidTr="0065385B">
        <w:tc>
          <w:tcPr>
            <w:tcW w:w="743" w:type="pct"/>
            <w:shd w:val="clear" w:color="auto" w:fill="BFBFBF" w:themeFill="background1" w:themeFillShade="BF"/>
          </w:tcPr>
          <w:p w14:paraId="6C0AB142" w14:textId="77777777" w:rsidR="0065385B" w:rsidRPr="0065385B" w:rsidRDefault="0065385B" w:rsidP="0065385B">
            <w:pPr>
              <w:keepNext/>
              <w:keepLines/>
              <w:spacing w:after="0"/>
              <w:jc w:val="both"/>
              <w:rPr>
                <w:rFonts w:cs="Arial"/>
                <w:b/>
                <w:bCs/>
                <w:szCs w:val="20"/>
              </w:rPr>
            </w:pPr>
            <w:r w:rsidRPr="0065385B">
              <w:rPr>
                <w:rFonts w:cs="Arial"/>
                <w:b/>
                <w:bCs/>
                <w:szCs w:val="20"/>
              </w:rPr>
              <w:t>BSI</w:t>
            </w:r>
          </w:p>
        </w:tc>
        <w:tc>
          <w:tcPr>
            <w:tcW w:w="4257" w:type="pct"/>
          </w:tcPr>
          <w:p w14:paraId="713F2676" w14:textId="77777777" w:rsidR="0065385B" w:rsidRPr="0065385B" w:rsidRDefault="0065385B" w:rsidP="0065385B">
            <w:pPr>
              <w:keepNext/>
              <w:keepLines/>
              <w:spacing w:after="0"/>
              <w:jc w:val="both"/>
              <w:rPr>
                <w:rFonts w:cs="Arial"/>
                <w:szCs w:val="20"/>
              </w:rPr>
            </w:pPr>
            <w:r w:rsidRPr="0065385B">
              <w:rPr>
                <w:rFonts w:cs="Arial"/>
                <w:szCs w:val="20"/>
              </w:rPr>
              <w:t>British Standards Institution</w:t>
            </w:r>
          </w:p>
        </w:tc>
      </w:tr>
      <w:tr w:rsidR="0065385B" w:rsidRPr="0065385B" w14:paraId="48E31360" w14:textId="77777777" w:rsidTr="0065385B">
        <w:tc>
          <w:tcPr>
            <w:tcW w:w="743" w:type="pct"/>
            <w:shd w:val="clear" w:color="auto" w:fill="BFBFBF" w:themeFill="background1" w:themeFillShade="BF"/>
            <w:vAlign w:val="bottom"/>
          </w:tcPr>
          <w:p w14:paraId="65BDF9B3" w14:textId="77777777" w:rsidR="0065385B" w:rsidRPr="0065385B" w:rsidRDefault="0065385B" w:rsidP="0065385B">
            <w:pPr>
              <w:spacing w:after="0"/>
              <w:jc w:val="both"/>
              <w:rPr>
                <w:rFonts w:cs="Arial"/>
                <w:b/>
                <w:bCs/>
                <w:szCs w:val="20"/>
              </w:rPr>
            </w:pPr>
            <w:r w:rsidRPr="0065385B">
              <w:rPr>
                <w:rFonts w:cs="Arial"/>
                <w:b/>
                <w:bCs/>
                <w:szCs w:val="20"/>
              </w:rPr>
              <w:t>CE</w:t>
            </w:r>
          </w:p>
        </w:tc>
        <w:tc>
          <w:tcPr>
            <w:tcW w:w="4257" w:type="pct"/>
            <w:vAlign w:val="bottom"/>
          </w:tcPr>
          <w:p w14:paraId="44213460" w14:textId="77777777" w:rsidR="0065385B" w:rsidRPr="0065385B" w:rsidRDefault="0065385B" w:rsidP="0065385B">
            <w:pPr>
              <w:spacing w:after="0"/>
              <w:jc w:val="both"/>
              <w:rPr>
                <w:rFonts w:cs="Arial"/>
                <w:szCs w:val="20"/>
              </w:rPr>
            </w:pPr>
            <w:r w:rsidRPr="0065385B">
              <w:rPr>
                <w:rFonts w:cs="Arial"/>
                <w:szCs w:val="20"/>
              </w:rPr>
              <w:t>European Standards</w:t>
            </w:r>
          </w:p>
        </w:tc>
      </w:tr>
      <w:tr w:rsidR="0065385B" w:rsidRPr="0065385B" w14:paraId="73F11314" w14:textId="77777777" w:rsidTr="0065385B">
        <w:tc>
          <w:tcPr>
            <w:tcW w:w="743" w:type="pct"/>
            <w:shd w:val="clear" w:color="auto" w:fill="BFBFBF" w:themeFill="background1" w:themeFillShade="BF"/>
          </w:tcPr>
          <w:p w14:paraId="4A6B352C" w14:textId="77777777" w:rsidR="0065385B" w:rsidRPr="0065385B" w:rsidRDefault="0065385B" w:rsidP="0065385B">
            <w:pPr>
              <w:keepNext/>
              <w:keepLines/>
              <w:spacing w:after="0"/>
              <w:jc w:val="both"/>
              <w:rPr>
                <w:rFonts w:cs="Arial"/>
                <w:b/>
                <w:bCs/>
                <w:szCs w:val="20"/>
              </w:rPr>
            </w:pPr>
            <w:r w:rsidRPr="0065385B">
              <w:rPr>
                <w:rFonts w:cs="Arial"/>
                <w:b/>
                <w:bCs/>
                <w:szCs w:val="20"/>
              </w:rPr>
              <w:t>DIN</w:t>
            </w:r>
          </w:p>
        </w:tc>
        <w:tc>
          <w:tcPr>
            <w:tcW w:w="4257" w:type="pct"/>
          </w:tcPr>
          <w:p w14:paraId="0DE3B706" w14:textId="77777777" w:rsidR="0065385B" w:rsidRPr="0065385B" w:rsidRDefault="0065385B" w:rsidP="0065385B">
            <w:pPr>
              <w:keepNext/>
              <w:keepLines/>
              <w:spacing w:after="0"/>
              <w:jc w:val="both"/>
              <w:rPr>
                <w:rFonts w:cs="Arial"/>
                <w:szCs w:val="20"/>
              </w:rPr>
            </w:pPr>
            <w:proofErr w:type="spellStart"/>
            <w:r w:rsidRPr="0065385B">
              <w:rPr>
                <w:rFonts w:cs="Arial"/>
                <w:szCs w:val="20"/>
              </w:rPr>
              <w:t>Deutsches</w:t>
            </w:r>
            <w:proofErr w:type="spellEnd"/>
            <w:r w:rsidRPr="0065385B">
              <w:rPr>
                <w:rFonts w:cs="Arial"/>
                <w:szCs w:val="20"/>
              </w:rPr>
              <w:t xml:space="preserve"> </w:t>
            </w:r>
            <w:proofErr w:type="spellStart"/>
            <w:r w:rsidRPr="0065385B">
              <w:rPr>
                <w:rFonts w:cs="Arial"/>
                <w:szCs w:val="20"/>
              </w:rPr>
              <w:t>Institut</w:t>
            </w:r>
            <w:proofErr w:type="spellEnd"/>
            <w:r w:rsidRPr="0065385B">
              <w:rPr>
                <w:rFonts w:cs="Arial"/>
                <w:szCs w:val="20"/>
              </w:rPr>
              <w:t xml:space="preserve"> </w:t>
            </w:r>
            <w:proofErr w:type="spellStart"/>
            <w:r w:rsidRPr="0065385B">
              <w:rPr>
                <w:rFonts w:cs="Arial"/>
                <w:szCs w:val="20"/>
              </w:rPr>
              <w:t>für</w:t>
            </w:r>
            <w:proofErr w:type="spellEnd"/>
            <w:r w:rsidRPr="0065385B">
              <w:rPr>
                <w:rFonts w:cs="Arial"/>
                <w:szCs w:val="20"/>
              </w:rPr>
              <w:t xml:space="preserve"> </w:t>
            </w:r>
            <w:proofErr w:type="spellStart"/>
            <w:r w:rsidRPr="0065385B">
              <w:rPr>
                <w:rFonts w:cs="Arial"/>
                <w:szCs w:val="20"/>
              </w:rPr>
              <w:t>Normung</w:t>
            </w:r>
            <w:proofErr w:type="spellEnd"/>
          </w:p>
        </w:tc>
      </w:tr>
      <w:tr w:rsidR="0065385B" w:rsidRPr="0065385B" w14:paraId="133E2E80" w14:textId="77777777" w:rsidTr="0065385B">
        <w:tc>
          <w:tcPr>
            <w:tcW w:w="743" w:type="pct"/>
            <w:shd w:val="clear" w:color="auto" w:fill="BFBFBF" w:themeFill="background1" w:themeFillShade="BF"/>
            <w:vAlign w:val="bottom"/>
          </w:tcPr>
          <w:p w14:paraId="0275E56C" w14:textId="77777777" w:rsidR="0065385B" w:rsidRPr="0065385B" w:rsidRDefault="0065385B" w:rsidP="0065385B">
            <w:pPr>
              <w:spacing w:after="0"/>
              <w:jc w:val="both"/>
              <w:rPr>
                <w:rFonts w:cs="Arial"/>
                <w:b/>
                <w:bCs/>
                <w:szCs w:val="20"/>
              </w:rPr>
            </w:pPr>
            <w:r w:rsidRPr="0065385B">
              <w:rPr>
                <w:rFonts w:cs="Arial"/>
                <w:b/>
                <w:bCs/>
                <w:szCs w:val="20"/>
              </w:rPr>
              <w:t>ISO</w:t>
            </w:r>
          </w:p>
        </w:tc>
        <w:tc>
          <w:tcPr>
            <w:tcW w:w="4257" w:type="pct"/>
            <w:vAlign w:val="bottom"/>
          </w:tcPr>
          <w:p w14:paraId="7FEF1D26" w14:textId="77777777" w:rsidR="0065385B" w:rsidRPr="0065385B" w:rsidRDefault="0065385B" w:rsidP="0065385B">
            <w:pPr>
              <w:spacing w:after="0"/>
              <w:jc w:val="both"/>
              <w:rPr>
                <w:rFonts w:cs="Arial"/>
                <w:szCs w:val="20"/>
              </w:rPr>
            </w:pPr>
            <w:r w:rsidRPr="0065385B">
              <w:rPr>
                <w:rFonts w:cs="Arial"/>
                <w:szCs w:val="20"/>
              </w:rPr>
              <w:t>International Standardization Organization</w:t>
            </w:r>
          </w:p>
        </w:tc>
      </w:tr>
      <w:tr w:rsidR="0065385B" w:rsidRPr="0065385B" w14:paraId="1513071B" w14:textId="77777777" w:rsidTr="0065385B">
        <w:tc>
          <w:tcPr>
            <w:tcW w:w="743" w:type="pct"/>
            <w:shd w:val="clear" w:color="auto" w:fill="BFBFBF" w:themeFill="background1" w:themeFillShade="BF"/>
          </w:tcPr>
          <w:p w14:paraId="538A9A13" w14:textId="77777777" w:rsidR="0065385B" w:rsidRPr="0065385B" w:rsidRDefault="0065385B" w:rsidP="0065385B">
            <w:pPr>
              <w:spacing w:after="0"/>
              <w:jc w:val="both"/>
              <w:rPr>
                <w:rFonts w:cs="Arial"/>
                <w:b/>
                <w:bCs/>
                <w:szCs w:val="20"/>
              </w:rPr>
            </w:pPr>
            <w:r w:rsidRPr="0065385B">
              <w:rPr>
                <w:rFonts w:cs="Arial"/>
                <w:b/>
                <w:bCs/>
                <w:szCs w:val="20"/>
              </w:rPr>
              <w:t>IEC</w:t>
            </w:r>
          </w:p>
        </w:tc>
        <w:tc>
          <w:tcPr>
            <w:tcW w:w="4257" w:type="pct"/>
          </w:tcPr>
          <w:p w14:paraId="07459FE0" w14:textId="77777777" w:rsidR="0065385B" w:rsidRPr="0065385B" w:rsidRDefault="0065385B" w:rsidP="0065385B">
            <w:pPr>
              <w:spacing w:after="0"/>
              <w:jc w:val="both"/>
              <w:rPr>
                <w:rFonts w:cs="Arial"/>
                <w:szCs w:val="20"/>
              </w:rPr>
            </w:pPr>
            <w:r w:rsidRPr="0065385B">
              <w:rPr>
                <w:rFonts w:cs="Arial"/>
                <w:szCs w:val="20"/>
              </w:rPr>
              <w:t>International Electrotechnical Commission</w:t>
            </w:r>
          </w:p>
        </w:tc>
      </w:tr>
    </w:tbl>
    <w:p w14:paraId="5AD594B8" w14:textId="77777777" w:rsidR="0065385B" w:rsidRPr="0065385B" w:rsidRDefault="0065385B" w:rsidP="0065385B">
      <w:pPr>
        <w:pStyle w:val="Caption"/>
        <w:keepNext/>
        <w:rPr>
          <w:sz w:val="2"/>
          <w:szCs w:val="6"/>
        </w:rPr>
      </w:pPr>
    </w:p>
    <w:p w14:paraId="37F61E31" w14:textId="06BCD76C" w:rsidR="0065385B" w:rsidRDefault="0065385B" w:rsidP="0065385B">
      <w:pPr>
        <w:pStyle w:val="Caption"/>
        <w:keepNext/>
      </w:pPr>
      <w:bookmarkStart w:id="33" w:name="_Toc22450702"/>
      <w:r>
        <w:t xml:space="preserve">Table </w:t>
      </w:r>
      <w:r w:rsidR="009636F4">
        <w:t>3</w:t>
      </w:r>
      <w:r>
        <w:t>: National Standards</w:t>
      </w:r>
      <w:bookmarkEnd w:id="33"/>
    </w:p>
    <w:tbl>
      <w:tblPr>
        <w:tblW w:w="44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3"/>
        <w:gridCol w:w="7004"/>
      </w:tblGrid>
      <w:tr w:rsidR="0065385B" w:rsidRPr="0065385B" w14:paraId="5C4F570E" w14:textId="77777777" w:rsidTr="0065385B">
        <w:tc>
          <w:tcPr>
            <w:tcW w:w="743" w:type="pct"/>
            <w:shd w:val="clear" w:color="auto" w:fill="BFBFBF" w:themeFill="background1" w:themeFillShade="BF"/>
          </w:tcPr>
          <w:p w14:paraId="2D6190D5" w14:textId="1A08046C" w:rsidR="0065385B" w:rsidRPr="0065385B" w:rsidRDefault="0065385B" w:rsidP="0065385B">
            <w:pPr>
              <w:keepNext/>
              <w:keepLines/>
              <w:spacing w:after="0"/>
              <w:jc w:val="both"/>
              <w:rPr>
                <w:rFonts w:cs="Arial"/>
                <w:b/>
                <w:bCs/>
                <w:szCs w:val="20"/>
              </w:rPr>
            </w:pPr>
            <w:r w:rsidRPr="0065385B">
              <w:rPr>
                <w:rFonts w:cs="Arial"/>
                <w:b/>
                <w:bCs/>
                <w:szCs w:val="20"/>
              </w:rPr>
              <w:t>N</w:t>
            </w:r>
            <w:r w:rsidR="00854E2F">
              <w:rPr>
                <w:rFonts w:cs="Arial"/>
                <w:b/>
                <w:bCs/>
                <w:szCs w:val="20"/>
              </w:rPr>
              <w:t>ational</w:t>
            </w:r>
          </w:p>
          <w:p w14:paraId="12FE03FD" w14:textId="77777777" w:rsidR="0065385B" w:rsidRPr="0065385B" w:rsidRDefault="0065385B" w:rsidP="0065385B">
            <w:pPr>
              <w:keepNext/>
              <w:keepLines/>
              <w:spacing w:after="0"/>
              <w:jc w:val="both"/>
              <w:rPr>
                <w:rFonts w:cs="Arial"/>
                <w:b/>
                <w:bCs/>
                <w:szCs w:val="20"/>
              </w:rPr>
            </w:pPr>
          </w:p>
        </w:tc>
        <w:tc>
          <w:tcPr>
            <w:tcW w:w="4257" w:type="pct"/>
          </w:tcPr>
          <w:p w14:paraId="35EBB4C3" w14:textId="40858A7B" w:rsidR="0065385B" w:rsidRPr="0065385B" w:rsidRDefault="00854E2F" w:rsidP="0065385B">
            <w:pPr>
              <w:keepNext/>
              <w:keepLines/>
              <w:spacing w:after="0"/>
              <w:jc w:val="both"/>
              <w:rPr>
                <w:rFonts w:cs="Arial"/>
                <w:szCs w:val="20"/>
              </w:rPr>
            </w:pPr>
            <w:r>
              <w:rPr>
                <w:rFonts w:cs="Arial"/>
                <w:szCs w:val="20"/>
              </w:rPr>
              <w:t>N</w:t>
            </w:r>
            <w:r w:rsidR="0065385B" w:rsidRPr="0065385B">
              <w:rPr>
                <w:rFonts w:cs="Arial"/>
                <w:szCs w:val="20"/>
              </w:rPr>
              <w:t>ational Code</w:t>
            </w:r>
            <w:r>
              <w:rPr>
                <w:rFonts w:cs="Arial"/>
                <w:szCs w:val="20"/>
              </w:rPr>
              <w:t>s</w:t>
            </w:r>
          </w:p>
          <w:p w14:paraId="2E826AFE" w14:textId="77777777" w:rsidR="0065385B" w:rsidRPr="0065385B" w:rsidRDefault="0065385B" w:rsidP="0065385B">
            <w:pPr>
              <w:keepNext/>
              <w:keepLines/>
              <w:spacing w:after="0"/>
              <w:jc w:val="both"/>
              <w:rPr>
                <w:rFonts w:cs="Arial"/>
                <w:szCs w:val="20"/>
              </w:rPr>
            </w:pPr>
          </w:p>
        </w:tc>
      </w:tr>
    </w:tbl>
    <w:p w14:paraId="200044A7" w14:textId="77777777" w:rsidR="0065385B" w:rsidRPr="0065385B" w:rsidRDefault="0065385B" w:rsidP="0065385B">
      <w:pPr>
        <w:jc w:val="both"/>
        <w:rPr>
          <w:rFonts w:cs="Arial"/>
          <w:sz w:val="2"/>
          <w:szCs w:val="2"/>
        </w:rPr>
      </w:pPr>
    </w:p>
    <w:p w14:paraId="0953F731" w14:textId="583B59B9" w:rsidR="0065385B" w:rsidRPr="0065385B" w:rsidRDefault="0065385B" w:rsidP="0065385B">
      <w:pPr>
        <w:jc w:val="both"/>
        <w:rPr>
          <w:rFonts w:cs="Arial"/>
          <w:szCs w:val="20"/>
        </w:rPr>
      </w:pPr>
      <w:r w:rsidRPr="0065385B">
        <w:rPr>
          <w:rFonts w:cs="Arial"/>
          <w:szCs w:val="20"/>
        </w:rPr>
        <w:t xml:space="preserve">Application of subsequent addenda and code cases published after the EPC Contract award is subject to agreement between </w:t>
      </w:r>
      <w:r w:rsidR="003C2913">
        <w:rPr>
          <w:rFonts w:cs="Arial"/>
          <w:szCs w:val="20"/>
        </w:rPr>
        <w:t>UNICEF</w:t>
      </w:r>
      <w:r w:rsidRPr="0065385B">
        <w:rPr>
          <w:rFonts w:cs="Arial"/>
          <w:szCs w:val="20"/>
        </w:rPr>
        <w:t xml:space="preserve"> and the successful </w:t>
      </w:r>
      <w:r w:rsidR="003C2913">
        <w:rPr>
          <w:rFonts w:cs="Arial"/>
          <w:szCs w:val="20"/>
        </w:rPr>
        <w:t>SERVICE PROVIDER</w:t>
      </w:r>
      <w:r w:rsidRPr="0065385B">
        <w:rPr>
          <w:rFonts w:cs="Arial"/>
          <w:szCs w:val="20"/>
        </w:rPr>
        <w:t xml:space="preserve">. </w:t>
      </w:r>
      <w:r w:rsidR="00887153">
        <w:rPr>
          <w:rFonts w:cs="Arial"/>
          <w:szCs w:val="20"/>
        </w:rPr>
        <w:t>T</w:t>
      </w:r>
      <w:r w:rsidRPr="0065385B">
        <w:rPr>
          <w:rFonts w:cs="Arial"/>
          <w:szCs w:val="20"/>
        </w:rPr>
        <w:t xml:space="preserve">he </w:t>
      </w:r>
      <w:r w:rsidR="003C2913">
        <w:rPr>
          <w:rFonts w:cs="Arial"/>
          <w:szCs w:val="20"/>
        </w:rPr>
        <w:t>SERVICE PROVIDER</w:t>
      </w:r>
      <w:r w:rsidRPr="0065385B">
        <w:rPr>
          <w:rFonts w:cs="Arial"/>
          <w:szCs w:val="20"/>
        </w:rPr>
        <w:t xml:space="preserve"> shall conform to all applicable requirements of national and local </w:t>
      </w:r>
      <w:proofErr w:type="gramStart"/>
      <w:r w:rsidRPr="0065385B">
        <w:rPr>
          <w:rFonts w:cs="Arial"/>
          <w:szCs w:val="20"/>
        </w:rPr>
        <w:t>regulations, and</w:t>
      </w:r>
      <w:proofErr w:type="gramEnd"/>
      <w:r w:rsidRPr="0065385B">
        <w:rPr>
          <w:rFonts w:cs="Arial"/>
          <w:szCs w:val="20"/>
        </w:rPr>
        <w:t xml:space="preserve"> meet all requirements of </w:t>
      </w:r>
      <w:r w:rsidR="00CA5BA1">
        <w:rPr>
          <w:rFonts w:cs="Arial"/>
          <w:szCs w:val="20"/>
        </w:rPr>
        <w:t>DISCO</w:t>
      </w:r>
      <w:r w:rsidRPr="0065385B">
        <w:rPr>
          <w:rFonts w:cs="Arial"/>
          <w:szCs w:val="20"/>
        </w:rPr>
        <w:t xml:space="preserve"> at the EPC Contract award date. </w:t>
      </w:r>
    </w:p>
    <w:p w14:paraId="06BEE725" w14:textId="2FF518EF" w:rsidR="0065385B" w:rsidRPr="0065385B" w:rsidRDefault="0065385B" w:rsidP="0065385B">
      <w:pPr>
        <w:jc w:val="both"/>
        <w:rPr>
          <w:rFonts w:cs="Arial"/>
          <w:szCs w:val="20"/>
        </w:rPr>
      </w:pPr>
      <w:r w:rsidRPr="0065385B">
        <w:rPr>
          <w:rFonts w:cs="Arial"/>
          <w:szCs w:val="20"/>
        </w:rPr>
        <w:t xml:space="preserve">The </w:t>
      </w:r>
      <w:r w:rsidR="003C2913">
        <w:rPr>
          <w:rFonts w:cs="Arial"/>
          <w:szCs w:val="20"/>
        </w:rPr>
        <w:t>SERVICE PROVIDER</w:t>
      </w:r>
      <w:r w:rsidRPr="0065385B">
        <w:rPr>
          <w:rFonts w:cs="Arial"/>
          <w:szCs w:val="20"/>
        </w:rPr>
        <w:t xml:space="preserve"> shall draw </w:t>
      </w:r>
      <w:r w:rsidR="003C2913">
        <w:rPr>
          <w:rFonts w:cs="Arial"/>
          <w:szCs w:val="20"/>
        </w:rPr>
        <w:t>UNICEF</w:t>
      </w:r>
      <w:r w:rsidRPr="0065385B">
        <w:rPr>
          <w:rFonts w:cs="Arial"/>
          <w:szCs w:val="20"/>
        </w:rPr>
        <w:t xml:space="preserve">'s attention to any conflict between the requirements of this document and </w:t>
      </w:r>
      <w:r w:rsidR="00CA5BA1">
        <w:rPr>
          <w:rFonts w:cs="Arial"/>
          <w:szCs w:val="20"/>
        </w:rPr>
        <w:t>DISCO</w:t>
      </w:r>
      <w:r w:rsidRPr="0065385B">
        <w:rPr>
          <w:rFonts w:cs="Arial"/>
          <w:szCs w:val="20"/>
        </w:rPr>
        <w:t>’s</w:t>
      </w:r>
      <w:r w:rsidR="003F7202">
        <w:rPr>
          <w:rFonts w:cs="Arial"/>
          <w:szCs w:val="20"/>
        </w:rPr>
        <w:t xml:space="preserve"> </w:t>
      </w:r>
      <w:r w:rsidRPr="0065385B">
        <w:rPr>
          <w:rFonts w:cs="Arial"/>
          <w:szCs w:val="20"/>
        </w:rPr>
        <w:t xml:space="preserve">references. Should the requirements of this document conflict with the requirements of the codes and standards references herein or with the applicable law, standards, local regulations of </w:t>
      </w:r>
      <w:r w:rsidR="00CA5BA1">
        <w:rPr>
          <w:rFonts w:cs="Arial"/>
          <w:szCs w:val="20"/>
        </w:rPr>
        <w:t>DISCO</w:t>
      </w:r>
      <w:r w:rsidRPr="0065385B">
        <w:rPr>
          <w:rFonts w:cs="Arial"/>
          <w:szCs w:val="20"/>
        </w:rPr>
        <w:t xml:space="preserve">’s and design specifications, then the more stringent requirements shall apply. Should there be any difference of opinion </w:t>
      </w:r>
      <w:proofErr w:type="gramStart"/>
      <w:r w:rsidRPr="0065385B">
        <w:rPr>
          <w:rFonts w:cs="Arial"/>
          <w:szCs w:val="20"/>
        </w:rPr>
        <w:t>with regard to</w:t>
      </w:r>
      <w:proofErr w:type="gramEnd"/>
      <w:r w:rsidRPr="0065385B">
        <w:rPr>
          <w:rFonts w:cs="Arial"/>
          <w:szCs w:val="20"/>
        </w:rPr>
        <w:t xml:space="preserve"> the interpretation of requirements, </w:t>
      </w:r>
      <w:r w:rsidR="003C2913">
        <w:rPr>
          <w:rFonts w:cs="Arial"/>
          <w:szCs w:val="20"/>
        </w:rPr>
        <w:t>UNICEF</w:t>
      </w:r>
      <w:r w:rsidRPr="0065385B">
        <w:rPr>
          <w:rFonts w:cs="Arial"/>
          <w:szCs w:val="20"/>
        </w:rPr>
        <w:t xml:space="preserve"> shall instruct the </w:t>
      </w:r>
      <w:r w:rsidR="003C2913">
        <w:rPr>
          <w:rFonts w:cs="Arial"/>
          <w:szCs w:val="20"/>
        </w:rPr>
        <w:t>SERVICE PROVIDER</w:t>
      </w:r>
      <w:r w:rsidRPr="0065385B">
        <w:rPr>
          <w:rFonts w:cs="Arial"/>
          <w:szCs w:val="20"/>
        </w:rPr>
        <w:t xml:space="preserve"> as to the requirements and the </w:t>
      </w:r>
      <w:r w:rsidR="003C2913">
        <w:rPr>
          <w:rFonts w:cs="Arial"/>
          <w:szCs w:val="20"/>
        </w:rPr>
        <w:t>SERVICE PROVIDER</w:t>
      </w:r>
      <w:r w:rsidRPr="0065385B">
        <w:rPr>
          <w:rFonts w:cs="Arial"/>
          <w:szCs w:val="20"/>
        </w:rPr>
        <w:t xml:space="preserve"> shall, at its cost, comply with that instruction.</w:t>
      </w:r>
    </w:p>
    <w:p w14:paraId="3E1F0F44" w14:textId="78531C5E" w:rsidR="0065385B" w:rsidRPr="0065385B" w:rsidRDefault="0065385B" w:rsidP="0065385B">
      <w:pPr>
        <w:jc w:val="both"/>
        <w:rPr>
          <w:rFonts w:cs="Arial"/>
          <w:b/>
          <w:bCs/>
          <w:szCs w:val="20"/>
        </w:rPr>
      </w:pPr>
      <w:r w:rsidRPr="0065385B">
        <w:rPr>
          <w:rFonts w:cs="Arial"/>
          <w:b/>
          <w:bCs/>
          <w:szCs w:val="20"/>
        </w:rPr>
        <w:t xml:space="preserve">For the design and construction of the buildings, </w:t>
      </w:r>
      <w:proofErr w:type="gramStart"/>
      <w:r w:rsidRPr="0065385B">
        <w:rPr>
          <w:rFonts w:cs="Arial"/>
          <w:b/>
          <w:bCs/>
          <w:szCs w:val="20"/>
        </w:rPr>
        <w:t>structures</w:t>
      </w:r>
      <w:proofErr w:type="gramEnd"/>
      <w:r w:rsidRPr="0065385B">
        <w:rPr>
          <w:rFonts w:cs="Arial"/>
          <w:b/>
          <w:bCs/>
          <w:szCs w:val="20"/>
        </w:rPr>
        <w:t xml:space="preserve"> or foundations the following codes and standards including the related national annexes may be considered in addition, and as applicable:</w:t>
      </w:r>
    </w:p>
    <w:p w14:paraId="401F3573" w14:textId="2CB97975" w:rsidR="0065385B" w:rsidRPr="0065385B" w:rsidRDefault="0065385B" w:rsidP="00940FED">
      <w:pPr>
        <w:pStyle w:val="Spiegel3"/>
        <w:numPr>
          <w:ilvl w:val="0"/>
          <w:numId w:val="23"/>
        </w:numPr>
        <w:jc w:val="both"/>
        <w:rPr>
          <w:rFonts w:ascii="Arial" w:hAnsi="Arial" w:cs="Arial"/>
          <w:sz w:val="20"/>
          <w:szCs w:val="20"/>
        </w:rPr>
      </w:pPr>
      <w:bookmarkStart w:id="34" w:name="_Hlk17795968"/>
      <w:r w:rsidRPr="0065385B">
        <w:rPr>
          <w:rFonts w:ascii="Arial" w:hAnsi="Arial" w:cs="Arial"/>
          <w:sz w:val="20"/>
          <w:szCs w:val="20"/>
        </w:rPr>
        <w:t>International Building Code (IBC)</w:t>
      </w:r>
    </w:p>
    <w:p w14:paraId="08524E61" w14:textId="30693A63" w:rsidR="0065385B" w:rsidRPr="0065385B" w:rsidRDefault="0065385B" w:rsidP="00940FED">
      <w:pPr>
        <w:pStyle w:val="Spiegel3"/>
        <w:numPr>
          <w:ilvl w:val="0"/>
          <w:numId w:val="23"/>
        </w:numPr>
        <w:jc w:val="both"/>
        <w:rPr>
          <w:rFonts w:ascii="Arial" w:hAnsi="Arial" w:cs="Arial"/>
          <w:sz w:val="20"/>
          <w:szCs w:val="20"/>
        </w:rPr>
      </w:pPr>
      <w:r w:rsidRPr="0065385B">
        <w:rPr>
          <w:rFonts w:ascii="Arial" w:hAnsi="Arial" w:cs="Arial"/>
          <w:sz w:val="20"/>
          <w:szCs w:val="20"/>
        </w:rPr>
        <w:t>European Standard</w:t>
      </w:r>
      <w:r>
        <w:rPr>
          <w:rFonts w:ascii="Arial" w:hAnsi="Arial" w:cs="Arial"/>
          <w:sz w:val="20"/>
          <w:szCs w:val="20"/>
        </w:rPr>
        <w:t xml:space="preserve">s </w:t>
      </w:r>
      <w:r w:rsidRPr="0065385B">
        <w:rPr>
          <w:rFonts w:ascii="Arial" w:hAnsi="Arial" w:cs="Arial"/>
          <w:sz w:val="20"/>
          <w:szCs w:val="20"/>
        </w:rPr>
        <w:t>(EN and EC)</w:t>
      </w:r>
    </w:p>
    <w:p w14:paraId="58958B4C" w14:textId="7B593905" w:rsidR="0065385B" w:rsidRPr="0065385B" w:rsidRDefault="0065385B" w:rsidP="00940FED">
      <w:pPr>
        <w:pStyle w:val="Spiegel3"/>
        <w:numPr>
          <w:ilvl w:val="0"/>
          <w:numId w:val="23"/>
        </w:numPr>
        <w:jc w:val="both"/>
        <w:rPr>
          <w:rFonts w:ascii="Arial" w:hAnsi="Arial" w:cs="Arial"/>
          <w:sz w:val="20"/>
          <w:szCs w:val="20"/>
        </w:rPr>
      </w:pPr>
      <w:r w:rsidRPr="0065385B">
        <w:rPr>
          <w:rFonts w:ascii="Arial" w:hAnsi="Arial" w:cs="Arial"/>
          <w:sz w:val="20"/>
          <w:szCs w:val="20"/>
        </w:rPr>
        <w:t>American Concrete Institute</w:t>
      </w:r>
      <w:r>
        <w:rPr>
          <w:rFonts w:ascii="Arial" w:hAnsi="Arial" w:cs="Arial"/>
          <w:sz w:val="20"/>
          <w:szCs w:val="20"/>
        </w:rPr>
        <w:t xml:space="preserve"> (</w:t>
      </w:r>
      <w:r w:rsidRPr="0065385B">
        <w:rPr>
          <w:rFonts w:ascii="Arial" w:hAnsi="Arial" w:cs="Arial"/>
          <w:sz w:val="20"/>
          <w:szCs w:val="20"/>
        </w:rPr>
        <w:t>ACI</w:t>
      </w:r>
      <w:r>
        <w:rPr>
          <w:rFonts w:ascii="Arial" w:hAnsi="Arial" w:cs="Arial"/>
          <w:sz w:val="20"/>
          <w:szCs w:val="20"/>
        </w:rPr>
        <w:t>)</w:t>
      </w:r>
    </w:p>
    <w:p w14:paraId="7C0DB4F4" w14:textId="28ED62F6" w:rsidR="0065385B" w:rsidRPr="0065385B" w:rsidRDefault="0065385B" w:rsidP="00940FED">
      <w:pPr>
        <w:pStyle w:val="Spiegel3"/>
        <w:numPr>
          <w:ilvl w:val="0"/>
          <w:numId w:val="23"/>
        </w:numPr>
        <w:jc w:val="both"/>
        <w:rPr>
          <w:rFonts w:ascii="Arial" w:hAnsi="Arial" w:cs="Arial"/>
          <w:sz w:val="20"/>
          <w:szCs w:val="20"/>
        </w:rPr>
      </w:pPr>
      <w:r w:rsidRPr="0065385B">
        <w:rPr>
          <w:rFonts w:ascii="Arial" w:hAnsi="Arial" w:cs="Arial"/>
          <w:sz w:val="20"/>
          <w:szCs w:val="20"/>
        </w:rPr>
        <w:t>American Institute of Steel Construction, Inc. (AISC)</w:t>
      </w:r>
    </w:p>
    <w:p w14:paraId="34E3E662" w14:textId="35FA51CE" w:rsidR="0065385B" w:rsidRPr="0065385B" w:rsidRDefault="0065385B" w:rsidP="00940FED">
      <w:pPr>
        <w:pStyle w:val="Spiegel3"/>
        <w:numPr>
          <w:ilvl w:val="0"/>
          <w:numId w:val="23"/>
        </w:numPr>
        <w:jc w:val="both"/>
        <w:rPr>
          <w:rFonts w:ascii="Arial" w:hAnsi="Arial" w:cs="Arial"/>
          <w:sz w:val="20"/>
          <w:szCs w:val="20"/>
        </w:rPr>
      </w:pPr>
      <w:r w:rsidRPr="0065385B">
        <w:rPr>
          <w:rFonts w:ascii="Arial" w:hAnsi="Arial" w:cs="Arial"/>
          <w:sz w:val="20"/>
          <w:szCs w:val="20"/>
        </w:rPr>
        <w:t>American National Standards Institute, Inc. (ANSI)</w:t>
      </w:r>
    </w:p>
    <w:p w14:paraId="260A0D41" w14:textId="7893BB41" w:rsidR="0065385B" w:rsidRPr="0065385B" w:rsidRDefault="0065385B" w:rsidP="00940FED">
      <w:pPr>
        <w:pStyle w:val="Spiegel3"/>
        <w:numPr>
          <w:ilvl w:val="0"/>
          <w:numId w:val="23"/>
        </w:numPr>
        <w:jc w:val="both"/>
        <w:rPr>
          <w:rFonts w:ascii="Arial" w:hAnsi="Arial" w:cs="Arial"/>
          <w:sz w:val="20"/>
          <w:szCs w:val="20"/>
        </w:rPr>
      </w:pPr>
      <w:r w:rsidRPr="0065385B">
        <w:rPr>
          <w:rFonts w:ascii="Arial" w:hAnsi="Arial" w:cs="Arial"/>
          <w:sz w:val="20"/>
          <w:szCs w:val="20"/>
        </w:rPr>
        <w:t>American Society for Testing and Materials</w:t>
      </w:r>
      <w:r>
        <w:rPr>
          <w:rFonts w:ascii="Arial" w:hAnsi="Arial" w:cs="Arial"/>
          <w:sz w:val="20"/>
          <w:szCs w:val="20"/>
        </w:rPr>
        <w:t xml:space="preserve"> </w:t>
      </w:r>
      <w:r w:rsidRPr="0065385B">
        <w:rPr>
          <w:rFonts w:ascii="Arial" w:hAnsi="Arial" w:cs="Arial"/>
          <w:sz w:val="20"/>
          <w:szCs w:val="20"/>
        </w:rPr>
        <w:t>(ASTM)</w:t>
      </w:r>
    </w:p>
    <w:p w14:paraId="6AAB2D4F" w14:textId="1871E788" w:rsidR="0065385B" w:rsidRPr="0065385B" w:rsidRDefault="0065385B" w:rsidP="00940FED">
      <w:pPr>
        <w:pStyle w:val="Spiegel3"/>
        <w:numPr>
          <w:ilvl w:val="0"/>
          <w:numId w:val="23"/>
        </w:numPr>
        <w:jc w:val="both"/>
        <w:rPr>
          <w:rFonts w:ascii="Arial" w:hAnsi="Arial" w:cs="Arial"/>
          <w:sz w:val="20"/>
          <w:szCs w:val="20"/>
        </w:rPr>
      </w:pPr>
      <w:r w:rsidRPr="0065385B">
        <w:rPr>
          <w:rFonts w:ascii="Arial" w:hAnsi="Arial" w:cs="Arial"/>
          <w:sz w:val="20"/>
          <w:szCs w:val="20"/>
        </w:rPr>
        <w:t>American Society of Civil Engineers</w:t>
      </w:r>
      <w:r>
        <w:rPr>
          <w:rFonts w:ascii="Arial" w:hAnsi="Arial" w:cs="Arial"/>
          <w:sz w:val="20"/>
          <w:szCs w:val="20"/>
        </w:rPr>
        <w:t xml:space="preserve"> </w:t>
      </w:r>
      <w:r w:rsidRPr="0065385B">
        <w:rPr>
          <w:rFonts w:ascii="Arial" w:hAnsi="Arial" w:cs="Arial"/>
          <w:sz w:val="20"/>
          <w:szCs w:val="20"/>
        </w:rPr>
        <w:t>(ASCE)</w:t>
      </w:r>
    </w:p>
    <w:p w14:paraId="43F62077" w14:textId="64CC0307" w:rsidR="0065385B" w:rsidRPr="0065385B" w:rsidRDefault="0065385B" w:rsidP="00940FED">
      <w:pPr>
        <w:pStyle w:val="Spiegel3"/>
        <w:numPr>
          <w:ilvl w:val="0"/>
          <w:numId w:val="23"/>
        </w:numPr>
        <w:jc w:val="both"/>
        <w:rPr>
          <w:rFonts w:ascii="Arial" w:hAnsi="Arial" w:cs="Arial"/>
          <w:sz w:val="20"/>
          <w:szCs w:val="20"/>
        </w:rPr>
      </w:pPr>
      <w:r w:rsidRPr="0065385B">
        <w:rPr>
          <w:rFonts w:ascii="Arial" w:hAnsi="Arial" w:cs="Arial"/>
          <w:sz w:val="20"/>
          <w:szCs w:val="20"/>
        </w:rPr>
        <w:t>American Society of Mechanical Engineers (ASME)</w:t>
      </w:r>
    </w:p>
    <w:p w14:paraId="772D7EC4" w14:textId="21AF778B" w:rsidR="0065385B" w:rsidRPr="0065385B" w:rsidRDefault="0065385B" w:rsidP="00940FED">
      <w:pPr>
        <w:pStyle w:val="Spiegel3"/>
        <w:numPr>
          <w:ilvl w:val="0"/>
          <w:numId w:val="23"/>
        </w:numPr>
        <w:spacing w:after="120"/>
        <w:jc w:val="both"/>
        <w:rPr>
          <w:rFonts w:ascii="Arial" w:hAnsi="Arial" w:cs="Arial"/>
          <w:sz w:val="20"/>
          <w:szCs w:val="20"/>
        </w:rPr>
      </w:pPr>
      <w:r w:rsidRPr="0065385B">
        <w:rPr>
          <w:rFonts w:ascii="Arial" w:hAnsi="Arial" w:cs="Arial"/>
          <w:sz w:val="20"/>
          <w:szCs w:val="20"/>
        </w:rPr>
        <w:t>American Welding Society (AWS)</w:t>
      </w:r>
      <w:bookmarkEnd w:id="34"/>
    </w:p>
    <w:p w14:paraId="37BCA10F" w14:textId="575717F7" w:rsidR="0065385B" w:rsidRDefault="0065385B" w:rsidP="0065385B">
      <w:pPr>
        <w:jc w:val="both"/>
        <w:rPr>
          <w:rFonts w:cs="Arial"/>
          <w:szCs w:val="20"/>
        </w:rPr>
      </w:pPr>
      <w:r w:rsidRPr="0065385B">
        <w:rPr>
          <w:rFonts w:cs="Arial"/>
          <w:szCs w:val="20"/>
        </w:rPr>
        <w:t xml:space="preserve">For all structures and structural components, buildings, basins, base </w:t>
      </w:r>
      <w:proofErr w:type="gramStart"/>
      <w:r w:rsidRPr="0065385B">
        <w:rPr>
          <w:rFonts w:cs="Arial"/>
          <w:szCs w:val="20"/>
        </w:rPr>
        <w:t>plates</w:t>
      </w:r>
      <w:proofErr w:type="gramEnd"/>
      <w:r w:rsidRPr="0065385B">
        <w:rPr>
          <w:rFonts w:cs="Arial"/>
          <w:szCs w:val="20"/>
        </w:rPr>
        <w:t xml:space="preserve"> and foundations an appropriate design according the above-mentioned specifications has to be elaborated and presented (case to case basis and as applicable). </w:t>
      </w:r>
    </w:p>
    <w:p w14:paraId="1EA699EB" w14:textId="5A7B87FA" w:rsidR="0065385B" w:rsidRPr="0065385B" w:rsidRDefault="0065385B" w:rsidP="0065385B">
      <w:pPr>
        <w:jc w:val="both"/>
        <w:rPr>
          <w:rFonts w:cs="Arial"/>
          <w:b/>
          <w:bCs/>
          <w:szCs w:val="20"/>
        </w:rPr>
      </w:pPr>
      <w:r w:rsidRPr="0065385B">
        <w:rPr>
          <w:rFonts w:cs="Arial"/>
          <w:b/>
          <w:bCs/>
          <w:szCs w:val="20"/>
        </w:rPr>
        <w:t>The design report shall include among other items the following minimum descriptions:</w:t>
      </w:r>
    </w:p>
    <w:p w14:paraId="786B9E57" w14:textId="77777777" w:rsidR="0065385B" w:rsidRPr="0065385B" w:rsidRDefault="0065385B" w:rsidP="00940FED">
      <w:pPr>
        <w:pStyle w:val="Spiegel1"/>
        <w:numPr>
          <w:ilvl w:val="0"/>
          <w:numId w:val="24"/>
        </w:numPr>
        <w:jc w:val="both"/>
        <w:rPr>
          <w:rFonts w:ascii="Arial" w:hAnsi="Arial" w:cs="Arial"/>
          <w:sz w:val="20"/>
          <w:szCs w:val="20"/>
        </w:rPr>
      </w:pPr>
      <w:r w:rsidRPr="0065385B">
        <w:rPr>
          <w:rFonts w:ascii="Arial" w:hAnsi="Arial" w:cs="Arial"/>
          <w:sz w:val="20"/>
          <w:szCs w:val="20"/>
        </w:rPr>
        <w:t>Introduction and structural description</w:t>
      </w:r>
    </w:p>
    <w:p w14:paraId="53A664DE" w14:textId="6E42F027" w:rsidR="0065385B" w:rsidRPr="0065385B" w:rsidRDefault="0065385B" w:rsidP="00940FED">
      <w:pPr>
        <w:pStyle w:val="Spiegel1"/>
        <w:numPr>
          <w:ilvl w:val="0"/>
          <w:numId w:val="24"/>
        </w:numPr>
        <w:jc w:val="both"/>
        <w:rPr>
          <w:rFonts w:ascii="Arial" w:hAnsi="Arial" w:cs="Arial"/>
          <w:sz w:val="20"/>
          <w:szCs w:val="20"/>
        </w:rPr>
      </w:pPr>
      <w:r w:rsidRPr="0065385B">
        <w:rPr>
          <w:rFonts w:ascii="Arial" w:hAnsi="Arial" w:cs="Arial"/>
          <w:sz w:val="20"/>
          <w:szCs w:val="20"/>
        </w:rPr>
        <w:t>Drawings of structures and foundations</w:t>
      </w:r>
    </w:p>
    <w:p w14:paraId="31787CD4" w14:textId="77777777" w:rsidR="0065385B" w:rsidRPr="0065385B" w:rsidRDefault="0065385B" w:rsidP="00940FED">
      <w:pPr>
        <w:pStyle w:val="Spiegel1"/>
        <w:numPr>
          <w:ilvl w:val="0"/>
          <w:numId w:val="24"/>
        </w:numPr>
        <w:jc w:val="both"/>
        <w:rPr>
          <w:rFonts w:ascii="Arial" w:hAnsi="Arial" w:cs="Arial"/>
          <w:sz w:val="20"/>
          <w:szCs w:val="20"/>
        </w:rPr>
      </w:pPr>
      <w:r w:rsidRPr="0065385B">
        <w:rPr>
          <w:rFonts w:ascii="Arial" w:hAnsi="Arial" w:cs="Arial"/>
          <w:sz w:val="20"/>
          <w:szCs w:val="20"/>
        </w:rPr>
        <w:t>Material properties</w:t>
      </w:r>
    </w:p>
    <w:p w14:paraId="7659A53B" w14:textId="77777777" w:rsidR="0065385B" w:rsidRPr="0065385B" w:rsidRDefault="0065385B" w:rsidP="00940FED">
      <w:pPr>
        <w:pStyle w:val="Spiegel1"/>
        <w:numPr>
          <w:ilvl w:val="0"/>
          <w:numId w:val="24"/>
        </w:numPr>
        <w:jc w:val="both"/>
        <w:rPr>
          <w:rFonts w:ascii="Arial" w:hAnsi="Arial" w:cs="Arial"/>
          <w:sz w:val="20"/>
          <w:szCs w:val="20"/>
        </w:rPr>
      </w:pPr>
      <w:r w:rsidRPr="0065385B">
        <w:rPr>
          <w:rFonts w:ascii="Arial" w:hAnsi="Arial" w:cs="Arial"/>
          <w:sz w:val="20"/>
          <w:szCs w:val="20"/>
        </w:rPr>
        <w:t>Used normative and codes</w:t>
      </w:r>
    </w:p>
    <w:p w14:paraId="6824CEEE" w14:textId="77777777" w:rsidR="0065385B" w:rsidRPr="0065385B" w:rsidRDefault="0065385B" w:rsidP="00940FED">
      <w:pPr>
        <w:pStyle w:val="Spiegel1"/>
        <w:numPr>
          <w:ilvl w:val="0"/>
          <w:numId w:val="24"/>
        </w:numPr>
        <w:jc w:val="both"/>
        <w:rPr>
          <w:rFonts w:ascii="Arial" w:hAnsi="Arial" w:cs="Arial"/>
          <w:sz w:val="20"/>
          <w:szCs w:val="20"/>
        </w:rPr>
      </w:pPr>
      <w:r w:rsidRPr="0065385B">
        <w:rPr>
          <w:rFonts w:ascii="Arial" w:hAnsi="Arial" w:cs="Arial"/>
          <w:sz w:val="20"/>
          <w:szCs w:val="20"/>
        </w:rPr>
        <w:t>Load assumptions, safety factors and combination coefficients</w:t>
      </w:r>
    </w:p>
    <w:p w14:paraId="67235C19" w14:textId="77777777" w:rsidR="0065385B" w:rsidRPr="0065385B" w:rsidRDefault="0065385B" w:rsidP="00940FED">
      <w:pPr>
        <w:pStyle w:val="Spiegel1"/>
        <w:numPr>
          <w:ilvl w:val="0"/>
          <w:numId w:val="24"/>
        </w:numPr>
        <w:jc w:val="both"/>
        <w:rPr>
          <w:rFonts w:ascii="Arial" w:hAnsi="Arial" w:cs="Arial"/>
          <w:sz w:val="20"/>
          <w:szCs w:val="20"/>
        </w:rPr>
      </w:pPr>
      <w:r w:rsidRPr="0065385B">
        <w:rPr>
          <w:rFonts w:ascii="Arial" w:hAnsi="Arial" w:cs="Arial"/>
          <w:sz w:val="20"/>
          <w:szCs w:val="20"/>
        </w:rPr>
        <w:t>Analysis and design criteria</w:t>
      </w:r>
    </w:p>
    <w:p w14:paraId="52910A8A" w14:textId="77777777" w:rsidR="0065385B" w:rsidRPr="0065385B" w:rsidRDefault="0065385B" w:rsidP="00940FED">
      <w:pPr>
        <w:pStyle w:val="Spiegel1"/>
        <w:numPr>
          <w:ilvl w:val="0"/>
          <w:numId w:val="24"/>
        </w:numPr>
        <w:jc w:val="both"/>
        <w:rPr>
          <w:rFonts w:ascii="Arial" w:hAnsi="Arial" w:cs="Arial"/>
          <w:sz w:val="20"/>
          <w:szCs w:val="20"/>
        </w:rPr>
      </w:pPr>
      <w:r w:rsidRPr="0065385B">
        <w:rPr>
          <w:rFonts w:ascii="Arial" w:hAnsi="Arial" w:cs="Arial"/>
          <w:sz w:val="20"/>
          <w:szCs w:val="20"/>
        </w:rPr>
        <w:t>Technical references</w:t>
      </w:r>
    </w:p>
    <w:p w14:paraId="214E39B5" w14:textId="77777777" w:rsidR="0065385B" w:rsidRPr="0065385B" w:rsidRDefault="0065385B" w:rsidP="00940FED">
      <w:pPr>
        <w:pStyle w:val="Spiegel1"/>
        <w:numPr>
          <w:ilvl w:val="0"/>
          <w:numId w:val="24"/>
        </w:numPr>
        <w:jc w:val="both"/>
        <w:rPr>
          <w:rFonts w:ascii="Arial" w:hAnsi="Arial" w:cs="Arial"/>
          <w:sz w:val="20"/>
          <w:szCs w:val="20"/>
        </w:rPr>
      </w:pPr>
      <w:r w:rsidRPr="0065385B">
        <w:rPr>
          <w:rFonts w:ascii="Arial" w:hAnsi="Arial" w:cs="Arial"/>
          <w:sz w:val="20"/>
          <w:szCs w:val="20"/>
        </w:rPr>
        <w:t xml:space="preserve">Structural calculations </w:t>
      </w:r>
    </w:p>
    <w:p w14:paraId="5108ABF8" w14:textId="77777777" w:rsidR="0065385B" w:rsidRPr="0065385B" w:rsidRDefault="0065385B" w:rsidP="00940FED">
      <w:pPr>
        <w:pStyle w:val="Spiegel1"/>
        <w:numPr>
          <w:ilvl w:val="0"/>
          <w:numId w:val="24"/>
        </w:numPr>
        <w:jc w:val="both"/>
        <w:rPr>
          <w:rFonts w:ascii="Arial" w:hAnsi="Arial" w:cs="Arial"/>
          <w:sz w:val="20"/>
          <w:szCs w:val="20"/>
        </w:rPr>
      </w:pPr>
      <w:r w:rsidRPr="0065385B">
        <w:rPr>
          <w:rFonts w:ascii="Arial" w:hAnsi="Arial" w:cs="Arial"/>
          <w:sz w:val="20"/>
          <w:szCs w:val="20"/>
        </w:rPr>
        <w:lastRenderedPageBreak/>
        <w:t>Design results</w:t>
      </w:r>
    </w:p>
    <w:p w14:paraId="54BA336B" w14:textId="77777777" w:rsidR="0065385B" w:rsidRPr="0065385B" w:rsidRDefault="0065385B" w:rsidP="00940FED">
      <w:pPr>
        <w:pStyle w:val="Spiegel1"/>
        <w:numPr>
          <w:ilvl w:val="0"/>
          <w:numId w:val="24"/>
        </w:numPr>
        <w:jc w:val="both"/>
        <w:rPr>
          <w:rFonts w:ascii="Arial" w:hAnsi="Arial" w:cs="Arial"/>
          <w:sz w:val="20"/>
          <w:szCs w:val="20"/>
        </w:rPr>
      </w:pPr>
      <w:r w:rsidRPr="0065385B">
        <w:rPr>
          <w:rFonts w:ascii="Arial" w:hAnsi="Arial" w:cs="Arial"/>
          <w:sz w:val="20"/>
          <w:szCs w:val="20"/>
        </w:rPr>
        <w:t xml:space="preserve">Information about the design software </w:t>
      </w:r>
    </w:p>
    <w:p w14:paraId="47986D79" w14:textId="123DE1DD" w:rsidR="0065385B" w:rsidRPr="0065385B" w:rsidRDefault="0065385B" w:rsidP="00940FED">
      <w:pPr>
        <w:pStyle w:val="Spiegel1"/>
        <w:numPr>
          <w:ilvl w:val="0"/>
          <w:numId w:val="24"/>
        </w:numPr>
        <w:spacing w:after="120"/>
        <w:jc w:val="both"/>
        <w:rPr>
          <w:rFonts w:ascii="Arial" w:hAnsi="Arial" w:cs="Arial"/>
          <w:sz w:val="20"/>
          <w:szCs w:val="20"/>
        </w:rPr>
      </w:pPr>
      <w:r w:rsidRPr="0065385B">
        <w:rPr>
          <w:rFonts w:ascii="Arial" w:hAnsi="Arial" w:cs="Arial"/>
          <w:sz w:val="20"/>
          <w:szCs w:val="20"/>
        </w:rPr>
        <w:t>Connection design.</w:t>
      </w:r>
    </w:p>
    <w:p w14:paraId="1FF21200" w14:textId="71951542" w:rsidR="0065385B" w:rsidRPr="0065385B" w:rsidRDefault="0065385B" w:rsidP="0065385B">
      <w:pPr>
        <w:jc w:val="both"/>
        <w:rPr>
          <w:rFonts w:cs="Arial"/>
          <w:szCs w:val="20"/>
        </w:rPr>
      </w:pPr>
      <w:r w:rsidRPr="0065385B">
        <w:rPr>
          <w:rFonts w:cs="Arial"/>
          <w:szCs w:val="20"/>
        </w:rPr>
        <w:t xml:space="preserve">For the complete structure and structural components, buildings, basins, base </w:t>
      </w:r>
      <w:proofErr w:type="gramStart"/>
      <w:r w:rsidRPr="0065385B">
        <w:rPr>
          <w:rFonts w:cs="Arial"/>
          <w:szCs w:val="20"/>
        </w:rPr>
        <w:t>plates</w:t>
      </w:r>
      <w:proofErr w:type="gramEnd"/>
      <w:r w:rsidRPr="0065385B">
        <w:rPr>
          <w:rFonts w:cs="Arial"/>
          <w:szCs w:val="20"/>
        </w:rPr>
        <w:t xml:space="preserve"> and foundations the design method </w:t>
      </w:r>
      <w:bookmarkStart w:id="35" w:name="_Hlk17795995"/>
      <w:r w:rsidRPr="0065385B">
        <w:rPr>
          <w:rFonts w:cs="Arial"/>
          <w:szCs w:val="20"/>
        </w:rPr>
        <w:t xml:space="preserve">“Load and Resistance Factor Design (LRFD)” </w:t>
      </w:r>
      <w:bookmarkEnd w:id="35"/>
      <w:r w:rsidRPr="0065385B">
        <w:rPr>
          <w:rFonts w:cs="Arial"/>
          <w:szCs w:val="20"/>
        </w:rPr>
        <w:t>shall be used or the Design method in the local national code.</w:t>
      </w:r>
    </w:p>
    <w:p w14:paraId="4A80E041" w14:textId="4177AB49" w:rsidR="0065385B" w:rsidRPr="0065385B" w:rsidRDefault="0065385B" w:rsidP="0065385B">
      <w:pPr>
        <w:jc w:val="both"/>
        <w:rPr>
          <w:rFonts w:cs="Arial"/>
          <w:szCs w:val="20"/>
        </w:rPr>
      </w:pPr>
      <w:r w:rsidRPr="0065385B">
        <w:rPr>
          <w:rFonts w:cs="Arial"/>
          <w:szCs w:val="20"/>
        </w:rPr>
        <w:t xml:space="preserve">The drawings shall indicate material properties, sizes and dimensions of all elements, location of installation, constructing procedures, technical specifications, numbering system of elements, etc. </w:t>
      </w:r>
    </w:p>
    <w:p w14:paraId="132FD917" w14:textId="2A17EC08" w:rsidR="0065385B" w:rsidRPr="0065385B" w:rsidRDefault="0065385B" w:rsidP="0065385B">
      <w:pPr>
        <w:jc w:val="both"/>
        <w:rPr>
          <w:rFonts w:cs="Arial"/>
          <w:szCs w:val="20"/>
        </w:rPr>
      </w:pPr>
      <w:r w:rsidRPr="0065385B">
        <w:rPr>
          <w:rFonts w:cs="Arial"/>
          <w:szCs w:val="20"/>
        </w:rPr>
        <w:t xml:space="preserve">Each drawing shall be equipped with a general </w:t>
      </w:r>
      <w:r w:rsidR="00B50A85">
        <w:rPr>
          <w:rFonts w:cs="Arial"/>
          <w:szCs w:val="20"/>
        </w:rPr>
        <w:t>System</w:t>
      </w:r>
      <w:r w:rsidRPr="0065385B">
        <w:rPr>
          <w:rFonts w:cs="Arial"/>
          <w:szCs w:val="20"/>
        </w:rPr>
        <w:t xml:space="preserve"> overview indicating the location of the displayed element. Clear information shall be given by appropriate details. </w:t>
      </w:r>
    </w:p>
    <w:p w14:paraId="1FF852EF" w14:textId="4CE16345" w:rsidR="0065385B" w:rsidRPr="0065385B" w:rsidRDefault="0065385B" w:rsidP="0065385B">
      <w:pPr>
        <w:jc w:val="both"/>
        <w:rPr>
          <w:rFonts w:cs="Arial"/>
          <w:szCs w:val="20"/>
        </w:rPr>
      </w:pPr>
      <w:r w:rsidRPr="0065385B">
        <w:rPr>
          <w:rFonts w:cs="Arial"/>
          <w:szCs w:val="20"/>
        </w:rPr>
        <w:t>All drawings shall be in scale, for overview drawings, the scale shall be 1:200, 1:100 or 1:50, for detailed drawings, the scale shall be 1:25, 1:20, 1:10 or 1:5.</w:t>
      </w:r>
    </w:p>
    <w:p w14:paraId="13DDC101" w14:textId="6704E4CA" w:rsidR="0065385B" w:rsidRPr="0065385B" w:rsidRDefault="0065385B" w:rsidP="0065385B">
      <w:pPr>
        <w:jc w:val="both"/>
        <w:rPr>
          <w:rFonts w:cs="Arial"/>
          <w:szCs w:val="20"/>
        </w:rPr>
      </w:pPr>
      <w:r w:rsidRPr="0065385B">
        <w:rPr>
          <w:rFonts w:cs="Arial"/>
          <w:szCs w:val="20"/>
        </w:rPr>
        <w:t xml:space="preserve">Where construction and maintenance rules or guidelines of the manufacturers of the products or systems are available, the </w:t>
      </w:r>
      <w:r w:rsidR="003C2913">
        <w:rPr>
          <w:rFonts w:cs="Arial"/>
          <w:szCs w:val="20"/>
        </w:rPr>
        <w:t>SERVICE PROVIDER</w:t>
      </w:r>
      <w:r w:rsidRPr="0065385B">
        <w:rPr>
          <w:rFonts w:cs="Arial"/>
          <w:szCs w:val="20"/>
        </w:rPr>
        <w:t xml:space="preserve"> shall follow these instructions as well. </w:t>
      </w:r>
    </w:p>
    <w:p w14:paraId="3D42126A" w14:textId="7CDAB3FC" w:rsidR="0065385B" w:rsidRPr="0065385B" w:rsidRDefault="0065385B" w:rsidP="0065385B">
      <w:pPr>
        <w:jc w:val="both"/>
        <w:rPr>
          <w:rFonts w:cs="Arial"/>
          <w:szCs w:val="20"/>
        </w:rPr>
      </w:pPr>
      <w:r w:rsidRPr="0065385B">
        <w:rPr>
          <w:rFonts w:cs="Arial"/>
          <w:szCs w:val="20"/>
        </w:rPr>
        <w:t xml:space="preserve">If special trainings are required for executing the job, the </w:t>
      </w:r>
      <w:r w:rsidR="003C2913">
        <w:rPr>
          <w:rFonts w:cs="Arial"/>
          <w:szCs w:val="20"/>
        </w:rPr>
        <w:t>SERVICE PROVIDER</w:t>
      </w:r>
      <w:r w:rsidRPr="0065385B">
        <w:rPr>
          <w:rFonts w:cs="Arial"/>
          <w:szCs w:val="20"/>
        </w:rPr>
        <w:t xml:space="preserve"> shall make sure their staff has successfully received the respective trainings including the documentation thereof.</w:t>
      </w:r>
    </w:p>
    <w:p w14:paraId="4CFAF927" w14:textId="15508911" w:rsidR="0065385B" w:rsidRDefault="0065385B" w:rsidP="0065385B">
      <w:pPr>
        <w:pStyle w:val="Heading3"/>
      </w:pPr>
      <w:bookmarkStart w:id="36" w:name="_Toc80634260"/>
      <w:r>
        <w:t>Interfaces</w:t>
      </w:r>
      <w:bookmarkEnd w:id="36"/>
    </w:p>
    <w:p w14:paraId="42F0B411" w14:textId="6C727ECF" w:rsidR="0065385B" w:rsidRPr="0065385B" w:rsidRDefault="0065385B" w:rsidP="0065385B">
      <w:pPr>
        <w:jc w:val="both"/>
        <w:rPr>
          <w:rFonts w:cs="Arial"/>
          <w:szCs w:val="20"/>
        </w:rPr>
      </w:pPr>
      <w:r w:rsidRPr="0065385B">
        <w:rPr>
          <w:rFonts w:cs="Arial"/>
          <w:szCs w:val="20"/>
        </w:rPr>
        <w:t>Interfaces” are the connections and physical tie-in points between:</w:t>
      </w:r>
    </w:p>
    <w:p w14:paraId="2738D375" w14:textId="1EADBC40" w:rsidR="0065385B" w:rsidRPr="0065385B" w:rsidRDefault="0065385B" w:rsidP="00940FED">
      <w:pPr>
        <w:numPr>
          <w:ilvl w:val="0"/>
          <w:numId w:val="25"/>
        </w:numPr>
        <w:tabs>
          <w:tab w:val="left" w:pos="426"/>
        </w:tabs>
        <w:spacing w:after="0"/>
        <w:jc w:val="both"/>
        <w:rPr>
          <w:rFonts w:cs="Arial"/>
          <w:szCs w:val="20"/>
        </w:rPr>
      </w:pPr>
      <w:r w:rsidRPr="0065385B">
        <w:rPr>
          <w:rFonts w:cs="Arial"/>
          <w:szCs w:val="20"/>
        </w:rPr>
        <w:t xml:space="preserve">The PV </w:t>
      </w:r>
      <w:r w:rsidR="00B50A85">
        <w:rPr>
          <w:rFonts w:cs="Arial"/>
          <w:szCs w:val="20"/>
        </w:rPr>
        <w:t>System</w:t>
      </w:r>
      <w:r w:rsidRPr="0065385B">
        <w:rPr>
          <w:rFonts w:cs="Arial"/>
          <w:szCs w:val="20"/>
        </w:rPr>
        <w:t xml:space="preserve"> and the </w:t>
      </w:r>
      <w:r w:rsidR="000A30C3">
        <w:rPr>
          <w:rFonts w:cs="Arial"/>
          <w:szCs w:val="20"/>
        </w:rPr>
        <w:t>Low Voltage g</w:t>
      </w:r>
      <w:r w:rsidRPr="0065385B">
        <w:rPr>
          <w:rFonts w:cs="Arial"/>
          <w:szCs w:val="20"/>
        </w:rPr>
        <w:t>rid connection; and the I&amp;C and communication facilities.</w:t>
      </w:r>
    </w:p>
    <w:p w14:paraId="22343C3D" w14:textId="68D61F2E" w:rsidR="0065385B" w:rsidRPr="0065385B" w:rsidRDefault="0065385B" w:rsidP="788D0CF5">
      <w:pPr>
        <w:numPr>
          <w:ilvl w:val="0"/>
          <w:numId w:val="25"/>
        </w:numPr>
        <w:tabs>
          <w:tab w:val="left" w:pos="426"/>
        </w:tabs>
        <w:jc w:val="both"/>
        <w:rPr>
          <w:rFonts w:cs="Arial"/>
        </w:rPr>
      </w:pPr>
      <w:r w:rsidRPr="788D0CF5">
        <w:rPr>
          <w:rFonts w:cs="Arial"/>
        </w:rPr>
        <w:t xml:space="preserve">The </w:t>
      </w:r>
      <w:r w:rsidR="003C2913" w:rsidRPr="788D0CF5">
        <w:rPr>
          <w:rFonts w:cs="Arial"/>
        </w:rPr>
        <w:t>SERVICE PROVIDER</w:t>
      </w:r>
      <w:r w:rsidRPr="788D0CF5">
        <w:rPr>
          <w:rFonts w:cs="Arial"/>
        </w:rPr>
        <w:t xml:space="preserve"> shall provide with their </w:t>
      </w:r>
      <w:r w:rsidR="7EF0F7CA" w:rsidRPr="788D0CF5">
        <w:rPr>
          <w:rFonts w:cs="Arial"/>
        </w:rPr>
        <w:t>proposal</w:t>
      </w:r>
      <w:r w:rsidRPr="788D0CF5">
        <w:rPr>
          <w:rFonts w:cs="Arial"/>
        </w:rPr>
        <w:t xml:space="preserve"> a complete and detailed description of the interfaces. </w:t>
      </w:r>
    </w:p>
    <w:p w14:paraId="64A2D874" w14:textId="0539F684" w:rsidR="0065385B" w:rsidRPr="0065385B" w:rsidRDefault="0065385B" w:rsidP="0065385B">
      <w:pPr>
        <w:jc w:val="both"/>
        <w:rPr>
          <w:rFonts w:cs="Arial"/>
          <w:szCs w:val="20"/>
        </w:rPr>
      </w:pPr>
      <w:r w:rsidRPr="0065385B">
        <w:rPr>
          <w:rFonts w:cs="Arial"/>
          <w:szCs w:val="20"/>
        </w:rPr>
        <w:t xml:space="preserve">The </w:t>
      </w:r>
      <w:r w:rsidR="003C2913">
        <w:rPr>
          <w:rFonts w:cs="Arial"/>
          <w:szCs w:val="20"/>
        </w:rPr>
        <w:t>SERVICE PROVIDER</w:t>
      </w:r>
      <w:r w:rsidRPr="0065385B">
        <w:rPr>
          <w:rFonts w:cs="Arial"/>
          <w:szCs w:val="20"/>
        </w:rPr>
        <w:t xml:space="preserve"> is obliged to coordinate the interfaces with other facilities / with other parties in cooperation with the respective counterpart.</w:t>
      </w:r>
    </w:p>
    <w:p w14:paraId="5CCC9619" w14:textId="1C2B2747" w:rsidR="0065385B" w:rsidRPr="0065385B" w:rsidRDefault="0065385B" w:rsidP="0065385B">
      <w:pPr>
        <w:pStyle w:val="Heading4"/>
        <w:keepNext w:val="0"/>
        <w:keepLines w:val="0"/>
        <w:tabs>
          <w:tab w:val="num" w:pos="993"/>
          <w:tab w:val="num" w:pos="2488"/>
        </w:tabs>
        <w:spacing w:before="0"/>
        <w:ind w:left="993" w:hanging="993"/>
        <w:jc w:val="both"/>
        <w:rPr>
          <w:b w:val="0"/>
          <w:bCs/>
          <w:szCs w:val="20"/>
        </w:rPr>
      </w:pPr>
      <w:bookmarkStart w:id="37" w:name="_Toc338940546"/>
      <w:bookmarkStart w:id="38" w:name="_Toc253657948"/>
      <w:bookmarkEnd w:id="37"/>
      <w:r w:rsidRPr="0065385B">
        <w:rPr>
          <w:rStyle w:val="Heading4Char"/>
          <w:b/>
          <w:bCs/>
          <w:szCs w:val="20"/>
        </w:rPr>
        <w:t>Grid</w:t>
      </w:r>
      <w:r w:rsidRPr="0065385B">
        <w:rPr>
          <w:b w:val="0"/>
          <w:bCs/>
          <w:szCs w:val="20"/>
        </w:rPr>
        <w:t xml:space="preserve"> </w:t>
      </w:r>
      <w:r w:rsidRPr="0065385B">
        <w:rPr>
          <w:szCs w:val="20"/>
        </w:rPr>
        <w:t>Connection</w:t>
      </w:r>
      <w:bookmarkEnd w:id="38"/>
    </w:p>
    <w:p w14:paraId="38524B78" w14:textId="3F252FA1" w:rsidR="0065385B" w:rsidRPr="0065385B" w:rsidRDefault="0065385B" w:rsidP="0065385B">
      <w:pPr>
        <w:jc w:val="both"/>
        <w:rPr>
          <w:rFonts w:cs="Arial"/>
          <w:szCs w:val="20"/>
        </w:rPr>
      </w:pPr>
      <w:r w:rsidRPr="0065385B">
        <w:rPr>
          <w:rFonts w:cs="Arial"/>
          <w:szCs w:val="20"/>
        </w:rPr>
        <w:t xml:space="preserve">The grid connection point is at </w:t>
      </w:r>
      <w:r w:rsidR="000A30C3">
        <w:rPr>
          <w:rFonts w:cs="Arial"/>
          <w:szCs w:val="20"/>
        </w:rPr>
        <w:t xml:space="preserve">Low Voltage </w:t>
      </w:r>
      <w:r w:rsidRPr="0065385B">
        <w:rPr>
          <w:rFonts w:cs="Arial"/>
          <w:szCs w:val="20"/>
        </w:rPr>
        <w:t>level, according to</w:t>
      </w:r>
      <w:r w:rsidR="00854E2F">
        <w:rPr>
          <w:rFonts w:cs="Arial"/>
          <w:szCs w:val="20"/>
        </w:rPr>
        <w:t xml:space="preserve"> the local </w:t>
      </w:r>
      <w:r w:rsidRPr="0065385B">
        <w:rPr>
          <w:rFonts w:cs="Arial"/>
          <w:szCs w:val="20"/>
        </w:rPr>
        <w:t xml:space="preserve">Grid Code, and requirements and regulations from </w:t>
      </w:r>
      <w:r w:rsidR="00CA5BA1">
        <w:rPr>
          <w:rFonts w:cs="Arial"/>
          <w:szCs w:val="20"/>
        </w:rPr>
        <w:t>DISCO</w:t>
      </w:r>
      <w:r w:rsidRPr="0065385B">
        <w:rPr>
          <w:rFonts w:cs="Arial"/>
          <w:szCs w:val="20"/>
        </w:rPr>
        <w:t>.</w:t>
      </w:r>
      <w:bookmarkStart w:id="39" w:name="_Toc369867105"/>
      <w:bookmarkStart w:id="40" w:name="_Toc369867106"/>
      <w:bookmarkStart w:id="41" w:name="_Toc369867107"/>
      <w:bookmarkEnd w:id="39"/>
      <w:bookmarkEnd w:id="40"/>
      <w:bookmarkEnd w:id="41"/>
    </w:p>
    <w:p w14:paraId="7455C140" w14:textId="5B9D1480" w:rsidR="0065385B" w:rsidRPr="0065385B" w:rsidRDefault="0065385B" w:rsidP="0065385B">
      <w:pPr>
        <w:pStyle w:val="Heading4"/>
        <w:keepNext w:val="0"/>
        <w:keepLines w:val="0"/>
        <w:tabs>
          <w:tab w:val="num" w:pos="993"/>
          <w:tab w:val="num" w:pos="2488"/>
        </w:tabs>
        <w:spacing w:before="0"/>
        <w:ind w:left="993" w:hanging="993"/>
        <w:jc w:val="both"/>
        <w:rPr>
          <w:b w:val="0"/>
          <w:bCs/>
          <w:szCs w:val="20"/>
        </w:rPr>
      </w:pPr>
      <w:bookmarkStart w:id="42" w:name="_Toc369867109"/>
      <w:bookmarkStart w:id="43" w:name="_Toc338940551"/>
      <w:bookmarkStart w:id="44" w:name="_Toc338940552"/>
      <w:bookmarkStart w:id="45" w:name="_Toc253657949"/>
      <w:bookmarkEnd w:id="42"/>
      <w:bookmarkEnd w:id="43"/>
      <w:bookmarkEnd w:id="44"/>
      <w:r w:rsidRPr="0065385B">
        <w:rPr>
          <w:rStyle w:val="Heading4Char"/>
          <w:b/>
          <w:bCs/>
          <w:szCs w:val="20"/>
        </w:rPr>
        <w:t>Instrumentation</w:t>
      </w:r>
      <w:r w:rsidRPr="0065385B">
        <w:rPr>
          <w:b w:val="0"/>
          <w:bCs/>
          <w:szCs w:val="20"/>
        </w:rPr>
        <w:t xml:space="preserve"> </w:t>
      </w:r>
      <w:r w:rsidRPr="0065385B">
        <w:rPr>
          <w:szCs w:val="20"/>
        </w:rPr>
        <w:t>and Control</w:t>
      </w:r>
      <w:bookmarkEnd w:id="45"/>
    </w:p>
    <w:p w14:paraId="6E47693C" w14:textId="36A56A22" w:rsidR="0065385B" w:rsidRPr="0065385B" w:rsidRDefault="0065385B" w:rsidP="0065385B">
      <w:pPr>
        <w:jc w:val="both"/>
        <w:rPr>
          <w:rStyle w:val="Heading4Char"/>
          <w:rFonts w:eastAsiaTheme="minorEastAsia" w:cs="Arial"/>
          <w:b w:val="0"/>
          <w:color w:val="auto"/>
          <w:szCs w:val="20"/>
        </w:rPr>
      </w:pPr>
      <w:r w:rsidRPr="0065385B">
        <w:rPr>
          <w:rFonts w:cs="Arial"/>
          <w:szCs w:val="20"/>
        </w:rPr>
        <w:t xml:space="preserve">The </w:t>
      </w:r>
      <w:r w:rsidR="003C2913">
        <w:rPr>
          <w:rFonts w:cs="Arial"/>
          <w:szCs w:val="20"/>
        </w:rPr>
        <w:t>SERVICE PROVIDER</w:t>
      </w:r>
      <w:r w:rsidRPr="0065385B">
        <w:rPr>
          <w:rFonts w:cs="Arial"/>
          <w:szCs w:val="20"/>
        </w:rPr>
        <w:t xml:space="preserve"> shall be responsible for the coordination with </w:t>
      </w:r>
      <w:r w:rsidR="00CA5BA1">
        <w:rPr>
          <w:rFonts w:cs="Arial"/>
          <w:szCs w:val="20"/>
        </w:rPr>
        <w:t>DISCO</w:t>
      </w:r>
      <w:r w:rsidRPr="0065385B">
        <w:rPr>
          <w:rFonts w:cs="Arial"/>
          <w:szCs w:val="20"/>
        </w:rPr>
        <w:t xml:space="preserve"> for the proper consideration and realization of all instrumentation and control aspects being relevant for the exchange of required data. </w:t>
      </w:r>
      <w:bookmarkStart w:id="46" w:name="_Toc338940555"/>
      <w:bookmarkStart w:id="47" w:name="_Toc338940557"/>
      <w:bookmarkStart w:id="48" w:name="_Toc338940558"/>
      <w:bookmarkStart w:id="49" w:name="_Toc338940559"/>
      <w:bookmarkStart w:id="50" w:name="_Toc338940560"/>
      <w:bookmarkStart w:id="51" w:name="_Toc338940561"/>
      <w:bookmarkStart w:id="52" w:name="_Toc338940562"/>
      <w:bookmarkStart w:id="53" w:name="_Toc340409174"/>
      <w:bookmarkStart w:id="54" w:name="_Toc340409321"/>
      <w:bookmarkStart w:id="55" w:name="_Toc369867112"/>
      <w:bookmarkStart w:id="56" w:name="_Toc369867113"/>
      <w:bookmarkStart w:id="57" w:name="_Toc369867114"/>
      <w:bookmarkStart w:id="58" w:name="_Toc369867115"/>
      <w:bookmarkStart w:id="59" w:name="_Toc253657950"/>
      <w:bookmarkEnd w:id="46"/>
      <w:bookmarkEnd w:id="47"/>
      <w:bookmarkEnd w:id="48"/>
      <w:bookmarkEnd w:id="49"/>
      <w:bookmarkEnd w:id="50"/>
      <w:bookmarkEnd w:id="51"/>
      <w:bookmarkEnd w:id="52"/>
      <w:bookmarkEnd w:id="53"/>
      <w:bookmarkEnd w:id="54"/>
      <w:bookmarkEnd w:id="55"/>
      <w:bookmarkEnd w:id="56"/>
      <w:bookmarkEnd w:id="57"/>
      <w:bookmarkEnd w:id="58"/>
    </w:p>
    <w:p w14:paraId="572FD88B" w14:textId="7FBCC8DA" w:rsidR="0065385B" w:rsidRPr="0065385B" w:rsidRDefault="0065385B" w:rsidP="0065385B">
      <w:pPr>
        <w:pStyle w:val="Heading4"/>
        <w:keepNext w:val="0"/>
        <w:keepLines w:val="0"/>
        <w:tabs>
          <w:tab w:val="num" w:pos="993"/>
          <w:tab w:val="num" w:pos="2488"/>
        </w:tabs>
        <w:spacing w:before="0"/>
        <w:ind w:left="993" w:hanging="993"/>
        <w:jc w:val="both"/>
        <w:rPr>
          <w:b w:val="0"/>
          <w:bCs/>
          <w:szCs w:val="20"/>
        </w:rPr>
      </w:pPr>
      <w:r w:rsidRPr="0065385B">
        <w:rPr>
          <w:rStyle w:val="Heading4Char"/>
          <w:b/>
          <w:bCs/>
          <w:szCs w:val="20"/>
        </w:rPr>
        <w:t>Communication</w:t>
      </w:r>
      <w:r w:rsidRPr="0065385B">
        <w:rPr>
          <w:b w:val="0"/>
          <w:bCs/>
          <w:szCs w:val="20"/>
        </w:rPr>
        <w:t xml:space="preserve"> </w:t>
      </w:r>
      <w:r w:rsidRPr="0065385B">
        <w:rPr>
          <w:szCs w:val="20"/>
        </w:rPr>
        <w:t>Facilities</w:t>
      </w:r>
      <w:bookmarkEnd w:id="59"/>
    </w:p>
    <w:p w14:paraId="4DA7124A" w14:textId="2934F646" w:rsidR="0065385B" w:rsidRDefault="0065385B" w:rsidP="0065385B">
      <w:pPr>
        <w:jc w:val="both"/>
        <w:rPr>
          <w:rFonts w:cs="Arial"/>
          <w:szCs w:val="20"/>
        </w:rPr>
      </w:pPr>
      <w:r w:rsidRPr="0065385B">
        <w:rPr>
          <w:rFonts w:cs="Arial"/>
          <w:szCs w:val="20"/>
        </w:rPr>
        <w:t xml:space="preserve">The </w:t>
      </w:r>
      <w:r w:rsidR="003C2913">
        <w:rPr>
          <w:rFonts w:cs="Arial"/>
          <w:szCs w:val="20"/>
        </w:rPr>
        <w:t>SERVICE PROVIDER</w:t>
      </w:r>
      <w:r w:rsidRPr="0065385B">
        <w:rPr>
          <w:rFonts w:cs="Arial"/>
          <w:szCs w:val="20"/>
        </w:rPr>
        <w:t xml:space="preserve"> shall be responsible for the connection of the communication facilities of the PV </w:t>
      </w:r>
      <w:r w:rsidR="00B50A85">
        <w:rPr>
          <w:rFonts w:cs="Arial"/>
          <w:szCs w:val="20"/>
        </w:rPr>
        <w:t>System</w:t>
      </w:r>
      <w:r w:rsidRPr="0065385B">
        <w:rPr>
          <w:rFonts w:cs="Arial"/>
          <w:szCs w:val="20"/>
        </w:rPr>
        <w:t xml:space="preserve"> to the available local communication systems. If no available communication systems are available, the </w:t>
      </w:r>
      <w:r w:rsidR="003C2913">
        <w:rPr>
          <w:rFonts w:cs="Arial"/>
          <w:szCs w:val="20"/>
        </w:rPr>
        <w:t>SERVICE PROVIDER</w:t>
      </w:r>
      <w:r w:rsidRPr="0065385B">
        <w:rPr>
          <w:rFonts w:cs="Arial"/>
          <w:szCs w:val="20"/>
        </w:rPr>
        <w:t xml:space="preserve"> will supply and install a communication hardware and software to guarantee they can monitor the system performance remotely and from the main building of municipality.</w:t>
      </w:r>
    </w:p>
    <w:p w14:paraId="18998FD6" w14:textId="250B19F3" w:rsidR="0065385B" w:rsidRDefault="000D0BD3" w:rsidP="000D0BD3">
      <w:pPr>
        <w:pStyle w:val="Heading2"/>
      </w:pPr>
      <w:bookmarkStart w:id="60" w:name="_Toc80634261"/>
      <w:r>
        <w:t>Technical Specifications</w:t>
      </w:r>
      <w:bookmarkEnd w:id="60"/>
    </w:p>
    <w:p w14:paraId="35EF3FCB" w14:textId="06026765" w:rsidR="000D0BD3" w:rsidRDefault="000D0BD3" w:rsidP="000D0BD3">
      <w:pPr>
        <w:pStyle w:val="Heading3"/>
      </w:pPr>
      <w:bookmarkStart w:id="61" w:name="_Toc80634262"/>
      <w:r>
        <w:t>Electrical Requirements</w:t>
      </w:r>
      <w:bookmarkEnd w:id="61"/>
    </w:p>
    <w:p w14:paraId="25454271" w14:textId="5DE53161" w:rsidR="000D0BD3" w:rsidRDefault="000D0BD3" w:rsidP="000D0BD3">
      <w:pPr>
        <w:pStyle w:val="Heading4"/>
      </w:pPr>
      <w:r>
        <w:t xml:space="preserve">PV Power </w:t>
      </w:r>
      <w:r w:rsidR="00B50A85">
        <w:t>System</w:t>
      </w:r>
    </w:p>
    <w:p w14:paraId="663DE2D5" w14:textId="2F904D57" w:rsidR="000D0BD3" w:rsidRPr="000D0BD3" w:rsidRDefault="000D0BD3" w:rsidP="000D0BD3">
      <w:pPr>
        <w:jc w:val="both"/>
        <w:rPr>
          <w:rFonts w:cs="Arial"/>
          <w:szCs w:val="20"/>
        </w:rPr>
      </w:pPr>
      <w:r w:rsidRPr="000D0BD3">
        <w:rPr>
          <w:rFonts w:cs="Arial"/>
          <w:szCs w:val="20"/>
        </w:rPr>
        <w:t xml:space="preserve">Mono or </w:t>
      </w:r>
      <w:proofErr w:type="gramStart"/>
      <w:r w:rsidRPr="000D0BD3">
        <w:rPr>
          <w:rFonts w:cs="Arial"/>
          <w:szCs w:val="20"/>
        </w:rPr>
        <w:t>poly-silicon</w:t>
      </w:r>
      <w:proofErr w:type="gramEnd"/>
      <w:r w:rsidRPr="000D0BD3">
        <w:rPr>
          <w:rFonts w:cs="Arial"/>
          <w:szCs w:val="20"/>
        </w:rPr>
        <w:t xml:space="preserve"> or Thin Film PV modules shall be installed on a metallic mounting structure on which they shall be placed in several rows upon each other depending of the module and mounting structure dimensions. </w:t>
      </w:r>
    </w:p>
    <w:p w14:paraId="3446762C" w14:textId="4DF3C7C4" w:rsidR="000D0BD3" w:rsidRPr="000D0BD3" w:rsidRDefault="000D0BD3" w:rsidP="000D0BD3">
      <w:pPr>
        <w:jc w:val="both"/>
        <w:rPr>
          <w:rFonts w:cs="Arial"/>
          <w:szCs w:val="20"/>
        </w:rPr>
      </w:pPr>
      <w:r w:rsidRPr="000D0BD3">
        <w:rPr>
          <w:rFonts w:cs="Arial"/>
          <w:szCs w:val="20"/>
        </w:rPr>
        <w:t xml:space="preserve">The string length of modules connected in series depends on the voltage of single modules </w:t>
      </w:r>
      <w:proofErr w:type="gramStart"/>
      <w:r w:rsidRPr="000D0BD3">
        <w:rPr>
          <w:rFonts w:cs="Arial"/>
          <w:szCs w:val="20"/>
        </w:rPr>
        <w:t>in order to</w:t>
      </w:r>
      <w:proofErr w:type="gramEnd"/>
      <w:r w:rsidRPr="000D0BD3">
        <w:rPr>
          <w:rFonts w:cs="Arial"/>
          <w:szCs w:val="20"/>
        </w:rPr>
        <w:t xml:space="preserve"> not surpass open circuit string voltages of 1,000 V under extreme environmental conditions (low temperatures and high irradiation). </w:t>
      </w:r>
    </w:p>
    <w:p w14:paraId="0E304171" w14:textId="038A2D49" w:rsidR="000D0BD3" w:rsidRPr="000D0BD3" w:rsidRDefault="000D0BD3" w:rsidP="000D0BD3">
      <w:pPr>
        <w:jc w:val="both"/>
        <w:rPr>
          <w:rFonts w:cs="Arial"/>
          <w:szCs w:val="20"/>
        </w:rPr>
      </w:pPr>
      <w:r w:rsidRPr="000D0BD3">
        <w:rPr>
          <w:rFonts w:cs="Arial"/>
          <w:szCs w:val="20"/>
        </w:rPr>
        <w:t xml:space="preserve">Figure 1 shows the general baseline of the general electrical engineering concept of the solar PV </w:t>
      </w:r>
      <w:r w:rsidR="00B50A85">
        <w:rPr>
          <w:rFonts w:cs="Arial"/>
          <w:szCs w:val="20"/>
        </w:rPr>
        <w:t>System</w:t>
      </w:r>
      <w:r w:rsidRPr="000D0BD3">
        <w:rPr>
          <w:rFonts w:cs="Arial"/>
          <w:szCs w:val="20"/>
        </w:rPr>
        <w:t>.</w:t>
      </w:r>
    </w:p>
    <w:p w14:paraId="3EB159A4" w14:textId="471C9B34" w:rsidR="000D0BD3" w:rsidRDefault="000D0BD3" w:rsidP="000D0BD3">
      <w:pPr>
        <w:pStyle w:val="Caption"/>
        <w:keepNext/>
        <w:jc w:val="both"/>
      </w:pPr>
      <w:bookmarkStart w:id="62" w:name="_Toc22450751"/>
      <w:r>
        <w:lastRenderedPageBreak/>
        <w:t xml:space="preserve">Figure </w:t>
      </w:r>
      <w:r>
        <w:fldChar w:fldCharType="begin"/>
      </w:r>
      <w:r>
        <w:instrText>SEQ Figure \* ARABIC</w:instrText>
      </w:r>
      <w:r>
        <w:fldChar w:fldCharType="separate"/>
      </w:r>
      <w:r>
        <w:rPr>
          <w:noProof/>
        </w:rPr>
        <w:t>1</w:t>
      </w:r>
      <w:r>
        <w:fldChar w:fldCharType="end"/>
      </w:r>
      <w:r>
        <w:t>: General Solar Electrical Engineering Concept</w:t>
      </w:r>
      <w:bookmarkEnd w:id="62"/>
    </w:p>
    <w:p w14:paraId="47EC079E" w14:textId="4733093B" w:rsidR="000D0BD3" w:rsidRDefault="00887153" w:rsidP="000D0BD3">
      <w:pPr>
        <w:jc w:val="both"/>
        <w:rPr>
          <w:rFonts w:cs="Arial"/>
        </w:rPr>
      </w:pPr>
      <w:r>
        <w:rPr>
          <w:noProof/>
          <w:lang w:eastAsia="en-GB"/>
        </w:rPr>
        <mc:AlternateContent>
          <mc:Choice Requires="wps">
            <w:drawing>
              <wp:anchor distT="0" distB="0" distL="114300" distR="114300" simplePos="0" relativeHeight="251658240" behindDoc="0" locked="0" layoutInCell="1" allowOverlap="1" wp14:anchorId="0FAD844C" wp14:editId="02F268E1">
                <wp:simplePos x="0" y="0"/>
                <wp:positionH relativeFrom="column">
                  <wp:posOffset>1314450</wp:posOffset>
                </wp:positionH>
                <wp:positionV relativeFrom="paragraph">
                  <wp:posOffset>1504950</wp:posOffset>
                </wp:positionV>
                <wp:extent cx="451485" cy="495300"/>
                <wp:effectExtent l="38100" t="0" r="5715" b="38100"/>
                <wp:wrapNone/>
                <wp:docPr id="8" nam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1485" cy="495300"/>
                        </a:xfrm>
                        <a:prstGeom prst="downArrow">
                          <a:avLst>
                            <a:gd name="adj1" fmla="val 50000"/>
                            <a:gd name="adj2" fmla="val 27426"/>
                          </a:avLst>
                        </a:prstGeom>
                        <a:solidFill>
                          <a:srgbClr val="AEAAAA"/>
                        </a:solidFill>
                        <a:ln w="12700" algn="ctr">
                          <a:solidFill>
                            <a:srgbClr val="2E74B5"/>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pic="http://schemas.openxmlformats.org/drawingml/2006/picture" xmlns:a14="http://schemas.microsoft.com/office/drawing/2010/main" xmlns:a="http://schemas.openxmlformats.org/drawingml/2006/main">
            <w:pict w14:anchorId="2B2132B4">
              <v:shapetype id="_x0000_t67" coordsize="21600,21600" o:spt="67" adj="16200,5400" path="m0@0l@1@0@1,0@2,0@2@0,21600@0,10800,21600xe" w14:anchorId="6E6A06CF">
                <v:stroke joinstyle="miter"/>
                <v:formulas>
                  <v:f eqn="val #0"/>
                  <v:f eqn="val #1"/>
                  <v:f eqn="sum height 0 #1"/>
                  <v:f eqn="sum 10800 0 #1"/>
                  <v:f eqn="sum width 0 #0"/>
                  <v:f eqn="prod @4 @3 10800"/>
                  <v:f eqn="sum width 0 @5"/>
                </v:formulas>
                <v:path textboxrect="@1,0,@2,@6" o:connecttype="custom" o:connectlocs="10800,0;0,@0;10800,21600;21600,@0" o:connectangles="270,180,90,0"/>
                <v:handles>
                  <v:h position="#1,#0" xrange="0,10800" yrange="0,21600"/>
                </v:handles>
              </v:shapetype>
              <v:shape id=" 30" style="position:absolute;margin-left:103.5pt;margin-top:118.5pt;width:35.55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aeaaaa" strokecolor="#2e74b5" strokeweight="1pt" type="#_x0000_t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">
                <v:path arrowok="t"/>
              </v:shape>
            </w:pict>
          </mc:Fallback>
        </mc:AlternateContent>
      </w:r>
      <w:r w:rsidR="000D0BD3" w:rsidRPr="004C6AD5">
        <w:rPr>
          <w:rFonts w:cs="Calibri"/>
          <w:noProof/>
          <w:color w:val="030303"/>
          <w:bdr w:val="single" w:sz="8" w:space="0" w:color="2E74B5"/>
          <w:lang w:eastAsia="en-GB"/>
        </w:rPr>
        <w:drawing>
          <wp:inline distT="0" distB="0" distL="0" distR="0" wp14:anchorId="02AD18F2" wp14:editId="41148DF7">
            <wp:extent cx="3074670" cy="1451610"/>
            <wp:effectExtent l="0" t="0" r="0" b="0"/>
            <wp:docPr id="1" name="Diagramm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m 14"/>
                    <pic:cNvPicPr>
                      <a:picLocks noChangeArrowheads="1"/>
                    </pic:cNvPicPr>
                  </pic:nvPicPr>
                  <pic:blipFill>
                    <a:blip r:embed="rId28" cstate="print">
                      <a:grayscl/>
                      <a:extLst>
                        <a:ext uri="{28A0092B-C50C-407E-A947-70E740481C1C}">
                          <a14:useLocalDpi xmlns:a14="http://schemas.microsoft.com/office/drawing/2010/main" val="0"/>
                        </a:ext>
                      </a:extLst>
                    </a:blip>
                    <a:srcRect l="-6541" r="-6198"/>
                    <a:stretch>
                      <a:fillRect/>
                    </a:stretch>
                  </pic:blipFill>
                  <pic:spPr bwMode="auto">
                    <a:xfrm>
                      <a:off x="0" y="0"/>
                      <a:ext cx="3074670" cy="1451610"/>
                    </a:xfrm>
                    <a:prstGeom prst="rect">
                      <a:avLst/>
                    </a:prstGeom>
                    <a:noFill/>
                    <a:ln w="12700" cmpd="sng">
                      <a:noFill/>
                      <a:miter lim="800000"/>
                      <a:headEnd/>
                      <a:tailEnd/>
                    </a:ln>
                    <a:effectLst/>
                  </pic:spPr>
                </pic:pic>
              </a:graphicData>
            </a:graphic>
          </wp:inline>
        </w:drawing>
      </w:r>
    </w:p>
    <w:p w14:paraId="44ED0EB7" w14:textId="5F512631" w:rsidR="000D0BD3" w:rsidRDefault="000D0BD3" w:rsidP="000D0BD3">
      <w:pPr>
        <w:jc w:val="both"/>
        <w:rPr>
          <w:rFonts w:cs="Arial"/>
        </w:rPr>
      </w:pPr>
    </w:p>
    <w:p w14:paraId="2E528543" w14:textId="457AD465" w:rsidR="000D0BD3" w:rsidRDefault="000D0BD3" w:rsidP="000D0BD3">
      <w:pPr>
        <w:jc w:val="both"/>
        <w:rPr>
          <w:rFonts w:cs="Arial"/>
        </w:rPr>
      </w:pPr>
    </w:p>
    <w:p w14:paraId="2ECF3328" w14:textId="5A08AE56" w:rsidR="000D0BD3" w:rsidRDefault="00887153" w:rsidP="00887153">
      <w:pPr>
        <w:tabs>
          <w:tab w:val="left" w:pos="1596"/>
        </w:tabs>
        <w:jc w:val="both"/>
        <w:rPr>
          <w:rFonts w:cs="Arial"/>
        </w:rPr>
      </w:pPr>
      <w:r w:rsidRPr="004C6AD5">
        <w:rPr>
          <w:rFonts w:cs="Calibri"/>
          <w:noProof/>
          <w:color w:val="030303"/>
          <w:lang w:eastAsia="en-GB"/>
        </w:rPr>
        <w:drawing>
          <wp:inline distT="0" distB="0" distL="0" distR="0" wp14:anchorId="1A150118" wp14:editId="14E7C661">
            <wp:extent cx="3131820" cy="1504950"/>
            <wp:effectExtent l="19050" t="19050" r="11430" b="19050"/>
            <wp:docPr id="6" name="Diagramm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m 14"/>
                    <pic:cNvPicPr>
                      <a:picLocks noChangeArrowheads="1"/>
                    </pic:cNvPicPr>
                  </pic:nvPicPr>
                  <pic:blipFill>
                    <a:blip r:embed="rId29">
                      <a:grayscl/>
                      <a:extLst>
                        <a:ext uri="{28A0092B-C50C-407E-A947-70E740481C1C}">
                          <a14:useLocalDpi xmlns:a14="http://schemas.microsoft.com/office/drawing/2010/main" val="0"/>
                        </a:ext>
                      </a:extLst>
                    </a:blip>
                    <a:srcRect l="-5185" r="-5009"/>
                    <a:stretch>
                      <a:fillRect/>
                    </a:stretch>
                  </pic:blipFill>
                  <pic:spPr bwMode="auto">
                    <a:xfrm>
                      <a:off x="0" y="0"/>
                      <a:ext cx="3131820" cy="1504950"/>
                    </a:xfrm>
                    <a:prstGeom prst="rect">
                      <a:avLst/>
                    </a:prstGeom>
                    <a:noFill/>
                    <a:ln w="3175" cmpd="sng">
                      <a:solidFill>
                        <a:schemeClr val="accent1">
                          <a:lumMod val="75000"/>
                        </a:schemeClr>
                      </a:solidFill>
                      <a:miter lim="800000"/>
                      <a:headEnd/>
                      <a:tailEnd/>
                    </a:ln>
                    <a:effectLst/>
                  </pic:spPr>
                </pic:pic>
              </a:graphicData>
            </a:graphic>
          </wp:inline>
        </w:drawing>
      </w:r>
      <w:r>
        <w:rPr>
          <w:rFonts w:cs="Arial"/>
        </w:rPr>
        <w:tab/>
      </w:r>
    </w:p>
    <w:p w14:paraId="5C4F44F1" w14:textId="77777777" w:rsidR="00887153" w:rsidRDefault="00887153" w:rsidP="000D0BD3">
      <w:pPr>
        <w:jc w:val="both"/>
        <w:rPr>
          <w:rFonts w:cs="Arial"/>
          <w:szCs w:val="20"/>
        </w:rPr>
      </w:pPr>
    </w:p>
    <w:p w14:paraId="48EE49E0" w14:textId="4C971D63" w:rsidR="000D0BD3" w:rsidRPr="000D0BD3" w:rsidRDefault="000D0BD3" w:rsidP="000D0BD3">
      <w:pPr>
        <w:jc w:val="both"/>
        <w:rPr>
          <w:rFonts w:cs="Arial"/>
          <w:szCs w:val="20"/>
        </w:rPr>
      </w:pPr>
      <w:r w:rsidRPr="000D0BD3">
        <w:rPr>
          <w:rFonts w:cs="Arial"/>
          <w:szCs w:val="20"/>
        </w:rPr>
        <w:t xml:space="preserve">The PV module strings shall then be connected to first level string box. The string box shall be connected to the respective inverter. The incumbent inverter-block shall be connected to the PV transformer. </w:t>
      </w:r>
    </w:p>
    <w:p w14:paraId="049C81FC" w14:textId="3983F65A" w:rsidR="000D0BD3" w:rsidRPr="000D0BD3" w:rsidRDefault="000D0BD3" w:rsidP="000D0BD3">
      <w:pPr>
        <w:pStyle w:val="Heading4"/>
      </w:pPr>
      <w:r w:rsidRPr="000D0BD3">
        <w:t>PV Inverter Station-Building</w:t>
      </w:r>
    </w:p>
    <w:p w14:paraId="62B84106" w14:textId="168EA45A" w:rsidR="000D0BD3" w:rsidRPr="000D0BD3" w:rsidRDefault="000D0BD3" w:rsidP="000D0BD3">
      <w:pPr>
        <w:jc w:val="both"/>
        <w:rPr>
          <w:rFonts w:cs="Arial"/>
          <w:szCs w:val="20"/>
        </w:rPr>
      </w:pPr>
      <w:r w:rsidRPr="000D0BD3">
        <w:rPr>
          <w:rFonts w:cs="Arial"/>
          <w:szCs w:val="20"/>
        </w:rPr>
        <w:t xml:space="preserve">The building shall include enough space for: inverter-block; LV switchgear; and auxiliary service panel including UPS and charger if needed. </w:t>
      </w:r>
    </w:p>
    <w:p w14:paraId="51A367F6" w14:textId="338CAD0C" w:rsidR="000D0BD3" w:rsidRPr="000D0BD3" w:rsidRDefault="000D0BD3" w:rsidP="000D0BD3">
      <w:pPr>
        <w:jc w:val="both"/>
        <w:rPr>
          <w:rFonts w:cs="Arial"/>
          <w:szCs w:val="20"/>
        </w:rPr>
      </w:pPr>
      <w:r w:rsidRPr="000D0BD3">
        <w:rPr>
          <w:rFonts w:cs="Arial"/>
          <w:szCs w:val="20"/>
        </w:rPr>
        <w:t xml:space="preserve">The dimension of PV inverter station shall be designed in accordance to the selected equipment size, operator room spacing, </w:t>
      </w:r>
      <w:r w:rsidR="00CA5BA1">
        <w:rPr>
          <w:rFonts w:cs="Arial"/>
          <w:szCs w:val="20"/>
        </w:rPr>
        <w:t>DISCO</w:t>
      </w:r>
      <w:r w:rsidRPr="000D0BD3">
        <w:rPr>
          <w:rFonts w:cs="Arial"/>
          <w:szCs w:val="20"/>
        </w:rPr>
        <w:t xml:space="preserve"> and HSE local guidelines.</w:t>
      </w:r>
    </w:p>
    <w:p w14:paraId="22B26A74" w14:textId="6298C452" w:rsidR="000D0BD3" w:rsidRPr="000D0BD3" w:rsidRDefault="000D0BD3" w:rsidP="000D0BD3">
      <w:pPr>
        <w:jc w:val="both"/>
        <w:rPr>
          <w:rFonts w:cs="Arial"/>
          <w:b/>
          <w:bCs/>
          <w:color w:val="000000"/>
          <w:szCs w:val="20"/>
        </w:rPr>
      </w:pPr>
      <w:r w:rsidRPr="000D0BD3">
        <w:rPr>
          <w:rFonts w:cs="Arial"/>
          <w:b/>
          <w:bCs/>
          <w:color w:val="000000"/>
          <w:szCs w:val="20"/>
        </w:rPr>
        <w:t xml:space="preserve">It is the </w:t>
      </w:r>
      <w:r w:rsidR="003C2913">
        <w:rPr>
          <w:rFonts w:cs="Arial"/>
          <w:b/>
          <w:bCs/>
          <w:color w:val="000000"/>
          <w:szCs w:val="20"/>
        </w:rPr>
        <w:t>SERVICE PROVIDER</w:t>
      </w:r>
      <w:r w:rsidRPr="000D0BD3">
        <w:rPr>
          <w:rFonts w:cs="Arial"/>
          <w:b/>
          <w:bCs/>
          <w:color w:val="000000"/>
          <w:szCs w:val="20"/>
        </w:rPr>
        <w:t xml:space="preserve">’s responsibility to supply and install all hardware to connect the PV station to the transformer according to the </w:t>
      </w:r>
      <w:r w:rsidR="00CA5BA1">
        <w:rPr>
          <w:rFonts w:cs="Arial"/>
          <w:b/>
          <w:bCs/>
          <w:color w:val="000000"/>
          <w:szCs w:val="20"/>
        </w:rPr>
        <w:t>DISCO</w:t>
      </w:r>
      <w:r w:rsidRPr="000D0BD3">
        <w:rPr>
          <w:rFonts w:cs="Arial"/>
          <w:b/>
          <w:bCs/>
          <w:color w:val="000000"/>
          <w:szCs w:val="20"/>
        </w:rPr>
        <w:t xml:space="preserve"> requirements.</w:t>
      </w:r>
    </w:p>
    <w:p w14:paraId="6D138C26" w14:textId="5D76D22C" w:rsidR="002C6047" w:rsidRDefault="002C6047" w:rsidP="002C6047">
      <w:pPr>
        <w:pStyle w:val="Caption"/>
        <w:keepNext/>
      </w:pPr>
      <w:bookmarkStart w:id="63" w:name="_Toc22450703"/>
      <w:r>
        <w:t xml:space="preserve">Table </w:t>
      </w:r>
      <w:r w:rsidR="009636F4">
        <w:t>4</w:t>
      </w:r>
      <w:r>
        <w:t xml:space="preserve">: </w:t>
      </w:r>
      <w:r w:rsidRPr="00611DD9">
        <w:t>PV Module Certificates (minimum requirement)</w:t>
      </w:r>
      <w:bookmarkEnd w:id="63"/>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1842"/>
        <w:gridCol w:w="6804"/>
      </w:tblGrid>
      <w:tr w:rsidR="002C6047" w:rsidRPr="006C2DAF" w14:paraId="4EC07CB8" w14:textId="77777777" w:rsidTr="002C6047">
        <w:tc>
          <w:tcPr>
            <w:tcW w:w="568" w:type="dxa"/>
            <w:shd w:val="clear" w:color="auto" w:fill="262262"/>
          </w:tcPr>
          <w:p w14:paraId="6C84CC43" w14:textId="77777777" w:rsidR="002C6047" w:rsidRPr="004978E7" w:rsidRDefault="002C6047" w:rsidP="002C6047">
            <w:pPr>
              <w:tabs>
                <w:tab w:val="num" w:pos="567"/>
              </w:tabs>
              <w:spacing w:after="0"/>
              <w:jc w:val="both"/>
              <w:rPr>
                <w:rFonts w:cs="Arial"/>
                <w:b/>
                <w:bCs/>
                <w:szCs w:val="20"/>
              </w:rPr>
            </w:pPr>
            <w:r w:rsidRPr="004978E7">
              <w:rPr>
                <w:rFonts w:cs="Arial"/>
                <w:b/>
                <w:bCs/>
                <w:szCs w:val="20"/>
              </w:rPr>
              <w:t>No.</w:t>
            </w:r>
          </w:p>
        </w:tc>
        <w:tc>
          <w:tcPr>
            <w:tcW w:w="1842" w:type="dxa"/>
            <w:shd w:val="clear" w:color="auto" w:fill="262262"/>
          </w:tcPr>
          <w:p w14:paraId="3D9D07DC" w14:textId="77777777" w:rsidR="002C6047" w:rsidRPr="004978E7" w:rsidRDefault="002C6047" w:rsidP="002C6047">
            <w:pPr>
              <w:tabs>
                <w:tab w:val="num" w:pos="567"/>
              </w:tabs>
              <w:spacing w:after="0"/>
              <w:jc w:val="both"/>
              <w:rPr>
                <w:rFonts w:cs="Arial"/>
                <w:b/>
                <w:bCs/>
                <w:szCs w:val="20"/>
              </w:rPr>
            </w:pPr>
            <w:r w:rsidRPr="004978E7">
              <w:rPr>
                <w:rFonts w:cs="Arial"/>
                <w:b/>
                <w:bCs/>
                <w:szCs w:val="20"/>
              </w:rPr>
              <w:t>Feature</w:t>
            </w:r>
          </w:p>
        </w:tc>
        <w:tc>
          <w:tcPr>
            <w:tcW w:w="6804" w:type="dxa"/>
            <w:shd w:val="clear" w:color="auto" w:fill="262262"/>
          </w:tcPr>
          <w:p w14:paraId="4C43592A" w14:textId="77777777" w:rsidR="002C6047" w:rsidRPr="004978E7" w:rsidRDefault="002C6047" w:rsidP="002C6047">
            <w:pPr>
              <w:tabs>
                <w:tab w:val="num" w:pos="567"/>
              </w:tabs>
              <w:spacing w:after="0"/>
              <w:jc w:val="both"/>
              <w:rPr>
                <w:rFonts w:cs="Arial"/>
                <w:b/>
                <w:bCs/>
                <w:szCs w:val="20"/>
              </w:rPr>
            </w:pPr>
            <w:r w:rsidRPr="004978E7">
              <w:rPr>
                <w:rFonts w:cs="Arial"/>
                <w:b/>
                <w:bCs/>
                <w:szCs w:val="20"/>
              </w:rPr>
              <w:t>Parameter</w:t>
            </w:r>
          </w:p>
        </w:tc>
      </w:tr>
      <w:tr w:rsidR="002C6047" w:rsidRPr="006C2DAF" w14:paraId="5B335FBF" w14:textId="77777777" w:rsidTr="002C6047">
        <w:tc>
          <w:tcPr>
            <w:tcW w:w="568" w:type="dxa"/>
            <w:shd w:val="clear" w:color="auto" w:fill="BFBFBF" w:themeFill="background1" w:themeFillShade="BF"/>
          </w:tcPr>
          <w:p w14:paraId="497D7E3A" w14:textId="77777777" w:rsidR="002C6047" w:rsidRPr="004978E7" w:rsidRDefault="002C6047" w:rsidP="002C6047">
            <w:pPr>
              <w:tabs>
                <w:tab w:val="num" w:pos="567"/>
              </w:tabs>
              <w:spacing w:after="0"/>
              <w:jc w:val="both"/>
              <w:rPr>
                <w:rFonts w:cs="Arial"/>
                <w:b/>
                <w:bCs/>
                <w:szCs w:val="20"/>
              </w:rPr>
            </w:pPr>
            <w:r w:rsidRPr="004978E7">
              <w:rPr>
                <w:rFonts w:cs="Arial"/>
                <w:b/>
                <w:bCs/>
                <w:szCs w:val="20"/>
              </w:rPr>
              <w:t>1</w:t>
            </w:r>
          </w:p>
        </w:tc>
        <w:tc>
          <w:tcPr>
            <w:tcW w:w="1842" w:type="dxa"/>
          </w:tcPr>
          <w:p w14:paraId="6E6059AC" w14:textId="77777777" w:rsidR="002C6047" w:rsidRPr="006C2DAF" w:rsidRDefault="002C6047" w:rsidP="002C6047">
            <w:pPr>
              <w:spacing w:after="0"/>
              <w:jc w:val="both"/>
              <w:rPr>
                <w:rFonts w:cs="Arial"/>
                <w:szCs w:val="20"/>
              </w:rPr>
            </w:pPr>
            <w:r w:rsidRPr="006C2DAF">
              <w:rPr>
                <w:rFonts w:cs="Arial"/>
                <w:szCs w:val="20"/>
              </w:rPr>
              <w:t>IEC 61215</w:t>
            </w:r>
          </w:p>
        </w:tc>
        <w:tc>
          <w:tcPr>
            <w:tcW w:w="6804" w:type="dxa"/>
          </w:tcPr>
          <w:p w14:paraId="015D1D30" w14:textId="77777777" w:rsidR="002C6047" w:rsidRPr="006C2DAF" w:rsidRDefault="002C6047" w:rsidP="002C6047">
            <w:pPr>
              <w:tabs>
                <w:tab w:val="num" w:pos="567"/>
              </w:tabs>
              <w:spacing w:after="0"/>
              <w:jc w:val="both"/>
              <w:rPr>
                <w:rFonts w:cs="Arial"/>
                <w:szCs w:val="20"/>
                <w:lang w:val="it-IT"/>
              </w:rPr>
            </w:pPr>
            <w:r w:rsidRPr="006C2DAF">
              <w:rPr>
                <w:rFonts w:cs="Arial"/>
                <w:szCs w:val="20"/>
                <w:lang w:val="it-IT"/>
              </w:rPr>
              <w:t>Crystalline silicon terrestrial photovoltaic (PV) modules –</w:t>
            </w:r>
          </w:p>
          <w:p w14:paraId="6C357E18" w14:textId="77777777" w:rsidR="002C6047" w:rsidRPr="006C2DAF" w:rsidRDefault="002C6047" w:rsidP="002C6047">
            <w:pPr>
              <w:spacing w:after="0"/>
              <w:jc w:val="both"/>
              <w:rPr>
                <w:rFonts w:cs="Arial"/>
                <w:szCs w:val="20"/>
              </w:rPr>
            </w:pPr>
            <w:r w:rsidRPr="006C2DAF">
              <w:rPr>
                <w:rFonts w:cs="Arial"/>
                <w:szCs w:val="20"/>
              </w:rPr>
              <w:t>Design qualification and type approval</w:t>
            </w:r>
          </w:p>
        </w:tc>
      </w:tr>
      <w:tr w:rsidR="002C6047" w:rsidRPr="006C2DAF" w14:paraId="78C741A7" w14:textId="77777777" w:rsidTr="002C6047">
        <w:tc>
          <w:tcPr>
            <w:tcW w:w="568" w:type="dxa"/>
            <w:shd w:val="clear" w:color="auto" w:fill="BFBFBF" w:themeFill="background1" w:themeFillShade="BF"/>
          </w:tcPr>
          <w:p w14:paraId="5CECFF85" w14:textId="77777777" w:rsidR="002C6047" w:rsidRPr="004978E7" w:rsidRDefault="002C6047" w:rsidP="002C6047">
            <w:pPr>
              <w:tabs>
                <w:tab w:val="num" w:pos="567"/>
              </w:tabs>
              <w:spacing w:after="0"/>
              <w:jc w:val="both"/>
              <w:rPr>
                <w:rFonts w:cs="Arial"/>
                <w:b/>
                <w:bCs/>
                <w:szCs w:val="20"/>
              </w:rPr>
            </w:pPr>
            <w:r w:rsidRPr="004978E7">
              <w:rPr>
                <w:rFonts w:cs="Arial"/>
                <w:b/>
                <w:bCs/>
                <w:szCs w:val="20"/>
              </w:rPr>
              <w:t>2</w:t>
            </w:r>
          </w:p>
        </w:tc>
        <w:tc>
          <w:tcPr>
            <w:tcW w:w="1842" w:type="dxa"/>
          </w:tcPr>
          <w:p w14:paraId="0B13890E" w14:textId="77777777" w:rsidR="002C6047" w:rsidRPr="006C2DAF" w:rsidRDefault="002C6047" w:rsidP="002C6047">
            <w:pPr>
              <w:spacing w:after="0"/>
              <w:jc w:val="both"/>
              <w:rPr>
                <w:rFonts w:cs="Arial"/>
                <w:szCs w:val="20"/>
              </w:rPr>
            </w:pPr>
            <w:r w:rsidRPr="006C2DAF">
              <w:rPr>
                <w:rFonts w:cs="Arial"/>
                <w:szCs w:val="20"/>
              </w:rPr>
              <w:t>IEC 61730</w:t>
            </w:r>
          </w:p>
        </w:tc>
        <w:tc>
          <w:tcPr>
            <w:tcW w:w="6804" w:type="dxa"/>
          </w:tcPr>
          <w:p w14:paraId="077D9B9B" w14:textId="77777777" w:rsidR="002C6047" w:rsidRPr="006C2DAF" w:rsidRDefault="002C6047" w:rsidP="002C6047">
            <w:pPr>
              <w:tabs>
                <w:tab w:val="num" w:pos="567"/>
              </w:tabs>
              <w:spacing w:after="0"/>
              <w:jc w:val="both"/>
              <w:rPr>
                <w:rFonts w:cs="Arial"/>
                <w:szCs w:val="20"/>
              </w:rPr>
            </w:pPr>
            <w:r w:rsidRPr="006C2DAF">
              <w:rPr>
                <w:rFonts w:cs="Arial"/>
                <w:bCs/>
                <w:szCs w:val="20"/>
              </w:rPr>
              <w:t>Photovoltaic (PV) module safety qualification</w:t>
            </w:r>
          </w:p>
        </w:tc>
      </w:tr>
      <w:tr w:rsidR="002C6047" w:rsidRPr="006C2DAF" w14:paraId="572EE6AB" w14:textId="77777777" w:rsidTr="002C6047">
        <w:tc>
          <w:tcPr>
            <w:tcW w:w="568" w:type="dxa"/>
            <w:shd w:val="clear" w:color="auto" w:fill="BFBFBF" w:themeFill="background1" w:themeFillShade="BF"/>
          </w:tcPr>
          <w:p w14:paraId="0F2E944A" w14:textId="77777777" w:rsidR="002C6047" w:rsidRPr="001D62A0" w:rsidRDefault="002C6047" w:rsidP="002C6047">
            <w:pPr>
              <w:spacing w:after="0"/>
              <w:jc w:val="both"/>
              <w:rPr>
                <w:rFonts w:cs="Arial"/>
                <w:b/>
                <w:bCs/>
                <w:szCs w:val="20"/>
              </w:rPr>
            </w:pPr>
            <w:r w:rsidRPr="001D62A0">
              <w:rPr>
                <w:rFonts w:cs="Arial"/>
                <w:b/>
                <w:bCs/>
                <w:szCs w:val="20"/>
              </w:rPr>
              <w:t>3</w:t>
            </w:r>
          </w:p>
        </w:tc>
        <w:tc>
          <w:tcPr>
            <w:tcW w:w="1842" w:type="dxa"/>
          </w:tcPr>
          <w:p w14:paraId="08FB8EA9" w14:textId="77777777" w:rsidR="002C6047" w:rsidRPr="006C2DAF" w:rsidRDefault="002C6047" w:rsidP="002C6047">
            <w:pPr>
              <w:spacing w:after="0"/>
              <w:jc w:val="both"/>
              <w:rPr>
                <w:rFonts w:cs="Arial"/>
                <w:szCs w:val="20"/>
              </w:rPr>
            </w:pPr>
            <w:r w:rsidRPr="006C2DAF">
              <w:rPr>
                <w:rFonts w:cs="Arial"/>
                <w:szCs w:val="20"/>
              </w:rPr>
              <w:t>IEC 61701</w:t>
            </w:r>
          </w:p>
        </w:tc>
        <w:tc>
          <w:tcPr>
            <w:tcW w:w="6804" w:type="dxa"/>
          </w:tcPr>
          <w:p w14:paraId="359CB094" w14:textId="77777777" w:rsidR="002C6047" w:rsidRPr="006C2DAF" w:rsidRDefault="002C6047" w:rsidP="002C6047">
            <w:pPr>
              <w:spacing w:after="0"/>
              <w:jc w:val="both"/>
              <w:rPr>
                <w:rFonts w:cs="Arial"/>
                <w:szCs w:val="20"/>
              </w:rPr>
            </w:pPr>
            <w:r w:rsidRPr="006C2DAF">
              <w:rPr>
                <w:rFonts w:cs="Arial"/>
                <w:szCs w:val="20"/>
              </w:rPr>
              <w:t>Salt mist corrosion testing of photovoltaic (PV) modules</w:t>
            </w:r>
          </w:p>
        </w:tc>
      </w:tr>
      <w:tr w:rsidR="002C6047" w:rsidRPr="006C2DAF" w14:paraId="222DAFDA" w14:textId="77777777" w:rsidTr="002C6047">
        <w:tc>
          <w:tcPr>
            <w:tcW w:w="568" w:type="dxa"/>
            <w:shd w:val="clear" w:color="auto" w:fill="BFBFBF" w:themeFill="background1" w:themeFillShade="BF"/>
          </w:tcPr>
          <w:p w14:paraId="3D542435" w14:textId="77777777" w:rsidR="002C6047" w:rsidRPr="001D62A0" w:rsidRDefault="002C6047" w:rsidP="002C6047">
            <w:pPr>
              <w:spacing w:after="0"/>
              <w:jc w:val="both"/>
              <w:rPr>
                <w:rFonts w:cs="Arial"/>
                <w:b/>
                <w:bCs/>
                <w:szCs w:val="20"/>
              </w:rPr>
            </w:pPr>
            <w:r>
              <w:rPr>
                <w:rFonts w:cs="Arial"/>
                <w:b/>
                <w:bCs/>
                <w:szCs w:val="20"/>
              </w:rPr>
              <w:t>4</w:t>
            </w:r>
          </w:p>
        </w:tc>
        <w:tc>
          <w:tcPr>
            <w:tcW w:w="1842" w:type="dxa"/>
          </w:tcPr>
          <w:p w14:paraId="5FFDE948" w14:textId="77777777" w:rsidR="002C6047" w:rsidRPr="006C2DAF" w:rsidRDefault="002C6047" w:rsidP="002C6047">
            <w:pPr>
              <w:spacing w:after="0"/>
              <w:jc w:val="both"/>
              <w:rPr>
                <w:rFonts w:cs="Arial"/>
                <w:szCs w:val="20"/>
              </w:rPr>
            </w:pPr>
            <w:r w:rsidRPr="006C2DAF">
              <w:rPr>
                <w:rFonts w:cs="Arial"/>
                <w:szCs w:val="20"/>
              </w:rPr>
              <w:t>IEC 6</w:t>
            </w:r>
            <w:r>
              <w:rPr>
                <w:rFonts w:cs="Arial"/>
                <w:szCs w:val="20"/>
              </w:rPr>
              <w:t>2716</w:t>
            </w:r>
          </w:p>
        </w:tc>
        <w:tc>
          <w:tcPr>
            <w:tcW w:w="6804" w:type="dxa"/>
          </w:tcPr>
          <w:p w14:paraId="2AEB5BCE" w14:textId="77777777" w:rsidR="002C6047" w:rsidRPr="006C2DAF" w:rsidRDefault="002C6047" w:rsidP="002C6047">
            <w:pPr>
              <w:spacing w:after="0"/>
              <w:jc w:val="both"/>
              <w:rPr>
                <w:rFonts w:cs="Arial"/>
                <w:szCs w:val="20"/>
              </w:rPr>
            </w:pPr>
            <w:r>
              <w:rPr>
                <w:rFonts w:cs="Arial"/>
                <w:szCs w:val="20"/>
              </w:rPr>
              <w:t xml:space="preserve">Ammonia Corrosion Testing for Solar </w:t>
            </w:r>
            <w:r w:rsidRPr="006C2DAF">
              <w:rPr>
                <w:rFonts w:cs="Arial"/>
                <w:szCs w:val="20"/>
              </w:rPr>
              <w:t>photovoltaic (PV) modules</w:t>
            </w:r>
          </w:p>
        </w:tc>
      </w:tr>
    </w:tbl>
    <w:p w14:paraId="0A144F35" w14:textId="77777777" w:rsidR="002C6047" w:rsidRPr="002C6047" w:rsidRDefault="002C6047" w:rsidP="002C6047">
      <w:pPr>
        <w:pStyle w:val="Caption"/>
        <w:keepNext/>
        <w:rPr>
          <w:sz w:val="4"/>
          <w:szCs w:val="8"/>
        </w:rPr>
      </w:pPr>
    </w:p>
    <w:p w14:paraId="1CE6FF8F" w14:textId="2239C712" w:rsidR="002C6047" w:rsidRDefault="002C6047" w:rsidP="002C6047">
      <w:pPr>
        <w:pStyle w:val="Caption"/>
        <w:keepNext/>
      </w:pPr>
      <w:bookmarkStart w:id="64" w:name="_Toc22450704"/>
      <w:r>
        <w:t xml:space="preserve">Table </w:t>
      </w:r>
      <w:r w:rsidR="009636F4">
        <w:t>5</w:t>
      </w:r>
      <w:r>
        <w:t xml:space="preserve">: </w:t>
      </w:r>
      <w:r w:rsidRPr="00A42B5C">
        <w:t>PV Modules Basic Technical Standards and Features</w:t>
      </w:r>
      <w:bookmarkEnd w:id="64"/>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732"/>
        <w:gridCol w:w="130"/>
        <w:gridCol w:w="4944"/>
      </w:tblGrid>
      <w:tr w:rsidR="002C6047" w:rsidRPr="00336FA7" w14:paraId="69A26705" w14:textId="77777777" w:rsidTr="002C6047">
        <w:tc>
          <w:tcPr>
            <w:tcW w:w="539" w:type="dxa"/>
            <w:shd w:val="clear" w:color="auto" w:fill="262262"/>
          </w:tcPr>
          <w:p w14:paraId="5BDCA97F" w14:textId="77777777" w:rsidR="002C6047" w:rsidRPr="00336FA7" w:rsidRDefault="002C6047" w:rsidP="002C6047">
            <w:pPr>
              <w:tabs>
                <w:tab w:val="num" w:pos="567"/>
              </w:tabs>
              <w:spacing w:after="0"/>
              <w:jc w:val="both"/>
              <w:rPr>
                <w:rFonts w:cs="Arial"/>
                <w:b/>
                <w:bCs/>
                <w:szCs w:val="20"/>
              </w:rPr>
            </w:pPr>
            <w:r w:rsidRPr="00336FA7">
              <w:rPr>
                <w:rFonts w:cs="Arial"/>
                <w:b/>
                <w:bCs/>
                <w:szCs w:val="20"/>
              </w:rPr>
              <w:t>No.</w:t>
            </w:r>
          </w:p>
        </w:tc>
        <w:tc>
          <w:tcPr>
            <w:tcW w:w="3732" w:type="dxa"/>
            <w:shd w:val="clear" w:color="auto" w:fill="262262"/>
          </w:tcPr>
          <w:p w14:paraId="3B5F6699" w14:textId="77777777" w:rsidR="002C6047" w:rsidRPr="00336FA7" w:rsidRDefault="002C6047" w:rsidP="002C6047">
            <w:pPr>
              <w:tabs>
                <w:tab w:val="num" w:pos="567"/>
              </w:tabs>
              <w:spacing w:after="0"/>
              <w:jc w:val="both"/>
              <w:rPr>
                <w:rFonts w:cs="Arial"/>
                <w:b/>
                <w:bCs/>
                <w:szCs w:val="20"/>
              </w:rPr>
            </w:pPr>
            <w:r w:rsidRPr="00336FA7">
              <w:rPr>
                <w:rFonts w:cs="Arial"/>
                <w:b/>
                <w:bCs/>
                <w:szCs w:val="20"/>
              </w:rPr>
              <w:t>Feature</w:t>
            </w:r>
          </w:p>
        </w:tc>
        <w:tc>
          <w:tcPr>
            <w:tcW w:w="5074" w:type="dxa"/>
            <w:gridSpan w:val="2"/>
            <w:shd w:val="clear" w:color="auto" w:fill="262262"/>
          </w:tcPr>
          <w:p w14:paraId="55EFBFEA" w14:textId="77777777" w:rsidR="002C6047" w:rsidRPr="00336FA7" w:rsidRDefault="002C6047" w:rsidP="002C6047">
            <w:pPr>
              <w:tabs>
                <w:tab w:val="num" w:pos="567"/>
              </w:tabs>
              <w:spacing w:after="0"/>
              <w:jc w:val="both"/>
              <w:rPr>
                <w:rFonts w:cs="Arial"/>
                <w:b/>
                <w:bCs/>
                <w:szCs w:val="20"/>
              </w:rPr>
            </w:pPr>
            <w:r w:rsidRPr="00336FA7">
              <w:rPr>
                <w:rFonts w:cs="Arial"/>
                <w:b/>
                <w:bCs/>
                <w:szCs w:val="20"/>
              </w:rPr>
              <w:t>Parameter</w:t>
            </w:r>
          </w:p>
        </w:tc>
      </w:tr>
      <w:tr w:rsidR="002C6047" w:rsidRPr="00336FA7" w14:paraId="5DE2D7D7" w14:textId="77777777" w:rsidTr="002C6047">
        <w:tc>
          <w:tcPr>
            <w:tcW w:w="539" w:type="dxa"/>
            <w:shd w:val="clear" w:color="auto" w:fill="BFBFBF" w:themeFill="background1" w:themeFillShade="BF"/>
          </w:tcPr>
          <w:p w14:paraId="1657240E" w14:textId="77777777" w:rsidR="002C6047" w:rsidRPr="00336FA7" w:rsidRDefault="002C6047" w:rsidP="002C6047">
            <w:pPr>
              <w:tabs>
                <w:tab w:val="num" w:pos="567"/>
              </w:tabs>
              <w:spacing w:after="0"/>
              <w:jc w:val="both"/>
              <w:rPr>
                <w:rFonts w:cs="Arial"/>
                <w:b/>
                <w:bCs/>
                <w:szCs w:val="20"/>
              </w:rPr>
            </w:pPr>
            <w:r w:rsidRPr="00336FA7">
              <w:rPr>
                <w:rFonts w:cs="Arial"/>
                <w:b/>
                <w:bCs/>
                <w:szCs w:val="20"/>
              </w:rPr>
              <w:t>1</w:t>
            </w:r>
          </w:p>
        </w:tc>
        <w:tc>
          <w:tcPr>
            <w:tcW w:w="3732" w:type="dxa"/>
            <w:shd w:val="clear" w:color="auto" w:fill="auto"/>
          </w:tcPr>
          <w:p w14:paraId="280EDC84" w14:textId="77777777" w:rsidR="002C6047" w:rsidRPr="00336FA7" w:rsidRDefault="002C6047" w:rsidP="002C6047">
            <w:pPr>
              <w:spacing w:after="0"/>
              <w:jc w:val="both"/>
              <w:rPr>
                <w:rFonts w:cs="Arial"/>
                <w:szCs w:val="20"/>
              </w:rPr>
            </w:pPr>
            <w:r w:rsidRPr="00336FA7">
              <w:rPr>
                <w:rFonts w:cs="Arial"/>
                <w:szCs w:val="20"/>
              </w:rPr>
              <w:t>Product and workmanship warranty</w:t>
            </w:r>
          </w:p>
        </w:tc>
        <w:tc>
          <w:tcPr>
            <w:tcW w:w="5074" w:type="dxa"/>
            <w:gridSpan w:val="2"/>
            <w:shd w:val="clear" w:color="auto" w:fill="auto"/>
          </w:tcPr>
          <w:p w14:paraId="5D2E8CF7" w14:textId="37B090AE" w:rsidR="002C6047" w:rsidRPr="00336FA7" w:rsidRDefault="002C6047" w:rsidP="002C6047">
            <w:pPr>
              <w:tabs>
                <w:tab w:val="num" w:pos="567"/>
              </w:tabs>
              <w:spacing w:after="0"/>
              <w:jc w:val="both"/>
              <w:rPr>
                <w:rFonts w:cs="Arial"/>
                <w:szCs w:val="20"/>
              </w:rPr>
            </w:pPr>
            <w:r w:rsidRPr="00336FA7">
              <w:rPr>
                <w:rFonts w:cs="Arial"/>
                <w:szCs w:val="20"/>
              </w:rPr>
              <w:t>≥ 10 years</w:t>
            </w:r>
            <w:r w:rsidR="002D6BB4">
              <w:rPr>
                <w:rFonts w:cs="Arial"/>
                <w:szCs w:val="20"/>
              </w:rPr>
              <w:t xml:space="preserve"> </w:t>
            </w:r>
            <w:r w:rsidR="002D6BB4" w:rsidRPr="002D6BB4">
              <w:rPr>
                <w:rFonts w:cs="Arial"/>
                <w:b/>
                <w:bCs/>
                <w:szCs w:val="20"/>
              </w:rPr>
              <w:t>TIER 1</w:t>
            </w:r>
          </w:p>
        </w:tc>
      </w:tr>
      <w:tr w:rsidR="002C6047" w:rsidRPr="00336FA7" w14:paraId="202B6DF8" w14:textId="77777777" w:rsidTr="002C6047">
        <w:tc>
          <w:tcPr>
            <w:tcW w:w="539" w:type="dxa"/>
            <w:shd w:val="clear" w:color="auto" w:fill="BFBFBF" w:themeFill="background1" w:themeFillShade="BF"/>
          </w:tcPr>
          <w:p w14:paraId="627F3376" w14:textId="77777777" w:rsidR="002C6047" w:rsidRPr="00336FA7" w:rsidRDefault="002C6047" w:rsidP="002C6047">
            <w:pPr>
              <w:tabs>
                <w:tab w:val="num" w:pos="567"/>
              </w:tabs>
              <w:spacing w:after="0"/>
              <w:jc w:val="both"/>
              <w:rPr>
                <w:rFonts w:cs="Arial"/>
                <w:b/>
                <w:bCs/>
                <w:szCs w:val="20"/>
              </w:rPr>
            </w:pPr>
            <w:r w:rsidRPr="00336FA7">
              <w:rPr>
                <w:rFonts w:cs="Arial"/>
                <w:b/>
                <w:bCs/>
                <w:szCs w:val="20"/>
              </w:rPr>
              <w:t>2</w:t>
            </w:r>
          </w:p>
        </w:tc>
        <w:tc>
          <w:tcPr>
            <w:tcW w:w="3732" w:type="dxa"/>
            <w:vMerge w:val="restart"/>
            <w:shd w:val="clear" w:color="auto" w:fill="auto"/>
            <w:vAlign w:val="center"/>
          </w:tcPr>
          <w:p w14:paraId="44E62656" w14:textId="77777777" w:rsidR="002C6047" w:rsidRPr="00336FA7" w:rsidRDefault="002C6047" w:rsidP="002C6047">
            <w:pPr>
              <w:spacing w:after="0"/>
              <w:jc w:val="both"/>
              <w:rPr>
                <w:rFonts w:cs="Arial"/>
                <w:szCs w:val="20"/>
              </w:rPr>
            </w:pPr>
            <w:r w:rsidRPr="00336FA7">
              <w:rPr>
                <w:rFonts w:cs="Arial"/>
                <w:szCs w:val="20"/>
              </w:rPr>
              <w:t>Power output warranty based on a linear degradation for 25 years of operation as follows:</w:t>
            </w:r>
          </w:p>
        </w:tc>
        <w:tc>
          <w:tcPr>
            <w:tcW w:w="5074" w:type="dxa"/>
            <w:gridSpan w:val="2"/>
            <w:shd w:val="clear" w:color="auto" w:fill="auto"/>
          </w:tcPr>
          <w:p w14:paraId="4C597D5E" w14:textId="77777777" w:rsidR="002C6047" w:rsidRPr="00336FA7" w:rsidRDefault="002C6047" w:rsidP="002C6047">
            <w:pPr>
              <w:spacing w:after="0"/>
              <w:jc w:val="both"/>
              <w:rPr>
                <w:rFonts w:cs="Arial"/>
                <w:szCs w:val="20"/>
              </w:rPr>
            </w:pPr>
            <w:r w:rsidRPr="00336FA7">
              <w:rPr>
                <w:rFonts w:cs="Arial"/>
                <w:szCs w:val="20"/>
              </w:rPr>
              <w:t>1</w:t>
            </w:r>
            <w:r w:rsidRPr="00336FA7">
              <w:rPr>
                <w:rFonts w:cs="Arial"/>
                <w:szCs w:val="20"/>
                <w:vertAlign w:val="superscript"/>
              </w:rPr>
              <w:t>st</w:t>
            </w:r>
            <w:r w:rsidRPr="00336FA7">
              <w:rPr>
                <w:rFonts w:cs="Arial"/>
                <w:szCs w:val="20"/>
              </w:rPr>
              <w:t xml:space="preserve"> year degradation: </w:t>
            </w:r>
            <w:r w:rsidRPr="00946E92">
              <w:rPr>
                <w:rFonts w:cs="Arial"/>
                <w:b/>
                <w:bCs/>
                <w:szCs w:val="20"/>
              </w:rPr>
              <w:t>≤ 2.5%</w:t>
            </w:r>
          </w:p>
        </w:tc>
      </w:tr>
      <w:tr w:rsidR="002C6047" w:rsidRPr="00336FA7" w14:paraId="6A914F91" w14:textId="77777777" w:rsidTr="002C6047">
        <w:tc>
          <w:tcPr>
            <w:tcW w:w="539" w:type="dxa"/>
            <w:shd w:val="clear" w:color="auto" w:fill="BFBFBF" w:themeFill="background1" w:themeFillShade="BF"/>
          </w:tcPr>
          <w:p w14:paraId="3D268F5F" w14:textId="77777777" w:rsidR="002C6047" w:rsidRPr="00336FA7" w:rsidRDefault="002C6047" w:rsidP="002C6047">
            <w:pPr>
              <w:tabs>
                <w:tab w:val="num" w:pos="567"/>
              </w:tabs>
              <w:spacing w:after="0"/>
              <w:jc w:val="both"/>
              <w:rPr>
                <w:rFonts w:cs="Arial"/>
                <w:b/>
                <w:bCs/>
                <w:szCs w:val="20"/>
              </w:rPr>
            </w:pPr>
            <w:r w:rsidRPr="00336FA7">
              <w:rPr>
                <w:rFonts w:cs="Arial"/>
                <w:b/>
                <w:bCs/>
                <w:szCs w:val="20"/>
              </w:rPr>
              <w:t>3</w:t>
            </w:r>
          </w:p>
        </w:tc>
        <w:tc>
          <w:tcPr>
            <w:tcW w:w="3732" w:type="dxa"/>
            <w:vMerge/>
            <w:shd w:val="clear" w:color="auto" w:fill="auto"/>
          </w:tcPr>
          <w:p w14:paraId="0B5705E8" w14:textId="77777777" w:rsidR="002C6047" w:rsidRPr="00336FA7" w:rsidRDefault="002C6047" w:rsidP="002C6047">
            <w:pPr>
              <w:tabs>
                <w:tab w:val="num" w:pos="567"/>
              </w:tabs>
              <w:spacing w:after="0"/>
              <w:jc w:val="both"/>
              <w:rPr>
                <w:rFonts w:cs="Arial"/>
                <w:szCs w:val="20"/>
              </w:rPr>
            </w:pPr>
          </w:p>
        </w:tc>
        <w:tc>
          <w:tcPr>
            <w:tcW w:w="5074" w:type="dxa"/>
            <w:gridSpan w:val="2"/>
            <w:shd w:val="clear" w:color="auto" w:fill="auto"/>
          </w:tcPr>
          <w:p w14:paraId="248A5951" w14:textId="77777777" w:rsidR="002C6047" w:rsidRPr="00336FA7" w:rsidRDefault="002C6047" w:rsidP="002C6047">
            <w:pPr>
              <w:spacing w:after="0"/>
              <w:jc w:val="both"/>
              <w:rPr>
                <w:rFonts w:cs="Arial"/>
                <w:szCs w:val="20"/>
              </w:rPr>
            </w:pPr>
            <w:r w:rsidRPr="00336FA7">
              <w:rPr>
                <w:rFonts w:cs="Arial"/>
                <w:szCs w:val="20"/>
              </w:rPr>
              <w:t>From year 2 through 25, yearly degradation: ≤ 0.7%</w:t>
            </w:r>
          </w:p>
        </w:tc>
      </w:tr>
      <w:tr w:rsidR="002C6047" w:rsidRPr="00336FA7" w14:paraId="74F38AED" w14:textId="77777777" w:rsidTr="002C6047">
        <w:tc>
          <w:tcPr>
            <w:tcW w:w="539" w:type="dxa"/>
            <w:shd w:val="clear" w:color="auto" w:fill="BFBFBF" w:themeFill="background1" w:themeFillShade="BF"/>
          </w:tcPr>
          <w:p w14:paraId="63A65107" w14:textId="77777777" w:rsidR="002C6047" w:rsidRPr="00336FA7" w:rsidRDefault="002C6047" w:rsidP="002C6047">
            <w:pPr>
              <w:tabs>
                <w:tab w:val="num" w:pos="567"/>
              </w:tabs>
              <w:spacing w:after="0"/>
              <w:jc w:val="both"/>
              <w:rPr>
                <w:rFonts w:cs="Arial"/>
                <w:b/>
                <w:bCs/>
                <w:szCs w:val="20"/>
              </w:rPr>
            </w:pPr>
            <w:r w:rsidRPr="00336FA7">
              <w:rPr>
                <w:rFonts w:cs="Arial"/>
                <w:b/>
                <w:bCs/>
                <w:szCs w:val="20"/>
              </w:rPr>
              <w:t>4</w:t>
            </w:r>
          </w:p>
        </w:tc>
        <w:tc>
          <w:tcPr>
            <w:tcW w:w="3732" w:type="dxa"/>
            <w:vMerge/>
            <w:shd w:val="clear" w:color="auto" w:fill="auto"/>
          </w:tcPr>
          <w:p w14:paraId="7E7F7432" w14:textId="77777777" w:rsidR="002C6047" w:rsidRPr="00336FA7" w:rsidRDefault="002C6047" w:rsidP="002C6047">
            <w:pPr>
              <w:tabs>
                <w:tab w:val="num" w:pos="567"/>
              </w:tabs>
              <w:spacing w:after="0"/>
              <w:jc w:val="both"/>
              <w:rPr>
                <w:rFonts w:cs="Arial"/>
                <w:szCs w:val="20"/>
              </w:rPr>
            </w:pPr>
          </w:p>
        </w:tc>
        <w:tc>
          <w:tcPr>
            <w:tcW w:w="5074" w:type="dxa"/>
            <w:gridSpan w:val="2"/>
            <w:shd w:val="clear" w:color="auto" w:fill="auto"/>
          </w:tcPr>
          <w:p w14:paraId="7A99AFA0" w14:textId="77777777" w:rsidR="002C6047" w:rsidRPr="00336FA7" w:rsidRDefault="002C6047" w:rsidP="002C6047">
            <w:pPr>
              <w:spacing w:after="0"/>
              <w:jc w:val="both"/>
              <w:rPr>
                <w:rFonts w:cs="Arial"/>
                <w:szCs w:val="20"/>
              </w:rPr>
            </w:pPr>
            <w:r w:rsidRPr="00336FA7">
              <w:rPr>
                <w:rFonts w:cs="Arial"/>
                <w:szCs w:val="20"/>
              </w:rPr>
              <w:t>Ending in year 25</w:t>
            </w:r>
            <w:r w:rsidRPr="00336FA7">
              <w:rPr>
                <w:rFonts w:cs="Arial"/>
                <w:szCs w:val="20"/>
                <w:vertAlign w:val="superscript"/>
              </w:rPr>
              <w:t>th</w:t>
            </w:r>
            <w:r w:rsidRPr="00336FA7">
              <w:rPr>
                <w:rFonts w:cs="Arial"/>
                <w:szCs w:val="20"/>
              </w:rPr>
              <w:t xml:space="preserve"> with ≤ </w:t>
            </w:r>
            <w:r>
              <w:rPr>
                <w:rFonts w:cs="Arial"/>
                <w:szCs w:val="20"/>
              </w:rPr>
              <w:t>20</w:t>
            </w:r>
            <w:r w:rsidRPr="00336FA7">
              <w:rPr>
                <w:rFonts w:cs="Arial"/>
                <w:szCs w:val="20"/>
              </w:rPr>
              <w:t>% degradation after the start of power output warranty.</w:t>
            </w:r>
          </w:p>
        </w:tc>
      </w:tr>
      <w:tr w:rsidR="002C6047" w:rsidRPr="00336FA7" w14:paraId="6AFF4A8F" w14:textId="77777777" w:rsidTr="002C6047">
        <w:tc>
          <w:tcPr>
            <w:tcW w:w="539" w:type="dxa"/>
            <w:shd w:val="clear" w:color="auto" w:fill="BFBFBF" w:themeFill="background1" w:themeFillShade="BF"/>
          </w:tcPr>
          <w:p w14:paraId="3E25A567" w14:textId="77777777" w:rsidR="002C6047" w:rsidRPr="00336FA7" w:rsidRDefault="002C6047" w:rsidP="002C6047">
            <w:pPr>
              <w:tabs>
                <w:tab w:val="num" w:pos="567"/>
              </w:tabs>
              <w:spacing w:after="0"/>
              <w:jc w:val="both"/>
              <w:rPr>
                <w:rFonts w:cs="Arial"/>
                <w:b/>
                <w:bCs/>
                <w:szCs w:val="20"/>
              </w:rPr>
            </w:pPr>
            <w:r w:rsidRPr="00336FA7">
              <w:rPr>
                <w:rFonts w:cs="Arial"/>
                <w:b/>
                <w:bCs/>
                <w:szCs w:val="20"/>
              </w:rPr>
              <w:t>5</w:t>
            </w:r>
          </w:p>
        </w:tc>
        <w:tc>
          <w:tcPr>
            <w:tcW w:w="3732" w:type="dxa"/>
            <w:shd w:val="clear" w:color="auto" w:fill="auto"/>
          </w:tcPr>
          <w:p w14:paraId="45472B45" w14:textId="77777777" w:rsidR="002C6047" w:rsidRPr="00336FA7" w:rsidRDefault="002C6047" w:rsidP="002C6047">
            <w:pPr>
              <w:spacing w:after="0"/>
              <w:jc w:val="both"/>
              <w:rPr>
                <w:rFonts w:cs="Arial"/>
                <w:szCs w:val="20"/>
              </w:rPr>
            </w:pPr>
            <w:r w:rsidRPr="00336FA7">
              <w:rPr>
                <w:rFonts w:cs="Arial"/>
                <w:szCs w:val="20"/>
              </w:rPr>
              <w:t xml:space="preserve">Resistant to ambient conditions </w:t>
            </w:r>
          </w:p>
        </w:tc>
        <w:tc>
          <w:tcPr>
            <w:tcW w:w="5074" w:type="dxa"/>
            <w:gridSpan w:val="2"/>
            <w:shd w:val="clear" w:color="auto" w:fill="auto"/>
          </w:tcPr>
          <w:p w14:paraId="5653E183" w14:textId="77777777" w:rsidR="002C6047" w:rsidRPr="00336FA7" w:rsidRDefault="002C6047" w:rsidP="002C6047">
            <w:pPr>
              <w:tabs>
                <w:tab w:val="num" w:pos="567"/>
              </w:tabs>
              <w:spacing w:after="0"/>
              <w:jc w:val="both"/>
              <w:rPr>
                <w:rFonts w:cs="Arial"/>
                <w:szCs w:val="20"/>
              </w:rPr>
            </w:pPr>
            <w:r w:rsidRPr="00336FA7">
              <w:rPr>
                <w:rFonts w:cs="Arial"/>
                <w:szCs w:val="20"/>
              </w:rPr>
              <w:t xml:space="preserve">As per Tables </w:t>
            </w:r>
          </w:p>
        </w:tc>
      </w:tr>
      <w:tr w:rsidR="002C6047" w:rsidRPr="00336FA7" w14:paraId="033139CE" w14:textId="77777777" w:rsidTr="002C6047">
        <w:tc>
          <w:tcPr>
            <w:tcW w:w="539" w:type="dxa"/>
            <w:shd w:val="clear" w:color="auto" w:fill="BFBFBF" w:themeFill="background1" w:themeFillShade="BF"/>
          </w:tcPr>
          <w:p w14:paraId="5EDC4656" w14:textId="77777777" w:rsidR="002C6047" w:rsidRPr="00336FA7" w:rsidRDefault="002C6047" w:rsidP="002C6047">
            <w:pPr>
              <w:tabs>
                <w:tab w:val="num" w:pos="567"/>
              </w:tabs>
              <w:spacing w:after="0"/>
              <w:jc w:val="both"/>
              <w:rPr>
                <w:rFonts w:cs="Arial"/>
                <w:b/>
                <w:bCs/>
                <w:szCs w:val="20"/>
              </w:rPr>
            </w:pPr>
            <w:r w:rsidRPr="00336FA7">
              <w:rPr>
                <w:rFonts w:cs="Arial"/>
                <w:b/>
                <w:bCs/>
                <w:szCs w:val="20"/>
              </w:rPr>
              <w:t>6</w:t>
            </w:r>
          </w:p>
        </w:tc>
        <w:tc>
          <w:tcPr>
            <w:tcW w:w="3732" w:type="dxa"/>
            <w:shd w:val="clear" w:color="auto" w:fill="auto"/>
          </w:tcPr>
          <w:p w14:paraId="43832AC8" w14:textId="77777777" w:rsidR="002C6047" w:rsidRPr="00336FA7" w:rsidRDefault="002C6047" w:rsidP="002C6047">
            <w:pPr>
              <w:tabs>
                <w:tab w:val="num" w:pos="567"/>
              </w:tabs>
              <w:spacing w:after="0"/>
              <w:jc w:val="both"/>
              <w:rPr>
                <w:rFonts w:cs="Arial"/>
                <w:szCs w:val="20"/>
              </w:rPr>
            </w:pPr>
            <w:r w:rsidRPr="00336FA7">
              <w:rPr>
                <w:rFonts w:cs="Arial"/>
                <w:szCs w:val="20"/>
              </w:rPr>
              <w:t>Minimum module efficiency</w:t>
            </w:r>
          </w:p>
        </w:tc>
        <w:tc>
          <w:tcPr>
            <w:tcW w:w="5074" w:type="dxa"/>
            <w:gridSpan w:val="2"/>
            <w:shd w:val="clear" w:color="auto" w:fill="auto"/>
          </w:tcPr>
          <w:p w14:paraId="1A0D16D2" w14:textId="730156AB" w:rsidR="002C6047" w:rsidRPr="00336FA7" w:rsidRDefault="002C6047" w:rsidP="002C6047">
            <w:pPr>
              <w:spacing w:after="0"/>
              <w:jc w:val="both"/>
              <w:rPr>
                <w:rFonts w:cs="Arial"/>
                <w:szCs w:val="20"/>
              </w:rPr>
            </w:pPr>
            <w:r w:rsidRPr="00336FA7">
              <w:rPr>
                <w:rFonts w:cs="Arial"/>
                <w:szCs w:val="20"/>
              </w:rPr>
              <w:t>&gt;</w:t>
            </w:r>
            <w:r w:rsidR="002D6BB4">
              <w:rPr>
                <w:rFonts w:cs="Arial"/>
                <w:szCs w:val="20"/>
              </w:rPr>
              <w:t>20</w:t>
            </w:r>
            <w:r w:rsidRPr="00336FA7">
              <w:rPr>
                <w:rFonts w:cs="Arial"/>
                <w:szCs w:val="20"/>
              </w:rPr>
              <w:t>%</w:t>
            </w:r>
          </w:p>
        </w:tc>
      </w:tr>
      <w:tr w:rsidR="002C6047" w:rsidRPr="00336FA7" w14:paraId="0BABC4FB" w14:textId="77777777" w:rsidTr="002C6047">
        <w:tc>
          <w:tcPr>
            <w:tcW w:w="539" w:type="dxa"/>
            <w:shd w:val="clear" w:color="auto" w:fill="BFBFBF" w:themeFill="background1" w:themeFillShade="BF"/>
          </w:tcPr>
          <w:p w14:paraId="12833A34" w14:textId="77777777" w:rsidR="002C6047" w:rsidRPr="00336FA7" w:rsidRDefault="002C6047" w:rsidP="002C6047">
            <w:pPr>
              <w:tabs>
                <w:tab w:val="num" w:pos="567"/>
              </w:tabs>
              <w:spacing w:after="0"/>
              <w:jc w:val="both"/>
              <w:rPr>
                <w:rFonts w:cs="Arial"/>
                <w:b/>
                <w:bCs/>
                <w:szCs w:val="20"/>
              </w:rPr>
            </w:pPr>
            <w:r w:rsidRPr="00336FA7">
              <w:rPr>
                <w:rFonts w:cs="Arial"/>
                <w:b/>
                <w:bCs/>
                <w:szCs w:val="20"/>
              </w:rPr>
              <w:t>7</w:t>
            </w:r>
          </w:p>
        </w:tc>
        <w:tc>
          <w:tcPr>
            <w:tcW w:w="3732" w:type="dxa"/>
            <w:shd w:val="clear" w:color="auto" w:fill="auto"/>
          </w:tcPr>
          <w:p w14:paraId="4F5C905E" w14:textId="77777777" w:rsidR="002C6047" w:rsidRPr="00336FA7" w:rsidRDefault="002C6047" w:rsidP="002C6047">
            <w:pPr>
              <w:tabs>
                <w:tab w:val="num" w:pos="567"/>
              </w:tabs>
              <w:spacing w:after="0"/>
              <w:jc w:val="both"/>
              <w:rPr>
                <w:rFonts w:cs="Arial"/>
                <w:szCs w:val="20"/>
              </w:rPr>
            </w:pPr>
            <w:r w:rsidRPr="00336FA7">
              <w:rPr>
                <w:rFonts w:cs="Arial"/>
                <w:szCs w:val="20"/>
              </w:rPr>
              <w:t>PV module with positive tolerance</w:t>
            </w:r>
          </w:p>
        </w:tc>
        <w:tc>
          <w:tcPr>
            <w:tcW w:w="5074" w:type="dxa"/>
            <w:gridSpan w:val="2"/>
            <w:shd w:val="clear" w:color="auto" w:fill="auto"/>
          </w:tcPr>
          <w:p w14:paraId="2D1B4ED3" w14:textId="77777777" w:rsidR="002C6047" w:rsidRPr="00336FA7" w:rsidRDefault="002C6047" w:rsidP="002C6047">
            <w:pPr>
              <w:spacing w:after="0"/>
              <w:jc w:val="both"/>
              <w:rPr>
                <w:rFonts w:cs="Arial"/>
                <w:szCs w:val="20"/>
              </w:rPr>
            </w:pPr>
            <w:r>
              <w:rPr>
                <w:rFonts w:cs="Arial"/>
                <w:szCs w:val="20"/>
              </w:rPr>
              <w:t xml:space="preserve">Positive tolerance only </w:t>
            </w:r>
          </w:p>
        </w:tc>
      </w:tr>
      <w:tr w:rsidR="002C6047" w:rsidRPr="00336FA7" w14:paraId="5CA1BDB3" w14:textId="77777777" w:rsidTr="002C6047">
        <w:tc>
          <w:tcPr>
            <w:tcW w:w="539" w:type="dxa"/>
            <w:shd w:val="clear" w:color="auto" w:fill="BFBFBF" w:themeFill="background1" w:themeFillShade="BF"/>
          </w:tcPr>
          <w:p w14:paraId="57B079DE" w14:textId="77777777" w:rsidR="002C6047" w:rsidRPr="00336FA7" w:rsidRDefault="002C6047" w:rsidP="002C6047">
            <w:pPr>
              <w:tabs>
                <w:tab w:val="num" w:pos="567"/>
              </w:tabs>
              <w:spacing w:after="0"/>
              <w:jc w:val="both"/>
              <w:rPr>
                <w:rFonts w:cs="Arial"/>
                <w:b/>
                <w:bCs/>
                <w:szCs w:val="20"/>
              </w:rPr>
            </w:pPr>
            <w:r w:rsidRPr="00336FA7">
              <w:rPr>
                <w:rFonts w:cs="Arial"/>
                <w:b/>
                <w:bCs/>
                <w:szCs w:val="20"/>
              </w:rPr>
              <w:t>8</w:t>
            </w:r>
          </w:p>
        </w:tc>
        <w:tc>
          <w:tcPr>
            <w:tcW w:w="3732" w:type="dxa"/>
            <w:shd w:val="clear" w:color="auto" w:fill="auto"/>
          </w:tcPr>
          <w:p w14:paraId="28402BB1" w14:textId="77777777" w:rsidR="002C6047" w:rsidRPr="00336FA7" w:rsidRDefault="002C6047" w:rsidP="002C6047">
            <w:pPr>
              <w:spacing w:after="0"/>
              <w:jc w:val="both"/>
              <w:rPr>
                <w:rFonts w:cs="Arial"/>
                <w:szCs w:val="20"/>
              </w:rPr>
            </w:pPr>
            <w:r w:rsidRPr="00336FA7">
              <w:rPr>
                <w:rFonts w:cs="Arial"/>
                <w:szCs w:val="20"/>
              </w:rPr>
              <w:t>Modules grounding</w:t>
            </w:r>
          </w:p>
        </w:tc>
        <w:tc>
          <w:tcPr>
            <w:tcW w:w="5074" w:type="dxa"/>
            <w:gridSpan w:val="2"/>
            <w:shd w:val="clear" w:color="auto" w:fill="auto"/>
          </w:tcPr>
          <w:p w14:paraId="40D8EA4F" w14:textId="77777777" w:rsidR="002C6047" w:rsidRPr="00336FA7" w:rsidRDefault="002C6047" w:rsidP="002C6047">
            <w:pPr>
              <w:tabs>
                <w:tab w:val="num" w:pos="567"/>
              </w:tabs>
              <w:spacing w:after="0"/>
              <w:jc w:val="both"/>
              <w:rPr>
                <w:rFonts w:cs="Arial"/>
                <w:szCs w:val="20"/>
              </w:rPr>
            </w:pPr>
            <w:r>
              <w:rPr>
                <w:rFonts w:cs="Arial"/>
                <w:szCs w:val="20"/>
              </w:rPr>
              <w:t>According to manufacturer’s requirements</w:t>
            </w:r>
            <w:r w:rsidRPr="00336FA7">
              <w:rPr>
                <w:rFonts w:cs="Arial"/>
                <w:szCs w:val="20"/>
              </w:rPr>
              <w:t>.</w:t>
            </w:r>
          </w:p>
        </w:tc>
      </w:tr>
      <w:tr w:rsidR="002C6047" w:rsidRPr="00336FA7" w14:paraId="3109F158" w14:textId="77777777" w:rsidTr="002C6047">
        <w:tc>
          <w:tcPr>
            <w:tcW w:w="539" w:type="dxa"/>
            <w:shd w:val="clear" w:color="auto" w:fill="BFBFBF" w:themeFill="background1" w:themeFillShade="BF"/>
          </w:tcPr>
          <w:p w14:paraId="43F77689" w14:textId="77777777" w:rsidR="002C6047" w:rsidRPr="00336FA7" w:rsidRDefault="002C6047" w:rsidP="002C6047">
            <w:pPr>
              <w:tabs>
                <w:tab w:val="num" w:pos="567"/>
              </w:tabs>
              <w:spacing w:after="0"/>
              <w:jc w:val="both"/>
              <w:rPr>
                <w:rFonts w:cs="Arial"/>
                <w:b/>
                <w:bCs/>
                <w:szCs w:val="20"/>
              </w:rPr>
            </w:pPr>
            <w:r w:rsidRPr="00336FA7">
              <w:rPr>
                <w:rFonts w:cs="Arial"/>
                <w:b/>
                <w:bCs/>
                <w:szCs w:val="20"/>
              </w:rPr>
              <w:t>9</w:t>
            </w:r>
          </w:p>
        </w:tc>
        <w:tc>
          <w:tcPr>
            <w:tcW w:w="3732" w:type="dxa"/>
            <w:shd w:val="clear" w:color="auto" w:fill="auto"/>
          </w:tcPr>
          <w:p w14:paraId="078B3EF0" w14:textId="77777777" w:rsidR="002C6047" w:rsidRPr="00336FA7" w:rsidRDefault="002C6047" w:rsidP="002C6047">
            <w:pPr>
              <w:spacing w:after="0"/>
              <w:jc w:val="both"/>
              <w:rPr>
                <w:rFonts w:cs="Arial"/>
                <w:szCs w:val="20"/>
              </w:rPr>
            </w:pPr>
            <w:r w:rsidRPr="00336FA7">
              <w:rPr>
                <w:rFonts w:cs="Arial"/>
                <w:szCs w:val="20"/>
              </w:rPr>
              <w:t xml:space="preserve">PV module model selected </w:t>
            </w:r>
          </w:p>
        </w:tc>
        <w:tc>
          <w:tcPr>
            <w:tcW w:w="5074" w:type="dxa"/>
            <w:gridSpan w:val="2"/>
            <w:shd w:val="clear" w:color="auto" w:fill="auto"/>
          </w:tcPr>
          <w:p w14:paraId="03FA3683" w14:textId="50BD6AD0" w:rsidR="002C6047" w:rsidRPr="00336FA7" w:rsidRDefault="002C6047" w:rsidP="002C6047">
            <w:pPr>
              <w:tabs>
                <w:tab w:val="num" w:pos="567"/>
              </w:tabs>
              <w:spacing w:after="0"/>
              <w:jc w:val="both"/>
              <w:rPr>
                <w:rFonts w:cs="Arial"/>
                <w:szCs w:val="20"/>
              </w:rPr>
            </w:pPr>
            <w:r w:rsidRPr="00336FA7">
              <w:rPr>
                <w:rFonts w:cs="Arial"/>
                <w:szCs w:val="20"/>
              </w:rPr>
              <w:t xml:space="preserve">Previously installed in other operating PV </w:t>
            </w:r>
            <w:r w:rsidR="00B50A85">
              <w:rPr>
                <w:rFonts w:cs="Arial"/>
                <w:szCs w:val="20"/>
              </w:rPr>
              <w:t>System</w:t>
            </w:r>
            <w:r w:rsidRPr="00336FA7">
              <w:rPr>
                <w:rFonts w:cs="Arial"/>
                <w:szCs w:val="20"/>
              </w:rPr>
              <w:t xml:space="preserve">s within the last </w:t>
            </w:r>
            <w:r>
              <w:rPr>
                <w:rFonts w:cs="Arial"/>
                <w:szCs w:val="20"/>
              </w:rPr>
              <w:t xml:space="preserve">five </w:t>
            </w:r>
            <w:r w:rsidRPr="00336FA7">
              <w:rPr>
                <w:rFonts w:cs="Arial"/>
                <w:szCs w:val="20"/>
              </w:rPr>
              <w:t>years and with a substantial aggregate installed capacity.</w:t>
            </w:r>
          </w:p>
        </w:tc>
      </w:tr>
      <w:tr w:rsidR="002C6047" w:rsidRPr="00336FA7" w14:paraId="146C3D2B" w14:textId="77777777" w:rsidTr="002C6047">
        <w:tc>
          <w:tcPr>
            <w:tcW w:w="539" w:type="dxa"/>
            <w:shd w:val="clear" w:color="auto" w:fill="BFBFBF" w:themeFill="background1" w:themeFillShade="BF"/>
          </w:tcPr>
          <w:p w14:paraId="657C87D2" w14:textId="77777777" w:rsidR="002C6047" w:rsidRPr="00336FA7" w:rsidRDefault="002C6047" w:rsidP="002C6047">
            <w:pPr>
              <w:tabs>
                <w:tab w:val="num" w:pos="567"/>
              </w:tabs>
              <w:spacing w:after="0"/>
              <w:jc w:val="both"/>
              <w:rPr>
                <w:rFonts w:cs="Arial"/>
                <w:b/>
                <w:bCs/>
                <w:szCs w:val="20"/>
              </w:rPr>
            </w:pPr>
            <w:r w:rsidRPr="00336FA7">
              <w:rPr>
                <w:rFonts w:cs="Arial"/>
                <w:b/>
                <w:bCs/>
                <w:szCs w:val="20"/>
              </w:rPr>
              <w:lastRenderedPageBreak/>
              <w:t>10</w:t>
            </w:r>
          </w:p>
        </w:tc>
        <w:tc>
          <w:tcPr>
            <w:tcW w:w="3732" w:type="dxa"/>
            <w:shd w:val="clear" w:color="auto" w:fill="auto"/>
          </w:tcPr>
          <w:p w14:paraId="75736EBC" w14:textId="77777777" w:rsidR="002C6047" w:rsidRPr="00336FA7" w:rsidRDefault="002C6047" w:rsidP="002C6047">
            <w:pPr>
              <w:spacing w:after="0"/>
              <w:jc w:val="both"/>
              <w:rPr>
                <w:rFonts w:cs="Arial"/>
                <w:szCs w:val="20"/>
              </w:rPr>
            </w:pPr>
            <w:r w:rsidRPr="00336FA7">
              <w:rPr>
                <w:rFonts w:cs="Arial"/>
                <w:szCs w:val="20"/>
              </w:rPr>
              <w:t xml:space="preserve">PV module model selected </w:t>
            </w:r>
          </w:p>
        </w:tc>
        <w:tc>
          <w:tcPr>
            <w:tcW w:w="5074" w:type="dxa"/>
            <w:gridSpan w:val="2"/>
            <w:shd w:val="clear" w:color="auto" w:fill="auto"/>
          </w:tcPr>
          <w:p w14:paraId="686C0E44" w14:textId="52FAE14C" w:rsidR="002C6047" w:rsidRPr="00336FA7" w:rsidRDefault="002C6047" w:rsidP="002C6047">
            <w:pPr>
              <w:tabs>
                <w:tab w:val="num" w:pos="567"/>
              </w:tabs>
              <w:spacing w:after="0"/>
              <w:jc w:val="both"/>
              <w:rPr>
                <w:rFonts w:cs="Arial"/>
                <w:szCs w:val="20"/>
              </w:rPr>
            </w:pPr>
            <w:r w:rsidRPr="00336FA7">
              <w:rPr>
                <w:rFonts w:cs="Arial"/>
                <w:szCs w:val="20"/>
              </w:rPr>
              <w:t xml:space="preserve">Previously installed and successfully operated (reference) in other PV </w:t>
            </w:r>
            <w:r w:rsidR="00B50A85">
              <w:rPr>
                <w:rFonts w:cs="Arial"/>
                <w:szCs w:val="20"/>
              </w:rPr>
              <w:t>System</w:t>
            </w:r>
            <w:r w:rsidRPr="00336FA7">
              <w:rPr>
                <w:rFonts w:cs="Arial"/>
                <w:szCs w:val="20"/>
              </w:rPr>
              <w:t>s under similar climatic conditions.</w:t>
            </w:r>
          </w:p>
        </w:tc>
      </w:tr>
      <w:tr w:rsidR="002C6047" w:rsidRPr="00336FA7" w14:paraId="10942C23" w14:textId="77777777" w:rsidTr="002C6047">
        <w:tc>
          <w:tcPr>
            <w:tcW w:w="539" w:type="dxa"/>
            <w:shd w:val="clear" w:color="auto" w:fill="BFBFBF" w:themeFill="background1" w:themeFillShade="BF"/>
          </w:tcPr>
          <w:p w14:paraId="177354C5" w14:textId="77777777" w:rsidR="002C6047" w:rsidRPr="00336FA7" w:rsidRDefault="002C6047" w:rsidP="002C6047">
            <w:pPr>
              <w:tabs>
                <w:tab w:val="num" w:pos="567"/>
              </w:tabs>
              <w:spacing w:after="0"/>
              <w:jc w:val="both"/>
              <w:rPr>
                <w:rFonts w:cs="Arial"/>
                <w:b/>
                <w:bCs/>
                <w:szCs w:val="20"/>
              </w:rPr>
            </w:pPr>
            <w:r w:rsidRPr="00336FA7">
              <w:rPr>
                <w:rFonts w:cs="Arial"/>
                <w:b/>
                <w:bCs/>
                <w:szCs w:val="20"/>
              </w:rPr>
              <w:t>11</w:t>
            </w:r>
          </w:p>
        </w:tc>
        <w:tc>
          <w:tcPr>
            <w:tcW w:w="3732" w:type="dxa"/>
            <w:shd w:val="clear" w:color="auto" w:fill="auto"/>
          </w:tcPr>
          <w:p w14:paraId="3E87BB3F" w14:textId="77777777" w:rsidR="002C6047" w:rsidRPr="00336FA7" w:rsidRDefault="002C6047" w:rsidP="002C6047">
            <w:pPr>
              <w:spacing w:after="0"/>
              <w:jc w:val="both"/>
              <w:rPr>
                <w:rFonts w:cs="Arial"/>
                <w:szCs w:val="20"/>
              </w:rPr>
            </w:pPr>
            <w:r w:rsidRPr="00336FA7">
              <w:rPr>
                <w:rFonts w:cs="Arial"/>
                <w:szCs w:val="20"/>
              </w:rPr>
              <w:t>Temperature coefficient rated power</w:t>
            </w:r>
          </w:p>
        </w:tc>
        <w:tc>
          <w:tcPr>
            <w:tcW w:w="5074" w:type="dxa"/>
            <w:gridSpan w:val="2"/>
            <w:shd w:val="clear" w:color="auto" w:fill="auto"/>
          </w:tcPr>
          <w:p w14:paraId="782723C5" w14:textId="0CB09FDC" w:rsidR="002C6047" w:rsidRPr="00336FA7" w:rsidRDefault="002C6047" w:rsidP="002C6047">
            <w:pPr>
              <w:tabs>
                <w:tab w:val="num" w:pos="567"/>
              </w:tabs>
              <w:spacing w:after="0"/>
              <w:jc w:val="both"/>
              <w:rPr>
                <w:rFonts w:cs="Arial"/>
                <w:szCs w:val="20"/>
              </w:rPr>
            </w:pPr>
            <w:r w:rsidRPr="00336FA7">
              <w:rPr>
                <w:rFonts w:cs="Arial"/>
                <w:szCs w:val="20"/>
              </w:rPr>
              <w:t>-0.</w:t>
            </w:r>
            <w:r w:rsidR="000A30C3">
              <w:rPr>
                <w:rFonts w:cs="Arial"/>
                <w:szCs w:val="20"/>
              </w:rPr>
              <w:t>37</w:t>
            </w:r>
            <w:r w:rsidRPr="00336FA7">
              <w:rPr>
                <w:rFonts w:cs="Arial"/>
                <w:szCs w:val="20"/>
              </w:rPr>
              <w:t>%/ °C or lower (i.e. -0.</w:t>
            </w:r>
            <w:r w:rsidR="000A30C3">
              <w:rPr>
                <w:rFonts w:cs="Arial"/>
                <w:szCs w:val="20"/>
              </w:rPr>
              <w:t>36</w:t>
            </w:r>
            <w:r w:rsidRPr="00336FA7">
              <w:rPr>
                <w:rFonts w:cs="Arial"/>
                <w:szCs w:val="20"/>
              </w:rPr>
              <w:t>%/°C defined lower)</w:t>
            </w:r>
          </w:p>
        </w:tc>
      </w:tr>
      <w:tr w:rsidR="002C6047" w:rsidRPr="00336FA7" w14:paraId="04BEBAD2" w14:textId="77777777" w:rsidTr="002C6047">
        <w:tc>
          <w:tcPr>
            <w:tcW w:w="539" w:type="dxa"/>
            <w:shd w:val="clear" w:color="auto" w:fill="BFBFBF" w:themeFill="background1" w:themeFillShade="BF"/>
          </w:tcPr>
          <w:p w14:paraId="1F6E0007" w14:textId="77777777" w:rsidR="002C6047" w:rsidRPr="00336FA7" w:rsidRDefault="002C6047" w:rsidP="002C6047">
            <w:pPr>
              <w:tabs>
                <w:tab w:val="num" w:pos="567"/>
              </w:tabs>
              <w:spacing w:after="0"/>
              <w:jc w:val="both"/>
              <w:rPr>
                <w:rFonts w:cs="Arial"/>
                <w:b/>
                <w:bCs/>
                <w:szCs w:val="20"/>
              </w:rPr>
            </w:pPr>
            <w:r w:rsidRPr="00336FA7">
              <w:rPr>
                <w:rFonts w:cs="Arial"/>
                <w:b/>
                <w:bCs/>
                <w:szCs w:val="20"/>
              </w:rPr>
              <w:t>12</w:t>
            </w:r>
          </w:p>
        </w:tc>
        <w:tc>
          <w:tcPr>
            <w:tcW w:w="3732" w:type="dxa"/>
            <w:shd w:val="clear" w:color="auto" w:fill="auto"/>
          </w:tcPr>
          <w:p w14:paraId="5A03C0B1" w14:textId="77777777" w:rsidR="002C6047" w:rsidRPr="00336FA7" w:rsidRDefault="002C6047" w:rsidP="002C6047">
            <w:pPr>
              <w:spacing w:after="0"/>
              <w:jc w:val="both"/>
              <w:rPr>
                <w:rFonts w:cs="Arial"/>
                <w:szCs w:val="20"/>
              </w:rPr>
            </w:pPr>
            <w:bookmarkStart w:id="65" w:name="_Hlk17796146"/>
            <w:r w:rsidRPr="00336FA7">
              <w:rPr>
                <w:rFonts w:cs="Arial"/>
                <w:szCs w:val="20"/>
              </w:rPr>
              <w:t xml:space="preserve">Potential Induced Degradation (PID) </w:t>
            </w:r>
            <w:bookmarkEnd w:id="65"/>
            <w:r w:rsidRPr="00336FA7">
              <w:rPr>
                <w:rFonts w:cs="Arial"/>
                <w:szCs w:val="20"/>
              </w:rPr>
              <w:t>resistance</w:t>
            </w:r>
          </w:p>
        </w:tc>
        <w:tc>
          <w:tcPr>
            <w:tcW w:w="5074" w:type="dxa"/>
            <w:gridSpan w:val="2"/>
            <w:shd w:val="clear" w:color="auto" w:fill="auto"/>
          </w:tcPr>
          <w:p w14:paraId="5D043053" w14:textId="77777777" w:rsidR="002C6047" w:rsidRPr="00336FA7" w:rsidRDefault="002C6047" w:rsidP="002C6047">
            <w:pPr>
              <w:tabs>
                <w:tab w:val="num" w:pos="567"/>
              </w:tabs>
              <w:spacing w:after="0"/>
              <w:jc w:val="both"/>
              <w:rPr>
                <w:rFonts w:cs="Arial"/>
                <w:szCs w:val="20"/>
              </w:rPr>
            </w:pPr>
            <w:r w:rsidRPr="00336FA7">
              <w:rPr>
                <w:rFonts w:cs="Arial"/>
                <w:szCs w:val="20"/>
              </w:rPr>
              <w:t>Valid evidence/certificate independent 3</w:t>
            </w:r>
            <w:r w:rsidRPr="00336FA7">
              <w:rPr>
                <w:rFonts w:cs="Arial"/>
                <w:szCs w:val="20"/>
                <w:vertAlign w:val="superscript"/>
              </w:rPr>
              <w:t>rd</w:t>
            </w:r>
            <w:r w:rsidRPr="00336FA7">
              <w:rPr>
                <w:rFonts w:cs="Arial"/>
                <w:szCs w:val="20"/>
              </w:rPr>
              <w:t xml:space="preserve"> parties.</w:t>
            </w:r>
          </w:p>
        </w:tc>
      </w:tr>
      <w:tr w:rsidR="002C6047" w:rsidRPr="00336FA7" w14:paraId="47D6BFCB" w14:textId="77777777" w:rsidTr="002C6047">
        <w:tc>
          <w:tcPr>
            <w:tcW w:w="539" w:type="dxa"/>
            <w:shd w:val="clear" w:color="auto" w:fill="BFBFBF" w:themeFill="background1" w:themeFillShade="BF"/>
          </w:tcPr>
          <w:p w14:paraId="2411B586" w14:textId="77777777" w:rsidR="002C6047" w:rsidRPr="00336FA7" w:rsidRDefault="002C6047" w:rsidP="002C6047">
            <w:pPr>
              <w:tabs>
                <w:tab w:val="num" w:pos="567"/>
              </w:tabs>
              <w:spacing w:after="0"/>
              <w:jc w:val="both"/>
              <w:rPr>
                <w:rFonts w:cs="Arial"/>
                <w:b/>
                <w:bCs/>
                <w:szCs w:val="20"/>
              </w:rPr>
            </w:pPr>
            <w:r w:rsidRPr="00336FA7">
              <w:rPr>
                <w:rFonts w:cs="Arial"/>
                <w:b/>
                <w:bCs/>
                <w:szCs w:val="20"/>
              </w:rPr>
              <w:t>13</w:t>
            </w:r>
          </w:p>
        </w:tc>
        <w:tc>
          <w:tcPr>
            <w:tcW w:w="8806" w:type="dxa"/>
            <w:gridSpan w:val="3"/>
            <w:shd w:val="clear" w:color="auto" w:fill="DEEAF6" w:themeFill="accent1" w:themeFillTint="33"/>
          </w:tcPr>
          <w:p w14:paraId="566DA81A" w14:textId="77777777" w:rsidR="002C6047" w:rsidRPr="00336FA7" w:rsidRDefault="002C6047" w:rsidP="002C6047">
            <w:pPr>
              <w:tabs>
                <w:tab w:val="num" w:pos="567"/>
              </w:tabs>
              <w:spacing w:after="0"/>
              <w:jc w:val="both"/>
              <w:rPr>
                <w:rFonts w:cs="Arial"/>
                <w:szCs w:val="20"/>
              </w:rPr>
            </w:pPr>
            <w:r w:rsidRPr="00336FA7">
              <w:rPr>
                <w:rFonts w:cs="Arial"/>
                <w:b/>
                <w:bCs/>
                <w:szCs w:val="20"/>
              </w:rPr>
              <w:t>Testing conditions for PID shall be the following:</w:t>
            </w:r>
          </w:p>
        </w:tc>
      </w:tr>
      <w:tr w:rsidR="002C6047" w:rsidRPr="00336FA7" w14:paraId="34388850" w14:textId="77777777" w:rsidTr="002C6047">
        <w:tc>
          <w:tcPr>
            <w:tcW w:w="539" w:type="dxa"/>
            <w:shd w:val="clear" w:color="auto" w:fill="BFBFBF" w:themeFill="background1" w:themeFillShade="BF"/>
          </w:tcPr>
          <w:p w14:paraId="14889A20" w14:textId="77777777" w:rsidR="002C6047" w:rsidRPr="00336FA7" w:rsidRDefault="002C6047" w:rsidP="002C6047">
            <w:pPr>
              <w:tabs>
                <w:tab w:val="num" w:pos="567"/>
              </w:tabs>
              <w:spacing w:after="0"/>
              <w:jc w:val="both"/>
              <w:rPr>
                <w:rFonts w:cs="Arial"/>
                <w:b/>
                <w:bCs/>
                <w:szCs w:val="20"/>
              </w:rPr>
            </w:pPr>
          </w:p>
        </w:tc>
        <w:tc>
          <w:tcPr>
            <w:tcW w:w="3862" w:type="dxa"/>
            <w:gridSpan w:val="2"/>
            <w:shd w:val="clear" w:color="auto" w:fill="auto"/>
          </w:tcPr>
          <w:p w14:paraId="578D8D1F" w14:textId="77777777" w:rsidR="002C6047" w:rsidRPr="00336FA7" w:rsidRDefault="002C6047" w:rsidP="002C6047">
            <w:pPr>
              <w:spacing w:after="0"/>
              <w:jc w:val="both"/>
              <w:rPr>
                <w:rFonts w:cs="Arial"/>
                <w:szCs w:val="20"/>
              </w:rPr>
            </w:pPr>
            <w:r w:rsidRPr="00336FA7">
              <w:rPr>
                <w:rFonts w:cs="Arial"/>
                <w:szCs w:val="20"/>
              </w:rPr>
              <w:t>Chamber air temperature: 85 °C ± 2°C</w:t>
            </w:r>
          </w:p>
          <w:p w14:paraId="6C6BD3BF" w14:textId="77777777" w:rsidR="002C6047" w:rsidRPr="00336FA7" w:rsidRDefault="002C6047" w:rsidP="002C6047">
            <w:pPr>
              <w:spacing w:after="0"/>
              <w:jc w:val="both"/>
              <w:rPr>
                <w:rFonts w:cs="Arial"/>
                <w:szCs w:val="20"/>
              </w:rPr>
            </w:pPr>
            <w:r w:rsidRPr="00336FA7">
              <w:rPr>
                <w:rFonts w:cs="Arial"/>
                <w:szCs w:val="20"/>
              </w:rPr>
              <w:t>Chamber relative humidity: 85 % ± 5 % r. H.</w:t>
            </w:r>
          </w:p>
          <w:p w14:paraId="7FA73F64" w14:textId="77777777" w:rsidR="002C6047" w:rsidRPr="00336FA7" w:rsidRDefault="002C6047" w:rsidP="002C6047">
            <w:pPr>
              <w:spacing w:after="0"/>
              <w:jc w:val="both"/>
              <w:rPr>
                <w:rFonts w:cs="Arial"/>
                <w:szCs w:val="20"/>
              </w:rPr>
            </w:pPr>
            <w:r w:rsidRPr="00336FA7">
              <w:rPr>
                <w:rFonts w:cs="Arial"/>
                <w:szCs w:val="20"/>
              </w:rPr>
              <w:t>Test duration: 48 h</w:t>
            </w:r>
          </w:p>
          <w:p w14:paraId="4E37ED04" w14:textId="77777777" w:rsidR="002C6047" w:rsidRPr="00336FA7" w:rsidRDefault="002C6047" w:rsidP="002C6047">
            <w:pPr>
              <w:spacing w:after="0"/>
              <w:jc w:val="both"/>
              <w:rPr>
                <w:rFonts w:cs="Arial"/>
                <w:szCs w:val="20"/>
              </w:rPr>
            </w:pPr>
            <w:r w:rsidRPr="00336FA7">
              <w:rPr>
                <w:rFonts w:cs="Arial"/>
                <w:szCs w:val="20"/>
              </w:rPr>
              <w:t>Voltage (bias): -1000 V</w:t>
            </w:r>
          </w:p>
        </w:tc>
        <w:tc>
          <w:tcPr>
            <w:tcW w:w="4944" w:type="dxa"/>
            <w:shd w:val="clear" w:color="auto" w:fill="auto"/>
          </w:tcPr>
          <w:p w14:paraId="528C9EE0" w14:textId="77777777" w:rsidR="002C6047" w:rsidRPr="00336FA7" w:rsidRDefault="002C6047" w:rsidP="002C6047">
            <w:pPr>
              <w:spacing w:after="0"/>
              <w:jc w:val="both"/>
              <w:rPr>
                <w:rFonts w:cs="Arial"/>
                <w:szCs w:val="20"/>
              </w:rPr>
            </w:pPr>
            <w:r w:rsidRPr="00336FA7">
              <w:rPr>
                <w:rFonts w:cs="Arial"/>
                <w:szCs w:val="20"/>
              </w:rPr>
              <w:t>Chamber air temperature: 60 °C ± 2</w:t>
            </w:r>
            <w:bookmarkStart w:id="66" w:name="_Hlk17796157"/>
            <w:r w:rsidRPr="00336FA7">
              <w:rPr>
                <w:rFonts w:cs="Arial"/>
                <w:szCs w:val="20"/>
              </w:rPr>
              <w:t>°C</w:t>
            </w:r>
          </w:p>
          <w:bookmarkEnd w:id="66"/>
          <w:p w14:paraId="77B7CAD8" w14:textId="77777777" w:rsidR="002C6047" w:rsidRPr="00336FA7" w:rsidRDefault="002C6047" w:rsidP="002C6047">
            <w:pPr>
              <w:spacing w:after="0"/>
              <w:jc w:val="both"/>
              <w:rPr>
                <w:rFonts w:cs="Arial"/>
                <w:szCs w:val="20"/>
              </w:rPr>
            </w:pPr>
            <w:r w:rsidRPr="00336FA7">
              <w:rPr>
                <w:rFonts w:cs="Arial"/>
                <w:szCs w:val="20"/>
              </w:rPr>
              <w:t xml:space="preserve">Chamber relative humidity: 85 % ± 5 % </w:t>
            </w:r>
          </w:p>
          <w:p w14:paraId="60EDA7A5" w14:textId="77777777" w:rsidR="002C6047" w:rsidRPr="00336FA7" w:rsidRDefault="002C6047" w:rsidP="002C6047">
            <w:pPr>
              <w:spacing w:after="0"/>
              <w:jc w:val="both"/>
              <w:rPr>
                <w:rFonts w:cs="Arial"/>
                <w:szCs w:val="20"/>
              </w:rPr>
            </w:pPr>
            <w:r w:rsidRPr="00336FA7">
              <w:rPr>
                <w:rFonts w:cs="Arial"/>
                <w:szCs w:val="20"/>
              </w:rPr>
              <w:t>Test duration: 96 h</w:t>
            </w:r>
          </w:p>
          <w:p w14:paraId="1845436E" w14:textId="77777777" w:rsidR="002C6047" w:rsidRPr="00336FA7" w:rsidRDefault="002C6047" w:rsidP="002C6047">
            <w:pPr>
              <w:tabs>
                <w:tab w:val="num" w:pos="567"/>
              </w:tabs>
              <w:spacing w:after="0"/>
              <w:jc w:val="both"/>
              <w:rPr>
                <w:rFonts w:cs="Arial"/>
                <w:szCs w:val="20"/>
              </w:rPr>
            </w:pPr>
            <w:r w:rsidRPr="00336FA7">
              <w:rPr>
                <w:rFonts w:cs="Arial"/>
                <w:szCs w:val="20"/>
              </w:rPr>
              <w:t>Voltage (bias): -1000 V</w:t>
            </w:r>
          </w:p>
        </w:tc>
      </w:tr>
    </w:tbl>
    <w:p w14:paraId="5DEA5AE0" w14:textId="7E8E0C9E" w:rsidR="000D0BD3" w:rsidRPr="002C6047" w:rsidRDefault="000D0BD3" w:rsidP="002C6047">
      <w:pPr>
        <w:pStyle w:val="Heading7"/>
        <w:rPr>
          <w:sz w:val="8"/>
          <w:szCs w:val="10"/>
        </w:rPr>
      </w:pPr>
    </w:p>
    <w:p w14:paraId="1788AB68" w14:textId="6D4FE321" w:rsidR="00160C9A" w:rsidRDefault="00160C9A" w:rsidP="00160C9A">
      <w:pPr>
        <w:pStyle w:val="Heading7"/>
        <w:spacing w:before="0" w:after="120"/>
      </w:pPr>
      <w:r>
        <w:t>DC Cabling</w:t>
      </w:r>
    </w:p>
    <w:p w14:paraId="4087E093" w14:textId="778606EE" w:rsidR="00160C9A" w:rsidRPr="00160C9A" w:rsidRDefault="00160C9A" w:rsidP="00160C9A">
      <w:pPr>
        <w:jc w:val="both"/>
        <w:rPr>
          <w:rFonts w:cs="Arial"/>
          <w:szCs w:val="20"/>
        </w:rPr>
      </w:pPr>
      <w:r w:rsidRPr="00160C9A">
        <w:rPr>
          <w:rFonts w:cs="Arial"/>
          <w:szCs w:val="20"/>
        </w:rPr>
        <w:t xml:space="preserve">The DC cables shall be selected and mounted in a way to withstand the external influences on site like temperature, UV irradiation, wind, </w:t>
      </w:r>
      <w:proofErr w:type="gramStart"/>
      <w:r w:rsidRPr="00160C9A">
        <w:rPr>
          <w:rFonts w:cs="Arial"/>
          <w:szCs w:val="20"/>
        </w:rPr>
        <w:t>sand</w:t>
      </w:r>
      <w:proofErr w:type="gramEnd"/>
      <w:r w:rsidRPr="00160C9A">
        <w:rPr>
          <w:rFonts w:cs="Arial"/>
          <w:szCs w:val="20"/>
        </w:rPr>
        <w:t xml:space="preserve"> and mechanical load. </w:t>
      </w:r>
    </w:p>
    <w:p w14:paraId="3ECC5DFB" w14:textId="6BC4CC73" w:rsidR="00160C9A" w:rsidRPr="00160C9A" w:rsidRDefault="00160C9A" w:rsidP="00160C9A">
      <w:pPr>
        <w:jc w:val="both"/>
        <w:rPr>
          <w:rFonts w:cs="Arial"/>
          <w:szCs w:val="20"/>
        </w:rPr>
      </w:pPr>
      <w:r w:rsidRPr="00160C9A">
        <w:rPr>
          <w:rFonts w:cs="Arial"/>
          <w:szCs w:val="20"/>
        </w:rPr>
        <w:t>All DC cables shall be single core cables and double insulated type PV1-</w:t>
      </w:r>
      <w:proofErr w:type="gramStart"/>
      <w:r w:rsidRPr="00160C9A">
        <w:rPr>
          <w:rFonts w:cs="Arial"/>
          <w:szCs w:val="20"/>
        </w:rPr>
        <w:t>F</w:t>
      </w:r>
      <w:proofErr w:type="gramEnd"/>
      <w:r w:rsidRPr="00160C9A">
        <w:rPr>
          <w:rFonts w:cs="Arial"/>
          <w:szCs w:val="20"/>
        </w:rPr>
        <w:t xml:space="preserve"> or equivalent shall be used, with a temperature range -40°C to +90°C. The circuit must be installed as close as possible in parallel to avoid induction loops</w:t>
      </w:r>
    </w:p>
    <w:p w14:paraId="413E3E99" w14:textId="2AA144A0" w:rsidR="00160C9A" w:rsidRDefault="00160C9A" w:rsidP="00160C9A">
      <w:pPr>
        <w:jc w:val="both"/>
        <w:rPr>
          <w:rFonts w:cs="Arial"/>
          <w:szCs w:val="20"/>
        </w:rPr>
      </w:pPr>
      <w:r w:rsidRPr="00160C9A">
        <w:rPr>
          <w:rFonts w:cs="Arial"/>
          <w:szCs w:val="20"/>
        </w:rPr>
        <w:t xml:space="preserve">All string and main cables must be permanently </w:t>
      </w:r>
      <w:r w:rsidR="003B6460" w:rsidRPr="00160C9A">
        <w:rPr>
          <w:rFonts w:cs="Arial"/>
          <w:szCs w:val="20"/>
        </w:rPr>
        <w:t>labelled</w:t>
      </w:r>
      <w:r w:rsidRPr="00160C9A">
        <w:rPr>
          <w:rFonts w:cs="Arial"/>
          <w:szCs w:val="20"/>
        </w:rPr>
        <w:t xml:space="preserve"> at both ends. The label shall inform at least about the corresponding inverter and string number. All cables shall be fixed and under no circumstances shall bear any mechanical load on their terminations (strain relief where required). </w:t>
      </w:r>
    </w:p>
    <w:p w14:paraId="561F1F3E" w14:textId="3FE3AC4A" w:rsidR="00160C9A" w:rsidRDefault="000D1D8F" w:rsidP="000D1D8F">
      <w:pPr>
        <w:pStyle w:val="Heading7"/>
        <w:spacing w:after="120"/>
      </w:pPr>
      <w:r>
        <w:t>DC Connectors</w:t>
      </w:r>
    </w:p>
    <w:p w14:paraId="22B93AC0" w14:textId="2C08C85A" w:rsidR="000D1D8F" w:rsidRPr="000D1D8F" w:rsidRDefault="000D1D8F" w:rsidP="000D1D8F">
      <w:pPr>
        <w:jc w:val="both"/>
        <w:rPr>
          <w:rFonts w:cs="Arial"/>
          <w:szCs w:val="20"/>
        </w:rPr>
      </w:pPr>
      <w:r w:rsidRPr="000D1D8F">
        <w:rPr>
          <w:rFonts w:cs="Arial"/>
          <w:szCs w:val="20"/>
        </w:rPr>
        <w:t>PV DC connectors for string interconnection shall be of the same brand and type as used by the PV module manufacturer. In no case connectors of different brands are to be used in the same connection (male –female). Under no circumstances is it allowed to cut the PV module cables and to install other than the original connectors.  All DC connectors shall be IP 65 or IP 67 as per manufacturer.</w:t>
      </w:r>
    </w:p>
    <w:p w14:paraId="6C260D2D" w14:textId="67FAF2FE" w:rsidR="000D1D8F" w:rsidRPr="000D1D8F" w:rsidRDefault="000D1D8F" w:rsidP="000D1D8F">
      <w:pPr>
        <w:pStyle w:val="Heading7"/>
        <w:spacing w:after="120"/>
      </w:pPr>
      <w:bookmarkStart w:id="67" w:name="_Toc253657957"/>
      <w:bookmarkStart w:id="68" w:name="_Toc260923529"/>
      <w:r w:rsidRPr="006206AE">
        <w:t>Inverters</w:t>
      </w:r>
      <w:bookmarkEnd w:id="67"/>
      <w:bookmarkEnd w:id="68"/>
    </w:p>
    <w:p w14:paraId="137413FA" w14:textId="46545EF8" w:rsidR="000D1D8F" w:rsidRPr="000D1D8F" w:rsidRDefault="000D1D8F" w:rsidP="000D1D8F">
      <w:pPr>
        <w:jc w:val="both"/>
        <w:rPr>
          <w:rFonts w:cs="Arial"/>
          <w:szCs w:val="20"/>
        </w:rPr>
      </w:pPr>
      <w:r w:rsidRPr="000D1D8F">
        <w:rPr>
          <w:rFonts w:cs="Arial"/>
          <w:szCs w:val="20"/>
        </w:rPr>
        <w:t>The inverters shall be designed to be able to transmit the maximum output of the solar PV generator at all possible ambient temperatures and local conditions (e.g. soil, dust</w:t>
      </w:r>
      <w:r w:rsidR="003B6460">
        <w:rPr>
          <w:rFonts w:cs="Arial"/>
          <w:szCs w:val="20"/>
        </w:rPr>
        <w:t>,</w:t>
      </w:r>
      <w:r w:rsidRPr="000D1D8F">
        <w:rPr>
          <w:rFonts w:cs="Arial"/>
          <w:szCs w:val="20"/>
        </w:rPr>
        <w:t xml:space="preserve"> atmosphere). The inverters shall be selected to be for grid tied applications, string type, three-phase configuration (separate PE and N conductors) and operate at 50 Hz </w:t>
      </w:r>
      <w:r w:rsidR="000A30C3">
        <w:rPr>
          <w:rFonts w:cs="Arial"/>
          <w:szCs w:val="20"/>
        </w:rPr>
        <w:t xml:space="preserve">or 60 Hz </w:t>
      </w:r>
      <w:r w:rsidRPr="000D1D8F">
        <w:rPr>
          <w:rFonts w:cs="Arial"/>
          <w:szCs w:val="20"/>
        </w:rPr>
        <w:t>grid frequency</w:t>
      </w:r>
      <w:r w:rsidR="003B6460">
        <w:rPr>
          <w:rFonts w:cs="Arial"/>
          <w:szCs w:val="20"/>
        </w:rPr>
        <w:t xml:space="preserve"> (Based on local grid frequency)</w:t>
      </w:r>
      <w:r w:rsidRPr="000D1D8F">
        <w:rPr>
          <w:rFonts w:cs="Arial"/>
          <w:szCs w:val="20"/>
        </w:rPr>
        <w:t xml:space="preserve">. </w:t>
      </w:r>
    </w:p>
    <w:p w14:paraId="672F12B8" w14:textId="4F8033C3" w:rsidR="000D1D8F" w:rsidRPr="000D1D8F" w:rsidRDefault="000D1D8F" w:rsidP="000D1D8F">
      <w:pPr>
        <w:jc w:val="both"/>
        <w:rPr>
          <w:rFonts w:cs="Arial"/>
          <w:szCs w:val="20"/>
        </w:rPr>
      </w:pPr>
      <w:r w:rsidRPr="000D1D8F">
        <w:rPr>
          <w:rFonts w:cs="Arial"/>
          <w:szCs w:val="20"/>
        </w:rPr>
        <w:t xml:space="preserve">Table 9 describes the basic features of inverters, subject to </w:t>
      </w:r>
      <w:r w:rsidR="00CA5BA1">
        <w:rPr>
          <w:rFonts w:cs="Arial"/>
          <w:szCs w:val="20"/>
        </w:rPr>
        <w:t>DISCO</w:t>
      </w:r>
      <w:r w:rsidRPr="000D1D8F">
        <w:rPr>
          <w:rFonts w:cs="Arial"/>
          <w:szCs w:val="20"/>
        </w:rPr>
        <w:t>’s approval, including ENA-G59 standards (or updated).</w:t>
      </w:r>
    </w:p>
    <w:p w14:paraId="74B3DF4D" w14:textId="3A9006ED" w:rsidR="000D1D8F" w:rsidRDefault="000D1D8F" w:rsidP="000D1D8F">
      <w:pPr>
        <w:pStyle w:val="Caption"/>
        <w:keepNext/>
      </w:pPr>
      <w:bookmarkStart w:id="69" w:name="_Toc22450705"/>
      <w:r>
        <w:t xml:space="preserve">Table </w:t>
      </w:r>
      <w:r w:rsidR="009636F4">
        <w:t>6</w:t>
      </w:r>
      <w:r>
        <w:t>: PV Inverters Basic Technical Standards and Features</w:t>
      </w:r>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404"/>
        <w:gridCol w:w="5402"/>
      </w:tblGrid>
      <w:tr w:rsidR="000D1D8F" w:rsidRPr="00336FA7" w14:paraId="5AB7F880" w14:textId="77777777" w:rsidTr="000D1D8F">
        <w:tc>
          <w:tcPr>
            <w:tcW w:w="539" w:type="dxa"/>
            <w:shd w:val="clear" w:color="auto" w:fill="262262"/>
          </w:tcPr>
          <w:p w14:paraId="4414521C" w14:textId="77777777" w:rsidR="000D1D8F" w:rsidRPr="00336FA7" w:rsidRDefault="000D1D8F" w:rsidP="000D1D8F">
            <w:pPr>
              <w:tabs>
                <w:tab w:val="num" w:pos="567"/>
              </w:tabs>
              <w:spacing w:after="0"/>
              <w:jc w:val="both"/>
              <w:rPr>
                <w:rFonts w:cs="Arial"/>
                <w:b/>
                <w:bCs/>
                <w:szCs w:val="20"/>
              </w:rPr>
            </w:pPr>
            <w:r w:rsidRPr="00336FA7">
              <w:rPr>
                <w:rFonts w:cs="Arial"/>
                <w:b/>
                <w:bCs/>
                <w:szCs w:val="20"/>
              </w:rPr>
              <w:t>No.</w:t>
            </w:r>
          </w:p>
        </w:tc>
        <w:tc>
          <w:tcPr>
            <w:tcW w:w="3404" w:type="dxa"/>
            <w:shd w:val="clear" w:color="auto" w:fill="262262"/>
          </w:tcPr>
          <w:p w14:paraId="5A9EC560" w14:textId="77777777" w:rsidR="000D1D8F" w:rsidRPr="00336FA7" w:rsidRDefault="000D1D8F" w:rsidP="000D1D8F">
            <w:pPr>
              <w:tabs>
                <w:tab w:val="num" w:pos="567"/>
              </w:tabs>
              <w:spacing w:after="0"/>
              <w:jc w:val="both"/>
              <w:rPr>
                <w:rFonts w:cs="Arial"/>
                <w:b/>
                <w:bCs/>
                <w:szCs w:val="20"/>
              </w:rPr>
            </w:pPr>
            <w:r w:rsidRPr="00336FA7">
              <w:rPr>
                <w:rFonts w:cs="Arial"/>
                <w:b/>
                <w:bCs/>
                <w:szCs w:val="20"/>
              </w:rPr>
              <w:t>Feature</w:t>
            </w:r>
          </w:p>
        </w:tc>
        <w:tc>
          <w:tcPr>
            <w:tcW w:w="5402" w:type="dxa"/>
            <w:shd w:val="clear" w:color="auto" w:fill="262262"/>
          </w:tcPr>
          <w:p w14:paraId="1806DF7A" w14:textId="77777777" w:rsidR="000D1D8F" w:rsidRPr="00336FA7" w:rsidRDefault="000D1D8F" w:rsidP="000D1D8F">
            <w:pPr>
              <w:tabs>
                <w:tab w:val="num" w:pos="567"/>
              </w:tabs>
              <w:spacing w:after="0"/>
              <w:jc w:val="both"/>
              <w:rPr>
                <w:rFonts w:cs="Arial"/>
                <w:b/>
                <w:bCs/>
                <w:szCs w:val="20"/>
              </w:rPr>
            </w:pPr>
            <w:r w:rsidRPr="00336FA7">
              <w:rPr>
                <w:rFonts w:cs="Arial"/>
                <w:b/>
                <w:bCs/>
                <w:szCs w:val="20"/>
              </w:rPr>
              <w:t>Parameter</w:t>
            </w:r>
          </w:p>
        </w:tc>
      </w:tr>
      <w:tr w:rsidR="000D1D8F" w:rsidRPr="00336FA7" w14:paraId="6AC8BC3F" w14:textId="77777777" w:rsidTr="000D1D8F">
        <w:tc>
          <w:tcPr>
            <w:tcW w:w="539" w:type="dxa"/>
            <w:shd w:val="clear" w:color="auto" w:fill="auto"/>
          </w:tcPr>
          <w:p w14:paraId="5EC534A5" w14:textId="77777777" w:rsidR="000D1D8F" w:rsidRPr="00336FA7" w:rsidRDefault="000D1D8F" w:rsidP="000D1D8F">
            <w:pPr>
              <w:tabs>
                <w:tab w:val="num" w:pos="567"/>
              </w:tabs>
              <w:spacing w:after="0"/>
              <w:jc w:val="both"/>
              <w:rPr>
                <w:rFonts w:cs="Arial"/>
                <w:b/>
                <w:bCs/>
                <w:szCs w:val="20"/>
              </w:rPr>
            </w:pPr>
            <w:r w:rsidRPr="00336FA7">
              <w:rPr>
                <w:rFonts w:cs="Arial"/>
                <w:b/>
                <w:bCs/>
                <w:szCs w:val="20"/>
              </w:rPr>
              <w:t>1</w:t>
            </w:r>
          </w:p>
        </w:tc>
        <w:tc>
          <w:tcPr>
            <w:tcW w:w="3404" w:type="dxa"/>
            <w:shd w:val="clear" w:color="auto" w:fill="auto"/>
          </w:tcPr>
          <w:p w14:paraId="4E81783B" w14:textId="77777777" w:rsidR="000D1D8F" w:rsidRPr="00336FA7" w:rsidRDefault="000D1D8F" w:rsidP="000D1D8F">
            <w:pPr>
              <w:spacing w:after="0"/>
              <w:jc w:val="both"/>
              <w:rPr>
                <w:rFonts w:cs="Arial"/>
                <w:szCs w:val="20"/>
              </w:rPr>
            </w:pPr>
            <w:r w:rsidRPr="00336FA7">
              <w:rPr>
                <w:rFonts w:cs="Arial"/>
                <w:szCs w:val="20"/>
              </w:rPr>
              <w:t>Product and workmanship warranty</w:t>
            </w:r>
          </w:p>
        </w:tc>
        <w:tc>
          <w:tcPr>
            <w:tcW w:w="5402" w:type="dxa"/>
            <w:shd w:val="clear" w:color="auto" w:fill="auto"/>
          </w:tcPr>
          <w:p w14:paraId="57EE448D" w14:textId="77777777" w:rsidR="000D1D8F" w:rsidRPr="00336FA7" w:rsidRDefault="000D1D8F" w:rsidP="000D1D8F">
            <w:pPr>
              <w:tabs>
                <w:tab w:val="num" w:pos="567"/>
              </w:tabs>
              <w:spacing w:after="0"/>
              <w:jc w:val="both"/>
              <w:rPr>
                <w:rFonts w:cs="Arial"/>
                <w:szCs w:val="20"/>
              </w:rPr>
            </w:pPr>
            <w:r w:rsidRPr="00336FA7">
              <w:rPr>
                <w:rFonts w:cs="Arial"/>
                <w:szCs w:val="20"/>
              </w:rPr>
              <w:t>≥ 10 years</w:t>
            </w:r>
          </w:p>
        </w:tc>
      </w:tr>
      <w:tr w:rsidR="000D1D8F" w:rsidRPr="00336FA7" w14:paraId="61BB8F7C" w14:textId="77777777" w:rsidTr="000D1D8F">
        <w:tc>
          <w:tcPr>
            <w:tcW w:w="539" w:type="dxa"/>
            <w:shd w:val="clear" w:color="auto" w:fill="auto"/>
          </w:tcPr>
          <w:p w14:paraId="31EAB3B9" w14:textId="77777777" w:rsidR="000D1D8F" w:rsidRPr="00336FA7" w:rsidRDefault="000D1D8F" w:rsidP="000D1D8F">
            <w:pPr>
              <w:tabs>
                <w:tab w:val="num" w:pos="567"/>
              </w:tabs>
              <w:spacing w:after="0"/>
              <w:jc w:val="both"/>
              <w:rPr>
                <w:rFonts w:cs="Arial"/>
                <w:b/>
                <w:bCs/>
                <w:szCs w:val="20"/>
              </w:rPr>
            </w:pPr>
            <w:r w:rsidRPr="00336FA7">
              <w:rPr>
                <w:rFonts w:cs="Arial"/>
                <w:b/>
                <w:bCs/>
                <w:szCs w:val="20"/>
              </w:rPr>
              <w:t>2</w:t>
            </w:r>
          </w:p>
        </w:tc>
        <w:tc>
          <w:tcPr>
            <w:tcW w:w="3404" w:type="dxa"/>
            <w:shd w:val="clear" w:color="auto" w:fill="auto"/>
          </w:tcPr>
          <w:p w14:paraId="13FD9D59" w14:textId="77777777" w:rsidR="000D1D8F" w:rsidRPr="00336FA7" w:rsidRDefault="000D1D8F" w:rsidP="000D1D8F">
            <w:pPr>
              <w:spacing w:after="0"/>
              <w:jc w:val="both"/>
              <w:rPr>
                <w:rFonts w:cs="Arial"/>
                <w:szCs w:val="20"/>
              </w:rPr>
            </w:pPr>
            <w:r w:rsidRPr="00336FA7">
              <w:rPr>
                <w:rFonts w:cs="Arial"/>
                <w:szCs w:val="20"/>
              </w:rPr>
              <w:t xml:space="preserve">Total harmonic distortion </w:t>
            </w:r>
            <w:r>
              <w:rPr>
                <w:rFonts w:cs="Arial"/>
                <w:szCs w:val="20"/>
              </w:rPr>
              <w:t>(THD)</w:t>
            </w:r>
          </w:p>
        </w:tc>
        <w:tc>
          <w:tcPr>
            <w:tcW w:w="5402" w:type="dxa"/>
            <w:shd w:val="clear" w:color="auto" w:fill="auto"/>
          </w:tcPr>
          <w:p w14:paraId="038A0A58" w14:textId="77777777" w:rsidR="000D1D8F" w:rsidRPr="00336FA7" w:rsidRDefault="000D1D8F" w:rsidP="000D1D8F">
            <w:pPr>
              <w:tabs>
                <w:tab w:val="num" w:pos="567"/>
              </w:tabs>
              <w:spacing w:after="0"/>
              <w:jc w:val="both"/>
              <w:rPr>
                <w:rFonts w:cs="Arial"/>
                <w:szCs w:val="20"/>
              </w:rPr>
            </w:pPr>
            <w:r w:rsidRPr="00336FA7">
              <w:rPr>
                <w:rFonts w:cs="Arial"/>
                <w:szCs w:val="20"/>
              </w:rPr>
              <w:t>&lt; 3%</w:t>
            </w:r>
          </w:p>
        </w:tc>
      </w:tr>
      <w:tr w:rsidR="000D1D8F" w:rsidRPr="00336FA7" w14:paraId="6C90BA15" w14:textId="77777777" w:rsidTr="000D1D8F">
        <w:tc>
          <w:tcPr>
            <w:tcW w:w="539" w:type="dxa"/>
            <w:shd w:val="clear" w:color="auto" w:fill="auto"/>
          </w:tcPr>
          <w:p w14:paraId="737C66C1" w14:textId="77777777" w:rsidR="000D1D8F" w:rsidRPr="00336FA7" w:rsidRDefault="000D1D8F" w:rsidP="000D1D8F">
            <w:pPr>
              <w:tabs>
                <w:tab w:val="num" w:pos="567"/>
              </w:tabs>
              <w:spacing w:after="0"/>
              <w:jc w:val="both"/>
              <w:rPr>
                <w:rFonts w:cs="Arial"/>
                <w:b/>
                <w:bCs/>
                <w:szCs w:val="20"/>
              </w:rPr>
            </w:pPr>
            <w:r w:rsidRPr="00336FA7">
              <w:rPr>
                <w:rFonts w:cs="Arial"/>
                <w:b/>
                <w:bCs/>
                <w:szCs w:val="20"/>
              </w:rPr>
              <w:t>3</w:t>
            </w:r>
          </w:p>
        </w:tc>
        <w:tc>
          <w:tcPr>
            <w:tcW w:w="3404" w:type="dxa"/>
            <w:shd w:val="clear" w:color="auto" w:fill="auto"/>
          </w:tcPr>
          <w:p w14:paraId="067EEABC" w14:textId="77777777" w:rsidR="000D1D8F" w:rsidRPr="00336FA7" w:rsidRDefault="000D1D8F" w:rsidP="000D1D8F">
            <w:pPr>
              <w:spacing w:after="0"/>
              <w:jc w:val="both"/>
              <w:rPr>
                <w:rFonts w:cs="Arial"/>
                <w:szCs w:val="20"/>
              </w:rPr>
            </w:pPr>
            <w:r w:rsidRPr="00336FA7">
              <w:rPr>
                <w:rFonts w:cs="Arial"/>
                <w:szCs w:val="20"/>
              </w:rPr>
              <w:t>European efficiency</w:t>
            </w:r>
          </w:p>
        </w:tc>
        <w:tc>
          <w:tcPr>
            <w:tcW w:w="5402" w:type="dxa"/>
            <w:shd w:val="clear" w:color="auto" w:fill="auto"/>
          </w:tcPr>
          <w:p w14:paraId="4DFFE212" w14:textId="77777777" w:rsidR="000D1D8F" w:rsidRPr="00336FA7" w:rsidRDefault="000D1D8F" w:rsidP="000D1D8F">
            <w:pPr>
              <w:tabs>
                <w:tab w:val="num" w:pos="567"/>
              </w:tabs>
              <w:spacing w:after="0"/>
              <w:jc w:val="both"/>
              <w:rPr>
                <w:rFonts w:cs="Arial"/>
                <w:szCs w:val="20"/>
              </w:rPr>
            </w:pPr>
            <w:r w:rsidRPr="00336FA7">
              <w:rPr>
                <w:rFonts w:cs="Arial"/>
                <w:szCs w:val="20"/>
              </w:rPr>
              <w:t>≥ 98%</w:t>
            </w:r>
          </w:p>
        </w:tc>
      </w:tr>
      <w:tr w:rsidR="000D1D8F" w:rsidRPr="00336FA7" w14:paraId="4780D6D3" w14:textId="77777777" w:rsidTr="000D1D8F">
        <w:tc>
          <w:tcPr>
            <w:tcW w:w="539" w:type="dxa"/>
            <w:shd w:val="clear" w:color="auto" w:fill="auto"/>
          </w:tcPr>
          <w:p w14:paraId="073FA6E7" w14:textId="77777777" w:rsidR="000D1D8F" w:rsidRPr="00336FA7" w:rsidRDefault="000D1D8F" w:rsidP="000D1D8F">
            <w:pPr>
              <w:tabs>
                <w:tab w:val="num" w:pos="567"/>
              </w:tabs>
              <w:spacing w:after="0"/>
              <w:jc w:val="both"/>
              <w:rPr>
                <w:rFonts w:cs="Arial"/>
                <w:b/>
                <w:bCs/>
                <w:szCs w:val="20"/>
              </w:rPr>
            </w:pPr>
            <w:r w:rsidRPr="00336FA7">
              <w:rPr>
                <w:rFonts w:cs="Arial"/>
                <w:b/>
                <w:bCs/>
                <w:szCs w:val="20"/>
              </w:rPr>
              <w:t>4</w:t>
            </w:r>
          </w:p>
        </w:tc>
        <w:tc>
          <w:tcPr>
            <w:tcW w:w="3404" w:type="dxa"/>
            <w:shd w:val="clear" w:color="auto" w:fill="auto"/>
          </w:tcPr>
          <w:p w14:paraId="2FF2955B" w14:textId="77777777" w:rsidR="000D1D8F" w:rsidRPr="00336FA7" w:rsidRDefault="000D1D8F" w:rsidP="000D1D8F">
            <w:pPr>
              <w:spacing w:after="0"/>
              <w:jc w:val="both"/>
              <w:rPr>
                <w:rFonts w:cs="Arial"/>
                <w:szCs w:val="20"/>
              </w:rPr>
            </w:pPr>
            <w:r>
              <w:rPr>
                <w:rFonts w:cs="Arial"/>
                <w:szCs w:val="20"/>
              </w:rPr>
              <w:t>I</w:t>
            </w:r>
            <w:r w:rsidRPr="00336FA7">
              <w:rPr>
                <w:rFonts w:cs="Arial"/>
                <w:szCs w:val="20"/>
              </w:rPr>
              <w:t xml:space="preserve">nput </w:t>
            </w:r>
            <w:r>
              <w:rPr>
                <w:rFonts w:cs="Arial"/>
                <w:szCs w:val="20"/>
              </w:rPr>
              <w:t xml:space="preserve">system </w:t>
            </w:r>
            <w:r w:rsidRPr="00336FA7">
              <w:rPr>
                <w:rFonts w:cs="Arial"/>
                <w:szCs w:val="20"/>
              </w:rPr>
              <w:t xml:space="preserve">voltage </w:t>
            </w:r>
          </w:p>
        </w:tc>
        <w:tc>
          <w:tcPr>
            <w:tcW w:w="5402" w:type="dxa"/>
            <w:shd w:val="clear" w:color="auto" w:fill="auto"/>
          </w:tcPr>
          <w:p w14:paraId="085888B2" w14:textId="77777777" w:rsidR="000D1D8F" w:rsidRPr="00336FA7" w:rsidRDefault="000D1D8F" w:rsidP="000D1D8F">
            <w:pPr>
              <w:tabs>
                <w:tab w:val="num" w:pos="567"/>
              </w:tabs>
              <w:spacing w:after="0"/>
              <w:jc w:val="both"/>
              <w:rPr>
                <w:rFonts w:cs="Arial"/>
                <w:szCs w:val="20"/>
              </w:rPr>
            </w:pPr>
            <w:r>
              <w:rPr>
                <w:rFonts w:cs="Arial"/>
                <w:szCs w:val="20"/>
              </w:rPr>
              <w:t>≤</w:t>
            </w:r>
            <w:r w:rsidRPr="00336FA7">
              <w:rPr>
                <w:rFonts w:cs="Arial"/>
                <w:szCs w:val="20"/>
              </w:rPr>
              <w:t>1,</w:t>
            </w:r>
            <w:r>
              <w:rPr>
                <w:rFonts w:cs="Arial"/>
                <w:szCs w:val="20"/>
              </w:rPr>
              <w:t>0</w:t>
            </w:r>
            <w:r w:rsidRPr="00336FA7">
              <w:rPr>
                <w:rFonts w:cs="Arial"/>
                <w:szCs w:val="20"/>
              </w:rPr>
              <w:t>00 VDC</w:t>
            </w:r>
          </w:p>
        </w:tc>
      </w:tr>
      <w:tr w:rsidR="000D1D8F" w:rsidRPr="00336FA7" w14:paraId="5AA3146A" w14:textId="77777777" w:rsidTr="000D1D8F">
        <w:tc>
          <w:tcPr>
            <w:tcW w:w="539" w:type="dxa"/>
            <w:shd w:val="clear" w:color="auto" w:fill="auto"/>
          </w:tcPr>
          <w:p w14:paraId="34BE4567" w14:textId="77777777" w:rsidR="000D1D8F" w:rsidRPr="00336FA7" w:rsidRDefault="000D1D8F" w:rsidP="000D1D8F">
            <w:pPr>
              <w:tabs>
                <w:tab w:val="num" w:pos="567"/>
              </w:tabs>
              <w:spacing w:after="0"/>
              <w:jc w:val="both"/>
              <w:rPr>
                <w:rFonts w:cs="Arial"/>
                <w:b/>
                <w:bCs/>
                <w:szCs w:val="20"/>
              </w:rPr>
            </w:pPr>
            <w:r w:rsidRPr="00336FA7">
              <w:rPr>
                <w:rFonts w:cs="Arial"/>
                <w:b/>
                <w:bCs/>
                <w:szCs w:val="20"/>
              </w:rPr>
              <w:t>5</w:t>
            </w:r>
          </w:p>
        </w:tc>
        <w:tc>
          <w:tcPr>
            <w:tcW w:w="3404" w:type="dxa"/>
            <w:shd w:val="clear" w:color="auto" w:fill="auto"/>
          </w:tcPr>
          <w:p w14:paraId="027957B7" w14:textId="77777777" w:rsidR="000D1D8F" w:rsidRPr="00336FA7" w:rsidRDefault="000D1D8F" w:rsidP="000D1D8F">
            <w:pPr>
              <w:spacing w:after="0"/>
              <w:jc w:val="both"/>
              <w:rPr>
                <w:rFonts w:cs="Arial"/>
                <w:szCs w:val="20"/>
              </w:rPr>
            </w:pPr>
            <w:r w:rsidRPr="00336FA7">
              <w:rPr>
                <w:rFonts w:cs="Arial"/>
                <w:szCs w:val="20"/>
              </w:rPr>
              <w:t xml:space="preserve">AC output voltage </w:t>
            </w:r>
          </w:p>
        </w:tc>
        <w:tc>
          <w:tcPr>
            <w:tcW w:w="5402" w:type="dxa"/>
            <w:shd w:val="clear" w:color="auto" w:fill="auto"/>
          </w:tcPr>
          <w:p w14:paraId="0426AC0D" w14:textId="5997F548" w:rsidR="000D1D8F" w:rsidRPr="00336FA7" w:rsidRDefault="000D1D8F" w:rsidP="000D1D8F">
            <w:pPr>
              <w:tabs>
                <w:tab w:val="num" w:pos="567"/>
              </w:tabs>
              <w:spacing w:after="0"/>
              <w:jc w:val="both"/>
              <w:rPr>
                <w:rFonts w:cs="Arial"/>
                <w:szCs w:val="20"/>
              </w:rPr>
            </w:pPr>
            <w:r>
              <w:rPr>
                <w:rFonts w:cs="Arial"/>
                <w:szCs w:val="20"/>
              </w:rPr>
              <w:t xml:space="preserve">As required by </w:t>
            </w:r>
            <w:r w:rsidR="00CA5BA1">
              <w:rPr>
                <w:rFonts w:cs="Arial"/>
                <w:szCs w:val="20"/>
              </w:rPr>
              <w:t>DISCO</w:t>
            </w:r>
          </w:p>
        </w:tc>
      </w:tr>
      <w:tr w:rsidR="000D1D8F" w:rsidRPr="00336FA7" w14:paraId="214B2FF5" w14:textId="77777777" w:rsidTr="000D1D8F">
        <w:tc>
          <w:tcPr>
            <w:tcW w:w="539" w:type="dxa"/>
            <w:shd w:val="clear" w:color="auto" w:fill="auto"/>
          </w:tcPr>
          <w:p w14:paraId="3D52FEFD" w14:textId="77777777" w:rsidR="000D1D8F" w:rsidRPr="00336FA7" w:rsidRDefault="000D1D8F" w:rsidP="000D1D8F">
            <w:pPr>
              <w:tabs>
                <w:tab w:val="num" w:pos="567"/>
              </w:tabs>
              <w:spacing w:after="0"/>
              <w:jc w:val="both"/>
              <w:rPr>
                <w:rFonts w:cs="Arial"/>
                <w:b/>
                <w:bCs/>
                <w:szCs w:val="20"/>
              </w:rPr>
            </w:pPr>
            <w:r w:rsidRPr="00336FA7">
              <w:rPr>
                <w:rFonts w:cs="Arial"/>
                <w:b/>
                <w:bCs/>
                <w:szCs w:val="20"/>
              </w:rPr>
              <w:t>6</w:t>
            </w:r>
          </w:p>
        </w:tc>
        <w:tc>
          <w:tcPr>
            <w:tcW w:w="3404" w:type="dxa"/>
            <w:shd w:val="clear" w:color="auto" w:fill="auto"/>
          </w:tcPr>
          <w:p w14:paraId="340D0E52" w14:textId="77777777" w:rsidR="000D1D8F" w:rsidRPr="00336FA7" w:rsidRDefault="000D1D8F" w:rsidP="000D1D8F">
            <w:pPr>
              <w:spacing w:after="0"/>
              <w:jc w:val="both"/>
              <w:rPr>
                <w:rFonts w:cs="Arial"/>
                <w:szCs w:val="20"/>
              </w:rPr>
            </w:pPr>
            <w:r w:rsidRPr="00336FA7">
              <w:rPr>
                <w:rFonts w:cs="Arial"/>
                <w:szCs w:val="20"/>
              </w:rPr>
              <w:t xml:space="preserve">Reactive and active power control </w:t>
            </w:r>
          </w:p>
        </w:tc>
        <w:tc>
          <w:tcPr>
            <w:tcW w:w="5402" w:type="dxa"/>
            <w:shd w:val="clear" w:color="auto" w:fill="auto"/>
          </w:tcPr>
          <w:p w14:paraId="73EB3488" w14:textId="77777777" w:rsidR="000D1D8F" w:rsidRPr="00336FA7" w:rsidRDefault="000D1D8F" w:rsidP="000D1D8F">
            <w:pPr>
              <w:tabs>
                <w:tab w:val="num" w:pos="567"/>
              </w:tabs>
              <w:spacing w:after="0"/>
              <w:jc w:val="both"/>
              <w:rPr>
                <w:rFonts w:cs="Arial"/>
                <w:szCs w:val="20"/>
              </w:rPr>
            </w:pPr>
            <w:r w:rsidRPr="00336FA7">
              <w:rPr>
                <w:rFonts w:cs="Arial"/>
                <w:szCs w:val="20"/>
              </w:rPr>
              <w:t>with power factor of 0.8 leading and lagging</w:t>
            </w:r>
          </w:p>
        </w:tc>
      </w:tr>
      <w:tr w:rsidR="000D1D8F" w:rsidRPr="00336FA7" w14:paraId="444F65D3" w14:textId="77777777" w:rsidTr="000D1D8F">
        <w:tc>
          <w:tcPr>
            <w:tcW w:w="539" w:type="dxa"/>
            <w:shd w:val="clear" w:color="auto" w:fill="auto"/>
          </w:tcPr>
          <w:p w14:paraId="5C7B88DE" w14:textId="77777777" w:rsidR="000D1D8F" w:rsidRPr="00336FA7" w:rsidRDefault="000D1D8F" w:rsidP="000D1D8F">
            <w:pPr>
              <w:tabs>
                <w:tab w:val="num" w:pos="567"/>
              </w:tabs>
              <w:spacing w:after="0"/>
              <w:jc w:val="both"/>
              <w:rPr>
                <w:rFonts w:cs="Arial"/>
                <w:b/>
                <w:bCs/>
                <w:szCs w:val="20"/>
              </w:rPr>
            </w:pPr>
            <w:r w:rsidRPr="00336FA7">
              <w:rPr>
                <w:rFonts w:cs="Arial"/>
                <w:b/>
                <w:bCs/>
                <w:szCs w:val="20"/>
              </w:rPr>
              <w:t>7</w:t>
            </w:r>
          </w:p>
        </w:tc>
        <w:tc>
          <w:tcPr>
            <w:tcW w:w="3404" w:type="dxa"/>
            <w:shd w:val="clear" w:color="auto" w:fill="auto"/>
          </w:tcPr>
          <w:p w14:paraId="0A3E95B4" w14:textId="77777777" w:rsidR="000D1D8F" w:rsidRPr="00336FA7" w:rsidRDefault="000D1D8F" w:rsidP="000D1D8F">
            <w:pPr>
              <w:spacing w:after="0"/>
              <w:jc w:val="both"/>
              <w:rPr>
                <w:rFonts w:cs="Arial"/>
                <w:szCs w:val="20"/>
              </w:rPr>
            </w:pPr>
            <w:r w:rsidRPr="00336FA7">
              <w:rPr>
                <w:rFonts w:cs="Arial"/>
                <w:szCs w:val="20"/>
              </w:rPr>
              <w:t xml:space="preserve">Frequency-dependent </w:t>
            </w:r>
          </w:p>
        </w:tc>
        <w:tc>
          <w:tcPr>
            <w:tcW w:w="5402" w:type="dxa"/>
            <w:shd w:val="clear" w:color="auto" w:fill="auto"/>
          </w:tcPr>
          <w:p w14:paraId="1E01C0D5" w14:textId="77777777" w:rsidR="000D1D8F" w:rsidRPr="00336FA7" w:rsidRDefault="000D1D8F" w:rsidP="000D1D8F">
            <w:pPr>
              <w:tabs>
                <w:tab w:val="num" w:pos="567"/>
              </w:tabs>
              <w:spacing w:after="0"/>
              <w:jc w:val="both"/>
              <w:rPr>
                <w:rFonts w:cs="Arial"/>
                <w:szCs w:val="20"/>
              </w:rPr>
            </w:pPr>
            <w:r w:rsidRPr="00336FA7">
              <w:rPr>
                <w:rFonts w:cs="Arial"/>
                <w:szCs w:val="20"/>
              </w:rPr>
              <w:t>active power limitation and grid management service</w:t>
            </w:r>
          </w:p>
        </w:tc>
      </w:tr>
      <w:tr w:rsidR="000D1D8F" w:rsidRPr="00336FA7" w14:paraId="0D9919D0" w14:textId="77777777" w:rsidTr="000D1D8F">
        <w:tc>
          <w:tcPr>
            <w:tcW w:w="539" w:type="dxa"/>
            <w:shd w:val="clear" w:color="auto" w:fill="auto"/>
          </w:tcPr>
          <w:p w14:paraId="35021D34" w14:textId="77777777" w:rsidR="000D1D8F" w:rsidRPr="00336FA7" w:rsidRDefault="000D1D8F" w:rsidP="000D1D8F">
            <w:pPr>
              <w:tabs>
                <w:tab w:val="num" w:pos="567"/>
              </w:tabs>
              <w:spacing w:after="0"/>
              <w:jc w:val="both"/>
              <w:rPr>
                <w:rFonts w:cs="Arial"/>
                <w:b/>
                <w:bCs/>
                <w:szCs w:val="20"/>
              </w:rPr>
            </w:pPr>
            <w:r w:rsidRPr="00336FA7">
              <w:rPr>
                <w:rFonts w:cs="Arial"/>
                <w:b/>
                <w:bCs/>
                <w:szCs w:val="20"/>
              </w:rPr>
              <w:t>8</w:t>
            </w:r>
          </w:p>
        </w:tc>
        <w:tc>
          <w:tcPr>
            <w:tcW w:w="3404" w:type="dxa"/>
            <w:shd w:val="clear" w:color="auto" w:fill="auto"/>
          </w:tcPr>
          <w:p w14:paraId="2D272DA8" w14:textId="77777777" w:rsidR="000D1D8F" w:rsidRPr="00336FA7" w:rsidRDefault="000D1D8F" w:rsidP="000D1D8F">
            <w:pPr>
              <w:spacing w:after="0"/>
              <w:jc w:val="both"/>
              <w:rPr>
                <w:rFonts w:cs="Arial"/>
                <w:szCs w:val="20"/>
              </w:rPr>
            </w:pPr>
            <w:r w:rsidRPr="00336FA7">
              <w:rPr>
                <w:rFonts w:cs="Arial"/>
                <w:szCs w:val="20"/>
              </w:rPr>
              <w:t xml:space="preserve">Minimum frequency operation range </w:t>
            </w:r>
          </w:p>
        </w:tc>
        <w:tc>
          <w:tcPr>
            <w:tcW w:w="5402" w:type="dxa"/>
            <w:shd w:val="clear" w:color="auto" w:fill="auto"/>
          </w:tcPr>
          <w:p w14:paraId="530F50BC" w14:textId="77777777" w:rsidR="000D1D8F" w:rsidRPr="00336FA7" w:rsidRDefault="000D1D8F" w:rsidP="000D1D8F">
            <w:pPr>
              <w:tabs>
                <w:tab w:val="num" w:pos="567"/>
              </w:tabs>
              <w:spacing w:after="0"/>
              <w:jc w:val="both"/>
              <w:rPr>
                <w:rFonts w:cs="Arial"/>
                <w:szCs w:val="20"/>
              </w:rPr>
            </w:pPr>
            <w:r w:rsidRPr="00336FA7">
              <w:rPr>
                <w:rFonts w:cs="Arial"/>
                <w:szCs w:val="20"/>
              </w:rPr>
              <w:t>47 Hz – 53Hz</w:t>
            </w:r>
          </w:p>
        </w:tc>
      </w:tr>
      <w:tr w:rsidR="000D1D8F" w:rsidRPr="00336FA7" w14:paraId="34E0AF5B" w14:textId="77777777" w:rsidTr="000D1D8F">
        <w:tc>
          <w:tcPr>
            <w:tcW w:w="539" w:type="dxa"/>
            <w:shd w:val="clear" w:color="auto" w:fill="auto"/>
          </w:tcPr>
          <w:p w14:paraId="457FE80D" w14:textId="77777777" w:rsidR="000D1D8F" w:rsidRPr="00336FA7" w:rsidRDefault="000D1D8F" w:rsidP="000D1D8F">
            <w:pPr>
              <w:tabs>
                <w:tab w:val="num" w:pos="567"/>
              </w:tabs>
              <w:spacing w:after="0"/>
              <w:jc w:val="both"/>
              <w:rPr>
                <w:rFonts w:cs="Arial"/>
                <w:b/>
                <w:bCs/>
                <w:szCs w:val="20"/>
              </w:rPr>
            </w:pPr>
            <w:r w:rsidRPr="00336FA7">
              <w:rPr>
                <w:rFonts w:cs="Arial"/>
                <w:b/>
                <w:bCs/>
                <w:szCs w:val="20"/>
              </w:rPr>
              <w:t>9</w:t>
            </w:r>
          </w:p>
        </w:tc>
        <w:tc>
          <w:tcPr>
            <w:tcW w:w="3404" w:type="dxa"/>
            <w:shd w:val="clear" w:color="auto" w:fill="auto"/>
          </w:tcPr>
          <w:p w14:paraId="56F609FF" w14:textId="20DEA1F8" w:rsidR="000D1D8F" w:rsidRPr="00336FA7" w:rsidRDefault="000D1D8F" w:rsidP="000D1D8F">
            <w:pPr>
              <w:spacing w:after="0"/>
              <w:jc w:val="both"/>
              <w:rPr>
                <w:rFonts w:cs="Arial"/>
                <w:szCs w:val="20"/>
              </w:rPr>
            </w:pPr>
            <w:r w:rsidRPr="00336FA7">
              <w:rPr>
                <w:rFonts w:cs="Arial"/>
                <w:szCs w:val="20"/>
              </w:rPr>
              <w:t>Nominal AC power (</w:t>
            </w:r>
            <w:r w:rsidR="003C2913">
              <w:rPr>
                <w:rFonts w:cs="Arial"/>
                <w:szCs w:val="20"/>
              </w:rPr>
              <w:t>SERVICE PROVIDER</w:t>
            </w:r>
            <w:r w:rsidR="00887153">
              <w:rPr>
                <w:rFonts w:cs="Arial"/>
                <w:szCs w:val="20"/>
              </w:rPr>
              <w:t xml:space="preserve"> may propose alternatives</w:t>
            </w:r>
            <w:r w:rsidRPr="00336FA7">
              <w:rPr>
                <w:rFonts w:cs="Arial"/>
                <w:szCs w:val="20"/>
              </w:rPr>
              <w:t xml:space="preserve">) </w:t>
            </w:r>
          </w:p>
        </w:tc>
        <w:tc>
          <w:tcPr>
            <w:tcW w:w="5402" w:type="dxa"/>
            <w:shd w:val="clear" w:color="auto" w:fill="auto"/>
          </w:tcPr>
          <w:p w14:paraId="37EA5C38" w14:textId="687718D1" w:rsidR="000D1D8F" w:rsidRPr="000A30C3" w:rsidRDefault="000A30C3" w:rsidP="000A30C3">
            <w:pPr>
              <w:pStyle w:val="ListParagraph"/>
              <w:numPr>
                <w:ilvl w:val="0"/>
                <w:numId w:val="48"/>
              </w:numPr>
              <w:tabs>
                <w:tab w:val="num" w:pos="567"/>
              </w:tabs>
              <w:spacing w:after="0"/>
              <w:jc w:val="both"/>
              <w:rPr>
                <w:rFonts w:cs="Arial"/>
                <w:szCs w:val="20"/>
              </w:rPr>
            </w:pPr>
            <w:r>
              <w:rPr>
                <w:rFonts w:cs="Arial"/>
                <w:szCs w:val="20"/>
              </w:rPr>
              <w:t xml:space="preserve"> 2</w:t>
            </w:r>
            <w:r w:rsidR="002D6BB4">
              <w:rPr>
                <w:rFonts w:cs="Arial"/>
                <w:szCs w:val="20"/>
              </w:rPr>
              <w:t>5</w:t>
            </w:r>
            <w:r w:rsidRPr="000A30C3">
              <w:rPr>
                <w:rFonts w:cs="Arial"/>
                <w:b/>
                <w:bCs/>
                <w:szCs w:val="20"/>
              </w:rPr>
              <w:t xml:space="preserve"> </w:t>
            </w:r>
            <w:proofErr w:type="spellStart"/>
            <w:r w:rsidRPr="000A30C3">
              <w:rPr>
                <w:rFonts w:cs="Arial"/>
                <w:b/>
                <w:bCs/>
                <w:szCs w:val="20"/>
              </w:rPr>
              <w:t>kW</w:t>
            </w:r>
            <w:r w:rsidRPr="000A30C3">
              <w:rPr>
                <w:rFonts w:cs="Arial"/>
                <w:b/>
                <w:bCs/>
                <w:szCs w:val="20"/>
                <w:vertAlign w:val="subscript"/>
              </w:rPr>
              <w:t>AC</w:t>
            </w:r>
            <w:proofErr w:type="spellEnd"/>
            <w:r>
              <w:rPr>
                <w:rFonts w:cs="Arial"/>
                <w:szCs w:val="20"/>
              </w:rPr>
              <w:t xml:space="preserve">; b) </w:t>
            </w:r>
            <w:r w:rsidR="002D6BB4">
              <w:rPr>
                <w:rFonts w:cs="Arial"/>
                <w:szCs w:val="20"/>
              </w:rPr>
              <w:t>50</w:t>
            </w:r>
            <w:r>
              <w:rPr>
                <w:rFonts w:cs="Arial"/>
                <w:szCs w:val="20"/>
              </w:rPr>
              <w:t xml:space="preserve"> </w:t>
            </w:r>
            <w:proofErr w:type="spellStart"/>
            <w:r w:rsidRPr="000A30C3">
              <w:rPr>
                <w:rFonts w:cs="Arial"/>
                <w:b/>
                <w:bCs/>
                <w:szCs w:val="20"/>
              </w:rPr>
              <w:t>kW</w:t>
            </w:r>
            <w:r w:rsidRPr="000A30C3">
              <w:rPr>
                <w:rFonts w:cs="Arial"/>
                <w:b/>
                <w:bCs/>
                <w:szCs w:val="20"/>
                <w:vertAlign w:val="subscript"/>
              </w:rPr>
              <w:t>AC</w:t>
            </w:r>
            <w:proofErr w:type="spellEnd"/>
            <w:r>
              <w:rPr>
                <w:rFonts w:cs="Arial"/>
                <w:szCs w:val="20"/>
              </w:rPr>
              <w:t xml:space="preserve">; c) </w:t>
            </w:r>
            <w:r w:rsidR="002D6BB4">
              <w:rPr>
                <w:rFonts w:cs="Arial"/>
                <w:szCs w:val="20"/>
              </w:rPr>
              <w:t>other</w:t>
            </w:r>
            <w:r>
              <w:rPr>
                <w:rFonts w:cs="Arial"/>
                <w:szCs w:val="20"/>
              </w:rPr>
              <w:t xml:space="preserve"> </w:t>
            </w:r>
            <w:proofErr w:type="spellStart"/>
            <w:r w:rsidR="000D1D8F" w:rsidRPr="000A30C3">
              <w:rPr>
                <w:rFonts w:cs="Arial"/>
                <w:b/>
                <w:bCs/>
                <w:szCs w:val="20"/>
              </w:rPr>
              <w:t>kW</w:t>
            </w:r>
            <w:r w:rsidR="000D1D8F" w:rsidRPr="000A30C3">
              <w:rPr>
                <w:rFonts w:cs="Arial"/>
                <w:b/>
                <w:bCs/>
                <w:szCs w:val="20"/>
                <w:vertAlign w:val="subscript"/>
              </w:rPr>
              <w:t>AC</w:t>
            </w:r>
            <w:proofErr w:type="spellEnd"/>
          </w:p>
        </w:tc>
      </w:tr>
      <w:tr w:rsidR="000D1D8F" w:rsidRPr="00336FA7" w14:paraId="3EF23488" w14:textId="77777777" w:rsidTr="000D1D8F">
        <w:tc>
          <w:tcPr>
            <w:tcW w:w="539" w:type="dxa"/>
            <w:shd w:val="clear" w:color="auto" w:fill="auto"/>
          </w:tcPr>
          <w:p w14:paraId="2AB3F5D3" w14:textId="77777777" w:rsidR="000D1D8F" w:rsidRPr="00336FA7" w:rsidRDefault="000D1D8F" w:rsidP="000D1D8F">
            <w:pPr>
              <w:tabs>
                <w:tab w:val="num" w:pos="567"/>
              </w:tabs>
              <w:spacing w:after="0"/>
              <w:jc w:val="both"/>
              <w:rPr>
                <w:rFonts w:cs="Arial"/>
                <w:b/>
                <w:bCs/>
                <w:szCs w:val="20"/>
              </w:rPr>
            </w:pPr>
            <w:r w:rsidRPr="00336FA7">
              <w:rPr>
                <w:rFonts w:cs="Arial"/>
                <w:b/>
                <w:bCs/>
                <w:szCs w:val="20"/>
              </w:rPr>
              <w:t>10</w:t>
            </w:r>
          </w:p>
        </w:tc>
        <w:tc>
          <w:tcPr>
            <w:tcW w:w="3404" w:type="dxa"/>
            <w:shd w:val="clear" w:color="auto" w:fill="auto"/>
          </w:tcPr>
          <w:p w14:paraId="54EA693B" w14:textId="77777777" w:rsidR="000D1D8F" w:rsidRPr="00336FA7" w:rsidRDefault="000D1D8F" w:rsidP="000D1D8F">
            <w:pPr>
              <w:spacing w:after="0"/>
              <w:jc w:val="both"/>
              <w:rPr>
                <w:rFonts w:cs="Arial"/>
                <w:szCs w:val="20"/>
              </w:rPr>
            </w:pPr>
            <w:r w:rsidRPr="00336FA7">
              <w:rPr>
                <w:rFonts w:cs="Arial"/>
                <w:szCs w:val="20"/>
              </w:rPr>
              <w:t xml:space="preserve">Protections </w:t>
            </w:r>
          </w:p>
        </w:tc>
        <w:tc>
          <w:tcPr>
            <w:tcW w:w="5402" w:type="dxa"/>
            <w:shd w:val="clear" w:color="auto" w:fill="auto"/>
          </w:tcPr>
          <w:p w14:paraId="3FD3E482" w14:textId="77777777" w:rsidR="000D1D8F" w:rsidRPr="00336FA7" w:rsidRDefault="000D1D8F" w:rsidP="000D1D8F">
            <w:pPr>
              <w:tabs>
                <w:tab w:val="num" w:pos="567"/>
              </w:tabs>
              <w:spacing w:after="0"/>
              <w:jc w:val="both"/>
              <w:rPr>
                <w:rFonts w:cs="Arial"/>
                <w:szCs w:val="20"/>
              </w:rPr>
            </w:pPr>
            <w:r w:rsidRPr="00336FA7">
              <w:rPr>
                <w:rFonts w:cs="Arial"/>
                <w:szCs w:val="20"/>
              </w:rPr>
              <w:t>Shall follow the grid operation set points and conditions</w:t>
            </w:r>
          </w:p>
        </w:tc>
      </w:tr>
      <w:tr w:rsidR="000D1D8F" w:rsidRPr="00336FA7" w14:paraId="2B5423DA" w14:textId="77777777" w:rsidTr="000D1D8F">
        <w:tc>
          <w:tcPr>
            <w:tcW w:w="539" w:type="dxa"/>
            <w:shd w:val="clear" w:color="auto" w:fill="auto"/>
          </w:tcPr>
          <w:p w14:paraId="6CD60F0F" w14:textId="77777777" w:rsidR="000D1D8F" w:rsidRPr="00336FA7" w:rsidRDefault="000D1D8F" w:rsidP="000D1D8F">
            <w:pPr>
              <w:tabs>
                <w:tab w:val="num" w:pos="567"/>
              </w:tabs>
              <w:spacing w:after="0"/>
              <w:jc w:val="both"/>
              <w:rPr>
                <w:rFonts w:cs="Arial"/>
                <w:b/>
                <w:bCs/>
                <w:szCs w:val="20"/>
              </w:rPr>
            </w:pPr>
            <w:r w:rsidRPr="00336FA7">
              <w:rPr>
                <w:rFonts w:cs="Arial"/>
                <w:b/>
                <w:bCs/>
                <w:szCs w:val="20"/>
              </w:rPr>
              <w:t>11</w:t>
            </w:r>
          </w:p>
        </w:tc>
        <w:tc>
          <w:tcPr>
            <w:tcW w:w="3404" w:type="dxa"/>
            <w:shd w:val="clear" w:color="auto" w:fill="auto"/>
          </w:tcPr>
          <w:p w14:paraId="6B0CA17E" w14:textId="77777777" w:rsidR="000D1D8F" w:rsidRPr="00336FA7" w:rsidRDefault="000D1D8F" w:rsidP="000D1D8F">
            <w:pPr>
              <w:spacing w:after="0"/>
              <w:jc w:val="both"/>
              <w:rPr>
                <w:rFonts w:cs="Arial"/>
                <w:szCs w:val="20"/>
              </w:rPr>
            </w:pPr>
            <w:r w:rsidRPr="00336FA7">
              <w:rPr>
                <w:rFonts w:cs="Arial"/>
                <w:szCs w:val="20"/>
              </w:rPr>
              <w:t xml:space="preserve">Corrosion </w:t>
            </w:r>
          </w:p>
        </w:tc>
        <w:tc>
          <w:tcPr>
            <w:tcW w:w="5402" w:type="dxa"/>
            <w:shd w:val="clear" w:color="auto" w:fill="auto"/>
          </w:tcPr>
          <w:p w14:paraId="5E9C401B" w14:textId="77777777" w:rsidR="000D1D8F" w:rsidRPr="00336FA7" w:rsidRDefault="000D1D8F" w:rsidP="000D1D8F">
            <w:pPr>
              <w:tabs>
                <w:tab w:val="num" w:pos="567"/>
              </w:tabs>
              <w:spacing w:after="0"/>
              <w:jc w:val="both"/>
              <w:rPr>
                <w:rFonts w:cs="Arial"/>
                <w:szCs w:val="20"/>
              </w:rPr>
            </w:pPr>
            <w:r w:rsidRPr="00336FA7">
              <w:rPr>
                <w:rFonts w:cs="Arial"/>
                <w:szCs w:val="20"/>
              </w:rPr>
              <w:t xml:space="preserve">Prevention due to marine, </w:t>
            </w:r>
            <w:proofErr w:type="gramStart"/>
            <w:r w:rsidRPr="00336FA7">
              <w:rPr>
                <w:rFonts w:cs="Arial"/>
                <w:szCs w:val="20"/>
              </w:rPr>
              <w:t>salty</w:t>
            </w:r>
            <w:proofErr w:type="gramEnd"/>
            <w:r w:rsidRPr="00336FA7">
              <w:rPr>
                <w:rFonts w:cs="Arial"/>
                <w:szCs w:val="20"/>
              </w:rPr>
              <w:t xml:space="preserve"> and tropical environment</w:t>
            </w:r>
          </w:p>
        </w:tc>
      </w:tr>
      <w:tr w:rsidR="000D1D8F" w:rsidRPr="00336FA7" w14:paraId="53D8A45D" w14:textId="77777777" w:rsidTr="000D1D8F">
        <w:tc>
          <w:tcPr>
            <w:tcW w:w="539" w:type="dxa"/>
            <w:shd w:val="clear" w:color="auto" w:fill="auto"/>
          </w:tcPr>
          <w:p w14:paraId="55F02614" w14:textId="77777777" w:rsidR="000D1D8F" w:rsidRPr="00336FA7" w:rsidRDefault="000D1D8F" w:rsidP="000D1D8F">
            <w:pPr>
              <w:tabs>
                <w:tab w:val="num" w:pos="567"/>
              </w:tabs>
              <w:spacing w:after="0"/>
              <w:jc w:val="both"/>
              <w:rPr>
                <w:rFonts w:cs="Arial"/>
                <w:b/>
                <w:bCs/>
                <w:szCs w:val="20"/>
              </w:rPr>
            </w:pPr>
            <w:r w:rsidRPr="00336FA7">
              <w:rPr>
                <w:rFonts w:cs="Arial"/>
                <w:b/>
                <w:bCs/>
                <w:szCs w:val="20"/>
              </w:rPr>
              <w:t>12</w:t>
            </w:r>
          </w:p>
        </w:tc>
        <w:tc>
          <w:tcPr>
            <w:tcW w:w="3404" w:type="dxa"/>
            <w:shd w:val="clear" w:color="auto" w:fill="auto"/>
          </w:tcPr>
          <w:p w14:paraId="78F1BCD5" w14:textId="77777777" w:rsidR="000D1D8F" w:rsidRPr="00336FA7" w:rsidRDefault="000D1D8F" w:rsidP="000D1D8F">
            <w:pPr>
              <w:spacing w:after="0"/>
              <w:jc w:val="both"/>
              <w:rPr>
                <w:rFonts w:cs="Arial"/>
                <w:szCs w:val="20"/>
              </w:rPr>
            </w:pPr>
            <w:r w:rsidRPr="00336FA7">
              <w:rPr>
                <w:rFonts w:cs="Arial"/>
                <w:szCs w:val="20"/>
              </w:rPr>
              <w:t>Degree of protection:</w:t>
            </w:r>
          </w:p>
        </w:tc>
        <w:tc>
          <w:tcPr>
            <w:tcW w:w="5402" w:type="dxa"/>
            <w:shd w:val="clear" w:color="auto" w:fill="auto"/>
          </w:tcPr>
          <w:p w14:paraId="6CE622F9" w14:textId="77777777" w:rsidR="000D1D8F" w:rsidRPr="00336FA7" w:rsidRDefault="000D1D8F" w:rsidP="000D1D8F">
            <w:pPr>
              <w:tabs>
                <w:tab w:val="num" w:pos="567"/>
              </w:tabs>
              <w:spacing w:after="0"/>
              <w:jc w:val="both"/>
              <w:rPr>
                <w:rFonts w:cs="Arial"/>
                <w:szCs w:val="20"/>
              </w:rPr>
            </w:pPr>
            <w:r w:rsidRPr="00336FA7">
              <w:rPr>
                <w:rFonts w:cs="Arial"/>
                <w:szCs w:val="20"/>
              </w:rPr>
              <w:t>Indoor installation</w:t>
            </w:r>
          </w:p>
        </w:tc>
      </w:tr>
      <w:tr w:rsidR="000D1D8F" w:rsidRPr="00336FA7" w14:paraId="220938AF" w14:textId="77777777" w:rsidTr="000D1D8F">
        <w:tc>
          <w:tcPr>
            <w:tcW w:w="539" w:type="dxa"/>
            <w:shd w:val="clear" w:color="auto" w:fill="auto"/>
          </w:tcPr>
          <w:p w14:paraId="39267201" w14:textId="77777777" w:rsidR="000D1D8F" w:rsidRPr="00336FA7" w:rsidRDefault="000D1D8F" w:rsidP="000D1D8F">
            <w:pPr>
              <w:tabs>
                <w:tab w:val="num" w:pos="567"/>
              </w:tabs>
              <w:spacing w:after="0"/>
              <w:jc w:val="both"/>
              <w:rPr>
                <w:rFonts w:cs="Arial"/>
                <w:b/>
                <w:bCs/>
                <w:szCs w:val="20"/>
              </w:rPr>
            </w:pPr>
            <w:r w:rsidRPr="00336FA7">
              <w:rPr>
                <w:rFonts w:cs="Arial"/>
                <w:b/>
                <w:bCs/>
                <w:szCs w:val="20"/>
              </w:rPr>
              <w:t>13</w:t>
            </w:r>
          </w:p>
        </w:tc>
        <w:tc>
          <w:tcPr>
            <w:tcW w:w="3404" w:type="dxa"/>
            <w:shd w:val="clear" w:color="auto" w:fill="auto"/>
          </w:tcPr>
          <w:p w14:paraId="12F071A0" w14:textId="77777777" w:rsidR="000D1D8F" w:rsidRPr="00336FA7" w:rsidRDefault="000D1D8F" w:rsidP="000D1D8F">
            <w:pPr>
              <w:spacing w:after="0"/>
              <w:jc w:val="both"/>
              <w:rPr>
                <w:rFonts w:cs="Arial"/>
                <w:szCs w:val="20"/>
              </w:rPr>
            </w:pPr>
            <w:r w:rsidRPr="00336FA7">
              <w:rPr>
                <w:rFonts w:cs="Arial"/>
                <w:szCs w:val="20"/>
              </w:rPr>
              <w:t xml:space="preserve">Selected inverters </w:t>
            </w:r>
          </w:p>
          <w:p w14:paraId="2D43B1C3" w14:textId="77777777" w:rsidR="000D1D8F" w:rsidRPr="00336FA7" w:rsidRDefault="000D1D8F" w:rsidP="000D1D8F">
            <w:pPr>
              <w:spacing w:after="0"/>
              <w:jc w:val="both"/>
              <w:rPr>
                <w:rFonts w:cs="Arial"/>
                <w:szCs w:val="20"/>
              </w:rPr>
            </w:pPr>
          </w:p>
        </w:tc>
        <w:tc>
          <w:tcPr>
            <w:tcW w:w="5402" w:type="dxa"/>
            <w:shd w:val="clear" w:color="auto" w:fill="auto"/>
          </w:tcPr>
          <w:p w14:paraId="4736F2B1" w14:textId="2E585D78" w:rsidR="000D1D8F" w:rsidRPr="00336FA7" w:rsidRDefault="00854E2F" w:rsidP="00854E2F">
            <w:pPr>
              <w:tabs>
                <w:tab w:val="num" w:pos="567"/>
              </w:tabs>
              <w:spacing w:after="0"/>
              <w:jc w:val="both"/>
              <w:rPr>
                <w:rFonts w:cs="Arial"/>
                <w:szCs w:val="20"/>
              </w:rPr>
            </w:pPr>
            <w:r>
              <w:rPr>
                <w:rFonts w:cs="Arial"/>
                <w:szCs w:val="20"/>
              </w:rPr>
              <w:t xml:space="preserve">Should have </w:t>
            </w:r>
            <w:r w:rsidR="000D1D8F" w:rsidRPr="00336FA7">
              <w:rPr>
                <w:rFonts w:cs="Arial"/>
                <w:szCs w:val="20"/>
              </w:rPr>
              <w:t xml:space="preserve">been installed in at least two other PV </w:t>
            </w:r>
            <w:r w:rsidR="00B50A85">
              <w:rPr>
                <w:rFonts w:cs="Arial"/>
                <w:szCs w:val="20"/>
              </w:rPr>
              <w:t>System</w:t>
            </w:r>
            <w:r w:rsidR="000D1D8F" w:rsidRPr="00336FA7">
              <w:rPr>
                <w:rFonts w:cs="Arial"/>
                <w:szCs w:val="20"/>
              </w:rPr>
              <w:t>s with similar capacity in similar climatic conditions in the last two years.</w:t>
            </w:r>
            <w:r w:rsidR="000A30C3">
              <w:rPr>
                <w:rFonts w:cs="Arial"/>
                <w:szCs w:val="20"/>
              </w:rPr>
              <w:t xml:space="preserve"> </w:t>
            </w:r>
            <w:r w:rsidR="003C2913">
              <w:rPr>
                <w:rFonts w:cs="Arial"/>
                <w:szCs w:val="20"/>
              </w:rPr>
              <w:t>SERVICE PROVIDER</w:t>
            </w:r>
            <w:r w:rsidR="000D1D8F" w:rsidRPr="00336FA7">
              <w:rPr>
                <w:rFonts w:cs="Arial"/>
                <w:szCs w:val="20"/>
              </w:rPr>
              <w:t>s shall submit references.</w:t>
            </w:r>
          </w:p>
        </w:tc>
      </w:tr>
      <w:tr w:rsidR="000D1D8F" w:rsidRPr="00336FA7" w14:paraId="54DA4D1D" w14:textId="77777777" w:rsidTr="000D1D8F">
        <w:tc>
          <w:tcPr>
            <w:tcW w:w="539" w:type="dxa"/>
            <w:shd w:val="clear" w:color="auto" w:fill="auto"/>
          </w:tcPr>
          <w:p w14:paraId="56D056E2" w14:textId="77777777" w:rsidR="000D1D8F" w:rsidRPr="00336FA7" w:rsidRDefault="000D1D8F" w:rsidP="000D1D8F">
            <w:pPr>
              <w:tabs>
                <w:tab w:val="num" w:pos="567"/>
              </w:tabs>
              <w:spacing w:after="0"/>
              <w:jc w:val="both"/>
              <w:rPr>
                <w:rFonts w:cs="Arial"/>
                <w:b/>
                <w:bCs/>
                <w:szCs w:val="20"/>
              </w:rPr>
            </w:pPr>
            <w:r w:rsidRPr="00336FA7">
              <w:rPr>
                <w:rFonts w:cs="Arial"/>
                <w:b/>
                <w:bCs/>
                <w:szCs w:val="20"/>
              </w:rPr>
              <w:t>14</w:t>
            </w:r>
          </w:p>
        </w:tc>
        <w:tc>
          <w:tcPr>
            <w:tcW w:w="3404" w:type="dxa"/>
            <w:shd w:val="clear" w:color="auto" w:fill="auto"/>
          </w:tcPr>
          <w:p w14:paraId="11A1F69E" w14:textId="77777777" w:rsidR="000D1D8F" w:rsidRPr="00336FA7" w:rsidRDefault="000D1D8F" w:rsidP="000D1D8F">
            <w:pPr>
              <w:spacing w:after="0"/>
              <w:jc w:val="both"/>
              <w:rPr>
                <w:rFonts w:cs="Arial"/>
                <w:szCs w:val="20"/>
              </w:rPr>
            </w:pPr>
            <w:r w:rsidRPr="00336FA7">
              <w:rPr>
                <w:rFonts w:cs="Arial"/>
                <w:b/>
                <w:szCs w:val="20"/>
                <w:u w:val="single"/>
              </w:rPr>
              <w:t xml:space="preserve">Warranty </w:t>
            </w:r>
          </w:p>
        </w:tc>
        <w:tc>
          <w:tcPr>
            <w:tcW w:w="5402" w:type="dxa"/>
            <w:shd w:val="clear" w:color="auto" w:fill="auto"/>
          </w:tcPr>
          <w:p w14:paraId="0D7ECF10" w14:textId="77777777" w:rsidR="000D1D8F" w:rsidRPr="00336FA7" w:rsidRDefault="000D1D8F" w:rsidP="000D1D8F">
            <w:pPr>
              <w:spacing w:after="0"/>
              <w:jc w:val="both"/>
              <w:rPr>
                <w:rFonts w:cs="Arial"/>
                <w:szCs w:val="20"/>
              </w:rPr>
            </w:pPr>
            <w:r w:rsidRPr="00336FA7">
              <w:rPr>
                <w:rFonts w:cs="Arial"/>
                <w:szCs w:val="20"/>
              </w:rPr>
              <w:t xml:space="preserve">Product warranty at least </w:t>
            </w:r>
            <w:r>
              <w:rPr>
                <w:rFonts w:cs="Arial"/>
                <w:szCs w:val="20"/>
              </w:rPr>
              <w:t>10</w:t>
            </w:r>
            <w:r w:rsidRPr="00336FA7">
              <w:rPr>
                <w:rFonts w:cs="Arial"/>
                <w:szCs w:val="20"/>
              </w:rPr>
              <w:t xml:space="preserve"> years.</w:t>
            </w:r>
          </w:p>
        </w:tc>
      </w:tr>
      <w:tr w:rsidR="000D1D8F" w:rsidRPr="00336FA7" w14:paraId="22679E2C" w14:textId="77777777" w:rsidTr="000D1D8F">
        <w:tc>
          <w:tcPr>
            <w:tcW w:w="539" w:type="dxa"/>
            <w:shd w:val="clear" w:color="auto" w:fill="auto"/>
          </w:tcPr>
          <w:p w14:paraId="55CD2322" w14:textId="77777777" w:rsidR="000D1D8F" w:rsidRPr="00336FA7" w:rsidRDefault="000D1D8F" w:rsidP="000D1D8F">
            <w:pPr>
              <w:tabs>
                <w:tab w:val="num" w:pos="567"/>
              </w:tabs>
              <w:spacing w:after="0"/>
              <w:jc w:val="both"/>
              <w:rPr>
                <w:rFonts w:cs="Arial"/>
                <w:b/>
                <w:bCs/>
                <w:szCs w:val="20"/>
              </w:rPr>
            </w:pPr>
            <w:r w:rsidRPr="00336FA7">
              <w:rPr>
                <w:rFonts w:cs="Arial"/>
                <w:b/>
                <w:bCs/>
                <w:szCs w:val="20"/>
              </w:rPr>
              <w:t>15</w:t>
            </w:r>
          </w:p>
        </w:tc>
        <w:tc>
          <w:tcPr>
            <w:tcW w:w="3404" w:type="dxa"/>
            <w:shd w:val="clear" w:color="auto" w:fill="auto"/>
          </w:tcPr>
          <w:p w14:paraId="39C9A1C6" w14:textId="77777777" w:rsidR="000D1D8F" w:rsidRPr="00336FA7" w:rsidRDefault="000D1D8F" w:rsidP="000D1D8F">
            <w:pPr>
              <w:spacing w:after="0"/>
              <w:jc w:val="both"/>
              <w:rPr>
                <w:rFonts w:cs="Arial"/>
                <w:szCs w:val="20"/>
              </w:rPr>
            </w:pPr>
            <w:r w:rsidRPr="00336FA7">
              <w:rPr>
                <w:rFonts w:cs="Arial"/>
                <w:b/>
                <w:szCs w:val="20"/>
                <w:u w:val="single"/>
              </w:rPr>
              <w:t>Certificates</w:t>
            </w:r>
          </w:p>
        </w:tc>
        <w:tc>
          <w:tcPr>
            <w:tcW w:w="5402" w:type="dxa"/>
            <w:shd w:val="clear" w:color="auto" w:fill="auto"/>
          </w:tcPr>
          <w:p w14:paraId="074FFB48" w14:textId="77777777" w:rsidR="000D1D8F" w:rsidRPr="00336FA7" w:rsidRDefault="000D1D8F" w:rsidP="000D1D8F">
            <w:pPr>
              <w:spacing w:after="0"/>
              <w:jc w:val="both"/>
              <w:rPr>
                <w:rFonts w:cs="Arial"/>
                <w:szCs w:val="20"/>
              </w:rPr>
            </w:pPr>
            <w:r w:rsidRPr="00336FA7">
              <w:rPr>
                <w:rFonts w:cs="Arial"/>
                <w:szCs w:val="20"/>
              </w:rPr>
              <w:t xml:space="preserve">TÜV-tested for the required Certificates </w:t>
            </w:r>
            <w:r>
              <w:rPr>
                <w:rFonts w:cs="Arial"/>
                <w:szCs w:val="20"/>
              </w:rPr>
              <w:t>(or other recognized 3</w:t>
            </w:r>
            <w:r w:rsidRPr="00946E92">
              <w:rPr>
                <w:rFonts w:cs="Arial"/>
                <w:szCs w:val="20"/>
                <w:vertAlign w:val="superscript"/>
              </w:rPr>
              <w:t>rd</w:t>
            </w:r>
            <w:r>
              <w:rPr>
                <w:rFonts w:cs="Arial"/>
                <w:szCs w:val="20"/>
              </w:rPr>
              <w:t xml:space="preserve"> parties)</w:t>
            </w:r>
          </w:p>
        </w:tc>
      </w:tr>
      <w:tr w:rsidR="000D1D8F" w:rsidRPr="00336FA7" w14:paraId="036B0EBE" w14:textId="77777777" w:rsidTr="000D1D8F">
        <w:tc>
          <w:tcPr>
            <w:tcW w:w="539" w:type="dxa"/>
            <w:shd w:val="clear" w:color="auto" w:fill="auto"/>
          </w:tcPr>
          <w:p w14:paraId="7C2BCD7B" w14:textId="77777777" w:rsidR="000D1D8F" w:rsidRPr="00336FA7" w:rsidRDefault="000D1D8F" w:rsidP="000D1D8F">
            <w:pPr>
              <w:tabs>
                <w:tab w:val="num" w:pos="567"/>
              </w:tabs>
              <w:spacing w:after="0"/>
              <w:jc w:val="both"/>
              <w:rPr>
                <w:rFonts w:cs="Arial"/>
                <w:b/>
                <w:bCs/>
                <w:szCs w:val="20"/>
              </w:rPr>
            </w:pPr>
          </w:p>
        </w:tc>
        <w:tc>
          <w:tcPr>
            <w:tcW w:w="3404" w:type="dxa"/>
            <w:shd w:val="clear" w:color="auto" w:fill="auto"/>
          </w:tcPr>
          <w:p w14:paraId="3776DD2C" w14:textId="77777777" w:rsidR="000D1D8F" w:rsidRPr="00336FA7" w:rsidRDefault="000D1D8F" w:rsidP="000D1D8F">
            <w:pPr>
              <w:spacing w:after="0"/>
              <w:jc w:val="both"/>
              <w:rPr>
                <w:rFonts w:cs="Arial"/>
                <w:szCs w:val="20"/>
              </w:rPr>
            </w:pPr>
          </w:p>
        </w:tc>
        <w:tc>
          <w:tcPr>
            <w:tcW w:w="5402" w:type="dxa"/>
            <w:shd w:val="clear" w:color="auto" w:fill="auto"/>
          </w:tcPr>
          <w:p w14:paraId="660FB3A1" w14:textId="77777777" w:rsidR="000D1D8F" w:rsidRPr="00336FA7" w:rsidRDefault="000D1D8F" w:rsidP="000D1D8F">
            <w:pPr>
              <w:tabs>
                <w:tab w:val="num" w:pos="567"/>
              </w:tabs>
              <w:spacing w:after="0"/>
              <w:jc w:val="both"/>
              <w:rPr>
                <w:rFonts w:cs="Arial"/>
                <w:szCs w:val="20"/>
              </w:rPr>
            </w:pPr>
            <w:r w:rsidRPr="00336FA7">
              <w:rPr>
                <w:rFonts w:cs="Arial"/>
                <w:szCs w:val="20"/>
              </w:rPr>
              <w:t>CE-marked</w:t>
            </w:r>
          </w:p>
        </w:tc>
      </w:tr>
      <w:tr w:rsidR="000D1D8F" w:rsidRPr="00336FA7" w14:paraId="3673D3CA" w14:textId="77777777" w:rsidTr="000D1D8F">
        <w:tc>
          <w:tcPr>
            <w:tcW w:w="539" w:type="dxa"/>
            <w:shd w:val="clear" w:color="auto" w:fill="auto"/>
          </w:tcPr>
          <w:p w14:paraId="3D214E0A" w14:textId="77777777" w:rsidR="000D1D8F" w:rsidRPr="00336FA7" w:rsidRDefault="000D1D8F" w:rsidP="000D1D8F">
            <w:pPr>
              <w:tabs>
                <w:tab w:val="num" w:pos="567"/>
              </w:tabs>
              <w:spacing w:after="0"/>
              <w:jc w:val="both"/>
              <w:rPr>
                <w:rFonts w:cs="Arial"/>
                <w:b/>
                <w:bCs/>
                <w:szCs w:val="20"/>
              </w:rPr>
            </w:pPr>
            <w:r w:rsidRPr="00336FA7">
              <w:rPr>
                <w:rFonts w:cs="Arial"/>
                <w:b/>
                <w:bCs/>
                <w:szCs w:val="20"/>
              </w:rPr>
              <w:t>16</w:t>
            </w:r>
          </w:p>
        </w:tc>
        <w:tc>
          <w:tcPr>
            <w:tcW w:w="3404" w:type="dxa"/>
            <w:shd w:val="clear" w:color="auto" w:fill="auto"/>
          </w:tcPr>
          <w:p w14:paraId="41BBA642" w14:textId="77777777" w:rsidR="000D1D8F" w:rsidRPr="00336FA7" w:rsidRDefault="000D1D8F" w:rsidP="000D1D8F">
            <w:pPr>
              <w:spacing w:after="0"/>
              <w:jc w:val="both"/>
              <w:rPr>
                <w:rFonts w:cs="Arial"/>
                <w:szCs w:val="20"/>
              </w:rPr>
            </w:pPr>
            <w:r w:rsidRPr="00336FA7">
              <w:rPr>
                <w:rFonts w:cs="Arial"/>
                <w:b/>
                <w:szCs w:val="20"/>
                <w:u w:val="single"/>
              </w:rPr>
              <w:t>Standards</w:t>
            </w:r>
          </w:p>
        </w:tc>
        <w:tc>
          <w:tcPr>
            <w:tcW w:w="5402" w:type="dxa"/>
            <w:shd w:val="clear" w:color="auto" w:fill="auto"/>
          </w:tcPr>
          <w:p w14:paraId="56E5F689" w14:textId="77777777" w:rsidR="000D1D8F" w:rsidRPr="00336FA7" w:rsidRDefault="000D1D8F" w:rsidP="000D1D8F">
            <w:pPr>
              <w:tabs>
                <w:tab w:val="num" w:pos="567"/>
              </w:tabs>
              <w:spacing w:after="0"/>
              <w:jc w:val="both"/>
              <w:rPr>
                <w:rFonts w:cs="Arial"/>
                <w:szCs w:val="20"/>
              </w:rPr>
            </w:pPr>
            <w:r w:rsidRPr="00336FA7">
              <w:rPr>
                <w:rFonts w:cs="Arial"/>
                <w:szCs w:val="20"/>
              </w:rPr>
              <w:t>Compliance with the applicable standards:</w:t>
            </w:r>
          </w:p>
          <w:p w14:paraId="4F2FC753" w14:textId="77777777" w:rsidR="000D1D8F" w:rsidRPr="00336FA7" w:rsidRDefault="000D1D8F" w:rsidP="00940FED">
            <w:pPr>
              <w:numPr>
                <w:ilvl w:val="0"/>
                <w:numId w:val="8"/>
              </w:numPr>
              <w:spacing w:after="0"/>
              <w:jc w:val="both"/>
              <w:rPr>
                <w:rFonts w:cs="Arial"/>
                <w:szCs w:val="20"/>
              </w:rPr>
            </w:pPr>
            <w:r w:rsidRPr="00336FA7">
              <w:rPr>
                <w:rFonts w:cs="Arial"/>
                <w:szCs w:val="20"/>
              </w:rPr>
              <w:t xml:space="preserve">IEC 61000-6-2:2005 </w:t>
            </w:r>
          </w:p>
          <w:p w14:paraId="76FEA805" w14:textId="77777777" w:rsidR="000D1D8F" w:rsidRPr="00336FA7" w:rsidRDefault="000D1D8F" w:rsidP="00940FED">
            <w:pPr>
              <w:numPr>
                <w:ilvl w:val="0"/>
                <w:numId w:val="8"/>
              </w:numPr>
              <w:spacing w:after="0"/>
              <w:jc w:val="both"/>
              <w:rPr>
                <w:rFonts w:cs="Arial"/>
                <w:szCs w:val="20"/>
              </w:rPr>
            </w:pPr>
            <w:r w:rsidRPr="00336FA7">
              <w:rPr>
                <w:rFonts w:cs="Arial"/>
                <w:szCs w:val="20"/>
              </w:rPr>
              <w:t xml:space="preserve">IEC 61000-6-4:2006 </w:t>
            </w:r>
          </w:p>
          <w:p w14:paraId="2280C519" w14:textId="77777777" w:rsidR="000D1D8F" w:rsidRPr="00336FA7" w:rsidRDefault="000D1D8F" w:rsidP="00940FED">
            <w:pPr>
              <w:numPr>
                <w:ilvl w:val="0"/>
                <w:numId w:val="8"/>
              </w:numPr>
              <w:spacing w:after="0"/>
              <w:jc w:val="both"/>
              <w:rPr>
                <w:rFonts w:cs="Arial"/>
                <w:szCs w:val="20"/>
              </w:rPr>
            </w:pPr>
            <w:r w:rsidRPr="00336FA7">
              <w:rPr>
                <w:rFonts w:cs="Arial"/>
                <w:szCs w:val="20"/>
              </w:rPr>
              <w:t>UL 1741</w:t>
            </w:r>
          </w:p>
          <w:p w14:paraId="41161E88" w14:textId="77777777" w:rsidR="000D1D8F" w:rsidRDefault="000D1D8F" w:rsidP="00940FED">
            <w:pPr>
              <w:numPr>
                <w:ilvl w:val="0"/>
                <w:numId w:val="8"/>
              </w:numPr>
              <w:spacing w:after="0"/>
              <w:jc w:val="both"/>
              <w:rPr>
                <w:rFonts w:cs="Arial"/>
                <w:szCs w:val="20"/>
              </w:rPr>
            </w:pPr>
            <w:r w:rsidRPr="00336FA7">
              <w:rPr>
                <w:rFonts w:cs="Arial"/>
                <w:szCs w:val="20"/>
              </w:rPr>
              <w:t>IEEE 1547</w:t>
            </w:r>
          </w:p>
          <w:p w14:paraId="089E2811" w14:textId="77777777" w:rsidR="000D1D8F" w:rsidRPr="00336FA7" w:rsidRDefault="000D1D8F" w:rsidP="00940FED">
            <w:pPr>
              <w:numPr>
                <w:ilvl w:val="0"/>
                <w:numId w:val="8"/>
              </w:numPr>
              <w:spacing w:after="0"/>
              <w:jc w:val="both"/>
              <w:rPr>
                <w:rFonts w:cs="Arial"/>
                <w:szCs w:val="20"/>
              </w:rPr>
            </w:pPr>
            <w:r>
              <w:rPr>
                <w:rFonts w:cs="Arial"/>
                <w:szCs w:val="20"/>
              </w:rPr>
              <w:t>ENA-G59 (or updated)</w:t>
            </w:r>
          </w:p>
        </w:tc>
      </w:tr>
    </w:tbl>
    <w:p w14:paraId="13EDFFD4" w14:textId="77777777" w:rsidR="000D1D8F" w:rsidRPr="000D1D8F" w:rsidRDefault="000D1D8F" w:rsidP="000D1D8F">
      <w:pPr>
        <w:jc w:val="both"/>
        <w:rPr>
          <w:rFonts w:cs="Arial"/>
          <w:sz w:val="6"/>
          <w:szCs w:val="6"/>
        </w:rPr>
      </w:pPr>
    </w:p>
    <w:p w14:paraId="1C556D19" w14:textId="3DCD8520" w:rsidR="000D1D8F" w:rsidRPr="000D1D8F" w:rsidRDefault="000D1D8F" w:rsidP="000D1D8F">
      <w:pPr>
        <w:pStyle w:val="Heading7"/>
        <w:spacing w:after="120"/>
      </w:pPr>
      <w:r>
        <w:t>LV Switchgear</w:t>
      </w:r>
    </w:p>
    <w:p w14:paraId="0D9DAFE4" w14:textId="77777777" w:rsidR="000D1D8F" w:rsidRPr="000D1D8F" w:rsidRDefault="000D1D8F" w:rsidP="00940FED">
      <w:pPr>
        <w:numPr>
          <w:ilvl w:val="0"/>
          <w:numId w:val="26"/>
        </w:numPr>
        <w:tabs>
          <w:tab w:val="left" w:pos="426"/>
        </w:tabs>
        <w:spacing w:after="0"/>
        <w:jc w:val="both"/>
        <w:rPr>
          <w:rFonts w:cs="Arial"/>
          <w:szCs w:val="20"/>
        </w:rPr>
      </w:pPr>
      <w:r w:rsidRPr="000D1D8F">
        <w:rPr>
          <w:rFonts w:cs="Arial"/>
          <w:szCs w:val="20"/>
        </w:rPr>
        <w:t xml:space="preserve">Incoming feeders from junction boxes with load break switch and fuse/ earthing switch </w:t>
      </w:r>
    </w:p>
    <w:p w14:paraId="75716C6E" w14:textId="77777777" w:rsidR="000D1D8F" w:rsidRPr="000D1D8F" w:rsidRDefault="000D1D8F" w:rsidP="00940FED">
      <w:pPr>
        <w:numPr>
          <w:ilvl w:val="0"/>
          <w:numId w:val="26"/>
        </w:numPr>
        <w:tabs>
          <w:tab w:val="left" w:pos="426"/>
        </w:tabs>
        <w:spacing w:after="0"/>
        <w:jc w:val="both"/>
        <w:rPr>
          <w:rFonts w:cs="Arial"/>
          <w:szCs w:val="20"/>
        </w:rPr>
      </w:pPr>
      <w:r w:rsidRPr="000D1D8F">
        <w:rPr>
          <w:rFonts w:cs="Arial"/>
          <w:szCs w:val="20"/>
        </w:rPr>
        <w:t>Outgoing/incoming feeders with circuit breaker</w:t>
      </w:r>
    </w:p>
    <w:p w14:paraId="1B59B76B" w14:textId="77777777" w:rsidR="000D1D8F" w:rsidRPr="000D1D8F" w:rsidRDefault="000D1D8F" w:rsidP="00940FED">
      <w:pPr>
        <w:numPr>
          <w:ilvl w:val="0"/>
          <w:numId w:val="26"/>
        </w:numPr>
        <w:tabs>
          <w:tab w:val="left" w:pos="426"/>
        </w:tabs>
        <w:spacing w:after="0"/>
        <w:jc w:val="both"/>
        <w:rPr>
          <w:rFonts w:cs="Arial"/>
          <w:szCs w:val="20"/>
        </w:rPr>
      </w:pPr>
      <w:r w:rsidRPr="000D1D8F">
        <w:rPr>
          <w:rFonts w:cs="Arial"/>
          <w:szCs w:val="20"/>
        </w:rPr>
        <w:t>Auxiliary transformer feeder with load break switch and fuse/ earthing switch.</w:t>
      </w:r>
    </w:p>
    <w:p w14:paraId="5BDE364C" w14:textId="77777777" w:rsidR="000D1D8F" w:rsidRPr="000D1D8F" w:rsidRDefault="000D1D8F" w:rsidP="00940FED">
      <w:pPr>
        <w:numPr>
          <w:ilvl w:val="0"/>
          <w:numId w:val="26"/>
        </w:numPr>
        <w:tabs>
          <w:tab w:val="left" w:pos="426"/>
        </w:tabs>
        <w:spacing w:after="0"/>
        <w:jc w:val="both"/>
        <w:rPr>
          <w:rFonts w:cs="Arial"/>
          <w:szCs w:val="20"/>
        </w:rPr>
      </w:pPr>
      <w:r w:rsidRPr="000D1D8F">
        <w:rPr>
          <w:rFonts w:cs="Arial"/>
          <w:szCs w:val="20"/>
        </w:rPr>
        <w:t xml:space="preserve">LV AC-auxiliary switchgear shall supply Inverter/Transformer Station for power, lighting/ emergency lighting, ventilation, </w:t>
      </w:r>
      <w:bookmarkStart w:id="70" w:name="_Hlk17801820"/>
      <w:r w:rsidRPr="000D1D8F">
        <w:rPr>
          <w:rFonts w:cs="Arial"/>
          <w:szCs w:val="20"/>
        </w:rPr>
        <w:t>SCADA, phones, UPS</w:t>
      </w:r>
      <w:bookmarkEnd w:id="70"/>
      <w:r w:rsidRPr="000D1D8F">
        <w:rPr>
          <w:rFonts w:cs="Arial"/>
          <w:szCs w:val="20"/>
        </w:rPr>
        <w:t>, etc.</w:t>
      </w:r>
    </w:p>
    <w:p w14:paraId="76D5E4D0" w14:textId="67D0D321" w:rsidR="000D1D8F" w:rsidRPr="000D1D8F" w:rsidRDefault="000D1D8F" w:rsidP="00940FED">
      <w:pPr>
        <w:numPr>
          <w:ilvl w:val="0"/>
          <w:numId w:val="26"/>
        </w:numPr>
        <w:tabs>
          <w:tab w:val="left" w:pos="426"/>
        </w:tabs>
        <w:spacing w:after="0"/>
        <w:jc w:val="both"/>
        <w:rPr>
          <w:rFonts w:cs="Arial"/>
          <w:szCs w:val="20"/>
        </w:rPr>
      </w:pPr>
      <w:r w:rsidRPr="000D1D8F">
        <w:rPr>
          <w:rFonts w:cs="Arial"/>
          <w:szCs w:val="20"/>
        </w:rPr>
        <w:t>The LV auxiliary load switchgear shall be designed for a nominal voltage of 420/230 V (IEC 60038).</w:t>
      </w:r>
    </w:p>
    <w:p w14:paraId="06B7EC4A" w14:textId="77777777" w:rsidR="000D1D8F" w:rsidRPr="000D1D8F" w:rsidRDefault="000D1D8F" w:rsidP="00940FED">
      <w:pPr>
        <w:numPr>
          <w:ilvl w:val="0"/>
          <w:numId w:val="26"/>
        </w:numPr>
        <w:tabs>
          <w:tab w:val="left" w:pos="426"/>
        </w:tabs>
        <w:spacing w:after="0"/>
        <w:jc w:val="both"/>
        <w:rPr>
          <w:rFonts w:cs="Arial"/>
          <w:szCs w:val="20"/>
        </w:rPr>
      </w:pPr>
      <w:r w:rsidRPr="000D1D8F">
        <w:rPr>
          <w:rFonts w:cs="Arial"/>
          <w:szCs w:val="20"/>
        </w:rPr>
        <w:t>The LV auxiliary load network shall be of TN-S type (five conductors including separate PE and N conductors).</w:t>
      </w:r>
    </w:p>
    <w:p w14:paraId="58F07593" w14:textId="77777777" w:rsidR="000D1D8F" w:rsidRPr="000D1D8F" w:rsidRDefault="000D1D8F" w:rsidP="00940FED">
      <w:pPr>
        <w:numPr>
          <w:ilvl w:val="0"/>
          <w:numId w:val="26"/>
        </w:numPr>
        <w:tabs>
          <w:tab w:val="left" w:pos="426"/>
        </w:tabs>
        <w:jc w:val="both"/>
        <w:rPr>
          <w:rFonts w:cs="Arial"/>
          <w:szCs w:val="20"/>
        </w:rPr>
      </w:pPr>
      <w:r w:rsidRPr="000D1D8F">
        <w:rPr>
          <w:rFonts w:cs="Arial"/>
          <w:szCs w:val="20"/>
        </w:rPr>
        <w:t>Surge arresters modular to be installed inside LV switchgear.</w:t>
      </w:r>
    </w:p>
    <w:p w14:paraId="627549B4" w14:textId="77777777" w:rsidR="00887153" w:rsidRPr="00941ECB" w:rsidRDefault="00887153" w:rsidP="00887153">
      <w:pPr>
        <w:pStyle w:val="Spiegel1"/>
        <w:numPr>
          <w:ilvl w:val="0"/>
          <w:numId w:val="0"/>
        </w:numPr>
        <w:spacing w:after="120"/>
        <w:jc w:val="both"/>
        <w:rPr>
          <w:rFonts w:ascii="Arial" w:hAnsi="Arial" w:cs="Arial"/>
          <w:sz w:val="20"/>
          <w:szCs w:val="20"/>
        </w:rPr>
      </w:pPr>
      <w:r w:rsidRPr="00941ECB">
        <w:rPr>
          <w:rFonts w:ascii="Arial" w:hAnsi="Arial" w:cs="Arial"/>
          <w:sz w:val="20"/>
          <w:szCs w:val="20"/>
        </w:rPr>
        <w:t>The LV switchgear shall be of the fixed mounted design. The LV switchgears shall be designed as indoor switchgear installations of metal-clad, bulk-headed type.</w:t>
      </w:r>
    </w:p>
    <w:p w14:paraId="4899586B" w14:textId="77777777" w:rsidR="00887153" w:rsidRPr="00941ECB" w:rsidRDefault="00887153" w:rsidP="00887153">
      <w:pPr>
        <w:pStyle w:val="Spiegel1"/>
        <w:numPr>
          <w:ilvl w:val="0"/>
          <w:numId w:val="0"/>
        </w:numPr>
        <w:spacing w:after="120"/>
        <w:jc w:val="both"/>
        <w:rPr>
          <w:rFonts w:ascii="Arial" w:hAnsi="Arial" w:cs="Arial"/>
          <w:sz w:val="20"/>
          <w:szCs w:val="20"/>
        </w:rPr>
      </w:pPr>
      <w:r w:rsidRPr="00941ECB">
        <w:rPr>
          <w:rFonts w:ascii="Arial" w:hAnsi="Arial" w:cs="Arial"/>
          <w:sz w:val="20"/>
          <w:szCs w:val="20"/>
        </w:rPr>
        <w:t>Each switchgear installation shall be equipped with a single copper bus bar system. The LV auxiliary load switchgears shall be designed for a nominal voltage of 400/230 V (according IEC 60038).</w:t>
      </w:r>
    </w:p>
    <w:p w14:paraId="3DE1D0BF" w14:textId="77777777" w:rsidR="00887153" w:rsidRPr="00941ECB" w:rsidRDefault="00887153" w:rsidP="00887153">
      <w:pPr>
        <w:pStyle w:val="Spiegel1"/>
        <w:numPr>
          <w:ilvl w:val="0"/>
          <w:numId w:val="0"/>
        </w:numPr>
        <w:spacing w:after="120"/>
        <w:jc w:val="both"/>
        <w:rPr>
          <w:rFonts w:ascii="Arial" w:hAnsi="Arial" w:cs="Arial"/>
          <w:sz w:val="20"/>
          <w:szCs w:val="20"/>
        </w:rPr>
      </w:pPr>
      <w:r w:rsidRPr="00941ECB">
        <w:rPr>
          <w:rFonts w:ascii="Arial" w:hAnsi="Arial" w:cs="Arial"/>
          <w:sz w:val="20"/>
          <w:szCs w:val="20"/>
        </w:rPr>
        <w:t>The incoming feeders to the main switchgears and outgoing feeders to sub-distributions are to be equipped with motor-driven circuit breakers larger than 630A.</w:t>
      </w:r>
    </w:p>
    <w:p w14:paraId="1BD6A051" w14:textId="5BA7C0AA" w:rsidR="00887153" w:rsidRPr="00941ECB" w:rsidRDefault="00887153" w:rsidP="00887153">
      <w:pPr>
        <w:pStyle w:val="Spiegel1"/>
        <w:numPr>
          <w:ilvl w:val="0"/>
          <w:numId w:val="0"/>
        </w:numPr>
        <w:spacing w:after="120"/>
        <w:jc w:val="both"/>
        <w:rPr>
          <w:rFonts w:ascii="Arial" w:hAnsi="Arial" w:cs="Arial"/>
          <w:sz w:val="20"/>
          <w:szCs w:val="20"/>
        </w:rPr>
      </w:pPr>
      <w:r w:rsidRPr="00941ECB">
        <w:rPr>
          <w:rFonts w:ascii="Arial" w:hAnsi="Arial" w:cs="Arial"/>
          <w:sz w:val="20"/>
          <w:szCs w:val="20"/>
        </w:rPr>
        <w:t>All remaining outgoing feeders to the rectifiers and inverters etc. shall be equipped with load break switches and fuses.</w:t>
      </w:r>
      <w:r w:rsidR="00182885">
        <w:rPr>
          <w:rFonts w:ascii="Arial" w:hAnsi="Arial" w:cs="Arial"/>
          <w:sz w:val="20"/>
          <w:szCs w:val="20"/>
        </w:rPr>
        <w:t xml:space="preserve"> </w:t>
      </w:r>
      <w:r w:rsidRPr="00941ECB">
        <w:rPr>
          <w:rFonts w:ascii="Arial" w:hAnsi="Arial" w:cs="Arial"/>
          <w:sz w:val="20"/>
          <w:szCs w:val="20"/>
        </w:rPr>
        <w:t>The LV switchgears shall be designed at least to protection class IP 41. Anti-condensation heaters shall be provided.</w:t>
      </w:r>
    </w:p>
    <w:p w14:paraId="13D10631" w14:textId="77777777" w:rsidR="00887153" w:rsidRPr="00941ECB" w:rsidRDefault="00887153" w:rsidP="00887153">
      <w:pPr>
        <w:pStyle w:val="Spiegel1"/>
        <w:numPr>
          <w:ilvl w:val="0"/>
          <w:numId w:val="0"/>
        </w:numPr>
        <w:spacing w:after="120"/>
        <w:jc w:val="both"/>
        <w:rPr>
          <w:rFonts w:ascii="Arial" w:hAnsi="Arial" w:cs="Arial"/>
          <w:b/>
          <w:bCs/>
          <w:sz w:val="20"/>
          <w:szCs w:val="20"/>
        </w:rPr>
      </w:pPr>
      <w:r w:rsidRPr="00941ECB">
        <w:rPr>
          <w:rFonts w:ascii="Arial" w:hAnsi="Arial" w:cs="Arial"/>
          <w:b/>
          <w:bCs/>
          <w:sz w:val="20"/>
          <w:szCs w:val="20"/>
        </w:rPr>
        <w:t>The switchgear installations shall comprise at least:</w:t>
      </w:r>
    </w:p>
    <w:p w14:paraId="54E73335" w14:textId="45340A69" w:rsidR="00887153" w:rsidRPr="00941ECB" w:rsidRDefault="00887153" w:rsidP="00887153">
      <w:pPr>
        <w:pStyle w:val="Spiegel1"/>
        <w:numPr>
          <w:ilvl w:val="0"/>
          <w:numId w:val="35"/>
        </w:numPr>
        <w:tabs>
          <w:tab w:val="left" w:pos="142"/>
        </w:tabs>
        <w:jc w:val="both"/>
        <w:rPr>
          <w:rFonts w:ascii="Arial" w:hAnsi="Arial" w:cs="Arial"/>
          <w:sz w:val="20"/>
          <w:szCs w:val="20"/>
        </w:rPr>
      </w:pPr>
      <w:r w:rsidRPr="00941ECB">
        <w:rPr>
          <w:rFonts w:ascii="Arial" w:hAnsi="Arial" w:cs="Arial"/>
          <w:sz w:val="20"/>
          <w:szCs w:val="20"/>
        </w:rPr>
        <w:t xml:space="preserve">Metal-clad switchgear cubicles, bulk-headed design, various components separated from </w:t>
      </w:r>
      <w:r w:rsidR="00182885">
        <w:rPr>
          <w:rFonts w:ascii="Arial" w:hAnsi="Arial" w:cs="Arial"/>
          <w:sz w:val="20"/>
          <w:szCs w:val="20"/>
        </w:rPr>
        <w:t xml:space="preserve">each </w:t>
      </w:r>
      <w:r w:rsidRPr="00941ECB">
        <w:rPr>
          <w:rFonts w:ascii="Arial" w:hAnsi="Arial" w:cs="Arial"/>
          <w:sz w:val="20"/>
          <w:szCs w:val="20"/>
        </w:rPr>
        <w:t>other.</w:t>
      </w:r>
    </w:p>
    <w:p w14:paraId="44A454F1" w14:textId="77777777" w:rsidR="00887153" w:rsidRPr="00941ECB" w:rsidRDefault="00887153" w:rsidP="00887153">
      <w:pPr>
        <w:pStyle w:val="Spiegel1"/>
        <w:numPr>
          <w:ilvl w:val="0"/>
          <w:numId w:val="35"/>
        </w:numPr>
        <w:tabs>
          <w:tab w:val="left" w:pos="142"/>
        </w:tabs>
        <w:jc w:val="both"/>
        <w:rPr>
          <w:rFonts w:ascii="Arial" w:hAnsi="Arial" w:cs="Arial"/>
          <w:sz w:val="20"/>
          <w:szCs w:val="20"/>
        </w:rPr>
      </w:pPr>
      <w:r w:rsidRPr="00941ECB">
        <w:rPr>
          <w:rFonts w:ascii="Arial" w:hAnsi="Arial" w:cs="Arial"/>
          <w:sz w:val="20"/>
          <w:szCs w:val="20"/>
        </w:rPr>
        <w:t>Bus bar earthing studs including earthing fittings</w:t>
      </w:r>
    </w:p>
    <w:p w14:paraId="6F5B6F79" w14:textId="77777777" w:rsidR="00887153" w:rsidRPr="00941ECB" w:rsidRDefault="00887153" w:rsidP="00887153">
      <w:pPr>
        <w:pStyle w:val="Spiegel1"/>
        <w:numPr>
          <w:ilvl w:val="0"/>
          <w:numId w:val="35"/>
        </w:numPr>
        <w:tabs>
          <w:tab w:val="left" w:pos="142"/>
        </w:tabs>
        <w:jc w:val="both"/>
        <w:rPr>
          <w:rFonts w:ascii="Arial" w:hAnsi="Arial" w:cs="Arial"/>
          <w:sz w:val="20"/>
          <w:szCs w:val="20"/>
        </w:rPr>
      </w:pPr>
      <w:r w:rsidRPr="00941ECB">
        <w:rPr>
          <w:rFonts w:ascii="Arial" w:hAnsi="Arial" w:cs="Arial"/>
          <w:sz w:val="20"/>
          <w:szCs w:val="20"/>
        </w:rPr>
        <w:t>Cable paralleling arrangements with auxiliary bus bar systems, connecting bars for all in- and outgoing feeds which require more than 2 parallel cables</w:t>
      </w:r>
    </w:p>
    <w:p w14:paraId="21D07191" w14:textId="77777777" w:rsidR="00887153" w:rsidRPr="00941ECB" w:rsidRDefault="00887153" w:rsidP="00887153">
      <w:pPr>
        <w:pStyle w:val="Spiegel1"/>
        <w:numPr>
          <w:ilvl w:val="0"/>
          <w:numId w:val="35"/>
        </w:numPr>
        <w:tabs>
          <w:tab w:val="left" w:pos="142"/>
        </w:tabs>
        <w:jc w:val="both"/>
        <w:rPr>
          <w:rFonts w:ascii="Arial" w:hAnsi="Arial" w:cs="Arial"/>
          <w:sz w:val="20"/>
          <w:szCs w:val="20"/>
        </w:rPr>
      </w:pPr>
      <w:r w:rsidRPr="00941ECB">
        <w:rPr>
          <w:rFonts w:ascii="Arial" w:hAnsi="Arial" w:cs="Arial"/>
          <w:sz w:val="20"/>
          <w:szCs w:val="20"/>
        </w:rPr>
        <w:t>Fireproof enclosures to the base of the switchgear panels for sealing the outgoing power cables</w:t>
      </w:r>
    </w:p>
    <w:p w14:paraId="54A17DD9" w14:textId="77777777" w:rsidR="00887153" w:rsidRPr="00941ECB" w:rsidRDefault="00887153" w:rsidP="00887153">
      <w:pPr>
        <w:pStyle w:val="Spiegel1"/>
        <w:numPr>
          <w:ilvl w:val="0"/>
          <w:numId w:val="35"/>
        </w:numPr>
        <w:tabs>
          <w:tab w:val="left" w:pos="142"/>
        </w:tabs>
        <w:jc w:val="both"/>
        <w:rPr>
          <w:rFonts w:ascii="Arial" w:hAnsi="Arial" w:cs="Arial"/>
          <w:sz w:val="20"/>
          <w:szCs w:val="20"/>
        </w:rPr>
      </w:pPr>
      <w:r w:rsidRPr="00941ECB">
        <w:rPr>
          <w:rFonts w:ascii="Arial" w:hAnsi="Arial" w:cs="Arial"/>
          <w:sz w:val="20"/>
          <w:szCs w:val="20"/>
        </w:rPr>
        <w:t>Auxiliary transformers for control voltage (where necessary)</w:t>
      </w:r>
    </w:p>
    <w:p w14:paraId="5265D42F" w14:textId="77777777" w:rsidR="00887153" w:rsidRPr="00941ECB" w:rsidRDefault="00887153" w:rsidP="00887153">
      <w:pPr>
        <w:pStyle w:val="Spiegel1"/>
        <w:numPr>
          <w:ilvl w:val="0"/>
          <w:numId w:val="35"/>
        </w:numPr>
        <w:tabs>
          <w:tab w:val="left" w:pos="142"/>
        </w:tabs>
        <w:spacing w:after="120"/>
        <w:ind w:left="504"/>
        <w:jc w:val="both"/>
        <w:rPr>
          <w:rFonts w:ascii="Arial" w:hAnsi="Arial" w:cs="Arial"/>
          <w:sz w:val="20"/>
          <w:szCs w:val="20"/>
        </w:rPr>
      </w:pPr>
      <w:r w:rsidRPr="00941ECB">
        <w:rPr>
          <w:rFonts w:ascii="Arial" w:hAnsi="Arial" w:cs="Arial"/>
          <w:sz w:val="20"/>
          <w:szCs w:val="20"/>
        </w:rPr>
        <w:t>Heating systems within the switchgear panels.</w:t>
      </w:r>
    </w:p>
    <w:p w14:paraId="716B62A9" w14:textId="54368F1E" w:rsidR="00887153" w:rsidRPr="00182885" w:rsidRDefault="00887153" w:rsidP="00182885">
      <w:pPr>
        <w:pStyle w:val="Spiegel1"/>
        <w:numPr>
          <w:ilvl w:val="0"/>
          <w:numId w:val="0"/>
        </w:numPr>
        <w:spacing w:after="120"/>
        <w:jc w:val="both"/>
        <w:rPr>
          <w:rFonts w:ascii="Arial" w:hAnsi="Arial" w:cs="Arial"/>
          <w:sz w:val="20"/>
          <w:szCs w:val="20"/>
        </w:rPr>
      </w:pPr>
      <w:r w:rsidRPr="00941ECB">
        <w:rPr>
          <w:rFonts w:ascii="Arial" w:hAnsi="Arial" w:cs="Arial"/>
          <w:sz w:val="20"/>
          <w:szCs w:val="20"/>
        </w:rPr>
        <w:t>DC and safe AC distributions may be of fixed installed type Form 2b according IEC 61439-1. Appropriate certificates must be supplied.</w:t>
      </w:r>
      <w:r w:rsidR="00182885">
        <w:rPr>
          <w:rFonts w:ascii="Arial" w:hAnsi="Arial" w:cs="Arial"/>
          <w:sz w:val="20"/>
          <w:szCs w:val="20"/>
        </w:rPr>
        <w:t xml:space="preserve"> </w:t>
      </w:r>
      <w:r w:rsidRPr="00182885">
        <w:rPr>
          <w:rFonts w:ascii="Arial" w:hAnsi="Arial" w:cs="Arial"/>
          <w:sz w:val="20"/>
          <w:szCs w:val="20"/>
        </w:rPr>
        <w:t>The LV auxiliary load network shall be of TN-S (separate PE and N conductors).</w:t>
      </w:r>
    </w:p>
    <w:p w14:paraId="0C9999E1" w14:textId="2083F38B" w:rsidR="000D1D8F" w:rsidRDefault="000D1D8F" w:rsidP="000D1D8F">
      <w:pPr>
        <w:pStyle w:val="Heading7"/>
        <w:spacing w:before="0" w:after="120"/>
      </w:pPr>
      <w:r>
        <w:t>Auxiliary Service</w:t>
      </w:r>
    </w:p>
    <w:p w14:paraId="284716AE" w14:textId="413B97BC" w:rsidR="000D1D8F" w:rsidRPr="000D1D8F" w:rsidRDefault="000D1D8F" w:rsidP="000D1D8F">
      <w:pPr>
        <w:jc w:val="both"/>
        <w:rPr>
          <w:rFonts w:cs="Arial"/>
          <w:szCs w:val="20"/>
        </w:rPr>
      </w:pPr>
      <w:r w:rsidRPr="000D1D8F">
        <w:rPr>
          <w:rFonts w:cs="Arial"/>
          <w:szCs w:val="20"/>
        </w:rPr>
        <w:t>The auxiliary system in the Inverter station shall include, but not be limited to</w:t>
      </w:r>
      <w:r w:rsidR="00182885">
        <w:rPr>
          <w:rFonts w:cs="Arial"/>
          <w:szCs w:val="20"/>
        </w:rPr>
        <w:t xml:space="preserve"> </w:t>
      </w:r>
      <w:r w:rsidRPr="000D1D8F">
        <w:rPr>
          <w:rFonts w:cs="Arial"/>
          <w:szCs w:val="20"/>
        </w:rPr>
        <w:t>following components:</w:t>
      </w:r>
    </w:p>
    <w:p w14:paraId="417285CC" w14:textId="3184212A" w:rsidR="000D1D8F" w:rsidRPr="000D1D8F" w:rsidRDefault="000D1D8F" w:rsidP="00940FED">
      <w:pPr>
        <w:numPr>
          <w:ilvl w:val="0"/>
          <w:numId w:val="28"/>
        </w:numPr>
        <w:tabs>
          <w:tab w:val="left" w:pos="426"/>
        </w:tabs>
        <w:spacing w:after="0"/>
        <w:jc w:val="both"/>
        <w:rPr>
          <w:rFonts w:cs="Arial"/>
          <w:szCs w:val="20"/>
        </w:rPr>
      </w:pPr>
      <w:bookmarkStart w:id="71" w:name="_Hlk17802196"/>
      <w:r w:rsidRPr="000D1D8F">
        <w:rPr>
          <w:rFonts w:cs="Arial"/>
          <w:szCs w:val="20"/>
        </w:rPr>
        <w:t xml:space="preserve">Fault monitoring system (FMS) </w:t>
      </w:r>
      <w:bookmarkEnd w:id="71"/>
      <w:r w:rsidRPr="000D1D8F">
        <w:rPr>
          <w:rFonts w:cs="Arial"/>
          <w:szCs w:val="20"/>
        </w:rPr>
        <w:t>for transformers</w:t>
      </w:r>
    </w:p>
    <w:p w14:paraId="6183AC2A" w14:textId="62AC5DA3" w:rsidR="000D1D8F" w:rsidRPr="000D1D8F" w:rsidRDefault="000D1D8F" w:rsidP="00940FED">
      <w:pPr>
        <w:numPr>
          <w:ilvl w:val="0"/>
          <w:numId w:val="28"/>
        </w:numPr>
        <w:tabs>
          <w:tab w:val="left" w:pos="426"/>
        </w:tabs>
        <w:spacing w:after="0"/>
        <w:jc w:val="both"/>
        <w:rPr>
          <w:rFonts w:cs="Arial"/>
          <w:szCs w:val="20"/>
        </w:rPr>
      </w:pPr>
      <w:r w:rsidRPr="000D1D8F">
        <w:rPr>
          <w:rFonts w:cs="Arial"/>
          <w:szCs w:val="20"/>
        </w:rPr>
        <w:t>SCADA, and internet connections</w:t>
      </w:r>
    </w:p>
    <w:p w14:paraId="1370A4EC" w14:textId="77777777" w:rsidR="000D1D8F" w:rsidRPr="000D1D8F" w:rsidRDefault="000D1D8F" w:rsidP="00940FED">
      <w:pPr>
        <w:numPr>
          <w:ilvl w:val="0"/>
          <w:numId w:val="28"/>
        </w:numPr>
        <w:tabs>
          <w:tab w:val="left" w:pos="426"/>
        </w:tabs>
        <w:spacing w:after="0"/>
        <w:jc w:val="both"/>
        <w:rPr>
          <w:rFonts w:cs="Arial"/>
          <w:szCs w:val="20"/>
        </w:rPr>
      </w:pPr>
      <w:r w:rsidRPr="000D1D8F">
        <w:rPr>
          <w:rFonts w:cs="Arial"/>
          <w:szCs w:val="20"/>
        </w:rPr>
        <w:t>Power and control cables, cable supports</w:t>
      </w:r>
    </w:p>
    <w:p w14:paraId="6373A728" w14:textId="77777777" w:rsidR="000D1D8F" w:rsidRPr="000D1D8F" w:rsidRDefault="000D1D8F" w:rsidP="00940FED">
      <w:pPr>
        <w:numPr>
          <w:ilvl w:val="0"/>
          <w:numId w:val="28"/>
        </w:numPr>
        <w:tabs>
          <w:tab w:val="left" w:pos="426"/>
        </w:tabs>
        <w:spacing w:after="0"/>
        <w:jc w:val="both"/>
        <w:rPr>
          <w:rFonts w:cs="Arial"/>
          <w:szCs w:val="20"/>
        </w:rPr>
      </w:pPr>
      <w:r w:rsidRPr="000D1D8F">
        <w:rPr>
          <w:rFonts w:cs="Arial"/>
          <w:szCs w:val="20"/>
        </w:rPr>
        <w:t>Lighting and emergency lighting systems</w:t>
      </w:r>
    </w:p>
    <w:p w14:paraId="66E096ED" w14:textId="77777777" w:rsidR="000D1D8F" w:rsidRPr="000D1D8F" w:rsidRDefault="000D1D8F" w:rsidP="00940FED">
      <w:pPr>
        <w:numPr>
          <w:ilvl w:val="0"/>
          <w:numId w:val="28"/>
        </w:numPr>
        <w:tabs>
          <w:tab w:val="left" w:pos="426"/>
        </w:tabs>
        <w:spacing w:after="0"/>
        <w:jc w:val="both"/>
        <w:rPr>
          <w:rFonts w:cs="Arial"/>
          <w:szCs w:val="20"/>
        </w:rPr>
      </w:pPr>
      <w:r w:rsidRPr="000D1D8F">
        <w:rPr>
          <w:rFonts w:cs="Arial"/>
          <w:szCs w:val="20"/>
        </w:rPr>
        <w:t>Required protection systems; earthing and lightning protection systems, including earthing connections to adjacent earthing grids</w:t>
      </w:r>
    </w:p>
    <w:p w14:paraId="510AE36E" w14:textId="77777777" w:rsidR="000D1D8F" w:rsidRPr="000D1D8F" w:rsidRDefault="000D1D8F" w:rsidP="00940FED">
      <w:pPr>
        <w:numPr>
          <w:ilvl w:val="0"/>
          <w:numId w:val="28"/>
        </w:numPr>
        <w:tabs>
          <w:tab w:val="left" w:pos="426"/>
        </w:tabs>
        <w:spacing w:after="0"/>
        <w:jc w:val="both"/>
        <w:rPr>
          <w:rFonts w:cs="Arial"/>
          <w:szCs w:val="20"/>
        </w:rPr>
      </w:pPr>
      <w:r w:rsidRPr="000D1D8F">
        <w:rPr>
          <w:rFonts w:cs="Arial"/>
          <w:szCs w:val="20"/>
        </w:rPr>
        <w:t xml:space="preserve">Electrical workshop equipment </w:t>
      </w:r>
    </w:p>
    <w:p w14:paraId="574CC960" w14:textId="592335EB" w:rsidR="000D1D8F" w:rsidRPr="000D1D8F" w:rsidRDefault="000D1D8F" w:rsidP="00940FED">
      <w:pPr>
        <w:numPr>
          <w:ilvl w:val="0"/>
          <w:numId w:val="28"/>
        </w:numPr>
        <w:tabs>
          <w:tab w:val="left" w:pos="426"/>
        </w:tabs>
        <w:jc w:val="both"/>
        <w:rPr>
          <w:rFonts w:cs="Arial"/>
          <w:szCs w:val="20"/>
        </w:rPr>
      </w:pPr>
      <w:r w:rsidRPr="000D1D8F">
        <w:rPr>
          <w:rFonts w:cs="Arial"/>
          <w:szCs w:val="20"/>
        </w:rPr>
        <w:t>UPS-Emergency Power Supply; security and fire alarm system.</w:t>
      </w:r>
    </w:p>
    <w:p w14:paraId="635BA64D" w14:textId="0B18FC50" w:rsidR="000D1D8F" w:rsidRDefault="000D1D8F" w:rsidP="000D1D8F">
      <w:pPr>
        <w:pStyle w:val="Heading7"/>
        <w:spacing w:before="0" w:after="120"/>
      </w:pPr>
      <w:r>
        <w:t>Power and Control Cables</w:t>
      </w:r>
    </w:p>
    <w:p w14:paraId="0B4BD80E" w14:textId="4DD20C90" w:rsidR="000D1D8F" w:rsidRPr="000D1D8F" w:rsidRDefault="000D1D8F" w:rsidP="000D1D8F">
      <w:pPr>
        <w:jc w:val="both"/>
        <w:rPr>
          <w:rFonts w:cs="Arial"/>
          <w:szCs w:val="20"/>
        </w:rPr>
      </w:pPr>
      <w:r w:rsidRPr="000D1D8F">
        <w:rPr>
          <w:rFonts w:cs="Arial"/>
          <w:b/>
          <w:szCs w:val="20"/>
        </w:rPr>
        <w:t xml:space="preserve">LV AC and Control Cables: </w:t>
      </w:r>
      <w:r w:rsidRPr="000D1D8F">
        <w:rPr>
          <w:rFonts w:cs="Arial"/>
          <w:szCs w:val="20"/>
        </w:rPr>
        <w:t>LV AC power and control cables for the interconnection of the inverter and the LV</w:t>
      </w:r>
      <w:r w:rsidR="000A30C3">
        <w:rPr>
          <w:rFonts w:cs="Arial"/>
          <w:szCs w:val="20"/>
        </w:rPr>
        <w:t>/MV</w:t>
      </w:r>
      <w:r w:rsidRPr="000D1D8F">
        <w:rPr>
          <w:rFonts w:cs="Arial"/>
          <w:szCs w:val="20"/>
        </w:rPr>
        <w:t xml:space="preserve"> transformer</w:t>
      </w:r>
      <w:r w:rsidR="000A30C3">
        <w:rPr>
          <w:rFonts w:cs="Arial"/>
          <w:szCs w:val="20"/>
        </w:rPr>
        <w:t xml:space="preserve"> (if </w:t>
      </w:r>
      <w:proofErr w:type="spellStart"/>
      <w:r w:rsidR="000A30C3">
        <w:rPr>
          <w:rFonts w:cs="Arial"/>
          <w:szCs w:val="20"/>
        </w:rPr>
        <w:t>ny</w:t>
      </w:r>
      <w:proofErr w:type="spellEnd"/>
      <w:r w:rsidR="000A30C3">
        <w:rPr>
          <w:rFonts w:cs="Arial"/>
          <w:szCs w:val="20"/>
        </w:rPr>
        <w:t>)</w:t>
      </w:r>
      <w:r w:rsidRPr="000D1D8F">
        <w:rPr>
          <w:rFonts w:cs="Arial"/>
          <w:szCs w:val="20"/>
        </w:rPr>
        <w:t>, shall be provided with all accessories including the installations of the cable terminations into the related transformer and inverter and the required cable supporting systems including LV AC cable size calculation according to the IEC 60364-5-52.</w:t>
      </w:r>
    </w:p>
    <w:p w14:paraId="24D250E1" w14:textId="15B2EBF7" w:rsidR="000D1D8F" w:rsidRPr="000D1D8F" w:rsidRDefault="000D1D8F" w:rsidP="000D1D8F">
      <w:pPr>
        <w:jc w:val="both"/>
        <w:rPr>
          <w:rFonts w:cs="Arial"/>
          <w:b/>
          <w:bCs/>
          <w:szCs w:val="20"/>
        </w:rPr>
      </w:pPr>
      <w:r w:rsidRPr="000D1D8F">
        <w:rPr>
          <w:rFonts w:cs="Arial"/>
          <w:b/>
          <w:bCs/>
          <w:szCs w:val="20"/>
        </w:rPr>
        <w:t>Low Voltage, XLPE Insulated, PVC Inner Sheath, SWA, PVC Outer Sheathed Power and Control Cables for Above Ground Installation:</w:t>
      </w:r>
    </w:p>
    <w:p w14:paraId="33757B5D" w14:textId="77777777" w:rsidR="000D1D8F" w:rsidRPr="000D1D8F" w:rsidRDefault="000D1D8F" w:rsidP="00940FED">
      <w:pPr>
        <w:numPr>
          <w:ilvl w:val="0"/>
          <w:numId w:val="29"/>
        </w:numPr>
        <w:tabs>
          <w:tab w:val="left" w:pos="426"/>
        </w:tabs>
        <w:spacing w:after="0"/>
        <w:jc w:val="both"/>
        <w:rPr>
          <w:rFonts w:cs="Arial"/>
          <w:szCs w:val="20"/>
        </w:rPr>
      </w:pPr>
      <w:r w:rsidRPr="000D1D8F">
        <w:rPr>
          <w:rFonts w:cs="Arial"/>
          <w:szCs w:val="20"/>
        </w:rPr>
        <w:lastRenderedPageBreak/>
        <w:t>Rated voltage: 0.6 /1kV</w:t>
      </w:r>
    </w:p>
    <w:p w14:paraId="3D0A7E65" w14:textId="77777777" w:rsidR="000D1D8F" w:rsidRPr="000D1D8F" w:rsidRDefault="000D1D8F" w:rsidP="00940FED">
      <w:pPr>
        <w:numPr>
          <w:ilvl w:val="0"/>
          <w:numId w:val="29"/>
        </w:numPr>
        <w:tabs>
          <w:tab w:val="left" w:pos="426"/>
        </w:tabs>
        <w:spacing w:after="0"/>
        <w:jc w:val="both"/>
        <w:rPr>
          <w:rFonts w:cs="Arial"/>
          <w:szCs w:val="20"/>
        </w:rPr>
      </w:pPr>
      <w:r w:rsidRPr="000D1D8F">
        <w:rPr>
          <w:rFonts w:cs="Arial"/>
          <w:szCs w:val="20"/>
        </w:rPr>
        <w:t xml:space="preserve">Conductors - Stranded annealed copper. </w:t>
      </w:r>
    </w:p>
    <w:p w14:paraId="569FB9D6" w14:textId="113DD4AB" w:rsidR="000D1D8F" w:rsidRPr="000D1D8F" w:rsidRDefault="00887153" w:rsidP="00940FED">
      <w:pPr>
        <w:numPr>
          <w:ilvl w:val="0"/>
          <w:numId w:val="29"/>
        </w:numPr>
        <w:tabs>
          <w:tab w:val="left" w:pos="426"/>
        </w:tabs>
        <w:spacing w:after="0"/>
        <w:jc w:val="both"/>
        <w:rPr>
          <w:rFonts w:cs="Arial"/>
          <w:szCs w:val="20"/>
        </w:rPr>
      </w:pPr>
      <w:r>
        <w:rPr>
          <w:rFonts w:cs="Arial"/>
          <w:szCs w:val="20"/>
        </w:rPr>
        <w:t>G</w:t>
      </w:r>
      <w:r w:rsidR="000D1D8F" w:rsidRPr="000D1D8F">
        <w:rPr>
          <w:rFonts w:cs="Arial"/>
          <w:szCs w:val="20"/>
        </w:rPr>
        <w:t xml:space="preserve">rade and quality of the copper used for the conductor shall have purity of the order of min. 99.5%. </w:t>
      </w:r>
    </w:p>
    <w:p w14:paraId="48A93C14" w14:textId="77777777" w:rsidR="000D1D8F" w:rsidRPr="000D1D8F" w:rsidRDefault="000D1D8F" w:rsidP="00940FED">
      <w:pPr>
        <w:numPr>
          <w:ilvl w:val="0"/>
          <w:numId w:val="29"/>
        </w:numPr>
        <w:tabs>
          <w:tab w:val="left" w:pos="426"/>
        </w:tabs>
        <w:spacing w:after="0"/>
        <w:jc w:val="both"/>
        <w:rPr>
          <w:rFonts w:cs="Arial"/>
          <w:szCs w:val="20"/>
        </w:rPr>
      </w:pPr>
      <w:r w:rsidRPr="000D1D8F">
        <w:rPr>
          <w:rFonts w:cs="Arial"/>
          <w:szCs w:val="20"/>
        </w:rPr>
        <w:t xml:space="preserve">Circular or shaped section. </w:t>
      </w:r>
    </w:p>
    <w:p w14:paraId="1F72B657" w14:textId="77777777" w:rsidR="000D1D8F" w:rsidRPr="000D1D8F" w:rsidRDefault="000D1D8F" w:rsidP="00940FED">
      <w:pPr>
        <w:numPr>
          <w:ilvl w:val="0"/>
          <w:numId w:val="29"/>
        </w:numPr>
        <w:tabs>
          <w:tab w:val="left" w:pos="426"/>
        </w:tabs>
        <w:spacing w:after="0"/>
        <w:jc w:val="both"/>
        <w:rPr>
          <w:rFonts w:cs="Arial"/>
          <w:szCs w:val="20"/>
        </w:rPr>
      </w:pPr>
      <w:r w:rsidRPr="000D1D8F">
        <w:rPr>
          <w:rFonts w:cs="Arial"/>
          <w:szCs w:val="20"/>
        </w:rPr>
        <w:t>Minimum size for power cables shall be four (4) mm² and for control cables 2.5 mm².</w:t>
      </w:r>
    </w:p>
    <w:p w14:paraId="0EC9F0BD" w14:textId="77777777" w:rsidR="000D1D8F" w:rsidRPr="000D1D8F" w:rsidRDefault="000D1D8F" w:rsidP="00940FED">
      <w:pPr>
        <w:numPr>
          <w:ilvl w:val="0"/>
          <w:numId w:val="29"/>
        </w:numPr>
        <w:tabs>
          <w:tab w:val="left" w:pos="426"/>
        </w:tabs>
        <w:spacing w:after="0"/>
        <w:jc w:val="both"/>
        <w:rPr>
          <w:rFonts w:cs="Arial"/>
          <w:szCs w:val="20"/>
        </w:rPr>
      </w:pPr>
      <w:r w:rsidRPr="000D1D8F">
        <w:rPr>
          <w:rFonts w:cs="Arial"/>
          <w:szCs w:val="20"/>
        </w:rPr>
        <w:t xml:space="preserve">Insulation - </w:t>
      </w:r>
      <w:bookmarkStart w:id="72" w:name="_Hlk17802221"/>
      <w:r w:rsidRPr="000D1D8F">
        <w:rPr>
          <w:rFonts w:cs="Arial"/>
          <w:szCs w:val="20"/>
        </w:rPr>
        <w:t>Cross linked polyethylene (XLPE)</w:t>
      </w:r>
      <w:bookmarkEnd w:id="72"/>
    </w:p>
    <w:p w14:paraId="742540EC" w14:textId="77777777" w:rsidR="000D1D8F" w:rsidRPr="000D1D8F" w:rsidRDefault="000D1D8F" w:rsidP="00940FED">
      <w:pPr>
        <w:numPr>
          <w:ilvl w:val="0"/>
          <w:numId w:val="29"/>
        </w:numPr>
        <w:tabs>
          <w:tab w:val="left" w:pos="426"/>
        </w:tabs>
        <w:spacing w:after="0"/>
        <w:jc w:val="both"/>
        <w:rPr>
          <w:rFonts w:cs="Arial"/>
          <w:szCs w:val="20"/>
        </w:rPr>
      </w:pPr>
      <w:r w:rsidRPr="000D1D8F">
        <w:rPr>
          <w:rFonts w:cs="Arial"/>
          <w:szCs w:val="20"/>
        </w:rPr>
        <w:t>The cable shall be watertight.</w:t>
      </w:r>
    </w:p>
    <w:p w14:paraId="54389BC3" w14:textId="77777777" w:rsidR="000D1D8F" w:rsidRPr="000D1D8F" w:rsidRDefault="000D1D8F" w:rsidP="00940FED">
      <w:pPr>
        <w:numPr>
          <w:ilvl w:val="0"/>
          <w:numId w:val="29"/>
        </w:numPr>
        <w:tabs>
          <w:tab w:val="left" w:pos="426"/>
        </w:tabs>
        <w:spacing w:after="0"/>
        <w:jc w:val="both"/>
        <w:rPr>
          <w:rFonts w:cs="Arial"/>
          <w:szCs w:val="20"/>
        </w:rPr>
      </w:pPr>
      <w:r w:rsidRPr="000D1D8F">
        <w:rPr>
          <w:rFonts w:cs="Arial"/>
          <w:szCs w:val="20"/>
        </w:rPr>
        <w:t xml:space="preserve">Conductor Lay - Cores laid up with extruded non-hygroscopic polypropylene filler for up to five (5) cores. </w:t>
      </w:r>
    </w:p>
    <w:p w14:paraId="1ABC75C3" w14:textId="77777777" w:rsidR="000D1D8F" w:rsidRPr="000D1D8F" w:rsidRDefault="000D1D8F" w:rsidP="00940FED">
      <w:pPr>
        <w:numPr>
          <w:ilvl w:val="0"/>
          <w:numId w:val="29"/>
        </w:numPr>
        <w:tabs>
          <w:tab w:val="left" w:pos="426"/>
        </w:tabs>
        <w:spacing w:after="0"/>
        <w:jc w:val="both"/>
        <w:rPr>
          <w:rFonts w:cs="Arial"/>
          <w:szCs w:val="20"/>
        </w:rPr>
      </w:pPr>
      <w:r w:rsidRPr="000D1D8F">
        <w:rPr>
          <w:rFonts w:cs="Arial"/>
          <w:szCs w:val="20"/>
        </w:rPr>
        <w:t>For six (6) cores or more wrapping of polyester tape.</w:t>
      </w:r>
    </w:p>
    <w:p w14:paraId="4AFE7F39" w14:textId="77777777" w:rsidR="000D1D8F" w:rsidRPr="000D1D8F" w:rsidRDefault="000D1D8F" w:rsidP="00940FED">
      <w:pPr>
        <w:numPr>
          <w:ilvl w:val="0"/>
          <w:numId w:val="29"/>
        </w:numPr>
        <w:tabs>
          <w:tab w:val="left" w:pos="426"/>
        </w:tabs>
        <w:spacing w:after="0"/>
        <w:jc w:val="both"/>
        <w:rPr>
          <w:rFonts w:cs="Arial"/>
          <w:szCs w:val="20"/>
        </w:rPr>
      </w:pPr>
      <w:r w:rsidRPr="000D1D8F">
        <w:rPr>
          <w:rFonts w:cs="Arial"/>
          <w:szCs w:val="20"/>
        </w:rPr>
        <w:t>Inner Sheath/Bedding - Extruded polyvinyl chloride.</w:t>
      </w:r>
    </w:p>
    <w:p w14:paraId="20638F31" w14:textId="77777777" w:rsidR="000D1D8F" w:rsidRPr="000D1D8F" w:rsidRDefault="000D1D8F" w:rsidP="00940FED">
      <w:pPr>
        <w:numPr>
          <w:ilvl w:val="0"/>
          <w:numId w:val="29"/>
        </w:numPr>
        <w:tabs>
          <w:tab w:val="left" w:pos="426"/>
        </w:tabs>
        <w:spacing w:after="0"/>
        <w:jc w:val="both"/>
        <w:rPr>
          <w:rFonts w:cs="Arial"/>
          <w:szCs w:val="20"/>
        </w:rPr>
      </w:pPr>
      <w:proofErr w:type="spellStart"/>
      <w:r w:rsidRPr="000D1D8F">
        <w:rPr>
          <w:rFonts w:cs="Arial"/>
          <w:szCs w:val="20"/>
        </w:rPr>
        <w:t>Armoring</w:t>
      </w:r>
      <w:proofErr w:type="spellEnd"/>
      <w:r w:rsidRPr="000D1D8F">
        <w:rPr>
          <w:rFonts w:cs="Arial"/>
          <w:szCs w:val="20"/>
        </w:rPr>
        <w:t xml:space="preserve"> - Multi core cables shall have galvanized steel wire. Single core cables shall have </w:t>
      </w:r>
      <w:proofErr w:type="spellStart"/>
      <w:r w:rsidRPr="000D1D8F">
        <w:rPr>
          <w:rFonts w:cs="Arial"/>
          <w:szCs w:val="20"/>
        </w:rPr>
        <w:t>aluminum</w:t>
      </w:r>
      <w:proofErr w:type="spellEnd"/>
      <w:r w:rsidRPr="000D1D8F">
        <w:rPr>
          <w:rFonts w:cs="Arial"/>
          <w:szCs w:val="20"/>
        </w:rPr>
        <w:t xml:space="preserve"> wire </w:t>
      </w:r>
      <w:proofErr w:type="spellStart"/>
      <w:r w:rsidRPr="000D1D8F">
        <w:rPr>
          <w:rFonts w:cs="Arial"/>
          <w:szCs w:val="20"/>
        </w:rPr>
        <w:t>armoring</w:t>
      </w:r>
      <w:proofErr w:type="spellEnd"/>
      <w:r w:rsidRPr="000D1D8F">
        <w:rPr>
          <w:rFonts w:cs="Arial"/>
          <w:szCs w:val="20"/>
        </w:rPr>
        <w:t>.</w:t>
      </w:r>
    </w:p>
    <w:p w14:paraId="26790A58" w14:textId="77777777" w:rsidR="000D1D8F" w:rsidRPr="000D1D8F" w:rsidRDefault="000D1D8F" w:rsidP="00940FED">
      <w:pPr>
        <w:numPr>
          <w:ilvl w:val="0"/>
          <w:numId w:val="29"/>
        </w:numPr>
        <w:tabs>
          <w:tab w:val="left" w:pos="426"/>
        </w:tabs>
        <w:spacing w:after="0"/>
        <w:jc w:val="both"/>
        <w:rPr>
          <w:rFonts w:cs="Arial"/>
          <w:szCs w:val="20"/>
        </w:rPr>
      </w:pPr>
      <w:r w:rsidRPr="000D1D8F">
        <w:rPr>
          <w:rFonts w:cs="Arial"/>
          <w:szCs w:val="20"/>
        </w:rPr>
        <w:t xml:space="preserve">Outer Sheath - The outer sheath of cable shall be an extruded layer of polyvinyl chloride having oxygen index not less than 30, </w:t>
      </w:r>
      <w:proofErr w:type="spellStart"/>
      <w:r w:rsidRPr="000D1D8F">
        <w:rPr>
          <w:rFonts w:cs="Arial"/>
          <w:szCs w:val="20"/>
        </w:rPr>
        <w:t>colored</w:t>
      </w:r>
      <w:proofErr w:type="spellEnd"/>
      <w:r w:rsidRPr="000D1D8F">
        <w:rPr>
          <w:rFonts w:cs="Arial"/>
          <w:szCs w:val="20"/>
        </w:rPr>
        <w:t xml:space="preserve"> black. The outer sheath shall be flame retardant to IEC 60332-3-22 and type tested for reduced propagation.</w:t>
      </w:r>
    </w:p>
    <w:p w14:paraId="0C8E86A6" w14:textId="77777777" w:rsidR="000D1D8F" w:rsidRPr="000D1D8F" w:rsidRDefault="000D1D8F" w:rsidP="00940FED">
      <w:pPr>
        <w:numPr>
          <w:ilvl w:val="0"/>
          <w:numId w:val="29"/>
        </w:numPr>
        <w:tabs>
          <w:tab w:val="left" w:pos="426"/>
        </w:tabs>
        <w:spacing w:after="0"/>
        <w:jc w:val="both"/>
        <w:rPr>
          <w:rFonts w:cs="Arial"/>
          <w:szCs w:val="20"/>
        </w:rPr>
      </w:pPr>
      <w:r w:rsidRPr="000D1D8F">
        <w:rPr>
          <w:rFonts w:cs="Arial"/>
          <w:szCs w:val="20"/>
        </w:rPr>
        <w:t xml:space="preserve">The maximum voltage drop in the cables of any AC circuit from the inverter output to the MV switchgear shall be </w:t>
      </w:r>
      <w:r w:rsidRPr="000D1D8F">
        <w:rPr>
          <w:rFonts w:cs="Arial"/>
          <w:b/>
          <w:bCs/>
          <w:szCs w:val="20"/>
        </w:rPr>
        <w:t>&lt; 1.50% at STC</w:t>
      </w:r>
      <w:r w:rsidRPr="000D1D8F">
        <w:rPr>
          <w:rFonts w:cs="Arial"/>
          <w:szCs w:val="20"/>
        </w:rPr>
        <w:t>.</w:t>
      </w:r>
    </w:p>
    <w:p w14:paraId="589432DF" w14:textId="19820C48" w:rsidR="000D1D8F" w:rsidRDefault="000D1D8F" w:rsidP="000D1D8F">
      <w:pPr>
        <w:pStyle w:val="Heading7"/>
        <w:spacing w:before="0" w:after="120"/>
      </w:pPr>
      <w:r>
        <w:t>Earthing and Lightning Protection</w:t>
      </w:r>
    </w:p>
    <w:p w14:paraId="095BF1EE" w14:textId="59D0458B" w:rsidR="000D1D8F" w:rsidRPr="000D1D8F" w:rsidRDefault="000D1D8F" w:rsidP="000D1D8F">
      <w:pPr>
        <w:jc w:val="both"/>
        <w:rPr>
          <w:rFonts w:cs="Arial"/>
          <w:b/>
          <w:bCs/>
          <w:szCs w:val="20"/>
        </w:rPr>
      </w:pPr>
      <w:r w:rsidRPr="000D1D8F">
        <w:rPr>
          <w:rFonts w:cs="Arial"/>
          <w:b/>
          <w:bCs/>
          <w:szCs w:val="20"/>
        </w:rPr>
        <w:t>The earthing system shall be designed according to the following standards:</w:t>
      </w:r>
    </w:p>
    <w:p w14:paraId="275CFD77" w14:textId="77777777" w:rsidR="000D1D8F" w:rsidRPr="000D1D8F" w:rsidRDefault="000D1D8F" w:rsidP="00940FED">
      <w:pPr>
        <w:numPr>
          <w:ilvl w:val="0"/>
          <w:numId w:val="30"/>
        </w:numPr>
        <w:tabs>
          <w:tab w:val="left" w:pos="426"/>
        </w:tabs>
        <w:spacing w:after="0"/>
        <w:jc w:val="both"/>
        <w:rPr>
          <w:rFonts w:cs="Arial"/>
          <w:szCs w:val="20"/>
        </w:rPr>
      </w:pPr>
      <w:r w:rsidRPr="000D1D8F">
        <w:rPr>
          <w:rFonts w:cs="Arial"/>
          <w:szCs w:val="20"/>
        </w:rPr>
        <w:t>IEC 60364 (4-41) Low-voltage electrical installations: Protection for safety - Protection against electric shock.</w:t>
      </w:r>
    </w:p>
    <w:p w14:paraId="357482E2" w14:textId="77777777" w:rsidR="000D1D8F" w:rsidRPr="000D1D8F" w:rsidRDefault="000D1D8F" w:rsidP="00940FED">
      <w:pPr>
        <w:numPr>
          <w:ilvl w:val="0"/>
          <w:numId w:val="30"/>
        </w:numPr>
        <w:tabs>
          <w:tab w:val="left" w:pos="426"/>
        </w:tabs>
        <w:spacing w:after="0"/>
        <w:jc w:val="both"/>
        <w:rPr>
          <w:rFonts w:cs="Arial"/>
          <w:szCs w:val="20"/>
        </w:rPr>
      </w:pPr>
      <w:r w:rsidRPr="000D1D8F">
        <w:rPr>
          <w:rFonts w:cs="Arial"/>
          <w:szCs w:val="20"/>
        </w:rPr>
        <w:t>IEC 60364(5-54) Low-voltage electrical installations: Selection and erection of electrical equipment – Earthing arrangements and protective conductors.</w:t>
      </w:r>
    </w:p>
    <w:p w14:paraId="51CDF8C2" w14:textId="77777777" w:rsidR="000D1D8F" w:rsidRPr="000D1D8F" w:rsidRDefault="000D1D8F" w:rsidP="00940FED">
      <w:pPr>
        <w:numPr>
          <w:ilvl w:val="0"/>
          <w:numId w:val="30"/>
        </w:numPr>
        <w:tabs>
          <w:tab w:val="left" w:pos="426"/>
        </w:tabs>
        <w:spacing w:after="0"/>
        <w:jc w:val="both"/>
        <w:rPr>
          <w:rFonts w:cs="Arial"/>
          <w:szCs w:val="20"/>
        </w:rPr>
      </w:pPr>
      <w:r w:rsidRPr="000D1D8F">
        <w:rPr>
          <w:rFonts w:cs="Arial"/>
          <w:szCs w:val="20"/>
        </w:rPr>
        <w:t>IEC 61936-1 Power installations exceeding 1 kV A.C. - Common rules.</w:t>
      </w:r>
    </w:p>
    <w:p w14:paraId="65CD1074" w14:textId="77777777" w:rsidR="000D1D8F" w:rsidRPr="000D1D8F" w:rsidRDefault="000D1D8F" w:rsidP="00940FED">
      <w:pPr>
        <w:numPr>
          <w:ilvl w:val="0"/>
          <w:numId w:val="30"/>
        </w:numPr>
        <w:tabs>
          <w:tab w:val="left" w:pos="426"/>
        </w:tabs>
        <w:spacing w:after="0"/>
        <w:jc w:val="both"/>
        <w:rPr>
          <w:rFonts w:cs="Arial"/>
          <w:szCs w:val="20"/>
        </w:rPr>
      </w:pPr>
      <w:r w:rsidRPr="000D1D8F">
        <w:rPr>
          <w:rFonts w:cs="Arial"/>
          <w:szCs w:val="20"/>
        </w:rPr>
        <w:t>EN 50522 Earthing of power installations exceeding 1 kV A.C.</w:t>
      </w:r>
    </w:p>
    <w:p w14:paraId="701EC201" w14:textId="0E8C8E72" w:rsidR="00182885" w:rsidRDefault="000D1D8F" w:rsidP="00182885">
      <w:pPr>
        <w:numPr>
          <w:ilvl w:val="0"/>
          <w:numId w:val="30"/>
        </w:numPr>
        <w:tabs>
          <w:tab w:val="left" w:pos="426"/>
        </w:tabs>
        <w:jc w:val="both"/>
        <w:rPr>
          <w:rFonts w:cs="Arial"/>
          <w:szCs w:val="20"/>
        </w:rPr>
      </w:pPr>
      <w:r w:rsidRPr="000D1D8F">
        <w:rPr>
          <w:rFonts w:cs="Arial"/>
          <w:szCs w:val="20"/>
        </w:rPr>
        <w:t>IEC 60364-7-717 Low-voltage electrical installations: Requirements for special installations or locations – Mobile or transportable units.</w:t>
      </w:r>
    </w:p>
    <w:p w14:paraId="62CD35E7" w14:textId="0576C2FB" w:rsidR="000D1D8F" w:rsidRPr="000D1D8F" w:rsidRDefault="000D1D8F" w:rsidP="000D1D8F">
      <w:pPr>
        <w:jc w:val="both"/>
        <w:rPr>
          <w:rFonts w:cs="Arial"/>
          <w:szCs w:val="20"/>
        </w:rPr>
      </w:pPr>
      <w:r w:rsidRPr="000D1D8F">
        <w:rPr>
          <w:rFonts w:cs="Arial"/>
          <w:szCs w:val="20"/>
        </w:rPr>
        <w:t>The resistance of the grounding system shall not exceed 1 ohm.</w:t>
      </w:r>
      <w:r w:rsidR="00887153">
        <w:rPr>
          <w:rFonts w:cs="Arial"/>
          <w:szCs w:val="20"/>
        </w:rPr>
        <w:t xml:space="preserve"> </w:t>
      </w:r>
      <w:r w:rsidRPr="000D1D8F">
        <w:rPr>
          <w:rFonts w:cs="Arial"/>
          <w:szCs w:val="20"/>
        </w:rPr>
        <w:t xml:space="preserve">After installation of the earthing and lightning protection system, but before connection to adjacent earthing grids, measurement of earth resistance and other safety features of the earthing design shall be carried out. </w:t>
      </w:r>
    </w:p>
    <w:p w14:paraId="258B3990" w14:textId="393C4A78" w:rsidR="000D1D8F" w:rsidRPr="000D1D8F" w:rsidRDefault="000D1D8F" w:rsidP="000D1D8F">
      <w:pPr>
        <w:jc w:val="both"/>
        <w:rPr>
          <w:rFonts w:cs="Arial"/>
          <w:szCs w:val="20"/>
        </w:rPr>
      </w:pPr>
      <w:r w:rsidRPr="000D1D8F">
        <w:rPr>
          <w:rFonts w:cs="Arial"/>
          <w:b/>
          <w:szCs w:val="20"/>
        </w:rPr>
        <w:t xml:space="preserve">Lightning and overvoltage concept as per </w:t>
      </w:r>
      <w:r w:rsidRPr="000D1D8F">
        <w:rPr>
          <w:rFonts w:cs="Arial"/>
          <w:b/>
          <w:bCs/>
          <w:szCs w:val="20"/>
        </w:rPr>
        <w:t>international standards</w:t>
      </w:r>
      <w:r w:rsidRPr="000D1D8F">
        <w:rPr>
          <w:rFonts w:cs="Arial"/>
          <w:b/>
          <w:szCs w:val="20"/>
        </w:rPr>
        <w:t xml:space="preserve">: </w:t>
      </w:r>
      <w:r w:rsidRPr="000D1D8F">
        <w:rPr>
          <w:rFonts w:cs="Arial"/>
          <w:szCs w:val="20"/>
        </w:rPr>
        <w:t xml:space="preserve">A lightning and overvoltage concept shall be designed according to the IEC 62305 (all parts). PV </w:t>
      </w:r>
      <w:r w:rsidR="00B50A85">
        <w:rPr>
          <w:rFonts w:cs="Arial"/>
          <w:szCs w:val="20"/>
        </w:rPr>
        <w:t>System</w:t>
      </w:r>
      <w:r w:rsidRPr="000D1D8F">
        <w:rPr>
          <w:rFonts w:cs="Arial"/>
          <w:szCs w:val="20"/>
        </w:rPr>
        <w:t xml:space="preserve"> shall be equipped with </w:t>
      </w:r>
      <w:bookmarkStart w:id="73" w:name="_Hlk17802269"/>
      <w:r w:rsidRPr="000D1D8F">
        <w:rPr>
          <w:rFonts w:cs="Arial"/>
          <w:szCs w:val="20"/>
        </w:rPr>
        <w:t xml:space="preserve">Lightning Protection System (LPS) </w:t>
      </w:r>
      <w:bookmarkEnd w:id="73"/>
      <w:r w:rsidRPr="000D1D8F">
        <w:rPr>
          <w:rFonts w:cs="Arial"/>
          <w:szCs w:val="20"/>
        </w:rPr>
        <w:t>type I according to the IEC 62305. If the result of risk assessment (according to the IEC 62305-2) proposes is different, LPS class than this is also acceptable. The components and systems belonging to the lightning protection systems are listed below:</w:t>
      </w:r>
    </w:p>
    <w:p w14:paraId="692C1D28" w14:textId="77777777" w:rsidR="000D1D8F" w:rsidRPr="000D1D8F" w:rsidRDefault="000D1D8F" w:rsidP="00940FED">
      <w:pPr>
        <w:numPr>
          <w:ilvl w:val="0"/>
          <w:numId w:val="32"/>
        </w:numPr>
        <w:spacing w:after="0"/>
        <w:jc w:val="both"/>
        <w:rPr>
          <w:rFonts w:cs="Arial"/>
          <w:szCs w:val="20"/>
        </w:rPr>
      </w:pPr>
      <w:r w:rsidRPr="000D1D8F">
        <w:rPr>
          <w:rFonts w:cs="Arial"/>
          <w:szCs w:val="20"/>
        </w:rPr>
        <w:t>External lightning protection</w:t>
      </w:r>
    </w:p>
    <w:p w14:paraId="0687DA3F" w14:textId="12BD599B" w:rsidR="000D1D8F" w:rsidRPr="000D1D8F" w:rsidRDefault="000D1D8F" w:rsidP="00940FED">
      <w:pPr>
        <w:numPr>
          <w:ilvl w:val="0"/>
          <w:numId w:val="32"/>
        </w:numPr>
        <w:jc w:val="both"/>
        <w:rPr>
          <w:rFonts w:cs="Arial"/>
          <w:szCs w:val="20"/>
        </w:rPr>
      </w:pPr>
      <w:r w:rsidRPr="000D1D8F">
        <w:rPr>
          <w:rFonts w:cs="Arial"/>
          <w:szCs w:val="20"/>
        </w:rPr>
        <w:t>Internal lightning protection.</w:t>
      </w:r>
    </w:p>
    <w:p w14:paraId="4D9E6504" w14:textId="5D945A0F" w:rsidR="000D1D8F" w:rsidRPr="000D1D8F" w:rsidRDefault="000D1D8F" w:rsidP="000D1D8F">
      <w:pPr>
        <w:jc w:val="both"/>
        <w:rPr>
          <w:rFonts w:cs="Arial"/>
          <w:b/>
          <w:bCs/>
          <w:szCs w:val="20"/>
        </w:rPr>
      </w:pPr>
      <w:r w:rsidRPr="000D1D8F">
        <w:rPr>
          <w:rFonts w:cs="Arial"/>
          <w:b/>
          <w:bCs/>
          <w:szCs w:val="20"/>
        </w:rPr>
        <w:t>External lightning protection includes:</w:t>
      </w:r>
    </w:p>
    <w:p w14:paraId="50963B98" w14:textId="77777777" w:rsidR="000D1D8F" w:rsidRPr="000D1D8F" w:rsidRDefault="000D1D8F" w:rsidP="00940FED">
      <w:pPr>
        <w:numPr>
          <w:ilvl w:val="0"/>
          <w:numId w:val="31"/>
        </w:numPr>
        <w:spacing w:after="0"/>
        <w:jc w:val="both"/>
        <w:rPr>
          <w:rFonts w:cs="Arial"/>
          <w:szCs w:val="20"/>
        </w:rPr>
      </w:pPr>
      <w:r w:rsidRPr="000D1D8F">
        <w:rPr>
          <w:rFonts w:cs="Arial"/>
          <w:szCs w:val="20"/>
        </w:rPr>
        <w:t>Down conductors as connection to the earthing system</w:t>
      </w:r>
    </w:p>
    <w:p w14:paraId="77020EC1" w14:textId="52F0C1D3" w:rsidR="000D1D8F" w:rsidRPr="000D1D8F" w:rsidRDefault="000D1D8F" w:rsidP="00940FED">
      <w:pPr>
        <w:numPr>
          <w:ilvl w:val="0"/>
          <w:numId w:val="31"/>
        </w:numPr>
        <w:jc w:val="both"/>
        <w:rPr>
          <w:rFonts w:cs="Arial"/>
          <w:szCs w:val="20"/>
        </w:rPr>
      </w:pPr>
      <w:r w:rsidRPr="000D1D8F">
        <w:rPr>
          <w:rFonts w:cs="Arial"/>
          <w:szCs w:val="20"/>
        </w:rPr>
        <w:t>External earthing system.</w:t>
      </w:r>
    </w:p>
    <w:p w14:paraId="17C7C0C3" w14:textId="40C832DF" w:rsidR="000D1D8F" w:rsidRPr="000D1D8F" w:rsidRDefault="000D1D8F" w:rsidP="000D1D8F">
      <w:pPr>
        <w:jc w:val="both"/>
        <w:rPr>
          <w:rFonts w:cs="Arial"/>
          <w:b/>
          <w:bCs/>
          <w:szCs w:val="20"/>
        </w:rPr>
      </w:pPr>
      <w:r w:rsidRPr="000D1D8F">
        <w:rPr>
          <w:rFonts w:cs="Arial"/>
          <w:b/>
          <w:bCs/>
          <w:szCs w:val="20"/>
        </w:rPr>
        <w:t>Internal lightning protection includes:</w:t>
      </w:r>
    </w:p>
    <w:p w14:paraId="653ACA36" w14:textId="77777777" w:rsidR="000D1D8F" w:rsidRPr="000D1D8F" w:rsidRDefault="000D1D8F" w:rsidP="00940FED">
      <w:pPr>
        <w:numPr>
          <w:ilvl w:val="0"/>
          <w:numId w:val="33"/>
        </w:numPr>
        <w:tabs>
          <w:tab w:val="left" w:pos="426"/>
        </w:tabs>
        <w:spacing w:after="0"/>
        <w:jc w:val="both"/>
        <w:rPr>
          <w:rFonts w:cs="Arial"/>
          <w:szCs w:val="20"/>
        </w:rPr>
      </w:pPr>
      <w:r w:rsidRPr="000D1D8F">
        <w:rPr>
          <w:rFonts w:cs="Arial"/>
          <w:szCs w:val="20"/>
        </w:rPr>
        <w:t>Lightning protection equipotential bonding</w:t>
      </w:r>
    </w:p>
    <w:p w14:paraId="1B6C5D80" w14:textId="77777777" w:rsidR="000D1D8F" w:rsidRPr="000D1D8F" w:rsidRDefault="000D1D8F" w:rsidP="00940FED">
      <w:pPr>
        <w:numPr>
          <w:ilvl w:val="0"/>
          <w:numId w:val="33"/>
        </w:numPr>
        <w:tabs>
          <w:tab w:val="left" w:pos="426"/>
        </w:tabs>
        <w:spacing w:after="0"/>
        <w:jc w:val="both"/>
        <w:rPr>
          <w:rFonts w:cs="Arial"/>
          <w:szCs w:val="20"/>
        </w:rPr>
      </w:pPr>
      <w:r w:rsidRPr="000D1D8F">
        <w:rPr>
          <w:rFonts w:cs="Arial"/>
          <w:szCs w:val="20"/>
        </w:rPr>
        <w:t>Earthing of cable trays, cabinets etc.</w:t>
      </w:r>
    </w:p>
    <w:p w14:paraId="274BAFD9" w14:textId="77777777" w:rsidR="000D1D8F" w:rsidRPr="000D1D8F" w:rsidRDefault="000D1D8F" w:rsidP="00940FED">
      <w:pPr>
        <w:numPr>
          <w:ilvl w:val="0"/>
          <w:numId w:val="33"/>
        </w:numPr>
        <w:tabs>
          <w:tab w:val="left" w:pos="426"/>
        </w:tabs>
        <w:spacing w:after="0"/>
        <w:jc w:val="both"/>
        <w:rPr>
          <w:rFonts w:cs="Arial"/>
          <w:szCs w:val="20"/>
        </w:rPr>
      </w:pPr>
      <w:r w:rsidRPr="000D1D8F">
        <w:rPr>
          <w:rFonts w:cs="Arial"/>
          <w:szCs w:val="20"/>
        </w:rPr>
        <w:t>Shielding of cables</w:t>
      </w:r>
    </w:p>
    <w:p w14:paraId="1DA5E217" w14:textId="77777777" w:rsidR="000D1D8F" w:rsidRPr="000D1D8F" w:rsidRDefault="000D1D8F" w:rsidP="00940FED">
      <w:pPr>
        <w:numPr>
          <w:ilvl w:val="0"/>
          <w:numId w:val="33"/>
        </w:numPr>
        <w:tabs>
          <w:tab w:val="left" w:pos="426"/>
        </w:tabs>
        <w:spacing w:after="0"/>
        <w:jc w:val="both"/>
        <w:rPr>
          <w:rFonts w:cs="Arial"/>
          <w:szCs w:val="20"/>
        </w:rPr>
      </w:pPr>
      <w:r w:rsidRPr="000D1D8F">
        <w:rPr>
          <w:rFonts w:cs="Arial"/>
          <w:szCs w:val="20"/>
        </w:rPr>
        <w:t>Surge protection devices.</w:t>
      </w:r>
    </w:p>
    <w:p w14:paraId="7FDF400D" w14:textId="77777777" w:rsidR="000D1D8F" w:rsidRPr="000D1D8F" w:rsidRDefault="000D1D8F" w:rsidP="00940FED">
      <w:pPr>
        <w:numPr>
          <w:ilvl w:val="0"/>
          <w:numId w:val="33"/>
        </w:numPr>
        <w:tabs>
          <w:tab w:val="left" w:pos="426"/>
        </w:tabs>
        <w:spacing w:after="0"/>
        <w:jc w:val="both"/>
        <w:rPr>
          <w:rFonts w:cs="Arial"/>
          <w:szCs w:val="20"/>
        </w:rPr>
      </w:pPr>
      <w:r w:rsidRPr="000D1D8F">
        <w:rPr>
          <w:rFonts w:cs="Arial"/>
          <w:szCs w:val="20"/>
        </w:rPr>
        <w:t>Connecting points of the external and internal lightning protection and metal parts of the building structure for equipotential bonding strips.</w:t>
      </w:r>
    </w:p>
    <w:p w14:paraId="21FC29DC" w14:textId="2DFE9C01" w:rsidR="000D1D8F" w:rsidRPr="000D1D8F" w:rsidRDefault="000D1D8F" w:rsidP="00940FED">
      <w:pPr>
        <w:numPr>
          <w:ilvl w:val="0"/>
          <w:numId w:val="33"/>
        </w:numPr>
        <w:tabs>
          <w:tab w:val="left" w:pos="426"/>
        </w:tabs>
        <w:jc w:val="both"/>
        <w:rPr>
          <w:rFonts w:cs="Arial"/>
          <w:szCs w:val="20"/>
        </w:rPr>
      </w:pPr>
      <w:r w:rsidRPr="000D1D8F">
        <w:rPr>
          <w:rFonts w:cs="Arial"/>
          <w:szCs w:val="20"/>
        </w:rPr>
        <w:t xml:space="preserve">The structure to be protected is the complete PV </w:t>
      </w:r>
      <w:r w:rsidR="00B50A85">
        <w:rPr>
          <w:rFonts w:cs="Arial"/>
          <w:szCs w:val="20"/>
        </w:rPr>
        <w:t>System</w:t>
      </w:r>
      <w:r w:rsidRPr="000D1D8F">
        <w:rPr>
          <w:rFonts w:cs="Arial"/>
          <w:szCs w:val="20"/>
        </w:rPr>
        <w:t xml:space="preserve"> including the service buildings, inverter/transformer station, delivery station and solar array.</w:t>
      </w:r>
    </w:p>
    <w:p w14:paraId="378F0E97" w14:textId="5EA22C36" w:rsidR="000D1D8F" w:rsidRPr="000D1D8F" w:rsidRDefault="000D1D8F" w:rsidP="000D1D8F">
      <w:pPr>
        <w:jc w:val="both"/>
        <w:rPr>
          <w:rFonts w:cs="Arial"/>
          <w:b/>
          <w:bCs/>
          <w:szCs w:val="20"/>
        </w:rPr>
      </w:pPr>
      <w:r w:rsidRPr="000D1D8F">
        <w:rPr>
          <w:rFonts w:cs="Arial"/>
          <w:b/>
          <w:bCs/>
          <w:szCs w:val="20"/>
        </w:rPr>
        <w:t xml:space="preserve">The criteria for design and installation of lightning protection measures shall be aimed to </w:t>
      </w:r>
      <w:r w:rsidR="00854E2F" w:rsidRPr="000D1D8F">
        <w:rPr>
          <w:rFonts w:cs="Arial"/>
          <w:b/>
          <w:bCs/>
          <w:szCs w:val="20"/>
        </w:rPr>
        <w:t>fulfil</w:t>
      </w:r>
      <w:r w:rsidRPr="000D1D8F">
        <w:rPr>
          <w:rFonts w:cs="Arial"/>
          <w:b/>
          <w:bCs/>
          <w:szCs w:val="20"/>
        </w:rPr>
        <w:t xml:space="preserve"> the following international standards:</w:t>
      </w:r>
    </w:p>
    <w:p w14:paraId="062F921F" w14:textId="77777777" w:rsidR="000D1D8F" w:rsidRPr="000D1D8F" w:rsidRDefault="000D1D8F" w:rsidP="00940FED">
      <w:pPr>
        <w:pStyle w:val="ListParagraph"/>
        <w:numPr>
          <w:ilvl w:val="0"/>
          <w:numId w:val="34"/>
        </w:numPr>
        <w:tabs>
          <w:tab w:val="left" w:pos="284"/>
        </w:tabs>
        <w:spacing w:after="0"/>
        <w:ind w:left="792"/>
        <w:contextualSpacing w:val="0"/>
        <w:jc w:val="both"/>
        <w:rPr>
          <w:rFonts w:cs="Arial"/>
          <w:szCs w:val="20"/>
        </w:rPr>
      </w:pPr>
      <w:r w:rsidRPr="000D1D8F">
        <w:rPr>
          <w:rFonts w:cs="Arial"/>
          <w:szCs w:val="20"/>
        </w:rPr>
        <w:t>Protection measures to reduce physical damage to structures and life hazard in a structure according to IEC 62305-3.</w:t>
      </w:r>
    </w:p>
    <w:p w14:paraId="6A056BE0" w14:textId="77777777" w:rsidR="000D1D8F" w:rsidRPr="000D1D8F" w:rsidRDefault="000D1D8F" w:rsidP="00940FED">
      <w:pPr>
        <w:pStyle w:val="ListParagraph"/>
        <w:numPr>
          <w:ilvl w:val="0"/>
          <w:numId w:val="34"/>
        </w:numPr>
        <w:tabs>
          <w:tab w:val="left" w:pos="284"/>
        </w:tabs>
        <w:spacing w:after="0"/>
        <w:ind w:left="792"/>
        <w:contextualSpacing w:val="0"/>
        <w:jc w:val="both"/>
        <w:rPr>
          <w:rFonts w:cs="Arial"/>
          <w:szCs w:val="20"/>
        </w:rPr>
      </w:pPr>
      <w:r w:rsidRPr="000D1D8F">
        <w:rPr>
          <w:rFonts w:cs="Arial"/>
          <w:szCs w:val="20"/>
        </w:rPr>
        <w:t>Protection measures to reduce failures of electrical and electronic systems in a structure according to IEC 62305-4.</w:t>
      </w:r>
    </w:p>
    <w:p w14:paraId="6D086E8D" w14:textId="77777777" w:rsidR="000D1D8F" w:rsidRPr="000D1D8F" w:rsidRDefault="000D1D8F" w:rsidP="00940FED">
      <w:pPr>
        <w:pStyle w:val="ListParagraph"/>
        <w:numPr>
          <w:ilvl w:val="0"/>
          <w:numId w:val="34"/>
        </w:numPr>
        <w:tabs>
          <w:tab w:val="left" w:pos="284"/>
        </w:tabs>
        <w:spacing w:after="0"/>
        <w:ind w:left="792"/>
        <w:contextualSpacing w:val="0"/>
        <w:jc w:val="both"/>
        <w:rPr>
          <w:rFonts w:cs="Arial"/>
          <w:szCs w:val="20"/>
        </w:rPr>
      </w:pPr>
      <w:r w:rsidRPr="000D1D8F">
        <w:rPr>
          <w:rFonts w:cs="Arial"/>
          <w:szCs w:val="20"/>
        </w:rPr>
        <w:t>Comply with all the applicable international standards (IEC 62305-1; IEC 62305-2).</w:t>
      </w:r>
    </w:p>
    <w:p w14:paraId="778612ED" w14:textId="77777777" w:rsidR="000D1D8F" w:rsidRPr="000D1D8F" w:rsidRDefault="000D1D8F" w:rsidP="00940FED">
      <w:pPr>
        <w:pStyle w:val="ListParagraph"/>
        <w:numPr>
          <w:ilvl w:val="0"/>
          <w:numId w:val="34"/>
        </w:numPr>
        <w:tabs>
          <w:tab w:val="left" w:pos="284"/>
        </w:tabs>
        <w:spacing w:after="0"/>
        <w:ind w:left="792"/>
        <w:contextualSpacing w:val="0"/>
        <w:jc w:val="both"/>
        <w:rPr>
          <w:rFonts w:cs="Arial"/>
          <w:szCs w:val="20"/>
        </w:rPr>
      </w:pPr>
      <w:proofErr w:type="gramStart"/>
      <w:r w:rsidRPr="000D1D8F">
        <w:rPr>
          <w:rFonts w:cs="Arial"/>
          <w:szCs w:val="20"/>
        </w:rPr>
        <w:lastRenderedPageBreak/>
        <w:t>In order to</w:t>
      </w:r>
      <w:proofErr w:type="gramEnd"/>
      <w:r w:rsidRPr="000D1D8F">
        <w:rPr>
          <w:rFonts w:cs="Arial"/>
          <w:szCs w:val="20"/>
        </w:rPr>
        <w:t xml:space="preserve"> protect the junction boxes from possible damages due to surge voltage in case of lightning stroke directly in or near the PV field, </w:t>
      </w:r>
      <w:bookmarkStart w:id="74" w:name="_Hlk17802339"/>
      <w:r w:rsidRPr="000D1D8F">
        <w:rPr>
          <w:rFonts w:cs="Arial"/>
          <w:szCs w:val="20"/>
        </w:rPr>
        <w:t xml:space="preserve">Surge Protective Devices (SPD) </w:t>
      </w:r>
      <w:bookmarkEnd w:id="74"/>
      <w:r w:rsidRPr="000D1D8F">
        <w:rPr>
          <w:rFonts w:cs="Arial"/>
          <w:szCs w:val="20"/>
        </w:rPr>
        <w:t xml:space="preserve">type I and SPD type II) shall be included. </w:t>
      </w:r>
    </w:p>
    <w:p w14:paraId="6D910A1A" w14:textId="77777777" w:rsidR="000D1D8F" w:rsidRPr="000D1D8F" w:rsidRDefault="000D1D8F" w:rsidP="00940FED">
      <w:pPr>
        <w:pStyle w:val="ListParagraph"/>
        <w:numPr>
          <w:ilvl w:val="0"/>
          <w:numId w:val="34"/>
        </w:numPr>
        <w:tabs>
          <w:tab w:val="left" w:pos="284"/>
        </w:tabs>
        <w:spacing w:after="0"/>
        <w:ind w:left="792"/>
        <w:contextualSpacing w:val="0"/>
        <w:jc w:val="both"/>
        <w:rPr>
          <w:rFonts w:cs="Arial"/>
          <w:szCs w:val="20"/>
        </w:rPr>
      </w:pPr>
      <w:r w:rsidRPr="000D1D8F">
        <w:rPr>
          <w:rFonts w:cs="Arial"/>
          <w:szCs w:val="20"/>
        </w:rPr>
        <w:t xml:space="preserve">For communication and data lines, SPD type III devices shall be installed. </w:t>
      </w:r>
    </w:p>
    <w:p w14:paraId="703D78F6" w14:textId="77777777" w:rsidR="000D1D8F" w:rsidRPr="000D1D8F" w:rsidRDefault="000D1D8F" w:rsidP="00940FED">
      <w:pPr>
        <w:pStyle w:val="ListParagraph"/>
        <w:numPr>
          <w:ilvl w:val="0"/>
          <w:numId w:val="34"/>
        </w:numPr>
        <w:tabs>
          <w:tab w:val="left" w:pos="284"/>
        </w:tabs>
        <w:spacing w:after="0"/>
        <w:ind w:left="792"/>
        <w:contextualSpacing w:val="0"/>
        <w:jc w:val="both"/>
        <w:rPr>
          <w:rFonts w:cs="Arial"/>
          <w:szCs w:val="20"/>
        </w:rPr>
      </w:pPr>
      <w:r w:rsidRPr="000D1D8F">
        <w:rPr>
          <w:rFonts w:cs="Arial"/>
          <w:szCs w:val="20"/>
        </w:rPr>
        <w:t xml:space="preserve">Due to the expected distance between the combiner boxes and the inverters, both equipment shall be protected. </w:t>
      </w:r>
    </w:p>
    <w:p w14:paraId="01565667" w14:textId="366AFA76" w:rsidR="000D1D8F" w:rsidRPr="000D1D8F" w:rsidRDefault="000D1D8F" w:rsidP="00940FED">
      <w:pPr>
        <w:pStyle w:val="ListParagraph"/>
        <w:numPr>
          <w:ilvl w:val="0"/>
          <w:numId w:val="34"/>
        </w:numPr>
        <w:tabs>
          <w:tab w:val="left" w:pos="284"/>
        </w:tabs>
        <w:spacing w:after="0"/>
        <w:ind w:left="792"/>
        <w:contextualSpacing w:val="0"/>
        <w:jc w:val="both"/>
        <w:rPr>
          <w:rFonts w:cs="Arial"/>
          <w:szCs w:val="20"/>
        </w:rPr>
      </w:pPr>
      <w:r w:rsidRPr="000D1D8F">
        <w:rPr>
          <w:rFonts w:cs="Arial"/>
          <w:szCs w:val="20"/>
        </w:rPr>
        <w:t xml:space="preserve">SPDs type I and II according to EN 61643-11 shall be installed in the DC PV module circuit. </w:t>
      </w:r>
    </w:p>
    <w:p w14:paraId="683D6995" w14:textId="5331ECFE" w:rsidR="000D1D8F" w:rsidRDefault="000D1D8F" w:rsidP="00940FED">
      <w:pPr>
        <w:pStyle w:val="ListParagraph"/>
        <w:numPr>
          <w:ilvl w:val="0"/>
          <w:numId w:val="34"/>
        </w:numPr>
        <w:tabs>
          <w:tab w:val="left" w:pos="284"/>
        </w:tabs>
        <w:spacing w:after="0"/>
        <w:ind w:left="792"/>
        <w:contextualSpacing w:val="0"/>
        <w:jc w:val="both"/>
        <w:rPr>
          <w:rFonts w:cs="Arial"/>
          <w:szCs w:val="20"/>
        </w:rPr>
      </w:pPr>
      <w:r w:rsidRPr="000D1D8F">
        <w:rPr>
          <w:rFonts w:cs="Arial"/>
          <w:szCs w:val="20"/>
        </w:rPr>
        <w:t xml:space="preserve">On the inverter side the SPDs shall be installed on DC, </w:t>
      </w:r>
      <w:proofErr w:type="gramStart"/>
      <w:r w:rsidRPr="000D1D8F">
        <w:rPr>
          <w:rFonts w:cs="Arial"/>
          <w:szCs w:val="20"/>
        </w:rPr>
        <w:t>AC</w:t>
      </w:r>
      <w:proofErr w:type="gramEnd"/>
      <w:r w:rsidRPr="000D1D8F">
        <w:rPr>
          <w:rFonts w:cs="Arial"/>
          <w:szCs w:val="20"/>
        </w:rPr>
        <w:t xml:space="preserve"> and control sides.</w:t>
      </w:r>
    </w:p>
    <w:p w14:paraId="26BDA012" w14:textId="61616BA6" w:rsidR="0029504D" w:rsidRPr="0029504D" w:rsidRDefault="0029504D" w:rsidP="0029504D">
      <w:pPr>
        <w:pStyle w:val="Heading7"/>
        <w:spacing w:before="0" w:after="120"/>
      </w:pPr>
      <w:bookmarkStart w:id="75" w:name="_Ref372620390"/>
      <w:bookmarkStart w:id="76" w:name="_Toc372623452"/>
      <w:bookmarkStart w:id="77" w:name="_Toc253657974"/>
      <w:bookmarkStart w:id="78" w:name="_Toc260923546"/>
      <w:r w:rsidRPr="0063310A">
        <w:t>Protection</w:t>
      </w:r>
      <w:bookmarkEnd w:id="75"/>
      <w:bookmarkEnd w:id="76"/>
      <w:bookmarkEnd w:id="77"/>
      <w:bookmarkEnd w:id="78"/>
    </w:p>
    <w:p w14:paraId="071067FC" w14:textId="6865A8ED" w:rsidR="0029504D" w:rsidRPr="0029504D" w:rsidRDefault="0029504D" w:rsidP="0029504D">
      <w:pPr>
        <w:jc w:val="both"/>
        <w:rPr>
          <w:rFonts w:cs="Arial"/>
          <w:szCs w:val="20"/>
        </w:rPr>
      </w:pPr>
      <w:r w:rsidRPr="0029504D">
        <w:rPr>
          <w:rFonts w:cs="Arial"/>
          <w:b/>
          <w:bCs/>
          <w:szCs w:val="20"/>
        </w:rPr>
        <w:t>Note:</w:t>
      </w:r>
      <w:r w:rsidRPr="0029504D">
        <w:rPr>
          <w:rFonts w:cs="Arial"/>
          <w:szCs w:val="20"/>
        </w:rPr>
        <w:t xml:space="preserve"> The present chapter represents a preliminary guideline only for the </w:t>
      </w:r>
      <w:r w:rsidR="003C2913">
        <w:rPr>
          <w:rFonts w:cs="Arial"/>
          <w:szCs w:val="20"/>
        </w:rPr>
        <w:t>SERVICE PROVIDER</w:t>
      </w:r>
      <w:r w:rsidRPr="0029504D">
        <w:rPr>
          <w:rFonts w:cs="Arial"/>
          <w:szCs w:val="20"/>
        </w:rPr>
        <w:t xml:space="preserve"> on how to design the protection equipment. The Successful </w:t>
      </w:r>
      <w:r w:rsidR="003C2913">
        <w:rPr>
          <w:rFonts w:cs="Arial"/>
          <w:szCs w:val="20"/>
        </w:rPr>
        <w:t>SERVICE PROVIDER</w:t>
      </w:r>
      <w:r w:rsidRPr="0029504D">
        <w:rPr>
          <w:rFonts w:cs="Arial"/>
          <w:szCs w:val="20"/>
        </w:rPr>
        <w:t xml:space="preserve"> shall discuss the protection coordination and relay settings with </w:t>
      </w:r>
      <w:r w:rsidR="00CA5BA1">
        <w:rPr>
          <w:rFonts w:cs="Arial"/>
          <w:szCs w:val="20"/>
        </w:rPr>
        <w:t>DISCO</w:t>
      </w:r>
      <w:r w:rsidRPr="0029504D">
        <w:rPr>
          <w:rFonts w:cs="Arial"/>
          <w:szCs w:val="20"/>
        </w:rPr>
        <w:t xml:space="preserve"> for their approval. </w:t>
      </w:r>
    </w:p>
    <w:p w14:paraId="1B71E878" w14:textId="77777777" w:rsidR="0029504D" w:rsidRPr="0029504D" w:rsidRDefault="0029504D" w:rsidP="0029504D">
      <w:pPr>
        <w:jc w:val="both"/>
        <w:rPr>
          <w:rFonts w:cs="Arial"/>
          <w:color w:val="C00000"/>
          <w:szCs w:val="20"/>
        </w:rPr>
      </w:pPr>
      <w:r w:rsidRPr="0029504D">
        <w:rPr>
          <w:rFonts w:cs="Arial"/>
          <w:szCs w:val="20"/>
        </w:rPr>
        <w:t xml:space="preserve">The protection devices for the 33kV and LV switchgear equipment shall be installed in the control building. All relays shall be digital type with event recording. </w:t>
      </w:r>
    </w:p>
    <w:p w14:paraId="2830E93E" w14:textId="2912E9D6" w:rsidR="0029504D" w:rsidRDefault="0029504D" w:rsidP="00DF2CE7">
      <w:pPr>
        <w:pStyle w:val="Heading7"/>
        <w:spacing w:before="0" w:after="120"/>
      </w:pPr>
      <w:r>
        <w:t>Auxiliary Service in Control Building</w:t>
      </w:r>
    </w:p>
    <w:p w14:paraId="55A16CB1" w14:textId="536FE4FC" w:rsidR="0029504D" w:rsidRDefault="00DF2CE7" w:rsidP="00DF2CE7">
      <w:pPr>
        <w:pStyle w:val="Heading8Cowater"/>
      </w:pPr>
      <w:r w:rsidRPr="00DF2CE7">
        <w:t>General</w:t>
      </w:r>
    </w:p>
    <w:p w14:paraId="790AA345" w14:textId="51A34087" w:rsidR="00DF2CE7" w:rsidRPr="00DF2CE7" w:rsidRDefault="00DF2CE7" w:rsidP="00DF2CE7">
      <w:pPr>
        <w:jc w:val="both"/>
        <w:rPr>
          <w:rFonts w:cs="Arial"/>
          <w:szCs w:val="20"/>
        </w:rPr>
      </w:pPr>
      <w:r w:rsidRPr="00DF2CE7">
        <w:rPr>
          <w:rFonts w:cs="Arial"/>
          <w:szCs w:val="20"/>
        </w:rPr>
        <w:t>For main distribution of the auxiliary power supply refer to LV equipment.</w:t>
      </w:r>
    </w:p>
    <w:p w14:paraId="697D66C6" w14:textId="0BB07D14" w:rsidR="00DF2CE7" w:rsidRPr="00DF2CE7" w:rsidRDefault="00DF2CE7" w:rsidP="00DF2CE7">
      <w:pPr>
        <w:jc w:val="both"/>
        <w:rPr>
          <w:rFonts w:cs="Arial"/>
          <w:szCs w:val="20"/>
        </w:rPr>
      </w:pPr>
      <w:r w:rsidRPr="00DF2CE7">
        <w:rPr>
          <w:rFonts w:cs="Arial"/>
          <w:szCs w:val="20"/>
        </w:rPr>
        <w:t xml:space="preserve">The </w:t>
      </w:r>
      <w:r w:rsidR="003C2913">
        <w:rPr>
          <w:rFonts w:cs="Arial"/>
          <w:szCs w:val="20"/>
        </w:rPr>
        <w:t>SERVICE PROVIDER</w:t>
      </w:r>
      <w:r w:rsidRPr="00DF2CE7">
        <w:rPr>
          <w:rFonts w:cs="Arial"/>
          <w:szCs w:val="20"/>
        </w:rPr>
        <w:t xml:space="preserve"> shall supply all requested auxiliaries such as (but not limited to):</w:t>
      </w:r>
    </w:p>
    <w:p w14:paraId="0ADCB677" w14:textId="77777777" w:rsidR="00DF2CE7" w:rsidRPr="00DF2CE7" w:rsidRDefault="00DF2CE7" w:rsidP="00940FED">
      <w:pPr>
        <w:numPr>
          <w:ilvl w:val="0"/>
          <w:numId w:val="37"/>
        </w:numPr>
        <w:spacing w:after="0"/>
        <w:jc w:val="both"/>
        <w:rPr>
          <w:rFonts w:cs="Arial"/>
          <w:szCs w:val="20"/>
        </w:rPr>
      </w:pPr>
      <w:r w:rsidRPr="00DF2CE7">
        <w:rPr>
          <w:rFonts w:cs="Arial"/>
          <w:szCs w:val="20"/>
        </w:rPr>
        <w:t>UPS Battery Emergency Power Supply (DC and Safe AC)</w:t>
      </w:r>
    </w:p>
    <w:p w14:paraId="5050A25C" w14:textId="77777777" w:rsidR="00DF2CE7" w:rsidRPr="00DF2CE7" w:rsidRDefault="00DF2CE7" w:rsidP="00940FED">
      <w:pPr>
        <w:numPr>
          <w:ilvl w:val="0"/>
          <w:numId w:val="37"/>
        </w:numPr>
        <w:spacing w:after="0"/>
        <w:jc w:val="both"/>
        <w:rPr>
          <w:rFonts w:cs="Arial"/>
          <w:szCs w:val="20"/>
        </w:rPr>
      </w:pPr>
      <w:r w:rsidRPr="00DF2CE7">
        <w:rPr>
          <w:rFonts w:cs="Arial"/>
          <w:szCs w:val="20"/>
        </w:rPr>
        <w:t xml:space="preserve">Internal/external lighting and emergency lighting systems in Control building </w:t>
      </w:r>
    </w:p>
    <w:p w14:paraId="407186ED" w14:textId="77777777" w:rsidR="00DF2CE7" w:rsidRPr="00DF2CE7" w:rsidRDefault="00DF2CE7" w:rsidP="00940FED">
      <w:pPr>
        <w:numPr>
          <w:ilvl w:val="0"/>
          <w:numId w:val="37"/>
        </w:numPr>
        <w:spacing w:after="0"/>
        <w:jc w:val="both"/>
        <w:rPr>
          <w:rFonts w:cs="Arial"/>
          <w:szCs w:val="20"/>
        </w:rPr>
      </w:pPr>
      <w:r w:rsidRPr="00DF2CE7">
        <w:rPr>
          <w:rFonts w:cs="Arial"/>
          <w:szCs w:val="20"/>
        </w:rPr>
        <w:t>Air conditioning in Control building</w:t>
      </w:r>
    </w:p>
    <w:p w14:paraId="5E521454" w14:textId="77777777" w:rsidR="00DF2CE7" w:rsidRPr="00DF2CE7" w:rsidRDefault="00DF2CE7" w:rsidP="00940FED">
      <w:pPr>
        <w:numPr>
          <w:ilvl w:val="0"/>
          <w:numId w:val="37"/>
        </w:numPr>
        <w:spacing w:after="0"/>
        <w:jc w:val="both"/>
        <w:rPr>
          <w:rFonts w:cs="Arial"/>
          <w:szCs w:val="20"/>
        </w:rPr>
      </w:pPr>
      <w:r w:rsidRPr="00DF2CE7">
        <w:rPr>
          <w:rFonts w:cs="Arial"/>
          <w:szCs w:val="20"/>
        </w:rPr>
        <w:t>Power supply of CCTV</w:t>
      </w:r>
    </w:p>
    <w:p w14:paraId="4DEE7011" w14:textId="7E5E0FB5" w:rsidR="00DF2CE7" w:rsidRPr="00DF2CE7" w:rsidRDefault="00DF2CE7" w:rsidP="00940FED">
      <w:pPr>
        <w:numPr>
          <w:ilvl w:val="0"/>
          <w:numId w:val="37"/>
        </w:numPr>
        <w:jc w:val="both"/>
        <w:rPr>
          <w:rFonts w:cs="Arial"/>
          <w:szCs w:val="20"/>
        </w:rPr>
      </w:pPr>
      <w:r w:rsidRPr="00DF2CE7">
        <w:rPr>
          <w:rFonts w:cs="Arial"/>
          <w:szCs w:val="20"/>
        </w:rPr>
        <w:t xml:space="preserve">Fire alarm system </w:t>
      </w:r>
    </w:p>
    <w:p w14:paraId="007BD6F8" w14:textId="38DB9A8F" w:rsidR="00DF2CE7" w:rsidRPr="00DF2CE7" w:rsidRDefault="00DF2CE7" w:rsidP="788D0CF5">
      <w:pPr>
        <w:jc w:val="both"/>
        <w:rPr>
          <w:rFonts w:cs="Arial"/>
        </w:rPr>
      </w:pPr>
      <w:r w:rsidRPr="788D0CF5">
        <w:rPr>
          <w:rFonts w:cs="Arial"/>
        </w:rPr>
        <w:t xml:space="preserve">The </w:t>
      </w:r>
      <w:r w:rsidR="003C2913" w:rsidRPr="788D0CF5">
        <w:rPr>
          <w:rFonts w:cs="Arial"/>
        </w:rPr>
        <w:t>SERVICE PROVIDER</w:t>
      </w:r>
      <w:r w:rsidRPr="788D0CF5">
        <w:rPr>
          <w:rFonts w:cs="Arial"/>
        </w:rPr>
        <w:t xml:space="preserve"> shall include the details of the proposed auxiliary supply system in their </w:t>
      </w:r>
      <w:r w:rsidR="79966DAA" w:rsidRPr="788D0CF5">
        <w:rPr>
          <w:rFonts w:cs="Arial"/>
        </w:rPr>
        <w:t>proposal</w:t>
      </w:r>
      <w:r w:rsidRPr="788D0CF5">
        <w:rPr>
          <w:rFonts w:cs="Arial"/>
        </w:rPr>
        <w:t>.</w:t>
      </w:r>
    </w:p>
    <w:p w14:paraId="584D43FB" w14:textId="43FB98D4" w:rsidR="00DF2CE7" w:rsidRPr="00DF2CE7" w:rsidRDefault="00DF2CE7" w:rsidP="00DF2CE7">
      <w:pPr>
        <w:jc w:val="both"/>
        <w:rPr>
          <w:rFonts w:cs="Arial"/>
          <w:szCs w:val="20"/>
        </w:rPr>
      </w:pPr>
      <w:r w:rsidRPr="00DF2CE7">
        <w:rPr>
          <w:rFonts w:cs="Arial"/>
          <w:szCs w:val="20"/>
        </w:rPr>
        <w:t>Power supply systems may be categorized into essential and non-essential groups. Essential supplies should be continuously available without any interruption, whereas non-essential ones may be allowed to be subject to interruptions.</w:t>
      </w:r>
    </w:p>
    <w:p w14:paraId="009585AE" w14:textId="092F8A55" w:rsidR="00DF2CE7" w:rsidRDefault="00DF2CE7" w:rsidP="00A92328">
      <w:pPr>
        <w:jc w:val="both"/>
        <w:rPr>
          <w:rFonts w:cs="Arial"/>
          <w:szCs w:val="20"/>
        </w:rPr>
      </w:pPr>
      <w:r w:rsidRPr="00DF2CE7">
        <w:rPr>
          <w:rFonts w:cs="Arial"/>
          <w:szCs w:val="20"/>
        </w:rPr>
        <w:t>Low-voltage AC and DC systems shall be designed in accordance with the IEC 60364.</w:t>
      </w:r>
    </w:p>
    <w:p w14:paraId="7B69F428" w14:textId="14340500" w:rsidR="00DF2CE7" w:rsidRDefault="00DF2CE7" w:rsidP="00DF2CE7">
      <w:pPr>
        <w:pStyle w:val="Heading8Cowater"/>
      </w:pPr>
      <w:r>
        <w:t>Fire alarm System and Fire Lighting</w:t>
      </w:r>
    </w:p>
    <w:p w14:paraId="1804D192" w14:textId="6CCA5B03" w:rsidR="00DF2CE7" w:rsidRPr="00962F10" w:rsidRDefault="00DF2CE7" w:rsidP="00DF2CE7">
      <w:r w:rsidRPr="00962F10">
        <w:t xml:space="preserve">The detectors shall be stable against environmental influences (ambient temperature, humidity etc.) and shall be so positioned as to avoid the possibility of spurious operations due to air current from pressurization, </w:t>
      </w:r>
      <w:proofErr w:type="gramStart"/>
      <w:r w:rsidRPr="00962F10">
        <w:t>ventilation</w:t>
      </w:r>
      <w:proofErr w:type="gramEnd"/>
      <w:r w:rsidRPr="00962F10">
        <w:t xml:space="preserve"> or air-conditioning grills.</w:t>
      </w:r>
    </w:p>
    <w:p w14:paraId="7116BE20" w14:textId="2A1275B5" w:rsidR="00DF2CE7" w:rsidRPr="00962F10" w:rsidRDefault="00DF2CE7" w:rsidP="00DF2CE7">
      <w:r w:rsidRPr="00962F10">
        <w:t>A manually operated alarm system shall be provided in each building with an alarm initiating point at each room exit. This system shall be fully integrated with the automatic fire detection and alarm system.</w:t>
      </w:r>
    </w:p>
    <w:p w14:paraId="6768B77E" w14:textId="663BCCE9" w:rsidR="00DF2CE7" w:rsidRPr="00962F10" w:rsidRDefault="00DF2CE7" w:rsidP="00DF2CE7">
      <w:r w:rsidRPr="00962F10">
        <w:t xml:space="preserve">Alarms shall be </w:t>
      </w:r>
      <w:r w:rsidR="00A92328" w:rsidRPr="00962F10">
        <w:t>signalled</w:t>
      </w:r>
      <w:r w:rsidRPr="00962F10">
        <w:t xml:space="preserve"> locally (audible and visible) and in the </w:t>
      </w:r>
      <w:r w:rsidR="00B50A85">
        <w:t>System</w:t>
      </w:r>
      <w:r w:rsidRPr="00962F10">
        <w:t xml:space="preserve"> control room and should also permit remote connection. The system should be integrated in the I&amp;C concept.</w:t>
      </w:r>
    </w:p>
    <w:p w14:paraId="7F0E330F" w14:textId="4A5726E4" w:rsidR="00DF2CE7" w:rsidRPr="00962F10" w:rsidRDefault="00DF2CE7" w:rsidP="00DF2CE7">
      <w:r w:rsidRPr="00962F10">
        <w:t>Suitable firefighting equipment shall be provided in the control buildings, inverter/transformer station, and transformers compounds as required.</w:t>
      </w:r>
    </w:p>
    <w:p w14:paraId="493DDA87" w14:textId="0E88F20B" w:rsidR="00DF2CE7" w:rsidRDefault="00DF2CE7" w:rsidP="00DF2CE7">
      <w:pPr>
        <w:pStyle w:val="Heading7"/>
        <w:spacing w:before="0" w:after="120"/>
      </w:pPr>
      <w:r>
        <w:t>Surge Arresters</w:t>
      </w:r>
    </w:p>
    <w:p w14:paraId="6171D143" w14:textId="55F8E905" w:rsidR="00DF2CE7" w:rsidRDefault="00DF2CE7" w:rsidP="00DF2CE7">
      <w:pPr>
        <w:jc w:val="both"/>
        <w:rPr>
          <w:rFonts w:cs="Arial"/>
        </w:rPr>
      </w:pPr>
      <w:r w:rsidRPr="00D551B6">
        <w:rPr>
          <w:rFonts w:cs="Arial"/>
        </w:rPr>
        <w:t>Surge arresters shall be of gapless zinc oxide type and shall be mounted on pole line. Their design shall com</w:t>
      </w:r>
      <w:r w:rsidR="00D11917">
        <w:rPr>
          <w:rFonts w:cs="Arial"/>
        </w:rPr>
        <w:t>p</w:t>
      </w:r>
      <w:r w:rsidRPr="00D551B6">
        <w:rPr>
          <w:rFonts w:cs="Arial"/>
        </w:rPr>
        <w:t>ly with the IEC 60099-5 and relevant equivalent IEC standards.</w:t>
      </w:r>
    </w:p>
    <w:p w14:paraId="4910452D" w14:textId="77777777" w:rsidR="00A92328" w:rsidRPr="00D551B6" w:rsidRDefault="00A92328" w:rsidP="00DF2CE7">
      <w:pPr>
        <w:jc w:val="both"/>
        <w:rPr>
          <w:rFonts w:cs="Arial"/>
        </w:rPr>
      </w:pPr>
    </w:p>
    <w:p w14:paraId="46F8D0DA" w14:textId="4BE1F276" w:rsidR="00D11917" w:rsidRDefault="00D11917" w:rsidP="00D11917">
      <w:pPr>
        <w:pStyle w:val="Heading4"/>
      </w:pPr>
      <w:r>
        <w:t>Manage Non-Stormwater Discharges and Materials</w:t>
      </w:r>
    </w:p>
    <w:p w14:paraId="0B5EB6B2" w14:textId="556B6A38" w:rsidR="00D11917" w:rsidRPr="00D11917" w:rsidRDefault="00D11917" w:rsidP="00D11917">
      <w:r w:rsidRPr="004A2C62">
        <w:rPr>
          <w:b/>
          <w:bCs/>
          <w:iCs/>
        </w:rPr>
        <w:t>Practice good housekeeping:</w:t>
      </w:r>
      <w:r w:rsidRPr="00266DEE">
        <w:t xml:space="preserve"> The </w:t>
      </w:r>
      <w:r w:rsidR="003C2913">
        <w:t>SERVICE PROVIDER</w:t>
      </w:r>
      <w:r w:rsidRPr="00266DEE">
        <w:t xml:space="preserve"> shall perform activities in a manner to keep potential pollutants from </w:t>
      </w:r>
      <w:proofErr w:type="gramStart"/>
      <w:r w:rsidRPr="00266DEE">
        <w:t>coming into contact with</w:t>
      </w:r>
      <w:proofErr w:type="gramEnd"/>
      <w:r w:rsidRPr="00266DEE">
        <w:t xml:space="preserve"> storm water or being transported off site to eliminate or avoid exposure; and</w:t>
      </w:r>
    </w:p>
    <w:p w14:paraId="4B937765" w14:textId="7F86024D" w:rsidR="00D11917" w:rsidRPr="00266DEE" w:rsidRDefault="00D11917" w:rsidP="00D11917">
      <w:r>
        <w:rPr>
          <w:b/>
          <w:bCs/>
          <w:iCs/>
        </w:rPr>
        <w:t>Construction</w:t>
      </w:r>
      <w:r w:rsidRPr="004A2C62">
        <w:rPr>
          <w:b/>
          <w:bCs/>
          <w:iCs/>
        </w:rPr>
        <w:t xml:space="preserve"> materials and wastes:</w:t>
      </w:r>
      <w:r w:rsidRPr="00266DEE">
        <w:t xml:space="preserve"> The </w:t>
      </w:r>
      <w:r w:rsidR="003C2913">
        <w:t>SERVICE PROVIDER</w:t>
      </w:r>
      <w:r w:rsidRPr="00266DEE">
        <w:t xml:space="preserve"> shall store construction, building and waste materials in designated areas, protected from rainfall and contact with storm water runoff. </w:t>
      </w:r>
      <w:r>
        <w:t>They</w:t>
      </w:r>
      <w:r w:rsidRPr="00266DEE">
        <w:t xml:space="preserve"> shall dispose of all construction waste in designated </w:t>
      </w:r>
      <w:proofErr w:type="gramStart"/>
      <w:r w:rsidRPr="00266DEE">
        <w:t>areas, and</w:t>
      </w:r>
      <w:proofErr w:type="gramEnd"/>
      <w:r w:rsidRPr="00266DEE">
        <w:t xml:space="preserve"> keep storm water from flowing onto or off of these areas. The </w:t>
      </w:r>
      <w:r w:rsidR="003C2913">
        <w:t>SERVICE PROVIDER</w:t>
      </w:r>
      <w:r w:rsidRPr="00266DEE">
        <w:t xml:space="preserve"> shall also prevent spills and make spilled materials cleaned up.</w:t>
      </w:r>
    </w:p>
    <w:p w14:paraId="0A314378" w14:textId="52E1FB6C" w:rsidR="00290391" w:rsidRDefault="00290391" w:rsidP="00290391">
      <w:pPr>
        <w:pStyle w:val="Heading4"/>
      </w:pPr>
      <w:r>
        <w:lastRenderedPageBreak/>
        <w:t>Temporary Site Installations</w:t>
      </w:r>
    </w:p>
    <w:p w14:paraId="1489FFB6" w14:textId="276A2A3B" w:rsidR="00290391" w:rsidRDefault="00290391" w:rsidP="00290391">
      <w:r w:rsidRPr="00266DEE">
        <w:t xml:space="preserve">All temporary site installations shall be located either within the PV </w:t>
      </w:r>
      <w:r w:rsidR="00B50A85">
        <w:t>System</w:t>
      </w:r>
      <w:r w:rsidRPr="00266DEE">
        <w:t xml:space="preserve"> site (e.g. PV </w:t>
      </w:r>
      <w:r w:rsidR="00B50A85">
        <w:t>System</w:t>
      </w:r>
      <w:r w:rsidRPr="00266DEE">
        <w:t xml:space="preserve"> lay-down area) or in off-site areas to be arranged by the </w:t>
      </w:r>
      <w:r w:rsidR="003C2913">
        <w:t>SERVICE PROVIDER</w:t>
      </w:r>
      <w:r w:rsidRPr="00266DEE">
        <w:t xml:space="preserve"> within own responsibility. </w:t>
      </w:r>
    </w:p>
    <w:p w14:paraId="2E20B804" w14:textId="5394BB8E" w:rsidR="00290391" w:rsidRDefault="00290391" w:rsidP="00290391">
      <w:r w:rsidRPr="00266DEE">
        <w:t xml:space="preserve">For the avoidance of doubts </w:t>
      </w:r>
      <w:r w:rsidR="003C2913">
        <w:t>UNICEF</w:t>
      </w:r>
      <w:r w:rsidRPr="00266DEE">
        <w:t xml:space="preserve"> shall not be responsible for the provision of land for such off-site areas. </w:t>
      </w:r>
    </w:p>
    <w:p w14:paraId="4D6E5231" w14:textId="5B8C95A1" w:rsidR="00290391" w:rsidRPr="00290391" w:rsidRDefault="00290391" w:rsidP="00290391">
      <w:r w:rsidRPr="00266DEE">
        <w:t>On completion of the construction phase, all temporary installations must be removed and demobilized leaving the occupied location clean and clear of debris or pollution.</w:t>
      </w:r>
    </w:p>
    <w:p w14:paraId="70D01854" w14:textId="35780FB3" w:rsidR="00290391" w:rsidRDefault="00290391" w:rsidP="00290391">
      <w:pPr>
        <w:pStyle w:val="Heading4"/>
      </w:pPr>
      <w:r>
        <w:t>Infrastructure and Outdoor Works</w:t>
      </w:r>
    </w:p>
    <w:p w14:paraId="1B5DB83C" w14:textId="51CCCAEC" w:rsidR="00290391" w:rsidRPr="00A03E8C" w:rsidRDefault="00290391" w:rsidP="00290391">
      <w:r w:rsidRPr="00A03E8C">
        <w:t xml:space="preserve">The following infrastructure and outdoor works are to be provided by the </w:t>
      </w:r>
      <w:r w:rsidR="003C2913">
        <w:t>SERVICE PROVIDER</w:t>
      </w:r>
      <w:r w:rsidRPr="00A03E8C">
        <w:t>:</w:t>
      </w:r>
    </w:p>
    <w:p w14:paraId="6C2E1FF6" w14:textId="00ABF277" w:rsidR="00290391" w:rsidRPr="00290391" w:rsidRDefault="00290391" w:rsidP="00940FED">
      <w:pPr>
        <w:numPr>
          <w:ilvl w:val="0"/>
          <w:numId w:val="37"/>
        </w:numPr>
        <w:spacing w:after="0"/>
        <w:jc w:val="both"/>
        <w:rPr>
          <w:rFonts w:cs="Arial"/>
          <w:szCs w:val="20"/>
        </w:rPr>
      </w:pPr>
      <w:r w:rsidRPr="00290391">
        <w:rPr>
          <w:rFonts w:cs="Arial"/>
          <w:szCs w:val="20"/>
        </w:rPr>
        <w:t xml:space="preserve">Modification, improvement and upgrading of the existing infrastructure as required to adequately service the requirements of the PV </w:t>
      </w:r>
      <w:r w:rsidR="00B50A85">
        <w:rPr>
          <w:rFonts w:cs="Arial"/>
          <w:szCs w:val="20"/>
        </w:rPr>
        <w:t>System, including civil works and services</w:t>
      </w:r>
      <w:r w:rsidRPr="00290391">
        <w:rPr>
          <w:rFonts w:cs="Arial"/>
          <w:szCs w:val="20"/>
        </w:rPr>
        <w:t>.</w:t>
      </w:r>
    </w:p>
    <w:p w14:paraId="1986BFE1" w14:textId="77777777" w:rsidR="00290391" w:rsidRPr="00290391" w:rsidRDefault="00290391" w:rsidP="00940FED">
      <w:pPr>
        <w:numPr>
          <w:ilvl w:val="0"/>
          <w:numId w:val="37"/>
        </w:numPr>
        <w:spacing w:after="0"/>
        <w:jc w:val="both"/>
        <w:rPr>
          <w:rFonts w:cs="Arial"/>
          <w:szCs w:val="20"/>
        </w:rPr>
      </w:pPr>
      <w:r w:rsidRPr="00290391">
        <w:rPr>
          <w:rFonts w:cs="Arial"/>
          <w:szCs w:val="20"/>
        </w:rPr>
        <w:t>Civil works for earthing and lightning protection system.</w:t>
      </w:r>
    </w:p>
    <w:p w14:paraId="617BE00C" w14:textId="77777777" w:rsidR="00290391" w:rsidRPr="00290391" w:rsidRDefault="00290391" w:rsidP="00940FED">
      <w:pPr>
        <w:numPr>
          <w:ilvl w:val="0"/>
          <w:numId w:val="37"/>
        </w:numPr>
        <w:spacing w:after="0"/>
        <w:jc w:val="both"/>
        <w:rPr>
          <w:rFonts w:cs="Arial"/>
          <w:szCs w:val="20"/>
        </w:rPr>
      </w:pPr>
      <w:r w:rsidRPr="00290391">
        <w:rPr>
          <w:rFonts w:cs="Arial"/>
          <w:szCs w:val="20"/>
        </w:rPr>
        <w:t>Storm water drainage as necessary.</w:t>
      </w:r>
    </w:p>
    <w:p w14:paraId="684F06DF" w14:textId="77777777" w:rsidR="00290391" w:rsidRPr="00290391" w:rsidRDefault="00290391" w:rsidP="00940FED">
      <w:pPr>
        <w:numPr>
          <w:ilvl w:val="0"/>
          <w:numId w:val="37"/>
        </w:numPr>
        <w:spacing w:after="0"/>
        <w:jc w:val="both"/>
        <w:rPr>
          <w:rFonts w:cs="Arial"/>
          <w:szCs w:val="20"/>
        </w:rPr>
      </w:pPr>
      <w:r w:rsidRPr="00290391">
        <w:rPr>
          <w:rFonts w:cs="Arial"/>
          <w:szCs w:val="20"/>
        </w:rPr>
        <w:t xml:space="preserve">Civil works for discharging rainwater, surface water and treated </w:t>
      </w:r>
      <w:proofErr w:type="gramStart"/>
      <w:r w:rsidRPr="00290391">
        <w:rPr>
          <w:rFonts w:cs="Arial"/>
          <w:szCs w:val="20"/>
        </w:rPr>
        <w:t>waste water</w:t>
      </w:r>
      <w:proofErr w:type="gramEnd"/>
      <w:r w:rsidRPr="00290391">
        <w:rPr>
          <w:rFonts w:cs="Arial"/>
          <w:szCs w:val="20"/>
        </w:rPr>
        <w:t xml:space="preserve"> including needed piping and pumping facilities.</w:t>
      </w:r>
    </w:p>
    <w:p w14:paraId="75749456" w14:textId="77777777" w:rsidR="000656A8" w:rsidRDefault="00290391" w:rsidP="00940FED">
      <w:pPr>
        <w:numPr>
          <w:ilvl w:val="0"/>
          <w:numId w:val="37"/>
        </w:numPr>
        <w:spacing w:after="0"/>
        <w:jc w:val="both"/>
        <w:rPr>
          <w:rFonts w:cs="Arial"/>
          <w:szCs w:val="20"/>
        </w:rPr>
      </w:pPr>
      <w:r w:rsidRPr="00290391">
        <w:rPr>
          <w:rFonts w:cs="Arial"/>
          <w:szCs w:val="20"/>
        </w:rPr>
        <w:t xml:space="preserve">PV module cleaning system, according to the recommendations of the module manufacturer. </w:t>
      </w:r>
    </w:p>
    <w:p w14:paraId="3A48046C" w14:textId="77777777" w:rsidR="00290391" w:rsidRPr="00290391" w:rsidRDefault="00290391" w:rsidP="00940FED">
      <w:pPr>
        <w:numPr>
          <w:ilvl w:val="0"/>
          <w:numId w:val="37"/>
        </w:numPr>
        <w:spacing w:after="0"/>
        <w:jc w:val="both"/>
        <w:rPr>
          <w:rFonts w:cs="Arial"/>
          <w:szCs w:val="20"/>
        </w:rPr>
      </w:pPr>
      <w:r w:rsidRPr="00290391">
        <w:rPr>
          <w:rFonts w:cs="Arial"/>
          <w:szCs w:val="20"/>
        </w:rPr>
        <w:t xml:space="preserve">Safety and </w:t>
      </w:r>
      <w:proofErr w:type="gramStart"/>
      <w:r w:rsidRPr="00290391">
        <w:rPr>
          <w:rFonts w:cs="Arial"/>
          <w:szCs w:val="20"/>
        </w:rPr>
        <w:t>fire-fighting</w:t>
      </w:r>
      <w:proofErr w:type="gramEnd"/>
      <w:r w:rsidRPr="00290391">
        <w:rPr>
          <w:rFonts w:cs="Arial"/>
          <w:szCs w:val="20"/>
        </w:rPr>
        <w:t xml:space="preserve"> works as necessary.</w:t>
      </w:r>
    </w:p>
    <w:p w14:paraId="42A6F42A" w14:textId="3F85A5D9" w:rsidR="00A92328" w:rsidRPr="00A92328" w:rsidRDefault="00290391" w:rsidP="00A92328">
      <w:pPr>
        <w:numPr>
          <w:ilvl w:val="0"/>
          <w:numId w:val="37"/>
        </w:numPr>
        <w:spacing w:after="0"/>
        <w:jc w:val="both"/>
        <w:rPr>
          <w:rFonts w:cs="Arial"/>
          <w:szCs w:val="20"/>
        </w:rPr>
      </w:pPr>
      <w:r w:rsidRPr="00290391">
        <w:rPr>
          <w:rFonts w:cs="Arial"/>
          <w:szCs w:val="20"/>
        </w:rPr>
        <w:t>Drainage and storm water collection system including additional facilities such as but not limited to retention basins, separators, as required.</w:t>
      </w:r>
      <w:r w:rsidRPr="000656A8">
        <w:rPr>
          <w:rFonts w:cs="Arial"/>
          <w:szCs w:val="20"/>
        </w:rPr>
        <w:t xml:space="preserve"> </w:t>
      </w:r>
      <w:bookmarkStart w:id="79" w:name="_Toc374632853"/>
      <w:bookmarkStart w:id="80" w:name="_Toc253658003"/>
    </w:p>
    <w:p w14:paraId="6C19E0AC" w14:textId="5AE55BB5" w:rsidR="003A33D1" w:rsidRPr="00E65763" w:rsidRDefault="003A33D1" w:rsidP="003A33D1">
      <w:pPr>
        <w:jc w:val="both"/>
        <w:rPr>
          <w:rFonts w:cs="Arial"/>
        </w:rPr>
      </w:pPr>
      <w:bookmarkStart w:id="81" w:name="_Toc374713602"/>
      <w:bookmarkEnd w:id="79"/>
      <w:bookmarkEnd w:id="80"/>
      <w:bookmarkEnd w:id="81"/>
    </w:p>
    <w:p w14:paraId="5346ABC9" w14:textId="0BBA67D8" w:rsidR="003A33D1" w:rsidRPr="003A33D1" w:rsidRDefault="003A33D1" w:rsidP="00902AE8">
      <w:pPr>
        <w:pStyle w:val="Heading4"/>
        <w:keepNext w:val="0"/>
        <w:keepLines w:val="0"/>
        <w:tabs>
          <w:tab w:val="num" w:pos="993"/>
        </w:tabs>
        <w:spacing w:before="0"/>
        <w:ind w:left="994" w:hanging="364"/>
        <w:jc w:val="both"/>
        <w:rPr>
          <w:rFonts w:cs="Arial"/>
        </w:rPr>
      </w:pPr>
      <w:bookmarkStart w:id="82" w:name="_Toc374617817"/>
      <w:bookmarkStart w:id="83" w:name="_Toc374632618"/>
      <w:bookmarkStart w:id="84" w:name="_Toc374632893"/>
      <w:bookmarkStart w:id="85" w:name="_Toc374632894"/>
      <w:bookmarkStart w:id="86" w:name="_Toc253658015"/>
      <w:bookmarkEnd w:id="82"/>
      <w:bookmarkEnd w:id="83"/>
      <w:bookmarkEnd w:id="84"/>
      <w:r w:rsidRPr="003A33D1">
        <w:rPr>
          <w:rFonts w:cs="Arial"/>
        </w:rPr>
        <w:t>PV Module Mounting Structure (Solar Arrays)</w:t>
      </w:r>
      <w:bookmarkEnd w:id="85"/>
      <w:bookmarkEnd w:id="86"/>
    </w:p>
    <w:p w14:paraId="004C2DF7" w14:textId="465E3B52" w:rsidR="003A33D1" w:rsidRPr="003A33D1" w:rsidRDefault="003A33D1" w:rsidP="003A33D1">
      <w:pPr>
        <w:jc w:val="both"/>
        <w:rPr>
          <w:rFonts w:cs="Arial"/>
        </w:rPr>
      </w:pPr>
      <w:proofErr w:type="gramStart"/>
      <w:r w:rsidRPr="00E65763">
        <w:rPr>
          <w:rFonts w:cs="Arial"/>
        </w:rPr>
        <w:t>In order to</w:t>
      </w:r>
      <w:proofErr w:type="gramEnd"/>
      <w:r w:rsidRPr="00E65763">
        <w:rPr>
          <w:rFonts w:cs="Arial"/>
        </w:rPr>
        <w:t xml:space="preserve"> get an optimized design for the PV </w:t>
      </w:r>
      <w:r w:rsidR="00B50A85">
        <w:rPr>
          <w:rFonts w:cs="Arial"/>
        </w:rPr>
        <w:t>System</w:t>
      </w:r>
      <w:r w:rsidRPr="00E65763">
        <w:rPr>
          <w:rFonts w:cs="Arial"/>
        </w:rPr>
        <w:t xml:space="preserve">, the </w:t>
      </w:r>
      <w:r w:rsidR="003C2913">
        <w:rPr>
          <w:rFonts w:cs="Arial"/>
        </w:rPr>
        <w:t>SERVICE PROVIDER</w:t>
      </w:r>
      <w:r w:rsidRPr="00E65763">
        <w:rPr>
          <w:rFonts w:cs="Arial"/>
        </w:rPr>
        <w:t xml:space="preserve"> is free to choose the type of mounting structures and final arrangement on the Site.</w:t>
      </w:r>
    </w:p>
    <w:p w14:paraId="6A6D6661" w14:textId="076280E0" w:rsidR="003A33D1" w:rsidRPr="003A33D1" w:rsidRDefault="003A33D1" w:rsidP="003A33D1">
      <w:pPr>
        <w:jc w:val="both"/>
        <w:rPr>
          <w:rFonts w:cs="Arial"/>
        </w:rPr>
      </w:pPr>
      <w:r w:rsidRPr="00E65763">
        <w:rPr>
          <w:rFonts w:cs="Arial"/>
        </w:rPr>
        <w:t xml:space="preserve">Regardless of the system selected, the </w:t>
      </w:r>
      <w:r w:rsidR="003C2913">
        <w:rPr>
          <w:rFonts w:cs="Arial"/>
        </w:rPr>
        <w:t>SERVICE PROVIDER</w:t>
      </w:r>
      <w:r w:rsidRPr="00E65763">
        <w:rPr>
          <w:rFonts w:cs="Arial"/>
        </w:rPr>
        <w:t xml:space="preserve"> shall consider the following:</w:t>
      </w:r>
    </w:p>
    <w:p w14:paraId="2AF2C656" w14:textId="04CAF807" w:rsidR="003A33D1" w:rsidRDefault="003A33D1" w:rsidP="003A33D1">
      <w:r w:rsidRPr="00E65763">
        <w:t xml:space="preserve">The mounting structure shall be designed, so that it withstands </w:t>
      </w:r>
      <w:proofErr w:type="gramStart"/>
      <w:r w:rsidRPr="00E65763">
        <w:t>all of</w:t>
      </w:r>
      <w:proofErr w:type="gramEnd"/>
      <w:r w:rsidRPr="00E65763">
        <w:t xml:space="preserve"> the combined unfavo</w:t>
      </w:r>
      <w:r w:rsidR="00182885">
        <w:t>u</w:t>
      </w:r>
      <w:r w:rsidRPr="00E65763">
        <w:t>rable loads under consideration of safety factors.</w:t>
      </w:r>
    </w:p>
    <w:p w14:paraId="6F13120C" w14:textId="0BC879BD" w:rsidR="003A33D1" w:rsidRDefault="003A33D1" w:rsidP="003A33D1">
      <w:r w:rsidRPr="00E65763">
        <w:t xml:space="preserve">The solar arrays shall be designed, </w:t>
      </w:r>
      <w:proofErr w:type="gramStart"/>
      <w:r w:rsidRPr="00E65763">
        <w:t>manufactured</w:t>
      </w:r>
      <w:proofErr w:type="gramEnd"/>
      <w:r w:rsidRPr="00E65763">
        <w:t xml:space="preserve"> and configured in accordance with a commercially proven design in such a way that the conversion of solar irradiation into electricity is based on high efficiency and achieves high availability and reliability.</w:t>
      </w:r>
    </w:p>
    <w:p w14:paraId="57DA3D68" w14:textId="1E0B1802" w:rsidR="003A33D1" w:rsidRPr="003A33D1" w:rsidRDefault="003A33D1" w:rsidP="003A33D1">
      <w:pPr>
        <w:rPr>
          <w:color w:val="000000"/>
        </w:rPr>
      </w:pPr>
      <w:r w:rsidRPr="00885672">
        <w:rPr>
          <w:color w:val="000000"/>
        </w:rPr>
        <w:t>To avoid and minimize effects of flooding the minimum height of the modules at any point shall be higher than 0.8 m above the recorded flood level as indicated in the general layout drawings.</w:t>
      </w:r>
    </w:p>
    <w:p w14:paraId="4AA06E90" w14:textId="5FC4FB87" w:rsidR="003A33D1" w:rsidRDefault="003A33D1" w:rsidP="003A33D1">
      <w:r w:rsidRPr="00E65763">
        <w:rPr>
          <w:b/>
          <w:bCs/>
        </w:rPr>
        <w:t>Corrosion protection:</w:t>
      </w:r>
      <w:r w:rsidRPr="00E65763">
        <w:t xml:space="preserve"> Structure connection (Nuts, Bolts, Washers, Lock washers, etc.) shall be stainless steel or hot-dip galvanized steel. The </w:t>
      </w:r>
      <w:r w:rsidR="003C2913">
        <w:t>SERVICE PROVIDER</w:t>
      </w:r>
      <w:r w:rsidRPr="00E65763">
        <w:t xml:space="preserve"> shall take appropriate measures, if necessary, to protect the structure and foundation against corrosion due to salty air, </w:t>
      </w:r>
      <w:proofErr w:type="gramStart"/>
      <w:r w:rsidRPr="00E65763">
        <w:t>dust</w:t>
      </w:r>
      <w:proofErr w:type="gramEnd"/>
      <w:r w:rsidRPr="00E65763">
        <w:t xml:space="preserve"> and chemical aggressiveness for the expected lifetime of the </w:t>
      </w:r>
      <w:r w:rsidR="00B50A85">
        <w:t>System</w:t>
      </w:r>
      <w:r w:rsidRPr="00E65763">
        <w:t>.</w:t>
      </w:r>
    </w:p>
    <w:p w14:paraId="328A1272" w14:textId="44A71550" w:rsidR="003A33D1" w:rsidRDefault="003A33D1" w:rsidP="003A33D1">
      <w:r w:rsidRPr="00E65763">
        <w:t>The PV module substructure shall be designed to withstand the continuously repeated washing of the PV modules.</w:t>
      </w:r>
      <w:r w:rsidR="00B043D7">
        <w:t xml:space="preserve"> </w:t>
      </w:r>
      <w:r w:rsidRPr="00E65763">
        <w:t xml:space="preserve">The </w:t>
      </w:r>
      <w:r w:rsidR="003C2913">
        <w:t>SERVICE PROVIDER</w:t>
      </w:r>
      <w:r w:rsidRPr="00E65763">
        <w:t xml:space="preserve"> shall demonstrate that </w:t>
      </w:r>
      <w:r>
        <w:t>their</w:t>
      </w:r>
      <w:r w:rsidRPr="00E65763">
        <w:t xml:space="preserve"> design of the substructure for the PV modules is able to withstand uplift and all weather-induced stress.</w:t>
      </w:r>
    </w:p>
    <w:p w14:paraId="70FA719A" w14:textId="76AC7451" w:rsidR="003A33D1" w:rsidRDefault="003A33D1" w:rsidP="003A33D1">
      <w:r w:rsidRPr="00E65763">
        <w:t xml:space="preserve">All works shall be planned and done in accordance with the environmental regulations, the impact to the environment during time of construction and the PV </w:t>
      </w:r>
      <w:r w:rsidR="00B50A85">
        <w:t>System</w:t>
      </w:r>
      <w:r w:rsidRPr="00E65763">
        <w:t xml:space="preserve"> use.</w:t>
      </w:r>
    </w:p>
    <w:p w14:paraId="5B7DC0E9" w14:textId="398C6850" w:rsidR="003A33D1" w:rsidRDefault="003A33D1" w:rsidP="003A33D1">
      <w:r w:rsidRPr="00E65763">
        <w:t>The mounting structure and the foundations shall be designed for a survivability / durability of at least 20 years.</w:t>
      </w:r>
      <w:r>
        <w:t xml:space="preserve"> </w:t>
      </w:r>
      <w:r w:rsidRPr="00E65763">
        <w:t xml:space="preserve">Deconstruction works at the end of lifetime of the PV </w:t>
      </w:r>
      <w:r w:rsidR="00B50A85">
        <w:t>System</w:t>
      </w:r>
      <w:r w:rsidRPr="00E65763">
        <w:t xml:space="preserve"> shall be minimized.</w:t>
      </w:r>
    </w:p>
    <w:p w14:paraId="7F77B5EE" w14:textId="3AC68686" w:rsidR="003A33D1" w:rsidRPr="00E65763" w:rsidRDefault="003A33D1" w:rsidP="003A33D1">
      <w:pPr>
        <w:rPr>
          <w:lang w:eastAsia="en-GB"/>
        </w:rPr>
      </w:pPr>
      <w:r w:rsidRPr="00E65763">
        <w:rPr>
          <w:lang w:eastAsia="en-GB"/>
        </w:rPr>
        <w:t>The structure shall be designed to resist all imposed loads in all possible working conditions. This includes wind load derived from reference wind speed and considering local terrain factors as well as wind gust variations, temperature loads and all other expected live loads.</w:t>
      </w:r>
    </w:p>
    <w:p w14:paraId="23EEBDAB" w14:textId="3DEB5647" w:rsidR="003A33D1" w:rsidRPr="00E65763" w:rsidRDefault="003A33D1" w:rsidP="003A33D1">
      <w:pPr>
        <w:jc w:val="both"/>
        <w:rPr>
          <w:rFonts w:cs="Arial"/>
          <w:b/>
        </w:rPr>
      </w:pPr>
      <w:r w:rsidRPr="00E65763">
        <w:rPr>
          <w:rFonts w:cs="Arial"/>
          <w:b/>
        </w:rPr>
        <w:t>Fixed Mounting System</w:t>
      </w:r>
      <w:r>
        <w:rPr>
          <w:rFonts w:cs="Arial"/>
          <w:b/>
        </w:rPr>
        <w:t xml:space="preserve">: </w:t>
      </w:r>
      <w:r w:rsidRPr="00E65763">
        <w:rPr>
          <w:rFonts w:cs="Arial"/>
        </w:rPr>
        <w:t>The scope of the mounting system shall comprise at least the following:</w:t>
      </w:r>
    </w:p>
    <w:p w14:paraId="235D4B42" w14:textId="1FE64BEC" w:rsidR="003A33D1" w:rsidRPr="003A33D1" w:rsidRDefault="003A33D1" w:rsidP="00940FED">
      <w:pPr>
        <w:numPr>
          <w:ilvl w:val="0"/>
          <w:numId w:val="37"/>
        </w:numPr>
        <w:spacing w:after="0"/>
        <w:jc w:val="both"/>
        <w:rPr>
          <w:rFonts w:cs="Arial"/>
          <w:szCs w:val="20"/>
        </w:rPr>
      </w:pPr>
      <w:r w:rsidRPr="003A33D1">
        <w:rPr>
          <w:rFonts w:cs="Arial"/>
          <w:szCs w:val="20"/>
        </w:rPr>
        <w:t xml:space="preserve">The fixed mounting system shall provide an equally tilted fixed surface of the structures, allowing for an optimized orientation of the PV modules towards the sun </w:t>
      </w:r>
    </w:p>
    <w:p w14:paraId="664AB296" w14:textId="0CC1A18F" w:rsidR="003A33D1" w:rsidRPr="003A33D1" w:rsidRDefault="003A33D1" w:rsidP="00940FED">
      <w:pPr>
        <w:numPr>
          <w:ilvl w:val="0"/>
          <w:numId w:val="37"/>
        </w:numPr>
        <w:spacing w:after="0"/>
        <w:jc w:val="both"/>
        <w:rPr>
          <w:rFonts w:cs="Arial"/>
          <w:szCs w:val="20"/>
        </w:rPr>
      </w:pPr>
      <w:r w:rsidRPr="003A33D1">
        <w:rPr>
          <w:rFonts w:cs="Arial"/>
          <w:szCs w:val="20"/>
        </w:rPr>
        <w:t>The mounting structure shall be adapted to the PV modules manufacturer’s requirements with respect to recommended PV module installation of portrait or landscape orientation or long-edge or short-edge respectively</w:t>
      </w:r>
    </w:p>
    <w:p w14:paraId="7D1A2AA5" w14:textId="01B2DC90" w:rsidR="003A33D1" w:rsidRPr="003A33D1" w:rsidRDefault="003A33D1" w:rsidP="00940FED">
      <w:pPr>
        <w:numPr>
          <w:ilvl w:val="0"/>
          <w:numId w:val="37"/>
        </w:numPr>
        <w:spacing w:after="0"/>
        <w:jc w:val="both"/>
        <w:rPr>
          <w:rFonts w:cs="Arial"/>
          <w:szCs w:val="20"/>
        </w:rPr>
      </w:pPr>
      <w:r w:rsidRPr="003A33D1">
        <w:rPr>
          <w:rFonts w:cs="Arial"/>
          <w:szCs w:val="20"/>
        </w:rPr>
        <w:t>Good accessibility of all module rows to minimize cleaning and maintenance efforts</w:t>
      </w:r>
    </w:p>
    <w:p w14:paraId="6FE3032F" w14:textId="77777777" w:rsidR="003A33D1" w:rsidRPr="003A33D1" w:rsidRDefault="003A33D1" w:rsidP="00940FED">
      <w:pPr>
        <w:numPr>
          <w:ilvl w:val="0"/>
          <w:numId w:val="37"/>
        </w:numPr>
        <w:spacing w:after="0"/>
        <w:jc w:val="both"/>
        <w:rPr>
          <w:rFonts w:cs="Arial"/>
          <w:szCs w:val="20"/>
        </w:rPr>
      </w:pPr>
      <w:r w:rsidRPr="003A33D1">
        <w:rPr>
          <w:rFonts w:cs="Arial"/>
          <w:szCs w:val="20"/>
        </w:rPr>
        <w:lastRenderedPageBreak/>
        <w:t>Possibility for access of small vehicles between the module rows for mechanical cleaning or other necessary maintenance work for the ground mounted system.</w:t>
      </w:r>
    </w:p>
    <w:p w14:paraId="7B604359" w14:textId="766CE901" w:rsidR="003A33D1" w:rsidRDefault="003A33D1" w:rsidP="003A33D1">
      <w:pPr>
        <w:pStyle w:val="Heading3"/>
      </w:pPr>
      <w:bookmarkStart w:id="87" w:name="_Toc80634263"/>
      <w:r>
        <w:t>Instrumentation and Control (I&amp;C) Requirements</w:t>
      </w:r>
      <w:bookmarkEnd w:id="87"/>
    </w:p>
    <w:p w14:paraId="4B33C978" w14:textId="013CFD4A" w:rsidR="003A33D1" w:rsidRDefault="003A33D1" w:rsidP="003A33D1">
      <w:pPr>
        <w:pStyle w:val="Heading4"/>
      </w:pPr>
      <w:r>
        <w:t>I&amp;C Scope of Work</w:t>
      </w:r>
    </w:p>
    <w:p w14:paraId="7E5037C2" w14:textId="59DC50A3" w:rsidR="003A33D1" w:rsidRPr="00E65763" w:rsidRDefault="003A33D1" w:rsidP="003A33D1">
      <w:pPr>
        <w:jc w:val="both"/>
        <w:rPr>
          <w:rFonts w:cs="Arial"/>
        </w:rPr>
      </w:pPr>
      <w:r w:rsidRPr="00E65763">
        <w:rPr>
          <w:rFonts w:cs="Arial"/>
        </w:rPr>
        <w:t>The scope of supply shall include - but not be limited to - the following systems and components:</w:t>
      </w:r>
    </w:p>
    <w:p w14:paraId="66781B04" w14:textId="5145D899" w:rsidR="003A33D1" w:rsidRPr="003A33D1" w:rsidRDefault="003A33D1" w:rsidP="00940FED">
      <w:pPr>
        <w:numPr>
          <w:ilvl w:val="0"/>
          <w:numId w:val="37"/>
        </w:numPr>
        <w:spacing w:after="0"/>
        <w:jc w:val="both"/>
        <w:rPr>
          <w:rFonts w:cs="Arial"/>
          <w:szCs w:val="20"/>
        </w:rPr>
      </w:pPr>
      <w:r w:rsidRPr="003A33D1">
        <w:rPr>
          <w:rFonts w:cs="Arial"/>
          <w:szCs w:val="20"/>
        </w:rPr>
        <w:t xml:space="preserve">PV </w:t>
      </w:r>
      <w:r w:rsidR="00B50A85">
        <w:rPr>
          <w:rFonts w:cs="Arial"/>
          <w:szCs w:val="20"/>
        </w:rPr>
        <w:t>System</w:t>
      </w:r>
      <w:r w:rsidRPr="003A33D1">
        <w:rPr>
          <w:rFonts w:cs="Arial"/>
          <w:szCs w:val="20"/>
        </w:rPr>
        <w:t xml:space="preserve"> Control and Monitoring System (DCS – Digital Control System) done by inverter for the PV </w:t>
      </w:r>
      <w:r w:rsidR="00B50A85">
        <w:rPr>
          <w:rFonts w:cs="Arial"/>
          <w:szCs w:val="20"/>
        </w:rPr>
        <w:t>System</w:t>
      </w:r>
      <w:r w:rsidRPr="003A33D1">
        <w:rPr>
          <w:rFonts w:cs="Arial"/>
          <w:szCs w:val="20"/>
        </w:rPr>
        <w:t xml:space="preserve">, including all necessary software licenses - remote- PV Control System as Electrical Control and Monitoring System or as independently working system. </w:t>
      </w:r>
    </w:p>
    <w:p w14:paraId="28B146F0" w14:textId="77777777" w:rsidR="003A33D1" w:rsidRPr="003A33D1" w:rsidRDefault="003A33D1" w:rsidP="00940FED">
      <w:pPr>
        <w:numPr>
          <w:ilvl w:val="0"/>
          <w:numId w:val="37"/>
        </w:numPr>
        <w:spacing w:after="0"/>
        <w:jc w:val="both"/>
        <w:rPr>
          <w:rFonts w:cs="Arial"/>
          <w:szCs w:val="20"/>
        </w:rPr>
      </w:pPr>
      <w:r w:rsidRPr="003A33D1">
        <w:rPr>
          <w:rFonts w:cs="Arial"/>
          <w:szCs w:val="20"/>
        </w:rPr>
        <w:t>Primary sensors, transmitters, actuators</w:t>
      </w:r>
    </w:p>
    <w:p w14:paraId="33FB40E7" w14:textId="42876874" w:rsidR="003A33D1" w:rsidRPr="003A33D1" w:rsidRDefault="003A33D1" w:rsidP="00940FED">
      <w:pPr>
        <w:numPr>
          <w:ilvl w:val="0"/>
          <w:numId w:val="37"/>
        </w:numPr>
        <w:spacing w:after="0"/>
        <w:jc w:val="both"/>
        <w:rPr>
          <w:rFonts w:cs="Arial"/>
          <w:szCs w:val="20"/>
        </w:rPr>
      </w:pPr>
      <w:r w:rsidRPr="003A33D1">
        <w:rPr>
          <w:rFonts w:cs="Arial"/>
          <w:szCs w:val="20"/>
        </w:rPr>
        <w:t xml:space="preserve">PV </w:t>
      </w:r>
      <w:r w:rsidR="00B50A85">
        <w:rPr>
          <w:rFonts w:cs="Arial"/>
          <w:szCs w:val="20"/>
        </w:rPr>
        <w:t>System</w:t>
      </w:r>
      <w:r w:rsidRPr="003A33D1">
        <w:rPr>
          <w:rFonts w:cs="Arial"/>
          <w:szCs w:val="20"/>
        </w:rPr>
        <w:t xml:space="preserve"> monitoring and control system and PV </w:t>
      </w:r>
      <w:r w:rsidR="00B50A85">
        <w:rPr>
          <w:rFonts w:cs="Arial"/>
          <w:szCs w:val="20"/>
        </w:rPr>
        <w:t>System</w:t>
      </w:r>
      <w:r w:rsidRPr="003A33D1">
        <w:rPr>
          <w:rFonts w:cs="Arial"/>
          <w:szCs w:val="20"/>
        </w:rPr>
        <w:t xml:space="preserve"> performance calculation</w:t>
      </w:r>
    </w:p>
    <w:p w14:paraId="48F59DFB" w14:textId="77777777" w:rsidR="003A33D1" w:rsidRPr="003A33D1" w:rsidRDefault="003A33D1" w:rsidP="00940FED">
      <w:pPr>
        <w:numPr>
          <w:ilvl w:val="0"/>
          <w:numId w:val="37"/>
        </w:numPr>
        <w:spacing w:after="0"/>
        <w:jc w:val="both"/>
        <w:rPr>
          <w:rFonts w:cs="Arial"/>
          <w:szCs w:val="20"/>
        </w:rPr>
      </w:pPr>
      <w:r w:rsidRPr="003A33D1">
        <w:rPr>
          <w:rFonts w:cs="Arial"/>
          <w:szCs w:val="20"/>
        </w:rPr>
        <w:t>Internal communication systems (cell-phone, LAN/ WAN system, internet)</w:t>
      </w:r>
    </w:p>
    <w:p w14:paraId="11BA8BA4" w14:textId="77777777" w:rsidR="003A33D1" w:rsidRPr="003A33D1" w:rsidRDefault="003A33D1" w:rsidP="00940FED">
      <w:pPr>
        <w:numPr>
          <w:ilvl w:val="0"/>
          <w:numId w:val="37"/>
        </w:numPr>
        <w:spacing w:after="0"/>
        <w:jc w:val="both"/>
        <w:rPr>
          <w:rFonts w:cs="Arial"/>
          <w:szCs w:val="20"/>
        </w:rPr>
      </w:pPr>
      <w:r w:rsidRPr="003A33D1">
        <w:rPr>
          <w:rFonts w:cs="Arial"/>
          <w:szCs w:val="20"/>
        </w:rPr>
        <w:t>Meteorological station</w:t>
      </w:r>
    </w:p>
    <w:p w14:paraId="3C8BC3CE" w14:textId="77777777" w:rsidR="003A33D1" w:rsidRPr="003A33D1" w:rsidRDefault="003A33D1" w:rsidP="00940FED">
      <w:pPr>
        <w:numPr>
          <w:ilvl w:val="0"/>
          <w:numId w:val="37"/>
        </w:numPr>
        <w:spacing w:after="0"/>
        <w:jc w:val="both"/>
        <w:rPr>
          <w:rFonts w:cs="Arial"/>
          <w:szCs w:val="20"/>
        </w:rPr>
      </w:pPr>
      <w:r w:rsidRPr="003A33D1">
        <w:rPr>
          <w:rFonts w:cs="Arial"/>
          <w:szCs w:val="20"/>
        </w:rPr>
        <w:t xml:space="preserve">CCTV </w:t>
      </w:r>
    </w:p>
    <w:p w14:paraId="1D07650F" w14:textId="5449EB41" w:rsidR="003A33D1" w:rsidRPr="003A33D1" w:rsidRDefault="003A33D1" w:rsidP="003A33D1">
      <w:pPr>
        <w:pStyle w:val="Spiegel2"/>
        <w:numPr>
          <w:ilvl w:val="0"/>
          <w:numId w:val="0"/>
        </w:numPr>
        <w:spacing w:after="120"/>
        <w:jc w:val="both"/>
        <w:rPr>
          <w:rFonts w:ascii="Arial" w:hAnsi="Arial" w:cs="Arial"/>
          <w:sz w:val="20"/>
          <w:szCs w:val="20"/>
        </w:rPr>
      </w:pPr>
      <w:r w:rsidRPr="003A33D1">
        <w:rPr>
          <w:rFonts w:ascii="Arial" w:hAnsi="Arial" w:cs="Arial"/>
          <w:sz w:val="20"/>
          <w:szCs w:val="20"/>
        </w:rPr>
        <w:t xml:space="preserve">Training for all I&amp;C systems and equipment shall be provided to </w:t>
      </w:r>
      <w:r w:rsidR="003C2913">
        <w:rPr>
          <w:rFonts w:ascii="Arial" w:hAnsi="Arial" w:cs="Arial"/>
          <w:sz w:val="20"/>
          <w:szCs w:val="20"/>
        </w:rPr>
        <w:t>UNICEF</w:t>
      </w:r>
      <w:r w:rsidRPr="003A33D1">
        <w:rPr>
          <w:rFonts w:ascii="Arial" w:hAnsi="Arial" w:cs="Arial"/>
          <w:sz w:val="20"/>
          <w:szCs w:val="20"/>
        </w:rPr>
        <w:t xml:space="preserve">’s management, </w:t>
      </w:r>
      <w:proofErr w:type="gramStart"/>
      <w:r w:rsidRPr="003A33D1">
        <w:rPr>
          <w:rFonts w:ascii="Arial" w:hAnsi="Arial" w:cs="Arial"/>
          <w:sz w:val="20"/>
          <w:szCs w:val="20"/>
        </w:rPr>
        <w:t>operation</w:t>
      </w:r>
      <w:proofErr w:type="gramEnd"/>
      <w:r w:rsidRPr="003A33D1">
        <w:rPr>
          <w:rFonts w:ascii="Arial" w:hAnsi="Arial" w:cs="Arial"/>
          <w:sz w:val="20"/>
          <w:szCs w:val="20"/>
        </w:rPr>
        <w:t xml:space="preserve"> and maintenance staff. The training shall cover hardware and software of PV </w:t>
      </w:r>
      <w:r w:rsidR="00B50A85">
        <w:rPr>
          <w:rFonts w:ascii="Arial" w:hAnsi="Arial" w:cs="Arial"/>
          <w:sz w:val="20"/>
          <w:szCs w:val="20"/>
        </w:rPr>
        <w:t>System</w:t>
      </w:r>
      <w:r w:rsidRPr="003A33D1">
        <w:rPr>
          <w:rFonts w:ascii="Arial" w:hAnsi="Arial" w:cs="Arial"/>
          <w:sz w:val="20"/>
          <w:szCs w:val="20"/>
        </w:rPr>
        <w:t xml:space="preserve"> control and monitoring systems, meteorological stations, etc. </w:t>
      </w:r>
      <w:r w:rsidR="003C2913">
        <w:rPr>
          <w:rFonts w:ascii="Arial" w:hAnsi="Arial" w:cs="Arial"/>
          <w:sz w:val="20"/>
          <w:szCs w:val="20"/>
        </w:rPr>
        <w:t>SERVICE PROVIDER</w:t>
      </w:r>
      <w:r w:rsidRPr="003A33D1">
        <w:rPr>
          <w:rFonts w:ascii="Arial" w:hAnsi="Arial" w:cs="Arial"/>
          <w:sz w:val="20"/>
          <w:szCs w:val="20"/>
        </w:rPr>
        <w:t xml:space="preserve"> shall consider at least the following:</w:t>
      </w:r>
    </w:p>
    <w:p w14:paraId="3FBCC0C6" w14:textId="77777777" w:rsidR="003A33D1" w:rsidRPr="003A33D1" w:rsidRDefault="003A33D1" w:rsidP="00940FED">
      <w:pPr>
        <w:numPr>
          <w:ilvl w:val="0"/>
          <w:numId w:val="37"/>
        </w:numPr>
        <w:spacing w:after="0"/>
        <w:jc w:val="both"/>
        <w:rPr>
          <w:rFonts w:cs="Arial"/>
          <w:szCs w:val="20"/>
        </w:rPr>
      </w:pPr>
      <w:r w:rsidRPr="003A33D1">
        <w:rPr>
          <w:rFonts w:cs="Arial"/>
          <w:szCs w:val="20"/>
        </w:rPr>
        <w:t>Providing commissioning documentation</w:t>
      </w:r>
    </w:p>
    <w:p w14:paraId="473C3AFB" w14:textId="77777777" w:rsidR="003A33D1" w:rsidRPr="003A33D1" w:rsidRDefault="003A33D1" w:rsidP="00940FED">
      <w:pPr>
        <w:numPr>
          <w:ilvl w:val="0"/>
          <w:numId w:val="37"/>
        </w:numPr>
        <w:spacing w:after="0"/>
        <w:jc w:val="both"/>
        <w:rPr>
          <w:rFonts w:cs="Arial"/>
          <w:szCs w:val="20"/>
        </w:rPr>
      </w:pPr>
      <w:r w:rsidRPr="003A33D1">
        <w:rPr>
          <w:rFonts w:cs="Arial"/>
          <w:szCs w:val="20"/>
        </w:rPr>
        <w:t>Providing all as built drawings including set points, interfaces, etc.</w:t>
      </w:r>
    </w:p>
    <w:p w14:paraId="2309354C" w14:textId="5A88C4AA" w:rsidR="003A33D1" w:rsidRPr="00940FED" w:rsidRDefault="003A33D1" w:rsidP="00940FED">
      <w:pPr>
        <w:numPr>
          <w:ilvl w:val="0"/>
          <w:numId w:val="37"/>
        </w:numPr>
        <w:jc w:val="both"/>
        <w:rPr>
          <w:rFonts w:cs="Arial"/>
          <w:szCs w:val="20"/>
        </w:rPr>
      </w:pPr>
      <w:r w:rsidRPr="003A33D1">
        <w:rPr>
          <w:rFonts w:cs="Arial"/>
          <w:szCs w:val="20"/>
        </w:rPr>
        <w:t>Complete hardware and software documentation (licenses and certificates).</w:t>
      </w:r>
    </w:p>
    <w:p w14:paraId="61454243" w14:textId="331C9D1E" w:rsidR="003A33D1" w:rsidRPr="00940FED" w:rsidRDefault="003A33D1" w:rsidP="00940FED">
      <w:pPr>
        <w:pStyle w:val="Heading4"/>
        <w:keepNext w:val="0"/>
        <w:keepLines w:val="0"/>
        <w:tabs>
          <w:tab w:val="left" w:pos="993"/>
        </w:tabs>
        <w:spacing w:before="0"/>
        <w:ind w:left="1282" w:hanging="1282"/>
        <w:jc w:val="both"/>
        <w:rPr>
          <w:rFonts w:cs="Arial"/>
        </w:rPr>
      </w:pPr>
      <w:bookmarkStart w:id="88" w:name="_Toc253658025"/>
      <w:r w:rsidRPr="003A33D1">
        <w:rPr>
          <w:rFonts w:cs="Arial"/>
        </w:rPr>
        <w:t xml:space="preserve">PV </w:t>
      </w:r>
      <w:r w:rsidR="00B50A85">
        <w:rPr>
          <w:rFonts w:cs="Arial"/>
        </w:rPr>
        <w:t>System</w:t>
      </w:r>
      <w:r w:rsidRPr="003A33D1">
        <w:rPr>
          <w:rFonts w:cs="Arial"/>
        </w:rPr>
        <w:t xml:space="preserve"> Control and Monitoring System and Performance Calculation</w:t>
      </w:r>
      <w:bookmarkEnd w:id="88"/>
    </w:p>
    <w:p w14:paraId="390BFFBF" w14:textId="66AA2F8E" w:rsidR="003A33D1" w:rsidRPr="003A33D1" w:rsidRDefault="003A33D1" w:rsidP="003A33D1">
      <w:pPr>
        <w:pStyle w:val="Spiegel1"/>
        <w:numPr>
          <w:ilvl w:val="0"/>
          <w:numId w:val="0"/>
        </w:numPr>
        <w:spacing w:after="120"/>
        <w:jc w:val="both"/>
        <w:rPr>
          <w:rFonts w:ascii="Arial" w:hAnsi="Arial" w:cs="Arial"/>
          <w:sz w:val="20"/>
          <w:szCs w:val="20"/>
        </w:rPr>
      </w:pPr>
      <w:r w:rsidRPr="003A33D1">
        <w:rPr>
          <w:rFonts w:ascii="Arial" w:hAnsi="Arial" w:cs="Arial"/>
          <w:sz w:val="20"/>
          <w:szCs w:val="20"/>
        </w:rPr>
        <w:t xml:space="preserve">The PV </w:t>
      </w:r>
      <w:r w:rsidR="00B50A85">
        <w:rPr>
          <w:rFonts w:ascii="Arial" w:hAnsi="Arial" w:cs="Arial"/>
          <w:sz w:val="20"/>
          <w:szCs w:val="20"/>
        </w:rPr>
        <w:t>System</w:t>
      </w:r>
      <w:r w:rsidRPr="003A33D1">
        <w:rPr>
          <w:rFonts w:ascii="Arial" w:hAnsi="Arial" w:cs="Arial"/>
          <w:sz w:val="20"/>
          <w:szCs w:val="20"/>
        </w:rPr>
        <w:t xml:space="preserve"> control and monitoring system shall consider measurements, evaluation of data, creation of models and performance calculations for at least:</w:t>
      </w:r>
    </w:p>
    <w:p w14:paraId="08B94403" w14:textId="77777777" w:rsidR="003A33D1" w:rsidRPr="003A33D1" w:rsidRDefault="003A33D1" w:rsidP="00940FED">
      <w:pPr>
        <w:numPr>
          <w:ilvl w:val="0"/>
          <w:numId w:val="37"/>
        </w:numPr>
        <w:spacing w:after="0"/>
        <w:jc w:val="both"/>
        <w:rPr>
          <w:rFonts w:cs="Arial"/>
          <w:szCs w:val="20"/>
        </w:rPr>
      </w:pPr>
      <w:r w:rsidRPr="003A33D1">
        <w:rPr>
          <w:rFonts w:cs="Arial"/>
          <w:szCs w:val="20"/>
        </w:rPr>
        <w:t>PV strings</w:t>
      </w:r>
    </w:p>
    <w:p w14:paraId="4672DD56" w14:textId="77777777" w:rsidR="003A33D1" w:rsidRPr="003A33D1" w:rsidRDefault="003A33D1" w:rsidP="00940FED">
      <w:pPr>
        <w:numPr>
          <w:ilvl w:val="0"/>
          <w:numId w:val="37"/>
        </w:numPr>
        <w:spacing w:after="0"/>
        <w:jc w:val="both"/>
        <w:rPr>
          <w:rFonts w:cs="Arial"/>
          <w:szCs w:val="20"/>
        </w:rPr>
      </w:pPr>
      <w:r w:rsidRPr="003A33D1">
        <w:rPr>
          <w:rFonts w:cs="Arial"/>
          <w:szCs w:val="20"/>
        </w:rPr>
        <w:t>Inverters</w:t>
      </w:r>
    </w:p>
    <w:p w14:paraId="48BB83AD" w14:textId="55E0CD0A" w:rsidR="003A33D1" w:rsidRPr="00940FED" w:rsidRDefault="003A33D1" w:rsidP="00940FED">
      <w:pPr>
        <w:numPr>
          <w:ilvl w:val="0"/>
          <w:numId w:val="37"/>
        </w:numPr>
        <w:jc w:val="both"/>
        <w:rPr>
          <w:rFonts w:cs="Arial"/>
          <w:szCs w:val="20"/>
        </w:rPr>
      </w:pPr>
      <w:r w:rsidRPr="003A33D1">
        <w:rPr>
          <w:rFonts w:cs="Arial"/>
          <w:szCs w:val="20"/>
        </w:rPr>
        <w:t xml:space="preserve">Meteorological </w:t>
      </w:r>
      <w:proofErr w:type="gramStart"/>
      <w:r w:rsidRPr="003A33D1">
        <w:rPr>
          <w:rFonts w:cs="Arial"/>
          <w:szCs w:val="20"/>
        </w:rPr>
        <w:t>stations;</w:t>
      </w:r>
      <w:proofErr w:type="gramEnd"/>
      <w:r w:rsidRPr="003A33D1">
        <w:rPr>
          <w:rFonts w:cs="Arial"/>
          <w:szCs w:val="20"/>
        </w:rPr>
        <w:t xml:space="preserve"> </w:t>
      </w:r>
    </w:p>
    <w:p w14:paraId="01E836BC" w14:textId="7F49085B" w:rsidR="003A33D1" w:rsidRPr="00940FED" w:rsidRDefault="003A33D1" w:rsidP="00940FED">
      <w:r w:rsidRPr="00444CD4">
        <w:t>The followings signals shall be considered as minimum: </w:t>
      </w:r>
    </w:p>
    <w:p w14:paraId="448874C8" w14:textId="77777777" w:rsidR="003A33D1" w:rsidRPr="003A33D1" w:rsidRDefault="003A33D1" w:rsidP="00940FED">
      <w:pPr>
        <w:numPr>
          <w:ilvl w:val="0"/>
          <w:numId w:val="37"/>
        </w:numPr>
        <w:spacing w:after="0"/>
        <w:jc w:val="both"/>
        <w:rPr>
          <w:rFonts w:cs="Arial"/>
          <w:szCs w:val="20"/>
        </w:rPr>
      </w:pPr>
      <w:r w:rsidRPr="003A33D1">
        <w:rPr>
          <w:rFonts w:cs="Arial"/>
          <w:szCs w:val="20"/>
        </w:rPr>
        <w:t>Inverters located in the solar field</w:t>
      </w:r>
    </w:p>
    <w:p w14:paraId="6D92EF75" w14:textId="14305556" w:rsidR="003A33D1" w:rsidRPr="00534AB3" w:rsidRDefault="003A33D1" w:rsidP="00940FED">
      <w:pPr>
        <w:numPr>
          <w:ilvl w:val="0"/>
          <w:numId w:val="37"/>
        </w:numPr>
        <w:jc w:val="both"/>
        <w:rPr>
          <w:rFonts w:cs="Arial"/>
          <w:szCs w:val="20"/>
          <w:lang w:val="it-IT"/>
        </w:rPr>
      </w:pPr>
      <w:r w:rsidRPr="00534AB3">
        <w:rPr>
          <w:rFonts w:cs="Arial"/>
          <w:szCs w:val="20"/>
          <w:lang w:val="it-IT"/>
        </w:rPr>
        <w:t>P, Q, temperature, Cos Phi.</w:t>
      </w:r>
    </w:p>
    <w:p w14:paraId="12A4CE39" w14:textId="05C0CCA9" w:rsidR="003A33D1" w:rsidRPr="00940FED" w:rsidRDefault="003A33D1" w:rsidP="00940FED">
      <w:bookmarkStart w:id="89" w:name="_Toc374713620"/>
      <w:bookmarkStart w:id="90" w:name="_Ref246582319"/>
      <w:bookmarkStart w:id="91" w:name="_Toc253658026"/>
      <w:bookmarkEnd w:id="89"/>
      <w:r w:rsidRPr="00444CD4">
        <w:rPr>
          <w:b/>
          <w:bCs/>
        </w:rPr>
        <w:t>Meteorological Station</w:t>
      </w:r>
      <w:bookmarkEnd w:id="90"/>
      <w:bookmarkEnd w:id="91"/>
      <w:r w:rsidR="00940FED">
        <w:t xml:space="preserve">: </w:t>
      </w:r>
      <w:r w:rsidRPr="00444CD4">
        <w:t xml:space="preserve">A total of </w:t>
      </w:r>
      <w:r>
        <w:t>1</w:t>
      </w:r>
      <w:r w:rsidRPr="00444CD4">
        <w:t xml:space="preserve"> (</w:t>
      </w:r>
      <w:r>
        <w:t>one</w:t>
      </w:r>
      <w:r w:rsidRPr="00444CD4">
        <w:t xml:space="preserve">) meteorological station shall be installed at representative locations throughout the PV </w:t>
      </w:r>
      <w:r w:rsidR="00B50A85">
        <w:t>System</w:t>
      </w:r>
      <w:r w:rsidRPr="00444CD4">
        <w:t xml:space="preserve">. </w:t>
      </w:r>
      <w:r>
        <w:t>M</w:t>
      </w:r>
      <w:r w:rsidRPr="00444CD4">
        <w:t xml:space="preserve">eteorological station shall contain as a minimum: </w:t>
      </w:r>
    </w:p>
    <w:p w14:paraId="1ACE7D00" w14:textId="48B8C54D" w:rsidR="003A33D1" w:rsidRPr="00940FED" w:rsidRDefault="003A33D1" w:rsidP="00940FED">
      <w:pPr>
        <w:numPr>
          <w:ilvl w:val="0"/>
          <w:numId w:val="37"/>
        </w:numPr>
        <w:jc w:val="both"/>
        <w:rPr>
          <w:rFonts w:cs="Arial"/>
          <w:szCs w:val="20"/>
        </w:rPr>
      </w:pPr>
      <w:r w:rsidRPr="003A33D1">
        <w:rPr>
          <w:rFonts w:cs="Arial"/>
          <w:szCs w:val="20"/>
        </w:rPr>
        <w:t>Temperature; wind</w:t>
      </w:r>
      <w:r w:rsidR="00A92328">
        <w:rPr>
          <w:rFonts w:cs="Arial"/>
          <w:szCs w:val="20"/>
        </w:rPr>
        <w:t xml:space="preserve"> speed</w:t>
      </w:r>
      <w:r w:rsidRPr="003A33D1">
        <w:rPr>
          <w:rFonts w:cs="Arial"/>
          <w:szCs w:val="20"/>
        </w:rPr>
        <w:t>; irradiance.</w:t>
      </w:r>
    </w:p>
    <w:p w14:paraId="11FC6E67" w14:textId="75BFF146" w:rsidR="003A33D1" w:rsidRPr="00AA1A1C" w:rsidRDefault="003A33D1" w:rsidP="00940FED">
      <w:pPr>
        <w:pStyle w:val="Heading4"/>
        <w:keepNext w:val="0"/>
        <w:keepLines w:val="0"/>
        <w:tabs>
          <w:tab w:val="num" w:pos="993"/>
          <w:tab w:val="num" w:pos="2488"/>
        </w:tabs>
        <w:spacing w:before="0"/>
        <w:ind w:left="284" w:hanging="284"/>
        <w:jc w:val="both"/>
        <w:rPr>
          <w:rFonts w:cs="Arial"/>
        </w:rPr>
      </w:pPr>
      <w:bookmarkStart w:id="92" w:name="_Toc253658027"/>
      <w:r w:rsidRPr="00AA1A1C">
        <w:rPr>
          <w:rFonts w:cs="Arial"/>
        </w:rPr>
        <w:t>Communication Equipment</w:t>
      </w:r>
      <w:bookmarkEnd w:id="92"/>
    </w:p>
    <w:p w14:paraId="1C2417D9" w14:textId="77777777" w:rsidR="003A33D1" w:rsidRPr="003A33D1" w:rsidRDefault="003A33D1" w:rsidP="00940FED">
      <w:pPr>
        <w:numPr>
          <w:ilvl w:val="0"/>
          <w:numId w:val="37"/>
        </w:numPr>
        <w:spacing w:after="0"/>
        <w:jc w:val="both"/>
        <w:rPr>
          <w:rFonts w:cs="Arial"/>
          <w:szCs w:val="20"/>
        </w:rPr>
      </w:pPr>
      <w:r w:rsidRPr="003A33D1">
        <w:rPr>
          <w:rFonts w:cs="Arial"/>
          <w:szCs w:val="20"/>
        </w:rPr>
        <w:t>Internet Protocol based mobile system shall be provided.</w:t>
      </w:r>
    </w:p>
    <w:p w14:paraId="2FB39CAD" w14:textId="29767D45" w:rsidR="003A33D1" w:rsidRPr="003A33D1" w:rsidRDefault="003A33D1" w:rsidP="00940FED">
      <w:pPr>
        <w:numPr>
          <w:ilvl w:val="0"/>
          <w:numId w:val="37"/>
        </w:numPr>
        <w:spacing w:after="0"/>
        <w:jc w:val="both"/>
        <w:rPr>
          <w:rFonts w:cs="Arial"/>
          <w:szCs w:val="20"/>
        </w:rPr>
      </w:pPr>
      <w:r w:rsidRPr="003A33D1">
        <w:rPr>
          <w:rFonts w:cs="Arial"/>
          <w:szCs w:val="20"/>
        </w:rPr>
        <w:t xml:space="preserve">PV </w:t>
      </w:r>
      <w:r w:rsidR="00B50A85">
        <w:rPr>
          <w:rFonts w:cs="Arial"/>
          <w:szCs w:val="20"/>
        </w:rPr>
        <w:t>System</w:t>
      </w:r>
      <w:r w:rsidRPr="003A33D1">
        <w:rPr>
          <w:rFonts w:cs="Arial"/>
          <w:szCs w:val="20"/>
        </w:rPr>
        <w:t xml:space="preserve"> internal LAN/ WAN system for O&amp;M requirements shall be provided.</w:t>
      </w:r>
    </w:p>
    <w:p w14:paraId="188E5F35" w14:textId="77777777" w:rsidR="003A33D1" w:rsidRPr="003A33D1" w:rsidRDefault="003A33D1" w:rsidP="00940FED">
      <w:pPr>
        <w:numPr>
          <w:ilvl w:val="0"/>
          <w:numId w:val="37"/>
        </w:numPr>
        <w:spacing w:after="0"/>
        <w:jc w:val="both"/>
        <w:rPr>
          <w:rFonts w:cs="Arial"/>
          <w:szCs w:val="20"/>
        </w:rPr>
      </w:pPr>
      <w:r w:rsidRPr="003A33D1">
        <w:rPr>
          <w:rFonts w:cs="Arial"/>
          <w:szCs w:val="20"/>
        </w:rPr>
        <w:t>Any other required hardware or software to remotely monitor the PV system.</w:t>
      </w:r>
    </w:p>
    <w:p w14:paraId="28E73D3C" w14:textId="77777777" w:rsidR="003A33D1" w:rsidRPr="00444CD4" w:rsidRDefault="003A33D1" w:rsidP="003A33D1">
      <w:pPr>
        <w:pStyle w:val="Spiegel1"/>
        <w:numPr>
          <w:ilvl w:val="0"/>
          <w:numId w:val="0"/>
        </w:numPr>
        <w:jc w:val="both"/>
        <w:rPr>
          <w:rFonts w:ascii="Arial" w:hAnsi="Arial" w:cs="Arial"/>
          <w:szCs w:val="24"/>
        </w:rPr>
      </w:pPr>
    </w:p>
    <w:p w14:paraId="081D8452" w14:textId="2266933C" w:rsidR="003A33D1" w:rsidRPr="00AA1A1C" w:rsidRDefault="003A33D1" w:rsidP="003A33D1">
      <w:pPr>
        <w:pStyle w:val="Heading4"/>
        <w:keepNext w:val="0"/>
        <w:keepLines w:val="0"/>
        <w:tabs>
          <w:tab w:val="num" w:pos="993"/>
          <w:tab w:val="num" w:pos="2488"/>
        </w:tabs>
        <w:spacing w:before="0"/>
        <w:ind w:left="568" w:hanging="568"/>
        <w:jc w:val="both"/>
        <w:rPr>
          <w:rFonts w:cs="Arial"/>
        </w:rPr>
      </w:pPr>
      <w:bookmarkStart w:id="93" w:name="_Toc374713623"/>
      <w:bookmarkStart w:id="94" w:name="_Toc336948509"/>
      <w:bookmarkStart w:id="95" w:name="_Toc338940717"/>
      <w:bookmarkStart w:id="96" w:name="_Toc336948510"/>
      <w:bookmarkStart w:id="97" w:name="_Toc338940718"/>
      <w:bookmarkStart w:id="98" w:name="_Toc336948513"/>
      <w:bookmarkStart w:id="99" w:name="_Toc338940721"/>
      <w:bookmarkStart w:id="100" w:name="_Toc338940727"/>
      <w:bookmarkStart w:id="101" w:name="_Toc336948520"/>
      <w:bookmarkStart w:id="102" w:name="_Toc338940728"/>
      <w:bookmarkStart w:id="103" w:name="_Toc336948521"/>
      <w:bookmarkStart w:id="104" w:name="_Toc338940729"/>
      <w:bookmarkStart w:id="105" w:name="_Toc336948522"/>
      <w:bookmarkStart w:id="106" w:name="_Toc338940730"/>
      <w:bookmarkStart w:id="107" w:name="_Toc336948523"/>
      <w:bookmarkStart w:id="108" w:name="_Toc338940731"/>
      <w:bookmarkStart w:id="109" w:name="_Toc336948524"/>
      <w:bookmarkStart w:id="110" w:name="_Toc338940732"/>
      <w:bookmarkStart w:id="111" w:name="_Toc374713624"/>
      <w:bookmarkStart w:id="112" w:name="_Toc231877030"/>
      <w:bookmarkStart w:id="113" w:name="_Toc253658028"/>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AA1A1C">
        <w:rPr>
          <w:rFonts w:cs="Arial"/>
        </w:rPr>
        <w:t>Security and Surveillance Systems</w:t>
      </w:r>
      <w:bookmarkEnd w:id="112"/>
      <w:bookmarkEnd w:id="113"/>
    </w:p>
    <w:p w14:paraId="51396E44" w14:textId="542B211D" w:rsidR="003A33D1" w:rsidRPr="00444CD4" w:rsidRDefault="003A33D1" w:rsidP="003A33D1">
      <w:pPr>
        <w:jc w:val="both"/>
        <w:rPr>
          <w:rFonts w:cs="Arial"/>
        </w:rPr>
      </w:pPr>
      <w:r w:rsidRPr="0060641B">
        <w:rPr>
          <w:rFonts w:cs="Arial"/>
        </w:rPr>
        <w:t>The scope of supply shall include - but not be limited to - the following systems and components:</w:t>
      </w:r>
    </w:p>
    <w:p w14:paraId="2348136D" w14:textId="77777777" w:rsidR="003A33D1" w:rsidRPr="003A33D1" w:rsidRDefault="003A33D1" w:rsidP="00940FED">
      <w:pPr>
        <w:numPr>
          <w:ilvl w:val="0"/>
          <w:numId w:val="37"/>
        </w:numPr>
        <w:spacing w:after="0"/>
        <w:jc w:val="both"/>
        <w:rPr>
          <w:rFonts w:cs="Arial"/>
          <w:szCs w:val="20"/>
        </w:rPr>
      </w:pPr>
      <w:r w:rsidRPr="003A33D1">
        <w:rPr>
          <w:rFonts w:cs="Arial"/>
          <w:szCs w:val="20"/>
        </w:rPr>
        <w:t>CCTV surveillance system</w:t>
      </w:r>
    </w:p>
    <w:p w14:paraId="5DC8D575" w14:textId="04627D98" w:rsidR="003A33D1" w:rsidRPr="00940FED" w:rsidRDefault="003A33D1" w:rsidP="00940FED">
      <w:pPr>
        <w:numPr>
          <w:ilvl w:val="0"/>
          <w:numId w:val="37"/>
        </w:numPr>
        <w:jc w:val="both"/>
        <w:rPr>
          <w:rFonts w:cs="Arial"/>
          <w:szCs w:val="20"/>
        </w:rPr>
      </w:pPr>
      <w:r w:rsidRPr="003A33D1">
        <w:rPr>
          <w:rFonts w:cs="Arial"/>
          <w:szCs w:val="20"/>
        </w:rPr>
        <w:t>Fire detection system</w:t>
      </w:r>
    </w:p>
    <w:p w14:paraId="4B88AE2A" w14:textId="5178DD40" w:rsidR="003A33D1" w:rsidRPr="00940FED" w:rsidRDefault="003A33D1" w:rsidP="00940FED">
      <w:r w:rsidRPr="0060641B">
        <w:t>The design and supply of the CCTV surveillance system shall include:</w:t>
      </w:r>
    </w:p>
    <w:p w14:paraId="558E662F" w14:textId="77777777" w:rsidR="003A33D1" w:rsidRPr="003A33D1" w:rsidRDefault="003A33D1" w:rsidP="00940FED">
      <w:pPr>
        <w:numPr>
          <w:ilvl w:val="0"/>
          <w:numId w:val="37"/>
        </w:numPr>
        <w:spacing w:after="0"/>
        <w:jc w:val="both"/>
        <w:rPr>
          <w:rFonts w:cs="Arial"/>
          <w:szCs w:val="20"/>
        </w:rPr>
      </w:pPr>
      <w:r w:rsidRPr="003A33D1">
        <w:rPr>
          <w:rFonts w:cs="Arial"/>
          <w:szCs w:val="20"/>
        </w:rPr>
        <w:t>Fixed outdoor cameras</w:t>
      </w:r>
    </w:p>
    <w:p w14:paraId="52F30C9D" w14:textId="77777777" w:rsidR="003A33D1" w:rsidRPr="003A33D1" w:rsidRDefault="003A33D1" w:rsidP="00940FED">
      <w:pPr>
        <w:numPr>
          <w:ilvl w:val="0"/>
          <w:numId w:val="37"/>
        </w:numPr>
        <w:spacing w:after="0"/>
        <w:jc w:val="both"/>
        <w:rPr>
          <w:rFonts w:cs="Arial"/>
          <w:szCs w:val="20"/>
        </w:rPr>
      </w:pPr>
      <w:r w:rsidRPr="003A33D1">
        <w:rPr>
          <w:rFonts w:cs="Arial"/>
          <w:szCs w:val="20"/>
        </w:rPr>
        <w:t>Fixed indoor cameras</w:t>
      </w:r>
    </w:p>
    <w:p w14:paraId="5137C052" w14:textId="77777777" w:rsidR="003A33D1" w:rsidRPr="003A33D1" w:rsidRDefault="003A33D1" w:rsidP="00940FED">
      <w:pPr>
        <w:numPr>
          <w:ilvl w:val="0"/>
          <w:numId w:val="37"/>
        </w:numPr>
        <w:jc w:val="both"/>
        <w:rPr>
          <w:rFonts w:cs="Arial"/>
          <w:szCs w:val="20"/>
        </w:rPr>
      </w:pPr>
      <w:proofErr w:type="gramStart"/>
      <w:r w:rsidRPr="003A33D1">
        <w:rPr>
          <w:rFonts w:cs="Arial"/>
          <w:szCs w:val="20"/>
        </w:rPr>
        <w:t>Work station</w:t>
      </w:r>
      <w:proofErr w:type="gramEnd"/>
      <w:r w:rsidRPr="003A33D1">
        <w:rPr>
          <w:rFonts w:cs="Arial"/>
          <w:szCs w:val="20"/>
        </w:rPr>
        <w:t>; monitors; and led illuminators.</w:t>
      </w:r>
    </w:p>
    <w:p w14:paraId="5CD03FB8" w14:textId="477FCCA3" w:rsidR="003A33D1" w:rsidRPr="00444CD4" w:rsidRDefault="003A33D1" w:rsidP="00940FED">
      <w:r w:rsidRPr="00444CD4">
        <w:t>The number and type of cameras, their exact location must be fixed during the design phase.</w:t>
      </w:r>
    </w:p>
    <w:p w14:paraId="1BCDC1AC" w14:textId="1E1B8DD9" w:rsidR="003A33D1" w:rsidRPr="003A33D1" w:rsidRDefault="003A33D1" w:rsidP="003A33D1">
      <w:r w:rsidRPr="00444CD4">
        <w:t>The fire detection is to be made via smoke detectors located in the Service Building rooms, Delivery Station rooms and inverter/transformer stations.</w:t>
      </w:r>
    </w:p>
    <w:p w14:paraId="7FC2FCE5" w14:textId="30516A23" w:rsidR="003A33D1" w:rsidRPr="003A33D1" w:rsidRDefault="00940FED" w:rsidP="00940FED">
      <w:pPr>
        <w:pStyle w:val="Heading3"/>
      </w:pPr>
      <w:bookmarkStart w:id="114" w:name="_Toc80634264"/>
      <w:r>
        <w:t>Inspection, Commissioning and Acceptance Testing</w:t>
      </w:r>
      <w:bookmarkEnd w:id="114"/>
    </w:p>
    <w:p w14:paraId="0DCE02C3" w14:textId="1CBC802F" w:rsidR="00AA1A1C" w:rsidRDefault="00AA1A1C" w:rsidP="00AA1A1C">
      <w:pPr>
        <w:jc w:val="both"/>
        <w:rPr>
          <w:rFonts w:cs="Arial"/>
        </w:rPr>
      </w:pPr>
      <w:r w:rsidRPr="00444CD4">
        <w:rPr>
          <w:rFonts w:cs="Arial"/>
        </w:rPr>
        <w:t xml:space="preserve">The requirements for inspection, commissioning and acceptance testing of the PV </w:t>
      </w:r>
      <w:r w:rsidR="00B50A85">
        <w:rPr>
          <w:rFonts w:cs="Arial"/>
        </w:rPr>
        <w:t>System</w:t>
      </w:r>
      <w:r w:rsidRPr="00444CD4">
        <w:rPr>
          <w:rFonts w:cs="Arial"/>
        </w:rPr>
        <w:t xml:space="preserve"> </w:t>
      </w:r>
      <w:r w:rsidR="00B043D7">
        <w:rPr>
          <w:rFonts w:cs="Arial"/>
        </w:rPr>
        <w:t>as</w:t>
      </w:r>
      <w:r w:rsidRPr="00444CD4">
        <w:rPr>
          <w:rFonts w:cs="Arial"/>
        </w:rPr>
        <w:t xml:space="preserve"> described below.</w:t>
      </w:r>
    </w:p>
    <w:p w14:paraId="4A8FAEB5" w14:textId="77777777" w:rsidR="00AA1A1C" w:rsidRPr="00444CD4" w:rsidRDefault="00AA1A1C" w:rsidP="00AA1A1C">
      <w:pPr>
        <w:pStyle w:val="Heading4"/>
        <w:keepNext w:val="0"/>
        <w:keepLines w:val="0"/>
        <w:tabs>
          <w:tab w:val="num" w:pos="993"/>
          <w:tab w:val="num" w:pos="2488"/>
        </w:tabs>
        <w:spacing w:before="0"/>
        <w:ind w:left="568" w:hanging="568"/>
        <w:jc w:val="both"/>
        <w:rPr>
          <w:rFonts w:cs="Arial"/>
          <w:b w:val="0"/>
          <w:bCs/>
        </w:rPr>
      </w:pPr>
      <w:r w:rsidRPr="00AA1A1C">
        <w:rPr>
          <w:rFonts w:cs="Arial"/>
        </w:rPr>
        <w:lastRenderedPageBreak/>
        <w:t>Inspection</w:t>
      </w:r>
    </w:p>
    <w:p w14:paraId="59DE9521" w14:textId="2DCC2B6F" w:rsidR="00AA1A1C" w:rsidRDefault="00AA1A1C" w:rsidP="00AA1A1C">
      <w:pPr>
        <w:jc w:val="both"/>
        <w:rPr>
          <w:rFonts w:cs="Arial"/>
        </w:rPr>
      </w:pPr>
      <w:r w:rsidRPr="00444CD4">
        <w:rPr>
          <w:rFonts w:cs="Arial"/>
        </w:rPr>
        <w:t xml:space="preserve">The </w:t>
      </w:r>
      <w:r w:rsidR="009A065C">
        <w:rPr>
          <w:rFonts w:cs="Arial"/>
        </w:rPr>
        <w:t>SERVICE PROVIDER</w:t>
      </w:r>
      <w:r w:rsidR="009A065C" w:rsidRPr="00444CD4">
        <w:rPr>
          <w:rFonts w:cs="Arial"/>
        </w:rPr>
        <w:t xml:space="preserve"> </w:t>
      </w:r>
      <w:r w:rsidRPr="00444CD4">
        <w:rPr>
          <w:rFonts w:cs="Arial"/>
        </w:rPr>
        <w:t xml:space="preserve">shall provide a comprehensive description of such pre-shipment inspection procedure, subject to </w:t>
      </w:r>
      <w:r w:rsidR="003C2913">
        <w:rPr>
          <w:rFonts w:cs="Arial"/>
        </w:rPr>
        <w:t>UNICEF</w:t>
      </w:r>
      <w:r w:rsidRPr="00444CD4">
        <w:rPr>
          <w:rFonts w:cs="Arial"/>
        </w:rPr>
        <w:t>’s approval, which shall then be signed by the Parties and bindingly applied to a sample of all modules to be shipped.</w:t>
      </w:r>
    </w:p>
    <w:p w14:paraId="097AA6DA" w14:textId="77777777" w:rsidR="00AA1A1C" w:rsidRPr="00AA1A1C" w:rsidRDefault="00AA1A1C" w:rsidP="00AA1A1C">
      <w:pPr>
        <w:pStyle w:val="Heading4"/>
        <w:keepNext w:val="0"/>
        <w:keepLines w:val="0"/>
        <w:tabs>
          <w:tab w:val="num" w:pos="993"/>
          <w:tab w:val="num" w:pos="2488"/>
        </w:tabs>
        <w:spacing w:before="0"/>
        <w:ind w:left="568" w:hanging="568"/>
        <w:jc w:val="both"/>
        <w:rPr>
          <w:rFonts w:cs="Arial"/>
        </w:rPr>
      </w:pPr>
      <w:bookmarkStart w:id="115" w:name="_Ref387237341"/>
      <w:r w:rsidRPr="00AA1A1C">
        <w:rPr>
          <w:rFonts w:cs="Arial"/>
        </w:rPr>
        <w:t>Commissioning and Acceptance Testing</w:t>
      </w:r>
      <w:bookmarkEnd w:id="115"/>
    </w:p>
    <w:p w14:paraId="16EDA91A" w14:textId="31A8BDD4" w:rsidR="00AA1A1C" w:rsidRDefault="003C2913" w:rsidP="00AA1A1C">
      <w:pPr>
        <w:jc w:val="both"/>
        <w:rPr>
          <w:rFonts w:cs="Arial"/>
        </w:rPr>
      </w:pPr>
      <w:r>
        <w:rPr>
          <w:rFonts w:cs="Arial"/>
        </w:rPr>
        <w:t>UNICEF</w:t>
      </w:r>
      <w:r w:rsidR="00AA1A1C" w:rsidRPr="00444CD4">
        <w:rPr>
          <w:rFonts w:cs="Arial"/>
        </w:rPr>
        <w:t xml:space="preserve"> shall have the right to have their representatives present during all inspections and tests. </w:t>
      </w:r>
    </w:p>
    <w:p w14:paraId="73EF7ADC" w14:textId="50B3AC27" w:rsidR="00AA1A1C" w:rsidRPr="00444CD4" w:rsidRDefault="00AA1A1C" w:rsidP="00AA1A1C">
      <w:pPr>
        <w:jc w:val="both"/>
        <w:rPr>
          <w:rFonts w:cs="Arial"/>
        </w:rPr>
      </w:pPr>
      <w:r w:rsidRPr="00444CD4">
        <w:rPr>
          <w:rFonts w:cs="Arial"/>
        </w:rPr>
        <w:t xml:space="preserve">The presence of </w:t>
      </w:r>
      <w:r w:rsidR="003C2913">
        <w:rPr>
          <w:rFonts w:cs="Arial"/>
        </w:rPr>
        <w:t>UNICEF</w:t>
      </w:r>
      <w:r w:rsidRPr="00444CD4">
        <w:rPr>
          <w:rFonts w:cs="Arial"/>
        </w:rPr>
        <w:t xml:space="preserve">s representatives during any inspection or test (or waiver by </w:t>
      </w:r>
      <w:r w:rsidR="003C2913">
        <w:rPr>
          <w:rFonts w:cs="Arial"/>
        </w:rPr>
        <w:t>UNICEF</w:t>
      </w:r>
      <w:r w:rsidRPr="00444CD4">
        <w:rPr>
          <w:rFonts w:cs="Arial"/>
        </w:rPr>
        <w:t xml:space="preserve"> of their right to witness any inspection or test) shall in no way relieve the </w:t>
      </w:r>
      <w:r w:rsidR="003C2913">
        <w:rPr>
          <w:rFonts w:cs="Arial"/>
        </w:rPr>
        <w:t>SERVICE PROVIDER</w:t>
      </w:r>
      <w:r w:rsidRPr="00444CD4">
        <w:rPr>
          <w:rFonts w:cs="Arial"/>
        </w:rPr>
        <w:t xml:space="preserve"> of its responsibility for supplying the equipment in accordance with the scheduled dates.</w:t>
      </w:r>
    </w:p>
    <w:p w14:paraId="27D89D82" w14:textId="0CAB04EA" w:rsidR="00AA1A1C" w:rsidRPr="00444CD4" w:rsidRDefault="00AA1A1C" w:rsidP="00AA1A1C">
      <w:pPr>
        <w:jc w:val="both"/>
        <w:rPr>
          <w:rFonts w:cs="Arial"/>
        </w:rPr>
      </w:pPr>
      <w:r w:rsidRPr="00444CD4">
        <w:rPr>
          <w:rFonts w:cs="Arial"/>
        </w:rPr>
        <w:t xml:space="preserve">The </w:t>
      </w:r>
      <w:r w:rsidR="009A065C">
        <w:rPr>
          <w:rFonts w:cs="Arial"/>
        </w:rPr>
        <w:t xml:space="preserve">SERVICE PROVIDER </w:t>
      </w:r>
      <w:r w:rsidRPr="00444CD4">
        <w:rPr>
          <w:rFonts w:cs="Arial"/>
        </w:rPr>
        <w:t xml:space="preserve">shall be responsible for providing all supplies required for carrying out such tests, except for supplies required to be provided for such tests by </w:t>
      </w:r>
      <w:r w:rsidR="003C2913">
        <w:rPr>
          <w:rFonts w:cs="Arial"/>
        </w:rPr>
        <w:t>UNICEF</w:t>
      </w:r>
      <w:r w:rsidRPr="00444CD4">
        <w:rPr>
          <w:rFonts w:cs="Arial"/>
        </w:rPr>
        <w:t>.</w:t>
      </w:r>
    </w:p>
    <w:p w14:paraId="18EA350D" w14:textId="77777777" w:rsidR="00AA1A1C" w:rsidRPr="00444CD4" w:rsidRDefault="00AA1A1C" w:rsidP="00AA1A1C">
      <w:pPr>
        <w:jc w:val="both"/>
        <w:rPr>
          <w:rFonts w:cs="Arial"/>
        </w:rPr>
      </w:pPr>
      <w:r w:rsidRPr="00444CD4">
        <w:rPr>
          <w:rFonts w:cs="Arial"/>
        </w:rPr>
        <w:t xml:space="preserve">All measurement uncertainties due to, for example, equipment inaccuracies etc. shall not be </w:t>
      </w:r>
      <w:proofErr w:type="gramStart"/>
      <w:r w:rsidRPr="00444CD4">
        <w:rPr>
          <w:rFonts w:cs="Arial"/>
        </w:rPr>
        <w:t>taken into account</w:t>
      </w:r>
      <w:proofErr w:type="gramEnd"/>
      <w:r w:rsidRPr="00444CD4">
        <w:rPr>
          <w:rFonts w:cs="Arial"/>
        </w:rPr>
        <w:t xml:space="preserve"> separately as they are already considered in the thresholds of provided formulas or guarantees. </w:t>
      </w:r>
    </w:p>
    <w:p w14:paraId="21A4AEF7" w14:textId="17E83258" w:rsidR="00AA1A1C" w:rsidRPr="00444CD4" w:rsidRDefault="00AA1A1C" w:rsidP="00AA1A1C">
      <w:pPr>
        <w:jc w:val="both"/>
        <w:rPr>
          <w:rFonts w:cs="Arial"/>
        </w:rPr>
      </w:pPr>
      <w:r w:rsidRPr="00273A70">
        <w:rPr>
          <w:rFonts w:cs="Arial"/>
        </w:rPr>
        <w:t xml:space="preserve">The results of all tests can be certified by the manufacturer, the </w:t>
      </w:r>
      <w:r w:rsidR="009A065C">
        <w:rPr>
          <w:rFonts w:cs="Arial"/>
        </w:rPr>
        <w:t>SERVICE PROVIDER</w:t>
      </w:r>
      <w:r w:rsidRPr="00273A70">
        <w:rPr>
          <w:rFonts w:cs="Arial"/>
        </w:rPr>
        <w:t xml:space="preserve">, and/or an independent agency, the final approval certificate shall be issued by </w:t>
      </w:r>
      <w:r w:rsidR="003C2913">
        <w:rPr>
          <w:rFonts w:cs="Arial"/>
        </w:rPr>
        <w:t>UNICEF</w:t>
      </w:r>
      <w:r w:rsidRPr="00273A70">
        <w:rPr>
          <w:rFonts w:cs="Arial"/>
        </w:rPr>
        <w:t>’s Engineers.</w:t>
      </w:r>
    </w:p>
    <w:p w14:paraId="7801AB19" w14:textId="77777777" w:rsidR="00AA1A1C" w:rsidRPr="00AA1A1C" w:rsidRDefault="00AA1A1C" w:rsidP="00AA1A1C">
      <w:pPr>
        <w:pStyle w:val="Heading7"/>
        <w:spacing w:before="0" w:after="120"/>
      </w:pPr>
      <w:bookmarkStart w:id="116" w:name="_Ref262914303"/>
      <w:r w:rsidRPr="00AA1A1C">
        <w:t>Test Procedures</w:t>
      </w:r>
      <w:bookmarkEnd w:id="116"/>
    </w:p>
    <w:p w14:paraId="7C45B3A7" w14:textId="41E00953" w:rsidR="00AA1A1C" w:rsidRPr="00444CD4" w:rsidRDefault="00AA1A1C" w:rsidP="00AA1A1C">
      <w:pPr>
        <w:jc w:val="both"/>
        <w:rPr>
          <w:rFonts w:cs="Arial"/>
        </w:rPr>
      </w:pPr>
      <w:r w:rsidRPr="00444CD4">
        <w:rPr>
          <w:rFonts w:cs="Arial"/>
        </w:rPr>
        <w:t xml:space="preserve">The </w:t>
      </w:r>
      <w:r w:rsidR="009A065C">
        <w:rPr>
          <w:rFonts w:cs="Arial"/>
        </w:rPr>
        <w:t>SERVICE PROVIDER</w:t>
      </w:r>
      <w:r w:rsidR="009A065C" w:rsidRPr="00444CD4">
        <w:rPr>
          <w:rFonts w:cs="Arial"/>
        </w:rPr>
        <w:t xml:space="preserve">’s </w:t>
      </w:r>
      <w:r w:rsidRPr="00444CD4">
        <w:rPr>
          <w:rFonts w:cs="Arial"/>
        </w:rPr>
        <w:t xml:space="preserve">technical personnel, with the assistance and supervision of equipment manufacturer(s), will be responsible for complete Commissioning of the PV </w:t>
      </w:r>
      <w:r w:rsidR="00B50A85">
        <w:rPr>
          <w:rFonts w:cs="Arial"/>
        </w:rPr>
        <w:t>System</w:t>
      </w:r>
      <w:r w:rsidRPr="00444CD4">
        <w:rPr>
          <w:rFonts w:cs="Arial"/>
        </w:rPr>
        <w:t xml:space="preserve">. </w:t>
      </w:r>
    </w:p>
    <w:p w14:paraId="33B43F50" w14:textId="5D468D51" w:rsidR="00AA1A1C" w:rsidRPr="0060641B" w:rsidRDefault="00AA1A1C" w:rsidP="00AA1A1C">
      <w:pPr>
        <w:jc w:val="both"/>
        <w:rPr>
          <w:rFonts w:cs="Arial"/>
        </w:rPr>
      </w:pPr>
      <w:r w:rsidRPr="0060641B">
        <w:rPr>
          <w:rFonts w:cs="Arial"/>
        </w:rPr>
        <w:t xml:space="preserve">The Commissioning of the PV </w:t>
      </w:r>
      <w:r w:rsidR="00B50A85">
        <w:rPr>
          <w:rFonts w:cs="Arial"/>
        </w:rPr>
        <w:t>System</w:t>
      </w:r>
      <w:r w:rsidRPr="0060641B">
        <w:rPr>
          <w:rFonts w:cs="Arial"/>
        </w:rPr>
        <w:t xml:space="preserve"> includes the following procedures:</w:t>
      </w:r>
    </w:p>
    <w:p w14:paraId="4B94EC09" w14:textId="4AD28733" w:rsidR="00AA1A1C" w:rsidRDefault="00AA1A1C" w:rsidP="00AA1A1C">
      <w:pPr>
        <w:jc w:val="both"/>
        <w:rPr>
          <w:rFonts w:cs="Arial"/>
        </w:rPr>
      </w:pPr>
      <w:r w:rsidRPr="00444CD4">
        <w:rPr>
          <w:rFonts w:cs="Arial"/>
        </w:rPr>
        <w:t xml:space="preserve">Hot and Cold Commissioning testing outlined in </w:t>
      </w:r>
      <w:r w:rsidR="009A065C">
        <w:rPr>
          <w:rFonts w:cs="Arial"/>
        </w:rPr>
        <w:t>SERVICE PROVIDER</w:t>
      </w:r>
      <w:r w:rsidR="009A065C" w:rsidRPr="00444CD4">
        <w:rPr>
          <w:rFonts w:cs="Arial"/>
        </w:rPr>
        <w:t xml:space="preserve"> </w:t>
      </w:r>
      <w:r w:rsidRPr="00444CD4">
        <w:rPr>
          <w:rFonts w:cs="Arial"/>
        </w:rPr>
        <w:t>procedures</w:t>
      </w:r>
      <w:r>
        <w:rPr>
          <w:rFonts w:cs="Arial"/>
        </w:rPr>
        <w:t xml:space="preserve">. </w:t>
      </w:r>
      <w:r w:rsidRPr="00444CD4">
        <w:rPr>
          <w:rFonts w:cs="Arial"/>
        </w:rPr>
        <w:t>Tests and inspections required by codes, national standards, and equipment manufacturers</w:t>
      </w:r>
      <w:r>
        <w:rPr>
          <w:rFonts w:cs="Arial"/>
        </w:rPr>
        <w:t xml:space="preserve">. </w:t>
      </w:r>
      <w:r w:rsidRPr="00444CD4">
        <w:rPr>
          <w:rFonts w:cs="Arial"/>
        </w:rPr>
        <w:t xml:space="preserve">All measurements and testing procedures, such as string testing and I-V curve measurement results, will be provided completely in electronic form and as a hard copy. </w:t>
      </w:r>
    </w:p>
    <w:p w14:paraId="6787C744" w14:textId="4CB7EDCA" w:rsidR="00AA1A1C" w:rsidRDefault="00AA1A1C" w:rsidP="00AA1A1C">
      <w:pPr>
        <w:jc w:val="both"/>
        <w:rPr>
          <w:rFonts w:cs="Arial"/>
        </w:rPr>
      </w:pPr>
      <w:r w:rsidRPr="00444CD4">
        <w:rPr>
          <w:rFonts w:cs="Arial"/>
        </w:rPr>
        <w:t xml:space="preserve">Documentation from all procedures of Commissioning and testing tasks, measurements, and results will be submitted to </w:t>
      </w:r>
      <w:r w:rsidR="003C2913">
        <w:rPr>
          <w:rFonts w:cs="Arial"/>
        </w:rPr>
        <w:t>UNICEF</w:t>
      </w:r>
      <w:r w:rsidRPr="00444CD4">
        <w:rPr>
          <w:rFonts w:cs="Arial"/>
        </w:rPr>
        <w:t xml:space="preserve"> and </w:t>
      </w:r>
      <w:r w:rsidR="003C2913">
        <w:rPr>
          <w:rFonts w:cs="Arial"/>
        </w:rPr>
        <w:t>UNICEF</w:t>
      </w:r>
      <w:r w:rsidRPr="00444CD4">
        <w:rPr>
          <w:rFonts w:cs="Arial"/>
        </w:rPr>
        <w:t>’s Engineer.</w:t>
      </w:r>
    </w:p>
    <w:p w14:paraId="6222FD65" w14:textId="30084B6D" w:rsidR="00AA1A1C" w:rsidRPr="0060641B" w:rsidRDefault="00AA1A1C" w:rsidP="00AA1A1C">
      <w:pPr>
        <w:jc w:val="both"/>
        <w:rPr>
          <w:rFonts w:cs="Arial"/>
        </w:rPr>
      </w:pPr>
      <w:r w:rsidRPr="0060641B">
        <w:rPr>
          <w:rFonts w:cs="Arial"/>
        </w:rPr>
        <w:t xml:space="preserve">The overall testing program for the PV </w:t>
      </w:r>
      <w:r w:rsidR="00B50A85">
        <w:rPr>
          <w:rFonts w:cs="Arial"/>
        </w:rPr>
        <w:t>System</w:t>
      </w:r>
      <w:r w:rsidRPr="0060641B">
        <w:rPr>
          <w:rFonts w:cs="Arial"/>
        </w:rPr>
        <w:t xml:space="preserve"> shall consist of the following:</w:t>
      </w:r>
    </w:p>
    <w:p w14:paraId="42A1B0CF" w14:textId="77777777" w:rsidR="00AA1A1C" w:rsidRPr="00444CD4" w:rsidRDefault="00AA1A1C" w:rsidP="002B67FF">
      <w:pPr>
        <w:numPr>
          <w:ilvl w:val="0"/>
          <w:numId w:val="39"/>
        </w:numPr>
        <w:spacing w:after="0"/>
        <w:ind w:left="927"/>
        <w:jc w:val="both"/>
        <w:rPr>
          <w:rFonts w:cs="Arial"/>
        </w:rPr>
      </w:pPr>
      <w:r w:rsidRPr="00444CD4">
        <w:rPr>
          <w:rFonts w:cs="Arial"/>
        </w:rPr>
        <w:t>Commissioning, including the Connection Infrastructure</w:t>
      </w:r>
    </w:p>
    <w:p w14:paraId="27EEFE06" w14:textId="7681C70F" w:rsidR="00AA1A1C" w:rsidRPr="00AA1A1C" w:rsidRDefault="00AA1A1C" w:rsidP="002B67FF">
      <w:pPr>
        <w:numPr>
          <w:ilvl w:val="0"/>
          <w:numId w:val="39"/>
        </w:numPr>
        <w:ind w:left="922"/>
        <w:jc w:val="both"/>
        <w:rPr>
          <w:rFonts w:cs="Arial"/>
        </w:rPr>
      </w:pPr>
      <w:r w:rsidRPr="00444CD4">
        <w:rPr>
          <w:rFonts w:cs="Arial"/>
        </w:rPr>
        <w:t>Provisional Acceptance Test</w:t>
      </w:r>
    </w:p>
    <w:p w14:paraId="04040FB8" w14:textId="77777777" w:rsidR="00AA1A1C" w:rsidRPr="00444CD4" w:rsidRDefault="00AA1A1C" w:rsidP="00AA1A1C">
      <w:pPr>
        <w:pStyle w:val="Heading7"/>
        <w:spacing w:before="0" w:after="120"/>
        <w:rPr>
          <w:b w:val="0"/>
          <w:bCs w:val="0"/>
        </w:rPr>
      </w:pPr>
      <w:bookmarkStart w:id="117" w:name="_Ref262914888"/>
      <w:r w:rsidRPr="00AA1A1C">
        <w:t>Cold Commissioning</w:t>
      </w:r>
      <w:bookmarkEnd w:id="117"/>
    </w:p>
    <w:p w14:paraId="4B9202C1" w14:textId="77777777" w:rsidR="00AA1A1C" w:rsidRPr="003046C7" w:rsidRDefault="00AA1A1C" w:rsidP="00AA1A1C">
      <w:pPr>
        <w:jc w:val="both"/>
        <w:rPr>
          <w:rFonts w:cs="Arial"/>
        </w:rPr>
      </w:pPr>
      <w:r w:rsidRPr="003046C7">
        <w:rPr>
          <w:rFonts w:cs="Arial"/>
        </w:rPr>
        <w:t xml:space="preserve">The verification of the Commissioning tests will be based at least on the latest published testing procedure </w:t>
      </w:r>
      <w:r w:rsidRPr="003046C7">
        <w:rPr>
          <w:rFonts w:cs="Arial"/>
          <w:b/>
          <w:bCs/>
        </w:rPr>
        <w:t>IEC 62446: Grid-connected photovoltaic systems – Minimum requirements for system documentation, Commissioning tests, and inspection, for all electrical Commissioning</w:t>
      </w:r>
      <w:r w:rsidRPr="003046C7">
        <w:rPr>
          <w:rFonts w:cs="Arial"/>
        </w:rPr>
        <w:t xml:space="preserve">. </w:t>
      </w:r>
    </w:p>
    <w:p w14:paraId="496F1FB2" w14:textId="77777777" w:rsidR="00AA1A1C" w:rsidRPr="0060641B" w:rsidRDefault="00AA1A1C" w:rsidP="00AA1A1C">
      <w:pPr>
        <w:jc w:val="both"/>
        <w:rPr>
          <w:rFonts w:cs="Arial"/>
        </w:rPr>
      </w:pPr>
      <w:r w:rsidRPr="0060641B">
        <w:rPr>
          <w:rFonts w:cs="Arial"/>
        </w:rPr>
        <w:t xml:space="preserve">The verifications shall include, but not be limited to, the following equipment to be tested: </w:t>
      </w:r>
    </w:p>
    <w:p w14:paraId="28F27201" w14:textId="77777777" w:rsidR="00AA1A1C" w:rsidRPr="003046C7" w:rsidRDefault="00AA1A1C" w:rsidP="002B67FF">
      <w:pPr>
        <w:numPr>
          <w:ilvl w:val="0"/>
          <w:numId w:val="40"/>
        </w:numPr>
        <w:tabs>
          <w:tab w:val="left" w:pos="284"/>
        </w:tabs>
        <w:spacing w:after="0"/>
        <w:ind w:left="284"/>
        <w:jc w:val="both"/>
        <w:rPr>
          <w:rFonts w:cs="Arial"/>
        </w:rPr>
      </w:pPr>
      <w:r w:rsidRPr="003046C7">
        <w:rPr>
          <w:rFonts w:cs="Arial"/>
        </w:rPr>
        <w:t xml:space="preserve">PV modules </w:t>
      </w:r>
    </w:p>
    <w:p w14:paraId="780C519F" w14:textId="77777777" w:rsidR="00AA1A1C" w:rsidRPr="001C075D" w:rsidRDefault="00AA1A1C" w:rsidP="002B67FF">
      <w:pPr>
        <w:numPr>
          <w:ilvl w:val="0"/>
          <w:numId w:val="40"/>
        </w:numPr>
        <w:tabs>
          <w:tab w:val="left" w:pos="284"/>
        </w:tabs>
        <w:spacing w:after="0"/>
        <w:ind w:left="284"/>
        <w:jc w:val="both"/>
        <w:rPr>
          <w:rFonts w:cs="Arial"/>
        </w:rPr>
      </w:pPr>
      <w:r w:rsidRPr="001C075D">
        <w:rPr>
          <w:rFonts w:cs="Arial"/>
        </w:rPr>
        <w:t xml:space="preserve">PV modules support structure/tracking </w:t>
      </w:r>
      <w:proofErr w:type="gramStart"/>
      <w:r w:rsidRPr="001C075D">
        <w:rPr>
          <w:rFonts w:cs="Arial"/>
        </w:rPr>
        <w:t>system;</w:t>
      </w:r>
      <w:proofErr w:type="gramEnd"/>
      <w:r w:rsidRPr="001C075D">
        <w:rPr>
          <w:rFonts w:cs="Arial"/>
        </w:rPr>
        <w:t xml:space="preserve"> support structure foundations</w:t>
      </w:r>
    </w:p>
    <w:p w14:paraId="0BA448FC" w14:textId="77777777" w:rsidR="00AA1A1C" w:rsidRPr="003046C7" w:rsidRDefault="00AA1A1C" w:rsidP="002B67FF">
      <w:pPr>
        <w:numPr>
          <w:ilvl w:val="0"/>
          <w:numId w:val="40"/>
        </w:numPr>
        <w:tabs>
          <w:tab w:val="left" w:pos="284"/>
        </w:tabs>
        <w:spacing w:after="0"/>
        <w:ind w:left="284"/>
        <w:jc w:val="both"/>
        <w:rPr>
          <w:rFonts w:cs="Arial"/>
        </w:rPr>
      </w:pPr>
      <w:r w:rsidRPr="001C075D">
        <w:rPr>
          <w:rFonts w:cs="Arial"/>
        </w:rPr>
        <w:t>String cabling</w:t>
      </w:r>
      <w:r>
        <w:rPr>
          <w:rFonts w:cs="Arial"/>
        </w:rPr>
        <w:t xml:space="preserve">; </w:t>
      </w:r>
      <w:r w:rsidRPr="001C075D">
        <w:rPr>
          <w:rFonts w:cs="Arial"/>
        </w:rPr>
        <w:t>LV DC cabling between combiner boxes</w:t>
      </w:r>
      <w:r>
        <w:rPr>
          <w:rFonts w:cs="Arial"/>
        </w:rPr>
        <w:t xml:space="preserve">; </w:t>
      </w:r>
      <w:r w:rsidRPr="001C075D">
        <w:rPr>
          <w:rFonts w:cs="Arial"/>
        </w:rPr>
        <w:t xml:space="preserve">inverters </w:t>
      </w:r>
      <w:r w:rsidRPr="003046C7">
        <w:rPr>
          <w:rFonts w:cs="Arial"/>
        </w:rPr>
        <w:t>LV AC cabling between inverters and transformers</w:t>
      </w:r>
    </w:p>
    <w:p w14:paraId="3890A7B7" w14:textId="77777777" w:rsidR="00AA1A1C" w:rsidRPr="003046C7" w:rsidRDefault="00AA1A1C" w:rsidP="002B67FF">
      <w:pPr>
        <w:numPr>
          <w:ilvl w:val="0"/>
          <w:numId w:val="40"/>
        </w:numPr>
        <w:tabs>
          <w:tab w:val="left" w:pos="284"/>
        </w:tabs>
        <w:spacing w:after="0"/>
        <w:ind w:left="284"/>
        <w:jc w:val="both"/>
        <w:rPr>
          <w:rFonts w:cs="Arial"/>
        </w:rPr>
      </w:pPr>
      <w:r w:rsidRPr="003046C7">
        <w:rPr>
          <w:rFonts w:cs="Arial"/>
        </w:rPr>
        <w:t xml:space="preserve">Combiner boxes </w:t>
      </w:r>
    </w:p>
    <w:p w14:paraId="207EEBDA" w14:textId="77777777" w:rsidR="00AA1A1C" w:rsidRPr="003046C7" w:rsidRDefault="00AA1A1C" w:rsidP="002B67FF">
      <w:pPr>
        <w:numPr>
          <w:ilvl w:val="0"/>
          <w:numId w:val="40"/>
        </w:numPr>
        <w:tabs>
          <w:tab w:val="left" w:pos="284"/>
        </w:tabs>
        <w:spacing w:after="0"/>
        <w:ind w:left="284"/>
        <w:jc w:val="both"/>
        <w:rPr>
          <w:rFonts w:cs="Arial"/>
        </w:rPr>
      </w:pPr>
      <w:r w:rsidRPr="003046C7">
        <w:rPr>
          <w:rFonts w:cs="Arial"/>
        </w:rPr>
        <w:t>Inverters</w:t>
      </w:r>
    </w:p>
    <w:p w14:paraId="402AD1E7" w14:textId="77777777" w:rsidR="00AA1A1C" w:rsidRPr="003046C7" w:rsidRDefault="00AA1A1C" w:rsidP="002B67FF">
      <w:pPr>
        <w:numPr>
          <w:ilvl w:val="0"/>
          <w:numId w:val="40"/>
        </w:numPr>
        <w:tabs>
          <w:tab w:val="left" w:pos="284"/>
        </w:tabs>
        <w:spacing w:after="0"/>
        <w:ind w:left="284"/>
        <w:jc w:val="both"/>
        <w:rPr>
          <w:rFonts w:cs="Arial"/>
        </w:rPr>
      </w:pPr>
      <w:r w:rsidRPr="003046C7">
        <w:rPr>
          <w:rFonts w:cs="Arial"/>
        </w:rPr>
        <w:t>Transformers</w:t>
      </w:r>
    </w:p>
    <w:p w14:paraId="45C35E3D" w14:textId="2BE658BE" w:rsidR="00AA1A1C" w:rsidRPr="003046C7" w:rsidRDefault="00AA1A1C" w:rsidP="002B67FF">
      <w:pPr>
        <w:numPr>
          <w:ilvl w:val="0"/>
          <w:numId w:val="40"/>
        </w:numPr>
        <w:tabs>
          <w:tab w:val="left" w:pos="284"/>
        </w:tabs>
        <w:spacing w:after="0"/>
        <w:ind w:left="284"/>
        <w:jc w:val="both"/>
        <w:rPr>
          <w:rFonts w:cs="Arial"/>
        </w:rPr>
      </w:pPr>
      <w:r w:rsidRPr="003046C7">
        <w:rPr>
          <w:rFonts w:cs="Arial"/>
        </w:rPr>
        <w:t xml:space="preserve">Transformation, protection, distribution </w:t>
      </w:r>
      <w:r w:rsidR="00A92328" w:rsidRPr="003046C7">
        <w:rPr>
          <w:rFonts w:cs="Arial"/>
        </w:rPr>
        <w:t>centres</w:t>
      </w:r>
      <w:r w:rsidRPr="003046C7">
        <w:rPr>
          <w:rFonts w:cs="Arial"/>
        </w:rPr>
        <w:t xml:space="preserve">, and </w:t>
      </w:r>
      <w:r w:rsidR="00A92328">
        <w:rPr>
          <w:rFonts w:cs="Arial"/>
        </w:rPr>
        <w:t>L</w:t>
      </w:r>
      <w:r w:rsidRPr="003046C7">
        <w:rPr>
          <w:rFonts w:cs="Arial"/>
        </w:rPr>
        <w:t>V lines</w:t>
      </w:r>
    </w:p>
    <w:p w14:paraId="73032366" w14:textId="77777777" w:rsidR="00AA1A1C" w:rsidRPr="003046C7" w:rsidRDefault="00AA1A1C" w:rsidP="002B67FF">
      <w:pPr>
        <w:numPr>
          <w:ilvl w:val="0"/>
          <w:numId w:val="40"/>
        </w:numPr>
        <w:tabs>
          <w:tab w:val="left" w:pos="284"/>
        </w:tabs>
        <w:spacing w:after="0"/>
        <w:ind w:left="284"/>
        <w:jc w:val="both"/>
        <w:rPr>
          <w:rFonts w:cs="Arial"/>
        </w:rPr>
      </w:pPr>
      <w:r w:rsidRPr="003046C7">
        <w:rPr>
          <w:rFonts w:cs="Arial"/>
        </w:rPr>
        <w:t xml:space="preserve">Piping, cable trays, inspection chambers, wiring, cabling, both for DC and AC </w:t>
      </w:r>
    </w:p>
    <w:p w14:paraId="5A71E6B5" w14:textId="77777777" w:rsidR="00AA1A1C" w:rsidRPr="003046C7" w:rsidRDefault="00AA1A1C" w:rsidP="002B67FF">
      <w:pPr>
        <w:numPr>
          <w:ilvl w:val="0"/>
          <w:numId w:val="40"/>
        </w:numPr>
        <w:tabs>
          <w:tab w:val="left" w:pos="284"/>
        </w:tabs>
        <w:spacing w:after="0"/>
        <w:ind w:left="284"/>
        <w:jc w:val="both"/>
        <w:rPr>
          <w:rFonts w:cs="Arial"/>
        </w:rPr>
      </w:pPr>
      <w:r w:rsidRPr="003046C7">
        <w:rPr>
          <w:rFonts w:cs="Arial"/>
        </w:rPr>
        <w:t>Power, data transmission, and all other required transmission lines, including junction boxes, fuses, and all other required electrical equipment</w:t>
      </w:r>
    </w:p>
    <w:p w14:paraId="5EAC81E6" w14:textId="77777777" w:rsidR="00AA1A1C" w:rsidRPr="003046C7" w:rsidRDefault="00AA1A1C" w:rsidP="002B67FF">
      <w:pPr>
        <w:numPr>
          <w:ilvl w:val="0"/>
          <w:numId w:val="40"/>
        </w:numPr>
        <w:tabs>
          <w:tab w:val="left" w:pos="284"/>
        </w:tabs>
        <w:spacing w:after="0"/>
        <w:ind w:left="284"/>
        <w:jc w:val="both"/>
        <w:rPr>
          <w:rFonts w:cs="Arial"/>
        </w:rPr>
      </w:pPr>
      <w:r w:rsidRPr="003046C7">
        <w:rPr>
          <w:rFonts w:cs="Arial"/>
        </w:rPr>
        <w:t xml:space="preserve">External interconnection cabinets </w:t>
      </w:r>
    </w:p>
    <w:p w14:paraId="1B002DB9" w14:textId="77777777" w:rsidR="00AA1A1C" w:rsidRPr="003046C7" w:rsidRDefault="00AA1A1C" w:rsidP="002B67FF">
      <w:pPr>
        <w:numPr>
          <w:ilvl w:val="0"/>
          <w:numId w:val="40"/>
        </w:numPr>
        <w:tabs>
          <w:tab w:val="left" w:pos="284"/>
        </w:tabs>
        <w:spacing w:after="0"/>
        <w:ind w:left="284"/>
        <w:jc w:val="both"/>
        <w:rPr>
          <w:rFonts w:cs="Arial"/>
        </w:rPr>
      </w:pPr>
      <w:r w:rsidRPr="003046C7">
        <w:rPr>
          <w:rFonts w:cs="Arial"/>
        </w:rPr>
        <w:t>Internal connections and connection infrastructure with external facilities as per IEC norms.</w:t>
      </w:r>
    </w:p>
    <w:p w14:paraId="70E6CB86" w14:textId="77777777" w:rsidR="00AA1A1C" w:rsidRPr="003046C7" w:rsidRDefault="00AA1A1C" w:rsidP="002B67FF">
      <w:pPr>
        <w:numPr>
          <w:ilvl w:val="0"/>
          <w:numId w:val="40"/>
        </w:numPr>
        <w:tabs>
          <w:tab w:val="left" w:pos="284"/>
        </w:tabs>
        <w:spacing w:after="0"/>
        <w:ind w:left="284"/>
        <w:jc w:val="both"/>
        <w:rPr>
          <w:rFonts w:cs="Arial"/>
        </w:rPr>
      </w:pPr>
      <w:r w:rsidRPr="003046C7">
        <w:rPr>
          <w:rFonts w:cs="Arial"/>
        </w:rPr>
        <w:t>Meteorological stations and monitoring system</w:t>
      </w:r>
    </w:p>
    <w:p w14:paraId="1933451D" w14:textId="1434AD43" w:rsidR="00AA1A1C" w:rsidRPr="005F54F7" w:rsidRDefault="00AA1A1C" w:rsidP="005F54F7">
      <w:pPr>
        <w:numPr>
          <w:ilvl w:val="0"/>
          <w:numId w:val="40"/>
        </w:numPr>
        <w:tabs>
          <w:tab w:val="left" w:pos="284"/>
        </w:tabs>
        <w:ind w:left="288"/>
        <w:jc w:val="both"/>
        <w:rPr>
          <w:rFonts w:cs="Arial"/>
        </w:rPr>
      </w:pPr>
      <w:r w:rsidRPr="001C075D">
        <w:rPr>
          <w:rFonts w:cs="Arial"/>
        </w:rPr>
        <w:t xml:space="preserve">Civil works, including LV installations; and </w:t>
      </w:r>
      <w:r>
        <w:rPr>
          <w:rFonts w:cs="Arial"/>
        </w:rPr>
        <w:t>s</w:t>
      </w:r>
      <w:r w:rsidRPr="001C075D">
        <w:rPr>
          <w:rFonts w:cs="Arial"/>
        </w:rPr>
        <w:t>ecurity system</w:t>
      </w:r>
    </w:p>
    <w:p w14:paraId="2C2F4A92" w14:textId="3350B6D6" w:rsidR="004A69E2" w:rsidRPr="004A69E2" w:rsidRDefault="004A69E2" w:rsidP="004A69E2">
      <w:pPr>
        <w:pStyle w:val="Heading7"/>
        <w:spacing w:before="0" w:after="120"/>
      </w:pPr>
      <w:bookmarkStart w:id="118" w:name="_Ref262914905"/>
      <w:r w:rsidRPr="004A69E2">
        <w:t>Hot Commissioning</w:t>
      </w:r>
      <w:bookmarkEnd w:id="118"/>
    </w:p>
    <w:p w14:paraId="7B475F72" w14:textId="09998566" w:rsidR="004A69E2" w:rsidRPr="003046C7" w:rsidRDefault="004A69E2" w:rsidP="004A69E2">
      <w:pPr>
        <w:jc w:val="both"/>
        <w:rPr>
          <w:rFonts w:cs="Arial"/>
        </w:rPr>
      </w:pPr>
      <w:r w:rsidRPr="003046C7">
        <w:rPr>
          <w:rFonts w:cs="Arial"/>
        </w:rPr>
        <w:t xml:space="preserve">Once the PV </w:t>
      </w:r>
      <w:r w:rsidR="00B50A85">
        <w:rPr>
          <w:rFonts w:cs="Arial"/>
        </w:rPr>
        <w:t>System</w:t>
      </w:r>
      <w:r w:rsidRPr="003046C7">
        <w:rPr>
          <w:rFonts w:cs="Arial"/>
        </w:rPr>
        <w:t xml:space="preserve"> is energized (this may require a dump load during testing), the </w:t>
      </w:r>
      <w:r w:rsidR="009A065C">
        <w:rPr>
          <w:rFonts w:cs="Arial"/>
        </w:rPr>
        <w:t>SERVICE PROVIDER</w:t>
      </w:r>
      <w:r w:rsidR="009A065C" w:rsidRPr="003046C7">
        <w:rPr>
          <w:rFonts w:cs="Arial"/>
        </w:rPr>
        <w:t xml:space="preserve"> </w:t>
      </w:r>
      <w:r w:rsidRPr="003046C7">
        <w:rPr>
          <w:rFonts w:cs="Arial"/>
        </w:rPr>
        <w:t>shal</w:t>
      </w:r>
      <w:r>
        <w:rPr>
          <w:rFonts w:cs="Arial"/>
        </w:rPr>
        <w:t xml:space="preserve">l </w:t>
      </w:r>
      <w:r w:rsidRPr="003046C7">
        <w:rPr>
          <w:rFonts w:cs="Arial"/>
        </w:rPr>
        <w:t>demonstrate that the overall system and equipment operates in accordance with the</w:t>
      </w:r>
      <w:r w:rsidR="00A92328">
        <w:rPr>
          <w:rFonts w:cs="Arial"/>
        </w:rPr>
        <w:t xml:space="preserve"> </w:t>
      </w:r>
      <w:r w:rsidRPr="003046C7">
        <w:rPr>
          <w:rFonts w:cs="Arial"/>
        </w:rPr>
        <w:t>equipment manufacturer specifications.</w:t>
      </w:r>
    </w:p>
    <w:p w14:paraId="4A3A0D1D" w14:textId="619F53AC" w:rsidR="004A69E2" w:rsidRPr="003046C7" w:rsidRDefault="004A69E2" w:rsidP="004A69E2">
      <w:pPr>
        <w:jc w:val="both"/>
        <w:rPr>
          <w:rFonts w:cs="Arial"/>
        </w:rPr>
      </w:pPr>
      <w:r w:rsidRPr="003046C7">
        <w:rPr>
          <w:rFonts w:cs="Arial"/>
        </w:rPr>
        <w:lastRenderedPageBreak/>
        <w:t xml:space="preserve">After successful completion of the items described </w:t>
      </w:r>
      <w:r>
        <w:rPr>
          <w:rFonts w:cs="Arial"/>
        </w:rPr>
        <w:t>above</w:t>
      </w:r>
      <w:r w:rsidRPr="003046C7">
        <w:rPr>
          <w:rFonts w:cs="Arial"/>
        </w:rPr>
        <w:t xml:space="preserve">, the </w:t>
      </w:r>
      <w:r w:rsidR="009A065C">
        <w:rPr>
          <w:rFonts w:cs="Arial"/>
        </w:rPr>
        <w:t>SERVICE PROVIDER</w:t>
      </w:r>
      <w:r w:rsidR="009A065C" w:rsidRPr="003046C7">
        <w:rPr>
          <w:rFonts w:cs="Arial"/>
        </w:rPr>
        <w:t xml:space="preserve"> </w:t>
      </w:r>
      <w:r w:rsidRPr="003046C7">
        <w:rPr>
          <w:rFonts w:cs="Arial"/>
        </w:rPr>
        <w:t xml:space="preserve">shall be allowed to prepare the facilities for the Provisional Acceptance Test, which shall be carried out for the entire </w:t>
      </w:r>
      <w:r w:rsidR="00B50A85">
        <w:rPr>
          <w:rFonts w:cs="Arial"/>
        </w:rPr>
        <w:t>System</w:t>
      </w:r>
      <w:r w:rsidRPr="003046C7">
        <w:rPr>
          <w:rFonts w:cs="Arial"/>
        </w:rPr>
        <w:t>, including related equipment and systems and by taking into account the conditions as specified in Section Tender Documents.</w:t>
      </w:r>
    </w:p>
    <w:p w14:paraId="44CFE9E8" w14:textId="3859E179" w:rsidR="004A69E2" w:rsidRPr="004A69E2" w:rsidRDefault="004A69E2" w:rsidP="002B67FF">
      <w:pPr>
        <w:numPr>
          <w:ilvl w:val="0"/>
          <w:numId w:val="40"/>
        </w:numPr>
        <w:tabs>
          <w:tab w:val="left" w:pos="284"/>
        </w:tabs>
        <w:spacing w:after="0"/>
        <w:ind w:left="284"/>
        <w:jc w:val="both"/>
        <w:rPr>
          <w:rFonts w:cs="Arial"/>
        </w:rPr>
      </w:pPr>
      <w:bookmarkStart w:id="119" w:name="_Ref262913954"/>
      <w:r w:rsidRPr="004A69E2">
        <w:rPr>
          <w:rFonts w:cs="Arial"/>
          <w:b/>
          <w:bCs/>
        </w:rPr>
        <w:t>Provisional Acceptance Test Procedure</w:t>
      </w:r>
      <w:bookmarkEnd w:id="119"/>
      <w:r>
        <w:rPr>
          <w:rFonts w:cs="Arial"/>
        </w:rPr>
        <w:t xml:space="preserve">: </w:t>
      </w:r>
      <w:r w:rsidRPr="003046C7">
        <w:rPr>
          <w:rFonts w:cs="Arial"/>
        </w:rPr>
        <w:t xml:space="preserve">The </w:t>
      </w:r>
      <w:r w:rsidR="009A065C">
        <w:rPr>
          <w:rFonts w:cs="Arial"/>
        </w:rPr>
        <w:t>SERVICE PROVIDER</w:t>
      </w:r>
      <w:r w:rsidR="009A065C" w:rsidRPr="003046C7">
        <w:rPr>
          <w:rFonts w:cs="Arial"/>
        </w:rPr>
        <w:t xml:space="preserve"> </w:t>
      </w:r>
      <w:r w:rsidRPr="003046C7">
        <w:rPr>
          <w:rFonts w:cs="Arial"/>
        </w:rPr>
        <w:t xml:space="preserve">shall submit to </w:t>
      </w:r>
      <w:r w:rsidR="003C2913">
        <w:rPr>
          <w:rFonts w:cs="Arial"/>
        </w:rPr>
        <w:t>UNICEF</w:t>
      </w:r>
      <w:r w:rsidRPr="003046C7">
        <w:rPr>
          <w:rFonts w:cs="Arial"/>
        </w:rPr>
        <w:t xml:space="preserve"> a detailed test procedure for the Provisional Acceptance Test in writing one (1) month prior to the proposed commencement of the Provisional Acceptance Test in accordance with the provisions </w:t>
      </w:r>
      <w:r>
        <w:rPr>
          <w:rFonts w:cs="Arial"/>
        </w:rPr>
        <w:t>described above.</w:t>
      </w:r>
      <w:r w:rsidRPr="003046C7">
        <w:rPr>
          <w:rFonts w:cs="Arial"/>
        </w:rPr>
        <w:t xml:space="preserve"> The procedure must be approved by </w:t>
      </w:r>
      <w:r w:rsidR="003C2913">
        <w:rPr>
          <w:rFonts w:cs="Arial"/>
        </w:rPr>
        <w:t>UNICEF</w:t>
      </w:r>
      <w:r w:rsidRPr="003046C7">
        <w:rPr>
          <w:rFonts w:cs="Arial"/>
        </w:rPr>
        <w:t xml:space="preserve">’s Engineer. The Provisional Acceptance Test shall be performed for the entire PV </w:t>
      </w:r>
      <w:r w:rsidR="00B50A85">
        <w:rPr>
          <w:rFonts w:cs="Arial"/>
        </w:rPr>
        <w:t>System</w:t>
      </w:r>
      <w:r w:rsidRPr="003046C7">
        <w:rPr>
          <w:rFonts w:cs="Arial"/>
        </w:rPr>
        <w:t>, evacuation infrastructure and grid connection.</w:t>
      </w:r>
      <w:r>
        <w:rPr>
          <w:rFonts w:cs="Arial"/>
        </w:rPr>
        <w:t xml:space="preserve"> </w:t>
      </w:r>
      <w:r w:rsidRPr="004A69E2">
        <w:rPr>
          <w:rFonts w:cs="Arial"/>
        </w:rPr>
        <w:t>The test procedures shall include:</w:t>
      </w:r>
    </w:p>
    <w:p w14:paraId="6C06178F" w14:textId="77777777" w:rsidR="004A69E2" w:rsidRPr="003046C7" w:rsidRDefault="004A69E2" w:rsidP="002B67FF">
      <w:pPr>
        <w:numPr>
          <w:ilvl w:val="1"/>
          <w:numId w:val="40"/>
        </w:numPr>
        <w:tabs>
          <w:tab w:val="left" w:pos="284"/>
        </w:tabs>
        <w:spacing w:after="0"/>
        <w:jc w:val="both"/>
        <w:rPr>
          <w:rFonts w:cs="Arial"/>
        </w:rPr>
      </w:pPr>
      <w:r w:rsidRPr="003046C7">
        <w:rPr>
          <w:rFonts w:cs="Arial"/>
        </w:rPr>
        <w:t xml:space="preserve">Provisional Acceptance Test detailed procedure </w:t>
      </w:r>
    </w:p>
    <w:p w14:paraId="40C2B260" w14:textId="77777777" w:rsidR="004A69E2" w:rsidRPr="003046C7" w:rsidRDefault="004A69E2" w:rsidP="002B67FF">
      <w:pPr>
        <w:numPr>
          <w:ilvl w:val="1"/>
          <w:numId w:val="40"/>
        </w:numPr>
        <w:tabs>
          <w:tab w:val="left" w:pos="284"/>
        </w:tabs>
        <w:spacing w:after="0"/>
        <w:jc w:val="both"/>
        <w:rPr>
          <w:rFonts w:cs="Arial"/>
        </w:rPr>
      </w:pPr>
      <w:r w:rsidRPr="003046C7">
        <w:rPr>
          <w:rFonts w:cs="Arial"/>
        </w:rPr>
        <w:t>Description of instrumentation to be used, including accuracy</w:t>
      </w:r>
    </w:p>
    <w:p w14:paraId="0841D63C" w14:textId="77777777" w:rsidR="004A69E2" w:rsidRPr="003046C7" w:rsidRDefault="004A69E2" w:rsidP="002B67FF">
      <w:pPr>
        <w:numPr>
          <w:ilvl w:val="1"/>
          <w:numId w:val="40"/>
        </w:numPr>
        <w:tabs>
          <w:tab w:val="left" w:pos="284"/>
        </w:tabs>
        <w:spacing w:after="0"/>
        <w:jc w:val="both"/>
        <w:rPr>
          <w:rFonts w:cs="Arial"/>
        </w:rPr>
      </w:pPr>
      <w:r w:rsidRPr="003046C7">
        <w:rPr>
          <w:rFonts w:cs="Arial"/>
        </w:rPr>
        <w:t>Method of data recording</w:t>
      </w:r>
    </w:p>
    <w:p w14:paraId="60C4689A" w14:textId="77777777" w:rsidR="004A69E2" w:rsidRDefault="004A69E2" w:rsidP="002B67FF">
      <w:pPr>
        <w:numPr>
          <w:ilvl w:val="1"/>
          <w:numId w:val="40"/>
        </w:numPr>
        <w:tabs>
          <w:tab w:val="left" w:pos="284"/>
        </w:tabs>
        <w:ind w:left="2002"/>
        <w:jc w:val="both"/>
        <w:rPr>
          <w:rFonts w:cs="Arial"/>
        </w:rPr>
      </w:pPr>
      <w:r w:rsidRPr="003046C7">
        <w:rPr>
          <w:rFonts w:cs="Arial"/>
        </w:rPr>
        <w:t>Forms of test records and of test report.</w:t>
      </w:r>
    </w:p>
    <w:p w14:paraId="72F62A2E" w14:textId="068E4885" w:rsidR="004A69E2" w:rsidRPr="004A69E2" w:rsidRDefault="004A69E2" w:rsidP="002B67FF">
      <w:pPr>
        <w:numPr>
          <w:ilvl w:val="0"/>
          <w:numId w:val="40"/>
        </w:numPr>
        <w:tabs>
          <w:tab w:val="left" w:pos="284"/>
        </w:tabs>
        <w:spacing w:after="0"/>
        <w:ind w:left="284"/>
        <w:jc w:val="both"/>
        <w:rPr>
          <w:rFonts w:cs="Arial"/>
          <w:b/>
          <w:bCs/>
        </w:rPr>
      </w:pPr>
      <w:bookmarkStart w:id="120" w:name="_Ref262913960"/>
      <w:r w:rsidRPr="004A69E2">
        <w:rPr>
          <w:rFonts w:cs="Arial"/>
          <w:b/>
          <w:bCs/>
        </w:rPr>
        <w:t>Instrumentation</w:t>
      </w:r>
      <w:bookmarkEnd w:id="120"/>
      <w:r>
        <w:rPr>
          <w:rFonts w:cs="Arial"/>
          <w:b/>
          <w:bCs/>
        </w:rPr>
        <w:t xml:space="preserve">: </w:t>
      </w:r>
      <w:r w:rsidRPr="004A69E2">
        <w:rPr>
          <w:rFonts w:cs="Arial"/>
        </w:rPr>
        <w:t xml:space="preserve">The instrumentation for the Provisional Acceptance Test for the PV </w:t>
      </w:r>
      <w:r w:rsidR="00B50A85">
        <w:rPr>
          <w:rFonts w:cs="Arial"/>
        </w:rPr>
        <w:t>System</w:t>
      </w:r>
      <w:r w:rsidRPr="004A69E2">
        <w:rPr>
          <w:rFonts w:cs="Arial"/>
        </w:rPr>
        <w:t xml:space="preserve"> will consist of at least one (1) meteorological station, consisting of:</w:t>
      </w:r>
    </w:p>
    <w:p w14:paraId="3906CDB9" w14:textId="77777777" w:rsidR="004A69E2" w:rsidRPr="001C075D" w:rsidRDefault="004A69E2" w:rsidP="002B67FF">
      <w:pPr>
        <w:numPr>
          <w:ilvl w:val="1"/>
          <w:numId w:val="40"/>
        </w:numPr>
        <w:tabs>
          <w:tab w:val="left" w:pos="284"/>
        </w:tabs>
        <w:spacing w:after="0"/>
        <w:jc w:val="both"/>
        <w:rPr>
          <w:rFonts w:cs="Arial"/>
        </w:rPr>
      </w:pPr>
      <w:r w:rsidRPr="001C075D">
        <w:rPr>
          <w:rFonts w:cs="Arial"/>
        </w:rPr>
        <w:t>One (1) calibrated pyranometer to measure the global inclined irradiance on the POA with a target measurement uncertainty of 2% and secondary standard according to ISO 9060 classification [W/m</w:t>
      </w:r>
      <w:r w:rsidRPr="00681F10">
        <w:rPr>
          <w:rFonts w:cs="Arial"/>
        </w:rPr>
        <w:t>2</w:t>
      </w:r>
      <w:r w:rsidRPr="001C075D">
        <w:rPr>
          <w:rFonts w:cs="Arial"/>
        </w:rPr>
        <w:t xml:space="preserve">]. </w:t>
      </w:r>
    </w:p>
    <w:p w14:paraId="550F14F6" w14:textId="77777777" w:rsidR="004A69E2" w:rsidRPr="001C075D" w:rsidRDefault="004A69E2" w:rsidP="002B67FF">
      <w:pPr>
        <w:numPr>
          <w:ilvl w:val="1"/>
          <w:numId w:val="40"/>
        </w:numPr>
        <w:tabs>
          <w:tab w:val="left" w:pos="284"/>
        </w:tabs>
        <w:spacing w:after="0"/>
        <w:jc w:val="both"/>
        <w:rPr>
          <w:rFonts w:cs="Arial"/>
        </w:rPr>
      </w:pPr>
      <w:r w:rsidRPr="001C075D">
        <w:rPr>
          <w:rFonts w:cs="Arial"/>
        </w:rPr>
        <w:t>One (1) calibrated pyranometer to measure the global horizontal irradiance (GHI) with a target measurement uncertainty of 2% and secondary standard according to ISO 9060 classification [W/m</w:t>
      </w:r>
      <w:r w:rsidRPr="00681F10">
        <w:rPr>
          <w:rFonts w:cs="Arial"/>
        </w:rPr>
        <w:t>2</w:t>
      </w:r>
      <w:r w:rsidRPr="001C075D">
        <w:rPr>
          <w:rFonts w:cs="Arial"/>
        </w:rPr>
        <w:t xml:space="preserve">]. </w:t>
      </w:r>
    </w:p>
    <w:p w14:paraId="3EA40AA4" w14:textId="77777777" w:rsidR="004A69E2" w:rsidRPr="001C075D" w:rsidRDefault="004A69E2" w:rsidP="002B67FF">
      <w:pPr>
        <w:numPr>
          <w:ilvl w:val="1"/>
          <w:numId w:val="40"/>
        </w:numPr>
        <w:tabs>
          <w:tab w:val="left" w:pos="284"/>
        </w:tabs>
        <w:spacing w:after="0"/>
        <w:jc w:val="both"/>
        <w:rPr>
          <w:rFonts w:cs="Arial"/>
        </w:rPr>
      </w:pPr>
      <w:r w:rsidRPr="001C075D">
        <w:rPr>
          <w:rFonts w:cs="Arial"/>
        </w:rPr>
        <w:t>A shielded, ventilated thermocouple to measure ambient temperature with a measurement accuracy of ± 1 °C</w:t>
      </w:r>
    </w:p>
    <w:p w14:paraId="36391749" w14:textId="77777777" w:rsidR="004A69E2" w:rsidRPr="001C075D" w:rsidRDefault="004A69E2" w:rsidP="002B67FF">
      <w:pPr>
        <w:numPr>
          <w:ilvl w:val="1"/>
          <w:numId w:val="40"/>
        </w:numPr>
        <w:tabs>
          <w:tab w:val="left" w:pos="284"/>
        </w:tabs>
        <w:spacing w:after="0"/>
        <w:jc w:val="both"/>
        <w:rPr>
          <w:rFonts w:cs="Arial"/>
        </w:rPr>
      </w:pPr>
      <w:r w:rsidRPr="001C075D">
        <w:rPr>
          <w:rFonts w:cs="Arial"/>
        </w:rPr>
        <w:t>A resistance thermometer (e.g. Pt100, Pt1000) or equivalent to measure the temperature of modules (on the back of the PV modules) with a measurement accuracy of ± 1 °C</w:t>
      </w:r>
    </w:p>
    <w:p w14:paraId="473F1FF7" w14:textId="77777777" w:rsidR="004A69E2" w:rsidRPr="001C075D" w:rsidRDefault="004A69E2" w:rsidP="002B67FF">
      <w:pPr>
        <w:numPr>
          <w:ilvl w:val="1"/>
          <w:numId w:val="40"/>
        </w:numPr>
        <w:tabs>
          <w:tab w:val="left" w:pos="284"/>
        </w:tabs>
        <w:ind w:left="2002"/>
        <w:jc w:val="both"/>
        <w:rPr>
          <w:rFonts w:cs="Arial"/>
        </w:rPr>
      </w:pPr>
      <w:r w:rsidRPr="001C075D">
        <w:rPr>
          <w:rFonts w:cs="Arial"/>
        </w:rPr>
        <w:t xml:space="preserve">An anemometer mounted on a mast to measure the wind speed at the Site. </w:t>
      </w:r>
    </w:p>
    <w:p w14:paraId="0CD405FC" w14:textId="77777777" w:rsidR="004A69E2" w:rsidRPr="0060641B" w:rsidRDefault="004A69E2" w:rsidP="00681F10">
      <w:pPr>
        <w:ind w:left="270"/>
        <w:jc w:val="both"/>
        <w:rPr>
          <w:rFonts w:cs="Arial"/>
        </w:rPr>
      </w:pPr>
      <w:r w:rsidRPr="0060641B">
        <w:rPr>
          <w:rFonts w:cs="Arial"/>
        </w:rPr>
        <w:t xml:space="preserve">For the data collection and evaluation of the meteorological data from the stations: </w:t>
      </w:r>
    </w:p>
    <w:p w14:paraId="4F2D403D" w14:textId="77777777" w:rsidR="004A69E2" w:rsidRPr="001C075D" w:rsidRDefault="004A69E2" w:rsidP="002B67FF">
      <w:pPr>
        <w:numPr>
          <w:ilvl w:val="1"/>
          <w:numId w:val="40"/>
        </w:numPr>
        <w:tabs>
          <w:tab w:val="left" w:pos="284"/>
        </w:tabs>
        <w:spacing w:after="0"/>
        <w:jc w:val="both"/>
        <w:rPr>
          <w:rFonts w:cs="Arial"/>
        </w:rPr>
      </w:pPr>
      <w:r w:rsidRPr="001C075D">
        <w:rPr>
          <w:rFonts w:cs="Arial"/>
        </w:rPr>
        <w:t>Data will be collected by station, loggers, and instruments with a scan rate of one minute.</w:t>
      </w:r>
    </w:p>
    <w:p w14:paraId="160649EA" w14:textId="77777777" w:rsidR="004A69E2" w:rsidRPr="001C075D" w:rsidRDefault="004A69E2" w:rsidP="002B67FF">
      <w:pPr>
        <w:numPr>
          <w:ilvl w:val="1"/>
          <w:numId w:val="40"/>
        </w:numPr>
        <w:tabs>
          <w:tab w:val="left" w:pos="284"/>
        </w:tabs>
        <w:spacing w:after="0"/>
        <w:jc w:val="both"/>
        <w:rPr>
          <w:rFonts w:cs="Arial"/>
        </w:rPr>
      </w:pPr>
      <w:r w:rsidRPr="001C075D">
        <w:rPr>
          <w:rFonts w:cs="Arial"/>
        </w:rPr>
        <w:t>All collected data will be averaged into 15-minute records.</w:t>
      </w:r>
    </w:p>
    <w:p w14:paraId="0A4E631D" w14:textId="77777777" w:rsidR="004A69E2" w:rsidRPr="001C075D" w:rsidRDefault="004A69E2" w:rsidP="002B67FF">
      <w:pPr>
        <w:numPr>
          <w:ilvl w:val="1"/>
          <w:numId w:val="40"/>
        </w:numPr>
        <w:tabs>
          <w:tab w:val="left" w:pos="284"/>
        </w:tabs>
        <w:ind w:left="2002"/>
        <w:jc w:val="both"/>
        <w:rPr>
          <w:rFonts w:cs="Arial"/>
        </w:rPr>
      </w:pPr>
      <w:r w:rsidRPr="001C075D">
        <w:rPr>
          <w:rFonts w:cs="Arial"/>
        </w:rPr>
        <w:t>Records to be used for Provisional Acceptance Testing and for Annual Performance Review</w:t>
      </w:r>
    </w:p>
    <w:p w14:paraId="4B2241D7" w14:textId="77777777" w:rsidR="004A69E2" w:rsidRPr="001C075D" w:rsidRDefault="004A69E2" w:rsidP="00681F10">
      <w:pPr>
        <w:ind w:left="360"/>
        <w:jc w:val="both"/>
        <w:rPr>
          <w:rFonts w:cs="Arial"/>
        </w:rPr>
      </w:pPr>
      <w:r w:rsidRPr="001C075D">
        <w:rPr>
          <w:rFonts w:cs="Arial"/>
        </w:rPr>
        <w:t>The values of the pyranometers of different meteorological stations shall be averaged arithmetically. In case that the daily sum of the irradiation is more than 3% deviating between both pyranometers, the day shall be excluded and the test for that day repeated.</w:t>
      </w:r>
      <w:r>
        <w:rPr>
          <w:rFonts w:cs="Arial"/>
        </w:rPr>
        <w:t xml:space="preserve"> </w:t>
      </w:r>
      <w:r w:rsidRPr="001C075D">
        <w:rPr>
          <w:rFonts w:cs="Arial"/>
        </w:rPr>
        <w:t>The weather station shall be cleaned on regular basis.</w:t>
      </w:r>
    </w:p>
    <w:p w14:paraId="7231C8FF" w14:textId="748CBC40" w:rsidR="004A69E2" w:rsidRDefault="004A69E2" w:rsidP="00681F10">
      <w:pPr>
        <w:ind w:left="360"/>
        <w:jc w:val="both"/>
        <w:rPr>
          <w:rFonts w:cs="Arial"/>
        </w:rPr>
      </w:pPr>
      <w:r w:rsidRPr="001C075D">
        <w:rPr>
          <w:rFonts w:cs="Arial"/>
        </w:rPr>
        <w:t xml:space="preserve">The energy meter at the PV </w:t>
      </w:r>
      <w:r w:rsidR="00B50A85">
        <w:rPr>
          <w:rFonts w:cs="Arial"/>
        </w:rPr>
        <w:t>System</w:t>
      </w:r>
      <w:r w:rsidRPr="001C075D">
        <w:rPr>
          <w:rFonts w:cs="Arial"/>
        </w:rPr>
        <w:t xml:space="preserve"> Delivery Station (MV side) and calibrated and approved according to national standard are required.</w:t>
      </w:r>
    </w:p>
    <w:p w14:paraId="020802D7" w14:textId="6351382C" w:rsidR="00681F10" w:rsidRPr="00681F10" w:rsidRDefault="00681F10" w:rsidP="002B67FF">
      <w:pPr>
        <w:numPr>
          <w:ilvl w:val="0"/>
          <w:numId w:val="40"/>
        </w:numPr>
        <w:tabs>
          <w:tab w:val="left" w:pos="284"/>
        </w:tabs>
        <w:ind w:left="288"/>
        <w:jc w:val="both"/>
        <w:rPr>
          <w:rFonts w:cs="Arial"/>
        </w:rPr>
      </w:pPr>
      <w:bookmarkStart w:id="121" w:name="_Ref262913851"/>
      <w:r w:rsidRPr="00681F10">
        <w:rPr>
          <w:rFonts w:cs="Arial"/>
          <w:b/>
          <w:bCs/>
        </w:rPr>
        <w:t>Requirements for starting the Provisional Acceptance Testing</w:t>
      </w:r>
      <w:bookmarkEnd w:id="121"/>
      <w:r w:rsidRPr="00681F10">
        <w:rPr>
          <w:rFonts w:cs="Arial"/>
          <w:b/>
          <w:bCs/>
        </w:rPr>
        <w:t xml:space="preserve">: </w:t>
      </w:r>
      <w:r w:rsidRPr="00681F10">
        <w:rPr>
          <w:rFonts w:cs="Arial"/>
        </w:rPr>
        <w:t>The following requirements shall be fulfilled prior to starting the Provisional Acceptance Test:</w:t>
      </w:r>
    </w:p>
    <w:p w14:paraId="23316CCA" w14:textId="77777777" w:rsidR="00681F10" w:rsidRPr="00681F10" w:rsidRDefault="00681F10" w:rsidP="002B67FF">
      <w:pPr>
        <w:numPr>
          <w:ilvl w:val="1"/>
          <w:numId w:val="40"/>
        </w:numPr>
        <w:tabs>
          <w:tab w:val="left" w:pos="284"/>
        </w:tabs>
        <w:spacing w:after="0"/>
        <w:jc w:val="both"/>
        <w:rPr>
          <w:rFonts w:cs="Arial"/>
        </w:rPr>
      </w:pPr>
      <w:r w:rsidRPr="00681F10">
        <w:rPr>
          <w:rFonts w:cs="Arial"/>
        </w:rPr>
        <w:t>The simulation model for PVsyst shall be re-done with irradiation and temperature logged during the testing period.</w:t>
      </w:r>
    </w:p>
    <w:p w14:paraId="1205B95E" w14:textId="79117602" w:rsidR="00681F10" w:rsidRPr="00681F10" w:rsidRDefault="00681F10" w:rsidP="002B67FF">
      <w:pPr>
        <w:numPr>
          <w:ilvl w:val="1"/>
          <w:numId w:val="40"/>
        </w:numPr>
        <w:tabs>
          <w:tab w:val="left" w:pos="284"/>
        </w:tabs>
        <w:spacing w:after="0"/>
        <w:jc w:val="both"/>
        <w:rPr>
          <w:rFonts w:cs="Arial"/>
        </w:rPr>
      </w:pPr>
      <w:r w:rsidRPr="00681F10">
        <w:rPr>
          <w:rFonts w:cs="Arial"/>
        </w:rPr>
        <w:t xml:space="preserve">The </w:t>
      </w:r>
      <w:bookmarkStart w:id="122" w:name="_Hlk17803463"/>
      <w:r w:rsidRPr="00681F10">
        <w:rPr>
          <w:rFonts w:cs="Arial"/>
          <w:b/>
          <w:bCs/>
        </w:rPr>
        <w:t xml:space="preserve">weather adjusted Specific Yield (SY) or </w:t>
      </w:r>
      <w:proofErr w:type="spellStart"/>
      <w:r w:rsidRPr="00681F10">
        <w:rPr>
          <w:rFonts w:cs="Arial"/>
          <w:b/>
          <w:bCs/>
        </w:rPr>
        <w:t>Y</w:t>
      </w:r>
      <w:r w:rsidRPr="00681F10">
        <w:rPr>
          <w:rFonts w:cs="Arial"/>
          <w:b/>
          <w:bCs/>
          <w:vertAlign w:val="subscript"/>
        </w:rPr>
        <w:t>adj</w:t>
      </w:r>
      <w:proofErr w:type="spellEnd"/>
      <w:r w:rsidRPr="00681F10">
        <w:rPr>
          <w:rFonts w:cs="Arial"/>
        </w:rPr>
        <w:t xml:space="preserve"> </w:t>
      </w:r>
      <w:bookmarkEnd w:id="122"/>
      <w:r w:rsidRPr="00681F10">
        <w:rPr>
          <w:rFonts w:cs="Arial"/>
        </w:rPr>
        <w:t xml:space="preserve">(in kWh) shall be determined for the entire testing period. This value is the SY that the PV </w:t>
      </w:r>
      <w:r w:rsidR="00B50A85">
        <w:rPr>
          <w:rFonts w:cs="Arial"/>
        </w:rPr>
        <w:t>System</w:t>
      </w:r>
      <w:r w:rsidRPr="00681F10">
        <w:rPr>
          <w:rFonts w:cs="Arial"/>
        </w:rPr>
        <w:t xml:space="preserve"> should have achieved during testing.</w:t>
      </w:r>
    </w:p>
    <w:p w14:paraId="3C889EA6" w14:textId="4F5F4B33" w:rsidR="004A69E2" w:rsidRPr="00681F10" w:rsidRDefault="00681F10" w:rsidP="002B67FF">
      <w:pPr>
        <w:numPr>
          <w:ilvl w:val="1"/>
          <w:numId w:val="40"/>
        </w:numPr>
        <w:tabs>
          <w:tab w:val="left" w:pos="284"/>
        </w:tabs>
        <w:ind w:left="2002"/>
        <w:jc w:val="both"/>
        <w:rPr>
          <w:rFonts w:cs="Arial"/>
        </w:rPr>
      </w:pPr>
      <w:r w:rsidRPr="00681F10">
        <w:rPr>
          <w:rFonts w:cs="Arial"/>
        </w:rPr>
        <w:t xml:space="preserve">The </w:t>
      </w:r>
      <w:proofErr w:type="spellStart"/>
      <w:r w:rsidRPr="00681F10">
        <w:rPr>
          <w:rFonts w:cs="Arial"/>
          <w:b/>
          <w:bCs/>
        </w:rPr>
        <w:t>Y</w:t>
      </w:r>
      <w:r w:rsidRPr="00681F10">
        <w:rPr>
          <w:rFonts w:cs="Arial"/>
          <w:b/>
          <w:bCs/>
          <w:vertAlign w:val="subscript"/>
        </w:rPr>
        <w:t>adj</w:t>
      </w:r>
      <w:proofErr w:type="spellEnd"/>
      <w:r w:rsidRPr="00681F10">
        <w:rPr>
          <w:rFonts w:cs="Arial"/>
        </w:rPr>
        <w:t xml:space="preserve"> shall then be compared with the relevant </w:t>
      </w:r>
      <w:bookmarkStart w:id="123" w:name="_Hlk17803471"/>
      <w:r w:rsidRPr="00681F10">
        <w:rPr>
          <w:rFonts w:cs="Arial"/>
          <w:b/>
          <w:bCs/>
        </w:rPr>
        <w:t>energy meter Specific Yield (</w:t>
      </w:r>
      <w:proofErr w:type="spellStart"/>
      <w:r w:rsidRPr="00681F10">
        <w:rPr>
          <w:rFonts w:cs="Arial"/>
          <w:b/>
          <w:bCs/>
        </w:rPr>
        <w:t>Y</w:t>
      </w:r>
      <w:r w:rsidRPr="00681F10">
        <w:rPr>
          <w:rFonts w:cs="Arial"/>
          <w:b/>
          <w:bCs/>
          <w:vertAlign w:val="subscript"/>
        </w:rPr>
        <w:t>meter</w:t>
      </w:r>
      <w:proofErr w:type="spellEnd"/>
      <w:r w:rsidRPr="00681F10">
        <w:rPr>
          <w:rFonts w:cs="Arial"/>
          <w:b/>
          <w:bCs/>
        </w:rPr>
        <w:t>)</w:t>
      </w:r>
      <w:r w:rsidRPr="00681F10">
        <w:rPr>
          <w:rFonts w:cs="Arial"/>
        </w:rPr>
        <w:t xml:space="preserve">, </w:t>
      </w:r>
      <w:bookmarkEnd w:id="123"/>
      <w:proofErr w:type="gramStart"/>
      <w:r w:rsidRPr="00681F10">
        <w:rPr>
          <w:rFonts w:cs="Arial"/>
        </w:rPr>
        <w:t>taking into account</w:t>
      </w:r>
      <w:proofErr w:type="gramEnd"/>
      <w:r w:rsidRPr="00681F10">
        <w:rPr>
          <w:rFonts w:cs="Arial"/>
        </w:rPr>
        <w:t xml:space="preserve"> the guarantee level (GL) of the </w:t>
      </w:r>
      <w:proofErr w:type="spellStart"/>
      <w:r w:rsidRPr="00681F10">
        <w:rPr>
          <w:rFonts w:cs="Arial"/>
          <w:b/>
          <w:bCs/>
        </w:rPr>
        <w:t>Y</w:t>
      </w:r>
      <w:r w:rsidRPr="00681F10">
        <w:rPr>
          <w:rFonts w:cs="Arial"/>
          <w:b/>
          <w:bCs/>
          <w:vertAlign w:val="subscript"/>
        </w:rPr>
        <w:t>adj</w:t>
      </w:r>
      <w:proofErr w:type="spellEnd"/>
      <w:r w:rsidRPr="00681F10">
        <w:rPr>
          <w:rFonts w:cs="Arial"/>
        </w:rPr>
        <w:t xml:space="preserve"> as contractually agreed.</w:t>
      </w:r>
    </w:p>
    <w:p w14:paraId="4B5F310B" w14:textId="61B9C551" w:rsidR="00681F10" w:rsidRPr="001C075D" w:rsidRDefault="00681F10" w:rsidP="002B67FF">
      <w:pPr>
        <w:numPr>
          <w:ilvl w:val="0"/>
          <w:numId w:val="40"/>
        </w:numPr>
        <w:tabs>
          <w:tab w:val="left" w:pos="284"/>
        </w:tabs>
        <w:ind w:left="288"/>
        <w:jc w:val="both"/>
        <w:rPr>
          <w:rFonts w:cs="Arial"/>
        </w:rPr>
      </w:pPr>
      <w:bookmarkStart w:id="124" w:name="_Ref341108748"/>
      <w:bookmarkStart w:id="125" w:name="_Ref341109034"/>
      <w:bookmarkStart w:id="126" w:name="_Toc248469671"/>
      <w:r w:rsidRPr="00681F10">
        <w:rPr>
          <w:rFonts w:cs="Arial"/>
          <w:b/>
          <w:bCs/>
        </w:rPr>
        <w:t>Definition</w:t>
      </w:r>
      <w:bookmarkEnd w:id="124"/>
      <w:bookmarkEnd w:id="125"/>
      <w:r w:rsidRPr="00681F10">
        <w:rPr>
          <w:rFonts w:cs="Arial"/>
          <w:b/>
          <w:bCs/>
        </w:rPr>
        <w:t xml:space="preserve"> of Specific Yield at Provisional Acceptance Test</w:t>
      </w:r>
      <w:bookmarkEnd w:id="126"/>
      <w:r>
        <w:rPr>
          <w:rFonts w:cs="Arial"/>
          <w:b/>
          <w:bCs/>
        </w:rPr>
        <w:t xml:space="preserve">: </w:t>
      </w:r>
      <w:r w:rsidRPr="001C075D">
        <w:rPr>
          <w:rFonts w:cs="Arial"/>
        </w:rPr>
        <w:t xml:space="preserve">Especially for PV systems the verification of Provisional Acceptance provides benefits when being assessed </w:t>
      </w:r>
      <w:proofErr w:type="gramStart"/>
      <w:r w:rsidRPr="001C075D">
        <w:rPr>
          <w:rFonts w:cs="Arial"/>
        </w:rPr>
        <w:t>on the basis of</w:t>
      </w:r>
      <w:proofErr w:type="gramEnd"/>
      <w:r w:rsidRPr="001C075D">
        <w:rPr>
          <w:rFonts w:cs="Arial"/>
        </w:rPr>
        <w:t xml:space="preserve"> a weather adjusted yield. The theoretically achievable </w:t>
      </w:r>
      <w:r w:rsidRPr="001C075D">
        <w:rPr>
          <w:rFonts w:cs="Arial"/>
          <w:b/>
          <w:bCs/>
        </w:rPr>
        <w:t xml:space="preserve">SY </w:t>
      </w:r>
      <w:r w:rsidRPr="001C075D">
        <w:rPr>
          <w:rFonts w:cs="Arial"/>
        </w:rPr>
        <w:t xml:space="preserve">of the PV </w:t>
      </w:r>
      <w:r w:rsidR="00B50A85">
        <w:rPr>
          <w:rFonts w:cs="Arial"/>
        </w:rPr>
        <w:t>System</w:t>
      </w:r>
      <w:r w:rsidRPr="001C075D">
        <w:rPr>
          <w:rFonts w:cs="Arial"/>
        </w:rPr>
        <w:t xml:space="preserve"> will be calculated with the simulation software based on the ambient conditions prevailing during the testing period. The </w:t>
      </w:r>
      <w:proofErr w:type="gramStart"/>
      <w:r w:rsidRPr="001C075D">
        <w:rPr>
          <w:rFonts w:cs="Arial"/>
        </w:rPr>
        <w:t>actually achieved</w:t>
      </w:r>
      <w:proofErr w:type="gramEnd"/>
      <w:r w:rsidRPr="001C075D">
        <w:rPr>
          <w:rFonts w:cs="Arial"/>
        </w:rPr>
        <w:t xml:space="preserve"> </w:t>
      </w:r>
      <w:r w:rsidRPr="001C075D">
        <w:rPr>
          <w:rFonts w:cs="Arial"/>
          <w:b/>
          <w:bCs/>
        </w:rPr>
        <w:t>SY</w:t>
      </w:r>
      <w:r w:rsidRPr="001C075D">
        <w:rPr>
          <w:rFonts w:cs="Arial"/>
        </w:rPr>
        <w:t xml:space="preserve"> can be easily verified as it is recorded as the produced electricity at the relevant energy meter at the point of grid connection. </w:t>
      </w:r>
    </w:p>
    <w:p w14:paraId="1C072A77" w14:textId="77777777" w:rsidR="00681F10" w:rsidRPr="001C075D" w:rsidRDefault="00681F10" w:rsidP="00681F10">
      <w:pPr>
        <w:tabs>
          <w:tab w:val="left" w:pos="270"/>
        </w:tabs>
        <w:ind w:left="270"/>
        <w:jc w:val="both"/>
        <w:rPr>
          <w:rFonts w:cs="Arial"/>
        </w:rPr>
      </w:pPr>
      <w:r w:rsidRPr="001C075D">
        <w:rPr>
          <w:rFonts w:cs="Arial"/>
        </w:rPr>
        <w:lastRenderedPageBreak/>
        <w:t>A shortfall of produced electricity can therefore be detected by a simple comparison after a rerun of the simulation. All kinds of losses and the individual performance of all components implemented are reflected in the actual electricity production measured at the energy meter.</w:t>
      </w:r>
    </w:p>
    <w:p w14:paraId="226FACA1" w14:textId="5B46F784" w:rsidR="00681F10" w:rsidRDefault="00681F10" w:rsidP="00681F10">
      <w:pPr>
        <w:tabs>
          <w:tab w:val="left" w:pos="284"/>
        </w:tabs>
        <w:ind w:left="270"/>
        <w:jc w:val="both"/>
        <w:rPr>
          <w:rFonts w:cs="Arial"/>
        </w:rPr>
      </w:pPr>
      <w:r w:rsidRPr="001C075D">
        <w:rPr>
          <w:rFonts w:cs="Arial"/>
        </w:rPr>
        <w:t>If the Installed Capacity will be higher than the Nominal Peak Power, this will be reflected by means of adjusting the module quality losses of the original parameter setting of the PVsyst (or other approved software) simulation.</w:t>
      </w:r>
    </w:p>
    <w:p w14:paraId="7C85E5E1" w14:textId="742E5D58" w:rsidR="00A61803" w:rsidRPr="00A61803" w:rsidRDefault="00A61803" w:rsidP="002B67FF">
      <w:pPr>
        <w:numPr>
          <w:ilvl w:val="0"/>
          <w:numId w:val="40"/>
        </w:numPr>
        <w:tabs>
          <w:tab w:val="left" w:pos="284"/>
        </w:tabs>
        <w:ind w:left="288"/>
        <w:jc w:val="both"/>
        <w:rPr>
          <w:rFonts w:cs="Arial"/>
        </w:rPr>
      </w:pPr>
      <w:bookmarkStart w:id="127" w:name="_Toc248469673"/>
      <w:r w:rsidRPr="00A61803">
        <w:rPr>
          <w:rFonts w:cs="Arial"/>
          <w:b/>
          <w:bCs/>
        </w:rPr>
        <w:t>Requirements for Issuance of Provisional Acceptance Certificate</w:t>
      </w:r>
      <w:bookmarkEnd w:id="127"/>
      <w:r w:rsidRPr="00A61803">
        <w:rPr>
          <w:rFonts w:cs="Arial"/>
          <w:b/>
          <w:bCs/>
        </w:rPr>
        <w:t xml:space="preserve">: </w:t>
      </w:r>
      <w:r w:rsidRPr="00A61803">
        <w:rPr>
          <w:rFonts w:cs="Arial"/>
        </w:rPr>
        <w:t xml:space="preserve">The Provisional Acceptance Certificate will be issued by </w:t>
      </w:r>
      <w:r w:rsidR="003C2913">
        <w:rPr>
          <w:rFonts w:cs="Arial"/>
        </w:rPr>
        <w:t>UNICEF o</w:t>
      </w:r>
      <w:r w:rsidRPr="00A61803">
        <w:rPr>
          <w:rFonts w:cs="Arial"/>
        </w:rPr>
        <w:t>nce the following items are fulfilled:</w:t>
      </w:r>
    </w:p>
    <w:p w14:paraId="665F81E2" w14:textId="4FC2793A" w:rsidR="00A61803" w:rsidRPr="00A61803" w:rsidRDefault="00A61803" w:rsidP="002B67FF">
      <w:pPr>
        <w:numPr>
          <w:ilvl w:val="1"/>
          <w:numId w:val="40"/>
        </w:numPr>
        <w:tabs>
          <w:tab w:val="left" w:pos="284"/>
        </w:tabs>
        <w:spacing w:after="0"/>
        <w:ind w:left="2002"/>
        <w:jc w:val="both"/>
        <w:rPr>
          <w:rFonts w:cs="Arial"/>
        </w:rPr>
      </w:pPr>
      <w:r w:rsidRPr="00A61803">
        <w:rPr>
          <w:rFonts w:cs="Arial"/>
        </w:rPr>
        <w:t xml:space="preserve">Cold and Hot Commissioning Tests for the PV </w:t>
      </w:r>
      <w:r w:rsidR="00B50A85">
        <w:rPr>
          <w:rFonts w:cs="Arial"/>
        </w:rPr>
        <w:t>System</w:t>
      </w:r>
      <w:r w:rsidRPr="00A61803">
        <w:rPr>
          <w:rFonts w:cs="Arial"/>
        </w:rPr>
        <w:t xml:space="preserve"> is successfully executed</w:t>
      </w:r>
    </w:p>
    <w:p w14:paraId="79069F0E" w14:textId="220896D7" w:rsidR="00A61803" w:rsidRPr="00A61803" w:rsidRDefault="00B50A85" w:rsidP="002B67FF">
      <w:pPr>
        <w:numPr>
          <w:ilvl w:val="1"/>
          <w:numId w:val="40"/>
        </w:numPr>
        <w:tabs>
          <w:tab w:val="left" w:pos="284"/>
        </w:tabs>
        <w:spacing w:after="0"/>
        <w:ind w:left="2002"/>
        <w:jc w:val="both"/>
        <w:rPr>
          <w:rFonts w:cs="Arial"/>
        </w:rPr>
      </w:pPr>
      <w:r>
        <w:rPr>
          <w:rFonts w:cs="Arial"/>
        </w:rPr>
        <w:t>System</w:t>
      </w:r>
      <w:r w:rsidR="00A61803" w:rsidRPr="00A61803">
        <w:rPr>
          <w:rFonts w:cs="Arial"/>
        </w:rPr>
        <w:t xml:space="preserve"> Provisional Acceptance Test successfully passed.</w:t>
      </w:r>
    </w:p>
    <w:p w14:paraId="0E10C1C4" w14:textId="6B2BBFB0" w:rsidR="00A61803" w:rsidRPr="00A61803" w:rsidRDefault="00A61803" w:rsidP="002B67FF">
      <w:pPr>
        <w:numPr>
          <w:ilvl w:val="1"/>
          <w:numId w:val="40"/>
        </w:numPr>
        <w:tabs>
          <w:tab w:val="left" w:pos="284"/>
        </w:tabs>
        <w:spacing w:after="0"/>
        <w:ind w:left="2002"/>
        <w:jc w:val="both"/>
        <w:rPr>
          <w:rFonts w:cs="Arial"/>
        </w:rPr>
      </w:pPr>
      <w:r w:rsidRPr="00A61803">
        <w:rPr>
          <w:rFonts w:cs="Arial"/>
        </w:rPr>
        <w:t xml:space="preserve">The punch list has been prepared and delivered by the </w:t>
      </w:r>
      <w:r w:rsidR="009A065C">
        <w:rPr>
          <w:rFonts w:cs="Arial"/>
        </w:rPr>
        <w:t>SERVICE PROVIDER</w:t>
      </w:r>
      <w:r w:rsidR="009A065C" w:rsidRPr="00A61803">
        <w:rPr>
          <w:rFonts w:cs="Arial"/>
        </w:rPr>
        <w:t xml:space="preserve"> </w:t>
      </w:r>
      <w:r w:rsidRPr="00A61803">
        <w:rPr>
          <w:rFonts w:cs="Arial"/>
        </w:rPr>
        <w:t xml:space="preserve">and the </w:t>
      </w:r>
      <w:r w:rsidR="003C2913">
        <w:rPr>
          <w:rFonts w:cs="Arial"/>
        </w:rPr>
        <w:t>UNICEF</w:t>
      </w:r>
      <w:r w:rsidRPr="00A61803">
        <w:rPr>
          <w:rFonts w:cs="Arial"/>
        </w:rPr>
        <w:t>’s Engineer has approved the punch list items and determined the value thereof, which must be remedied within one month from the issuance of the Provisional Acceptance Certificate. The value of the punch list items shall not exceed 3% of the Contract Price.</w:t>
      </w:r>
    </w:p>
    <w:p w14:paraId="33E64269" w14:textId="0865AFE3" w:rsidR="00A61803" w:rsidRPr="00A61803" w:rsidRDefault="00A61803" w:rsidP="002B67FF">
      <w:pPr>
        <w:numPr>
          <w:ilvl w:val="1"/>
          <w:numId w:val="40"/>
        </w:numPr>
        <w:tabs>
          <w:tab w:val="left" w:pos="284"/>
        </w:tabs>
        <w:spacing w:after="0"/>
        <w:ind w:left="2002"/>
        <w:jc w:val="both"/>
        <w:rPr>
          <w:rFonts w:cs="Arial"/>
        </w:rPr>
      </w:pPr>
      <w:r w:rsidRPr="00A61803">
        <w:rPr>
          <w:rFonts w:cs="Arial"/>
        </w:rPr>
        <w:t xml:space="preserve">The Final Documentation has been delivered by </w:t>
      </w:r>
      <w:r w:rsidR="009A065C">
        <w:rPr>
          <w:rFonts w:cs="Arial"/>
        </w:rPr>
        <w:t>the SERVICE PROVIDER</w:t>
      </w:r>
      <w:r w:rsidRPr="00A61803">
        <w:rPr>
          <w:rFonts w:cs="Arial"/>
        </w:rPr>
        <w:t>.</w:t>
      </w:r>
    </w:p>
    <w:p w14:paraId="238E978E" w14:textId="40194F23" w:rsidR="00A61803" w:rsidRPr="00A61803" w:rsidRDefault="00A61803" w:rsidP="002B67FF">
      <w:pPr>
        <w:numPr>
          <w:ilvl w:val="1"/>
          <w:numId w:val="40"/>
        </w:numPr>
        <w:tabs>
          <w:tab w:val="left" w:pos="284"/>
        </w:tabs>
        <w:spacing w:after="0"/>
        <w:ind w:left="2002"/>
        <w:jc w:val="both"/>
        <w:rPr>
          <w:rFonts w:cs="Arial"/>
        </w:rPr>
      </w:pPr>
      <w:r w:rsidRPr="00A61803">
        <w:rPr>
          <w:rFonts w:cs="Arial"/>
        </w:rPr>
        <w:t xml:space="preserve">The O&amp;M Manual has been delivered by the </w:t>
      </w:r>
      <w:r w:rsidR="009A065C">
        <w:rPr>
          <w:rFonts w:cs="Arial"/>
        </w:rPr>
        <w:t>SERVICE PROVIDER</w:t>
      </w:r>
      <w:r w:rsidRPr="00A61803">
        <w:rPr>
          <w:rFonts w:cs="Arial"/>
        </w:rPr>
        <w:t>.</w:t>
      </w:r>
    </w:p>
    <w:p w14:paraId="3058DB28" w14:textId="77777777" w:rsidR="00A61803" w:rsidRPr="00A61803" w:rsidRDefault="00A61803" w:rsidP="002B67FF">
      <w:pPr>
        <w:numPr>
          <w:ilvl w:val="1"/>
          <w:numId w:val="40"/>
        </w:numPr>
        <w:tabs>
          <w:tab w:val="left" w:pos="284"/>
        </w:tabs>
        <w:spacing w:after="0"/>
        <w:ind w:left="2002"/>
        <w:jc w:val="both"/>
        <w:rPr>
          <w:rFonts w:cs="Arial"/>
        </w:rPr>
      </w:pPr>
      <w:r w:rsidRPr="00A61803">
        <w:rPr>
          <w:rFonts w:cs="Arial"/>
        </w:rPr>
        <w:t>Liquidated Damages have been paid if applicable.</w:t>
      </w:r>
    </w:p>
    <w:p w14:paraId="5BDC6CB0" w14:textId="77777777" w:rsidR="00A61803" w:rsidRPr="00A61803" w:rsidRDefault="00A61803" w:rsidP="002B67FF">
      <w:pPr>
        <w:numPr>
          <w:ilvl w:val="1"/>
          <w:numId w:val="40"/>
        </w:numPr>
        <w:tabs>
          <w:tab w:val="left" w:pos="284"/>
        </w:tabs>
        <w:ind w:left="2002"/>
        <w:jc w:val="both"/>
        <w:rPr>
          <w:rFonts w:cs="Arial"/>
        </w:rPr>
      </w:pPr>
      <w:r w:rsidRPr="00A61803">
        <w:rPr>
          <w:rFonts w:cs="Arial"/>
        </w:rPr>
        <w:t>The Initial Inventory has been delivered to the Site.</w:t>
      </w:r>
    </w:p>
    <w:p w14:paraId="1B754675" w14:textId="77777777" w:rsidR="00A61803" w:rsidRPr="00A61803" w:rsidRDefault="00A61803" w:rsidP="00A61803">
      <w:pPr>
        <w:pStyle w:val="Heading7"/>
        <w:spacing w:before="0" w:after="120"/>
      </w:pPr>
      <w:bookmarkStart w:id="128" w:name="_Ref262912901"/>
      <w:r w:rsidRPr="00A61803">
        <w:t>Annual Performance Ratio Review</w:t>
      </w:r>
      <w:bookmarkEnd w:id="128"/>
    </w:p>
    <w:p w14:paraId="304F794C" w14:textId="2B5158FE" w:rsidR="00982A83" w:rsidRPr="00982A83" w:rsidRDefault="00982A83" w:rsidP="002B67FF">
      <w:pPr>
        <w:numPr>
          <w:ilvl w:val="0"/>
          <w:numId w:val="40"/>
        </w:numPr>
        <w:tabs>
          <w:tab w:val="left" w:pos="284"/>
        </w:tabs>
        <w:ind w:left="288"/>
        <w:jc w:val="both"/>
        <w:rPr>
          <w:rFonts w:cs="Arial"/>
        </w:rPr>
      </w:pPr>
      <w:r w:rsidRPr="00982A83">
        <w:rPr>
          <w:rFonts w:cs="Arial"/>
          <w:b/>
          <w:bCs/>
        </w:rPr>
        <w:t xml:space="preserve">Purpose: </w:t>
      </w:r>
      <w:r w:rsidRPr="00982A83">
        <w:rPr>
          <w:rFonts w:cs="Arial"/>
        </w:rPr>
        <w:t xml:space="preserve">The PV </w:t>
      </w:r>
      <w:r w:rsidR="00B50A85">
        <w:rPr>
          <w:rFonts w:cs="Arial"/>
        </w:rPr>
        <w:t>System</w:t>
      </w:r>
      <w:r w:rsidRPr="00982A83">
        <w:rPr>
          <w:rFonts w:cs="Arial"/>
        </w:rPr>
        <w:t xml:space="preserve">’s annual </w:t>
      </w:r>
      <w:bookmarkStart w:id="129" w:name="_Hlk17803546"/>
      <w:r w:rsidRPr="00982A83">
        <w:rPr>
          <w:rFonts w:cs="Arial"/>
          <w:b/>
          <w:bCs/>
        </w:rPr>
        <w:t>Performance Ratio (PR)</w:t>
      </w:r>
      <w:r w:rsidRPr="00982A83">
        <w:rPr>
          <w:rFonts w:cs="Arial"/>
        </w:rPr>
        <w:t xml:space="preserve"> </w:t>
      </w:r>
      <w:bookmarkEnd w:id="129"/>
      <w:r w:rsidRPr="00982A83">
        <w:rPr>
          <w:rFonts w:cs="Arial"/>
        </w:rPr>
        <w:t xml:space="preserve">review shall </w:t>
      </w:r>
      <w:r w:rsidRPr="00982A83">
        <w:rPr>
          <w:rFonts w:cs="Arial"/>
          <w:b/>
          <w:bCs/>
        </w:rPr>
        <w:t>(i)</w:t>
      </w:r>
      <w:r w:rsidRPr="00982A83">
        <w:rPr>
          <w:rFonts w:cs="Arial"/>
        </w:rPr>
        <w:t xml:space="preserve"> demonstrate the achievement of the Annual </w:t>
      </w:r>
      <w:r w:rsidRPr="00982A83">
        <w:rPr>
          <w:rFonts w:cs="Arial"/>
          <w:b/>
          <w:bCs/>
        </w:rPr>
        <w:t>PR</w:t>
      </w:r>
      <w:r w:rsidRPr="00982A83">
        <w:rPr>
          <w:rFonts w:cs="Arial"/>
        </w:rPr>
        <w:t xml:space="preserve"> Guarantee during the Defects Notification Period of the PV </w:t>
      </w:r>
      <w:r w:rsidR="00B50A85">
        <w:rPr>
          <w:rFonts w:cs="Arial"/>
        </w:rPr>
        <w:t>System</w:t>
      </w:r>
      <w:r w:rsidRPr="00982A83">
        <w:rPr>
          <w:rFonts w:cs="Arial"/>
        </w:rPr>
        <w:t xml:space="preserve">; and </w:t>
      </w:r>
      <w:r w:rsidRPr="00982A83">
        <w:rPr>
          <w:rFonts w:cs="Arial"/>
          <w:b/>
          <w:bCs/>
        </w:rPr>
        <w:t>(ii)</w:t>
      </w:r>
      <w:r w:rsidRPr="00982A83">
        <w:rPr>
          <w:rFonts w:cs="Arial"/>
        </w:rPr>
        <w:t xml:space="preserve"> reliable, stable, and safe operation of the PV </w:t>
      </w:r>
      <w:r w:rsidR="00B50A85">
        <w:rPr>
          <w:rFonts w:cs="Arial"/>
        </w:rPr>
        <w:t>System</w:t>
      </w:r>
      <w:r w:rsidRPr="00982A83">
        <w:rPr>
          <w:rFonts w:cs="Arial"/>
        </w:rPr>
        <w:t xml:space="preserve">. The Annual </w:t>
      </w:r>
      <w:r w:rsidRPr="00982A83">
        <w:rPr>
          <w:rFonts w:cs="Arial"/>
          <w:b/>
          <w:bCs/>
        </w:rPr>
        <w:t xml:space="preserve">PR </w:t>
      </w:r>
      <w:r w:rsidRPr="00982A83">
        <w:rPr>
          <w:rFonts w:cs="Arial"/>
        </w:rPr>
        <w:t xml:space="preserve">Review will be performed for the first year of </w:t>
      </w:r>
      <w:r w:rsidR="00B50A85">
        <w:rPr>
          <w:rFonts w:cs="Arial"/>
        </w:rPr>
        <w:t>System</w:t>
      </w:r>
      <w:r w:rsidRPr="00982A83">
        <w:rPr>
          <w:rFonts w:cs="Arial"/>
        </w:rPr>
        <w:t xml:space="preserve"> operation from the issuance of the Provisional Acceptance Certificate.</w:t>
      </w:r>
    </w:p>
    <w:p w14:paraId="6DA3F839" w14:textId="25FDC9FB" w:rsidR="00982A83" w:rsidRPr="00132594" w:rsidRDefault="00982A83" w:rsidP="00982A83">
      <w:pPr>
        <w:ind w:left="270"/>
        <w:jc w:val="both"/>
        <w:rPr>
          <w:rFonts w:cs="Arial"/>
        </w:rPr>
      </w:pPr>
      <w:r w:rsidRPr="00132594">
        <w:rPr>
          <w:rFonts w:cs="Arial"/>
        </w:rPr>
        <w:t xml:space="preserve">When the Annual </w:t>
      </w:r>
      <w:r w:rsidRPr="00132594">
        <w:rPr>
          <w:rFonts w:cs="Arial"/>
          <w:b/>
          <w:bCs/>
        </w:rPr>
        <w:t>PR</w:t>
      </w:r>
      <w:r w:rsidRPr="00132594">
        <w:rPr>
          <w:rFonts w:cs="Arial"/>
        </w:rPr>
        <w:t xml:space="preserve"> Review is passed successfully</w:t>
      </w:r>
      <w:r>
        <w:rPr>
          <w:rFonts w:cs="Arial"/>
        </w:rPr>
        <w:t xml:space="preserve"> </w:t>
      </w:r>
      <w:r w:rsidRPr="00132594">
        <w:rPr>
          <w:rFonts w:cs="Arial"/>
        </w:rPr>
        <w:t xml:space="preserve">the Annual Performance Review Certificate will be issued to the </w:t>
      </w:r>
      <w:r w:rsidR="009A065C">
        <w:rPr>
          <w:rFonts w:cs="Arial"/>
        </w:rPr>
        <w:t>SERVICE PROVIDER</w:t>
      </w:r>
      <w:r w:rsidR="009A065C" w:rsidRPr="00132594">
        <w:rPr>
          <w:rFonts w:cs="Arial"/>
        </w:rPr>
        <w:t xml:space="preserve"> </w:t>
      </w:r>
      <w:r w:rsidRPr="00132594">
        <w:rPr>
          <w:rFonts w:cs="Arial"/>
        </w:rPr>
        <w:t xml:space="preserve">by </w:t>
      </w:r>
      <w:r w:rsidR="003C2913">
        <w:rPr>
          <w:rFonts w:cs="Arial"/>
        </w:rPr>
        <w:t>UNICEF</w:t>
      </w:r>
      <w:r w:rsidRPr="00132594">
        <w:rPr>
          <w:rFonts w:cs="Arial"/>
        </w:rPr>
        <w:t>.</w:t>
      </w:r>
    </w:p>
    <w:p w14:paraId="4E382EB4" w14:textId="77777777" w:rsidR="00982A83" w:rsidRDefault="00982A83" w:rsidP="00982A83">
      <w:pPr>
        <w:ind w:left="270"/>
        <w:jc w:val="both"/>
        <w:rPr>
          <w:rFonts w:cs="Arial"/>
        </w:rPr>
      </w:pPr>
      <w:r w:rsidRPr="00132594">
        <w:rPr>
          <w:rFonts w:cs="Arial"/>
        </w:rPr>
        <w:t xml:space="preserve">If the Annual </w:t>
      </w:r>
      <w:r w:rsidRPr="00132594">
        <w:rPr>
          <w:rFonts w:cs="Arial"/>
          <w:b/>
          <w:bCs/>
        </w:rPr>
        <w:t>PR</w:t>
      </w:r>
      <w:r w:rsidRPr="00132594">
        <w:rPr>
          <w:rFonts w:cs="Arial"/>
        </w:rPr>
        <w:t xml:space="preserve"> Review is not passed successfully</w:t>
      </w:r>
      <w:r>
        <w:rPr>
          <w:rFonts w:cs="Arial"/>
        </w:rPr>
        <w:t>, n</w:t>
      </w:r>
      <w:r w:rsidRPr="00132594">
        <w:rPr>
          <w:rFonts w:cs="Arial"/>
        </w:rPr>
        <w:t>on-performance damages must be paid according to respective contractual clause.</w:t>
      </w:r>
    </w:p>
    <w:p w14:paraId="58E1E76B" w14:textId="737E97D0" w:rsidR="00982A83" w:rsidRPr="00982A83" w:rsidRDefault="00982A83" w:rsidP="002B67FF">
      <w:pPr>
        <w:numPr>
          <w:ilvl w:val="0"/>
          <w:numId w:val="40"/>
        </w:numPr>
        <w:tabs>
          <w:tab w:val="left" w:pos="284"/>
        </w:tabs>
        <w:ind w:left="288"/>
        <w:jc w:val="both"/>
        <w:rPr>
          <w:rFonts w:cs="Arial"/>
        </w:rPr>
      </w:pPr>
      <w:bookmarkStart w:id="130" w:name="_Ref374090492"/>
      <w:bookmarkStart w:id="131" w:name="_Toc248469676"/>
      <w:r w:rsidRPr="00982A83">
        <w:rPr>
          <w:rFonts w:cs="Arial"/>
          <w:b/>
          <w:bCs/>
        </w:rPr>
        <w:t>Requirements for the Annual Performance Ratio Review</w:t>
      </w:r>
      <w:bookmarkEnd w:id="130"/>
      <w:bookmarkEnd w:id="131"/>
      <w:r w:rsidRPr="00982A83">
        <w:rPr>
          <w:rFonts w:cs="Arial"/>
          <w:b/>
          <w:bCs/>
        </w:rPr>
        <w:t xml:space="preserve">: </w:t>
      </w:r>
      <w:r w:rsidRPr="00982A83">
        <w:rPr>
          <w:rFonts w:cs="Arial"/>
        </w:rPr>
        <w:t xml:space="preserve">The following requirements must be fulfilled prior to the start of the Annual </w:t>
      </w:r>
      <w:r w:rsidRPr="00982A83">
        <w:rPr>
          <w:rFonts w:cs="Arial"/>
          <w:b/>
          <w:bCs/>
        </w:rPr>
        <w:t>PR</w:t>
      </w:r>
      <w:r w:rsidRPr="00982A83">
        <w:rPr>
          <w:rFonts w:cs="Arial"/>
        </w:rPr>
        <w:t xml:space="preserve"> Review:</w:t>
      </w:r>
    </w:p>
    <w:p w14:paraId="2B23ADDF" w14:textId="77777777" w:rsidR="00982A83" w:rsidRPr="00982A83" w:rsidRDefault="00982A83" w:rsidP="002B67FF">
      <w:pPr>
        <w:numPr>
          <w:ilvl w:val="1"/>
          <w:numId w:val="40"/>
        </w:numPr>
        <w:tabs>
          <w:tab w:val="left" w:pos="284"/>
        </w:tabs>
        <w:ind w:left="2002"/>
        <w:jc w:val="both"/>
        <w:rPr>
          <w:rFonts w:cs="Arial"/>
        </w:rPr>
      </w:pPr>
      <w:r w:rsidRPr="00982A83">
        <w:rPr>
          <w:rFonts w:cs="Arial"/>
        </w:rPr>
        <w:t xml:space="preserve">The Provisional Acceptance Test has been </w:t>
      </w:r>
      <w:proofErr w:type="gramStart"/>
      <w:r w:rsidRPr="00982A83">
        <w:rPr>
          <w:rFonts w:cs="Arial"/>
        </w:rPr>
        <w:t>successful</w:t>
      </w:r>
      <w:proofErr w:type="gramEnd"/>
      <w:r w:rsidRPr="00982A83">
        <w:rPr>
          <w:rFonts w:cs="Arial"/>
        </w:rPr>
        <w:t xml:space="preserve"> and the Provisional Acceptance Certificate has been issued after six (6) months of provisional operation.</w:t>
      </w:r>
    </w:p>
    <w:p w14:paraId="12D21D41" w14:textId="77777777" w:rsidR="00982A83" w:rsidRPr="00982A83" w:rsidRDefault="00982A83" w:rsidP="002B67FF">
      <w:pPr>
        <w:numPr>
          <w:ilvl w:val="1"/>
          <w:numId w:val="40"/>
        </w:numPr>
        <w:tabs>
          <w:tab w:val="left" w:pos="284"/>
        </w:tabs>
        <w:ind w:left="2002"/>
        <w:jc w:val="both"/>
        <w:rPr>
          <w:rFonts w:cs="Arial"/>
        </w:rPr>
      </w:pPr>
      <w:r w:rsidRPr="00982A83">
        <w:rPr>
          <w:rFonts w:cs="Arial"/>
        </w:rPr>
        <w:t>No punch list items are pending.</w:t>
      </w:r>
    </w:p>
    <w:p w14:paraId="77F0996B" w14:textId="77777777" w:rsidR="006805A3" w:rsidRPr="006805A3" w:rsidRDefault="006805A3" w:rsidP="006805A3">
      <w:pPr>
        <w:pStyle w:val="Heading7"/>
        <w:spacing w:before="0" w:after="120"/>
      </w:pPr>
      <w:bookmarkStart w:id="132" w:name="_Ref341108734"/>
      <w:bookmarkStart w:id="133" w:name="_Toc248469681"/>
      <w:r w:rsidRPr="006805A3">
        <w:t>Final Acceptance Test</w:t>
      </w:r>
      <w:bookmarkEnd w:id="132"/>
      <w:bookmarkEnd w:id="133"/>
      <w:r w:rsidRPr="006805A3">
        <w:t xml:space="preserve"> </w:t>
      </w:r>
    </w:p>
    <w:p w14:paraId="5DECAD9B" w14:textId="09B2F299" w:rsidR="006805A3" w:rsidRDefault="006805A3" w:rsidP="002B67FF">
      <w:pPr>
        <w:numPr>
          <w:ilvl w:val="0"/>
          <w:numId w:val="40"/>
        </w:numPr>
        <w:tabs>
          <w:tab w:val="left" w:pos="284"/>
        </w:tabs>
        <w:ind w:left="288"/>
        <w:jc w:val="both"/>
        <w:rPr>
          <w:rFonts w:cs="Arial"/>
        </w:rPr>
      </w:pPr>
      <w:r w:rsidRPr="006805A3">
        <w:rPr>
          <w:rFonts w:cs="Arial"/>
          <w:b/>
          <w:bCs/>
        </w:rPr>
        <w:t xml:space="preserve">Purpose: </w:t>
      </w:r>
      <w:r w:rsidRPr="006805A3">
        <w:rPr>
          <w:rFonts w:cs="Arial"/>
        </w:rPr>
        <w:t xml:space="preserve">The Final Acceptance Test of the PV </w:t>
      </w:r>
      <w:r w:rsidR="00B50A85">
        <w:rPr>
          <w:rFonts w:cs="Arial"/>
        </w:rPr>
        <w:t>System</w:t>
      </w:r>
      <w:r w:rsidRPr="006805A3">
        <w:rPr>
          <w:rFonts w:cs="Arial"/>
        </w:rPr>
        <w:t xml:space="preserve"> shall be for the purpose of </w:t>
      </w:r>
      <w:r w:rsidRPr="006805A3">
        <w:rPr>
          <w:rFonts w:cs="Arial"/>
          <w:b/>
          <w:bCs/>
        </w:rPr>
        <w:t xml:space="preserve">(i) </w:t>
      </w:r>
      <w:r w:rsidRPr="006805A3">
        <w:rPr>
          <w:rFonts w:cs="Arial"/>
        </w:rPr>
        <w:t xml:space="preserve">demonstrating achievement of the PR Guarantee for the one (1) year of Defects Notification Period of the PV </w:t>
      </w:r>
      <w:r w:rsidR="00B50A85">
        <w:rPr>
          <w:rFonts w:cs="Arial"/>
        </w:rPr>
        <w:t>System</w:t>
      </w:r>
      <w:r w:rsidRPr="006805A3">
        <w:rPr>
          <w:rFonts w:cs="Arial"/>
        </w:rPr>
        <w:t xml:space="preserve">, and </w:t>
      </w:r>
      <w:r w:rsidRPr="006805A3">
        <w:rPr>
          <w:rFonts w:cs="Arial"/>
          <w:b/>
          <w:bCs/>
        </w:rPr>
        <w:t>(ii)</w:t>
      </w:r>
      <w:r w:rsidRPr="006805A3">
        <w:rPr>
          <w:rFonts w:cs="Arial"/>
        </w:rPr>
        <w:t xml:space="preserve"> reliable, stable, and safe operation of the PV </w:t>
      </w:r>
      <w:r w:rsidR="00B50A85">
        <w:rPr>
          <w:rFonts w:cs="Arial"/>
        </w:rPr>
        <w:t>System</w:t>
      </w:r>
      <w:r w:rsidRPr="006805A3">
        <w:rPr>
          <w:rFonts w:cs="Arial"/>
        </w:rPr>
        <w:t>.</w:t>
      </w:r>
    </w:p>
    <w:p w14:paraId="61A1063B" w14:textId="143A7AFA" w:rsidR="006805A3" w:rsidRDefault="006805A3" w:rsidP="006805A3">
      <w:pPr>
        <w:tabs>
          <w:tab w:val="left" w:pos="284"/>
        </w:tabs>
        <w:ind w:left="288"/>
        <w:jc w:val="both"/>
        <w:rPr>
          <w:rFonts w:cs="Arial"/>
        </w:rPr>
      </w:pPr>
      <w:r w:rsidRPr="006805A3">
        <w:rPr>
          <w:rFonts w:cs="Arial"/>
        </w:rPr>
        <w:t xml:space="preserve">When the Final Acceptance Test is passed successfully the Final Acceptance Certificate will be issued to the </w:t>
      </w:r>
      <w:r w:rsidR="009A065C">
        <w:rPr>
          <w:rFonts w:cs="Arial"/>
        </w:rPr>
        <w:t>SERVICE PROVIDER</w:t>
      </w:r>
      <w:r w:rsidR="009A065C" w:rsidRPr="006805A3">
        <w:rPr>
          <w:rFonts w:cs="Arial"/>
        </w:rPr>
        <w:t xml:space="preserve"> </w:t>
      </w:r>
      <w:r w:rsidRPr="006805A3">
        <w:rPr>
          <w:rFonts w:cs="Arial"/>
        </w:rPr>
        <w:t xml:space="preserve">by </w:t>
      </w:r>
      <w:r w:rsidR="003C2913">
        <w:rPr>
          <w:rFonts w:cs="Arial"/>
        </w:rPr>
        <w:t>UNICEF</w:t>
      </w:r>
      <w:r w:rsidRPr="006805A3">
        <w:rPr>
          <w:rFonts w:cs="Arial"/>
        </w:rPr>
        <w:t xml:space="preserve">. </w:t>
      </w:r>
    </w:p>
    <w:p w14:paraId="300B7038" w14:textId="3FEAE449" w:rsidR="006805A3" w:rsidRPr="00770C13" w:rsidRDefault="006805A3" w:rsidP="006805A3">
      <w:pPr>
        <w:tabs>
          <w:tab w:val="left" w:pos="284"/>
        </w:tabs>
        <w:ind w:left="270"/>
        <w:jc w:val="both"/>
        <w:rPr>
          <w:rFonts w:cs="Arial"/>
        </w:rPr>
      </w:pPr>
      <w:r w:rsidRPr="00770C13">
        <w:rPr>
          <w:rFonts w:cs="Arial"/>
        </w:rPr>
        <w:t xml:space="preserve">If the Final Acceptance Test is not </w:t>
      </w:r>
      <w:proofErr w:type="gramStart"/>
      <w:r w:rsidRPr="00770C13">
        <w:rPr>
          <w:rFonts w:cs="Arial"/>
        </w:rPr>
        <w:t>passed successfully</w:t>
      </w:r>
      <w:proofErr w:type="gramEnd"/>
      <w:r w:rsidRPr="00770C13">
        <w:rPr>
          <w:rFonts w:cs="Arial"/>
        </w:rPr>
        <w:t xml:space="preserve"> non-performance damages related to future losses must be paid according to correspondent contractual clause.</w:t>
      </w:r>
    </w:p>
    <w:p w14:paraId="52C45D17" w14:textId="2EB1FB97" w:rsidR="006805A3" w:rsidRPr="006805A3" w:rsidRDefault="006805A3" w:rsidP="002B67FF">
      <w:pPr>
        <w:numPr>
          <w:ilvl w:val="0"/>
          <w:numId w:val="40"/>
        </w:numPr>
        <w:tabs>
          <w:tab w:val="left" w:pos="284"/>
        </w:tabs>
        <w:ind w:left="288"/>
        <w:jc w:val="both"/>
        <w:rPr>
          <w:rFonts w:cs="Arial"/>
          <w:b/>
          <w:bCs/>
        </w:rPr>
      </w:pPr>
      <w:bookmarkStart w:id="134" w:name="_Ref374091183"/>
      <w:bookmarkStart w:id="135" w:name="_Toc248469683"/>
      <w:r w:rsidRPr="006805A3">
        <w:rPr>
          <w:rFonts w:cs="Arial"/>
          <w:b/>
          <w:bCs/>
        </w:rPr>
        <w:t>Requirements for the Final Acceptance Test</w:t>
      </w:r>
      <w:bookmarkEnd w:id="134"/>
      <w:bookmarkEnd w:id="135"/>
      <w:r>
        <w:rPr>
          <w:rFonts w:cs="Arial"/>
          <w:b/>
          <w:bCs/>
        </w:rPr>
        <w:t xml:space="preserve">: </w:t>
      </w:r>
    </w:p>
    <w:p w14:paraId="36768A4C" w14:textId="77777777" w:rsidR="006805A3" w:rsidRPr="006805A3" w:rsidRDefault="006805A3" w:rsidP="002B67FF">
      <w:pPr>
        <w:numPr>
          <w:ilvl w:val="1"/>
          <w:numId w:val="40"/>
        </w:numPr>
        <w:tabs>
          <w:tab w:val="left" w:pos="284"/>
        </w:tabs>
        <w:ind w:left="2002"/>
        <w:jc w:val="both"/>
        <w:rPr>
          <w:rFonts w:cs="Arial"/>
        </w:rPr>
      </w:pPr>
      <w:r w:rsidRPr="006805A3">
        <w:rPr>
          <w:rFonts w:cs="Arial"/>
        </w:rPr>
        <w:t>The Annual Performance Review has been successful for the Defects Liability Period of one (1) year or relevant liquidated damages have been paid according to calculations above and relevant contractual clause.</w:t>
      </w:r>
    </w:p>
    <w:p w14:paraId="7CA45E8C" w14:textId="77777777" w:rsidR="006805A3" w:rsidRPr="006805A3" w:rsidRDefault="006805A3" w:rsidP="002B67FF">
      <w:pPr>
        <w:numPr>
          <w:ilvl w:val="1"/>
          <w:numId w:val="40"/>
        </w:numPr>
        <w:tabs>
          <w:tab w:val="left" w:pos="284"/>
        </w:tabs>
        <w:ind w:left="2002"/>
        <w:jc w:val="both"/>
        <w:rPr>
          <w:rFonts w:cs="Arial"/>
        </w:rPr>
      </w:pPr>
      <w:r w:rsidRPr="006805A3">
        <w:rPr>
          <w:rFonts w:cs="Arial"/>
        </w:rPr>
        <w:t>The validity of the Provisional Acceptance Certificate is six (6) months.</w:t>
      </w:r>
    </w:p>
    <w:p w14:paraId="48CC1200" w14:textId="77777777" w:rsidR="006805A3" w:rsidRPr="006805A3" w:rsidRDefault="006805A3" w:rsidP="002B67FF">
      <w:pPr>
        <w:numPr>
          <w:ilvl w:val="1"/>
          <w:numId w:val="40"/>
        </w:numPr>
        <w:tabs>
          <w:tab w:val="left" w:pos="284"/>
        </w:tabs>
        <w:ind w:left="2002"/>
        <w:jc w:val="both"/>
        <w:rPr>
          <w:rFonts w:cs="Arial"/>
        </w:rPr>
      </w:pPr>
      <w:r w:rsidRPr="006805A3">
        <w:rPr>
          <w:rFonts w:cs="Arial"/>
        </w:rPr>
        <w:t>The Initial Inventory has been replenished.</w:t>
      </w:r>
    </w:p>
    <w:p w14:paraId="57DB6EA1" w14:textId="7D8447F3" w:rsidR="006805A3" w:rsidRPr="006805A3" w:rsidRDefault="006805A3" w:rsidP="002B67FF">
      <w:pPr>
        <w:numPr>
          <w:ilvl w:val="1"/>
          <w:numId w:val="40"/>
        </w:numPr>
        <w:tabs>
          <w:tab w:val="left" w:pos="284"/>
        </w:tabs>
        <w:ind w:left="2002"/>
        <w:jc w:val="both"/>
        <w:rPr>
          <w:rFonts w:cs="Arial"/>
        </w:rPr>
      </w:pPr>
      <w:r w:rsidRPr="006805A3">
        <w:rPr>
          <w:rFonts w:cs="Arial"/>
        </w:rPr>
        <w:t xml:space="preserve">Thermographic analyses have been performed with IR camera for all randomly selected PV modules and electrical connections </w:t>
      </w:r>
      <w:proofErr w:type="gramStart"/>
      <w:r w:rsidRPr="006805A3">
        <w:rPr>
          <w:rFonts w:cs="Arial"/>
        </w:rPr>
        <w:t>in order to</w:t>
      </w:r>
      <w:proofErr w:type="gramEnd"/>
      <w:r w:rsidRPr="006805A3">
        <w:rPr>
          <w:rFonts w:cs="Arial"/>
        </w:rPr>
        <w:t xml:space="preserve"> detect possible hot spots. </w:t>
      </w:r>
    </w:p>
    <w:p w14:paraId="182FEE28" w14:textId="228C85AA" w:rsidR="006805A3" w:rsidRPr="006805A3" w:rsidRDefault="006805A3" w:rsidP="002B67FF">
      <w:pPr>
        <w:numPr>
          <w:ilvl w:val="1"/>
          <w:numId w:val="40"/>
        </w:numPr>
        <w:tabs>
          <w:tab w:val="left" w:pos="284"/>
        </w:tabs>
        <w:ind w:left="2002"/>
        <w:jc w:val="both"/>
        <w:rPr>
          <w:rFonts w:cs="Arial"/>
        </w:rPr>
      </w:pPr>
      <w:r w:rsidRPr="006805A3">
        <w:rPr>
          <w:rFonts w:cs="Arial"/>
        </w:rPr>
        <w:t xml:space="preserve">PV modules with temperature anomalies have been replaced and electrical connections with temperature anomalies have been renewed, at the </w:t>
      </w:r>
      <w:r w:rsidR="009A065C">
        <w:rPr>
          <w:rFonts w:cs="Arial"/>
        </w:rPr>
        <w:t>SERVICE PROVIDER</w:t>
      </w:r>
      <w:r w:rsidR="009A065C" w:rsidRPr="006805A3">
        <w:rPr>
          <w:rFonts w:cs="Arial"/>
        </w:rPr>
        <w:t xml:space="preserve">’s </w:t>
      </w:r>
      <w:r w:rsidRPr="006805A3">
        <w:rPr>
          <w:rFonts w:cs="Arial"/>
        </w:rPr>
        <w:t>sole expense</w:t>
      </w:r>
      <w:bookmarkStart w:id="136" w:name="_Toc248469684"/>
    </w:p>
    <w:p w14:paraId="23D6EF2A" w14:textId="08CB18FC" w:rsidR="00E368D8" w:rsidRPr="00E368D8" w:rsidRDefault="00E368D8" w:rsidP="00E368D8">
      <w:pPr>
        <w:pStyle w:val="Heading3"/>
      </w:pPr>
      <w:bookmarkStart w:id="137" w:name="_Ref362453829"/>
      <w:bookmarkStart w:id="138" w:name="_Toc253658030"/>
      <w:bookmarkStart w:id="139" w:name="_Toc21607513"/>
      <w:bookmarkStart w:id="140" w:name="_Toc21608060"/>
      <w:bookmarkStart w:id="141" w:name="_Toc80634265"/>
      <w:bookmarkEnd w:id="136"/>
      <w:r w:rsidRPr="00E368D8">
        <w:lastRenderedPageBreak/>
        <w:t>Initial Inventory</w:t>
      </w:r>
      <w:bookmarkEnd w:id="137"/>
      <w:bookmarkEnd w:id="138"/>
      <w:bookmarkEnd w:id="139"/>
      <w:bookmarkEnd w:id="140"/>
      <w:bookmarkEnd w:id="141"/>
    </w:p>
    <w:p w14:paraId="6645877A" w14:textId="3306AD91" w:rsidR="00E368D8" w:rsidRDefault="00E368D8" w:rsidP="00E368D8">
      <w:pPr>
        <w:jc w:val="both"/>
        <w:rPr>
          <w:rFonts w:cs="Arial"/>
        </w:rPr>
      </w:pPr>
      <w:r w:rsidRPr="00B150FC">
        <w:rPr>
          <w:rFonts w:cs="Arial"/>
        </w:rPr>
        <w:t xml:space="preserve">The </w:t>
      </w:r>
      <w:r w:rsidR="003C2913">
        <w:rPr>
          <w:rFonts w:cs="Arial"/>
        </w:rPr>
        <w:t>SERVICE PROVIDER</w:t>
      </w:r>
      <w:r w:rsidRPr="00B150FC">
        <w:rPr>
          <w:rFonts w:cs="Arial"/>
        </w:rPr>
        <w:t xml:space="preserve"> shall be responsible for initial supplies of mechanical, </w:t>
      </w:r>
      <w:proofErr w:type="gramStart"/>
      <w:r w:rsidRPr="00B150FC">
        <w:rPr>
          <w:rFonts w:cs="Arial"/>
        </w:rPr>
        <w:t>electrical</w:t>
      </w:r>
      <w:proofErr w:type="gramEnd"/>
      <w:r w:rsidRPr="00B150FC">
        <w:rPr>
          <w:rFonts w:cs="Arial"/>
        </w:rPr>
        <w:t xml:space="preserve"> and I&amp;C equipment as well as store and office equipment not specifically mentioned below, but necessary for the reliable operation and maintenance of the </w:t>
      </w:r>
      <w:r w:rsidR="00B50A85">
        <w:rPr>
          <w:rFonts w:cs="Arial"/>
        </w:rPr>
        <w:t>System</w:t>
      </w:r>
      <w:r w:rsidRPr="00B150FC">
        <w:rPr>
          <w:rFonts w:cs="Arial"/>
        </w:rPr>
        <w:t>, such as:</w:t>
      </w:r>
    </w:p>
    <w:p w14:paraId="6F31A9BF" w14:textId="40D003EB" w:rsidR="00E368D8" w:rsidRPr="00E368D8" w:rsidRDefault="00E368D8" w:rsidP="002B67FF">
      <w:pPr>
        <w:pStyle w:val="ListParagraph"/>
        <w:numPr>
          <w:ilvl w:val="0"/>
          <w:numId w:val="41"/>
        </w:numPr>
        <w:jc w:val="both"/>
        <w:rPr>
          <w:rFonts w:cs="Arial"/>
        </w:rPr>
      </w:pPr>
      <w:r w:rsidRPr="00E368D8">
        <w:rPr>
          <w:rFonts w:cs="Arial"/>
        </w:rPr>
        <w:t xml:space="preserve">Consumables for commissioning, testing and during the Defects Notification Period of the </w:t>
      </w:r>
      <w:r w:rsidR="00B50A85">
        <w:rPr>
          <w:rFonts w:cs="Arial"/>
        </w:rPr>
        <w:t>System</w:t>
      </w:r>
    </w:p>
    <w:p w14:paraId="5F49E425" w14:textId="52D0B7D0" w:rsidR="00E368D8" w:rsidRPr="00E368D8" w:rsidRDefault="00E368D8" w:rsidP="002B67FF">
      <w:pPr>
        <w:pStyle w:val="ListParagraph"/>
        <w:numPr>
          <w:ilvl w:val="0"/>
          <w:numId w:val="41"/>
        </w:numPr>
        <w:jc w:val="both"/>
        <w:rPr>
          <w:rFonts w:cs="Arial"/>
        </w:rPr>
      </w:pPr>
      <w:r w:rsidRPr="00E368D8">
        <w:rPr>
          <w:rFonts w:cs="Arial"/>
        </w:rPr>
        <w:t xml:space="preserve">Spare parts for at least the Defects Notification Period of the </w:t>
      </w:r>
      <w:r w:rsidR="00B50A85">
        <w:rPr>
          <w:rFonts w:cs="Arial"/>
        </w:rPr>
        <w:t>System</w:t>
      </w:r>
    </w:p>
    <w:p w14:paraId="30C23EAD" w14:textId="77777777" w:rsidR="00E368D8" w:rsidRPr="00E368D8" w:rsidRDefault="00E368D8" w:rsidP="002B67FF">
      <w:pPr>
        <w:pStyle w:val="ListParagraph"/>
        <w:numPr>
          <w:ilvl w:val="0"/>
          <w:numId w:val="41"/>
        </w:numPr>
        <w:jc w:val="both"/>
        <w:rPr>
          <w:rFonts w:cs="Arial"/>
        </w:rPr>
      </w:pPr>
      <w:r w:rsidRPr="00E368D8">
        <w:rPr>
          <w:rFonts w:cs="Arial"/>
        </w:rPr>
        <w:t>Special tools and equipment for maintenance.</w:t>
      </w:r>
    </w:p>
    <w:p w14:paraId="638C478C" w14:textId="77777777" w:rsidR="00E368D8" w:rsidRPr="00E368D8" w:rsidRDefault="00E368D8" w:rsidP="00E368D8">
      <w:pPr>
        <w:pStyle w:val="Heading4"/>
        <w:keepNext w:val="0"/>
        <w:keepLines w:val="0"/>
        <w:tabs>
          <w:tab w:val="num" w:pos="993"/>
          <w:tab w:val="num" w:pos="2488"/>
        </w:tabs>
        <w:spacing w:before="0"/>
        <w:ind w:left="568" w:hanging="568"/>
        <w:jc w:val="both"/>
        <w:rPr>
          <w:rFonts w:cs="Arial"/>
        </w:rPr>
      </w:pPr>
      <w:bookmarkStart w:id="142" w:name="_Toc253658031"/>
      <w:r w:rsidRPr="00E368D8">
        <w:rPr>
          <w:rFonts w:cs="Arial"/>
        </w:rPr>
        <w:t>Spare Parts and Consumables</w:t>
      </w:r>
      <w:bookmarkEnd w:id="142"/>
    </w:p>
    <w:p w14:paraId="2E5BA8FE" w14:textId="1B45EAD9" w:rsidR="00E368D8" w:rsidRPr="00B150FC" w:rsidRDefault="00E368D8" w:rsidP="00E368D8">
      <w:pPr>
        <w:jc w:val="both"/>
        <w:rPr>
          <w:rFonts w:cs="Arial"/>
        </w:rPr>
      </w:pPr>
      <w:r w:rsidRPr="00B150FC">
        <w:rPr>
          <w:rFonts w:cs="Arial"/>
        </w:rPr>
        <w:t xml:space="preserve">The </w:t>
      </w:r>
      <w:r w:rsidR="003C2913">
        <w:rPr>
          <w:rFonts w:cs="Arial"/>
        </w:rPr>
        <w:t>SERVICE PROVIDER</w:t>
      </w:r>
      <w:r w:rsidRPr="00B150FC">
        <w:rPr>
          <w:rFonts w:cs="Arial"/>
        </w:rPr>
        <w:t xml:space="preserve"> shall provide all spares necessary for discharging his responsibilities in carrying out the work, including commissioning and testing and during the warranty period. The </w:t>
      </w:r>
      <w:r w:rsidR="003C2913">
        <w:rPr>
          <w:rFonts w:cs="Arial"/>
        </w:rPr>
        <w:t>SERVICE PROVIDER</w:t>
      </w:r>
      <w:r w:rsidRPr="00B150FC">
        <w:rPr>
          <w:rFonts w:cs="Arial"/>
        </w:rPr>
        <w:t xml:space="preserve"> shall ensure that </w:t>
      </w:r>
      <w:r>
        <w:rPr>
          <w:rFonts w:cs="Arial"/>
        </w:rPr>
        <w:t>they have</w:t>
      </w:r>
      <w:r w:rsidRPr="00B150FC">
        <w:rPr>
          <w:rFonts w:cs="Arial"/>
        </w:rPr>
        <w:t xml:space="preserve"> prompt access to the spares to avoid delay to completion, </w:t>
      </w:r>
      <w:proofErr w:type="gramStart"/>
      <w:r w:rsidRPr="00B150FC">
        <w:rPr>
          <w:rFonts w:cs="Arial"/>
        </w:rPr>
        <w:t>commissioning</w:t>
      </w:r>
      <w:proofErr w:type="gramEnd"/>
      <w:r w:rsidRPr="00B150FC">
        <w:rPr>
          <w:rFonts w:cs="Arial"/>
        </w:rPr>
        <w:t xml:space="preserve"> or loss of generation. </w:t>
      </w:r>
    </w:p>
    <w:p w14:paraId="74A71011" w14:textId="42FA1413" w:rsidR="00E368D8" w:rsidRPr="00B150FC" w:rsidRDefault="00E368D8" w:rsidP="00E368D8">
      <w:pPr>
        <w:jc w:val="both"/>
        <w:rPr>
          <w:rFonts w:cs="Arial"/>
        </w:rPr>
      </w:pPr>
      <w:r w:rsidRPr="00B150FC">
        <w:rPr>
          <w:rFonts w:cs="Arial"/>
        </w:rPr>
        <w:t xml:space="preserve">Spare parts </w:t>
      </w:r>
      <w:r w:rsidR="00236C1C">
        <w:rPr>
          <w:rFonts w:cs="Arial"/>
        </w:rPr>
        <w:t xml:space="preserve">are defined in </w:t>
      </w:r>
      <w:r>
        <w:rPr>
          <w:rFonts w:cs="Arial"/>
        </w:rPr>
        <w:t xml:space="preserve">Table </w:t>
      </w:r>
      <w:r w:rsidR="009636F4">
        <w:rPr>
          <w:rFonts w:cs="Arial"/>
        </w:rPr>
        <w:t>7</w:t>
      </w:r>
      <w:r>
        <w:rPr>
          <w:rFonts w:cs="Arial"/>
        </w:rPr>
        <w:t>.</w:t>
      </w:r>
    </w:p>
    <w:p w14:paraId="2B3CA365" w14:textId="0701DC0D" w:rsidR="00E368D8" w:rsidRDefault="00E368D8" w:rsidP="00E368D8">
      <w:pPr>
        <w:pStyle w:val="Caption"/>
        <w:keepNext/>
      </w:pPr>
      <w:bookmarkStart w:id="143" w:name="_Toc22450707"/>
      <w:bookmarkStart w:id="144" w:name="_Ref262893658"/>
      <w:r>
        <w:t xml:space="preserve">Table </w:t>
      </w:r>
      <w:r w:rsidR="009636F4">
        <w:t>7</w:t>
      </w:r>
      <w:r>
        <w:t xml:space="preserve">: </w:t>
      </w:r>
      <w:r w:rsidRPr="00E368D8">
        <w:t>Initial Inventory of Spare Parts</w:t>
      </w:r>
      <w:bookmarkEnd w:id="1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146"/>
        <w:gridCol w:w="5572"/>
      </w:tblGrid>
      <w:tr w:rsidR="00E368D8" w:rsidRPr="00146373" w14:paraId="4CD771B1" w14:textId="77777777" w:rsidTr="00E368D8">
        <w:trPr>
          <w:jc w:val="center"/>
        </w:trPr>
        <w:tc>
          <w:tcPr>
            <w:tcW w:w="539" w:type="dxa"/>
            <w:shd w:val="clear" w:color="auto" w:fill="002060"/>
          </w:tcPr>
          <w:bookmarkEnd w:id="144"/>
          <w:p w14:paraId="198F6F0E" w14:textId="77777777" w:rsidR="00E368D8" w:rsidRPr="00E368D8" w:rsidRDefault="00E368D8" w:rsidP="00E368D8">
            <w:pPr>
              <w:keepNext/>
              <w:keepLines/>
              <w:spacing w:after="0"/>
              <w:jc w:val="center"/>
              <w:rPr>
                <w:rFonts w:cs="Arial"/>
                <w:b/>
                <w:szCs w:val="20"/>
              </w:rPr>
            </w:pPr>
            <w:r w:rsidRPr="00E368D8">
              <w:rPr>
                <w:rFonts w:cs="Arial"/>
                <w:b/>
                <w:szCs w:val="20"/>
              </w:rPr>
              <w:t>No.</w:t>
            </w:r>
          </w:p>
        </w:tc>
        <w:tc>
          <w:tcPr>
            <w:tcW w:w="3146" w:type="dxa"/>
            <w:shd w:val="clear" w:color="auto" w:fill="002060"/>
          </w:tcPr>
          <w:p w14:paraId="2EA42CC0" w14:textId="77777777" w:rsidR="00E368D8" w:rsidRPr="00E368D8" w:rsidRDefault="00E368D8" w:rsidP="00E368D8">
            <w:pPr>
              <w:keepNext/>
              <w:keepLines/>
              <w:spacing w:after="0"/>
              <w:jc w:val="center"/>
              <w:rPr>
                <w:rFonts w:cs="Arial"/>
                <w:b/>
                <w:szCs w:val="20"/>
              </w:rPr>
            </w:pPr>
            <w:r w:rsidRPr="00E368D8">
              <w:rPr>
                <w:rFonts w:cs="Arial"/>
                <w:b/>
                <w:szCs w:val="20"/>
              </w:rPr>
              <w:t>Spare Parts</w:t>
            </w:r>
          </w:p>
        </w:tc>
        <w:tc>
          <w:tcPr>
            <w:tcW w:w="5572" w:type="dxa"/>
            <w:shd w:val="clear" w:color="auto" w:fill="002060"/>
          </w:tcPr>
          <w:p w14:paraId="6B559238" w14:textId="77777777" w:rsidR="00E368D8" w:rsidRPr="00E368D8" w:rsidRDefault="00E368D8" w:rsidP="00E368D8">
            <w:pPr>
              <w:keepNext/>
              <w:keepLines/>
              <w:spacing w:after="0"/>
              <w:jc w:val="center"/>
              <w:rPr>
                <w:rFonts w:cs="Arial"/>
                <w:b/>
                <w:szCs w:val="20"/>
              </w:rPr>
            </w:pPr>
            <w:r w:rsidRPr="00E368D8">
              <w:rPr>
                <w:rFonts w:cs="Arial"/>
                <w:b/>
                <w:szCs w:val="20"/>
              </w:rPr>
              <w:t>Amount</w:t>
            </w:r>
          </w:p>
        </w:tc>
      </w:tr>
      <w:tr w:rsidR="00E368D8" w:rsidRPr="00146373" w14:paraId="5ADF9711" w14:textId="77777777" w:rsidTr="00E368D8">
        <w:trPr>
          <w:jc w:val="center"/>
        </w:trPr>
        <w:tc>
          <w:tcPr>
            <w:tcW w:w="539" w:type="dxa"/>
          </w:tcPr>
          <w:p w14:paraId="00317D2E" w14:textId="77777777" w:rsidR="00E368D8" w:rsidRPr="00E368D8" w:rsidRDefault="00E368D8" w:rsidP="00E368D8">
            <w:pPr>
              <w:keepNext/>
              <w:keepLines/>
              <w:spacing w:after="0"/>
              <w:rPr>
                <w:rFonts w:cs="Arial"/>
                <w:b/>
                <w:szCs w:val="20"/>
              </w:rPr>
            </w:pPr>
            <w:r w:rsidRPr="00E368D8">
              <w:rPr>
                <w:rFonts w:cs="Arial"/>
                <w:b/>
                <w:szCs w:val="20"/>
              </w:rPr>
              <w:t>1</w:t>
            </w:r>
          </w:p>
        </w:tc>
        <w:tc>
          <w:tcPr>
            <w:tcW w:w="3146" w:type="dxa"/>
          </w:tcPr>
          <w:p w14:paraId="059BF414" w14:textId="3E9B35B0" w:rsidR="00E368D8" w:rsidRPr="00E368D8" w:rsidRDefault="00E368D8" w:rsidP="00E368D8">
            <w:pPr>
              <w:keepNext/>
              <w:keepLines/>
              <w:spacing w:after="0"/>
              <w:rPr>
                <w:rFonts w:cs="Arial"/>
                <w:b/>
                <w:szCs w:val="20"/>
              </w:rPr>
            </w:pPr>
            <w:r w:rsidRPr="00E368D8">
              <w:rPr>
                <w:rFonts w:cs="Arial"/>
                <w:b/>
                <w:szCs w:val="20"/>
              </w:rPr>
              <w:t xml:space="preserve">PV </w:t>
            </w:r>
            <w:r w:rsidR="00B50A85">
              <w:rPr>
                <w:rFonts w:cs="Arial"/>
                <w:b/>
                <w:szCs w:val="20"/>
              </w:rPr>
              <w:t>System</w:t>
            </w:r>
          </w:p>
        </w:tc>
        <w:tc>
          <w:tcPr>
            <w:tcW w:w="5572" w:type="dxa"/>
          </w:tcPr>
          <w:p w14:paraId="4AEF56BE" w14:textId="77777777" w:rsidR="00E368D8" w:rsidRPr="00E368D8" w:rsidRDefault="00E368D8" w:rsidP="00E368D8">
            <w:pPr>
              <w:keepNext/>
              <w:keepLines/>
              <w:spacing w:after="0"/>
              <w:rPr>
                <w:rFonts w:cs="Arial"/>
                <w:bCs/>
                <w:szCs w:val="20"/>
              </w:rPr>
            </w:pPr>
          </w:p>
        </w:tc>
      </w:tr>
      <w:tr w:rsidR="00E368D8" w:rsidRPr="00146373" w14:paraId="749B8C74" w14:textId="77777777" w:rsidTr="00E368D8">
        <w:trPr>
          <w:jc w:val="center"/>
        </w:trPr>
        <w:tc>
          <w:tcPr>
            <w:tcW w:w="539" w:type="dxa"/>
          </w:tcPr>
          <w:p w14:paraId="4EB34B48" w14:textId="77777777" w:rsidR="00E368D8" w:rsidRPr="00E368D8" w:rsidRDefault="00E368D8" w:rsidP="00E368D8">
            <w:pPr>
              <w:keepNext/>
              <w:keepLines/>
              <w:spacing w:after="0"/>
              <w:rPr>
                <w:rFonts w:cs="Arial"/>
                <w:bCs/>
                <w:szCs w:val="20"/>
              </w:rPr>
            </w:pPr>
            <w:r w:rsidRPr="00E368D8">
              <w:rPr>
                <w:rFonts w:cs="Arial"/>
                <w:bCs/>
                <w:szCs w:val="20"/>
              </w:rPr>
              <w:t>1.1</w:t>
            </w:r>
          </w:p>
        </w:tc>
        <w:tc>
          <w:tcPr>
            <w:tcW w:w="3146" w:type="dxa"/>
          </w:tcPr>
          <w:p w14:paraId="4F5BD668" w14:textId="77777777" w:rsidR="00E368D8" w:rsidRPr="00E368D8" w:rsidRDefault="00E368D8" w:rsidP="00E368D8">
            <w:pPr>
              <w:keepNext/>
              <w:keepLines/>
              <w:spacing w:after="0"/>
              <w:rPr>
                <w:rFonts w:cs="Arial"/>
                <w:bCs/>
                <w:szCs w:val="20"/>
              </w:rPr>
            </w:pPr>
            <w:r w:rsidRPr="00E368D8">
              <w:rPr>
                <w:rFonts w:cs="Arial"/>
                <w:bCs/>
                <w:szCs w:val="20"/>
              </w:rPr>
              <w:t>PV modules</w:t>
            </w:r>
          </w:p>
        </w:tc>
        <w:tc>
          <w:tcPr>
            <w:tcW w:w="5572" w:type="dxa"/>
          </w:tcPr>
          <w:p w14:paraId="113D380A" w14:textId="686139ED" w:rsidR="00E368D8" w:rsidRPr="00E368D8" w:rsidRDefault="00B50A85" w:rsidP="00E368D8">
            <w:pPr>
              <w:keepNext/>
              <w:keepLines/>
              <w:spacing w:after="0"/>
              <w:rPr>
                <w:rFonts w:cs="Arial"/>
                <w:bCs/>
                <w:szCs w:val="20"/>
              </w:rPr>
            </w:pPr>
            <w:r>
              <w:rPr>
                <w:rFonts w:cs="Arial"/>
                <w:bCs/>
                <w:szCs w:val="20"/>
              </w:rPr>
              <w:t xml:space="preserve">TBD _____ </w:t>
            </w:r>
            <w:r w:rsidR="00E368D8" w:rsidRPr="00E368D8">
              <w:rPr>
                <w:rFonts w:cs="Arial"/>
                <w:bCs/>
                <w:szCs w:val="20"/>
              </w:rPr>
              <w:t>% of installed modules</w:t>
            </w:r>
          </w:p>
        </w:tc>
      </w:tr>
      <w:tr w:rsidR="00E368D8" w:rsidRPr="00146373" w14:paraId="71184932" w14:textId="77777777" w:rsidTr="00E368D8">
        <w:trPr>
          <w:jc w:val="center"/>
        </w:trPr>
        <w:tc>
          <w:tcPr>
            <w:tcW w:w="539" w:type="dxa"/>
          </w:tcPr>
          <w:p w14:paraId="0E684085" w14:textId="77777777" w:rsidR="00E368D8" w:rsidRPr="00E368D8" w:rsidRDefault="00E368D8" w:rsidP="00E368D8">
            <w:pPr>
              <w:keepNext/>
              <w:keepLines/>
              <w:spacing w:after="0"/>
              <w:rPr>
                <w:rFonts w:cs="Arial"/>
                <w:bCs/>
                <w:szCs w:val="20"/>
              </w:rPr>
            </w:pPr>
            <w:r w:rsidRPr="00E368D8">
              <w:rPr>
                <w:rFonts w:cs="Arial"/>
                <w:bCs/>
                <w:szCs w:val="20"/>
              </w:rPr>
              <w:t>1.2</w:t>
            </w:r>
          </w:p>
        </w:tc>
        <w:tc>
          <w:tcPr>
            <w:tcW w:w="3146" w:type="dxa"/>
          </w:tcPr>
          <w:p w14:paraId="507FE3E4" w14:textId="77777777" w:rsidR="00E368D8" w:rsidRPr="00E368D8" w:rsidRDefault="00E368D8" w:rsidP="00E368D8">
            <w:pPr>
              <w:keepNext/>
              <w:keepLines/>
              <w:spacing w:after="0"/>
              <w:rPr>
                <w:rFonts w:cs="Arial"/>
                <w:bCs/>
                <w:szCs w:val="20"/>
              </w:rPr>
            </w:pPr>
            <w:r w:rsidRPr="00E368D8">
              <w:rPr>
                <w:rFonts w:cs="Arial"/>
                <w:bCs/>
                <w:szCs w:val="20"/>
              </w:rPr>
              <w:t>PV module mounting assemblies</w:t>
            </w:r>
          </w:p>
        </w:tc>
        <w:tc>
          <w:tcPr>
            <w:tcW w:w="5572" w:type="dxa"/>
          </w:tcPr>
          <w:p w14:paraId="555676CC" w14:textId="1859216D" w:rsidR="00E368D8" w:rsidRPr="00E368D8" w:rsidRDefault="00B50A85" w:rsidP="00E368D8">
            <w:pPr>
              <w:keepNext/>
              <w:keepLines/>
              <w:spacing w:after="0"/>
              <w:rPr>
                <w:rFonts w:cs="Arial"/>
                <w:bCs/>
                <w:szCs w:val="20"/>
              </w:rPr>
            </w:pPr>
            <w:r>
              <w:rPr>
                <w:rFonts w:cs="Arial"/>
                <w:bCs/>
                <w:szCs w:val="20"/>
              </w:rPr>
              <w:t>TBD</w:t>
            </w:r>
          </w:p>
        </w:tc>
      </w:tr>
      <w:tr w:rsidR="00B50A85" w:rsidRPr="00146373" w14:paraId="78810964" w14:textId="77777777" w:rsidTr="00E368D8">
        <w:trPr>
          <w:jc w:val="center"/>
        </w:trPr>
        <w:tc>
          <w:tcPr>
            <w:tcW w:w="539" w:type="dxa"/>
          </w:tcPr>
          <w:p w14:paraId="4BBD023E" w14:textId="77777777" w:rsidR="00B50A85" w:rsidRPr="00E368D8" w:rsidRDefault="00B50A85" w:rsidP="00B50A85">
            <w:pPr>
              <w:keepNext/>
              <w:keepLines/>
              <w:spacing w:after="0"/>
              <w:rPr>
                <w:rFonts w:cs="Arial"/>
                <w:bCs/>
                <w:szCs w:val="20"/>
              </w:rPr>
            </w:pPr>
            <w:r w:rsidRPr="00E368D8">
              <w:rPr>
                <w:rFonts w:cs="Arial"/>
                <w:bCs/>
                <w:szCs w:val="20"/>
              </w:rPr>
              <w:t>1.3</w:t>
            </w:r>
          </w:p>
        </w:tc>
        <w:tc>
          <w:tcPr>
            <w:tcW w:w="3146" w:type="dxa"/>
          </w:tcPr>
          <w:p w14:paraId="2D0BE0C3" w14:textId="77777777" w:rsidR="00B50A85" w:rsidRPr="00E368D8" w:rsidRDefault="00B50A85" w:rsidP="00B50A85">
            <w:pPr>
              <w:keepNext/>
              <w:keepLines/>
              <w:spacing w:after="0"/>
              <w:rPr>
                <w:rFonts w:cs="Arial"/>
                <w:bCs/>
                <w:szCs w:val="20"/>
              </w:rPr>
            </w:pPr>
            <w:r w:rsidRPr="00E368D8">
              <w:rPr>
                <w:rFonts w:cs="Arial"/>
                <w:bCs/>
                <w:szCs w:val="20"/>
              </w:rPr>
              <w:t>PV module cable connectors</w:t>
            </w:r>
          </w:p>
        </w:tc>
        <w:tc>
          <w:tcPr>
            <w:tcW w:w="5572" w:type="dxa"/>
          </w:tcPr>
          <w:p w14:paraId="3BBA6352" w14:textId="35CDE2AA" w:rsidR="00B50A85" w:rsidRPr="00E368D8" w:rsidRDefault="00B50A85" w:rsidP="00B50A85">
            <w:pPr>
              <w:keepNext/>
              <w:keepLines/>
              <w:spacing w:after="0"/>
              <w:rPr>
                <w:rFonts w:cs="Arial"/>
                <w:bCs/>
                <w:szCs w:val="20"/>
              </w:rPr>
            </w:pPr>
            <w:r w:rsidRPr="006E7926">
              <w:rPr>
                <w:rFonts w:cs="Arial"/>
                <w:bCs/>
                <w:szCs w:val="20"/>
              </w:rPr>
              <w:t>TBD</w:t>
            </w:r>
          </w:p>
        </w:tc>
      </w:tr>
      <w:tr w:rsidR="00B50A85" w:rsidRPr="00146373" w14:paraId="3B905445" w14:textId="77777777" w:rsidTr="00E368D8">
        <w:trPr>
          <w:jc w:val="center"/>
        </w:trPr>
        <w:tc>
          <w:tcPr>
            <w:tcW w:w="539" w:type="dxa"/>
          </w:tcPr>
          <w:p w14:paraId="095241E9" w14:textId="77777777" w:rsidR="00B50A85" w:rsidRPr="00E368D8" w:rsidRDefault="00B50A85" w:rsidP="00B50A85">
            <w:pPr>
              <w:keepNext/>
              <w:keepLines/>
              <w:spacing w:after="0"/>
              <w:rPr>
                <w:rFonts w:cs="Arial"/>
                <w:bCs/>
                <w:szCs w:val="20"/>
              </w:rPr>
            </w:pPr>
            <w:r w:rsidRPr="00E368D8">
              <w:rPr>
                <w:rFonts w:cs="Arial"/>
                <w:bCs/>
                <w:szCs w:val="20"/>
              </w:rPr>
              <w:t>1.4</w:t>
            </w:r>
          </w:p>
        </w:tc>
        <w:tc>
          <w:tcPr>
            <w:tcW w:w="3146" w:type="dxa"/>
          </w:tcPr>
          <w:p w14:paraId="33B72F6F" w14:textId="77777777" w:rsidR="00B50A85" w:rsidRPr="00E368D8" w:rsidRDefault="00B50A85" w:rsidP="00B50A85">
            <w:pPr>
              <w:keepNext/>
              <w:keepLines/>
              <w:spacing w:after="0"/>
              <w:rPr>
                <w:rFonts w:cs="Arial"/>
                <w:bCs/>
                <w:szCs w:val="20"/>
              </w:rPr>
            </w:pPr>
            <w:r w:rsidRPr="00E368D8">
              <w:rPr>
                <w:rFonts w:cs="Arial"/>
                <w:bCs/>
                <w:szCs w:val="20"/>
              </w:rPr>
              <w:t>DC string fuses</w:t>
            </w:r>
          </w:p>
        </w:tc>
        <w:tc>
          <w:tcPr>
            <w:tcW w:w="5572" w:type="dxa"/>
          </w:tcPr>
          <w:p w14:paraId="15A37A1C" w14:textId="367D5F83" w:rsidR="00B50A85" w:rsidRPr="00E368D8" w:rsidRDefault="00B50A85" w:rsidP="00B50A85">
            <w:pPr>
              <w:keepNext/>
              <w:keepLines/>
              <w:spacing w:after="0"/>
              <w:rPr>
                <w:rFonts w:cs="Arial"/>
                <w:bCs/>
                <w:szCs w:val="20"/>
              </w:rPr>
            </w:pPr>
            <w:r w:rsidRPr="006E7926">
              <w:rPr>
                <w:rFonts w:cs="Arial"/>
                <w:bCs/>
                <w:szCs w:val="20"/>
              </w:rPr>
              <w:t>TBD</w:t>
            </w:r>
          </w:p>
        </w:tc>
      </w:tr>
      <w:tr w:rsidR="00B50A85" w:rsidRPr="00146373" w14:paraId="0336E62E" w14:textId="77777777" w:rsidTr="00E368D8">
        <w:trPr>
          <w:jc w:val="center"/>
        </w:trPr>
        <w:tc>
          <w:tcPr>
            <w:tcW w:w="539" w:type="dxa"/>
          </w:tcPr>
          <w:p w14:paraId="2AFDBB93" w14:textId="77777777" w:rsidR="00B50A85" w:rsidRPr="00E368D8" w:rsidRDefault="00B50A85" w:rsidP="00B50A85">
            <w:pPr>
              <w:keepNext/>
              <w:keepLines/>
              <w:spacing w:after="0"/>
              <w:rPr>
                <w:rFonts w:cs="Arial"/>
                <w:bCs/>
                <w:szCs w:val="20"/>
              </w:rPr>
            </w:pPr>
            <w:r w:rsidRPr="00E368D8">
              <w:rPr>
                <w:rFonts w:cs="Arial"/>
                <w:bCs/>
                <w:szCs w:val="20"/>
              </w:rPr>
              <w:t>1.5</w:t>
            </w:r>
          </w:p>
        </w:tc>
        <w:tc>
          <w:tcPr>
            <w:tcW w:w="3146" w:type="dxa"/>
          </w:tcPr>
          <w:p w14:paraId="6311CE71" w14:textId="77777777" w:rsidR="00B50A85" w:rsidRPr="00E368D8" w:rsidRDefault="00B50A85" w:rsidP="00B50A85">
            <w:pPr>
              <w:keepNext/>
              <w:keepLines/>
              <w:spacing w:after="0"/>
              <w:rPr>
                <w:rFonts w:cs="Arial"/>
                <w:bCs/>
                <w:szCs w:val="20"/>
              </w:rPr>
            </w:pPr>
            <w:r w:rsidRPr="00E368D8">
              <w:rPr>
                <w:rFonts w:cs="Arial"/>
                <w:bCs/>
                <w:szCs w:val="20"/>
              </w:rPr>
              <w:t>Combiner box-AC (complete)</w:t>
            </w:r>
          </w:p>
        </w:tc>
        <w:tc>
          <w:tcPr>
            <w:tcW w:w="5572" w:type="dxa"/>
          </w:tcPr>
          <w:p w14:paraId="3D29AF4D" w14:textId="02C5F092" w:rsidR="00B50A85" w:rsidRPr="00E368D8" w:rsidRDefault="00B50A85" w:rsidP="00B50A85">
            <w:pPr>
              <w:keepNext/>
              <w:keepLines/>
              <w:spacing w:after="0"/>
              <w:rPr>
                <w:rFonts w:cs="Arial"/>
                <w:bCs/>
                <w:szCs w:val="20"/>
              </w:rPr>
            </w:pPr>
            <w:r w:rsidRPr="006E7926">
              <w:rPr>
                <w:rFonts w:cs="Arial"/>
                <w:bCs/>
                <w:szCs w:val="20"/>
              </w:rPr>
              <w:t>TBD</w:t>
            </w:r>
          </w:p>
        </w:tc>
      </w:tr>
      <w:tr w:rsidR="00E368D8" w:rsidRPr="00146373" w14:paraId="637932E3" w14:textId="77777777" w:rsidTr="00E368D8">
        <w:trPr>
          <w:jc w:val="center"/>
        </w:trPr>
        <w:tc>
          <w:tcPr>
            <w:tcW w:w="539" w:type="dxa"/>
          </w:tcPr>
          <w:p w14:paraId="6C2937F1" w14:textId="77777777" w:rsidR="00E368D8" w:rsidRPr="00E368D8" w:rsidRDefault="00E368D8" w:rsidP="00E368D8">
            <w:pPr>
              <w:keepNext/>
              <w:keepLines/>
              <w:spacing w:after="0"/>
              <w:rPr>
                <w:rFonts w:cs="Arial"/>
                <w:bCs/>
                <w:szCs w:val="20"/>
              </w:rPr>
            </w:pPr>
            <w:r w:rsidRPr="00E368D8">
              <w:rPr>
                <w:rFonts w:cs="Arial"/>
                <w:bCs/>
                <w:szCs w:val="20"/>
              </w:rPr>
              <w:t>1.6</w:t>
            </w:r>
          </w:p>
        </w:tc>
        <w:tc>
          <w:tcPr>
            <w:tcW w:w="3146" w:type="dxa"/>
          </w:tcPr>
          <w:p w14:paraId="04541277" w14:textId="77777777" w:rsidR="00E368D8" w:rsidRPr="00E368D8" w:rsidRDefault="00E368D8" w:rsidP="00E368D8">
            <w:pPr>
              <w:keepNext/>
              <w:keepLines/>
              <w:spacing w:after="0"/>
              <w:rPr>
                <w:rFonts w:cs="Arial"/>
                <w:bCs/>
                <w:szCs w:val="20"/>
              </w:rPr>
            </w:pPr>
            <w:r w:rsidRPr="00E368D8">
              <w:rPr>
                <w:rFonts w:cs="Arial"/>
                <w:bCs/>
                <w:szCs w:val="20"/>
              </w:rPr>
              <w:t>Inverters</w:t>
            </w:r>
          </w:p>
        </w:tc>
        <w:tc>
          <w:tcPr>
            <w:tcW w:w="5572" w:type="dxa"/>
          </w:tcPr>
          <w:p w14:paraId="285517A7" w14:textId="38C3C176" w:rsidR="00E368D8" w:rsidRPr="00E368D8" w:rsidRDefault="00B50A85" w:rsidP="00E368D8">
            <w:pPr>
              <w:keepNext/>
              <w:keepLines/>
              <w:spacing w:after="0"/>
              <w:rPr>
                <w:rFonts w:cs="Arial"/>
                <w:bCs/>
                <w:szCs w:val="20"/>
              </w:rPr>
            </w:pPr>
            <w:r>
              <w:rPr>
                <w:rFonts w:cs="Arial"/>
                <w:bCs/>
                <w:szCs w:val="20"/>
              </w:rPr>
              <w:t xml:space="preserve">TBD____ </w:t>
            </w:r>
            <w:r w:rsidR="00E368D8" w:rsidRPr="00E368D8">
              <w:rPr>
                <w:rFonts w:cs="Arial"/>
                <w:bCs/>
                <w:szCs w:val="20"/>
              </w:rPr>
              <w:t>unit</w:t>
            </w:r>
            <w:r>
              <w:rPr>
                <w:rFonts w:cs="Arial"/>
                <w:bCs/>
                <w:szCs w:val="20"/>
              </w:rPr>
              <w:t>s</w:t>
            </w:r>
          </w:p>
        </w:tc>
      </w:tr>
      <w:tr w:rsidR="00E368D8" w:rsidRPr="00146373" w14:paraId="043E7266" w14:textId="77777777" w:rsidTr="00E368D8">
        <w:trPr>
          <w:jc w:val="center"/>
        </w:trPr>
        <w:tc>
          <w:tcPr>
            <w:tcW w:w="539" w:type="dxa"/>
          </w:tcPr>
          <w:p w14:paraId="3BA22AC5" w14:textId="77777777" w:rsidR="00E368D8" w:rsidRPr="00E368D8" w:rsidRDefault="00E368D8" w:rsidP="00E368D8">
            <w:pPr>
              <w:keepNext/>
              <w:keepLines/>
              <w:spacing w:after="0"/>
              <w:rPr>
                <w:rFonts w:cs="Arial"/>
                <w:bCs/>
                <w:szCs w:val="20"/>
              </w:rPr>
            </w:pPr>
            <w:r w:rsidRPr="00E368D8">
              <w:rPr>
                <w:rFonts w:cs="Arial"/>
                <w:bCs/>
                <w:szCs w:val="20"/>
              </w:rPr>
              <w:t>1.7</w:t>
            </w:r>
          </w:p>
        </w:tc>
        <w:tc>
          <w:tcPr>
            <w:tcW w:w="3146" w:type="dxa"/>
          </w:tcPr>
          <w:p w14:paraId="574FAE84" w14:textId="77777777" w:rsidR="00E368D8" w:rsidRPr="00E368D8" w:rsidRDefault="00E368D8" w:rsidP="00E368D8">
            <w:pPr>
              <w:keepNext/>
              <w:keepLines/>
              <w:spacing w:after="0"/>
              <w:rPr>
                <w:rFonts w:cs="Arial"/>
                <w:bCs/>
                <w:szCs w:val="20"/>
              </w:rPr>
            </w:pPr>
            <w:r w:rsidRPr="00E368D8">
              <w:rPr>
                <w:rFonts w:cs="Arial"/>
                <w:bCs/>
                <w:szCs w:val="20"/>
              </w:rPr>
              <w:t>Electrical BOS</w:t>
            </w:r>
          </w:p>
        </w:tc>
        <w:tc>
          <w:tcPr>
            <w:tcW w:w="5572" w:type="dxa"/>
          </w:tcPr>
          <w:p w14:paraId="26E6EDD3" w14:textId="60690A7A" w:rsidR="00E368D8" w:rsidRPr="00E368D8" w:rsidRDefault="00E368D8" w:rsidP="00E368D8">
            <w:pPr>
              <w:keepNext/>
              <w:keepLines/>
              <w:spacing w:after="0"/>
              <w:rPr>
                <w:rFonts w:cs="Arial"/>
                <w:bCs/>
                <w:szCs w:val="20"/>
              </w:rPr>
            </w:pPr>
            <w:r w:rsidRPr="00E368D8">
              <w:rPr>
                <w:rFonts w:cs="Arial"/>
                <w:bCs/>
                <w:szCs w:val="20"/>
              </w:rPr>
              <w:t xml:space="preserve">Other key components: cables, consumables, auxiliary transformer, </w:t>
            </w:r>
            <w:r w:rsidR="00B50A85">
              <w:rPr>
                <w:rFonts w:cs="Arial"/>
                <w:bCs/>
                <w:szCs w:val="20"/>
              </w:rPr>
              <w:t>L</w:t>
            </w:r>
            <w:r w:rsidRPr="00E368D8">
              <w:rPr>
                <w:rFonts w:cs="Arial"/>
                <w:bCs/>
                <w:szCs w:val="20"/>
              </w:rPr>
              <w:t>V terminations and connectors, protection, breakers, etc.</w:t>
            </w:r>
          </w:p>
        </w:tc>
      </w:tr>
    </w:tbl>
    <w:p w14:paraId="610AB77F" w14:textId="04AD2264" w:rsidR="00E368D8" w:rsidRPr="00B50A85" w:rsidRDefault="00B50A85" w:rsidP="00E368D8">
      <w:pPr>
        <w:jc w:val="both"/>
        <w:rPr>
          <w:rFonts w:cs="Arial"/>
          <w:sz w:val="16"/>
          <w:szCs w:val="16"/>
        </w:rPr>
      </w:pPr>
      <w:r w:rsidRPr="00B50A85">
        <w:rPr>
          <w:rFonts w:cs="Arial"/>
          <w:sz w:val="16"/>
          <w:szCs w:val="16"/>
        </w:rPr>
        <w:t>AC= alternate current; BOS= balance of system; DC= direct current; LV= low voltage; TBD= to be determined</w:t>
      </w:r>
    </w:p>
    <w:p w14:paraId="657E775B" w14:textId="77777777" w:rsidR="00E368D8" w:rsidRPr="00E368D8" w:rsidRDefault="00E368D8" w:rsidP="00E368D8">
      <w:pPr>
        <w:pStyle w:val="Heading4"/>
        <w:keepNext w:val="0"/>
        <w:keepLines w:val="0"/>
        <w:tabs>
          <w:tab w:val="num" w:pos="993"/>
          <w:tab w:val="num" w:pos="2488"/>
        </w:tabs>
        <w:spacing w:before="0"/>
        <w:ind w:left="568" w:hanging="568"/>
        <w:jc w:val="both"/>
        <w:rPr>
          <w:rFonts w:cs="Arial"/>
        </w:rPr>
      </w:pPr>
      <w:bookmarkStart w:id="145" w:name="_Toc253658032"/>
      <w:r w:rsidRPr="00E368D8">
        <w:rPr>
          <w:rFonts w:cs="Arial"/>
        </w:rPr>
        <w:t>Special Tools and Equipment for Maintenance</w:t>
      </w:r>
      <w:bookmarkEnd w:id="145"/>
    </w:p>
    <w:p w14:paraId="3AD2736A" w14:textId="34234226" w:rsidR="00E368D8" w:rsidRDefault="00E368D8" w:rsidP="00E368D8">
      <w:pPr>
        <w:jc w:val="both"/>
        <w:rPr>
          <w:rFonts w:cs="Arial"/>
        </w:rPr>
      </w:pPr>
      <w:r w:rsidRPr="00F2657D">
        <w:rPr>
          <w:rFonts w:cs="Arial"/>
        </w:rPr>
        <w:t xml:space="preserve">All the special tools and other equipment that are necessary for the overhaul, maintenance and adjustment of the whole </w:t>
      </w:r>
      <w:r w:rsidR="00B50A85">
        <w:rPr>
          <w:rFonts w:cs="Arial"/>
        </w:rPr>
        <w:t>System</w:t>
      </w:r>
      <w:r w:rsidRPr="00F2657D">
        <w:rPr>
          <w:rFonts w:cs="Arial"/>
        </w:rPr>
        <w:t xml:space="preserve"> facilities and equipment shall be included in the </w:t>
      </w:r>
      <w:r w:rsidR="003C2913">
        <w:rPr>
          <w:rFonts w:cs="Arial"/>
        </w:rPr>
        <w:t>SERVICE PROVIDER</w:t>
      </w:r>
      <w:r w:rsidRPr="00F2657D">
        <w:rPr>
          <w:rFonts w:cs="Arial"/>
        </w:rPr>
        <w:t xml:space="preserve">’s scope of supply. The </w:t>
      </w:r>
      <w:r w:rsidR="003C2913">
        <w:rPr>
          <w:rFonts w:cs="Arial"/>
        </w:rPr>
        <w:t>SERVICE PROVIDER</w:t>
      </w:r>
      <w:r w:rsidRPr="00F2657D">
        <w:rPr>
          <w:rFonts w:cs="Arial"/>
        </w:rPr>
        <w:t xml:space="preserve"> shall provide two (2) sets of special tools. </w:t>
      </w:r>
    </w:p>
    <w:p w14:paraId="0E8E0D5B" w14:textId="77777777" w:rsidR="00E368D8" w:rsidRPr="00E368D8" w:rsidRDefault="00E368D8" w:rsidP="00E368D8">
      <w:pPr>
        <w:pStyle w:val="Heading3"/>
      </w:pPr>
      <w:bookmarkStart w:id="146" w:name="_Ref356383425"/>
      <w:bookmarkStart w:id="147" w:name="_Toc253658033"/>
      <w:bookmarkStart w:id="148" w:name="_Toc21607514"/>
      <w:bookmarkStart w:id="149" w:name="_Toc21608061"/>
      <w:bookmarkStart w:id="150" w:name="_Toc80634266"/>
      <w:r w:rsidRPr="00E368D8">
        <w:t>Performance Guarantee</w:t>
      </w:r>
      <w:bookmarkEnd w:id="146"/>
      <w:bookmarkEnd w:id="147"/>
      <w:bookmarkEnd w:id="148"/>
      <w:bookmarkEnd w:id="149"/>
      <w:bookmarkEnd w:id="150"/>
    </w:p>
    <w:p w14:paraId="5C4FEFAC" w14:textId="49ACAB2F" w:rsidR="00E368D8" w:rsidRPr="005847E4" w:rsidRDefault="00E368D8" w:rsidP="00E368D8">
      <w:pPr>
        <w:jc w:val="both"/>
        <w:rPr>
          <w:rFonts w:cs="Arial"/>
        </w:rPr>
      </w:pPr>
      <w:r w:rsidRPr="003B4409">
        <w:rPr>
          <w:rFonts w:cs="Arial"/>
        </w:rPr>
        <w:t xml:space="preserve">The </w:t>
      </w:r>
      <w:r w:rsidR="003C2913">
        <w:rPr>
          <w:rFonts w:cs="Arial"/>
        </w:rPr>
        <w:t>SERVICE PROVIDER</w:t>
      </w:r>
      <w:r w:rsidRPr="003B4409">
        <w:rPr>
          <w:rFonts w:cs="Arial"/>
        </w:rPr>
        <w:t xml:space="preserve"> is required to propose a PV </w:t>
      </w:r>
      <w:r w:rsidR="00B50A85">
        <w:rPr>
          <w:rFonts w:cs="Arial"/>
        </w:rPr>
        <w:t xml:space="preserve">System with PV capacity in </w:t>
      </w:r>
      <w:proofErr w:type="spellStart"/>
      <w:r w:rsidR="00B50A85">
        <w:rPr>
          <w:rFonts w:cs="Arial"/>
        </w:rPr>
        <w:t>kWp</w:t>
      </w:r>
      <w:proofErr w:type="spellEnd"/>
      <w:r w:rsidR="00B50A85">
        <w:rPr>
          <w:rFonts w:cs="Arial"/>
        </w:rPr>
        <w:t xml:space="preserve"> and </w:t>
      </w:r>
      <w:r w:rsidRPr="003B4409">
        <w:rPr>
          <w:rFonts w:cs="Arial"/>
          <w:b/>
        </w:rPr>
        <w:t xml:space="preserve">PR &gt; </w:t>
      </w:r>
      <w:r w:rsidR="00286BAC">
        <w:rPr>
          <w:rFonts w:cs="Arial"/>
          <w:b/>
        </w:rPr>
        <w:t>80</w:t>
      </w:r>
      <w:r w:rsidRPr="003B4409">
        <w:rPr>
          <w:rFonts w:cs="Arial"/>
          <w:b/>
        </w:rPr>
        <w:t>%</w:t>
      </w:r>
      <w:r w:rsidRPr="005847E4">
        <w:rPr>
          <w:rFonts w:cs="Arial"/>
        </w:rPr>
        <w:t xml:space="preserve"> a</w:t>
      </w:r>
      <w:r w:rsidR="00B50A85">
        <w:rPr>
          <w:rFonts w:cs="Arial"/>
        </w:rPr>
        <w:t xml:space="preserve">s described </w:t>
      </w:r>
      <w:r w:rsidR="00286BAC">
        <w:rPr>
          <w:rFonts w:cs="Arial"/>
        </w:rPr>
        <w:t xml:space="preserve">in the technical design of the solar PY system </w:t>
      </w:r>
      <w:r w:rsidR="00B50A85">
        <w:rPr>
          <w:rFonts w:cs="Arial"/>
        </w:rPr>
        <w:t xml:space="preserve">at </w:t>
      </w:r>
      <w:r w:rsidRPr="005847E4">
        <w:rPr>
          <w:rFonts w:cs="Arial"/>
        </w:rPr>
        <w:t>the time of commissioning regardless the month the P</w:t>
      </w:r>
      <w:r w:rsidR="00B50A85">
        <w:rPr>
          <w:rFonts w:cs="Arial"/>
        </w:rPr>
        <w:t xml:space="preserve">V System </w:t>
      </w:r>
      <w:r w:rsidRPr="005847E4">
        <w:rPr>
          <w:rFonts w:cs="Arial"/>
        </w:rPr>
        <w:t>is commissioned. This is a Technical Mandatory Requirement subject of rejection if not compliant.</w:t>
      </w:r>
    </w:p>
    <w:p w14:paraId="06F99C15" w14:textId="5CBB981C" w:rsidR="00E368D8" w:rsidRPr="005847E4" w:rsidRDefault="00E368D8" w:rsidP="00E368D8">
      <w:pPr>
        <w:jc w:val="both"/>
        <w:rPr>
          <w:rFonts w:cs="Arial"/>
        </w:rPr>
      </w:pPr>
      <w:r w:rsidRPr="005847E4">
        <w:rPr>
          <w:rFonts w:cs="Arial"/>
        </w:rPr>
        <w:t xml:space="preserve">The PV </w:t>
      </w:r>
      <w:r w:rsidR="00B50A85">
        <w:rPr>
          <w:rFonts w:cs="Arial"/>
        </w:rPr>
        <w:t>System</w:t>
      </w:r>
      <w:r w:rsidRPr="005847E4">
        <w:rPr>
          <w:rFonts w:cs="Arial"/>
        </w:rPr>
        <w:t xml:space="preserve"> capacity in </w:t>
      </w:r>
      <w:proofErr w:type="spellStart"/>
      <w:r w:rsidR="00B50A85">
        <w:rPr>
          <w:rFonts w:cs="Arial"/>
        </w:rPr>
        <w:t>k</w:t>
      </w:r>
      <w:r w:rsidRPr="005847E4">
        <w:rPr>
          <w:rFonts w:cs="Arial"/>
        </w:rPr>
        <w:t>Wp</w:t>
      </w:r>
      <w:proofErr w:type="spellEnd"/>
      <w:r w:rsidRPr="005847E4">
        <w:rPr>
          <w:rFonts w:cs="Arial"/>
        </w:rPr>
        <w:t xml:space="preserve"> and PR of the completed Facility will be measured in quantitative terms as specified </w:t>
      </w:r>
      <w:r>
        <w:rPr>
          <w:rFonts w:cs="Arial"/>
        </w:rPr>
        <w:t>above</w:t>
      </w:r>
      <w:r w:rsidRPr="005847E4">
        <w:rPr>
          <w:rFonts w:cs="Arial"/>
        </w:rPr>
        <w:t xml:space="preserve"> to verify the compliance with the </w:t>
      </w:r>
      <w:r w:rsidR="00B50A85">
        <w:rPr>
          <w:rFonts w:cs="Arial"/>
        </w:rPr>
        <w:t>System</w:t>
      </w:r>
      <w:r w:rsidRPr="005847E4">
        <w:rPr>
          <w:rFonts w:cs="Arial"/>
        </w:rPr>
        <w:t xml:space="preserve"> capacity and PR requirements specified.</w:t>
      </w:r>
    </w:p>
    <w:p w14:paraId="6F27D15F" w14:textId="266E406A" w:rsidR="00E368D8" w:rsidRPr="005847E4" w:rsidRDefault="00E368D8" w:rsidP="00E368D8">
      <w:pPr>
        <w:jc w:val="both"/>
        <w:rPr>
          <w:rFonts w:cs="Arial"/>
          <w:highlight w:val="yellow"/>
        </w:rPr>
      </w:pPr>
      <w:r w:rsidRPr="788D0CF5">
        <w:rPr>
          <w:rFonts w:cs="Arial"/>
        </w:rPr>
        <w:t xml:space="preserve">The </w:t>
      </w:r>
      <w:r w:rsidR="003C2913" w:rsidRPr="788D0CF5">
        <w:rPr>
          <w:rFonts w:cs="Arial"/>
        </w:rPr>
        <w:t>SERVICE PROVIDER</w:t>
      </w:r>
      <w:r w:rsidRPr="788D0CF5">
        <w:rPr>
          <w:rFonts w:cs="Arial"/>
        </w:rPr>
        <w:t xml:space="preserve"> shall provide the guaranteed values of the </w:t>
      </w:r>
      <w:r w:rsidR="00B50A85" w:rsidRPr="788D0CF5">
        <w:rPr>
          <w:rFonts w:cs="Arial"/>
        </w:rPr>
        <w:t>System</w:t>
      </w:r>
      <w:r w:rsidRPr="788D0CF5">
        <w:rPr>
          <w:rFonts w:cs="Arial"/>
        </w:rPr>
        <w:t xml:space="preserve"> operation as part of their </w:t>
      </w:r>
      <w:r w:rsidR="4576E821" w:rsidRPr="788D0CF5">
        <w:rPr>
          <w:rFonts w:cs="Arial"/>
        </w:rPr>
        <w:t>proposal</w:t>
      </w:r>
      <w:r w:rsidRPr="788D0CF5">
        <w:rPr>
          <w:rFonts w:cs="Arial"/>
        </w:rPr>
        <w:t>, by filling out the performance guarantee form listed below.</w:t>
      </w:r>
    </w:p>
    <w:p w14:paraId="1522A5C5" w14:textId="72F736A2" w:rsidR="00E368D8" w:rsidRDefault="00E368D8" w:rsidP="00E368D8">
      <w:pPr>
        <w:jc w:val="both"/>
        <w:rPr>
          <w:rFonts w:cs="Arial"/>
        </w:rPr>
      </w:pPr>
      <w:r w:rsidRPr="005847E4">
        <w:rPr>
          <w:rFonts w:cs="Arial"/>
        </w:rPr>
        <w:t xml:space="preserve">For the simulation of the expected yield of the PV </w:t>
      </w:r>
      <w:r w:rsidR="00B50A85">
        <w:rPr>
          <w:rFonts w:cs="Arial"/>
        </w:rPr>
        <w:t>System</w:t>
      </w:r>
      <w:r w:rsidRPr="005847E4">
        <w:rPr>
          <w:rFonts w:cs="Arial"/>
        </w:rPr>
        <w:t xml:space="preserve">, which is the basis for the guaranteed performance, </w:t>
      </w:r>
      <w:r w:rsidRPr="005847E4">
        <w:rPr>
          <w:rFonts w:cs="Arial"/>
          <w:b/>
        </w:rPr>
        <w:t xml:space="preserve">i.e. the NASA Solar Data Base or other acceptable to </w:t>
      </w:r>
      <w:r w:rsidR="003C2913">
        <w:rPr>
          <w:rFonts w:cs="Arial"/>
          <w:b/>
        </w:rPr>
        <w:t>UNICEF</w:t>
      </w:r>
      <w:r w:rsidRPr="005847E4">
        <w:rPr>
          <w:rFonts w:cs="Arial"/>
          <w:b/>
        </w:rPr>
        <w:t xml:space="preserve"> </w:t>
      </w:r>
      <w:r w:rsidRPr="005847E4">
        <w:rPr>
          <w:rFonts w:cs="Arial"/>
        </w:rPr>
        <w:t xml:space="preserve">shall be considered. </w:t>
      </w:r>
    </w:p>
    <w:p w14:paraId="06134BD5" w14:textId="018FAA58" w:rsidR="00E368D8" w:rsidRPr="005847E4" w:rsidRDefault="00E368D8" w:rsidP="00E368D8">
      <w:pPr>
        <w:jc w:val="both"/>
        <w:rPr>
          <w:rFonts w:cs="Arial"/>
        </w:rPr>
      </w:pPr>
      <w:r w:rsidRPr="005847E4">
        <w:rPr>
          <w:rFonts w:cs="Arial"/>
        </w:rPr>
        <w:t xml:space="preserve">The </w:t>
      </w:r>
      <w:r w:rsidR="003C2913">
        <w:rPr>
          <w:rFonts w:cs="Arial"/>
        </w:rPr>
        <w:t>SERVICE PROVIDER</w:t>
      </w:r>
      <w:r w:rsidRPr="005847E4">
        <w:rPr>
          <w:rFonts w:cs="Arial"/>
        </w:rPr>
        <w:t xml:space="preserve"> is required to perform the yield estimation by using PVsyst software (or other acceptable to </w:t>
      </w:r>
      <w:r w:rsidR="003C2913">
        <w:rPr>
          <w:rFonts w:cs="Arial"/>
        </w:rPr>
        <w:t>UNICEF</w:t>
      </w:r>
      <w:r w:rsidRPr="005847E4">
        <w:rPr>
          <w:rFonts w:cs="Arial"/>
        </w:rPr>
        <w:t>). The guaranteed PR shall be indicated in</w:t>
      </w:r>
      <w:r>
        <w:rPr>
          <w:rFonts w:cs="Arial"/>
        </w:rPr>
        <w:t xml:space="preserve"> Table </w:t>
      </w:r>
      <w:r w:rsidR="009636F4">
        <w:rPr>
          <w:rFonts w:cs="Arial"/>
        </w:rPr>
        <w:t>8</w:t>
      </w:r>
      <w:r>
        <w:rPr>
          <w:rFonts w:cs="Arial"/>
        </w:rPr>
        <w:t>.</w:t>
      </w:r>
    </w:p>
    <w:p w14:paraId="4C52E2FA" w14:textId="0FA1BC53" w:rsidR="00E368D8" w:rsidRDefault="00E368D8" w:rsidP="00E368D8">
      <w:pPr>
        <w:pStyle w:val="Caption"/>
        <w:keepNext/>
        <w:jc w:val="both"/>
      </w:pPr>
      <w:bookmarkStart w:id="151" w:name="_Toc22450708"/>
      <w:bookmarkStart w:id="152" w:name="_Ref262892227"/>
      <w:bookmarkStart w:id="153" w:name="_Ref262892207"/>
      <w:r>
        <w:lastRenderedPageBreak/>
        <w:t>Table</w:t>
      </w:r>
      <w:r w:rsidR="009636F4">
        <w:t xml:space="preserve"> 8</w:t>
      </w:r>
      <w:r>
        <w:t>: Guaranteed PR</w:t>
      </w:r>
      <w:bookmarkEnd w:id="15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382"/>
        <w:gridCol w:w="992"/>
        <w:gridCol w:w="992"/>
        <w:gridCol w:w="993"/>
        <w:gridCol w:w="1701"/>
        <w:gridCol w:w="1134"/>
      </w:tblGrid>
      <w:tr w:rsidR="00E368D8" w:rsidRPr="00E368D8" w14:paraId="72308A7B" w14:textId="77777777" w:rsidTr="00E368D8">
        <w:tc>
          <w:tcPr>
            <w:tcW w:w="603" w:type="dxa"/>
            <w:shd w:val="clear" w:color="auto" w:fill="002060"/>
          </w:tcPr>
          <w:bookmarkEnd w:id="152"/>
          <w:bookmarkEnd w:id="153"/>
          <w:p w14:paraId="555F7D0D" w14:textId="77777777" w:rsidR="00E368D8" w:rsidRPr="00E368D8" w:rsidRDefault="00E368D8" w:rsidP="00E368D8">
            <w:pPr>
              <w:keepNext/>
              <w:keepLines/>
              <w:spacing w:after="0"/>
              <w:jc w:val="center"/>
              <w:rPr>
                <w:rFonts w:cs="Arial"/>
                <w:b/>
                <w:szCs w:val="20"/>
              </w:rPr>
            </w:pPr>
            <w:r w:rsidRPr="00E368D8">
              <w:rPr>
                <w:rFonts w:cs="Arial"/>
                <w:b/>
                <w:szCs w:val="20"/>
              </w:rPr>
              <w:t>No.</w:t>
            </w:r>
          </w:p>
        </w:tc>
        <w:tc>
          <w:tcPr>
            <w:tcW w:w="1382" w:type="dxa"/>
            <w:shd w:val="clear" w:color="auto" w:fill="002060"/>
          </w:tcPr>
          <w:p w14:paraId="4B4D3C61" w14:textId="77777777" w:rsidR="00E368D8" w:rsidRPr="00E368D8" w:rsidRDefault="00E368D8" w:rsidP="00E368D8">
            <w:pPr>
              <w:keepNext/>
              <w:keepLines/>
              <w:spacing w:after="0"/>
              <w:jc w:val="center"/>
              <w:rPr>
                <w:rFonts w:cs="Arial"/>
                <w:b/>
                <w:szCs w:val="20"/>
              </w:rPr>
            </w:pPr>
            <w:r w:rsidRPr="00E368D8">
              <w:rPr>
                <w:rFonts w:cs="Arial"/>
                <w:b/>
                <w:szCs w:val="20"/>
              </w:rPr>
              <w:t>Month</w:t>
            </w:r>
          </w:p>
        </w:tc>
        <w:tc>
          <w:tcPr>
            <w:tcW w:w="992" w:type="dxa"/>
            <w:shd w:val="clear" w:color="auto" w:fill="002060"/>
          </w:tcPr>
          <w:p w14:paraId="6D123B37" w14:textId="77777777" w:rsidR="00E368D8" w:rsidRPr="00E368D8" w:rsidRDefault="00E368D8" w:rsidP="00E368D8">
            <w:pPr>
              <w:keepNext/>
              <w:keepLines/>
              <w:spacing w:after="0"/>
              <w:jc w:val="center"/>
              <w:rPr>
                <w:rFonts w:cs="Arial"/>
                <w:b/>
                <w:szCs w:val="20"/>
              </w:rPr>
            </w:pPr>
            <w:r w:rsidRPr="00E368D8">
              <w:rPr>
                <w:rFonts w:cs="Arial"/>
                <w:b/>
                <w:szCs w:val="20"/>
              </w:rPr>
              <w:t>Year 0*</w:t>
            </w:r>
          </w:p>
          <w:p w14:paraId="6F768EFC" w14:textId="77777777" w:rsidR="00E368D8" w:rsidRPr="00E368D8" w:rsidRDefault="00E368D8" w:rsidP="00E368D8">
            <w:pPr>
              <w:keepNext/>
              <w:keepLines/>
              <w:spacing w:after="0"/>
              <w:jc w:val="center"/>
              <w:rPr>
                <w:rFonts w:cs="Arial"/>
                <w:b/>
                <w:szCs w:val="20"/>
              </w:rPr>
            </w:pPr>
            <w:r w:rsidRPr="00E368D8">
              <w:rPr>
                <w:rFonts w:cs="Arial"/>
                <w:b/>
                <w:szCs w:val="20"/>
              </w:rPr>
              <w:t>PR %</w:t>
            </w:r>
          </w:p>
        </w:tc>
        <w:tc>
          <w:tcPr>
            <w:tcW w:w="992" w:type="dxa"/>
            <w:shd w:val="clear" w:color="auto" w:fill="002060"/>
          </w:tcPr>
          <w:p w14:paraId="325849DE" w14:textId="77777777" w:rsidR="00E368D8" w:rsidRPr="00E368D8" w:rsidRDefault="00E368D8" w:rsidP="00E368D8">
            <w:pPr>
              <w:keepNext/>
              <w:keepLines/>
              <w:spacing w:after="0"/>
              <w:jc w:val="center"/>
              <w:rPr>
                <w:rFonts w:cs="Arial"/>
                <w:b/>
                <w:szCs w:val="20"/>
              </w:rPr>
            </w:pPr>
            <w:r w:rsidRPr="00E368D8">
              <w:rPr>
                <w:rFonts w:cs="Arial"/>
                <w:b/>
                <w:szCs w:val="20"/>
              </w:rPr>
              <w:t>Year 1</w:t>
            </w:r>
          </w:p>
          <w:p w14:paraId="001687EB" w14:textId="77777777" w:rsidR="00E368D8" w:rsidRPr="00E368D8" w:rsidRDefault="00E368D8" w:rsidP="00E368D8">
            <w:pPr>
              <w:keepNext/>
              <w:keepLines/>
              <w:spacing w:after="0"/>
              <w:jc w:val="center"/>
              <w:rPr>
                <w:rFonts w:cs="Arial"/>
                <w:b/>
                <w:szCs w:val="20"/>
              </w:rPr>
            </w:pPr>
            <w:r w:rsidRPr="00E368D8">
              <w:rPr>
                <w:rFonts w:cs="Arial"/>
                <w:b/>
                <w:szCs w:val="20"/>
              </w:rPr>
              <w:t>PR %</w:t>
            </w:r>
          </w:p>
        </w:tc>
        <w:tc>
          <w:tcPr>
            <w:tcW w:w="993" w:type="dxa"/>
            <w:shd w:val="clear" w:color="auto" w:fill="002060"/>
          </w:tcPr>
          <w:p w14:paraId="7B68F3AC" w14:textId="77777777" w:rsidR="00E368D8" w:rsidRPr="00E368D8" w:rsidRDefault="00E368D8" w:rsidP="00E368D8">
            <w:pPr>
              <w:keepNext/>
              <w:keepLines/>
              <w:spacing w:after="0"/>
              <w:jc w:val="center"/>
              <w:rPr>
                <w:rFonts w:cs="Arial"/>
                <w:b/>
                <w:szCs w:val="20"/>
              </w:rPr>
            </w:pPr>
            <w:r w:rsidRPr="00E368D8">
              <w:rPr>
                <w:rFonts w:cs="Arial"/>
                <w:b/>
                <w:szCs w:val="20"/>
              </w:rPr>
              <w:t>Year 2</w:t>
            </w:r>
          </w:p>
          <w:p w14:paraId="0458FB42" w14:textId="77777777" w:rsidR="00E368D8" w:rsidRPr="00E368D8" w:rsidRDefault="00E368D8" w:rsidP="00E368D8">
            <w:pPr>
              <w:keepNext/>
              <w:keepLines/>
              <w:spacing w:after="0"/>
              <w:jc w:val="center"/>
              <w:rPr>
                <w:rFonts w:cs="Arial"/>
                <w:b/>
                <w:szCs w:val="20"/>
              </w:rPr>
            </w:pPr>
            <w:r w:rsidRPr="00E368D8">
              <w:rPr>
                <w:rFonts w:cs="Arial"/>
                <w:b/>
                <w:szCs w:val="20"/>
              </w:rPr>
              <w:t>PR %</w:t>
            </w:r>
          </w:p>
        </w:tc>
        <w:tc>
          <w:tcPr>
            <w:tcW w:w="1701" w:type="dxa"/>
            <w:shd w:val="clear" w:color="auto" w:fill="002060"/>
          </w:tcPr>
          <w:p w14:paraId="64ABD822" w14:textId="77777777" w:rsidR="00E368D8" w:rsidRPr="00E368D8" w:rsidRDefault="00E368D8" w:rsidP="00E368D8">
            <w:pPr>
              <w:keepNext/>
              <w:keepLines/>
              <w:spacing w:after="0"/>
              <w:jc w:val="center"/>
              <w:rPr>
                <w:rFonts w:cs="Arial"/>
                <w:b/>
                <w:szCs w:val="20"/>
              </w:rPr>
            </w:pPr>
            <w:r w:rsidRPr="00E368D8">
              <w:rPr>
                <w:rFonts w:cs="Arial"/>
                <w:b/>
                <w:szCs w:val="20"/>
              </w:rPr>
              <w:t>Year …</w:t>
            </w:r>
          </w:p>
          <w:p w14:paraId="2F8F834B" w14:textId="77777777" w:rsidR="00E368D8" w:rsidRPr="00E368D8" w:rsidRDefault="00E368D8" w:rsidP="00E368D8">
            <w:pPr>
              <w:keepNext/>
              <w:keepLines/>
              <w:spacing w:after="0"/>
              <w:jc w:val="center"/>
              <w:rPr>
                <w:rFonts w:cs="Arial"/>
                <w:b/>
                <w:szCs w:val="20"/>
              </w:rPr>
            </w:pPr>
            <w:r w:rsidRPr="00E368D8">
              <w:rPr>
                <w:rFonts w:cs="Arial"/>
                <w:b/>
                <w:szCs w:val="20"/>
              </w:rPr>
              <w:t>PR %</w:t>
            </w:r>
          </w:p>
        </w:tc>
        <w:tc>
          <w:tcPr>
            <w:tcW w:w="1134" w:type="dxa"/>
            <w:shd w:val="clear" w:color="auto" w:fill="002060"/>
          </w:tcPr>
          <w:p w14:paraId="2FACA026" w14:textId="77777777" w:rsidR="00E368D8" w:rsidRPr="00E368D8" w:rsidRDefault="00E368D8" w:rsidP="00E368D8">
            <w:pPr>
              <w:keepNext/>
              <w:keepLines/>
              <w:spacing w:after="0"/>
              <w:jc w:val="center"/>
              <w:rPr>
                <w:rFonts w:cs="Arial"/>
                <w:b/>
                <w:szCs w:val="20"/>
              </w:rPr>
            </w:pPr>
            <w:r w:rsidRPr="00E368D8">
              <w:rPr>
                <w:rFonts w:cs="Arial"/>
                <w:b/>
                <w:szCs w:val="20"/>
              </w:rPr>
              <w:t>Year 20</w:t>
            </w:r>
          </w:p>
          <w:p w14:paraId="0C88ABB9" w14:textId="77777777" w:rsidR="00E368D8" w:rsidRPr="00E368D8" w:rsidRDefault="00E368D8" w:rsidP="00E368D8">
            <w:pPr>
              <w:keepNext/>
              <w:keepLines/>
              <w:spacing w:after="0"/>
              <w:jc w:val="center"/>
              <w:rPr>
                <w:rFonts w:cs="Arial"/>
                <w:b/>
                <w:szCs w:val="20"/>
              </w:rPr>
            </w:pPr>
            <w:r w:rsidRPr="00E368D8">
              <w:rPr>
                <w:rFonts w:cs="Arial"/>
                <w:b/>
                <w:szCs w:val="20"/>
              </w:rPr>
              <w:t>PR %</w:t>
            </w:r>
          </w:p>
        </w:tc>
      </w:tr>
      <w:tr w:rsidR="00E368D8" w:rsidRPr="00E368D8" w14:paraId="65A06906" w14:textId="77777777" w:rsidTr="0054538D">
        <w:tc>
          <w:tcPr>
            <w:tcW w:w="603" w:type="dxa"/>
          </w:tcPr>
          <w:p w14:paraId="4B3D8C51" w14:textId="77777777" w:rsidR="00E368D8" w:rsidRPr="00E368D8" w:rsidRDefault="00E368D8" w:rsidP="00E368D8">
            <w:pPr>
              <w:keepNext/>
              <w:keepLines/>
              <w:spacing w:after="0"/>
              <w:rPr>
                <w:rFonts w:cs="Arial"/>
                <w:bCs/>
                <w:szCs w:val="20"/>
              </w:rPr>
            </w:pPr>
            <w:r w:rsidRPr="00E368D8">
              <w:rPr>
                <w:rFonts w:cs="Arial"/>
                <w:bCs/>
                <w:szCs w:val="20"/>
              </w:rPr>
              <w:t>1</w:t>
            </w:r>
          </w:p>
        </w:tc>
        <w:tc>
          <w:tcPr>
            <w:tcW w:w="1382" w:type="dxa"/>
            <w:shd w:val="clear" w:color="auto" w:fill="auto"/>
          </w:tcPr>
          <w:p w14:paraId="133CCE2E" w14:textId="77777777" w:rsidR="00E368D8" w:rsidRPr="00E368D8" w:rsidRDefault="00E368D8" w:rsidP="00E368D8">
            <w:pPr>
              <w:keepNext/>
              <w:keepLines/>
              <w:spacing w:after="0"/>
              <w:rPr>
                <w:rFonts w:cs="Arial"/>
                <w:bCs/>
                <w:szCs w:val="20"/>
              </w:rPr>
            </w:pPr>
            <w:r w:rsidRPr="00E368D8">
              <w:rPr>
                <w:rFonts w:cs="Arial"/>
                <w:bCs/>
                <w:szCs w:val="20"/>
              </w:rPr>
              <w:t>January</w:t>
            </w:r>
          </w:p>
        </w:tc>
        <w:tc>
          <w:tcPr>
            <w:tcW w:w="992" w:type="dxa"/>
            <w:shd w:val="clear" w:color="auto" w:fill="auto"/>
          </w:tcPr>
          <w:p w14:paraId="1EBE6A84" w14:textId="77777777" w:rsidR="00E368D8" w:rsidRPr="00E368D8" w:rsidRDefault="00E368D8" w:rsidP="00E368D8">
            <w:pPr>
              <w:keepNext/>
              <w:keepLines/>
              <w:spacing w:after="0"/>
              <w:jc w:val="center"/>
              <w:rPr>
                <w:rFonts w:cs="Arial"/>
                <w:b/>
                <w:szCs w:val="20"/>
              </w:rPr>
            </w:pPr>
          </w:p>
        </w:tc>
        <w:tc>
          <w:tcPr>
            <w:tcW w:w="992" w:type="dxa"/>
            <w:shd w:val="clear" w:color="auto" w:fill="auto"/>
          </w:tcPr>
          <w:p w14:paraId="0A091F73" w14:textId="77777777" w:rsidR="00E368D8" w:rsidRPr="00E368D8" w:rsidRDefault="00E368D8" w:rsidP="00E368D8">
            <w:pPr>
              <w:keepNext/>
              <w:keepLines/>
              <w:spacing w:after="0"/>
              <w:jc w:val="center"/>
              <w:rPr>
                <w:rFonts w:cs="Arial"/>
                <w:b/>
                <w:szCs w:val="20"/>
              </w:rPr>
            </w:pPr>
          </w:p>
        </w:tc>
        <w:tc>
          <w:tcPr>
            <w:tcW w:w="993" w:type="dxa"/>
            <w:shd w:val="clear" w:color="auto" w:fill="auto"/>
          </w:tcPr>
          <w:p w14:paraId="1B083BEC" w14:textId="77777777" w:rsidR="00E368D8" w:rsidRPr="00E368D8" w:rsidRDefault="00E368D8" w:rsidP="00E368D8">
            <w:pPr>
              <w:keepNext/>
              <w:keepLines/>
              <w:spacing w:after="0"/>
              <w:jc w:val="center"/>
              <w:rPr>
                <w:rFonts w:cs="Arial"/>
                <w:b/>
                <w:szCs w:val="20"/>
              </w:rPr>
            </w:pPr>
          </w:p>
        </w:tc>
        <w:tc>
          <w:tcPr>
            <w:tcW w:w="1701" w:type="dxa"/>
          </w:tcPr>
          <w:p w14:paraId="25EF889B" w14:textId="77777777" w:rsidR="00E368D8" w:rsidRPr="00E368D8" w:rsidRDefault="00E368D8" w:rsidP="00E368D8">
            <w:pPr>
              <w:keepNext/>
              <w:keepLines/>
              <w:spacing w:after="0"/>
              <w:jc w:val="center"/>
              <w:rPr>
                <w:rFonts w:cs="Arial"/>
                <w:b/>
                <w:szCs w:val="20"/>
              </w:rPr>
            </w:pPr>
          </w:p>
        </w:tc>
        <w:tc>
          <w:tcPr>
            <w:tcW w:w="1134" w:type="dxa"/>
          </w:tcPr>
          <w:p w14:paraId="71585ACD" w14:textId="77777777" w:rsidR="00E368D8" w:rsidRPr="00E368D8" w:rsidRDefault="00E368D8" w:rsidP="00E368D8">
            <w:pPr>
              <w:keepNext/>
              <w:keepLines/>
              <w:spacing w:after="0"/>
              <w:jc w:val="center"/>
              <w:rPr>
                <w:rFonts w:cs="Arial"/>
                <w:b/>
                <w:szCs w:val="20"/>
              </w:rPr>
            </w:pPr>
          </w:p>
        </w:tc>
      </w:tr>
      <w:tr w:rsidR="00E368D8" w:rsidRPr="00E368D8" w14:paraId="5C720A6E" w14:textId="77777777" w:rsidTr="0054538D">
        <w:tc>
          <w:tcPr>
            <w:tcW w:w="603" w:type="dxa"/>
          </w:tcPr>
          <w:p w14:paraId="55EA0370" w14:textId="77777777" w:rsidR="00E368D8" w:rsidRPr="00E368D8" w:rsidRDefault="00E368D8" w:rsidP="00E368D8">
            <w:pPr>
              <w:keepNext/>
              <w:keepLines/>
              <w:spacing w:after="0"/>
              <w:rPr>
                <w:rFonts w:cs="Arial"/>
                <w:bCs/>
                <w:szCs w:val="20"/>
              </w:rPr>
            </w:pPr>
            <w:r w:rsidRPr="00E368D8">
              <w:rPr>
                <w:rFonts w:cs="Arial"/>
                <w:bCs/>
                <w:szCs w:val="20"/>
              </w:rPr>
              <w:t>2</w:t>
            </w:r>
          </w:p>
        </w:tc>
        <w:tc>
          <w:tcPr>
            <w:tcW w:w="1382" w:type="dxa"/>
            <w:shd w:val="clear" w:color="auto" w:fill="auto"/>
          </w:tcPr>
          <w:p w14:paraId="0D92CDFC" w14:textId="77777777" w:rsidR="00E368D8" w:rsidRPr="00E368D8" w:rsidRDefault="00E368D8" w:rsidP="00E368D8">
            <w:pPr>
              <w:keepNext/>
              <w:keepLines/>
              <w:spacing w:after="0"/>
              <w:rPr>
                <w:rFonts w:cs="Arial"/>
                <w:bCs/>
                <w:szCs w:val="20"/>
              </w:rPr>
            </w:pPr>
            <w:r w:rsidRPr="00E368D8">
              <w:rPr>
                <w:rFonts w:cs="Arial"/>
                <w:bCs/>
                <w:szCs w:val="20"/>
              </w:rPr>
              <w:t>February</w:t>
            </w:r>
          </w:p>
        </w:tc>
        <w:tc>
          <w:tcPr>
            <w:tcW w:w="992" w:type="dxa"/>
            <w:shd w:val="clear" w:color="auto" w:fill="auto"/>
          </w:tcPr>
          <w:p w14:paraId="53F4FE68" w14:textId="77777777" w:rsidR="00E368D8" w:rsidRPr="00E368D8" w:rsidRDefault="00E368D8" w:rsidP="00E368D8">
            <w:pPr>
              <w:keepNext/>
              <w:keepLines/>
              <w:spacing w:after="0"/>
              <w:jc w:val="center"/>
              <w:rPr>
                <w:rFonts w:cs="Arial"/>
                <w:b/>
                <w:szCs w:val="20"/>
              </w:rPr>
            </w:pPr>
          </w:p>
        </w:tc>
        <w:tc>
          <w:tcPr>
            <w:tcW w:w="992" w:type="dxa"/>
            <w:shd w:val="clear" w:color="auto" w:fill="auto"/>
          </w:tcPr>
          <w:p w14:paraId="78D0CF05" w14:textId="77777777" w:rsidR="00E368D8" w:rsidRPr="00E368D8" w:rsidRDefault="00E368D8" w:rsidP="00E368D8">
            <w:pPr>
              <w:keepNext/>
              <w:keepLines/>
              <w:spacing w:after="0"/>
              <w:jc w:val="center"/>
              <w:rPr>
                <w:rFonts w:cs="Arial"/>
                <w:b/>
                <w:szCs w:val="20"/>
              </w:rPr>
            </w:pPr>
          </w:p>
        </w:tc>
        <w:tc>
          <w:tcPr>
            <w:tcW w:w="993" w:type="dxa"/>
            <w:shd w:val="clear" w:color="auto" w:fill="auto"/>
          </w:tcPr>
          <w:p w14:paraId="7DA2DA97" w14:textId="77777777" w:rsidR="00E368D8" w:rsidRPr="00E368D8" w:rsidRDefault="00E368D8" w:rsidP="00E368D8">
            <w:pPr>
              <w:keepNext/>
              <w:keepLines/>
              <w:spacing w:after="0"/>
              <w:jc w:val="center"/>
              <w:rPr>
                <w:rFonts w:cs="Arial"/>
                <w:b/>
                <w:szCs w:val="20"/>
              </w:rPr>
            </w:pPr>
          </w:p>
        </w:tc>
        <w:tc>
          <w:tcPr>
            <w:tcW w:w="1701" w:type="dxa"/>
          </w:tcPr>
          <w:p w14:paraId="6BA8C2B9" w14:textId="77777777" w:rsidR="00E368D8" w:rsidRPr="00E368D8" w:rsidRDefault="00E368D8" w:rsidP="00E368D8">
            <w:pPr>
              <w:keepNext/>
              <w:keepLines/>
              <w:spacing w:after="0"/>
              <w:jc w:val="center"/>
              <w:rPr>
                <w:rFonts w:cs="Arial"/>
                <w:b/>
                <w:szCs w:val="20"/>
              </w:rPr>
            </w:pPr>
          </w:p>
        </w:tc>
        <w:tc>
          <w:tcPr>
            <w:tcW w:w="1134" w:type="dxa"/>
          </w:tcPr>
          <w:p w14:paraId="44431464" w14:textId="77777777" w:rsidR="00E368D8" w:rsidRPr="00E368D8" w:rsidRDefault="00E368D8" w:rsidP="00E368D8">
            <w:pPr>
              <w:keepNext/>
              <w:keepLines/>
              <w:spacing w:after="0"/>
              <w:jc w:val="center"/>
              <w:rPr>
                <w:rFonts w:cs="Arial"/>
                <w:b/>
                <w:szCs w:val="20"/>
              </w:rPr>
            </w:pPr>
          </w:p>
        </w:tc>
      </w:tr>
      <w:tr w:rsidR="00E368D8" w:rsidRPr="00E368D8" w14:paraId="299FFFED" w14:textId="77777777" w:rsidTr="0054538D">
        <w:tc>
          <w:tcPr>
            <w:tcW w:w="603" w:type="dxa"/>
          </w:tcPr>
          <w:p w14:paraId="1E071074" w14:textId="77777777" w:rsidR="00E368D8" w:rsidRPr="00E368D8" w:rsidRDefault="00E368D8" w:rsidP="00E368D8">
            <w:pPr>
              <w:keepNext/>
              <w:keepLines/>
              <w:spacing w:after="0"/>
              <w:rPr>
                <w:rFonts w:cs="Arial"/>
                <w:bCs/>
                <w:szCs w:val="20"/>
              </w:rPr>
            </w:pPr>
            <w:r w:rsidRPr="00E368D8">
              <w:rPr>
                <w:rFonts w:cs="Arial"/>
                <w:bCs/>
                <w:szCs w:val="20"/>
              </w:rPr>
              <w:t>3</w:t>
            </w:r>
          </w:p>
        </w:tc>
        <w:tc>
          <w:tcPr>
            <w:tcW w:w="1382" w:type="dxa"/>
            <w:shd w:val="clear" w:color="auto" w:fill="auto"/>
          </w:tcPr>
          <w:p w14:paraId="100EFA99" w14:textId="77777777" w:rsidR="00E368D8" w:rsidRPr="00E368D8" w:rsidRDefault="00E368D8" w:rsidP="00E368D8">
            <w:pPr>
              <w:keepNext/>
              <w:keepLines/>
              <w:spacing w:after="0"/>
              <w:rPr>
                <w:rFonts w:cs="Arial"/>
                <w:bCs/>
                <w:szCs w:val="20"/>
              </w:rPr>
            </w:pPr>
            <w:r w:rsidRPr="00E368D8">
              <w:rPr>
                <w:rFonts w:cs="Arial"/>
                <w:bCs/>
                <w:szCs w:val="20"/>
              </w:rPr>
              <w:t>March</w:t>
            </w:r>
          </w:p>
        </w:tc>
        <w:tc>
          <w:tcPr>
            <w:tcW w:w="992" w:type="dxa"/>
            <w:shd w:val="clear" w:color="auto" w:fill="auto"/>
          </w:tcPr>
          <w:p w14:paraId="29B08BDC" w14:textId="77777777" w:rsidR="00E368D8" w:rsidRPr="00E368D8" w:rsidRDefault="00E368D8" w:rsidP="00E368D8">
            <w:pPr>
              <w:keepNext/>
              <w:keepLines/>
              <w:spacing w:after="0"/>
              <w:jc w:val="center"/>
              <w:rPr>
                <w:rFonts w:cs="Arial"/>
                <w:b/>
                <w:szCs w:val="20"/>
              </w:rPr>
            </w:pPr>
          </w:p>
        </w:tc>
        <w:tc>
          <w:tcPr>
            <w:tcW w:w="992" w:type="dxa"/>
            <w:shd w:val="clear" w:color="auto" w:fill="auto"/>
          </w:tcPr>
          <w:p w14:paraId="74F24D50" w14:textId="77777777" w:rsidR="00E368D8" w:rsidRPr="00E368D8" w:rsidRDefault="00E368D8" w:rsidP="00E368D8">
            <w:pPr>
              <w:keepNext/>
              <w:keepLines/>
              <w:spacing w:after="0"/>
              <w:jc w:val="center"/>
              <w:rPr>
                <w:rFonts w:cs="Arial"/>
                <w:b/>
                <w:szCs w:val="20"/>
              </w:rPr>
            </w:pPr>
          </w:p>
        </w:tc>
        <w:tc>
          <w:tcPr>
            <w:tcW w:w="993" w:type="dxa"/>
            <w:shd w:val="clear" w:color="auto" w:fill="auto"/>
          </w:tcPr>
          <w:p w14:paraId="0E8CE077" w14:textId="77777777" w:rsidR="00E368D8" w:rsidRPr="00E368D8" w:rsidRDefault="00E368D8" w:rsidP="00E368D8">
            <w:pPr>
              <w:keepNext/>
              <w:keepLines/>
              <w:spacing w:after="0"/>
              <w:jc w:val="center"/>
              <w:rPr>
                <w:rFonts w:cs="Arial"/>
                <w:b/>
                <w:szCs w:val="20"/>
              </w:rPr>
            </w:pPr>
          </w:p>
        </w:tc>
        <w:tc>
          <w:tcPr>
            <w:tcW w:w="1701" w:type="dxa"/>
          </w:tcPr>
          <w:p w14:paraId="4D8BE602" w14:textId="77777777" w:rsidR="00E368D8" w:rsidRPr="00E368D8" w:rsidRDefault="00E368D8" w:rsidP="00E368D8">
            <w:pPr>
              <w:keepNext/>
              <w:keepLines/>
              <w:spacing w:after="0"/>
              <w:jc w:val="center"/>
              <w:rPr>
                <w:rFonts w:cs="Arial"/>
                <w:b/>
                <w:szCs w:val="20"/>
              </w:rPr>
            </w:pPr>
          </w:p>
        </w:tc>
        <w:tc>
          <w:tcPr>
            <w:tcW w:w="1134" w:type="dxa"/>
          </w:tcPr>
          <w:p w14:paraId="0B03BE16" w14:textId="77777777" w:rsidR="00E368D8" w:rsidRPr="00E368D8" w:rsidRDefault="00E368D8" w:rsidP="00E368D8">
            <w:pPr>
              <w:keepNext/>
              <w:keepLines/>
              <w:spacing w:after="0"/>
              <w:jc w:val="center"/>
              <w:rPr>
                <w:rFonts w:cs="Arial"/>
                <w:b/>
                <w:szCs w:val="20"/>
              </w:rPr>
            </w:pPr>
          </w:p>
        </w:tc>
      </w:tr>
      <w:tr w:rsidR="00E368D8" w:rsidRPr="00E368D8" w14:paraId="4C8F4AC2" w14:textId="77777777" w:rsidTr="0054538D">
        <w:tc>
          <w:tcPr>
            <w:tcW w:w="603" w:type="dxa"/>
          </w:tcPr>
          <w:p w14:paraId="7A29E7D5" w14:textId="77777777" w:rsidR="00E368D8" w:rsidRPr="00E368D8" w:rsidRDefault="00E368D8" w:rsidP="00E368D8">
            <w:pPr>
              <w:keepNext/>
              <w:keepLines/>
              <w:spacing w:after="0"/>
              <w:rPr>
                <w:rFonts w:cs="Arial"/>
                <w:bCs/>
                <w:szCs w:val="20"/>
              </w:rPr>
            </w:pPr>
            <w:r w:rsidRPr="00E368D8">
              <w:rPr>
                <w:rFonts w:cs="Arial"/>
                <w:bCs/>
                <w:szCs w:val="20"/>
              </w:rPr>
              <w:t>4</w:t>
            </w:r>
          </w:p>
        </w:tc>
        <w:tc>
          <w:tcPr>
            <w:tcW w:w="1382" w:type="dxa"/>
            <w:shd w:val="clear" w:color="auto" w:fill="auto"/>
          </w:tcPr>
          <w:p w14:paraId="34AFD42F" w14:textId="77777777" w:rsidR="00E368D8" w:rsidRPr="00E368D8" w:rsidRDefault="00E368D8" w:rsidP="00E368D8">
            <w:pPr>
              <w:keepNext/>
              <w:keepLines/>
              <w:spacing w:after="0"/>
              <w:rPr>
                <w:rFonts w:cs="Arial"/>
                <w:bCs/>
                <w:szCs w:val="20"/>
              </w:rPr>
            </w:pPr>
            <w:r w:rsidRPr="00E368D8">
              <w:rPr>
                <w:rFonts w:cs="Arial"/>
                <w:bCs/>
                <w:szCs w:val="20"/>
              </w:rPr>
              <w:t>April</w:t>
            </w:r>
          </w:p>
        </w:tc>
        <w:tc>
          <w:tcPr>
            <w:tcW w:w="992" w:type="dxa"/>
            <w:shd w:val="clear" w:color="auto" w:fill="auto"/>
          </w:tcPr>
          <w:p w14:paraId="586BE803" w14:textId="77777777" w:rsidR="00E368D8" w:rsidRPr="00E368D8" w:rsidRDefault="00E368D8" w:rsidP="00E368D8">
            <w:pPr>
              <w:keepNext/>
              <w:keepLines/>
              <w:spacing w:after="0"/>
              <w:jc w:val="center"/>
              <w:rPr>
                <w:rFonts w:cs="Arial"/>
                <w:b/>
                <w:szCs w:val="20"/>
              </w:rPr>
            </w:pPr>
          </w:p>
        </w:tc>
        <w:tc>
          <w:tcPr>
            <w:tcW w:w="992" w:type="dxa"/>
            <w:shd w:val="clear" w:color="auto" w:fill="auto"/>
          </w:tcPr>
          <w:p w14:paraId="3EB0AC3B" w14:textId="77777777" w:rsidR="00E368D8" w:rsidRPr="00E368D8" w:rsidRDefault="00E368D8" w:rsidP="00E368D8">
            <w:pPr>
              <w:keepNext/>
              <w:keepLines/>
              <w:spacing w:after="0"/>
              <w:jc w:val="center"/>
              <w:rPr>
                <w:rFonts w:cs="Arial"/>
                <w:b/>
                <w:szCs w:val="20"/>
              </w:rPr>
            </w:pPr>
          </w:p>
        </w:tc>
        <w:tc>
          <w:tcPr>
            <w:tcW w:w="993" w:type="dxa"/>
            <w:shd w:val="clear" w:color="auto" w:fill="auto"/>
          </w:tcPr>
          <w:p w14:paraId="1ACC37EA" w14:textId="77777777" w:rsidR="00E368D8" w:rsidRPr="00E368D8" w:rsidRDefault="00E368D8" w:rsidP="00E368D8">
            <w:pPr>
              <w:keepNext/>
              <w:keepLines/>
              <w:spacing w:after="0"/>
              <w:jc w:val="center"/>
              <w:rPr>
                <w:rFonts w:cs="Arial"/>
                <w:b/>
                <w:szCs w:val="20"/>
              </w:rPr>
            </w:pPr>
          </w:p>
        </w:tc>
        <w:tc>
          <w:tcPr>
            <w:tcW w:w="1701" w:type="dxa"/>
          </w:tcPr>
          <w:p w14:paraId="2789D5BD" w14:textId="77777777" w:rsidR="00E368D8" w:rsidRPr="00E368D8" w:rsidRDefault="00E368D8" w:rsidP="00E368D8">
            <w:pPr>
              <w:keepNext/>
              <w:keepLines/>
              <w:spacing w:after="0"/>
              <w:jc w:val="center"/>
              <w:rPr>
                <w:rFonts w:cs="Arial"/>
                <w:b/>
                <w:szCs w:val="20"/>
              </w:rPr>
            </w:pPr>
          </w:p>
        </w:tc>
        <w:tc>
          <w:tcPr>
            <w:tcW w:w="1134" w:type="dxa"/>
          </w:tcPr>
          <w:p w14:paraId="6DD9834E" w14:textId="77777777" w:rsidR="00E368D8" w:rsidRPr="00E368D8" w:rsidRDefault="00E368D8" w:rsidP="00E368D8">
            <w:pPr>
              <w:keepNext/>
              <w:keepLines/>
              <w:spacing w:after="0"/>
              <w:jc w:val="center"/>
              <w:rPr>
                <w:rFonts w:cs="Arial"/>
                <w:b/>
                <w:szCs w:val="20"/>
              </w:rPr>
            </w:pPr>
          </w:p>
        </w:tc>
      </w:tr>
      <w:tr w:rsidR="00E368D8" w:rsidRPr="00E368D8" w14:paraId="3B372571" w14:textId="77777777" w:rsidTr="0054538D">
        <w:tc>
          <w:tcPr>
            <w:tcW w:w="603" w:type="dxa"/>
          </w:tcPr>
          <w:p w14:paraId="3033E565" w14:textId="77777777" w:rsidR="00E368D8" w:rsidRPr="00E368D8" w:rsidRDefault="00E368D8" w:rsidP="00E368D8">
            <w:pPr>
              <w:keepNext/>
              <w:keepLines/>
              <w:spacing w:after="0"/>
              <w:rPr>
                <w:rFonts w:cs="Arial"/>
                <w:bCs/>
                <w:szCs w:val="20"/>
              </w:rPr>
            </w:pPr>
            <w:r w:rsidRPr="00E368D8">
              <w:rPr>
                <w:rFonts w:cs="Arial"/>
                <w:bCs/>
                <w:szCs w:val="20"/>
              </w:rPr>
              <w:t>5</w:t>
            </w:r>
          </w:p>
        </w:tc>
        <w:tc>
          <w:tcPr>
            <w:tcW w:w="1382" w:type="dxa"/>
            <w:shd w:val="clear" w:color="auto" w:fill="auto"/>
          </w:tcPr>
          <w:p w14:paraId="51F42344" w14:textId="77777777" w:rsidR="00E368D8" w:rsidRPr="00E368D8" w:rsidRDefault="00E368D8" w:rsidP="00E368D8">
            <w:pPr>
              <w:keepNext/>
              <w:keepLines/>
              <w:spacing w:after="0"/>
              <w:rPr>
                <w:rFonts w:cs="Arial"/>
                <w:bCs/>
                <w:szCs w:val="20"/>
              </w:rPr>
            </w:pPr>
            <w:r w:rsidRPr="00E368D8">
              <w:rPr>
                <w:rFonts w:cs="Arial"/>
                <w:bCs/>
                <w:szCs w:val="20"/>
              </w:rPr>
              <w:t>May</w:t>
            </w:r>
          </w:p>
        </w:tc>
        <w:tc>
          <w:tcPr>
            <w:tcW w:w="992" w:type="dxa"/>
            <w:shd w:val="clear" w:color="auto" w:fill="auto"/>
          </w:tcPr>
          <w:p w14:paraId="1DF9BDCC" w14:textId="77777777" w:rsidR="00E368D8" w:rsidRPr="00E368D8" w:rsidRDefault="00E368D8" w:rsidP="00E368D8">
            <w:pPr>
              <w:keepNext/>
              <w:keepLines/>
              <w:spacing w:after="0"/>
              <w:jc w:val="center"/>
              <w:rPr>
                <w:rFonts w:cs="Arial"/>
                <w:b/>
                <w:szCs w:val="20"/>
              </w:rPr>
            </w:pPr>
          </w:p>
        </w:tc>
        <w:tc>
          <w:tcPr>
            <w:tcW w:w="992" w:type="dxa"/>
            <w:shd w:val="clear" w:color="auto" w:fill="auto"/>
          </w:tcPr>
          <w:p w14:paraId="10F309A3" w14:textId="77777777" w:rsidR="00E368D8" w:rsidRPr="00E368D8" w:rsidRDefault="00E368D8" w:rsidP="00E368D8">
            <w:pPr>
              <w:keepNext/>
              <w:keepLines/>
              <w:spacing w:after="0"/>
              <w:jc w:val="center"/>
              <w:rPr>
                <w:rFonts w:cs="Arial"/>
                <w:b/>
                <w:szCs w:val="20"/>
              </w:rPr>
            </w:pPr>
          </w:p>
        </w:tc>
        <w:tc>
          <w:tcPr>
            <w:tcW w:w="993" w:type="dxa"/>
            <w:shd w:val="clear" w:color="auto" w:fill="auto"/>
          </w:tcPr>
          <w:p w14:paraId="56C5737A" w14:textId="77777777" w:rsidR="00E368D8" w:rsidRPr="00E368D8" w:rsidRDefault="00E368D8" w:rsidP="00E368D8">
            <w:pPr>
              <w:keepNext/>
              <w:keepLines/>
              <w:spacing w:after="0"/>
              <w:jc w:val="center"/>
              <w:rPr>
                <w:rFonts w:cs="Arial"/>
                <w:b/>
                <w:szCs w:val="20"/>
              </w:rPr>
            </w:pPr>
          </w:p>
        </w:tc>
        <w:tc>
          <w:tcPr>
            <w:tcW w:w="1701" w:type="dxa"/>
          </w:tcPr>
          <w:p w14:paraId="6FEBF12D" w14:textId="77777777" w:rsidR="00E368D8" w:rsidRPr="00E368D8" w:rsidRDefault="00E368D8" w:rsidP="00E368D8">
            <w:pPr>
              <w:keepNext/>
              <w:keepLines/>
              <w:spacing w:after="0"/>
              <w:jc w:val="center"/>
              <w:rPr>
                <w:rFonts w:cs="Arial"/>
                <w:b/>
                <w:szCs w:val="20"/>
              </w:rPr>
            </w:pPr>
          </w:p>
        </w:tc>
        <w:tc>
          <w:tcPr>
            <w:tcW w:w="1134" w:type="dxa"/>
          </w:tcPr>
          <w:p w14:paraId="49902DBA" w14:textId="77777777" w:rsidR="00E368D8" w:rsidRPr="00E368D8" w:rsidRDefault="00E368D8" w:rsidP="00E368D8">
            <w:pPr>
              <w:keepNext/>
              <w:keepLines/>
              <w:spacing w:after="0"/>
              <w:jc w:val="center"/>
              <w:rPr>
                <w:rFonts w:cs="Arial"/>
                <w:b/>
                <w:szCs w:val="20"/>
              </w:rPr>
            </w:pPr>
          </w:p>
        </w:tc>
      </w:tr>
      <w:tr w:rsidR="00E368D8" w:rsidRPr="00E368D8" w14:paraId="6CE2F11B" w14:textId="77777777" w:rsidTr="0054538D">
        <w:tc>
          <w:tcPr>
            <w:tcW w:w="603" w:type="dxa"/>
          </w:tcPr>
          <w:p w14:paraId="4DA436F8" w14:textId="77777777" w:rsidR="00E368D8" w:rsidRPr="00E368D8" w:rsidRDefault="00E368D8" w:rsidP="00E368D8">
            <w:pPr>
              <w:keepNext/>
              <w:keepLines/>
              <w:spacing w:after="0"/>
              <w:rPr>
                <w:rFonts w:cs="Arial"/>
                <w:bCs/>
                <w:szCs w:val="20"/>
              </w:rPr>
            </w:pPr>
            <w:r w:rsidRPr="00E368D8">
              <w:rPr>
                <w:rFonts w:cs="Arial"/>
                <w:bCs/>
                <w:szCs w:val="20"/>
              </w:rPr>
              <w:t>6</w:t>
            </w:r>
          </w:p>
        </w:tc>
        <w:tc>
          <w:tcPr>
            <w:tcW w:w="1382" w:type="dxa"/>
            <w:shd w:val="clear" w:color="auto" w:fill="auto"/>
          </w:tcPr>
          <w:p w14:paraId="2FDD968C" w14:textId="77777777" w:rsidR="00E368D8" w:rsidRPr="00E368D8" w:rsidRDefault="00E368D8" w:rsidP="00E368D8">
            <w:pPr>
              <w:keepNext/>
              <w:keepLines/>
              <w:spacing w:after="0"/>
              <w:rPr>
                <w:rFonts w:cs="Arial"/>
                <w:bCs/>
                <w:szCs w:val="20"/>
              </w:rPr>
            </w:pPr>
            <w:r w:rsidRPr="00E368D8">
              <w:rPr>
                <w:rFonts w:cs="Arial"/>
                <w:bCs/>
                <w:szCs w:val="20"/>
              </w:rPr>
              <w:t>June</w:t>
            </w:r>
          </w:p>
        </w:tc>
        <w:tc>
          <w:tcPr>
            <w:tcW w:w="992" w:type="dxa"/>
            <w:shd w:val="clear" w:color="auto" w:fill="auto"/>
          </w:tcPr>
          <w:p w14:paraId="62E53327" w14:textId="77777777" w:rsidR="00E368D8" w:rsidRPr="00E368D8" w:rsidRDefault="00E368D8" w:rsidP="00E368D8">
            <w:pPr>
              <w:keepNext/>
              <w:keepLines/>
              <w:spacing w:after="0"/>
              <w:jc w:val="center"/>
              <w:rPr>
                <w:rFonts w:cs="Arial"/>
                <w:b/>
                <w:szCs w:val="20"/>
              </w:rPr>
            </w:pPr>
          </w:p>
        </w:tc>
        <w:tc>
          <w:tcPr>
            <w:tcW w:w="992" w:type="dxa"/>
            <w:shd w:val="clear" w:color="auto" w:fill="auto"/>
          </w:tcPr>
          <w:p w14:paraId="0DE84526" w14:textId="77777777" w:rsidR="00E368D8" w:rsidRPr="00E368D8" w:rsidRDefault="00E368D8" w:rsidP="00E368D8">
            <w:pPr>
              <w:keepNext/>
              <w:keepLines/>
              <w:spacing w:after="0"/>
              <w:jc w:val="center"/>
              <w:rPr>
                <w:rFonts w:cs="Arial"/>
                <w:b/>
                <w:szCs w:val="20"/>
              </w:rPr>
            </w:pPr>
          </w:p>
        </w:tc>
        <w:tc>
          <w:tcPr>
            <w:tcW w:w="993" w:type="dxa"/>
            <w:shd w:val="clear" w:color="auto" w:fill="auto"/>
          </w:tcPr>
          <w:p w14:paraId="22B17E73" w14:textId="77777777" w:rsidR="00E368D8" w:rsidRPr="00E368D8" w:rsidRDefault="00E368D8" w:rsidP="00E368D8">
            <w:pPr>
              <w:keepNext/>
              <w:keepLines/>
              <w:spacing w:after="0"/>
              <w:jc w:val="center"/>
              <w:rPr>
                <w:rFonts w:cs="Arial"/>
                <w:b/>
                <w:szCs w:val="20"/>
              </w:rPr>
            </w:pPr>
          </w:p>
        </w:tc>
        <w:tc>
          <w:tcPr>
            <w:tcW w:w="1701" w:type="dxa"/>
          </w:tcPr>
          <w:p w14:paraId="0E4CCBBC" w14:textId="77777777" w:rsidR="00E368D8" w:rsidRPr="00E368D8" w:rsidRDefault="00E368D8" w:rsidP="00E368D8">
            <w:pPr>
              <w:keepNext/>
              <w:keepLines/>
              <w:spacing w:after="0"/>
              <w:jc w:val="center"/>
              <w:rPr>
                <w:rFonts w:cs="Arial"/>
                <w:b/>
                <w:szCs w:val="20"/>
              </w:rPr>
            </w:pPr>
          </w:p>
        </w:tc>
        <w:tc>
          <w:tcPr>
            <w:tcW w:w="1134" w:type="dxa"/>
          </w:tcPr>
          <w:p w14:paraId="3330A97D" w14:textId="77777777" w:rsidR="00E368D8" w:rsidRPr="00E368D8" w:rsidRDefault="00E368D8" w:rsidP="00E368D8">
            <w:pPr>
              <w:keepNext/>
              <w:keepLines/>
              <w:spacing w:after="0"/>
              <w:jc w:val="center"/>
              <w:rPr>
                <w:rFonts w:cs="Arial"/>
                <w:b/>
                <w:szCs w:val="20"/>
              </w:rPr>
            </w:pPr>
          </w:p>
        </w:tc>
      </w:tr>
      <w:tr w:rsidR="00E368D8" w:rsidRPr="00E368D8" w14:paraId="1336F38C" w14:textId="77777777" w:rsidTr="0054538D">
        <w:tc>
          <w:tcPr>
            <w:tcW w:w="603" w:type="dxa"/>
          </w:tcPr>
          <w:p w14:paraId="59488AB3" w14:textId="77777777" w:rsidR="00E368D8" w:rsidRPr="00E368D8" w:rsidRDefault="00E368D8" w:rsidP="00E368D8">
            <w:pPr>
              <w:keepNext/>
              <w:keepLines/>
              <w:spacing w:after="0"/>
              <w:rPr>
                <w:rFonts w:cs="Arial"/>
                <w:bCs/>
                <w:szCs w:val="20"/>
              </w:rPr>
            </w:pPr>
            <w:r w:rsidRPr="00E368D8">
              <w:rPr>
                <w:rFonts w:cs="Arial"/>
                <w:bCs/>
                <w:szCs w:val="20"/>
              </w:rPr>
              <w:t>7</w:t>
            </w:r>
          </w:p>
        </w:tc>
        <w:tc>
          <w:tcPr>
            <w:tcW w:w="1382" w:type="dxa"/>
            <w:shd w:val="clear" w:color="auto" w:fill="auto"/>
          </w:tcPr>
          <w:p w14:paraId="4EFDD276" w14:textId="77777777" w:rsidR="00E368D8" w:rsidRPr="00E368D8" w:rsidRDefault="00E368D8" w:rsidP="00E368D8">
            <w:pPr>
              <w:keepNext/>
              <w:keepLines/>
              <w:spacing w:after="0"/>
              <w:rPr>
                <w:rFonts w:cs="Arial"/>
                <w:bCs/>
                <w:szCs w:val="20"/>
              </w:rPr>
            </w:pPr>
            <w:r w:rsidRPr="00E368D8">
              <w:rPr>
                <w:rFonts w:cs="Arial"/>
                <w:bCs/>
                <w:szCs w:val="20"/>
              </w:rPr>
              <w:t>July</w:t>
            </w:r>
          </w:p>
        </w:tc>
        <w:tc>
          <w:tcPr>
            <w:tcW w:w="992" w:type="dxa"/>
            <w:shd w:val="clear" w:color="auto" w:fill="auto"/>
          </w:tcPr>
          <w:p w14:paraId="7A7FE61C" w14:textId="77777777" w:rsidR="00E368D8" w:rsidRPr="00E368D8" w:rsidRDefault="00E368D8" w:rsidP="00E368D8">
            <w:pPr>
              <w:keepNext/>
              <w:keepLines/>
              <w:spacing w:after="0"/>
              <w:jc w:val="center"/>
              <w:rPr>
                <w:rFonts w:cs="Arial"/>
                <w:b/>
                <w:szCs w:val="20"/>
              </w:rPr>
            </w:pPr>
          </w:p>
        </w:tc>
        <w:tc>
          <w:tcPr>
            <w:tcW w:w="992" w:type="dxa"/>
            <w:shd w:val="clear" w:color="auto" w:fill="auto"/>
          </w:tcPr>
          <w:p w14:paraId="17ABB9EF" w14:textId="77777777" w:rsidR="00E368D8" w:rsidRPr="00E368D8" w:rsidRDefault="00E368D8" w:rsidP="00E368D8">
            <w:pPr>
              <w:keepNext/>
              <w:keepLines/>
              <w:spacing w:after="0"/>
              <w:jc w:val="center"/>
              <w:rPr>
                <w:rFonts w:cs="Arial"/>
                <w:b/>
                <w:szCs w:val="20"/>
              </w:rPr>
            </w:pPr>
          </w:p>
        </w:tc>
        <w:tc>
          <w:tcPr>
            <w:tcW w:w="993" w:type="dxa"/>
            <w:shd w:val="clear" w:color="auto" w:fill="auto"/>
          </w:tcPr>
          <w:p w14:paraId="3208BFBF" w14:textId="77777777" w:rsidR="00E368D8" w:rsidRPr="00E368D8" w:rsidRDefault="00E368D8" w:rsidP="00E368D8">
            <w:pPr>
              <w:keepNext/>
              <w:keepLines/>
              <w:spacing w:after="0"/>
              <w:jc w:val="center"/>
              <w:rPr>
                <w:rFonts w:cs="Arial"/>
                <w:b/>
                <w:szCs w:val="20"/>
              </w:rPr>
            </w:pPr>
          </w:p>
        </w:tc>
        <w:tc>
          <w:tcPr>
            <w:tcW w:w="1701" w:type="dxa"/>
          </w:tcPr>
          <w:p w14:paraId="14B0C587" w14:textId="77777777" w:rsidR="00E368D8" w:rsidRPr="00E368D8" w:rsidRDefault="00E368D8" w:rsidP="00E368D8">
            <w:pPr>
              <w:keepNext/>
              <w:keepLines/>
              <w:spacing w:after="0"/>
              <w:jc w:val="center"/>
              <w:rPr>
                <w:rFonts w:cs="Arial"/>
                <w:b/>
                <w:szCs w:val="20"/>
              </w:rPr>
            </w:pPr>
          </w:p>
        </w:tc>
        <w:tc>
          <w:tcPr>
            <w:tcW w:w="1134" w:type="dxa"/>
          </w:tcPr>
          <w:p w14:paraId="5C9675ED" w14:textId="77777777" w:rsidR="00E368D8" w:rsidRPr="00E368D8" w:rsidRDefault="00E368D8" w:rsidP="00E368D8">
            <w:pPr>
              <w:keepNext/>
              <w:keepLines/>
              <w:spacing w:after="0"/>
              <w:jc w:val="center"/>
              <w:rPr>
                <w:rFonts w:cs="Arial"/>
                <w:b/>
                <w:szCs w:val="20"/>
              </w:rPr>
            </w:pPr>
          </w:p>
        </w:tc>
      </w:tr>
      <w:tr w:rsidR="00E368D8" w:rsidRPr="00E368D8" w14:paraId="0CE253D8" w14:textId="77777777" w:rsidTr="0054538D">
        <w:tc>
          <w:tcPr>
            <w:tcW w:w="603" w:type="dxa"/>
          </w:tcPr>
          <w:p w14:paraId="3E29EB4C" w14:textId="77777777" w:rsidR="00E368D8" w:rsidRPr="00E368D8" w:rsidRDefault="00E368D8" w:rsidP="00E368D8">
            <w:pPr>
              <w:keepNext/>
              <w:keepLines/>
              <w:spacing w:after="0"/>
              <w:rPr>
                <w:rFonts w:cs="Arial"/>
                <w:bCs/>
                <w:szCs w:val="20"/>
              </w:rPr>
            </w:pPr>
            <w:r w:rsidRPr="00E368D8">
              <w:rPr>
                <w:rFonts w:cs="Arial"/>
                <w:bCs/>
                <w:szCs w:val="20"/>
              </w:rPr>
              <w:t>8</w:t>
            </w:r>
          </w:p>
        </w:tc>
        <w:tc>
          <w:tcPr>
            <w:tcW w:w="1382" w:type="dxa"/>
            <w:shd w:val="clear" w:color="auto" w:fill="auto"/>
          </w:tcPr>
          <w:p w14:paraId="6934873E" w14:textId="77777777" w:rsidR="00E368D8" w:rsidRPr="00E368D8" w:rsidRDefault="00E368D8" w:rsidP="00E368D8">
            <w:pPr>
              <w:keepNext/>
              <w:keepLines/>
              <w:spacing w:after="0"/>
              <w:rPr>
                <w:rFonts w:cs="Arial"/>
                <w:bCs/>
                <w:szCs w:val="20"/>
              </w:rPr>
            </w:pPr>
            <w:r w:rsidRPr="00E368D8">
              <w:rPr>
                <w:rFonts w:cs="Arial"/>
                <w:bCs/>
                <w:szCs w:val="20"/>
              </w:rPr>
              <w:t>August</w:t>
            </w:r>
          </w:p>
        </w:tc>
        <w:tc>
          <w:tcPr>
            <w:tcW w:w="992" w:type="dxa"/>
            <w:shd w:val="clear" w:color="auto" w:fill="auto"/>
          </w:tcPr>
          <w:p w14:paraId="1F353E0D" w14:textId="77777777" w:rsidR="00E368D8" w:rsidRPr="00E368D8" w:rsidRDefault="00E368D8" w:rsidP="00E368D8">
            <w:pPr>
              <w:keepNext/>
              <w:keepLines/>
              <w:spacing w:after="0"/>
              <w:jc w:val="center"/>
              <w:rPr>
                <w:rFonts w:cs="Arial"/>
                <w:b/>
                <w:szCs w:val="20"/>
              </w:rPr>
            </w:pPr>
          </w:p>
        </w:tc>
        <w:tc>
          <w:tcPr>
            <w:tcW w:w="992" w:type="dxa"/>
            <w:shd w:val="clear" w:color="auto" w:fill="auto"/>
          </w:tcPr>
          <w:p w14:paraId="589A3B1C" w14:textId="77777777" w:rsidR="00E368D8" w:rsidRPr="00E368D8" w:rsidRDefault="00E368D8" w:rsidP="00E368D8">
            <w:pPr>
              <w:keepNext/>
              <w:keepLines/>
              <w:spacing w:after="0"/>
              <w:jc w:val="center"/>
              <w:rPr>
                <w:rFonts w:cs="Arial"/>
                <w:b/>
                <w:szCs w:val="20"/>
              </w:rPr>
            </w:pPr>
          </w:p>
        </w:tc>
        <w:tc>
          <w:tcPr>
            <w:tcW w:w="993" w:type="dxa"/>
            <w:shd w:val="clear" w:color="auto" w:fill="auto"/>
          </w:tcPr>
          <w:p w14:paraId="2FDA7877" w14:textId="77777777" w:rsidR="00E368D8" w:rsidRPr="00E368D8" w:rsidRDefault="00E368D8" w:rsidP="00E368D8">
            <w:pPr>
              <w:keepNext/>
              <w:keepLines/>
              <w:spacing w:after="0"/>
              <w:jc w:val="center"/>
              <w:rPr>
                <w:rFonts w:cs="Arial"/>
                <w:b/>
                <w:szCs w:val="20"/>
              </w:rPr>
            </w:pPr>
          </w:p>
        </w:tc>
        <w:tc>
          <w:tcPr>
            <w:tcW w:w="1701" w:type="dxa"/>
          </w:tcPr>
          <w:p w14:paraId="6B4C3828" w14:textId="77777777" w:rsidR="00E368D8" w:rsidRPr="00E368D8" w:rsidRDefault="00E368D8" w:rsidP="00E368D8">
            <w:pPr>
              <w:keepNext/>
              <w:keepLines/>
              <w:spacing w:after="0"/>
              <w:jc w:val="center"/>
              <w:rPr>
                <w:rFonts w:cs="Arial"/>
                <w:b/>
                <w:szCs w:val="20"/>
              </w:rPr>
            </w:pPr>
          </w:p>
        </w:tc>
        <w:tc>
          <w:tcPr>
            <w:tcW w:w="1134" w:type="dxa"/>
          </w:tcPr>
          <w:p w14:paraId="661348F2" w14:textId="77777777" w:rsidR="00E368D8" w:rsidRPr="00E368D8" w:rsidRDefault="00E368D8" w:rsidP="00E368D8">
            <w:pPr>
              <w:keepNext/>
              <w:keepLines/>
              <w:spacing w:after="0"/>
              <w:jc w:val="center"/>
              <w:rPr>
                <w:rFonts w:cs="Arial"/>
                <w:b/>
                <w:szCs w:val="20"/>
              </w:rPr>
            </w:pPr>
          </w:p>
        </w:tc>
      </w:tr>
      <w:tr w:rsidR="00E368D8" w:rsidRPr="00E368D8" w14:paraId="76853CCB" w14:textId="77777777" w:rsidTr="0054538D">
        <w:tc>
          <w:tcPr>
            <w:tcW w:w="603" w:type="dxa"/>
          </w:tcPr>
          <w:p w14:paraId="61B73678" w14:textId="77777777" w:rsidR="00E368D8" w:rsidRPr="00E368D8" w:rsidRDefault="00E368D8" w:rsidP="00E368D8">
            <w:pPr>
              <w:keepNext/>
              <w:keepLines/>
              <w:spacing w:after="0"/>
              <w:rPr>
                <w:rFonts w:cs="Arial"/>
                <w:bCs/>
                <w:szCs w:val="20"/>
              </w:rPr>
            </w:pPr>
            <w:r w:rsidRPr="00E368D8">
              <w:rPr>
                <w:rFonts w:cs="Arial"/>
                <w:bCs/>
                <w:szCs w:val="20"/>
              </w:rPr>
              <w:t>9</w:t>
            </w:r>
          </w:p>
        </w:tc>
        <w:tc>
          <w:tcPr>
            <w:tcW w:w="1382" w:type="dxa"/>
            <w:shd w:val="clear" w:color="auto" w:fill="auto"/>
          </w:tcPr>
          <w:p w14:paraId="4CB191DA" w14:textId="77777777" w:rsidR="00E368D8" w:rsidRPr="00E368D8" w:rsidRDefault="00E368D8" w:rsidP="00E368D8">
            <w:pPr>
              <w:keepNext/>
              <w:keepLines/>
              <w:spacing w:after="0"/>
              <w:rPr>
                <w:rFonts w:cs="Arial"/>
                <w:bCs/>
                <w:szCs w:val="20"/>
              </w:rPr>
            </w:pPr>
            <w:r w:rsidRPr="00E368D8">
              <w:rPr>
                <w:rFonts w:cs="Arial"/>
                <w:bCs/>
                <w:szCs w:val="20"/>
              </w:rPr>
              <w:t>September</w:t>
            </w:r>
          </w:p>
        </w:tc>
        <w:tc>
          <w:tcPr>
            <w:tcW w:w="992" w:type="dxa"/>
            <w:shd w:val="clear" w:color="auto" w:fill="auto"/>
          </w:tcPr>
          <w:p w14:paraId="5335467D" w14:textId="77777777" w:rsidR="00E368D8" w:rsidRPr="00E368D8" w:rsidRDefault="00E368D8" w:rsidP="00E368D8">
            <w:pPr>
              <w:keepNext/>
              <w:keepLines/>
              <w:spacing w:after="0"/>
              <w:jc w:val="center"/>
              <w:rPr>
                <w:rFonts w:cs="Arial"/>
                <w:b/>
                <w:szCs w:val="20"/>
              </w:rPr>
            </w:pPr>
          </w:p>
        </w:tc>
        <w:tc>
          <w:tcPr>
            <w:tcW w:w="992" w:type="dxa"/>
            <w:shd w:val="clear" w:color="auto" w:fill="auto"/>
          </w:tcPr>
          <w:p w14:paraId="3DDE11A3" w14:textId="77777777" w:rsidR="00E368D8" w:rsidRPr="00E368D8" w:rsidRDefault="00E368D8" w:rsidP="00E368D8">
            <w:pPr>
              <w:keepNext/>
              <w:keepLines/>
              <w:spacing w:after="0"/>
              <w:jc w:val="center"/>
              <w:rPr>
                <w:rFonts w:cs="Arial"/>
                <w:b/>
                <w:szCs w:val="20"/>
              </w:rPr>
            </w:pPr>
          </w:p>
        </w:tc>
        <w:tc>
          <w:tcPr>
            <w:tcW w:w="993" w:type="dxa"/>
            <w:shd w:val="clear" w:color="auto" w:fill="auto"/>
          </w:tcPr>
          <w:p w14:paraId="0B576718" w14:textId="77777777" w:rsidR="00E368D8" w:rsidRPr="00E368D8" w:rsidRDefault="00E368D8" w:rsidP="00E368D8">
            <w:pPr>
              <w:keepNext/>
              <w:keepLines/>
              <w:spacing w:after="0"/>
              <w:jc w:val="center"/>
              <w:rPr>
                <w:rFonts w:cs="Arial"/>
                <w:b/>
                <w:szCs w:val="20"/>
              </w:rPr>
            </w:pPr>
          </w:p>
        </w:tc>
        <w:tc>
          <w:tcPr>
            <w:tcW w:w="1701" w:type="dxa"/>
          </w:tcPr>
          <w:p w14:paraId="331AC522" w14:textId="77777777" w:rsidR="00E368D8" w:rsidRPr="00E368D8" w:rsidRDefault="00E368D8" w:rsidP="00E368D8">
            <w:pPr>
              <w:keepNext/>
              <w:keepLines/>
              <w:spacing w:after="0"/>
              <w:jc w:val="center"/>
              <w:rPr>
                <w:rFonts w:cs="Arial"/>
                <w:b/>
                <w:szCs w:val="20"/>
              </w:rPr>
            </w:pPr>
          </w:p>
        </w:tc>
        <w:tc>
          <w:tcPr>
            <w:tcW w:w="1134" w:type="dxa"/>
          </w:tcPr>
          <w:p w14:paraId="250972C9" w14:textId="77777777" w:rsidR="00E368D8" w:rsidRPr="00E368D8" w:rsidRDefault="00E368D8" w:rsidP="00E368D8">
            <w:pPr>
              <w:keepNext/>
              <w:keepLines/>
              <w:spacing w:after="0"/>
              <w:jc w:val="center"/>
              <w:rPr>
                <w:rFonts w:cs="Arial"/>
                <w:b/>
                <w:szCs w:val="20"/>
              </w:rPr>
            </w:pPr>
          </w:p>
        </w:tc>
      </w:tr>
      <w:tr w:rsidR="00E368D8" w:rsidRPr="00E368D8" w14:paraId="6C0B52B3" w14:textId="77777777" w:rsidTr="0054538D">
        <w:tc>
          <w:tcPr>
            <w:tcW w:w="603" w:type="dxa"/>
          </w:tcPr>
          <w:p w14:paraId="707A254A" w14:textId="77777777" w:rsidR="00E368D8" w:rsidRPr="00E368D8" w:rsidRDefault="00E368D8" w:rsidP="00E368D8">
            <w:pPr>
              <w:keepNext/>
              <w:keepLines/>
              <w:spacing w:after="0"/>
              <w:rPr>
                <w:rFonts w:cs="Arial"/>
                <w:bCs/>
                <w:szCs w:val="20"/>
              </w:rPr>
            </w:pPr>
            <w:r w:rsidRPr="00E368D8">
              <w:rPr>
                <w:rFonts w:cs="Arial"/>
                <w:bCs/>
                <w:szCs w:val="20"/>
              </w:rPr>
              <w:t>10</w:t>
            </w:r>
          </w:p>
        </w:tc>
        <w:tc>
          <w:tcPr>
            <w:tcW w:w="1382" w:type="dxa"/>
            <w:shd w:val="clear" w:color="auto" w:fill="auto"/>
          </w:tcPr>
          <w:p w14:paraId="18F5774E" w14:textId="77777777" w:rsidR="00E368D8" w:rsidRPr="00E368D8" w:rsidRDefault="00E368D8" w:rsidP="00E368D8">
            <w:pPr>
              <w:keepNext/>
              <w:keepLines/>
              <w:spacing w:after="0"/>
              <w:rPr>
                <w:rFonts w:cs="Arial"/>
                <w:bCs/>
                <w:szCs w:val="20"/>
              </w:rPr>
            </w:pPr>
            <w:r w:rsidRPr="00E368D8">
              <w:rPr>
                <w:rFonts w:cs="Arial"/>
                <w:bCs/>
                <w:szCs w:val="20"/>
              </w:rPr>
              <w:t>October</w:t>
            </w:r>
          </w:p>
        </w:tc>
        <w:tc>
          <w:tcPr>
            <w:tcW w:w="992" w:type="dxa"/>
            <w:shd w:val="clear" w:color="auto" w:fill="auto"/>
          </w:tcPr>
          <w:p w14:paraId="1BEEA2B6" w14:textId="77777777" w:rsidR="00E368D8" w:rsidRPr="00E368D8" w:rsidRDefault="00E368D8" w:rsidP="00E368D8">
            <w:pPr>
              <w:keepNext/>
              <w:keepLines/>
              <w:spacing w:after="0"/>
              <w:jc w:val="center"/>
              <w:rPr>
                <w:rFonts w:cs="Arial"/>
                <w:b/>
                <w:szCs w:val="20"/>
              </w:rPr>
            </w:pPr>
          </w:p>
        </w:tc>
        <w:tc>
          <w:tcPr>
            <w:tcW w:w="992" w:type="dxa"/>
            <w:shd w:val="clear" w:color="auto" w:fill="auto"/>
          </w:tcPr>
          <w:p w14:paraId="2CE4DC83" w14:textId="77777777" w:rsidR="00E368D8" w:rsidRPr="00E368D8" w:rsidRDefault="00E368D8" w:rsidP="00E368D8">
            <w:pPr>
              <w:keepNext/>
              <w:keepLines/>
              <w:spacing w:after="0"/>
              <w:jc w:val="center"/>
              <w:rPr>
                <w:rFonts w:cs="Arial"/>
                <w:b/>
                <w:szCs w:val="20"/>
              </w:rPr>
            </w:pPr>
          </w:p>
        </w:tc>
        <w:tc>
          <w:tcPr>
            <w:tcW w:w="993" w:type="dxa"/>
            <w:shd w:val="clear" w:color="auto" w:fill="auto"/>
          </w:tcPr>
          <w:p w14:paraId="62EC5080" w14:textId="77777777" w:rsidR="00E368D8" w:rsidRPr="00E368D8" w:rsidRDefault="00E368D8" w:rsidP="00E368D8">
            <w:pPr>
              <w:keepNext/>
              <w:keepLines/>
              <w:spacing w:after="0"/>
              <w:jc w:val="center"/>
              <w:rPr>
                <w:rFonts w:cs="Arial"/>
                <w:b/>
                <w:szCs w:val="20"/>
              </w:rPr>
            </w:pPr>
          </w:p>
        </w:tc>
        <w:tc>
          <w:tcPr>
            <w:tcW w:w="1701" w:type="dxa"/>
          </w:tcPr>
          <w:p w14:paraId="1ED92035" w14:textId="77777777" w:rsidR="00E368D8" w:rsidRPr="00E368D8" w:rsidRDefault="00E368D8" w:rsidP="00E368D8">
            <w:pPr>
              <w:keepNext/>
              <w:keepLines/>
              <w:spacing w:after="0"/>
              <w:jc w:val="center"/>
              <w:rPr>
                <w:rFonts w:cs="Arial"/>
                <w:b/>
                <w:szCs w:val="20"/>
              </w:rPr>
            </w:pPr>
          </w:p>
        </w:tc>
        <w:tc>
          <w:tcPr>
            <w:tcW w:w="1134" w:type="dxa"/>
          </w:tcPr>
          <w:p w14:paraId="0AB565B4" w14:textId="77777777" w:rsidR="00E368D8" w:rsidRPr="00E368D8" w:rsidRDefault="00E368D8" w:rsidP="00E368D8">
            <w:pPr>
              <w:keepNext/>
              <w:keepLines/>
              <w:spacing w:after="0"/>
              <w:jc w:val="center"/>
              <w:rPr>
                <w:rFonts w:cs="Arial"/>
                <w:b/>
                <w:szCs w:val="20"/>
              </w:rPr>
            </w:pPr>
          </w:p>
        </w:tc>
      </w:tr>
      <w:tr w:rsidR="00E368D8" w:rsidRPr="00E368D8" w14:paraId="2621F11A" w14:textId="77777777" w:rsidTr="0054538D">
        <w:tc>
          <w:tcPr>
            <w:tcW w:w="603" w:type="dxa"/>
          </w:tcPr>
          <w:p w14:paraId="09709298" w14:textId="77777777" w:rsidR="00E368D8" w:rsidRPr="00E368D8" w:rsidRDefault="00E368D8" w:rsidP="00E368D8">
            <w:pPr>
              <w:keepNext/>
              <w:keepLines/>
              <w:spacing w:after="0"/>
              <w:rPr>
                <w:rFonts w:cs="Arial"/>
                <w:bCs/>
                <w:szCs w:val="20"/>
              </w:rPr>
            </w:pPr>
            <w:r w:rsidRPr="00E368D8">
              <w:rPr>
                <w:rFonts w:cs="Arial"/>
                <w:bCs/>
                <w:szCs w:val="20"/>
              </w:rPr>
              <w:t>11</w:t>
            </w:r>
          </w:p>
        </w:tc>
        <w:tc>
          <w:tcPr>
            <w:tcW w:w="1382" w:type="dxa"/>
            <w:shd w:val="clear" w:color="auto" w:fill="auto"/>
          </w:tcPr>
          <w:p w14:paraId="3EB4848C" w14:textId="77777777" w:rsidR="00E368D8" w:rsidRPr="00E368D8" w:rsidRDefault="00E368D8" w:rsidP="00E368D8">
            <w:pPr>
              <w:keepNext/>
              <w:keepLines/>
              <w:spacing w:after="0"/>
              <w:rPr>
                <w:rFonts w:cs="Arial"/>
                <w:bCs/>
                <w:szCs w:val="20"/>
              </w:rPr>
            </w:pPr>
            <w:r w:rsidRPr="00E368D8">
              <w:rPr>
                <w:rFonts w:cs="Arial"/>
                <w:bCs/>
                <w:szCs w:val="20"/>
              </w:rPr>
              <w:t>November</w:t>
            </w:r>
          </w:p>
        </w:tc>
        <w:tc>
          <w:tcPr>
            <w:tcW w:w="992" w:type="dxa"/>
            <w:shd w:val="clear" w:color="auto" w:fill="auto"/>
          </w:tcPr>
          <w:p w14:paraId="2E4DB299" w14:textId="77777777" w:rsidR="00E368D8" w:rsidRPr="00E368D8" w:rsidRDefault="00E368D8" w:rsidP="00E368D8">
            <w:pPr>
              <w:keepNext/>
              <w:keepLines/>
              <w:spacing w:after="0"/>
              <w:jc w:val="center"/>
              <w:rPr>
                <w:rFonts w:cs="Arial"/>
                <w:b/>
                <w:szCs w:val="20"/>
              </w:rPr>
            </w:pPr>
          </w:p>
        </w:tc>
        <w:tc>
          <w:tcPr>
            <w:tcW w:w="992" w:type="dxa"/>
            <w:shd w:val="clear" w:color="auto" w:fill="auto"/>
          </w:tcPr>
          <w:p w14:paraId="75C952D9" w14:textId="77777777" w:rsidR="00E368D8" w:rsidRPr="00E368D8" w:rsidRDefault="00E368D8" w:rsidP="00E368D8">
            <w:pPr>
              <w:keepNext/>
              <w:keepLines/>
              <w:spacing w:after="0"/>
              <w:jc w:val="center"/>
              <w:rPr>
                <w:rFonts w:cs="Arial"/>
                <w:b/>
                <w:szCs w:val="20"/>
              </w:rPr>
            </w:pPr>
          </w:p>
        </w:tc>
        <w:tc>
          <w:tcPr>
            <w:tcW w:w="993" w:type="dxa"/>
            <w:shd w:val="clear" w:color="auto" w:fill="auto"/>
          </w:tcPr>
          <w:p w14:paraId="477C42AC" w14:textId="77777777" w:rsidR="00E368D8" w:rsidRPr="00E368D8" w:rsidRDefault="00E368D8" w:rsidP="00E368D8">
            <w:pPr>
              <w:keepNext/>
              <w:keepLines/>
              <w:spacing w:after="0"/>
              <w:jc w:val="center"/>
              <w:rPr>
                <w:rFonts w:cs="Arial"/>
                <w:b/>
                <w:szCs w:val="20"/>
              </w:rPr>
            </w:pPr>
          </w:p>
        </w:tc>
        <w:tc>
          <w:tcPr>
            <w:tcW w:w="1701" w:type="dxa"/>
          </w:tcPr>
          <w:p w14:paraId="0516936F" w14:textId="77777777" w:rsidR="00E368D8" w:rsidRPr="00E368D8" w:rsidRDefault="00E368D8" w:rsidP="00E368D8">
            <w:pPr>
              <w:keepNext/>
              <w:keepLines/>
              <w:spacing w:after="0"/>
              <w:jc w:val="center"/>
              <w:rPr>
                <w:rFonts w:cs="Arial"/>
                <w:b/>
                <w:szCs w:val="20"/>
              </w:rPr>
            </w:pPr>
          </w:p>
        </w:tc>
        <w:tc>
          <w:tcPr>
            <w:tcW w:w="1134" w:type="dxa"/>
          </w:tcPr>
          <w:p w14:paraId="4E22BFB9" w14:textId="77777777" w:rsidR="00E368D8" w:rsidRPr="00E368D8" w:rsidRDefault="00E368D8" w:rsidP="00E368D8">
            <w:pPr>
              <w:keepNext/>
              <w:keepLines/>
              <w:spacing w:after="0"/>
              <w:jc w:val="center"/>
              <w:rPr>
                <w:rFonts w:cs="Arial"/>
                <w:b/>
                <w:szCs w:val="20"/>
              </w:rPr>
            </w:pPr>
          </w:p>
        </w:tc>
      </w:tr>
      <w:tr w:rsidR="00E368D8" w:rsidRPr="00E368D8" w14:paraId="0F9FA639" w14:textId="77777777" w:rsidTr="0054538D">
        <w:tc>
          <w:tcPr>
            <w:tcW w:w="603" w:type="dxa"/>
          </w:tcPr>
          <w:p w14:paraId="7F2B4490" w14:textId="77777777" w:rsidR="00E368D8" w:rsidRPr="00E368D8" w:rsidRDefault="00E368D8" w:rsidP="00E368D8">
            <w:pPr>
              <w:keepNext/>
              <w:keepLines/>
              <w:spacing w:after="0"/>
              <w:rPr>
                <w:rFonts w:cs="Arial"/>
                <w:bCs/>
                <w:szCs w:val="20"/>
              </w:rPr>
            </w:pPr>
            <w:r w:rsidRPr="00E368D8">
              <w:rPr>
                <w:rFonts w:cs="Arial"/>
                <w:bCs/>
                <w:szCs w:val="20"/>
              </w:rPr>
              <w:t>12</w:t>
            </w:r>
          </w:p>
        </w:tc>
        <w:tc>
          <w:tcPr>
            <w:tcW w:w="1382" w:type="dxa"/>
            <w:shd w:val="clear" w:color="auto" w:fill="auto"/>
          </w:tcPr>
          <w:p w14:paraId="39F24B83" w14:textId="77777777" w:rsidR="00E368D8" w:rsidRPr="00E368D8" w:rsidRDefault="00E368D8" w:rsidP="00E368D8">
            <w:pPr>
              <w:keepNext/>
              <w:keepLines/>
              <w:spacing w:after="0"/>
              <w:rPr>
                <w:rFonts w:cs="Arial"/>
                <w:bCs/>
                <w:szCs w:val="20"/>
              </w:rPr>
            </w:pPr>
            <w:r w:rsidRPr="00E368D8">
              <w:rPr>
                <w:rFonts w:cs="Arial"/>
                <w:bCs/>
                <w:szCs w:val="20"/>
              </w:rPr>
              <w:t>December</w:t>
            </w:r>
          </w:p>
        </w:tc>
        <w:tc>
          <w:tcPr>
            <w:tcW w:w="992" w:type="dxa"/>
            <w:shd w:val="clear" w:color="auto" w:fill="auto"/>
          </w:tcPr>
          <w:p w14:paraId="1F47BC87" w14:textId="77777777" w:rsidR="00E368D8" w:rsidRPr="00E368D8" w:rsidRDefault="00E368D8" w:rsidP="00E368D8">
            <w:pPr>
              <w:keepNext/>
              <w:keepLines/>
              <w:spacing w:after="0"/>
              <w:jc w:val="center"/>
              <w:rPr>
                <w:rFonts w:cs="Arial"/>
                <w:b/>
                <w:szCs w:val="20"/>
              </w:rPr>
            </w:pPr>
          </w:p>
        </w:tc>
        <w:tc>
          <w:tcPr>
            <w:tcW w:w="992" w:type="dxa"/>
            <w:shd w:val="clear" w:color="auto" w:fill="auto"/>
          </w:tcPr>
          <w:p w14:paraId="1E185C04" w14:textId="77777777" w:rsidR="00E368D8" w:rsidRPr="00E368D8" w:rsidRDefault="00E368D8" w:rsidP="00E368D8">
            <w:pPr>
              <w:keepNext/>
              <w:keepLines/>
              <w:spacing w:after="0"/>
              <w:jc w:val="center"/>
              <w:rPr>
                <w:rFonts w:cs="Arial"/>
                <w:b/>
                <w:szCs w:val="20"/>
              </w:rPr>
            </w:pPr>
          </w:p>
        </w:tc>
        <w:tc>
          <w:tcPr>
            <w:tcW w:w="993" w:type="dxa"/>
            <w:shd w:val="clear" w:color="auto" w:fill="auto"/>
          </w:tcPr>
          <w:p w14:paraId="278EB82E" w14:textId="77777777" w:rsidR="00E368D8" w:rsidRPr="00E368D8" w:rsidRDefault="00E368D8" w:rsidP="00E368D8">
            <w:pPr>
              <w:keepNext/>
              <w:keepLines/>
              <w:spacing w:after="0"/>
              <w:jc w:val="center"/>
              <w:rPr>
                <w:rFonts w:cs="Arial"/>
                <w:b/>
                <w:szCs w:val="20"/>
              </w:rPr>
            </w:pPr>
          </w:p>
        </w:tc>
        <w:tc>
          <w:tcPr>
            <w:tcW w:w="1701" w:type="dxa"/>
          </w:tcPr>
          <w:p w14:paraId="293C956E" w14:textId="77777777" w:rsidR="00E368D8" w:rsidRPr="00E368D8" w:rsidRDefault="00E368D8" w:rsidP="00E368D8">
            <w:pPr>
              <w:keepNext/>
              <w:keepLines/>
              <w:spacing w:after="0"/>
              <w:jc w:val="center"/>
              <w:rPr>
                <w:rFonts w:cs="Arial"/>
                <w:b/>
                <w:szCs w:val="20"/>
              </w:rPr>
            </w:pPr>
          </w:p>
        </w:tc>
        <w:tc>
          <w:tcPr>
            <w:tcW w:w="1134" w:type="dxa"/>
          </w:tcPr>
          <w:p w14:paraId="143D52D6" w14:textId="77777777" w:rsidR="00E368D8" w:rsidRPr="00E368D8" w:rsidRDefault="00E368D8" w:rsidP="00E368D8">
            <w:pPr>
              <w:keepNext/>
              <w:keepLines/>
              <w:spacing w:after="0"/>
              <w:jc w:val="center"/>
              <w:rPr>
                <w:rFonts w:cs="Arial"/>
                <w:b/>
                <w:szCs w:val="20"/>
              </w:rPr>
            </w:pPr>
          </w:p>
        </w:tc>
      </w:tr>
      <w:tr w:rsidR="00E368D8" w:rsidRPr="00E368D8" w14:paraId="5392682C" w14:textId="77777777" w:rsidTr="0054538D">
        <w:tc>
          <w:tcPr>
            <w:tcW w:w="1985" w:type="dxa"/>
            <w:gridSpan w:val="2"/>
          </w:tcPr>
          <w:p w14:paraId="7AB8A14F" w14:textId="77777777" w:rsidR="00E368D8" w:rsidRPr="005847E4" w:rsidRDefault="00E368D8" w:rsidP="00E368D8">
            <w:pPr>
              <w:keepNext/>
              <w:keepLines/>
              <w:spacing w:after="0"/>
              <w:jc w:val="center"/>
              <w:rPr>
                <w:rFonts w:cs="Arial"/>
                <w:b/>
                <w:szCs w:val="20"/>
              </w:rPr>
            </w:pPr>
            <w:r w:rsidRPr="005847E4">
              <w:rPr>
                <w:rFonts w:cs="Arial"/>
                <w:b/>
                <w:szCs w:val="20"/>
              </w:rPr>
              <w:t>Mean PR</w:t>
            </w:r>
          </w:p>
        </w:tc>
        <w:tc>
          <w:tcPr>
            <w:tcW w:w="992" w:type="dxa"/>
            <w:shd w:val="clear" w:color="auto" w:fill="auto"/>
          </w:tcPr>
          <w:p w14:paraId="18115447" w14:textId="77777777" w:rsidR="00E368D8" w:rsidRPr="005847E4" w:rsidRDefault="00E368D8" w:rsidP="00E368D8">
            <w:pPr>
              <w:keepNext/>
              <w:keepLines/>
              <w:spacing w:after="0"/>
              <w:jc w:val="center"/>
              <w:rPr>
                <w:rFonts w:cs="Arial"/>
                <w:b/>
                <w:szCs w:val="20"/>
              </w:rPr>
            </w:pPr>
          </w:p>
        </w:tc>
        <w:tc>
          <w:tcPr>
            <w:tcW w:w="992" w:type="dxa"/>
            <w:shd w:val="clear" w:color="auto" w:fill="auto"/>
          </w:tcPr>
          <w:p w14:paraId="6BDAF5F1" w14:textId="77777777" w:rsidR="00E368D8" w:rsidRPr="005847E4" w:rsidRDefault="00E368D8" w:rsidP="00E368D8">
            <w:pPr>
              <w:keepNext/>
              <w:keepLines/>
              <w:spacing w:after="0"/>
              <w:jc w:val="center"/>
              <w:rPr>
                <w:rFonts w:cs="Arial"/>
                <w:b/>
                <w:szCs w:val="20"/>
              </w:rPr>
            </w:pPr>
          </w:p>
        </w:tc>
        <w:tc>
          <w:tcPr>
            <w:tcW w:w="993" w:type="dxa"/>
            <w:shd w:val="clear" w:color="auto" w:fill="auto"/>
          </w:tcPr>
          <w:p w14:paraId="4A1A09B3" w14:textId="77777777" w:rsidR="00E368D8" w:rsidRPr="005847E4" w:rsidRDefault="00E368D8" w:rsidP="00E368D8">
            <w:pPr>
              <w:keepNext/>
              <w:keepLines/>
              <w:spacing w:after="0"/>
              <w:jc w:val="center"/>
              <w:rPr>
                <w:rFonts w:cs="Arial"/>
                <w:b/>
                <w:szCs w:val="20"/>
              </w:rPr>
            </w:pPr>
          </w:p>
        </w:tc>
        <w:tc>
          <w:tcPr>
            <w:tcW w:w="1701" w:type="dxa"/>
          </w:tcPr>
          <w:p w14:paraId="63F2E846" w14:textId="77777777" w:rsidR="00E368D8" w:rsidRPr="005847E4" w:rsidRDefault="00E368D8" w:rsidP="00E368D8">
            <w:pPr>
              <w:keepNext/>
              <w:keepLines/>
              <w:spacing w:after="0"/>
              <w:jc w:val="center"/>
              <w:rPr>
                <w:rFonts w:cs="Arial"/>
                <w:b/>
                <w:szCs w:val="20"/>
              </w:rPr>
            </w:pPr>
          </w:p>
        </w:tc>
        <w:tc>
          <w:tcPr>
            <w:tcW w:w="1134" w:type="dxa"/>
          </w:tcPr>
          <w:p w14:paraId="78C5B3DF" w14:textId="77777777" w:rsidR="00E368D8" w:rsidRPr="005847E4" w:rsidRDefault="00E368D8" w:rsidP="00E368D8">
            <w:pPr>
              <w:keepNext/>
              <w:keepLines/>
              <w:spacing w:after="0"/>
              <w:jc w:val="center"/>
              <w:rPr>
                <w:rFonts w:cs="Arial"/>
                <w:b/>
                <w:szCs w:val="20"/>
              </w:rPr>
            </w:pPr>
          </w:p>
        </w:tc>
      </w:tr>
    </w:tbl>
    <w:p w14:paraId="32B34B0F" w14:textId="77777777" w:rsidR="00E368D8" w:rsidRPr="005847E4" w:rsidRDefault="00E368D8" w:rsidP="00E368D8">
      <w:pPr>
        <w:jc w:val="both"/>
        <w:rPr>
          <w:rFonts w:cs="Arial"/>
          <w:szCs w:val="20"/>
        </w:rPr>
      </w:pPr>
      <w:r>
        <w:rPr>
          <w:rFonts w:cs="Arial"/>
          <w:szCs w:val="20"/>
        </w:rPr>
        <w:t>(</w:t>
      </w:r>
      <w:r w:rsidRPr="005847E4">
        <w:rPr>
          <w:rFonts w:cs="Arial"/>
          <w:szCs w:val="20"/>
        </w:rPr>
        <w:t>*</w:t>
      </w:r>
      <w:r>
        <w:rPr>
          <w:rFonts w:cs="Arial"/>
          <w:szCs w:val="20"/>
        </w:rPr>
        <w:t>)</w:t>
      </w:r>
      <w:r w:rsidRPr="005847E4">
        <w:rPr>
          <w:rFonts w:cs="Arial"/>
          <w:szCs w:val="20"/>
        </w:rPr>
        <w:tab/>
      </w:r>
      <w:r>
        <w:rPr>
          <w:rFonts w:cs="Arial"/>
          <w:szCs w:val="20"/>
        </w:rPr>
        <w:t>: A</w:t>
      </w:r>
      <w:r w:rsidRPr="005847E4">
        <w:rPr>
          <w:rFonts w:cs="Arial"/>
          <w:szCs w:val="20"/>
        </w:rPr>
        <w:t>t provisional acceptance [PAC]</w:t>
      </w:r>
    </w:p>
    <w:p w14:paraId="0331F7C7" w14:textId="7EF2FC59" w:rsidR="00E368D8" w:rsidRPr="00E368D8" w:rsidRDefault="00E368D8" w:rsidP="00E368D8">
      <w:pPr>
        <w:pStyle w:val="Heading4"/>
        <w:keepNext w:val="0"/>
        <w:keepLines w:val="0"/>
        <w:tabs>
          <w:tab w:val="num" w:pos="993"/>
          <w:tab w:val="num" w:pos="2488"/>
        </w:tabs>
        <w:spacing w:before="0"/>
        <w:ind w:left="568" w:hanging="568"/>
        <w:jc w:val="both"/>
        <w:rPr>
          <w:rFonts w:cs="Arial"/>
        </w:rPr>
      </w:pPr>
      <w:r w:rsidRPr="00E368D8">
        <w:rPr>
          <w:rFonts w:cs="Arial"/>
        </w:rPr>
        <w:t xml:space="preserve">Future Performance of the PV </w:t>
      </w:r>
      <w:r w:rsidR="00B50A85">
        <w:rPr>
          <w:rFonts w:cs="Arial"/>
        </w:rPr>
        <w:t>System</w:t>
      </w:r>
      <w:r w:rsidRPr="005847E4">
        <w:rPr>
          <w:rFonts w:cs="Arial"/>
        </w:rPr>
        <w:t xml:space="preserve"> </w:t>
      </w:r>
    </w:p>
    <w:p w14:paraId="78D96CC3" w14:textId="4C7CC9C2" w:rsidR="00E368D8" w:rsidRDefault="00E368D8" w:rsidP="00E368D8">
      <w:pPr>
        <w:jc w:val="both"/>
        <w:rPr>
          <w:rFonts w:cs="Arial"/>
        </w:rPr>
      </w:pPr>
      <w:r w:rsidRPr="005847E4">
        <w:rPr>
          <w:rFonts w:cs="Arial"/>
        </w:rPr>
        <w:t xml:space="preserve">The </w:t>
      </w:r>
      <w:r w:rsidR="003C2913">
        <w:rPr>
          <w:rFonts w:cs="Arial"/>
        </w:rPr>
        <w:t>SERVICE PROVIDER</w:t>
      </w:r>
      <w:r w:rsidRPr="005847E4">
        <w:rPr>
          <w:rFonts w:cs="Arial"/>
        </w:rPr>
        <w:t xml:space="preserve"> is also required to make yield estimations over a 20-year period considering PV module degradation according to Table </w:t>
      </w:r>
      <w:r w:rsidR="009636F4">
        <w:rPr>
          <w:rFonts w:cs="Arial"/>
        </w:rPr>
        <w:t>9</w:t>
      </w:r>
      <w:r w:rsidRPr="005847E4">
        <w:rPr>
          <w:rFonts w:cs="Arial"/>
        </w:rPr>
        <w:t>.</w:t>
      </w:r>
      <w:bookmarkStart w:id="154" w:name="_Ref262892522"/>
    </w:p>
    <w:p w14:paraId="41C846A5" w14:textId="6B3B75A9" w:rsidR="00E368D8" w:rsidRDefault="00E368D8" w:rsidP="00E368D8">
      <w:pPr>
        <w:pStyle w:val="Caption"/>
        <w:keepNext/>
        <w:jc w:val="both"/>
      </w:pPr>
      <w:bookmarkStart w:id="155" w:name="_Toc22450709"/>
      <w:r>
        <w:t>Table</w:t>
      </w:r>
      <w:r w:rsidR="009636F4">
        <w:t xml:space="preserve"> 9</w:t>
      </w:r>
      <w:r>
        <w:t xml:space="preserve">: Future Performance of the PV </w:t>
      </w:r>
      <w:r w:rsidR="00B50A85">
        <w:t>System</w:t>
      </w:r>
      <w:bookmarkEnd w:id="15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4313"/>
        <w:gridCol w:w="3908"/>
      </w:tblGrid>
      <w:tr w:rsidR="00E368D8" w:rsidRPr="00E368D8" w14:paraId="5DE89ECB" w14:textId="77777777" w:rsidTr="0054538D">
        <w:tc>
          <w:tcPr>
            <w:tcW w:w="650" w:type="dxa"/>
            <w:shd w:val="pct10" w:color="auto" w:fill="auto"/>
          </w:tcPr>
          <w:bookmarkEnd w:id="154"/>
          <w:p w14:paraId="5CFB73B9" w14:textId="77777777" w:rsidR="00E368D8" w:rsidRPr="00E368D8" w:rsidRDefault="00E368D8" w:rsidP="00E368D8">
            <w:pPr>
              <w:keepNext/>
              <w:keepLines/>
              <w:spacing w:after="0"/>
              <w:jc w:val="center"/>
              <w:rPr>
                <w:rFonts w:cs="Arial"/>
                <w:b/>
                <w:szCs w:val="20"/>
              </w:rPr>
            </w:pPr>
            <w:r w:rsidRPr="00E368D8">
              <w:rPr>
                <w:rFonts w:cs="Arial"/>
                <w:b/>
                <w:szCs w:val="20"/>
              </w:rPr>
              <w:t>Year</w:t>
            </w:r>
          </w:p>
        </w:tc>
        <w:tc>
          <w:tcPr>
            <w:tcW w:w="4313" w:type="dxa"/>
            <w:shd w:val="pct10" w:color="auto" w:fill="auto"/>
          </w:tcPr>
          <w:p w14:paraId="35935AF2" w14:textId="77777777" w:rsidR="00E368D8" w:rsidRPr="00E368D8" w:rsidRDefault="00E368D8" w:rsidP="00E368D8">
            <w:pPr>
              <w:keepNext/>
              <w:keepLines/>
              <w:spacing w:after="0"/>
              <w:jc w:val="center"/>
              <w:rPr>
                <w:rFonts w:cs="Arial"/>
                <w:b/>
                <w:szCs w:val="20"/>
              </w:rPr>
            </w:pPr>
            <w:r w:rsidRPr="00E368D8">
              <w:rPr>
                <w:rFonts w:cs="Arial"/>
                <w:b/>
                <w:szCs w:val="20"/>
              </w:rPr>
              <w:t xml:space="preserve">Annual Degradation of PV Modules </w:t>
            </w:r>
          </w:p>
          <w:p w14:paraId="7114CE7A" w14:textId="77777777" w:rsidR="00E368D8" w:rsidRPr="00E368D8" w:rsidRDefault="00E368D8" w:rsidP="00E368D8">
            <w:pPr>
              <w:keepNext/>
              <w:keepLines/>
              <w:spacing w:after="0"/>
              <w:jc w:val="center"/>
              <w:rPr>
                <w:rFonts w:cs="Arial"/>
                <w:b/>
                <w:szCs w:val="20"/>
              </w:rPr>
            </w:pPr>
            <w:r w:rsidRPr="00E368D8">
              <w:rPr>
                <w:rFonts w:cs="Arial"/>
                <w:b/>
                <w:szCs w:val="20"/>
              </w:rPr>
              <w:t>[%]</w:t>
            </w:r>
          </w:p>
        </w:tc>
        <w:tc>
          <w:tcPr>
            <w:tcW w:w="3908" w:type="dxa"/>
            <w:shd w:val="pct10" w:color="auto" w:fill="auto"/>
          </w:tcPr>
          <w:p w14:paraId="464212FC" w14:textId="77777777" w:rsidR="00E368D8" w:rsidRPr="00E368D8" w:rsidRDefault="00E368D8" w:rsidP="00E368D8">
            <w:pPr>
              <w:keepNext/>
              <w:keepLines/>
              <w:spacing w:after="0"/>
              <w:jc w:val="center"/>
              <w:rPr>
                <w:rFonts w:cs="Arial"/>
                <w:b/>
                <w:szCs w:val="20"/>
              </w:rPr>
            </w:pPr>
            <w:r w:rsidRPr="00E368D8">
              <w:rPr>
                <w:rFonts w:cs="Arial"/>
                <w:b/>
                <w:szCs w:val="20"/>
              </w:rPr>
              <w:t xml:space="preserve">Estimated Energy Production </w:t>
            </w:r>
          </w:p>
          <w:p w14:paraId="6FDF2057" w14:textId="77777777" w:rsidR="00E368D8" w:rsidRPr="00E368D8" w:rsidRDefault="00E368D8" w:rsidP="00E368D8">
            <w:pPr>
              <w:keepNext/>
              <w:keepLines/>
              <w:spacing w:after="0"/>
              <w:jc w:val="center"/>
              <w:rPr>
                <w:rFonts w:cs="Arial"/>
                <w:b/>
                <w:szCs w:val="20"/>
              </w:rPr>
            </w:pPr>
            <w:r w:rsidRPr="00E368D8">
              <w:rPr>
                <w:rFonts w:cs="Arial"/>
                <w:b/>
                <w:szCs w:val="20"/>
              </w:rPr>
              <w:t>[kWh]</w:t>
            </w:r>
          </w:p>
        </w:tc>
      </w:tr>
      <w:tr w:rsidR="00E368D8" w:rsidRPr="00E368D8" w14:paraId="229D8E74" w14:textId="77777777" w:rsidTr="0054538D">
        <w:tc>
          <w:tcPr>
            <w:tcW w:w="650" w:type="dxa"/>
          </w:tcPr>
          <w:p w14:paraId="4020AEE2" w14:textId="77777777" w:rsidR="00E368D8" w:rsidRPr="00E368D8" w:rsidRDefault="00E368D8" w:rsidP="00E368D8">
            <w:pPr>
              <w:keepNext/>
              <w:keepLines/>
              <w:spacing w:after="0"/>
              <w:jc w:val="center"/>
              <w:rPr>
                <w:rFonts w:cs="Arial"/>
                <w:b/>
                <w:szCs w:val="20"/>
              </w:rPr>
            </w:pPr>
            <w:r w:rsidRPr="00E368D8">
              <w:rPr>
                <w:rFonts w:cs="Arial"/>
                <w:b/>
                <w:szCs w:val="20"/>
              </w:rPr>
              <w:t>1</w:t>
            </w:r>
          </w:p>
        </w:tc>
        <w:tc>
          <w:tcPr>
            <w:tcW w:w="4313" w:type="dxa"/>
          </w:tcPr>
          <w:p w14:paraId="40E1E579" w14:textId="77777777" w:rsidR="00E368D8" w:rsidRPr="00E368D8" w:rsidRDefault="00E368D8" w:rsidP="00E368D8">
            <w:pPr>
              <w:keepNext/>
              <w:keepLines/>
              <w:spacing w:after="0"/>
              <w:jc w:val="center"/>
              <w:rPr>
                <w:rFonts w:cs="Arial"/>
                <w:b/>
                <w:szCs w:val="20"/>
              </w:rPr>
            </w:pPr>
          </w:p>
        </w:tc>
        <w:tc>
          <w:tcPr>
            <w:tcW w:w="3908" w:type="dxa"/>
          </w:tcPr>
          <w:p w14:paraId="352D36D6" w14:textId="77777777" w:rsidR="00E368D8" w:rsidRPr="00E368D8" w:rsidRDefault="00E368D8" w:rsidP="00E368D8">
            <w:pPr>
              <w:keepNext/>
              <w:keepLines/>
              <w:spacing w:after="0"/>
              <w:jc w:val="center"/>
              <w:rPr>
                <w:rFonts w:cs="Arial"/>
                <w:b/>
                <w:szCs w:val="20"/>
              </w:rPr>
            </w:pPr>
          </w:p>
        </w:tc>
      </w:tr>
      <w:tr w:rsidR="00E368D8" w:rsidRPr="00E368D8" w14:paraId="69434353" w14:textId="77777777" w:rsidTr="0054538D">
        <w:tc>
          <w:tcPr>
            <w:tcW w:w="650" w:type="dxa"/>
          </w:tcPr>
          <w:p w14:paraId="116EC266" w14:textId="77777777" w:rsidR="00E368D8" w:rsidRPr="00E368D8" w:rsidRDefault="00E368D8" w:rsidP="00E368D8">
            <w:pPr>
              <w:keepNext/>
              <w:keepLines/>
              <w:spacing w:after="0"/>
              <w:jc w:val="center"/>
              <w:rPr>
                <w:rFonts w:cs="Arial"/>
                <w:b/>
                <w:szCs w:val="20"/>
              </w:rPr>
            </w:pPr>
            <w:r w:rsidRPr="00E368D8">
              <w:rPr>
                <w:rFonts w:cs="Arial"/>
                <w:b/>
                <w:szCs w:val="20"/>
              </w:rPr>
              <w:t>2</w:t>
            </w:r>
          </w:p>
        </w:tc>
        <w:tc>
          <w:tcPr>
            <w:tcW w:w="4313" w:type="dxa"/>
          </w:tcPr>
          <w:p w14:paraId="612476C1" w14:textId="77777777" w:rsidR="00E368D8" w:rsidRPr="00E368D8" w:rsidRDefault="00E368D8" w:rsidP="00E368D8">
            <w:pPr>
              <w:keepNext/>
              <w:keepLines/>
              <w:spacing w:after="0"/>
              <w:jc w:val="center"/>
              <w:rPr>
                <w:rFonts w:cs="Arial"/>
                <w:b/>
                <w:szCs w:val="20"/>
              </w:rPr>
            </w:pPr>
          </w:p>
        </w:tc>
        <w:tc>
          <w:tcPr>
            <w:tcW w:w="3908" w:type="dxa"/>
          </w:tcPr>
          <w:p w14:paraId="4EECB0B1" w14:textId="77777777" w:rsidR="00E368D8" w:rsidRPr="00E368D8" w:rsidRDefault="00E368D8" w:rsidP="00E368D8">
            <w:pPr>
              <w:keepNext/>
              <w:keepLines/>
              <w:spacing w:after="0"/>
              <w:jc w:val="center"/>
              <w:rPr>
                <w:rFonts w:cs="Arial"/>
                <w:b/>
                <w:szCs w:val="20"/>
              </w:rPr>
            </w:pPr>
          </w:p>
        </w:tc>
      </w:tr>
      <w:tr w:rsidR="00E368D8" w:rsidRPr="00E368D8" w14:paraId="2E975BFE" w14:textId="77777777" w:rsidTr="0054538D">
        <w:tc>
          <w:tcPr>
            <w:tcW w:w="650" w:type="dxa"/>
          </w:tcPr>
          <w:p w14:paraId="547ABCDD" w14:textId="77777777" w:rsidR="00E368D8" w:rsidRPr="00E368D8" w:rsidRDefault="00E368D8" w:rsidP="00E368D8">
            <w:pPr>
              <w:keepNext/>
              <w:keepLines/>
              <w:spacing w:after="0"/>
              <w:jc w:val="center"/>
              <w:rPr>
                <w:rFonts w:cs="Arial"/>
                <w:b/>
                <w:szCs w:val="20"/>
              </w:rPr>
            </w:pPr>
            <w:r w:rsidRPr="00E368D8">
              <w:rPr>
                <w:rFonts w:cs="Arial"/>
                <w:b/>
                <w:szCs w:val="20"/>
              </w:rPr>
              <w:t>3</w:t>
            </w:r>
          </w:p>
        </w:tc>
        <w:tc>
          <w:tcPr>
            <w:tcW w:w="4313" w:type="dxa"/>
          </w:tcPr>
          <w:p w14:paraId="03AC51D7" w14:textId="77777777" w:rsidR="00E368D8" w:rsidRPr="00E368D8" w:rsidRDefault="00E368D8" w:rsidP="00E368D8">
            <w:pPr>
              <w:keepNext/>
              <w:keepLines/>
              <w:spacing w:after="0"/>
              <w:jc w:val="center"/>
              <w:rPr>
                <w:rFonts w:cs="Arial"/>
                <w:b/>
                <w:szCs w:val="20"/>
              </w:rPr>
            </w:pPr>
          </w:p>
        </w:tc>
        <w:tc>
          <w:tcPr>
            <w:tcW w:w="3908" w:type="dxa"/>
          </w:tcPr>
          <w:p w14:paraId="04CC59A2" w14:textId="77777777" w:rsidR="00E368D8" w:rsidRPr="00E368D8" w:rsidRDefault="00E368D8" w:rsidP="00E368D8">
            <w:pPr>
              <w:keepNext/>
              <w:keepLines/>
              <w:spacing w:after="0"/>
              <w:jc w:val="center"/>
              <w:rPr>
                <w:rFonts w:cs="Arial"/>
                <w:b/>
                <w:szCs w:val="20"/>
              </w:rPr>
            </w:pPr>
          </w:p>
        </w:tc>
      </w:tr>
      <w:tr w:rsidR="00E368D8" w:rsidRPr="00E368D8" w14:paraId="5F7ACB60" w14:textId="77777777" w:rsidTr="0054538D">
        <w:tc>
          <w:tcPr>
            <w:tcW w:w="650" w:type="dxa"/>
          </w:tcPr>
          <w:p w14:paraId="7FB0E554" w14:textId="77777777" w:rsidR="00E368D8" w:rsidRPr="00E368D8" w:rsidRDefault="00E368D8" w:rsidP="00E368D8">
            <w:pPr>
              <w:keepNext/>
              <w:keepLines/>
              <w:spacing w:after="0"/>
              <w:jc w:val="center"/>
              <w:rPr>
                <w:rFonts w:cs="Arial"/>
                <w:b/>
                <w:szCs w:val="20"/>
              </w:rPr>
            </w:pPr>
            <w:r w:rsidRPr="00E368D8">
              <w:rPr>
                <w:rFonts w:cs="Arial"/>
                <w:b/>
                <w:szCs w:val="20"/>
              </w:rPr>
              <w:t>4</w:t>
            </w:r>
          </w:p>
        </w:tc>
        <w:tc>
          <w:tcPr>
            <w:tcW w:w="4313" w:type="dxa"/>
          </w:tcPr>
          <w:p w14:paraId="405AC159" w14:textId="77777777" w:rsidR="00E368D8" w:rsidRPr="00E368D8" w:rsidRDefault="00E368D8" w:rsidP="00E368D8">
            <w:pPr>
              <w:keepNext/>
              <w:keepLines/>
              <w:spacing w:after="0"/>
              <w:jc w:val="center"/>
              <w:rPr>
                <w:rFonts w:cs="Arial"/>
                <w:b/>
                <w:szCs w:val="20"/>
              </w:rPr>
            </w:pPr>
          </w:p>
        </w:tc>
        <w:tc>
          <w:tcPr>
            <w:tcW w:w="3908" w:type="dxa"/>
          </w:tcPr>
          <w:p w14:paraId="74B85AA8" w14:textId="77777777" w:rsidR="00E368D8" w:rsidRPr="00E368D8" w:rsidRDefault="00E368D8" w:rsidP="00E368D8">
            <w:pPr>
              <w:keepNext/>
              <w:keepLines/>
              <w:spacing w:after="0"/>
              <w:jc w:val="center"/>
              <w:rPr>
                <w:rFonts w:cs="Arial"/>
                <w:b/>
                <w:szCs w:val="20"/>
              </w:rPr>
            </w:pPr>
          </w:p>
        </w:tc>
      </w:tr>
      <w:tr w:rsidR="00E368D8" w:rsidRPr="00E368D8" w14:paraId="030C859F" w14:textId="77777777" w:rsidTr="0054538D">
        <w:tc>
          <w:tcPr>
            <w:tcW w:w="650" w:type="dxa"/>
          </w:tcPr>
          <w:p w14:paraId="08267035" w14:textId="6C7D756A" w:rsidR="00E368D8" w:rsidRPr="00E368D8" w:rsidRDefault="00B043D7" w:rsidP="00E368D8">
            <w:pPr>
              <w:keepNext/>
              <w:keepLines/>
              <w:spacing w:after="0"/>
              <w:jc w:val="center"/>
              <w:rPr>
                <w:rFonts w:cs="Arial"/>
                <w:b/>
                <w:szCs w:val="20"/>
              </w:rPr>
            </w:pPr>
            <w:r>
              <w:rPr>
                <w:rFonts w:cs="Arial"/>
                <w:b/>
                <w:szCs w:val="20"/>
              </w:rPr>
              <w:t>….</w:t>
            </w:r>
          </w:p>
        </w:tc>
        <w:tc>
          <w:tcPr>
            <w:tcW w:w="4313" w:type="dxa"/>
          </w:tcPr>
          <w:p w14:paraId="45AB515C" w14:textId="77777777" w:rsidR="00E368D8" w:rsidRPr="00E368D8" w:rsidRDefault="00E368D8" w:rsidP="00E368D8">
            <w:pPr>
              <w:keepNext/>
              <w:keepLines/>
              <w:spacing w:after="0"/>
              <w:jc w:val="center"/>
              <w:rPr>
                <w:rFonts w:cs="Arial"/>
                <w:b/>
                <w:szCs w:val="20"/>
              </w:rPr>
            </w:pPr>
          </w:p>
        </w:tc>
        <w:tc>
          <w:tcPr>
            <w:tcW w:w="3908" w:type="dxa"/>
          </w:tcPr>
          <w:p w14:paraId="585D016D" w14:textId="77777777" w:rsidR="00E368D8" w:rsidRPr="00E368D8" w:rsidRDefault="00E368D8" w:rsidP="00E368D8">
            <w:pPr>
              <w:keepNext/>
              <w:keepLines/>
              <w:spacing w:after="0"/>
              <w:jc w:val="center"/>
              <w:rPr>
                <w:rFonts w:cs="Arial"/>
                <w:b/>
                <w:szCs w:val="20"/>
              </w:rPr>
            </w:pPr>
          </w:p>
        </w:tc>
      </w:tr>
      <w:tr w:rsidR="00E368D8" w:rsidRPr="00E368D8" w14:paraId="1859EFDB" w14:textId="77777777" w:rsidTr="0054538D">
        <w:tc>
          <w:tcPr>
            <w:tcW w:w="650" w:type="dxa"/>
          </w:tcPr>
          <w:p w14:paraId="126EE222" w14:textId="06E56F80" w:rsidR="00E368D8" w:rsidRPr="00E368D8" w:rsidRDefault="00E368D8" w:rsidP="00E368D8">
            <w:pPr>
              <w:keepNext/>
              <w:keepLines/>
              <w:spacing w:after="0"/>
              <w:jc w:val="center"/>
              <w:rPr>
                <w:rFonts w:cs="Arial"/>
                <w:b/>
                <w:szCs w:val="20"/>
              </w:rPr>
            </w:pPr>
            <w:r w:rsidRPr="00E368D8">
              <w:rPr>
                <w:rFonts w:cs="Arial"/>
                <w:b/>
                <w:szCs w:val="20"/>
              </w:rPr>
              <w:t>2</w:t>
            </w:r>
            <w:r w:rsidR="00236C1C">
              <w:rPr>
                <w:rFonts w:cs="Arial"/>
                <w:b/>
                <w:szCs w:val="20"/>
              </w:rPr>
              <w:t>0</w:t>
            </w:r>
          </w:p>
        </w:tc>
        <w:tc>
          <w:tcPr>
            <w:tcW w:w="4313" w:type="dxa"/>
          </w:tcPr>
          <w:p w14:paraId="42E5DCC3" w14:textId="77777777" w:rsidR="00E368D8" w:rsidRPr="00E368D8" w:rsidRDefault="00E368D8" w:rsidP="00E368D8">
            <w:pPr>
              <w:keepNext/>
              <w:keepLines/>
              <w:spacing w:after="0"/>
              <w:jc w:val="center"/>
              <w:rPr>
                <w:rFonts w:cs="Arial"/>
                <w:b/>
                <w:szCs w:val="20"/>
              </w:rPr>
            </w:pPr>
          </w:p>
        </w:tc>
        <w:tc>
          <w:tcPr>
            <w:tcW w:w="3908" w:type="dxa"/>
          </w:tcPr>
          <w:p w14:paraId="07530E58" w14:textId="77777777" w:rsidR="00E368D8" w:rsidRPr="00E368D8" w:rsidRDefault="00E368D8" w:rsidP="00E368D8">
            <w:pPr>
              <w:keepNext/>
              <w:keepLines/>
              <w:spacing w:after="0"/>
              <w:jc w:val="center"/>
              <w:rPr>
                <w:rFonts w:cs="Arial"/>
                <w:b/>
                <w:szCs w:val="20"/>
              </w:rPr>
            </w:pPr>
          </w:p>
        </w:tc>
      </w:tr>
    </w:tbl>
    <w:p w14:paraId="66B54DCD" w14:textId="77777777" w:rsidR="00E368D8" w:rsidRDefault="00E368D8" w:rsidP="00E368D8">
      <w:pPr>
        <w:jc w:val="both"/>
        <w:rPr>
          <w:rFonts w:cs="Arial"/>
        </w:rPr>
      </w:pPr>
    </w:p>
    <w:p w14:paraId="64CCD9F1" w14:textId="77777777" w:rsidR="00E368D8" w:rsidRPr="007E0EC5" w:rsidRDefault="00E368D8" w:rsidP="007E0EC5">
      <w:pPr>
        <w:pStyle w:val="Heading3"/>
      </w:pPr>
      <w:bookmarkStart w:id="156" w:name="_Toc340409191"/>
      <w:bookmarkStart w:id="157" w:name="_Toc340409338"/>
      <w:bookmarkStart w:id="158" w:name="_Toc340409192"/>
      <w:bookmarkStart w:id="159" w:name="_Toc340409339"/>
      <w:bookmarkStart w:id="160" w:name="_Toc340409193"/>
      <w:bookmarkStart w:id="161" w:name="_Toc340409340"/>
      <w:bookmarkStart w:id="162" w:name="_Toc340409194"/>
      <w:bookmarkStart w:id="163" w:name="_Toc340409341"/>
      <w:bookmarkStart w:id="164" w:name="_Toc340409195"/>
      <w:bookmarkStart w:id="165" w:name="_Toc340409342"/>
      <w:bookmarkStart w:id="166" w:name="_Toc340409196"/>
      <w:bookmarkStart w:id="167" w:name="_Toc340409343"/>
      <w:bookmarkStart w:id="168" w:name="_Toc340409197"/>
      <w:bookmarkStart w:id="169" w:name="_Toc340409344"/>
      <w:bookmarkStart w:id="170" w:name="_Toc340409198"/>
      <w:bookmarkStart w:id="171" w:name="_Toc340409345"/>
      <w:bookmarkStart w:id="172" w:name="_Toc340409199"/>
      <w:bookmarkStart w:id="173" w:name="_Toc340409346"/>
      <w:bookmarkStart w:id="174" w:name="_Toc340409202"/>
      <w:bookmarkStart w:id="175" w:name="_Toc340409349"/>
      <w:bookmarkStart w:id="176" w:name="_Toc340409203"/>
      <w:bookmarkStart w:id="177" w:name="_Toc340409350"/>
      <w:bookmarkStart w:id="178" w:name="_Toc253658034"/>
      <w:bookmarkStart w:id="179" w:name="_Toc21607515"/>
      <w:bookmarkStart w:id="180" w:name="_Toc21608062"/>
      <w:bookmarkStart w:id="181" w:name="_Toc80634267"/>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7E0EC5">
        <w:t>Training Program</w:t>
      </w:r>
      <w:bookmarkEnd w:id="178"/>
      <w:bookmarkEnd w:id="179"/>
      <w:bookmarkEnd w:id="180"/>
      <w:bookmarkEnd w:id="181"/>
    </w:p>
    <w:p w14:paraId="08A3A7D8" w14:textId="35FFAF39" w:rsidR="00E368D8" w:rsidRPr="005847E4" w:rsidRDefault="00E368D8" w:rsidP="00E368D8">
      <w:pPr>
        <w:jc w:val="both"/>
        <w:rPr>
          <w:rFonts w:cs="Arial"/>
        </w:rPr>
      </w:pPr>
      <w:r w:rsidRPr="005847E4">
        <w:rPr>
          <w:rFonts w:cs="Arial"/>
        </w:rPr>
        <w:t xml:space="preserve">The </w:t>
      </w:r>
      <w:r w:rsidR="003C2913">
        <w:rPr>
          <w:rFonts w:cs="Arial"/>
        </w:rPr>
        <w:t>SERVICE PROVIDER</w:t>
      </w:r>
      <w:r w:rsidRPr="005847E4">
        <w:rPr>
          <w:rFonts w:cs="Arial"/>
        </w:rPr>
        <w:t xml:space="preserve"> is required to demonstrate the implementation of a Training Program for the personnel of </w:t>
      </w:r>
      <w:r w:rsidR="003C2913">
        <w:rPr>
          <w:rFonts w:cs="Arial"/>
        </w:rPr>
        <w:t>UNICEF</w:t>
      </w:r>
      <w:r w:rsidRPr="005847E4">
        <w:rPr>
          <w:rFonts w:cs="Arial"/>
        </w:rPr>
        <w:t xml:space="preserve"> as well as for the PV </w:t>
      </w:r>
      <w:r w:rsidR="00B50A85">
        <w:rPr>
          <w:rFonts w:cs="Arial"/>
        </w:rPr>
        <w:t>System</w:t>
      </w:r>
      <w:r w:rsidRPr="005847E4">
        <w:rPr>
          <w:rFonts w:cs="Arial"/>
        </w:rPr>
        <w:t xml:space="preserve"> local staff of the </w:t>
      </w:r>
      <w:r w:rsidR="003C2913">
        <w:rPr>
          <w:rFonts w:cs="Arial"/>
        </w:rPr>
        <w:t>SERVICE PROVIDER</w:t>
      </w:r>
      <w:r w:rsidRPr="005847E4">
        <w:rPr>
          <w:rFonts w:cs="Arial"/>
        </w:rPr>
        <w:t xml:space="preserve"> during construction and operation phase. </w:t>
      </w:r>
      <w:r w:rsidR="003C2913">
        <w:rPr>
          <w:rFonts w:cs="Arial"/>
        </w:rPr>
        <w:t>UNICEF</w:t>
      </w:r>
      <w:r>
        <w:rPr>
          <w:rFonts w:cs="Arial"/>
        </w:rPr>
        <w:t xml:space="preserve"> </w:t>
      </w:r>
      <w:r w:rsidRPr="005847E4">
        <w:rPr>
          <w:rFonts w:cs="Arial"/>
        </w:rPr>
        <w:t xml:space="preserve">will select several employees for the PV power </w:t>
      </w:r>
      <w:r w:rsidR="00B50A85">
        <w:rPr>
          <w:rFonts w:cs="Arial"/>
        </w:rPr>
        <w:t>System</w:t>
      </w:r>
      <w:r w:rsidRPr="005847E4">
        <w:rPr>
          <w:rFonts w:cs="Arial"/>
        </w:rPr>
        <w:t xml:space="preserve">. The training </w:t>
      </w:r>
      <w:proofErr w:type="gramStart"/>
      <w:r w:rsidRPr="005847E4">
        <w:rPr>
          <w:rFonts w:cs="Arial"/>
        </w:rPr>
        <w:t>has to</w:t>
      </w:r>
      <w:proofErr w:type="gramEnd"/>
      <w:r w:rsidRPr="005847E4">
        <w:rPr>
          <w:rFonts w:cs="Arial"/>
        </w:rPr>
        <w:t xml:space="preserve"> be carried out “on the </w:t>
      </w:r>
      <w:r>
        <w:rPr>
          <w:rFonts w:cs="Arial"/>
        </w:rPr>
        <w:t>job</w:t>
      </w:r>
      <w:r w:rsidRPr="005847E4">
        <w:rPr>
          <w:rFonts w:cs="Arial"/>
        </w:rPr>
        <w:t>” during the operation guarantee and cover all aspects of O&amp;M.</w:t>
      </w:r>
    </w:p>
    <w:p w14:paraId="6F855685" w14:textId="77777777" w:rsidR="007E0EC5" w:rsidRPr="007E0EC5" w:rsidRDefault="007E0EC5" w:rsidP="007E0EC5">
      <w:pPr>
        <w:pStyle w:val="Heading4"/>
        <w:keepNext w:val="0"/>
        <w:keepLines w:val="0"/>
        <w:tabs>
          <w:tab w:val="num" w:pos="993"/>
          <w:tab w:val="num" w:pos="2488"/>
        </w:tabs>
        <w:spacing w:before="0"/>
        <w:ind w:left="568" w:hanging="568"/>
        <w:jc w:val="both"/>
        <w:rPr>
          <w:rFonts w:cs="Arial"/>
        </w:rPr>
      </w:pPr>
      <w:bookmarkStart w:id="182" w:name="_Toc253658037"/>
      <w:r w:rsidRPr="007E0EC5">
        <w:rPr>
          <w:rFonts w:cs="Arial"/>
        </w:rPr>
        <w:t>Program Description</w:t>
      </w:r>
      <w:bookmarkEnd w:id="182"/>
    </w:p>
    <w:p w14:paraId="0088FF73" w14:textId="77777777" w:rsidR="007E0EC5" w:rsidRPr="00113900" w:rsidRDefault="007E0EC5" w:rsidP="007E0EC5">
      <w:pPr>
        <w:jc w:val="both"/>
        <w:rPr>
          <w:rFonts w:cs="Arial"/>
        </w:rPr>
      </w:pPr>
      <w:r w:rsidRPr="00113900">
        <w:rPr>
          <w:rFonts w:cs="Arial"/>
        </w:rPr>
        <w:t>The training shall comprise but not be limited to the following:</w:t>
      </w:r>
    </w:p>
    <w:p w14:paraId="35694EA0" w14:textId="6B7F3C29" w:rsidR="007E0EC5" w:rsidRPr="007E0EC5" w:rsidRDefault="007E0EC5" w:rsidP="002B67FF">
      <w:pPr>
        <w:pStyle w:val="ListParagraph"/>
        <w:numPr>
          <w:ilvl w:val="0"/>
          <w:numId w:val="42"/>
        </w:numPr>
        <w:jc w:val="both"/>
        <w:rPr>
          <w:rFonts w:cs="Arial"/>
        </w:rPr>
      </w:pPr>
      <w:r w:rsidRPr="007E0EC5">
        <w:rPr>
          <w:rFonts w:cs="Arial"/>
        </w:rPr>
        <w:t xml:space="preserve">Technical basics and components of a PV </w:t>
      </w:r>
      <w:r w:rsidR="00B50A85">
        <w:rPr>
          <w:rFonts w:cs="Arial"/>
        </w:rPr>
        <w:t>System</w:t>
      </w:r>
    </w:p>
    <w:p w14:paraId="23FA2A74" w14:textId="5E0953A0" w:rsidR="007E0EC5" w:rsidRPr="007E0EC5" w:rsidRDefault="007E0EC5" w:rsidP="002B67FF">
      <w:pPr>
        <w:pStyle w:val="ListParagraph"/>
        <w:numPr>
          <w:ilvl w:val="0"/>
          <w:numId w:val="42"/>
        </w:numPr>
        <w:jc w:val="both"/>
        <w:rPr>
          <w:rFonts w:cs="Arial"/>
        </w:rPr>
      </w:pPr>
      <w:r w:rsidRPr="007E0EC5">
        <w:rPr>
          <w:rFonts w:cs="Arial"/>
        </w:rPr>
        <w:t xml:space="preserve">Design and planning of PV </w:t>
      </w:r>
      <w:r w:rsidR="00B50A85">
        <w:rPr>
          <w:rFonts w:cs="Arial"/>
        </w:rPr>
        <w:t>System</w:t>
      </w:r>
    </w:p>
    <w:p w14:paraId="4F3B6986" w14:textId="186B8EA2" w:rsidR="007E0EC5" w:rsidRPr="007E0EC5" w:rsidRDefault="007E0EC5" w:rsidP="002B67FF">
      <w:pPr>
        <w:pStyle w:val="ListParagraph"/>
        <w:numPr>
          <w:ilvl w:val="0"/>
          <w:numId w:val="42"/>
        </w:numPr>
        <w:jc w:val="both"/>
        <w:rPr>
          <w:rFonts w:cs="Arial"/>
        </w:rPr>
      </w:pPr>
      <w:r w:rsidRPr="007E0EC5">
        <w:rPr>
          <w:rFonts w:cs="Arial"/>
        </w:rPr>
        <w:t xml:space="preserve">General function of a PV </w:t>
      </w:r>
      <w:r w:rsidR="00B50A85">
        <w:rPr>
          <w:rFonts w:cs="Arial"/>
        </w:rPr>
        <w:t>System</w:t>
      </w:r>
    </w:p>
    <w:p w14:paraId="354C1B2A" w14:textId="77777777" w:rsidR="007E0EC5" w:rsidRPr="007E0EC5" w:rsidRDefault="007E0EC5" w:rsidP="002B67FF">
      <w:pPr>
        <w:pStyle w:val="ListParagraph"/>
        <w:numPr>
          <w:ilvl w:val="0"/>
          <w:numId w:val="42"/>
        </w:numPr>
        <w:jc w:val="both"/>
        <w:rPr>
          <w:rFonts w:cs="Arial"/>
        </w:rPr>
      </w:pPr>
      <w:r w:rsidRPr="007E0EC5">
        <w:rPr>
          <w:rFonts w:cs="Arial"/>
        </w:rPr>
        <w:t>Norms and standards</w:t>
      </w:r>
    </w:p>
    <w:p w14:paraId="43BAD9CC" w14:textId="4B4F741C" w:rsidR="007E0EC5" w:rsidRDefault="007E0EC5" w:rsidP="002B67FF">
      <w:pPr>
        <w:pStyle w:val="ListParagraph"/>
        <w:numPr>
          <w:ilvl w:val="0"/>
          <w:numId w:val="42"/>
        </w:numPr>
        <w:jc w:val="both"/>
        <w:rPr>
          <w:rFonts w:cs="Arial"/>
        </w:rPr>
      </w:pPr>
      <w:r w:rsidRPr="007E0EC5">
        <w:rPr>
          <w:rFonts w:cs="Arial"/>
        </w:rPr>
        <w:t>Health and Safety</w:t>
      </w:r>
    </w:p>
    <w:p w14:paraId="72424225" w14:textId="333E32B4" w:rsidR="007E0EC5" w:rsidRPr="007E0EC5" w:rsidRDefault="007E0EC5" w:rsidP="002B67FF">
      <w:pPr>
        <w:pStyle w:val="ListParagraph"/>
        <w:numPr>
          <w:ilvl w:val="0"/>
          <w:numId w:val="42"/>
        </w:numPr>
        <w:tabs>
          <w:tab w:val="num" w:pos="1004"/>
        </w:tabs>
        <w:jc w:val="both"/>
        <w:rPr>
          <w:rFonts w:cs="Arial"/>
        </w:rPr>
      </w:pPr>
      <w:r w:rsidRPr="007E0EC5">
        <w:rPr>
          <w:rFonts w:cs="Arial"/>
          <w:szCs w:val="24"/>
        </w:rPr>
        <w:t>Control room daily work:</w:t>
      </w:r>
    </w:p>
    <w:p w14:paraId="72F079E1" w14:textId="79F2A370" w:rsidR="007E0EC5" w:rsidRPr="007E0EC5" w:rsidRDefault="007E0EC5" w:rsidP="002B67FF">
      <w:pPr>
        <w:pStyle w:val="ListParagraph"/>
        <w:numPr>
          <w:ilvl w:val="1"/>
          <w:numId w:val="42"/>
        </w:numPr>
        <w:tabs>
          <w:tab w:val="num" w:pos="1004"/>
        </w:tabs>
        <w:jc w:val="both"/>
        <w:rPr>
          <w:rFonts w:cs="Arial"/>
        </w:rPr>
      </w:pPr>
      <w:r w:rsidRPr="007E0EC5">
        <w:rPr>
          <w:rFonts w:cs="Arial"/>
        </w:rPr>
        <w:t xml:space="preserve">Operation of the PV </w:t>
      </w:r>
      <w:r w:rsidR="00B50A85">
        <w:rPr>
          <w:rFonts w:cs="Arial"/>
        </w:rPr>
        <w:t>System</w:t>
      </w:r>
    </w:p>
    <w:p w14:paraId="0E809112" w14:textId="5BB84B8B" w:rsidR="007E0EC5" w:rsidRPr="007E0EC5" w:rsidRDefault="007E0EC5" w:rsidP="002B67FF">
      <w:pPr>
        <w:pStyle w:val="ListParagraph"/>
        <w:numPr>
          <w:ilvl w:val="1"/>
          <w:numId w:val="42"/>
        </w:numPr>
        <w:tabs>
          <w:tab w:val="num" w:pos="1004"/>
        </w:tabs>
        <w:jc w:val="both"/>
        <w:rPr>
          <w:rFonts w:cs="Arial"/>
        </w:rPr>
      </w:pPr>
      <w:r w:rsidRPr="007E0EC5">
        <w:rPr>
          <w:rFonts w:cs="Arial"/>
        </w:rPr>
        <w:t xml:space="preserve">Monitoring of the PV </w:t>
      </w:r>
      <w:r w:rsidR="00B50A85">
        <w:rPr>
          <w:rFonts w:cs="Arial"/>
        </w:rPr>
        <w:t>System</w:t>
      </w:r>
    </w:p>
    <w:p w14:paraId="754A1B67" w14:textId="77777777" w:rsidR="007E0EC5" w:rsidRPr="007E0EC5" w:rsidRDefault="007E0EC5" w:rsidP="002B67FF">
      <w:pPr>
        <w:pStyle w:val="ListParagraph"/>
        <w:numPr>
          <w:ilvl w:val="1"/>
          <w:numId w:val="42"/>
        </w:numPr>
        <w:tabs>
          <w:tab w:val="num" w:pos="1004"/>
        </w:tabs>
        <w:jc w:val="both"/>
        <w:rPr>
          <w:rFonts w:cs="Arial"/>
        </w:rPr>
      </w:pPr>
      <w:r w:rsidRPr="007E0EC5">
        <w:rPr>
          <w:rFonts w:cs="Arial"/>
        </w:rPr>
        <w:t>Access to the monitoring system</w:t>
      </w:r>
    </w:p>
    <w:p w14:paraId="370A43A4" w14:textId="77777777" w:rsidR="007E0EC5" w:rsidRPr="007E0EC5" w:rsidRDefault="007E0EC5" w:rsidP="002B67FF">
      <w:pPr>
        <w:pStyle w:val="ListParagraph"/>
        <w:numPr>
          <w:ilvl w:val="1"/>
          <w:numId w:val="42"/>
        </w:numPr>
        <w:tabs>
          <w:tab w:val="num" w:pos="1004"/>
        </w:tabs>
        <w:jc w:val="both"/>
        <w:rPr>
          <w:rFonts w:cs="Arial"/>
        </w:rPr>
      </w:pPr>
      <w:r w:rsidRPr="007E0EC5">
        <w:rPr>
          <w:rFonts w:cs="Arial"/>
        </w:rPr>
        <w:t>Monitoring of grid connection signals</w:t>
      </w:r>
    </w:p>
    <w:p w14:paraId="1FD1C2EC" w14:textId="77777777" w:rsidR="007E0EC5" w:rsidRPr="007E0EC5" w:rsidRDefault="007E0EC5" w:rsidP="002B67FF">
      <w:pPr>
        <w:pStyle w:val="ListParagraph"/>
        <w:numPr>
          <w:ilvl w:val="1"/>
          <w:numId w:val="42"/>
        </w:numPr>
        <w:tabs>
          <w:tab w:val="num" w:pos="1004"/>
        </w:tabs>
        <w:jc w:val="both"/>
        <w:rPr>
          <w:rFonts w:cs="Arial"/>
        </w:rPr>
      </w:pPr>
      <w:r w:rsidRPr="007E0EC5">
        <w:rPr>
          <w:rFonts w:cs="Arial"/>
        </w:rPr>
        <w:t>Fault detection</w:t>
      </w:r>
    </w:p>
    <w:p w14:paraId="4D2F9121" w14:textId="77777777" w:rsidR="007E0EC5" w:rsidRPr="007E0EC5" w:rsidRDefault="007E0EC5" w:rsidP="002B67FF">
      <w:pPr>
        <w:pStyle w:val="ListParagraph"/>
        <w:numPr>
          <w:ilvl w:val="1"/>
          <w:numId w:val="42"/>
        </w:numPr>
        <w:tabs>
          <w:tab w:val="num" w:pos="1004"/>
        </w:tabs>
        <w:jc w:val="both"/>
        <w:rPr>
          <w:rFonts w:cs="Arial"/>
        </w:rPr>
      </w:pPr>
      <w:r w:rsidRPr="007E0EC5">
        <w:rPr>
          <w:rFonts w:cs="Arial"/>
        </w:rPr>
        <w:t>Action plan after fault detection</w:t>
      </w:r>
    </w:p>
    <w:p w14:paraId="34DF7E13" w14:textId="77777777" w:rsidR="007E0EC5" w:rsidRPr="007E0EC5" w:rsidRDefault="007E0EC5" w:rsidP="002B67FF">
      <w:pPr>
        <w:pStyle w:val="ListParagraph"/>
        <w:numPr>
          <w:ilvl w:val="1"/>
          <w:numId w:val="42"/>
        </w:numPr>
        <w:tabs>
          <w:tab w:val="num" w:pos="1004"/>
        </w:tabs>
        <w:jc w:val="both"/>
        <w:rPr>
          <w:rFonts w:cs="Arial"/>
        </w:rPr>
      </w:pPr>
      <w:r w:rsidRPr="007E0EC5">
        <w:rPr>
          <w:rFonts w:cs="Arial"/>
        </w:rPr>
        <w:t>Preventive maintenance</w:t>
      </w:r>
    </w:p>
    <w:p w14:paraId="7CF465A2" w14:textId="77777777" w:rsidR="007E0EC5" w:rsidRPr="007E0EC5" w:rsidRDefault="007E0EC5" w:rsidP="002B67FF">
      <w:pPr>
        <w:pStyle w:val="ListParagraph"/>
        <w:numPr>
          <w:ilvl w:val="1"/>
          <w:numId w:val="42"/>
        </w:numPr>
        <w:tabs>
          <w:tab w:val="num" w:pos="1004"/>
        </w:tabs>
        <w:jc w:val="both"/>
        <w:rPr>
          <w:rFonts w:cs="Arial"/>
        </w:rPr>
      </w:pPr>
      <w:r w:rsidRPr="007E0EC5">
        <w:rPr>
          <w:rFonts w:cs="Arial"/>
        </w:rPr>
        <w:t>Supervision and managing of corrective maintenance</w:t>
      </w:r>
    </w:p>
    <w:p w14:paraId="46EBE3AC" w14:textId="77777777" w:rsidR="007E0EC5" w:rsidRPr="007E0EC5" w:rsidRDefault="007E0EC5" w:rsidP="002B67FF">
      <w:pPr>
        <w:pStyle w:val="ListParagraph"/>
        <w:numPr>
          <w:ilvl w:val="1"/>
          <w:numId w:val="42"/>
        </w:numPr>
        <w:tabs>
          <w:tab w:val="num" w:pos="1004"/>
        </w:tabs>
        <w:jc w:val="both"/>
        <w:rPr>
          <w:rFonts w:cs="Arial"/>
        </w:rPr>
      </w:pPr>
      <w:r w:rsidRPr="007E0EC5">
        <w:rPr>
          <w:rFonts w:cs="Arial"/>
        </w:rPr>
        <w:t>Spare parts logistic and usage</w:t>
      </w:r>
    </w:p>
    <w:p w14:paraId="628A2602" w14:textId="023B1FE1" w:rsidR="007E0EC5" w:rsidRPr="007E0EC5" w:rsidRDefault="00B50A85" w:rsidP="002B67FF">
      <w:pPr>
        <w:pStyle w:val="ListParagraph"/>
        <w:numPr>
          <w:ilvl w:val="1"/>
          <w:numId w:val="42"/>
        </w:numPr>
        <w:tabs>
          <w:tab w:val="num" w:pos="1004"/>
        </w:tabs>
        <w:jc w:val="both"/>
        <w:rPr>
          <w:rFonts w:cs="Arial"/>
        </w:rPr>
      </w:pPr>
      <w:r>
        <w:rPr>
          <w:rFonts w:cs="Arial"/>
        </w:rPr>
        <w:t>System</w:t>
      </w:r>
      <w:r w:rsidR="007E0EC5" w:rsidRPr="007E0EC5">
        <w:rPr>
          <w:rFonts w:cs="Arial"/>
        </w:rPr>
        <w:t xml:space="preserve"> documentation</w:t>
      </w:r>
    </w:p>
    <w:p w14:paraId="68E10379" w14:textId="77777777" w:rsidR="007E0EC5" w:rsidRPr="007E0EC5" w:rsidRDefault="007E0EC5" w:rsidP="002B67FF">
      <w:pPr>
        <w:pStyle w:val="ListParagraph"/>
        <w:numPr>
          <w:ilvl w:val="1"/>
          <w:numId w:val="42"/>
        </w:numPr>
        <w:tabs>
          <w:tab w:val="num" w:pos="1004"/>
        </w:tabs>
        <w:jc w:val="both"/>
        <w:rPr>
          <w:rFonts w:cs="Arial"/>
        </w:rPr>
      </w:pPr>
      <w:r w:rsidRPr="007E0EC5">
        <w:rPr>
          <w:rFonts w:cs="Arial"/>
        </w:rPr>
        <w:t>Monthly reporting</w:t>
      </w:r>
    </w:p>
    <w:p w14:paraId="1B4F369D" w14:textId="77777777" w:rsidR="007E0EC5" w:rsidRPr="007E0EC5" w:rsidRDefault="007E0EC5" w:rsidP="002B67FF">
      <w:pPr>
        <w:pStyle w:val="ListParagraph"/>
        <w:numPr>
          <w:ilvl w:val="1"/>
          <w:numId w:val="42"/>
        </w:numPr>
        <w:tabs>
          <w:tab w:val="num" w:pos="1004"/>
        </w:tabs>
        <w:jc w:val="both"/>
        <w:rPr>
          <w:rFonts w:cs="Arial"/>
        </w:rPr>
      </w:pPr>
      <w:r w:rsidRPr="007E0EC5">
        <w:rPr>
          <w:rFonts w:cs="Arial"/>
        </w:rPr>
        <w:t>Communication with suppliers</w:t>
      </w:r>
    </w:p>
    <w:p w14:paraId="02AE14DD" w14:textId="77777777" w:rsidR="0054538D" w:rsidRPr="0054538D" w:rsidRDefault="0054538D" w:rsidP="0054538D">
      <w:pPr>
        <w:pStyle w:val="Heading2"/>
      </w:pPr>
      <w:bookmarkStart w:id="183" w:name="_Toc21607516"/>
      <w:bookmarkStart w:id="184" w:name="_Toc21608063"/>
      <w:bookmarkStart w:id="185" w:name="_Toc80634268"/>
      <w:r w:rsidRPr="0054538D">
        <w:lastRenderedPageBreak/>
        <w:t>Requirements during O&amp;M (Defect Liability period)</w:t>
      </w:r>
      <w:bookmarkEnd w:id="183"/>
      <w:bookmarkEnd w:id="184"/>
      <w:bookmarkEnd w:id="185"/>
    </w:p>
    <w:p w14:paraId="252DFCE0" w14:textId="77777777" w:rsidR="0054538D" w:rsidRPr="0054538D" w:rsidRDefault="0054538D" w:rsidP="0054538D">
      <w:pPr>
        <w:pStyle w:val="Heading3"/>
      </w:pPr>
      <w:bookmarkStart w:id="186" w:name="_Toc21607517"/>
      <w:bookmarkStart w:id="187" w:name="_Toc21608064"/>
      <w:bookmarkStart w:id="188" w:name="_Toc80634269"/>
      <w:r w:rsidRPr="0054538D">
        <w:t>General</w:t>
      </w:r>
      <w:bookmarkEnd w:id="186"/>
      <w:bookmarkEnd w:id="187"/>
      <w:bookmarkEnd w:id="188"/>
      <w:r w:rsidRPr="0054538D">
        <w:t xml:space="preserve"> </w:t>
      </w:r>
    </w:p>
    <w:p w14:paraId="11BD3BC0" w14:textId="693DEA50" w:rsidR="0054538D" w:rsidRPr="00407670" w:rsidRDefault="0054538D" w:rsidP="0054538D">
      <w:pPr>
        <w:jc w:val="both"/>
        <w:rPr>
          <w:rFonts w:cs="Arial"/>
        </w:rPr>
      </w:pPr>
      <w:r w:rsidRPr="00407670">
        <w:rPr>
          <w:rFonts w:cs="Arial"/>
        </w:rPr>
        <w:t xml:space="preserve">The scope of work of the </w:t>
      </w:r>
      <w:r w:rsidR="003C2913">
        <w:rPr>
          <w:rFonts w:cs="Arial"/>
        </w:rPr>
        <w:t>SERVICE PROVIDER</w:t>
      </w:r>
      <w:r w:rsidRPr="00407670">
        <w:rPr>
          <w:rFonts w:cs="Arial"/>
        </w:rPr>
        <w:t xml:space="preserve"> shall include full operation as well as preventive and corrective operation and maintenance (O&amp;M) services for the PV </w:t>
      </w:r>
      <w:r w:rsidR="00B50A85">
        <w:rPr>
          <w:rFonts w:cs="Arial"/>
        </w:rPr>
        <w:t>System</w:t>
      </w:r>
      <w:r w:rsidRPr="00407670">
        <w:rPr>
          <w:rFonts w:cs="Arial"/>
        </w:rPr>
        <w:t xml:space="preserve"> for a period of </w:t>
      </w:r>
      <w:r w:rsidRPr="00407670">
        <w:rPr>
          <w:rFonts w:cs="Arial"/>
          <w:b/>
          <w:bCs/>
        </w:rPr>
        <w:t>one year</w:t>
      </w:r>
      <w:r w:rsidRPr="00407670">
        <w:rPr>
          <w:rFonts w:cs="Arial"/>
        </w:rPr>
        <w:t xml:space="preserve"> starting from the </w:t>
      </w:r>
      <w:r w:rsidR="00B50A85">
        <w:rPr>
          <w:rFonts w:cs="Arial"/>
        </w:rPr>
        <w:t>System</w:t>
      </w:r>
      <w:r w:rsidRPr="00407670">
        <w:rPr>
          <w:rFonts w:cs="Arial"/>
        </w:rPr>
        <w:t xml:space="preserve"> acceptance. </w:t>
      </w:r>
    </w:p>
    <w:p w14:paraId="23A9FF75" w14:textId="6CA5137C" w:rsidR="0054538D" w:rsidRPr="0060641B" w:rsidRDefault="0054538D" w:rsidP="0054538D">
      <w:pPr>
        <w:jc w:val="both"/>
        <w:rPr>
          <w:rFonts w:cs="Arial"/>
        </w:rPr>
      </w:pPr>
      <w:r w:rsidRPr="788D0CF5">
        <w:rPr>
          <w:rFonts w:cs="Arial"/>
        </w:rPr>
        <w:t xml:space="preserve">The </w:t>
      </w:r>
      <w:r w:rsidR="003C2913" w:rsidRPr="788D0CF5">
        <w:rPr>
          <w:rFonts w:cs="Arial"/>
        </w:rPr>
        <w:t>SERVICE PROVIDER</w:t>
      </w:r>
      <w:r w:rsidRPr="788D0CF5">
        <w:rPr>
          <w:rFonts w:cs="Arial"/>
        </w:rPr>
        <w:t xml:space="preserve"> shall submit as part of its </w:t>
      </w:r>
      <w:r w:rsidR="0A0106B3" w:rsidRPr="788D0CF5">
        <w:rPr>
          <w:rFonts w:cs="Arial"/>
        </w:rPr>
        <w:t>proposal</w:t>
      </w:r>
      <w:r w:rsidRPr="788D0CF5">
        <w:rPr>
          <w:rFonts w:cs="Arial"/>
        </w:rPr>
        <w:t xml:space="preserve"> the following:</w:t>
      </w:r>
    </w:p>
    <w:p w14:paraId="3538EE85" w14:textId="77777777" w:rsidR="0054538D" w:rsidRPr="0054538D" w:rsidRDefault="0054538D" w:rsidP="002B67FF">
      <w:pPr>
        <w:pStyle w:val="ListParagraph"/>
        <w:numPr>
          <w:ilvl w:val="0"/>
          <w:numId w:val="42"/>
        </w:numPr>
        <w:jc w:val="both"/>
        <w:rPr>
          <w:rFonts w:cs="Arial"/>
        </w:rPr>
      </w:pPr>
      <w:r w:rsidRPr="0054538D">
        <w:rPr>
          <w:rFonts w:cs="Arial"/>
        </w:rPr>
        <w:t>Description of the general O&amp;M plan of the Project</w:t>
      </w:r>
    </w:p>
    <w:p w14:paraId="64233397" w14:textId="77777777" w:rsidR="0054538D" w:rsidRPr="0054538D" w:rsidRDefault="0054538D" w:rsidP="002B67FF">
      <w:pPr>
        <w:pStyle w:val="ListParagraph"/>
        <w:numPr>
          <w:ilvl w:val="0"/>
          <w:numId w:val="42"/>
        </w:numPr>
        <w:jc w:val="both"/>
        <w:rPr>
          <w:rFonts w:cs="Arial"/>
        </w:rPr>
      </w:pPr>
      <w:r w:rsidRPr="0054538D">
        <w:rPr>
          <w:rFonts w:cs="Arial"/>
        </w:rPr>
        <w:t xml:space="preserve">Detailed schedule of O&amp;M activities </w:t>
      </w:r>
    </w:p>
    <w:p w14:paraId="65738FB2" w14:textId="6E0930FF" w:rsidR="0054538D" w:rsidRPr="00407670" w:rsidRDefault="0054538D" w:rsidP="0054538D">
      <w:pPr>
        <w:jc w:val="both"/>
        <w:rPr>
          <w:rFonts w:cs="Arial"/>
        </w:rPr>
      </w:pPr>
      <w:r w:rsidRPr="00407670">
        <w:rPr>
          <w:rFonts w:cs="Arial"/>
        </w:rPr>
        <w:t xml:space="preserve">The initial inventory with spare parts and consumables will be full at the start of </w:t>
      </w:r>
      <w:r w:rsidR="00B50A85">
        <w:rPr>
          <w:rFonts w:cs="Arial"/>
        </w:rPr>
        <w:t>System</w:t>
      </w:r>
      <w:r w:rsidRPr="00407670">
        <w:rPr>
          <w:rFonts w:cs="Arial"/>
        </w:rPr>
        <w:t xml:space="preserve"> operation, starting from PV </w:t>
      </w:r>
      <w:r w:rsidR="00B50A85">
        <w:rPr>
          <w:rFonts w:cs="Arial"/>
        </w:rPr>
        <w:t>System</w:t>
      </w:r>
      <w:r w:rsidRPr="00407670">
        <w:rPr>
          <w:rFonts w:cs="Arial"/>
        </w:rPr>
        <w:t xml:space="preserve"> acceptance. </w:t>
      </w:r>
      <w:r>
        <w:rPr>
          <w:rFonts w:cs="Arial"/>
        </w:rPr>
        <w:t xml:space="preserve">The successful </w:t>
      </w:r>
      <w:r w:rsidR="003C2913">
        <w:rPr>
          <w:rFonts w:cs="Arial"/>
        </w:rPr>
        <w:t>SERVICE PROVIDER</w:t>
      </w:r>
      <w:r w:rsidRPr="00407670">
        <w:rPr>
          <w:rFonts w:cs="Arial"/>
        </w:rPr>
        <w:t xml:space="preserve"> is responsible for having in place all the necessary insurances for the performance of the services.</w:t>
      </w:r>
    </w:p>
    <w:p w14:paraId="01858654" w14:textId="609D790A" w:rsidR="0054538D" w:rsidRPr="0054538D" w:rsidRDefault="0054538D" w:rsidP="0054538D">
      <w:pPr>
        <w:jc w:val="both"/>
        <w:rPr>
          <w:rFonts w:cs="Arial"/>
        </w:rPr>
      </w:pPr>
      <w:r w:rsidRPr="0054538D">
        <w:rPr>
          <w:rFonts w:cs="Arial"/>
        </w:rPr>
        <w:t xml:space="preserve">The successful </w:t>
      </w:r>
      <w:r w:rsidR="003C2913">
        <w:rPr>
          <w:rFonts w:cs="Arial"/>
        </w:rPr>
        <w:t>SERVICE PROVIDER</w:t>
      </w:r>
      <w:r w:rsidRPr="0054538D">
        <w:rPr>
          <w:rFonts w:cs="Arial"/>
        </w:rPr>
        <w:t xml:space="preserve"> is responsible for having in place all tools and equipment necessary for the performance of the O&amp;M services. These tools and equipment shall be handed over to </w:t>
      </w:r>
      <w:r w:rsidR="003C2913">
        <w:rPr>
          <w:rFonts w:cs="Arial"/>
        </w:rPr>
        <w:t>UNICEF</w:t>
      </w:r>
      <w:r w:rsidRPr="0054538D">
        <w:rPr>
          <w:rFonts w:cs="Arial"/>
        </w:rPr>
        <w:t xml:space="preserve"> after the </w:t>
      </w:r>
      <w:r w:rsidRPr="0054538D">
        <w:rPr>
          <w:rFonts w:cs="Arial"/>
          <w:b/>
          <w:bCs/>
        </w:rPr>
        <w:t xml:space="preserve">one-year-period from the acceptance of the </w:t>
      </w:r>
      <w:r w:rsidR="00B50A85">
        <w:rPr>
          <w:rFonts w:cs="Arial"/>
          <w:b/>
          <w:bCs/>
        </w:rPr>
        <w:t>System</w:t>
      </w:r>
      <w:r w:rsidRPr="0054538D">
        <w:rPr>
          <w:rFonts w:cs="Arial"/>
          <w:b/>
          <w:bCs/>
        </w:rPr>
        <w:t xml:space="preserve"> without any additional cost</w:t>
      </w:r>
      <w:r w:rsidRPr="0054538D">
        <w:rPr>
          <w:rFonts w:cs="Arial"/>
        </w:rPr>
        <w:t xml:space="preserve">. </w:t>
      </w:r>
    </w:p>
    <w:p w14:paraId="761EC45F" w14:textId="3D35252C" w:rsidR="0054538D" w:rsidRPr="0054538D" w:rsidRDefault="0054538D" w:rsidP="0054538D">
      <w:pPr>
        <w:jc w:val="both"/>
        <w:rPr>
          <w:rFonts w:cs="Arial"/>
        </w:rPr>
      </w:pPr>
      <w:r w:rsidRPr="0054538D">
        <w:rPr>
          <w:rFonts w:cs="Arial"/>
        </w:rPr>
        <w:t xml:space="preserve">Cost for board and lodge of the successful </w:t>
      </w:r>
      <w:r w:rsidR="003C2913">
        <w:rPr>
          <w:rFonts w:cs="Arial"/>
        </w:rPr>
        <w:t>SERVICE PROVIDER</w:t>
      </w:r>
      <w:r w:rsidRPr="0054538D">
        <w:rPr>
          <w:rFonts w:cs="Arial"/>
        </w:rPr>
        <w:t xml:space="preserve">’s staff shall likewise be borne by the successful </w:t>
      </w:r>
      <w:r w:rsidR="003C2913">
        <w:rPr>
          <w:rFonts w:cs="Arial"/>
        </w:rPr>
        <w:t>SERVICE PROVIDER</w:t>
      </w:r>
      <w:r w:rsidRPr="0054538D">
        <w:rPr>
          <w:rFonts w:cs="Arial"/>
        </w:rPr>
        <w:t xml:space="preserve"> and be covered in the lump-sum fee.</w:t>
      </w:r>
    </w:p>
    <w:p w14:paraId="0969261C" w14:textId="77777777" w:rsidR="0054538D" w:rsidRPr="0054538D" w:rsidRDefault="0054538D" w:rsidP="0054538D">
      <w:pPr>
        <w:pStyle w:val="Heading3"/>
      </w:pPr>
      <w:bookmarkStart w:id="189" w:name="_Ref372213064"/>
      <w:bookmarkStart w:id="190" w:name="_Toc373501864"/>
      <w:bookmarkStart w:id="191" w:name="_Toc253658039"/>
      <w:bookmarkStart w:id="192" w:name="_Toc21607518"/>
      <w:bookmarkStart w:id="193" w:name="_Toc21608065"/>
      <w:bookmarkStart w:id="194" w:name="_Toc80634270"/>
      <w:r w:rsidRPr="0054538D">
        <w:t xml:space="preserve">O&amp;M Requirements during </w:t>
      </w:r>
      <w:bookmarkEnd w:id="189"/>
      <w:bookmarkEnd w:id="190"/>
      <w:bookmarkEnd w:id="191"/>
      <w:r w:rsidRPr="0054538D">
        <w:t>Defect and Liability Period</w:t>
      </w:r>
      <w:bookmarkEnd w:id="192"/>
      <w:bookmarkEnd w:id="193"/>
      <w:bookmarkEnd w:id="194"/>
    </w:p>
    <w:p w14:paraId="0B09CA24" w14:textId="49ADA06F" w:rsidR="0054538D" w:rsidRPr="0054538D" w:rsidRDefault="00B50A85" w:rsidP="0054538D">
      <w:pPr>
        <w:pStyle w:val="Heading4"/>
        <w:keepNext w:val="0"/>
        <w:keepLines w:val="0"/>
        <w:tabs>
          <w:tab w:val="num" w:pos="993"/>
          <w:tab w:val="num" w:pos="2488"/>
        </w:tabs>
        <w:spacing w:before="0"/>
        <w:ind w:left="568" w:hanging="568"/>
        <w:jc w:val="both"/>
        <w:rPr>
          <w:rFonts w:cs="Arial"/>
        </w:rPr>
      </w:pPr>
      <w:r>
        <w:rPr>
          <w:rFonts w:cs="Arial"/>
        </w:rPr>
        <w:t>System</w:t>
      </w:r>
      <w:r w:rsidR="0054538D" w:rsidRPr="0054538D">
        <w:rPr>
          <w:rFonts w:cs="Arial"/>
        </w:rPr>
        <w:t xml:space="preserve"> operation</w:t>
      </w:r>
    </w:p>
    <w:p w14:paraId="2D6EA980" w14:textId="3A0D8A53" w:rsidR="0054538D" w:rsidRPr="0054538D" w:rsidRDefault="0054538D" w:rsidP="0054538D">
      <w:pPr>
        <w:jc w:val="both"/>
        <w:rPr>
          <w:rFonts w:cs="Arial"/>
        </w:rPr>
      </w:pPr>
      <w:r>
        <w:rPr>
          <w:rFonts w:cs="Arial"/>
        </w:rPr>
        <w:t xml:space="preserve">The successful </w:t>
      </w:r>
      <w:r w:rsidR="003C2913">
        <w:rPr>
          <w:rFonts w:cs="Arial"/>
        </w:rPr>
        <w:t>SERVICE PROVIDER</w:t>
      </w:r>
      <w:r w:rsidRPr="00407670">
        <w:rPr>
          <w:rFonts w:cs="Arial"/>
        </w:rPr>
        <w:t xml:space="preserve"> shall be responsible for the daily operation of the </w:t>
      </w:r>
      <w:r w:rsidR="00B50A85">
        <w:rPr>
          <w:rFonts w:cs="Arial"/>
        </w:rPr>
        <w:t>System</w:t>
      </w:r>
      <w:r>
        <w:rPr>
          <w:rFonts w:cs="Arial"/>
        </w:rPr>
        <w:t xml:space="preserve"> during 1</w:t>
      </w:r>
      <w:r w:rsidRPr="00407670">
        <w:rPr>
          <w:rFonts w:cs="Arial"/>
          <w:vertAlign w:val="superscript"/>
        </w:rPr>
        <w:t>st</w:t>
      </w:r>
      <w:r>
        <w:rPr>
          <w:rFonts w:cs="Arial"/>
        </w:rPr>
        <w:t xml:space="preserve"> year of acceptance period</w:t>
      </w:r>
      <w:r w:rsidRPr="00407670">
        <w:rPr>
          <w:rFonts w:cs="Arial"/>
        </w:rPr>
        <w:t xml:space="preserve">. The operation and control system </w:t>
      </w:r>
      <w:r w:rsidR="004D0567">
        <w:rPr>
          <w:rFonts w:cs="Arial"/>
        </w:rPr>
        <w:t>s</w:t>
      </w:r>
      <w:r w:rsidRPr="00407670">
        <w:rPr>
          <w:rFonts w:cs="Arial"/>
        </w:rPr>
        <w:t xml:space="preserve">hould not be limited to registration of </w:t>
      </w:r>
      <w:proofErr w:type="gramStart"/>
      <w:r w:rsidRPr="00407670">
        <w:rPr>
          <w:rFonts w:cs="Arial"/>
        </w:rPr>
        <w:t>data, but</w:t>
      </w:r>
      <w:proofErr w:type="gramEnd"/>
      <w:r w:rsidRPr="00407670">
        <w:rPr>
          <w:rFonts w:cs="Arial"/>
        </w:rPr>
        <w:t xml:space="preserve"> should comprise functions for assessment and interpretation of operating conditions in particular in order to allow for remote diagnosis of errors.</w:t>
      </w:r>
    </w:p>
    <w:p w14:paraId="29B77542" w14:textId="77777777" w:rsidR="0054538D" w:rsidRPr="0054538D" w:rsidRDefault="0054538D" w:rsidP="0054538D">
      <w:pPr>
        <w:pStyle w:val="Heading4"/>
        <w:keepNext w:val="0"/>
        <w:keepLines w:val="0"/>
        <w:tabs>
          <w:tab w:val="num" w:pos="993"/>
          <w:tab w:val="num" w:pos="2488"/>
        </w:tabs>
        <w:spacing w:before="0"/>
        <w:ind w:left="568" w:hanging="568"/>
        <w:jc w:val="both"/>
        <w:rPr>
          <w:rFonts w:cs="Arial"/>
        </w:rPr>
      </w:pPr>
      <w:bookmarkStart w:id="195" w:name="_Toc373501866"/>
      <w:bookmarkStart w:id="196" w:name="_Toc253658041"/>
      <w:r w:rsidRPr="0054538D">
        <w:rPr>
          <w:rFonts w:cs="Arial"/>
        </w:rPr>
        <w:t>Preventive Maintenance Requirements</w:t>
      </w:r>
      <w:bookmarkEnd w:id="195"/>
      <w:bookmarkEnd w:id="196"/>
    </w:p>
    <w:p w14:paraId="1492CF19" w14:textId="0C234E8B" w:rsidR="0054538D" w:rsidRPr="0054538D" w:rsidRDefault="0054538D" w:rsidP="0054538D">
      <w:pPr>
        <w:jc w:val="both"/>
        <w:rPr>
          <w:rFonts w:cs="Arial"/>
        </w:rPr>
      </w:pPr>
      <w:r w:rsidRPr="0054538D">
        <w:rPr>
          <w:rFonts w:cs="Arial"/>
        </w:rPr>
        <w:t xml:space="preserve">PV </w:t>
      </w:r>
      <w:r w:rsidR="00B50A85">
        <w:rPr>
          <w:rFonts w:cs="Arial"/>
        </w:rPr>
        <w:t>System</w:t>
      </w:r>
      <w:r w:rsidRPr="0054538D">
        <w:rPr>
          <w:rFonts w:cs="Arial"/>
        </w:rPr>
        <w:t xml:space="preserve"> specific scope of work of maintenance activities shall comprise </w:t>
      </w:r>
      <w:r w:rsidR="004D0567">
        <w:rPr>
          <w:rFonts w:cs="Arial"/>
        </w:rPr>
        <w:t>i</w:t>
      </w:r>
      <w:r w:rsidRPr="0054538D">
        <w:rPr>
          <w:rFonts w:cs="Arial"/>
        </w:rPr>
        <w:t>nspection and testing according to IEC 62446. In particular, the inspection shall comprise the control and preventive maintenance of:</w:t>
      </w:r>
    </w:p>
    <w:p w14:paraId="5E8654F2" w14:textId="77777777" w:rsidR="0054538D" w:rsidRPr="0054538D" w:rsidRDefault="0054538D" w:rsidP="002B67FF">
      <w:pPr>
        <w:pStyle w:val="ListParagraph"/>
        <w:numPr>
          <w:ilvl w:val="0"/>
          <w:numId w:val="42"/>
        </w:numPr>
        <w:jc w:val="both"/>
        <w:rPr>
          <w:rFonts w:cs="Arial"/>
        </w:rPr>
      </w:pPr>
      <w:r w:rsidRPr="0054538D">
        <w:rPr>
          <w:rFonts w:cs="Arial"/>
        </w:rPr>
        <w:t>Modules (cleaning; damages)</w:t>
      </w:r>
    </w:p>
    <w:p w14:paraId="6275A1C0" w14:textId="77777777" w:rsidR="0054538D" w:rsidRPr="0054538D" w:rsidRDefault="0054538D" w:rsidP="002B67FF">
      <w:pPr>
        <w:pStyle w:val="ListParagraph"/>
        <w:numPr>
          <w:ilvl w:val="0"/>
          <w:numId w:val="42"/>
        </w:numPr>
        <w:jc w:val="both"/>
        <w:rPr>
          <w:rFonts w:cs="Arial"/>
        </w:rPr>
      </w:pPr>
      <w:r w:rsidRPr="0054538D">
        <w:rPr>
          <w:rFonts w:cs="Arial"/>
        </w:rPr>
        <w:t>Inverters</w:t>
      </w:r>
    </w:p>
    <w:p w14:paraId="709B0A68" w14:textId="5FCFCA22" w:rsidR="0054538D" w:rsidRPr="004D0567" w:rsidRDefault="0054538D" w:rsidP="003737B5">
      <w:pPr>
        <w:pStyle w:val="ListParagraph"/>
        <w:numPr>
          <w:ilvl w:val="0"/>
          <w:numId w:val="42"/>
        </w:numPr>
        <w:jc w:val="both"/>
        <w:rPr>
          <w:rFonts w:cs="Arial"/>
        </w:rPr>
      </w:pPr>
      <w:r w:rsidRPr="004D0567">
        <w:rPr>
          <w:rFonts w:cs="Arial"/>
        </w:rPr>
        <w:t>Junctions boxes</w:t>
      </w:r>
      <w:r w:rsidR="004D0567" w:rsidRPr="004D0567">
        <w:rPr>
          <w:rFonts w:cs="Arial"/>
        </w:rPr>
        <w:t xml:space="preserve"> and c</w:t>
      </w:r>
      <w:r w:rsidRPr="004D0567">
        <w:rPr>
          <w:rFonts w:cs="Arial"/>
        </w:rPr>
        <w:t>abling</w:t>
      </w:r>
    </w:p>
    <w:p w14:paraId="06EB2C60" w14:textId="77777777" w:rsidR="0054538D" w:rsidRPr="0054538D" w:rsidRDefault="0054538D" w:rsidP="002B67FF">
      <w:pPr>
        <w:pStyle w:val="ListParagraph"/>
        <w:numPr>
          <w:ilvl w:val="0"/>
          <w:numId w:val="42"/>
        </w:numPr>
        <w:jc w:val="both"/>
        <w:rPr>
          <w:rFonts w:cs="Arial"/>
        </w:rPr>
      </w:pPr>
      <w:r w:rsidRPr="0054538D">
        <w:rPr>
          <w:rFonts w:cs="Arial"/>
        </w:rPr>
        <w:t>Mounting structure</w:t>
      </w:r>
    </w:p>
    <w:p w14:paraId="07120445" w14:textId="77777777" w:rsidR="0054538D" w:rsidRPr="0054538D" w:rsidRDefault="0054538D" w:rsidP="002B67FF">
      <w:pPr>
        <w:pStyle w:val="ListParagraph"/>
        <w:numPr>
          <w:ilvl w:val="0"/>
          <w:numId w:val="42"/>
        </w:numPr>
        <w:jc w:val="both"/>
        <w:rPr>
          <w:rFonts w:cs="Arial"/>
        </w:rPr>
      </w:pPr>
      <w:r w:rsidRPr="0054538D">
        <w:rPr>
          <w:rFonts w:cs="Arial"/>
        </w:rPr>
        <w:t>Annual IV-curve measurement and thermographic (IR) checks of a sample of at least 5% of the installed modules and electrical connections for identification of possible underperformance and/or hot spots</w:t>
      </w:r>
    </w:p>
    <w:p w14:paraId="593A70AE" w14:textId="6EEEF0C5" w:rsidR="0054538D" w:rsidRPr="0054538D" w:rsidRDefault="0054538D" w:rsidP="002B67FF">
      <w:pPr>
        <w:pStyle w:val="ListParagraph"/>
        <w:numPr>
          <w:ilvl w:val="0"/>
          <w:numId w:val="42"/>
        </w:numPr>
        <w:jc w:val="both"/>
        <w:rPr>
          <w:rFonts w:cs="Arial"/>
        </w:rPr>
      </w:pPr>
      <w:r w:rsidRPr="0054538D">
        <w:rPr>
          <w:rFonts w:cs="Arial"/>
        </w:rPr>
        <w:t>Maintenance of the Project Site.</w:t>
      </w:r>
    </w:p>
    <w:p w14:paraId="3201A418" w14:textId="77777777" w:rsidR="0054538D" w:rsidRPr="0054538D" w:rsidRDefault="0054538D" w:rsidP="002B67FF">
      <w:pPr>
        <w:pStyle w:val="ListParagraph"/>
        <w:numPr>
          <w:ilvl w:val="0"/>
          <w:numId w:val="42"/>
        </w:numPr>
        <w:jc w:val="both"/>
        <w:rPr>
          <w:rFonts w:cs="Arial"/>
        </w:rPr>
      </w:pPr>
      <w:r w:rsidRPr="0054538D">
        <w:rPr>
          <w:rFonts w:cs="Arial"/>
        </w:rPr>
        <w:t>Maintenance and cleaning of weather station.</w:t>
      </w:r>
    </w:p>
    <w:p w14:paraId="359956CE" w14:textId="77777777" w:rsidR="0054538D" w:rsidRPr="0054538D" w:rsidRDefault="0054538D" w:rsidP="0054538D">
      <w:pPr>
        <w:pStyle w:val="Heading4"/>
        <w:keepNext w:val="0"/>
        <w:keepLines w:val="0"/>
        <w:tabs>
          <w:tab w:val="num" w:pos="993"/>
          <w:tab w:val="num" w:pos="2488"/>
        </w:tabs>
        <w:spacing w:before="0"/>
        <w:ind w:left="568" w:hanging="568"/>
        <w:jc w:val="both"/>
        <w:rPr>
          <w:rFonts w:cs="Arial"/>
        </w:rPr>
      </w:pPr>
      <w:bookmarkStart w:id="197" w:name="_Toc374713639"/>
      <w:bookmarkStart w:id="198" w:name="_Toc373501867"/>
      <w:bookmarkStart w:id="199" w:name="_Toc253658042"/>
      <w:bookmarkEnd w:id="197"/>
      <w:r w:rsidRPr="0054538D">
        <w:rPr>
          <w:rFonts w:cs="Arial"/>
        </w:rPr>
        <w:t>Corrective Maintenance Requirements</w:t>
      </w:r>
      <w:bookmarkEnd w:id="198"/>
      <w:bookmarkEnd w:id="199"/>
    </w:p>
    <w:p w14:paraId="6904D5FF" w14:textId="3202F215" w:rsidR="0054538D" w:rsidRPr="007D15A3" w:rsidRDefault="0054538D" w:rsidP="0054538D">
      <w:pPr>
        <w:jc w:val="both"/>
        <w:rPr>
          <w:rFonts w:cs="Arial"/>
        </w:rPr>
      </w:pPr>
      <w:r w:rsidRPr="007D15A3">
        <w:rPr>
          <w:rFonts w:cs="Arial"/>
        </w:rPr>
        <w:t xml:space="preserve">During the period of guarantee of operation of the PV </w:t>
      </w:r>
      <w:r w:rsidR="00B50A85">
        <w:rPr>
          <w:rFonts w:cs="Arial"/>
        </w:rPr>
        <w:t>System</w:t>
      </w:r>
      <w:r w:rsidRPr="007D15A3">
        <w:rPr>
          <w:rFonts w:cs="Arial"/>
        </w:rPr>
        <w:t xml:space="preserve">, the </w:t>
      </w:r>
      <w:r>
        <w:rPr>
          <w:rFonts w:cs="Arial"/>
        </w:rPr>
        <w:t xml:space="preserve">successful </w:t>
      </w:r>
      <w:r w:rsidR="003C2913">
        <w:rPr>
          <w:rFonts w:cs="Arial"/>
        </w:rPr>
        <w:t>SERVICE PROVIDER</w:t>
      </w:r>
      <w:r w:rsidRPr="007D15A3">
        <w:rPr>
          <w:rFonts w:cs="Arial"/>
        </w:rPr>
        <w:t xml:space="preserve"> is required to provide full corrective maintenance at no extra cost for </w:t>
      </w:r>
      <w:r w:rsidR="003C2913">
        <w:rPr>
          <w:rFonts w:cs="Arial"/>
        </w:rPr>
        <w:t>UNICEF</w:t>
      </w:r>
      <w:r w:rsidRPr="007D15A3">
        <w:rPr>
          <w:rFonts w:cs="Arial"/>
        </w:rPr>
        <w:t>. Corrective maintenance means the repair or replacement of defective material and components.</w:t>
      </w:r>
    </w:p>
    <w:p w14:paraId="02F57D0A" w14:textId="742ADC8E" w:rsidR="0054538D" w:rsidRPr="007D15A3" w:rsidRDefault="0054538D" w:rsidP="0054538D">
      <w:pPr>
        <w:jc w:val="both"/>
        <w:rPr>
          <w:rFonts w:cs="Arial"/>
        </w:rPr>
      </w:pPr>
      <w:r w:rsidRPr="007D15A3">
        <w:rPr>
          <w:rFonts w:cs="Arial"/>
        </w:rPr>
        <w:t xml:space="preserve">Corrective maintenance activities shall be initiated as soon as a failure is detected. It shall always be ensured that the staff of </w:t>
      </w:r>
      <w:r w:rsidR="003C2913">
        <w:rPr>
          <w:rFonts w:cs="Arial"/>
        </w:rPr>
        <w:t>UNICEF</w:t>
      </w:r>
      <w:r w:rsidRPr="007D15A3">
        <w:rPr>
          <w:rFonts w:cs="Arial"/>
        </w:rPr>
        <w:t xml:space="preserve"> is present and trained during each corrective maintenance activities.</w:t>
      </w:r>
    </w:p>
    <w:p w14:paraId="5C35C278" w14:textId="5206ACEC" w:rsidR="0054538D" w:rsidRPr="007D15A3" w:rsidRDefault="0054538D" w:rsidP="0054538D">
      <w:pPr>
        <w:jc w:val="both"/>
        <w:rPr>
          <w:rFonts w:cs="Arial"/>
        </w:rPr>
      </w:pPr>
      <w:r w:rsidRPr="007D15A3">
        <w:rPr>
          <w:rFonts w:cs="Arial"/>
        </w:rPr>
        <w:t xml:space="preserve">The </w:t>
      </w:r>
      <w:r>
        <w:rPr>
          <w:rFonts w:cs="Arial"/>
        </w:rPr>
        <w:t xml:space="preserve">successful </w:t>
      </w:r>
      <w:r w:rsidR="003C2913">
        <w:rPr>
          <w:rFonts w:cs="Arial"/>
        </w:rPr>
        <w:t>SERVICE PROVIDER</w:t>
      </w:r>
      <w:r w:rsidRPr="007D15A3">
        <w:rPr>
          <w:rFonts w:cs="Arial"/>
        </w:rPr>
        <w:t xml:space="preserve"> shall be responsible for maintaining and refilling the spare parts stock at no additional cost for </w:t>
      </w:r>
      <w:r w:rsidR="003C2913">
        <w:rPr>
          <w:rFonts w:cs="Arial"/>
        </w:rPr>
        <w:t>UNICEF</w:t>
      </w:r>
      <w:r w:rsidRPr="007D15A3">
        <w:rPr>
          <w:rFonts w:cs="Arial"/>
        </w:rPr>
        <w:t xml:space="preserve">. Furthermore, the </w:t>
      </w:r>
      <w:r>
        <w:rPr>
          <w:rFonts w:cs="Arial"/>
        </w:rPr>
        <w:t xml:space="preserve">successful </w:t>
      </w:r>
      <w:r w:rsidR="003C2913">
        <w:rPr>
          <w:rFonts w:cs="Arial"/>
        </w:rPr>
        <w:t>SERVICE PROVIDER</w:t>
      </w:r>
      <w:r w:rsidRPr="007D15A3">
        <w:rPr>
          <w:rFonts w:cs="Arial"/>
        </w:rPr>
        <w:t xml:space="preserve"> shall manage all warranty cases including the dismantling, packaging, shipping</w:t>
      </w:r>
      <w:r w:rsidR="001C2E39">
        <w:rPr>
          <w:rFonts w:cs="Arial"/>
        </w:rPr>
        <w:t>/</w:t>
      </w:r>
      <w:r w:rsidRPr="007D15A3">
        <w:rPr>
          <w:rFonts w:cs="Arial"/>
        </w:rPr>
        <w:t xml:space="preserve"> safe disposal of defective materials.</w:t>
      </w:r>
    </w:p>
    <w:p w14:paraId="116F6979" w14:textId="77777777" w:rsidR="0054538D" w:rsidRPr="0054538D" w:rsidRDefault="0054538D" w:rsidP="0054538D">
      <w:pPr>
        <w:pStyle w:val="Heading2"/>
        <w:tabs>
          <w:tab w:val="num" w:pos="426"/>
        </w:tabs>
      </w:pPr>
      <w:bookmarkStart w:id="200" w:name="_Ref261000467"/>
      <w:bookmarkStart w:id="201" w:name="_Toc21607519"/>
      <w:bookmarkStart w:id="202" w:name="_Toc21608066"/>
      <w:bookmarkStart w:id="203" w:name="_Toc80634271"/>
      <w:r w:rsidRPr="0054538D">
        <w:t>Technical Documents and Information</w:t>
      </w:r>
      <w:bookmarkEnd w:id="200"/>
      <w:bookmarkEnd w:id="201"/>
      <w:bookmarkEnd w:id="202"/>
      <w:bookmarkEnd w:id="203"/>
    </w:p>
    <w:p w14:paraId="522C57A4" w14:textId="2C670AFB" w:rsidR="0054538D" w:rsidRPr="0054538D" w:rsidRDefault="0054538D" w:rsidP="0054538D">
      <w:pPr>
        <w:pStyle w:val="Heading3"/>
      </w:pPr>
      <w:bookmarkStart w:id="204" w:name="_Toc372291652"/>
      <w:bookmarkStart w:id="205" w:name="_Toc253658045"/>
      <w:r w:rsidRPr="0054538D">
        <w:t xml:space="preserve"> </w:t>
      </w:r>
      <w:bookmarkStart w:id="206" w:name="_Toc21607520"/>
      <w:bookmarkStart w:id="207" w:name="_Toc21608067"/>
      <w:bookmarkStart w:id="208" w:name="_Toc80634272"/>
      <w:r w:rsidRPr="0054538D">
        <w:t>Documentation t</w:t>
      </w:r>
      <w:r w:rsidR="00286BAC">
        <w:t xml:space="preserve">hat has been </w:t>
      </w:r>
      <w:r w:rsidRPr="0054538D">
        <w:t xml:space="preserve">submitted with </w:t>
      </w:r>
      <w:bookmarkEnd w:id="204"/>
      <w:bookmarkEnd w:id="205"/>
      <w:r w:rsidR="00286BAC">
        <w:t>the Technical Proposal</w:t>
      </w:r>
      <w:bookmarkEnd w:id="206"/>
      <w:bookmarkEnd w:id="207"/>
      <w:bookmarkEnd w:id="208"/>
    </w:p>
    <w:p w14:paraId="62B036E1" w14:textId="65563E21" w:rsidR="0054538D" w:rsidRPr="007D15A3" w:rsidRDefault="0054538D" w:rsidP="0054538D">
      <w:pPr>
        <w:jc w:val="both"/>
        <w:rPr>
          <w:rFonts w:cs="Arial"/>
        </w:rPr>
      </w:pPr>
      <w:r w:rsidRPr="788D0CF5">
        <w:rPr>
          <w:rFonts w:cs="Arial"/>
        </w:rPr>
        <w:t xml:space="preserve">The </w:t>
      </w:r>
      <w:r w:rsidR="003C2913" w:rsidRPr="788D0CF5">
        <w:rPr>
          <w:rFonts w:cs="Arial"/>
        </w:rPr>
        <w:t>SERVICE PROVIDER</w:t>
      </w:r>
      <w:r w:rsidR="0083061A" w:rsidRPr="788D0CF5">
        <w:rPr>
          <w:rFonts w:cs="Arial"/>
        </w:rPr>
        <w:t>S</w:t>
      </w:r>
      <w:r w:rsidRPr="788D0CF5">
        <w:rPr>
          <w:rFonts w:cs="Arial"/>
        </w:rPr>
        <w:t xml:space="preserve"> must </w:t>
      </w:r>
      <w:r w:rsidR="00286BAC" w:rsidRPr="788D0CF5">
        <w:rPr>
          <w:rFonts w:cs="Arial"/>
        </w:rPr>
        <w:t xml:space="preserve">follow </w:t>
      </w:r>
      <w:r w:rsidR="0083061A" w:rsidRPr="788D0CF5">
        <w:rPr>
          <w:rFonts w:cs="Arial"/>
        </w:rPr>
        <w:t>t</w:t>
      </w:r>
      <w:r w:rsidRPr="788D0CF5">
        <w:rPr>
          <w:rFonts w:cs="Arial"/>
        </w:rPr>
        <w:t xml:space="preserve">he instructions </w:t>
      </w:r>
      <w:r w:rsidR="0083061A" w:rsidRPr="788D0CF5">
        <w:rPr>
          <w:rFonts w:cs="Arial"/>
        </w:rPr>
        <w:t xml:space="preserve">of </w:t>
      </w:r>
      <w:r w:rsidR="003C2913" w:rsidRPr="788D0CF5">
        <w:rPr>
          <w:rFonts w:cs="Arial"/>
          <w:b/>
          <w:bCs/>
        </w:rPr>
        <w:t>UNICEF</w:t>
      </w:r>
      <w:r w:rsidR="0083061A" w:rsidRPr="788D0CF5">
        <w:rPr>
          <w:rFonts w:cs="Arial"/>
          <w:b/>
          <w:bCs/>
        </w:rPr>
        <w:t xml:space="preserve">’s TORs, and all its Appendixes for proposing and </w:t>
      </w:r>
      <w:proofErr w:type="gramStart"/>
      <w:r w:rsidR="0083061A" w:rsidRPr="788D0CF5">
        <w:rPr>
          <w:rFonts w:cs="Arial"/>
          <w:b/>
          <w:bCs/>
        </w:rPr>
        <w:t>later on</w:t>
      </w:r>
      <w:proofErr w:type="gramEnd"/>
      <w:r w:rsidR="0083061A" w:rsidRPr="788D0CF5">
        <w:rPr>
          <w:rFonts w:cs="Arial"/>
          <w:b/>
          <w:bCs/>
        </w:rPr>
        <w:t xml:space="preserve"> implementing </w:t>
      </w:r>
      <w:r w:rsidRPr="788D0CF5">
        <w:rPr>
          <w:rFonts w:cs="Arial"/>
        </w:rPr>
        <w:t xml:space="preserve">the </w:t>
      </w:r>
      <w:r w:rsidR="0083061A" w:rsidRPr="788D0CF5">
        <w:rPr>
          <w:rFonts w:cs="Arial"/>
        </w:rPr>
        <w:t xml:space="preserve">solar </w:t>
      </w:r>
      <w:r w:rsidRPr="788D0CF5">
        <w:rPr>
          <w:rFonts w:cs="Arial"/>
        </w:rPr>
        <w:t xml:space="preserve">PV </w:t>
      </w:r>
      <w:r w:rsidR="00B50A85" w:rsidRPr="788D0CF5">
        <w:rPr>
          <w:rFonts w:cs="Arial"/>
        </w:rPr>
        <w:t>System</w:t>
      </w:r>
      <w:r w:rsidR="0083061A" w:rsidRPr="788D0CF5">
        <w:rPr>
          <w:rFonts w:cs="Arial"/>
        </w:rPr>
        <w:t>s</w:t>
      </w:r>
      <w:r w:rsidRPr="788D0CF5">
        <w:rPr>
          <w:rFonts w:cs="Arial"/>
        </w:rPr>
        <w:t>. T</w:t>
      </w:r>
      <w:r w:rsidR="0083061A" w:rsidRPr="788D0CF5">
        <w:rPr>
          <w:rFonts w:cs="Arial"/>
        </w:rPr>
        <w:t>he t</w:t>
      </w:r>
      <w:r w:rsidRPr="788D0CF5">
        <w:rPr>
          <w:rFonts w:cs="Arial"/>
        </w:rPr>
        <w:t xml:space="preserve">echnical data sheets should be supplemented by additional descriptions, explanations, drawings and all other information necessary for a clear understanding of the </w:t>
      </w:r>
      <w:r w:rsidR="0083061A" w:rsidRPr="788D0CF5">
        <w:rPr>
          <w:rFonts w:cs="Arial"/>
        </w:rPr>
        <w:t xml:space="preserve">technical and financial proposals </w:t>
      </w:r>
      <w:r w:rsidRPr="788D0CF5">
        <w:rPr>
          <w:rFonts w:cs="Arial"/>
        </w:rPr>
        <w:t xml:space="preserve">to enable </w:t>
      </w:r>
      <w:r w:rsidR="003C2913" w:rsidRPr="788D0CF5">
        <w:rPr>
          <w:rFonts w:cs="Arial"/>
        </w:rPr>
        <w:t>UNICEF</w:t>
      </w:r>
      <w:r w:rsidRPr="788D0CF5">
        <w:rPr>
          <w:rFonts w:cs="Arial"/>
        </w:rPr>
        <w:t xml:space="preserve"> to undertake the necessary assessment, evaluation and verification of the technical and performance features of the </w:t>
      </w:r>
      <w:r w:rsidR="02B339AC" w:rsidRPr="788D0CF5">
        <w:rPr>
          <w:rFonts w:cs="Arial"/>
        </w:rPr>
        <w:t>Proposal</w:t>
      </w:r>
      <w:r w:rsidR="0083061A" w:rsidRPr="788D0CF5">
        <w:rPr>
          <w:rFonts w:cs="Arial"/>
        </w:rPr>
        <w:t xml:space="preserve">. </w:t>
      </w:r>
      <w:r w:rsidR="003C2913" w:rsidRPr="788D0CF5">
        <w:rPr>
          <w:rFonts w:cs="Arial"/>
        </w:rPr>
        <w:t>UNICEF</w:t>
      </w:r>
      <w:r w:rsidRPr="788D0CF5">
        <w:rPr>
          <w:rFonts w:cs="Arial"/>
        </w:rPr>
        <w:t xml:space="preserve"> reserves the right to reject any </w:t>
      </w:r>
      <w:r w:rsidR="66674145" w:rsidRPr="788D0CF5">
        <w:rPr>
          <w:rFonts w:cs="Arial"/>
        </w:rPr>
        <w:t>Proposal</w:t>
      </w:r>
      <w:r w:rsidRPr="788D0CF5">
        <w:rPr>
          <w:rFonts w:cs="Arial"/>
        </w:rPr>
        <w:t xml:space="preserve"> as non-compliant at its sole discretion.</w:t>
      </w:r>
      <w:r w:rsidR="0083061A" w:rsidRPr="788D0CF5">
        <w:rPr>
          <w:rFonts w:cs="Arial"/>
        </w:rPr>
        <w:t xml:space="preserve"> </w:t>
      </w:r>
    </w:p>
    <w:p w14:paraId="0D0832D5" w14:textId="77777777" w:rsidR="0054538D" w:rsidRPr="0054538D" w:rsidRDefault="0054538D" w:rsidP="0054538D">
      <w:pPr>
        <w:pStyle w:val="Heading3"/>
      </w:pPr>
      <w:bookmarkStart w:id="209" w:name="_Toc372291653"/>
      <w:bookmarkStart w:id="210" w:name="_Toc253658046"/>
      <w:bookmarkStart w:id="211" w:name="_Toc21607521"/>
      <w:bookmarkStart w:id="212" w:name="_Toc21608068"/>
      <w:bookmarkStart w:id="213" w:name="_Toc80634273"/>
      <w:r w:rsidRPr="0054538D">
        <w:lastRenderedPageBreak/>
        <w:t>Documentation to be submitted after Award of Contract</w:t>
      </w:r>
      <w:bookmarkEnd w:id="209"/>
      <w:bookmarkEnd w:id="210"/>
      <w:bookmarkEnd w:id="211"/>
      <w:bookmarkEnd w:id="212"/>
      <w:bookmarkEnd w:id="213"/>
    </w:p>
    <w:p w14:paraId="1447BE55" w14:textId="083E4AC8" w:rsidR="0054538D" w:rsidRDefault="0054538D" w:rsidP="0054538D">
      <w:pPr>
        <w:jc w:val="both"/>
        <w:rPr>
          <w:rFonts w:cs="Arial"/>
        </w:rPr>
      </w:pPr>
      <w:r w:rsidRPr="007D15A3">
        <w:rPr>
          <w:rFonts w:cs="Arial"/>
        </w:rPr>
        <w:t xml:space="preserve">The following describes the minimum scope of information, documents, drawings, and other technical information to be submitted by the </w:t>
      </w:r>
      <w:r>
        <w:rPr>
          <w:rFonts w:cs="Arial"/>
        </w:rPr>
        <w:t xml:space="preserve">successful </w:t>
      </w:r>
      <w:r w:rsidR="003C2913">
        <w:rPr>
          <w:rFonts w:cs="Arial"/>
        </w:rPr>
        <w:t>SERVICE PROVIDER</w:t>
      </w:r>
      <w:r w:rsidRPr="007D15A3">
        <w:rPr>
          <w:rFonts w:cs="Arial"/>
        </w:rPr>
        <w:t xml:space="preserve"> to </w:t>
      </w:r>
      <w:r w:rsidR="003C2913">
        <w:rPr>
          <w:rFonts w:cs="Arial"/>
        </w:rPr>
        <w:t>UNICEF</w:t>
      </w:r>
      <w:r w:rsidR="003F7202">
        <w:rPr>
          <w:rFonts w:cs="Arial"/>
        </w:rPr>
        <w:t xml:space="preserve">. </w:t>
      </w:r>
      <w:r w:rsidR="003C2913">
        <w:rPr>
          <w:rFonts w:cs="Arial"/>
        </w:rPr>
        <w:t>UNICEF</w:t>
      </w:r>
      <w:r w:rsidRPr="007D15A3">
        <w:rPr>
          <w:rFonts w:cs="Arial"/>
        </w:rPr>
        <w:t xml:space="preserve"> reserves the right to request from the successful </w:t>
      </w:r>
      <w:r w:rsidR="003C2913">
        <w:rPr>
          <w:rFonts w:cs="Arial"/>
        </w:rPr>
        <w:t>SERVICE PROVIDER</w:t>
      </w:r>
      <w:r w:rsidRPr="007D15A3">
        <w:rPr>
          <w:rFonts w:cs="Arial"/>
        </w:rPr>
        <w:t xml:space="preserve"> such additional information, drawings, documents, etc. as may be reasonably required for proper understanding and definition of the design and engineering of the project.</w:t>
      </w:r>
    </w:p>
    <w:p w14:paraId="74BEA2A6" w14:textId="77777777" w:rsidR="0054538D" w:rsidRPr="0054538D" w:rsidRDefault="0054538D" w:rsidP="0054538D">
      <w:pPr>
        <w:pStyle w:val="Heading4"/>
        <w:keepNext w:val="0"/>
        <w:keepLines w:val="0"/>
        <w:tabs>
          <w:tab w:val="num" w:pos="993"/>
          <w:tab w:val="num" w:pos="2488"/>
        </w:tabs>
        <w:spacing w:before="0"/>
        <w:ind w:left="568" w:hanging="568"/>
        <w:jc w:val="both"/>
        <w:rPr>
          <w:rFonts w:cs="Arial"/>
        </w:rPr>
      </w:pPr>
      <w:r w:rsidRPr="0054538D">
        <w:rPr>
          <w:rFonts w:cs="Arial"/>
        </w:rPr>
        <w:t>Submission of Information</w:t>
      </w:r>
    </w:p>
    <w:p w14:paraId="5D0AD7BB" w14:textId="26BC3A39" w:rsidR="0054538D" w:rsidRPr="0054538D" w:rsidRDefault="0054538D" w:rsidP="002B67FF">
      <w:pPr>
        <w:pStyle w:val="ListParagraph"/>
        <w:numPr>
          <w:ilvl w:val="0"/>
          <w:numId w:val="43"/>
        </w:numPr>
        <w:spacing w:after="0"/>
        <w:jc w:val="both"/>
        <w:rPr>
          <w:rFonts w:cs="Arial"/>
        </w:rPr>
      </w:pPr>
      <w:r w:rsidRPr="0054538D">
        <w:rPr>
          <w:rFonts w:cs="Arial"/>
        </w:rPr>
        <w:t xml:space="preserve">Softcopies of all drawings and documentation. </w:t>
      </w:r>
    </w:p>
    <w:p w14:paraId="023E6564" w14:textId="7E215145" w:rsidR="0054538D" w:rsidRPr="004D0567" w:rsidRDefault="0054538D" w:rsidP="003737B5">
      <w:pPr>
        <w:pStyle w:val="ListParagraph"/>
        <w:numPr>
          <w:ilvl w:val="0"/>
          <w:numId w:val="43"/>
        </w:numPr>
        <w:spacing w:after="0"/>
        <w:ind w:left="792"/>
        <w:contextualSpacing w:val="0"/>
        <w:jc w:val="both"/>
        <w:rPr>
          <w:rFonts w:cs="Arial"/>
        </w:rPr>
      </w:pPr>
      <w:r w:rsidRPr="004D0567">
        <w:rPr>
          <w:rFonts w:cs="Arial"/>
        </w:rPr>
        <w:t xml:space="preserve">For as-built documentation a well-organized electronic file including </w:t>
      </w:r>
      <w:r w:rsidR="001C2E39">
        <w:rPr>
          <w:rFonts w:cs="Arial"/>
        </w:rPr>
        <w:t>e</w:t>
      </w:r>
      <w:r w:rsidRPr="004D0567">
        <w:rPr>
          <w:rFonts w:cs="Arial"/>
        </w:rPr>
        <w:t xml:space="preserve">xcel based table of contents. </w:t>
      </w:r>
    </w:p>
    <w:p w14:paraId="3BE5917D" w14:textId="52D2F721" w:rsidR="0054538D" w:rsidRDefault="0054538D" w:rsidP="0054538D">
      <w:pPr>
        <w:jc w:val="both"/>
        <w:rPr>
          <w:rFonts w:cs="Arial"/>
        </w:rPr>
      </w:pPr>
      <w:r w:rsidRPr="007D15A3">
        <w:rPr>
          <w:rFonts w:cs="Arial"/>
        </w:rPr>
        <w:t xml:space="preserve">All information with respect to connection points and interfaces between the PV </w:t>
      </w:r>
      <w:r w:rsidR="00B50A85">
        <w:rPr>
          <w:rFonts w:cs="Arial"/>
        </w:rPr>
        <w:t>System</w:t>
      </w:r>
      <w:r w:rsidRPr="007D15A3">
        <w:rPr>
          <w:rFonts w:cs="Arial"/>
        </w:rPr>
        <w:t xml:space="preserve"> and any other interface as well as for the entire </w:t>
      </w:r>
      <w:r w:rsidR="00B50A85">
        <w:rPr>
          <w:rFonts w:cs="Arial"/>
        </w:rPr>
        <w:t>System</w:t>
      </w:r>
      <w:r w:rsidRPr="007D15A3">
        <w:rPr>
          <w:rFonts w:cs="Arial"/>
        </w:rPr>
        <w:t xml:space="preserve"> itself shall be included. </w:t>
      </w:r>
    </w:p>
    <w:p w14:paraId="57DCA437" w14:textId="6D1F43EA" w:rsidR="0054538D" w:rsidRPr="007D15A3" w:rsidRDefault="0054538D" w:rsidP="0054538D">
      <w:pPr>
        <w:jc w:val="both"/>
        <w:rPr>
          <w:rFonts w:cs="Arial"/>
          <w:b/>
          <w:bCs/>
        </w:rPr>
      </w:pPr>
      <w:r w:rsidRPr="007D15A3">
        <w:rPr>
          <w:rFonts w:cs="Arial"/>
        </w:rPr>
        <w:t xml:space="preserve">The number of copies or the final content may be amended as may otherwise be required by the provisions of the EPC Contract or as may otherwise be reasonably required by </w:t>
      </w:r>
      <w:r w:rsidR="003C2913">
        <w:rPr>
          <w:rFonts w:cs="Arial"/>
        </w:rPr>
        <w:t>UNICEF</w:t>
      </w:r>
      <w:r w:rsidRPr="007D15A3">
        <w:rPr>
          <w:rFonts w:cs="Arial"/>
        </w:rPr>
        <w:t xml:space="preserve">. </w:t>
      </w:r>
    </w:p>
    <w:p w14:paraId="00C68B7D" w14:textId="77777777" w:rsidR="005C6E9F" w:rsidRPr="005C6E9F" w:rsidRDefault="005C6E9F" w:rsidP="005C6E9F">
      <w:pPr>
        <w:pStyle w:val="Heading3"/>
      </w:pPr>
      <w:bookmarkStart w:id="214" w:name="_Toc372291654"/>
      <w:bookmarkStart w:id="215" w:name="_Toc253658047"/>
      <w:bookmarkStart w:id="216" w:name="_Toc21607522"/>
      <w:bookmarkStart w:id="217" w:name="_Toc21608069"/>
      <w:bookmarkStart w:id="218" w:name="_Toc80634274"/>
      <w:r w:rsidRPr="005C6E9F">
        <w:t>Documentation to be Submitted during Detail Design</w:t>
      </w:r>
      <w:bookmarkEnd w:id="214"/>
      <w:bookmarkEnd w:id="215"/>
      <w:bookmarkEnd w:id="216"/>
      <w:bookmarkEnd w:id="217"/>
      <w:bookmarkEnd w:id="218"/>
    </w:p>
    <w:p w14:paraId="046A5AE9" w14:textId="22B5C3B4" w:rsidR="005C6E9F" w:rsidRPr="0060641B" w:rsidRDefault="005C6E9F" w:rsidP="005C6E9F">
      <w:pPr>
        <w:keepNext/>
        <w:keepLines/>
        <w:jc w:val="both"/>
        <w:rPr>
          <w:rFonts w:cs="Arial"/>
        </w:rPr>
      </w:pPr>
      <w:r w:rsidRPr="0060641B">
        <w:rPr>
          <w:rFonts w:cs="Arial"/>
        </w:rPr>
        <w:t xml:space="preserve">The following documents shall be submitted as a minimum by the successful </w:t>
      </w:r>
      <w:r w:rsidR="003C2913">
        <w:rPr>
          <w:rFonts w:cs="Arial"/>
        </w:rPr>
        <w:t>SERVICE PROVIDER</w:t>
      </w:r>
      <w:r w:rsidRPr="0060641B">
        <w:rPr>
          <w:rFonts w:cs="Arial"/>
        </w:rPr>
        <w:t xml:space="preserve"> to </w:t>
      </w:r>
      <w:r w:rsidR="003C2913">
        <w:rPr>
          <w:rFonts w:cs="Arial"/>
        </w:rPr>
        <w:t>UNICEF</w:t>
      </w:r>
      <w:r w:rsidRPr="0060641B">
        <w:rPr>
          <w:rFonts w:cs="Arial"/>
        </w:rPr>
        <w:t xml:space="preserve"> within a maximum of one (1) month after the date of contract award (as applicable):</w:t>
      </w:r>
    </w:p>
    <w:p w14:paraId="2F2082CC" w14:textId="288D249E" w:rsidR="005C6E9F" w:rsidRPr="005C6E9F" w:rsidRDefault="005C6E9F" w:rsidP="002B67FF">
      <w:pPr>
        <w:pStyle w:val="ListParagraph"/>
        <w:numPr>
          <w:ilvl w:val="0"/>
          <w:numId w:val="43"/>
        </w:numPr>
        <w:spacing w:after="0"/>
        <w:ind w:left="792"/>
        <w:contextualSpacing w:val="0"/>
        <w:jc w:val="both"/>
        <w:rPr>
          <w:rFonts w:cs="Arial"/>
        </w:rPr>
      </w:pPr>
      <w:r w:rsidRPr="005C6E9F">
        <w:rPr>
          <w:rFonts w:cs="Arial"/>
        </w:rPr>
        <w:t xml:space="preserve">Drawings, technical </w:t>
      </w:r>
      <w:proofErr w:type="gramStart"/>
      <w:r w:rsidRPr="005C6E9F">
        <w:rPr>
          <w:rFonts w:cs="Arial"/>
        </w:rPr>
        <w:t>information</w:t>
      </w:r>
      <w:proofErr w:type="gramEnd"/>
      <w:r w:rsidRPr="005C6E9F">
        <w:rPr>
          <w:rFonts w:cs="Arial"/>
        </w:rPr>
        <w:t xml:space="preserve"> and documentation required for </w:t>
      </w:r>
      <w:r w:rsidR="00CA5BA1">
        <w:rPr>
          <w:rFonts w:cs="Arial"/>
        </w:rPr>
        <w:t>DISCO</w:t>
      </w:r>
      <w:r w:rsidRPr="005C6E9F">
        <w:rPr>
          <w:rFonts w:cs="Arial"/>
        </w:rPr>
        <w:t xml:space="preserve"> to obtaining permitting, certifying and/or licensing of the </w:t>
      </w:r>
      <w:r w:rsidR="00B50A85">
        <w:rPr>
          <w:rFonts w:cs="Arial"/>
        </w:rPr>
        <w:t>System</w:t>
      </w:r>
    </w:p>
    <w:p w14:paraId="0D4694DE" w14:textId="77777777" w:rsidR="005C6E9F" w:rsidRPr="005C6E9F" w:rsidRDefault="005C6E9F" w:rsidP="002B67FF">
      <w:pPr>
        <w:pStyle w:val="ListParagraph"/>
        <w:numPr>
          <w:ilvl w:val="0"/>
          <w:numId w:val="43"/>
        </w:numPr>
        <w:spacing w:after="0"/>
        <w:ind w:left="792"/>
        <w:contextualSpacing w:val="0"/>
        <w:jc w:val="both"/>
        <w:rPr>
          <w:rFonts w:cs="Arial"/>
        </w:rPr>
      </w:pPr>
      <w:r w:rsidRPr="005C6E9F">
        <w:rPr>
          <w:rFonts w:cs="Arial"/>
        </w:rPr>
        <w:t>General arrangement and layout drawings; PVSYST/simulation files</w:t>
      </w:r>
    </w:p>
    <w:p w14:paraId="67C9CA6F" w14:textId="77777777" w:rsidR="005C6E9F" w:rsidRPr="005C6E9F" w:rsidRDefault="005C6E9F" w:rsidP="002B67FF">
      <w:pPr>
        <w:pStyle w:val="ListParagraph"/>
        <w:numPr>
          <w:ilvl w:val="0"/>
          <w:numId w:val="43"/>
        </w:numPr>
        <w:spacing w:after="0"/>
        <w:ind w:left="792"/>
        <w:contextualSpacing w:val="0"/>
        <w:jc w:val="both"/>
        <w:rPr>
          <w:rFonts w:cs="Arial"/>
        </w:rPr>
      </w:pPr>
      <w:r w:rsidRPr="005C6E9F">
        <w:rPr>
          <w:rFonts w:cs="Arial"/>
        </w:rPr>
        <w:t>Project documents (data sheets, specifications, drawings) for major systems and components including system description of the main systems</w:t>
      </w:r>
    </w:p>
    <w:p w14:paraId="7C66BEF3" w14:textId="23DFBC7E" w:rsidR="005C6E9F" w:rsidRPr="004D0567" w:rsidRDefault="005C6E9F" w:rsidP="003737B5">
      <w:pPr>
        <w:pStyle w:val="ListParagraph"/>
        <w:numPr>
          <w:ilvl w:val="0"/>
          <w:numId w:val="43"/>
        </w:numPr>
        <w:spacing w:after="0"/>
        <w:ind w:left="792"/>
        <w:contextualSpacing w:val="0"/>
        <w:jc w:val="both"/>
        <w:rPr>
          <w:rFonts w:cs="Arial"/>
        </w:rPr>
      </w:pPr>
      <w:r w:rsidRPr="004D0567">
        <w:rPr>
          <w:rFonts w:cs="Arial"/>
        </w:rPr>
        <w:t xml:space="preserve">Operation </w:t>
      </w:r>
      <w:r w:rsidR="004D0567" w:rsidRPr="004D0567">
        <w:rPr>
          <w:rFonts w:cs="Arial"/>
        </w:rPr>
        <w:t xml:space="preserve">and </w:t>
      </w:r>
      <w:r w:rsidRPr="004D0567">
        <w:rPr>
          <w:rFonts w:cs="Arial"/>
        </w:rPr>
        <w:t>Maintenance plan</w:t>
      </w:r>
    </w:p>
    <w:p w14:paraId="0CB8744E" w14:textId="77777777" w:rsidR="005C6E9F" w:rsidRPr="005C6E9F" w:rsidRDefault="005C6E9F" w:rsidP="002B67FF">
      <w:pPr>
        <w:pStyle w:val="ListParagraph"/>
        <w:numPr>
          <w:ilvl w:val="0"/>
          <w:numId w:val="43"/>
        </w:numPr>
        <w:spacing w:after="0"/>
        <w:ind w:left="792"/>
        <w:contextualSpacing w:val="0"/>
        <w:jc w:val="both"/>
        <w:rPr>
          <w:rFonts w:cs="Arial"/>
        </w:rPr>
      </w:pPr>
      <w:r w:rsidRPr="005C6E9F">
        <w:rPr>
          <w:rFonts w:cs="Arial"/>
        </w:rPr>
        <w:t>Emergency response plan</w:t>
      </w:r>
    </w:p>
    <w:p w14:paraId="1B5289EA" w14:textId="77777777" w:rsidR="005C6E9F" w:rsidRPr="005C6E9F" w:rsidRDefault="005C6E9F" w:rsidP="002B67FF">
      <w:pPr>
        <w:pStyle w:val="ListParagraph"/>
        <w:numPr>
          <w:ilvl w:val="0"/>
          <w:numId w:val="43"/>
        </w:numPr>
        <w:spacing w:after="0"/>
        <w:ind w:left="792"/>
        <w:contextualSpacing w:val="0"/>
        <w:jc w:val="both"/>
        <w:rPr>
          <w:rFonts w:cs="Arial"/>
        </w:rPr>
      </w:pPr>
      <w:r w:rsidRPr="005C6E9F">
        <w:rPr>
          <w:rFonts w:cs="Arial"/>
        </w:rPr>
        <w:t>Health, safety and environmental (HSE) plan</w:t>
      </w:r>
    </w:p>
    <w:p w14:paraId="4881849D" w14:textId="77777777" w:rsidR="005C6E9F" w:rsidRPr="005C6E9F" w:rsidRDefault="005C6E9F" w:rsidP="002B67FF">
      <w:pPr>
        <w:pStyle w:val="ListParagraph"/>
        <w:numPr>
          <w:ilvl w:val="0"/>
          <w:numId w:val="43"/>
        </w:numPr>
        <w:spacing w:after="0"/>
        <w:ind w:left="792"/>
        <w:contextualSpacing w:val="0"/>
        <w:jc w:val="both"/>
        <w:rPr>
          <w:rFonts w:cs="Arial"/>
        </w:rPr>
      </w:pPr>
      <w:r w:rsidRPr="005C6E9F">
        <w:rPr>
          <w:rFonts w:cs="Arial"/>
        </w:rPr>
        <w:t>Cable size calculation according the IEC 60502-2 and IEC 60364-5-52</w:t>
      </w:r>
    </w:p>
    <w:p w14:paraId="4F0FC1F2" w14:textId="77777777" w:rsidR="005C6E9F" w:rsidRPr="005C6E9F" w:rsidRDefault="005C6E9F" w:rsidP="002B67FF">
      <w:pPr>
        <w:pStyle w:val="ListParagraph"/>
        <w:numPr>
          <w:ilvl w:val="0"/>
          <w:numId w:val="43"/>
        </w:numPr>
        <w:spacing w:after="0"/>
        <w:ind w:left="792"/>
        <w:contextualSpacing w:val="0"/>
        <w:jc w:val="both"/>
        <w:rPr>
          <w:rFonts w:cs="Arial"/>
        </w:rPr>
      </w:pPr>
      <w:r w:rsidRPr="005C6E9F">
        <w:rPr>
          <w:rFonts w:cs="Arial"/>
        </w:rPr>
        <w:t>Interface concept (concept and settings of protection equipment at the interface)</w:t>
      </w:r>
    </w:p>
    <w:p w14:paraId="45B91CAB" w14:textId="77777777" w:rsidR="004D0567" w:rsidRDefault="005C6E9F" w:rsidP="002B67FF">
      <w:pPr>
        <w:pStyle w:val="ListParagraph"/>
        <w:numPr>
          <w:ilvl w:val="0"/>
          <w:numId w:val="43"/>
        </w:numPr>
        <w:spacing w:after="0"/>
        <w:ind w:left="792"/>
        <w:contextualSpacing w:val="0"/>
        <w:jc w:val="both"/>
        <w:rPr>
          <w:rFonts w:cs="Arial"/>
        </w:rPr>
      </w:pPr>
      <w:r w:rsidRPr="005C6E9F">
        <w:rPr>
          <w:rFonts w:cs="Arial"/>
        </w:rPr>
        <w:t xml:space="preserve">Detailed layout drawings </w:t>
      </w:r>
    </w:p>
    <w:p w14:paraId="0BDB3F5C" w14:textId="77777777" w:rsidR="005C6E9F" w:rsidRPr="005C6E9F" w:rsidRDefault="005C6E9F" w:rsidP="002B67FF">
      <w:pPr>
        <w:pStyle w:val="ListParagraph"/>
        <w:numPr>
          <w:ilvl w:val="0"/>
          <w:numId w:val="43"/>
        </w:numPr>
        <w:spacing w:after="0"/>
        <w:ind w:left="792"/>
        <w:contextualSpacing w:val="0"/>
        <w:jc w:val="both"/>
        <w:rPr>
          <w:rFonts w:cs="Arial"/>
        </w:rPr>
      </w:pPr>
      <w:r w:rsidRPr="005C6E9F">
        <w:rPr>
          <w:rFonts w:cs="Arial"/>
        </w:rPr>
        <w:t>PV structures including foundations</w:t>
      </w:r>
    </w:p>
    <w:p w14:paraId="3ABDD5E5" w14:textId="77777777" w:rsidR="005C6E9F" w:rsidRPr="005C6E9F" w:rsidRDefault="005C6E9F" w:rsidP="002B67FF">
      <w:pPr>
        <w:pStyle w:val="ListParagraph"/>
        <w:numPr>
          <w:ilvl w:val="0"/>
          <w:numId w:val="43"/>
        </w:numPr>
        <w:spacing w:after="0"/>
        <w:ind w:left="792"/>
        <w:contextualSpacing w:val="0"/>
        <w:jc w:val="both"/>
        <w:rPr>
          <w:rFonts w:cs="Arial"/>
        </w:rPr>
      </w:pPr>
      <w:r w:rsidRPr="005C6E9F">
        <w:rPr>
          <w:rFonts w:cs="Arial"/>
        </w:rPr>
        <w:t xml:space="preserve">Information of codes and standards </w:t>
      </w:r>
    </w:p>
    <w:p w14:paraId="25695937" w14:textId="77777777" w:rsidR="005C6E9F" w:rsidRPr="005C6E9F" w:rsidRDefault="005C6E9F" w:rsidP="002B67FF">
      <w:pPr>
        <w:pStyle w:val="ListParagraph"/>
        <w:numPr>
          <w:ilvl w:val="0"/>
          <w:numId w:val="43"/>
        </w:numPr>
        <w:spacing w:after="0"/>
        <w:ind w:left="792"/>
        <w:contextualSpacing w:val="0"/>
        <w:jc w:val="both"/>
        <w:rPr>
          <w:rFonts w:cs="Arial"/>
        </w:rPr>
      </w:pPr>
      <w:r w:rsidRPr="005C6E9F">
        <w:rPr>
          <w:rFonts w:cs="Arial"/>
        </w:rPr>
        <w:t>Specification of materials</w:t>
      </w:r>
    </w:p>
    <w:p w14:paraId="5596F513" w14:textId="2F441E24" w:rsidR="005C6E9F" w:rsidRPr="005C6E9F" w:rsidRDefault="005C6E9F" w:rsidP="005C6E9F">
      <w:pPr>
        <w:pStyle w:val="Heading3"/>
      </w:pPr>
      <w:bookmarkStart w:id="219" w:name="_Ref338688334"/>
      <w:bookmarkStart w:id="220" w:name="_Toc372291655"/>
      <w:bookmarkStart w:id="221" w:name="_Toc253658048"/>
      <w:bookmarkStart w:id="222" w:name="_Toc21607523"/>
      <w:bookmarkStart w:id="223" w:name="_Toc21608070"/>
      <w:bookmarkStart w:id="224" w:name="_Toc80634275"/>
      <w:r w:rsidRPr="005C6E9F">
        <w:t>Documentation to be submitted prior to Site Construction</w:t>
      </w:r>
      <w:bookmarkEnd w:id="219"/>
      <w:bookmarkEnd w:id="220"/>
      <w:bookmarkEnd w:id="221"/>
      <w:bookmarkEnd w:id="222"/>
      <w:bookmarkEnd w:id="223"/>
      <w:bookmarkEnd w:id="224"/>
    </w:p>
    <w:p w14:paraId="391FEA1F" w14:textId="77777777" w:rsidR="005C6E9F" w:rsidRPr="007D15A3" w:rsidRDefault="005C6E9F" w:rsidP="005C6E9F">
      <w:pPr>
        <w:jc w:val="both"/>
        <w:rPr>
          <w:rFonts w:cs="Arial"/>
        </w:rPr>
      </w:pPr>
      <w:r w:rsidRPr="007D15A3">
        <w:rPr>
          <w:rFonts w:cs="Arial"/>
        </w:rPr>
        <w:t>All documents and permits required for site construction shall be submitted prior to site construction.</w:t>
      </w:r>
    </w:p>
    <w:p w14:paraId="6DB93D27" w14:textId="77777777" w:rsidR="005C6E9F" w:rsidRPr="005C6E9F" w:rsidRDefault="005C6E9F" w:rsidP="005C6E9F">
      <w:pPr>
        <w:pStyle w:val="Heading4"/>
        <w:keepNext w:val="0"/>
        <w:keepLines w:val="0"/>
        <w:tabs>
          <w:tab w:val="num" w:pos="993"/>
          <w:tab w:val="num" w:pos="2488"/>
        </w:tabs>
        <w:spacing w:before="0"/>
        <w:ind w:left="568" w:hanging="568"/>
        <w:jc w:val="both"/>
        <w:rPr>
          <w:rFonts w:cs="Arial"/>
        </w:rPr>
      </w:pPr>
      <w:bookmarkStart w:id="225" w:name="_Toc372291658"/>
      <w:bookmarkStart w:id="226" w:name="_Toc253658051"/>
      <w:r w:rsidRPr="005C6E9F">
        <w:rPr>
          <w:rFonts w:cs="Arial"/>
        </w:rPr>
        <w:t>Final Documentation</w:t>
      </w:r>
      <w:bookmarkEnd w:id="225"/>
      <w:bookmarkEnd w:id="226"/>
    </w:p>
    <w:p w14:paraId="292CC34C" w14:textId="2193C273" w:rsidR="005C6E9F" w:rsidRPr="007D15A3" w:rsidRDefault="005C6E9F" w:rsidP="005C6E9F">
      <w:pPr>
        <w:jc w:val="both"/>
        <w:rPr>
          <w:rFonts w:cs="Arial"/>
        </w:rPr>
      </w:pPr>
      <w:r w:rsidRPr="007D15A3">
        <w:rPr>
          <w:rFonts w:cs="Arial"/>
        </w:rPr>
        <w:t xml:space="preserve">The </w:t>
      </w:r>
      <w:r>
        <w:rPr>
          <w:rFonts w:cs="Arial"/>
        </w:rPr>
        <w:t xml:space="preserve">successful </w:t>
      </w:r>
      <w:r w:rsidR="003C2913">
        <w:rPr>
          <w:rFonts w:cs="Arial"/>
        </w:rPr>
        <w:t>SERVICE PROVIDER</w:t>
      </w:r>
      <w:r w:rsidRPr="007D15A3">
        <w:rPr>
          <w:rFonts w:cs="Arial"/>
        </w:rPr>
        <w:t xml:space="preserve"> shall deliver to </w:t>
      </w:r>
      <w:r w:rsidR="003C2913">
        <w:rPr>
          <w:rFonts w:cs="Arial"/>
        </w:rPr>
        <w:t>UNICEF</w:t>
      </w:r>
      <w:r w:rsidRPr="007D15A3">
        <w:rPr>
          <w:rFonts w:cs="Arial"/>
        </w:rPr>
        <w:t xml:space="preserve"> the final documentation, both in digital and hard copies (</w:t>
      </w:r>
      <w:r>
        <w:rPr>
          <w:rFonts w:cs="Arial"/>
        </w:rPr>
        <w:t>as instructed above)</w:t>
      </w:r>
      <w:r w:rsidRPr="007D15A3">
        <w:rPr>
          <w:rFonts w:cs="Arial"/>
        </w:rPr>
        <w:t xml:space="preserve">. The final documentation for the PV </w:t>
      </w:r>
      <w:r w:rsidR="00B50A85">
        <w:rPr>
          <w:rFonts w:cs="Arial"/>
        </w:rPr>
        <w:t>System</w:t>
      </w:r>
      <w:r w:rsidRPr="007D15A3">
        <w:rPr>
          <w:rFonts w:cs="Arial"/>
        </w:rPr>
        <w:t xml:space="preserve"> shall be prepared in accordance with the IEC 62446 standard “Minimum requirements for documenting, commissioning and inspecting grid connected PV systems”</w:t>
      </w:r>
      <w:r>
        <w:rPr>
          <w:rFonts w:cs="Arial"/>
        </w:rPr>
        <w:t>.</w:t>
      </w:r>
    </w:p>
    <w:p w14:paraId="65DA76B1" w14:textId="03BD8F84" w:rsidR="005C6E9F" w:rsidRPr="0060641B" w:rsidRDefault="005C6E9F" w:rsidP="005C6E9F">
      <w:pPr>
        <w:jc w:val="both"/>
        <w:rPr>
          <w:rFonts w:cs="Arial"/>
        </w:rPr>
      </w:pPr>
      <w:r w:rsidRPr="0060641B">
        <w:rPr>
          <w:rFonts w:cs="Arial"/>
        </w:rPr>
        <w:t xml:space="preserve">The final documentation for the </w:t>
      </w:r>
      <w:r w:rsidR="00B50A85">
        <w:rPr>
          <w:rFonts w:cs="Arial"/>
        </w:rPr>
        <w:t>System</w:t>
      </w:r>
      <w:r w:rsidRPr="0060641B">
        <w:rPr>
          <w:rFonts w:cs="Arial"/>
        </w:rPr>
        <w:t xml:space="preserve"> shall comprise at least the following:</w:t>
      </w:r>
    </w:p>
    <w:p w14:paraId="4269FB50" w14:textId="4A5F8D1B" w:rsidR="005C6E9F" w:rsidRPr="004D0567" w:rsidRDefault="005C6E9F" w:rsidP="003737B5">
      <w:pPr>
        <w:pStyle w:val="ListParagraph"/>
        <w:numPr>
          <w:ilvl w:val="0"/>
          <w:numId w:val="43"/>
        </w:numPr>
        <w:spacing w:after="0"/>
        <w:ind w:left="792"/>
        <w:contextualSpacing w:val="0"/>
        <w:jc w:val="both"/>
        <w:rPr>
          <w:rFonts w:cs="Arial"/>
        </w:rPr>
      </w:pPr>
      <w:r w:rsidRPr="004D0567">
        <w:rPr>
          <w:rFonts w:cs="Arial"/>
        </w:rPr>
        <w:t xml:space="preserve"> All As-built drawings</w:t>
      </w:r>
    </w:p>
    <w:p w14:paraId="76DB1269" w14:textId="77777777" w:rsidR="005C6E9F" w:rsidRPr="005C6E9F" w:rsidRDefault="005C6E9F" w:rsidP="002B67FF">
      <w:pPr>
        <w:pStyle w:val="ListParagraph"/>
        <w:numPr>
          <w:ilvl w:val="0"/>
          <w:numId w:val="43"/>
        </w:numPr>
        <w:spacing w:after="0"/>
        <w:ind w:left="792"/>
        <w:contextualSpacing w:val="0"/>
        <w:jc w:val="both"/>
        <w:rPr>
          <w:rFonts w:cs="Arial"/>
        </w:rPr>
      </w:pPr>
      <w:r w:rsidRPr="005C6E9F">
        <w:rPr>
          <w:rFonts w:cs="Arial"/>
        </w:rPr>
        <w:t xml:space="preserve"> O&amp;M Manual with safety guidelines</w:t>
      </w:r>
    </w:p>
    <w:p w14:paraId="356FCE10" w14:textId="099EA37B" w:rsidR="005C6E9F" w:rsidRPr="004D0567" w:rsidRDefault="005C6E9F" w:rsidP="003737B5">
      <w:pPr>
        <w:pStyle w:val="ListParagraph"/>
        <w:numPr>
          <w:ilvl w:val="0"/>
          <w:numId w:val="43"/>
        </w:numPr>
        <w:spacing w:after="0"/>
        <w:ind w:left="792"/>
        <w:contextualSpacing w:val="0"/>
        <w:jc w:val="both"/>
        <w:rPr>
          <w:rFonts w:cs="Arial"/>
        </w:rPr>
      </w:pPr>
      <w:r w:rsidRPr="004D0567">
        <w:rPr>
          <w:rFonts w:cs="Arial"/>
        </w:rPr>
        <w:t xml:space="preserve"> Site safety procedures</w:t>
      </w:r>
      <w:r w:rsidR="004D0567" w:rsidRPr="004D0567">
        <w:rPr>
          <w:rFonts w:cs="Arial"/>
        </w:rPr>
        <w:t xml:space="preserve"> and </w:t>
      </w:r>
      <w:r w:rsidRPr="004D0567">
        <w:rPr>
          <w:rFonts w:cs="Arial"/>
        </w:rPr>
        <w:t>HS procedure and plan</w:t>
      </w:r>
    </w:p>
    <w:p w14:paraId="6216F9CD" w14:textId="5A8836EC" w:rsidR="005C6E9F" w:rsidRPr="004D0567" w:rsidRDefault="005C6E9F" w:rsidP="003737B5">
      <w:pPr>
        <w:pStyle w:val="ListParagraph"/>
        <w:numPr>
          <w:ilvl w:val="0"/>
          <w:numId w:val="43"/>
        </w:numPr>
        <w:spacing w:after="0"/>
        <w:ind w:left="792"/>
        <w:contextualSpacing w:val="0"/>
        <w:jc w:val="both"/>
        <w:rPr>
          <w:rFonts w:cs="Arial"/>
        </w:rPr>
      </w:pPr>
      <w:r w:rsidRPr="004D0567">
        <w:rPr>
          <w:rFonts w:cs="Arial"/>
        </w:rPr>
        <w:t xml:space="preserve"> Components data sheets</w:t>
      </w:r>
    </w:p>
    <w:p w14:paraId="60C20B18" w14:textId="5EB13E8F" w:rsidR="005C6E9F" w:rsidRPr="004D0567" w:rsidRDefault="005C6E9F" w:rsidP="003737B5">
      <w:pPr>
        <w:pStyle w:val="ListParagraph"/>
        <w:numPr>
          <w:ilvl w:val="0"/>
          <w:numId w:val="43"/>
        </w:numPr>
        <w:spacing w:after="0"/>
        <w:ind w:left="792"/>
        <w:contextualSpacing w:val="0"/>
        <w:jc w:val="both"/>
        <w:rPr>
          <w:rFonts w:cs="Arial"/>
        </w:rPr>
      </w:pPr>
      <w:r w:rsidRPr="004D0567">
        <w:rPr>
          <w:rFonts w:cs="Arial"/>
        </w:rPr>
        <w:t xml:space="preserve"> Data sheets and manuals of all components and equipment</w:t>
      </w:r>
    </w:p>
    <w:p w14:paraId="0E9E2C31" w14:textId="32A503D7" w:rsidR="005C6E9F" w:rsidRPr="004D0567" w:rsidRDefault="005C6E9F" w:rsidP="003737B5">
      <w:pPr>
        <w:pStyle w:val="ListParagraph"/>
        <w:numPr>
          <w:ilvl w:val="0"/>
          <w:numId w:val="43"/>
        </w:numPr>
        <w:spacing w:after="0"/>
        <w:ind w:left="792"/>
        <w:contextualSpacing w:val="0"/>
        <w:jc w:val="both"/>
        <w:rPr>
          <w:rFonts w:cs="Arial"/>
        </w:rPr>
      </w:pPr>
      <w:r w:rsidRPr="004D0567">
        <w:rPr>
          <w:rFonts w:cs="Arial"/>
        </w:rPr>
        <w:t xml:space="preserve"> Factory </w:t>
      </w:r>
      <w:r w:rsidR="004D0567">
        <w:rPr>
          <w:rFonts w:cs="Arial"/>
        </w:rPr>
        <w:t xml:space="preserve">and site </w:t>
      </w:r>
      <w:r w:rsidRPr="004D0567">
        <w:rPr>
          <w:rFonts w:cs="Arial"/>
        </w:rPr>
        <w:t>acceptance test reports</w:t>
      </w:r>
    </w:p>
    <w:p w14:paraId="7444B45F" w14:textId="4915FE3D" w:rsidR="005C6E9F" w:rsidRPr="004D0567" w:rsidRDefault="005C6E9F" w:rsidP="003737B5">
      <w:pPr>
        <w:pStyle w:val="ListParagraph"/>
        <w:numPr>
          <w:ilvl w:val="0"/>
          <w:numId w:val="43"/>
        </w:numPr>
        <w:spacing w:after="0"/>
        <w:ind w:left="792"/>
        <w:contextualSpacing w:val="0"/>
        <w:jc w:val="both"/>
        <w:rPr>
          <w:rFonts w:cs="Arial"/>
        </w:rPr>
      </w:pPr>
      <w:r w:rsidRPr="004D0567">
        <w:rPr>
          <w:rFonts w:cs="Arial"/>
        </w:rPr>
        <w:t xml:space="preserve"> Training program</w:t>
      </w:r>
    </w:p>
    <w:p w14:paraId="73254F47" w14:textId="0B18604C" w:rsidR="005C6E9F" w:rsidRPr="004D0567" w:rsidRDefault="005C6E9F" w:rsidP="003737B5">
      <w:pPr>
        <w:pStyle w:val="ListParagraph"/>
        <w:numPr>
          <w:ilvl w:val="0"/>
          <w:numId w:val="43"/>
        </w:numPr>
        <w:spacing w:after="0"/>
        <w:ind w:left="792"/>
        <w:contextualSpacing w:val="0"/>
        <w:jc w:val="both"/>
        <w:rPr>
          <w:rFonts w:cs="Arial"/>
        </w:rPr>
      </w:pPr>
      <w:r w:rsidRPr="004D0567">
        <w:rPr>
          <w:rFonts w:cs="Arial"/>
        </w:rPr>
        <w:t xml:space="preserve"> Legal documents including but not limited to:</w:t>
      </w:r>
    </w:p>
    <w:p w14:paraId="795F574B" w14:textId="79964A9A" w:rsidR="005C6E9F" w:rsidRPr="005C6E9F" w:rsidRDefault="005C6E9F" w:rsidP="002B67FF">
      <w:pPr>
        <w:pStyle w:val="ListParagraph"/>
        <w:numPr>
          <w:ilvl w:val="1"/>
          <w:numId w:val="43"/>
        </w:numPr>
        <w:spacing w:after="0"/>
        <w:contextualSpacing w:val="0"/>
        <w:jc w:val="both"/>
        <w:rPr>
          <w:rFonts w:cs="Arial"/>
        </w:rPr>
      </w:pPr>
      <w:r w:rsidRPr="005C6E9F">
        <w:rPr>
          <w:rFonts w:cs="Arial"/>
        </w:rPr>
        <w:t xml:space="preserve">Connection related documents, as far as relating to the successful </w:t>
      </w:r>
      <w:r w:rsidR="003C2913">
        <w:rPr>
          <w:rFonts w:cs="Arial"/>
        </w:rPr>
        <w:t>SERVICE PROVIDER</w:t>
      </w:r>
      <w:r w:rsidRPr="005C6E9F">
        <w:rPr>
          <w:rFonts w:cs="Arial"/>
        </w:rPr>
        <w:t>’s responsibility.</w:t>
      </w:r>
    </w:p>
    <w:p w14:paraId="59A4C5DD" w14:textId="70D9A361" w:rsidR="005C6E9F" w:rsidRPr="005C6E9F" w:rsidRDefault="005C6E9F" w:rsidP="002B67FF">
      <w:pPr>
        <w:pStyle w:val="ListParagraph"/>
        <w:numPr>
          <w:ilvl w:val="1"/>
          <w:numId w:val="43"/>
        </w:numPr>
        <w:spacing w:after="0"/>
        <w:contextualSpacing w:val="0"/>
        <w:jc w:val="both"/>
        <w:rPr>
          <w:rFonts w:cs="Arial"/>
        </w:rPr>
      </w:pPr>
      <w:r w:rsidRPr="005C6E9F">
        <w:rPr>
          <w:rFonts w:cs="Arial"/>
        </w:rPr>
        <w:t xml:space="preserve">Permitting and authorization related documents, so far as relating to the successful </w:t>
      </w:r>
      <w:r w:rsidR="003C2913">
        <w:rPr>
          <w:rFonts w:cs="Arial"/>
        </w:rPr>
        <w:t>SERVICE PROVIDER</w:t>
      </w:r>
      <w:r w:rsidRPr="005C6E9F">
        <w:rPr>
          <w:rFonts w:cs="Arial"/>
        </w:rPr>
        <w:t>’s responsibility.</w:t>
      </w:r>
    </w:p>
    <w:p w14:paraId="5A7A6175" w14:textId="77777777" w:rsidR="004D0567" w:rsidRDefault="004D0567">
      <w:pPr>
        <w:spacing w:after="160" w:line="259" w:lineRule="auto"/>
        <w:rPr>
          <w:rFonts w:eastAsiaTheme="majorEastAsia" w:cstheme="majorBidi"/>
          <w:b/>
          <w:color w:val="262262"/>
          <w:sz w:val="28"/>
          <w:szCs w:val="36"/>
        </w:rPr>
      </w:pPr>
      <w:bookmarkStart w:id="227" w:name="_Toc21607525"/>
      <w:bookmarkStart w:id="228" w:name="_Toc21608072"/>
      <w:r>
        <w:br w:type="page"/>
      </w:r>
    </w:p>
    <w:p w14:paraId="5D1E3F32" w14:textId="1D4EEF2A" w:rsidR="007659BD" w:rsidRPr="001C3AE6" w:rsidRDefault="007659BD" w:rsidP="005E5D7E">
      <w:pPr>
        <w:pStyle w:val="Heading1"/>
        <w:numPr>
          <w:ilvl w:val="0"/>
          <w:numId w:val="0"/>
        </w:numPr>
        <w:ind w:left="567" w:hanging="567"/>
        <w:jc w:val="both"/>
      </w:pPr>
      <w:bookmarkStart w:id="229" w:name="_Toc80634276"/>
      <w:r>
        <w:lastRenderedPageBreak/>
        <w:t>Definitions</w:t>
      </w:r>
      <w:bookmarkEnd w:id="227"/>
      <w:bookmarkEnd w:id="228"/>
      <w:bookmarkEnd w:id="229"/>
    </w:p>
    <w:p w14:paraId="641B9F47" w14:textId="77777777" w:rsidR="007659BD" w:rsidRPr="007659BD" w:rsidRDefault="007659BD" w:rsidP="007659BD">
      <w:pPr>
        <w:jc w:val="both"/>
        <w:rPr>
          <w:rFonts w:cs="Arial"/>
          <w:szCs w:val="20"/>
        </w:rPr>
      </w:pPr>
      <w:r w:rsidRPr="007659BD">
        <w:rPr>
          <w:rFonts w:cs="Arial"/>
          <w:b/>
          <w:szCs w:val="20"/>
        </w:rPr>
        <w:t>“Adverse Weather Conditions”</w:t>
      </w:r>
      <w:r w:rsidRPr="007659BD">
        <w:rPr>
          <w:rFonts w:cs="Arial"/>
          <w:szCs w:val="20"/>
        </w:rPr>
        <w:t xml:space="preserve"> mean instances of excessive climate and weather conditions measured by a weather station at the Site, or more than 15 mm of rain per day or storm conditions that impede the Commissioning and or Provisional Acceptance Test. </w:t>
      </w:r>
    </w:p>
    <w:p w14:paraId="13533EB8" w14:textId="77777777" w:rsidR="007659BD" w:rsidRPr="007659BD" w:rsidRDefault="007659BD" w:rsidP="007659BD">
      <w:pPr>
        <w:jc w:val="both"/>
        <w:rPr>
          <w:rFonts w:cs="Arial"/>
          <w:szCs w:val="20"/>
        </w:rPr>
      </w:pPr>
      <w:r w:rsidRPr="007659BD">
        <w:rPr>
          <w:rFonts w:cs="Arial"/>
          <w:b/>
          <w:szCs w:val="20"/>
        </w:rPr>
        <w:t>“Annual Degradation”</w:t>
      </w:r>
      <w:r w:rsidRPr="007659BD">
        <w:rPr>
          <w:rFonts w:cs="Arial"/>
          <w:szCs w:val="20"/>
        </w:rPr>
        <w:t xml:space="preserve"> is the constant annual factor of efficiency loss for the given PV module technology</w:t>
      </w:r>
    </w:p>
    <w:p w14:paraId="56151966" w14:textId="755A654E" w:rsidR="007659BD" w:rsidRPr="007659BD" w:rsidRDefault="007659BD" w:rsidP="007659BD">
      <w:pPr>
        <w:jc w:val="both"/>
        <w:rPr>
          <w:rFonts w:cs="Arial"/>
          <w:szCs w:val="20"/>
        </w:rPr>
      </w:pPr>
      <w:r w:rsidRPr="007659BD">
        <w:rPr>
          <w:rFonts w:cs="Arial"/>
          <w:b/>
          <w:szCs w:val="20"/>
        </w:rPr>
        <w:t>“Annual Performance Review Certificate”</w:t>
      </w:r>
      <w:r w:rsidRPr="007659BD">
        <w:rPr>
          <w:rFonts w:cs="Arial"/>
          <w:szCs w:val="20"/>
        </w:rPr>
        <w:t xml:space="preserve"> means the certificate issued by </w:t>
      </w:r>
      <w:r w:rsidR="003C2913">
        <w:rPr>
          <w:rFonts w:cs="Arial"/>
          <w:szCs w:val="20"/>
        </w:rPr>
        <w:t>UNICEF</w:t>
      </w:r>
      <w:r w:rsidRPr="007659BD">
        <w:rPr>
          <w:rFonts w:cs="Arial"/>
          <w:szCs w:val="20"/>
        </w:rPr>
        <w:t xml:space="preserve"> to the Contractor</w:t>
      </w:r>
      <w:r w:rsidR="00902AE8">
        <w:rPr>
          <w:rFonts w:cs="Arial"/>
          <w:szCs w:val="20"/>
        </w:rPr>
        <w:t>/ Service Provider</w:t>
      </w:r>
      <w:r w:rsidRPr="007659BD">
        <w:rPr>
          <w:rFonts w:cs="Arial"/>
          <w:szCs w:val="20"/>
        </w:rPr>
        <w:t xml:space="preserve"> to confirm the Annual Performance Review.</w:t>
      </w:r>
    </w:p>
    <w:p w14:paraId="75EE7607" w14:textId="0BA36F4B" w:rsidR="007659BD" w:rsidRPr="007659BD" w:rsidRDefault="007659BD" w:rsidP="007659BD">
      <w:pPr>
        <w:jc w:val="both"/>
        <w:rPr>
          <w:rFonts w:cs="Arial"/>
          <w:szCs w:val="20"/>
        </w:rPr>
      </w:pPr>
      <w:r w:rsidRPr="007659BD">
        <w:rPr>
          <w:rFonts w:cs="Arial"/>
          <w:b/>
          <w:szCs w:val="20"/>
        </w:rPr>
        <w:t>“Annual Performance Review”</w:t>
      </w:r>
      <w:r w:rsidRPr="007659BD">
        <w:rPr>
          <w:rFonts w:cs="Arial"/>
          <w:szCs w:val="20"/>
        </w:rPr>
        <w:t xml:space="preserve"> means the verification of the PV </w:t>
      </w:r>
      <w:r w:rsidR="00B50A85">
        <w:rPr>
          <w:rFonts w:cs="Arial"/>
          <w:szCs w:val="20"/>
        </w:rPr>
        <w:t>System</w:t>
      </w:r>
      <w:r w:rsidRPr="007659BD">
        <w:rPr>
          <w:rFonts w:cs="Arial"/>
          <w:szCs w:val="20"/>
        </w:rPr>
        <w:t xml:space="preserve"> performance.</w:t>
      </w:r>
    </w:p>
    <w:p w14:paraId="33D4D087" w14:textId="77777777" w:rsidR="007659BD" w:rsidRPr="007659BD" w:rsidRDefault="007659BD" w:rsidP="007659BD">
      <w:pPr>
        <w:jc w:val="both"/>
        <w:rPr>
          <w:rFonts w:cs="Arial"/>
          <w:szCs w:val="20"/>
        </w:rPr>
      </w:pPr>
      <w:r w:rsidRPr="007659BD">
        <w:rPr>
          <w:rFonts w:cs="Arial"/>
          <w:b/>
          <w:szCs w:val="20"/>
        </w:rPr>
        <w:t>“Commissioning”</w:t>
      </w:r>
      <w:r w:rsidRPr="007659BD">
        <w:rPr>
          <w:rFonts w:cs="Arial"/>
          <w:szCs w:val="20"/>
        </w:rPr>
        <w:t xml:space="preserve"> means all relevant tasks to be performed.</w:t>
      </w:r>
    </w:p>
    <w:p w14:paraId="5F875BA0" w14:textId="77777777" w:rsidR="007659BD" w:rsidRPr="007659BD" w:rsidRDefault="007659BD" w:rsidP="007659BD">
      <w:pPr>
        <w:jc w:val="both"/>
        <w:rPr>
          <w:rFonts w:cs="Arial"/>
          <w:szCs w:val="20"/>
        </w:rPr>
      </w:pPr>
      <w:r w:rsidRPr="007659BD">
        <w:rPr>
          <w:rFonts w:cs="Arial"/>
          <w:b/>
          <w:szCs w:val="20"/>
        </w:rPr>
        <w:t>“Completion Certificate”</w:t>
      </w:r>
      <w:r w:rsidRPr="007659BD">
        <w:rPr>
          <w:rFonts w:cs="Arial"/>
          <w:szCs w:val="20"/>
        </w:rPr>
        <w:t xml:space="preserve"> means the certificate issued after all commissioning tasks have been performed successfully.</w:t>
      </w:r>
    </w:p>
    <w:p w14:paraId="449EC0CA" w14:textId="01E3D691" w:rsidR="007659BD" w:rsidRPr="007659BD" w:rsidRDefault="007659BD" w:rsidP="007659BD">
      <w:pPr>
        <w:jc w:val="both"/>
        <w:rPr>
          <w:rFonts w:cs="Arial"/>
          <w:szCs w:val="20"/>
        </w:rPr>
      </w:pPr>
      <w:r w:rsidRPr="007659BD">
        <w:rPr>
          <w:rFonts w:cs="Arial"/>
          <w:b/>
          <w:szCs w:val="20"/>
        </w:rPr>
        <w:t xml:space="preserve">“Completion Certificate” </w:t>
      </w:r>
      <w:r w:rsidRPr="007659BD">
        <w:rPr>
          <w:rFonts w:cs="Arial"/>
          <w:szCs w:val="20"/>
        </w:rPr>
        <w:t xml:space="preserve">means the certificate to be issued by </w:t>
      </w:r>
      <w:r w:rsidR="003C2913">
        <w:rPr>
          <w:rFonts w:cs="Arial"/>
          <w:szCs w:val="20"/>
        </w:rPr>
        <w:t>UNICEF</w:t>
      </w:r>
      <w:r w:rsidRPr="007659BD">
        <w:rPr>
          <w:rFonts w:cs="Arial"/>
          <w:szCs w:val="20"/>
        </w:rPr>
        <w:t xml:space="preserve">’s Engineer confirming the successful Commissioning of the </w:t>
      </w:r>
      <w:r w:rsidR="00B50A85">
        <w:rPr>
          <w:rFonts w:cs="Arial"/>
          <w:szCs w:val="20"/>
        </w:rPr>
        <w:t>System</w:t>
      </w:r>
      <w:r w:rsidRPr="007659BD">
        <w:rPr>
          <w:rFonts w:cs="Arial"/>
          <w:szCs w:val="20"/>
        </w:rPr>
        <w:t xml:space="preserve"> by the Contractor</w:t>
      </w:r>
      <w:r w:rsidR="00902AE8">
        <w:rPr>
          <w:rFonts w:cs="Arial"/>
          <w:szCs w:val="20"/>
        </w:rPr>
        <w:t>/ Service Provider</w:t>
      </w:r>
      <w:r w:rsidRPr="007659BD">
        <w:rPr>
          <w:rFonts w:cs="Arial"/>
          <w:szCs w:val="20"/>
        </w:rPr>
        <w:t xml:space="preserve"> pursuant to the provisions of the Contract.</w:t>
      </w:r>
    </w:p>
    <w:p w14:paraId="33E10957" w14:textId="5B976FB9" w:rsidR="007659BD" w:rsidRPr="007659BD" w:rsidRDefault="007659BD" w:rsidP="007659BD">
      <w:pPr>
        <w:jc w:val="both"/>
        <w:rPr>
          <w:rFonts w:cs="Arial"/>
          <w:szCs w:val="20"/>
        </w:rPr>
      </w:pPr>
      <w:r w:rsidRPr="007659BD">
        <w:rPr>
          <w:rFonts w:cs="Arial"/>
          <w:b/>
          <w:szCs w:val="20"/>
        </w:rPr>
        <w:t>“Connection Infrastructure”</w:t>
      </w:r>
      <w:r w:rsidRPr="007659BD">
        <w:rPr>
          <w:rFonts w:cs="Arial"/>
          <w:szCs w:val="20"/>
        </w:rPr>
        <w:t xml:space="preserve"> means all required components needed for grid connection in the scope of the Contractor</w:t>
      </w:r>
      <w:r w:rsidR="00902AE8">
        <w:rPr>
          <w:rFonts w:cs="Arial"/>
          <w:szCs w:val="20"/>
        </w:rPr>
        <w:t>/ Service Provider</w:t>
      </w:r>
      <w:r w:rsidRPr="007659BD">
        <w:rPr>
          <w:rFonts w:cs="Arial"/>
          <w:szCs w:val="20"/>
        </w:rPr>
        <w:t>.</w:t>
      </w:r>
    </w:p>
    <w:p w14:paraId="5D4B0019" w14:textId="7D37521E" w:rsidR="007659BD" w:rsidRPr="007659BD" w:rsidRDefault="007659BD" w:rsidP="007659BD">
      <w:pPr>
        <w:jc w:val="both"/>
        <w:rPr>
          <w:rFonts w:cs="Arial"/>
          <w:szCs w:val="20"/>
        </w:rPr>
      </w:pPr>
      <w:r w:rsidRPr="007659BD">
        <w:rPr>
          <w:rFonts w:cs="Arial"/>
          <w:b/>
          <w:szCs w:val="20"/>
        </w:rPr>
        <w:t>“Counter Flash Tests”</w:t>
      </w:r>
      <w:r w:rsidRPr="007659BD">
        <w:rPr>
          <w:rFonts w:cs="Arial"/>
          <w:szCs w:val="20"/>
        </w:rPr>
        <w:t xml:space="preserve"> means the measurement of the PV module peak power at the Independent Laboratory for a representative number of modules for the PV </w:t>
      </w:r>
      <w:r w:rsidR="00B50A85">
        <w:rPr>
          <w:rFonts w:cs="Arial"/>
          <w:szCs w:val="20"/>
        </w:rPr>
        <w:t>System</w:t>
      </w:r>
      <w:r w:rsidRPr="007659BD">
        <w:rPr>
          <w:rFonts w:cs="Arial"/>
          <w:szCs w:val="20"/>
        </w:rPr>
        <w:t>.</w:t>
      </w:r>
    </w:p>
    <w:p w14:paraId="09B258FB" w14:textId="77777777" w:rsidR="007659BD" w:rsidRPr="007659BD" w:rsidRDefault="007659BD" w:rsidP="007659BD">
      <w:pPr>
        <w:jc w:val="both"/>
        <w:rPr>
          <w:rFonts w:cs="Arial"/>
          <w:szCs w:val="20"/>
        </w:rPr>
      </w:pPr>
      <w:r w:rsidRPr="007659BD">
        <w:rPr>
          <w:rFonts w:cs="Arial"/>
          <w:b/>
          <w:szCs w:val="20"/>
        </w:rPr>
        <w:t>“Defects Liability</w:t>
      </w:r>
      <w:r w:rsidRPr="007659BD">
        <w:rPr>
          <w:rFonts w:cs="Arial"/>
          <w:szCs w:val="20"/>
        </w:rPr>
        <w:t xml:space="preserve"> </w:t>
      </w:r>
      <w:r w:rsidRPr="007659BD">
        <w:rPr>
          <w:rFonts w:cs="Arial"/>
          <w:b/>
          <w:szCs w:val="20"/>
        </w:rPr>
        <w:t>Period”</w:t>
      </w:r>
      <w:r w:rsidRPr="007659BD">
        <w:rPr>
          <w:rFonts w:cs="Arial"/>
          <w:szCs w:val="20"/>
        </w:rPr>
        <w:t xml:space="preserve"> will be one (1) year as contractually established.</w:t>
      </w:r>
    </w:p>
    <w:p w14:paraId="66BC1100" w14:textId="0FD5762B" w:rsidR="007659BD" w:rsidRPr="007659BD" w:rsidRDefault="007659BD" w:rsidP="007659BD">
      <w:pPr>
        <w:jc w:val="both"/>
        <w:rPr>
          <w:rFonts w:cs="Arial"/>
          <w:szCs w:val="20"/>
        </w:rPr>
      </w:pPr>
      <w:r w:rsidRPr="007659BD">
        <w:rPr>
          <w:rFonts w:cs="Arial"/>
          <w:b/>
          <w:szCs w:val="20"/>
        </w:rPr>
        <w:t>“Final Acceptance Certificate”</w:t>
      </w:r>
      <w:r w:rsidRPr="007659BD">
        <w:rPr>
          <w:rFonts w:cs="Arial"/>
          <w:szCs w:val="20"/>
        </w:rPr>
        <w:t xml:space="preserve"> means the certificate issued by </w:t>
      </w:r>
      <w:r w:rsidR="003C2913">
        <w:rPr>
          <w:rFonts w:cs="Arial"/>
          <w:szCs w:val="20"/>
        </w:rPr>
        <w:t>UNICEF</w:t>
      </w:r>
      <w:r w:rsidRPr="007659BD">
        <w:rPr>
          <w:rFonts w:cs="Arial"/>
          <w:szCs w:val="20"/>
        </w:rPr>
        <w:t xml:space="preserve"> to the Contractor</w:t>
      </w:r>
      <w:r w:rsidR="00902AE8">
        <w:rPr>
          <w:rFonts w:cs="Arial"/>
          <w:szCs w:val="20"/>
        </w:rPr>
        <w:t>/ Service Provider</w:t>
      </w:r>
      <w:r w:rsidRPr="007659BD">
        <w:rPr>
          <w:rFonts w:cs="Arial"/>
          <w:szCs w:val="20"/>
        </w:rPr>
        <w:t xml:space="preserve"> to confirm Final Acceptance as defined in Clause 1 of the Contract.</w:t>
      </w:r>
    </w:p>
    <w:p w14:paraId="0C29AAE8" w14:textId="77777777" w:rsidR="007659BD" w:rsidRPr="007659BD" w:rsidRDefault="007659BD" w:rsidP="007659BD">
      <w:pPr>
        <w:jc w:val="both"/>
        <w:rPr>
          <w:rFonts w:cs="Arial"/>
          <w:szCs w:val="20"/>
        </w:rPr>
      </w:pPr>
      <w:r w:rsidRPr="007659BD">
        <w:rPr>
          <w:rFonts w:cs="Arial"/>
          <w:b/>
          <w:szCs w:val="20"/>
        </w:rPr>
        <w:t>“Final Acceptance Test”</w:t>
      </w:r>
      <w:r w:rsidRPr="007659BD">
        <w:rPr>
          <w:rFonts w:cs="Arial"/>
          <w:szCs w:val="20"/>
        </w:rPr>
        <w:t xml:space="preserve"> means the tests to be performed.</w:t>
      </w:r>
    </w:p>
    <w:p w14:paraId="2AA40C29" w14:textId="5F16FE00" w:rsidR="007659BD" w:rsidRPr="007659BD" w:rsidRDefault="007659BD" w:rsidP="007659BD">
      <w:pPr>
        <w:jc w:val="both"/>
        <w:rPr>
          <w:rFonts w:cs="Arial"/>
          <w:szCs w:val="20"/>
        </w:rPr>
      </w:pPr>
      <w:r w:rsidRPr="007659BD">
        <w:rPr>
          <w:rFonts w:cs="Arial"/>
          <w:b/>
          <w:szCs w:val="20"/>
        </w:rPr>
        <w:t>“Flash Peak Power”</w:t>
      </w:r>
      <w:r w:rsidRPr="007659BD">
        <w:rPr>
          <w:rFonts w:cs="Arial"/>
          <w:szCs w:val="20"/>
        </w:rPr>
        <w:t xml:space="preserve"> means the peak power of all installed and connected PV modules of the PV </w:t>
      </w:r>
      <w:r w:rsidR="00B50A85">
        <w:rPr>
          <w:rFonts w:cs="Arial"/>
          <w:szCs w:val="20"/>
        </w:rPr>
        <w:t>System</w:t>
      </w:r>
      <w:r w:rsidRPr="007659BD">
        <w:rPr>
          <w:rFonts w:cs="Arial"/>
          <w:szCs w:val="20"/>
        </w:rPr>
        <w:t xml:space="preserve"> in </w:t>
      </w:r>
      <w:proofErr w:type="spellStart"/>
      <w:r w:rsidRPr="007659BD">
        <w:rPr>
          <w:rFonts w:cs="Arial"/>
          <w:szCs w:val="20"/>
        </w:rPr>
        <w:t>kWp</w:t>
      </w:r>
      <w:proofErr w:type="spellEnd"/>
      <w:r w:rsidRPr="007659BD">
        <w:rPr>
          <w:rFonts w:cs="Arial"/>
          <w:szCs w:val="20"/>
        </w:rPr>
        <w:t xml:space="preserve"> according to the manufacturer flash list. </w:t>
      </w:r>
    </w:p>
    <w:p w14:paraId="4D27DE95" w14:textId="7F810028" w:rsidR="007659BD" w:rsidRPr="007659BD" w:rsidRDefault="007659BD" w:rsidP="007659BD">
      <w:pPr>
        <w:jc w:val="both"/>
        <w:rPr>
          <w:rFonts w:cs="Arial"/>
          <w:szCs w:val="20"/>
        </w:rPr>
      </w:pPr>
      <w:r w:rsidRPr="007659BD">
        <w:rPr>
          <w:rFonts w:cs="Arial"/>
          <w:b/>
          <w:szCs w:val="20"/>
        </w:rPr>
        <w:t>“Grid Code”</w:t>
      </w:r>
      <w:r w:rsidRPr="007659BD">
        <w:rPr>
          <w:rFonts w:cs="Arial"/>
          <w:szCs w:val="20"/>
        </w:rPr>
        <w:t xml:space="preserve"> means the national regulations for the grid management, as guideline </w:t>
      </w:r>
      <w:proofErr w:type="gramStart"/>
      <w:r w:rsidRPr="007659BD">
        <w:rPr>
          <w:rFonts w:cs="Arial"/>
          <w:szCs w:val="20"/>
        </w:rPr>
        <w:t>in order to</w:t>
      </w:r>
      <w:proofErr w:type="gramEnd"/>
      <w:r w:rsidRPr="007659BD">
        <w:rPr>
          <w:rFonts w:cs="Arial"/>
          <w:szCs w:val="20"/>
        </w:rPr>
        <w:t xml:space="preserve"> allow for evacuation of electricity from the </w:t>
      </w:r>
      <w:r w:rsidR="00B50A85">
        <w:rPr>
          <w:rFonts w:cs="Arial"/>
          <w:szCs w:val="20"/>
        </w:rPr>
        <w:t>System</w:t>
      </w:r>
      <w:r w:rsidRPr="007659BD">
        <w:rPr>
          <w:rFonts w:cs="Arial"/>
          <w:szCs w:val="20"/>
        </w:rPr>
        <w:t xml:space="preserve"> into the grid.</w:t>
      </w:r>
    </w:p>
    <w:p w14:paraId="55985A3B" w14:textId="5E84E30E" w:rsidR="007659BD" w:rsidRPr="007659BD" w:rsidRDefault="007659BD" w:rsidP="007659BD">
      <w:pPr>
        <w:jc w:val="both"/>
        <w:rPr>
          <w:rFonts w:cs="Arial"/>
          <w:szCs w:val="20"/>
        </w:rPr>
      </w:pPr>
      <w:r w:rsidRPr="007659BD">
        <w:rPr>
          <w:rFonts w:cs="Arial"/>
          <w:b/>
          <w:szCs w:val="20"/>
        </w:rPr>
        <w:t>“Independent Laboratory”</w:t>
      </w:r>
      <w:r w:rsidRPr="007659BD">
        <w:rPr>
          <w:rFonts w:cs="Arial"/>
          <w:szCs w:val="20"/>
        </w:rPr>
        <w:t xml:space="preserve"> means a first-class and IEC-accredited international testing laboratory such as Fraunhofer ISE in Freiburg, Germany, TÜV </w:t>
      </w:r>
      <w:proofErr w:type="spellStart"/>
      <w:r w:rsidRPr="007659BD">
        <w:rPr>
          <w:rFonts w:cs="Arial"/>
          <w:szCs w:val="20"/>
        </w:rPr>
        <w:t>Rheinland</w:t>
      </w:r>
      <w:proofErr w:type="spellEnd"/>
      <w:r w:rsidRPr="007659BD">
        <w:rPr>
          <w:rFonts w:cs="Arial"/>
          <w:szCs w:val="20"/>
        </w:rPr>
        <w:t xml:space="preserve"> in Cologne, Germany, or ASU (Arizona State University), to be determined by the Contractor</w:t>
      </w:r>
      <w:r w:rsidR="00902AE8">
        <w:rPr>
          <w:rFonts w:cs="Arial"/>
          <w:szCs w:val="20"/>
        </w:rPr>
        <w:t>/ Service Provider</w:t>
      </w:r>
      <w:r w:rsidRPr="007659BD">
        <w:rPr>
          <w:rFonts w:cs="Arial"/>
          <w:szCs w:val="20"/>
        </w:rPr>
        <w:t xml:space="preserve">, subject to approval by </w:t>
      </w:r>
      <w:r w:rsidR="003C2913">
        <w:rPr>
          <w:rFonts w:cs="Arial"/>
          <w:szCs w:val="20"/>
        </w:rPr>
        <w:t>UNICEF</w:t>
      </w:r>
      <w:r w:rsidRPr="007659BD">
        <w:rPr>
          <w:rFonts w:cs="Arial"/>
          <w:szCs w:val="20"/>
        </w:rPr>
        <w:t xml:space="preserve"> and </w:t>
      </w:r>
      <w:r w:rsidR="003C2913">
        <w:rPr>
          <w:rFonts w:cs="Arial"/>
          <w:szCs w:val="20"/>
        </w:rPr>
        <w:t>UNICEF</w:t>
      </w:r>
      <w:r w:rsidRPr="007659BD">
        <w:rPr>
          <w:rFonts w:cs="Arial"/>
          <w:szCs w:val="20"/>
        </w:rPr>
        <w:t xml:space="preserve">’s Engineer, for performance of the Counter Flash Tests. </w:t>
      </w:r>
    </w:p>
    <w:p w14:paraId="7EB9CCD3" w14:textId="77777777" w:rsidR="007659BD" w:rsidRPr="007659BD" w:rsidRDefault="007659BD" w:rsidP="007659BD">
      <w:pPr>
        <w:jc w:val="both"/>
        <w:rPr>
          <w:rFonts w:cs="Arial"/>
          <w:szCs w:val="20"/>
        </w:rPr>
      </w:pPr>
      <w:r w:rsidRPr="007659BD">
        <w:rPr>
          <w:rFonts w:cs="Arial"/>
          <w:b/>
          <w:szCs w:val="20"/>
        </w:rPr>
        <w:t>“Installed Capacity”</w:t>
      </w:r>
      <w:r w:rsidRPr="007659BD">
        <w:rPr>
          <w:rFonts w:cs="Arial"/>
          <w:szCs w:val="20"/>
        </w:rPr>
        <w:t xml:space="preserve"> is the Nominal Peak Power of the aggregate PV modules in </w:t>
      </w:r>
      <w:proofErr w:type="spellStart"/>
      <w:r w:rsidRPr="007659BD">
        <w:rPr>
          <w:rFonts w:cs="Arial"/>
          <w:szCs w:val="20"/>
        </w:rPr>
        <w:t>kWp</w:t>
      </w:r>
      <w:proofErr w:type="spellEnd"/>
      <w:r w:rsidRPr="007659BD">
        <w:rPr>
          <w:rFonts w:cs="Arial"/>
          <w:szCs w:val="20"/>
        </w:rPr>
        <w:t xml:space="preserve"> verified through Counter Flash Tests. </w:t>
      </w:r>
      <w:proofErr w:type="gramStart"/>
      <w:r w:rsidRPr="007659BD">
        <w:rPr>
          <w:rFonts w:cs="Arial"/>
          <w:szCs w:val="20"/>
        </w:rPr>
        <w:t>In the event that</w:t>
      </w:r>
      <w:proofErr w:type="gramEnd"/>
      <w:r w:rsidRPr="007659BD">
        <w:rPr>
          <w:rFonts w:cs="Arial"/>
          <w:szCs w:val="20"/>
        </w:rPr>
        <w:t xml:space="preserve"> there is a deviation in </w:t>
      </w:r>
    </w:p>
    <w:p w14:paraId="76E1917F" w14:textId="1ADEDC41" w:rsidR="007659BD" w:rsidRPr="007659BD" w:rsidRDefault="007659BD" w:rsidP="007659BD">
      <w:pPr>
        <w:jc w:val="both"/>
        <w:rPr>
          <w:rFonts w:cs="Arial"/>
          <w:szCs w:val="20"/>
        </w:rPr>
      </w:pPr>
      <w:r w:rsidRPr="007659BD">
        <w:rPr>
          <w:rFonts w:cs="Arial"/>
          <w:b/>
          <w:szCs w:val="20"/>
        </w:rPr>
        <w:t>“Interruption”</w:t>
      </w:r>
      <w:r w:rsidRPr="007659BD">
        <w:rPr>
          <w:rFonts w:cs="Arial"/>
          <w:szCs w:val="20"/>
        </w:rPr>
        <w:t xml:space="preserve"> means, in the case of the Provisional Acceptance Test of the PV </w:t>
      </w:r>
      <w:r w:rsidR="00B50A85">
        <w:rPr>
          <w:rFonts w:cs="Arial"/>
          <w:szCs w:val="20"/>
        </w:rPr>
        <w:t>System</w:t>
      </w:r>
      <w:r w:rsidRPr="007659BD">
        <w:rPr>
          <w:rFonts w:cs="Arial"/>
          <w:szCs w:val="20"/>
        </w:rPr>
        <w:t xml:space="preserve">, the shutdown of any facility forming part of the </w:t>
      </w:r>
      <w:r w:rsidR="00B50A85">
        <w:rPr>
          <w:rFonts w:cs="Arial"/>
          <w:szCs w:val="20"/>
        </w:rPr>
        <w:t>System</w:t>
      </w:r>
      <w:r w:rsidRPr="007659BD">
        <w:rPr>
          <w:rFonts w:cs="Arial"/>
          <w:szCs w:val="20"/>
        </w:rPr>
        <w:t xml:space="preserve"> preventing the </w:t>
      </w:r>
      <w:r w:rsidR="00B50A85">
        <w:rPr>
          <w:rFonts w:cs="Arial"/>
          <w:szCs w:val="20"/>
        </w:rPr>
        <w:t>System</w:t>
      </w:r>
      <w:r w:rsidRPr="007659BD">
        <w:rPr>
          <w:rFonts w:cs="Arial"/>
          <w:szCs w:val="20"/>
        </w:rPr>
        <w:t xml:space="preserve"> from delivering electrical energy. </w:t>
      </w:r>
    </w:p>
    <w:p w14:paraId="42B61791" w14:textId="77777777" w:rsidR="007659BD" w:rsidRPr="007659BD" w:rsidRDefault="007659BD" w:rsidP="007659BD">
      <w:pPr>
        <w:jc w:val="both"/>
        <w:rPr>
          <w:rFonts w:cs="Arial"/>
          <w:szCs w:val="20"/>
        </w:rPr>
      </w:pPr>
      <w:r w:rsidRPr="007659BD">
        <w:rPr>
          <w:rFonts w:cs="Arial"/>
          <w:b/>
          <w:szCs w:val="20"/>
        </w:rPr>
        <w:t xml:space="preserve">“Maximum Nominal Capacity Price Adjustment” </w:t>
      </w:r>
      <w:r w:rsidRPr="007659BD">
        <w:rPr>
          <w:rFonts w:cs="Arial"/>
          <w:szCs w:val="20"/>
        </w:rPr>
        <w:t>means an amount equal to 10% of the Contract Price.</w:t>
      </w:r>
    </w:p>
    <w:p w14:paraId="0F9EA385" w14:textId="77777777" w:rsidR="007659BD" w:rsidRPr="007659BD" w:rsidRDefault="007659BD" w:rsidP="007659BD">
      <w:pPr>
        <w:jc w:val="both"/>
        <w:rPr>
          <w:rFonts w:cs="Arial"/>
          <w:szCs w:val="20"/>
        </w:rPr>
      </w:pPr>
      <w:r w:rsidRPr="007659BD">
        <w:rPr>
          <w:rFonts w:cs="Arial"/>
          <w:b/>
          <w:szCs w:val="20"/>
        </w:rPr>
        <w:t>“Minimum Acceptance Criteria”</w:t>
      </w:r>
      <w:r w:rsidRPr="007659BD">
        <w:rPr>
          <w:rFonts w:cs="Arial"/>
          <w:szCs w:val="20"/>
        </w:rPr>
        <w:t xml:space="preserve"> means the minimum acceptance criteria in respect of Performance Guarantees and Installed Capacity for Provisional Acceptance as contractually specified.</w:t>
      </w:r>
    </w:p>
    <w:p w14:paraId="4CD3954A" w14:textId="77777777" w:rsidR="007659BD" w:rsidRPr="007659BD" w:rsidRDefault="007659BD" w:rsidP="007659BD">
      <w:pPr>
        <w:jc w:val="both"/>
        <w:rPr>
          <w:rFonts w:cs="Arial"/>
          <w:szCs w:val="20"/>
        </w:rPr>
      </w:pPr>
      <w:r w:rsidRPr="007659BD">
        <w:rPr>
          <w:rFonts w:cs="Arial"/>
          <w:b/>
          <w:szCs w:val="20"/>
        </w:rPr>
        <w:t>“Nominal Peak Power”</w:t>
      </w:r>
      <w:r w:rsidRPr="007659BD">
        <w:rPr>
          <w:rFonts w:cs="Arial"/>
          <w:szCs w:val="20"/>
        </w:rPr>
        <w:t xml:space="preserve"> means the nameplate capacity of the PV modules in </w:t>
      </w:r>
      <w:proofErr w:type="spellStart"/>
      <w:r w:rsidRPr="007659BD">
        <w:rPr>
          <w:rFonts w:cs="Arial"/>
          <w:szCs w:val="20"/>
        </w:rPr>
        <w:t>Wp</w:t>
      </w:r>
      <w:proofErr w:type="spellEnd"/>
      <w:r w:rsidRPr="007659BD">
        <w:rPr>
          <w:rFonts w:cs="Arial"/>
          <w:szCs w:val="20"/>
        </w:rPr>
        <w:t>.</w:t>
      </w:r>
    </w:p>
    <w:p w14:paraId="31EC5FC5" w14:textId="77777777" w:rsidR="007659BD" w:rsidRPr="007659BD" w:rsidRDefault="007659BD" w:rsidP="007659BD">
      <w:pPr>
        <w:jc w:val="both"/>
        <w:rPr>
          <w:rFonts w:cs="Arial"/>
          <w:szCs w:val="20"/>
        </w:rPr>
      </w:pPr>
      <w:r w:rsidRPr="007659BD">
        <w:rPr>
          <w:rFonts w:cs="Arial"/>
          <w:b/>
          <w:szCs w:val="20"/>
        </w:rPr>
        <w:t>“Nominal Capacity Price Adjustment”</w:t>
      </w:r>
      <w:r w:rsidRPr="007659BD">
        <w:rPr>
          <w:rFonts w:cs="Arial"/>
          <w:szCs w:val="20"/>
        </w:rPr>
        <w:t xml:space="preserve"> means adjustment of the Contract Price pursuant to differences between Flash Peak Power and Installed Capacity.</w:t>
      </w:r>
    </w:p>
    <w:p w14:paraId="56B3DFB7" w14:textId="35DB38C4" w:rsidR="007659BD" w:rsidRPr="007659BD" w:rsidRDefault="007659BD" w:rsidP="007659BD">
      <w:pPr>
        <w:jc w:val="both"/>
        <w:rPr>
          <w:rFonts w:cs="Arial"/>
          <w:szCs w:val="20"/>
        </w:rPr>
      </w:pPr>
      <w:r w:rsidRPr="007659BD">
        <w:rPr>
          <w:rFonts w:cs="Arial"/>
          <w:b/>
          <w:szCs w:val="20"/>
        </w:rPr>
        <w:t>“Peak Power Certificate”</w:t>
      </w:r>
      <w:r w:rsidRPr="007659BD">
        <w:rPr>
          <w:rFonts w:cs="Arial"/>
          <w:szCs w:val="20"/>
        </w:rPr>
        <w:t xml:space="preserve"> means the certificate to be issued by </w:t>
      </w:r>
      <w:r w:rsidR="003C2913">
        <w:rPr>
          <w:rFonts w:cs="Arial"/>
          <w:szCs w:val="20"/>
        </w:rPr>
        <w:t>UNICEF</w:t>
      </w:r>
      <w:r w:rsidRPr="007659BD">
        <w:rPr>
          <w:rFonts w:cs="Arial"/>
          <w:szCs w:val="20"/>
        </w:rPr>
        <w:t>’s Engineer confirming the verification of the Installed Capacity.</w:t>
      </w:r>
    </w:p>
    <w:p w14:paraId="33B3982F" w14:textId="75A82E89" w:rsidR="007659BD" w:rsidRPr="007659BD" w:rsidRDefault="007659BD" w:rsidP="007659BD">
      <w:pPr>
        <w:jc w:val="both"/>
        <w:rPr>
          <w:rFonts w:cs="Arial"/>
          <w:szCs w:val="20"/>
        </w:rPr>
      </w:pPr>
      <w:r w:rsidRPr="007659BD">
        <w:rPr>
          <w:rFonts w:cs="Arial"/>
          <w:b/>
          <w:szCs w:val="20"/>
        </w:rPr>
        <w:t>“Provisional Acceptance Certificate”</w:t>
      </w:r>
      <w:r w:rsidRPr="007659BD">
        <w:rPr>
          <w:rFonts w:cs="Arial"/>
          <w:szCs w:val="20"/>
        </w:rPr>
        <w:t xml:space="preserve"> means the certificate issued by </w:t>
      </w:r>
      <w:r w:rsidR="003C2913">
        <w:rPr>
          <w:rFonts w:cs="Arial"/>
          <w:szCs w:val="20"/>
        </w:rPr>
        <w:t>UNICEF</w:t>
      </w:r>
      <w:r w:rsidRPr="007659BD">
        <w:rPr>
          <w:rFonts w:cs="Arial"/>
          <w:szCs w:val="20"/>
        </w:rPr>
        <w:t xml:space="preserve"> to the Contractor</w:t>
      </w:r>
      <w:r w:rsidR="00902AE8">
        <w:rPr>
          <w:rFonts w:cs="Arial"/>
          <w:szCs w:val="20"/>
        </w:rPr>
        <w:t>/ Service Provider</w:t>
      </w:r>
      <w:r w:rsidRPr="007659BD">
        <w:rPr>
          <w:rFonts w:cs="Arial"/>
          <w:szCs w:val="20"/>
        </w:rPr>
        <w:t xml:space="preserve"> to confirm Provisional Acceptance. The Provisional Acceptance Certificate is identical with the Operational Acceptance Certificate.</w:t>
      </w:r>
    </w:p>
    <w:p w14:paraId="7D22C72D" w14:textId="77777777" w:rsidR="007659BD" w:rsidRPr="007659BD" w:rsidRDefault="007659BD" w:rsidP="007659BD">
      <w:pPr>
        <w:jc w:val="both"/>
        <w:rPr>
          <w:rFonts w:cs="Arial"/>
          <w:szCs w:val="20"/>
        </w:rPr>
      </w:pPr>
      <w:r w:rsidRPr="007659BD">
        <w:rPr>
          <w:rFonts w:cs="Arial"/>
          <w:b/>
          <w:szCs w:val="20"/>
        </w:rPr>
        <w:t xml:space="preserve">“Provisional Acceptance Test” </w:t>
      </w:r>
      <w:r w:rsidRPr="007659BD">
        <w:rPr>
          <w:rFonts w:cs="Arial"/>
          <w:szCs w:val="20"/>
        </w:rPr>
        <w:t>means the test to be performed.</w:t>
      </w:r>
    </w:p>
    <w:p w14:paraId="4456C802" w14:textId="77777777" w:rsidR="007659BD" w:rsidRPr="007659BD" w:rsidRDefault="007659BD" w:rsidP="007659BD">
      <w:pPr>
        <w:jc w:val="both"/>
        <w:rPr>
          <w:rFonts w:cs="Arial"/>
          <w:szCs w:val="20"/>
        </w:rPr>
      </w:pPr>
      <w:r w:rsidRPr="007659BD">
        <w:rPr>
          <w:rFonts w:cs="Arial"/>
          <w:b/>
          <w:szCs w:val="20"/>
        </w:rPr>
        <w:t xml:space="preserve">“Provisional Acceptance Testing Period” </w:t>
      </w:r>
      <w:r w:rsidRPr="007659BD">
        <w:rPr>
          <w:rFonts w:cs="Arial"/>
          <w:szCs w:val="20"/>
        </w:rPr>
        <w:t>means the amount of days necessary for the testing.</w:t>
      </w:r>
    </w:p>
    <w:p w14:paraId="5043BB02" w14:textId="01C2C153" w:rsidR="007659BD" w:rsidRDefault="007659BD" w:rsidP="007659BD">
      <w:pPr>
        <w:jc w:val="both"/>
        <w:rPr>
          <w:rFonts w:cs="Arial"/>
          <w:sz w:val="22"/>
        </w:rPr>
      </w:pPr>
    </w:p>
    <w:p w14:paraId="6CB3B84A" w14:textId="255006D4" w:rsidR="004A763A" w:rsidRPr="00225700" w:rsidRDefault="004A763A" w:rsidP="004A763A">
      <w:pPr>
        <w:pStyle w:val="Heading1"/>
        <w:numPr>
          <w:ilvl w:val="0"/>
          <w:numId w:val="0"/>
        </w:numPr>
        <w:pBdr>
          <w:bottom w:val="single" w:sz="4" w:space="1" w:color="auto"/>
        </w:pBdr>
      </w:pPr>
      <w:bookmarkStart w:id="230" w:name="_Toc21597069"/>
      <w:bookmarkStart w:id="231" w:name="_Toc21607526"/>
      <w:bookmarkStart w:id="232" w:name="_Toc21608073"/>
      <w:bookmarkStart w:id="233" w:name="_Toc347230620"/>
      <w:bookmarkStart w:id="234" w:name="_Toc454620976"/>
      <w:bookmarkStart w:id="235" w:name="_Toc80634277"/>
      <w:r w:rsidRPr="00225700">
        <w:rPr>
          <w:szCs w:val="28"/>
        </w:rPr>
        <w:lastRenderedPageBreak/>
        <w:t>Technical Schedules of the Grid Connected Solar PV System</w:t>
      </w:r>
      <w:bookmarkEnd w:id="230"/>
      <w:bookmarkEnd w:id="231"/>
      <w:bookmarkEnd w:id="232"/>
      <w:bookmarkEnd w:id="235"/>
      <w:r w:rsidRPr="00225700">
        <w:rPr>
          <w:szCs w:val="28"/>
        </w:rPr>
        <w:t xml:space="preserve"> </w:t>
      </w:r>
    </w:p>
    <w:p w14:paraId="6CB1B4E3" w14:textId="4FDB651B" w:rsidR="0083061A" w:rsidRPr="007659BD" w:rsidRDefault="0083061A" w:rsidP="788D0CF5">
      <w:pPr>
        <w:jc w:val="both"/>
        <w:rPr>
          <w:rFonts w:cs="Arial"/>
        </w:rPr>
      </w:pPr>
      <w:bookmarkStart w:id="236" w:name="_Hlk78325291"/>
      <w:bookmarkStart w:id="237" w:name="_Toc22450787"/>
      <w:r w:rsidRPr="788D0CF5">
        <w:rPr>
          <w:rFonts w:cs="Arial"/>
          <w:b/>
          <w:bCs/>
        </w:rPr>
        <w:t>INTRODUCTION:</w:t>
      </w:r>
      <w:r w:rsidRPr="788D0CF5">
        <w:rPr>
          <w:rFonts w:cs="Arial"/>
        </w:rPr>
        <w:t xml:space="preserve"> the </w:t>
      </w:r>
      <w:r w:rsidR="006E1BB5" w:rsidRPr="788D0CF5">
        <w:rPr>
          <w:rFonts w:cs="Arial"/>
        </w:rPr>
        <w:t xml:space="preserve">following sections describe the additional details needed in addition to the technical specifications required in Appendix 6, which are intended to deliver appropriate technical guidance to the Service Providers when preparing their proposals, and later on when implementing the solar PV systems. The specifications in Appendix 6 and Appendix 7 shall be followed when calculating the scenario-based price proposal requested in Appendix 10. </w:t>
      </w:r>
    </w:p>
    <w:bookmarkEnd w:id="236"/>
    <w:p w14:paraId="04B7D270" w14:textId="77777777" w:rsidR="0083061A" w:rsidRDefault="0083061A" w:rsidP="004A763A">
      <w:pPr>
        <w:pStyle w:val="Caption"/>
      </w:pPr>
    </w:p>
    <w:p w14:paraId="45AE0707" w14:textId="64113F57" w:rsidR="004A763A" w:rsidRDefault="004A763A" w:rsidP="004A763A">
      <w:pPr>
        <w:pStyle w:val="Caption"/>
      </w:pPr>
      <w:r>
        <w:t xml:space="preserve">Schedule </w:t>
      </w:r>
      <w:r>
        <w:fldChar w:fldCharType="begin"/>
      </w:r>
      <w:r>
        <w:instrText>SEQ Schedule \* ARABIC</w:instrText>
      </w:r>
      <w:r>
        <w:fldChar w:fldCharType="separate"/>
      </w:r>
      <w:r w:rsidR="00A42026">
        <w:rPr>
          <w:noProof/>
        </w:rPr>
        <w:t>1</w:t>
      </w:r>
      <w:r>
        <w:fldChar w:fldCharType="end"/>
      </w:r>
      <w:r>
        <w:t>: Technical Schedule for Solar PV Modules</w:t>
      </w:r>
      <w:bookmarkEnd w:id="237"/>
    </w:p>
    <w:tbl>
      <w:tblPr>
        <w:tblW w:w="49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639"/>
        <w:gridCol w:w="2156"/>
        <w:gridCol w:w="2428"/>
      </w:tblGrid>
      <w:tr w:rsidR="004A763A" w:rsidRPr="004A763A" w14:paraId="7E3A0A23" w14:textId="77777777" w:rsidTr="002D6BB4">
        <w:trPr>
          <w:trHeight w:val="300"/>
        </w:trPr>
        <w:tc>
          <w:tcPr>
            <w:tcW w:w="2154" w:type="pct"/>
            <w:tcBorders>
              <w:top w:val="single" w:sz="4" w:space="0" w:color="auto"/>
              <w:left w:val="single" w:sz="4" w:space="0" w:color="auto"/>
              <w:bottom w:val="single" w:sz="4" w:space="0" w:color="auto"/>
              <w:right w:val="single" w:sz="4" w:space="0" w:color="auto"/>
            </w:tcBorders>
            <w:shd w:val="clear" w:color="auto" w:fill="002060"/>
            <w:hideMark/>
          </w:tcPr>
          <w:p w14:paraId="6AB61ECF" w14:textId="77777777" w:rsidR="004A763A" w:rsidRPr="002F7B57" w:rsidRDefault="004A763A" w:rsidP="004A763A">
            <w:pPr>
              <w:keepNext/>
              <w:keepLines/>
              <w:spacing w:after="0"/>
              <w:jc w:val="center"/>
              <w:rPr>
                <w:rFonts w:cs="Arial"/>
                <w:b/>
                <w:szCs w:val="20"/>
              </w:rPr>
            </w:pPr>
            <w:r w:rsidRPr="002F7B57">
              <w:rPr>
                <w:rFonts w:cs="Arial"/>
                <w:b/>
                <w:szCs w:val="20"/>
              </w:rPr>
              <w:t>PV MODULES</w:t>
            </w:r>
            <w:r>
              <w:rPr>
                <w:rFonts w:cs="Arial"/>
                <w:b/>
                <w:szCs w:val="20"/>
              </w:rPr>
              <w:t xml:space="preserve"> TIER 1</w:t>
            </w:r>
          </w:p>
        </w:tc>
        <w:tc>
          <w:tcPr>
            <w:tcW w:w="348" w:type="pct"/>
            <w:tcBorders>
              <w:top w:val="single" w:sz="4" w:space="0" w:color="auto"/>
              <w:left w:val="single" w:sz="4" w:space="0" w:color="auto"/>
              <w:bottom w:val="single" w:sz="4" w:space="0" w:color="auto"/>
              <w:right w:val="single" w:sz="4" w:space="0" w:color="auto"/>
            </w:tcBorders>
            <w:shd w:val="clear" w:color="auto" w:fill="002060"/>
            <w:hideMark/>
          </w:tcPr>
          <w:p w14:paraId="67C8DEA9" w14:textId="77777777" w:rsidR="004A763A" w:rsidRPr="004A763A" w:rsidRDefault="004A763A" w:rsidP="004A763A">
            <w:pPr>
              <w:keepNext/>
              <w:keepLines/>
              <w:spacing w:after="0"/>
              <w:jc w:val="center"/>
              <w:rPr>
                <w:rFonts w:cs="Arial"/>
                <w:b/>
                <w:szCs w:val="20"/>
              </w:rPr>
            </w:pPr>
            <w:r w:rsidRPr="004A763A">
              <w:rPr>
                <w:rFonts w:cs="Arial"/>
                <w:b/>
                <w:szCs w:val="20"/>
              </w:rPr>
              <w:t>Unit</w:t>
            </w:r>
          </w:p>
        </w:tc>
        <w:tc>
          <w:tcPr>
            <w:tcW w:w="1175" w:type="pct"/>
            <w:tcBorders>
              <w:top w:val="single" w:sz="4" w:space="0" w:color="auto"/>
              <w:left w:val="single" w:sz="4" w:space="0" w:color="auto"/>
              <w:bottom w:val="single" w:sz="4" w:space="0" w:color="auto"/>
              <w:right w:val="single" w:sz="4" w:space="0" w:color="auto"/>
            </w:tcBorders>
            <w:shd w:val="clear" w:color="auto" w:fill="002060"/>
            <w:hideMark/>
          </w:tcPr>
          <w:p w14:paraId="2012F614" w14:textId="77777777" w:rsidR="004A763A" w:rsidRPr="004A763A" w:rsidRDefault="004A763A" w:rsidP="004A763A">
            <w:pPr>
              <w:keepNext/>
              <w:keepLines/>
              <w:spacing w:after="0"/>
              <w:jc w:val="center"/>
              <w:rPr>
                <w:rFonts w:cs="Arial"/>
                <w:b/>
                <w:szCs w:val="20"/>
              </w:rPr>
            </w:pPr>
            <w:r w:rsidRPr="004A763A">
              <w:rPr>
                <w:rFonts w:cs="Arial"/>
                <w:b/>
                <w:szCs w:val="20"/>
              </w:rPr>
              <w:t>Specifications</w:t>
            </w:r>
          </w:p>
        </w:tc>
        <w:tc>
          <w:tcPr>
            <w:tcW w:w="1323" w:type="pct"/>
            <w:tcBorders>
              <w:top w:val="single" w:sz="4" w:space="0" w:color="auto"/>
              <w:left w:val="single" w:sz="4" w:space="0" w:color="auto"/>
              <w:bottom w:val="single" w:sz="4" w:space="0" w:color="auto"/>
              <w:right w:val="single" w:sz="4" w:space="0" w:color="auto"/>
            </w:tcBorders>
            <w:shd w:val="clear" w:color="auto" w:fill="002060"/>
            <w:hideMark/>
          </w:tcPr>
          <w:p w14:paraId="12771A56" w14:textId="6C28C959" w:rsidR="004A763A" w:rsidRPr="004A763A" w:rsidRDefault="003C2913" w:rsidP="004A763A">
            <w:pPr>
              <w:keepNext/>
              <w:keepLines/>
              <w:spacing w:after="0"/>
              <w:jc w:val="center"/>
              <w:rPr>
                <w:rFonts w:cs="Arial"/>
                <w:b/>
                <w:szCs w:val="20"/>
              </w:rPr>
            </w:pPr>
            <w:r>
              <w:rPr>
                <w:rFonts w:cs="Arial"/>
                <w:b/>
                <w:szCs w:val="20"/>
              </w:rPr>
              <w:t>SERVICE PROVIDER</w:t>
            </w:r>
            <w:r w:rsidR="004A763A" w:rsidRPr="004A763A">
              <w:rPr>
                <w:rFonts w:cs="Arial"/>
                <w:b/>
                <w:szCs w:val="20"/>
              </w:rPr>
              <w:t xml:space="preserve"> to Complete</w:t>
            </w:r>
          </w:p>
        </w:tc>
      </w:tr>
      <w:tr w:rsidR="004A763A" w:rsidRPr="004A763A" w14:paraId="5F706EC6" w14:textId="77777777" w:rsidTr="002D6BB4">
        <w:trPr>
          <w:trHeight w:val="435"/>
        </w:trPr>
        <w:tc>
          <w:tcPr>
            <w:tcW w:w="2154" w:type="pct"/>
            <w:tcBorders>
              <w:top w:val="single" w:sz="4" w:space="0" w:color="auto"/>
              <w:left w:val="single" w:sz="4" w:space="0" w:color="auto"/>
              <w:bottom w:val="single" w:sz="4" w:space="0" w:color="auto"/>
              <w:right w:val="single" w:sz="4" w:space="0" w:color="auto"/>
            </w:tcBorders>
            <w:vAlign w:val="center"/>
            <w:hideMark/>
          </w:tcPr>
          <w:p w14:paraId="13A3EA10" w14:textId="34C2B8A1" w:rsidR="004A763A" w:rsidRPr="004A763A" w:rsidRDefault="004A763A" w:rsidP="004A763A">
            <w:pPr>
              <w:keepNext/>
              <w:keepLines/>
              <w:spacing w:after="0"/>
              <w:rPr>
                <w:rFonts w:cs="Arial"/>
                <w:bCs/>
                <w:szCs w:val="20"/>
              </w:rPr>
            </w:pPr>
            <w:r w:rsidRPr="004A763A">
              <w:rPr>
                <w:rFonts w:cs="Arial"/>
                <w:bCs/>
                <w:szCs w:val="20"/>
              </w:rPr>
              <w:t xml:space="preserve">Total Power PV </w:t>
            </w:r>
            <w:r w:rsidR="00B50A85">
              <w:rPr>
                <w:rFonts w:cs="Arial"/>
                <w:bCs/>
                <w:szCs w:val="20"/>
              </w:rPr>
              <w:t>System</w:t>
            </w:r>
          </w:p>
        </w:tc>
        <w:tc>
          <w:tcPr>
            <w:tcW w:w="348" w:type="pct"/>
            <w:tcBorders>
              <w:top w:val="single" w:sz="4" w:space="0" w:color="auto"/>
              <w:left w:val="single" w:sz="4" w:space="0" w:color="auto"/>
              <w:bottom w:val="single" w:sz="4" w:space="0" w:color="auto"/>
              <w:right w:val="single" w:sz="4" w:space="0" w:color="auto"/>
            </w:tcBorders>
            <w:hideMark/>
          </w:tcPr>
          <w:p w14:paraId="12571958" w14:textId="44D76CBA" w:rsidR="004A763A" w:rsidRPr="004A763A" w:rsidRDefault="004A763A" w:rsidP="004A763A">
            <w:pPr>
              <w:keepNext/>
              <w:keepLines/>
              <w:spacing w:after="0"/>
              <w:jc w:val="center"/>
              <w:rPr>
                <w:rFonts w:cs="Arial"/>
                <w:b/>
                <w:szCs w:val="20"/>
              </w:rPr>
            </w:pPr>
            <w:proofErr w:type="spellStart"/>
            <w:r w:rsidRPr="004A763A">
              <w:rPr>
                <w:rFonts w:cs="Arial"/>
                <w:b/>
                <w:szCs w:val="20"/>
              </w:rPr>
              <w:t>kW</w:t>
            </w:r>
            <w:r w:rsidR="004D0567">
              <w:rPr>
                <w:rFonts w:cs="Arial"/>
                <w:b/>
                <w:szCs w:val="20"/>
              </w:rPr>
              <w:t>p</w:t>
            </w:r>
            <w:proofErr w:type="spellEnd"/>
            <w:r w:rsidRPr="004A763A">
              <w:rPr>
                <w:rFonts w:cs="Arial"/>
                <w:b/>
                <w:szCs w:val="20"/>
              </w:rPr>
              <w:t xml:space="preserve"> </w:t>
            </w:r>
            <w:r w:rsidR="004D0567">
              <w:rPr>
                <w:rFonts w:cs="Arial"/>
                <w:b/>
                <w:szCs w:val="20"/>
              </w:rPr>
              <w:t>D</w:t>
            </w:r>
            <w:r w:rsidRPr="004A763A">
              <w:rPr>
                <w:rFonts w:cs="Arial"/>
                <w:b/>
                <w:szCs w:val="20"/>
              </w:rPr>
              <w:t>C</w:t>
            </w:r>
          </w:p>
        </w:tc>
        <w:tc>
          <w:tcPr>
            <w:tcW w:w="1175" w:type="pct"/>
            <w:tcBorders>
              <w:top w:val="single" w:sz="4" w:space="0" w:color="auto"/>
              <w:left w:val="single" w:sz="4" w:space="0" w:color="auto"/>
              <w:bottom w:val="single" w:sz="4" w:space="0" w:color="auto"/>
              <w:right w:val="single" w:sz="4" w:space="0" w:color="auto"/>
            </w:tcBorders>
            <w:hideMark/>
          </w:tcPr>
          <w:p w14:paraId="3273FAEB" w14:textId="63976692" w:rsidR="004A763A" w:rsidRPr="004A763A" w:rsidRDefault="004A763A" w:rsidP="004A763A">
            <w:pPr>
              <w:keepNext/>
              <w:keepLines/>
              <w:spacing w:after="0"/>
              <w:jc w:val="center"/>
              <w:rPr>
                <w:rFonts w:cs="Arial"/>
                <w:b/>
                <w:szCs w:val="20"/>
              </w:rPr>
            </w:pPr>
          </w:p>
        </w:tc>
        <w:tc>
          <w:tcPr>
            <w:tcW w:w="1323" w:type="pct"/>
            <w:tcBorders>
              <w:top w:val="single" w:sz="4" w:space="0" w:color="auto"/>
              <w:left w:val="single" w:sz="4" w:space="0" w:color="auto"/>
              <w:bottom w:val="single" w:sz="4" w:space="0" w:color="auto"/>
              <w:right w:val="single" w:sz="4" w:space="0" w:color="auto"/>
            </w:tcBorders>
            <w:hideMark/>
          </w:tcPr>
          <w:p w14:paraId="266DDAD2"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6F240738" w14:textId="77777777" w:rsidTr="002D6BB4">
        <w:trPr>
          <w:trHeight w:val="315"/>
        </w:trPr>
        <w:tc>
          <w:tcPr>
            <w:tcW w:w="2154" w:type="pct"/>
            <w:tcBorders>
              <w:top w:val="single" w:sz="4" w:space="0" w:color="auto"/>
              <w:left w:val="single" w:sz="4" w:space="0" w:color="auto"/>
              <w:bottom w:val="single" w:sz="4" w:space="0" w:color="auto"/>
              <w:right w:val="single" w:sz="4" w:space="0" w:color="auto"/>
            </w:tcBorders>
            <w:hideMark/>
          </w:tcPr>
          <w:p w14:paraId="77567C84" w14:textId="49997459" w:rsidR="004A763A" w:rsidRPr="004A763A" w:rsidRDefault="004A763A" w:rsidP="004A763A">
            <w:pPr>
              <w:keepNext/>
              <w:keepLines/>
              <w:spacing w:after="0"/>
              <w:rPr>
                <w:rFonts w:cs="Arial"/>
                <w:bCs/>
                <w:szCs w:val="20"/>
              </w:rPr>
            </w:pPr>
            <w:r w:rsidRPr="004A763A">
              <w:rPr>
                <w:rFonts w:cs="Arial"/>
                <w:bCs/>
                <w:szCs w:val="20"/>
              </w:rPr>
              <w:t xml:space="preserve">Total PV </w:t>
            </w:r>
            <w:r w:rsidR="00B50A85">
              <w:rPr>
                <w:rFonts w:cs="Arial"/>
                <w:bCs/>
                <w:szCs w:val="20"/>
              </w:rPr>
              <w:t>System</w:t>
            </w:r>
            <w:r w:rsidRPr="004A763A">
              <w:rPr>
                <w:rFonts w:cs="Arial"/>
                <w:bCs/>
                <w:szCs w:val="20"/>
              </w:rPr>
              <w:t xml:space="preserve"> ground Area</w:t>
            </w:r>
          </w:p>
        </w:tc>
        <w:tc>
          <w:tcPr>
            <w:tcW w:w="348" w:type="pct"/>
            <w:tcBorders>
              <w:top w:val="single" w:sz="4" w:space="0" w:color="auto"/>
              <w:left w:val="single" w:sz="4" w:space="0" w:color="auto"/>
              <w:bottom w:val="single" w:sz="4" w:space="0" w:color="auto"/>
              <w:right w:val="single" w:sz="4" w:space="0" w:color="auto"/>
            </w:tcBorders>
            <w:hideMark/>
          </w:tcPr>
          <w:p w14:paraId="4BF3C4F2" w14:textId="77777777" w:rsidR="004A763A" w:rsidRPr="004A763A" w:rsidRDefault="004A763A" w:rsidP="004A763A">
            <w:pPr>
              <w:keepNext/>
              <w:keepLines/>
              <w:spacing w:after="0"/>
              <w:jc w:val="center"/>
              <w:rPr>
                <w:rFonts w:cs="Arial"/>
                <w:b/>
                <w:szCs w:val="20"/>
              </w:rPr>
            </w:pPr>
            <w:r w:rsidRPr="004A763A">
              <w:rPr>
                <w:rFonts w:cs="Arial"/>
                <w:b/>
                <w:szCs w:val="20"/>
              </w:rPr>
              <w:t>m²</w:t>
            </w:r>
          </w:p>
        </w:tc>
        <w:tc>
          <w:tcPr>
            <w:tcW w:w="1175" w:type="pct"/>
            <w:tcBorders>
              <w:top w:val="single" w:sz="4" w:space="0" w:color="auto"/>
              <w:left w:val="single" w:sz="4" w:space="0" w:color="auto"/>
              <w:bottom w:val="single" w:sz="4" w:space="0" w:color="auto"/>
              <w:right w:val="single" w:sz="4" w:space="0" w:color="auto"/>
            </w:tcBorders>
          </w:tcPr>
          <w:p w14:paraId="61D74E74" w14:textId="77777777" w:rsidR="004A763A" w:rsidRPr="004A763A" w:rsidRDefault="004A763A" w:rsidP="004A763A">
            <w:pPr>
              <w:keepNext/>
              <w:keepLines/>
              <w:spacing w:after="0"/>
              <w:jc w:val="center"/>
              <w:rPr>
                <w:rFonts w:cs="Arial"/>
                <w:b/>
                <w:szCs w:val="20"/>
              </w:rPr>
            </w:pPr>
          </w:p>
        </w:tc>
        <w:tc>
          <w:tcPr>
            <w:tcW w:w="1323" w:type="pct"/>
            <w:tcBorders>
              <w:top w:val="single" w:sz="4" w:space="0" w:color="auto"/>
              <w:left w:val="single" w:sz="4" w:space="0" w:color="auto"/>
              <w:bottom w:val="single" w:sz="4" w:space="0" w:color="auto"/>
              <w:right w:val="single" w:sz="4" w:space="0" w:color="auto"/>
            </w:tcBorders>
            <w:hideMark/>
          </w:tcPr>
          <w:p w14:paraId="1BE9B07A"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35A2B89F" w14:textId="77777777" w:rsidTr="002D6BB4">
        <w:trPr>
          <w:trHeight w:val="315"/>
        </w:trPr>
        <w:tc>
          <w:tcPr>
            <w:tcW w:w="2154" w:type="pct"/>
            <w:tcBorders>
              <w:top w:val="single" w:sz="4" w:space="0" w:color="auto"/>
              <w:left w:val="single" w:sz="4" w:space="0" w:color="auto"/>
              <w:bottom w:val="single" w:sz="4" w:space="0" w:color="auto"/>
              <w:right w:val="single" w:sz="4" w:space="0" w:color="auto"/>
            </w:tcBorders>
            <w:hideMark/>
          </w:tcPr>
          <w:p w14:paraId="5435D372" w14:textId="788BD9FF" w:rsidR="004A763A" w:rsidRPr="004A763A" w:rsidRDefault="004A763A" w:rsidP="004A763A">
            <w:pPr>
              <w:keepNext/>
              <w:keepLines/>
              <w:spacing w:after="0"/>
              <w:rPr>
                <w:rFonts w:cs="Arial"/>
                <w:bCs/>
                <w:szCs w:val="20"/>
              </w:rPr>
            </w:pPr>
            <w:r w:rsidRPr="004A763A">
              <w:rPr>
                <w:rFonts w:cs="Arial"/>
                <w:bCs/>
                <w:szCs w:val="20"/>
              </w:rPr>
              <w:t xml:space="preserve">PV </w:t>
            </w:r>
            <w:r w:rsidR="00B50A85">
              <w:rPr>
                <w:rFonts w:cs="Arial"/>
                <w:bCs/>
                <w:szCs w:val="20"/>
              </w:rPr>
              <w:t>System</w:t>
            </w:r>
            <w:r w:rsidRPr="004A763A">
              <w:rPr>
                <w:rFonts w:cs="Arial"/>
                <w:bCs/>
                <w:szCs w:val="20"/>
              </w:rPr>
              <w:t xml:space="preserve"> module Area</w:t>
            </w:r>
          </w:p>
        </w:tc>
        <w:tc>
          <w:tcPr>
            <w:tcW w:w="348" w:type="pct"/>
            <w:tcBorders>
              <w:top w:val="single" w:sz="4" w:space="0" w:color="auto"/>
              <w:left w:val="single" w:sz="4" w:space="0" w:color="auto"/>
              <w:bottom w:val="single" w:sz="4" w:space="0" w:color="auto"/>
              <w:right w:val="single" w:sz="4" w:space="0" w:color="auto"/>
            </w:tcBorders>
            <w:hideMark/>
          </w:tcPr>
          <w:p w14:paraId="2FFDB008" w14:textId="77777777" w:rsidR="004A763A" w:rsidRPr="004A763A" w:rsidRDefault="004A763A" w:rsidP="004A763A">
            <w:pPr>
              <w:keepNext/>
              <w:keepLines/>
              <w:spacing w:after="0"/>
              <w:jc w:val="center"/>
              <w:rPr>
                <w:rFonts w:cs="Arial"/>
                <w:b/>
                <w:szCs w:val="20"/>
              </w:rPr>
            </w:pPr>
            <w:r w:rsidRPr="004A763A">
              <w:rPr>
                <w:rFonts w:cs="Arial"/>
                <w:b/>
                <w:szCs w:val="20"/>
              </w:rPr>
              <w:t>m²</w:t>
            </w:r>
          </w:p>
        </w:tc>
        <w:tc>
          <w:tcPr>
            <w:tcW w:w="1175" w:type="pct"/>
            <w:tcBorders>
              <w:top w:val="single" w:sz="4" w:space="0" w:color="auto"/>
              <w:left w:val="single" w:sz="4" w:space="0" w:color="auto"/>
              <w:bottom w:val="single" w:sz="4" w:space="0" w:color="auto"/>
              <w:right w:val="single" w:sz="4" w:space="0" w:color="auto"/>
            </w:tcBorders>
          </w:tcPr>
          <w:p w14:paraId="3256E0CC" w14:textId="77777777" w:rsidR="004A763A" w:rsidRPr="004A763A" w:rsidRDefault="004A763A" w:rsidP="004A763A">
            <w:pPr>
              <w:keepNext/>
              <w:keepLines/>
              <w:spacing w:after="0"/>
              <w:jc w:val="center"/>
              <w:rPr>
                <w:rFonts w:cs="Arial"/>
                <w:b/>
                <w:szCs w:val="20"/>
              </w:rPr>
            </w:pPr>
          </w:p>
        </w:tc>
        <w:tc>
          <w:tcPr>
            <w:tcW w:w="1323" w:type="pct"/>
            <w:tcBorders>
              <w:top w:val="single" w:sz="4" w:space="0" w:color="auto"/>
              <w:left w:val="single" w:sz="4" w:space="0" w:color="auto"/>
              <w:bottom w:val="single" w:sz="4" w:space="0" w:color="auto"/>
              <w:right w:val="single" w:sz="4" w:space="0" w:color="auto"/>
            </w:tcBorders>
            <w:hideMark/>
          </w:tcPr>
          <w:p w14:paraId="49FACD4C"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6BBDC5A0" w14:textId="77777777" w:rsidTr="002D6BB4">
        <w:trPr>
          <w:trHeight w:val="315"/>
        </w:trPr>
        <w:tc>
          <w:tcPr>
            <w:tcW w:w="2154" w:type="pct"/>
            <w:tcBorders>
              <w:top w:val="single" w:sz="4" w:space="0" w:color="auto"/>
              <w:left w:val="single" w:sz="4" w:space="0" w:color="auto"/>
              <w:bottom w:val="single" w:sz="4" w:space="0" w:color="auto"/>
              <w:right w:val="single" w:sz="4" w:space="0" w:color="auto"/>
            </w:tcBorders>
            <w:hideMark/>
          </w:tcPr>
          <w:p w14:paraId="3E9187B3" w14:textId="77777777" w:rsidR="004A763A" w:rsidRPr="004A763A" w:rsidRDefault="004A763A" w:rsidP="004A763A">
            <w:pPr>
              <w:keepNext/>
              <w:keepLines/>
              <w:spacing w:after="0"/>
              <w:rPr>
                <w:rFonts w:cs="Arial"/>
                <w:bCs/>
                <w:szCs w:val="20"/>
              </w:rPr>
            </w:pPr>
            <w:r w:rsidRPr="004A763A">
              <w:rPr>
                <w:rFonts w:cs="Arial"/>
                <w:bCs/>
                <w:szCs w:val="20"/>
              </w:rPr>
              <w:t>Number of Strings</w:t>
            </w:r>
          </w:p>
        </w:tc>
        <w:tc>
          <w:tcPr>
            <w:tcW w:w="348" w:type="pct"/>
            <w:tcBorders>
              <w:top w:val="single" w:sz="4" w:space="0" w:color="auto"/>
              <w:left w:val="single" w:sz="4" w:space="0" w:color="auto"/>
              <w:bottom w:val="single" w:sz="4" w:space="0" w:color="auto"/>
              <w:right w:val="single" w:sz="4" w:space="0" w:color="auto"/>
            </w:tcBorders>
            <w:hideMark/>
          </w:tcPr>
          <w:p w14:paraId="700FB2FE" w14:textId="77777777" w:rsidR="004A763A" w:rsidRPr="004A763A" w:rsidRDefault="004A763A" w:rsidP="004A763A">
            <w:pPr>
              <w:keepNext/>
              <w:keepLines/>
              <w:spacing w:after="0"/>
              <w:jc w:val="center"/>
              <w:rPr>
                <w:rFonts w:cs="Arial"/>
                <w:b/>
                <w:szCs w:val="20"/>
              </w:rPr>
            </w:pPr>
            <w:r w:rsidRPr="004A763A">
              <w:rPr>
                <w:rFonts w:cs="Arial"/>
                <w:b/>
                <w:szCs w:val="20"/>
              </w:rPr>
              <w:t>-</w:t>
            </w:r>
          </w:p>
        </w:tc>
        <w:tc>
          <w:tcPr>
            <w:tcW w:w="1175" w:type="pct"/>
            <w:tcBorders>
              <w:top w:val="single" w:sz="4" w:space="0" w:color="auto"/>
              <w:left w:val="single" w:sz="4" w:space="0" w:color="auto"/>
              <w:bottom w:val="single" w:sz="4" w:space="0" w:color="auto"/>
              <w:right w:val="single" w:sz="4" w:space="0" w:color="auto"/>
            </w:tcBorders>
          </w:tcPr>
          <w:p w14:paraId="2552B9BA" w14:textId="77777777" w:rsidR="004A763A" w:rsidRPr="004A763A" w:rsidRDefault="004A763A" w:rsidP="004A763A">
            <w:pPr>
              <w:keepNext/>
              <w:keepLines/>
              <w:spacing w:after="0"/>
              <w:jc w:val="center"/>
              <w:rPr>
                <w:rFonts w:cs="Arial"/>
                <w:b/>
                <w:szCs w:val="20"/>
              </w:rPr>
            </w:pPr>
          </w:p>
        </w:tc>
        <w:tc>
          <w:tcPr>
            <w:tcW w:w="1323" w:type="pct"/>
            <w:tcBorders>
              <w:top w:val="single" w:sz="4" w:space="0" w:color="auto"/>
              <w:left w:val="single" w:sz="4" w:space="0" w:color="auto"/>
              <w:bottom w:val="single" w:sz="4" w:space="0" w:color="auto"/>
              <w:right w:val="single" w:sz="4" w:space="0" w:color="auto"/>
            </w:tcBorders>
            <w:hideMark/>
          </w:tcPr>
          <w:p w14:paraId="71ABED5C"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48096E8A" w14:textId="77777777" w:rsidTr="002D6BB4">
        <w:trPr>
          <w:trHeight w:val="315"/>
        </w:trPr>
        <w:tc>
          <w:tcPr>
            <w:tcW w:w="2154" w:type="pct"/>
            <w:tcBorders>
              <w:top w:val="single" w:sz="4" w:space="0" w:color="auto"/>
              <w:left w:val="single" w:sz="4" w:space="0" w:color="auto"/>
              <w:bottom w:val="single" w:sz="4" w:space="0" w:color="auto"/>
              <w:right w:val="single" w:sz="4" w:space="0" w:color="auto"/>
            </w:tcBorders>
            <w:hideMark/>
          </w:tcPr>
          <w:p w14:paraId="6A5377D8" w14:textId="77777777" w:rsidR="004A763A" w:rsidRPr="004A763A" w:rsidRDefault="004A763A" w:rsidP="004A763A">
            <w:pPr>
              <w:keepNext/>
              <w:keepLines/>
              <w:spacing w:after="0"/>
              <w:rPr>
                <w:rFonts w:cs="Arial"/>
                <w:bCs/>
                <w:szCs w:val="20"/>
              </w:rPr>
            </w:pPr>
            <w:r w:rsidRPr="004A763A">
              <w:rPr>
                <w:rFonts w:cs="Arial"/>
                <w:bCs/>
                <w:szCs w:val="20"/>
              </w:rPr>
              <w:t>Total Field ground area</w:t>
            </w:r>
          </w:p>
        </w:tc>
        <w:tc>
          <w:tcPr>
            <w:tcW w:w="348" w:type="pct"/>
            <w:tcBorders>
              <w:top w:val="single" w:sz="4" w:space="0" w:color="auto"/>
              <w:left w:val="single" w:sz="4" w:space="0" w:color="auto"/>
              <w:bottom w:val="single" w:sz="4" w:space="0" w:color="auto"/>
              <w:right w:val="single" w:sz="4" w:space="0" w:color="auto"/>
            </w:tcBorders>
            <w:hideMark/>
          </w:tcPr>
          <w:p w14:paraId="1F2988E4" w14:textId="77777777" w:rsidR="004A763A" w:rsidRPr="004A763A" w:rsidRDefault="004A763A" w:rsidP="004A763A">
            <w:pPr>
              <w:keepNext/>
              <w:keepLines/>
              <w:spacing w:after="0"/>
              <w:jc w:val="center"/>
              <w:rPr>
                <w:rFonts w:cs="Arial"/>
                <w:b/>
                <w:szCs w:val="20"/>
              </w:rPr>
            </w:pPr>
            <w:r w:rsidRPr="004A763A">
              <w:rPr>
                <w:rFonts w:cs="Arial"/>
                <w:b/>
                <w:szCs w:val="20"/>
              </w:rPr>
              <w:t>m²</w:t>
            </w:r>
          </w:p>
        </w:tc>
        <w:tc>
          <w:tcPr>
            <w:tcW w:w="1175" w:type="pct"/>
            <w:tcBorders>
              <w:top w:val="single" w:sz="4" w:space="0" w:color="auto"/>
              <w:left w:val="single" w:sz="4" w:space="0" w:color="auto"/>
              <w:bottom w:val="single" w:sz="4" w:space="0" w:color="auto"/>
              <w:right w:val="single" w:sz="4" w:space="0" w:color="auto"/>
            </w:tcBorders>
          </w:tcPr>
          <w:p w14:paraId="17754A21" w14:textId="77777777" w:rsidR="004A763A" w:rsidRPr="004A763A" w:rsidRDefault="004A763A" w:rsidP="004A763A">
            <w:pPr>
              <w:keepNext/>
              <w:keepLines/>
              <w:spacing w:after="0"/>
              <w:jc w:val="center"/>
              <w:rPr>
                <w:rFonts w:cs="Arial"/>
                <w:b/>
                <w:szCs w:val="20"/>
              </w:rPr>
            </w:pPr>
          </w:p>
        </w:tc>
        <w:tc>
          <w:tcPr>
            <w:tcW w:w="1323" w:type="pct"/>
            <w:tcBorders>
              <w:top w:val="single" w:sz="4" w:space="0" w:color="auto"/>
              <w:left w:val="single" w:sz="4" w:space="0" w:color="auto"/>
              <w:bottom w:val="single" w:sz="4" w:space="0" w:color="auto"/>
              <w:right w:val="single" w:sz="4" w:space="0" w:color="auto"/>
            </w:tcBorders>
            <w:hideMark/>
          </w:tcPr>
          <w:p w14:paraId="09A9896A"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106076E3" w14:textId="77777777" w:rsidTr="002D6BB4">
        <w:trPr>
          <w:trHeight w:val="315"/>
        </w:trPr>
        <w:tc>
          <w:tcPr>
            <w:tcW w:w="2154" w:type="pct"/>
            <w:tcBorders>
              <w:top w:val="single" w:sz="4" w:space="0" w:color="auto"/>
              <w:left w:val="single" w:sz="4" w:space="0" w:color="auto"/>
              <w:bottom w:val="single" w:sz="4" w:space="0" w:color="auto"/>
              <w:right w:val="single" w:sz="4" w:space="0" w:color="auto"/>
            </w:tcBorders>
            <w:hideMark/>
          </w:tcPr>
          <w:p w14:paraId="2CE28577" w14:textId="77777777" w:rsidR="004A763A" w:rsidRPr="004A763A" w:rsidRDefault="004A763A" w:rsidP="004A763A">
            <w:pPr>
              <w:keepNext/>
              <w:keepLines/>
              <w:spacing w:after="0"/>
              <w:rPr>
                <w:rFonts w:cs="Arial"/>
                <w:bCs/>
                <w:szCs w:val="20"/>
              </w:rPr>
            </w:pPr>
            <w:r w:rsidRPr="004A763A">
              <w:rPr>
                <w:rFonts w:cs="Arial"/>
                <w:bCs/>
                <w:szCs w:val="20"/>
              </w:rPr>
              <w:t>Type (Mono crystalline / poly crystalline)</w:t>
            </w:r>
          </w:p>
        </w:tc>
        <w:tc>
          <w:tcPr>
            <w:tcW w:w="348" w:type="pct"/>
            <w:tcBorders>
              <w:top w:val="single" w:sz="4" w:space="0" w:color="auto"/>
              <w:left w:val="single" w:sz="4" w:space="0" w:color="auto"/>
              <w:bottom w:val="single" w:sz="4" w:space="0" w:color="auto"/>
              <w:right w:val="single" w:sz="4" w:space="0" w:color="auto"/>
            </w:tcBorders>
            <w:hideMark/>
          </w:tcPr>
          <w:p w14:paraId="0926FE33" w14:textId="77777777" w:rsidR="004A763A" w:rsidRPr="004A763A" w:rsidRDefault="004A763A" w:rsidP="004A763A">
            <w:pPr>
              <w:keepNext/>
              <w:keepLines/>
              <w:spacing w:after="0"/>
              <w:jc w:val="center"/>
              <w:rPr>
                <w:rFonts w:cs="Arial"/>
                <w:b/>
                <w:szCs w:val="20"/>
              </w:rPr>
            </w:pPr>
            <w:r w:rsidRPr="004A763A">
              <w:rPr>
                <w:rFonts w:cs="Arial"/>
                <w:b/>
                <w:szCs w:val="20"/>
              </w:rPr>
              <w:t> </w:t>
            </w:r>
          </w:p>
        </w:tc>
        <w:tc>
          <w:tcPr>
            <w:tcW w:w="1175" w:type="pct"/>
            <w:tcBorders>
              <w:top w:val="single" w:sz="4" w:space="0" w:color="auto"/>
              <w:left w:val="single" w:sz="4" w:space="0" w:color="auto"/>
              <w:bottom w:val="single" w:sz="4" w:space="0" w:color="auto"/>
              <w:right w:val="single" w:sz="4" w:space="0" w:color="auto"/>
            </w:tcBorders>
            <w:hideMark/>
          </w:tcPr>
          <w:p w14:paraId="37F2A772" w14:textId="77777777" w:rsidR="004A763A" w:rsidRPr="004A763A" w:rsidRDefault="004A763A" w:rsidP="004A763A">
            <w:pPr>
              <w:keepNext/>
              <w:keepLines/>
              <w:spacing w:after="0"/>
              <w:jc w:val="center"/>
              <w:rPr>
                <w:rFonts w:cs="Arial"/>
                <w:b/>
                <w:szCs w:val="20"/>
              </w:rPr>
            </w:pPr>
          </w:p>
        </w:tc>
        <w:tc>
          <w:tcPr>
            <w:tcW w:w="1323" w:type="pct"/>
            <w:tcBorders>
              <w:top w:val="single" w:sz="4" w:space="0" w:color="auto"/>
              <w:left w:val="single" w:sz="4" w:space="0" w:color="auto"/>
              <w:bottom w:val="single" w:sz="4" w:space="0" w:color="auto"/>
              <w:right w:val="single" w:sz="4" w:space="0" w:color="auto"/>
            </w:tcBorders>
            <w:hideMark/>
          </w:tcPr>
          <w:p w14:paraId="730E8DBD"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7171662A" w14:textId="77777777" w:rsidTr="002D6BB4">
        <w:trPr>
          <w:trHeight w:val="315"/>
        </w:trPr>
        <w:tc>
          <w:tcPr>
            <w:tcW w:w="2154" w:type="pct"/>
            <w:tcBorders>
              <w:top w:val="single" w:sz="4" w:space="0" w:color="auto"/>
              <w:left w:val="single" w:sz="4" w:space="0" w:color="auto"/>
              <w:bottom w:val="single" w:sz="4" w:space="0" w:color="auto"/>
              <w:right w:val="single" w:sz="4" w:space="0" w:color="auto"/>
            </w:tcBorders>
            <w:hideMark/>
          </w:tcPr>
          <w:p w14:paraId="5FBD933E" w14:textId="77777777" w:rsidR="004A763A" w:rsidRPr="004A763A" w:rsidRDefault="004A763A" w:rsidP="004A763A">
            <w:pPr>
              <w:keepNext/>
              <w:keepLines/>
              <w:spacing w:after="0"/>
              <w:rPr>
                <w:rFonts w:cs="Arial"/>
                <w:bCs/>
                <w:szCs w:val="20"/>
              </w:rPr>
            </w:pPr>
            <w:r w:rsidRPr="004A763A">
              <w:rPr>
                <w:rFonts w:cs="Arial"/>
                <w:bCs/>
                <w:szCs w:val="20"/>
              </w:rPr>
              <w:t xml:space="preserve">Manufacturer </w:t>
            </w:r>
          </w:p>
        </w:tc>
        <w:tc>
          <w:tcPr>
            <w:tcW w:w="348" w:type="pct"/>
            <w:tcBorders>
              <w:top w:val="single" w:sz="4" w:space="0" w:color="auto"/>
              <w:left w:val="single" w:sz="4" w:space="0" w:color="auto"/>
              <w:bottom w:val="single" w:sz="4" w:space="0" w:color="auto"/>
              <w:right w:val="single" w:sz="4" w:space="0" w:color="auto"/>
            </w:tcBorders>
            <w:hideMark/>
          </w:tcPr>
          <w:p w14:paraId="06C694E2" w14:textId="77777777" w:rsidR="004A763A" w:rsidRPr="004A763A" w:rsidRDefault="004A763A" w:rsidP="004A763A">
            <w:pPr>
              <w:keepNext/>
              <w:keepLines/>
              <w:spacing w:after="0"/>
              <w:jc w:val="center"/>
              <w:rPr>
                <w:rFonts w:cs="Arial"/>
                <w:b/>
                <w:szCs w:val="20"/>
              </w:rPr>
            </w:pPr>
            <w:r w:rsidRPr="004A763A">
              <w:rPr>
                <w:rFonts w:cs="Arial"/>
                <w:b/>
                <w:szCs w:val="20"/>
              </w:rPr>
              <w:t> </w:t>
            </w:r>
          </w:p>
        </w:tc>
        <w:tc>
          <w:tcPr>
            <w:tcW w:w="1175" w:type="pct"/>
            <w:tcBorders>
              <w:top w:val="single" w:sz="4" w:space="0" w:color="auto"/>
              <w:left w:val="single" w:sz="4" w:space="0" w:color="auto"/>
              <w:bottom w:val="single" w:sz="4" w:space="0" w:color="auto"/>
              <w:right w:val="single" w:sz="4" w:space="0" w:color="auto"/>
            </w:tcBorders>
            <w:hideMark/>
          </w:tcPr>
          <w:p w14:paraId="0B4A5009" w14:textId="77777777" w:rsidR="004A763A" w:rsidRPr="004A763A" w:rsidRDefault="004A763A" w:rsidP="004A763A">
            <w:pPr>
              <w:keepNext/>
              <w:keepLines/>
              <w:spacing w:after="0"/>
              <w:jc w:val="center"/>
              <w:rPr>
                <w:rFonts w:cs="Arial"/>
                <w:b/>
                <w:szCs w:val="20"/>
              </w:rPr>
            </w:pPr>
            <w:r w:rsidRPr="004A763A">
              <w:rPr>
                <w:rFonts w:cs="Arial"/>
                <w:b/>
                <w:szCs w:val="20"/>
              </w:rPr>
              <w:t> </w:t>
            </w:r>
          </w:p>
        </w:tc>
        <w:tc>
          <w:tcPr>
            <w:tcW w:w="1323" w:type="pct"/>
            <w:tcBorders>
              <w:top w:val="single" w:sz="4" w:space="0" w:color="auto"/>
              <w:left w:val="single" w:sz="4" w:space="0" w:color="auto"/>
              <w:bottom w:val="single" w:sz="4" w:space="0" w:color="auto"/>
              <w:right w:val="single" w:sz="4" w:space="0" w:color="auto"/>
            </w:tcBorders>
            <w:hideMark/>
          </w:tcPr>
          <w:p w14:paraId="3CED2A02"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6EDAB833" w14:textId="77777777" w:rsidTr="002D6BB4">
        <w:trPr>
          <w:trHeight w:val="134"/>
        </w:trPr>
        <w:tc>
          <w:tcPr>
            <w:tcW w:w="2154" w:type="pct"/>
            <w:tcBorders>
              <w:top w:val="single" w:sz="4" w:space="0" w:color="auto"/>
              <w:left w:val="single" w:sz="4" w:space="0" w:color="auto"/>
              <w:bottom w:val="single" w:sz="4" w:space="0" w:color="auto"/>
              <w:right w:val="single" w:sz="4" w:space="0" w:color="auto"/>
            </w:tcBorders>
            <w:hideMark/>
          </w:tcPr>
          <w:p w14:paraId="2669587D" w14:textId="77777777" w:rsidR="004A763A" w:rsidRPr="004A763A" w:rsidRDefault="004A763A" w:rsidP="004A763A">
            <w:pPr>
              <w:keepNext/>
              <w:keepLines/>
              <w:spacing w:after="0"/>
              <w:rPr>
                <w:rFonts w:cs="Arial"/>
                <w:bCs/>
                <w:szCs w:val="20"/>
              </w:rPr>
            </w:pPr>
            <w:r w:rsidRPr="004A763A">
              <w:rPr>
                <w:rFonts w:cs="Arial"/>
                <w:bCs/>
                <w:szCs w:val="20"/>
              </w:rPr>
              <w:t>Temperature Operating Conditions Range</w:t>
            </w:r>
          </w:p>
          <w:p w14:paraId="3274775F" w14:textId="77777777" w:rsidR="004A763A" w:rsidRPr="004A763A" w:rsidRDefault="004A763A" w:rsidP="004A763A">
            <w:pPr>
              <w:keepNext/>
              <w:keepLines/>
              <w:spacing w:after="0"/>
              <w:rPr>
                <w:rFonts w:cs="Arial"/>
                <w:bCs/>
                <w:szCs w:val="20"/>
              </w:rPr>
            </w:pPr>
          </w:p>
        </w:tc>
        <w:tc>
          <w:tcPr>
            <w:tcW w:w="348" w:type="pct"/>
            <w:tcBorders>
              <w:top w:val="single" w:sz="4" w:space="0" w:color="auto"/>
              <w:left w:val="single" w:sz="4" w:space="0" w:color="auto"/>
              <w:bottom w:val="single" w:sz="4" w:space="0" w:color="auto"/>
              <w:right w:val="single" w:sz="4" w:space="0" w:color="auto"/>
            </w:tcBorders>
            <w:hideMark/>
          </w:tcPr>
          <w:p w14:paraId="391447B0" w14:textId="77777777" w:rsidR="004A763A" w:rsidRPr="004A763A" w:rsidRDefault="004A763A" w:rsidP="004A763A">
            <w:pPr>
              <w:keepNext/>
              <w:keepLines/>
              <w:spacing w:after="0"/>
              <w:jc w:val="center"/>
              <w:rPr>
                <w:rFonts w:cs="Arial"/>
                <w:b/>
                <w:szCs w:val="20"/>
              </w:rPr>
            </w:pPr>
            <w:r w:rsidRPr="004A763A">
              <w:rPr>
                <w:rFonts w:cs="Arial"/>
                <w:b/>
                <w:szCs w:val="20"/>
              </w:rPr>
              <w:t>°C</w:t>
            </w:r>
          </w:p>
        </w:tc>
        <w:tc>
          <w:tcPr>
            <w:tcW w:w="1175" w:type="pct"/>
            <w:tcBorders>
              <w:top w:val="single" w:sz="4" w:space="0" w:color="auto"/>
              <w:left w:val="single" w:sz="4" w:space="0" w:color="auto"/>
              <w:bottom w:val="single" w:sz="4" w:space="0" w:color="auto"/>
              <w:right w:val="single" w:sz="4" w:space="0" w:color="auto"/>
            </w:tcBorders>
          </w:tcPr>
          <w:p w14:paraId="5A0EEC0D" w14:textId="77777777" w:rsidR="004A763A" w:rsidRPr="004A763A" w:rsidRDefault="004A763A" w:rsidP="004A763A">
            <w:pPr>
              <w:keepNext/>
              <w:keepLines/>
              <w:spacing w:after="0"/>
              <w:jc w:val="center"/>
              <w:rPr>
                <w:rFonts w:cs="Arial"/>
                <w:b/>
                <w:szCs w:val="20"/>
              </w:rPr>
            </w:pPr>
            <w:r w:rsidRPr="004A763A">
              <w:rPr>
                <w:rFonts w:cs="Arial"/>
                <w:b/>
                <w:szCs w:val="20"/>
              </w:rPr>
              <w:t>-5 °C to +65 °C</w:t>
            </w:r>
          </w:p>
        </w:tc>
        <w:tc>
          <w:tcPr>
            <w:tcW w:w="1323" w:type="pct"/>
            <w:tcBorders>
              <w:top w:val="single" w:sz="4" w:space="0" w:color="auto"/>
              <w:left w:val="single" w:sz="4" w:space="0" w:color="auto"/>
              <w:bottom w:val="single" w:sz="4" w:space="0" w:color="auto"/>
              <w:right w:val="single" w:sz="4" w:space="0" w:color="auto"/>
            </w:tcBorders>
            <w:hideMark/>
          </w:tcPr>
          <w:p w14:paraId="098282A5"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6688B282" w14:textId="77777777" w:rsidTr="002D6BB4">
        <w:trPr>
          <w:trHeight w:val="315"/>
        </w:trPr>
        <w:tc>
          <w:tcPr>
            <w:tcW w:w="2154" w:type="pct"/>
            <w:tcBorders>
              <w:top w:val="single" w:sz="4" w:space="0" w:color="auto"/>
              <w:left w:val="single" w:sz="4" w:space="0" w:color="auto"/>
              <w:bottom w:val="single" w:sz="4" w:space="0" w:color="auto"/>
              <w:right w:val="single" w:sz="4" w:space="0" w:color="auto"/>
            </w:tcBorders>
            <w:hideMark/>
          </w:tcPr>
          <w:p w14:paraId="57D96893" w14:textId="77777777" w:rsidR="004A763A" w:rsidRPr="004A763A" w:rsidRDefault="004A763A" w:rsidP="004A763A">
            <w:pPr>
              <w:keepNext/>
              <w:keepLines/>
              <w:spacing w:after="0"/>
              <w:rPr>
                <w:rFonts w:cs="Arial"/>
                <w:bCs/>
                <w:szCs w:val="20"/>
              </w:rPr>
            </w:pPr>
            <w:r w:rsidRPr="004A763A">
              <w:rPr>
                <w:rFonts w:cs="Arial"/>
                <w:bCs/>
                <w:szCs w:val="20"/>
              </w:rPr>
              <w:t>Module Power @ STC</w:t>
            </w:r>
          </w:p>
        </w:tc>
        <w:tc>
          <w:tcPr>
            <w:tcW w:w="348" w:type="pct"/>
            <w:tcBorders>
              <w:top w:val="single" w:sz="4" w:space="0" w:color="auto"/>
              <w:left w:val="single" w:sz="4" w:space="0" w:color="auto"/>
              <w:bottom w:val="single" w:sz="4" w:space="0" w:color="auto"/>
              <w:right w:val="single" w:sz="4" w:space="0" w:color="auto"/>
            </w:tcBorders>
            <w:hideMark/>
          </w:tcPr>
          <w:p w14:paraId="4A8DA68B" w14:textId="77777777" w:rsidR="004A763A" w:rsidRPr="004A763A" w:rsidRDefault="004A763A" w:rsidP="004A763A">
            <w:pPr>
              <w:keepNext/>
              <w:keepLines/>
              <w:spacing w:after="0"/>
              <w:jc w:val="center"/>
              <w:rPr>
                <w:rFonts w:cs="Arial"/>
                <w:b/>
                <w:szCs w:val="20"/>
              </w:rPr>
            </w:pPr>
            <w:proofErr w:type="spellStart"/>
            <w:r w:rsidRPr="004A763A">
              <w:rPr>
                <w:rFonts w:cs="Arial"/>
                <w:b/>
                <w:szCs w:val="20"/>
              </w:rPr>
              <w:t>Wp</w:t>
            </w:r>
            <w:proofErr w:type="spellEnd"/>
          </w:p>
        </w:tc>
        <w:tc>
          <w:tcPr>
            <w:tcW w:w="1175" w:type="pct"/>
            <w:tcBorders>
              <w:top w:val="single" w:sz="4" w:space="0" w:color="auto"/>
              <w:left w:val="single" w:sz="4" w:space="0" w:color="auto"/>
              <w:bottom w:val="single" w:sz="4" w:space="0" w:color="auto"/>
              <w:right w:val="single" w:sz="4" w:space="0" w:color="auto"/>
            </w:tcBorders>
          </w:tcPr>
          <w:p w14:paraId="7A5FA7C2" w14:textId="77777777" w:rsidR="004A763A" w:rsidRDefault="00B50A85" w:rsidP="004A763A">
            <w:pPr>
              <w:keepNext/>
              <w:keepLines/>
              <w:spacing w:after="0"/>
              <w:jc w:val="center"/>
              <w:rPr>
                <w:rFonts w:cs="Arial"/>
                <w:b/>
                <w:szCs w:val="20"/>
              </w:rPr>
            </w:pPr>
            <w:r>
              <w:rPr>
                <w:rFonts w:cs="Arial"/>
                <w:b/>
                <w:szCs w:val="20"/>
              </w:rPr>
              <w:t>As per manufacturer</w:t>
            </w:r>
          </w:p>
          <w:p w14:paraId="373B05DA" w14:textId="5A429032" w:rsidR="00B50A85" w:rsidRPr="004A763A" w:rsidRDefault="00B50A85" w:rsidP="004A763A">
            <w:pPr>
              <w:keepNext/>
              <w:keepLines/>
              <w:spacing w:after="0"/>
              <w:jc w:val="center"/>
              <w:rPr>
                <w:rFonts w:cs="Arial"/>
                <w:b/>
                <w:szCs w:val="20"/>
              </w:rPr>
            </w:pPr>
            <w:r>
              <w:rPr>
                <w:rFonts w:cs="Arial"/>
                <w:b/>
                <w:szCs w:val="20"/>
              </w:rPr>
              <w:t>Suggested: 400; 500</w:t>
            </w:r>
            <w:r w:rsidR="001C2E39">
              <w:rPr>
                <w:rFonts w:cs="Arial"/>
                <w:b/>
                <w:szCs w:val="20"/>
              </w:rPr>
              <w:t>; above</w:t>
            </w:r>
          </w:p>
        </w:tc>
        <w:tc>
          <w:tcPr>
            <w:tcW w:w="1323" w:type="pct"/>
            <w:tcBorders>
              <w:top w:val="single" w:sz="4" w:space="0" w:color="auto"/>
              <w:left w:val="single" w:sz="4" w:space="0" w:color="auto"/>
              <w:bottom w:val="single" w:sz="4" w:space="0" w:color="auto"/>
              <w:right w:val="single" w:sz="4" w:space="0" w:color="auto"/>
            </w:tcBorders>
            <w:hideMark/>
          </w:tcPr>
          <w:p w14:paraId="6E5C507D"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436C4AB3" w14:textId="77777777" w:rsidTr="002D6BB4">
        <w:trPr>
          <w:trHeight w:val="224"/>
        </w:trPr>
        <w:tc>
          <w:tcPr>
            <w:tcW w:w="2154" w:type="pct"/>
            <w:tcBorders>
              <w:top w:val="single" w:sz="4" w:space="0" w:color="auto"/>
              <w:left w:val="single" w:sz="4" w:space="0" w:color="auto"/>
              <w:bottom w:val="single" w:sz="4" w:space="0" w:color="auto"/>
              <w:right w:val="single" w:sz="4" w:space="0" w:color="auto"/>
            </w:tcBorders>
            <w:hideMark/>
          </w:tcPr>
          <w:p w14:paraId="25352308" w14:textId="77777777" w:rsidR="004A763A" w:rsidRPr="004A763A" w:rsidRDefault="004A763A" w:rsidP="004A763A">
            <w:pPr>
              <w:keepNext/>
              <w:keepLines/>
              <w:spacing w:after="0"/>
              <w:rPr>
                <w:rFonts w:cs="Arial"/>
                <w:bCs/>
                <w:szCs w:val="20"/>
              </w:rPr>
            </w:pPr>
            <w:r w:rsidRPr="004A763A">
              <w:rPr>
                <w:rFonts w:cs="Arial"/>
                <w:bCs/>
                <w:szCs w:val="20"/>
              </w:rPr>
              <w:t xml:space="preserve">@ STC: </w:t>
            </w:r>
            <w:proofErr w:type="spellStart"/>
            <w:r w:rsidRPr="004A763A">
              <w:rPr>
                <w:rFonts w:cs="Arial"/>
                <w:bCs/>
                <w:szCs w:val="20"/>
              </w:rPr>
              <w:t>Impp</w:t>
            </w:r>
            <w:proofErr w:type="spellEnd"/>
          </w:p>
        </w:tc>
        <w:tc>
          <w:tcPr>
            <w:tcW w:w="348" w:type="pct"/>
            <w:tcBorders>
              <w:top w:val="single" w:sz="4" w:space="0" w:color="auto"/>
              <w:left w:val="single" w:sz="4" w:space="0" w:color="auto"/>
              <w:bottom w:val="single" w:sz="4" w:space="0" w:color="auto"/>
              <w:right w:val="single" w:sz="4" w:space="0" w:color="auto"/>
            </w:tcBorders>
            <w:hideMark/>
          </w:tcPr>
          <w:p w14:paraId="028DC2C6" w14:textId="77777777" w:rsidR="004A763A" w:rsidRPr="004A763A" w:rsidRDefault="004A763A" w:rsidP="004A763A">
            <w:pPr>
              <w:keepNext/>
              <w:keepLines/>
              <w:spacing w:after="0"/>
              <w:jc w:val="center"/>
              <w:rPr>
                <w:rFonts w:cs="Arial"/>
                <w:b/>
                <w:szCs w:val="20"/>
              </w:rPr>
            </w:pPr>
            <w:r w:rsidRPr="004A763A">
              <w:rPr>
                <w:rFonts w:cs="Arial"/>
                <w:b/>
                <w:szCs w:val="20"/>
              </w:rPr>
              <w:t>A</w:t>
            </w:r>
          </w:p>
        </w:tc>
        <w:tc>
          <w:tcPr>
            <w:tcW w:w="1175" w:type="pct"/>
            <w:tcBorders>
              <w:top w:val="single" w:sz="4" w:space="0" w:color="auto"/>
              <w:left w:val="single" w:sz="4" w:space="0" w:color="auto"/>
              <w:bottom w:val="single" w:sz="4" w:space="0" w:color="auto"/>
              <w:right w:val="single" w:sz="4" w:space="0" w:color="auto"/>
            </w:tcBorders>
          </w:tcPr>
          <w:p w14:paraId="1375E9BE" w14:textId="77777777" w:rsidR="004A763A" w:rsidRPr="004A763A" w:rsidRDefault="004A763A" w:rsidP="004A763A">
            <w:pPr>
              <w:keepNext/>
              <w:keepLines/>
              <w:spacing w:after="0"/>
              <w:jc w:val="center"/>
              <w:rPr>
                <w:rFonts w:cs="Arial"/>
                <w:b/>
                <w:szCs w:val="20"/>
              </w:rPr>
            </w:pPr>
          </w:p>
        </w:tc>
        <w:tc>
          <w:tcPr>
            <w:tcW w:w="1323" w:type="pct"/>
            <w:tcBorders>
              <w:top w:val="single" w:sz="4" w:space="0" w:color="auto"/>
              <w:left w:val="single" w:sz="4" w:space="0" w:color="auto"/>
              <w:bottom w:val="single" w:sz="4" w:space="0" w:color="auto"/>
              <w:right w:val="single" w:sz="4" w:space="0" w:color="auto"/>
            </w:tcBorders>
            <w:hideMark/>
          </w:tcPr>
          <w:p w14:paraId="2D94E044"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6AB07852" w14:textId="77777777" w:rsidTr="002D6BB4">
        <w:trPr>
          <w:trHeight w:val="80"/>
        </w:trPr>
        <w:tc>
          <w:tcPr>
            <w:tcW w:w="2154" w:type="pct"/>
            <w:tcBorders>
              <w:top w:val="single" w:sz="4" w:space="0" w:color="auto"/>
              <w:left w:val="single" w:sz="4" w:space="0" w:color="auto"/>
              <w:bottom w:val="single" w:sz="4" w:space="0" w:color="auto"/>
              <w:right w:val="single" w:sz="4" w:space="0" w:color="auto"/>
            </w:tcBorders>
            <w:hideMark/>
          </w:tcPr>
          <w:p w14:paraId="2C7A7F22" w14:textId="77777777" w:rsidR="004A763A" w:rsidRPr="004A763A" w:rsidRDefault="004A763A" w:rsidP="004A763A">
            <w:pPr>
              <w:keepNext/>
              <w:keepLines/>
              <w:spacing w:after="0"/>
              <w:rPr>
                <w:rFonts w:cs="Arial"/>
                <w:bCs/>
                <w:szCs w:val="20"/>
              </w:rPr>
            </w:pPr>
            <w:r w:rsidRPr="004A763A">
              <w:rPr>
                <w:rFonts w:cs="Arial"/>
                <w:bCs/>
                <w:szCs w:val="20"/>
              </w:rPr>
              <w:t xml:space="preserve">@ STC: </w:t>
            </w:r>
            <w:proofErr w:type="spellStart"/>
            <w:r w:rsidRPr="004A763A">
              <w:rPr>
                <w:rFonts w:cs="Arial"/>
                <w:bCs/>
                <w:szCs w:val="20"/>
              </w:rPr>
              <w:t>Isc</w:t>
            </w:r>
            <w:proofErr w:type="spellEnd"/>
          </w:p>
        </w:tc>
        <w:tc>
          <w:tcPr>
            <w:tcW w:w="348" w:type="pct"/>
            <w:tcBorders>
              <w:top w:val="single" w:sz="4" w:space="0" w:color="auto"/>
              <w:left w:val="single" w:sz="4" w:space="0" w:color="auto"/>
              <w:bottom w:val="single" w:sz="4" w:space="0" w:color="auto"/>
              <w:right w:val="single" w:sz="4" w:space="0" w:color="auto"/>
            </w:tcBorders>
            <w:hideMark/>
          </w:tcPr>
          <w:p w14:paraId="726C077A" w14:textId="77777777" w:rsidR="004A763A" w:rsidRPr="004A763A" w:rsidRDefault="004A763A" w:rsidP="004A763A">
            <w:pPr>
              <w:keepNext/>
              <w:keepLines/>
              <w:spacing w:after="0"/>
              <w:jc w:val="center"/>
              <w:rPr>
                <w:rFonts w:cs="Arial"/>
                <w:b/>
                <w:szCs w:val="20"/>
              </w:rPr>
            </w:pPr>
            <w:r w:rsidRPr="004A763A">
              <w:rPr>
                <w:rFonts w:cs="Arial"/>
                <w:b/>
                <w:szCs w:val="20"/>
              </w:rPr>
              <w:t>A</w:t>
            </w:r>
          </w:p>
        </w:tc>
        <w:tc>
          <w:tcPr>
            <w:tcW w:w="1175" w:type="pct"/>
            <w:tcBorders>
              <w:top w:val="single" w:sz="4" w:space="0" w:color="auto"/>
              <w:left w:val="single" w:sz="4" w:space="0" w:color="auto"/>
              <w:bottom w:val="single" w:sz="4" w:space="0" w:color="auto"/>
              <w:right w:val="single" w:sz="4" w:space="0" w:color="auto"/>
            </w:tcBorders>
          </w:tcPr>
          <w:p w14:paraId="3567C224" w14:textId="77777777" w:rsidR="004A763A" w:rsidRPr="004A763A" w:rsidRDefault="004A763A" w:rsidP="004A763A">
            <w:pPr>
              <w:keepNext/>
              <w:keepLines/>
              <w:spacing w:after="0"/>
              <w:jc w:val="center"/>
              <w:rPr>
                <w:rFonts w:cs="Arial"/>
                <w:b/>
                <w:szCs w:val="20"/>
              </w:rPr>
            </w:pPr>
          </w:p>
        </w:tc>
        <w:tc>
          <w:tcPr>
            <w:tcW w:w="1323" w:type="pct"/>
            <w:tcBorders>
              <w:top w:val="single" w:sz="4" w:space="0" w:color="auto"/>
              <w:left w:val="single" w:sz="4" w:space="0" w:color="auto"/>
              <w:bottom w:val="single" w:sz="4" w:space="0" w:color="auto"/>
              <w:right w:val="single" w:sz="4" w:space="0" w:color="auto"/>
            </w:tcBorders>
            <w:hideMark/>
          </w:tcPr>
          <w:p w14:paraId="688FAB6E"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739AEB64" w14:textId="77777777" w:rsidTr="002D6BB4">
        <w:trPr>
          <w:trHeight w:val="45"/>
        </w:trPr>
        <w:tc>
          <w:tcPr>
            <w:tcW w:w="2154" w:type="pct"/>
            <w:tcBorders>
              <w:top w:val="single" w:sz="4" w:space="0" w:color="auto"/>
              <w:left w:val="single" w:sz="4" w:space="0" w:color="auto"/>
              <w:bottom w:val="single" w:sz="4" w:space="0" w:color="auto"/>
              <w:right w:val="single" w:sz="4" w:space="0" w:color="auto"/>
            </w:tcBorders>
            <w:hideMark/>
          </w:tcPr>
          <w:p w14:paraId="0F04C812" w14:textId="77777777" w:rsidR="004A763A" w:rsidRPr="004A763A" w:rsidRDefault="004A763A" w:rsidP="004A763A">
            <w:pPr>
              <w:keepNext/>
              <w:keepLines/>
              <w:spacing w:after="0"/>
              <w:rPr>
                <w:rFonts w:cs="Arial"/>
                <w:bCs/>
                <w:szCs w:val="20"/>
              </w:rPr>
            </w:pPr>
            <w:r w:rsidRPr="004A763A">
              <w:rPr>
                <w:rFonts w:cs="Arial"/>
                <w:bCs/>
                <w:szCs w:val="20"/>
              </w:rPr>
              <w:t xml:space="preserve">@ STC </w:t>
            </w:r>
            <w:proofErr w:type="spellStart"/>
            <w:r w:rsidRPr="004A763A">
              <w:rPr>
                <w:rFonts w:cs="Arial"/>
                <w:bCs/>
                <w:szCs w:val="20"/>
              </w:rPr>
              <w:t>Vmpp</w:t>
            </w:r>
            <w:proofErr w:type="spellEnd"/>
          </w:p>
        </w:tc>
        <w:tc>
          <w:tcPr>
            <w:tcW w:w="348" w:type="pct"/>
            <w:tcBorders>
              <w:top w:val="single" w:sz="4" w:space="0" w:color="auto"/>
              <w:left w:val="single" w:sz="4" w:space="0" w:color="auto"/>
              <w:bottom w:val="single" w:sz="4" w:space="0" w:color="auto"/>
              <w:right w:val="single" w:sz="4" w:space="0" w:color="auto"/>
            </w:tcBorders>
            <w:hideMark/>
          </w:tcPr>
          <w:p w14:paraId="457C0BB1" w14:textId="77777777" w:rsidR="004A763A" w:rsidRPr="004A763A" w:rsidRDefault="004A763A" w:rsidP="004A763A">
            <w:pPr>
              <w:keepNext/>
              <w:keepLines/>
              <w:spacing w:after="0"/>
              <w:jc w:val="center"/>
              <w:rPr>
                <w:rFonts w:cs="Arial"/>
                <w:b/>
                <w:szCs w:val="20"/>
              </w:rPr>
            </w:pPr>
            <w:r w:rsidRPr="004A763A">
              <w:rPr>
                <w:rFonts w:cs="Arial"/>
                <w:b/>
                <w:szCs w:val="20"/>
              </w:rPr>
              <w:t>V</w:t>
            </w:r>
          </w:p>
        </w:tc>
        <w:tc>
          <w:tcPr>
            <w:tcW w:w="1175" w:type="pct"/>
            <w:tcBorders>
              <w:top w:val="single" w:sz="4" w:space="0" w:color="auto"/>
              <w:left w:val="single" w:sz="4" w:space="0" w:color="auto"/>
              <w:bottom w:val="single" w:sz="4" w:space="0" w:color="auto"/>
              <w:right w:val="single" w:sz="4" w:space="0" w:color="auto"/>
            </w:tcBorders>
          </w:tcPr>
          <w:p w14:paraId="42D96522" w14:textId="77777777" w:rsidR="004A763A" w:rsidRPr="004A763A" w:rsidRDefault="004A763A" w:rsidP="004A763A">
            <w:pPr>
              <w:keepNext/>
              <w:keepLines/>
              <w:spacing w:after="0"/>
              <w:jc w:val="center"/>
              <w:rPr>
                <w:rFonts w:cs="Arial"/>
                <w:b/>
                <w:szCs w:val="20"/>
              </w:rPr>
            </w:pPr>
          </w:p>
        </w:tc>
        <w:tc>
          <w:tcPr>
            <w:tcW w:w="1323" w:type="pct"/>
            <w:tcBorders>
              <w:top w:val="single" w:sz="4" w:space="0" w:color="auto"/>
              <w:left w:val="single" w:sz="4" w:space="0" w:color="auto"/>
              <w:bottom w:val="single" w:sz="4" w:space="0" w:color="auto"/>
              <w:right w:val="single" w:sz="4" w:space="0" w:color="auto"/>
            </w:tcBorders>
            <w:hideMark/>
          </w:tcPr>
          <w:p w14:paraId="2909AF68"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35072135" w14:textId="77777777" w:rsidTr="002D6BB4">
        <w:trPr>
          <w:trHeight w:val="45"/>
        </w:trPr>
        <w:tc>
          <w:tcPr>
            <w:tcW w:w="2154" w:type="pct"/>
            <w:tcBorders>
              <w:top w:val="single" w:sz="4" w:space="0" w:color="auto"/>
              <w:left w:val="single" w:sz="4" w:space="0" w:color="auto"/>
              <w:bottom w:val="single" w:sz="4" w:space="0" w:color="auto"/>
              <w:right w:val="single" w:sz="4" w:space="0" w:color="auto"/>
            </w:tcBorders>
            <w:hideMark/>
          </w:tcPr>
          <w:p w14:paraId="19454787" w14:textId="77777777" w:rsidR="004A763A" w:rsidRPr="004A763A" w:rsidRDefault="004A763A" w:rsidP="004A763A">
            <w:pPr>
              <w:keepNext/>
              <w:keepLines/>
              <w:spacing w:after="0"/>
              <w:rPr>
                <w:rFonts w:cs="Arial"/>
                <w:bCs/>
                <w:szCs w:val="20"/>
              </w:rPr>
            </w:pPr>
            <w:r w:rsidRPr="004A763A">
              <w:rPr>
                <w:rFonts w:cs="Arial"/>
                <w:bCs/>
                <w:szCs w:val="20"/>
              </w:rPr>
              <w:t xml:space="preserve">@ STC </w:t>
            </w:r>
            <w:proofErr w:type="spellStart"/>
            <w:r w:rsidRPr="004A763A">
              <w:rPr>
                <w:rFonts w:cs="Arial"/>
                <w:bCs/>
                <w:szCs w:val="20"/>
              </w:rPr>
              <w:t>Voc</w:t>
            </w:r>
            <w:proofErr w:type="spellEnd"/>
          </w:p>
        </w:tc>
        <w:tc>
          <w:tcPr>
            <w:tcW w:w="348" w:type="pct"/>
            <w:tcBorders>
              <w:top w:val="single" w:sz="4" w:space="0" w:color="auto"/>
              <w:left w:val="single" w:sz="4" w:space="0" w:color="auto"/>
              <w:bottom w:val="single" w:sz="4" w:space="0" w:color="auto"/>
              <w:right w:val="single" w:sz="4" w:space="0" w:color="auto"/>
            </w:tcBorders>
            <w:hideMark/>
          </w:tcPr>
          <w:p w14:paraId="11D5C49C" w14:textId="77777777" w:rsidR="004A763A" w:rsidRPr="004A763A" w:rsidRDefault="004A763A" w:rsidP="004A763A">
            <w:pPr>
              <w:keepNext/>
              <w:keepLines/>
              <w:spacing w:after="0"/>
              <w:jc w:val="center"/>
              <w:rPr>
                <w:rFonts w:cs="Arial"/>
                <w:b/>
                <w:szCs w:val="20"/>
              </w:rPr>
            </w:pPr>
            <w:r w:rsidRPr="004A763A">
              <w:rPr>
                <w:rFonts w:cs="Arial"/>
                <w:b/>
                <w:szCs w:val="20"/>
              </w:rPr>
              <w:t>V</w:t>
            </w:r>
          </w:p>
        </w:tc>
        <w:tc>
          <w:tcPr>
            <w:tcW w:w="1175" w:type="pct"/>
            <w:tcBorders>
              <w:top w:val="single" w:sz="4" w:space="0" w:color="auto"/>
              <w:left w:val="single" w:sz="4" w:space="0" w:color="auto"/>
              <w:bottom w:val="single" w:sz="4" w:space="0" w:color="auto"/>
              <w:right w:val="single" w:sz="4" w:space="0" w:color="auto"/>
            </w:tcBorders>
          </w:tcPr>
          <w:p w14:paraId="50E461D9" w14:textId="77777777" w:rsidR="004A763A" w:rsidRPr="004A763A" w:rsidRDefault="004A763A" w:rsidP="004A763A">
            <w:pPr>
              <w:keepNext/>
              <w:keepLines/>
              <w:spacing w:after="0"/>
              <w:jc w:val="center"/>
              <w:rPr>
                <w:rFonts w:cs="Arial"/>
                <w:b/>
                <w:szCs w:val="20"/>
              </w:rPr>
            </w:pPr>
          </w:p>
        </w:tc>
        <w:tc>
          <w:tcPr>
            <w:tcW w:w="1323" w:type="pct"/>
            <w:tcBorders>
              <w:top w:val="single" w:sz="4" w:space="0" w:color="auto"/>
              <w:left w:val="single" w:sz="4" w:space="0" w:color="auto"/>
              <w:bottom w:val="single" w:sz="4" w:space="0" w:color="auto"/>
              <w:right w:val="single" w:sz="4" w:space="0" w:color="auto"/>
            </w:tcBorders>
            <w:hideMark/>
          </w:tcPr>
          <w:p w14:paraId="648A9F1E"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44C2B962" w14:textId="77777777" w:rsidTr="002D6BB4">
        <w:trPr>
          <w:trHeight w:val="315"/>
        </w:trPr>
        <w:tc>
          <w:tcPr>
            <w:tcW w:w="2154" w:type="pct"/>
            <w:tcBorders>
              <w:top w:val="single" w:sz="4" w:space="0" w:color="auto"/>
              <w:left w:val="single" w:sz="4" w:space="0" w:color="auto"/>
              <w:bottom w:val="single" w:sz="4" w:space="0" w:color="auto"/>
              <w:right w:val="single" w:sz="4" w:space="0" w:color="auto"/>
            </w:tcBorders>
            <w:hideMark/>
          </w:tcPr>
          <w:p w14:paraId="6D91C9E4" w14:textId="77777777" w:rsidR="004A763A" w:rsidRPr="004A763A" w:rsidRDefault="004A763A" w:rsidP="004A763A">
            <w:pPr>
              <w:keepNext/>
              <w:keepLines/>
              <w:spacing w:after="0"/>
              <w:rPr>
                <w:rFonts w:cs="Arial"/>
                <w:bCs/>
                <w:szCs w:val="20"/>
              </w:rPr>
            </w:pPr>
            <w:r w:rsidRPr="004A763A">
              <w:rPr>
                <w:rFonts w:cs="Arial"/>
                <w:bCs/>
                <w:szCs w:val="20"/>
              </w:rPr>
              <w:t xml:space="preserve">Power Temp coefficient  </w:t>
            </w:r>
          </w:p>
          <w:p w14:paraId="0CFB0F4A" w14:textId="77777777" w:rsidR="004A763A" w:rsidRPr="004A763A" w:rsidRDefault="004A763A" w:rsidP="004A763A">
            <w:pPr>
              <w:keepNext/>
              <w:keepLines/>
              <w:spacing w:after="0"/>
              <w:rPr>
                <w:rFonts w:cs="Arial"/>
                <w:bCs/>
                <w:szCs w:val="20"/>
              </w:rPr>
            </w:pPr>
            <w:r w:rsidRPr="004A763A">
              <w:rPr>
                <w:rFonts w:cs="Arial"/>
                <w:bCs/>
                <w:szCs w:val="20"/>
              </w:rPr>
              <w:t>(monocrystalline / polycrystalline)</w:t>
            </w:r>
          </w:p>
        </w:tc>
        <w:tc>
          <w:tcPr>
            <w:tcW w:w="348" w:type="pct"/>
            <w:tcBorders>
              <w:top w:val="single" w:sz="4" w:space="0" w:color="auto"/>
              <w:left w:val="single" w:sz="4" w:space="0" w:color="auto"/>
              <w:bottom w:val="single" w:sz="4" w:space="0" w:color="auto"/>
              <w:right w:val="single" w:sz="4" w:space="0" w:color="auto"/>
            </w:tcBorders>
            <w:hideMark/>
          </w:tcPr>
          <w:p w14:paraId="16864D3F" w14:textId="77777777" w:rsidR="004A763A" w:rsidRPr="004A763A" w:rsidRDefault="004A763A" w:rsidP="004A763A">
            <w:pPr>
              <w:keepNext/>
              <w:keepLines/>
              <w:spacing w:after="0"/>
              <w:jc w:val="center"/>
              <w:rPr>
                <w:rFonts w:cs="Arial"/>
                <w:b/>
                <w:szCs w:val="20"/>
              </w:rPr>
            </w:pPr>
            <w:r w:rsidRPr="004A763A">
              <w:rPr>
                <w:rFonts w:cs="Arial"/>
                <w:b/>
                <w:szCs w:val="20"/>
              </w:rPr>
              <w:t>%/K</w:t>
            </w:r>
          </w:p>
        </w:tc>
        <w:tc>
          <w:tcPr>
            <w:tcW w:w="1175" w:type="pct"/>
            <w:tcBorders>
              <w:top w:val="single" w:sz="4" w:space="0" w:color="auto"/>
              <w:left w:val="single" w:sz="4" w:space="0" w:color="auto"/>
              <w:bottom w:val="single" w:sz="4" w:space="0" w:color="auto"/>
              <w:right w:val="single" w:sz="4" w:space="0" w:color="auto"/>
            </w:tcBorders>
            <w:hideMark/>
          </w:tcPr>
          <w:p w14:paraId="394E28AD" w14:textId="77777777" w:rsidR="004A763A" w:rsidRPr="004A763A" w:rsidRDefault="004A763A" w:rsidP="004A763A">
            <w:pPr>
              <w:keepNext/>
              <w:keepLines/>
              <w:spacing w:after="0"/>
              <w:jc w:val="center"/>
              <w:rPr>
                <w:rFonts w:cs="Arial"/>
                <w:b/>
                <w:szCs w:val="20"/>
              </w:rPr>
            </w:pPr>
            <w:r w:rsidRPr="004A763A">
              <w:rPr>
                <w:rFonts w:cs="Arial"/>
                <w:b/>
                <w:szCs w:val="20"/>
              </w:rPr>
              <w:t xml:space="preserve"> lower than -0.4</w:t>
            </w:r>
          </w:p>
        </w:tc>
        <w:tc>
          <w:tcPr>
            <w:tcW w:w="1323" w:type="pct"/>
            <w:tcBorders>
              <w:top w:val="single" w:sz="4" w:space="0" w:color="auto"/>
              <w:left w:val="single" w:sz="4" w:space="0" w:color="auto"/>
              <w:bottom w:val="single" w:sz="4" w:space="0" w:color="auto"/>
              <w:right w:val="single" w:sz="4" w:space="0" w:color="auto"/>
            </w:tcBorders>
            <w:hideMark/>
          </w:tcPr>
          <w:p w14:paraId="067B56EF"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5EB41C34" w14:textId="77777777" w:rsidTr="002D6BB4">
        <w:trPr>
          <w:trHeight w:val="215"/>
        </w:trPr>
        <w:tc>
          <w:tcPr>
            <w:tcW w:w="2154" w:type="pct"/>
            <w:tcBorders>
              <w:top w:val="single" w:sz="4" w:space="0" w:color="auto"/>
              <w:left w:val="single" w:sz="4" w:space="0" w:color="auto"/>
              <w:bottom w:val="single" w:sz="4" w:space="0" w:color="auto"/>
              <w:right w:val="single" w:sz="4" w:space="0" w:color="auto"/>
            </w:tcBorders>
            <w:hideMark/>
          </w:tcPr>
          <w:p w14:paraId="7D4EC508" w14:textId="77777777" w:rsidR="004A763A" w:rsidRPr="004A763A" w:rsidRDefault="004A763A" w:rsidP="004A763A">
            <w:pPr>
              <w:keepNext/>
              <w:keepLines/>
              <w:spacing w:after="0"/>
              <w:rPr>
                <w:rFonts w:cs="Arial"/>
                <w:bCs/>
                <w:szCs w:val="20"/>
              </w:rPr>
            </w:pPr>
            <w:r w:rsidRPr="004A763A">
              <w:rPr>
                <w:rFonts w:cs="Arial"/>
                <w:bCs/>
                <w:szCs w:val="20"/>
              </w:rPr>
              <w:t>Efficiency (Mono crystalline) @ STC</w:t>
            </w:r>
          </w:p>
        </w:tc>
        <w:tc>
          <w:tcPr>
            <w:tcW w:w="348" w:type="pct"/>
            <w:tcBorders>
              <w:top w:val="single" w:sz="4" w:space="0" w:color="auto"/>
              <w:left w:val="single" w:sz="4" w:space="0" w:color="auto"/>
              <w:bottom w:val="single" w:sz="4" w:space="0" w:color="auto"/>
              <w:right w:val="single" w:sz="4" w:space="0" w:color="auto"/>
            </w:tcBorders>
            <w:hideMark/>
          </w:tcPr>
          <w:p w14:paraId="51E9BB57" w14:textId="77777777" w:rsidR="004A763A" w:rsidRPr="004A763A" w:rsidRDefault="004A763A" w:rsidP="004A763A">
            <w:pPr>
              <w:keepNext/>
              <w:keepLines/>
              <w:spacing w:after="0"/>
              <w:jc w:val="center"/>
              <w:rPr>
                <w:rFonts w:cs="Arial"/>
                <w:b/>
                <w:szCs w:val="20"/>
              </w:rPr>
            </w:pPr>
            <w:r w:rsidRPr="004A763A">
              <w:rPr>
                <w:rFonts w:cs="Arial"/>
                <w:b/>
                <w:szCs w:val="20"/>
              </w:rPr>
              <w:t>%</w:t>
            </w:r>
          </w:p>
        </w:tc>
        <w:tc>
          <w:tcPr>
            <w:tcW w:w="1175" w:type="pct"/>
            <w:tcBorders>
              <w:top w:val="single" w:sz="4" w:space="0" w:color="auto"/>
              <w:left w:val="single" w:sz="4" w:space="0" w:color="auto"/>
              <w:bottom w:val="single" w:sz="4" w:space="0" w:color="auto"/>
              <w:right w:val="single" w:sz="4" w:space="0" w:color="auto"/>
            </w:tcBorders>
            <w:hideMark/>
          </w:tcPr>
          <w:p w14:paraId="0EC4E721" w14:textId="2BBDC282" w:rsidR="004A763A" w:rsidRPr="004A763A" w:rsidRDefault="004A763A" w:rsidP="004A763A">
            <w:pPr>
              <w:keepNext/>
              <w:keepLines/>
              <w:spacing w:after="0"/>
              <w:jc w:val="center"/>
              <w:rPr>
                <w:rFonts w:cs="Arial"/>
                <w:b/>
                <w:szCs w:val="20"/>
              </w:rPr>
            </w:pPr>
            <m:oMath>
              <m:r>
                <m:rPr>
                  <m:sty m:val="b"/>
                </m:rPr>
                <w:rPr>
                  <w:rFonts w:ascii="Cambria Math" w:hAnsi="Cambria Math" w:cs="Arial"/>
                  <w:szCs w:val="20"/>
                </w:rPr>
                <m:t>≥</m:t>
              </m:r>
              <m:r>
                <m:rPr>
                  <m:sty m:val="bi"/>
                </m:rPr>
                <w:rPr>
                  <w:rFonts w:ascii="Cambria Math" w:hAnsi="Cambria Math" w:cs="Arial"/>
                  <w:szCs w:val="20"/>
                </w:rPr>
                <m:t>22</m:t>
              </m:r>
            </m:oMath>
            <w:r w:rsidRPr="004A763A">
              <w:rPr>
                <w:rFonts w:cs="Arial"/>
                <w:b/>
                <w:szCs w:val="20"/>
              </w:rPr>
              <w:t>%</w:t>
            </w:r>
          </w:p>
        </w:tc>
        <w:tc>
          <w:tcPr>
            <w:tcW w:w="1323" w:type="pct"/>
            <w:tcBorders>
              <w:top w:val="single" w:sz="4" w:space="0" w:color="auto"/>
              <w:left w:val="single" w:sz="4" w:space="0" w:color="auto"/>
              <w:bottom w:val="single" w:sz="4" w:space="0" w:color="auto"/>
              <w:right w:val="single" w:sz="4" w:space="0" w:color="auto"/>
            </w:tcBorders>
            <w:hideMark/>
          </w:tcPr>
          <w:p w14:paraId="32E38D65"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0251D38C" w14:textId="77777777" w:rsidTr="002D6BB4">
        <w:trPr>
          <w:trHeight w:val="116"/>
        </w:trPr>
        <w:tc>
          <w:tcPr>
            <w:tcW w:w="2154" w:type="pct"/>
            <w:tcBorders>
              <w:top w:val="single" w:sz="4" w:space="0" w:color="auto"/>
              <w:left w:val="single" w:sz="4" w:space="0" w:color="auto"/>
              <w:bottom w:val="single" w:sz="4" w:space="0" w:color="auto"/>
              <w:right w:val="single" w:sz="4" w:space="0" w:color="auto"/>
            </w:tcBorders>
            <w:hideMark/>
          </w:tcPr>
          <w:p w14:paraId="052D0E53" w14:textId="77777777" w:rsidR="004A763A" w:rsidRPr="004A763A" w:rsidRDefault="004A763A" w:rsidP="004A763A">
            <w:pPr>
              <w:keepNext/>
              <w:keepLines/>
              <w:spacing w:after="0"/>
              <w:rPr>
                <w:rFonts w:cs="Arial"/>
                <w:bCs/>
                <w:szCs w:val="20"/>
              </w:rPr>
            </w:pPr>
            <w:r w:rsidRPr="004A763A">
              <w:rPr>
                <w:rFonts w:cs="Arial"/>
                <w:bCs/>
                <w:szCs w:val="20"/>
              </w:rPr>
              <w:t>NOCT</w:t>
            </w:r>
          </w:p>
        </w:tc>
        <w:tc>
          <w:tcPr>
            <w:tcW w:w="348" w:type="pct"/>
            <w:tcBorders>
              <w:top w:val="single" w:sz="4" w:space="0" w:color="auto"/>
              <w:left w:val="single" w:sz="4" w:space="0" w:color="auto"/>
              <w:bottom w:val="single" w:sz="4" w:space="0" w:color="auto"/>
              <w:right w:val="single" w:sz="4" w:space="0" w:color="auto"/>
            </w:tcBorders>
            <w:hideMark/>
          </w:tcPr>
          <w:p w14:paraId="2C8B398E" w14:textId="77777777" w:rsidR="004A763A" w:rsidRPr="004A763A" w:rsidRDefault="004A763A" w:rsidP="004A763A">
            <w:pPr>
              <w:keepNext/>
              <w:keepLines/>
              <w:spacing w:after="0"/>
              <w:jc w:val="center"/>
              <w:rPr>
                <w:rFonts w:cs="Arial"/>
                <w:b/>
                <w:szCs w:val="20"/>
              </w:rPr>
            </w:pPr>
            <w:r w:rsidRPr="004A763A">
              <w:rPr>
                <w:rFonts w:cs="Arial"/>
                <w:b/>
                <w:szCs w:val="20"/>
              </w:rPr>
              <w:t>°C</w:t>
            </w:r>
          </w:p>
        </w:tc>
        <w:tc>
          <w:tcPr>
            <w:tcW w:w="1175" w:type="pct"/>
            <w:tcBorders>
              <w:top w:val="single" w:sz="4" w:space="0" w:color="auto"/>
              <w:left w:val="single" w:sz="4" w:space="0" w:color="auto"/>
              <w:bottom w:val="single" w:sz="4" w:space="0" w:color="auto"/>
              <w:right w:val="single" w:sz="4" w:space="0" w:color="auto"/>
            </w:tcBorders>
            <w:hideMark/>
          </w:tcPr>
          <w:p w14:paraId="742BC749" w14:textId="77777777" w:rsidR="004A763A" w:rsidRPr="004A763A" w:rsidRDefault="004A763A" w:rsidP="004A763A">
            <w:pPr>
              <w:keepNext/>
              <w:keepLines/>
              <w:spacing w:after="0"/>
              <w:jc w:val="center"/>
              <w:rPr>
                <w:rFonts w:cs="Arial"/>
                <w:b/>
                <w:szCs w:val="20"/>
              </w:rPr>
            </w:pPr>
          </w:p>
        </w:tc>
        <w:tc>
          <w:tcPr>
            <w:tcW w:w="1323" w:type="pct"/>
            <w:tcBorders>
              <w:top w:val="single" w:sz="4" w:space="0" w:color="auto"/>
              <w:left w:val="single" w:sz="4" w:space="0" w:color="auto"/>
              <w:bottom w:val="single" w:sz="4" w:space="0" w:color="auto"/>
              <w:right w:val="single" w:sz="4" w:space="0" w:color="auto"/>
            </w:tcBorders>
            <w:hideMark/>
          </w:tcPr>
          <w:p w14:paraId="4E893F65"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1846F151" w14:textId="77777777" w:rsidTr="002D6BB4">
        <w:trPr>
          <w:trHeight w:val="152"/>
        </w:trPr>
        <w:tc>
          <w:tcPr>
            <w:tcW w:w="2154" w:type="pct"/>
            <w:tcBorders>
              <w:top w:val="single" w:sz="4" w:space="0" w:color="auto"/>
              <w:left w:val="single" w:sz="4" w:space="0" w:color="auto"/>
              <w:bottom w:val="single" w:sz="4" w:space="0" w:color="auto"/>
              <w:right w:val="single" w:sz="4" w:space="0" w:color="auto"/>
            </w:tcBorders>
            <w:hideMark/>
          </w:tcPr>
          <w:p w14:paraId="182D4AC6" w14:textId="77777777" w:rsidR="004A763A" w:rsidRPr="004A763A" w:rsidRDefault="004A763A" w:rsidP="004A763A">
            <w:pPr>
              <w:keepNext/>
              <w:keepLines/>
              <w:spacing w:after="0"/>
              <w:rPr>
                <w:rFonts w:cs="Arial"/>
                <w:bCs/>
                <w:szCs w:val="20"/>
              </w:rPr>
            </w:pPr>
            <w:r w:rsidRPr="004A763A">
              <w:rPr>
                <w:rFonts w:cs="Arial"/>
                <w:bCs/>
                <w:szCs w:val="20"/>
              </w:rPr>
              <w:t>Efficiency (Mono crystalline) @ NOCT</w:t>
            </w:r>
          </w:p>
        </w:tc>
        <w:tc>
          <w:tcPr>
            <w:tcW w:w="348" w:type="pct"/>
            <w:tcBorders>
              <w:top w:val="single" w:sz="4" w:space="0" w:color="auto"/>
              <w:left w:val="single" w:sz="4" w:space="0" w:color="auto"/>
              <w:bottom w:val="single" w:sz="4" w:space="0" w:color="auto"/>
              <w:right w:val="single" w:sz="4" w:space="0" w:color="auto"/>
            </w:tcBorders>
            <w:hideMark/>
          </w:tcPr>
          <w:p w14:paraId="1C9A4827" w14:textId="77777777" w:rsidR="004A763A" w:rsidRPr="004A763A" w:rsidRDefault="004A763A" w:rsidP="004A763A">
            <w:pPr>
              <w:keepNext/>
              <w:keepLines/>
              <w:spacing w:after="0"/>
              <w:jc w:val="center"/>
              <w:rPr>
                <w:rFonts w:cs="Arial"/>
                <w:b/>
                <w:szCs w:val="20"/>
              </w:rPr>
            </w:pPr>
            <w:r w:rsidRPr="004A763A">
              <w:rPr>
                <w:rFonts w:cs="Arial"/>
                <w:b/>
                <w:szCs w:val="20"/>
              </w:rPr>
              <w:t>%</w:t>
            </w:r>
          </w:p>
        </w:tc>
        <w:tc>
          <w:tcPr>
            <w:tcW w:w="1175" w:type="pct"/>
            <w:tcBorders>
              <w:top w:val="single" w:sz="4" w:space="0" w:color="auto"/>
              <w:left w:val="single" w:sz="4" w:space="0" w:color="auto"/>
              <w:bottom w:val="single" w:sz="4" w:space="0" w:color="auto"/>
              <w:right w:val="single" w:sz="4" w:space="0" w:color="auto"/>
            </w:tcBorders>
            <w:hideMark/>
          </w:tcPr>
          <w:p w14:paraId="65CECFD1" w14:textId="77777777" w:rsidR="004A763A" w:rsidRPr="004A763A" w:rsidRDefault="004A763A" w:rsidP="004A763A">
            <w:pPr>
              <w:keepNext/>
              <w:keepLines/>
              <w:spacing w:after="0"/>
              <w:jc w:val="center"/>
              <w:rPr>
                <w:rFonts w:cs="Arial"/>
                <w:b/>
                <w:szCs w:val="20"/>
              </w:rPr>
            </w:pPr>
            <w:r w:rsidRPr="004A763A">
              <w:rPr>
                <w:rFonts w:cs="Arial"/>
                <w:b/>
                <w:szCs w:val="20"/>
              </w:rPr>
              <w:t>To include calculation</w:t>
            </w:r>
          </w:p>
        </w:tc>
        <w:tc>
          <w:tcPr>
            <w:tcW w:w="1323" w:type="pct"/>
            <w:tcBorders>
              <w:top w:val="single" w:sz="4" w:space="0" w:color="auto"/>
              <w:left w:val="single" w:sz="4" w:space="0" w:color="auto"/>
              <w:bottom w:val="single" w:sz="4" w:space="0" w:color="auto"/>
              <w:right w:val="single" w:sz="4" w:space="0" w:color="auto"/>
            </w:tcBorders>
            <w:hideMark/>
          </w:tcPr>
          <w:p w14:paraId="4A0761FD"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2936F2B6" w14:textId="77777777" w:rsidTr="002D6BB4">
        <w:trPr>
          <w:trHeight w:val="206"/>
        </w:trPr>
        <w:tc>
          <w:tcPr>
            <w:tcW w:w="2154" w:type="pct"/>
            <w:tcBorders>
              <w:top w:val="single" w:sz="4" w:space="0" w:color="auto"/>
              <w:left w:val="single" w:sz="4" w:space="0" w:color="auto"/>
              <w:bottom w:val="single" w:sz="4" w:space="0" w:color="auto"/>
              <w:right w:val="single" w:sz="4" w:space="0" w:color="auto"/>
            </w:tcBorders>
            <w:hideMark/>
          </w:tcPr>
          <w:p w14:paraId="17B7CB62" w14:textId="77777777" w:rsidR="004A763A" w:rsidRPr="004A763A" w:rsidRDefault="004A763A" w:rsidP="004A763A">
            <w:pPr>
              <w:keepNext/>
              <w:keepLines/>
              <w:spacing w:after="0"/>
              <w:rPr>
                <w:rFonts w:cs="Arial"/>
                <w:bCs/>
                <w:szCs w:val="20"/>
              </w:rPr>
            </w:pPr>
            <w:r w:rsidRPr="004A763A">
              <w:rPr>
                <w:rFonts w:cs="Arial"/>
                <w:bCs/>
                <w:szCs w:val="20"/>
              </w:rPr>
              <w:t>Module Power @ NOCT</w:t>
            </w:r>
          </w:p>
        </w:tc>
        <w:tc>
          <w:tcPr>
            <w:tcW w:w="348" w:type="pct"/>
            <w:tcBorders>
              <w:top w:val="single" w:sz="4" w:space="0" w:color="auto"/>
              <w:left w:val="single" w:sz="4" w:space="0" w:color="auto"/>
              <w:bottom w:val="single" w:sz="4" w:space="0" w:color="auto"/>
              <w:right w:val="single" w:sz="4" w:space="0" w:color="auto"/>
            </w:tcBorders>
            <w:hideMark/>
          </w:tcPr>
          <w:p w14:paraId="01022E5F" w14:textId="77777777" w:rsidR="004A763A" w:rsidRPr="004A763A" w:rsidRDefault="004A763A" w:rsidP="004A763A">
            <w:pPr>
              <w:keepNext/>
              <w:keepLines/>
              <w:spacing w:after="0"/>
              <w:jc w:val="center"/>
              <w:rPr>
                <w:rFonts w:cs="Arial"/>
                <w:b/>
                <w:szCs w:val="20"/>
              </w:rPr>
            </w:pPr>
            <w:proofErr w:type="spellStart"/>
            <w:r w:rsidRPr="004A763A">
              <w:rPr>
                <w:rFonts w:cs="Arial"/>
                <w:b/>
                <w:szCs w:val="20"/>
              </w:rPr>
              <w:t>Wp</w:t>
            </w:r>
            <w:proofErr w:type="spellEnd"/>
          </w:p>
        </w:tc>
        <w:tc>
          <w:tcPr>
            <w:tcW w:w="1175" w:type="pct"/>
            <w:tcBorders>
              <w:top w:val="single" w:sz="4" w:space="0" w:color="auto"/>
              <w:left w:val="single" w:sz="4" w:space="0" w:color="auto"/>
              <w:bottom w:val="single" w:sz="4" w:space="0" w:color="auto"/>
              <w:right w:val="single" w:sz="4" w:space="0" w:color="auto"/>
            </w:tcBorders>
          </w:tcPr>
          <w:p w14:paraId="4BB995BA" w14:textId="77777777" w:rsidR="004A763A" w:rsidRPr="004A763A" w:rsidRDefault="004A763A" w:rsidP="004A763A">
            <w:pPr>
              <w:keepNext/>
              <w:keepLines/>
              <w:spacing w:after="0"/>
              <w:jc w:val="center"/>
              <w:rPr>
                <w:rFonts w:cs="Arial"/>
                <w:b/>
                <w:szCs w:val="20"/>
              </w:rPr>
            </w:pPr>
            <w:r w:rsidRPr="004A763A">
              <w:rPr>
                <w:rFonts w:cs="Arial"/>
                <w:b/>
                <w:szCs w:val="20"/>
              </w:rPr>
              <w:t>To include calculation</w:t>
            </w:r>
          </w:p>
        </w:tc>
        <w:tc>
          <w:tcPr>
            <w:tcW w:w="1323" w:type="pct"/>
            <w:tcBorders>
              <w:top w:val="single" w:sz="4" w:space="0" w:color="auto"/>
              <w:left w:val="single" w:sz="4" w:space="0" w:color="auto"/>
              <w:bottom w:val="single" w:sz="4" w:space="0" w:color="auto"/>
              <w:right w:val="single" w:sz="4" w:space="0" w:color="auto"/>
            </w:tcBorders>
            <w:hideMark/>
          </w:tcPr>
          <w:p w14:paraId="29B1E8A6"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02B8469C" w14:textId="77777777" w:rsidTr="002D6BB4">
        <w:trPr>
          <w:trHeight w:val="171"/>
        </w:trPr>
        <w:tc>
          <w:tcPr>
            <w:tcW w:w="2154" w:type="pct"/>
            <w:tcBorders>
              <w:top w:val="single" w:sz="4" w:space="0" w:color="auto"/>
              <w:left w:val="single" w:sz="4" w:space="0" w:color="auto"/>
              <w:bottom w:val="single" w:sz="4" w:space="0" w:color="auto"/>
              <w:right w:val="single" w:sz="4" w:space="0" w:color="auto"/>
            </w:tcBorders>
            <w:hideMark/>
          </w:tcPr>
          <w:p w14:paraId="3C09F1C1" w14:textId="77777777" w:rsidR="004A763A" w:rsidRPr="004A763A" w:rsidRDefault="004A763A" w:rsidP="004A763A">
            <w:pPr>
              <w:keepNext/>
              <w:keepLines/>
              <w:spacing w:after="0"/>
              <w:rPr>
                <w:rFonts w:cs="Arial"/>
                <w:bCs/>
                <w:szCs w:val="20"/>
              </w:rPr>
            </w:pPr>
            <w:r w:rsidRPr="004A763A">
              <w:rPr>
                <w:rFonts w:cs="Arial"/>
                <w:bCs/>
                <w:szCs w:val="20"/>
              </w:rPr>
              <w:t xml:space="preserve">@ NOCT: </w:t>
            </w:r>
            <w:proofErr w:type="spellStart"/>
            <w:r w:rsidRPr="004A763A">
              <w:rPr>
                <w:rFonts w:cs="Arial"/>
                <w:bCs/>
                <w:szCs w:val="20"/>
              </w:rPr>
              <w:t>Impp</w:t>
            </w:r>
            <w:proofErr w:type="spellEnd"/>
          </w:p>
        </w:tc>
        <w:tc>
          <w:tcPr>
            <w:tcW w:w="348" w:type="pct"/>
            <w:tcBorders>
              <w:top w:val="single" w:sz="4" w:space="0" w:color="auto"/>
              <w:left w:val="single" w:sz="4" w:space="0" w:color="auto"/>
              <w:bottom w:val="single" w:sz="4" w:space="0" w:color="auto"/>
              <w:right w:val="single" w:sz="4" w:space="0" w:color="auto"/>
            </w:tcBorders>
            <w:hideMark/>
          </w:tcPr>
          <w:p w14:paraId="648C5772" w14:textId="77777777" w:rsidR="004A763A" w:rsidRPr="004A763A" w:rsidRDefault="004A763A" w:rsidP="004A763A">
            <w:pPr>
              <w:keepNext/>
              <w:keepLines/>
              <w:spacing w:after="0"/>
              <w:jc w:val="center"/>
              <w:rPr>
                <w:rFonts w:cs="Arial"/>
                <w:b/>
                <w:szCs w:val="20"/>
              </w:rPr>
            </w:pPr>
            <w:r w:rsidRPr="004A763A">
              <w:rPr>
                <w:rFonts w:cs="Arial"/>
                <w:b/>
                <w:szCs w:val="20"/>
              </w:rPr>
              <w:t>A</w:t>
            </w:r>
          </w:p>
        </w:tc>
        <w:tc>
          <w:tcPr>
            <w:tcW w:w="1175" w:type="pct"/>
            <w:tcBorders>
              <w:top w:val="single" w:sz="4" w:space="0" w:color="auto"/>
              <w:left w:val="single" w:sz="4" w:space="0" w:color="auto"/>
              <w:bottom w:val="single" w:sz="4" w:space="0" w:color="auto"/>
              <w:right w:val="single" w:sz="4" w:space="0" w:color="auto"/>
            </w:tcBorders>
          </w:tcPr>
          <w:p w14:paraId="7703A48D" w14:textId="77777777" w:rsidR="004A763A" w:rsidRPr="004A763A" w:rsidRDefault="004A763A" w:rsidP="004A763A">
            <w:pPr>
              <w:keepNext/>
              <w:keepLines/>
              <w:spacing w:after="0"/>
              <w:jc w:val="center"/>
              <w:rPr>
                <w:rFonts w:cs="Arial"/>
                <w:b/>
                <w:szCs w:val="20"/>
              </w:rPr>
            </w:pPr>
            <w:r w:rsidRPr="004A763A">
              <w:rPr>
                <w:rFonts w:cs="Arial"/>
                <w:b/>
                <w:szCs w:val="20"/>
              </w:rPr>
              <w:t>To include calculation</w:t>
            </w:r>
          </w:p>
        </w:tc>
        <w:tc>
          <w:tcPr>
            <w:tcW w:w="1323" w:type="pct"/>
            <w:tcBorders>
              <w:top w:val="single" w:sz="4" w:space="0" w:color="auto"/>
              <w:left w:val="single" w:sz="4" w:space="0" w:color="auto"/>
              <w:bottom w:val="single" w:sz="4" w:space="0" w:color="auto"/>
              <w:right w:val="single" w:sz="4" w:space="0" w:color="auto"/>
            </w:tcBorders>
            <w:hideMark/>
          </w:tcPr>
          <w:p w14:paraId="61CCA3E4"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2FB9EB17" w14:textId="77777777" w:rsidTr="002D6BB4">
        <w:trPr>
          <w:trHeight w:val="225"/>
        </w:trPr>
        <w:tc>
          <w:tcPr>
            <w:tcW w:w="2154" w:type="pct"/>
            <w:tcBorders>
              <w:top w:val="single" w:sz="4" w:space="0" w:color="auto"/>
              <w:left w:val="single" w:sz="4" w:space="0" w:color="auto"/>
              <w:bottom w:val="single" w:sz="4" w:space="0" w:color="auto"/>
              <w:right w:val="single" w:sz="4" w:space="0" w:color="auto"/>
            </w:tcBorders>
            <w:hideMark/>
          </w:tcPr>
          <w:p w14:paraId="72798DE9" w14:textId="77777777" w:rsidR="004A763A" w:rsidRPr="004A763A" w:rsidRDefault="004A763A" w:rsidP="004A763A">
            <w:pPr>
              <w:keepNext/>
              <w:keepLines/>
              <w:spacing w:after="0"/>
              <w:rPr>
                <w:rFonts w:cs="Arial"/>
                <w:bCs/>
                <w:szCs w:val="20"/>
              </w:rPr>
            </w:pPr>
            <w:r w:rsidRPr="004A763A">
              <w:rPr>
                <w:rFonts w:cs="Arial"/>
                <w:bCs/>
                <w:szCs w:val="20"/>
              </w:rPr>
              <w:t xml:space="preserve">@ NOCT: </w:t>
            </w:r>
            <w:proofErr w:type="spellStart"/>
            <w:r w:rsidRPr="004A763A">
              <w:rPr>
                <w:rFonts w:cs="Arial"/>
                <w:bCs/>
                <w:szCs w:val="20"/>
              </w:rPr>
              <w:t>Isc</w:t>
            </w:r>
            <w:proofErr w:type="spellEnd"/>
          </w:p>
        </w:tc>
        <w:tc>
          <w:tcPr>
            <w:tcW w:w="348" w:type="pct"/>
            <w:tcBorders>
              <w:top w:val="single" w:sz="4" w:space="0" w:color="auto"/>
              <w:left w:val="single" w:sz="4" w:space="0" w:color="auto"/>
              <w:bottom w:val="single" w:sz="4" w:space="0" w:color="auto"/>
              <w:right w:val="single" w:sz="4" w:space="0" w:color="auto"/>
            </w:tcBorders>
            <w:hideMark/>
          </w:tcPr>
          <w:p w14:paraId="3C46092D" w14:textId="77777777" w:rsidR="004A763A" w:rsidRPr="004A763A" w:rsidRDefault="004A763A" w:rsidP="004A763A">
            <w:pPr>
              <w:keepNext/>
              <w:keepLines/>
              <w:spacing w:after="0"/>
              <w:jc w:val="center"/>
              <w:rPr>
                <w:rFonts w:cs="Arial"/>
                <w:b/>
                <w:szCs w:val="20"/>
              </w:rPr>
            </w:pPr>
            <w:r w:rsidRPr="004A763A">
              <w:rPr>
                <w:rFonts w:cs="Arial"/>
                <w:b/>
                <w:szCs w:val="20"/>
              </w:rPr>
              <w:t>A</w:t>
            </w:r>
          </w:p>
        </w:tc>
        <w:tc>
          <w:tcPr>
            <w:tcW w:w="1175" w:type="pct"/>
            <w:tcBorders>
              <w:top w:val="single" w:sz="4" w:space="0" w:color="auto"/>
              <w:left w:val="single" w:sz="4" w:space="0" w:color="auto"/>
              <w:bottom w:val="single" w:sz="4" w:space="0" w:color="auto"/>
              <w:right w:val="single" w:sz="4" w:space="0" w:color="auto"/>
            </w:tcBorders>
          </w:tcPr>
          <w:p w14:paraId="65DAD28B" w14:textId="77777777" w:rsidR="004A763A" w:rsidRPr="004A763A" w:rsidRDefault="004A763A" w:rsidP="004A763A">
            <w:pPr>
              <w:keepNext/>
              <w:keepLines/>
              <w:spacing w:after="0"/>
              <w:jc w:val="center"/>
              <w:rPr>
                <w:rFonts w:cs="Arial"/>
                <w:b/>
                <w:szCs w:val="20"/>
              </w:rPr>
            </w:pPr>
            <w:r w:rsidRPr="004A763A">
              <w:rPr>
                <w:rFonts w:cs="Arial"/>
                <w:b/>
                <w:szCs w:val="20"/>
              </w:rPr>
              <w:t>To include calculation</w:t>
            </w:r>
          </w:p>
        </w:tc>
        <w:tc>
          <w:tcPr>
            <w:tcW w:w="1323" w:type="pct"/>
            <w:tcBorders>
              <w:top w:val="single" w:sz="4" w:space="0" w:color="auto"/>
              <w:left w:val="single" w:sz="4" w:space="0" w:color="auto"/>
              <w:bottom w:val="single" w:sz="4" w:space="0" w:color="auto"/>
              <w:right w:val="single" w:sz="4" w:space="0" w:color="auto"/>
            </w:tcBorders>
            <w:hideMark/>
          </w:tcPr>
          <w:p w14:paraId="16CC1E7A"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64743743" w14:textId="77777777" w:rsidTr="002D6BB4">
        <w:trPr>
          <w:trHeight w:val="189"/>
        </w:trPr>
        <w:tc>
          <w:tcPr>
            <w:tcW w:w="2154" w:type="pct"/>
            <w:tcBorders>
              <w:top w:val="single" w:sz="4" w:space="0" w:color="auto"/>
              <w:left w:val="single" w:sz="4" w:space="0" w:color="auto"/>
              <w:bottom w:val="single" w:sz="4" w:space="0" w:color="auto"/>
              <w:right w:val="single" w:sz="4" w:space="0" w:color="auto"/>
            </w:tcBorders>
            <w:hideMark/>
          </w:tcPr>
          <w:p w14:paraId="0A7C90C0" w14:textId="77777777" w:rsidR="004A763A" w:rsidRPr="004A763A" w:rsidRDefault="004A763A" w:rsidP="004A763A">
            <w:pPr>
              <w:keepNext/>
              <w:keepLines/>
              <w:spacing w:after="0"/>
              <w:rPr>
                <w:rFonts w:cs="Arial"/>
                <w:bCs/>
                <w:szCs w:val="20"/>
              </w:rPr>
            </w:pPr>
            <w:r w:rsidRPr="004A763A">
              <w:rPr>
                <w:rFonts w:cs="Arial"/>
                <w:bCs/>
                <w:szCs w:val="20"/>
              </w:rPr>
              <w:t xml:space="preserve">@ NOCT: </w:t>
            </w:r>
            <w:proofErr w:type="spellStart"/>
            <w:r w:rsidRPr="004A763A">
              <w:rPr>
                <w:rFonts w:cs="Arial"/>
                <w:bCs/>
                <w:szCs w:val="20"/>
              </w:rPr>
              <w:t>Vmpp</w:t>
            </w:r>
            <w:proofErr w:type="spellEnd"/>
          </w:p>
        </w:tc>
        <w:tc>
          <w:tcPr>
            <w:tcW w:w="348" w:type="pct"/>
            <w:tcBorders>
              <w:top w:val="single" w:sz="4" w:space="0" w:color="auto"/>
              <w:left w:val="single" w:sz="4" w:space="0" w:color="auto"/>
              <w:bottom w:val="single" w:sz="4" w:space="0" w:color="auto"/>
              <w:right w:val="single" w:sz="4" w:space="0" w:color="auto"/>
            </w:tcBorders>
            <w:hideMark/>
          </w:tcPr>
          <w:p w14:paraId="67C9BC7C" w14:textId="77777777" w:rsidR="004A763A" w:rsidRPr="004A763A" w:rsidRDefault="004A763A" w:rsidP="004A763A">
            <w:pPr>
              <w:keepNext/>
              <w:keepLines/>
              <w:spacing w:after="0"/>
              <w:jc w:val="center"/>
              <w:rPr>
                <w:rFonts w:cs="Arial"/>
                <w:b/>
                <w:szCs w:val="20"/>
              </w:rPr>
            </w:pPr>
            <w:r w:rsidRPr="004A763A">
              <w:rPr>
                <w:rFonts w:cs="Arial"/>
                <w:b/>
                <w:szCs w:val="20"/>
              </w:rPr>
              <w:t>V</w:t>
            </w:r>
          </w:p>
        </w:tc>
        <w:tc>
          <w:tcPr>
            <w:tcW w:w="1175" w:type="pct"/>
            <w:tcBorders>
              <w:top w:val="single" w:sz="4" w:space="0" w:color="auto"/>
              <w:left w:val="single" w:sz="4" w:space="0" w:color="auto"/>
              <w:bottom w:val="single" w:sz="4" w:space="0" w:color="auto"/>
              <w:right w:val="single" w:sz="4" w:space="0" w:color="auto"/>
            </w:tcBorders>
          </w:tcPr>
          <w:p w14:paraId="4150DDBA" w14:textId="77777777" w:rsidR="004A763A" w:rsidRPr="004A763A" w:rsidRDefault="004A763A" w:rsidP="004A763A">
            <w:pPr>
              <w:keepNext/>
              <w:keepLines/>
              <w:spacing w:after="0"/>
              <w:jc w:val="center"/>
              <w:rPr>
                <w:rFonts w:cs="Arial"/>
                <w:b/>
                <w:szCs w:val="20"/>
              </w:rPr>
            </w:pPr>
            <w:r w:rsidRPr="004A763A">
              <w:rPr>
                <w:rFonts w:cs="Arial"/>
                <w:b/>
                <w:szCs w:val="20"/>
              </w:rPr>
              <w:t>To include calculation</w:t>
            </w:r>
          </w:p>
        </w:tc>
        <w:tc>
          <w:tcPr>
            <w:tcW w:w="1323" w:type="pct"/>
            <w:tcBorders>
              <w:top w:val="single" w:sz="4" w:space="0" w:color="auto"/>
              <w:left w:val="single" w:sz="4" w:space="0" w:color="auto"/>
              <w:bottom w:val="single" w:sz="4" w:space="0" w:color="auto"/>
              <w:right w:val="single" w:sz="4" w:space="0" w:color="auto"/>
            </w:tcBorders>
            <w:hideMark/>
          </w:tcPr>
          <w:p w14:paraId="56570C00"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4334A845" w14:textId="77777777" w:rsidTr="002D6BB4">
        <w:trPr>
          <w:trHeight w:val="197"/>
        </w:trPr>
        <w:tc>
          <w:tcPr>
            <w:tcW w:w="2154" w:type="pct"/>
            <w:tcBorders>
              <w:top w:val="single" w:sz="4" w:space="0" w:color="auto"/>
              <w:left w:val="single" w:sz="4" w:space="0" w:color="auto"/>
              <w:bottom w:val="single" w:sz="4" w:space="0" w:color="auto"/>
              <w:right w:val="single" w:sz="4" w:space="0" w:color="auto"/>
            </w:tcBorders>
            <w:hideMark/>
          </w:tcPr>
          <w:p w14:paraId="5978E852" w14:textId="77777777" w:rsidR="004A763A" w:rsidRPr="004A763A" w:rsidRDefault="004A763A" w:rsidP="004A763A">
            <w:pPr>
              <w:keepNext/>
              <w:keepLines/>
              <w:spacing w:after="0"/>
              <w:rPr>
                <w:rFonts w:cs="Arial"/>
                <w:bCs/>
                <w:szCs w:val="20"/>
              </w:rPr>
            </w:pPr>
            <w:r w:rsidRPr="004A763A">
              <w:rPr>
                <w:rFonts w:cs="Arial"/>
                <w:bCs/>
                <w:szCs w:val="20"/>
              </w:rPr>
              <w:t xml:space="preserve">@ NOCT: </w:t>
            </w:r>
            <w:proofErr w:type="spellStart"/>
            <w:r w:rsidRPr="004A763A">
              <w:rPr>
                <w:rFonts w:cs="Arial"/>
                <w:bCs/>
                <w:szCs w:val="20"/>
              </w:rPr>
              <w:t>Voc</w:t>
            </w:r>
            <w:proofErr w:type="spellEnd"/>
          </w:p>
        </w:tc>
        <w:tc>
          <w:tcPr>
            <w:tcW w:w="348" w:type="pct"/>
            <w:tcBorders>
              <w:top w:val="single" w:sz="4" w:space="0" w:color="auto"/>
              <w:left w:val="single" w:sz="4" w:space="0" w:color="auto"/>
              <w:bottom w:val="single" w:sz="4" w:space="0" w:color="auto"/>
              <w:right w:val="single" w:sz="4" w:space="0" w:color="auto"/>
            </w:tcBorders>
            <w:hideMark/>
          </w:tcPr>
          <w:p w14:paraId="0E75699C" w14:textId="77777777" w:rsidR="004A763A" w:rsidRPr="004A763A" w:rsidRDefault="004A763A" w:rsidP="004A763A">
            <w:pPr>
              <w:keepNext/>
              <w:keepLines/>
              <w:spacing w:after="0"/>
              <w:jc w:val="center"/>
              <w:rPr>
                <w:rFonts w:cs="Arial"/>
                <w:b/>
                <w:szCs w:val="20"/>
              </w:rPr>
            </w:pPr>
            <w:r w:rsidRPr="004A763A">
              <w:rPr>
                <w:rFonts w:cs="Arial"/>
                <w:b/>
                <w:szCs w:val="20"/>
              </w:rPr>
              <w:t>V</w:t>
            </w:r>
          </w:p>
        </w:tc>
        <w:tc>
          <w:tcPr>
            <w:tcW w:w="1175" w:type="pct"/>
            <w:tcBorders>
              <w:top w:val="single" w:sz="4" w:space="0" w:color="auto"/>
              <w:left w:val="single" w:sz="4" w:space="0" w:color="auto"/>
              <w:bottom w:val="single" w:sz="4" w:space="0" w:color="auto"/>
              <w:right w:val="single" w:sz="4" w:space="0" w:color="auto"/>
            </w:tcBorders>
            <w:hideMark/>
          </w:tcPr>
          <w:p w14:paraId="496134A7" w14:textId="77777777" w:rsidR="004A763A" w:rsidRPr="004A763A" w:rsidRDefault="004A763A" w:rsidP="004A763A">
            <w:pPr>
              <w:keepNext/>
              <w:keepLines/>
              <w:spacing w:after="0"/>
              <w:jc w:val="center"/>
              <w:rPr>
                <w:rFonts w:cs="Arial"/>
                <w:b/>
                <w:szCs w:val="20"/>
              </w:rPr>
            </w:pPr>
            <w:r w:rsidRPr="004A763A">
              <w:rPr>
                <w:rFonts w:cs="Arial"/>
                <w:b/>
                <w:szCs w:val="20"/>
              </w:rPr>
              <w:t>To include calculation</w:t>
            </w:r>
          </w:p>
        </w:tc>
        <w:tc>
          <w:tcPr>
            <w:tcW w:w="1323" w:type="pct"/>
            <w:tcBorders>
              <w:top w:val="single" w:sz="4" w:space="0" w:color="auto"/>
              <w:left w:val="single" w:sz="4" w:space="0" w:color="auto"/>
              <w:bottom w:val="single" w:sz="4" w:space="0" w:color="auto"/>
              <w:right w:val="single" w:sz="4" w:space="0" w:color="auto"/>
            </w:tcBorders>
            <w:hideMark/>
          </w:tcPr>
          <w:p w14:paraId="312DC03D"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70E01022" w14:textId="77777777" w:rsidTr="002D6BB4">
        <w:trPr>
          <w:trHeight w:val="161"/>
        </w:trPr>
        <w:tc>
          <w:tcPr>
            <w:tcW w:w="2154" w:type="pct"/>
            <w:tcBorders>
              <w:top w:val="single" w:sz="4" w:space="0" w:color="auto"/>
              <w:left w:val="single" w:sz="4" w:space="0" w:color="auto"/>
              <w:bottom w:val="single" w:sz="4" w:space="0" w:color="auto"/>
              <w:right w:val="single" w:sz="4" w:space="0" w:color="auto"/>
            </w:tcBorders>
            <w:hideMark/>
          </w:tcPr>
          <w:p w14:paraId="56283D2D" w14:textId="77777777" w:rsidR="004A763A" w:rsidRPr="004A763A" w:rsidRDefault="004A763A" w:rsidP="004A763A">
            <w:pPr>
              <w:keepNext/>
              <w:keepLines/>
              <w:spacing w:after="0"/>
              <w:rPr>
                <w:rFonts w:cs="Arial"/>
                <w:bCs/>
                <w:szCs w:val="20"/>
              </w:rPr>
            </w:pPr>
            <w:r w:rsidRPr="004A763A">
              <w:rPr>
                <w:rFonts w:cs="Arial"/>
                <w:bCs/>
                <w:szCs w:val="20"/>
              </w:rPr>
              <w:t xml:space="preserve">Warranties </w:t>
            </w:r>
          </w:p>
        </w:tc>
        <w:tc>
          <w:tcPr>
            <w:tcW w:w="348" w:type="pct"/>
            <w:tcBorders>
              <w:top w:val="single" w:sz="4" w:space="0" w:color="auto"/>
              <w:left w:val="single" w:sz="4" w:space="0" w:color="auto"/>
              <w:bottom w:val="single" w:sz="4" w:space="0" w:color="auto"/>
              <w:right w:val="single" w:sz="4" w:space="0" w:color="auto"/>
            </w:tcBorders>
            <w:hideMark/>
          </w:tcPr>
          <w:p w14:paraId="60BFC694" w14:textId="77777777" w:rsidR="004A763A" w:rsidRPr="004A763A" w:rsidRDefault="004A763A" w:rsidP="004A763A">
            <w:pPr>
              <w:keepNext/>
              <w:keepLines/>
              <w:spacing w:after="0"/>
              <w:jc w:val="center"/>
              <w:rPr>
                <w:rFonts w:cs="Arial"/>
                <w:b/>
                <w:szCs w:val="20"/>
              </w:rPr>
            </w:pPr>
            <w:r w:rsidRPr="004A763A">
              <w:rPr>
                <w:rFonts w:cs="Arial"/>
                <w:b/>
                <w:szCs w:val="20"/>
              </w:rPr>
              <w:t> </w:t>
            </w:r>
          </w:p>
        </w:tc>
        <w:tc>
          <w:tcPr>
            <w:tcW w:w="1175" w:type="pct"/>
            <w:tcBorders>
              <w:top w:val="single" w:sz="4" w:space="0" w:color="auto"/>
              <w:left w:val="single" w:sz="4" w:space="0" w:color="auto"/>
              <w:bottom w:val="single" w:sz="4" w:space="0" w:color="auto"/>
              <w:right w:val="single" w:sz="4" w:space="0" w:color="auto"/>
            </w:tcBorders>
            <w:hideMark/>
          </w:tcPr>
          <w:p w14:paraId="383216CC" w14:textId="77777777" w:rsidR="004A763A" w:rsidRPr="004A763A" w:rsidRDefault="004A763A" w:rsidP="004A763A">
            <w:pPr>
              <w:keepNext/>
              <w:keepLines/>
              <w:spacing w:after="0"/>
              <w:jc w:val="center"/>
              <w:rPr>
                <w:rFonts w:cs="Arial"/>
                <w:b/>
                <w:szCs w:val="20"/>
              </w:rPr>
            </w:pPr>
            <w:r w:rsidRPr="004A763A">
              <w:rPr>
                <w:rFonts w:cs="Arial"/>
                <w:b/>
                <w:szCs w:val="20"/>
              </w:rPr>
              <w:t> </w:t>
            </w:r>
          </w:p>
        </w:tc>
        <w:tc>
          <w:tcPr>
            <w:tcW w:w="1323" w:type="pct"/>
            <w:tcBorders>
              <w:top w:val="single" w:sz="4" w:space="0" w:color="auto"/>
              <w:left w:val="single" w:sz="4" w:space="0" w:color="auto"/>
              <w:bottom w:val="single" w:sz="4" w:space="0" w:color="auto"/>
              <w:right w:val="single" w:sz="4" w:space="0" w:color="auto"/>
            </w:tcBorders>
            <w:hideMark/>
          </w:tcPr>
          <w:p w14:paraId="74A173B0"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68C0B542" w14:textId="77777777" w:rsidTr="002D6BB4">
        <w:trPr>
          <w:trHeight w:val="116"/>
        </w:trPr>
        <w:tc>
          <w:tcPr>
            <w:tcW w:w="2154" w:type="pct"/>
            <w:tcBorders>
              <w:top w:val="single" w:sz="4" w:space="0" w:color="auto"/>
              <w:left w:val="single" w:sz="4" w:space="0" w:color="auto"/>
              <w:bottom w:val="single" w:sz="4" w:space="0" w:color="auto"/>
              <w:right w:val="single" w:sz="4" w:space="0" w:color="auto"/>
            </w:tcBorders>
            <w:hideMark/>
          </w:tcPr>
          <w:p w14:paraId="5ED7E974" w14:textId="77777777" w:rsidR="004A763A" w:rsidRPr="004A763A" w:rsidRDefault="004A763A" w:rsidP="004A763A">
            <w:pPr>
              <w:keepNext/>
              <w:keepLines/>
              <w:spacing w:after="0"/>
              <w:rPr>
                <w:rFonts w:cs="Arial"/>
                <w:bCs/>
                <w:szCs w:val="20"/>
              </w:rPr>
            </w:pPr>
            <w:r w:rsidRPr="004A763A">
              <w:rPr>
                <w:rFonts w:cs="Arial"/>
                <w:bCs/>
                <w:szCs w:val="20"/>
              </w:rPr>
              <w:t>Product Warranty Period</w:t>
            </w:r>
          </w:p>
        </w:tc>
        <w:tc>
          <w:tcPr>
            <w:tcW w:w="348" w:type="pct"/>
            <w:tcBorders>
              <w:top w:val="single" w:sz="4" w:space="0" w:color="auto"/>
              <w:left w:val="single" w:sz="4" w:space="0" w:color="auto"/>
              <w:bottom w:val="single" w:sz="4" w:space="0" w:color="auto"/>
              <w:right w:val="single" w:sz="4" w:space="0" w:color="auto"/>
            </w:tcBorders>
            <w:hideMark/>
          </w:tcPr>
          <w:p w14:paraId="1C23DFC9" w14:textId="77777777" w:rsidR="004A763A" w:rsidRPr="004A763A" w:rsidRDefault="004A763A" w:rsidP="004A763A">
            <w:pPr>
              <w:keepNext/>
              <w:keepLines/>
              <w:spacing w:after="0"/>
              <w:jc w:val="center"/>
              <w:rPr>
                <w:rFonts w:cs="Arial"/>
                <w:b/>
                <w:szCs w:val="20"/>
              </w:rPr>
            </w:pPr>
            <w:r w:rsidRPr="004A763A">
              <w:rPr>
                <w:rFonts w:cs="Arial"/>
                <w:b/>
                <w:szCs w:val="20"/>
              </w:rPr>
              <w:t>-</w:t>
            </w:r>
          </w:p>
        </w:tc>
        <w:tc>
          <w:tcPr>
            <w:tcW w:w="1175" w:type="pct"/>
            <w:tcBorders>
              <w:top w:val="single" w:sz="4" w:space="0" w:color="auto"/>
              <w:left w:val="single" w:sz="4" w:space="0" w:color="auto"/>
              <w:bottom w:val="single" w:sz="4" w:space="0" w:color="auto"/>
              <w:right w:val="single" w:sz="4" w:space="0" w:color="auto"/>
            </w:tcBorders>
            <w:hideMark/>
          </w:tcPr>
          <w:p w14:paraId="274CD0ED" w14:textId="77777777" w:rsidR="004A763A" w:rsidRPr="004A763A" w:rsidRDefault="004A763A" w:rsidP="004A763A">
            <w:pPr>
              <w:keepNext/>
              <w:keepLines/>
              <w:spacing w:after="0"/>
              <w:jc w:val="center"/>
              <w:rPr>
                <w:rFonts w:cs="Arial"/>
                <w:b/>
                <w:szCs w:val="20"/>
              </w:rPr>
            </w:pPr>
            <w:r w:rsidRPr="004A763A">
              <w:rPr>
                <w:rFonts w:cs="Arial"/>
                <w:b/>
                <w:szCs w:val="20"/>
              </w:rPr>
              <w:t>10 years</w:t>
            </w:r>
          </w:p>
        </w:tc>
        <w:tc>
          <w:tcPr>
            <w:tcW w:w="1323" w:type="pct"/>
            <w:tcBorders>
              <w:top w:val="single" w:sz="4" w:space="0" w:color="auto"/>
              <w:left w:val="single" w:sz="4" w:space="0" w:color="auto"/>
              <w:bottom w:val="single" w:sz="4" w:space="0" w:color="auto"/>
              <w:right w:val="single" w:sz="4" w:space="0" w:color="auto"/>
            </w:tcBorders>
            <w:hideMark/>
          </w:tcPr>
          <w:p w14:paraId="48F7E2B2"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7CE3AD83" w14:textId="77777777" w:rsidTr="002D6BB4">
        <w:trPr>
          <w:trHeight w:val="53"/>
        </w:trPr>
        <w:tc>
          <w:tcPr>
            <w:tcW w:w="2154" w:type="pct"/>
            <w:tcBorders>
              <w:top w:val="single" w:sz="4" w:space="0" w:color="auto"/>
              <w:left w:val="single" w:sz="4" w:space="0" w:color="auto"/>
              <w:bottom w:val="single" w:sz="4" w:space="0" w:color="auto"/>
              <w:right w:val="single" w:sz="4" w:space="0" w:color="auto"/>
            </w:tcBorders>
            <w:hideMark/>
          </w:tcPr>
          <w:p w14:paraId="43F682B6" w14:textId="77777777" w:rsidR="004A763A" w:rsidRPr="004A763A" w:rsidRDefault="004A763A" w:rsidP="004A763A">
            <w:pPr>
              <w:keepNext/>
              <w:keepLines/>
              <w:spacing w:after="0"/>
              <w:rPr>
                <w:rFonts w:cs="Arial"/>
                <w:bCs/>
                <w:szCs w:val="20"/>
              </w:rPr>
            </w:pPr>
            <w:r w:rsidRPr="004A763A">
              <w:rPr>
                <w:rFonts w:cs="Arial"/>
                <w:bCs/>
                <w:szCs w:val="20"/>
              </w:rPr>
              <w:t xml:space="preserve">Power Warranty </w:t>
            </w:r>
          </w:p>
        </w:tc>
        <w:tc>
          <w:tcPr>
            <w:tcW w:w="348" w:type="pct"/>
            <w:tcBorders>
              <w:top w:val="single" w:sz="4" w:space="0" w:color="auto"/>
              <w:left w:val="single" w:sz="4" w:space="0" w:color="auto"/>
              <w:bottom w:val="single" w:sz="4" w:space="0" w:color="auto"/>
              <w:right w:val="single" w:sz="4" w:space="0" w:color="auto"/>
            </w:tcBorders>
            <w:hideMark/>
          </w:tcPr>
          <w:p w14:paraId="630162DF" w14:textId="77777777" w:rsidR="004A763A" w:rsidRPr="004A763A" w:rsidRDefault="004A763A" w:rsidP="004A763A">
            <w:pPr>
              <w:keepNext/>
              <w:keepLines/>
              <w:spacing w:after="0"/>
              <w:jc w:val="center"/>
              <w:rPr>
                <w:rFonts w:cs="Arial"/>
                <w:b/>
                <w:szCs w:val="20"/>
              </w:rPr>
            </w:pPr>
            <w:r w:rsidRPr="004A763A">
              <w:rPr>
                <w:rFonts w:cs="Arial"/>
                <w:b/>
                <w:szCs w:val="20"/>
              </w:rPr>
              <w:t>-</w:t>
            </w:r>
          </w:p>
        </w:tc>
        <w:tc>
          <w:tcPr>
            <w:tcW w:w="1175" w:type="pct"/>
            <w:tcBorders>
              <w:top w:val="single" w:sz="4" w:space="0" w:color="auto"/>
              <w:left w:val="single" w:sz="4" w:space="0" w:color="auto"/>
              <w:bottom w:val="single" w:sz="4" w:space="0" w:color="auto"/>
              <w:right w:val="single" w:sz="4" w:space="0" w:color="auto"/>
            </w:tcBorders>
            <w:hideMark/>
          </w:tcPr>
          <w:p w14:paraId="473AEE49" w14:textId="77777777" w:rsidR="004A763A" w:rsidRPr="004A763A" w:rsidRDefault="004A763A" w:rsidP="004A763A">
            <w:pPr>
              <w:keepNext/>
              <w:keepLines/>
              <w:spacing w:after="0"/>
              <w:jc w:val="center"/>
              <w:rPr>
                <w:rFonts w:cs="Arial"/>
                <w:b/>
                <w:szCs w:val="20"/>
              </w:rPr>
            </w:pPr>
            <w:r w:rsidRPr="004A763A">
              <w:rPr>
                <w:rFonts w:cs="Arial"/>
                <w:b/>
                <w:szCs w:val="20"/>
              </w:rPr>
              <w:t xml:space="preserve">25 years linear </w:t>
            </w:r>
          </w:p>
        </w:tc>
        <w:tc>
          <w:tcPr>
            <w:tcW w:w="1323" w:type="pct"/>
            <w:tcBorders>
              <w:top w:val="single" w:sz="4" w:space="0" w:color="auto"/>
              <w:left w:val="single" w:sz="4" w:space="0" w:color="auto"/>
              <w:bottom w:val="single" w:sz="4" w:space="0" w:color="auto"/>
              <w:right w:val="single" w:sz="4" w:space="0" w:color="auto"/>
            </w:tcBorders>
            <w:hideMark/>
          </w:tcPr>
          <w:p w14:paraId="3AD4483A"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20BF81DB" w14:textId="77777777" w:rsidTr="002D6BB4">
        <w:trPr>
          <w:trHeight w:val="89"/>
        </w:trPr>
        <w:tc>
          <w:tcPr>
            <w:tcW w:w="2154" w:type="pct"/>
            <w:tcBorders>
              <w:top w:val="single" w:sz="4" w:space="0" w:color="auto"/>
              <w:left w:val="single" w:sz="4" w:space="0" w:color="auto"/>
              <w:bottom w:val="single" w:sz="4" w:space="0" w:color="auto"/>
              <w:right w:val="single" w:sz="4" w:space="0" w:color="auto"/>
            </w:tcBorders>
            <w:hideMark/>
          </w:tcPr>
          <w:p w14:paraId="45846FA1" w14:textId="77777777" w:rsidR="004A763A" w:rsidRPr="004A763A" w:rsidRDefault="004A763A" w:rsidP="004A763A">
            <w:pPr>
              <w:keepNext/>
              <w:keepLines/>
              <w:spacing w:after="0"/>
              <w:rPr>
                <w:rFonts w:cs="Arial"/>
                <w:bCs/>
                <w:szCs w:val="20"/>
              </w:rPr>
            </w:pPr>
            <w:r w:rsidRPr="004A763A">
              <w:rPr>
                <w:rFonts w:cs="Arial"/>
                <w:bCs/>
                <w:szCs w:val="20"/>
              </w:rPr>
              <w:t xml:space="preserve">Power Degradation </w:t>
            </w:r>
          </w:p>
        </w:tc>
        <w:tc>
          <w:tcPr>
            <w:tcW w:w="348" w:type="pct"/>
            <w:tcBorders>
              <w:top w:val="single" w:sz="4" w:space="0" w:color="auto"/>
              <w:left w:val="single" w:sz="4" w:space="0" w:color="auto"/>
              <w:bottom w:val="single" w:sz="4" w:space="0" w:color="auto"/>
              <w:right w:val="single" w:sz="4" w:space="0" w:color="auto"/>
            </w:tcBorders>
            <w:hideMark/>
          </w:tcPr>
          <w:p w14:paraId="04BB42D7" w14:textId="77777777" w:rsidR="004A763A" w:rsidRPr="004A763A" w:rsidRDefault="004A763A" w:rsidP="004A763A">
            <w:pPr>
              <w:keepNext/>
              <w:keepLines/>
              <w:spacing w:after="0"/>
              <w:jc w:val="center"/>
              <w:rPr>
                <w:rFonts w:cs="Arial"/>
                <w:b/>
                <w:szCs w:val="20"/>
              </w:rPr>
            </w:pPr>
            <w:r w:rsidRPr="004A763A">
              <w:rPr>
                <w:rFonts w:cs="Arial"/>
                <w:b/>
                <w:szCs w:val="20"/>
              </w:rPr>
              <w:t>-</w:t>
            </w:r>
          </w:p>
        </w:tc>
        <w:tc>
          <w:tcPr>
            <w:tcW w:w="1175" w:type="pct"/>
            <w:tcBorders>
              <w:top w:val="single" w:sz="4" w:space="0" w:color="auto"/>
              <w:left w:val="single" w:sz="4" w:space="0" w:color="auto"/>
              <w:bottom w:val="single" w:sz="4" w:space="0" w:color="auto"/>
              <w:right w:val="single" w:sz="4" w:space="0" w:color="auto"/>
            </w:tcBorders>
            <w:hideMark/>
          </w:tcPr>
          <w:p w14:paraId="1EFFF34C" w14:textId="77777777" w:rsidR="004A763A" w:rsidRPr="004A763A" w:rsidRDefault="004A763A" w:rsidP="004A763A">
            <w:pPr>
              <w:keepNext/>
              <w:keepLines/>
              <w:spacing w:after="0"/>
              <w:jc w:val="center"/>
              <w:rPr>
                <w:rFonts w:cs="Arial"/>
                <w:b/>
                <w:szCs w:val="20"/>
              </w:rPr>
            </w:pPr>
            <w:r w:rsidRPr="004A763A">
              <w:rPr>
                <w:rFonts w:cs="Arial"/>
                <w:b/>
                <w:szCs w:val="20"/>
              </w:rPr>
              <w:t>____% 25 years</w:t>
            </w:r>
          </w:p>
        </w:tc>
        <w:tc>
          <w:tcPr>
            <w:tcW w:w="1323" w:type="pct"/>
            <w:tcBorders>
              <w:top w:val="single" w:sz="4" w:space="0" w:color="auto"/>
              <w:left w:val="single" w:sz="4" w:space="0" w:color="auto"/>
              <w:bottom w:val="single" w:sz="4" w:space="0" w:color="auto"/>
              <w:right w:val="single" w:sz="4" w:space="0" w:color="auto"/>
            </w:tcBorders>
            <w:hideMark/>
          </w:tcPr>
          <w:p w14:paraId="5C255F22"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4A763A" w:rsidRPr="004A763A" w14:paraId="647E09E2" w14:textId="77777777" w:rsidTr="002D6BB4">
        <w:trPr>
          <w:trHeight w:val="315"/>
        </w:trPr>
        <w:tc>
          <w:tcPr>
            <w:tcW w:w="2154" w:type="pct"/>
            <w:tcBorders>
              <w:top w:val="single" w:sz="4" w:space="0" w:color="auto"/>
              <w:left w:val="single" w:sz="4" w:space="0" w:color="auto"/>
              <w:bottom w:val="single" w:sz="4" w:space="0" w:color="auto"/>
              <w:right w:val="single" w:sz="4" w:space="0" w:color="auto"/>
            </w:tcBorders>
            <w:hideMark/>
          </w:tcPr>
          <w:p w14:paraId="6DE5749D" w14:textId="77777777" w:rsidR="004A763A" w:rsidRPr="004A763A" w:rsidRDefault="004A763A" w:rsidP="004A763A">
            <w:pPr>
              <w:keepNext/>
              <w:keepLines/>
              <w:spacing w:after="0"/>
              <w:rPr>
                <w:rFonts w:cs="Arial"/>
                <w:bCs/>
                <w:szCs w:val="20"/>
              </w:rPr>
            </w:pPr>
            <w:r w:rsidRPr="004A763A">
              <w:rPr>
                <w:rFonts w:cs="Arial"/>
                <w:bCs/>
                <w:szCs w:val="20"/>
              </w:rPr>
              <w:t xml:space="preserve">Certifications </w:t>
            </w:r>
          </w:p>
        </w:tc>
        <w:tc>
          <w:tcPr>
            <w:tcW w:w="348" w:type="pct"/>
            <w:tcBorders>
              <w:top w:val="single" w:sz="4" w:space="0" w:color="auto"/>
              <w:left w:val="single" w:sz="4" w:space="0" w:color="auto"/>
              <w:bottom w:val="single" w:sz="4" w:space="0" w:color="auto"/>
              <w:right w:val="single" w:sz="4" w:space="0" w:color="auto"/>
            </w:tcBorders>
            <w:hideMark/>
          </w:tcPr>
          <w:p w14:paraId="16B7A4DF" w14:textId="77777777" w:rsidR="004A763A" w:rsidRPr="004A763A" w:rsidRDefault="004A763A" w:rsidP="004A763A">
            <w:pPr>
              <w:keepNext/>
              <w:keepLines/>
              <w:spacing w:after="0"/>
              <w:jc w:val="center"/>
              <w:rPr>
                <w:rFonts w:cs="Arial"/>
                <w:b/>
                <w:szCs w:val="20"/>
              </w:rPr>
            </w:pPr>
            <w:r w:rsidRPr="004A763A">
              <w:rPr>
                <w:rFonts w:cs="Arial"/>
                <w:b/>
                <w:szCs w:val="20"/>
              </w:rPr>
              <w:t>-</w:t>
            </w:r>
          </w:p>
        </w:tc>
        <w:tc>
          <w:tcPr>
            <w:tcW w:w="1175" w:type="pct"/>
            <w:tcBorders>
              <w:top w:val="single" w:sz="4" w:space="0" w:color="auto"/>
              <w:left w:val="single" w:sz="4" w:space="0" w:color="auto"/>
              <w:bottom w:val="single" w:sz="4" w:space="0" w:color="auto"/>
              <w:right w:val="single" w:sz="4" w:space="0" w:color="auto"/>
            </w:tcBorders>
            <w:hideMark/>
          </w:tcPr>
          <w:p w14:paraId="1E3CBFFA" w14:textId="77777777" w:rsidR="004A763A" w:rsidRPr="004A763A" w:rsidRDefault="004A763A" w:rsidP="004A763A">
            <w:pPr>
              <w:keepNext/>
              <w:keepLines/>
              <w:spacing w:after="0"/>
              <w:jc w:val="center"/>
              <w:rPr>
                <w:rFonts w:cs="Arial"/>
                <w:b/>
                <w:szCs w:val="20"/>
              </w:rPr>
            </w:pPr>
            <w:r w:rsidRPr="004A763A">
              <w:rPr>
                <w:rFonts w:cs="Arial"/>
                <w:b/>
                <w:szCs w:val="20"/>
              </w:rPr>
              <w:t>IEC 61215</w:t>
            </w:r>
          </w:p>
          <w:p w14:paraId="1B9D9FCE" w14:textId="77777777" w:rsidR="004A763A" w:rsidRPr="004A763A" w:rsidRDefault="004A763A" w:rsidP="004A763A">
            <w:pPr>
              <w:keepNext/>
              <w:keepLines/>
              <w:spacing w:after="0"/>
              <w:jc w:val="center"/>
              <w:rPr>
                <w:rFonts w:cs="Arial"/>
                <w:b/>
                <w:szCs w:val="20"/>
              </w:rPr>
            </w:pPr>
            <w:r w:rsidRPr="004A763A">
              <w:rPr>
                <w:rFonts w:cs="Arial"/>
                <w:b/>
                <w:szCs w:val="20"/>
              </w:rPr>
              <w:t>IEC 61730</w:t>
            </w:r>
          </w:p>
          <w:p w14:paraId="09086E57" w14:textId="77777777" w:rsidR="004A763A" w:rsidRPr="004A763A" w:rsidRDefault="004A763A" w:rsidP="004A763A">
            <w:pPr>
              <w:keepNext/>
              <w:keepLines/>
              <w:spacing w:after="0"/>
              <w:jc w:val="center"/>
              <w:rPr>
                <w:rFonts w:cs="Arial"/>
                <w:b/>
                <w:szCs w:val="20"/>
              </w:rPr>
            </w:pPr>
            <w:r w:rsidRPr="004A763A">
              <w:rPr>
                <w:rFonts w:cs="Arial"/>
                <w:b/>
                <w:szCs w:val="20"/>
              </w:rPr>
              <w:t>IEC 61701</w:t>
            </w:r>
          </w:p>
          <w:p w14:paraId="237DC48B" w14:textId="77777777" w:rsidR="004A763A" w:rsidRPr="004A763A" w:rsidRDefault="004A763A" w:rsidP="004A763A">
            <w:pPr>
              <w:keepNext/>
              <w:keepLines/>
              <w:spacing w:after="0"/>
              <w:jc w:val="center"/>
              <w:rPr>
                <w:rFonts w:cs="Arial"/>
                <w:b/>
                <w:szCs w:val="20"/>
              </w:rPr>
            </w:pPr>
            <w:r w:rsidRPr="004A763A">
              <w:rPr>
                <w:rFonts w:cs="Arial"/>
                <w:b/>
                <w:szCs w:val="20"/>
              </w:rPr>
              <w:t>Other</w:t>
            </w:r>
          </w:p>
        </w:tc>
        <w:tc>
          <w:tcPr>
            <w:tcW w:w="1323" w:type="pct"/>
            <w:tcBorders>
              <w:top w:val="single" w:sz="4" w:space="0" w:color="auto"/>
              <w:left w:val="single" w:sz="4" w:space="0" w:color="auto"/>
              <w:bottom w:val="single" w:sz="4" w:space="0" w:color="auto"/>
              <w:right w:val="single" w:sz="4" w:space="0" w:color="auto"/>
            </w:tcBorders>
            <w:hideMark/>
          </w:tcPr>
          <w:p w14:paraId="2AE9C02B" w14:textId="77777777" w:rsidR="004A763A" w:rsidRPr="004A763A" w:rsidRDefault="004A763A" w:rsidP="004A763A">
            <w:pPr>
              <w:keepNext/>
              <w:keepLines/>
              <w:spacing w:after="0"/>
              <w:jc w:val="center"/>
              <w:rPr>
                <w:rFonts w:cs="Arial"/>
                <w:b/>
                <w:szCs w:val="20"/>
              </w:rPr>
            </w:pPr>
            <w:r w:rsidRPr="004A763A">
              <w:rPr>
                <w:rFonts w:cs="Arial"/>
                <w:b/>
                <w:szCs w:val="20"/>
              </w:rPr>
              <w:t> </w:t>
            </w:r>
          </w:p>
        </w:tc>
      </w:tr>
      <w:tr w:rsidR="001C2E39" w:rsidRPr="004A763A" w14:paraId="38E14C5E" w14:textId="77777777" w:rsidTr="00854886">
        <w:trPr>
          <w:trHeight w:val="143"/>
        </w:trPr>
        <w:tc>
          <w:tcPr>
            <w:tcW w:w="2154" w:type="pct"/>
            <w:tcBorders>
              <w:top w:val="single" w:sz="4" w:space="0" w:color="auto"/>
              <w:left w:val="single" w:sz="4" w:space="0" w:color="auto"/>
              <w:bottom w:val="single" w:sz="4" w:space="0" w:color="auto"/>
              <w:right w:val="single" w:sz="4" w:space="0" w:color="auto"/>
            </w:tcBorders>
            <w:hideMark/>
          </w:tcPr>
          <w:p w14:paraId="27950630" w14:textId="77777777" w:rsidR="001C2E39" w:rsidRPr="004A763A" w:rsidRDefault="001C2E39" w:rsidP="00854886">
            <w:pPr>
              <w:keepNext/>
              <w:keepLines/>
              <w:spacing w:after="0"/>
              <w:rPr>
                <w:rFonts w:cs="Arial"/>
                <w:bCs/>
                <w:szCs w:val="20"/>
              </w:rPr>
            </w:pPr>
            <w:r w:rsidRPr="004A763A">
              <w:rPr>
                <w:rFonts w:cs="Arial"/>
                <w:bCs/>
                <w:szCs w:val="20"/>
              </w:rPr>
              <w:t>PID resistant test</w:t>
            </w:r>
          </w:p>
        </w:tc>
        <w:tc>
          <w:tcPr>
            <w:tcW w:w="348" w:type="pct"/>
            <w:tcBorders>
              <w:top w:val="single" w:sz="4" w:space="0" w:color="auto"/>
              <w:left w:val="single" w:sz="4" w:space="0" w:color="auto"/>
              <w:bottom w:val="single" w:sz="4" w:space="0" w:color="auto"/>
              <w:right w:val="single" w:sz="4" w:space="0" w:color="auto"/>
            </w:tcBorders>
            <w:hideMark/>
          </w:tcPr>
          <w:p w14:paraId="1B1B1996" w14:textId="77777777" w:rsidR="001C2E39" w:rsidRPr="004A763A" w:rsidRDefault="001C2E39" w:rsidP="00854886">
            <w:pPr>
              <w:keepNext/>
              <w:keepLines/>
              <w:spacing w:after="0"/>
              <w:jc w:val="center"/>
              <w:rPr>
                <w:rFonts w:cs="Arial"/>
                <w:b/>
                <w:szCs w:val="20"/>
              </w:rPr>
            </w:pPr>
            <w:r w:rsidRPr="004A763A">
              <w:rPr>
                <w:rFonts w:cs="Arial"/>
                <w:b/>
                <w:szCs w:val="20"/>
              </w:rPr>
              <w:t>-</w:t>
            </w:r>
          </w:p>
        </w:tc>
        <w:tc>
          <w:tcPr>
            <w:tcW w:w="1175" w:type="pct"/>
            <w:tcBorders>
              <w:top w:val="single" w:sz="4" w:space="0" w:color="auto"/>
              <w:left w:val="single" w:sz="4" w:space="0" w:color="auto"/>
              <w:bottom w:val="single" w:sz="4" w:space="0" w:color="auto"/>
              <w:right w:val="single" w:sz="4" w:space="0" w:color="auto"/>
            </w:tcBorders>
            <w:hideMark/>
          </w:tcPr>
          <w:p w14:paraId="79B1412B" w14:textId="77777777" w:rsidR="001C2E39" w:rsidRPr="004A763A" w:rsidRDefault="001C2E39" w:rsidP="00854886">
            <w:pPr>
              <w:keepNext/>
              <w:keepLines/>
              <w:spacing w:after="0"/>
              <w:jc w:val="center"/>
              <w:rPr>
                <w:rFonts w:cs="Arial"/>
                <w:b/>
                <w:szCs w:val="20"/>
              </w:rPr>
            </w:pPr>
            <w:r w:rsidRPr="004A763A">
              <w:rPr>
                <w:rFonts w:cs="Arial"/>
                <w:b/>
                <w:szCs w:val="20"/>
              </w:rPr>
              <w:t>Yes</w:t>
            </w:r>
          </w:p>
        </w:tc>
        <w:tc>
          <w:tcPr>
            <w:tcW w:w="1323" w:type="pct"/>
            <w:tcBorders>
              <w:top w:val="single" w:sz="4" w:space="0" w:color="auto"/>
              <w:left w:val="single" w:sz="4" w:space="0" w:color="auto"/>
              <w:bottom w:val="single" w:sz="4" w:space="0" w:color="auto"/>
              <w:right w:val="single" w:sz="4" w:space="0" w:color="auto"/>
            </w:tcBorders>
            <w:hideMark/>
          </w:tcPr>
          <w:p w14:paraId="201DF8DF" w14:textId="77777777" w:rsidR="001C2E39" w:rsidRPr="004A763A" w:rsidRDefault="001C2E39" w:rsidP="00854886">
            <w:pPr>
              <w:keepNext/>
              <w:keepLines/>
              <w:spacing w:after="0"/>
              <w:jc w:val="center"/>
              <w:rPr>
                <w:rFonts w:cs="Arial"/>
                <w:b/>
                <w:szCs w:val="20"/>
              </w:rPr>
            </w:pPr>
            <w:r w:rsidRPr="004A763A">
              <w:rPr>
                <w:rFonts w:cs="Arial"/>
                <w:b/>
                <w:szCs w:val="20"/>
              </w:rPr>
              <w:t> </w:t>
            </w:r>
          </w:p>
        </w:tc>
      </w:tr>
      <w:tr w:rsidR="004A763A" w:rsidRPr="004A763A" w14:paraId="4647BC5D" w14:textId="77777777" w:rsidTr="002D6BB4">
        <w:trPr>
          <w:trHeight w:val="143"/>
        </w:trPr>
        <w:tc>
          <w:tcPr>
            <w:tcW w:w="2154" w:type="pct"/>
            <w:tcBorders>
              <w:top w:val="single" w:sz="4" w:space="0" w:color="auto"/>
              <w:left w:val="single" w:sz="4" w:space="0" w:color="auto"/>
              <w:bottom w:val="single" w:sz="4" w:space="0" w:color="auto"/>
              <w:right w:val="single" w:sz="4" w:space="0" w:color="auto"/>
            </w:tcBorders>
            <w:hideMark/>
          </w:tcPr>
          <w:p w14:paraId="524E2241" w14:textId="560F89E5" w:rsidR="004A763A" w:rsidRPr="004A763A" w:rsidRDefault="001C2E39" w:rsidP="004A763A">
            <w:pPr>
              <w:keepNext/>
              <w:keepLines/>
              <w:spacing w:after="0"/>
              <w:rPr>
                <w:rFonts w:cs="Arial"/>
                <w:bCs/>
                <w:szCs w:val="20"/>
              </w:rPr>
            </w:pPr>
            <w:r>
              <w:rPr>
                <w:rFonts w:cs="Arial"/>
                <w:bCs/>
                <w:szCs w:val="20"/>
              </w:rPr>
              <w:t>BIFACIAL</w:t>
            </w:r>
          </w:p>
        </w:tc>
        <w:tc>
          <w:tcPr>
            <w:tcW w:w="348" w:type="pct"/>
            <w:tcBorders>
              <w:top w:val="single" w:sz="4" w:space="0" w:color="auto"/>
              <w:left w:val="single" w:sz="4" w:space="0" w:color="auto"/>
              <w:bottom w:val="single" w:sz="4" w:space="0" w:color="auto"/>
              <w:right w:val="single" w:sz="4" w:space="0" w:color="auto"/>
            </w:tcBorders>
            <w:hideMark/>
          </w:tcPr>
          <w:p w14:paraId="1A84FAD2" w14:textId="77777777" w:rsidR="004A763A" w:rsidRPr="004A763A" w:rsidRDefault="004A763A" w:rsidP="004A763A">
            <w:pPr>
              <w:keepNext/>
              <w:keepLines/>
              <w:spacing w:after="0"/>
              <w:jc w:val="center"/>
              <w:rPr>
                <w:rFonts w:cs="Arial"/>
                <w:b/>
                <w:szCs w:val="20"/>
              </w:rPr>
            </w:pPr>
            <w:r w:rsidRPr="004A763A">
              <w:rPr>
                <w:rFonts w:cs="Arial"/>
                <w:b/>
                <w:szCs w:val="20"/>
              </w:rPr>
              <w:t>-</w:t>
            </w:r>
          </w:p>
        </w:tc>
        <w:tc>
          <w:tcPr>
            <w:tcW w:w="1175" w:type="pct"/>
            <w:tcBorders>
              <w:top w:val="single" w:sz="4" w:space="0" w:color="auto"/>
              <w:left w:val="single" w:sz="4" w:space="0" w:color="auto"/>
              <w:bottom w:val="single" w:sz="4" w:space="0" w:color="auto"/>
              <w:right w:val="single" w:sz="4" w:space="0" w:color="auto"/>
            </w:tcBorders>
            <w:hideMark/>
          </w:tcPr>
          <w:p w14:paraId="7A9710A5" w14:textId="77777777" w:rsidR="004A763A" w:rsidRPr="004A763A" w:rsidRDefault="004A763A" w:rsidP="004A763A">
            <w:pPr>
              <w:keepNext/>
              <w:keepLines/>
              <w:spacing w:after="0"/>
              <w:jc w:val="center"/>
              <w:rPr>
                <w:rFonts w:cs="Arial"/>
                <w:b/>
                <w:szCs w:val="20"/>
              </w:rPr>
            </w:pPr>
            <w:r w:rsidRPr="004A763A">
              <w:rPr>
                <w:rFonts w:cs="Arial"/>
                <w:b/>
                <w:szCs w:val="20"/>
              </w:rPr>
              <w:t>Yes</w:t>
            </w:r>
          </w:p>
        </w:tc>
        <w:tc>
          <w:tcPr>
            <w:tcW w:w="1323" w:type="pct"/>
            <w:tcBorders>
              <w:top w:val="single" w:sz="4" w:space="0" w:color="auto"/>
              <w:left w:val="single" w:sz="4" w:space="0" w:color="auto"/>
              <w:bottom w:val="single" w:sz="4" w:space="0" w:color="auto"/>
              <w:right w:val="single" w:sz="4" w:space="0" w:color="auto"/>
            </w:tcBorders>
            <w:hideMark/>
          </w:tcPr>
          <w:p w14:paraId="1066794A" w14:textId="77777777" w:rsidR="004A763A" w:rsidRPr="004A763A" w:rsidRDefault="004A763A" w:rsidP="004A763A">
            <w:pPr>
              <w:keepNext/>
              <w:keepLines/>
              <w:spacing w:after="0"/>
              <w:jc w:val="center"/>
              <w:rPr>
                <w:rFonts w:cs="Arial"/>
                <w:b/>
                <w:szCs w:val="20"/>
              </w:rPr>
            </w:pPr>
            <w:r w:rsidRPr="004A763A">
              <w:rPr>
                <w:rFonts w:cs="Arial"/>
                <w:b/>
                <w:szCs w:val="20"/>
              </w:rPr>
              <w:t> </w:t>
            </w:r>
          </w:p>
        </w:tc>
      </w:tr>
    </w:tbl>
    <w:p w14:paraId="49120344" w14:textId="77777777" w:rsidR="004A763A" w:rsidRDefault="004A763A" w:rsidP="004A763A">
      <w:pPr>
        <w:rPr>
          <w:rFonts w:cs="Arial"/>
        </w:rPr>
      </w:pPr>
    </w:p>
    <w:p w14:paraId="53142C7B" w14:textId="77777777" w:rsidR="004A763A" w:rsidRDefault="004A763A" w:rsidP="004A763A">
      <w:pPr>
        <w:rPr>
          <w:rFonts w:cs="Arial"/>
        </w:rPr>
      </w:pPr>
    </w:p>
    <w:p w14:paraId="386171A8" w14:textId="59F43733" w:rsidR="004A763A" w:rsidRPr="00B253B4" w:rsidRDefault="004A763A" w:rsidP="004A763A">
      <w:pPr>
        <w:pStyle w:val="Caption"/>
        <w:rPr>
          <w:rFonts w:cs="Arial"/>
          <w:b w:val="0"/>
        </w:rPr>
      </w:pPr>
      <w:bookmarkStart w:id="238" w:name="_Toc22450788"/>
      <w:r>
        <w:lastRenderedPageBreak/>
        <w:t xml:space="preserve">Schedule </w:t>
      </w:r>
      <w:r>
        <w:fldChar w:fldCharType="begin"/>
      </w:r>
      <w:r>
        <w:instrText>SEQ Schedule \* ARABIC</w:instrText>
      </w:r>
      <w:r>
        <w:fldChar w:fldCharType="separate"/>
      </w:r>
      <w:r w:rsidR="00A42026">
        <w:rPr>
          <w:noProof/>
        </w:rPr>
        <w:t>2</w:t>
      </w:r>
      <w:r>
        <w:fldChar w:fldCharType="end"/>
      </w:r>
      <w:r>
        <w:t>: Technical Schedule for Solar Cabling, and PV Junction Boxes</w:t>
      </w:r>
      <w:bookmarkEnd w:id="238"/>
    </w:p>
    <w:tbl>
      <w:tblPr>
        <w:tblW w:w="52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6"/>
        <w:gridCol w:w="902"/>
        <w:gridCol w:w="2160"/>
        <w:gridCol w:w="2071"/>
      </w:tblGrid>
      <w:tr w:rsidR="004A763A" w:rsidRPr="002F7B57" w14:paraId="1E0DAE70" w14:textId="77777777" w:rsidTr="004A763A">
        <w:trPr>
          <w:trHeight w:val="251"/>
        </w:trPr>
        <w:tc>
          <w:tcPr>
            <w:tcW w:w="2367" w:type="pct"/>
            <w:tcBorders>
              <w:top w:val="single" w:sz="4" w:space="0" w:color="auto"/>
              <w:left w:val="single" w:sz="4" w:space="0" w:color="auto"/>
              <w:bottom w:val="single" w:sz="4" w:space="0" w:color="auto"/>
              <w:right w:val="single" w:sz="4" w:space="0" w:color="auto"/>
            </w:tcBorders>
            <w:shd w:val="clear" w:color="auto" w:fill="002060"/>
            <w:hideMark/>
          </w:tcPr>
          <w:p w14:paraId="0D521333" w14:textId="77777777" w:rsidR="004A763A" w:rsidRPr="002F7B57" w:rsidRDefault="004A763A" w:rsidP="005E5D7E">
            <w:pPr>
              <w:pStyle w:val="NoSpacing"/>
              <w:jc w:val="center"/>
              <w:rPr>
                <w:rFonts w:ascii="Arial" w:hAnsi="Arial" w:cs="Arial"/>
                <w:b/>
                <w:sz w:val="20"/>
                <w:szCs w:val="20"/>
                <w:lang w:eastAsia="de-AT"/>
              </w:rPr>
            </w:pPr>
            <w:r w:rsidRPr="002F7B57">
              <w:rPr>
                <w:rFonts w:ascii="Arial" w:hAnsi="Arial" w:cs="Arial"/>
                <w:b/>
                <w:sz w:val="20"/>
                <w:szCs w:val="20"/>
                <w:lang w:eastAsia="de-AT"/>
              </w:rPr>
              <w:t>SOLAR CABLING AND PV JUNCTION</w:t>
            </w:r>
            <w:r>
              <w:rPr>
                <w:rFonts w:ascii="Arial" w:hAnsi="Arial" w:cs="Arial"/>
                <w:b/>
                <w:sz w:val="20"/>
                <w:szCs w:val="20"/>
                <w:lang w:eastAsia="de-AT"/>
              </w:rPr>
              <w:t xml:space="preserve"> </w:t>
            </w:r>
            <w:r w:rsidRPr="002F7B57">
              <w:rPr>
                <w:rFonts w:ascii="Arial" w:hAnsi="Arial" w:cs="Arial"/>
                <w:b/>
                <w:sz w:val="20"/>
                <w:szCs w:val="20"/>
                <w:lang w:eastAsia="de-AT"/>
              </w:rPr>
              <w:t>BOXES</w:t>
            </w:r>
          </w:p>
        </w:tc>
        <w:tc>
          <w:tcPr>
            <w:tcW w:w="462" w:type="pct"/>
            <w:tcBorders>
              <w:top w:val="single" w:sz="4" w:space="0" w:color="auto"/>
              <w:left w:val="single" w:sz="4" w:space="0" w:color="auto"/>
              <w:bottom w:val="single" w:sz="4" w:space="0" w:color="auto"/>
              <w:right w:val="single" w:sz="4" w:space="0" w:color="auto"/>
            </w:tcBorders>
            <w:shd w:val="clear" w:color="auto" w:fill="002060"/>
            <w:hideMark/>
          </w:tcPr>
          <w:p w14:paraId="20B744DA" w14:textId="77777777" w:rsidR="004A763A" w:rsidRPr="002F7B57" w:rsidRDefault="004A763A" w:rsidP="005E5D7E">
            <w:pPr>
              <w:pStyle w:val="NoSpacing"/>
              <w:jc w:val="center"/>
              <w:rPr>
                <w:rFonts w:ascii="Arial" w:hAnsi="Arial" w:cs="Arial"/>
                <w:b/>
                <w:bCs/>
                <w:iCs/>
                <w:sz w:val="20"/>
                <w:szCs w:val="20"/>
                <w:lang w:eastAsia="de-AT"/>
              </w:rPr>
            </w:pPr>
            <w:r w:rsidRPr="002F7B57">
              <w:rPr>
                <w:rFonts w:ascii="Arial" w:hAnsi="Arial" w:cs="Arial"/>
                <w:b/>
                <w:bCs/>
                <w:iCs/>
                <w:sz w:val="20"/>
                <w:szCs w:val="20"/>
                <w:lang w:eastAsia="de-AT"/>
              </w:rPr>
              <w:t>Unit</w:t>
            </w:r>
          </w:p>
        </w:tc>
        <w:tc>
          <w:tcPr>
            <w:tcW w:w="1108" w:type="pct"/>
            <w:tcBorders>
              <w:top w:val="single" w:sz="4" w:space="0" w:color="auto"/>
              <w:left w:val="single" w:sz="4" w:space="0" w:color="auto"/>
              <w:bottom w:val="single" w:sz="4" w:space="0" w:color="auto"/>
              <w:right w:val="single" w:sz="4" w:space="0" w:color="auto"/>
            </w:tcBorders>
            <w:shd w:val="clear" w:color="auto" w:fill="002060"/>
            <w:hideMark/>
          </w:tcPr>
          <w:p w14:paraId="31D910F3" w14:textId="77777777" w:rsidR="004A763A" w:rsidRPr="002F7B57" w:rsidRDefault="004A763A" w:rsidP="005E5D7E">
            <w:pPr>
              <w:pStyle w:val="NoSpacing"/>
              <w:jc w:val="center"/>
              <w:rPr>
                <w:rFonts w:ascii="Arial" w:hAnsi="Arial" w:cs="Arial"/>
                <w:b/>
                <w:bCs/>
                <w:iCs/>
                <w:sz w:val="20"/>
                <w:szCs w:val="20"/>
                <w:lang w:eastAsia="de-AT"/>
              </w:rPr>
            </w:pPr>
            <w:r w:rsidRPr="002F7B57">
              <w:rPr>
                <w:rFonts w:ascii="Arial" w:hAnsi="Arial" w:cs="Arial"/>
                <w:b/>
                <w:bCs/>
                <w:iCs/>
                <w:sz w:val="20"/>
                <w:szCs w:val="20"/>
                <w:lang w:eastAsia="de-AT"/>
              </w:rPr>
              <w:t>Specifications</w:t>
            </w:r>
          </w:p>
        </w:tc>
        <w:tc>
          <w:tcPr>
            <w:tcW w:w="1062" w:type="pct"/>
            <w:tcBorders>
              <w:top w:val="single" w:sz="4" w:space="0" w:color="auto"/>
              <w:left w:val="single" w:sz="4" w:space="0" w:color="auto"/>
              <w:bottom w:val="single" w:sz="4" w:space="0" w:color="auto"/>
              <w:right w:val="single" w:sz="4" w:space="0" w:color="auto"/>
            </w:tcBorders>
            <w:shd w:val="clear" w:color="auto" w:fill="002060"/>
            <w:hideMark/>
          </w:tcPr>
          <w:p w14:paraId="6F6C0521" w14:textId="5BBC0A45" w:rsidR="004A763A" w:rsidRPr="002F7B57" w:rsidRDefault="003C2913" w:rsidP="005E5D7E">
            <w:pPr>
              <w:pStyle w:val="NoSpacing"/>
              <w:jc w:val="center"/>
              <w:rPr>
                <w:rFonts w:ascii="Arial" w:hAnsi="Arial" w:cs="Arial"/>
                <w:b/>
                <w:bCs/>
                <w:iCs/>
                <w:sz w:val="20"/>
                <w:szCs w:val="20"/>
                <w:lang w:eastAsia="de-AT"/>
              </w:rPr>
            </w:pPr>
            <w:r>
              <w:rPr>
                <w:rFonts w:ascii="Arial" w:hAnsi="Arial" w:cs="Arial"/>
                <w:b/>
                <w:bCs/>
                <w:iCs/>
                <w:sz w:val="20"/>
                <w:szCs w:val="20"/>
                <w:lang w:eastAsia="de-AT"/>
              </w:rPr>
              <w:t>SERVICE PROVIDER</w:t>
            </w:r>
            <w:r w:rsidR="004A763A" w:rsidRPr="002F7B57">
              <w:rPr>
                <w:rFonts w:ascii="Arial" w:hAnsi="Arial" w:cs="Arial"/>
                <w:b/>
                <w:bCs/>
                <w:iCs/>
                <w:sz w:val="20"/>
                <w:szCs w:val="20"/>
                <w:lang w:eastAsia="de-AT"/>
              </w:rPr>
              <w:t xml:space="preserve"> to Complete</w:t>
            </w:r>
          </w:p>
        </w:tc>
      </w:tr>
      <w:tr w:rsidR="004A763A" w:rsidRPr="002F7B57" w14:paraId="1E5AEF06" w14:textId="77777777" w:rsidTr="004A763A">
        <w:trPr>
          <w:trHeight w:val="215"/>
        </w:trPr>
        <w:tc>
          <w:tcPr>
            <w:tcW w:w="2367" w:type="pct"/>
            <w:tcBorders>
              <w:top w:val="single" w:sz="4" w:space="0" w:color="auto"/>
              <w:left w:val="single" w:sz="4" w:space="0" w:color="auto"/>
              <w:bottom w:val="single" w:sz="4" w:space="0" w:color="auto"/>
              <w:right w:val="single" w:sz="4" w:space="0" w:color="auto"/>
            </w:tcBorders>
            <w:shd w:val="clear" w:color="auto" w:fill="F2F2F2"/>
            <w:hideMark/>
          </w:tcPr>
          <w:p w14:paraId="0DE9C473" w14:textId="77777777" w:rsidR="004A763A" w:rsidRPr="002F7B57" w:rsidRDefault="004A763A" w:rsidP="005E5D7E">
            <w:pPr>
              <w:pStyle w:val="NoSpacing"/>
              <w:rPr>
                <w:rFonts w:ascii="Arial" w:hAnsi="Arial" w:cs="Arial"/>
                <w:bCs/>
                <w:sz w:val="20"/>
                <w:szCs w:val="20"/>
                <w:lang w:eastAsia="de-AT"/>
              </w:rPr>
            </w:pPr>
            <w:r w:rsidRPr="002F7B57">
              <w:rPr>
                <w:rFonts w:ascii="Arial" w:hAnsi="Arial" w:cs="Arial"/>
                <w:bCs/>
                <w:sz w:val="20"/>
                <w:szCs w:val="20"/>
                <w:lang w:eastAsia="de-AT"/>
              </w:rPr>
              <w:t xml:space="preserve">Solar String Cable </w:t>
            </w:r>
          </w:p>
        </w:tc>
        <w:tc>
          <w:tcPr>
            <w:tcW w:w="462" w:type="pct"/>
            <w:tcBorders>
              <w:top w:val="single" w:sz="4" w:space="0" w:color="auto"/>
              <w:left w:val="single" w:sz="4" w:space="0" w:color="auto"/>
              <w:bottom w:val="single" w:sz="4" w:space="0" w:color="auto"/>
              <w:right w:val="single" w:sz="4" w:space="0" w:color="auto"/>
            </w:tcBorders>
            <w:shd w:val="clear" w:color="auto" w:fill="F2F2F2"/>
            <w:hideMark/>
          </w:tcPr>
          <w:p w14:paraId="5C22275F"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shd w:val="clear" w:color="auto" w:fill="F2F2F2"/>
            <w:hideMark/>
          </w:tcPr>
          <w:p w14:paraId="254D5F2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062" w:type="pct"/>
            <w:tcBorders>
              <w:top w:val="single" w:sz="4" w:space="0" w:color="auto"/>
              <w:left w:val="single" w:sz="4" w:space="0" w:color="auto"/>
              <w:bottom w:val="single" w:sz="4" w:space="0" w:color="auto"/>
              <w:right w:val="single" w:sz="4" w:space="0" w:color="auto"/>
            </w:tcBorders>
            <w:shd w:val="clear" w:color="auto" w:fill="F2F2F2"/>
            <w:hideMark/>
          </w:tcPr>
          <w:p w14:paraId="2448F7E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09D02743"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21908310" w14:textId="77777777" w:rsidR="004A763A" w:rsidRPr="002F7B57" w:rsidRDefault="004A763A" w:rsidP="005E5D7E">
            <w:pPr>
              <w:pStyle w:val="NoSpacing"/>
              <w:rPr>
                <w:rFonts w:ascii="Arial" w:hAnsi="Arial" w:cs="Arial"/>
                <w:sz w:val="20"/>
                <w:szCs w:val="20"/>
                <w:lang w:eastAsia="de-AT"/>
              </w:rPr>
            </w:pPr>
            <w:r>
              <w:rPr>
                <w:rFonts w:ascii="Arial" w:hAnsi="Arial" w:cs="Arial"/>
                <w:sz w:val="20"/>
                <w:szCs w:val="20"/>
                <w:lang w:eastAsia="de-AT"/>
              </w:rPr>
              <w:t xml:space="preserve">Type </w:t>
            </w:r>
            <w:r w:rsidRPr="002F7B57">
              <w:rPr>
                <w:rFonts w:ascii="Arial" w:hAnsi="Arial" w:cs="Arial"/>
                <w:sz w:val="20"/>
                <w:szCs w:val="20"/>
                <w:lang w:eastAsia="de-AT"/>
              </w:rPr>
              <w:t>PVF-1</w:t>
            </w:r>
          </w:p>
        </w:tc>
        <w:tc>
          <w:tcPr>
            <w:tcW w:w="462" w:type="pct"/>
            <w:tcBorders>
              <w:top w:val="single" w:sz="4" w:space="0" w:color="auto"/>
              <w:left w:val="single" w:sz="4" w:space="0" w:color="auto"/>
              <w:bottom w:val="single" w:sz="4" w:space="0" w:color="auto"/>
              <w:right w:val="single" w:sz="4" w:space="0" w:color="auto"/>
            </w:tcBorders>
            <w:hideMark/>
          </w:tcPr>
          <w:p w14:paraId="4000B409"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Yes/no</w:t>
            </w:r>
          </w:p>
        </w:tc>
        <w:tc>
          <w:tcPr>
            <w:tcW w:w="1108" w:type="pct"/>
            <w:tcBorders>
              <w:top w:val="single" w:sz="4" w:space="0" w:color="auto"/>
              <w:left w:val="single" w:sz="4" w:space="0" w:color="auto"/>
              <w:bottom w:val="single" w:sz="4" w:space="0" w:color="auto"/>
              <w:right w:val="single" w:sz="4" w:space="0" w:color="auto"/>
            </w:tcBorders>
            <w:hideMark/>
          </w:tcPr>
          <w:p w14:paraId="7607921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r w:rsidRPr="002F7B57">
              <w:rPr>
                <w:rFonts w:ascii="Arial" w:hAnsi="Arial" w:cs="Arial"/>
                <w:sz w:val="20"/>
                <w:szCs w:val="20"/>
                <w:lang w:eastAsia="de-AT"/>
              </w:rPr>
              <w:t> </w:t>
            </w:r>
          </w:p>
        </w:tc>
        <w:tc>
          <w:tcPr>
            <w:tcW w:w="1062" w:type="pct"/>
            <w:tcBorders>
              <w:top w:val="single" w:sz="4" w:space="0" w:color="auto"/>
              <w:left w:val="single" w:sz="4" w:space="0" w:color="auto"/>
              <w:bottom w:val="single" w:sz="4" w:space="0" w:color="auto"/>
              <w:right w:val="single" w:sz="4" w:space="0" w:color="auto"/>
            </w:tcBorders>
            <w:hideMark/>
          </w:tcPr>
          <w:p w14:paraId="1B7C478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0D7D37C4"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117EF16F"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Maximum PV - System Voltage</w:t>
            </w:r>
          </w:p>
        </w:tc>
        <w:tc>
          <w:tcPr>
            <w:tcW w:w="462" w:type="pct"/>
            <w:tcBorders>
              <w:top w:val="single" w:sz="4" w:space="0" w:color="auto"/>
              <w:left w:val="single" w:sz="4" w:space="0" w:color="auto"/>
              <w:bottom w:val="single" w:sz="4" w:space="0" w:color="auto"/>
              <w:right w:val="single" w:sz="4" w:space="0" w:color="auto"/>
            </w:tcBorders>
            <w:hideMark/>
          </w:tcPr>
          <w:p w14:paraId="4E00FCBA"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DC V</w:t>
            </w:r>
          </w:p>
        </w:tc>
        <w:tc>
          <w:tcPr>
            <w:tcW w:w="1108" w:type="pct"/>
            <w:tcBorders>
              <w:top w:val="single" w:sz="4" w:space="0" w:color="auto"/>
              <w:left w:val="single" w:sz="4" w:space="0" w:color="auto"/>
              <w:bottom w:val="single" w:sz="4" w:space="0" w:color="auto"/>
              <w:right w:val="single" w:sz="4" w:space="0" w:color="auto"/>
            </w:tcBorders>
            <w:hideMark/>
          </w:tcPr>
          <w:p w14:paraId="16EC3767"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1</w:t>
            </w:r>
            <w:r>
              <w:rPr>
                <w:rFonts w:ascii="Arial" w:hAnsi="Arial" w:cs="Arial"/>
                <w:sz w:val="20"/>
                <w:szCs w:val="20"/>
                <w:lang w:eastAsia="de-AT"/>
              </w:rPr>
              <w:t>,</w:t>
            </w:r>
            <w:r w:rsidRPr="002F7B57">
              <w:rPr>
                <w:rFonts w:ascii="Arial" w:hAnsi="Arial" w:cs="Arial"/>
                <w:sz w:val="20"/>
                <w:szCs w:val="20"/>
                <w:lang w:eastAsia="de-AT"/>
              </w:rPr>
              <w:t>000</w:t>
            </w:r>
          </w:p>
        </w:tc>
        <w:tc>
          <w:tcPr>
            <w:tcW w:w="1062" w:type="pct"/>
            <w:tcBorders>
              <w:top w:val="single" w:sz="4" w:space="0" w:color="auto"/>
              <w:left w:val="single" w:sz="4" w:space="0" w:color="auto"/>
              <w:bottom w:val="single" w:sz="4" w:space="0" w:color="auto"/>
              <w:right w:val="single" w:sz="4" w:space="0" w:color="auto"/>
            </w:tcBorders>
            <w:hideMark/>
          </w:tcPr>
          <w:p w14:paraId="7F1616FF"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630BA423"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17D108E3" w14:textId="77777777" w:rsidR="004A763A" w:rsidRPr="002F7B57" w:rsidRDefault="004A763A" w:rsidP="005E5D7E">
            <w:pPr>
              <w:pStyle w:val="NoSpacing"/>
              <w:rPr>
                <w:rFonts w:ascii="Arial" w:hAnsi="Arial" w:cs="Arial"/>
                <w:sz w:val="20"/>
                <w:szCs w:val="20"/>
                <w:lang w:eastAsia="de-AT"/>
              </w:rPr>
            </w:pPr>
          </w:p>
        </w:tc>
        <w:tc>
          <w:tcPr>
            <w:tcW w:w="462" w:type="pct"/>
            <w:tcBorders>
              <w:top w:val="single" w:sz="4" w:space="0" w:color="auto"/>
              <w:left w:val="single" w:sz="4" w:space="0" w:color="auto"/>
              <w:bottom w:val="single" w:sz="4" w:space="0" w:color="auto"/>
              <w:right w:val="single" w:sz="4" w:space="0" w:color="auto"/>
            </w:tcBorders>
            <w:hideMark/>
          </w:tcPr>
          <w:p w14:paraId="494EA629"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kV</w:t>
            </w:r>
          </w:p>
        </w:tc>
        <w:tc>
          <w:tcPr>
            <w:tcW w:w="1108" w:type="pct"/>
            <w:tcBorders>
              <w:top w:val="single" w:sz="4" w:space="0" w:color="auto"/>
              <w:left w:val="single" w:sz="4" w:space="0" w:color="auto"/>
              <w:bottom w:val="single" w:sz="4" w:space="0" w:color="auto"/>
              <w:right w:val="single" w:sz="4" w:space="0" w:color="auto"/>
            </w:tcBorders>
            <w:hideMark/>
          </w:tcPr>
          <w:p w14:paraId="6949477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3B48630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0F583437"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50A4AD14"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xml:space="preserve">Max. permitted operation Voltage in DC </w:t>
            </w:r>
          </w:p>
        </w:tc>
        <w:tc>
          <w:tcPr>
            <w:tcW w:w="462" w:type="pct"/>
            <w:tcBorders>
              <w:top w:val="single" w:sz="4" w:space="0" w:color="auto"/>
              <w:left w:val="single" w:sz="4" w:space="0" w:color="auto"/>
              <w:bottom w:val="single" w:sz="4" w:space="0" w:color="auto"/>
              <w:right w:val="single" w:sz="4" w:space="0" w:color="auto"/>
            </w:tcBorders>
            <w:hideMark/>
          </w:tcPr>
          <w:p w14:paraId="5890B45A"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kV</w:t>
            </w:r>
          </w:p>
        </w:tc>
        <w:tc>
          <w:tcPr>
            <w:tcW w:w="1108" w:type="pct"/>
            <w:tcBorders>
              <w:top w:val="single" w:sz="4" w:space="0" w:color="auto"/>
              <w:left w:val="single" w:sz="4" w:space="0" w:color="auto"/>
              <w:bottom w:val="single" w:sz="4" w:space="0" w:color="auto"/>
              <w:right w:val="single" w:sz="4" w:space="0" w:color="auto"/>
            </w:tcBorders>
          </w:tcPr>
          <w:p w14:paraId="4263C39A" w14:textId="77777777" w:rsidR="004A763A" w:rsidRPr="002F7B57" w:rsidRDefault="004A763A" w:rsidP="005E5D7E">
            <w:pPr>
              <w:pStyle w:val="NoSpacing"/>
              <w:rPr>
                <w:rFonts w:ascii="Arial" w:hAnsi="Arial" w:cs="Arial"/>
                <w:sz w:val="20"/>
                <w:szCs w:val="20"/>
                <w:lang w:eastAsia="de-AT"/>
              </w:rPr>
            </w:pPr>
          </w:p>
        </w:tc>
        <w:tc>
          <w:tcPr>
            <w:tcW w:w="1062" w:type="pct"/>
            <w:tcBorders>
              <w:top w:val="single" w:sz="4" w:space="0" w:color="auto"/>
              <w:left w:val="single" w:sz="4" w:space="0" w:color="auto"/>
              <w:bottom w:val="single" w:sz="4" w:space="0" w:color="auto"/>
              <w:right w:val="single" w:sz="4" w:space="0" w:color="auto"/>
            </w:tcBorders>
            <w:hideMark/>
          </w:tcPr>
          <w:p w14:paraId="0853BBCC"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42977D57"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45D7D0D0"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xml:space="preserve">Max. permitted ambient temperature </w:t>
            </w:r>
          </w:p>
        </w:tc>
        <w:tc>
          <w:tcPr>
            <w:tcW w:w="462" w:type="pct"/>
            <w:tcBorders>
              <w:top w:val="single" w:sz="4" w:space="0" w:color="auto"/>
              <w:left w:val="single" w:sz="4" w:space="0" w:color="auto"/>
              <w:bottom w:val="single" w:sz="4" w:space="0" w:color="auto"/>
              <w:right w:val="single" w:sz="4" w:space="0" w:color="auto"/>
            </w:tcBorders>
            <w:hideMark/>
          </w:tcPr>
          <w:p w14:paraId="0372833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°C</w:t>
            </w:r>
          </w:p>
        </w:tc>
        <w:tc>
          <w:tcPr>
            <w:tcW w:w="1108" w:type="pct"/>
            <w:tcBorders>
              <w:top w:val="single" w:sz="4" w:space="0" w:color="auto"/>
              <w:left w:val="single" w:sz="4" w:space="0" w:color="auto"/>
              <w:bottom w:val="single" w:sz="4" w:space="0" w:color="auto"/>
              <w:right w:val="single" w:sz="4" w:space="0" w:color="auto"/>
            </w:tcBorders>
          </w:tcPr>
          <w:p w14:paraId="5B1FE184" w14:textId="77777777" w:rsidR="004A763A" w:rsidRPr="002F7B57" w:rsidRDefault="004A763A" w:rsidP="005E5D7E">
            <w:pPr>
              <w:pStyle w:val="NoSpacing"/>
              <w:rPr>
                <w:rFonts w:ascii="Arial" w:hAnsi="Arial" w:cs="Arial"/>
                <w:sz w:val="20"/>
                <w:szCs w:val="20"/>
                <w:lang w:eastAsia="de-AT"/>
              </w:rPr>
            </w:pPr>
          </w:p>
        </w:tc>
        <w:tc>
          <w:tcPr>
            <w:tcW w:w="1062" w:type="pct"/>
            <w:tcBorders>
              <w:top w:val="single" w:sz="4" w:space="0" w:color="auto"/>
              <w:left w:val="single" w:sz="4" w:space="0" w:color="auto"/>
              <w:bottom w:val="single" w:sz="4" w:space="0" w:color="auto"/>
              <w:right w:val="single" w:sz="4" w:space="0" w:color="auto"/>
            </w:tcBorders>
            <w:hideMark/>
          </w:tcPr>
          <w:p w14:paraId="711B6250"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176B58B3"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48B04A3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xml:space="preserve">Min. permitted ambient temperature </w:t>
            </w:r>
          </w:p>
        </w:tc>
        <w:tc>
          <w:tcPr>
            <w:tcW w:w="462" w:type="pct"/>
            <w:tcBorders>
              <w:top w:val="single" w:sz="4" w:space="0" w:color="auto"/>
              <w:left w:val="single" w:sz="4" w:space="0" w:color="auto"/>
              <w:bottom w:val="single" w:sz="4" w:space="0" w:color="auto"/>
              <w:right w:val="single" w:sz="4" w:space="0" w:color="auto"/>
            </w:tcBorders>
            <w:hideMark/>
          </w:tcPr>
          <w:p w14:paraId="2E1B46F8"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°C</w:t>
            </w:r>
          </w:p>
        </w:tc>
        <w:tc>
          <w:tcPr>
            <w:tcW w:w="1108" w:type="pct"/>
            <w:tcBorders>
              <w:top w:val="single" w:sz="4" w:space="0" w:color="auto"/>
              <w:left w:val="single" w:sz="4" w:space="0" w:color="auto"/>
              <w:bottom w:val="single" w:sz="4" w:space="0" w:color="auto"/>
              <w:right w:val="single" w:sz="4" w:space="0" w:color="auto"/>
            </w:tcBorders>
          </w:tcPr>
          <w:p w14:paraId="677E53A9" w14:textId="77777777" w:rsidR="004A763A" w:rsidRPr="002F7B57" w:rsidRDefault="004A763A" w:rsidP="005E5D7E">
            <w:pPr>
              <w:pStyle w:val="NoSpacing"/>
              <w:rPr>
                <w:rFonts w:ascii="Arial" w:hAnsi="Arial" w:cs="Arial"/>
                <w:sz w:val="20"/>
                <w:szCs w:val="20"/>
                <w:lang w:eastAsia="de-AT"/>
              </w:rPr>
            </w:pPr>
          </w:p>
        </w:tc>
        <w:tc>
          <w:tcPr>
            <w:tcW w:w="1062" w:type="pct"/>
            <w:tcBorders>
              <w:top w:val="single" w:sz="4" w:space="0" w:color="auto"/>
              <w:left w:val="single" w:sz="4" w:space="0" w:color="auto"/>
              <w:bottom w:val="single" w:sz="4" w:space="0" w:color="auto"/>
              <w:right w:val="single" w:sz="4" w:space="0" w:color="auto"/>
            </w:tcBorders>
            <w:hideMark/>
          </w:tcPr>
          <w:p w14:paraId="745C63B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2CDC3973"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0C369B6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Insulation</w:t>
            </w:r>
          </w:p>
        </w:tc>
        <w:tc>
          <w:tcPr>
            <w:tcW w:w="462" w:type="pct"/>
            <w:tcBorders>
              <w:top w:val="single" w:sz="4" w:space="0" w:color="auto"/>
              <w:left w:val="single" w:sz="4" w:space="0" w:color="auto"/>
              <w:bottom w:val="single" w:sz="4" w:space="0" w:color="auto"/>
              <w:right w:val="single" w:sz="4" w:space="0" w:color="auto"/>
            </w:tcBorders>
            <w:hideMark/>
          </w:tcPr>
          <w:p w14:paraId="25F57A9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hideMark/>
          </w:tcPr>
          <w:p w14:paraId="556DC6F4"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Double insulation</w:t>
            </w:r>
          </w:p>
        </w:tc>
        <w:tc>
          <w:tcPr>
            <w:tcW w:w="1062" w:type="pct"/>
            <w:tcBorders>
              <w:top w:val="single" w:sz="4" w:space="0" w:color="auto"/>
              <w:left w:val="single" w:sz="4" w:space="0" w:color="auto"/>
              <w:bottom w:val="single" w:sz="4" w:space="0" w:color="auto"/>
              <w:right w:val="single" w:sz="4" w:space="0" w:color="auto"/>
            </w:tcBorders>
            <w:hideMark/>
          </w:tcPr>
          <w:p w14:paraId="6F766A6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212CD88B"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1794B065" w14:textId="77777777" w:rsidR="004A763A" w:rsidRPr="002F7B57" w:rsidRDefault="004A763A" w:rsidP="005E5D7E">
            <w:pPr>
              <w:pStyle w:val="NoSpacing"/>
              <w:rPr>
                <w:rFonts w:ascii="Arial" w:hAnsi="Arial" w:cs="Arial"/>
                <w:bCs/>
                <w:sz w:val="20"/>
                <w:szCs w:val="20"/>
                <w:lang w:eastAsia="de-AT"/>
              </w:rPr>
            </w:pPr>
            <w:r w:rsidRPr="002F7B57">
              <w:rPr>
                <w:rFonts w:ascii="Arial" w:hAnsi="Arial" w:cs="Arial"/>
                <w:bCs/>
                <w:sz w:val="20"/>
                <w:szCs w:val="20"/>
                <w:lang w:eastAsia="de-AT"/>
              </w:rPr>
              <w:t xml:space="preserve">Warranty </w:t>
            </w:r>
          </w:p>
        </w:tc>
        <w:tc>
          <w:tcPr>
            <w:tcW w:w="462" w:type="pct"/>
            <w:tcBorders>
              <w:top w:val="single" w:sz="4" w:space="0" w:color="auto"/>
              <w:left w:val="single" w:sz="4" w:space="0" w:color="auto"/>
              <w:bottom w:val="single" w:sz="4" w:space="0" w:color="auto"/>
              <w:right w:val="single" w:sz="4" w:space="0" w:color="auto"/>
            </w:tcBorders>
            <w:hideMark/>
          </w:tcPr>
          <w:p w14:paraId="3E3FCE5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Years</w:t>
            </w:r>
          </w:p>
        </w:tc>
        <w:tc>
          <w:tcPr>
            <w:tcW w:w="1108" w:type="pct"/>
            <w:tcBorders>
              <w:top w:val="single" w:sz="4" w:space="0" w:color="auto"/>
              <w:left w:val="single" w:sz="4" w:space="0" w:color="auto"/>
              <w:bottom w:val="single" w:sz="4" w:space="0" w:color="auto"/>
              <w:right w:val="single" w:sz="4" w:space="0" w:color="auto"/>
            </w:tcBorders>
            <w:hideMark/>
          </w:tcPr>
          <w:p w14:paraId="30DB833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25</w:t>
            </w:r>
          </w:p>
        </w:tc>
        <w:tc>
          <w:tcPr>
            <w:tcW w:w="1062" w:type="pct"/>
            <w:tcBorders>
              <w:top w:val="single" w:sz="4" w:space="0" w:color="auto"/>
              <w:left w:val="single" w:sz="4" w:space="0" w:color="auto"/>
              <w:bottom w:val="single" w:sz="4" w:space="0" w:color="auto"/>
              <w:right w:val="single" w:sz="4" w:space="0" w:color="auto"/>
            </w:tcBorders>
            <w:hideMark/>
          </w:tcPr>
          <w:p w14:paraId="7044F9B7"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637C5CCC"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507C1819" w14:textId="77777777" w:rsidR="004A763A" w:rsidRPr="002F7B57" w:rsidRDefault="004A763A" w:rsidP="005E5D7E">
            <w:pPr>
              <w:pStyle w:val="NoSpacing"/>
              <w:rPr>
                <w:rFonts w:ascii="Arial" w:hAnsi="Arial" w:cs="Arial"/>
                <w:bCs/>
                <w:sz w:val="20"/>
                <w:szCs w:val="20"/>
                <w:lang w:eastAsia="de-AT"/>
              </w:rPr>
            </w:pPr>
            <w:r w:rsidRPr="002F7B57">
              <w:rPr>
                <w:rFonts w:ascii="Arial" w:hAnsi="Arial" w:cs="Arial"/>
                <w:bCs/>
                <w:sz w:val="20"/>
                <w:szCs w:val="20"/>
                <w:lang w:eastAsia="de-AT"/>
              </w:rPr>
              <w:t xml:space="preserve">Certifications </w:t>
            </w:r>
          </w:p>
        </w:tc>
        <w:tc>
          <w:tcPr>
            <w:tcW w:w="462" w:type="pct"/>
            <w:tcBorders>
              <w:top w:val="single" w:sz="4" w:space="0" w:color="auto"/>
              <w:left w:val="single" w:sz="4" w:space="0" w:color="auto"/>
              <w:bottom w:val="single" w:sz="4" w:space="0" w:color="auto"/>
              <w:right w:val="single" w:sz="4" w:space="0" w:color="auto"/>
            </w:tcBorders>
            <w:hideMark/>
          </w:tcPr>
          <w:p w14:paraId="43B55B7C"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tcPr>
          <w:p w14:paraId="1F838D2C" w14:textId="77777777" w:rsidR="004A763A" w:rsidRPr="002F7B57" w:rsidRDefault="004A763A" w:rsidP="005E5D7E">
            <w:pPr>
              <w:pStyle w:val="NoSpacing"/>
              <w:rPr>
                <w:rFonts w:ascii="Arial" w:hAnsi="Arial" w:cs="Arial"/>
                <w:sz w:val="20"/>
                <w:szCs w:val="20"/>
                <w:lang w:eastAsia="de-AT"/>
              </w:rPr>
            </w:pPr>
          </w:p>
        </w:tc>
        <w:tc>
          <w:tcPr>
            <w:tcW w:w="1062" w:type="pct"/>
            <w:tcBorders>
              <w:top w:val="single" w:sz="4" w:space="0" w:color="auto"/>
              <w:left w:val="single" w:sz="4" w:space="0" w:color="auto"/>
              <w:bottom w:val="single" w:sz="4" w:space="0" w:color="auto"/>
              <w:right w:val="single" w:sz="4" w:space="0" w:color="auto"/>
            </w:tcBorders>
            <w:hideMark/>
          </w:tcPr>
          <w:p w14:paraId="14CBA4C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209068CE" w14:textId="77777777" w:rsidTr="004A763A">
        <w:trPr>
          <w:trHeight w:val="143"/>
        </w:trPr>
        <w:tc>
          <w:tcPr>
            <w:tcW w:w="2367" w:type="pct"/>
            <w:tcBorders>
              <w:top w:val="single" w:sz="4" w:space="0" w:color="auto"/>
              <w:left w:val="single" w:sz="4" w:space="0" w:color="auto"/>
              <w:bottom w:val="single" w:sz="4" w:space="0" w:color="auto"/>
              <w:right w:val="single" w:sz="4" w:space="0" w:color="auto"/>
            </w:tcBorders>
            <w:shd w:val="clear" w:color="auto" w:fill="F2F2F2"/>
            <w:hideMark/>
          </w:tcPr>
          <w:p w14:paraId="3500F266" w14:textId="77777777" w:rsidR="004A763A" w:rsidRPr="002F7B57" w:rsidRDefault="004A763A" w:rsidP="005E5D7E">
            <w:pPr>
              <w:pStyle w:val="NoSpacing"/>
              <w:rPr>
                <w:rFonts w:ascii="Arial" w:hAnsi="Arial" w:cs="Arial"/>
                <w:bCs/>
                <w:sz w:val="20"/>
                <w:szCs w:val="20"/>
                <w:lang w:eastAsia="de-AT"/>
              </w:rPr>
            </w:pPr>
            <w:r w:rsidRPr="002F7B57">
              <w:rPr>
                <w:rFonts w:ascii="Arial" w:hAnsi="Arial" w:cs="Arial"/>
                <w:bCs/>
                <w:sz w:val="20"/>
                <w:szCs w:val="20"/>
                <w:lang w:eastAsia="de-AT"/>
              </w:rPr>
              <w:t>LV AC Cable (Junction Box)</w:t>
            </w:r>
          </w:p>
        </w:tc>
        <w:tc>
          <w:tcPr>
            <w:tcW w:w="462" w:type="pct"/>
            <w:tcBorders>
              <w:top w:val="single" w:sz="4" w:space="0" w:color="auto"/>
              <w:left w:val="single" w:sz="4" w:space="0" w:color="auto"/>
              <w:bottom w:val="single" w:sz="4" w:space="0" w:color="auto"/>
              <w:right w:val="single" w:sz="4" w:space="0" w:color="auto"/>
            </w:tcBorders>
            <w:shd w:val="clear" w:color="auto" w:fill="F2F2F2"/>
            <w:hideMark/>
          </w:tcPr>
          <w:p w14:paraId="0060094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shd w:val="clear" w:color="auto" w:fill="F2F2F2"/>
          </w:tcPr>
          <w:p w14:paraId="7F518511" w14:textId="77777777" w:rsidR="004A763A" w:rsidRPr="002F7B57" w:rsidRDefault="004A763A" w:rsidP="005E5D7E">
            <w:pPr>
              <w:pStyle w:val="NoSpacing"/>
              <w:rPr>
                <w:rFonts w:ascii="Arial" w:hAnsi="Arial" w:cs="Arial"/>
                <w:sz w:val="20"/>
                <w:szCs w:val="20"/>
                <w:lang w:eastAsia="de-AT"/>
              </w:rPr>
            </w:pPr>
          </w:p>
        </w:tc>
        <w:tc>
          <w:tcPr>
            <w:tcW w:w="1062" w:type="pct"/>
            <w:tcBorders>
              <w:top w:val="single" w:sz="4" w:space="0" w:color="auto"/>
              <w:left w:val="single" w:sz="4" w:space="0" w:color="auto"/>
              <w:bottom w:val="single" w:sz="4" w:space="0" w:color="auto"/>
              <w:right w:val="single" w:sz="4" w:space="0" w:color="auto"/>
            </w:tcBorders>
            <w:shd w:val="clear" w:color="auto" w:fill="F2F2F2"/>
            <w:hideMark/>
          </w:tcPr>
          <w:p w14:paraId="756AE2EC"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763F4A75"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5F115E0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xml:space="preserve">Manufacturer </w:t>
            </w:r>
          </w:p>
        </w:tc>
        <w:tc>
          <w:tcPr>
            <w:tcW w:w="462" w:type="pct"/>
            <w:tcBorders>
              <w:top w:val="single" w:sz="4" w:space="0" w:color="auto"/>
              <w:left w:val="single" w:sz="4" w:space="0" w:color="auto"/>
              <w:bottom w:val="single" w:sz="4" w:space="0" w:color="auto"/>
              <w:right w:val="single" w:sz="4" w:space="0" w:color="auto"/>
            </w:tcBorders>
            <w:hideMark/>
          </w:tcPr>
          <w:p w14:paraId="38523A45"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Name</w:t>
            </w:r>
          </w:p>
        </w:tc>
        <w:tc>
          <w:tcPr>
            <w:tcW w:w="1108" w:type="pct"/>
            <w:tcBorders>
              <w:top w:val="single" w:sz="4" w:space="0" w:color="auto"/>
              <w:left w:val="single" w:sz="4" w:space="0" w:color="auto"/>
              <w:bottom w:val="single" w:sz="4" w:space="0" w:color="auto"/>
              <w:right w:val="single" w:sz="4" w:space="0" w:color="auto"/>
            </w:tcBorders>
          </w:tcPr>
          <w:p w14:paraId="45923438" w14:textId="77777777" w:rsidR="004A763A" w:rsidRPr="002F7B57" w:rsidRDefault="004A763A" w:rsidP="005E5D7E">
            <w:pPr>
              <w:pStyle w:val="NoSpacing"/>
              <w:rPr>
                <w:rFonts w:ascii="Arial" w:hAnsi="Arial" w:cs="Arial"/>
                <w:sz w:val="20"/>
                <w:szCs w:val="20"/>
                <w:lang w:eastAsia="de-AT"/>
              </w:rPr>
            </w:pPr>
          </w:p>
        </w:tc>
        <w:tc>
          <w:tcPr>
            <w:tcW w:w="1062" w:type="pct"/>
            <w:tcBorders>
              <w:top w:val="single" w:sz="4" w:space="0" w:color="auto"/>
              <w:left w:val="single" w:sz="4" w:space="0" w:color="auto"/>
              <w:bottom w:val="single" w:sz="4" w:space="0" w:color="auto"/>
              <w:right w:val="single" w:sz="4" w:space="0" w:color="auto"/>
            </w:tcBorders>
            <w:hideMark/>
          </w:tcPr>
          <w:p w14:paraId="14EA294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43DB4766"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7518626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Nominal Voltage</w:t>
            </w:r>
          </w:p>
        </w:tc>
        <w:tc>
          <w:tcPr>
            <w:tcW w:w="462" w:type="pct"/>
            <w:tcBorders>
              <w:top w:val="single" w:sz="4" w:space="0" w:color="auto"/>
              <w:left w:val="single" w:sz="4" w:space="0" w:color="auto"/>
              <w:bottom w:val="single" w:sz="4" w:space="0" w:color="auto"/>
              <w:right w:val="single" w:sz="4" w:space="0" w:color="auto"/>
            </w:tcBorders>
            <w:hideMark/>
          </w:tcPr>
          <w:p w14:paraId="438361C8"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kV</w:t>
            </w:r>
          </w:p>
        </w:tc>
        <w:tc>
          <w:tcPr>
            <w:tcW w:w="1108" w:type="pct"/>
            <w:tcBorders>
              <w:top w:val="single" w:sz="4" w:space="0" w:color="auto"/>
              <w:left w:val="single" w:sz="4" w:space="0" w:color="auto"/>
              <w:bottom w:val="single" w:sz="4" w:space="0" w:color="auto"/>
              <w:right w:val="single" w:sz="4" w:space="0" w:color="auto"/>
            </w:tcBorders>
            <w:hideMark/>
          </w:tcPr>
          <w:p w14:paraId="224B0C3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1</w:t>
            </w:r>
          </w:p>
        </w:tc>
        <w:tc>
          <w:tcPr>
            <w:tcW w:w="1062" w:type="pct"/>
            <w:tcBorders>
              <w:top w:val="single" w:sz="4" w:space="0" w:color="auto"/>
              <w:left w:val="single" w:sz="4" w:space="0" w:color="auto"/>
              <w:bottom w:val="single" w:sz="4" w:space="0" w:color="auto"/>
              <w:right w:val="single" w:sz="4" w:space="0" w:color="auto"/>
            </w:tcBorders>
            <w:hideMark/>
          </w:tcPr>
          <w:p w14:paraId="341FD280"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03AEEB36"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4E4EF829"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Maximum voltage level</w:t>
            </w:r>
          </w:p>
        </w:tc>
        <w:tc>
          <w:tcPr>
            <w:tcW w:w="462" w:type="pct"/>
            <w:tcBorders>
              <w:top w:val="single" w:sz="4" w:space="0" w:color="auto"/>
              <w:left w:val="single" w:sz="4" w:space="0" w:color="auto"/>
              <w:bottom w:val="single" w:sz="4" w:space="0" w:color="auto"/>
              <w:right w:val="single" w:sz="4" w:space="0" w:color="auto"/>
            </w:tcBorders>
            <w:hideMark/>
          </w:tcPr>
          <w:p w14:paraId="46930A25"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kV</w:t>
            </w:r>
          </w:p>
        </w:tc>
        <w:tc>
          <w:tcPr>
            <w:tcW w:w="1108" w:type="pct"/>
            <w:tcBorders>
              <w:top w:val="single" w:sz="4" w:space="0" w:color="auto"/>
              <w:left w:val="single" w:sz="4" w:space="0" w:color="auto"/>
              <w:bottom w:val="single" w:sz="4" w:space="0" w:color="auto"/>
              <w:right w:val="single" w:sz="4" w:space="0" w:color="auto"/>
            </w:tcBorders>
            <w:hideMark/>
          </w:tcPr>
          <w:p w14:paraId="11F911B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 xml:space="preserve">6/10 as per </w:t>
            </w:r>
            <w:r w:rsidRPr="002F7B57">
              <w:rPr>
                <w:rFonts w:ascii="Arial" w:hAnsi="Arial" w:cs="Arial"/>
                <w:sz w:val="20"/>
                <w:szCs w:val="20"/>
                <w:shd w:val="clear" w:color="auto" w:fill="FFFFFF"/>
                <w:lang w:eastAsia="de-AT"/>
              </w:rPr>
              <w:t>DIN VDE 0276-603</w:t>
            </w:r>
          </w:p>
        </w:tc>
        <w:tc>
          <w:tcPr>
            <w:tcW w:w="1062" w:type="pct"/>
            <w:tcBorders>
              <w:top w:val="single" w:sz="4" w:space="0" w:color="auto"/>
              <w:left w:val="single" w:sz="4" w:space="0" w:color="auto"/>
              <w:bottom w:val="single" w:sz="4" w:space="0" w:color="auto"/>
              <w:right w:val="single" w:sz="4" w:space="0" w:color="auto"/>
            </w:tcBorders>
            <w:hideMark/>
          </w:tcPr>
          <w:p w14:paraId="1B28B4DB"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1A1FE2A0"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68822C30"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Current capacity in air at 30</w:t>
            </w:r>
            <w:r>
              <w:rPr>
                <w:rFonts w:ascii="Arial" w:hAnsi="Arial" w:cs="Arial"/>
                <w:sz w:val="20"/>
                <w:szCs w:val="20"/>
                <w:lang w:eastAsia="de-AT"/>
              </w:rPr>
              <w:t xml:space="preserve"> </w:t>
            </w:r>
            <w:r w:rsidRPr="002F7B57">
              <w:rPr>
                <w:rFonts w:ascii="Arial" w:hAnsi="Arial" w:cs="Arial"/>
                <w:sz w:val="20"/>
                <w:szCs w:val="20"/>
                <w:lang w:eastAsia="de-AT"/>
              </w:rPr>
              <w:t>º</w:t>
            </w:r>
            <w:r>
              <w:rPr>
                <w:rFonts w:ascii="Arial" w:hAnsi="Arial" w:cs="Arial"/>
                <w:sz w:val="20"/>
                <w:szCs w:val="20"/>
                <w:lang w:eastAsia="de-AT"/>
              </w:rPr>
              <w:t>C</w:t>
            </w:r>
          </w:p>
        </w:tc>
        <w:tc>
          <w:tcPr>
            <w:tcW w:w="462" w:type="pct"/>
            <w:tcBorders>
              <w:top w:val="single" w:sz="4" w:space="0" w:color="auto"/>
              <w:left w:val="single" w:sz="4" w:space="0" w:color="auto"/>
              <w:bottom w:val="single" w:sz="4" w:space="0" w:color="auto"/>
              <w:right w:val="single" w:sz="4" w:space="0" w:color="auto"/>
            </w:tcBorders>
            <w:hideMark/>
          </w:tcPr>
          <w:p w14:paraId="64E628C4"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A</w:t>
            </w:r>
          </w:p>
        </w:tc>
        <w:tc>
          <w:tcPr>
            <w:tcW w:w="1108" w:type="pct"/>
            <w:tcBorders>
              <w:top w:val="single" w:sz="4" w:space="0" w:color="auto"/>
              <w:left w:val="single" w:sz="4" w:space="0" w:color="auto"/>
              <w:bottom w:val="single" w:sz="4" w:space="0" w:color="auto"/>
              <w:right w:val="single" w:sz="4" w:space="0" w:color="auto"/>
            </w:tcBorders>
            <w:hideMark/>
          </w:tcPr>
          <w:p w14:paraId="6CB6E6A7"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3FBB93BF"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23BD7FB5"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5445DE9A"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Specific weight</w:t>
            </w:r>
          </w:p>
        </w:tc>
        <w:tc>
          <w:tcPr>
            <w:tcW w:w="462" w:type="pct"/>
            <w:tcBorders>
              <w:top w:val="single" w:sz="4" w:space="0" w:color="auto"/>
              <w:left w:val="single" w:sz="4" w:space="0" w:color="auto"/>
              <w:bottom w:val="single" w:sz="4" w:space="0" w:color="auto"/>
              <w:right w:val="single" w:sz="4" w:space="0" w:color="auto"/>
            </w:tcBorders>
            <w:hideMark/>
          </w:tcPr>
          <w:p w14:paraId="1779A8EB"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kg/km</w:t>
            </w:r>
          </w:p>
        </w:tc>
        <w:tc>
          <w:tcPr>
            <w:tcW w:w="1108" w:type="pct"/>
            <w:tcBorders>
              <w:top w:val="single" w:sz="4" w:space="0" w:color="auto"/>
              <w:left w:val="single" w:sz="4" w:space="0" w:color="auto"/>
              <w:bottom w:val="single" w:sz="4" w:space="0" w:color="auto"/>
              <w:right w:val="single" w:sz="4" w:space="0" w:color="auto"/>
            </w:tcBorders>
            <w:hideMark/>
          </w:tcPr>
          <w:p w14:paraId="3151F339"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2FEC9FDC"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546870D2"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37D912DA"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Cross section</w:t>
            </w:r>
          </w:p>
        </w:tc>
        <w:tc>
          <w:tcPr>
            <w:tcW w:w="462" w:type="pct"/>
            <w:tcBorders>
              <w:top w:val="single" w:sz="4" w:space="0" w:color="auto"/>
              <w:left w:val="single" w:sz="4" w:space="0" w:color="auto"/>
              <w:bottom w:val="single" w:sz="4" w:space="0" w:color="auto"/>
              <w:right w:val="single" w:sz="4" w:space="0" w:color="auto"/>
            </w:tcBorders>
            <w:hideMark/>
          </w:tcPr>
          <w:p w14:paraId="1DB515B5"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mm²</w:t>
            </w:r>
          </w:p>
        </w:tc>
        <w:tc>
          <w:tcPr>
            <w:tcW w:w="1108" w:type="pct"/>
            <w:tcBorders>
              <w:top w:val="single" w:sz="4" w:space="0" w:color="auto"/>
              <w:left w:val="single" w:sz="4" w:space="0" w:color="auto"/>
              <w:bottom w:val="single" w:sz="4" w:space="0" w:color="auto"/>
              <w:right w:val="single" w:sz="4" w:space="0" w:color="auto"/>
            </w:tcBorders>
            <w:hideMark/>
          </w:tcPr>
          <w:p w14:paraId="470E726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1048D03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2B05CC19"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45BD13E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Insulation type</w:t>
            </w:r>
          </w:p>
        </w:tc>
        <w:tc>
          <w:tcPr>
            <w:tcW w:w="462" w:type="pct"/>
            <w:tcBorders>
              <w:top w:val="single" w:sz="4" w:space="0" w:color="auto"/>
              <w:left w:val="single" w:sz="4" w:space="0" w:color="auto"/>
              <w:bottom w:val="single" w:sz="4" w:space="0" w:color="auto"/>
              <w:right w:val="single" w:sz="4" w:space="0" w:color="auto"/>
            </w:tcBorders>
            <w:hideMark/>
          </w:tcPr>
          <w:p w14:paraId="01B0BF04"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w:t>
            </w:r>
          </w:p>
        </w:tc>
        <w:tc>
          <w:tcPr>
            <w:tcW w:w="1108" w:type="pct"/>
            <w:tcBorders>
              <w:top w:val="single" w:sz="4" w:space="0" w:color="auto"/>
              <w:left w:val="single" w:sz="4" w:space="0" w:color="auto"/>
              <w:bottom w:val="single" w:sz="4" w:space="0" w:color="auto"/>
              <w:right w:val="single" w:sz="4" w:space="0" w:color="auto"/>
            </w:tcBorders>
            <w:hideMark/>
          </w:tcPr>
          <w:p w14:paraId="749C9DD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37614E4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02F57FBE"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187392A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Insulation class</w:t>
            </w:r>
          </w:p>
        </w:tc>
        <w:tc>
          <w:tcPr>
            <w:tcW w:w="462" w:type="pct"/>
            <w:tcBorders>
              <w:top w:val="single" w:sz="4" w:space="0" w:color="auto"/>
              <w:left w:val="single" w:sz="4" w:space="0" w:color="auto"/>
              <w:bottom w:val="single" w:sz="4" w:space="0" w:color="auto"/>
              <w:right w:val="single" w:sz="4" w:space="0" w:color="auto"/>
            </w:tcBorders>
            <w:hideMark/>
          </w:tcPr>
          <w:p w14:paraId="24CEEE8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hideMark/>
          </w:tcPr>
          <w:p w14:paraId="31A0CE24"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0110F78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4D9D7167"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1F325340"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Conductor material</w:t>
            </w:r>
          </w:p>
        </w:tc>
        <w:tc>
          <w:tcPr>
            <w:tcW w:w="462" w:type="pct"/>
            <w:tcBorders>
              <w:top w:val="single" w:sz="4" w:space="0" w:color="auto"/>
              <w:left w:val="single" w:sz="4" w:space="0" w:color="auto"/>
              <w:bottom w:val="single" w:sz="4" w:space="0" w:color="auto"/>
              <w:right w:val="single" w:sz="4" w:space="0" w:color="auto"/>
            </w:tcBorders>
            <w:hideMark/>
          </w:tcPr>
          <w:p w14:paraId="68B07834"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hideMark/>
          </w:tcPr>
          <w:p w14:paraId="55004C0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Cu</w:t>
            </w:r>
          </w:p>
        </w:tc>
        <w:tc>
          <w:tcPr>
            <w:tcW w:w="1062" w:type="pct"/>
            <w:tcBorders>
              <w:top w:val="single" w:sz="4" w:space="0" w:color="auto"/>
              <w:left w:val="single" w:sz="4" w:space="0" w:color="auto"/>
              <w:bottom w:val="single" w:sz="4" w:space="0" w:color="auto"/>
              <w:right w:val="single" w:sz="4" w:space="0" w:color="auto"/>
            </w:tcBorders>
            <w:hideMark/>
          </w:tcPr>
          <w:p w14:paraId="07727920"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2EAE2072"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2C145FC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Number of cables per phase</w:t>
            </w:r>
          </w:p>
        </w:tc>
        <w:tc>
          <w:tcPr>
            <w:tcW w:w="462" w:type="pct"/>
            <w:tcBorders>
              <w:top w:val="single" w:sz="4" w:space="0" w:color="auto"/>
              <w:left w:val="single" w:sz="4" w:space="0" w:color="auto"/>
              <w:bottom w:val="single" w:sz="4" w:space="0" w:color="auto"/>
              <w:right w:val="single" w:sz="4" w:space="0" w:color="auto"/>
            </w:tcBorders>
            <w:hideMark/>
          </w:tcPr>
          <w:p w14:paraId="24AB033A"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hideMark/>
          </w:tcPr>
          <w:p w14:paraId="4FA788CF"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693844A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29A6F327"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691F7939" w14:textId="77777777" w:rsidR="004A763A" w:rsidRPr="002F7B57" w:rsidRDefault="004A763A" w:rsidP="005E5D7E">
            <w:pPr>
              <w:pStyle w:val="NoSpacing"/>
              <w:rPr>
                <w:rFonts w:ascii="Arial" w:hAnsi="Arial" w:cs="Arial"/>
                <w:bCs/>
                <w:sz w:val="20"/>
                <w:szCs w:val="20"/>
                <w:lang w:eastAsia="de-AT"/>
              </w:rPr>
            </w:pPr>
            <w:r w:rsidRPr="002F7B57">
              <w:rPr>
                <w:rFonts w:ascii="Arial" w:hAnsi="Arial" w:cs="Arial"/>
                <w:bCs/>
                <w:sz w:val="20"/>
                <w:szCs w:val="20"/>
                <w:lang w:eastAsia="de-AT"/>
              </w:rPr>
              <w:t xml:space="preserve"> DC Cable (- 48VDC line</w:t>
            </w:r>
          </w:p>
        </w:tc>
        <w:tc>
          <w:tcPr>
            <w:tcW w:w="462" w:type="pct"/>
            <w:tcBorders>
              <w:top w:val="single" w:sz="4" w:space="0" w:color="auto"/>
              <w:left w:val="single" w:sz="4" w:space="0" w:color="auto"/>
              <w:bottom w:val="single" w:sz="4" w:space="0" w:color="auto"/>
              <w:right w:val="single" w:sz="4" w:space="0" w:color="auto"/>
            </w:tcBorders>
            <w:hideMark/>
          </w:tcPr>
          <w:p w14:paraId="777A684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hideMark/>
          </w:tcPr>
          <w:p w14:paraId="2E00680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062" w:type="pct"/>
            <w:tcBorders>
              <w:top w:val="single" w:sz="4" w:space="0" w:color="auto"/>
              <w:left w:val="single" w:sz="4" w:space="0" w:color="auto"/>
              <w:bottom w:val="single" w:sz="4" w:space="0" w:color="auto"/>
              <w:right w:val="single" w:sz="4" w:space="0" w:color="auto"/>
            </w:tcBorders>
            <w:hideMark/>
          </w:tcPr>
          <w:p w14:paraId="60A4B454"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1DCBABAC"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04CAE395"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Nominal Voltage</w:t>
            </w:r>
          </w:p>
        </w:tc>
        <w:tc>
          <w:tcPr>
            <w:tcW w:w="462" w:type="pct"/>
            <w:tcBorders>
              <w:top w:val="single" w:sz="4" w:space="0" w:color="auto"/>
              <w:left w:val="single" w:sz="4" w:space="0" w:color="auto"/>
              <w:bottom w:val="single" w:sz="4" w:space="0" w:color="auto"/>
              <w:right w:val="single" w:sz="4" w:space="0" w:color="auto"/>
            </w:tcBorders>
            <w:hideMark/>
          </w:tcPr>
          <w:p w14:paraId="7689786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kV</w:t>
            </w:r>
          </w:p>
        </w:tc>
        <w:tc>
          <w:tcPr>
            <w:tcW w:w="1108" w:type="pct"/>
            <w:tcBorders>
              <w:top w:val="single" w:sz="4" w:space="0" w:color="auto"/>
              <w:left w:val="single" w:sz="4" w:space="0" w:color="auto"/>
              <w:bottom w:val="single" w:sz="4" w:space="0" w:color="auto"/>
              <w:right w:val="single" w:sz="4" w:space="0" w:color="auto"/>
            </w:tcBorders>
            <w:hideMark/>
          </w:tcPr>
          <w:p w14:paraId="12DC3CB8"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26120EBA"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5B2F6AD7"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29859E8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Maximum voltage level</w:t>
            </w:r>
          </w:p>
        </w:tc>
        <w:tc>
          <w:tcPr>
            <w:tcW w:w="462" w:type="pct"/>
            <w:tcBorders>
              <w:top w:val="single" w:sz="4" w:space="0" w:color="auto"/>
              <w:left w:val="single" w:sz="4" w:space="0" w:color="auto"/>
              <w:bottom w:val="single" w:sz="4" w:space="0" w:color="auto"/>
              <w:right w:val="single" w:sz="4" w:space="0" w:color="auto"/>
            </w:tcBorders>
            <w:hideMark/>
          </w:tcPr>
          <w:p w14:paraId="061E9D79"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kV</w:t>
            </w:r>
          </w:p>
        </w:tc>
        <w:tc>
          <w:tcPr>
            <w:tcW w:w="1108" w:type="pct"/>
            <w:tcBorders>
              <w:top w:val="single" w:sz="4" w:space="0" w:color="auto"/>
              <w:left w:val="single" w:sz="4" w:space="0" w:color="auto"/>
              <w:bottom w:val="single" w:sz="4" w:space="0" w:color="auto"/>
              <w:right w:val="single" w:sz="4" w:space="0" w:color="auto"/>
            </w:tcBorders>
            <w:hideMark/>
          </w:tcPr>
          <w:p w14:paraId="5F8BDFE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141A976A"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35C72FF9"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45228FD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Current capac</w:t>
            </w:r>
            <w:r>
              <w:rPr>
                <w:rFonts w:ascii="Arial" w:hAnsi="Arial" w:cs="Arial"/>
                <w:sz w:val="20"/>
                <w:szCs w:val="20"/>
                <w:lang w:eastAsia="de-AT"/>
              </w:rPr>
              <w:t>i</w:t>
            </w:r>
            <w:r w:rsidRPr="002F7B57">
              <w:rPr>
                <w:rFonts w:ascii="Arial" w:hAnsi="Arial" w:cs="Arial"/>
                <w:sz w:val="20"/>
                <w:szCs w:val="20"/>
                <w:lang w:eastAsia="de-AT"/>
              </w:rPr>
              <w:t>ty in air at 30º</w:t>
            </w:r>
          </w:p>
        </w:tc>
        <w:tc>
          <w:tcPr>
            <w:tcW w:w="462" w:type="pct"/>
            <w:tcBorders>
              <w:top w:val="single" w:sz="4" w:space="0" w:color="auto"/>
              <w:left w:val="single" w:sz="4" w:space="0" w:color="auto"/>
              <w:bottom w:val="single" w:sz="4" w:space="0" w:color="auto"/>
              <w:right w:val="single" w:sz="4" w:space="0" w:color="auto"/>
            </w:tcBorders>
            <w:hideMark/>
          </w:tcPr>
          <w:p w14:paraId="59F463B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A</w:t>
            </w:r>
          </w:p>
        </w:tc>
        <w:tc>
          <w:tcPr>
            <w:tcW w:w="1108" w:type="pct"/>
            <w:tcBorders>
              <w:top w:val="single" w:sz="4" w:space="0" w:color="auto"/>
              <w:left w:val="single" w:sz="4" w:space="0" w:color="auto"/>
              <w:bottom w:val="single" w:sz="4" w:space="0" w:color="auto"/>
              <w:right w:val="single" w:sz="4" w:space="0" w:color="auto"/>
            </w:tcBorders>
            <w:hideMark/>
          </w:tcPr>
          <w:p w14:paraId="0FA19FE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467FF42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768553B0"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35884431"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Specific weight</w:t>
            </w:r>
          </w:p>
        </w:tc>
        <w:tc>
          <w:tcPr>
            <w:tcW w:w="462" w:type="pct"/>
            <w:tcBorders>
              <w:top w:val="single" w:sz="4" w:space="0" w:color="auto"/>
              <w:left w:val="single" w:sz="4" w:space="0" w:color="auto"/>
              <w:bottom w:val="single" w:sz="4" w:space="0" w:color="auto"/>
              <w:right w:val="single" w:sz="4" w:space="0" w:color="auto"/>
            </w:tcBorders>
            <w:hideMark/>
          </w:tcPr>
          <w:p w14:paraId="47ACD26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kg/km</w:t>
            </w:r>
          </w:p>
        </w:tc>
        <w:tc>
          <w:tcPr>
            <w:tcW w:w="1108" w:type="pct"/>
            <w:tcBorders>
              <w:top w:val="single" w:sz="4" w:space="0" w:color="auto"/>
              <w:left w:val="single" w:sz="4" w:space="0" w:color="auto"/>
              <w:bottom w:val="single" w:sz="4" w:space="0" w:color="auto"/>
              <w:right w:val="single" w:sz="4" w:space="0" w:color="auto"/>
            </w:tcBorders>
            <w:hideMark/>
          </w:tcPr>
          <w:p w14:paraId="4C0FD77C"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16CAA0B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1529E8D2"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73E88FC1"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Cross section</w:t>
            </w:r>
          </w:p>
        </w:tc>
        <w:tc>
          <w:tcPr>
            <w:tcW w:w="462" w:type="pct"/>
            <w:tcBorders>
              <w:top w:val="single" w:sz="4" w:space="0" w:color="auto"/>
              <w:left w:val="single" w:sz="4" w:space="0" w:color="auto"/>
              <w:bottom w:val="single" w:sz="4" w:space="0" w:color="auto"/>
              <w:right w:val="single" w:sz="4" w:space="0" w:color="auto"/>
            </w:tcBorders>
            <w:hideMark/>
          </w:tcPr>
          <w:p w14:paraId="3BDFD307"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mm²</w:t>
            </w:r>
          </w:p>
        </w:tc>
        <w:tc>
          <w:tcPr>
            <w:tcW w:w="1108" w:type="pct"/>
            <w:tcBorders>
              <w:top w:val="single" w:sz="4" w:space="0" w:color="auto"/>
              <w:left w:val="single" w:sz="4" w:space="0" w:color="auto"/>
              <w:bottom w:val="single" w:sz="4" w:space="0" w:color="auto"/>
              <w:right w:val="single" w:sz="4" w:space="0" w:color="auto"/>
            </w:tcBorders>
            <w:hideMark/>
          </w:tcPr>
          <w:p w14:paraId="14AF8D6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2DCFBA4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1BF80473"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03D58E85"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Insulation type</w:t>
            </w:r>
          </w:p>
        </w:tc>
        <w:tc>
          <w:tcPr>
            <w:tcW w:w="462" w:type="pct"/>
            <w:tcBorders>
              <w:top w:val="single" w:sz="4" w:space="0" w:color="auto"/>
              <w:left w:val="single" w:sz="4" w:space="0" w:color="auto"/>
              <w:bottom w:val="single" w:sz="4" w:space="0" w:color="auto"/>
              <w:right w:val="single" w:sz="4" w:space="0" w:color="auto"/>
            </w:tcBorders>
            <w:hideMark/>
          </w:tcPr>
          <w:p w14:paraId="32C929B5"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w:t>
            </w:r>
          </w:p>
        </w:tc>
        <w:tc>
          <w:tcPr>
            <w:tcW w:w="1108" w:type="pct"/>
            <w:tcBorders>
              <w:top w:val="single" w:sz="4" w:space="0" w:color="auto"/>
              <w:left w:val="single" w:sz="4" w:space="0" w:color="auto"/>
              <w:bottom w:val="single" w:sz="4" w:space="0" w:color="auto"/>
              <w:right w:val="single" w:sz="4" w:space="0" w:color="auto"/>
            </w:tcBorders>
            <w:hideMark/>
          </w:tcPr>
          <w:p w14:paraId="6A51D0BB"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5FC176D0"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3C07410C"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14CF5F0F"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Insulation class</w:t>
            </w:r>
          </w:p>
        </w:tc>
        <w:tc>
          <w:tcPr>
            <w:tcW w:w="462" w:type="pct"/>
            <w:tcBorders>
              <w:top w:val="single" w:sz="4" w:space="0" w:color="auto"/>
              <w:left w:val="single" w:sz="4" w:space="0" w:color="auto"/>
              <w:bottom w:val="single" w:sz="4" w:space="0" w:color="auto"/>
              <w:right w:val="single" w:sz="4" w:space="0" w:color="auto"/>
            </w:tcBorders>
            <w:hideMark/>
          </w:tcPr>
          <w:p w14:paraId="727E8D8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hideMark/>
          </w:tcPr>
          <w:p w14:paraId="7C084E07"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65A6689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018815BF"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7D573B2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Material conductor</w:t>
            </w:r>
          </w:p>
        </w:tc>
        <w:tc>
          <w:tcPr>
            <w:tcW w:w="462" w:type="pct"/>
            <w:tcBorders>
              <w:top w:val="single" w:sz="4" w:space="0" w:color="auto"/>
              <w:left w:val="single" w:sz="4" w:space="0" w:color="auto"/>
              <w:bottom w:val="single" w:sz="4" w:space="0" w:color="auto"/>
              <w:right w:val="single" w:sz="4" w:space="0" w:color="auto"/>
            </w:tcBorders>
            <w:hideMark/>
          </w:tcPr>
          <w:p w14:paraId="16863B0A"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hideMark/>
          </w:tcPr>
          <w:p w14:paraId="3693B4B1"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5B87BDC5"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16E62E95"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shd w:val="clear" w:color="auto" w:fill="F2F2F2"/>
            <w:hideMark/>
          </w:tcPr>
          <w:p w14:paraId="0BCC810A" w14:textId="77777777" w:rsidR="004A763A" w:rsidRPr="002F7B57" w:rsidRDefault="004A763A" w:rsidP="005E5D7E">
            <w:pPr>
              <w:pStyle w:val="NoSpacing"/>
              <w:rPr>
                <w:rFonts w:ascii="Arial" w:hAnsi="Arial" w:cs="Arial"/>
                <w:bCs/>
                <w:sz w:val="20"/>
                <w:szCs w:val="20"/>
                <w:lang w:eastAsia="de-AT"/>
              </w:rPr>
            </w:pPr>
            <w:r w:rsidRPr="002F7B57">
              <w:rPr>
                <w:rFonts w:ascii="Arial" w:hAnsi="Arial" w:cs="Arial"/>
                <w:bCs/>
                <w:sz w:val="20"/>
                <w:szCs w:val="20"/>
                <w:lang w:eastAsia="de-AT"/>
              </w:rPr>
              <w:t>LV AC Cable (Inverter-junction box)</w:t>
            </w:r>
          </w:p>
        </w:tc>
        <w:tc>
          <w:tcPr>
            <w:tcW w:w="462" w:type="pct"/>
            <w:tcBorders>
              <w:top w:val="single" w:sz="4" w:space="0" w:color="auto"/>
              <w:left w:val="single" w:sz="4" w:space="0" w:color="auto"/>
              <w:bottom w:val="single" w:sz="4" w:space="0" w:color="auto"/>
              <w:right w:val="single" w:sz="4" w:space="0" w:color="auto"/>
            </w:tcBorders>
            <w:shd w:val="clear" w:color="auto" w:fill="F2F2F2"/>
            <w:hideMark/>
          </w:tcPr>
          <w:p w14:paraId="3F7F110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shd w:val="clear" w:color="auto" w:fill="F2F2F2"/>
            <w:hideMark/>
          </w:tcPr>
          <w:p w14:paraId="08BC524C"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062" w:type="pct"/>
            <w:tcBorders>
              <w:top w:val="single" w:sz="4" w:space="0" w:color="auto"/>
              <w:left w:val="single" w:sz="4" w:space="0" w:color="auto"/>
              <w:bottom w:val="single" w:sz="4" w:space="0" w:color="auto"/>
              <w:right w:val="single" w:sz="4" w:space="0" w:color="auto"/>
            </w:tcBorders>
            <w:shd w:val="clear" w:color="auto" w:fill="F2F2F2"/>
            <w:hideMark/>
          </w:tcPr>
          <w:p w14:paraId="3BADD58C"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34A24B9C"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1795D1F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Nominal Voltage</w:t>
            </w:r>
          </w:p>
        </w:tc>
        <w:tc>
          <w:tcPr>
            <w:tcW w:w="462" w:type="pct"/>
            <w:tcBorders>
              <w:top w:val="single" w:sz="4" w:space="0" w:color="auto"/>
              <w:left w:val="single" w:sz="4" w:space="0" w:color="auto"/>
              <w:bottom w:val="single" w:sz="4" w:space="0" w:color="auto"/>
              <w:right w:val="single" w:sz="4" w:space="0" w:color="auto"/>
            </w:tcBorders>
            <w:hideMark/>
          </w:tcPr>
          <w:p w14:paraId="69A591C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kV</w:t>
            </w:r>
          </w:p>
        </w:tc>
        <w:tc>
          <w:tcPr>
            <w:tcW w:w="1108" w:type="pct"/>
            <w:tcBorders>
              <w:top w:val="single" w:sz="4" w:space="0" w:color="auto"/>
              <w:left w:val="single" w:sz="4" w:space="0" w:color="auto"/>
              <w:bottom w:val="single" w:sz="4" w:space="0" w:color="auto"/>
              <w:right w:val="single" w:sz="4" w:space="0" w:color="auto"/>
            </w:tcBorders>
            <w:hideMark/>
          </w:tcPr>
          <w:p w14:paraId="0FD75CD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54113EC7"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114232AD"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513B680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Maximum voltage level</w:t>
            </w:r>
          </w:p>
        </w:tc>
        <w:tc>
          <w:tcPr>
            <w:tcW w:w="462" w:type="pct"/>
            <w:tcBorders>
              <w:top w:val="single" w:sz="4" w:space="0" w:color="auto"/>
              <w:left w:val="single" w:sz="4" w:space="0" w:color="auto"/>
              <w:bottom w:val="single" w:sz="4" w:space="0" w:color="auto"/>
              <w:right w:val="single" w:sz="4" w:space="0" w:color="auto"/>
            </w:tcBorders>
            <w:hideMark/>
          </w:tcPr>
          <w:p w14:paraId="6F13A664"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kV</w:t>
            </w:r>
          </w:p>
        </w:tc>
        <w:tc>
          <w:tcPr>
            <w:tcW w:w="1108" w:type="pct"/>
            <w:tcBorders>
              <w:top w:val="single" w:sz="4" w:space="0" w:color="auto"/>
              <w:left w:val="single" w:sz="4" w:space="0" w:color="auto"/>
              <w:bottom w:val="single" w:sz="4" w:space="0" w:color="auto"/>
              <w:right w:val="single" w:sz="4" w:space="0" w:color="auto"/>
            </w:tcBorders>
            <w:hideMark/>
          </w:tcPr>
          <w:p w14:paraId="5FE34B34"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2DC8F3EA"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0B2536BF"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339EC215"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Current capacity in air at 30º</w:t>
            </w:r>
          </w:p>
        </w:tc>
        <w:tc>
          <w:tcPr>
            <w:tcW w:w="462" w:type="pct"/>
            <w:tcBorders>
              <w:top w:val="single" w:sz="4" w:space="0" w:color="auto"/>
              <w:left w:val="single" w:sz="4" w:space="0" w:color="auto"/>
              <w:bottom w:val="single" w:sz="4" w:space="0" w:color="auto"/>
              <w:right w:val="single" w:sz="4" w:space="0" w:color="auto"/>
            </w:tcBorders>
            <w:hideMark/>
          </w:tcPr>
          <w:p w14:paraId="6C88720C"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A</w:t>
            </w:r>
          </w:p>
        </w:tc>
        <w:tc>
          <w:tcPr>
            <w:tcW w:w="1108" w:type="pct"/>
            <w:tcBorders>
              <w:top w:val="single" w:sz="4" w:space="0" w:color="auto"/>
              <w:left w:val="single" w:sz="4" w:space="0" w:color="auto"/>
              <w:bottom w:val="single" w:sz="4" w:space="0" w:color="auto"/>
              <w:right w:val="single" w:sz="4" w:space="0" w:color="auto"/>
            </w:tcBorders>
            <w:hideMark/>
          </w:tcPr>
          <w:p w14:paraId="498C2F1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21F690F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283C4B10"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2DB1E207"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Specific weight</w:t>
            </w:r>
          </w:p>
        </w:tc>
        <w:tc>
          <w:tcPr>
            <w:tcW w:w="462" w:type="pct"/>
            <w:tcBorders>
              <w:top w:val="single" w:sz="4" w:space="0" w:color="auto"/>
              <w:left w:val="single" w:sz="4" w:space="0" w:color="auto"/>
              <w:bottom w:val="single" w:sz="4" w:space="0" w:color="auto"/>
              <w:right w:val="single" w:sz="4" w:space="0" w:color="auto"/>
            </w:tcBorders>
            <w:hideMark/>
          </w:tcPr>
          <w:p w14:paraId="1C38F991"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kg/km</w:t>
            </w:r>
          </w:p>
        </w:tc>
        <w:tc>
          <w:tcPr>
            <w:tcW w:w="1108" w:type="pct"/>
            <w:tcBorders>
              <w:top w:val="single" w:sz="4" w:space="0" w:color="auto"/>
              <w:left w:val="single" w:sz="4" w:space="0" w:color="auto"/>
              <w:bottom w:val="single" w:sz="4" w:space="0" w:color="auto"/>
              <w:right w:val="single" w:sz="4" w:space="0" w:color="auto"/>
            </w:tcBorders>
            <w:hideMark/>
          </w:tcPr>
          <w:p w14:paraId="50CAED0B"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13F48FC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1D430275"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2C187E21"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Cross section</w:t>
            </w:r>
          </w:p>
        </w:tc>
        <w:tc>
          <w:tcPr>
            <w:tcW w:w="462" w:type="pct"/>
            <w:tcBorders>
              <w:top w:val="single" w:sz="4" w:space="0" w:color="auto"/>
              <w:left w:val="single" w:sz="4" w:space="0" w:color="auto"/>
              <w:bottom w:val="single" w:sz="4" w:space="0" w:color="auto"/>
              <w:right w:val="single" w:sz="4" w:space="0" w:color="auto"/>
            </w:tcBorders>
            <w:hideMark/>
          </w:tcPr>
          <w:p w14:paraId="42AB7F3F"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mm²</w:t>
            </w:r>
          </w:p>
        </w:tc>
        <w:tc>
          <w:tcPr>
            <w:tcW w:w="1108" w:type="pct"/>
            <w:tcBorders>
              <w:top w:val="single" w:sz="4" w:space="0" w:color="auto"/>
              <w:left w:val="single" w:sz="4" w:space="0" w:color="auto"/>
              <w:bottom w:val="single" w:sz="4" w:space="0" w:color="auto"/>
              <w:right w:val="single" w:sz="4" w:space="0" w:color="auto"/>
            </w:tcBorders>
            <w:hideMark/>
          </w:tcPr>
          <w:p w14:paraId="483D63C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7628FB71"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63B1BCE4"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2EC20544"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Insulation type</w:t>
            </w:r>
          </w:p>
        </w:tc>
        <w:tc>
          <w:tcPr>
            <w:tcW w:w="462" w:type="pct"/>
            <w:tcBorders>
              <w:top w:val="single" w:sz="4" w:space="0" w:color="auto"/>
              <w:left w:val="single" w:sz="4" w:space="0" w:color="auto"/>
              <w:bottom w:val="single" w:sz="4" w:space="0" w:color="auto"/>
              <w:right w:val="single" w:sz="4" w:space="0" w:color="auto"/>
            </w:tcBorders>
            <w:hideMark/>
          </w:tcPr>
          <w:p w14:paraId="6450D579"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w:t>
            </w:r>
          </w:p>
        </w:tc>
        <w:tc>
          <w:tcPr>
            <w:tcW w:w="1108" w:type="pct"/>
            <w:tcBorders>
              <w:top w:val="single" w:sz="4" w:space="0" w:color="auto"/>
              <w:left w:val="single" w:sz="4" w:space="0" w:color="auto"/>
              <w:bottom w:val="single" w:sz="4" w:space="0" w:color="auto"/>
              <w:right w:val="single" w:sz="4" w:space="0" w:color="auto"/>
            </w:tcBorders>
            <w:hideMark/>
          </w:tcPr>
          <w:p w14:paraId="0C1A5FA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6AD40AD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37B14097" w14:textId="77777777" w:rsidTr="004A763A">
        <w:trPr>
          <w:trHeight w:val="225"/>
        </w:trPr>
        <w:tc>
          <w:tcPr>
            <w:tcW w:w="2367" w:type="pct"/>
            <w:tcBorders>
              <w:top w:val="single" w:sz="4" w:space="0" w:color="auto"/>
              <w:left w:val="single" w:sz="4" w:space="0" w:color="auto"/>
              <w:bottom w:val="single" w:sz="4" w:space="0" w:color="auto"/>
              <w:right w:val="single" w:sz="4" w:space="0" w:color="auto"/>
            </w:tcBorders>
            <w:hideMark/>
          </w:tcPr>
          <w:p w14:paraId="34A8535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Insulation class</w:t>
            </w:r>
          </w:p>
        </w:tc>
        <w:tc>
          <w:tcPr>
            <w:tcW w:w="462" w:type="pct"/>
            <w:tcBorders>
              <w:top w:val="single" w:sz="4" w:space="0" w:color="auto"/>
              <w:left w:val="single" w:sz="4" w:space="0" w:color="auto"/>
              <w:bottom w:val="single" w:sz="4" w:space="0" w:color="auto"/>
              <w:right w:val="single" w:sz="4" w:space="0" w:color="auto"/>
            </w:tcBorders>
            <w:hideMark/>
          </w:tcPr>
          <w:p w14:paraId="3892FD2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hideMark/>
          </w:tcPr>
          <w:p w14:paraId="7A06063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5428AE3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69B50149" w14:textId="77777777" w:rsidTr="004A763A">
        <w:trPr>
          <w:trHeight w:val="171"/>
        </w:trPr>
        <w:tc>
          <w:tcPr>
            <w:tcW w:w="2367" w:type="pct"/>
            <w:tcBorders>
              <w:top w:val="single" w:sz="4" w:space="0" w:color="auto"/>
              <w:left w:val="single" w:sz="4" w:space="0" w:color="auto"/>
              <w:bottom w:val="single" w:sz="4" w:space="0" w:color="auto"/>
              <w:right w:val="single" w:sz="4" w:space="0" w:color="auto"/>
            </w:tcBorders>
            <w:hideMark/>
          </w:tcPr>
          <w:p w14:paraId="26079FF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Material conductor</w:t>
            </w:r>
          </w:p>
        </w:tc>
        <w:tc>
          <w:tcPr>
            <w:tcW w:w="462" w:type="pct"/>
            <w:tcBorders>
              <w:top w:val="single" w:sz="4" w:space="0" w:color="auto"/>
              <w:left w:val="single" w:sz="4" w:space="0" w:color="auto"/>
              <w:bottom w:val="single" w:sz="4" w:space="0" w:color="auto"/>
              <w:right w:val="single" w:sz="4" w:space="0" w:color="auto"/>
            </w:tcBorders>
            <w:hideMark/>
          </w:tcPr>
          <w:p w14:paraId="0D8FDE8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hideMark/>
          </w:tcPr>
          <w:p w14:paraId="6357E1AA"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3D7918B1"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0C5ACBC7"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shd w:val="clear" w:color="auto" w:fill="F2F2F2"/>
            <w:hideMark/>
          </w:tcPr>
          <w:p w14:paraId="5CB6F86F" w14:textId="0DB6E346" w:rsidR="004A763A" w:rsidRPr="002F7B57" w:rsidRDefault="004A763A" w:rsidP="005E5D7E">
            <w:pPr>
              <w:pStyle w:val="NoSpacing"/>
              <w:rPr>
                <w:rFonts w:ascii="Arial" w:hAnsi="Arial" w:cs="Arial"/>
                <w:bCs/>
                <w:sz w:val="20"/>
                <w:szCs w:val="20"/>
                <w:lang w:eastAsia="de-AT"/>
              </w:rPr>
            </w:pPr>
            <w:r>
              <w:rPr>
                <w:rFonts w:ascii="Arial" w:hAnsi="Arial" w:cs="Arial"/>
                <w:bCs/>
                <w:sz w:val="20"/>
                <w:szCs w:val="20"/>
                <w:lang w:eastAsia="de-AT"/>
              </w:rPr>
              <w:t>Junction Boxes</w:t>
            </w:r>
          </w:p>
        </w:tc>
        <w:tc>
          <w:tcPr>
            <w:tcW w:w="462" w:type="pct"/>
            <w:tcBorders>
              <w:top w:val="single" w:sz="4" w:space="0" w:color="auto"/>
              <w:left w:val="single" w:sz="4" w:space="0" w:color="auto"/>
              <w:bottom w:val="single" w:sz="4" w:space="0" w:color="auto"/>
              <w:right w:val="single" w:sz="4" w:space="0" w:color="auto"/>
            </w:tcBorders>
            <w:shd w:val="clear" w:color="auto" w:fill="F2F2F2"/>
            <w:hideMark/>
          </w:tcPr>
          <w:p w14:paraId="72658F11"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shd w:val="clear" w:color="auto" w:fill="F2F2F2"/>
            <w:hideMark/>
          </w:tcPr>
          <w:p w14:paraId="3D2E7530"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062" w:type="pct"/>
            <w:tcBorders>
              <w:top w:val="single" w:sz="4" w:space="0" w:color="auto"/>
              <w:left w:val="single" w:sz="4" w:space="0" w:color="auto"/>
              <w:bottom w:val="single" w:sz="4" w:space="0" w:color="auto"/>
              <w:right w:val="single" w:sz="4" w:space="0" w:color="auto"/>
            </w:tcBorders>
            <w:shd w:val="clear" w:color="auto" w:fill="F2F2F2"/>
            <w:hideMark/>
          </w:tcPr>
          <w:p w14:paraId="3A528F9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5AE7E4C5"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09F6EBE7"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Number of PV string inputs</w:t>
            </w:r>
          </w:p>
        </w:tc>
        <w:tc>
          <w:tcPr>
            <w:tcW w:w="462" w:type="pct"/>
            <w:tcBorders>
              <w:top w:val="single" w:sz="4" w:space="0" w:color="auto"/>
              <w:left w:val="single" w:sz="4" w:space="0" w:color="auto"/>
              <w:bottom w:val="single" w:sz="4" w:space="0" w:color="auto"/>
              <w:right w:val="single" w:sz="4" w:space="0" w:color="auto"/>
            </w:tcBorders>
            <w:hideMark/>
          </w:tcPr>
          <w:p w14:paraId="60C4C3C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w:t>
            </w:r>
          </w:p>
        </w:tc>
        <w:tc>
          <w:tcPr>
            <w:tcW w:w="1108" w:type="pct"/>
            <w:tcBorders>
              <w:top w:val="single" w:sz="4" w:space="0" w:color="auto"/>
              <w:left w:val="single" w:sz="4" w:space="0" w:color="auto"/>
              <w:bottom w:val="single" w:sz="4" w:space="0" w:color="auto"/>
              <w:right w:val="single" w:sz="4" w:space="0" w:color="auto"/>
            </w:tcBorders>
          </w:tcPr>
          <w:p w14:paraId="77987085" w14:textId="77777777" w:rsidR="004A763A" w:rsidRPr="002F7B57" w:rsidRDefault="004A763A" w:rsidP="005E5D7E">
            <w:pPr>
              <w:pStyle w:val="NoSpacing"/>
              <w:rPr>
                <w:rFonts w:ascii="Arial" w:hAnsi="Arial" w:cs="Arial"/>
                <w:sz w:val="20"/>
                <w:szCs w:val="20"/>
                <w:lang w:eastAsia="de-AT"/>
              </w:rPr>
            </w:pPr>
          </w:p>
        </w:tc>
        <w:tc>
          <w:tcPr>
            <w:tcW w:w="1062" w:type="pct"/>
            <w:tcBorders>
              <w:top w:val="single" w:sz="4" w:space="0" w:color="auto"/>
              <w:left w:val="single" w:sz="4" w:space="0" w:color="auto"/>
              <w:bottom w:val="single" w:sz="4" w:space="0" w:color="auto"/>
              <w:right w:val="single" w:sz="4" w:space="0" w:color="auto"/>
            </w:tcBorders>
            <w:hideMark/>
          </w:tcPr>
          <w:p w14:paraId="2E219F45"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6C3C176D"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0D403715"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Input protection fuse for PV inputs</w:t>
            </w:r>
          </w:p>
        </w:tc>
        <w:tc>
          <w:tcPr>
            <w:tcW w:w="462" w:type="pct"/>
            <w:tcBorders>
              <w:top w:val="single" w:sz="4" w:space="0" w:color="auto"/>
              <w:left w:val="single" w:sz="4" w:space="0" w:color="auto"/>
              <w:bottom w:val="single" w:sz="4" w:space="0" w:color="auto"/>
              <w:right w:val="single" w:sz="4" w:space="0" w:color="auto"/>
            </w:tcBorders>
            <w:hideMark/>
          </w:tcPr>
          <w:p w14:paraId="738DC81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A</w:t>
            </w:r>
          </w:p>
        </w:tc>
        <w:tc>
          <w:tcPr>
            <w:tcW w:w="1108" w:type="pct"/>
            <w:tcBorders>
              <w:top w:val="single" w:sz="4" w:space="0" w:color="auto"/>
              <w:left w:val="single" w:sz="4" w:space="0" w:color="auto"/>
              <w:bottom w:val="single" w:sz="4" w:space="0" w:color="auto"/>
              <w:right w:val="single" w:sz="4" w:space="0" w:color="auto"/>
            </w:tcBorders>
          </w:tcPr>
          <w:p w14:paraId="2142F62D" w14:textId="77777777" w:rsidR="004A763A" w:rsidRPr="002F7B57" w:rsidRDefault="004A763A" w:rsidP="005E5D7E">
            <w:pPr>
              <w:pStyle w:val="NoSpacing"/>
              <w:rPr>
                <w:rFonts w:ascii="Arial" w:hAnsi="Arial" w:cs="Arial"/>
                <w:sz w:val="20"/>
                <w:szCs w:val="20"/>
                <w:lang w:eastAsia="de-AT"/>
              </w:rPr>
            </w:pPr>
          </w:p>
        </w:tc>
        <w:tc>
          <w:tcPr>
            <w:tcW w:w="1062" w:type="pct"/>
            <w:tcBorders>
              <w:top w:val="single" w:sz="4" w:space="0" w:color="auto"/>
              <w:left w:val="single" w:sz="4" w:space="0" w:color="auto"/>
              <w:bottom w:val="single" w:sz="4" w:space="0" w:color="auto"/>
              <w:right w:val="single" w:sz="4" w:space="0" w:color="auto"/>
            </w:tcBorders>
            <w:hideMark/>
          </w:tcPr>
          <w:p w14:paraId="20EAD6B8"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06FD2245"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585B8E7B"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lastRenderedPageBreak/>
              <w:t>Permitted AC voltage</w:t>
            </w:r>
          </w:p>
        </w:tc>
        <w:tc>
          <w:tcPr>
            <w:tcW w:w="462" w:type="pct"/>
            <w:tcBorders>
              <w:top w:val="single" w:sz="4" w:space="0" w:color="auto"/>
              <w:left w:val="single" w:sz="4" w:space="0" w:color="auto"/>
              <w:bottom w:val="single" w:sz="4" w:space="0" w:color="auto"/>
              <w:right w:val="single" w:sz="4" w:space="0" w:color="auto"/>
            </w:tcBorders>
            <w:hideMark/>
          </w:tcPr>
          <w:p w14:paraId="4B75F57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V</w:t>
            </w:r>
          </w:p>
        </w:tc>
        <w:tc>
          <w:tcPr>
            <w:tcW w:w="1108" w:type="pct"/>
            <w:tcBorders>
              <w:top w:val="single" w:sz="4" w:space="0" w:color="auto"/>
              <w:left w:val="single" w:sz="4" w:space="0" w:color="auto"/>
              <w:bottom w:val="single" w:sz="4" w:space="0" w:color="auto"/>
              <w:right w:val="single" w:sz="4" w:space="0" w:color="auto"/>
            </w:tcBorders>
            <w:hideMark/>
          </w:tcPr>
          <w:p w14:paraId="075624C8"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1</w:t>
            </w:r>
            <w:r>
              <w:rPr>
                <w:rFonts w:ascii="Arial" w:hAnsi="Arial" w:cs="Arial"/>
                <w:sz w:val="20"/>
                <w:szCs w:val="20"/>
                <w:lang w:eastAsia="de-AT"/>
              </w:rPr>
              <w:t>,</w:t>
            </w:r>
            <w:r w:rsidRPr="002F7B57">
              <w:rPr>
                <w:rFonts w:ascii="Arial" w:hAnsi="Arial" w:cs="Arial"/>
                <w:sz w:val="20"/>
                <w:szCs w:val="20"/>
                <w:lang w:eastAsia="de-AT"/>
              </w:rPr>
              <w:t>000</w:t>
            </w:r>
          </w:p>
        </w:tc>
        <w:tc>
          <w:tcPr>
            <w:tcW w:w="1062" w:type="pct"/>
            <w:tcBorders>
              <w:top w:val="single" w:sz="4" w:space="0" w:color="auto"/>
              <w:left w:val="single" w:sz="4" w:space="0" w:color="auto"/>
              <w:bottom w:val="single" w:sz="4" w:space="0" w:color="auto"/>
              <w:right w:val="single" w:sz="4" w:space="0" w:color="auto"/>
            </w:tcBorders>
            <w:hideMark/>
          </w:tcPr>
          <w:p w14:paraId="0ECDC4A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xml:space="preserve"> </w:t>
            </w:r>
          </w:p>
        </w:tc>
      </w:tr>
      <w:tr w:rsidR="004A763A" w:rsidRPr="002F7B57" w14:paraId="0C8D74D6"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3818530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Protection level IP</w:t>
            </w:r>
          </w:p>
        </w:tc>
        <w:tc>
          <w:tcPr>
            <w:tcW w:w="462" w:type="pct"/>
            <w:tcBorders>
              <w:top w:val="single" w:sz="4" w:space="0" w:color="auto"/>
              <w:left w:val="single" w:sz="4" w:space="0" w:color="auto"/>
              <w:bottom w:val="single" w:sz="4" w:space="0" w:color="auto"/>
              <w:right w:val="single" w:sz="4" w:space="0" w:color="auto"/>
            </w:tcBorders>
            <w:hideMark/>
          </w:tcPr>
          <w:p w14:paraId="1835586F"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w:t>
            </w:r>
          </w:p>
        </w:tc>
        <w:tc>
          <w:tcPr>
            <w:tcW w:w="1108" w:type="pct"/>
            <w:tcBorders>
              <w:top w:val="single" w:sz="4" w:space="0" w:color="auto"/>
              <w:left w:val="single" w:sz="4" w:space="0" w:color="auto"/>
              <w:bottom w:val="single" w:sz="4" w:space="0" w:color="auto"/>
              <w:right w:val="single" w:sz="4" w:space="0" w:color="auto"/>
            </w:tcBorders>
            <w:hideMark/>
          </w:tcPr>
          <w:p w14:paraId="518E5298"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IP 54</w:t>
            </w:r>
            <w:r>
              <w:rPr>
                <w:rFonts w:ascii="Arial" w:hAnsi="Arial" w:cs="Arial"/>
                <w:sz w:val="20"/>
                <w:szCs w:val="20"/>
                <w:lang w:eastAsia="de-AT"/>
              </w:rPr>
              <w:t xml:space="preserve"> or IP55</w:t>
            </w:r>
          </w:p>
        </w:tc>
        <w:tc>
          <w:tcPr>
            <w:tcW w:w="1062" w:type="pct"/>
            <w:tcBorders>
              <w:top w:val="single" w:sz="4" w:space="0" w:color="auto"/>
              <w:left w:val="single" w:sz="4" w:space="0" w:color="auto"/>
              <w:bottom w:val="single" w:sz="4" w:space="0" w:color="auto"/>
              <w:right w:val="single" w:sz="4" w:space="0" w:color="auto"/>
            </w:tcBorders>
            <w:hideMark/>
          </w:tcPr>
          <w:p w14:paraId="5C037AD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xml:space="preserve"> </w:t>
            </w:r>
          </w:p>
        </w:tc>
      </w:tr>
      <w:tr w:rsidR="004A763A" w:rsidRPr="002F7B57" w14:paraId="740FCD0A"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29C7F595"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UV proof</w:t>
            </w:r>
            <w:r>
              <w:rPr>
                <w:rFonts w:ascii="Arial" w:hAnsi="Arial" w:cs="Arial"/>
                <w:sz w:val="20"/>
                <w:szCs w:val="20"/>
                <w:lang w:eastAsia="de-AT"/>
              </w:rPr>
              <w:t xml:space="preserve"> resistant and flame retardant</w:t>
            </w:r>
          </w:p>
        </w:tc>
        <w:tc>
          <w:tcPr>
            <w:tcW w:w="462" w:type="pct"/>
            <w:tcBorders>
              <w:top w:val="single" w:sz="4" w:space="0" w:color="auto"/>
              <w:left w:val="single" w:sz="4" w:space="0" w:color="auto"/>
              <w:bottom w:val="single" w:sz="4" w:space="0" w:color="auto"/>
              <w:right w:val="single" w:sz="4" w:space="0" w:color="auto"/>
            </w:tcBorders>
            <w:hideMark/>
          </w:tcPr>
          <w:p w14:paraId="772525AC"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Yes/no</w:t>
            </w:r>
          </w:p>
        </w:tc>
        <w:tc>
          <w:tcPr>
            <w:tcW w:w="1108" w:type="pct"/>
            <w:tcBorders>
              <w:top w:val="single" w:sz="4" w:space="0" w:color="auto"/>
              <w:left w:val="single" w:sz="4" w:space="0" w:color="auto"/>
              <w:bottom w:val="single" w:sz="4" w:space="0" w:color="auto"/>
              <w:right w:val="single" w:sz="4" w:space="0" w:color="auto"/>
            </w:tcBorders>
            <w:hideMark/>
          </w:tcPr>
          <w:p w14:paraId="672341C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w:t>
            </w:r>
          </w:p>
        </w:tc>
        <w:tc>
          <w:tcPr>
            <w:tcW w:w="1062" w:type="pct"/>
            <w:tcBorders>
              <w:top w:val="single" w:sz="4" w:space="0" w:color="auto"/>
              <w:left w:val="single" w:sz="4" w:space="0" w:color="auto"/>
              <w:bottom w:val="single" w:sz="4" w:space="0" w:color="auto"/>
              <w:right w:val="single" w:sz="4" w:space="0" w:color="auto"/>
            </w:tcBorders>
            <w:hideMark/>
          </w:tcPr>
          <w:p w14:paraId="4EA03B4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44BD100D"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1D39F13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Surge protection</w:t>
            </w:r>
          </w:p>
        </w:tc>
        <w:tc>
          <w:tcPr>
            <w:tcW w:w="462" w:type="pct"/>
            <w:tcBorders>
              <w:top w:val="single" w:sz="4" w:space="0" w:color="auto"/>
              <w:left w:val="single" w:sz="4" w:space="0" w:color="auto"/>
              <w:bottom w:val="single" w:sz="4" w:space="0" w:color="auto"/>
              <w:right w:val="single" w:sz="4" w:space="0" w:color="auto"/>
            </w:tcBorders>
            <w:hideMark/>
          </w:tcPr>
          <w:p w14:paraId="52E6C8A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Yes/no</w:t>
            </w:r>
          </w:p>
        </w:tc>
        <w:tc>
          <w:tcPr>
            <w:tcW w:w="1108" w:type="pct"/>
            <w:tcBorders>
              <w:top w:val="single" w:sz="4" w:space="0" w:color="auto"/>
              <w:left w:val="single" w:sz="4" w:space="0" w:color="auto"/>
              <w:bottom w:val="single" w:sz="4" w:space="0" w:color="auto"/>
              <w:right w:val="single" w:sz="4" w:space="0" w:color="auto"/>
            </w:tcBorders>
            <w:hideMark/>
          </w:tcPr>
          <w:p w14:paraId="7AAD99EB"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w:t>
            </w:r>
          </w:p>
        </w:tc>
        <w:tc>
          <w:tcPr>
            <w:tcW w:w="1062" w:type="pct"/>
            <w:tcBorders>
              <w:top w:val="single" w:sz="4" w:space="0" w:color="auto"/>
              <w:left w:val="single" w:sz="4" w:space="0" w:color="auto"/>
              <w:bottom w:val="single" w:sz="4" w:space="0" w:color="auto"/>
              <w:right w:val="single" w:sz="4" w:space="0" w:color="auto"/>
            </w:tcBorders>
            <w:hideMark/>
          </w:tcPr>
          <w:p w14:paraId="70F6BCFC"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74AE6CBF"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241D89FB"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Input AC switch</w:t>
            </w:r>
          </w:p>
        </w:tc>
        <w:tc>
          <w:tcPr>
            <w:tcW w:w="462" w:type="pct"/>
            <w:tcBorders>
              <w:top w:val="single" w:sz="4" w:space="0" w:color="auto"/>
              <w:left w:val="single" w:sz="4" w:space="0" w:color="auto"/>
              <w:bottom w:val="single" w:sz="4" w:space="0" w:color="auto"/>
              <w:right w:val="single" w:sz="4" w:space="0" w:color="auto"/>
            </w:tcBorders>
            <w:hideMark/>
          </w:tcPr>
          <w:p w14:paraId="1C43320F"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Yes/no</w:t>
            </w:r>
          </w:p>
        </w:tc>
        <w:tc>
          <w:tcPr>
            <w:tcW w:w="1108" w:type="pct"/>
            <w:tcBorders>
              <w:top w:val="single" w:sz="4" w:space="0" w:color="auto"/>
              <w:left w:val="single" w:sz="4" w:space="0" w:color="auto"/>
              <w:bottom w:val="single" w:sz="4" w:space="0" w:color="auto"/>
              <w:right w:val="single" w:sz="4" w:space="0" w:color="auto"/>
            </w:tcBorders>
            <w:hideMark/>
          </w:tcPr>
          <w:p w14:paraId="58E4350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w:t>
            </w:r>
          </w:p>
        </w:tc>
        <w:tc>
          <w:tcPr>
            <w:tcW w:w="1062" w:type="pct"/>
            <w:tcBorders>
              <w:top w:val="single" w:sz="4" w:space="0" w:color="auto"/>
              <w:left w:val="single" w:sz="4" w:space="0" w:color="auto"/>
              <w:bottom w:val="single" w:sz="4" w:space="0" w:color="auto"/>
              <w:right w:val="single" w:sz="4" w:space="0" w:color="auto"/>
            </w:tcBorders>
            <w:hideMark/>
          </w:tcPr>
          <w:p w14:paraId="45D41820"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6563D17D"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628ED585"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Output AC switch</w:t>
            </w:r>
          </w:p>
        </w:tc>
        <w:tc>
          <w:tcPr>
            <w:tcW w:w="462" w:type="pct"/>
            <w:tcBorders>
              <w:top w:val="single" w:sz="4" w:space="0" w:color="auto"/>
              <w:left w:val="single" w:sz="4" w:space="0" w:color="auto"/>
              <w:bottom w:val="single" w:sz="4" w:space="0" w:color="auto"/>
              <w:right w:val="single" w:sz="4" w:space="0" w:color="auto"/>
            </w:tcBorders>
            <w:hideMark/>
          </w:tcPr>
          <w:p w14:paraId="1CA22C28"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Yes/no</w:t>
            </w:r>
          </w:p>
        </w:tc>
        <w:tc>
          <w:tcPr>
            <w:tcW w:w="1108" w:type="pct"/>
            <w:tcBorders>
              <w:top w:val="single" w:sz="4" w:space="0" w:color="auto"/>
              <w:left w:val="single" w:sz="4" w:space="0" w:color="auto"/>
              <w:bottom w:val="single" w:sz="4" w:space="0" w:color="auto"/>
              <w:right w:val="single" w:sz="4" w:space="0" w:color="auto"/>
            </w:tcBorders>
            <w:hideMark/>
          </w:tcPr>
          <w:p w14:paraId="1484B008"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w:t>
            </w:r>
          </w:p>
        </w:tc>
        <w:tc>
          <w:tcPr>
            <w:tcW w:w="1062" w:type="pct"/>
            <w:tcBorders>
              <w:top w:val="single" w:sz="4" w:space="0" w:color="auto"/>
              <w:left w:val="single" w:sz="4" w:space="0" w:color="auto"/>
              <w:bottom w:val="single" w:sz="4" w:space="0" w:color="auto"/>
              <w:right w:val="single" w:sz="4" w:space="0" w:color="auto"/>
            </w:tcBorders>
            <w:hideMark/>
          </w:tcPr>
          <w:p w14:paraId="4161F0E8"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382C4E7F"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4168A71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Surge protection on input side</w:t>
            </w:r>
          </w:p>
        </w:tc>
        <w:tc>
          <w:tcPr>
            <w:tcW w:w="462" w:type="pct"/>
            <w:tcBorders>
              <w:top w:val="single" w:sz="4" w:space="0" w:color="auto"/>
              <w:left w:val="single" w:sz="4" w:space="0" w:color="auto"/>
              <w:bottom w:val="single" w:sz="4" w:space="0" w:color="auto"/>
              <w:right w:val="single" w:sz="4" w:space="0" w:color="auto"/>
            </w:tcBorders>
            <w:hideMark/>
          </w:tcPr>
          <w:p w14:paraId="66DFE34B"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Yes/no</w:t>
            </w:r>
          </w:p>
        </w:tc>
        <w:tc>
          <w:tcPr>
            <w:tcW w:w="1108" w:type="pct"/>
            <w:tcBorders>
              <w:top w:val="single" w:sz="4" w:space="0" w:color="auto"/>
              <w:left w:val="single" w:sz="4" w:space="0" w:color="auto"/>
              <w:bottom w:val="single" w:sz="4" w:space="0" w:color="auto"/>
              <w:right w:val="single" w:sz="4" w:space="0" w:color="auto"/>
            </w:tcBorders>
            <w:hideMark/>
          </w:tcPr>
          <w:p w14:paraId="361F9355"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w:t>
            </w:r>
          </w:p>
        </w:tc>
        <w:tc>
          <w:tcPr>
            <w:tcW w:w="1062" w:type="pct"/>
            <w:tcBorders>
              <w:top w:val="single" w:sz="4" w:space="0" w:color="auto"/>
              <w:left w:val="single" w:sz="4" w:space="0" w:color="auto"/>
              <w:bottom w:val="single" w:sz="4" w:space="0" w:color="auto"/>
              <w:right w:val="single" w:sz="4" w:space="0" w:color="auto"/>
            </w:tcBorders>
            <w:hideMark/>
          </w:tcPr>
          <w:p w14:paraId="7463EA9C"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2549BF33"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16CC204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Surge protection on output side</w:t>
            </w:r>
          </w:p>
        </w:tc>
        <w:tc>
          <w:tcPr>
            <w:tcW w:w="462" w:type="pct"/>
            <w:tcBorders>
              <w:top w:val="single" w:sz="4" w:space="0" w:color="auto"/>
              <w:left w:val="single" w:sz="4" w:space="0" w:color="auto"/>
              <w:bottom w:val="single" w:sz="4" w:space="0" w:color="auto"/>
              <w:right w:val="single" w:sz="4" w:space="0" w:color="auto"/>
            </w:tcBorders>
            <w:hideMark/>
          </w:tcPr>
          <w:p w14:paraId="2FFFEC5C"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Yes/no</w:t>
            </w:r>
          </w:p>
        </w:tc>
        <w:tc>
          <w:tcPr>
            <w:tcW w:w="1108" w:type="pct"/>
            <w:tcBorders>
              <w:top w:val="single" w:sz="4" w:space="0" w:color="auto"/>
              <w:left w:val="single" w:sz="4" w:space="0" w:color="auto"/>
              <w:bottom w:val="single" w:sz="4" w:space="0" w:color="auto"/>
              <w:right w:val="single" w:sz="4" w:space="0" w:color="auto"/>
            </w:tcBorders>
            <w:hideMark/>
          </w:tcPr>
          <w:p w14:paraId="081B5CB8"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w:t>
            </w:r>
          </w:p>
        </w:tc>
        <w:tc>
          <w:tcPr>
            <w:tcW w:w="1062" w:type="pct"/>
            <w:tcBorders>
              <w:top w:val="single" w:sz="4" w:space="0" w:color="auto"/>
              <w:left w:val="single" w:sz="4" w:space="0" w:color="auto"/>
              <w:bottom w:val="single" w:sz="4" w:space="0" w:color="auto"/>
              <w:right w:val="single" w:sz="4" w:space="0" w:color="auto"/>
            </w:tcBorders>
            <w:hideMark/>
          </w:tcPr>
          <w:p w14:paraId="1CC0A369"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22940B4B"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654DDBE7"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xml:space="preserve">Maximum ambient temperature </w:t>
            </w:r>
            <w:r>
              <w:rPr>
                <w:rFonts w:ascii="Arial" w:hAnsi="Arial" w:cs="Arial"/>
                <w:sz w:val="20"/>
                <w:szCs w:val="20"/>
                <w:lang w:eastAsia="de-AT"/>
              </w:rPr>
              <w:t>range</w:t>
            </w:r>
          </w:p>
        </w:tc>
        <w:tc>
          <w:tcPr>
            <w:tcW w:w="462" w:type="pct"/>
            <w:tcBorders>
              <w:top w:val="single" w:sz="4" w:space="0" w:color="auto"/>
              <w:left w:val="single" w:sz="4" w:space="0" w:color="auto"/>
              <w:bottom w:val="single" w:sz="4" w:space="0" w:color="auto"/>
              <w:right w:val="single" w:sz="4" w:space="0" w:color="auto"/>
            </w:tcBorders>
            <w:hideMark/>
          </w:tcPr>
          <w:p w14:paraId="76FA2985" w14:textId="77777777" w:rsidR="004A763A" w:rsidRPr="002F7B57" w:rsidRDefault="004A763A" w:rsidP="005E5D7E">
            <w:pPr>
              <w:pStyle w:val="NoSpacing"/>
              <w:rPr>
                <w:rFonts w:ascii="Arial" w:hAnsi="Arial" w:cs="Arial"/>
                <w:sz w:val="20"/>
                <w:szCs w:val="20"/>
                <w:lang w:eastAsia="de-AT"/>
              </w:rPr>
            </w:pPr>
            <w:r>
              <w:rPr>
                <w:rFonts w:ascii="Arial" w:hAnsi="Arial" w:cs="Arial"/>
                <w:sz w:val="20"/>
                <w:szCs w:val="20"/>
                <w:lang w:eastAsia="de-AT"/>
              </w:rPr>
              <w:t>+90</w:t>
            </w:r>
            <w:r w:rsidRPr="002F7B57">
              <w:rPr>
                <w:rFonts w:ascii="Arial" w:hAnsi="Arial" w:cs="Arial"/>
                <w:sz w:val="20"/>
                <w:szCs w:val="20"/>
                <w:lang w:eastAsia="de-AT"/>
              </w:rPr>
              <w:t>°C</w:t>
            </w:r>
          </w:p>
        </w:tc>
        <w:tc>
          <w:tcPr>
            <w:tcW w:w="1108" w:type="pct"/>
            <w:tcBorders>
              <w:top w:val="single" w:sz="4" w:space="0" w:color="auto"/>
              <w:left w:val="single" w:sz="4" w:space="0" w:color="auto"/>
              <w:bottom w:val="single" w:sz="4" w:space="0" w:color="auto"/>
              <w:right w:val="single" w:sz="4" w:space="0" w:color="auto"/>
            </w:tcBorders>
          </w:tcPr>
          <w:p w14:paraId="7617D623" w14:textId="77777777" w:rsidR="004A763A" w:rsidRPr="002F7B57" w:rsidRDefault="004A763A" w:rsidP="005E5D7E">
            <w:pPr>
              <w:pStyle w:val="NoSpacing"/>
              <w:rPr>
                <w:rFonts w:ascii="Arial" w:hAnsi="Arial" w:cs="Arial"/>
                <w:sz w:val="20"/>
                <w:szCs w:val="20"/>
                <w:lang w:eastAsia="de-AT"/>
              </w:rPr>
            </w:pPr>
          </w:p>
        </w:tc>
        <w:tc>
          <w:tcPr>
            <w:tcW w:w="1062" w:type="pct"/>
            <w:tcBorders>
              <w:top w:val="single" w:sz="4" w:space="0" w:color="auto"/>
              <w:left w:val="single" w:sz="4" w:space="0" w:color="auto"/>
              <w:bottom w:val="single" w:sz="4" w:space="0" w:color="auto"/>
              <w:right w:val="single" w:sz="4" w:space="0" w:color="auto"/>
            </w:tcBorders>
            <w:hideMark/>
          </w:tcPr>
          <w:p w14:paraId="0B7F029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755EF9D6"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2481EFF3"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Minimum ambient temperature</w:t>
            </w:r>
          </w:p>
        </w:tc>
        <w:tc>
          <w:tcPr>
            <w:tcW w:w="462" w:type="pct"/>
            <w:tcBorders>
              <w:top w:val="single" w:sz="4" w:space="0" w:color="auto"/>
              <w:left w:val="single" w:sz="4" w:space="0" w:color="auto"/>
              <w:bottom w:val="single" w:sz="4" w:space="0" w:color="auto"/>
              <w:right w:val="single" w:sz="4" w:space="0" w:color="auto"/>
            </w:tcBorders>
            <w:hideMark/>
          </w:tcPr>
          <w:p w14:paraId="27DEFD7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°C</w:t>
            </w:r>
          </w:p>
        </w:tc>
        <w:tc>
          <w:tcPr>
            <w:tcW w:w="1108" w:type="pct"/>
            <w:tcBorders>
              <w:top w:val="single" w:sz="4" w:space="0" w:color="auto"/>
              <w:left w:val="single" w:sz="4" w:space="0" w:color="auto"/>
              <w:bottom w:val="single" w:sz="4" w:space="0" w:color="auto"/>
              <w:right w:val="single" w:sz="4" w:space="0" w:color="auto"/>
            </w:tcBorders>
          </w:tcPr>
          <w:p w14:paraId="30AF97CD" w14:textId="77777777" w:rsidR="004A763A" w:rsidRPr="002F7B57" w:rsidRDefault="004A763A" w:rsidP="005E5D7E">
            <w:pPr>
              <w:pStyle w:val="NoSpacing"/>
              <w:rPr>
                <w:rFonts w:ascii="Arial" w:hAnsi="Arial" w:cs="Arial"/>
                <w:sz w:val="20"/>
                <w:szCs w:val="20"/>
                <w:lang w:eastAsia="de-AT"/>
              </w:rPr>
            </w:pPr>
          </w:p>
        </w:tc>
        <w:tc>
          <w:tcPr>
            <w:tcW w:w="1062" w:type="pct"/>
            <w:tcBorders>
              <w:top w:val="single" w:sz="4" w:space="0" w:color="auto"/>
              <w:left w:val="single" w:sz="4" w:space="0" w:color="auto"/>
              <w:bottom w:val="single" w:sz="4" w:space="0" w:color="auto"/>
              <w:right w:val="single" w:sz="4" w:space="0" w:color="auto"/>
            </w:tcBorders>
            <w:hideMark/>
          </w:tcPr>
          <w:p w14:paraId="5B5F62D2"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5F78EFA3"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57A387F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Earthing</w:t>
            </w:r>
          </w:p>
        </w:tc>
        <w:tc>
          <w:tcPr>
            <w:tcW w:w="462" w:type="pct"/>
            <w:tcBorders>
              <w:top w:val="single" w:sz="4" w:space="0" w:color="auto"/>
              <w:left w:val="single" w:sz="4" w:space="0" w:color="auto"/>
              <w:bottom w:val="single" w:sz="4" w:space="0" w:color="auto"/>
              <w:right w:val="single" w:sz="4" w:space="0" w:color="auto"/>
            </w:tcBorders>
            <w:hideMark/>
          </w:tcPr>
          <w:p w14:paraId="37A501DA"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Yes/no</w:t>
            </w:r>
          </w:p>
        </w:tc>
        <w:tc>
          <w:tcPr>
            <w:tcW w:w="1108" w:type="pct"/>
            <w:tcBorders>
              <w:top w:val="single" w:sz="4" w:space="0" w:color="auto"/>
              <w:left w:val="single" w:sz="4" w:space="0" w:color="auto"/>
              <w:bottom w:val="single" w:sz="4" w:space="0" w:color="auto"/>
              <w:right w:val="single" w:sz="4" w:space="0" w:color="auto"/>
            </w:tcBorders>
            <w:hideMark/>
          </w:tcPr>
          <w:p w14:paraId="5044D539"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Yes</w:t>
            </w:r>
          </w:p>
        </w:tc>
        <w:tc>
          <w:tcPr>
            <w:tcW w:w="1062" w:type="pct"/>
            <w:tcBorders>
              <w:top w:val="single" w:sz="4" w:space="0" w:color="auto"/>
              <w:left w:val="single" w:sz="4" w:space="0" w:color="auto"/>
              <w:bottom w:val="single" w:sz="4" w:space="0" w:color="auto"/>
              <w:right w:val="single" w:sz="4" w:space="0" w:color="auto"/>
            </w:tcBorders>
            <w:hideMark/>
          </w:tcPr>
          <w:p w14:paraId="7BB4BB0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10A0AC09"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3D8E1B41"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xml:space="preserve">Warranties </w:t>
            </w:r>
          </w:p>
        </w:tc>
        <w:tc>
          <w:tcPr>
            <w:tcW w:w="462" w:type="pct"/>
            <w:tcBorders>
              <w:top w:val="single" w:sz="4" w:space="0" w:color="auto"/>
              <w:left w:val="single" w:sz="4" w:space="0" w:color="auto"/>
              <w:bottom w:val="single" w:sz="4" w:space="0" w:color="auto"/>
              <w:right w:val="single" w:sz="4" w:space="0" w:color="auto"/>
            </w:tcBorders>
            <w:hideMark/>
          </w:tcPr>
          <w:p w14:paraId="0FB85AB1"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c>
          <w:tcPr>
            <w:tcW w:w="1108" w:type="pct"/>
            <w:tcBorders>
              <w:top w:val="single" w:sz="4" w:space="0" w:color="auto"/>
              <w:left w:val="single" w:sz="4" w:space="0" w:color="auto"/>
              <w:bottom w:val="single" w:sz="4" w:space="0" w:color="auto"/>
              <w:right w:val="single" w:sz="4" w:space="0" w:color="auto"/>
            </w:tcBorders>
            <w:hideMark/>
          </w:tcPr>
          <w:p w14:paraId="2E7BF61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10 years</w:t>
            </w:r>
          </w:p>
        </w:tc>
        <w:tc>
          <w:tcPr>
            <w:tcW w:w="1062" w:type="pct"/>
            <w:tcBorders>
              <w:top w:val="single" w:sz="4" w:space="0" w:color="auto"/>
              <w:left w:val="single" w:sz="4" w:space="0" w:color="auto"/>
              <w:bottom w:val="single" w:sz="4" w:space="0" w:color="auto"/>
              <w:right w:val="single" w:sz="4" w:space="0" w:color="auto"/>
            </w:tcBorders>
            <w:hideMark/>
          </w:tcPr>
          <w:p w14:paraId="649DB11E"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r w:rsidR="004A763A" w:rsidRPr="002F7B57" w14:paraId="0F168F03" w14:textId="77777777" w:rsidTr="004A763A">
        <w:trPr>
          <w:trHeight w:val="315"/>
        </w:trPr>
        <w:tc>
          <w:tcPr>
            <w:tcW w:w="2367" w:type="pct"/>
            <w:tcBorders>
              <w:top w:val="single" w:sz="4" w:space="0" w:color="auto"/>
              <w:left w:val="single" w:sz="4" w:space="0" w:color="auto"/>
              <w:bottom w:val="single" w:sz="4" w:space="0" w:color="auto"/>
              <w:right w:val="single" w:sz="4" w:space="0" w:color="auto"/>
            </w:tcBorders>
            <w:hideMark/>
          </w:tcPr>
          <w:p w14:paraId="7EF48A77"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xml:space="preserve">Certifications </w:t>
            </w:r>
          </w:p>
        </w:tc>
        <w:tc>
          <w:tcPr>
            <w:tcW w:w="462" w:type="pct"/>
            <w:tcBorders>
              <w:top w:val="single" w:sz="4" w:space="0" w:color="auto"/>
              <w:left w:val="single" w:sz="4" w:space="0" w:color="auto"/>
              <w:bottom w:val="single" w:sz="4" w:space="0" w:color="auto"/>
              <w:right w:val="single" w:sz="4" w:space="0" w:color="auto"/>
            </w:tcBorders>
            <w:hideMark/>
          </w:tcPr>
          <w:p w14:paraId="0670F617" w14:textId="77777777" w:rsidR="004A763A" w:rsidRPr="002F7B57" w:rsidRDefault="004A763A" w:rsidP="005E5D7E">
            <w:pPr>
              <w:pStyle w:val="NoSpacing"/>
              <w:rPr>
                <w:rFonts w:ascii="Arial" w:hAnsi="Arial" w:cs="Arial"/>
                <w:sz w:val="20"/>
                <w:szCs w:val="20"/>
                <w:lang w:eastAsia="de-AT"/>
              </w:rPr>
            </w:pPr>
            <w:r>
              <w:rPr>
                <w:rFonts w:ascii="Arial" w:hAnsi="Arial" w:cs="Arial"/>
                <w:sz w:val="20"/>
                <w:szCs w:val="20"/>
                <w:lang w:eastAsia="de-AT"/>
              </w:rPr>
              <w:t>UL</w:t>
            </w:r>
            <w:r w:rsidRPr="002F7B57">
              <w:rPr>
                <w:rFonts w:ascii="Arial" w:hAnsi="Arial" w:cs="Arial"/>
                <w:sz w:val="20"/>
                <w:szCs w:val="20"/>
                <w:lang w:eastAsia="de-AT"/>
              </w:rPr>
              <w:t> -</w:t>
            </w:r>
            <w:r>
              <w:rPr>
                <w:rFonts w:ascii="Arial" w:hAnsi="Arial" w:cs="Arial"/>
                <w:sz w:val="20"/>
                <w:szCs w:val="20"/>
                <w:lang w:eastAsia="de-AT"/>
              </w:rPr>
              <w:t>4703</w:t>
            </w:r>
          </w:p>
        </w:tc>
        <w:tc>
          <w:tcPr>
            <w:tcW w:w="1108" w:type="pct"/>
            <w:tcBorders>
              <w:top w:val="single" w:sz="4" w:space="0" w:color="auto"/>
              <w:left w:val="single" w:sz="4" w:space="0" w:color="auto"/>
              <w:bottom w:val="single" w:sz="4" w:space="0" w:color="auto"/>
              <w:right w:val="single" w:sz="4" w:space="0" w:color="auto"/>
            </w:tcBorders>
            <w:hideMark/>
          </w:tcPr>
          <w:p w14:paraId="369D7166"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r w:rsidRPr="002F7B57">
              <w:rPr>
                <w:rFonts w:ascii="Arial" w:hAnsi="Arial" w:cs="Arial"/>
                <w:bCs/>
                <w:iCs/>
                <w:sz w:val="20"/>
                <w:szCs w:val="20"/>
                <w:lang w:eastAsia="de-AT"/>
              </w:rPr>
              <w:t>As per manufacturer</w:t>
            </w:r>
          </w:p>
        </w:tc>
        <w:tc>
          <w:tcPr>
            <w:tcW w:w="1062" w:type="pct"/>
            <w:tcBorders>
              <w:top w:val="single" w:sz="4" w:space="0" w:color="auto"/>
              <w:left w:val="single" w:sz="4" w:space="0" w:color="auto"/>
              <w:bottom w:val="single" w:sz="4" w:space="0" w:color="auto"/>
              <w:right w:val="single" w:sz="4" w:space="0" w:color="auto"/>
            </w:tcBorders>
            <w:hideMark/>
          </w:tcPr>
          <w:p w14:paraId="511433DD" w14:textId="77777777" w:rsidR="004A763A" w:rsidRPr="002F7B57" w:rsidRDefault="004A763A" w:rsidP="005E5D7E">
            <w:pPr>
              <w:pStyle w:val="NoSpacing"/>
              <w:rPr>
                <w:rFonts w:ascii="Arial" w:hAnsi="Arial" w:cs="Arial"/>
                <w:sz w:val="20"/>
                <w:szCs w:val="20"/>
                <w:lang w:eastAsia="de-AT"/>
              </w:rPr>
            </w:pPr>
            <w:r w:rsidRPr="002F7B57">
              <w:rPr>
                <w:rFonts w:ascii="Arial" w:hAnsi="Arial" w:cs="Arial"/>
                <w:sz w:val="20"/>
                <w:szCs w:val="20"/>
                <w:lang w:eastAsia="de-AT"/>
              </w:rPr>
              <w:t> </w:t>
            </w:r>
          </w:p>
        </w:tc>
      </w:tr>
    </w:tbl>
    <w:p w14:paraId="708F417C" w14:textId="77777777" w:rsidR="004A763A" w:rsidRDefault="004A763A" w:rsidP="004A763A">
      <w:pPr>
        <w:spacing w:line="276" w:lineRule="auto"/>
        <w:jc w:val="both"/>
        <w:rPr>
          <w:rFonts w:cs="Arial"/>
          <w:u w:val="single"/>
        </w:rPr>
      </w:pPr>
    </w:p>
    <w:p w14:paraId="42D01301" w14:textId="77777777" w:rsidR="004A763A" w:rsidRPr="004A763A" w:rsidRDefault="004A763A" w:rsidP="004A763A">
      <w:pPr>
        <w:pStyle w:val="Caption"/>
      </w:pPr>
      <w:r w:rsidRPr="004A763A">
        <w:t>Schedule 2a: Technical Schedule for DC Connectors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236"/>
        <w:gridCol w:w="5400"/>
      </w:tblGrid>
      <w:tr w:rsidR="004A763A" w:rsidRPr="00933440" w14:paraId="131EE47C" w14:textId="77777777" w:rsidTr="004A763A">
        <w:tc>
          <w:tcPr>
            <w:tcW w:w="539" w:type="dxa"/>
            <w:shd w:val="clear" w:color="auto" w:fill="002060"/>
          </w:tcPr>
          <w:p w14:paraId="4375E900" w14:textId="77777777" w:rsidR="004A763A" w:rsidRPr="00257B38" w:rsidRDefault="004A763A" w:rsidP="005E5D7E">
            <w:pPr>
              <w:pStyle w:val="NoSpacing"/>
              <w:rPr>
                <w:rFonts w:ascii="Arial" w:hAnsi="Arial" w:cs="Arial"/>
                <w:b/>
                <w:sz w:val="20"/>
                <w:szCs w:val="20"/>
              </w:rPr>
            </w:pPr>
            <w:r w:rsidRPr="00257B38">
              <w:rPr>
                <w:rFonts w:ascii="Arial" w:hAnsi="Arial" w:cs="Arial"/>
                <w:b/>
                <w:sz w:val="20"/>
                <w:szCs w:val="20"/>
              </w:rPr>
              <w:t>No.</w:t>
            </w:r>
          </w:p>
        </w:tc>
        <w:tc>
          <w:tcPr>
            <w:tcW w:w="3236" w:type="dxa"/>
            <w:shd w:val="clear" w:color="auto" w:fill="002060"/>
          </w:tcPr>
          <w:p w14:paraId="1D788476" w14:textId="77777777" w:rsidR="004A763A" w:rsidRPr="00257B38" w:rsidRDefault="004A763A" w:rsidP="005E5D7E">
            <w:pPr>
              <w:pStyle w:val="NoSpacing"/>
              <w:rPr>
                <w:rFonts w:ascii="Arial" w:hAnsi="Arial" w:cs="Arial"/>
                <w:b/>
                <w:sz w:val="20"/>
                <w:szCs w:val="20"/>
              </w:rPr>
            </w:pPr>
            <w:r w:rsidRPr="00257B38">
              <w:rPr>
                <w:rFonts w:ascii="Arial" w:hAnsi="Arial" w:cs="Arial"/>
                <w:b/>
                <w:sz w:val="20"/>
                <w:szCs w:val="20"/>
              </w:rPr>
              <w:t>Usage Characteristics</w:t>
            </w:r>
          </w:p>
        </w:tc>
        <w:tc>
          <w:tcPr>
            <w:tcW w:w="5400" w:type="dxa"/>
            <w:shd w:val="clear" w:color="auto" w:fill="002060"/>
          </w:tcPr>
          <w:p w14:paraId="337E6614" w14:textId="77777777" w:rsidR="004A763A" w:rsidRPr="00257B38" w:rsidRDefault="004A763A" w:rsidP="005E5D7E">
            <w:pPr>
              <w:pStyle w:val="NoSpacing"/>
              <w:rPr>
                <w:rFonts w:ascii="Arial" w:hAnsi="Arial" w:cs="Arial"/>
                <w:b/>
                <w:sz w:val="20"/>
                <w:szCs w:val="20"/>
              </w:rPr>
            </w:pPr>
            <w:r w:rsidRPr="00257B38">
              <w:rPr>
                <w:rFonts w:ascii="Arial" w:hAnsi="Arial" w:cs="Arial"/>
                <w:b/>
                <w:sz w:val="20"/>
                <w:szCs w:val="20"/>
              </w:rPr>
              <w:t>Standard Reference</w:t>
            </w:r>
          </w:p>
        </w:tc>
      </w:tr>
      <w:tr w:rsidR="004A763A" w:rsidRPr="00933440" w14:paraId="3C6D66D4" w14:textId="77777777" w:rsidTr="005E5D7E">
        <w:tc>
          <w:tcPr>
            <w:tcW w:w="539" w:type="dxa"/>
            <w:shd w:val="clear" w:color="auto" w:fill="auto"/>
          </w:tcPr>
          <w:p w14:paraId="23302D02" w14:textId="77777777" w:rsidR="004A763A" w:rsidRPr="00257B38" w:rsidRDefault="004A763A" w:rsidP="005E5D7E">
            <w:pPr>
              <w:pStyle w:val="NoSpacing"/>
              <w:jc w:val="right"/>
              <w:rPr>
                <w:rFonts w:ascii="Arial" w:hAnsi="Arial" w:cs="Arial"/>
                <w:sz w:val="20"/>
                <w:szCs w:val="20"/>
              </w:rPr>
            </w:pPr>
            <w:r w:rsidRPr="00257B38">
              <w:rPr>
                <w:rFonts w:ascii="Arial" w:hAnsi="Arial" w:cs="Arial"/>
                <w:sz w:val="20"/>
                <w:szCs w:val="20"/>
              </w:rPr>
              <w:t>1</w:t>
            </w:r>
          </w:p>
        </w:tc>
        <w:tc>
          <w:tcPr>
            <w:tcW w:w="3236" w:type="dxa"/>
            <w:shd w:val="clear" w:color="auto" w:fill="auto"/>
          </w:tcPr>
          <w:p w14:paraId="0A3B75E7"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Ozone resistance</w:t>
            </w:r>
          </w:p>
        </w:tc>
        <w:tc>
          <w:tcPr>
            <w:tcW w:w="5400" w:type="dxa"/>
            <w:shd w:val="clear" w:color="auto" w:fill="auto"/>
          </w:tcPr>
          <w:p w14:paraId="2626E008"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EN 50396:2005</w:t>
            </w:r>
          </w:p>
        </w:tc>
      </w:tr>
      <w:tr w:rsidR="004A763A" w:rsidRPr="00933440" w14:paraId="5028797B" w14:textId="77777777" w:rsidTr="005E5D7E">
        <w:tc>
          <w:tcPr>
            <w:tcW w:w="539" w:type="dxa"/>
            <w:shd w:val="clear" w:color="auto" w:fill="auto"/>
          </w:tcPr>
          <w:p w14:paraId="4C0E9746" w14:textId="77777777" w:rsidR="004A763A" w:rsidRPr="00257B38" w:rsidRDefault="004A763A" w:rsidP="005E5D7E">
            <w:pPr>
              <w:pStyle w:val="NoSpacing"/>
              <w:jc w:val="right"/>
              <w:rPr>
                <w:rFonts w:ascii="Arial" w:hAnsi="Arial" w:cs="Arial"/>
                <w:sz w:val="20"/>
                <w:szCs w:val="20"/>
              </w:rPr>
            </w:pPr>
            <w:r w:rsidRPr="00257B38">
              <w:rPr>
                <w:rFonts w:ascii="Arial" w:hAnsi="Arial" w:cs="Arial"/>
                <w:sz w:val="20"/>
                <w:szCs w:val="20"/>
              </w:rPr>
              <w:t>2</w:t>
            </w:r>
          </w:p>
        </w:tc>
        <w:tc>
          <w:tcPr>
            <w:tcW w:w="3236" w:type="dxa"/>
            <w:shd w:val="clear" w:color="auto" w:fill="auto"/>
          </w:tcPr>
          <w:p w14:paraId="66CE4479"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Weather resistance</w:t>
            </w:r>
          </w:p>
        </w:tc>
        <w:tc>
          <w:tcPr>
            <w:tcW w:w="5400" w:type="dxa"/>
            <w:shd w:val="clear" w:color="auto" w:fill="auto"/>
          </w:tcPr>
          <w:p w14:paraId="1225D351"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Excellent</w:t>
            </w:r>
          </w:p>
        </w:tc>
      </w:tr>
      <w:tr w:rsidR="004A763A" w:rsidRPr="00933440" w14:paraId="2D596685" w14:textId="77777777" w:rsidTr="005E5D7E">
        <w:tc>
          <w:tcPr>
            <w:tcW w:w="539" w:type="dxa"/>
            <w:shd w:val="clear" w:color="auto" w:fill="auto"/>
          </w:tcPr>
          <w:p w14:paraId="3BC94038" w14:textId="77777777" w:rsidR="004A763A" w:rsidRPr="00257B38" w:rsidRDefault="004A763A" w:rsidP="005E5D7E">
            <w:pPr>
              <w:pStyle w:val="NoSpacing"/>
              <w:jc w:val="right"/>
              <w:rPr>
                <w:rFonts w:ascii="Arial" w:hAnsi="Arial" w:cs="Arial"/>
                <w:sz w:val="20"/>
                <w:szCs w:val="20"/>
              </w:rPr>
            </w:pPr>
            <w:r w:rsidRPr="00257B38">
              <w:rPr>
                <w:rFonts w:ascii="Arial" w:hAnsi="Arial" w:cs="Arial"/>
                <w:sz w:val="20"/>
                <w:szCs w:val="20"/>
              </w:rPr>
              <w:t>3</w:t>
            </w:r>
          </w:p>
        </w:tc>
        <w:tc>
          <w:tcPr>
            <w:tcW w:w="3236" w:type="dxa"/>
            <w:shd w:val="clear" w:color="auto" w:fill="auto"/>
          </w:tcPr>
          <w:p w14:paraId="32B18AB2"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Flame retardant</w:t>
            </w:r>
          </w:p>
        </w:tc>
        <w:tc>
          <w:tcPr>
            <w:tcW w:w="5400" w:type="dxa"/>
            <w:shd w:val="clear" w:color="auto" w:fill="auto"/>
          </w:tcPr>
          <w:p w14:paraId="6022AD26"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IEC 60332-1</w:t>
            </w:r>
          </w:p>
        </w:tc>
      </w:tr>
      <w:tr w:rsidR="004A763A" w:rsidRPr="00933440" w14:paraId="22A2E4A2" w14:textId="77777777" w:rsidTr="005E5D7E">
        <w:tc>
          <w:tcPr>
            <w:tcW w:w="539" w:type="dxa"/>
            <w:shd w:val="clear" w:color="auto" w:fill="auto"/>
          </w:tcPr>
          <w:p w14:paraId="59BEBC61" w14:textId="77777777" w:rsidR="004A763A" w:rsidRPr="00257B38" w:rsidRDefault="004A763A" w:rsidP="005E5D7E">
            <w:pPr>
              <w:pStyle w:val="NoSpacing"/>
              <w:jc w:val="right"/>
              <w:rPr>
                <w:rFonts w:ascii="Arial" w:hAnsi="Arial" w:cs="Arial"/>
                <w:sz w:val="20"/>
                <w:szCs w:val="20"/>
              </w:rPr>
            </w:pPr>
            <w:r w:rsidRPr="00257B38">
              <w:rPr>
                <w:rFonts w:ascii="Arial" w:hAnsi="Arial" w:cs="Arial"/>
                <w:sz w:val="20"/>
                <w:szCs w:val="20"/>
              </w:rPr>
              <w:t>4</w:t>
            </w:r>
          </w:p>
        </w:tc>
        <w:tc>
          <w:tcPr>
            <w:tcW w:w="3236" w:type="dxa"/>
            <w:shd w:val="clear" w:color="auto" w:fill="auto"/>
          </w:tcPr>
          <w:p w14:paraId="054DBAB2"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Fire retardant</w:t>
            </w:r>
          </w:p>
        </w:tc>
        <w:tc>
          <w:tcPr>
            <w:tcW w:w="5400" w:type="dxa"/>
            <w:shd w:val="clear" w:color="auto" w:fill="auto"/>
          </w:tcPr>
          <w:p w14:paraId="11FFEFE5"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C1, NF C 32-070</w:t>
            </w:r>
          </w:p>
        </w:tc>
      </w:tr>
      <w:tr w:rsidR="004A763A" w:rsidRPr="00933440" w14:paraId="399DB924" w14:textId="77777777" w:rsidTr="005E5D7E">
        <w:tc>
          <w:tcPr>
            <w:tcW w:w="539" w:type="dxa"/>
            <w:shd w:val="clear" w:color="auto" w:fill="auto"/>
          </w:tcPr>
          <w:p w14:paraId="5E29D66B" w14:textId="77777777" w:rsidR="004A763A" w:rsidRPr="00257B38" w:rsidRDefault="004A763A" w:rsidP="005E5D7E">
            <w:pPr>
              <w:pStyle w:val="NoSpacing"/>
              <w:jc w:val="right"/>
              <w:rPr>
                <w:rFonts w:ascii="Arial" w:hAnsi="Arial" w:cs="Arial"/>
                <w:sz w:val="20"/>
                <w:szCs w:val="20"/>
              </w:rPr>
            </w:pPr>
            <w:r w:rsidRPr="00257B38">
              <w:rPr>
                <w:rFonts w:ascii="Arial" w:hAnsi="Arial" w:cs="Arial"/>
                <w:sz w:val="20"/>
                <w:szCs w:val="20"/>
              </w:rPr>
              <w:t>5</w:t>
            </w:r>
          </w:p>
        </w:tc>
        <w:tc>
          <w:tcPr>
            <w:tcW w:w="3236" w:type="dxa"/>
            <w:shd w:val="clear" w:color="auto" w:fill="auto"/>
          </w:tcPr>
          <w:p w14:paraId="0613B039"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Minimum Bend Radius- Installed</w:t>
            </w:r>
          </w:p>
        </w:tc>
        <w:tc>
          <w:tcPr>
            <w:tcW w:w="5400" w:type="dxa"/>
            <w:shd w:val="clear" w:color="auto" w:fill="auto"/>
          </w:tcPr>
          <w:p w14:paraId="3C5C3D05"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17.7 mm</w:t>
            </w:r>
          </w:p>
        </w:tc>
      </w:tr>
      <w:tr w:rsidR="004A763A" w:rsidRPr="00933440" w14:paraId="42ACB9BC" w14:textId="77777777" w:rsidTr="005E5D7E">
        <w:tc>
          <w:tcPr>
            <w:tcW w:w="539" w:type="dxa"/>
            <w:shd w:val="clear" w:color="auto" w:fill="auto"/>
          </w:tcPr>
          <w:p w14:paraId="72D46920" w14:textId="77777777" w:rsidR="004A763A" w:rsidRPr="00257B38" w:rsidRDefault="004A763A" w:rsidP="005E5D7E">
            <w:pPr>
              <w:pStyle w:val="NoSpacing"/>
              <w:jc w:val="right"/>
              <w:rPr>
                <w:rFonts w:ascii="Arial" w:hAnsi="Arial" w:cs="Arial"/>
                <w:sz w:val="20"/>
                <w:szCs w:val="20"/>
              </w:rPr>
            </w:pPr>
            <w:r w:rsidRPr="00257B38">
              <w:rPr>
                <w:rFonts w:ascii="Arial" w:hAnsi="Arial" w:cs="Arial"/>
                <w:sz w:val="20"/>
                <w:szCs w:val="20"/>
              </w:rPr>
              <w:t>6</w:t>
            </w:r>
          </w:p>
        </w:tc>
        <w:tc>
          <w:tcPr>
            <w:tcW w:w="3236" w:type="dxa"/>
            <w:shd w:val="clear" w:color="auto" w:fill="auto"/>
          </w:tcPr>
          <w:p w14:paraId="59D1E2AA"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Corrosive or polluting substances</w:t>
            </w:r>
          </w:p>
        </w:tc>
        <w:tc>
          <w:tcPr>
            <w:tcW w:w="5400" w:type="dxa"/>
            <w:shd w:val="clear" w:color="auto" w:fill="auto"/>
          </w:tcPr>
          <w:p w14:paraId="63F17F47"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Condition AF 3 (intermittent accidental) according to HD 60364-5-52</w:t>
            </w:r>
          </w:p>
        </w:tc>
      </w:tr>
      <w:tr w:rsidR="004A763A" w:rsidRPr="00933440" w14:paraId="459E75A5" w14:textId="77777777" w:rsidTr="005E5D7E">
        <w:tc>
          <w:tcPr>
            <w:tcW w:w="539" w:type="dxa"/>
            <w:shd w:val="clear" w:color="auto" w:fill="auto"/>
          </w:tcPr>
          <w:p w14:paraId="775E2D32" w14:textId="77777777" w:rsidR="004A763A" w:rsidRPr="00257B38" w:rsidRDefault="004A763A" w:rsidP="005E5D7E">
            <w:pPr>
              <w:pStyle w:val="NoSpacing"/>
              <w:jc w:val="right"/>
              <w:rPr>
                <w:rFonts w:ascii="Arial" w:hAnsi="Arial" w:cs="Arial"/>
                <w:sz w:val="20"/>
                <w:szCs w:val="20"/>
              </w:rPr>
            </w:pPr>
            <w:r w:rsidRPr="00257B38">
              <w:rPr>
                <w:rFonts w:ascii="Arial" w:hAnsi="Arial" w:cs="Arial"/>
                <w:sz w:val="20"/>
                <w:szCs w:val="20"/>
              </w:rPr>
              <w:t>7</w:t>
            </w:r>
          </w:p>
        </w:tc>
        <w:tc>
          <w:tcPr>
            <w:tcW w:w="3236" w:type="dxa"/>
            <w:shd w:val="clear" w:color="auto" w:fill="auto"/>
          </w:tcPr>
          <w:p w14:paraId="72F8D770"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Outdoor use</w:t>
            </w:r>
          </w:p>
        </w:tc>
        <w:tc>
          <w:tcPr>
            <w:tcW w:w="5400" w:type="dxa"/>
            <w:shd w:val="clear" w:color="auto" w:fill="auto"/>
          </w:tcPr>
          <w:p w14:paraId="4F6DE2B1"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Condition AN 3 (high solar radiation), permanent according to EN 50565-1:2014</w:t>
            </w:r>
          </w:p>
        </w:tc>
      </w:tr>
      <w:tr w:rsidR="004A763A" w:rsidRPr="00933440" w14:paraId="62AAE7E4" w14:textId="77777777" w:rsidTr="005E5D7E">
        <w:tc>
          <w:tcPr>
            <w:tcW w:w="539" w:type="dxa"/>
            <w:shd w:val="clear" w:color="auto" w:fill="auto"/>
          </w:tcPr>
          <w:p w14:paraId="6B141082" w14:textId="77777777" w:rsidR="004A763A" w:rsidRPr="00257B38" w:rsidRDefault="004A763A" w:rsidP="005E5D7E">
            <w:pPr>
              <w:pStyle w:val="NoSpacing"/>
              <w:jc w:val="right"/>
              <w:rPr>
                <w:rFonts w:ascii="Arial" w:hAnsi="Arial" w:cs="Arial"/>
                <w:sz w:val="20"/>
                <w:szCs w:val="20"/>
              </w:rPr>
            </w:pPr>
            <w:r w:rsidRPr="00257B38">
              <w:rPr>
                <w:rFonts w:ascii="Arial" w:hAnsi="Arial" w:cs="Arial"/>
                <w:sz w:val="20"/>
                <w:szCs w:val="20"/>
              </w:rPr>
              <w:t>8</w:t>
            </w:r>
          </w:p>
        </w:tc>
        <w:tc>
          <w:tcPr>
            <w:tcW w:w="3236" w:type="dxa"/>
            <w:shd w:val="clear" w:color="auto" w:fill="auto"/>
          </w:tcPr>
          <w:p w14:paraId="7BCA35B2"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Thermal endurance</w:t>
            </w:r>
          </w:p>
        </w:tc>
        <w:tc>
          <w:tcPr>
            <w:tcW w:w="5400" w:type="dxa"/>
            <w:shd w:val="clear" w:color="auto" w:fill="auto"/>
          </w:tcPr>
          <w:p w14:paraId="177AF237"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IEC 60216-1-2</w:t>
            </w:r>
          </w:p>
        </w:tc>
      </w:tr>
      <w:tr w:rsidR="004A763A" w:rsidRPr="00933440" w14:paraId="5989339F" w14:textId="77777777" w:rsidTr="005E5D7E">
        <w:tc>
          <w:tcPr>
            <w:tcW w:w="539" w:type="dxa"/>
            <w:shd w:val="clear" w:color="auto" w:fill="auto"/>
          </w:tcPr>
          <w:p w14:paraId="518F13B5" w14:textId="77777777" w:rsidR="004A763A" w:rsidRPr="00257B38" w:rsidRDefault="004A763A" w:rsidP="005E5D7E">
            <w:pPr>
              <w:pStyle w:val="NoSpacing"/>
              <w:jc w:val="right"/>
              <w:rPr>
                <w:rFonts w:ascii="Arial" w:hAnsi="Arial" w:cs="Arial"/>
                <w:sz w:val="20"/>
                <w:szCs w:val="20"/>
              </w:rPr>
            </w:pPr>
            <w:r w:rsidRPr="00257B38">
              <w:rPr>
                <w:rFonts w:ascii="Arial" w:hAnsi="Arial" w:cs="Arial"/>
                <w:sz w:val="20"/>
                <w:szCs w:val="20"/>
              </w:rPr>
              <w:t>9</w:t>
            </w:r>
          </w:p>
        </w:tc>
        <w:tc>
          <w:tcPr>
            <w:tcW w:w="3236" w:type="dxa"/>
            <w:shd w:val="clear" w:color="auto" w:fill="auto"/>
          </w:tcPr>
          <w:p w14:paraId="78F3E696"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RoHS conform*</w:t>
            </w:r>
          </w:p>
        </w:tc>
        <w:tc>
          <w:tcPr>
            <w:tcW w:w="5400" w:type="dxa"/>
            <w:shd w:val="clear" w:color="auto" w:fill="auto"/>
          </w:tcPr>
          <w:p w14:paraId="3FE1EE8B"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RoHS 2011/65/EU</w:t>
            </w:r>
          </w:p>
        </w:tc>
      </w:tr>
      <w:tr w:rsidR="004A763A" w:rsidRPr="00933440" w14:paraId="74D8120D" w14:textId="77777777" w:rsidTr="005E5D7E">
        <w:tc>
          <w:tcPr>
            <w:tcW w:w="539" w:type="dxa"/>
            <w:shd w:val="clear" w:color="auto" w:fill="auto"/>
          </w:tcPr>
          <w:p w14:paraId="7F8E2E87" w14:textId="77777777" w:rsidR="004A763A" w:rsidRPr="00257B38" w:rsidRDefault="004A763A" w:rsidP="005E5D7E">
            <w:pPr>
              <w:pStyle w:val="NoSpacing"/>
              <w:jc w:val="right"/>
              <w:rPr>
                <w:rFonts w:ascii="Arial" w:hAnsi="Arial" w:cs="Arial"/>
                <w:sz w:val="20"/>
                <w:szCs w:val="20"/>
              </w:rPr>
            </w:pPr>
            <w:r w:rsidRPr="00257B38">
              <w:rPr>
                <w:rFonts w:ascii="Arial" w:hAnsi="Arial" w:cs="Arial"/>
                <w:sz w:val="20"/>
                <w:szCs w:val="20"/>
              </w:rPr>
              <w:t>10</w:t>
            </w:r>
          </w:p>
        </w:tc>
        <w:tc>
          <w:tcPr>
            <w:tcW w:w="3236" w:type="dxa"/>
            <w:shd w:val="clear" w:color="auto" w:fill="auto"/>
          </w:tcPr>
          <w:p w14:paraId="0C9BF419"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UV resistance</w:t>
            </w:r>
          </w:p>
        </w:tc>
        <w:tc>
          <w:tcPr>
            <w:tcW w:w="5400" w:type="dxa"/>
            <w:shd w:val="clear" w:color="auto" w:fill="auto"/>
          </w:tcPr>
          <w:p w14:paraId="55F00AB8"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EN 50289-4-17 method A, for 720h. Nexans prestige test 4000h</w:t>
            </w:r>
          </w:p>
        </w:tc>
      </w:tr>
      <w:tr w:rsidR="004A763A" w:rsidRPr="00933440" w14:paraId="208CFA11" w14:textId="77777777" w:rsidTr="005E5D7E">
        <w:tc>
          <w:tcPr>
            <w:tcW w:w="539" w:type="dxa"/>
            <w:shd w:val="clear" w:color="auto" w:fill="auto"/>
          </w:tcPr>
          <w:p w14:paraId="20397B6E" w14:textId="77777777" w:rsidR="004A763A" w:rsidRPr="00257B38" w:rsidRDefault="004A763A" w:rsidP="005E5D7E">
            <w:pPr>
              <w:pStyle w:val="NoSpacing"/>
              <w:jc w:val="right"/>
              <w:rPr>
                <w:rFonts w:ascii="Arial" w:hAnsi="Arial" w:cs="Arial"/>
                <w:sz w:val="20"/>
                <w:szCs w:val="20"/>
              </w:rPr>
            </w:pPr>
            <w:r w:rsidRPr="00257B38">
              <w:rPr>
                <w:rFonts w:ascii="Arial" w:hAnsi="Arial" w:cs="Arial"/>
                <w:sz w:val="20"/>
                <w:szCs w:val="20"/>
              </w:rPr>
              <w:t>11</w:t>
            </w:r>
          </w:p>
        </w:tc>
        <w:tc>
          <w:tcPr>
            <w:tcW w:w="3236" w:type="dxa"/>
            <w:shd w:val="clear" w:color="auto" w:fill="auto"/>
          </w:tcPr>
          <w:p w14:paraId="5840E46E"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Resistance to vibrations</w:t>
            </w:r>
          </w:p>
        </w:tc>
        <w:tc>
          <w:tcPr>
            <w:tcW w:w="5400" w:type="dxa"/>
            <w:shd w:val="clear" w:color="auto" w:fill="auto"/>
          </w:tcPr>
          <w:p w14:paraId="4C883603"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Condition AH3 (sever industrial conditions) according to HD 60364-5-52</w:t>
            </w:r>
          </w:p>
        </w:tc>
      </w:tr>
      <w:tr w:rsidR="004A763A" w:rsidRPr="00933440" w14:paraId="458FCD8A" w14:textId="77777777" w:rsidTr="005E5D7E">
        <w:tc>
          <w:tcPr>
            <w:tcW w:w="539" w:type="dxa"/>
            <w:shd w:val="clear" w:color="auto" w:fill="auto"/>
          </w:tcPr>
          <w:p w14:paraId="5B622402" w14:textId="77777777" w:rsidR="004A763A" w:rsidRPr="00257B38" w:rsidRDefault="004A763A" w:rsidP="005E5D7E">
            <w:pPr>
              <w:pStyle w:val="NoSpacing"/>
              <w:jc w:val="right"/>
              <w:rPr>
                <w:rFonts w:ascii="Arial" w:hAnsi="Arial" w:cs="Arial"/>
                <w:sz w:val="20"/>
                <w:szCs w:val="20"/>
              </w:rPr>
            </w:pPr>
            <w:r w:rsidRPr="00257B38">
              <w:rPr>
                <w:rFonts w:ascii="Arial" w:hAnsi="Arial" w:cs="Arial"/>
                <w:sz w:val="20"/>
                <w:szCs w:val="20"/>
              </w:rPr>
              <w:t>12</w:t>
            </w:r>
          </w:p>
        </w:tc>
        <w:tc>
          <w:tcPr>
            <w:tcW w:w="3236" w:type="dxa"/>
            <w:shd w:val="clear" w:color="auto" w:fill="auto"/>
          </w:tcPr>
          <w:p w14:paraId="5F0C45A7"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 xml:space="preserve">Waterproof </w:t>
            </w:r>
          </w:p>
        </w:tc>
        <w:tc>
          <w:tcPr>
            <w:tcW w:w="5400" w:type="dxa"/>
            <w:shd w:val="clear" w:color="auto" w:fill="auto"/>
          </w:tcPr>
          <w:p w14:paraId="74D90B34" w14:textId="77777777" w:rsidR="004A763A" w:rsidRPr="00257B38" w:rsidRDefault="004A763A" w:rsidP="005E5D7E">
            <w:pPr>
              <w:pStyle w:val="NoSpacing"/>
              <w:rPr>
                <w:rFonts w:ascii="Arial" w:hAnsi="Arial" w:cs="Arial"/>
                <w:sz w:val="20"/>
                <w:szCs w:val="20"/>
              </w:rPr>
            </w:pPr>
            <w:r w:rsidRPr="00257B38">
              <w:rPr>
                <w:rFonts w:ascii="Arial" w:hAnsi="Arial" w:cs="Arial"/>
                <w:sz w:val="20"/>
                <w:szCs w:val="20"/>
              </w:rPr>
              <w:t>Condition AD 8 according to EN 50525-2-1 annex D and E</w:t>
            </w:r>
          </w:p>
        </w:tc>
      </w:tr>
      <w:tr w:rsidR="004A763A" w:rsidRPr="00257B38" w14:paraId="3FA3C14A" w14:textId="77777777" w:rsidTr="005E5D7E">
        <w:tc>
          <w:tcPr>
            <w:tcW w:w="539" w:type="dxa"/>
            <w:shd w:val="clear" w:color="auto" w:fill="auto"/>
          </w:tcPr>
          <w:p w14:paraId="38CD0684" w14:textId="77777777" w:rsidR="004A763A" w:rsidRPr="00257B38" w:rsidRDefault="004A763A" w:rsidP="005E5D7E">
            <w:pPr>
              <w:pStyle w:val="NoSpacing"/>
              <w:jc w:val="right"/>
              <w:rPr>
                <w:rFonts w:ascii="Arial" w:hAnsi="Arial" w:cs="Arial"/>
                <w:sz w:val="20"/>
                <w:szCs w:val="20"/>
              </w:rPr>
            </w:pPr>
            <w:r w:rsidRPr="00257B38">
              <w:rPr>
                <w:rFonts w:ascii="Arial" w:hAnsi="Arial" w:cs="Arial"/>
                <w:sz w:val="20"/>
                <w:szCs w:val="20"/>
              </w:rPr>
              <w:t>13</w:t>
            </w:r>
          </w:p>
        </w:tc>
        <w:tc>
          <w:tcPr>
            <w:tcW w:w="8636" w:type="dxa"/>
            <w:gridSpan w:val="2"/>
            <w:shd w:val="clear" w:color="auto" w:fill="auto"/>
          </w:tcPr>
          <w:p w14:paraId="2C7FD88F" w14:textId="77777777" w:rsidR="004A763A" w:rsidRPr="00257B38" w:rsidRDefault="004A763A" w:rsidP="005E5D7E">
            <w:pPr>
              <w:pStyle w:val="NoSpacing"/>
              <w:jc w:val="both"/>
              <w:rPr>
                <w:rFonts w:ascii="Arial" w:hAnsi="Arial" w:cs="Arial"/>
                <w:sz w:val="20"/>
                <w:szCs w:val="20"/>
              </w:rPr>
            </w:pPr>
            <w:r w:rsidRPr="00257B38">
              <w:rPr>
                <w:rFonts w:ascii="Arial" w:hAnsi="Arial" w:cs="Arial"/>
                <w:sz w:val="20"/>
                <w:szCs w:val="20"/>
              </w:rPr>
              <w:t>Solar Direct Current (DC) connectors for string interconnection shall be of the same brand and type as used by the PV module manufacturer. In no case connectors of different brands shall be used in the same connection (male –female), neither can cut the PV module cables and to install other than the original connectors.</w:t>
            </w:r>
          </w:p>
        </w:tc>
      </w:tr>
    </w:tbl>
    <w:p w14:paraId="083AF779" w14:textId="77777777" w:rsidR="004A763A" w:rsidRPr="00634FE9" w:rsidRDefault="004A763A" w:rsidP="004A763A">
      <w:pPr>
        <w:pStyle w:val="NoSpacing"/>
        <w:jc w:val="both"/>
        <w:rPr>
          <w:rFonts w:ascii="Arial" w:hAnsi="Arial" w:cs="Arial"/>
        </w:rPr>
      </w:pPr>
      <w:r>
        <w:rPr>
          <w:rFonts w:ascii="Arial" w:hAnsi="Arial" w:cs="Arial"/>
          <w:b/>
        </w:rPr>
        <w:br w:type="page"/>
      </w:r>
    </w:p>
    <w:p w14:paraId="13B66FA1" w14:textId="60A35ADF" w:rsidR="004A763A" w:rsidRDefault="004A763A" w:rsidP="004A763A">
      <w:pPr>
        <w:pStyle w:val="Caption"/>
      </w:pPr>
      <w:bookmarkStart w:id="239" w:name="_Toc22450789"/>
      <w:r>
        <w:lastRenderedPageBreak/>
        <w:t xml:space="preserve">Schedule </w:t>
      </w:r>
      <w:r>
        <w:fldChar w:fldCharType="begin"/>
      </w:r>
      <w:r>
        <w:instrText>SEQ Schedule \* ARABIC</w:instrText>
      </w:r>
      <w:r>
        <w:fldChar w:fldCharType="separate"/>
      </w:r>
      <w:r w:rsidR="00A42026">
        <w:rPr>
          <w:noProof/>
        </w:rPr>
        <w:t>3</w:t>
      </w:r>
      <w:r>
        <w:fldChar w:fldCharType="end"/>
      </w:r>
      <w:r>
        <w:t>: Technical Schedule for Solar Module – Mounting Structure</w:t>
      </w:r>
      <w:bookmarkEnd w:id="239"/>
    </w:p>
    <w:tbl>
      <w:tblPr>
        <w:tblW w:w="52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9"/>
        <w:gridCol w:w="991"/>
        <w:gridCol w:w="2251"/>
        <w:gridCol w:w="2158"/>
      </w:tblGrid>
      <w:tr w:rsidR="004A763A" w:rsidRPr="004A763A" w14:paraId="36C7C170" w14:textId="77777777" w:rsidTr="004A763A">
        <w:trPr>
          <w:trHeight w:val="251"/>
        </w:trPr>
        <w:tc>
          <w:tcPr>
            <w:tcW w:w="2230" w:type="pct"/>
            <w:tcBorders>
              <w:top w:val="single" w:sz="4" w:space="0" w:color="auto"/>
              <w:left w:val="single" w:sz="4" w:space="0" w:color="auto"/>
              <w:bottom w:val="single" w:sz="4" w:space="0" w:color="auto"/>
              <w:right w:val="single" w:sz="4" w:space="0" w:color="auto"/>
            </w:tcBorders>
            <w:shd w:val="clear" w:color="auto" w:fill="002060"/>
            <w:hideMark/>
          </w:tcPr>
          <w:p w14:paraId="4FAA0E9A" w14:textId="77777777" w:rsidR="004A763A" w:rsidRPr="00351B78" w:rsidRDefault="004A763A" w:rsidP="004A763A">
            <w:pPr>
              <w:pStyle w:val="NoSpacing"/>
              <w:rPr>
                <w:rFonts w:ascii="Arial" w:hAnsi="Arial" w:cs="Arial"/>
                <w:b/>
                <w:sz w:val="20"/>
                <w:szCs w:val="20"/>
              </w:rPr>
            </w:pPr>
            <w:r w:rsidRPr="00351B78">
              <w:rPr>
                <w:rFonts w:ascii="Arial" w:hAnsi="Arial" w:cs="Arial"/>
                <w:b/>
                <w:sz w:val="20"/>
                <w:szCs w:val="20"/>
              </w:rPr>
              <w:t>SOLAR MODULE MOUNTING STRUCTURE</w:t>
            </w:r>
          </w:p>
        </w:tc>
        <w:tc>
          <w:tcPr>
            <w:tcW w:w="508" w:type="pct"/>
            <w:tcBorders>
              <w:top w:val="single" w:sz="4" w:space="0" w:color="auto"/>
              <w:left w:val="single" w:sz="4" w:space="0" w:color="auto"/>
              <w:bottom w:val="single" w:sz="4" w:space="0" w:color="auto"/>
              <w:right w:val="single" w:sz="4" w:space="0" w:color="auto"/>
            </w:tcBorders>
            <w:shd w:val="clear" w:color="auto" w:fill="002060"/>
            <w:hideMark/>
          </w:tcPr>
          <w:p w14:paraId="49FEFBFE" w14:textId="77777777" w:rsidR="004A763A" w:rsidRPr="004A763A" w:rsidRDefault="004A763A" w:rsidP="004A763A">
            <w:pPr>
              <w:pStyle w:val="NoSpacing"/>
              <w:rPr>
                <w:rFonts w:ascii="Arial" w:hAnsi="Arial" w:cs="Arial"/>
                <w:b/>
                <w:sz w:val="20"/>
                <w:szCs w:val="20"/>
              </w:rPr>
            </w:pPr>
            <w:r w:rsidRPr="004A763A">
              <w:rPr>
                <w:rFonts w:ascii="Arial" w:hAnsi="Arial" w:cs="Arial"/>
                <w:b/>
                <w:sz w:val="20"/>
                <w:szCs w:val="20"/>
              </w:rPr>
              <w:t>Unit</w:t>
            </w:r>
          </w:p>
        </w:tc>
        <w:tc>
          <w:tcPr>
            <w:tcW w:w="1154" w:type="pct"/>
            <w:tcBorders>
              <w:top w:val="single" w:sz="4" w:space="0" w:color="auto"/>
              <w:left w:val="single" w:sz="4" w:space="0" w:color="auto"/>
              <w:bottom w:val="single" w:sz="4" w:space="0" w:color="auto"/>
              <w:right w:val="single" w:sz="4" w:space="0" w:color="auto"/>
            </w:tcBorders>
            <w:shd w:val="clear" w:color="auto" w:fill="002060"/>
            <w:hideMark/>
          </w:tcPr>
          <w:p w14:paraId="56161524" w14:textId="77777777" w:rsidR="004A763A" w:rsidRPr="004A763A" w:rsidRDefault="004A763A" w:rsidP="004A763A">
            <w:pPr>
              <w:pStyle w:val="NoSpacing"/>
              <w:rPr>
                <w:rFonts w:ascii="Arial" w:hAnsi="Arial" w:cs="Arial"/>
                <w:b/>
                <w:sz w:val="20"/>
                <w:szCs w:val="20"/>
              </w:rPr>
            </w:pPr>
            <w:r w:rsidRPr="004A763A">
              <w:rPr>
                <w:rFonts w:ascii="Arial" w:hAnsi="Arial" w:cs="Arial"/>
                <w:b/>
                <w:sz w:val="20"/>
                <w:szCs w:val="20"/>
              </w:rPr>
              <w:t>Specifications</w:t>
            </w:r>
          </w:p>
        </w:tc>
        <w:tc>
          <w:tcPr>
            <w:tcW w:w="1107" w:type="pct"/>
            <w:tcBorders>
              <w:top w:val="single" w:sz="4" w:space="0" w:color="auto"/>
              <w:left w:val="single" w:sz="4" w:space="0" w:color="auto"/>
              <w:bottom w:val="single" w:sz="4" w:space="0" w:color="auto"/>
              <w:right w:val="single" w:sz="4" w:space="0" w:color="auto"/>
            </w:tcBorders>
            <w:shd w:val="clear" w:color="auto" w:fill="002060"/>
            <w:hideMark/>
          </w:tcPr>
          <w:p w14:paraId="2835E610" w14:textId="3811AE4B" w:rsidR="004A763A" w:rsidRPr="004A763A" w:rsidRDefault="003C2913" w:rsidP="004A763A">
            <w:pPr>
              <w:pStyle w:val="NoSpacing"/>
              <w:rPr>
                <w:rFonts w:ascii="Arial" w:hAnsi="Arial" w:cs="Arial"/>
                <w:b/>
                <w:sz w:val="20"/>
                <w:szCs w:val="20"/>
              </w:rPr>
            </w:pPr>
            <w:r>
              <w:rPr>
                <w:rFonts w:ascii="Arial" w:hAnsi="Arial" w:cs="Arial"/>
                <w:b/>
                <w:sz w:val="20"/>
                <w:szCs w:val="20"/>
              </w:rPr>
              <w:t>SERVICE PROVIDER</w:t>
            </w:r>
            <w:r w:rsidR="004A763A" w:rsidRPr="004A763A">
              <w:rPr>
                <w:rFonts w:ascii="Arial" w:hAnsi="Arial" w:cs="Arial"/>
                <w:b/>
                <w:sz w:val="20"/>
                <w:szCs w:val="20"/>
              </w:rPr>
              <w:t xml:space="preserve"> to Complete</w:t>
            </w:r>
          </w:p>
        </w:tc>
      </w:tr>
      <w:tr w:rsidR="004A763A" w:rsidRPr="004A763A" w14:paraId="64C162DC" w14:textId="77777777" w:rsidTr="005E5D7E">
        <w:trPr>
          <w:trHeight w:val="315"/>
        </w:trPr>
        <w:tc>
          <w:tcPr>
            <w:tcW w:w="2230" w:type="pct"/>
            <w:tcBorders>
              <w:top w:val="single" w:sz="4" w:space="0" w:color="auto"/>
              <w:left w:val="single" w:sz="4" w:space="0" w:color="auto"/>
              <w:bottom w:val="single" w:sz="4" w:space="0" w:color="auto"/>
              <w:right w:val="single" w:sz="4" w:space="0" w:color="auto"/>
            </w:tcBorders>
            <w:hideMark/>
          </w:tcPr>
          <w:p w14:paraId="2854C66C" w14:textId="77777777" w:rsidR="004A763A" w:rsidRPr="00A42026" w:rsidRDefault="004A763A" w:rsidP="005E5D7E">
            <w:pPr>
              <w:pStyle w:val="NoSpacing"/>
              <w:rPr>
                <w:rFonts w:ascii="Arial" w:hAnsi="Arial" w:cs="Arial"/>
                <w:bCs/>
                <w:sz w:val="20"/>
                <w:szCs w:val="20"/>
              </w:rPr>
            </w:pPr>
            <w:r w:rsidRPr="00A42026">
              <w:rPr>
                <w:rFonts w:ascii="Arial" w:hAnsi="Arial" w:cs="Arial"/>
                <w:bCs/>
                <w:sz w:val="20"/>
                <w:szCs w:val="20"/>
              </w:rPr>
              <w:t>Model</w:t>
            </w:r>
          </w:p>
        </w:tc>
        <w:tc>
          <w:tcPr>
            <w:tcW w:w="508" w:type="pct"/>
            <w:tcBorders>
              <w:top w:val="single" w:sz="4" w:space="0" w:color="auto"/>
              <w:left w:val="single" w:sz="4" w:space="0" w:color="auto"/>
              <w:bottom w:val="single" w:sz="4" w:space="0" w:color="auto"/>
              <w:right w:val="single" w:sz="4" w:space="0" w:color="auto"/>
            </w:tcBorders>
            <w:hideMark/>
          </w:tcPr>
          <w:p w14:paraId="574CE3D1"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w:t>
            </w:r>
          </w:p>
        </w:tc>
        <w:tc>
          <w:tcPr>
            <w:tcW w:w="1154" w:type="pct"/>
            <w:tcBorders>
              <w:top w:val="single" w:sz="4" w:space="0" w:color="auto"/>
              <w:left w:val="single" w:sz="4" w:space="0" w:color="auto"/>
              <w:bottom w:val="single" w:sz="4" w:space="0" w:color="auto"/>
              <w:right w:val="single" w:sz="4" w:space="0" w:color="auto"/>
            </w:tcBorders>
            <w:hideMark/>
          </w:tcPr>
          <w:p w14:paraId="3BCCA6D0" w14:textId="77777777" w:rsidR="004A763A" w:rsidRPr="004A763A" w:rsidRDefault="004A763A" w:rsidP="005E5D7E">
            <w:pPr>
              <w:pStyle w:val="NoSpacing"/>
              <w:rPr>
                <w:rFonts w:ascii="Arial" w:hAnsi="Arial" w:cs="Arial"/>
                <w:b/>
                <w:sz w:val="20"/>
                <w:szCs w:val="20"/>
              </w:rPr>
            </w:pPr>
          </w:p>
        </w:tc>
        <w:tc>
          <w:tcPr>
            <w:tcW w:w="1107" w:type="pct"/>
            <w:tcBorders>
              <w:top w:val="single" w:sz="4" w:space="0" w:color="auto"/>
              <w:left w:val="single" w:sz="4" w:space="0" w:color="auto"/>
              <w:bottom w:val="single" w:sz="4" w:space="0" w:color="auto"/>
              <w:right w:val="single" w:sz="4" w:space="0" w:color="auto"/>
            </w:tcBorders>
            <w:hideMark/>
          </w:tcPr>
          <w:p w14:paraId="352843E4"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r w:rsidR="004A763A" w:rsidRPr="004A763A" w14:paraId="277D0FCC" w14:textId="77777777" w:rsidTr="005E5D7E">
        <w:trPr>
          <w:trHeight w:val="315"/>
        </w:trPr>
        <w:tc>
          <w:tcPr>
            <w:tcW w:w="2230" w:type="pct"/>
            <w:tcBorders>
              <w:top w:val="single" w:sz="4" w:space="0" w:color="auto"/>
              <w:left w:val="single" w:sz="4" w:space="0" w:color="auto"/>
              <w:bottom w:val="single" w:sz="4" w:space="0" w:color="auto"/>
              <w:right w:val="single" w:sz="4" w:space="0" w:color="auto"/>
            </w:tcBorders>
            <w:hideMark/>
          </w:tcPr>
          <w:p w14:paraId="69FA7460" w14:textId="77777777" w:rsidR="004A763A" w:rsidRPr="00A42026" w:rsidRDefault="004A763A" w:rsidP="005E5D7E">
            <w:pPr>
              <w:pStyle w:val="NoSpacing"/>
              <w:rPr>
                <w:rFonts w:ascii="Arial" w:hAnsi="Arial" w:cs="Arial"/>
                <w:bCs/>
                <w:sz w:val="20"/>
                <w:szCs w:val="20"/>
              </w:rPr>
            </w:pPr>
            <w:r w:rsidRPr="00A42026">
              <w:rPr>
                <w:rFonts w:ascii="Arial" w:hAnsi="Arial" w:cs="Arial"/>
                <w:bCs/>
                <w:sz w:val="20"/>
                <w:szCs w:val="20"/>
              </w:rPr>
              <w:t>Type: hot deep galvanized steel with a zinc coating thickness of 75 micro-meters (</w:t>
            </w:r>
            <w:proofErr w:type="spellStart"/>
            <w:r w:rsidRPr="00A42026">
              <w:rPr>
                <w:rFonts w:ascii="Arial" w:hAnsi="Arial" w:cs="Arial"/>
                <w:bCs/>
                <w:sz w:val="20"/>
                <w:szCs w:val="20"/>
              </w:rPr>
              <w:t>mk</w:t>
            </w:r>
            <w:proofErr w:type="spellEnd"/>
            <w:r w:rsidRPr="00A42026">
              <w:rPr>
                <w:rFonts w:ascii="Arial" w:hAnsi="Arial" w:cs="Arial"/>
                <w:bCs/>
                <w:sz w:val="20"/>
                <w:szCs w:val="20"/>
              </w:rPr>
              <w:t xml:space="preserve">-m). As per industrial standards the corrosion at high aggressive environment is about 2 </w:t>
            </w:r>
            <w:proofErr w:type="spellStart"/>
            <w:r w:rsidRPr="00A42026">
              <w:rPr>
                <w:rFonts w:ascii="Arial" w:hAnsi="Arial" w:cs="Arial"/>
                <w:bCs/>
                <w:sz w:val="20"/>
                <w:szCs w:val="20"/>
              </w:rPr>
              <w:t>mk</w:t>
            </w:r>
            <w:proofErr w:type="spellEnd"/>
            <w:r w:rsidRPr="00A42026">
              <w:rPr>
                <w:rFonts w:ascii="Arial" w:hAnsi="Arial" w:cs="Arial"/>
                <w:bCs/>
                <w:sz w:val="20"/>
                <w:szCs w:val="20"/>
              </w:rPr>
              <w:t xml:space="preserve">-m/ year, which gives a good 25-year corrosion warranty. </w:t>
            </w:r>
          </w:p>
          <w:p w14:paraId="484F7AA4" w14:textId="77777777" w:rsidR="004A763A" w:rsidRPr="00A42026" w:rsidRDefault="004A763A" w:rsidP="004A763A">
            <w:pPr>
              <w:pStyle w:val="NoSpacing"/>
              <w:rPr>
                <w:rFonts w:ascii="Arial" w:hAnsi="Arial" w:cs="Arial"/>
                <w:bCs/>
                <w:sz w:val="20"/>
                <w:szCs w:val="20"/>
              </w:rPr>
            </w:pPr>
          </w:p>
          <w:p w14:paraId="2C20B168" w14:textId="77777777" w:rsidR="004A763A" w:rsidRPr="00A42026" w:rsidRDefault="004A763A" w:rsidP="004A763A">
            <w:pPr>
              <w:pStyle w:val="NoSpacing"/>
              <w:rPr>
                <w:rFonts w:ascii="Arial" w:hAnsi="Arial" w:cs="Arial"/>
                <w:bCs/>
                <w:sz w:val="20"/>
                <w:szCs w:val="20"/>
              </w:rPr>
            </w:pPr>
            <w:r w:rsidRPr="00A42026">
              <w:rPr>
                <w:rFonts w:ascii="Arial" w:hAnsi="Arial" w:cs="Arial"/>
                <w:bCs/>
                <w:sz w:val="20"/>
                <w:szCs w:val="20"/>
              </w:rPr>
              <w:t>The structure design shall also cover the local requirements for wind load of about 180 km/h. To achieve the necessary structure stability, it is necessary to provide ground geotechnical study and practical tests on the site. The pulling force for the structure shall be at least 450 kg for stable metal supporting in lieu with local conditions.</w:t>
            </w:r>
          </w:p>
        </w:tc>
        <w:tc>
          <w:tcPr>
            <w:tcW w:w="508" w:type="pct"/>
            <w:tcBorders>
              <w:top w:val="single" w:sz="4" w:space="0" w:color="auto"/>
              <w:left w:val="single" w:sz="4" w:space="0" w:color="auto"/>
              <w:bottom w:val="single" w:sz="4" w:space="0" w:color="auto"/>
              <w:right w:val="single" w:sz="4" w:space="0" w:color="auto"/>
            </w:tcBorders>
            <w:hideMark/>
          </w:tcPr>
          <w:p w14:paraId="7D42B5B9"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w:t>
            </w:r>
          </w:p>
        </w:tc>
        <w:tc>
          <w:tcPr>
            <w:tcW w:w="1154" w:type="pct"/>
            <w:tcBorders>
              <w:top w:val="single" w:sz="4" w:space="0" w:color="auto"/>
              <w:left w:val="single" w:sz="4" w:space="0" w:color="auto"/>
              <w:bottom w:val="single" w:sz="4" w:space="0" w:color="auto"/>
              <w:right w:val="single" w:sz="4" w:space="0" w:color="auto"/>
            </w:tcBorders>
            <w:hideMark/>
          </w:tcPr>
          <w:p w14:paraId="03427D56" w14:textId="77777777" w:rsidR="004A763A" w:rsidRPr="004A763A" w:rsidRDefault="004A763A" w:rsidP="005E5D7E">
            <w:pPr>
              <w:pStyle w:val="NoSpacing"/>
              <w:rPr>
                <w:rFonts w:ascii="Arial" w:hAnsi="Arial" w:cs="Arial"/>
                <w:bCs/>
                <w:sz w:val="20"/>
                <w:szCs w:val="20"/>
              </w:rPr>
            </w:pPr>
          </w:p>
        </w:tc>
        <w:tc>
          <w:tcPr>
            <w:tcW w:w="1107" w:type="pct"/>
            <w:tcBorders>
              <w:top w:val="single" w:sz="4" w:space="0" w:color="auto"/>
              <w:left w:val="single" w:sz="4" w:space="0" w:color="auto"/>
              <w:bottom w:val="single" w:sz="4" w:space="0" w:color="auto"/>
              <w:right w:val="single" w:sz="4" w:space="0" w:color="auto"/>
            </w:tcBorders>
            <w:hideMark/>
          </w:tcPr>
          <w:p w14:paraId="28CEFAED"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r w:rsidR="004A763A" w:rsidRPr="004A763A" w14:paraId="001F7D5B" w14:textId="77777777" w:rsidTr="005E5D7E">
        <w:trPr>
          <w:trHeight w:val="315"/>
        </w:trPr>
        <w:tc>
          <w:tcPr>
            <w:tcW w:w="2230" w:type="pct"/>
            <w:tcBorders>
              <w:top w:val="single" w:sz="4" w:space="0" w:color="auto"/>
              <w:left w:val="single" w:sz="4" w:space="0" w:color="auto"/>
              <w:bottom w:val="single" w:sz="4" w:space="0" w:color="auto"/>
              <w:right w:val="single" w:sz="4" w:space="0" w:color="auto"/>
            </w:tcBorders>
            <w:hideMark/>
          </w:tcPr>
          <w:p w14:paraId="03D3CA59"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Structure material</w:t>
            </w:r>
          </w:p>
        </w:tc>
        <w:tc>
          <w:tcPr>
            <w:tcW w:w="508" w:type="pct"/>
            <w:tcBorders>
              <w:top w:val="single" w:sz="4" w:space="0" w:color="auto"/>
              <w:left w:val="single" w:sz="4" w:space="0" w:color="auto"/>
              <w:bottom w:val="single" w:sz="4" w:space="0" w:color="auto"/>
              <w:right w:val="single" w:sz="4" w:space="0" w:color="auto"/>
            </w:tcBorders>
            <w:hideMark/>
          </w:tcPr>
          <w:p w14:paraId="6F066583"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w:t>
            </w:r>
          </w:p>
        </w:tc>
        <w:tc>
          <w:tcPr>
            <w:tcW w:w="1154" w:type="pct"/>
            <w:tcBorders>
              <w:top w:val="single" w:sz="4" w:space="0" w:color="auto"/>
              <w:left w:val="single" w:sz="4" w:space="0" w:color="auto"/>
              <w:bottom w:val="single" w:sz="4" w:space="0" w:color="auto"/>
              <w:right w:val="single" w:sz="4" w:space="0" w:color="auto"/>
            </w:tcBorders>
            <w:hideMark/>
          </w:tcPr>
          <w:p w14:paraId="637140BC"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 xml:space="preserve">Steel/ Aluminium </w:t>
            </w:r>
          </w:p>
        </w:tc>
        <w:tc>
          <w:tcPr>
            <w:tcW w:w="1107" w:type="pct"/>
            <w:tcBorders>
              <w:top w:val="single" w:sz="4" w:space="0" w:color="auto"/>
              <w:left w:val="single" w:sz="4" w:space="0" w:color="auto"/>
              <w:bottom w:val="single" w:sz="4" w:space="0" w:color="auto"/>
              <w:right w:val="single" w:sz="4" w:space="0" w:color="auto"/>
            </w:tcBorders>
            <w:hideMark/>
          </w:tcPr>
          <w:p w14:paraId="0ACD46BD"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r w:rsidR="004A763A" w:rsidRPr="004A763A" w14:paraId="64829DC6" w14:textId="77777777" w:rsidTr="005E5D7E">
        <w:trPr>
          <w:trHeight w:val="315"/>
        </w:trPr>
        <w:tc>
          <w:tcPr>
            <w:tcW w:w="2230" w:type="pct"/>
            <w:tcBorders>
              <w:top w:val="single" w:sz="4" w:space="0" w:color="auto"/>
              <w:left w:val="single" w:sz="4" w:space="0" w:color="auto"/>
              <w:bottom w:val="single" w:sz="4" w:space="0" w:color="auto"/>
              <w:right w:val="single" w:sz="4" w:space="0" w:color="auto"/>
            </w:tcBorders>
            <w:hideMark/>
          </w:tcPr>
          <w:p w14:paraId="5318C47B"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Foundation solution (Table/ contour/ terraced)</w:t>
            </w:r>
          </w:p>
        </w:tc>
        <w:tc>
          <w:tcPr>
            <w:tcW w:w="508" w:type="pct"/>
            <w:tcBorders>
              <w:top w:val="single" w:sz="4" w:space="0" w:color="auto"/>
              <w:left w:val="single" w:sz="4" w:space="0" w:color="auto"/>
              <w:bottom w:val="single" w:sz="4" w:space="0" w:color="auto"/>
              <w:right w:val="single" w:sz="4" w:space="0" w:color="auto"/>
            </w:tcBorders>
            <w:hideMark/>
          </w:tcPr>
          <w:p w14:paraId="783673E7"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w:t>
            </w:r>
          </w:p>
        </w:tc>
        <w:tc>
          <w:tcPr>
            <w:tcW w:w="1154" w:type="pct"/>
            <w:tcBorders>
              <w:top w:val="single" w:sz="4" w:space="0" w:color="auto"/>
              <w:left w:val="single" w:sz="4" w:space="0" w:color="auto"/>
              <w:bottom w:val="single" w:sz="4" w:space="0" w:color="auto"/>
              <w:right w:val="single" w:sz="4" w:space="0" w:color="auto"/>
            </w:tcBorders>
            <w:hideMark/>
          </w:tcPr>
          <w:p w14:paraId="5C096F9C"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As per manufacturer</w:t>
            </w:r>
          </w:p>
        </w:tc>
        <w:tc>
          <w:tcPr>
            <w:tcW w:w="1107" w:type="pct"/>
            <w:tcBorders>
              <w:top w:val="single" w:sz="4" w:space="0" w:color="auto"/>
              <w:left w:val="single" w:sz="4" w:space="0" w:color="auto"/>
              <w:bottom w:val="single" w:sz="4" w:space="0" w:color="auto"/>
              <w:right w:val="single" w:sz="4" w:space="0" w:color="auto"/>
            </w:tcBorders>
            <w:hideMark/>
          </w:tcPr>
          <w:p w14:paraId="710B95E6"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r w:rsidR="004A763A" w:rsidRPr="004A763A" w14:paraId="6BC5825F" w14:textId="77777777" w:rsidTr="005E5D7E">
        <w:trPr>
          <w:trHeight w:val="315"/>
        </w:trPr>
        <w:tc>
          <w:tcPr>
            <w:tcW w:w="2230" w:type="pct"/>
            <w:tcBorders>
              <w:top w:val="single" w:sz="4" w:space="0" w:color="auto"/>
              <w:left w:val="single" w:sz="4" w:space="0" w:color="auto"/>
              <w:bottom w:val="single" w:sz="4" w:space="0" w:color="auto"/>
              <w:right w:val="single" w:sz="4" w:space="0" w:color="auto"/>
            </w:tcBorders>
            <w:hideMark/>
          </w:tcPr>
          <w:p w14:paraId="01EBB3A3"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Foundation material</w:t>
            </w:r>
          </w:p>
        </w:tc>
        <w:tc>
          <w:tcPr>
            <w:tcW w:w="508" w:type="pct"/>
            <w:tcBorders>
              <w:top w:val="single" w:sz="4" w:space="0" w:color="auto"/>
              <w:left w:val="single" w:sz="4" w:space="0" w:color="auto"/>
              <w:bottom w:val="single" w:sz="4" w:space="0" w:color="auto"/>
              <w:right w:val="single" w:sz="4" w:space="0" w:color="auto"/>
            </w:tcBorders>
            <w:hideMark/>
          </w:tcPr>
          <w:p w14:paraId="4A572D9C"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w:t>
            </w:r>
          </w:p>
        </w:tc>
        <w:tc>
          <w:tcPr>
            <w:tcW w:w="1154" w:type="pct"/>
            <w:tcBorders>
              <w:top w:val="single" w:sz="4" w:space="0" w:color="auto"/>
              <w:left w:val="single" w:sz="4" w:space="0" w:color="auto"/>
              <w:bottom w:val="single" w:sz="4" w:space="0" w:color="auto"/>
              <w:right w:val="single" w:sz="4" w:space="0" w:color="auto"/>
            </w:tcBorders>
            <w:hideMark/>
          </w:tcPr>
          <w:p w14:paraId="0D7D98C3"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As per manufacturer</w:t>
            </w:r>
          </w:p>
        </w:tc>
        <w:tc>
          <w:tcPr>
            <w:tcW w:w="1107" w:type="pct"/>
            <w:tcBorders>
              <w:top w:val="single" w:sz="4" w:space="0" w:color="auto"/>
              <w:left w:val="single" w:sz="4" w:space="0" w:color="auto"/>
              <w:bottom w:val="single" w:sz="4" w:space="0" w:color="auto"/>
              <w:right w:val="single" w:sz="4" w:space="0" w:color="auto"/>
            </w:tcBorders>
            <w:hideMark/>
          </w:tcPr>
          <w:p w14:paraId="265A2837"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r w:rsidR="004A763A" w:rsidRPr="004A763A" w14:paraId="15BABC65" w14:textId="77777777" w:rsidTr="005E5D7E">
        <w:trPr>
          <w:trHeight w:val="315"/>
        </w:trPr>
        <w:tc>
          <w:tcPr>
            <w:tcW w:w="2230" w:type="pct"/>
            <w:tcBorders>
              <w:top w:val="single" w:sz="4" w:space="0" w:color="auto"/>
              <w:left w:val="single" w:sz="4" w:space="0" w:color="auto"/>
              <w:bottom w:val="single" w:sz="4" w:space="0" w:color="auto"/>
              <w:right w:val="single" w:sz="4" w:space="0" w:color="auto"/>
            </w:tcBorders>
            <w:hideMark/>
          </w:tcPr>
          <w:p w14:paraId="13275FCA"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Survival wind speed of design</w:t>
            </w:r>
          </w:p>
        </w:tc>
        <w:tc>
          <w:tcPr>
            <w:tcW w:w="508" w:type="pct"/>
            <w:tcBorders>
              <w:top w:val="single" w:sz="4" w:space="0" w:color="auto"/>
              <w:left w:val="single" w:sz="4" w:space="0" w:color="auto"/>
              <w:bottom w:val="single" w:sz="4" w:space="0" w:color="auto"/>
              <w:right w:val="single" w:sz="4" w:space="0" w:color="auto"/>
            </w:tcBorders>
            <w:hideMark/>
          </w:tcPr>
          <w:p w14:paraId="689283CC"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m/s</w:t>
            </w:r>
          </w:p>
        </w:tc>
        <w:tc>
          <w:tcPr>
            <w:tcW w:w="1154" w:type="pct"/>
            <w:tcBorders>
              <w:top w:val="single" w:sz="4" w:space="0" w:color="auto"/>
              <w:left w:val="single" w:sz="4" w:space="0" w:color="auto"/>
              <w:bottom w:val="single" w:sz="4" w:space="0" w:color="auto"/>
              <w:right w:val="single" w:sz="4" w:space="0" w:color="auto"/>
            </w:tcBorders>
            <w:hideMark/>
          </w:tcPr>
          <w:p w14:paraId="57D72AE2"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As per manufacturer</w:t>
            </w:r>
          </w:p>
        </w:tc>
        <w:tc>
          <w:tcPr>
            <w:tcW w:w="1107" w:type="pct"/>
            <w:tcBorders>
              <w:top w:val="single" w:sz="4" w:space="0" w:color="auto"/>
              <w:left w:val="single" w:sz="4" w:space="0" w:color="auto"/>
              <w:bottom w:val="single" w:sz="4" w:space="0" w:color="auto"/>
              <w:right w:val="single" w:sz="4" w:space="0" w:color="auto"/>
            </w:tcBorders>
            <w:hideMark/>
          </w:tcPr>
          <w:p w14:paraId="74951104"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r w:rsidR="004A763A" w:rsidRPr="004A763A" w14:paraId="21E11F18" w14:textId="77777777" w:rsidTr="005E5D7E">
        <w:trPr>
          <w:trHeight w:val="315"/>
        </w:trPr>
        <w:tc>
          <w:tcPr>
            <w:tcW w:w="2230" w:type="pct"/>
            <w:tcBorders>
              <w:top w:val="single" w:sz="4" w:space="0" w:color="auto"/>
              <w:left w:val="single" w:sz="4" w:space="0" w:color="auto"/>
              <w:bottom w:val="single" w:sz="4" w:space="0" w:color="auto"/>
              <w:right w:val="single" w:sz="4" w:space="0" w:color="auto"/>
            </w:tcBorders>
            <w:hideMark/>
          </w:tcPr>
          <w:p w14:paraId="37DA1E92"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Pull out test performed</w:t>
            </w:r>
          </w:p>
        </w:tc>
        <w:tc>
          <w:tcPr>
            <w:tcW w:w="508" w:type="pct"/>
            <w:tcBorders>
              <w:top w:val="single" w:sz="4" w:space="0" w:color="auto"/>
              <w:left w:val="single" w:sz="4" w:space="0" w:color="auto"/>
              <w:bottom w:val="single" w:sz="4" w:space="0" w:color="auto"/>
              <w:right w:val="single" w:sz="4" w:space="0" w:color="auto"/>
            </w:tcBorders>
            <w:hideMark/>
          </w:tcPr>
          <w:p w14:paraId="45D3A380"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Yes/No</w:t>
            </w:r>
          </w:p>
        </w:tc>
        <w:tc>
          <w:tcPr>
            <w:tcW w:w="1154" w:type="pct"/>
            <w:tcBorders>
              <w:top w:val="single" w:sz="4" w:space="0" w:color="auto"/>
              <w:left w:val="single" w:sz="4" w:space="0" w:color="auto"/>
              <w:bottom w:val="single" w:sz="4" w:space="0" w:color="auto"/>
              <w:right w:val="single" w:sz="4" w:space="0" w:color="auto"/>
            </w:tcBorders>
            <w:hideMark/>
          </w:tcPr>
          <w:p w14:paraId="633444E2"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 xml:space="preserve">If installed on ground </w:t>
            </w:r>
            <w:proofErr w:type="gramStart"/>
            <w:r w:rsidRPr="004A763A">
              <w:rPr>
                <w:rFonts w:ascii="Arial" w:hAnsi="Arial" w:cs="Arial"/>
                <w:bCs/>
                <w:sz w:val="20"/>
                <w:szCs w:val="20"/>
              </w:rPr>
              <w:t>As</w:t>
            </w:r>
            <w:proofErr w:type="gramEnd"/>
            <w:r w:rsidRPr="004A763A">
              <w:rPr>
                <w:rFonts w:ascii="Arial" w:hAnsi="Arial" w:cs="Arial"/>
                <w:bCs/>
                <w:sz w:val="20"/>
                <w:szCs w:val="20"/>
              </w:rPr>
              <w:t xml:space="preserve"> per manufacturer</w:t>
            </w:r>
          </w:p>
        </w:tc>
        <w:tc>
          <w:tcPr>
            <w:tcW w:w="1107" w:type="pct"/>
            <w:tcBorders>
              <w:top w:val="single" w:sz="4" w:space="0" w:color="auto"/>
              <w:left w:val="single" w:sz="4" w:space="0" w:color="auto"/>
              <w:bottom w:val="single" w:sz="4" w:space="0" w:color="auto"/>
              <w:right w:val="single" w:sz="4" w:space="0" w:color="auto"/>
            </w:tcBorders>
            <w:hideMark/>
          </w:tcPr>
          <w:p w14:paraId="674374B5"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r w:rsidR="004A763A" w:rsidRPr="004A763A" w14:paraId="00716F2F" w14:textId="77777777" w:rsidTr="005E5D7E">
        <w:trPr>
          <w:trHeight w:val="315"/>
        </w:trPr>
        <w:tc>
          <w:tcPr>
            <w:tcW w:w="2230" w:type="pct"/>
            <w:tcBorders>
              <w:top w:val="single" w:sz="4" w:space="0" w:color="auto"/>
              <w:left w:val="single" w:sz="4" w:space="0" w:color="auto"/>
              <w:bottom w:val="single" w:sz="4" w:space="0" w:color="auto"/>
              <w:right w:val="single" w:sz="4" w:space="0" w:color="auto"/>
            </w:tcBorders>
            <w:hideMark/>
          </w:tcPr>
          <w:p w14:paraId="54729F4E"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 xml:space="preserve">Arrangement of PV modules (row/column) </w:t>
            </w:r>
          </w:p>
        </w:tc>
        <w:tc>
          <w:tcPr>
            <w:tcW w:w="508" w:type="pct"/>
            <w:tcBorders>
              <w:top w:val="single" w:sz="4" w:space="0" w:color="auto"/>
              <w:left w:val="single" w:sz="4" w:space="0" w:color="auto"/>
              <w:bottom w:val="single" w:sz="4" w:space="0" w:color="auto"/>
              <w:right w:val="single" w:sz="4" w:space="0" w:color="auto"/>
            </w:tcBorders>
            <w:hideMark/>
          </w:tcPr>
          <w:p w14:paraId="4C564708"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w:t>
            </w:r>
          </w:p>
        </w:tc>
        <w:tc>
          <w:tcPr>
            <w:tcW w:w="1154" w:type="pct"/>
            <w:tcBorders>
              <w:top w:val="single" w:sz="4" w:space="0" w:color="auto"/>
              <w:left w:val="single" w:sz="4" w:space="0" w:color="auto"/>
              <w:bottom w:val="single" w:sz="4" w:space="0" w:color="auto"/>
              <w:right w:val="single" w:sz="4" w:space="0" w:color="auto"/>
            </w:tcBorders>
            <w:hideMark/>
          </w:tcPr>
          <w:p w14:paraId="24EFD3A0"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___per row/___ rows</w:t>
            </w:r>
          </w:p>
          <w:p w14:paraId="1F96732C"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As per manufacturer</w:t>
            </w:r>
          </w:p>
        </w:tc>
        <w:tc>
          <w:tcPr>
            <w:tcW w:w="1107" w:type="pct"/>
            <w:tcBorders>
              <w:top w:val="single" w:sz="4" w:space="0" w:color="auto"/>
              <w:left w:val="single" w:sz="4" w:space="0" w:color="auto"/>
              <w:bottom w:val="single" w:sz="4" w:space="0" w:color="auto"/>
              <w:right w:val="single" w:sz="4" w:space="0" w:color="auto"/>
            </w:tcBorders>
            <w:hideMark/>
          </w:tcPr>
          <w:p w14:paraId="69CD34DA"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r w:rsidR="004A763A" w:rsidRPr="004A763A" w14:paraId="0C934AF3" w14:textId="77777777" w:rsidTr="005E5D7E">
        <w:trPr>
          <w:trHeight w:val="315"/>
        </w:trPr>
        <w:tc>
          <w:tcPr>
            <w:tcW w:w="2230" w:type="pct"/>
            <w:tcBorders>
              <w:top w:val="single" w:sz="4" w:space="0" w:color="auto"/>
              <w:left w:val="single" w:sz="4" w:space="0" w:color="auto"/>
              <w:bottom w:val="single" w:sz="4" w:space="0" w:color="auto"/>
              <w:right w:val="single" w:sz="4" w:space="0" w:color="auto"/>
            </w:tcBorders>
            <w:hideMark/>
          </w:tcPr>
          <w:p w14:paraId="1AC30557"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Position of PV modules landscape/portrait</w:t>
            </w:r>
          </w:p>
        </w:tc>
        <w:tc>
          <w:tcPr>
            <w:tcW w:w="508" w:type="pct"/>
            <w:tcBorders>
              <w:top w:val="single" w:sz="4" w:space="0" w:color="auto"/>
              <w:left w:val="single" w:sz="4" w:space="0" w:color="auto"/>
              <w:bottom w:val="single" w:sz="4" w:space="0" w:color="auto"/>
              <w:right w:val="single" w:sz="4" w:space="0" w:color="auto"/>
            </w:tcBorders>
            <w:hideMark/>
          </w:tcPr>
          <w:p w14:paraId="46B094FA"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w:t>
            </w:r>
          </w:p>
        </w:tc>
        <w:tc>
          <w:tcPr>
            <w:tcW w:w="1154" w:type="pct"/>
            <w:tcBorders>
              <w:top w:val="single" w:sz="4" w:space="0" w:color="auto"/>
              <w:left w:val="single" w:sz="4" w:space="0" w:color="auto"/>
              <w:bottom w:val="single" w:sz="4" w:space="0" w:color="auto"/>
              <w:right w:val="single" w:sz="4" w:space="0" w:color="auto"/>
            </w:tcBorders>
            <w:hideMark/>
          </w:tcPr>
          <w:p w14:paraId="7F500CE7"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As per manufacturer</w:t>
            </w:r>
          </w:p>
        </w:tc>
        <w:tc>
          <w:tcPr>
            <w:tcW w:w="1107" w:type="pct"/>
            <w:tcBorders>
              <w:top w:val="single" w:sz="4" w:space="0" w:color="auto"/>
              <w:left w:val="single" w:sz="4" w:space="0" w:color="auto"/>
              <w:bottom w:val="single" w:sz="4" w:space="0" w:color="auto"/>
              <w:right w:val="single" w:sz="4" w:space="0" w:color="auto"/>
            </w:tcBorders>
            <w:hideMark/>
          </w:tcPr>
          <w:p w14:paraId="3D0BE66A"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r w:rsidR="004A763A" w:rsidRPr="004A763A" w14:paraId="77809C2B" w14:textId="77777777" w:rsidTr="005E5D7E">
        <w:trPr>
          <w:trHeight w:val="315"/>
        </w:trPr>
        <w:tc>
          <w:tcPr>
            <w:tcW w:w="2230" w:type="pct"/>
            <w:tcBorders>
              <w:top w:val="single" w:sz="4" w:space="0" w:color="auto"/>
              <w:left w:val="single" w:sz="4" w:space="0" w:color="auto"/>
              <w:bottom w:val="single" w:sz="4" w:space="0" w:color="auto"/>
              <w:right w:val="single" w:sz="4" w:space="0" w:color="auto"/>
            </w:tcBorders>
            <w:hideMark/>
          </w:tcPr>
          <w:p w14:paraId="09AF08F9"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Corrosion protection solution</w:t>
            </w:r>
          </w:p>
        </w:tc>
        <w:tc>
          <w:tcPr>
            <w:tcW w:w="508" w:type="pct"/>
            <w:tcBorders>
              <w:top w:val="single" w:sz="4" w:space="0" w:color="auto"/>
              <w:left w:val="single" w:sz="4" w:space="0" w:color="auto"/>
              <w:bottom w:val="single" w:sz="4" w:space="0" w:color="auto"/>
              <w:right w:val="single" w:sz="4" w:space="0" w:color="auto"/>
            </w:tcBorders>
            <w:hideMark/>
          </w:tcPr>
          <w:p w14:paraId="1AF7F0E1"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w:t>
            </w:r>
          </w:p>
        </w:tc>
        <w:tc>
          <w:tcPr>
            <w:tcW w:w="1154" w:type="pct"/>
            <w:tcBorders>
              <w:top w:val="single" w:sz="4" w:space="0" w:color="auto"/>
              <w:left w:val="single" w:sz="4" w:space="0" w:color="auto"/>
              <w:bottom w:val="single" w:sz="4" w:space="0" w:color="auto"/>
              <w:right w:val="single" w:sz="4" w:space="0" w:color="auto"/>
            </w:tcBorders>
            <w:hideMark/>
          </w:tcPr>
          <w:p w14:paraId="34E0B8F6"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Hoe Deep Galvanised</w:t>
            </w:r>
          </w:p>
          <w:p w14:paraId="2C248B50"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As per manufacturer</w:t>
            </w:r>
          </w:p>
        </w:tc>
        <w:tc>
          <w:tcPr>
            <w:tcW w:w="1107" w:type="pct"/>
            <w:tcBorders>
              <w:top w:val="single" w:sz="4" w:space="0" w:color="auto"/>
              <w:left w:val="single" w:sz="4" w:space="0" w:color="auto"/>
              <w:bottom w:val="single" w:sz="4" w:space="0" w:color="auto"/>
              <w:right w:val="single" w:sz="4" w:space="0" w:color="auto"/>
            </w:tcBorders>
            <w:hideMark/>
          </w:tcPr>
          <w:p w14:paraId="11013CA7"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r w:rsidR="004A763A" w:rsidRPr="004A763A" w14:paraId="4D93C670" w14:textId="77777777" w:rsidTr="005E5D7E">
        <w:trPr>
          <w:trHeight w:val="315"/>
        </w:trPr>
        <w:tc>
          <w:tcPr>
            <w:tcW w:w="2230" w:type="pct"/>
            <w:tcBorders>
              <w:top w:val="single" w:sz="4" w:space="0" w:color="auto"/>
              <w:left w:val="single" w:sz="4" w:space="0" w:color="auto"/>
              <w:bottom w:val="single" w:sz="4" w:space="0" w:color="auto"/>
              <w:right w:val="single" w:sz="4" w:space="0" w:color="auto"/>
            </w:tcBorders>
            <w:hideMark/>
          </w:tcPr>
          <w:p w14:paraId="1BF42518"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Type of PV module claws</w:t>
            </w:r>
          </w:p>
        </w:tc>
        <w:tc>
          <w:tcPr>
            <w:tcW w:w="508" w:type="pct"/>
            <w:tcBorders>
              <w:top w:val="single" w:sz="4" w:space="0" w:color="auto"/>
              <w:left w:val="single" w:sz="4" w:space="0" w:color="auto"/>
              <w:bottom w:val="single" w:sz="4" w:space="0" w:color="auto"/>
              <w:right w:val="single" w:sz="4" w:space="0" w:color="auto"/>
            </w:tcBorders>
            <w:hideMark/>
          </w:tcPr>
          <w:p w14:paraId="003FCCC9"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w:t>
            </w:r>
          </w:p>
        </w:tc>
        <w:tc>
          <w:tcPr>
            <w:tcW w:w="1154" w:type="pct"/>
            <w:tcBorders>
              <w:top w:val="single" w:sz="4" w:space="0" w:color="auto"/>
              <w:left w:val="single" w:sz="4" w:space="0" w:color="auto"/>
              <w:bottom w:val="single" w:sz="4" w:space="0" w:color="auto"/>
              <w:right w:val="single" w:sz="4" w:space="0" w:color="auto"/>
            </w:tcBorders>
            <w:hideMark/>
          </w:tcPr>
          <w:p w14:paraId="2A9FDDF0"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Bolts and plates</w:t>
            </w:r>
          </w:p>
          <w:p w14:paraId="52120C64"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As per manufacturer</w:t>
            </w:r>
          </w:p>
        </w:tc>
        <w:tc>
          <w:tcPr>
            <w:tcW w:w="1107" w:type="pct"/>
            <w:tcBorders>
              <w:top w:val="single" w:sz="4" w:space="0" w:color="auto"/>
              <w:left w:val="single" w:sz="4" w:space="0" w:color="auto"/>
              <w:bottom w:val="single" w:sz="4" w:space="0" w:color="auto"/>
              <w:right w:val="single" w:sz="4" w:space="0" w:color="auto"/>
            </w:tcBorders>
            <w:hideMark/>
          </w:tcPr>
          <w:p w14:paraId="19723624"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r w:rsidR="004A763A" w:rsidRPr="004A763A" w14:paraId="30885CDC" w14:textId="77777777" w:rsidTr="005E5D7E">
        <w:trPr>
          <w:trHeight w:val="300"/>
        </w:trPr>
        <w:tc>
          <w:tcPr>
            <w:tcW w:w="2230" w:type="pct"/>
            <w:tcBorders>
              <w:top w:val="single" w:sz="4" w:space="0" w:color="auto"/>
              <w:left w:val="single" w:sz="4" w:space="0" w:color="auto"/>
              <w:bottom w:val="single" w:sz="4" w:space="0" w:color="auto"/>
              <w:right w:val="single" w:sz="4" w:space="0" w:color="auto"/>
            </w:tcBorders>
            <w:hideMark/>
          </w:tcPr>
          <w:p w14:paraId="39309BD7"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Material of PV module claws and accessories</w:t>
            </w:r>
          </w:p>
        </w:tc>
        <w:tc>
          <w:tcPr>
            <w:tcW w:w="508" w:type="pct"/>
            <w:tcBorders>
              <w:top w:val="single" w:sz="4" w:space="0" w:color="auto"/>
              <w:left w:val="single" w:sz="4" w:space="0" w:color="auto"/>
              <w:bottom w:val="single" w:sz="4" w:space="0" w:color="auto"/>
              <w:right w:val="single" w:sz="4" w:space="0" w:color="auto"/>
            </w:tcBorders>
            <w:hideMark/>
          </w:tcPr>
          <w:p w14:paraId="18D76930"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w:t>
            </w:r>
          </w:p>
        </w:tc>
        <w:tc>
          <w:tcPr>
            <w:tcW w:w="1154" w:type="pct"/>
            <w:tcBorders>
              <w:top w:val="single" w:sz="4" w:space="0" w:color="auto"/>
              <w:left w:val="single" w:sz="4" w:space="0" w:color="auto"/>
              <w:bottom w:val="single" w:sz="4" w:space="0" w:color="auto"/>
              <w:right w:val="single" w:sz="4" w:space="0" w:color="auto"/>
            </w:tcBorders>
            <w:hideMark/>
          </w:tcPr>
          <w:p w14:paraId="1AEB275D"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bolts and Alu plates</w:t>
            </w:r>
          </w:p>
          <w:p w14:paraId="4A51D4DB"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As per manufacturer</w:t>
            </w:r>
          </w:p>
        </w:tc>
        <w:tc>
          <w:tcPr>
            <w:tcW w:w="1107" w:type="pct"/>
            <w:tcBorders>
              <w:top w:val="single" w:sz="4" w:space="0" w:color="auto"/>
              <w:left w:val="single" w:sz="4" w:space="0" w:color="auto"/>
              <w:bottom w:val="single" w:sz="4" w:space="0" w:color="auto"/>
              <w:right w:val="single" w:sz="4" w:space="0" w:color="auto"/>
            </w:tcBorders>
            <w:hideMark/>
          </w:tcPr>
          <w:p w14:paraId="405FA6A2"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r w:rsidR="004A763A" w:rsidRPr="004A763A" w14:paraId="670C52F8" w14:textId="77777777" w:rsidTr="005E5D7E">
        <w:trPr>
          <w:trHeight w:val="300"/>
        </w:trPr>
        <w:tc>
          <w:tcPr>
            <w:tcW w:w="2230" w:type="pct"/>
            <w:tcBorders>
              <w:top w:val="single" w:sz="4" w:space="0" w:color="auto"/>
              <w:left w:val="single" w:sz="4" w:space="0" w:color="auto"/>
              <w:bottom w:val="single" w:sz="4" w:space="0" w:color="auto"/>
              <w:right w:val="single" w:sz="4" w:space="0" w:color="auto"/>
            </w:tcBorders>
            <w:hideMark/>
          </w:tcPr>
          <w:p w14:paraId="7A5F2CC0"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Antitheft protection bolts</w:t>
            </w:r>
          </w:p>
        </w:tc>
        <w:tc>
          <w:tcPr>
            <w:tcW w:w="508" w:type="pct"/>
            <w:tcBorders>
              <w:top w:val="single" w:sz="4" w:space="0" w:color="auto"/>
              <w:left w:val="single" w:sz="4" w:space="0" w:color="auto"/>
              <w:bottom w:val="single" w:sz="4" w:space="0" w:color="auto"/>
              <w:right w:val="single" w:sz="4" w:space="0" w:color="auto"/>
            </w:tcBorders>
            <w:hideMark/>
          </w:tcPr>
          <w:p w14:paraId="3044B0DF"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Yes/No</w:t>
            </w:r>
          </w:p>
        </w:tc>
        <w:tc>
          <w:tcPr>
            <w:tcW w:w="1154" w:type="pct"/>
            <w:tcBorders>
              <w:top w:val="single" w:sz="4" w:space="0" w:color="auto"/>
              <w:left w:val="single" w:sz="4" w:space="0" w:color="auto"/>
              <w:bottom w:val="single" w:sz="4" w:space="0" w:color="auto"/>
              <w:right w:val="single" w:sz="4" w:space="0" w:color="auto"/>
            </w:tcBorders>
            <w:hideMark/>
          </w:tcPr>
          <w:p w14:paraId="56421CDF"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Yes</w:t>
            </w:r>
          </w:p>
          <w:p w14:paraId="415A8A40"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As per manufacturer</w:t>
            </w:r>
          </w:p>
        </w:tc>
        <w:tc>
          <w:tcPr>
            <w:tcW w:w="1107" w:type="pct"/>
            <w:tcBorders>
              <w:top w:val="single" w:sz="4" w:space="0" w:color="auto"/>
              <w:left w:val="single" w:sz="4" w:space="0" w:color="auto"/>
              <w:bottom w:val="single" w:sz="4" w:space="0" w:color="auto"/>
              <w:right w:val="single" w:sz="4" w:space="0" w:color="auto"/>
            </w:tcBorders>
            <w:hideMark/>
          </w:tcPr>
          <w:p w14:paraId="4976A107"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r w:rsidR="004A763A" w:rsidRPr="004A763A" w14:paraId="3BF1FAFE" w14:textId="77777777" w:rsidTr="005E5D7E">
        <w:trPr>
          <w:trHeight w:val="300"/>
        </w:trPr>
        <w:tc>
          <w:tcPr>
            <w:tcW w:w="2230" w:type="pct"/>
            <w:tcBorders>
              <w:top w:val="single" w:sz="4" w:space="0" w:color="auto"/>
              <w:left w:val="single" w:sz="4" w:space="0" w:color="auto"/>
              <w:bottom w:val="single" w:sz="4" w:space="0" w:color="auto"/>
              <w:right w:val="single" w:sz="4" w:space="0" w:color="auto"/>
            </w:tcBorders>
            <w:hideMark/>
          </w:tcPr>
          <w:p w14:paraId="5ED7F498"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Warranty</w:t>
            </w:r>
          </w:p>
        </w:tc>
        <w:tc>
          <w:tcPr>
            <w:tcW w:w="508" w:type="pct"/>
            <w:tcBorders>
              <w:top w:val="single" w:sz="4" w:space="0" w:color="auto"/>
              <w:left w:val="single" w:sz="4" w:space="0" w:color="auto"/>
              <w:bottom w:val="single" w:sz="4" w:space="0" w:color="auto"/>
              <w:right w:val="single" w:sz="4" w:space="0" w:color="auto"/>
            </w:tcBorders>
            <w:hideMark/>
          </w:tcPr>
          <w:p w14:paraId="1DCF58C4"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w:t>
            </w:r>
          </w:p>
        </w:tc>
        <w:tc>
          <w:tcPr>
            <w:tcW w:w="1154" w:type="pct"/>
            <w:tcBorders>
              <w:top w:val="single" w:sz="4" w:space="0" w:color="auto"/>
              <w:left w:val="single" w:sz="4" w:space="0" w:color="auto"/>
              <w:bottom w:val="single" w:sz="4" w:space="0" w:color="auto"/>
              <w:right w:val="single" w:sz="4" w:space="0" w:color="auto"/>
            </w:tcBorders>
            <w:hideMark/>
          </w:tcPr>
          <w:p w14:paraId="368D201C"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 xml:space="preserve">20 years against corrosion </w:t>
            </w:r>
          </w:p>
          <w:p w14:paraId="5F15A1E5" w14:textId="77777777" w:rsidR="004A763A" w:rsidRPr="004A763A" w:rsidRDefault="004A763A" w:rsidP="005E5D7E">
            <w:pPr>
              <w:pStyle w:val="NoSpacing"/>
              <w:rPr>
                <w:rFonts w:ascii="Arial" w:hAnsi="Arial" w:cs="Arial"/>
                <w:bCs/>
                <w:sz w:val="20"/>
                <w:szCs w:val="20"/>
              </w:rPr>
            </w:pPr>
            <w:r w:rsidRPr="004A763A">
              <w:rPr>
                <w:rFonts w:ascii="Arial" w:hAnsi="Arial" w:cs="Arial"/>
                <w:bCs/>
                <w:sz w:val="20"/>
                <w:szCs w:val="20"/>
              </w:rPr>
              <w:t>As per manufacturer</w:t>
            </w:r>
          </w:p>
        </w:tc>
        <w:tc>
          <w:tcPr>
            <w:tcW w:w="1107" w:type="pct"/>
            <w:tcBorders>
              <w:top w:val="single" w:sz="4" w:space="0" w:color="auto"/>
              <w:left w:val="single" w:sz="4" w:space="0" w:color="auto"/>
              <w:bottom w:val="single" w:sz="4" w:space="0" w:color="auto"/>
              <w:right w:val="single" w:sz="4" w:space="0" w:color="auto"/>
            </w:tcBorders>
            <w:hideMark/>
          </w:tcPr>
          <w:p w14:paraId="5BF0B238" w14:textId="77777777" w:rsidR="004A763A" w:rsidRPr="004A763A" w:rsidRDefault="004A763A" w:rsidP="005E5D7E">
            <w:pPr>
              <w:pStyle w:val="NoSpacing"/>
              <w:rPr>
                <w:rFonts w:ascii="Arial" w:hAnsi="Arial" w:cs="Arial"/>
                <w:b/>
                <w:sz w:val="20"/>
                <w:szCs w:val="20"/>
              </w:rPr>
            </w:pPr>
            <w:r w:rsidRPr="004A763A">
              <w:rPr>
                <w:rFonts w:ascii="Arial" w:hAnsi="Arial" w:cs="Arial"/>
                <w:b/>
                <w:sz w:val="20"/>
                <w:szCs w:val="20"/>
              </w:rPr>
              <w:t> </w:t>
            </w:r>
          </w:p>
        </w:tc>
      </w:tr>
    </w:tbl>
    <w:p w14:paraId="4D36A449" w14:textId="77777777" w:rsidR="004A763A" w:rsidRPr="000D4FA7" w:rsidRDefault="004A763A" w:rsidP="004A763A">
      <w:pPr>
        <w:rPr>
          <w:rFonts w:cs="Arial"/>
          <w:b/>
          <w:spacing w:val="-2"/>
        </w:rPr>
      </w:pPr>
    </w:p>
    <w:p w14:paraId="44495F55" w14:textId="77777777" w:rsidR="004A763A" w:rsidRDefault="004A763A" w:rsidP="004A763A">
      <w:pPr>
        <w:ind w:left="-630"/>
        <w:rPr>
          <w:rFonts w:cs="Arial"/>
        </w:rPr>
      </w:pPr>
    </w:p>
    <w:p w14:paraId="4DDB1F69" w14:textId="77777777" w:rsidR="004A763A" w:rsidRDefault="004A763A" w:rsidP="004A763A">
      <w:pPr>
        <w:ind w:left="-630"/>
        <w:rPr>
          <w:rFonts w:cs="Arial"/>
        </w:rPr>
      </w:pPr>
    </w:p>
    <w:p w14:paraId="6A50EFAF" w14:textId="77777777" w:rsidR="004A763A" w:rsidRDefault="004A763A" w:rsidP="004A763A">
      <w:pPr>
        <w:ind w:left="-630"/>
        <w:rPr>
          <w:rFonts w:cs="Arial"/>
        </w:rPr>
      </w:pPr>
    </w:p>
    <w:p w14:paraId="3E080609" w14:textId="77777777" w:rsidR="004A763A" w:rsidRDefault="004A763A" w:rsidP="004A763A">
      <w:pPr>
        <w:ind w:left="-630"/>
        <w:rPr>
          <w:rFonts w:cs="Arial"/>
        </w:rPr>
      </w:pPr>
    </w:p>
    <w:p w14:paraId="54DC4B9A" w14:textId="77777777" w:rsidR="004A763A" w:rsidRDefault="004A763A" w:rsidP="004A763A">
      <w:pPr>
        <w:ind w:left="-630"/>
        <w:rPr>
          <w:rFonts w:cs="Arial"/>
        </w:rPr>
      </w:pPr>
    </w:p>
    <w:p w14:paraId="224D45F6" w14:textId="77777777" w:rsidR="004A763A" w:rsidRDefault="004A763A" w:rsidP="004A763A">
      <w:pPr>
        <w:ind w:left="-630"/>
        <w:rPr>
          <w:rFonts w:cs="Arial"/>
        </w:rPr>
      </w:pPr>
    </w:p>
    <w:p w14:paraId="0981C13E" w14:textId="77777777" w:rsidR="004A763A" w:rsidRDefault="004A763A" w:rsidP="004A763A">
      <w:pPr>
        <w:ind w:left="-630"/>
        <w:rPr>
          <w:rFonts w:cs="Arial"/>
        </w:rPr>
      </w:pPr>
    </w:p>
    <w:p w14:paraId="51DF16F4" w14:textId="77777777" w:rsidR="004A763A" w:rsidRDefault="004A763A" w:rsidP="004A763A">
      <w:pPr>
        <w:ind w:left="-630"/>
        <w:rPr>
          <w:rFonts w:cs="Arial"/>
        </w:rPr>
      </w:pPr>
    </w:p>
    <w:p w14:paraId="768067A7" w14:textId="77777777" w:rsidR="004A763A" w:rsidRDefault="004A763A" w:rsidP="004A763A">
      <w:pPr>
        <w:ind w:left="-630"/>
        <w:rPr>
          <w:rFonts w:cs="Arial"/>
        </w:rPr>
      </w:pPr>
    </w:p>
    <w:p w14:paraId="371569C7" w14:textId="77777777" w:rsidR="004A763A" w:rsidRDefault="004A763A" w:rsidP="004A763A">
      <w:pPr>
        <w:ind w:left="-630"/>
        <w:rPr>
          <w:rFonts w:cs="Arial"/>
        </w:rPr>
      </w:pPr>
    </w:p>
    <w:p w14:paraId="4B87D7BA" w14:textId="77777777" w:rsidR="004A763A" w:rsidRDefault="004A763A" w:rsidP="004A763A">
      <w:pPr>
        <w:pStyle w:val="NoSpacing"/>
        <w:rPr>
          <w:rFonts w:ascii="Arial" w:hAnsi="Arial" w:cs="Arial"/>
          <w:b/>
        </w:rPr>
      </w:pPr>
    </w:p>
    <w:p w14:paraId="5D8DD876" w14:textId="77777777" w:rsidR="00A42026" w:rsidRDefault="00A42026" w:rsidP="004A763A">
      <w:pPr>
        <w:pStyle w:val="Caption"/>
      </w:pPr>
      <w:r>
        <w:br w:type="page"/>
      </w:r>
    </w:p>
    <w:p w14:paraId="1F1643D9" w14:textId="1A7EC0D9" w:rsidR="004A763A" w:rsidRDefault="004A763A" w:rsidP="004A763A">
      <w:pPr>
        <w:pStyle w:val="Caption"/>
      </w:pPr>
      <w:bookmarkStart w:id="240" w:name="_Toc22450790"/>
      <w:r>
        <w:lastRenderedPageBreak/>
        <w:t xml:space="preserve">Schedule </w:t>
      </w:r>
      <w:r>
        <w:fldChar w:fldCharType="begin"/>
      </w:r>
      <w:r>
        <w:instrText>SEQ Schedule \* ARABIC</w:instrText>
      </w:r>
      <w:r>
        <w:fldChar w:fldCharType="separate"/>
      </w:r>
      <w:r w:rsidR="00A42026">
        <w:rPr>
          <w:noProof/>
        </w:rPr>
        <w:t>4</w:t>
      </w:r>
      <w:r>
        <w:fldChar w:fldCharType="end"/>
      </w:r>
      <w:r w:rsidR="00A42026">
        <w:t>: Technical Schedule for Solar Inverters</w:t>
      </w:r>
      <w:bookmarkEnd w:id="2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3"/>
        <w:gridCol w:w="1056"/>
        <w:gridCol w:w="2353"/>
        <w:gridCol w:w="2183"/>
      </w:tblGrid>
      <w:tr w:rsidR="004A763A" w:rsidRPr="00A42026" w14:paraId="73CE2228" w14:textId="77777777" w:rsidTr="00A42026">
        <w:trPr>
          <w:trHeight w:val="161"/>
        </w:trPr>
        <w:tc>
          <w:tcPr>
            <w:tcW w:w="2008" w:type="pct"/>
            <w:tcBorders>
              <w:top w:val="single" w:sz="4" w:space="0" w:color="auto"/>
              <w:left w:val="single" w:sz="4" w:space="0" w:color="auto"/>
              <w:bottom w:val="single" w:sz="4" w:space="0" w:color="auto"/>
              <w:right w:val="single" w:sz="4" w:space="0" w:color="auto"/>
            </w:tcBorders>
            <w:shd w:val="clear" w:color="auto" w:fill="002060"/>
            <w:hideMark/>
          </w:tcPr>
          <w:p w14:paraId="037040F4" w14:textId="77777777" w:rsidR="004A763A" w:rsidRPr="00D0573B" w:rsidRDefault="004A763A" w:rsidP="00A42026">
            <w:pPr>
              <w:pStyle w:val="NoSpacing"/>
              <w:rPr>
                <w:rFonts w:ascii="Arial" w:hAnsi="Arial" w:cs="Arial"/>
                <w:b/>
                <w:sz w:val="20"/>
                <w:szCs w:val="20"/>
              </w:rPr>
            </w:pPr>
            <w:r w:rsidRPr="00D0573B">
              <w:rPr>
                <w:rFonts w:ascii="Arial" w:hAnsi="Arial" w:cs="Arial"/>
                <w:b/>
                <w:sz w:val="20"/>
                <w:szCs w:val="20"/>
              </w:rPr>
              <w:t>INVERTER</w:t>
            </w:r>
            <w:r>
              <w:rPr>
                <w:rFonts w:ascii="Arial" w:hAnsi="Arial" w:cs="Arial"/>
                <w:b/>
                <w:sz w:val="20"/>
                <w:szCs w:val="20"/>
              </w:rPr>
              <w:t xml:space="preserve"> TIER 1</w:t>
            </w:r>
          </w:p>
        </w:tc>
        <w:tc>
          <w:tcPr>
            <w:tcW w:w="565" w:type="pct"/>
            <w:tcBorders>
              <w:top w:val="single" w:sz="4" w:space="0" w:color="auto"/>
              <w:left w:val="single" w:sz="4" w:space="0" w:color="auto"/>
              <w:bottom w:val="single" w:sz="4" w:space="0" w:color="auto"/>
              <w:right w:val="single" w:sz="4" w:space="0" w:color="auto"/>
            </w:tcBorders>
            <w:shd w:val="clear" w:color="auto" w:fill="002060"/>
            <w:hideMark/>
          </w:tcPr>
          <w:p w14:paraId="0478731D" w14:textId="77777777" w:rsidR="004A763A" w:rsidRPr="00A42026" w:rsidRDefault="004A763A" w:rsidP="00A42026">
            <w:pPr>
              <w:pStyle w:val="NoSpacing"/>
              <w:rPr>
                <w:rFonts w:ascii="Arial" w:hAnsi="Arial" w:cs="Arial"/>
                <w:b/>
                <w:sz w:val="20"/>
                <w:szCs w:val="20"/>
              </w:rPr>
            </w:pPr>
            <w:r w:rsidRPr="00A42026">
              <w:rPr>
                <w:rFonts w:ascii="Arial" w:hAnsi="Arial" w:cs="Arial"/>
                <w:b/>
                <w:sz w:val="20"/>
                <w:szCs w:val="20"/>
              </w:rPr>
              <w:t>Unit</w:t>
            </w:r>
          </w:p>
        </w:tc>
        <w:tc>
          <w:tcPr>
            <w:tcW w:w="1259" w:type="pct"/>
            <w:tcBorders>
              <w:top w:val="single" w:sz="4" w:space="0" w:color="auto"/>
              <w:left w:val="single" w:sz="4" w:space="0" w:color="auto"/>
              <w:bottom w:val="single" w:sz="4" w:space="0" w:color="auto"/>
              <w:right w:val="single" w:sz="4" w:space="0" w:color="auto"/>
            </w:tcBorders>
            <w:shd w:val="clear" w:color="auto" w:fill="002060"/>
            <w:hideMark/>
          </w:tcPr>
          <w:p w14:paraId="1BE4C1EE" w14:textId="77777777" w:rsidR="004A763A" w:rsidRPr="00A42026" w:rsidRDefault="004A763A" w:rsidP="00A42026">
            <w:pPr>
              <w:pStyle w:val="NoSpacing"/>
              <w:rPr>
                <w:rFonts w:ascii="Arial" w:hAnsi="Arial" w:cs="Arial"/>
                <w:b/>
                <w:sz w:val="20"/>
                <w:szCs w:val="20"/>
              </w:rPr>
            </w:pPr>
            <w:r w:rsidRPr="00A42026">
              <w:rPr>
                <w:rFonts w:ascii="Arial" w:hAnsi="Arial" w:cs="Arial"/>
                <w:b/>
                <w:sz w:val="20"/>
                <w:szCs w:val="20"/>
              </w:rPr>
              <w:t>Specifications</w:t>
            </w:r>
          </w:p>
        </w:tc>
        <w:tc>
          <w:tcPr>
            <w:tcW w:w="1168" w:type="pct"/>
            <w:tcBorders>
              <w:top w:val="single" w:sz="4" w:space="0" w:color="auto"/>
              <w:left w:val="single" w:sz="4" w:space="0" w:color="auto"/>
              <w:bottom w:val="single" w:sz="4" w:space="0" w:color="auto"/>
              <w:right w:val="single" w:sz="4" w:space="0" w:color="auto"/>
            </w:tcBorders>
            <w:shd w:val="clear" w:color="auto" w:fill="002060"/>
            <w:hideMark/>
          </w:tcPr>
          <w:p w14:paraId="31F08940" w14:textId="6A10E7FE" w:rsidR="004A763A" w:rsidRPr="00A42026" w:rsidRDefault="003C2913" w:rsidP="00A42026">
            <w:pPr>
              <w:pStyle w:val="NoSpacing"/>
              <w:rPr>
                <w:rFonts w:ascii="Arial" w:hAnsi="Arial" w:cs="Arial"/>
                <w:b/>
                <w:sz w:val="20"/>
                <w:szCs w:val="20"/>
              </w:rPr>
            </w:pPr>
            <w:r>
              <w:rPr>
                <w:rFonts w:ascii="Arial" w:hAnsi="Arial" w:cs="Arial"/>
                <w:b/>
                <w:sz w:val="20"/>
                <w:szCs w:val="20"/>
              </w:rPr>
              <w:t>SERVICE PROVIDER</w:t>
            </w:r>
            <w:r w:rsidR="004A763A" w:rsidRPr="00A42026">
              <w:rPr>
                <w:rFonts w:ascii="Arial" w:hAnsi="Arial" w:cs="Arial"/>
                <w:b/>
                <w:sz w:val="20"/>
                <w:szCs w:val="20"/>
              </w:rPr>
              <w:t xml:space="preserve"> to Complete</w:t>
            </w:r>
          </w:p>
        </w:tc>
      </w:tr>
      <w:tr w:rsidR="004A763A" w:rsidRPr="00D0573B" w14:paraId="270872A4" w14:textId="77777777" w:rsidTr="005E5D7E">
        <w:trPr>
          <w:trHeight w:val="161"/>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4601446E" w14:textId="77777777" w:rsidR="004A763A" w:rsidRPr="00617A89" w:rsidRDefault="004A763A" w:rsidP="005E5D7E">
            <w:pPr>
              <w:pStyle w:val="NoSpacing"/>
              <w:jc w:val="both"/>
              <w:rPr>
                <w:rFonts w:ascii="Arial" w:hAnsi="Arial" w:cs="Arial"/>
                <w:sz w:val="20"/>
                <w:szCs w:val="20"/>
              </w:rPr>
            </w:pPr>
            <w:r w:rsidRPr="00617A89">
              <w:rPr>
                <w:rFonts w:ascii="Arial" w:hAnsi="Arial" w:cs="Arial"/>
                <w:b/>
                <w:bCs/>
                <w:sz w:val="20"/>
                <w:szCs w:val="20"/>
              </w:rPr>
              <w:t>GENERAL:</w:t>
            </w:r>
            <w:r>
              <w:rPr>
                <w:rFonts w:ascii="Arial" w:hAnsi="Arial" w:cs="Arial"/>
                <w:sz w:val="20"/>
                <w:szCs w:val="20"/>
              </w:rPr>
              <w:t xml:space="preserve"> </w:t>
            </w:r>
            <w:r w:rsidRPr="00617A89">
              <w:rPr>
                <w:rFonts w:ascii="Arial" w:hAnsi="Arial" w:cs="Arial"/>
                <w:sz w:val="20"/>
                <w:szCs w:val="20"/>
              </w:rPr>
              <w:t xml:space="preserve">The inverters shall be designed to be able to transmit the maximum output of the solar PV generator at all possible ambient temperatures and local conditions (e.g. soil, dust atmosphere, heat). </w:t>
            </w:r>
          </w:p>
          <w:p w14:paraId="39AAF904" w14:textId="4E24E5EB" w:rsidR="004A763A" w:rsidRPr="00617A89" w:rsidRDefault="004A763A" w:rsidP="005E5D7E">
            <w:pPr>
              <w:pStyle w:val="NoSpacing"/>
              <w:jc w:val="both"/>
              <w:rPr>
                <w:rFonts w:ascii="Arial" w:hAnsi="Arial" w:cs="Arial"/>
                <w:sz w:val="20"/>
                <w:szCs w:val="20"/>
              </w:rPr>
            </w:pPr>
            <w:r w:rsidRPr="00617A89">
              <w:rPr>
                <w:rFonts w:ascii="Arial" w:hAnsi="Arial" w:cs="Arial"/>
                <w:sz w:val="20"/>
                <w:szCs w:val="20"/>
              </w:rPr>
              <w:t xml:space="preserve">The inverters shall be selected for bi-directional grid tied applications, </w:t>
            </w:r>
            <w:proofErr w:type="gramStart"/>
            <w:r w:rsidRPr="00617A89">
              <w:rPr>
                <w:rFonts w:ascii="Arial" w:hAnsi="Arial" w:cs="Arial"/>
                <w:sz w:val="20"/>
                <w:szCs w:val="20"/>
              </w:rPr>
              <w:t>string</w:t>
            </w:r>
            <w:proofErr w:type="gramEnd"/>
            <w:r w:rsidRPr="00617A89">
              <w:rPr>
                <w:rFonts w:ascii="Arial" w:hAnsi="Arial" w:cs="Arial"/>
                <w:sz w:val="20"/>
                <w:szCs w:val="20"/>
              </w:rPr>
              <w:t xml:space="preserve"> or central type, three phase configuration (separate PE and N conductors) and operate at 50 Hz </w:t>
            </w:r>
            <w:r w:rsidR="005734AD">
              <w:rPr>
                <w:rFonts w:ascii="Arial" w:hAnsi="Arial" w:cs="Arial"/>
                <w:sz w:val="20"/>
                <w:szCs w:val="20"/>
              </w:rPr>
              <w:t xml:space="preserve">and/or 60 Hz </w:t>
            </w:r>
            <w:r w:rsidRPr="00617A89">
              <w:rPr>
                <w:rFonts w:ascii="Arial" w:hAnsi="Arial" w:cs="Arial"/>
                <w:sz w:val="20"/>
                <w:szCs w:val="20"/>
              </w:rPr>
              <w:t xml:space="preserve">grid frequency. </w:t>
            </w:r>
          </w:p>
          <w:p w14:paraId="6F1FEC1C" w14:textId="77777777" w:rsidR="004A763A" w:rsidRPr="00617A89" w:rsidRDefault="004A763A" w:rsidP="005E5D7E">
            <w:pPr>
              <w:pStyle w:val="NoSpacing"/>
              <w:jc w:val="both"/>
              <w:rPr>
                <w:rFonts w:ascii="Arial" w:hAnsi="Arial" w:cs="Arial"/>
                <w:sz w:val="20"/>
                <w:szCs w:val="20"/>
              </w:rPr>
            </w:pPr>
            <w:r w:rsidRPr="00617A89">
              <w:rPr>
                <w:rFonts w:ascii="Arial" w:hAnsi="Arial" w:cs="Arial"/>
                <w:sz w:val="20"/>
                <w:szCs w:val="20"/>
              </w:rPr>
              <w:t>With adjustable Power factor according to the grid requirements; transformer-less with high voltage protection (surge arrestor), integrated fuses, DC switch, as well as protections; reverse current protection, input over voltage &amp; over current via fuse.</w:t>
            </w:r>
            <w:r>
              <w:rPr>
                <w:rFonts w:ascii="Arial" w:hAnsi="Arial" w:cs="Arial"/>
                <w:sz w:val="20"/>
                <w:szCs w:val="20"/>
              </w:rPr>
              <w:t xml:space="preserve"> </w:t>
            </w:r>
          </w:p>
          <w:p w14:paraId="36B1F053" w14:textId="77777777" w:rsidR="004A763A" w:rsidRPr="00617A89" w:rsidRDefault="004A763A" w:rsidP="005E5D7E">
            <w:pPr>
              <w:pStyle w:val="NoSpacing"/>
              <w:jc w:val="both"/>
              <w:rPr>
                <w:rFonts w:ascii="Arial" w:hAnsi="Arial" w:cs="Arial"/>
                <w:sz w:val="20"/>
                <w:szCs w:val="20"/>
              </w:rPr>
            </w:pPr>
            <w:r w:rsidRPr="00617A89">
              <w:rPr>
                <w:rFonts w:ascii="Arial" w:hAnsi="Arial" w:cs="Arial"/>
                <w:sz w:val="20"/>
                <w:szCs w:val="20"/>
              </w:rPr>
              <w:t xml:space="preserve">The Inverter shall be provided with screen to provide instantaneous information about the system and the </w:t>
            </w:r>
            <w:proofErr w:type="gramStart"/>
            <w:r w:rsidRPr="00617A89">
              <w:rPr>
                <w:rFonts w:ascii="Arial" w:hAnsi="Arial" w:cs="Arial"/>
                <w:sz w:val="20"/>
                <w:szCs w:val="20"/>
              </w:rPr>
              <w:t>output;</w:t>
            </w:r>
            <w:proofErr w:type="gramEnd"/>
            <w:r w:rsidRPr="00617A89">
              <w:rPr>
                <w:rFonts w:ascii="Arial" w:hAnsi="Arial" w:cs="Arial"/>
                <w:sz w:val="20"/>
                <w:szCs w:val="20"/>
              </w:rPr>
              <w:t xml:space="preserve"> such as daily energy production, life time energy production, grid voltage, PV array voltage &amp; PV array current. </w:t>
            </w:r>
          </w:p>
          <w:p w14:paraId="635D6742" w14:textId="5897CE5A" w:rsidR="004A763A" w:rsidRDefault="004A763A" w:rsidP="005E5D7E">
            <w:pPr>
              <w:pStyle w:val="NoSpacing"/>
              <w:rPr>
                <w:rFonts w:ascii="Arial" w:hAnsi="Arial" w:cs="Arial"/>
                <w:sz w:val="20"/>
                <w:szCs w:val="20"/>
              </w:rPr>
            </w:pPr>
            <w:r w:rsidRPr="00617A89">
              <w:rPr>
                <w:rFonts w:ascii="Arial" w:hAnsi="Arial" w:cs="Arial"/>
                <w:sz w:val="20"/>
                <w:szCs w:val="20"/>
              </w:rPr>
              <w:t>Equipped with Bluetooth</w:t>
            </w:r>
            <w:r w:rsidR="00F609B1">
              <w:rPr>
                <w:rFonts w:ascii="Arial" w:hAnsi="Arial" w:cs="Arial"/>
                <w:sz w:val="20"/>
                <w:szCs w:val="20"/>
              </w:rPr>
              <w:t>/IP</w:t>
            </w:r>
            <w:r w:rsidRPr="00617A89">
              <w:rPr>
                <w:rFonts w:ascii="Arial" w:hAnsi="Arial" w:cs="Arial"/>
                <w:sz w:val="20"/>
                <w:szCs w:val="20"/>
              </w:rPr>
              <w:t xml:space="preserve"> connectivity, and able to be connected to web-based monitoring system through Ethernet port.</w:t>
            </w:r>
          </w:p>
          <w:p w14:paraId="114F3748" w14:textId="77777777" w:rsidR="004A763A" w:rsidRPr="00D0573B" w:rsidRDefault="004A763A" w:rsidP="005E5D7E">
            <w:pPr>
              <w:pStyle w:val="NoSpacing"/>
              <w:rPr>
                <w:rFonts w:ascii="Arial" w:hAnsi="Arial" w:cs="Arial"/>
                <w:b/>
                <w:bCs/>
                <w:iCs/>
                <w:sz w:val="20"/>
                <w:szCs w:val="20"/>
                <w:lang w:eastAsia="de-AT"/>
              </w:rPr>
            </w:pPr>
          </w:p>
        </w:tc>
      </w:tr>
      <w:tr w:rsidR="004A763A" w:rsidRPr="00617A89" w14:paraId="2CF1B2F2" w14:textId="77777777" w:rsidTr="005E5D7E">
        <w:trPr>
          <w:trHeight w:val="423"/>
        </w:trPr>
        <w:tc>
          <w:tcPr>
            <w:tcW w:w="5000" w:type="pct"/>
            <w:gridSpan w:val="4"/>
            <w:tcBorders>
              <w:top w:val="single" w:sz="4" w:space="0" w:color="auto"/>
              <w:left w:val="single" w:sz="4" w:space="0" w:color="auto"/>
              <w:bottom w:val="single" w:sz="4" w:space="0" w:color="auto"/>
              <w:right w:val="single" w:sz="4" w:space="0" w:color="auto"/>
            </w:tcBorders>
            <w:hideMark/>
          </w:tcPr>
          <w:p w14:paraId="0A22BAE0" w14:textId="77777777" w:rsidR="004A763A" w:rsidRPr="00617A89" w:rsidRDefault="004A763A" w:rsidP="005E5D7E">
            <w:pPr>
              <w:pStyle w:val="NoSpacing"/>
              <w:rPr>
                <w:rFonts w:ascii="Arial" w:hAnsi="Arial" w:cs="Arial"/>
                <w:b/>
                <w:sz w:val="20"/>
                <w:szCs w:val="20"/>
              </w:rPr>
            </w:pPr>
            <w:r w:rsidRPr="00617A89">
              <w:rPr>
                <w:rFonts w:ascii="Arial" w:hAnsi="Arial" w:cs="Arial"/>
                <w:b/>
                <w:sz w:val="20"/>
                <w:szCs w:val="20"/>
              </w:rPr>
              <w:t>The inverters shall include the following general features:</w:t>
            </w:r>
          </w:p>
          <w:p w14:paraId="7167C6D0" w14:textId="77777777" w:rsidR="004A763A" w:rsidRPr="00617A89" w:rsidRDefault="004A763A" w:rsidP="005E5D7E">
            <w:pPr>
              <w:pStyle w:val="NoSpacing"/>
              <w:rPr>
                <w:rFonts w:ascii="Arial" w:hAnsi="Arial" w:cs="Arial"/>
                <w:sz w:val="20"/>
                <w:szCs w:val="20"/>
              </w:rPr>
            </w:pPr>
            <w:r w:rsidRPr="00617A89">
              <w:rPr>
                <w:rFonts w:ascii="Arial" w:hAnsi="Arial" w:cs="Arial"/>
                <w:sz w:val="20"/>
                <w:szCs w:val="20"/>
              </w:rPr>
              <w:t xml:space="preserve">Total harmonic distortion less than 3% (standard) </w:t>
            </w:r>
          </w:p>
          <w:p w14:paraId="3543168B" w14:textId="77777777" w:rsidR="004A763A" w:rsidRPr="00617A89" w:rsidRDefault="004A763A" w:rsidP="005E5D7E">
            <w:pPr>
              <w:pStyle w:val="NoSpacing"/>
              <w:rPr>
                <w:rFonts w:ascii="Arial" w:hAnsi="Arial" w:cs="Arial"/>
                <w:sz w:val="20"/>
                <w:szCs w:val="20"/>
              </w:rPr>
            </w:pPr>
            <w:r w:rsidRPr="00617A89">
              <w:rPr>
                <w:rFonts w:ascii="Arial" w:hAnsi="Arial" w:cs="Arial"/>
                <w:sz w:val="20"/>
                <w:szCs w:val="20"/>
              </w:rPr>
              <w:t>European efficiency higher than 98%</w:t>
            </w:r>
          </w:p>
          <w:p w14:paraId="69C4AB6F" w14:textId="77777777" w:rsidR="004A763A" w:rsidRPr="00617A89" w:rsidRDefault="004A763A" w:rsidP="005E5D7E">
            <w:pPr>
              <w:pStyle w:val="NoSpacing"/>
              <w:rPr>
                <w:rFonts w:ascii="Arial" w:hAnsi="Arial" w:cs="Arial"/>
                <w:sz w:val="20"/>
                <w:szCs w:val="20"/>
              </w:rPr>
            </w:pPr>
            <w:r w:rsidRPr="00617A89">
              <w:rPr>
                <w:rFonts w:ascii="Arial" w:hAnsi="Arial" w:cs="Arial"/>
                <w:sz w:val="20"/>
                <w:szCs w:val="20"/>
              </w:rPr>
              <w:t>Maximum humidity 0 – 95% without condensation.</w:t>
            </w:r>
          </w:p>
          <w:p w14:paraId="38F1B277" w14:textId="77777777" w:rsidR="004A763A" w:rsidRPr="00617A89" w:rsidRDefault="004A763A" w:rsidP="005E5D7E">
            <w:pPr>
              <w:pStyle w:val="NoSpacing"/>
              <w:rPr>
                <w:rFonts w:ascii="Arial" w:hAnsi="Arial" w:cs="Arial"/>
                <w:sz w:val="20"/>
                <w:szCs w:val="20"/>
              </w:rPr>
            </w:pPr>
            <w:r w:rsidRPr="00617A89">
              <w:rPr>
                <w:rFonts w:ascii="Arial" w:hAnsi="Arial" w:cs="Arial"/>
                <w:sz w:val="20"/>
                <w:szCs w:val="20"/>
              </w:rPr>
              <w:t>Maximum input voltage of 1,000VDC or 1,500VDC</w:t>
            </w:r>
          </w:p>
          <w:p w14:paraId="2B5863B6" w14:textId="77777777" w:rsidR="004A763A" w:rsidRPr="00617A89" w:rsidRDefault="004A763A" w:rsidP="005E5D7E">
            <w:pPr>
              <w:pStyle w:val="NoSpacing"/>
              <w:rPr>
                <w:rFonts w:ascii="Arial" w:hAnsi="Arial" w:cs="Arial"/>
                <w:sz w:val="20"/>
                <w:szCs w:val="20"/>
              </w:rPr>
            </w:pPr>
            <w:r w:rsidRPr="00617A89">
              <w:rPr>
                <w:rFonts w:ascii="Arial" w:hAnsi="Arial" w:cs="Arial"/>
                <w:sz w:val="20"/>
                <w:szCs w:val="20"/>
              </w:rPr>
              <w:t>AC output voltage ≥ 380V (or customized to specific conditions)</w:t>
            </w:r>
          </w:p>
          <w:p w14:paraId="78F606D8" w14:textId="77777777" w:rsidR="004A763A" w:rsidRPr="00617A89" w:rsidRDefault="004A763A" w:rsidP="005E5D7E">
            <w:pPr>
              <w:pStyle w:val="NoSpacing"/>
              <w:rPr>
                <w:rFonts w:ascii="Arial" w:hAnsi="Arial" w:cs="Arial"/>
                <w:sz w:val="20"/>
                <w:szCs w:val="20"/>
              </w:rPr>
            </w:pPr>
            <w:r w:rsidRPr="00617A89">
              <w:rPr>
                <w:rFonts w:ascii="Arial" w:hAnsi="Arial" w:cs="Arial"/>
                <w:sz w:val="20"/>
                <w:szCs w:val="20"/>
              </w:rPr>
              <w:t xml:space="preserve">Reactive and active power control with power factor of </w:t>
            </w:r>
            <w:r w:rsidRPr="00617A89">
              <w:rPr>
                <w:rFonts w:ascii="Arial" w:hAnsi="Arial" w:cs="Arial"/>
                <w:bCs/>
                <w:sz w:val="20"/>
                <w:szCs w:val="20"/>
              </w:rPr>
              <w:t xml:space="preserve">&gt; </w:t>
            </w:r>
            <w:r w:rsidRPr="00617A89">
              <w:rPr>
                <w:rFonts w:ascii="Arial" w:hAnsi="Arial" w:cs="Arial"/>
                <w:sz w:val="20"/>
                <w:szCs w:val="20"/>
              </w:rPr>
              <w:t>0.9 leading and lagging</w:t>
            </w:r>
          </w:p>
          <w:p w14:paraId="1171827C" w14:textId="77777777" w:rsidR="004A763A" w:rsidRPr="00617A89" w:rsidRDefault="004A763A" w:rsidP="005E5D7E">
            <w:pPr>
              <w:pStyle w:val="NoSpacing"/>
              <w:rPr>
                <w:rFonts w:ascii="Arial" w:hAnsi="Arial" w:cs="Arial"/>
                <w:sz w:val="20"/>
                <w:szCs w:val="20"/>
              </w:rPr>
            </w:pPr>
            <w:r w:rsidRPr="00617A89">
              <w:rPr>
                <w:rFonts w:ascii="Arial" w:hAnsi="Arial" w:cs="Arial"/>
                <w:sz w:val="20"/>
                <w:szCs w:val="20"/>
              </w:rPr>
              <w:t>Frequency-dependent active power limitation and grid management service</w:t>
            </w:r>
          </w:p>
          <w:p w14:paraId="4AA785D2" w14:textId="396760B8" w:rsidR="004A763A" w:rsidRPr="00617A89" w:rsidRDefault="004A763A" w:rsidP="005E5D7E">
            <w:pPr>
              <w:pStyle w:val="NoSpacing"/>
              <w:rPr>
                <w:rFonts w:ascii="Arial" w:hAnsi="Arial" w:cs="Arial"/>
                <w:sz w:val="20"/>
                <w:szCs w:val="20"/>
              </w:rPr>
            </w:pPr>
            <w:r w:rsidRPr="00617A89">
              <w:rPr>
                <w:rFonts w:ascii="Arial" w:hAnsi="Arial" w:cs="Arial"/>
                <w:sz w:val="20"/>
                <w:szCs w:val="20"/>
              </w:rPr>
              <w:t>Minimum frequency operation range 48.5 Hz - 51Hz</w:t>
            </w:r>
            <w:r w:rsidR="00D13761">
              <w:rPr>
                <w:rFonts w:ascii="Arial" w:hAnsi="Arial" w:cs="Arial"/>
                <w:sz w:val="20"/>
                <w:szCs w:val="20"/>
              </w:rPr>
              <w:t>; 59</w:t>
            </w:r>
            <w:r w:rsidR="00D13761" w:rsidRPr="00617A89">
              <w:rPr>
                <w:rFonts w:ascii="Arial" w:hAnsi="Arial" w:cs="Arial"/>
                <w:sz w:val="20"/>
                <w:szCs w:val="20"/>
              </w:rPr>
              <w:t xml:space="preserve"> Hz </w:t>
            </w:r>
            <w:r w:rsidR="00D13761">
              <w:rPr>
                <w:rFonts w:ascii="Arial" w:hAnsi="Arial" w:cs="Arial"/>
                <w:sz w:val="20"/>
                <w:szCs w:val="20"/>
              </w:rPr>
              <w:t>–</w:t>
            </w:r>
            <w:r w:rsidR="00D13761" w:rsidRPr="00617A89">
              <w:rPr>
                <w:rFonts w:ascii="Arial" w:hAnsi="Arial" w:cs="Arial"/>
                <w:sz w:val="20"/>
                <w:szCs w:val="20"/>
              </w:rPr>
              <w:t xml:space="preserve"> </w:t>
            </w:r>
            <w:r w:rsidR="00D13761">
              <w:rPr>
                <w:rFonts w:ascii="Arial" w:hAnsi="Arial" w:cs="Arial"/>
                <w:sz w:val="20"/>
                <w:szCs w:val="20"/>
              </w:rPr>
              <w:t>60.5</w:t>
            </w:r>
            <w:r w:rsidR="00D13761" w:rsidRPr="00617A89">
              <w:rPr>
                <w:rFonts w:ascii="Arial" w:hAnsi="Arial" w:cs="Arial"/>
                <w:sz w:val="20"/>
                <w:szCs w:val="20"/>
              </w:rPr>
              <w:t>Hz</w:t>
            </w:r>
            <w:r w:rsidR="00D13761">
              <w:rPr>
                <w:rFonts w:ascii="Arial" w:hAnsi="Arial" w:cs="Arial"/>
                <w:sz w:val="20"/>
                <w:szCs w:val="20"/>
              </w:rPr>
              <w:t xml:space="preserve"> </w:t>
            </w:r>
          </w:p>
          <w:p w14:paraId="17C59AAA" w14:textId="77777777" w:rsidR="004A763A" w:rsidRPr="00617A89" w:rsidRDefault="004A763A" w:rsidP="005E5D7E">
            <w:pPr>
              <w:pStyle w:val="NoSpacing"/>
              <w:rPr>
                <w:rFonts w:ascii="Arial" w:hAnsi="Arial" w:cs="Arial"/>
                <w:sz w:val="20"/>
                <w:szCs w:val="20"/>
              </w:rPr>
            </w:pPr>
            <w:r w:rsidRPr="00617A89">
              <w:rPr>
                <w:rFonts w:ascii="Arial" w:hAnsi="Arial" w:cs="Arial"/>
                <w:sz w:val="20"/>
                <w:szCs w:val="20"/>
              </w:rPr>
              <w:t>Protections shall follow the grid operation set points and conditions</w:t>
            </w:r>
          </w:p>
          <w:p w14:paraId="12CB2947" w14:textId="77777777" w:rsidR="004A763A" w:rsidRPr="00617A89" w:rsidRDefault="004A763A" w:rsidP="005E5D7E">
            <w:pPr>
              <w:pStyle w:val="NoSpacing"/>
              <w:rPr>
                <w:rFonts w:ascii="Arial" w:hAnsi="Arial" w:cs="Arial"/>
                <w:sz w:val="20"/>
                <w:szCs w:val="20"/>
              </w:rPr>
            </w:pPr>
            <w:r w:rsidRPr="00617A89">
              <w:rPr>
                <w:rFonts w:ascii="Arial" w:hAnsi="Arial" w:cs="Arial"/>
                <w:sz w:val="20"/>
                <w:szCs w:val="20"/>
              </w:rPr>
              <w:t xml:space="preserve">Corrosion prevention due to marine, </w:t>
            </w:r>
            <w:proofErr w:type="gramStart"/>
            <w:r w:rsidRPr="00617A89">
              <w:rPr>
                <w:rFonts w:ascii="Arial" w:hAnsi="Arial" w:cs="Arial"/>
                <w:sz w:val="20"/>
                <w:szCs w:val="20"/>
              </w:rPr>
              <w:t>salty</w:t>
            </w:r>
            <w:proofErr w:type="gramEnd"/>
            <w:r w:rsidRPr="00617A89">
              <w:rPr>
                <w:rFonts w:ascii="Arial" w:hAnsi="Arial" w:cs="Arial"/>
                <w:sz w:val="20"/>
                <w:szCs w:val="20"/>
              </w:rPr>
              <w:t xml:space="preserve"> and desert environment</w:t>
            </w:r>
          </w:p>
          <w:p w14:paraId="3FFECC55" w14:textId="1717FF5D" w:rsidR="004A763A" w:rsidRPr="00617A89" w:rsidRDefault="004A763A" w:rsidP="00A42026">
            <w:pPr>
              <w:pStyle w:val="NoSpacing"/>
              <w:rPr>
                <w:rFonts w:ascii="Arial" w:hAnsi="Arial" w:cs="Arial"/>
                <w:sz w:val="20"/>
                <w:szCs w:val="20"/>
                <w:lang w:eastAsia="de-AT"/>
              </w:rPr>
            </w:pPr>
            <w:r w:rsidRPr="00617A89">
              <w:rPr>
                <w:rFonts w:ascii="Arial" w:hAnsi="Arial" w:cs="Arial"/>
                <w:sz w:val="20"/>
                <w:szCs w:val="20"/>
              </w:rPr>
              <w:t xml:space="preserve"> </w:t>
            </w:r>
          </w:p>
        </w:tc>
      </w:tr>
      <w:tr w:rsidR="004A763A" w:rsidRPr="00617A89" w14:paraId="02A05213" w14:textId="77777777" w:rsidTr="005E5D7E">
        <w:trPr>
          <w:trHeight w:val="423"/>
        </w:trPr>
        <w:tc>
          <w:tcPr>
            <w:tcW w:w="5000" w:type="pct"/>
            <w:gridSpan w:val="4"/>
            <w:tcBorders>
              <w:top w:val="single" w:sz="4" w:space="0" w:color="auto"/>
              <w:left w:val="single" w:sz="4" w:space="0" w:color="auto"/>
              <w:bottom w:val="single" w:sz="4" w:space="0" w:color="auto"/>
              <w:right w:val="single" w:sz="4" w:space="0" w:color="auto"/>
            </w:tcBorders>
            <w:hideMark/>
          </w:tcPr>
          <w:p w14:paraId="4F6AAE21" w14:textId="77777777" w:rsidR="004A763A" w:rsidRPr="00617A89" w:rsidRDefault="004A763A" w:rsidP="005E5D7E">
            <w:pPr>
              <w:pStyle w:val="NoSpacing"/>
              <w:rPr>
                <w:rFonts w:ascii="Arial" w:hAnsi="Arial" w:cs="Arial"/>
                <w:sz w:val="20"/>
                <w:szCs w:val="20"/>
              </w:rPr>
            </w:pPr>
            <w:r w:rsidRPr="00617A89">
              <w:rPr>
                <w:rFonts w:ascii="Arial" w:hAnsi="Arial" w:cs="Arial"/>
                <w:b/>
                <w:sz w:val="20"/>
                <w:szCs w:val="20"/>
              </w:rPr>
              <w:t>Inverters must be from Tier 1 supplier</w:t>
            </w:r>
          </w:p>
          <w:p w14:paraId="4AA6F504" w14:textId="77777777" w:rsidR="004A763A" w:rsidRPr="00617A89" w:rsidRDefault="004A763A" w:rsidP="005E5D7E">
            <w:pPr>
              <w:pStyle w:val="NoSpacing"/>
              <w:rPr>
                <w:rFonts w:ascii="Arial" w:hAnsi="Arial" w:cs="Arial"/>
                <w:sz w:val="20"/>
                <w:szCs w:val="20"/>
              </w:rPr>
            </w:pPr>
            <w:r w:rsidRPr="00617A89">
              <w:rPr>
                <w:rFonts w:ascii="Arial" w:hAnsi="Arial" w:cs="Arial"/>
                <w:b/>
                <w:sz w:val="20"/>
                <w:szCs w:val="20"/>
                <w:u w:val="single"/>
              </w:rPr>
              <w:t>Certificates:</w:t>
            </w:r>
            <w:r w:rsidRPr="00617A89">
              <w:rPr>
                <w:rFonts w:ascii="Arial" w:hAnsi="Arial" w:cs="Arial"/>
                <w:b/>
                <w:sz w:val="20"/>
                <w:szCs w:val="20"/>
              </w:rPr>
              <w:t xml:space="preserve"> </w:t>
            </w:r>
            <w:r w:rsidRPr="00617A89">
              <w:rPr>
                <w:rFonts w:ascii="Arial" w:hAnsi="Arial" w:cs="Arial"/>
                <w:sz w:val="20"/>
                <w:szCs w:val="20"/>
              </w:rPr>
              <w:t xml:space="preserve">The inverters should be TÜV-tested for the required Certificates, CE-marked and in compliance with the applicable standards also most comply with the IEC 61000-6-2:2005; IEC 61000-6-4:2006; UL 1741 and IEEE 1547 </w:t>
            </w:r>
          </w:p>
          <w:p w14:paraId="021269CE" w14:textId="77777777" w:rsidR="004A763A" w:rsidRPr="00617A89" w:rsidRDefault="004A763A" w:rsidP="005E5D7E">
            <w:pPr>
              <w:pStyle w:val="NoSpacing"/>
              <w:rPr>
                <w:rFonts w:ascii="Arial" w:hAnsi="Arial" w:cs="Arial"/>
                <w:sz w:val="20"/>
                <w:szCs w:val="20"/>
              </w:rPr>
            </w:pPr>
            <w:r w:rsidRPr="00617A89">
              <w:rPr>
                <w:rFonts w:ascii="Arial" w:hAnsi="Arial" w:cs="Arial"/>
                <w:b/>
                <w:sz w:val="20"/>
                <w:szCs w:val="20"/>
                <w:u w:val="single"/>
              </w:rPr>
              <w:t>Warranty:</w:t>
            </w:r>
            <w:r w:rsidRPr="00617A89">
              <w:rPr>
                <w:rFonts w:ascii="Arial" w:hAnsi="Arial" w:cs="Arial"/>
                <w:b/>
                <w:sz w:val="20"/>
                <w:szCs w:val="20"/>
              </w:rPr>
              <w:t xml:space="preserve"> </w:t>
            </w:r>
            <w:r w:rsidRPr="00617A89">
              <w:rPr>
                <w:rFonts w:ascii="Arial" w:hAnsi="Arial" w:cs="Arial"/>
                <w:sz w:val="20"/>
                <w:szCs w:val="20"/>
              </w:rPr>
              <w:t xml:space="preserve">Product warranty for inverters should be at least 5 years. In addition, it should be possible to buy an extended warranty for additional 5 years. </w:t>
            </w:r>
          </w:p>
          <w:p w14:paraId="1771C507" w14:textId="77777777" w:rsidR="004A763A" w:rsidRPr="00617A89" w:rsidRDefault="004A763A" w:rsidP="005E5D7E">
            <w:pPr>
              <w:pStyle w:val="NoSpacing"/>
              <w:rPr>
                <w:rFonts w:ascii="Arial" w:hAnsi="Arial" w:cs="Arial"/>
                <w:sz w:val="20"/>
                <w:szCs w:val="20"/>
                <w:lang w:eastAsia="de-AT"/>
              </w:rPr>
            </w:pPr>
          </w:p>
        </w:tc>
      </w:tr>
      <w:tr w:rsidR="004A763A" w:rsidRPr="00D0573B" w14:paraId="4A7A1D68" w14:textId="77777777" w:rsidTr="005E5D7E">
        <w:trPr>
          <w:trHeight w:val="423"/>
        </w:trPr>
        <w:tc>
          <w:tcPr>
            <w:tcW w:w="2008" w:type="pct"/>
            <w:tcBorders>
              <w:top w:val="single" w:sz="4" w:space="0" w:color="auto"/>
              <w:left w:val="single" w:sz="4" w:space="0" w:color="auto"/>
              <w:bottom w:val="single" w:sz="4" w:space="0" w:color="auto"/>
              <w:right w:val="single" w:sz="4" w:space="0" w:color="auto"/>
            </w:tcBorders>
            <w:hideMark/>
          </w:tcPr>
          <w:p w14:paraId="5B7953AE"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 xml:space="preserve">System voltages: </w:t>
            </w:r>
          </w:p>
          <w:p w14:paraId="588C1D91" w14:textId="77777777" w:rsidR="004A763A" w:rsidRDefault="004A763A" w:rsidP="005E5D7E">
            <w:pPr>
              <w:pStyle w:val="NoSpacing"/>
              <w:rPr>
                <w:rFonts w:ascii="Arial" w:hAnsi="Arial" w:cs="Arial"/>
                <w:sz w:val="20"/>
                <w:szCs w:val="20"/>
                <w:lang w:eastAsia="de-AT"/>
              </w:rPr>
            </w:pPr>
            <w:r>
              <w:rPr>
                <w:rFonts w:ascii="Arial" w:hAnsi="Arial" w:cs="Arial"/>
                <w:sz w:val="20"/>
                <w:szCs w:val="20"/>
                <w:lang w:eastAsia="de-AT"/>
              </w:rPr>
              <w:t xml:space="preserve">Input </w:t>
            </w:r>
            <w:r w:rsidRPr="00D0573B">
              <w:rPr>
                <w:rFonts w:ascii="Arial" w:hAnsi="Arial" w:cs="Arial"/>
                <w:sz w:val="20"/>
                <w:szCs w:val="20"/>
                <w:lang w:eastAsia="de-AT"/>
              </w:rPr>
              <w:t>DC voltage</w:t>
            </w:r>
          </w:p>
          <w:p w14:paraId="12572EFA" w14:textId="77777777" w:rsidR="004A763A" w:rsidRPr="00D0573B" w:rsidRDefault="004A763A" w:rsidP="005E5D7E">
            <w:pPr>
              <w:pStyle w:val="NoSpacing"/>
              <w:rPr>
                <w:rFonts w:ascii="Arial" w:hAnsi="Arial" w:cs="Arial"/>
                <w:sz w:val="20"/>
                <w:szCs w:val="20"/>
                <w:lang w:eastAsia="de-AT"/>
              </w:rPr>
            </w:pPr>
            <w:r>
              <w:rPr>
                <w:rFonts w:ascii="Arial" w:hAnsi="Arial" w:cs="Arial"/>
                <w:sz w:val="20"/>
                <w:szCs w:val="20"/>
                <w:lang w:eastAsia="de-AT"/>
              </w:rPr>
              <w:t xml:space="preserve">Output AC voltage </w:t>
            </w:r>
            <w:r w:rsidRPr="00D0573B">
              <w:rPr>
                <w:rFonts w:ascii="Arial" w:hAnsi="Arial" w:cs="Arial"/>
                <w:sz w:val="20"/>
                <w:szCs w:val="20"/>
                <w:lang w:eastAsia="de-AT"/>
              </w:rPr>
              <w:t>pure sine wave</w:t>
            </w:r>
          </w:p>
        </w:tc>
        <w:tc>
          <w:tcPr>
            <w:tcW w:w="565" w:type="pct"/>
            <w:tcBorders>
              <w:top w:val="single" w:sz="4" w:space="0" w:color="auto"/>
              <w:left w:val="single" w:sz="4" w:space="0" w:color="auto"/>
              <w:bottom w:val="single" w:sz="4" w:space="0" w:color="auto"/>
              <w:right w:val="single" w:sz="4" w:space="0" w:color="auto"/>
            </w:tcBorders>
          </w:tcPr>
          <w:p w14:paraId="35B1E47E" w14:textId="77777777" w:rsidR="004A763A" w:rsidRPr="00D0573B" w:rsidRDefault="004A763A" w:rsidP="005E5D7E">
            <w:pPr>
              <w:pStyle w:val="NoSpacing"/>
              <w:rPr>
                <w:rFonts w:ascii="Arial" w:hAnsi="Arial" w:cs="Arial"/>
                <w:sz w:val="20"/>
                <w:szCs w:val="20"/>
                <w:lang w:eastAsia="de-AT"/>
              </w:rPr>
            </w:pPr>
          </w:p>
          <w:p w14:paraId="04978E0B"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V</w:t>
            </w:r>
          </w:p>
        </w:tc>
        <w:tc>
          <w:tcPr>
            <w:tcW w:w="1259" w:type="pct"/>
            <w:tcBorders>
              <w:top w:val="single" w:sz="4" w:space="0" w:color="auto"/>
              <w:left w:val="single" w:sz="4" w:space="0" w:color="auto"/>
              <w:bottom w:val="single" w:sz="4" w:space="0" w:color="auto"/>
              <w:right w:val="single" w:sz="4" w:space="0" w:color="auto"/>
            </w:tcBorders>
            <w:hideMark/>
          </w:tcPr>
          <w:p w14:paraId="4530EE6C"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bCs/>
                <w:iCs/>
                <w:sz w:val="20"/>
                <w:szCs w:val="20"/>
                <w:lang w:eastAsia="de-AT"/>
              </w:rPr>
              <w:t>As per manufacturer</w:t>
            </w:r>
          </w:p>
        </w:tc>
        <w:tc>
          <w:tcPr>
            <w:tcW w:w="1168" w:type="pct"/>
            <w:tcBorders>
              <w:top w:val="single" w:sz="4" w:space="0" w:color="auto"/>
              <w:left w:val="single" w:sz="4" w:space="0" w:color="auto"/>
              <w:bottom w:val="single" w:sz="4" w:space="0" w:color="auto"/>
              <w:right w:val="single" w:sz="4" w:space="0" w:color="auto"/>
            </w:tcBorders>
            <w:hideMark/>
          </w:tcPr>
          <w:p w14:paraId="01378872"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 </w:t>
            </w:r>
          </w:p>
        </w:tc>
      </w:tr>
      <w:tr w:rsidR="004A763A" w:rsidRPr="00D0573B" w14:paraId="2D8B38FE" w14:textId="77777777" w:rsidTr="005E5D7E">
        <w:trPr>
          <w:trHeight w:val="423"/>
        </w:trPr>
        <w:tc>
          <w:tcPr>
            <w:tcW w:w="2008" w:type="pct"/>
            <w:tcBorders>
              <w:top w:val="single" w:sz="4" w:space="0" w:color="auto"/>
              <w:left w:val="single" w:sz="4" w:space="0" w:color="auto"/>
              <w:bottom w:val="single" w:sz="4" w:space="0" w:color="auto"/>
              <w:right w:val="single" w:sz="4" w:space="0" w:color="auto"/>
            </w:tcBorders>
            <w:hideMark/>
          </w:tcPr>
          <w:p w14:paraId="49C70E20"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 xml:space="preserve">Frequency and phases: </w:t>
            </w:r>
          </w:p>
          <w:p w14:paraId="7475C3C7" w14:textId="477CC06A"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50 Hz / 3-phase</w:t>
            </w:r>
            <w:r w:rsidR="005734AD">
              <w:rPr>
                <w:rFonts w:ascii="Arial" w:hAnsi="Arial" w:cs="Arial"/>
                <w:sz w:val="20"/>
                <w:szCs w:val="20"/>
                <w:lang w:eastAsia="de-AT"/>
              </w:rPr>
              <w:t>; 6</w:t>
            </w:r>
            <w:r w:rsidR="005734AD" w:rsidRPr="00D0573B">
              <w:rPr>
                <w:rFonts w:ascii="Arial" w:hAnsi="Arial" w:cs="Arial"/>
                <w:sz w:val="20"/>
                <w:szCs w:val="20"/>
                <w:lang w:eastAsia="de-AT"/>
              </w:rPr>
              <w:t>0 Hz / 3-phase</w:t>
            </w:r>
            <w:r w:rsidR="005734AD">
              <w:rPr>
                <w:rFonts w:ascii="Arial" w:hAnsi="Arial" w:cs="Arial"/>
                <w:sz w:val="20"/>
                <w:szCs w:val="20"/>
                <w:lang w:eastAsia="de-AT"/>
              </w:rPr>
              <w:t xml:space="preserve"> </w:t>
            </w:r>
            <w:r w:rsidRPr="00D0573B">
              <w:rPr>
                <w:rFonts w:ascii="Arial" w:hAnsi="Arial" w:cs="Arial"/>
                <w:sz w:val="20"/>
                <w:szCs w:val="20"/>
                <w:lang w:eastAsia="de-AT"/>
              </w:rPr>
              <w:t xml:space="preserve"> </w:t>
            </w:r>
          </w:p>
        </w:tc>
        <w:tc>
          <w:tcPr>
            <w:tcW w:w="565" w:type="pct"/>
            <w:tcBorders>
              <w:top w:val="single" w:sz="4" w:space="0" w:color="auto"/>
              <w:left w:val="single" w:sz="4" w:space="0" w:color="auto"/>
              <w:bottom w:val="single" w:sz="4" w:space="0" w:color="auto"/>
              <w:right w:val="single" w:sz="4" w:space="0" w:color="auto"/>
            </w:tcBorders>
          </w:tcPr>
          <w:p w14:paraId="64E4A78C" w14:textId="77777777" w:rsidR="004A763A" w:rsidRPr="00D0573B" w:rsidRDefault="004A763A" w:rsidP="005E5D7E">
            <w:pPr>
              <w:pStyle w:val="NoSpacing"/>
              <w:rPr>
                <w:rFonts w:ascii="Arial" w:hAnsi="Arial" w:cs="Arial"/>
                <w:sz w:val="20"/>
                <w:szCs w:val="20"/>
                <w:lang w:eastAsia="de-AT"/>
              </w:rPr>
            </w:pPr>
          </w:p>
          <w:p w14:paraId="32FC823F"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Hz</w:t>
            </w:r>
          </w:p>
        </w:tc>
        <w:tc>
          <w:tcPr>
            <w:tcW w:w="1259" w:type="pct"/>
            <w:tcBorders>
              <w:top w:val="single" w:sz="4" w:space="0" w:color="auto"/>
              <w:left w:val="single" w:sz="4" w:space="0" w:color="auto"/>
              <w:bottom w:val="single" w:sz="4" w:space="0" w:color="auto"/>
              <w:right w:val="single" w:sz="4" w:space="0" w:color="auto"/>
            </w:tcBorders>
            <w:hideMark/>
          </w:tcPr>
          <w:p w14:paraId="1C1D834E" w14:textId="77777777" w:rsidR="004A763A" w:rsidRPr="00D0573B" w:rsidRDefault="004A763A" w:rsidP="005E5D7E">
            <w:pPr>
              <w:pStyle w:val="NoSpacing"/>
              <w:rPr>
                <w:rFonts w:ascii="Arial" w:hAnsi="Arial" w:cs="Arial"/>
                <w:sz w:val="20"/>
                <w:szCs w:val="20"/>
                <w:lang w:eastAsia="de-AT"/>
              </w:rPr>
            </w:pPr>
            <w:r>
              <w:rPr>
                <w:rFonts w:ascii="Arial" w:hAnsi="Arial" w:cs="Arial"/>
                <w:bCs/>
                <w:iCs/>
                <w:sz w:val="20"/>
                <w:szCs w:val="20"/>
                <w:lang w:eastAsia="de-AT"/>
              </w:rPr>
              <w:t>YES</w:t>
            </w:r>
          </w:p>
        </w:tc>
        <w:tc>
          <w:tcPr>
            <w:tcW w:w="1168" w:type="pct"/>
            <w:tcBorders>
              <w:top w:val="single" w:sz="4" w:space="0" w:color="auto"/>
              <w:left w:val="single" w:sz="4" w:space="0" w:color="auto"/>
              <w:bottom w:val="single" w:sz="4" w:space="0" w:color="auto"/>
              <w:right w:val="single" w:sz="4" w:space="0" w:color="auto"/>
            </w:tcBorders>
            <w:hideMark/>
          </w:tcPr>
          <w:p w14:paraId="334307B3"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 </w:t>
            </w:r>
          </w:p>
        </w:tc>
      </w:tr>
      <w:tr w:rsidR="004A763A" w:rsidRPr="00D0573B" w14:paraId="605D1F51" w14:textId="77777777" w:rsidTr="005E5D7E">
        <w:trPr>
          <w:trHeight w:val="423"/>
        </w:trPr>
        <w:tc>
          <w:tcPr>
            <w:tcW w:w="2008" w:type="pct"/>
            <w:tcBorders>
              <w:top w:val="single" w:sz="4" w:space="0" w:color="auto"/>
              <w:left w:val="single" w:sz="4" w:space="0" w:color="auto"/>
              <w:bottom w:val="single" w:sz="4" w:space="0" w:color="auto"/>
              <w:right w:val="single" w:sz="4" w:space="0" w:color="auto"/>
            </w:tcBorders>
          </w:tcPr>
          <w:p w14:paraId="51162F61" w14:textId="77777777" w:rsidR="004A763A" w:rsidRDefault="004A763A" w:rsidP="005E5D7E">
            <w:pPr>
              <w:pStyle w:val="NoSpacing"/>
              <w:rPr>
                <w:rFonts w:ascii="Arial" w:hAnsi="Arial" w:cs="Arial"/>
                <w:sz w:val="20"/>
                <w:szCs w:val="20"/>
              </w:rPr>
            </w:pPr>
            <w:r w:rsidRPr="00D0573B">
              <w:rPr>
                <w:rFonts w:ascii="Arial" w:hAnsi="Arial" w:cs="Arial"/>
                <w:sz w:val="20"/>
                <w:szCs w:val="20"/>
              </w:rPr>
              <w:t>Ethernet connection, that enables Real Time Data Logging with all related hardware and software required.</w:t>
            </w:r>
          </w:p>
          <w:p w14:paraId="5B24848A" w14:textId="77777777" w:rsidR="004A763A" w:rsidRPr="00D0573B" w:rsidRDefault="004A763A" w:rsidP="005E5D7E">
            <w:pPr>
              <w:pStyle w:val="NoSpacing"/>
              <w:rPr>
                <w:rFonts w:ascii="Arial" w:hAnsi="Arial" w:cs="Arial"/>
                <w:sz w:val="20"/>
                <w:szCs w:val="20"/>
                <w:lang w:eastAsia="de-AT"/>
              </w:rPr>
            </w:pPr>
            <w:r>
              <w:rPr>
                <w:rFonts w:ascii="Arial" w:hAnsi="Arial" w:cs="Arial"/>
                <w:sz w:val="20"/>
                <w:szCs w:val="20"/>
                <w:lang w:eastAsia="de-AT"/>
              </w:rPr>
              <w:t>GSM capability</w:t>
            </w:r>
          </w:p>
        </w:tc>
        <w:tc>
          <w:tcPr>
            <w:tcW w:w="565" w:type="pct"/>
            <w:tcBorders>
              <w:top w:val="single" w:sz="4" w:space="0" w:color="auto"/>
              <w:left w:val="single" w:sz="4" w:space="0" w:color="auto"/>
              <w:bottom w:val="single" w:sz="4" w:space="0" w:color="auto"/>
              <w:right w:val="single" w:sz="4" w:space="0" w:color="auto"/>
            </w:tcBorders>
          </w:tcPr>
          <w:p w14:paraId="22FD75FB" w14:textId="77777777" w:rsidR="004A763A" w:rsidRPr="00D0573B" w:rsidRDefault="004A763A" w:rsidP="005E5D7E">
            <w:pPr>
              <w:pStyle w:val="NoSpacing"/>
              <w:rPr>
                <w:rFonts w:ascii="Arial" w:hAnsi="Arial" w:cs="Arial"/>
                <w:sz w:val="20"/>
                <w:szCs w:val="20"/>
                <w:lang w:eastAsia="de-AT"/>
              </w:rPr>
            </w:pPr>
          </w:p>
        </w:tc>
        <w:tc>
          <w:tcPr>
            <w:tcW w:w="1259" w:type="pct"/>
            <w:tcBorders>
              <w:top w:val="single" w:sz="4" w:space="0" w:color="auto"/>
              <w:left w:val="single" w:sz="4" w:space="0" w:color="auto"/>
              <w:bottom w:val="single" w:sz="4" w:space="0" w:color="auto"/>
              <w:right w:val="single" w:sz="4" w:space="0" w:color="auto"/>
            </w:tcBorders>
          </w:tcPr>
          <w:p w14:paraId="70A3DB79" w14:textId="77777777" w:rsidR="004A763A" w:rsidRPr="00D0573B" w:rsidRDefault="004A763A" w:rsidP="005E5D7E">
            <w:pPr>
              <w:pStyle w:val="NoSpacing"/>
              <w:rPr>
                <w:rFonts w:ascii="Arial" w:hAnsi="Arial" w:cs="Arial"/>
                <w:sz w:val="20"/>
                <w:szCs w:val="20"/>
                <w:lang w:eastAsia="de-AT"/>
              </w:rPr>
            </w:pPr>
            <w:r>
              <w:rPr>
                <w:rFonts w:ascii="Arial" w:hAnsi="Arial" w:cs="Arial"/>
                <w:sz w:val="20"/>
                <w:szCs w:val="20"/>
                <w:lang w:eastAsia="de-AT"/>
              </w:rPr>
              <w:t>YES</w:t>
            </w:r>
          </w:p>
        </w:tc>
        <w:tc>
          <w:tcPr>
            <w:tcW w:w="1168" w:type="pct"/>
            <w:tcBorders>
              <w:top w:val="single" w:sz="4" w:space="0" w:color="auto"/>
              <w:left w:val="single" w:sz="4" w:space="0" w:color="auto"/>
              <w:bottom w:val="single" w:sz="4" w:space="0" w:color="auto"/>
              <w:right w:val="single" w:sz="4" w:space="0" w:color="auto"/>
            </w:tcBorders>
          </w:tcPr>
          <w:p w14:paraId="5927A120" w14:textId="77777777" w:rsidR="004A763A" w:rsidRPr="00D0573B" w:rsidRDefault="004A763A" w:rsidP="005E5D7E">
            <w:pPr>
              <w:pStyle w:val="NoSpacing"/>
              <w:rPr>
                <w:rFonts w:ascii="Arial" w:hAnsi="Arial" w:cs="Arial"/>
                <w:sz w:val="20"/>
                <w:szCs w:val="20"/>
                <w:lang w:eastAsia="de-AT"/>
              </w:rPr>
            </w:pPr>
          </w:p>
        </w:tc>
      </w:tr>
      <w:tr w:rsidR="004A763A" w:rsidRPr="00D0573B" w14:paraId="2A45B125" w14:textId="77777777" w:rsidTr="005E5D7E">
        <w:trPr>
          <w:trHeight w:val="423"/>
        </w:trPr>
        <w:tc>
          <w:tcPr>
            <w:tcW w:w="2008" w:type="pct"/>
            <w:tcBorders>
              <w:top w:val="single" w:sz="4" w:space="0" w:color="auto"/>
              <w:left w:val="single" w:sz="4" w:space="0" w:color="auto"/>
              <w:bottom w:val="single" w:sz="4" w:space="0" w:color="auto"/>
              <w:right w:val="single" w:sz="4" w:space="0" w:color="auto"/>
            </w:tcBorders>
          </w:tcPr>
          <w:p w14:paraId="6F874655"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rPr>
              <w:t>CAT6 data cable should be included in the installation with separated labelled conduit to nearest internet point.</w:t>
            </w:r>
          </w:p>
        </w:tc>
        <w:tc>
          <w:tcPr>
            <w:tcW w:w="565" w:type="pct"/>
            <w:tcBorders>
              <w:top w:val="single" w:sz="4" w:space="0" w:color="auto"/>
              <w:left w:val="single" w:sz="4" w:space="0" w:color="auto"/>
              <w:bottom w:val="single" w:sz="4" w:space="0" w:color="auto"/>
              <w:right w:val="single" w:sz="4" w:space="0" w:color="auto"/>
            </w:tcBorders>
          </w:tcPr>
          <w:p w14:paraId="33A217E7" w14:textId="77777777" w:rsidR="004A763A" w:rsidRPr="00D0573B" w:rsidRDefault="004A763A" w:rsidP="005E5D7E">
            <w:pPr>
              <w:pStyle w:val="NoSpacing"/>
              <w:rPr>
                <w:rFonts w:ascii="Arial" w:hAnsi="Arial" w:cs="Arial"/>
                <w:sz w:val="20"/>
                <w:szCs w:val="20"/>
                <w:lang w:eastAsia="de-AT"/>
              </w:rPr>
            </w:pPr>
          </w:p>
        </w:tc>
        <w:tc>
          <w:tcPr>
            <w:tcW w:w="1259" w:type="pct"/>
            <w:tcBorders>
              <w:top w:val="single" w:sz="4" w:space="0" w:color="auto"/>
              <w:left w:val="single" w:sz="4" w:space="0" w:color="auto"/>
              <w:bottom w:val="single" w:sz="4" w:space="0" w:color="auto"/>
              <w:right w:val="single" w:sz="4" w:space="0" w:color="auto"/>
            </w:tcBorders>
          </w:tcPr>
          <w:p w14:paraId="6C7BB77B" w14:textId="77777777" w:rsidR="004A763A" w:rsidRPr="00D0573B" w:rsidRDefault="004A763A" w:rsidP="005E5D7E">
            <w:pPr>
              <w:pStyle w:val="NoSpacing"/>
              <w:rPr>
                <w:rFonts w:ascii="Arial" w:hAnsi="Arial" w:cs="Arial"/>
                <w:sz w:val="20"/>
                <w:szCs w:val="20"/>
                <w:lang w:eastAsia="de-AT"/>
              </w:rPr>
            </w:pPr>
            <w:r>
              <w:rPr>
                <w:rFonts w:ascii="Arial" w:hAnsi="Arial" w:cs="Arial"/>
                <w:sz w:val="20"/>
                <w:szCs w:val="20"/>
                <w:lang w:eastAsia="de-AT"/>
              </w:rPr>
              <w:t>YES</w:t>
            </w:r>
          </w:p>
        </w:tc>
        <w:tc>
          <w:tcPr>
            <w:tcW w:w="1168" w:type="pct"/>
            <w:tcBorders>
              <w:top w:val="single" w:sz="4" w:space="0" w:color="auto"/>
              <w:left w:val="single" w:sz="4" w:space="0" w:color="auto"/>
              <w:bottom w:val="single" w:sz="4" w:space="0" w:color="auto"/>
              <w:right w:val="single" w:sz="4" w:space="0" w:color="auto"/>
            </w:tcBorders>
          </w:tcPr>
          <w:p w14:paraId="613ADD39" w14:textId="77777777" w:rsidR="004A763A" w:rsidRPr="00D0573B" w:rsidRDefault="004A763A" w:rsidP="005E5D7E">
            <w:pPr>
              <w:pStyle w:val="NoSpacing"/>
              <w:rPr>
                <w:rFonts w:ascii="Arial" w:hAnsi="Arial" w:cs="Arial"/>
                <w:sz w:val="20"/>
                <w:szCs w:val="20"/>
                <w:lang w:eastAsia="de-AT"/>
              </w:rPr>
            </w:pPr>
          </w:p>
        </w:tc>
      </w:tr>
      <w:tr w:rsidR="004A763A" w:rsidRPr="00D0573B" w14:paraId="17262134" w14:textId="77777777" w:rsidTr="005E5D7E">
        <w:trPr>
          <w:trHeight w:val="423"/>
        </w:trPr>
        <w:tc>
          <w:tcPr>
            <w:tcW w:w="2008" w:type="pct"/>
            <w:tcBorders>
              <w:top w:val="single" w:sz="4" w:space="0" w:color="auto"/>
              <w:left w:val="single" w:sz="4" w:space="0" w:color="auto"/>
              <w:bottom w:val="single" w:sz="4" w:space="0" w:color="auto"/>
              <w:right w:val="single" w:sz="4" w:space="0" w:color="auto"/>
            </w:tcBorders>
            <w:hideMark/>
          </w:tcPr>
          <w:p w14:paraId="51D20911"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Rated Power AC</w:t>
            </w:r>
          </w:p>
        </w:tc>
        <w:tc>
          <w:tcPr>
            <w:tcW w:w="565" w:type="pct"/>
            <w:tcBorders>
              <w:top w:val="single" w:sz="4" w:space="0" w:color="auto"/>
              <w:left w:val="single" w:sz="4" w:space="0" w:color="auto"/>
              <w:bottom w:val="single" w:sz="4" w:space="0" w:color="auto"/>
              <w:right w:val="single" w:sz="4" w:space="0" w:color="auto"/>
            </w:tcBorders>
            <w:hideMark/>
          </w:tcPr>
          <w:p w14:paraId="01B2B3B6"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kW</w:t>
            </w:r>
          </w:p>
        </w:tc>
        <w:tc>
          <w:tcPr>
            <w:tcW w:w="1259" w:type="pct"/>
            <w:tcBorders>
              <w:top w:val="single" w:sz="4" w:space="0" w:color="auto"/>
              <w:left w:val="single" w:sz="4" w:space="0" w:color="auto"/>
              <w:bottom w:val="single" w:sz="4" w:space="0" w:color="auto"/>
              <w:right w:val="single" w:sz="4" w:space="0" w:color="auto"/>
            </w:tcBorders>
            <w:hideMark/>
          </w:tcPr>
          <w:p w14:paraId="729A21EB" w14:textId="77777777" w:rsidR="004A763A" w:rsidRDefault="004A763A" w:rsidP="005E5D7E">
            <w:pPr>
              <w:pStyle w:val="NoSpacing"/>
              <w:rPr>
                <w:rFonts w:ascii="Arial" w:hAnsi="Arial" w:cs="Arial"/>
                <w:bCs/>
                <w:iCs/>
                <w:sz w:val="20"/>
                <w:szCs w:val="20"/>
                <w:lang w:eastAsia="de-AT"/>
              </w:rPr>
            </w:pPr>
            <w:r w:rsidRPr="00D0573B">
              <w:rPr>
                <w:rFonts w:ascii="Arial" w:hAnsi="Arial" w:cs="Arial"/>
                <w:bCs/>
                <w:iCs/>
                <w:sz w:val="20"/>
                <w:szCs w:val="20"/>
                <w:lang w:eastAsia="de-AT"/>
              </w:rPr>
              <w:t>As per manufacturer</w:t>
            </w:r>
          </w:p>
          <w:p w14:paraId="3FA4FB20" w14:textId="7B8D65E0" w:rsidR="00D13761" w:rsidRPr="00D0573B" w:rsidRDefault="00D13761" w:rsidP="005E5D7E">
            <w:pPr>
              <w:pStyle w:val="NoSpacing"/>
              <w:rPr>
                <w:rFonts w:ascii="Arial" w:hAnsi="Arial" w:cs="Arial"/>
                <w:sz w:val="20"/>
                <w:szCs w:val="20"/>
                <w:lang w:eastAsia="de-AT"/>
              </w:rPr>
            </w:pPr>
            <w:r>
              <w:rPr>
                <w:rFonts w:ascii="Arial" w:hAnsi="Arial" w:cs="Arial"/>
                <w:bCs/>
                <w:iCs/>
                <w:sz w:val="20"/>
                <w:szCs w:val="20"/>
                <w:lang w:eastAsia="de-AT"/>
              </w:rPr>
              <w:t>Suggested: 20; 25; 30</w:t>
            </w:r>
          </w:p>
        </w:tc>
        <w:tc>
          <w:tcPr>
            <w:tcW w:w="1168" w:type="pct"/>
            <w:tcBorders>
              <w:top w:val="single" w:sz="4" w:space="0" w:color="auto"/>
              <w:left w:val="single" w:sz="4" w:space="0" w:color="auto"/>
              <w:bottom w:val="single" w:sz="4" w:space="0" w:color="auto"/>
              <w:right w:val="single" w:sz="4" w:space="0" w:color="auto"/>
            </w:tcBorders>
            <w:hideMark/>
          </w:tcPr>
          <w:p w14:paraId="3742C256"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 </w:t>
            </w:r>
          </w:p>
        </w:tc>
      </w:tr>
      <w:tr w:rsidR="004A763A" w:rsidRPr="00D0573B" w14:paraId="227F4BA9" w14:textId="77777777" w:rsidTr="005E5D7E">
        <w:trPr>
          <w:trHeight w:val="423"/>
        </w:trPr>
        <w:tc>
          <w:tcPr>
            <w:tcW w:w="2008" w:type="pct"/>
            <w:tcBorders>
              <w:top w:val="single" w:sz="4" w:space="0" w:color="auto"/>
              <w:left w:val="single" w:sz="4" w:space="0" w:color="auto"/>
              <w:bottom w:val="single" w:sz="4" w:space="0" w:color="auto"/>
              <w:right w:val="single" w:sz="4" w:space="0" w:color="auto"/>
            </w:tcBorders>
            <w:hideMark/>
          </w:tcPr>
          <w:p w14:paraId="2CD49811"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Protections</w:t>
            </w:r>
          </w:p>
        </w:tc>
        <w:tc>
          <w:tcPr>
            <w:tcW w:w="565" w:type="pct"/>
            <w:tcBorders>
              <w:top w:val="single" w:sz="4" w:space="0" w:color="auto"/>
              <w:left w:val="single" w:sz="4" w:space="0" w:color="auto"/>
              <w:bottom w:val="single" w:sz="4" w:space="0" w:color="auto"/>
              <w:right w:val="single" w:sz="4" w:space="0" w:color="auto"/>
            </w:tcBorders>
          </w:tcPr>
          <w:p w14:paraId="72DA8549" w14:textId="77777777" w:rsidR="004A763A" w:rsidRPr="00D0573B" w:rsidRDefault="004A763A" w:rsidP="005E5D7E">
            <w:pPr>
              <w:pStyle w:val="NoSpacing"/>
              <w:rPr>
                <w:rFonts w:ascii="Arial" w:hAnsi="Arial" w:cs="Arial"/>
                <w:sz w:val="20"/>
                <w:szCs w:val="20"/>
                <w:lang w:eastAsia="de-AT"/>
              </w:rPr>
            </w:pPr>
          </w:p>
        </w:tc>
        <w:tc>
          <w:tcPr>
            <w:tcW w:w="1259" w:type="pct"/>
            <w:tcBorders>
              <w:top w:val="single" w:sz="4" w:space="0" w:color="auto"/>
              <w:left w:val="single" w:sz="4" w:space="0" w:color="auto"/>
              <w:bottom w:val="single" w:sz="4" w:space="0" w:color="auto"/>
              <w:right w:val="single" w:sz="4" w:space="0" w:color="auto"/>
            </w:tcBorders>
            <w:hideMark/>
          </w:tcPr>
          <w:p w14:paraId="44383BCD" w14:textId="77777777" w:rsidR="004A763A" w:rsidRDefault="004A763A" w:rsidP="005E5D7E">
            <w:pPr>
              <w:pStyle w:val="NoSpacing"/>
              <w:rPr>
                <w:rFonts w:ascii="Arial" w:hAnsi="Arial" w:cs="Arial"/>
                <w:sz w:val="20"/>
                <w:szCs w:val="20"/>
                <w:lang w:eastAsia="de-AT"/>
              </w:rPr>
            </w:pPr>
            <w:r>
              <w:rPr>
                <w:rFonts w:ascii="Arial" w:hAnsi="Arial" w:cs="Arial"/>
                <w:sz w:val="20"/>
                <w:szCs w:val="20"/>
                <w:lang w:eastAsia="de-AT"/>
              </w:rPr>
              <w:t>O</w:t>
            </w:r>
            <w:r w:rsidRPr="00D0573B">
              <w:rPr>
                <w:rFonts w:ascii="Arial" w:hAnsi="Arial" w:cs="Arial"/>
                <w:sz w:val="20"/>
                <w:szCs w:val="20"/>
                <w:lang w:eastAsia="de-AT"/>
              </w:rPr>
              <w:t>ver-voltage</w:t>
            </w:r>
          </w:p>
          <w:p w14:paraId="3C5B1219" w14:textId="77777777" w:rsidR="004A763A" w:rsidRDefault="004A763A" w:rsidP="005E5D7E">
            <w:pPr>
              <w:pStyle w:val="NoSpacing"/>
              <w:rPr>
                <w:rFonts w:ascii="Arial" w:hAnsi="Arial" w:cs="Arial"/>
                <w:sz w:val="20"/>
                <w:szCs w:val="20"/>
                <w:lang w:eastAsia="de-AT"/>
              </w:rPr>
            </w:pPr>
            <w:r>
              <w:rPr>
                <w:rFonts w:ascii="Arial" w:hAnsi="Arial" w:cs="Arial"/>
                <w:sz w:val="20"/>
                <w:szCs w:val="20"/>
                <w:lang w:eastAsia="de-AT"/>
              </w:rPr>
              <w:t>Reverse-voltage</w:t>
            </w:r>
          </w:p>
          <w:p w14:paraId="0CD20EC5" w14:textId="77777777" w:rsidR="004A763A" w:rsidRDefault="004A763A" w:rsidP="005E5D7E">
            <w:pPr>
              <w:pStyle w:val="NoSpacing"/>
              <w:rPr>
                <w:rFonts w:ascii="Arial" w:hAnsi="Arial" w:cs="Arial"/>
                <w:sz w:val="20"/>
                <w:szCs w:val="20"/>
                <w:lang w:eastAsia="de-AT"/>
              </w:rPr>
            </w:pPr>
            <w:r>
              <w:rPr>
                <w:rFonts w:ascii="Arial" w:hAnsi="Arial" w:cs="Arial"/>
                <w:sz w:val="20"/>
                <w:szCs w:val="20"/>
                <w:lang w:eastAsia="de-AT"/>
              </w:rPr>
              <w:t>Over-current</w:t>
            </w:r>
            <w:r w:rsidRPr="00D0573B">
              <w:rPr>
                <w:rFonts w:ascii="Arial" w:hAnsi="Arial" w:cs="Arial"/>
                <w:sz w:val="20"/>
                <w:szCs w:val="20"/>
                <w:lang w:eastAsia="de-AT"/>
              </w:rPr>
              <w:t xml:space="preserve"> </w:t>
            </w:r>
          </w:p>
          <w:p w14:paraId="718D4C31" w14:textId="77777777" w:rsidR="004A763A" w:rsidRDefault="004A763A" w:rsidP="005E5D7E">
            <w:pPr>
              <w:pStyle w:val="NoSpacing"/>
              <w:rPr>
                <w:rFonts w:ascii="Arial" w:hAnsi="Arial" w:cs="Arial"/>
                <w:sz w:val="20"/>
                <w:szCs w:val="20"/>
                <w:lang w:eastAsia="de-AT"/>
              </w:rPr>
            </w:pPr>
            <w:r>
              <w:rPr>
                <w:rFonts w:ascii="Arial" w:hAnsi="Arial" w:cs="Arial"/>
                <w:sz w:val="20"/>
                <w:szCs w:val="20"/>
                <w:lang w:eastAsia="de-AT"/>
              </w:rPr>
              <w:t>Reverse current</w:t>
            </w:r>
          </w:p>
          <w:p w14:paraId="54B0EF95" w14:textId="77777777" w:rsidR="004A763A" w:rsidRPr="00D0573B" w:rsidRDefault="004A763A" w:rsidP="005E5D7E">
            <w:pPr>
              <w:pStyle w:val="NoSpacing"/>
              <w:rPr>
                <w:rFonts w:ascii="Arial" w:hAnsi="Arial" w:cs="Arial"/>
                <w:sz w:val="20"/>
                <w:szCs w:val="20"/>
                <w:lang w:eastAsia="de-AT"/>
              </w:rPr>
            </w:pPr>
            <w:r>
              <w:rPr>
                <w:rFonts w:ascii="Arial" w:hAnsi="Arial" w:cs="Arial"/>
                <w:sz w:val="20"/>
                <w:szCs w:val="20"/>
                <w:lang w:eastAsia="de-AT"/>
              </w:rPr>
              <w:t>D</w:t>
            </w:r>
            <w:r w:rsidRPr="00D0573B">
              <w:rPr>
                <w:rFonts w:ascii="Arial" w:hAnsi="Arial" w:cs="Arial"/>
                <w:sz w:val="20"/>
                <w:szCs w:val="20"/>
                <w:lang w:eastAsia="de-AT"/>
              </w:rPr>
              <w:t>isturbances at input</w:t>
            </w:r>
          </w:p>
          <w:p w14:paraId="22E403AB" w14:textId="77777777" w:rsidR="004A763A" w:rsidRPr="00D0573B" w:rsidRDefault="004A763A" w:rsidP="005E5D7E">
            <w:pPr>
              <w:pStyle w:val="NoSpacing"/>
              <w:rPr>
                <w:rFonts w:ascii="Arial" w:hAnsi="Arial" w:cs="Arial"/>
                <w:bCs/>
                <w:iCs/>
                <w:sz w:val="20"/>
                <w:szCs w:val="20"/>
                <w:lang w:eastAsia="de-AT"/>
              </w:rPr>
            </w:pPr>
            <w:r>
              <w:rPr>
                <w:rFonts w:ascii="Arial" w:hAnsi="Arial" w:cs="Arial"/>
                <w:sz w:val="20"/>
                <w:szCs w:val="20"/>
                <w:lang w:eastAsia="de-AT"/>
              </w:rPr>
              <w:t>O</w:t>
            </w:r>
            <w:r w:rsidRPr="00D0573B">
              <w:rPr>
                <w:rFonts w:ascii="Arial" w:hAnsi="Arial" w:cs="Arial"/>
                <w:sz w:val="20"/>
                <w:szCs w:val="20"/>
                <w:lang w:eastAsia="de-AT"/>
              </w:rPr>
              <w:t>verload and short circuit at output</w:t>
            </w:r>
          </w:p>
        </w:tc>
        <w:tc>
          <w:tcPr>
            <w:tcW w:w="1168" w:type="pct"/>
            <w:tcBorders>
              <w:top w:val="single" w:sz="4" w:space="0" w:color="auto"/>
              <w:left w:val="single" w:sz="4" w:space="0" w:color="auto"/>
              <w:bottom w:val="single" w:sz="4" w:space="0" w:color="auto"/>
              <w:right w:val="single" w:sz="4" w:space="0" w:color="auto"/>
            </w:tcBorders>
          </w:tcPr>
          <w:p w14:paraId="206D771D" w14:textId="77777777" w:rsidR="004A763A" w:rsidRPr="00D0573B" w:rsidRDefault="004A763A" w:rsidP="005E5D7E">
            <w:pPr>
              <w:pStyle w:val="NoSpacing"/>
              <w:rPr>
                <w:rFonts w:ascii="Arial" w:hAnsi="Arial" w:cs="Arial"/>
                <w:sz w:val="20"/>
                <w:szCs w:val="20"/>
                <w:lang w:eastAsia="de-AT"/>
              </w:rPr>
            </w:pPr>
          </w:p>
        </w:tc>
      </w:tr>
    </w:tbl>
    <w:p w14:paraId="5D5E820F" w14:textId="0DB059A9" w:rsidR="001C2E39" w:rsidRDefault="001C2E39">
      <w:r>
        <w:br w:type="page"/>
      </w:r>
    </w:p>
    <w:p w14:paraId="416C6490" w14:textId="57BF7475" w:rsidR="001C2E39" w:rsidRDefault="001C2E39"/>
    <w:p w14:paraId="411E95B8" w14:textId="6292365A" w:rsidR="001C2E39" w:rsidRDefault="001C2E39" w:rsidP="001C2E39">
      <w:pPr>
        <w:pStyle w:val="Caption"/>
      </w:pPr>
      <w:r>
        <w:t xml:space="preserve">Schedule </w:t>
      </w:r>
      <w:r>
        <w:fldChar w:fldCharType="begin"/>
      </w:r>
      <w:r>
        <w:instrText>SEQ Schedule \* ARABIC</w:instrText>
      </w:r>
      <w:r>
        <w:fldChar w:fldCharType="separate"/>
      </w:r>
      <w:r>
        <w:rPr>
          <w:noProof/>
        </w:rPr>
        <w:t>4</w:t>
      </w:r>
      <w:r>
        <w:fldChar w:fldCharType="end"/>
      </w:r>
      <w:r>
        <w:t>: Technical Schedule for Solar Inverters (continuation)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3"/>
        <w:gridCol w:w="1056"/>
        <w:gridCol w:w="2353"/>
        <w:gridCol w:w="2183"/>
      </w:tblGrid>
      <w:tr w:rsidR="001C2E39" w:rsidRPr="00A42026" w14:paraId="681B5F94" w14:textId="77777777" w:rsidTr="00854886">
        <w:trPr>
          <w:trHeight w:val="161"/>
        </w:trPr>
        <w:tc>
          <w:tcPr>
            <w:tcW w:w="2008" w:type="pct"/>
            <w:tcBorders>
              <w:top w:val="single" w:sz="4" w:space="0" w:color="auto"/>
              <w:left w:val="single" w:sz="4" w:space="0" w:color="auto"/>
              <w:bottom w:val="single" w:sz="4" w:space="0" w:color="auto"/>
              <w:right w:val="single" w:sz="4" w:space="0" w:color="auto"/>
            </w:tcBorders>
            <w:shd w:val="clear" w:color="auto" w:fill="002060"/>
            <w:hideMark/>
          </w:tcPr>
          <w:p w14:paraId="4D628F1B" w14:textId="77777777" w:rsidR="001C2E39" w:rsidRPr="00D0573B" w:rsidRDefault="001C2E39" w:rsidP="00854886">
            <w:pPr>
              <w:pStyle w:val="NoSpacing"/>
              <w:rPr>
                <w:rFonts w:ascii="Arial" w:hAnsi="Arial" w:cs="Arial"/>
                <w:b/>
                <w:sz w:val="20"/>
                <w:szCs w:val="20"/>
              </w:rPr>
            </w:pPr>
            <w:r w:rsidRPr="00D0573B">
              <w:rPr>
                <w:rFonts w:ascii="Arial" w:hAnsi="Arial" w:cs="Arial"/>
                <w:b/>
                <w:sz w:val="20"/>
                <w:szCs w:val="20"/>
              </w:rPr>
              <w:t>INVERTER</w:t>
            </w:r>
            <w:r>
              <w:rPr>
                <w:rFonts w:ascii="Arial" w:hAnsi="Arial" w:cs="Arial"/>
                <w:b/>
                <w:sz w:val="20"/>
                <w:szCs w:val="20"/>
              </w:rPr>
              <w:t xml:space="preserve"> TIER 1</w:t>
            </w:r>
          </w:p>
        </w:tc>
        <w:tc>
          <w:tcPr>
            <w:tcW w:w="565" w:type="pct"/>
            <w:tcBorders>
              <w:top w:val="single" w:sz="4" w:space="0" w:color="auto"/>
              <w:left w:val="single" w:sz="4" w:space="0" w:color="auto"/>
              <w:bottom w:val="single" w:sz="4" w:space="0" w:color="auto"/>
              <w:right w:val="single" w:sz="4" w:space="0" w:color="auto"/>
            </w:tcBorders>
            <w:shd w:val="clear" w:color="auto" w:fill="002060"/>
            <w:hideMark/>
          </w:tcPr>
          <w:p w14:paraId="5918E1CA" w14:textId="77777777" w:rsidR="001C2E39" w:rsidRPr="00A42026" w:rsidRDefault="001C2E39" w:rsidP="00854886">
            <w:pPr>
              <w:pStyle w:val="NoSpacing"/>
              <w:rPr>
                <w:rFonts w:ascii="Arial" w:hAnsi="Arial" w:cs="Arial"/>
                <w:b/>
                <w:sz w:val="20"/>
                <w:szCs w:val="20"/>
              </w:rPr>
            </w:pPr>
            <w:r w:rsidRPr="00A42026">
              <w:rPr>
                <w:rFonts w:ascii="Arial" w:hAnsi="Arial" w:cs="Arial"/>
                <w:b/>
                <w:sz w:val="20"/>
                <w:szCs w:val="20"/>
              </w:rPr>
              <w:t>Unit</w:t>
            </w:r>
          </w:p>
        </w:tc>
        <w:tc>
          <w:tcPr>
            <w:tcW w:w="1259" w:type="pct"/>
            <w:tcBorders>
              <w:top w:val="single" w:sz="4" w:space="0" w:color="auto"/>
              <w:left w:val="single" w:sz="4" w:space="0" w:color="auto"/>
              <w:bottom w:val="single" w:sz="4" w:space="0" w:color="auto"/>
              <w:right w:val="single" w:sz="4" w:space="0" w:color="auto"/>
            </w:tcBorders>
            <w:shd w:val="clear" w:color="auto" w:fill="002060"/>
            <w:hideMark/>
          </w:tcPr>
          <w:p w14:paraId="2A9ADA33" w14:textId="77777777" w:rsidR="001C2E39" w:rsidRPr="00A42026" w:rsidRDefault="001C2E39" w:rsidP="00854886">
            <w:pPr>
              <w:pStyle w:val="NoSpacing"/>
              <w:rPr>
                <w:rFonts w:ascii="Arial" w:hAnsi="Arial" w:cs="Arial"/>
                <w:b/>
                <w:sz w:val="20"/>
                <w:szCs w:val="20"/>
              </w:rPr>
            </w:pPr>
            <w:r w:rsidRPr="00A42026">
              <w:rPr>
                <w:rFonts w:ascii="Arial" w:hAnsi="Arial" w:cs="Arial"/>
                <w:b/>
                <w:sz w:val="20"/>
                <w:szCs w:val="20"/>
              </w:rPr>
              <w:t>Specifications</w:t>
            </w:r>
          </w:p>
        </w:tc>
        <w:tc>
          <w:tcPr>
            <w:tcW w:w="1168" w:type="pct"/>
            <w:tcBorders>
              <w:top w:val="single" w:sz="4" w:space="0" w:color="auto"/>
              <w:left w:val="single" w:sz="4" w:space="0" w:color="auto"/>
              <w:bottom w:val="single" w:sz="4" w:space="0" w:color="auto"/>
              <w:right w:val="single" w:sz="4" w:space="0" w:color="auto"/>
            </w:tcBorders>
            <w:shd w:val="clear" w:color="auto" w:fill="002060"/>
            <w:hideMark/>
          </w:tcPr>
          <w:p w14:paraId="11B1ABE0" w14:textId="77777777" w:rsidR="001C2E39" w:rsidRPr="00A42026" w:rsidRDefault="001C2E39" w:rsidP="00854886">
            <w:pPr>
              <w:pStyle w:val="NoSpacing"/>
              <w:rPr>
                <w:rFonts w:ascii="Arial" w:hAnsi="Arial" w:cs="Arial"/>
                <w:b/>
                <w:sz w:val="20"/>
                <w:szCs w:val="20"/>
              </w:rPr>
            </w:pPr>
            <w:r>
              <w:rPr>
                <w:rFonts w:ascii="Arial" w:hAnsi="Arial" w:cs="Arial"/>
                <w:b/>
                <w:sz w:val="20"/>
                <w:szCs w:val="20"/>
              </w:rPr>
              <w:t>SERVICE PROVIDER</w:t>
            </w:r>
            <w:r w:rsidRPr="00A42026">
              <w:rPr>
                <w:rFonts w:ascii="Arial" w:hAnsi="Arial" w:cs="Arial"/>
                <w:b/>
                <w:sz w:val="20"/>
                <w:szCs w:val="20"/>
              </w:rPr>
              <w:t xml:space="preserve"> to Complete</w:t>
            </w:r>
          </w:p>
        </w:tc>
      </w:tr>
      <w:tr w:rsidR="004A763A" w:rsidRPr="00D0573B" w14:paraId="55251AFB" w14:textId="77777777" w:rsidTr="005E5D7E">
        <w:trPr>
          <w:trHeight w:val="71"/>
        </w:trPr>
        <w:tc>
          <w:tcPr>
            <w:tcW w:w="2008" w:type="pct"/>
            <w:tcBorders>
              <w:top w:val="single" w:sz="4" w:space="0" w:color="auto"/>
              <w:left w:val="single" w:sz="4" w:space="0" w:color="auto"/>
              <w:bottom w:val="single" w:sz="4" w:space="0" w:color="auto"/>
              <w:right w:val="single" w:sz="4" w:space="0" w:color="auto"/>
            </w:tcBorders>
          </w:tcPr>
          <w:p w14:paraId="088647BF" w14:textId="1D5EEAB2" w:rsidR="004A763A" w:rsidRPr="00D0573B" w:rsidRDefault="004A763A" w:rsidP="005E5D7E">
            <w:pPr>
              <w:pStyle w:val="NoSpacing"/>
              <w:rPr>
                <w:rFonts w:ascii="Arial" w:hAnsi="Arial" w:cs="Arial"/>
                <w:sz w:val="20"/>
                <w:szCs w:val="20"/>
                <w:lang w:eastAsia="de-AT"/>
              </w:rPr>
            </w:pPr>
            <w:r>
              <w:rPr>
                <w:rFonts w:ascii="Arial" w:hAnsi="Arial" w:cs="Arial"/>
                <w:sz w:val="20"/>
                <w:szCs w:val="20"/>
                <w:lang w:eastAsia="de-AT"/>
              </w:rPr>
              <w:t xml:space="preserve">Integrated fuses </w:t>
            </w:r>
          </w:p>
        </w:tc>
        <w:tc>
          <w:tcPr>
            <w:tcW w:w="565" w:type="pct"/>
            <w:tcBorders>
              <w:top w:val="single" w:sz="4" w:space="0" w:color="auto"/>
              <w:left w:val="single" w:sz="4" w:space="0" w:color="auto"/>
              <w:bottom w:val="single" w:sz="4" w:space="0" w:color="auto"/>
              <w:right w:val="single" w:sz="4" w:space="0" w:color="auto"/>
            </w:tcBorders>
          </w:tcPr>
          <w:p w14:paraId="227B2A74" w14:textId="77777777" w:rsidR="004A763A" w:rsidRPr="00D0573B" w:rsidRDefault="004A763A" w:rsidP="005E5D7E">
            <w:pPr>
              <w:pStyle w:val="NoSpacing"/>
              <w:rPr>
                <w:rFonts w:ascii="Arial" w:hAnsi="Arial" w:cs="Arial"/>
                <w:sz w:val="20"/>
                <w:szCs w:val="20"/>
                <w:lang w:eastAsia="de-AT"/>
              </w:rPr>
            </w:pPr>
          </w:p>
        </w:tc>
        <w:tc>
          <w:tcPr>
            <w:tcW w:w="1259" w:type="pct"/>
            <w:tcBorders>
              <w:top w:val="single" w:sz="4" w:space="0" w:color="auto"/>
              <w:left w:val="single" w:sz="4" w:space="0" w:color="auto"/>
              <w:bottom w:val="single" w:sz="4" w:space="0" w:color="auto"/>
              <w:right w:val="single" w:sz="4" w:space="0" w:color="auto"/>
            </w:tcBorders>
          </w:tcPr>
          <w:p w14:paraId="6A18633A" w14:textId="77777777" w:rsidR="004A763A" w:rsidRPr="00D0573B" w:rsidRDefault="004A763A" w:rsidP="005E5D7E">
            <w:pPr>
              <w:pStyle w:val="NoSpacing"/>
              <w:rPr>
                <w:rFonts w:ascii="Arial" w:hAnsi="Arial" w:cs="Arial"/>
                <w:bCs/>
                <w:iCs/>
                <w:sz w:val="20"/>
                <w:szCs w:val="20"/>
                <w:lang w:eastAsia="de-AT"/>
              </w:rPr>
            </w:pPr>
            <w:r>
              <w:rPr>
                <w:rFonts w:ascii="Arial" w:hAnsi="Arial" w:cs="Arial"/>
                <w:bCs/>
                <w:iCs/>
                <w:sz w:val="20"/>
                <w:szCs w:val="20"/>
                <w:lang w:eastAsia="de-AT"/>
              </w:rPr>
              <w:t>YES</w:t>
            </w:r>
          </w:p>
        </w:tc>
        <w:tc>
          <w:tcPr>
            <w:tcW w:w="1168" w:type="pct"/>
            <w:tcBorders>
              <w:top w:val="single" w:sz="4" w:space="0" w:color="auto"/>
              <w:left w:val="single" w:sz="4" w:space="0" w:color="auto"/>
              <w:bottom w:val="single" w:sz="4" w:space="0" w:color="auto"/>
              <w:right w:val="single" w:sz="4" w:space="0" w:color="auto"/>
            </w:tcBorders>
          </w:tcPr>
          <w:p w14:paraId="44A3A606" w14:textId="77777777" w:rsidR="004A763A" w:rsidRPr="00D0573B" w:rsidRDefault="004A763A" w:rsidP="005E5D7E">
            <w:pPr>
              <w:pStyle w:val="NoSpacing"/>
              <w:rPr>
                <w:rFonts w:ascii="Arial" w:hAnsi="Arial" w:cs="Arial"/>
                <w:sz w:val="20"/>
                <w:szCs w:val="20"/>
                <w:lang w:eastAsia="de-AT"/>
              </w:rPr>
            </w:pPr>
          </w:p>
        </w:tc>
      </w:tr>
      <w:tr w:rsidR="004A763A" w:rsidRPr="00D0573B" w14:paraId="2076D273" w14:textId="77777777" w:rsidTr="005E5D7E">
        <w:trPr>
          <w:trHeight w:val="71"/>
        </w:trPr>
        <w:tc>
          <w:tcPr>
            <w:tcW w:w="2008" w:type="pct"/>
            <w:tcBorders>
              <w:top w:val="single" w:sz="4" w:space="0" w:color="auto"/>
              <w:left w:val="single" w:sz="4" w:space="0" w:color="auto"/>
              <w:bottom w:val="single" w:sz="4" w:space="0" w:color="auto"/>
              <w:right w:val="single" w:sz="4" w:space="0" w:color="auto"/>
            </w:tcBorders>
          </w:tcPr>
          <w:p w14:paraId="0B88F11E" w14:textId="77777777" w:rsidR="004A763A" w:rsidRPr="00D0573B" w:rsidRDefault="004A763A" w:rsidP="005E5D7E">
            <w:pPr>
              <w:pStyle w:val="NoSpacing"/>
              <w:rPr>
                <w:rFonts w:ascii="Arial" w:hAnsi="Arial" w:cs="Arial"/>
                <w:sz w:val="20"/>
                <w:szCs w:val="20"/>
                <w:lang w:eastAsia="de-AT"/>
              </w:rPr>
            </w:pPr>
            <w:r>
              <w:rPr>
                <w:rFonts w:ascii="Arial" w:hAnsi="Arial" w:cs="Arial"/>
                <w:sz w:val="20"/>
                <w:szCs w:val="20"/>
                <w:lang w:eastAsia="de-AT"/>
              </w:rPr>
              <w:t xml:space="preserve">Protection switches </w:t>
            </w:r>
          </w:p>
        </w:tc>
        <w:tc>
          <w:tcPr>
            <w:tcW w:w="565" w:type="pct"/>
            <w:tcBorders>
              <w:top w:val="single" w:sz="4" w:space="0" w:color="auto"/>
              <w:left w:val="single" w:sz="4" w:space="0" w:color="auto"/>
              <w:bottom w:val="single" w:sz="4" w:space="0" w:color="auto"/>
              <w:right w:val="single" w:sz="4" w:space="0" w:color="auto"/>
            </w:tcBorders>
          </w:tcPr>
          <w:p w14:paraId="1F96CEE3" w14:textId="77777777" w:rsidR="004A763A" w:rsidRPr="00D0573B" w:rsidRDefault="004A763A" w:rsidP="005E5D7E">
            <w:pPr>
              <w:pStyle w:val="NoSpacing"/>
              <w:rPr>
                <w:rFonts w:ascii="Arial" w:hAnsi="Arial" w:cs="Arial"/>
                <w:sz w:val="20"/>
                <w:szCs w:val="20"/>
                <w:lang w:eastAsia="de-AT"/>
              </w:rPr>
            </w:pPr>
          </w:p>
        </w:tc>
        <w:tc>
          <w:tcPr>
            <w:tcW w:w="1259" w:type="pct"/>
            <w:tcBorders>
              <w:top w:val="single" w:sz="4" w:space="0" w:color="auto"/>
              <w:left w:val="single" w:sz="4" w:space="0" w:color="auto"/>
              <w:bottom w:val="single" w:sz="4" w:space="0" w:color="auto"/>
              <w:right w:val="single" w:sz="4" w:space="0" w:color="auto"/>
            </w:tcBorders>
          </w:tcPr>
          <w:p w14:paraId="778B9CC6" w14:textId="77777777" w:rsidR="004A763A" w:rsidRPr="00D0573B" w:rsidRDefault="004A763A" w:rsidP="005E5D7E">
            <w:pPr>
              <w:pStyle w:val="NoSpacing"/>
              <w:rPr>
                <w:rFonts w:ascii="Arial" w:hAnsi="Arial" w:cs="Arial"/>
                <w:bCs/>
                <w:iCs/>
                <w:sz w:val="20"/>
                <w:szCs w:val="20"/>
                <w:lang w:eastAsia="de-AT"/>
              </w:rPr>
            </w:pPr>
            <w:r>
              <w:rPr>
                <w:rFonts w:ascii="Arial" w:hAnsi="Arial" w:cs="Arial"/>
                <w:bCs/>
                <w:iCs/>
                <w:sz w:val="20"/>
                <w:szCs w:val="20"/>
                <w:lang w:eastAsia="de-AT"/>
              </w:rPr>
              <w:t>YES</w:t>
            </w:r>
          </w:p>
        </w:tc>
        <w:tc>
          <w:tcPr>
            <w:tcW w:w="1168" w:type="pct"/>
            <w:tcBorders>
              <w:top w:val="single" w:sz="4" w:space="0" w:color="auto"/>
              <w:left w:val="single" w:sz="4" w:space="0" w:color="auto"/>
              <w:bottom w:val="single" w:sz="4" w:space="0" w:color="auto"/>
              <w:right w:val="single" w:sz="4" w:space="0" w:color="auto"/>
            </w:tcBorders>
          </w:tcPr>
          <w:p w14:paraId="420A4E9E" w14:textId="77777777" w:rsidR="004A763A" w:rsidRPr="00D0573B" w:rsidRDefault="004A763A" w:rsidP="005E5D7E">
            <w:pPr>
              <w:pStyle w:val="NoSpacing"/>
              <w:rPr>
                <w:rFonts w:ascii="Arial" w:hAnsi="Arial" w:cs="Arial"/>
                <w:sz w:val="20"/>
                <w:szCs w:val="20"/>
                <w:lang w:eastAsia="de-AT"/>
              </w:rPr>
            </w:pPr>
          </w:p>
        </w:tc>
      </w:tr>
      <w:tr w:rsidR="004A763A" w:rsidRPr="00D0573B" w14:paraId="58CFEFF3" w14:textId="77777777" w:rsidTr="005E5D7E">
        <w:trPr>
          <w:trHeight w:val="71"/>
        </w:trPr>
        <w:tc>
          <w:tcPr>
            <w:tcW w:w="2008" w:type="pct"/>
            <w:tcBorders>
              <w:top w:val="single" w:sz="4" w:space="0" w:color="auto"/>
              <w:left w:val="single" w:sz="4" w:space="0" w:color="auto"/>
              <w:bottom w:val="single" w:sz="4" w:space="0" w:color="auto"/>
              <w:right w:val="single" w:sz="4" w:space="0" w:color="auto"/>
            </w:tcBorders>
            <w:hideMark/>
          </w:tcPr>
          <w:p w14:paraId="09745175"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 xml:space="preserve">Power factor </w:t>
            </w:r>
            <w:r>
              <w:rPr>
                <w:rFonts w:ascii="Arial" w:hAnsi="Arial" w:cs="Arial"/>
                <w:sz w:val="20"/>
                <w:szCs w:val="20"/>
                <w:lang w:eastAsia="de-AT"/>
              </w:rPr>
              <w:t>adjustability</w:t>
            </w:r>
          </w:p>
        </w:tc>
        <w:tc>
          <w:tcPr>
            <w:tcW w:w="565" w:type="pct"/>
            <w:tcBorders>
              <w:top w:val="single" w:sz="4" w:space="0" w:color="auto"/>
              <w:left w:val="single" w:sz="4" w:space="0" w:color="auto"/>
              <w:bottom w:val="single" w:sz="4" w:space="0" w:color="auto"/>
              <w:right w:val="single" w:sz="4" w:space="0" w:color="auto"/>
            </w:tcBorders>
          </w:tcPr>
          <w:p w14:paraId="4E65BA83" w14:textId="77777777" w:rsidR="004A763A" w:rsidRPr="00D0573B" w:rsidRDefault="004A763A" w:rsidP="005E5D7E">
            <w:pPr>
              <w:pStyle w:val="NoSpacing"/>
              <w:rPr>
                <w:rFonts w:ascii="Arial" w:hAnsi="Arial" w:cs="Arial"/>
                <w:sz w:val="20"/>
                <w:szCs w:val="20"/>
                <w:lang w:eastAsia="de-AT"/>
              </w:rPr>
            </w:pPr>
          </w:p>
        </w:tc>
        <w:tc>
          <w:tcPr>
            <w:tcW w:w="1259" w:type="pct"/>
            <w:tcBorders>
              <w:top w:val="single" w:sz="4" w:space="0" w:color="auto"/>
              <w:left w:val="single" w:sz="4" w:space="0" w:color="auto"/>
              <w:bottom w:val="single" w:sz="4" w:space="0" w:color="auto"/>
              <w:right w:val="single" w:sz="4" w:space="0" w:color="auto"/>
            </w:tcBorders>
            <w:hideMark/>
          </w:tcPr>
          <w:p w14:paraId="2FB11898" w14:textId="77777777" w:rsidR="004A763A" w:rsidRPr="00D0573B" w:rsidRDefault="004A763A" w:rsidP="005E5D7E">
            <w:pPr>
              <w:pStyle w:val="NoSpacing"/>
              <w:rPr>
                <w:rFonts w:ascii="Arial" w:hAnsi="Arial" w:cs="Arial"/>
                <w:bCs/>
                <w:iCs/>
                <w:sz w:val="20"/>
                <w:szCs w:val="20"/>
                <w:lang w:eastAsia="de-AT"/>
              </w:rPr>
            </w:pPr>
            <w:r>
              <w:rPr>
                <w:rFonts w:ascii="Arial" w:hAnsi="Arial" w:cs="Arial"/>
                <w:bCs/>
                <w:iCs/>
                <w:sz w:val="20"/>
                <w:szCs w:val="20"/>
                <w:lang w:eastAsia="de-AT"/>
              </w:rPr>
              <w:t>YES</w:t>
            </w:r>
          </w:p>
        </w:tc>
        <w:tc>
          <w:tcPr>
            <w:tcW w:w="1168" w:type="pct"/>
            <w:tcBorders>
              <w:top w:val="single" w:sz="4" w:space="0" w:color="auto"/>
              <w:left w:val="single" w:sz="4" w:space="0" w:color="auto"/>
              <w:bottom w:val="single" w:sz="4" w:space="0" w:color="auto"/>
              <w:right w:val="single" w:sz="4" w:space="0" w:color="auto"/>
            </w:tcBorders>
          </w:tcPr>
          <w:p w14:paraId="3809535D" w14:textId="77777777" w:rsidR="004A763A" w:rsidRPr="00D0573B" w:rsidRDefault="004A763A" w:rsidP="005E5D7E">
            <w:pPr>
              <w:pStyle w:val="NoSpacing"/>
              <w:rPr>
                <w:rFonts w:ascii="Arial" w:hAnsi="Arial" w:cs="Arial"/>
                <w:sz w:val="20"/>
                <w:szCs w:val="20"/>
                <w:lang w:eastAsia="de-AT"/>
              </w:rPr>
            </w:pPr>
          </w:p>
        </w:tc>
      </w:tr>
      <w:tr w:rsidR="004A763A" w:rsidRPr="00D0573B" w14:paraId="6BBADEF8" w14:textId="77777777" w:rsidTr="005E5D7E">
        <w:trPr>
          <w:trHeight w:val="71"/>
        </w:trPr>
        <w:tc>
          <w:tcPr>
            <w:tcW w:w="2008" w:type="pct"/>
            <w:tcBorders>
              <w:top w:val="single" w:sz="4" w:space="0" w:color="auto"/>
              <w:left w:val="single" w:sz="4" w:space="0" w:color="auto"/>
              <w:bottom w:val="single" w:sz="4" w:space="0" w:color="auto"/>
              <w:right w:val="single" w:sz="4" w:space="0" w:color="auto"/>
            </w:tcBorders>
            <w:hideMark/>
          </w:tcPr>
          <w:p w14:paraId="3C351CF6"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Power factor cos</w:t>
            </w:r>
            <w:r>
              <w:rPr>
                <w:rFonts w:ascii="Arial" w:hAnsi="Arial" w:cs="Arial"/>
                <w:sz w:val="20"/>
                <w:szCs w:val="20"/>
                <w:lang w:eastAsia="de-AT"/>
              </w:rPr>
              <w:t xml:space="preserve"> </w:t>
            </w:r>
            <w:r w:rsidRPr="00D0573B">
              <w:rPr>
                <w:rFonts w:ascii="Arial" w:hAnsi="Arial" w:cs="Arial"/>
                <w:sz w:val="20"/>
                <w:szCs w:val="20"/>
                <w:lang w:eastAsia="de-AT"/>
              </w:rPr>
              <w:t>ȹ</w:t>
            </w:r>
          </w:p>
        </w:tc>
        <w:tc>
          <w:tcPr>
            <w:tcW w:w="565" w:type="pct"/>
            <w:tcBorders>
              <w:top w:val="single" w:sz="4" w:space="0" w:color="auto"/>
              <w:left w:val="single" w:sz="4" w:space="0" w:color="auto"/>
              <w:bottom w:val="single" w:sz="4" w:space="0" w:color="auto"/>
              <w:right w:val="single" w:sz="4" w:space="0" w:color="auto"/>
            </w:tcBorders>
          </w:tcPr>
          <w:p w14:paraId="5CA4E17B" w14:textId="77777777" w:rsidR="004A763A" w:rsidRPr="00D0573B" w:rsidRDefault="004A763A" w:rsidP="005E5D7E">
            <w:pPr>
              <w:pStyle w:val="NoSpacing"/>
              <w:rPr>
                <w:rFonts w:ascii="Arial" w:hAnsi="Arial" w:cs="Arial"/>
                <w:sz w:val="20"/>
                <w:szCs w:val="20"/>
                <w:lang w:eastAsia="de-AT"/>
              </w:rPr>
            </w:pPr>
          </w:p>
        </w:tc>
        <w:tc>
          <w:tcPr>
            <w:tcW w:w="1259" w:type="pct"/>
            <w:tcBorders>
              <w:top w:val="single" w:sz="4" w:space="0" w:color="auto"/>
              <w:left w:val="single" w:sz="4" w:space="0" w:color="auto"/>
              <w:bottom w:val="single" w:sz="4" w:space="0" w:color="auto"/>
              <w:right w:val="single" w:sz="4" w:space="0" w:color="auto"/>
            </w:tcBorders>
            <w:hideMark/>
          </w:tcPr>
          <w:p w14:paraId="3C6B1CE7" w14:textId="77777777" w:rsidR="004A763A" w:rsidRPr="00D0573B" w:rsidRDefault="004A763A" w:rsidP="005E5D7E">
            <w:pPr>
              <w:pStyle w:val="NoSpacing"/>
              <w:rPr>
                <w:rFonts w:ascii="Arial" w:hAnsi="Arial" w:cs="Arial"/>
                <w:bCs/>
                <w:iCs/>
                <w:sz w:val="20"/>
                <w:szCs w:val="20"/>
                <w:lang w:eastAsia="de-AT"/>
              </w:rPr>
            </w:pPr>
            <w:r w:rsidRPr="00D0573B">
              <w:rPr>
                <w:rFonts w:ascii="Arial" w:hAnsi="Arial" w:cs="Arial"/>
                <w:bCs/>
                <w:iCs/>
                <w:sz w:val="20"/>
                <w:szCs w:val="20"/>
                <w:lang w:eastAsia="de-AT"/>
              </w:rPr>
              <w:t>1</w:t>
            </w:r>
          </w:p>
        </w:tc>
        <w:tc>
          <w:tcPr>
            <w:tcW w:w="1168" w:type="pct"/>
            <w:tcBorders>
              <w:top w:val="single" w:sz="4" w:space="0" w:color="auto"/>
              <w:left w:val="single" w:sz="4" w:space="0" w:color="auto"/>
              <w:bottom w:val="single" w:sz="4" w:space="0" w:color="auto"/>
              <w:right w:val="single" w:sz="4" w:space="0" w:color="auto"/>
            </w:tcBorders>
          </w:tcPr>
          <w:p w14:paraId="74408F00" w14:textId="77777777" w:rsidR="004A763A" w:rsidRPr="00D0573B" w:rsidRDefault="004A763A" w:rsidP="005E5D7E">
            <w:pPr>
              <w:pStyle w:val="NoSpacing"/>
              <w:rPr>
                <w:rFonts w:ascii="Arial" w:hAnsi="Arial" w:cs="Arial"/>
                <w:sz w:val="20"/>
                <w:szCs w:val="20"/>
                <w:lang w:eastAsia="de-AT"/>
              </w:rPr>
            </w:pPr>
          </w:p>
        </w:tc>
      </w:tr>
      <w:tr w:rsidR="004A763A" w:rsidRPr="00D0573B" w14:paraId="01BA4CDF" w14:textId="77777777" w:rsidTr="005E5D7E">
        <w:trPr>
          <w:trHeight w:val="179"/>
        </w:trPr>
        <w:tc>
          <w:tcPr>
            <w:tcW w:w="2008" w:type="pct"/>
            <w:tcBorders>
              <w:top w:val="single" w:sz="4" w:space="0" w:color="auto"/>
              <w:left w:val="single" w:sz="4" w:space="0" w:color="auto"/>
              <w:bottom w:val="single" w:sz="4" w:space="0" w:color="auto"/>
              <w:right w:val="single" w:sz="4" w:space="0" w:color="auto"/>
            </w:tcBorders>
            <w:hideMark/>
          </w:tcPr>
          <w:p w14:paraId="7B08C68D"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E</w:t>
            </w:r>
            <w:r>
              <w:rPr>
                <w:rFonts w:ascii="Arial" w:hAnsi="Arial" w:cs="Arial"/>
                <w:sz w:val="20"/>
                <w:szCs w:val="20"/>
                <w:lang w:eastAsia="de-AT"/>
              </w:rPr>
              <w:t>uropean E</w:t>
            </w:r>
            <w:r w:rsidRPr="00D0573B">
              <w:rPr>
                <w:rFonts w:ascii="Arial" w:hAnsi="Arial" w:cs="Arial"/>
                <w:sz w:val="20"/>
                <w:szCs w:val="20"/>
                <w:lang w:eastAsia="de-AT"/>
              </w:rPr>
              <w:t>fficiency</w:t>
            </w:r>
          </w:p>
        </w:tc>
        <w:tc>
          <w:tcPr>
            <w:tcW w:w="565" w:type="pct"/>
            <w:tcBorders>
              <w:top w:val="single" w:sz="4" w:space="0" w:color="auto"/>
              <w:left w:val="single" w:sz="4" w:space="0" w:color="auto"/>
              <w:bottom w:val="single" w:sz="4" w:space="0" w:color="auto"/>
              <w:right w:val="single" w:sz="4" w:space="0" w:color="auto"/>
            </w:tcBorders>
            <w:hideMark/>
          </w:tcPr>
          <w:p w14:paraId="1AB6162C" w14:textId="77777777" w:rsidR="004A763A" w:rsidRPr="00D0573B" w:rsidRDefault="004A763A" w:rsidP="005E5D7E">
            <w:pPr>
              <w:pStyle w:val="NoSpacing"/>
              <w:rPr>
                <w:rFonts w:ascii="Arial" w:hAnsi="Arial" w:cs="Arial"/>
                <w:sz w:val="20"/>
                <w:szCs w:val="20"/>
                <w:lang w:eastAsia="de-AT"/>
              </w:rPr>
            </w:pPr>
            <w:r w:rsidRPr="00D0573B">
              <w:rPr>
                <w:rFonts w:ascii="Arial" w:hAnsi="Arial" w:cs="Arial"/>
                <w:sz w:val="20"/>
                <w:szCs w:val="20"/>
                <w:lang w:eastAsia="de-AT"/>
              </w:rPr>
              <w:t>%</w:t>
            </w:r>
          </w:p>
        </w:tc>
        <w:tc>
          <w:tcPr>
            <w:tcW w:w="1259" w:type="pct"/>
            <w:tcBorders>
              <w:top w:val="single" w:sz="4" w:space="0" w:color="auto"/>
              <w:left w:val="single" w:sz="4" w:space="0" w:color="auto"/>
              <w:bottom w:val="single" w:sz="4" w:space="0" w:color="auto"/>
              <w:right w:val="single" w:sz="4" w:space="0" w:color="auto"/>
            </w:tcBorders>
            <w:hideMark/>
          </w:tcPr>
          <w:p w14:paraId="567D4EB4" w14:textId="77777777" w:rsidR="004A763A" w:rsidRPr="00D0573B" w:rsidRDefault="004A763A" w:rsidP="005E5D7E">
            <w:pPr>
              <w:pStyle w:val="NoSpacing"/>
              <w:rPr>
                <w:rFonts w:ascii="Arial" w:hAnsi="Arial" w:cs="Arial"/>
                <w:bCs/>
                <w:iCs/>
                <w:sz w:val="20"/>
                <w:szCs w:val="20"/>
                <w:lang w:eastAsia="de-AT"/>
              </w:rPr>
            </w:pPr>
            <w:r w:rsidRPr="00D0573B">
              <w:rPr>
                <w:rFonts w:ascii="Arial" w:hAnsi="Arial" w:cs="Arial"/>
                <w:bCs/>
                <w:iCs/>
                <w:sz w:val="20"/>
                <w:szCs w:val="20"/>
                <w:lang w:eastAsia="de-AT"/>
              </w:rPr>
              <w:t>≥</w:t>
            </w:r>
            <w:r>
              <w:rPr>
                <w:rFonts w:ascii="Arial" w:hAnsi="Arial" w:cs="Arial"/>
                <w:bCs/>
                <w:iCs/>
                <w:sz w:val="20"/>
                <w:szCs w:val="20"/>
                <w:lang w:eastAsia="de-AT"/>
              </w:rPr>
              <w:t xml:space="preserve"> </w:t>
            </w:r>
            <w:r w:rsidRPr="00D0573B">
              <w:rPr>
                <w:rFonts w:ascii="Arial" w:hAnsi="Arial" w:cs="Arial"/>
                <w:bCs/>
                <w:iCs/>
                <w:sz w:val="20"/>
                <w:szCs w:val="20"/>
                <w:lang w:eastAsia="de-AT"/>
              </w:rPr>
              <w:t>9</w:t>
            </w:r>
            <w:r>
              <w:rPr>
                <w:rFonts w:ascii="Arial" w:hAnsi="Arial" w:cs="Arial"/>
                <w:bCs/>
                <w:iCs/>
                <w:sz w:val="20"/>
                <w:szCs w:val="20"/>
                <w:lang w:eastAsia="de-AT"/>
              </w:rPr>
              <w:t>8</w:t>
            </w:r>
          </w:p>
        </w:tc>
        <w:tc>
          <w:tcPr>
            <w:tcW w:w="1168" w:type="pct"/>
            <w:tcBorders>
              <w:top w:val="single" w:sz="4" w:space="0" w:color="auto"/>
              <w:left w:val="single" w:sz="4" w:space="0" w:color="auto"/>
              <w:bottom w:val="single" w:sz="4" w:space="0" w:color="auto"/>
              <w:right w:val="single" w:sz="4" w:space="0" w:color="auto"/>
            </w:tcBorders>
          </w:tcPr>
          <w:p w14:paraId="20413C7D" w14:textId="77777777" w:rsidR="004A763A" w:rsidRPr="00D0573B" w:rsidRDefault="004A763A" w:rsidP="005E5D7E">
            <w:pPr>
              <w:pStyle w:val="NoSpacing"/>
              <w:rPr>
                <w:rFonts w:ascii="Arial" w:hAnsi="Arial" w:cs="Arial"/>
                <w:sz w:val="20"/>
                <w:szCs w:val="20"/>
                <w:lang w:eastAsia="de-AT"/>
              </w:rPr>
            </w:pPr>
          </w:p>
        </w:tc>
      </w:tr>
      <w:tr w:rsidR="004A763A" w:rsidRPr="00D0573B" w14:paraId="019FC303" w14:textId="77777777" w:rsidTr="005E5D7E">
        <w:trPr>
          <w:trHeight w:val="179"/>
        </w:trPr>
        <w:tc>
          <w:tcPr>
            <w:tcW w:w="2008" w:type="pct"/>
            <w:tcBorders>
              <w:top w:val="single" w:sz="4" w:space="0" w:color="auto"/>
              <w:left w:val="single" w:sz="4" w:space="0" w:color="auto"/>
              <w:bottom w:val="single" w:sz="4" w:space="0" w:color="auto"/>
              <w:right w:val="single" w:sz="4" w:space="0" w:color="auto"/>
            </w:tcBorders>
          </w:tcPr>
          <w:p w14:paraId="6323C919" w14:textId="77777777" w:rsidR="004A763A" w:rsidRPr="00D0573B" w:rsidRDefault="004A763A" w:rsidP="005E5D7E">
            <w:pPr>
              <w:pStyle w:val="NoSpacing"/>
              <w:rPr>
                <w:rFonts w:ascii="Arial" w:hAnsi="Arial" w:cs="Arial"/>
                <w:sz w:val="20"/>
                <w:szCs w:val="20"/>
                <w:lang w:eastAsia="de-AT"/>
              </w:rPr>
            </w:pPr>
            <w:r>
              <w:rPr>
                <w:rFonts w:ascii="Arial" w:eastAsia="Calibri" w:hAnsi="Arial" w:cs="Arial"/>
                <w:sz w:val="20"/>
                <w:szCs w:val="20"/>
              </w:rPr>
              <w:t xml:space="preserve">Number </w:t>
            </w:r>
            <w:r w:rsidRPr="001E12B2">
              <w:rPr>
                <w:rFonts w:ascii="Arial" w:eastAsia="Calibri" w:hAnsi="Arial" w:cs="Arial"/>
                <w:sz w:val="20"/>
                <w:szCs w:val="20"/>
              </w:rPr>
              <w:t>Maximum Power Points</w:t>
            </w:r>
            <w:r>
              <w:rPr>
                <w:rFonts w:ascii="Arial" w:eastAsia="Calibri" w:hAnsi="Arial" w:cs="Arial"/>
                <w:sz w:val="20"/>
                <w:szCs w:val="20"/>
              </w:rPr>
              <w:t xml:space="preserve"> </w:t>
            </w:r>
            <w:r w:rsidRPr="001E12B2">
              <w:rPr>
                <w:rFonts w:ascii="Arial" w:eastAsia="Calibri" w:hAnsi="Arial" w:cs="Arial"/>
                <w:sz w:val="20"/>
                <w:szCs w:val="20"/>
              </w:rPr>
              <w:t>(MPP)</w:t>
            </w:r>
          </w:p>
        </w:tc>
        <w:tc>
          <w:tcPr>
            <w:tcW w:w="565" w:type="pct"/>
            <w:tcBorders>
              <w:top w:val="single" w:sz="4" w:space="0" w:color="auto"/>
              <w:left w:val="single" w:sz="4" w:space="0" w:color="auto"/>
              <w:bottom w:val="single" w:sz="4" w:space="0" w:color="auto"/>
              <w:right w:val="single" w:sz="4" w:space="0" w:color="auto"/>
            </w:tcBorders>
          </w:tcPr>
          <w:p w14:paraId="6EE6A5DD" w14:textId="77777777" w:rsidR="004A763A" w:rsidRPr="00D0573B" w:rsidRDefault="004A763A" w:rsidP="005E5D7E">
            <w:pPr>
              <w:pStyle w:val="NoSpacing"/>
              <w:rPr>
                <w:rFonts w:ascii="Arial" w:hAnsi="Arial" w:cs="Arial"/>
                <w:sz w:val="20"/>
                <w:szCs w:val="20"/>
                <w:lang w:eastAsia="de-AT"/>
              </w:rPr>
            </w:pPr>
          </w:p>
        </w:tc>
        <w:tc>
          <w:tcPr>
            <w:tcW w:w="1259" w:type="pct"/>
            <w:tcBorders>
              <w:top w:val="single" w:sz="4" w:space="0" w:color="auto"/>
              <w:left w:val="single" w:sz="4" w:space="0" w:color="auto"/>
              <w:bottom w:val="single" w:sz="4" w:space="0" w:color="auto"/>
              <w:right w:val="single" w:sz="4" w:space="0" w:color="auto"/>
            </w:tcBorders>
          </w:tcPr>
          <w:p w14:paraId="217601B4" w14:textId="77777777" w:rsidR="004A763A" w:rsidRPr="00D0573B" w:rsidRDefault="004A763A" w:rsidP="005E5D7E">
            <w:pPr>
              <w:pStyle w:val="NoSpacing"/>
              <w:rPr>
                <w:rFonts w:ascii="Arial" w:hAnsi="Arial" w:cs="Arial"/>
                <w:bCs/>
                <w:iCs/>
                <w:sz w:val="20"/>
                <w:szCs w:val="20"/>
                <w:lang w:eastAsia="de-AT"/>
              </w:rPr>
            </w:pPr>
          </w:p>
        </w:tc>
        <w:tc>
          <w:tcPr>
            <w:tcW w:w="1168" w:type="pct"/>
            <w:tcBorders>
              <w:top w:val="single" w:sz="4" w:space="0" w:color="auto"/>
              <w:left w:val="single" w:sz="4" w:space="0" w:color="auto"/>
              <w:bottom w:val="single" w:sz="4" w:space="0" w:color="auto"/>
              <w:right w:val="single" w:sz="4" w:space="0" w:color="auto"/>
            </w:tcBorders>
          </w:tcPr>
          <w:p w14:paraId="472C17F4" w14:textId="77777777" w:rsidR="004A763A" w:rsidRPr="00D0573B" w:rsidRDefault="004A763A" w:rsidP="005E5D7E">
            <w:pPr>
              <w:pStyle w:val="NoSpacing"/>
              <w:rPr>
                <w:rFonts w:ascii="Arial" w:hAnsi="Arial" w:cs="Arial"/>
                <w:sz w:val="20"/>
                <w:szCs w:val="20"/>
                <w:lang w:eastAsia="de-AT"/>
              </w:rPr>
            </w:pPr>
          </w:p>
        </w:tc>
      </w:tr>
      <w:tr w:rsidR="004A763A" w:rsidRPr="00D0573B" w14:paraId="3ACCC53C" w14:textId="77777777" w:rsidTr="005E5D7E">
        <w:trPr>
          <w:trHeight w:val="179"/>
        </w:trPr>
        <w:tc>
          <w:tcPr>
            <w:tcW w:w="2008" w:type="pct"/>
            <w:tcBorders>
              <w:top w:val="single" w:sz="4" w:space="0" w:color="auto"/>
              <w:left w:val="single" w:sz="4" w:space="0" w:color="auto"/>
              <w:bottom w:val="single" w:sz="4" w:space="0" w:color="auto"/>
              <w:right w:val="single" w:sz="4" w:space="0" w:color="auto"/>
            </w:tcBorders>
          </w:tcPr>
          <w:p w14:paraId="6908F59F" w14:textId="77777777" w:rsidR="004A763A" w:rsidRPr="00D0573B" w:rsidRDefault="004A763A" w:rsidP="005E5D7E">
            <w:pPr>
              <w:pStyle w:val="NoSpacing"/>
              <w:rPr>
                <w:rFonts w:ascii="Arial" w:hAnsi="Arial" w:cs="Arial"/>
                <w:sz w:val="20"/>
                <w:szCs w:val="20"/>
                <w:lang w:eastAsia="de-AT"/>
              </w:rPr>
            </w:pPr>
            <w:r>
              <w:rPr>
                <w:rFonts w:ascii="Arial" w:hAnsi="Arial" w:cs="Arial"/>
                <w:sz w:val="20"/>
                <w:szCs w:val="20"/>
                <w:lang w:eastAsia="de-AT"/>
              </w:rPr>
              <w:t>LCD display</w:t>
            </w:r>
          </w:p>
        </w:tc>
        <w:tc>
          <w:tcPr>
            <w:tcW w:w="565" w:type="pct"/>
            <w:tcBorders>
              <w:top w:val="single" w:sz="4" w:space="0" w:color="auto"/>
              <w:left w:val="single" w:sz="4" w:space="0" w:color="auto"/>
              <w:bottom w:val="single" w:sz="4" w:space="0" w:color="auto"/>
              <w:right w:val="single" w:sz="4" w:space="0" w:color="auto"/>
            </w:tcBorders>
          </w:tcPr>
          <w:p w14:paraId="17C3C30F" w14:textId="77777777" w:rsidR="004A763A" w:rsidRPr="00D0573B" w:rsidRDefault="004A763A" w:rsidP="005E5D7E">
            <w:pPr>
              <w:pStyle w:val="NoSpacing"/>
              <w:rPr>
                <w:rFonts w:ascii="Arial" w:hAnsi="Arial" w:cs="Arial"/>
                <w:sz w:val="20"/>
                <w:szCs w:val="20"/>
                <w:lang w:eastAsia="de-AT"/>
              </w:rPr>
            </w:pPr>
          </w:p>
        </w:tc>
        <w:tc>
          <w:tcPr>
            <w:tcW w:w="1259" w:type="pct"/>
            <w:tcBorders>
              <w:top w:val="single" w:sz="4" w:space="0" w:color="auto"/>
              <w:left w:val="single" w:sz="4" w:space="0" w:color="auto"/>
              <w:bottom w:val="single" w:sz="4" w:space="0" w:color="auto"/>
              <w:right w:val="single" w:sz="4" w:space="0" w:color="auto"/>
            </w:tcBorders>
          </w:tcPr>
          <w:p w14:paraId="4C1EE3C6" w14:textId="77777777" w:rsidR="004A763A" w:rsidRPr="00D0573B" w:rsidRDefault="004A763A" w:rsidP="005E5D7E">
            <w:pPr>
              <w:pStyle w:val="NoSpacing"/>
              <w:rPr>
                <w:rFonts w:ascii="Arial" w:hAnsi="Arial" w:cs="Arial"/>
                <w:bCs/>
                <w:iCs/>
                <w:sz w:val="20"/>
                <w:szCs w:val="20"/>
                <w:lang w:eastAsia="de-AT"/>
              </w:rPr>
            </w:pPr>
            <w:r>
              <w:rPr>
                <w:rFonts w:ascii="Arial" w:hAnsi="Arial" w:cs="Arial"/>
                <w:bCs/>
                <w:iCs/>
                <w:sz w:val="20"/>
                <w:szCs w:val="20"/>
                <w:lang w:eastAsia="de-AT"/>
              </w:rPr>
              <w:t>YES</w:t>
            </w:r>
          </w:p>
        </w:tc>
        <w:tc>
          <w:tcPr>
            <w:tcW w:w="1168" w:type="pct"/>
            <w:tcBorders>
              <w:top w:val="single" w:sz="4" w:space="0" w:color="auto"/>
              <w:left w:val="single" w:sz="4" w:space="0" w:color="auto"/>
              <w:bottom w:val="single" w:sz="4" w:space="0" w:color="auto"/>
              <w:right w:val="single" w:sz="4" w:space="0" w:color="auto"/>
            </w:tcBorders>
          </w:tcPr>
          <w:p w14:paraId="58150E27" w14:textId="77777777" w:rsidR="004A763A" w:rsidRPr="00D0573B" w:rsidRDefault="004A763A" w:rsidP="005E5D7E">
            <w:pPr>
              <w:pStyle w:val="NoSpacing"/>
              <w:rPr>
                <w:rFonts w:ascii="Arial" w:hAnsi="Arial" w:cs="Arial"/>
                <w:sz w:val="20"/>
                <w:szCs w:val="20"/>
                <w:lang w:eastAsia="de-AT"/>
              </w:rPr>
            </w:pPr>
          </w:p>
        </w:tc>
      </w:tr>
      <w:tr w:rsidR="004A763A" w:rsidRPr="00D0573B" w14:paraId="2C66EB78" w14:textId="77777777" w:rsidTr="005E5D7E">
        <w:trPr>
          <w:trHeight w:val="179"/>
        </w:trPr>
        <w:tc>
          <w:tcPr>
            <w:tcW w:w="2008" w:type="pct"/>
            <w:tcBorders>
              <w:top w:val="single" w:sz="4" w:space="0" w:color="auto"/>
              <w:left w:val="single" w:sz="4" w:space="0" w:color="auto"/>
              <w:bottom w:val="single" w:sz="4" w:space="0" w:color="auto"/>
              <w:right w:val="single" w:sz="4" w:space="0" w:color="auto"/>
            </w:tcBorders>
          </w:tcPr>
          <w:p w14:paraId="5CB76B2F" w14:textId="77777777" w:rsidR="004A763A" w:rsidRPr="00D0573B" w:rsidRDefault="004A763A" w:rsidP="005E5D7E">
            <w:pPr>
              <w:pStyle w:val="NoSpacing"/>
              <w:rPr>
                <w:rFonts w:ascii="Arial" w:hAnsi="Arial" w:cs="Arial"/>
                <w:sz w:val="20"/>
                <w:szCs w:val="20"/>
                <w:lang w:eastAsia="de-AT"/>
              </w:rPr>
            </w:pPr>
            <w:r>
              <w:rPr>
                <w:rFonts w:ascii="Arial" w:hAnsi="Arial" w:cs="Arial"/>
                <w:sz w:val="20"/>
                <w:szCs w:val="20"/>
                <w:lang w:eastAsia="de-AT"/>
              </w:rPr>
              <w:t xml:space="preserve">Operating temperature </w:t>
            </w:r>
          </w:p>
        </w:tc>
        <w:tc>
          <w:tcPr>
            <w:tcW w:w="565" w:type="pct"/>
            <w:tcBorders>
              <w:top w:val="single" w:sz="4" w:space="0" w:color="auto"/>
              <w:left w:val="single" w:sz="4" w:space="0" w:color="auto"/>
              <w:bottom w:val="single" w:sz="4" w:space="0" w:color="auto"/>
              <w:right w:val="single" w:sz="4" w:space="0" w:color="auto"/>
            </w:tcBorders>
          </w:tcPr>
          <w:p w14:paraId="0397C27E" w14:textId="77777777" w:rsidR="004A763A" w:rsidRPr="00D0573B" w:rsidRDefault="004A763A" w:rsidP="005E5D7E">
            <w:pPr>
              <w:pStyle w:val="NoSpacing"/>
              <w:rPr>
                <w:rFonts w:ascii="Arial" w:hAnsi="Arial" w:cs="Arial"/>
                <w:sz w:val="20"/>
                <w:szCs w:val="20"/>
                <w:lang w:eastAsia="de-AT"/>
              </w:rPr>
            </w:pPr>
            <w:r w:rsidRPr="001E12B2">
              <w:rPr>
                <w:rFonts w:ascii="Arial" w:eastAsia="Calibri" w:hAnsi="Arial" w:cs="Arial"/>
                <w:sz w:val="20"/>
                <w:szCs w:val="20"/>
              </w:rPr>
              <w:t>ºC</w:t>
            </w:r>
          </w:p>
        </w:tc>
        <w:tc>
          <w:tcPr>
            <w:tcW w:w="1259" w:type="pct"/>
            <w:tcBorders>
              <w:top w:val="single" w:sz="4" w:space="0" w:color="auto"/>
              <w:left w:val="single" w:sz="4" w:space="0" w:color="auto"/>
              <w:bottom w:val="single" w:sz="4" w:space="0" w:color="auto"/>
              <w:right w:val="single" w:sz="4" w:space="0" w:color="auto"/>
            </w:tcBorders>
          </w:tcPr>
          <w:p w14:paraId="700D1C22" w14:textId="77777777" w:rsidR="004A763A" w:rsidRPr="00D0573B" w:rsidRDefault="004A763A" w:rsidP="005E5D7E">
            <w:pPr>
              <w:pStyle w:val="NoSpacing"/>
              <w:rPr>
                <w:rFonts w:ascii="Arial" w:hAnsi="Arial" w:cs="Arial"/>
                <w:bCs/>
                <w:iCs/>
                <w:sz w:val="20"/>
                <w:szCs w:val="20"/>
                <w:lang w:eastAsia="de-AT"/>
              </w:rPr>
            </w:pPr>
            <w:r>
              <w:rPr>
                <w:rFonts w:ascii="Arial" w:hAnsi="Arial" w:cs="Arial"/>
                <w:bCs/>
                <w:iCs/>
                <w:sz w:val="20"/>
                <w:szCs w:val="20"/>
                <w:lang w:eastAsia="de-AT"/>
              </w:rPr>
              <w:t>-5- 65</w:t>
            </w:r>
          </w:p>
        </w:tc>
        <w:tc>
          <w:tcPr>
            <w:tcW w:w="1168" w:type="pct"/>
            <w:tcBorders>
              <w:top w:val="single" w:sz="4" w:space="0" w:color="auto"/>
              <w:left w:val="single" w:sz="4" w:space="0" w:color="auto"/>
              <w:bottom w:val="single" w:sz="4" w:space="0" w:color="auto"/>
              <w:right w:val="single" w:sz="4" w:space="0" w:color="auto"/>
            </w:tcBorders>
          </w:tcPr>
          <w:p w14:paraId="41FD45AE" w14:textId="77777777" w:rsidR="004A763A" w:rsidRPr="00D0573B" w:rsidRDefault="004A763A" w:rsidP="005E5D7E">
            <w:pPr>
              <w:pStyle w:val="NoSpacing"/>
              <w:rPr>
                <w:rFonts w:ascii="Arial" w:hAnsi="Arial" w:cs="Arial"/>
                <w:sz w:val="20"/>
                <w:szCs w:val="20"/>
                <w:lang w:eastAsia="de-AT"/>
              </w:rPr>
            </w:pPr>
          </w:p>
        </w:tc>
      </w:tr>
      <w:tr w:rsidR="004A763A" w:rsidRPr="00D0573B" w14:paraId="720BE251" w14:textId="77777777" w:rsidTr="005E5D7E">
        <w:trPr>
          <w:trHeight w:val="179"/>
        </w:trPr>
        <w:tc>
          <w:tcPr>
            <w:tcW w:w="2008" w:type="pct"/>
            <w:tcBorders>
              <w:top w:val="single" w:sz="4" w:space="0" w:color="auto"/>
              <w:left w:val="single" w:sz="4" w:space="0" w:color="auto"/>
              <w:bottom w:val="single" w:sz="4" w:space="0" w:color="auto"/>
              <w:right w:val="single" w:sz="4" w:space="0" w:color="auto"/>
            </w:tcBorders>
          </w:tcPr>
          <w:p w14:paraId="03642A79" w14:textId="77777777" w:rsidR="004A763A" w:rsidRPr="00D0573B" w:rsidRDefault="004A763A" w:rsidP="005E5D7E">
            <w:pPr>
              <w:pStyle w:val="NoSpacing"/>
              <w:rPr>
                <w:rFonts w:ascii="Arial" w:hAnsi="Arial" w:cs="Arial"/>
                <w:sz w:val="20"/>
                <w:szCs w:val="20"/>
                <w:lang w:eastAsia="de-AT"/>
              </w:rPr>
            </w:pPr>
            <w:r w:rsidRPr="001E12B2">
              <w:rPr>
                <w:rFonts w:ascii="Arial" w:eastAsia="Calibri" w:hAnsi="Arial" w:cs="Arial"/>
                <w:sz w:val="20"/>
                <w:szCs w:val="20"/>
              </w:rPr>
              <w:t>Harmonic distortion less than 3%</w:t>
            </w:r>
          </w:p>
        </w:tc>
        <w:tc>
          <w:tcPr>
            <w:tcW w:w="565" w:type="pct"/>
            <w:tcBorders>
              <w:top w:val="single" w:sz="4" w:space="0" w:color="auto"/>
              <w:left w:val="single" w:sz="4" w:space="0" w:color="auto"/>
              <w:bottom w:val="single" w:sz="4" w:space="0" w:color="auto"/>
              <w:right w:val="single" w:sz="4" w:space="0" w:color="auto"/>
            </w:tcBorders>
          </w:tcPr>
          <w:p w14:paraId="34BE0933" w14:textId="77777777" w:rsidR="004A763A" w:rsidRPr="001E12B2" w:rsidRDefault="004A763A" w:rsidP="005E5D7E">
            <w:pPr>
              <w:pStyle w:val="NoSpacing"/>
              <w:rPr>
                <w:rFonts w:ascii="Arial" w:eastAsia="Calibri" w:hAnsi="Arial" w:cs="Arial"/>
                <w:sz w:val="20"/>
                <w:szCs w:val="20"/>
              </w:rPr>
            </w:pPr>
          </w:p>
        </w:tc>
        <w:tc>
          <w:tcPr>
            <w:tcW w:w="1259" w:type="pct"/>
            <w:tcBorders>
              <w:top w:val="single" w:sz="4" w:space="0" w:color="auto"/>
              <w:left w:val="single" w:sz="4" w:space="0" w:color="auto"/>
              <w:bottom w:val="single" w:sz="4" w:space="0" w:color="auto"/>
              <w:right w:val="single" w:sz="4" w:space="0" w:color="auto"/>
            </w:tcBorders>
          </w:tcPr>
          <w:p w14:paraId="7973A791" w14:textId="77777777" w:rsidR="004A763A" w:rsidRPr="00D0573B" w:rsidRDefault="004A763A" w:rsidP="005E5D7E">
            <w:pPr>
              <w:pStyle w:val="NoSpacing"/>
              <w:rPr>
                <w:rFonts w:ascii="Arial" w:hAnsi="Arial" w:cs="Arial"/>
                <w:bCs/>
                <w:iCs/>
                <w:sz w:val="20"/>
                <w:szCs w:val="20"/>
                <w:lang w:eastAsia="de-AT"/>
              </w:rPr>
            </w:pPr>
          </w:p>
        </w:tc>
        <w:tc>
          <w:tcPr>
            <w:tcW w:w="1168" w:type="pct"/>
            <w:tcBorders>
              <w:top w:val="single" w:sz="4" w:space="0" w:color="auto"/>
              <w:left w:val="single" w:sz="4" w:space="0" w:color="auto"/>
              <w:bottom w:val="single" w:sz="4" w:space="0" w:color="auto"/>
              <w:right w:val="single" w:sz="4" w:space="0" w:color="auto"/>
            </w:tcBorders>
          </w:tcPr>
          <w:p w14:paraId="64F04ECC" w14:textId="77777777" w:rsidR="004A763A" w:rsidRPr="00D0573B" w:rsidRDefault="004A763A" w:rsidP="005E5D7E">
            <w:pPr>
              <w:pStyle w:val="NoSpacing"/>
              <w:rPr>
                <w:rFonts w:ascii="Arial" w:hAnsi="Arial" w:cs="Arial"/>
                <w:sz w:val="20"/>
                <w:szCs w:val="20"/>
                <w:lang w:eastAsia="de-AT"/>
              </w:rPr>
            </w:pPr>
          </w:p>
        </w:tc>
      </w:tr>
      <w:tr w:rsidR="004A763A" w:rsidRPr="00D0573B" w14:paraId="4E007EF5" w14:textId="77777777" w:rsidTr="005E5D7E">
        <w:trPr>
          <w:trHeight w:val="179"/>
        </w:trPr>
        <w:tc>
          <w:tcPr>
            <w:tcW w:w="2008" w:type="pct"/>
            <w:tcBorders>
              <w:top w:val="single" w:sz="4" w:space="0" w:color="auto"/>
              <w:left w:val="single" w:sz="4" w:space="0" w:color="auto"/>
              <w:bottom w:val="single" w:sz="4" w:space="0" w:color="auto"/>
              <w:right w:val="single" w:sz="4" w:space="0" w:color="auto"/>
            </w:tcBorders>
          </w:tcPr>
          <w:p w14:paraId="4CF62114" w14:textId="77777777" w:rsidR="004A763A" w:rsidRPr="00D0573B" w:rsidRDefault="004A763A" w:rsidP="005E5D7E">
            <w:pPr>
              <w:pStyle w:val="NoSpacing"/>
              <w:rPr>
                <w:rFonts w:ascii="Arial" w:hAnsi="Arial" w:cs="Arial"/>
                <w:sz w:val="20"/>
                <w:szCs w:val="20"/>
                <w:lang w:eastAsia="de-AT"/>
              </w:rPr>
            </w:pPr>
            <w:r>
              <w:rPr>
                <w:rFonts w:ascii="Arial" w:hAnsi="Arial" w:cs="Arial"/>
                <w:sz w:val="20"/>
                <w:szCs w:val="20"/>
                <w:lang w:eastAsia="de-AT"/>
              </w:rPr>
              <w:t>Protection rating indoor</w:t>
            </w:r>
          </w:p>
        </w:tc>
        <w:tc>
          <w:tcPr>
            <w:tcW w:w="565" w:type="pct"/>
            <w:tcBorders>
              <w:top w:val="single" w:sz="4" w:space="0" w:color="auto"/>
              <w:left w:val="single" w:sz="4" w:space="0" w:color="auto"/>
              <w:bottom w:val="single" w:sz="4" w:space="0" w:color="auto"/>
              <w:right w:val="single" w:sz="4" w:space="0" w:color="auto"/>
            </w:tcBorders>
          </w:tcPr>
          <w:p w14:paraId="195FEC96" w14:textId="77777777" w:rsidR="004A763A" w:rsidRPr="001E12B2" w:rsidRDefault="004A763A" w:rsidP="005E5D7E">
            <w:pPr>
              <w:pStyle w:val="NoSpacing"/>
              <w:rPr>
                <w:rFonts w:ascii="Arial" w:eastAsia="Calibri" w:hAnsi="Arial" w:cs="Arial"/>
                <w:sz w:val="20"/>
                <w:szCs w:val="20"/>
              </w:rPr>
            </w:pPr>
          </w:p>
        </w:tc>
        <w:tc>
          <w:tcPr>
            <w:tcW w:w="1259" w:type="pct"/>
            <w:tcBorders>
              <w:top w:val="single" w:sz="4" w:space="0" w:color="auto"/>
              <w:left w:val="single" w:sz="4" w:space="0" w:color="auto"/>
              <w:bottom w:val="single" w:sz="4" w:space="0" w:color="auto"/>
              <w:right w:val="single" w:sz="4" w:space="0" w:color="auto"/>
            </w:tcBorders>
          </w:tcPr>
          <w:p w14:paraId="1003F4B0" w14:textId="77777777" w:rsidR="004A763A" w:rsidRPr="00D0573B" w:rsidRDefault="004A763A" w:rsidP="005E5D7E">
            <w:pPr>
              <w:pStyle w:val="NoSpacing"/>
              <w:rPr>
                <w:rFonts w:ascii="Arial" w:hAnsi="Arial" w:cs="Arial"/>
                <w:bCs/>
                <w:iCs/>
                <w:sz w:val="20"/>
                <w:szCs w:val="20"/>
                <w:lang w:eastAsia="de-AT"/>
              </w:rPr>
            </w:pPr>
            <w:r>
              <w:rPr>
                <w:rFonts w:ascii="Arial" w:hAnsi="Arial" w:cs="Arial"/>
                <w:bCs/>
                <w:iCs/>
                <w:sz w:val="20"/>
                <w:szCs w:val="20"/>
                <w:lang w:eastAsia="de-AT"/>
              </w:rPr>
              <w:t>IP54 or IP55</w:t>
            </w:r>
          </w:p>
        </w:tc>
        <w:tc>
          <w:tcPr>
            <w:tcW w:w="1168" w:type="pct"/>
            <w:tcBorders>
              <w:top w:val="single" w:sz="4" w:space="0" w:color="auto"/>
              <w:left w:val="single" w:sz="4" w:space="0" w:color="auto"/>
              <w:bottom w:val="single" w:sz="4" w:space="0" w:color="auto"/>
              <w:right w:val="single" w:sz="4" w:space="0" w:color="auto"/>
            </w:tcBorders>
          </w:tcPr>
          <w:p w14:paraId="02CEAE47" w14:textId="77777777" w:rsidR="004A763A" w:rsidRPr="00D0573B" w:rsidRDefault="004A763A" w:rsidP="005E5D7E">
            <w:pPr>
              <w:pStyle w:val="NoSpacing"/>
              <w:rPr>
                <w:rFonts w:ascii="Arial" w:hAnsi="Arial" w:cs="Arial"/>
                <w:sz w:val="20"/>
                <w:szCs w:val="20"/>
                <w:lang w:eastAsia="de-AT"/>
              </w:rPr>
            </w:pPr>
          </w:p>
        </w:tc>
      </w:tr>
      <w:tr w:rsidR="004A763A" w:rsidRPr="00D0573B" w14:paraId="75BBAD00" w14:textId="77777777" w:rsidTr="005E5D7E">
        <w:trPr>
          <w:trHeight w:val="179"/>
        </w:trPr>
        <w:tc>
          <w:tcPr>
            <w:tcW w:w="2008" w:type="pct"/>
            <w:tcBorders>
              <w:top w:val="single" w:sz="4" w:space="0" w:color="auto"/>
              <w:left w:val="single" w:sz="4" w:space="0" w:color="auto"/>
              <w:bottom w:val="single" w:sz="4" w:space="0" w:color="auto"/>
              <w:right w:val="single" w:sz="4" w:space="0" w:color="auto"/>
            </w:tcBorders>
          </w:tcPr>
          <w:p w14:paraId="04135A72" w14:textId="77777777" w:rsidR="004A763A" w:rsidRPr="00D0573B" w:rsidRDefault="004A763A" w:rsidP="005E5D7E">
            <w:pPr>
              <w:pStyle w:val="NoSpacing"/>
              <w:rPr>
                <w:rFonts w:ascii="Arial" w:hAnsi="Arial" w:cs="Arial"/>
                <w:sz w:val="20"/>
                <w:szCs w:val="20"/>
                <w:lang w:eastAsia="de-AT"/>
              </w:rPr>
            </w:pPr>
            <w:r>
              <w:rPr>
                <w:rFonts w:ascii="Arial" w:hAnsi="Arial" w:cs="Arial"/>
                <w:sz w:val="20"/>
                <w:szCs w:val="20"/>
                <w:lang w:eastAsia="de-AT"/>
              </w:rPr>
              <w:t>Protection rating outdoor</w:t>
            </w:r>
          </w:p>
        </w:tc>
        <w:tc>
          <w:tcPr>
            <w:tcW w:w="565" w:type="pct"/>
            <w:tcBorders>
              <w:top w:val="single" w:sz="4" w:space="0" w:color="auto"/>
              <w:left w:val="single" w:sz="4" w:space="0" w:color="auto"/>
              <w:bottom w:val="single" w:sz="4" w:space="0" w:color="auto"/>
              <w:right w:val="single" w:sz="4" w:space="0" w:color="auto"/>
            </w:tcBorders>
          </w:tcPr>
          <w:p w14:paraId="75817EEF" w14:textId="77777777" w:rsidR="004A763A" w:rsidRPr="001E12B2" w:rsidRDefault="004A763A" w:rsidP="005E5D7E">
            <w:pPr>
              <w:pStyle w:val="NoSpacing"/>
              <w:rPr>
                <w:rFonts w:ascii="Arial" w:eastAsia="Calibri" w:hAnsi="Arial" w:cs="Arial"/>
                <w:sz w:val="20"/>
                <w:szCs w:val="20"/>
              </w:rPr>
            </w:pPr>
          </w:p>
        </w:tc>
        <w:tc>
          <w:tcPr>
            <w:tcW w:w="1259" w:type="pct"/>
            <w:tcBorders>
              <w:top w:val="single" w:sz="4" w:space="0" w:color="auto"/>
              <w:left w:val="single" w:sz="4" w:space="0" w:color="auto"/>
              <w:bottom w:val="single" w:sz="4" w:space="0" w:color="auto"/>
              <w:right w:val="single" w:sz="4" w:space="0" w:color="auto"/>
            </w:tcBorders>
          </w:tcPr>
          <w:p w14:paraId="03EF8785" w14:textId="77777777" w:rsidR="004A763A" w:rsidRPr="00D0573B" w:rsidRDefault="004A763A" w:rsidP="005E5D7E">
            <w:pPr>
              <w:pStyle w:val="NoSpacing"/>
              <w:rPr>
                <w:rFonts w:ascii="Arial" w:hAnsi="Arial" w:cs="Arial"/>
                <w:bCs/>
                <w:iCs/>
                <w:sz w:val="20"/>
                <w:szCs w:val="20"/>
                <w:lang w:eastAsia="de-AT"/>
              </w:rPr>
            </w:pPr>
            <w:r>
              <w:rPr>
                <w:rFonts w:ascii="Arial" w:hAnsi="Arial" w:cs="Arial"/>
                <w:bCs/>
                <w:iCs/>
                <w:sz w:val="20"/>
                <w:szCs w:val="20"/>
                <w:lang w:eastAsia="de-AT"/>
              </w:rPr>
              <w:t>IP65 or IP66</w:t>
            </w:r>
          </w:p>
        </w:tc>
        <w:tc>
          <w:tcPr>
            <w:tcW w:w="1168" w:type="pct"/>
            <w:tcBorders>
              <w:top w:val="single" w:sz="4" w:space="0" w:color="auto"/>
              <w:left w:val="single" w:sz="4" w:space="0" w:color="auto"/>
              <w:bottom w:val="single" w:sz="4" w:space="0" w:color="auto"/>
              <w:right w:val="single" w:sz="4" w:space="0" w:color="auto"/>
            </w:tcBorders>
          </w:tcPr>
          <w:p w14:paraId="172EB3FD" w14:textId="77777777" w:rsidR="004A763A" w:rsidRPr="00D0573B" w:rsidRDefault="004A763A" w:rsidP="005E5D7E">
            <w:pPr>
              <w:pStyle w:val="NoSpacing"/>
              <w:rPr>
                <w:rFonts w:ascii="Arial" w:hAnsi="Arial" w:cs="Arial"/>
                <w:sz w:val="20"/>
                <w:szCs w:val="20"/>
                <w:lang w:eastAsia="de-AT"/>
              </w:rPr>
            </w:pPr>
          </w:p>
        </w:tc>
      </w:tr>
      <w:tr w:rsidR="004A763A" w:rsidRPr="00D0573B" w14:paraId="1052371B" w14:textId="77777777" w:rsidTr="005E5D7E">
        <w:trPr>
          <w:trHeight w:val="179"/>
        </w:trPr>
        <w:tc>
          <w:tcPr>
            <w:tcW w:w="2008" w:type="pct"/>
            <w:tcBorders>
              <w:top w:val="single" w:sz="4" w:space="0" w:color="auto"/>
              <w:left w:val="single" w:sz="4" w:space="0" w:color="auto"/>
              <w:bottom w:val="single" w:sz="4" w:space="0" w:color="auto"/>
              <w:right w:val="single" w:sz="4" w:space="0" w:color="auto"/>
            </w:tcBorders>
          </w:tcPr>
          <w:p w14:paraId="3BE8CCC4" w14:textId="77777777" w:rsidR="004A763A" w:rsidRPr="00D0573B" w:rsidRDefault="004A763A" w:rsidP="005E5D7E">
            <w:pPr>
              <w:pStyle w:val="NoSpacing"/>
              <w:rPr>
                <w:rFonts w:ascii="Arial" w:hAnsi="Arial" w:cs="Arial"/>
                <w:sz w:val="20"/>
                <w:szCs w:val="20"/>
                <w:lang w:eastAsia="de-AT"/>
              </w:rPr>
            </w:pPr>
            <w:r>
              <w:rPr>
                <w:rFonts w:ascii="Arial" w:hAnsi="Arial" w:cs="Arial"/>
                <w:sz w:val="20"/>
                <w:szCs w:val="20"/>
                <w:lang w:eastAsia="de-AT"/>
              </w:rPr>
              <w:t>Cooling type</w:t>
            </w:r>
          </w:p>
        </w:tc>
        <w:tc>
          <w:tcPr>
            <w:tcW w:w="565" w:type="pct"/>
            <w:tcBorders>
              <w:top w:val="single" w:sz="4" w:space="0" w:color="auto"/>
              <w:left w:val="single" w:sz="4" w:space="0" w:color="auto"/>
              <w:bottom w:val="single" w:sz="4" w:space="0" w:color="auto"/>
              <w:right w:val="single" w:sz="4" w:space="0" w:color="auto"/>
            </w:tcBorders>
          </w:tcPr>
          <w:p w14:paraId="6D04471A" w14:textId="77777777" w:rsidR="004A763A" w:rsidRPr="001E12B2" w:rsidRDefault="004A763A" w:rsidP="005E5D7E">
            <w:pPr>
              <w:pStyle w:val="NoSpacing"/>
              <w:rPr>
                <w:rFonts w:ascii="Arial" w:eastAsia="Calibri" w:hAnsi="Arial" w:cs="Arial"/>
                <w:sz w:val="20"/>
                <w:szCs w:val="20"/>
              </w:rPr>
            </w:pPr>
          </w:p>
        </w:tc>
        <w:tc>
          <w:tcPr>
            <w:tcW w:w="1259" w:type="pct"/>
            <w:tcBorders>
              <w:top w:val="single" w:sz="4" w:space="0" w:color="auto"/>
              <w:left w:val="single" w:sz="4" w:space="0" w:color="auto"/>
              <w:bottom w:val="single" w:sz="4" w:space="0" w:color="auto"/>
              <w:right w:val="single" w:sz="4" w:space="0" w:color="auto"/>
            </w:tcBorders>
          </w:tcPr>
          <w:p w14:paraId="5828B0B9" w14:textId="77777777" w:rsidR="004A763A" w:rsidRPr="00D0573B" w:rsidRDefault="004A763A" w:rsidP="005E5D7E">
            <w:pPr>
              <w:pStyle w:val="NoSpacing"/>
              <w:rPr>
                <w:rFonts w:ascii="Arial" w:hAnsi="Arial" w:cs="Arial"/>
                <w:bCs/>
                <w:iCs/>
                <w:sz w:val="20"/>
                <w:szCs w:val="20"/>
                <w:lang w:eastAsia="de-AT"/>
              </w:rPr>
            </w:pPr>
            <w:r>
              <w:rPr>
                <w:rFonts w:ascii="Arial" w:hAnsi="Arial" w:cs="Arial"/>
                <w:bCs/>
                <w:iCs/>
                <w:sz w:val="20"/>
                <w:szCs w:val="20"/>
                <w:lang w:eastAsia="de-AT"/>
              </w:rPr>
              <w:t>Fan/ natural</w:t>
            </w:r>
          </w:p>
        </w:tc>
        <w:tc>
          <w:tcPr>
            <w:tcW w:w="1168" w:type="pct"/>
            <w:tcBorders>
              <w:top w:val="single" w:sz="4" w:space="0" w:color="auto"/>
              <w:left w:val="single" w:sz="4" w:space="0" w:color="auto"/>
              <w:bottom w:val="single" w:sz="4" w:space="0" w:color="auto"/>
              <w:right w:val="single" w:sz="4" w:space="0" w:color="auto"/>
            </w:tcBorders>
          </w:tcPr>
          <w:p w14:paraId="2C1081D9" w14:textId="77777777" w:rsidR="004A763A" w:rsidRPr="00D0573B" w:rsidRDefault="004A763A" w:rsidP="005E5D7E">
            <w:pPr>
              <w:pStyle w:val="NoSpacing"/>
              <w:rPr>
                <w:rFonts w:ascii="Arial" w:hAnsi="Arial" w:cs="Arial"/>
                <w:sz w:val="20"/>
                <w:szCs w:val="20"/>
                <w:lang w:eastAsia="de-AT"/>
              </w:rPr>
            </w:pPr>
          </w:p>
        </w:tc>
      </w:tr>
      <w:tr w:rsidR="004A763A" w:rsidRPr="00D0573B" w14:paraId="57DC71D1" w14:textId="77777777" w:rsidTr="005E5D7E">
        <w:trPr>
          <w:trHeight w:val="179"/>
        </w:trPr>
        <w:tc>
          <w:tcPr>
            <w:tcW w:w="2008" w:type="pct"/>
            <w:tcBorders>
              <w:top w:val="single" w:sz="4" w:space="0" w:color="auto"/>
              <w:left w:val="single" w:sz="4" w:space="0" w:color="auto"/>
              <w:bottom w:val="single" w:sz="4" w:space="0" w:color="auto"/>
              <w:right w:val="single" w:sz="4" w:space="0" w:color="auto"/>
            </w:tcBorders>
          </w:tcPr>
          <w:p w14:paraId="3D18AF0C" w14:textId="77777777" w:rsidR="004A763A" w:rsidRPr="00D0573B" w:rsidRDefault="004A763A" w:rsidP="005E5D7E">
            <w:pPr>
              <w:pStyle w:val="NoSpacing"/>
              <w:rPr>
                <w:rFonts w:ascii="Arial" w:hAnsi="Arial" w:cs="Arial"/>
                <w:sz w:val="20"/>
                <w:szCs w:val="20"/>
                <w:lang w:eastAsia="de-AT"/>
              </w:rPr>
            </w:pPr>
            <w:r>
              <w:rPr>
                <w:rFonts w:ascii="Arial" w:hAnsi="Arial" w:cs="Arial"/>
                <w:sz w:val="20"/>
                <w:szCs w:val="20"/>
                <w:lang w:eastAsia="de-AT"/>
              </w:rPr>
              <w:t xml:space="preserve">Warranty </w:t>
            </w:r>
          </w:p>
        </w:tc>
        <w:tc>
          <w:tcPr>
            <w:tcW w:w="565" w:type="pct"/>
            <w:tcBorders>
              <w:top w:val="single" w:sz="4" w:space="0" w:color="auto"/>
              <w:left w:val="single" w:sz="4" w:space="0" w:color="auto"/>
              <w:bottom w:val="single" w:sz="4" w:space="0" w:color="auto"/>
              <w:right w:val="single" w:sz="4" w:space="0" w:color="auto"/>
            </w:tcBorders>
          </w:tcPr>
          <w:p w14:paraId="77002796" w14:textId="77777777" w:rsidR="004A763A" w:rsidRPr="001E12B2" w:rsidRDefault="004A763A" w:rsidP="005E5D7E">
            <w:pPr>
              <w:pStyle w:val="NoSpacing"/>
              <w:rPr>
                <w:rFonts w:ascii="Arial" w:eastAsia="Calibri" w:hAnsi="Arial" w:cs="Arial"/>
                <w:sz w:val="20"/>
                <w:szCs w:val="20"/>
              </w:rPr>
            </w:pPr>
            <w:r>
              <w:rPr>
                <w:rFonts w:ascii="Arial" w:eastAsia="Calibri" w:hAnsi="Arial" w:cs="Arial"/>
                <w:sz w:val="20"/>
                <w:szCs w:val="20"/>
              </w:rPr>
              <w:t xml:space="preserve">Years </w:t>
            </w:r>
          </w:p>
        </w:tc>
        <w:tc>
          <w:tcPr>
            <w:tcW w:w="1259" w:type="pct"/>
            <w:tcBorders>
              <w:top w:val="single" w:sz="4" w:space="0" w:color="auto"/>
              <w:left w:val="single" w:sz="4" w:space="0" w:color="auto"/>
              <w:bottom w:val="single" w:sz="4" w:space="0" w:color="auto"/>
              <w:right w:val="single" w:sz="4" w:space="0" w:color="auto"/>
            </w:tcBorders>
          </w:tcPr>
          <w:p w14:paraId="5BFBA997" w14:textId="77777777" w:rsidR="004A763A" w:rsidRPr="00D0573B" w:rsidRDefault="004A763A" w:rsidP="005E5D7E">
            <w:pPr>
              <w:pStyle w:val="NoSpacing"/>
              <w:rPr>
                <w:rFonts w:ascii="Arial" w:hAnsi="Arial" w:cs="Arial"/>
                <w:bCs/>
                <w:iCs/>
                <w:sz w:val="20"/>
                <w:szCs w:val="20"/>
                <w:lang w:eastAsia="de-AT"/>
              </w:rPr>
            </w:pPr>
            <w:r>
              <w:rPr>
                <w:rFonts w:ascii="Arial" w:hAnsi="Arial" w:cs="Arial"/>
                <w:bCs/>
                <w:iCs/>
                <w:sz w:val="20"/>
                <w:szCs w:val="20"/>
                <w:lang w:eastAsia="de-AT"/>
              </w:rPr>
              <w:t>5 + 5</w:t>
            </w:r>
          </w:p>
        </w:tc>
        <w:tc>
          <w:tcPr>
            <w:tcW w:w="1168" w:type="pct"/>
            <w:tcBorders>
              <w:top w:val="single" w:sz="4" w:space="0" w:color="auto"/>
              <w:left w:val="single" w:sz="4" w:space="0" w:color="auto"/>
              <w:bottom w:val="single" w:sz="4" w:space="0" w:color="auto"/>
              <w:right w:val="single" w:sz="4" w:space="0" w:color="auto"/>
            </w:tcBorders>
          </w:tcPr>
          <w:p w14:paraId="60A5E8AF" w14:textId="77777777" w:rsidR="004A763A" w:rsidRPr="00D0573B" w:rsidRDefault="004A763A" w:rsidP="005E5D7E">
            <w:pPr>
              <w:pStyle w:val="NoSpacing"/>
              <w:rPr>
                <w:rFonts w:ascii="Arial" w:hAnsi="Arial" w:cs="Arial"/>
                <w:sz w:val="20"/>
                <w:szCs w:val="20"/>
                <w:lang w:eastAsia="de-AT"/>
              </w:rPr>
            </w:pPr>
          </w:p>
        </w:tc>
      </w:tr>
    </w:tbl>
    <w:p w14:paraId="3F073C83" w14:textId="77777777" w:rsidR="004A763A" w:rsidRDefault="004A763A" w:rsidP="004A763A">
      <w:pPr>
        <w:rPr>
          <w:rFonts w:cs="Arial"/>
        </w:rPr>
      </w:pPr>
    </w:p>
    <w:p w14:paraId="13A94269" w14:textId="77777777" w:rsidR="004A763A" w:rsidRDefault="004A763A" w:rsidP="004A763A">
      <w:pPr>
        <w:rPr>
          <w:rFonts w:cs="Arial"/>
        </w:rPr>
      </w:pPr>
    </w:p>
    <w:p w14:paraId="5F65814C" w14:textId="77777777" w:rsidR="004A763A" w:rsidRDefault="004A763A" w:rsidP="004A763A">
      <w:pPr>
        <w:rPr>
          <w:rFonts w:cs="Arial"/>
        </w:rPr>
      </w:pPr>
    </w:p>
    <w:p w14:paraId="541E2191" w14:textId="77777777" w:rsidR="004A763A" w:rsidRDefault="004A763A" w:rsidP="004A763A">
      <w:pPr>
        <w:rPr>
          <w:rFonts w:cs="Arial"/>
        </w:rPr>
      </w:pPr>
    </w:p>
    <w:p w14:paraId="22FA932A" w14:textId="77777777" w:rsidR="004A763A" w:rsidRDefault="004A763A" w:rsidP="004A763A">
      <w:pPr>
        <w:rPr>
          <w:rFonts w:cs="Arial"/>
          <w:b/>
        </w:rPr>
      </w:pPr>
      <w:r>
        <w:rPr>
          <w:rFonts w:cs="Arial"/>
          <w:b/>
        </w:rPr>
        <w:br w:type="page"/>
      </w:r>
    </w:p>
    <w:p w14:paraId="0E05BBFB" w14:textId="607C7348" w:rsidR="00A42026" w:rsidRDefault="00A42026" w:rsidP="00A42026">
      <w:pPr>
        <w:pStyle w:val="Caption"/>
      </w:pPr>
      <w:bookmarkStart w:id="241" w:name="_Toc22450791"/>
      <w:r>
        <w:lastRenderedPageBreak/>
        <w:t xml:space="preserve">Schedule </w:t>
      </w:r>
      <w:r>
        <w:fldChar w:fldCharType="begin"/>
      </w:r>
      <w:r>
        <w:instrText>SEQ Schedule \* ARABIC</w:instrText>
      </w:r>
      <w:r>
        <w:fldChar w:fldCharType="separate"/>
      </w:r>
      <w:r>
        <w:rPr>
          <w:noProof/>
        </w:rPr>
        <w:t>5</w:t>
      </w:r>
      <w:r>
        <w:fldChar w:fldCharType="end"/>
      </w:r>
      <w:r>
        <w:t>: Technical Schedule for Energy Meters, Control and Monitoring Power Distribution Units, Weather Station</w:t>
      </w:r>
      <w:bookmarkEnd w:id="241"/>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6"/>
        <w:gridCol w:w="990"/>
        <w:gridCol w:w="2429"/>
        <w:gridCol w:w="1626"/>
      </w:tblGrid>
      <w:tr w:rsidR="004A763A" w:rsidRPr="00A42026" w14:paraId="380F90DE" w14:textId="77777777" w:rsidTr="00A42026">
        <w:trPr>
          <w:trHeight w:val="300"/>
        </w:trPr>
        <w:tc>
          <w:tcPr>
            <w:tcW w:w="2381" w:type="pct"/>
            <w:shd w:val="clear" w:color="auto" w:fill="002060"/>
            <w:hideMark/>
          </w:tcPr>
          <w:p w14:paraId="2F1C17A5" w14:textId="77777777" w:rsidR="004A763A" w:rsidRPr="0044246E" w:rsidRDefault="004A763A" w:rsidP="00A42026">
            <w:pPr>
              <w:pStyle w:val="NoSpacing"/>
              <w:rPr>
                <w:rFonts w:ascii="Arial" w:hAnsi="Arial" w:cs="Arial"/>
                <w:b/>
                <w:sz w:val="20"/>
                <w:szCs w:val="20"/>
              </w:rPr>
            </w:pPr>
            <w:r w:rsidRPr="0044246E">
              <w:rPr>
                <w:rFonts w:ascii="Arial" w:hAnsi="Arial" w:cs="Arial"/>
                <w:b/>
                <w:sz w:val="20"/>
                <w:szCs w:val="20"/>
              </w:rPr>
              <w:t>ENERGY METERS</w:t>
            </w:r>
          </w:p>
          <w:p w14:paraId="63C3D095" w14:textId="77777777" w:rsidR="004A763A" w:rsidRDefault="004A763A" w:rsidP="00A42026">
            <w:pPr>
              <w:pStyle w:val="NoSpacing"/>
              <w:rPr>
                <w:rFonts w:ascii="Arial" w:hAnsi="Arial" w:cs="Arial"/>
                <w:b/>
                <w:sz w:val="20"/>
                <w:szCs w:val="20"/>
              </w:rPr>
            </w:pPr>
            <w:r w:rsidRPr="0044246E">
              <w:rPr>
                <w:rFonts w:ascii="Arial" w:hAnsi="Arial" w:cs="Arial"/>
                <w:b/>
                <w:sz w:val="20"/>
                <w:szCs w:val="20"/>
              </w:rPr>
              <w:t>CONTROL &amp; MONITORING POWER DISTRIBUTION UNITS (PDUs)</w:t>
            </w:r>
          </w:p>
          <w:p w14:paraId="6A25D472" w14:textId="77777777" w:rsidR="004A763A" w:rsidRPr="0044246E" w:rsidRDefault="004A763A" w:rsidP="00A42026">
            <w:pPr>
              <w:pStyle w:val="NoSpacing"/>
              <w:rPr>
                <w:rFonts w:ascii="Arial" w:hAnsi="Arial" w:cs="Arial"/>
                <w:b/>
                <w:sz w:val="20"/>
                <w:szCs w:val="20"/>
              </w:rPr>
            </w:pPr>
            <w:r>
              <w:rPr>
                <w:rFonts w:ascii="Arial" w:hAnsi="Arial" w:cs="Arial"/>
                <w:b/>
                <w:sz w:val="20"/>
                <w:szCs w:val="20"/>
              </w:rPr>
              <w:t>FULLY CERTIFIED</w:t>
            </w:r>
          </w:p>
        </w:tc>
        <w:tc>
          <w:tcPr>
            <w:tcW w:w="514" w:type="pct"/>
            <w:shd w:val="clear" w:color="auto" w:fill="002060"/>
            <w:hideMark/>
          </w:tcPr>
          <w:p w14:paraId="4853FDF8" w14:textId="77777777" w:rsidR="004A763A" w:rsidRPr="00A42026" w:rsidRDefault="004A763A" w:rsidP="00A42026">
            <w:pPr>
              <w:pStyle w:val="NoSpacing"/>
              <w:rPr>
                <w:rFonts w:ascii="Arial" w:hAnsi="Arial" w:cs="Arial"/>
                <w:b/>
                <w:sz w:val="20"/>
                <w:szCs w:val="20"/>
              </w:rPr>
            </w:pPr>
            <w:r w:rsidRPr="00A42026">
              <w:rPr>
                <w:rFonts w:ascii="Arial" w:hAnsi="Arial" w:cs="Arial"/>
                <w:b/>
                <w:sz w:val="20"/>
                <w:szCs w:val="20"/>
              </w:rPr>
              <w:t>Unit</w:t>
            </w:r>
          </w:p>
        </w:tc>
        <w:tc>
          <w:tcPr>
            <w:tcW w:w="1261" w:type="pct"/>
            <w:shd w:val="clear" w:color="auto" w:fill="002060"/>
            <w:hideMark/>
          </w:tcPr>
          <w:p w14:paraId="5942E3CA" w14:textId="77777777" w:rsidR="004A763A" w:rsidRPr="00A42026" w:rsidRDefault="004A763A" w:rsidP="00A42026">
            <w:pPr>
              <w:pStyle w:val="NoSpacing"/>
              <w:rPr>
                <w:rFonts w:ascii="Arial" w:hAnsi="Arial" w:cs="Arial"/>
                <w:b/>
                <w:sz w:val="20"/>
                <w:szCs w:val="20"/>
              </w:rPr>
            </w:pPr>
            <w:r w:rsidRPr="00A42026">
              <w:rPr>
                <w:rFonts w:ascii="Arial" w:hAnsi="Arial" w:cs="Arial"/>
                <w:b/>
                <w:sz w:val="20"/>
                <w:szCs w:val="20"/>
              </w:rPr>
              <w:t>Specifications</w:t>
            </w:r>
          </w:p>
        </w:tc>
        <w:tc>
          <w:tcPr>
            <w:tcW w:w="844" w:type="pct"/>
            <w:shd w:val="clear" w:color="auto" w:fill="002060"/>
            <w:hideMark/>
          </w:tcPr>
          <w:p w14:paraId="7629AE45" w14:textId="284FF1DC" w:rsidR="004A763A" w:rsidRPr="00A42026" w:rsidRDefault="003C2913" w:rsidP="00A42026">
            <w:pPr>
              <w:pStyle w:val="NoSpacing"/>
              <w:rPr>
                <w:rFonts w:ascii="Arial" w:hAnsi="Arial" w:cs="Arial"/>
                <w:b/>
                <w:sz w:val="20"/>
                <w:szCs w:val="20"/>
              </w:rPr>
            </w:pPr>
            <w:r>
              <w:rPr>
                <w:rFonts w:ascii="Arial" w:hAnsi="Arial" w:cs="Arial"/>
                <w:b/>
                <w:sz w:val="20"/>
                <w:szCs w:val="20"/>
              </w:rPr>
              <w:t>SERVICE PROVIDER</w:t>
            </w:r>
            <w:r w:rsidR="004A763A" w:rsidRPr="00A42026">
              <w:rPr>
                <w:rFonts w:ascii="Arial" w:hAnsi="Arial" w:cs="Arial"/>
                <w:b/>
                <w:sz w:val="20"/>
                <w:szCs w:val="20"/>
              </w:rPr>
              <w:t xml:space="preserve"> to Complete</w:t>
            </w:r>
          </w:p>
        </w:tc>
      </w:tr>
      <w:tr w:rsidR="004A763A" w:rsidRPr="0044246E" w14:paraId="237C980A" w14:textId="77777777" w:rsidTr="005E5D7E">
        <w:trPr>
          <w:trHeight w:val="315"/>
        </w:trPr>
        <w:tc>
          <w:tcPr>
            <w:tcW w:w="2381" w:type="pct"/>
            <w:hideMark/>
          </w:tcPr>
          <w:p w14:paraId="48355B9B" w14:textId="77777777" w:rsidR="004A763A" w:rsidRDefault="004A763A" w:rsidP="005E5D7E">
            <w:pPr>
              <w:pStyle w:val="NoSpacing"/>
              <w:rPr>
                <w:rFonts w:ascii="Arial" w:eastAsia="Verdana" w:hAnsi="Arial" w:cs="Arial"/>
                <w:sz w:val="20"/>
                <w:szCs w:val="20"/>
                <w:lang w:eastAsia="es-ES"/>
              </w:rPr>
            </w:pPr>
            <w:r w:rsidRPr="0044246E">
              <w:rPr>
                <w:rFonts w:ascii="Arial" w:hAnsi="Arial" w:cs="Arial"/>
                <w:sz w:val="20"/>
                <w:szCs w:val="20"/>
                <w:lang w:eastAsia="de-AT"/>
              </w:rPr>
              <w:t>Energy Meters</w:t>
            </w:r>
            <w:r>
              <w:rPr>
                <w:rFonts w:ascii="Arial" w:hAnsi="Arial" w:cs="Arial"/>
                <w:sz w:val="20"/>
                <w:szCs w:val="20"/>
                <w:lang w:eastAsia="de-AT"/>
              </w:rPr>
              <w:t xml:space="preserve">: </w:t>
            </w:r>
            <w:r w:rsidRPr="0044246E">
              <w:rPr>
                <w:rFonts w:ascii="Arial" w:eastAsia="Verdana" w:hAnsi="Arial" w:cs="Arial"/>
                <w:sz w:val="20"/>
                <w:szCs w:val="20"/>
                <w:lang w:eastAsia="de-AT"/>
              </w:rPr>
              <w:t>P</w:t>
            </w:r>
            <w:r w:rsidRPr="0044246E">
              <w:rPr>
                <w:rFonts w:ascii="Arial" w:eastAsia="Verdana" w:hAnsi="Arial" w:cs="Arial"/>
                <w:sz w:val="20"/>
                <w:szCs w:val="20"/>
                <w:lang w:eastAsia="es-ES"/>
              </w:rPr>
              <w:t>rogrammable Energy Meter having accuracy Class 0.2 and Time of Day (TOD) feature</w:t>
            </w:r>
            <w:r>
              <w:rPr>
                <w:rFonts w:ascii="Arial" w:eastAsia="Verdana" w:hAnsi="Arial" w:cs="Arial"/>
                <w:sz w:val="20"/>
                <w:szCs w:val="20"/>
                <w:lang w:eastAsia="es-ES"/>
              </w:rPr>
              <w:t>.</w:t>
            </w:r>
          </w:p>
          <w:p w14:paraId="420823AC" w14:textId="77777777" w:rsidR="004A763A" w:rsidRPr="0044246E" w:rsidRDefault="004A763A" w:rsidP="005E5D7E">
            <w:pPr>
              <w:pStyle w:val="NoSpacing"/>
              <w:rPr>
                <w:rFonts w:ascii="Arial" w:hAnsi="Arial" w:cs="Arial"/>
                <w:sz w:val="20"/>
                <w:szCs w:val="20"/>
                <w:lang w:eastAsia="de-AT"/>
              </w:rPr>
            </w:pPr>
            <w:r w:rsidRPr="003B54DA">
              <w:rPr>
                <w:rFonts w:ascii="Arial" w:hAnsi="Arial" w:cs="Arial"/>
                <w:sz w:val="20"/>
                <w:szCs w:val="20"/>
              </w:rPr>
              <w:t>GSM data logging availability</w:t>
            </w:r>
          </w:p>
        </w:tc>
        <w:tc>
          <w:tcPr>
            <w:tcW w:w="514" w:type="pct"/>
          </w:tcPr>
          <w:p w14:paraId="4D4D5992" w14:textId="77777777" w:rsidR="004A763A" w:rsidRPr="0044246E" w:rsidRDefault="004A763A" w:rsidP="005E5D7E">
            <w:pPr>
              <w:pStyle w:val="NoSpacing"/>
              <w:rPr>
                <w:rFonts w:ascii="Arial" w:hAnsi="Arial" w:cs="Arial"/>
                <w:sz w:val="20"/>
                <w:szCs w:val="20"/>
                <w:lang w:eastAsia="de-AT"/>
              </w:rPr>
            </w:pPr>
          </w:p>
          <w:p w14:paraId="2B7218F2"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Unit</w:t>
            </w:r>
          </w:p>
        </w:tc>
        <w:tc>
          <w:tcPr>
            <w:tcW w:w="1261" w:type="pct"/>
          </w:tcPr>
          <w:p w14:paraId="5333CCC3" w14:textId="77777777" w:rsidR="004A763A" w:rsidRPr="0044246E" w:rsidRDefault="004A763A" w:rsidP="005E5D7E">
            <w:pPr>
              <w:pStyle w:val="NoSpacing"/>
              <w:rPr>
                <w:rFonts w:ascii="Arial" w:hAnsi="Arial" w:cs="Arial"/>
                <w:sz w:val="20"/>
                <w:szCs w:val="20"/>
                <w:lang w:eastAsia="de-AT"/>
              </w:rPr>
            </w:pPr>
            <w:r>
              <w:rPr>
                <w:rFonts w:ascii="Arial" w:hAnsi="Arial" w:cs="Arial"/>
                <w:sz w:val="20"/>
                <w:szCs w:val="20"/>
                <w:lang w:eastAsia="de-AT"/>
              </w:rPr>
              <w:t>YES</w:t>
            </w:r>
          </w:p>
          <w:p w14:paraId="05432E4F"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As per manufacturer</w:t>
            </w:r>
          </w:p>
        </w:tc>
        <w:tc>
          <w:tcPr>
            <w:tcW w:w="844" w:type="pct"/>
            <w:hideMark/>
          </w:tcPr>
          <w:p w14:paraId="7D543B87" w14:textId="77777777" w:rsidR="004A763A" w:rsidRPr="0044246E" w:rsidRDefault="004A763A" w:rsidP="005E5D7E">
            <w:pPr>
              <w:pStyle w:val="NoSpacing"/>
              <w:rPr>
                <w:rFonts w:ascii="Arial" w:hAnsi="Arial" w:cs="Arial"/>
                <w:sz w:val="20"/>
                <w:szCs w:val="20"/>
                <w:lang w:eastAsia="de-AT"/>
              </w:rPr>
            </w:pPr>
          </w:p>
        </w:tc>
      </w:tr>
      <w:tr w:rsidR="004A763A" w:rsidRPr="0044246E" w14:paraId="7A8E4638" w14:textId="77777777" w:rsidTr="005E5D7E">
        <w:trPr>
          <w:trHeight w:val="315"/>
        </w:trPr>
        <w:tc>
          <w:tcPr>
            <w:tcW w:w="2381" w:type="pct"/>
            <w:hideMark/>
          </w:tcPr>
          <w:p w14:paraId="7DE183FB" w14:textId="77777777" w:rsidR="004A763A" w:rsidRPr="0044246E" w:rsidRDefault="004A763A" w:rsidP="005E5D7E">
            <w:pPr>
              <w:pStyle w:val="NoSpacing"/>
              <w:rPr>
                <w:rFonts w:ascii="Arial" w:eastAsia="Verdana" w:hAnsi="Arial" w:cs="Arial"/>
                <w:sz w:val="20"/>
                <w:szCs w:val="20"/>
                <w:lang w:eastAsia="de-AT"/>
              </w:rPr>
            </w:pPr>
            <w:r w:rsidRPr="0044246E">
              <w:rPr>
                <w:rFonts w:ascii="Arial" w:hAnsi="Arial" w:cs="Arial"/>
                <w:sz w:val="20"/>
                <w:szCs w:val="20"/>
                <w:lang w:eastAsia="de-AT"/>
              </w:rPr>
              <w:t>Remote Monitoring PV Generator and Grid:</w:t>
            </w:r>
          </w:p>
          <w:p w14:paraId="4F9137E8" w14:textId="77777777" w:rsidR="004A763A"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To record features via internet</w:t>
            </w:r>
          </w:p>
          <w:p w14:paraId="111AA5B6" w14:textId="77777777" w:rsidR="004A763A" w:rsidRPr="0044246E" w:rsidRDefault="004A763A" w:rsidP="005E5D7E">
            <w:pPr>
              <w:pStyle w:val="NoSpacing"/>
              <w:rPr>
                <w:rFonts w:ascii="Arial" w:hAnsi="Arial" w:cs="Arial"/>
                <w:sz w:val="20"/>
                <w:szCs w:val="20"/>
                <w:lang w:eastAsia="de-AT"/>
              </w:rPr>
            </w:pPr>
            <w:r w:rsidRPr="003B54DA">
              <w:rPr>
                <w:rFonts w:ascii="Arial" w:hAnsi="Arial" w:cs="Arial"/>
                <w:sz w:val="20"/>
                <w:szCs w:val="20"/>
              </w:rPr>
              <w:t>GSM data logging availability</w:t>
            </w:r>
          </w:p>
        </w:tc>
        <w:tc>
          <w:tcPr>
            <w:tcW w:w="514" w:type="pct"/>
          </w:tcPr>
          <w:p w14:paraId="4653F635" w14:textId="77777777" w:rsidR="004A763A" w:rsidRPr="0044246E" w:rsidRDefault="004A763A" w:rsidP="005E5D7E">
            <w:pPr>
              <w:pStyle w:val="NoSpacing"/>
              <w:rPr>
                <w:rFonts w:ascii="Arial" w:hAnsi="Arial" w:cs="Arial"/>
                <w:sz w:val="20"/>
                <w:szCs w:val="20"/>
                <w:lang w:eastAsia="de-AT"/>
              </w:rPr>
            </w:pPr>
          </w:p>
          <w:p w14:paraId="1E1926D9"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Unit</w:t>
            </w:r>
          </w:p>
        </w:tc>
        <w:tc>
          <w:tcPr>
            <w:tcW w:w="1261" w:type="pct"/>
          </w:tcPr>
          <w:p w14:paraId="45F41345" w14:textId="77777777" w:rsidR="004A763A" w:rsidRPr="0044246E" w:rsidRDefault="004A763A" w:rsidP="005E5D7E">
            <w:pPr>
              <w:pStyle w:val="NoSpacing"/>
              <w:rPr>
                <w:rFonts w:ascii="Arial" w:hAnsi="Arial" w:cs="Arial"/>
                <w:sz w:val="20"/>
                <w:szCs w:val="20"/>
                <w:lang w:eastAsia="de-AT"/>
              </w:rPr>
            </w:pPr>
            <w:r>
              <w:rPr>
                <w:rFonts w:ascii="Arial" w:hAnsi="Arial" w:cs="Arial"/>
                <w:sz w:val="20"/>
                <w:szCs w:val="20"/>
                <w:lang w:eastAsia="de-AT"/>
              </w:rPr>
              <w:t>YES</w:t>
            </w:r>
          </w:p>
          <w:p w14:paraId="3F941FFF"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As per manufacturer</w:t>
            </w:r>
          </w:p>
        </w:tc>
        <w:tc>
          <w:tcPr>
            <w:tcW w:w="844" w:type="pct"/>
            <w:hideMark/>
          </w:tcPr>
          <w:p w14:paraId="309C62FD" w14:textId="77777777" w:rsidR="004A763A" w:rsidRPr="0044246E" w:rsidRDefault="004A763A" w:rsidP="005E5D7E">
            <w:pPr>
              <w:pStyle w:val="NoSpacing"/>
              <w:rPr>
                <w:rFonts w:ascii="Arial" w:hAnsi="Arial" w:cs="Arial"/>
                <w:sz w:val="20"/>
                <w:szCs w:val="20"/>
                <w:lang w:eastAsia="de-AT"/>
              </w:rPr>
            </w:pPr>
          </w:p>
        </w:tc>
      </w:tr>
      <w:tr w:rsidR="004A763A" w:rsidRPr="0044246E" w14:paraId="5CA6A79B" w14:textId="77777777" w:rsidTr="005E5D7E">
        <w:trPr>
          <w:trHeight w:val="315"/>
        </w:trPr>
        <w:tc>
          <w:tcPr>
            <w:tcW w:w="2381" w:type="pct"/>
            <w:hideMark/>
          </w:tcPr>
          <w:p w14:paraId="3F28C908" w14:textId="77777777" w:rsidR="004A763A"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Weather station with global radiation, ambient temperature, relative humidity</w:t>
            </w:r>
          </w:p>
          <w:p w14:paraId="1AB506F5" w14:textId="77777777" w:rsidR="004A763A" w:rsidRPr="0044246E" w:rsidRDefault="004A763A" w:rsidP="005E5D7E">
            <w:pPr>
              <w:pStyle w:val="NoSpacing"/>
              <w:rPr>
                <w:rFonts w:ascii="Arial" w:hAnsi="Arial" w:cs="Arial"/>
                <w:sz w:val="20"/>
                <w:szCs w:val="20"/>
                <w:lang w:eastAsia="de-AT"/>
              </w:rPr>
            </w:pPr>
            <w:r w:rsidRPr="003B54DA">
              <w:rPr>
                <w:rFonts w:ascii="Arial" w:hAnsi="Arial" w:cs="Arial"/>
                <w:sz w:val="20"/>
                <w:szCs w:val="20"/>
              </w:rPr>
              <w:t>GSM data logging availability</w:t>
            </w:r>
          </w:p>
        </w:tc>
        <w:tc>
          <w:tcPr>
            <w:tcW w:w="514" w:type="pct"/>
          </w:tcPr>
          <w:p w14:paraId="2DD8B0AF" w14:textId="77777777" w:rsidR="004A763A" w:rsidRPr="0044246E" w:rsidRDefault="004A763A" w:rsidP="005E5D7E">
            <w:pPr>
              <w:pStyle w:val="NoSpacing"/>
              <w:rPr>
                <w:rFonts w:ascii="Arial" w:hAnsi="Arial" w:cs="Arial"/>
                <w:sz w:val="20"/>
                <w:szCs w:val="20"/>
                <w:lang w:eastAsia="de-AT"/>
              </w:rPr>
            </w:pPr>
          </w:p>
          <w:p w14:paraId="6CFEEE95"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Unit</w:t>
            </w:r>
          </w:p>
        </w:tc>
        <w:tc>
          <w:tcPr>
            <w:tcW w:w="1261" w:type="pct"/>
          </w:tcPr>
          <w:p w14:paraId="0B13AF23" w14:textId="77777777" w:rsidR="004A763A" w:rsidRDefault="004A763A" w:rsidP="005E5D7E">
            <w:pPr>
              <w:pStyle w:val="NoSpacing"/>
              <w:rPr>
                <w:rFonts w:ascii="Arial" w:hAnsi="Arial" w:cs="Arial"/>
                <w:sz w:val="20"/>
                <w:szCs w:val="20"/>
                <w:lang w:eastAsia="de-AT"/>
              </w:rPr>
            </w:pPr>
            <w:r>
              <w:rPr>
                <w:rFonts w:ascii="Arial" w:hAnsi="Arial" w:cs="Arial"/>
                <w:sz w:val="20"/>
                <w:szCs w:val="20"/>
                <w:lang w:eastAsia="de-AT"/>
              </w:rPr>
              <w:t>YES</w:t>
            </w:r>
          </w:p>
          <w:p w14:paraId="0D327F80" w14:textId="77777777" w:rsidR="004A763A" w:rsidRDefault="004A763A" w:rsidP="005E5D7E">
            <w:pPr>
              <w:pStyle w:val="NoSpacing"/>
              <w:rPr>
                <w:rFonts w:ascii="Arial" w:hAnsi="Arial" w:cs="Arial"/>
                <w:sz w:val="20"/>
                <w:szCs w:val="20"/>
              </w:rPr>
            </w:pPr>
            <w:r w:rsidRPr="003B54DA">
              <w:rPr>
                <w:rFonts w:ascii="Arial" w:hAnsi="Arial" w:cs="Arial"/>
                <w:sz w:val="20"/>
                <w:szCs w:val="20"/>
              </w:rPr>
              <w:t>Measuring range</w:t>
            </w:r>
            <w:r>
              <w:rPr>
                <w:rFonts w:ascii="Arial" w:hAnsi="Arial" w:cs="Arial"/>
                <w:sz w:val="20"/>
                <w:szCs w:val="20"/>
              </w:rPr>
              <w:t>:</w:t>
            </w:r>
          </w:p>
          <w:p w14:paraId="6552044D" w14:textId="77777777" w:rsidR="004A763A" w:rsidRPr="003B54DA" w:rsidRDefault="004A763A" w:rsidP="005E5D7E">
            <w:pPr>
              <w:pStyle w:val="NoSpacing"/>
              <w:rPr>
                <w:rFonts w:ascii="Arial" w:hAnsi="Arial" w:cs="Arial"/>
                <w:sz w:val="20"/>
                <w:szCs w:val="20"/>
              </w:rPr>
            </w:pPr>
            <w:r w:rsidRPr="003B54DA">
              <w:rPr>
                <w:rFonts w:ascii="Arial" w:hAnsi="Arial" w:cs="Arial"/>
                <w:sz w:val="20"/>
                <w:szCs w:val="20"/>
              </w:rPr>
              <w:t>0- 1500</w:t>
            </w:r>
            <w:r>
              <w:rPr>
                <w:rFonts w:ascii="Arial" w:hAnsi="Arial" w:cs="Arial"/>
                <w:sz w:val="20"/>
                <w:szCs w:val="20"/>
              </w:rPr>
              <w:t xml:space="preserve"> </w:t>
            </w:r>
            <w:r w:rsidRPr="003B54DA">
              <w:rPr>
                <w:rFonts w:ascii="Arial" w:hAnsi="Arial" w:cs="Arial"/>
                <w:sz w:val="20"/>
                <w:szCs w:val="20"/>
              </w:rPr>
              <w:t>W/m2</w:t>
            </w:r>
          </w:p>
          <w:p w14:paraId="167BDDA9" w14:textId="77777777" w:rsidR="004A763A" w:rsidRPr="003B54DA" w:rsidRDefault="004A763A" w:rsidP="005E5D7E">
            <w:pPr>
              <w:pStyle w:val="NoSpacing"/>
              <w:rPr>
                <w:rFonts w:ascii="Arial" w:hAnsi="Arial" w:cs="Arial"/>
                <w:sz w:val="20"/>
                <w:szCs w:val="20"/>
              </w:rPr>
            </w:pPr>
            <w:r w:rsidRPr="003B54DA">
              <w:rPr>
                <w:rFonts w:ascii="Arial" w:hAnsi="Arial" w:cs="Arial"/>
                <w:sz w:val="20"/>
                <w:szCs w:val="20"/>
              </w:rPr>
              <w:t>Sensor: Thermo element</w:t>
            </w:r>
            <w:r>
              <w:rPr>
                <w:rFonts w:ascii="Arial" w:hAnsi="Arial" w:cs="Arial"/>
                <w:sz w:val="20"/>
                <w:szCs w:val="20"/>
              </w:rPr>
              <w:t xml:space="preserve">/ </w:t>
            </w:r>
            <w:proofErr w:type="gramStart"/>
            <w:r w:rsidRPr="003B54DA">
              <w:rPr>
                <w:rFonts w:ascii="Arial" w:hAnsi="Arial" w:cs="Arial"/>
                <w:sz w:val="20"/>
                <w:szCs w:val="20"/>
              </w:rPr>
              <w:t>photo cell</w:t>
            </w:r>
            <w:proofErr w:type="gramEnd"/>
          </w:p>
          <w:p w14:paraId="28F34E26" w14:textId="77777777" w:rsidR="004A763A" w:rsidRDefault="004A763A" w:rsidP="005E5D7E">
            <w:pPr>
              <w:pStyle w:val="NoSpacing"/>
              <w:rPr>
                <w:rFonts w:ascii="Arial" w:hAnsi="Arial" w:cs="Arial"/>
                <w:sz w:val="20"/>
                <w:szCs w:val="20"/>
              </w:rPr>
            </w:pPr>
            <w:proofErr w:type="gramStart"/>
            <w:r w:rsidRPr="003B54DA">
              <w:rPr>
                <w:rFonts w:ascii="Arial" w:hAnsi="Arial" w:cs="Arial"/>
                <w:sz w:val="20"/>
                <w:szCs w:val="20"/>
              </w:rPr>
              <w:t>Solar</w:t>
            </w:r>
            <w:r>
              <w:rPr>
                <w:rFonts w:ascii="Arial" w:hAnsi="Arial" w:cs="Arial"/>
                <w:sz w:val="20"/>
                <w:szCs w:val="20"/>
              </w:rPr>
              <w:t>-</w:t>
            </w:r>
            <w:r w:rsidRPr="003B54DA">
              <w:rPr>
                <w:rFonts w:ascii="Arial" w:hAnsi="Arial" w:cs="Arial"/>
                <w:sz w:val="20"/>
                <w:szCs w:val="20"/>
              </w:rPr>
              <w:t>spectrum</w:t>
            </w:r>
            <w:proofErr w:type="gramEnd"/>
            <w:r w:rsidRPr="003B54DA">
              <w:rPr>
                <w:rFonts w:ascii="Arial" w:hAnsi="Arial" w:cs="Arial"/>
                <w:sz w:val="20"/>
                <w:szCs w:val="20"/>
              </w:rPr>
              <w:t xml:space="preserve">: </w:t>
            </w:r>
          </w:p>
          <w:p w14:paraId="1909D2A9" w14:textId="77777777" w:rsidR="004A763A" w:rsidRPr="003B54DA" w:rsidRDefault="004A763A" w:rsidP="005E5D7E">
            <w:pPr>
              <w:pStyle w:val="NoSpacing"/>
              <w:rPr>
                <w:rFonts w:ascii="Arial" w:hAnsi="Arial" w:cs="Arial"/>
                <w:sz w:val="20"/>
                <w:szCs w:val="20"/>
              </w:rPr>
            </w:pPr>
            <w:r w:rsidRPr="003B54DA">
              <w:rPr>
                <w:rFonts w:ascii="Arial" w:hAnsi="Arial" w:cs="Arial"/>
                <w:sz w:val="20"/>
                <w:szCs w:val="20"/>
              </w:rPr>
              <w:t>250 – 2800 nm</w:t>
            </w:r>
          </w:p>
          <w:p w14:paraId="28E3627B" w14:textId="77777777" w:rsidR="004A763A" w:rsidRDefault="004A763A" w:rsidP="005E5D7E">
            <w:pPr>
              <w:pStyle w:val="NoSpacing"/>
              <w:rPr>
                <w:rFonts w:ascii="Arial" w:hAnsi="Arial" w:cs="Arial"/>
                <w:sz w:val="20"/>
                <w:szCs w:val="20"/>
              </w:rPr>
            </w:pPr>
            <w:r w:rsidRPr="003B54DA">
              <w:rPr>
                <w:rFonts w:ascii="Arial" w:hAnsi="Arial" w:cs="Arial"/>
                <w:sz w:val="20"/>
                <w:szCs w:val="20"/>
              </w:rPr>
              <w:t>Non</w:t>
            </w:r>
            <w:r>
              <w:rPr>
                <w:rFonts w:ascii="Arial" w:hAnsi="Arial" w:cs="Arial"/>
                <w:sz w:val="20"/>
                <w:szCs w:val="20"/>
              </w:rPr>
              <w:t>-</w:t>
            </w:r>
            <w:r w:rsidRPr="003B54DA">
              <w:rPr>
                <w:rFonts w:ascii="Arial" w:hAnsi="Arial" w:cs="Arial"/>
                <w:sz w:val="20"/>
                <w:szCs w:val="20"/>
              </w:rPr>
              <w:t xml:space="preserve">linearity: </w:t>
            </w:r>
          </w:p>
          <w:p w14:paraId="3645CE4B" w14:textId="77777777" w:rsidR="004A763A" w:rsidRPr="0044246E" w:rsidRDefault="004A763A" w:rsidP="005E5D7E">
            <w:pPr>
              <w:pStyle w:val="NoSpacing"/>
              <w:rPr>
                <w:rFonts w:ascii="Arial" w:hAnsi="Arial" w:cs="Arial"/>
                <w:sz w:val="20"/>
                <w:szCs w:val="20"/>
                <w:lang w:eastAsia="de-AT"/>
              </w:rPr>
            </w:pPr>
            <w:r w:rsidRPr="003B54DA">
              <w:rPr>
                <w:rFonts w:ascii="Arial" w:hAnsi="Arial" w:cs="Arial"/>
                <w:sz w:val="20"/>
                <w:szCs w:val="20"/>
              </w:rPr>
              <w:t>&lt;</w:t>
            </w:r>
            <w:r>
              <w:rPr>
                <w:rFonts w:ascii="Arial" w:hAnsi="Arial" w:cs="Arial"/>
                <w:sz w:val="20"/>
                <w:szCs w:val="20"/>
              </w:rPr>
              <w:t xml:space="preserve"> </w:t>
            </w:r>
            <w:r w:rsidRPr="003B54DA">
              <w:rPr>
                <w:rFonts w:ascii="Arial" w:hAnsi="Arial" w:cs="Arial"/>
                <w:sz w:val="20"/>
                <w:szCs w:val="20"/>
              </w:rPr>
              <w:t xml:space="preserve">0.2% </w:t>
            </w:r>
            <w:r>
              <w:rPr>
                <w:rFonts w:ascii="Arial" w:hAnsi="Arial" w:cs="Arial"/>
                <w:sz w:val="20"/>
                <w:szCs w:val="20"/>
              </w:rPr>
              <w:t>@</w:t>
            </w:r>
            <w:r w:rsidRPr="003B54DA">
              <w:rPr>
                <w:rFonts w:ascii="Arial" w:hAnsi="Arial" w:cs="Arial"/>
                <w:sz w:val="20"/>
                <w:szCs w:val="20"/>
              </w:rPr>
              <w:t xml:space="preserve"> 0 -1</w:t>
            </w:r>
            <w:r>
              <w:rPr>
                <w:rFonts w:ascii="Arial" w:hAnsi="Arial" w:cs="Arial"/>
                <w:sz w:val="20"/>
                <w:szCs w:val="20"/>
              </w:rPr>
              <w:t>,</w:t>
            </w:r>
            <w:r w:rsidRPr="003B54DA">
              <w:rPr>
                <w:rFonts w:ascii="Arial" w:hAnsi="Arial" w:cs="Arial"/>
                <w:sz w:val="20"/>
                <w:szCs w:val="20"/>
              </w:rPr>
              <w:t>000W/m</w:t>
            </w:r>
            <w:r>
              <w:rPr>
                <w:rFonts w:ascii="Arial" w:hAnsi="Arial" w:cs="Arial"/>
                <w:sz w:val="20"/>
                <w:szCs w:val="20"/>
              </w:rPr>
              <w:t>²</w:t>
            </w:r>
          </w:p>
        </w:tc>
        <w:tc>
          <w:tcPr>
            <w:tcW w:w="844" w:type="pct"/>
            <w:hideMark/>
          </w:tcPr>
          <w:p w14:paraId="2F07E345" w14:textId="77777777" w:rsidR="004A763A" w:rsidRPr="0044246E" w:rsidRDefault="004A763A" w:rsidP="005E5D7E">
            <w:pPr>
              <w:pStyle w:val="NoSpacing"/>
              <w:rPr>
                <w:rFonts w:ascii="Arial" w:hAnsi="Arial" w:cs="Arial"/>
                <w:sz w:val="20"/>
                <w:szCs w:val="20"/>
                <w:lang w:eastAsia="de-AT"/>
              </w:rPr>
            </w:pPr>
          </w:p>
        </w:tc>
      </w:tr>
      <w:tr w:rsidR="004A763A" w:rsidRPr="0044246E" w14:paraId="0B6E7F16" w14:textId="77777777" w:rsidTr="005E5D7E">
        <w:trPr>
          <w:trHeight w:val="458"/>
        </w:trPr>
        <w:tc>
          <w:tcPr>
            <w:tcW w:w="2381" w:type="pct"/>
            <w:hideMark/>
          </w:tcPr>
          <w:p w14:paraId="0078C179"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 xml:space="preserve">Web portal for real-time technical data access </w:t>
            </w:r>
          </w:p>
        </w:tc>
        <w:tc>
          <w:tcPr>
            <w:tcW w:w="514" w:type="pct"/>
          </w:tcPr>
          <w:p w14:paraId="33A30278" w14:textId="77777777" w:rsidR="004A763A" w:rsidRPr="0044246E" w:rsidRDefault="004A763A" w:rsidP="005E5D7E">
            <w:pPr>
              <w:pStyle w:val="NoSpacing"/>
              <w:rPr>
                <w:rFonts w:ascii="Arial" w:hAnsi="Arial" w:cs="Arial"/>
                <w:sz w:val="20"/>
                <w:szCs w:val="20"/>
                <w:lang w:eastAsia="de-AT"/>
              </w:rPr>
            </w:pPr>
          </w:p>
          <w:p w14:paraId="0FA28253"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Unit</w:t>
            </w:r>
          </w:p>
        </w:tc>
        <w:tc>
          <w:tcPr>
            <w:tcW w:w="1261" w:type="pct"/>
          </w:tcPr>
          <w:p w14:paraId="686E6921" w14:textId="77777777" w:rsidR="004A763A" w:rsidRPr="0044246E" w:rsidRDefault="004A763A" w:rsidP="005E5D7E">
            <w:pPr>
              <w:pStyle w:val="NoSpacing"/>
              <w:rPr>
                <w:rFonts w:ascii="Arial" w:hAnsi="Arial" w:cs="Arial"/>
                <w:sz w:val="20"/>
                <w:szCs w:val="20"/>
                <w:lang w:eastAsia="de-AT"/>
              </w:rPr>
            </w:pPr>
            <w:r>
              <w:rPr>
                <w:rFonts w:ascii="Arial" w:hAnsi="Arial" w:cs="Arial"/>
                <w:sz w:val="20"/>
                <w:szCs w:val="20"/>
                <w:lang w:eastAsia="de-AT"/>
              </w:rPr>
              <w:t>YES</w:t>
            </w:r>
          </w:p>
          <w:p w14:paraId="6EC3F74E"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As per manufacturer</w:t>
            </w:r>
          </w:p>
        </w:tc>
        <w:tc>
          <w:tcPr>
            <w:tcW w:w="844" w:type="pct"/>
            <w:hideMark/>
          </w:tcPr>
          <w:p w14:paraId="6EF36B76" w14:textId="77777777" w:rsidR="004A763A" w:rsidRPr="0044246E" w:rsidRDefault="004A763A" w:rsidP="005E5D7E">
            <w:pPr>
              <w:pStyle w:val="NoSpacing"/>
              <w:rPr>
                <w:rFonts w:ascii="Arial" w:hAnsi="Arial" w:cs="Arial"/>
                <w:sz w:val="20"/>
                <w:szCs w:val="20"/>
                <w:lang w:eastAsia="de-AT"/>
              </w:rPr>
            </w:pPr>
          </w:p>
        </w:tc>
      </w:tr>
      <w:tr w:rsidR="004A763A" w:rsidRPr="0044246E" w14:paraId="29AF0A6B" w14:textId="77777777" w:rsidTr="005E5D7E">
        <w:trPr>
          <w:trHeight w:val="315"/>
        </w:trPr>
        <w:tc>
          <w:tcPr>
            <w:tcW w:w="2381" w:type="pct"/>
            <w:hideMark/>
          </w:tcPr>
          <w:p w14:paraId="290E3427"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Mobile phone app for real-time technical data access</w:t>
            </w:r>
          </w:p>
        </w:tc>
        <w:tc>
          <w:tcPr>
            <w:tcW w:w="514" w:type="pct"/>
          </w:tcPr>
          <w:p w14:paraId="20F388BF" w14:textId="77777777" w:rsidR="004A763A" w:rsidRPr="0044246E" w:rsidRDefault="004A763A" w:rsidP="005E5D7E">
            <w:pPr>
              <w:pStyle w:val="NoSpacing"/>
              <w:rPr>
                <w:rFonts w:ascii="Arial" w:hAnsi="Arial" w:cs="Arial"/>
                <w:sz w:val="20"/>
                <w:szCs w:val="20"/>
                <w:lang w:eastAsia="de-AT"/>
              </w:rPr>
            </w:pPr>
          </w:p>
          <w:p w14:paraId="39D1D34A"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Unit</w:t>
            </w:r>
          </w:p>
        </w:tc>
        <w:tc>
          <w:tcPr>
            <w:tcW w:w="1261" w:type="pct"/>
          </w:tcPr>
          <w:p w14:paraId="41A397CC" w14:textId="77777777" w:rsidR="004A763A" w:rsidRPr="0044246E" w:rsidRDefault="004A763A" w:rsidP="005E5D7E">
            <w:pPr>
              <w:pStyle w:val="NoSpacing"/>
              <w:rPr>
                <w:rFonts w:ascii="Arial" w:hAnsi="Arial" w:cs="Arial"/>
                <w:sz w:val="20"/>
                <w:szCs w:val="20"/>
                <w:lang w:eastAsia="de-AT"/>
              </w:rPr>
            </w:pPr>
            <w:r>
              <w:rPr>
                <w:rFonts w:ascii="Arial" w:hAnsi="Arial" w:cs="Arial"/>
                <w:sz w:val="20"/>
                <w:szCs w:val="20"/>
                <w:lang w:eastAsia="de-AT"/>
              </w:rPr>
              <w:t>YES</w:t>
            </w:r>
          </w:p>
          <w:p w14:paraId="3C0345C0"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As per manufacturer</w:t>
            </w:r>
          </w:p>
        </w:tc>
        <w:tc>
          <w:tcPr>
            <w:tcW w:w="844" w:type="pct"/>
            <w:hideMark/>
          </w:tcPr>
          <w:p w14:paraId="6497AC04" w14:textId="77777777" w:rsidR="004A763A" w:rsidRPr="0044246E" w:rsidRDefault="004A763A" w:rsidP="005E5D7E">
            <w:pPr>
              <w:pStyle w:val="NoSpacing"/>
              <w:rPr>
                <w:rFonts w:ascii="Arial" w:hAnsi="Arial" w:cs="Arial"/>
                <w:sz w:val="20"/>
                <w:szCs w:val="20"/>
                <w:lang w:eastAsia="de-AT"/>
              </w:rPr>
            </w:pPr>
          </w:p>
        </w:tc>
      </w:tr>
      <w:tr w:rsidR="004A763A" w:rsidRPr="0044246E" w14:paraId="7C9F2D91" w14:textId="77777777" w:rsidTr="005E5D7E">
        <w:trPr>
          <w:trHeight w:val="161"/>
        </w:trPr>
        <w:tc>
          <w:tcPr>
            <w:tcW w:w="2381" w:type="pct"/>
            <w:hideMark/>
          </w:tcPr>
          <w:p w14:paraId="3B2F731A"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Standards</w:t>
            </w:r>
          </w:p>
        </w:tc>
        <w:tc>
          <w:tcPr>
            <w:tcW w:w="514" w:type="pct"/>
            <w:hideMark/>
          </w:tcPr>
          <w:p w14:paraId="265F8A2F" w14:textId="77777777" w:rsidR="004A763A" w:rsidRPr="0044246E" w:rsidRDefault="004A763A" w:rsidP="005E5D7E">
            <w:pPr>
              <w:pStyle w:val="NoSpacing"/>
              <w:rPr>
                <w:rFonts w:ascii="Arial" w:hAnsi="Arial" w:cs="Arial"/>
                <w:sz w:val="20"/>
                <w:szCs w:val="20"/>
                <w:lang w:eastAsia="de-AT"/>
              </w:rPr>
            </w:pPr>
          </w:p>
        </w:tc>
        <w:tc>
          <w:tcPr>
            <w:tcW w:w="1261" w:type="pct"/>
            <w:hideMark/>
          </w:tcPr>
          <w:p w14:paraId="3A44E978"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As per manufacturer</w:t>
            </w:r>
          </w:p>
        </w:tc>
        <w:tc>
          <w:tcPr>
            <w:tcW w:w="844" w:type="pct"/>
            <w:hideMark/>
          </w:tcPr>
          <w:p w14:paraId="00BD6382" w14:textId="77777777" w:rsidR="004A763A" w:rsidRPr="0044246E" w:rsidRDefault="004A763A" w:rsidP="005E5D7E">
            <w:pPr>
              <w:pStyle w:val="NoSpacing"/>
              <w:rPr>
                <w:rFonts w:ascii="Arial" w:hAnsi="Arial" w:cs="Arial"/>
                <w:sz w:val="20"/>
                <w:szCs w:val="20"/>
                <w:lang w:eastAsia="de-AT"/>
              </w:rPr>
            </w:pPr>
          </w:p>
        </w:tc>
      </w:tr>
      <w:tr w:rsidR="004A763A" w:rsidRPr="003B54DA" w14:paraId="23994983" w14:textId="77777777" w:rsidTr="005E5D7E">
        <w:trPr>
          <w:trHeight w:val="197"/>
        </w:trPr>
        <w:tc>
          <w:tcPr>
            <w:tcW w:w="2381" w:type="pct"/>
          </w:tcPr>
          <w:p w14:paraId="01A40E7D" w14:textId="77777777" w:rsidR="004A763A" w:rsidRPr="003B54DA" w:rsidRDefault="004A763A" w:rsidP="005E5D7E">
            <w:pPr>
              <w:pStyle w:val="NoSpacing"/>
              <w:rPr>
                <w:rFonts w:ascii="Arial" w:hAnsi="Arial" w:cs="Arial"/>
                <w:sz w:val="20"/>
                <w:szCs w:val="20"/>
              </w:rPr>
            </w:pPr>
            <w:r w:rsidRPr="003B54DA">
              <w:rPr>
                <w:rFonts w:ascii="Arial" w:hAnsi="Arial" w:cs="Arial"/>
                <w:sz w:val="20"/>
                <w:szCs w:val="20"/>
              </w:rPr>
              <w:t>GSM data logging availability</w:t>
            </w:r>
          </w:p>
        </w:tc>
        <w:tc>
          <w:tcPr>
            <w:tcW w:w="514" w:type="pct"/>
          </w:tcPr>
          <w:p w14:paraId="0DCC8557" w14:textId="77777777" w:rsidR="004A763A" w:rsidRPr="003B54DA" w:rsidRDefault="004A763A" w:rsidP="005E5D7E">
            <w:pPr>
              <w:pStyle w:val="NoSpacing"/>
              <w:rPr>
                <w:rFonts w:ascii="Arial" w:hAnsi="Arial" w:cs="Arial"/>
                <w:sz w:val="20"/>
                <w:szCs w:val="20"/>
              </w:rPr>
            </w:pPr>
          </w:p>
        </w:tc>
        <w:tc>
          <w:tcPr>
            <w:tcW w:w="1261" w:type="pct"/>
          </w:tcPr>
          <w:p w14:paraId="7A24095C" w14:textId="77777777" w:rsidR="004A763A" w:rsidRPr="003B54DA" w:rsidRDefault="004A763A" w:rsidP="005E5D7E">
            <w:pPr>
              <w:pStyle w:val="NoSpacing"/>
              <w:rPr>
                <w:rFonts w:ascii="Arial" w:hAnsi="Arial" w:cs="Arial"/>
                <w:sz w:val="20"/>
                <w:szCs w:val="20"/>
              </w:rPr>
            </w:pPr>
            <w:r>
              <w:rPr>
                <w:rFonts w:ascii="Arial" w:hAnsi="Arial" w:cs="Arial"/>
                <w:sz w:val="20"/>
                <w:szCs w:val="20"/>
              </w:rPr>
              <w:t>YES</w:t>
            </w:r>
          </w:p>
        </w:tc>
        <w:tc>
          <w:tcPr>
            <w:tcW w:w="844" w:type="pct"/>
            <w:hideMark/>
          </w:tcPr>
          <w:p w14:paraId="538800F3" w14:textId="77777777" w:rsidR="004A763A" w:rsidRPr="003B54DA" w:rsidRDefault="004A763A" w:rsidP="005E5D7E">
            <w:pPr>
              <w:pStyle w:val="NoSpacing"/>
              <w:rPr>
                <w:rFonts w:ascii="Arial" w:hAnsi="Arial" w:cs="Arial"/>
                <w:sz w:val="20"/>
                <w:szCs w:val="20"/>
              </w:rPr>
            </w:pPr>
          </w:p>
        </w:tc>
      </w:tr>
      <w:tr w:rsidR="004A763A" w:rsidRPr="0044246E" w14:paraId="5801E98D" w14:textId="77777777" w:rsidTr="005E5D7E">
        <w:trPr>
          <w:trHeight w:val="791"/>
        </w:trPr>
        <w:tc>
          <w:tcPr>
            <w:tcW w:w="2381" w:type="pct"/>
            <w:hideMark/>
          </w:tcPr>
          <w:p w14:paraId="4AA5FB42"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Power Distribution Unit (PDU):</w:t>
            </w:r>
          </w:p>
          <w:p w14:paraId="5CA4F68E"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 xml:space="preserve">System components and load will be connected to a PDU able to connect and disconnect from the power distribution grid. </w:t>
            </w:r>
          </w:p>
        </w:tc>
        <w:tc>
          <w:tcPr>
            <w:tcW w:w="514" w:type="pct"/>
          </w:tcPr>
          <w:p w14:paraId="3F938EC9" w14:textId="77777777" w:rsidR="004A763A" w:rsidRPr="0044246E" w:rsidRDefault="004A763A" w:rsidP="005E5D7E">
            <w:pPr>
              <w:pStyle w:val="NoSpacing"/>
              <w:rPr>
                <w:rFonts w:ascii="Arial" w:hAnsi="Arial" w:cs="Arial"/>
                <w:sz w:val="20"/>
                <w:szCs w:val="20"/>
                <w:lang w:eastAsia="de-AT"/>
              </w:rPr>
            </w:pPr>
          </w:p>
          <w:p w14:paraId="1AD98FC3"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Unit</w:t>
            </w:r>
          </w:p>
        </w:tc>
        <w:tc>
          <w:tcPr>
            <w:tcW w:w="1261" w:type="pct"/>
          </w:tcPr>
          <w:p w14:paraId="276CDE0B" w14:textId="77777777" w:rsidR="004A763A" w:rsidRPr="0044246E" w:rsidRDefault="004A763A" w:rsidP="005E5D7E">
            <w:pPr>
              <w:pStyle w:val="NoSpacing"/>
              <w:rPr>
                <w:rFonts w:ascii="Arial" w:hAnsi="Arial" w:cs="Arial"/>
                <w:sz w:val="20"/>
                <w:szCs w:val="20"/>
                <w:lang w:eastAsia="de-AT"/>
              </w:rPr>
            </w:pPr>
          </w:p>
          <w:p w14:paraId="168F1A4D"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Yes</w:t>
            </w:r>
          </w:p>
          <w:p w14:paraId="0AF0A855"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As per manufacturer</w:t>
            </w:r>
          </w:p>
        </w:tc>
        <w:tc>
          <w:tcPr>
            <w:tcW w:w="844" w:type="pct"/>
            <w:hideMark/>
          </w:tcPr>
          <w:p w14:paraId="4D768CBC" w14:textId="77777777" w:rsidR="004A763A" w:rsidRPr="0044246E" w:rsidRDefault="004A763A" w:rsidP="005E5D7E">
            <w:pPr>
              <w:pStyle w:val="NoSpacing"/>
              <w:rPr>
                <w:rFonts w:ascii="Arial" w:hAnsi="Arial" w:cs="Arial"/>
                <w:sz w:val="20"/>
                <w:szCs w:val="20"/>
                <w:lang w:eastAsia="de-AT"/>
              </w:rPr>
            </w:pPr>
          </w:p>
        </w:tc>
      </w:tr>
      <w:tr w:rsidR="004A763A" w:rsidRPr="0044246E" w14:paraId="5A7066AA" w14:textId="77777777" w:rsidTr="005E5D7E">
        <w:trPr>
          <w:trHeight w:val="315"/>
        </w:trPr>
        <w:tc>
          <w:tcPr>
            <w:tcW w:w="2381" w:type="pct"/>
            <w:hideMark/>
          </w:tcPr>
          <w:p w14:paraId="5C69BD95"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 xml:space="preserve">Switches: Automatic connection/ disconnection from utility grid and system when commanded by automatic control or in case of fault detection. </w:t>
            </w:r>
          </w:p>
        </w:tc>
        <w:tc>
          <w:tcPr>
            <w:tcW w:w="514" w:type="pct"/>
          </w:tcPr>
          <w:p w14:paraId="5F9AE487" w14:textId="77777777" w:rsidR="004A763A" w:rsidRPr="0044246E" w:rsidRDefault="004A763A" w:rsidP="005E5D7E">
            <w:pPr>
              <w:pStyle w:val="NoSpacing"/>
              <w:rPr>
                <w:rFonts w:ascii="Arial" w:hAnsi="Arial" w:cs="Arial"/>
                <w:sz w:val="20"/>
                <w:szCs w:val="20"/>
                <w:lang w:eastAsia="de-AT"/>
              </w:rPr>
            </w:pPr>
          </w:p>
        </w:tc>
        <w:tc>
          <w:tcPr>
            <w:tcW w:w="1261" w:type="pct"/>
          </w:tcPr>
          <w:p w14:paraId="543E025B" w14:textId="77777777" w:rsidR="004A763A" w:rsidRPr="0044246E" w:rsidRDefault="004A763A" w:rsidP="005E5D7E">
            <w:pPr>
              <w:pStyle w:val="NoSpacing"/>
              <w:rPr>
                <w:rFonts w:ascii="Arial" w:hAnsi="Arial" w:cs="Arial"/>
                <w:sz w:val="20"/>
                <w:szCs w:val="20"/>
                <w:lang w:eastAsia="de-AT"/>
              </w:rPr>
            </w:pPr>
          </w:p>
          <w:p w14:paraId="69ED4BCD"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Yes</w:t>
            </w:r>
          </w:p>
          <w:p w14:paraId="4F81E325"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As per manufacturer</w:t>
            </w:r>
          </w:p>
        </w:tc>
        <w:tc>
          <w:tcPr>
            <w:tcW w:w="844" w:type="pct"/>
            <w:hideMark/>
          </w:tcPr>
          <w:p w14:paraId="44F3DCF4" w14:textId="77777777" w:rsidR="004A763A" w:rsidRPr="0044246E" w:rsidRDefault="004A763A" w:rsidP="005E5D7E">
            <w:pPr>
              <w:pStyle w:val="NoSpacing"/>
              <w:rPr>
                <w:rFonts w:ascii="Arial" w:hAnsi="Arial" w:cs="Arial"/>
                <w:sz w:val="20"/>
                <w:szCs w:val="20"/>
                <w:lang w:eastAsia="de-AT"/>
              </w:rPr>
            </w:pPr>
          </w:p>
        </w:tc>
      </w:tr>
      <w:tr w:rsidR="004A763A" w:rsidRPr="0044246E" w14:paraId="2FC0CCAB" w14:textId="77777777" w:rsidTr="005E5D7E">
        <w:trPr>
          <w:trHeight w:val="224"/>
        </w:trPr>
        <w:tc>
          <w:tcPr>
            <w:tcW w:w="2381" w:type="pct"/>
            <w:hideMark/>
          </w:tcPr>
          <w:p w14:paraId="251F626C"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Electrical features</w:t>
            </w:r>
          </w:p>
        </w:tc>
        <w:tc>
          <w:tcPr>
            <w:tcW w:w="514" w:type="pct"/>
            <w:hideMark/>
          </w:tcPr>
          <w:p w14:paraId="400F9AD5" w14:textId="77777777" w:rsidR="004A763A" w:rsidRPr="0044246E" w:rsidRDefault="004A763A" w:rsidP="005E5D7E">
            <w:pPr>
              <w:pStyle w:val="NoSpacing"/>
              <w:rPr>
                <w:rFonts w:ascii="Arial" w:hAnsi="Arial" w:cs="Arial"/>
                <w:sz w:val="20"/>
                <w:szCs w:val="20"/>
                <w:lang w:eastAsia="de-AT"/>
              </w:rPr>
            </w:pPr>
          </w:p>
        </w:tc>
        <w:tc>
          <w:tcPr>
            <w:tcW w:w="1261" w:type="pct"/>
            <w:hideMark/>
          </w:tcPr>
          <w:p w14:paraId="31B3AFCD"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As per manufacturer</w:t>
            </w:r>
          </w:p>
        </w:tc>
        <w:tc>
          <w:tcPr>
            <w:tcW w:w="844" w:type="pct"/>
            <w:hideMark/>
          </w:tcPr>
          <w:p w14:paraId="556C1DD1" w14:textId="77777777" w:rsidR="004A763A" w:rsidRPr="0044246E" w:rsidRDefault="004A763A" w:rsidP="005E5D7E">
            <w:pPr>
              <w:pStyle w:val="NoSpacing"/>
              <w:rPr>
                <w:rFonts w:ascii="Arial" w:hAnsi="Arial" w:cs="Arial"/>
                <w:sz w:val="20"/>
                <w:szCs w:val="20"/>
                <w:lang w:eastAsia="de-AT"/>
              </w:rPr>
            </w:pPr>
          </w:p>
        </w:tc>
      </w:tr>
      <w:tr w:rsidR="004A763A" w:rsidRPr="0044246E" w14:paraId="70289D9C" w14:textId="77777777" w:rsidTr="005E5D7E">
        <w:trPr>
          <w:trHeight w:val="315"/>
        </w:trPr>
        <w:tc>
          <w:tcPr>
            <w:tcW w:w="2381" w:type="pct"/>
            <w:hideMark/>
          </w:tcPr>
          <w:p w14:paraId="12788BA0"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 xml:space="preserve">Degree of protection </w:t>
            </w:r>
          </w:p>
        </w:tc>
        <w:tc>
          <w:tcPr>
            <w:tcW w:w="514" w:type="pct"/>
            <w:hideMark/>
          </w:tcPr>
          <w:p w14:paraId="359121E3"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IEC 60529</w:t>
            </w:r>
          </w:p>
        </w:tc>
        <w:tc>
          <w:tcPr>
            <w:tcW w:w="1261" w:type="pct"/>
            <w:hideMark/>
          </w:tcPr>
          <w:p w14:paraId="1BCDD41D" w14:textId="77777777" w:rsidR="004A763A" w:rsidRPr="0044246E" w:rsidRDefault="004A763A" w:rsidP="005E5D7E">
            <w:pPr>
              <w:pStyle w:val="NoSpacing"/>
              <w:rPr>
                <w:rFonts w:ascii="Arial" w:hAnsi="Arial" w:cs="Arial"/>
                <w:sz w:val="20"/>
                <w:szCs w:val="20"/>
                <w:lang w:eastAsia="de-AT"/>
              </w:rPr>
            </w:pPr>
            <w:r w:rsidRPr="0044246E">
              <w:rPr>
                <w:rFonts w:ascii="Arial" w:hAnsi="Arial" w:cs="Arial"/>
                <w:sz w:val="20"/>
                <w:szCs w:val="20"/>
                <w:lang w:eastAsia="de-AT"/>
              </w:rPr>
              <w:t>IP 20</w:t>
            </w:r>
          </w:p>
        </w:tc>
        <w:tc>
          <w:tcPr>
            <w:tcW w:w="844" w:type="pct"/>
            <w:hideMark/>
          </w:tcPr>
          <w:p w14:paraId="424F1D6C" w14:textId="77777777" w:rsidR="004A763A" w:rsidRPr="0044246E" w:rsidRDefault="004A763A" w:rsidP="005E5D7E">
            <w:pPr>
              <w:pStyle w:val="NoSpacing"/>
              <w:rPr>
                <w:rFonts w:ascii="Arial" w:hAnsi="Arial" w:cs="Arial"/>
                <w:sz w:val="20"/>
                <w:szCs w:val="20"/>
                <w:lang w:eastAsia="de-AT"/>
              </w:rPr>
            </w:pPr>
          </w:p>
        </w:tc>
      </w:tr>
      <w:tr w:rsidR="004A763A" w:rsidRPr="0044246E" w14:paraId="28D633C3" w14:textId="77777777" w:rsidTr="005E5D7E">
        <w:trPr>
          <w:trHeight w:val="315"/>
        </w:trPr>
        <w:tc>
          <w:tcPr>
            <w:tcW w:w="2381" w:type="pct"/>
            <w:hideMark/>
          </w:tcPr>
          <w:p w14:paraId="613360A8" w14:textId="77777777" w:rsidR="004A763A" w:rsidRPr="0044246E" w:rsidRDefault="004A763A" w:rsidP="005E5D7E">
            <w:pPr>
              <w:pStyle w:val="NoSpacing"/>
              <w:rPr>
                <w:rFonts w:ascii="Arial" w:hAnsi="Arial" w:cs="Arial"/>
                <w:sz w:val="20"/>
                <w:szCs w:val="20"/>
                <w:lang w:eastAsia="de-AT"/>
              </w:rPr>
            </w:pPr>
            <w:r>
              <w:rPr>
                <w:rFonts w:ascii="Arial" w:hAnsi="Arial" w:cs="Arial"/>
                <w:sz w:val="20"/>
                <w:szCs w:val="20"/>
                <w:lang w:eastAsia="de-AT"/>
              </w:rPr>
              <w:t>STANDARD CERTIFICATIONS</w:t>
            </w:r>
          </w:p>
        </w:tc>
        <w:tc>
          <w:tcPr>
            <w:tcW w:w="514" w:type="pct"/>
          </w:tcPr>
          <w:p w14:paraId="0B0FF7F5" w14:textId="77777777" w:rsidR="004A763A" w:rsidRDefault="004A763A" w:rsidP="005E5D7E">
            <w:pPr>
              <w:pStyle w:val="NoSpacing"/>
              <w:rPr>
                <w:rFonts w:ascii="Arial" w:hAnsi="Arial" w:cs="Arial"/>
                <w:sz w:val="20"/>
                <w:szCs w:val="20"/>
                <w:lang w:eastAsia="de-AT"/>
              </w:rPr>
            </w:pPr>
            <w:r>
              <w:rPr>
                <w:rFonts w:ascii="Arial" w:hAnsi="Arial" w:cs="Arial"/>
                <w:sz w:val="20"/>
                <w:szCs w:val="20"/>
                <w:lang w:eastAsia="de-AT"/>
              </w:rPr>
              <w:t>IEC</w:t>
            </w:r>
          </w:p>
          <w:p w14:paraId="7EA82D32" w14:textId="77777777" w:rsidR="004A763A" w:rsidRPr="0044246E" w:rsidRDefault="004A763A" w:rsidP="005E5D7E">
            <w:pPr>
              <w:pStyle w:val="NoSpacing"/>
              <w:rPr>
                <w:rFonts w:ascii="Arial" w:hAnsi="Arial" w:cs="Arial"/>
                <w:sz w:val="20"/>
                <w:szCs w:val="20"/>
                <w:lang w:eastAsia="de-AT"/>
              </w:rPr>
            </w:pPr>
            <w:r>
              <w:rPr>
                <w:rFonts w:ascii="Arial" w:hAnsi="Arial" w:cs="Arial"/>
                <w:sz w:val="20"/>
                <w:szCs w:val="20"/>
                <w:lang w:eastAsia="de-AT"/>
              </w:rPr>
              <w:t>OTHER</w:t>
            </w:r>
          </w:p>
        </w:tc>
        <w:tc>
          <w:tcPr>
            <w:tcW w:w="1261" w:type="pct"/>
          </w:tcPr>
          <w:p w14:paraId="14DAC40A" w14:textId="77777777" w:rsidR="004A763A" w:rsidRPr="0044246E" w:rsidRDefault="004A763A" w:rsidP="005E5D7E">
            <w:pPr>
              <w:pStyle w:val="NoSpacing"/>
              <w:rPr>
                <w:rFonts w:ascii="Arial" w:hAnsi="Arial" w:cs="Arial"/>
                <w:sz w:val="20"/>
                <w:szCs w:val="20"/>
                <w:lang w:eastAsia="de-AT"/>
              </w:rPr>
            </w:pPr>
          </w:p>
        </w:tc>
        <w:tc>
          <w:tcPr>
            <w:tcW w:w="844" w:type="pct"/>
            <w:hideMark/>
          </w:tcPr>
          <w:p w14:paraId="279F6443" w14:textId="77777777" w:rsidR="004A763A" w:rsidRPr="0044246E" w:rsidRDefault="004A763A" w:rsidP="005E5D7E">
            <w:pPr>
              <w:pStyle w:val="NoSpacing"/>
              <w:rPr>
                <w:rFonts w:ascii="Arial" w:hAnsi="Arial" w:cs="Arial"/>
                <w:sz w:val="20"/>
                <w:szCs w:val="20"/>
                <w:lang w:eastAsia="de-AT"/>
              </w:rPr>
            </w:pPr>
          </w:p>
        </w:tc>
      </w:tr>
    </w:tbl>
    <w:p w14:paraId="3C8C7603" w14:textId="77777777" w:rsidR="004A763A" w:rsidRPr="008E52F6" w:rsidRDefault="004A763A" w:rsidP="004A763A">
      <w:pPr>
        <w:pStyle w:val="NoSpacing"/>
        <w:rPr>
          <w:rFonts w:ascii="Arial" w:hAnsi="Arial" w:cs="Arial"/>
        </w:rPr>
      </w:pPr>
    </w:p>
    <w:p w14:paraId="73983770" w14:textId="77777777" w:rsidR="004A763A" w:rsidRPr="000D4FA7" w:rsidRDefault="004A763A" w:rsidP="004A763A">
      <w:pPr>
        <w:autoSpaceDE w:val="0"/>
        <w:autoSpaceDN w:val="0"/>
        <w:adjustRightInd w:val="0"/>
        <w:rPr>
          <w:rFonts w:eastAsia="Calibri" w:cs="Arial"/>
        </w:rPr>
      </w:pPr>
    </w:p>
    <w:p w14:paraId="3193C889" w14:textId="77777777" w:rsidR="004A763A" w:rsidRPr="003B54DA" w:rsidRDefault="004A763A" w:rsidP="004A763A">
      <w:pPr>
        <w:rPr>
          <w:rFonts w:cs="Arial"/>
        </w:rPr>
      </w:pPr>
    </w:p>
    <w:p w14:paraId="0D810B8F" w14:textId="77777777" w:rsidR="004A763A" w:rsidRDefault="004A763A" w:rsidP="004A763A">
      <w:pPr>
        <w:rPr>
          <w:rFonts w:cs="Arial"/>
        </w:rPr>
      </w:pPr>
      <w:r>
        <w:rPr>
          <w:rFonts w:cs="Arial"/>
        </w:rPr>
        <w:br w:type="page"/>
      </w:r>
    </w:p>
    <w:p w14:paraId="090DC8EF" w14:textId="7C96475A" w:rsidR="00A42026" w:rsidRDefault="00A42026" w:rsidP="00A42026">
      <w:pPr>
        <w:pStyle w:val="Caption"/>
      </w:pPr>
      <w:bookmarkStart w:id="242" w:name="_Toc22450792"/>
      <w:r>
        <w:lastRenderedPageBreak/>
        <w:t xml:space="preserve">Schedule </w:t>
      </w:r>
      <w:r>
        <w:fldChar w:fldCharType="begin"/>
      </w:r>
      <w:r>
        <w:instrText>SEQ Schedule \* ARABIC</w:instrText>
      </w:r>
      <w:r>
        <w:fldChar w:fldCharType="separate"/>
      </w:r>
      <w:r>
        <w:rPr>
          <w:noProof/>
        </w:rPr>
        <w:t>6</w:t>
      </w:r>
      <w:r>
        <w:fldChar w:fldCharType="end"/>
      </w:r>
      <w:r>
        <w:t>: Technical Schedule for Civil and Electromechanical Works and Services</w:t>
      </w:r>
      <w:bookmarkEnd w:id="2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7"/>
        <w:gridCol w:w="605"/>
        <w:gridCol w:w="1572"/>
        <w:gridCol w:w="1471"/>
      </w:tblGrid>
      <w:tr w:rsidR="004A763A" w:rsidRPr="00E60BF2" w14:paraId="23661C5E" w14:textId="77777777" w:rsidTr="00A42026">
        <w:trPr>
          <w:trHeight w:val="334"/>
        </w:trPr>
        <w:tc>
          <w:tcPr>
            <w:tcW w:w="3048" w:type="pct"/>
            <w:shd w:val="clear" w:color="auto" w:fill="002060"/>
            <w:hideMark/>
          </w:tcPr>
          <w:p w14:paraId="1EC80585" w14:textId="77777777" w:rsidR="004A763A" w:rsidRPr="00E60BF2" w:rsidRDefault="004A763A" w:rsidP="005E5D7E">
            <w:pPr>
              <w:pStyle w:val="NoSpacing"/>
              <w:jc w:val="center"/>
              <w:rPr>
                <w:rFonts w:ascii="Arial" w:hAnsi="Arial" w:cs="Arial"/>
                <w:b/>
                <w:sz w:val="20"/>
                <w:szCs w:val="20"/>
                <w:lang w:eastAsia="de-AT"/>
              </w:rPr>
            </w:pPr>
            <w:r w:rsidRPr="00E60BF2">
              <w:rPr>
                <w:rFonts w:ascii="Arial" w:hAnsi="Arial" w:cs="Arial"/>
                <w:b/>
                <w:sz w:val="20"/>
                <w:szCs w:val="20"/>
              </w:rPr>
              <w:br w:type="page"/>
            </w:r>
            <w:r w:rsidRPr="00E60BF2">
              <w:rPr>
                <w:rFonts w:ascii="Arial" w:hAnsi="Arial" w:cs="Arial"/>
                <w:b/>
                <w:sz w:val="20"/>
                <w:szCs w:val="20"/>
                <w:lang w:eastAsia="de-AT"/>
              </w:rPr>
              <w:t>CIVIL AND ELECTRO-MECHANICAL WORKS AND SERVICES</w:t>
            </w:r>
          </w:p>
        </w:tc>
        <w:tc>
          <w:tcPr>
            <w:tcW w:w="324" w:type="pct"/>
            <w:shd w:val="clear" w:color="auto" w:fill="002060"/>
            <w:hideMark/>
          </w:tcPr>
          <w:p w14:paraId="7A8870EA" w14:textId="77777777" w:rsidR="004A763A" w:rsidRPr="00E60BF2" w:rsidRDefault="004A763A" w:rsidP="005E5D7E">
            <w:pPr>
              <w:pStyle w:val="NoSpacing"/>
              <w:jc w:val="center"/>
              <w:rPr>
                <w:rFonts w:ascii="Arial" w:hAnsi="Arial" w:cs="Arial"/>
                <w:b/>
                <w:bCs/>
                <w:iCs/>
                <w:sz w:val="20"/>
                <w:szCs w:val="20"/>
                <w:lang w:eastAsia="de-AT"/>
              </w:rPr>
            </w:pPr>
            <w:r w:rsidRPr="00E60BF2">
              <w:rPr>
                <w:rFonts w:ascii="Arial" w:hAnsi="Arial" w:cs="Arial"/>
                <w:b/>
                <w:bCs/>
                <w:iCs/>
                <w:sz w:val="20"/>
                <w:szCs w:val="20"/>
                <w:lang w:eastAsia="de-AT"/>
              </w:rPr>
              <w:t>Unit</w:t>
            </w:r>
          </w:p>
        </w:tc>
        <w:tc>
          <w:tcPr>
            <w:tcW w:w="841" w:type="pct"/>
            <w:shd w:val="clear" w:color="auto" w:fill="002060"/>
            <w:hideMark/>
          </w:tcPr>
          <w:p w14:paraId="5F60CAA6" w14:textId="77777777" w:rsidR="004A763A" w:rsidRPr="00E60BF2" w:rsidRDefault="004A763A" w:rsidP="005E5D7E">
            <w:pPr>
              <w:pStyle w:val="NoSpacing"/>
              <w:jc w:val="center"/>
              <w:rPr>
                <w:rFonts w:ascii="Arial" w:hAnsi="Arial" w:cs="Arial"/>
                <w:b/>
                <w:bCs/>
                <w:iCs/>
                <w:sz w:val="20"/>
                <w:szCs w:val="20"/>
                <w:lang w:eastAsia="de-AT"/>
              </w:rPr>
            </w:pPr>
            <w:r w:rsidRPr="00E60BF2">
              <w:rPr>
                <w:rFonts w:ascii="Arial" w:hAnsi="Arial" w:cs="Arial"/>
                <w:b/>
                <w:bCs/>
                <w:iCs/>
                <w:sz w:val="20"/>
                <w:szCs w:val="20"/>
                <w:lang w:eastAsia="de-AT"/>
              </w:rPr>
              <w:t>Specifications</w:t>
            </w:r>
          </w:p>
        </w:tc>
        <w:tc>
          <w:tcPr>
            <w:tcW w:w="787" w:type="pct"/>
            <w:shd w:val="clear" w:color="auto" w:fill="002060"/>
            <w:hideMark/>
          </w:tcPr>
          <w:p w14:paraId="1F4B3612" w14:textId="422474E9" w:rsidR="004A763A" w:rsidRPr="00E60BF2" w:rsidRDefault="003C2913" w:rsidP="005E5D7E">
            <w:pPr>
              <w:pStyle w:val="NoSpacing"/>
              <w:jc w:val="center"/>
              <w:rPr>
                <w:rFonts w:ascii="Arial" w:hAnsi="Arial" w:cs="Arial"/>
                <w:b/>
                <w:bCs/>
                <w:iCs/>
                <w:sz w:val="20"/>
                <w:szCs w:val="20"/>
                <w:lang w:eastAsia="de-AT"/>
              </w:rPr>
            </w:pPr>
            <w:r>
              <w:rPr>
                <w:rFonts w:ascii="Arial" w:hAnsi="Arial" w:cs="Arial"/>
                <w:b/>
                <w:bCs/>
                <w:iCs/>
                <w:sz w:val="20"/>
                <w:szCs w:val="20"/>
                <w:lang w:eastAsia="de-AT"/>
              </w:rPr>
              <w:t>SERVICE PROVIDER</w:t>
            </w:r>
            <w:r w:rsidR="004A763A" w:rsidRPr="00E60BF2">
              <w:rPr>
                <w:rFonts w:ascii="Arial" w:hAnsi="Arial" w:cs="Arial"/>
                <w:b/>
                <w:bCs/>
                <w:iCs/>
                <w:sz w:val="20"/>
                <w:szCs w:val="20"/>
                <w:lang w:eastAsia="de-AT"/>
              </w:rPr>
              <w:t xml:space="preserve"> </w:t>
            </w:r>
            <w:r w:rsidR="004A763A">
              <w:rPr>
                <w:rFonts w:ascii="Arial" w:hAnsi="Arial" w:cs="Arial"/>
                <w:b/>
                <w:bCs/>
                <w:iCs/>
                <w:sz w:val="20"/>
                <w:szCs w:val="20"/>
                <w:lang w:eastAsia="de-AT"/>
              </w:rPr>
              <w:t>t</w:t>
            </w:r>
            <w:r w:rsidR="004A763A" w:rsidRPr="00E60BF2">
              <w:rPr>
                <w:rFonts w:ascii="Arial" w:hAnsi="Arial" w:cs="Arial"/>
                <w:b/>
                <w:bCs/>
                <w:iCs/>
                <w:sz w:val="20"/>
                <w:szCs w:val="20"/>
                <w:lang w:eastAsia="de-AT"/>
              </w:rPr>
              <w:t>o Complete</w:t>
            </w:r>
          </w:p>
        </w:tc>
      </w:tr>
      <w:tr w:rsidR="004A763A" w:rsidRPr="00E60BF2" w14:paraId="364B8D4D" w14:textId="77777777" w:rsidTr="005E5D7E">
        <w:trPr>
          <w:trHeight w:val="334"/>
        </w:trPr>
        <w:tc>
          <w:tcPr>
            <w:tcW w:w="5000" w:type="pct"/>
            <w:gridSpan w:val="4"/>
            <w:hideMark/>
          </w:tcPr>
          <w:p w14:paraId="1F5B1519" w14:textId="77777777" w:rsidR="004A763A" w:rsidRPr="00E60BF2" w:rsidRDefault="004A763A" w:rsidP="005E5D7E">
            <w:pPr>
              <w:pStyle w:val="NoSpacing"/>
              <w:rPr>
                <w:rFonts w:ascii="Arial" w:eastAsia="Verdana" w:hAnsi="Arial" w:cs="Arial"/>
                <w:sz w:val="20"/>
                <w:szCs w:val="20"/>
                <w:lang w:eastAsia="de-AT"/>
              </w:rPr>
            </w:pPr>
          </w:p>
          <w:p w14:paraId="0445167C" w14:textId="77777777" w:rsidR="004A763A" w:rsidRPr="007A6B13" w:rsidRDefault="004A763A" w:rsidP="005E5D7E">
            <w:pPr>
              <w:pStyle w:val="NoSpacing"/>
              <w:rPr>
                <w:rFonts w:ascii="Arial" w:eastAsia="Verdana" w:hAnsi="Arial" w:cs="Arial"/>
                <w:b/>
                <w:sz w:val="20"/>
                <w:szCs w:val="20"/>
                <w:lang w:eastAsia="de-AT"/>
              </w:rPr>
            </w:pPr>
            <w:r w:rsidRPr="007A6B13">
              <w:rPr>
                <w:rFonts w:ascii="Arial" w:eastAsia="Verdana" w:hAnsi="Arial" w:cs="Arial"/>
                <w:b/>
                <w:sz w:val="20"/>
                <w:szCs w:val="20"/>
                <w:lang w:eastAsia="de-AT"/>
              </w:rPr>
              <w:t>General:</w:t>
            </w:r>
          </w:p>
          <w:p w14:paraId="697C4193" w14:textId="77777777" w:rsidR="004A763A" w:rsidRPr="00E60BF2" w:rsidRDefault="004A763A" w:rsidP="005E5D7E">
            <w:pPr>
              <w:pStyle w:val="NoSpacing"/>
              <w:rPr>
                <w:rFonts w:ascii="Arial" w:hAnsi="Arial" w:cs="Arial"/>
                <w:bCs/>
                <w:iCs/>
                <w:sz w:val="20"/>
                <w:szCs w:val="20"/>
                <w:lang w:eastAsia="de-AT"/>
              </w:rPr>
            </w:pPr>
            <w:r w:rsidRPr="00E60BF2">
              <w:rPr>
                <w:rFonts w:ascii="Arial" w:eastAsia="Verdana" w:hAnsi="Arial" w:cs="Arial"/>
                <w:sz w:val="20"/>
                <w:szCs w:val="20"/>
                <w:lang w:eastAsia="de-AT"/>
              </w:rPr>
              <w:t>All power electronics, switch boxes and control/monitoring systems shall includ</w:t>
            </w:r>
            <w:r>
              <w:rPr>
                <w:rFonts w:ascii="Arial" w:eastAsia="Verdana" w:hAnsi="Arial" w:cs="Arial"/>
                <w:sz w:val="20"/>
                <w:szCs w:val="20"/>
                <w:lang w:eastAsia="de-AT"/>
              </w:rPr>
              <w:t>e</w:t>
            </w:r>
            <w:r w:rsidRPr="00E60BF2">
              <w:rPr>
                <w:rFonts w:ascii="Arial" w:eastAsia="Verdana" w:hAnsi="Arial" w:cs="Arial"/>
                <w:sz w:val="20"/>
                <w:szCs w:val="20"/>
                <w:lang w:eastAsia="de-AT"/>
              </w:rPr>
              <w:t xml:space="preserve"> all necessary</w:t>
            </w:r>
            <w:r>
              <w:rPr>
                <w:rFonts w:ascii="Arial" w:eastAsia="Verdana" w:hAnsi="Arial" w:cs="Arial"/>
                <w:sz w:val="20"/>
                <w:szCs w:val="20"/>
                <w:lang w:eastAsia="de-AT"/>
              </w:rPr>
              <w:t xml:space="preserve"> protections/</w:t>
            </w:r>
            <w:r w:rsidRPr="00E60BF2">
              <w:rPr>
                <w:rFonts w:ascii="Arial" w:eastAsia="Verdana" w:hAnsi="Arial" w:cs="Arial"/>
                <w:sz w:val="20"/>
                <w:szCs w:val="20"/>
                <w:lang w:eastAsia="de-AT"/>
              </w:rPr>
              <w:t xml:space="preserve"> ventilations/ cooling</w:t>
            </w:r>
            <w:r>
              <w:rPr>
                <w:rFonts w:ascii="Arial" w:eastAsia="Verdana" w:hAnsi="Arial" w:cs="Arial"/>
                <w:sz w:val="20"/>
                <w:szCs w:val="20"/>
                <w:lang w:eastAsia="de-AT"/>
              </w:rPr>
              <w:t xml:space="preserve">, and other </w:t>
            </w:r>
            <w:r w:rsidRPr="00E60BF2">
              <w:rPr>
                <w:rFonts w:ascii="Arial" w:eastAsia="Verdana" w:hAnsi="Arial" w:cs="Arial"/>
                <w:sz w:val="20"/>
                <w:szCs w:val="20"/>
                <w:lang w:eastAsia="de-AT"/>
              </w:rPr>
              <w:t xml:space="preserve">to ensure a safe operating temperature. </w:t>
            </w:r>
          </w:p>
          <w:p w14:paraId="5EEC9CE3" w14:textId="77777777" w:rsidR="004A763A" w:rsidRPr="00E60BF2" w:rsidRDefault="004A763A" w:rsidP="005E5D7E">
            <w:pPr>
              <w:pStyle w:val="NoSpacing"/>
              <w:rPr>
                <w:rFonts w:ascii="Arial" w:hAnsi="Arial" w:cs="Arial"/>
                <w:bCs/>
                <w:iCs/>
                <w:sz w:val="20"/>
                <w:szCs w:val="20"/>
                <w:lang w:eastAsia="de-AT"/>
              </w:rPr>
            </w:pPr>
          </w:p>
        </w:tc>
      </w:tr>
      <w:tr w:rsidR="004A763A" w:rsidRPr="00E60BF2" w14:paraId="2F511FDB" w14:textId="77777777" w:rsidTr="005E5D7E">
        <w:trPr>
          <w:trHeight w:val="334"/>
        </w:trPr>
        <w:tc>
          <w:tcPr>
            <w:tcW w:w="3048" w:type="pct"/>
            <w:hideMark/>
          </w:tcPr>
          <w:p w14:paraId="0B789ED7" w14:textId="77777777" w:rsidR="004A763A" w:rsidRPr="00E60BF2" w:rsidRDefault="004A763A" w:rsidP="005E5D7E">
            <w:pPr>
              <w:pStyle w:val="NoSpacing"/>
              <w:rPr>
                <w:rFonts w:ascii="Arial" w:hAnsi="Arial" w:cs="Arial"/>
                <w:sz w:val="20"/>
                <w:szCs w:val="20"/>
                <w:lang w:eastAsia="de-AT"/>
              </w:rPr>
            </w:pPr>
            <w:r w:rsidRPr="00E60BF2">
              <w:rPr>
                <w:rFonts w:ascii="Arial" w:hAnsi="Arial" w:cs="Arial"/>
                <w:sz w:val="20"/>
                <w:szCs w:val="20"/>
                <w:lang w:eastAsia="de-AT"/>
              </w:rPr>
              <w:t>Civil works</w:t>
            </w:r>
            <w:r>
              <w:rPr>
                <w:rFonts w:ascii="Arial" w:hAnsi="Arial" w:cs="Arial"/>
                <w:sz w:val="20"/>
                <w:szCs w:val="20"/>
                <w:lang w:eastAsia="de-AT"/>
              </w:rPr>
              <w:t xml:space="preserve"> and services</w:t>
            </w:r>
          </w:p>
          <w:p w14:paraId="2D7245BE" w14:textId="77777777" w:rsidR="004A763A" w:rsidRPr="00E60BF2" w:rsidRDefault="004A763A" w:rsidP="005E5D7E">
            <w:pPr>
              <w:pStyle w:val="NoSpacing"/>
              <w:rPr>
                <w:rFonts w:ascii="Arial" w:hAnsi="Arial" w:cs="Arial"/>
                <w:sz w:val="20"/>
                <w:szCs w:val="20"/>
                <w:lang w:eastAsia="de-AT"/>
              </w:rPr>
            </w:pPr>
            <w:r w:rsidRPr="00E60BF2">
              <w:rPr>
                <w:rFonts w:ascii="Arial" w:hAnsi="Arial" w:cs="Arial"/>
                <w:sz w:val="20"/>
                <w:szCs w:val="20"/>
                <w:lang w:eastAsia="de-AT"/>
              </w:rPr>
              <w:t>As needed for anchoring PV generator; BOP; and BOS</w:t>
            </w:r>
          </w:p>
        </w:tc>
        <w:tc>
          <w:tcPr>
            <w:tcW w:w="324" w:type="pct"/>
            <w:hideMark/>
          </w:tcPr>
          <w:p w14:paraId="13EA673D" w14:textId="77777777" w:rsidR="004A763A" w:rsidRPr="00E60BF2" w:rsidRDefault="004A763A" w:rsidP="005E5D7E">
            <w:pPr>
              <w:pStyle w:val="NoSpacing"/>
              <w:rPr>
                <w:rFonts w:ascii="Arial" w:hAnsi="Arial" w:cs="Arial"/>
                <w:bCs/>
                <w:iCs/>
                <w:sz w:val="20"/>
                <w:szCs w:val="20"/>
                <w:lang w:eastAsia="de-AT"/>
              </w:rPr>
            </w:pPr>
            <w:r w:rsidRPr="00E60BF2">
              <w:rPr>
                <w:rFonts w:ascii="Arial" w:hAnsi="Arial" w:cs="Arial"/>
                <w:bCs/>
                <w:iCs/>
                <w:sz w:val="20"/>
                <w:szCs w:val="20"/>
                <w:lang w:eastAsia="de-AT"/>
              </w:rPr>
              <w:t>Lot</w:t>
            </w:r>
          </w:p>
        </w:tc>
        <w:tc>
          <w:tcPr>
            <w:tcW w:w="841" w:type="pct"/>
            <w:hideMark/>
          </w:tcPr>
          <w:p w14:paraId="22874124" w14:textId="77777777" w:rsidR="004A763A" w:rsidRPr="00E60BF2" w:rsidRDefault="004A763A" w:rsidP="005E5D7E">
            <w:pPr>
              <w:pStyle w:val="NoSpacing"/>
              <w:rPr>
                <w:rFonts w:ascii="Arial" w:hAnsi="Arial" w:cs="Arial"/>
                <w:bCs/>
                <w:iCs/>
                <w:sz w:val="20"/>
                <w:szCs w:val="20"/>
                <w:lang w:eastAsia="de-AT"/>
              </w:rPr>
            </w:pPr>
            <w:r w:rsidRPr="00E60BF2">
              <w:rPr>
                <w:rFonts w:ascii="Arial" w:hAnsi="Arial" w:cs="Arial"/>
                <w:bCs/>
                <w:iCs/>
                <w:sz w:val="20"/>
                <w:szCs w:val="20"/>
                <w:lang w:eastAsia="de-AT"/>
              </w:rPr>
              <w:t>Yes</w:t>
            </w:r>
          </w:p>
          <w:p w14:paraId="39DABB79" w14:textId="77777777" w:rsidR="004A763A" w:rsidRPr="00E60BF2" w:rsidRDefault="004A763A" w:rsidP="005E5D7E">
            <w:pPr>
              <w:pStyle w:val="NoSpacing"/>
              <w:rPr>
                <w:rFonts w:ascii="Arial" w:hAnsi="Arial" w:cs="Arial"/>
                <w:sz w:val="20"/>
                <w:szCs w:val="20"/>
                <w:lang w:eastAsia="de-AT"/>
              </w:rPr>
            </w:pPr>
            <w:r w:rsidRPr="00E60BF2">
              <w:rPr>
                <w:rFonts w:ascii="Arial" w:hAnsi="Arial" w:cs="Arial"/>
                <w:bCs/>
                <w:iCs/>
                <w:sz w:val="20"/>
                <w:szCs w:val="20"/>
                <w:lang w:eastAsia="de-AT"/>
              </w:rPr>
              <w:t>As per manufacturer</w:t>
            </w:r>
          </w:p>
        </w:tc>
        <w:tc>
          <w:tcPr>
            <w:tcW w:w="787" w:type="pct"/>
            <w:vMerge w:val="restart"/>
          </w:tcPr>
          <w:p w14:paraId="1756F00B" w14:textId="77777777" w:rsidR="004A763A" w:rsidRDefault="004A763A" w:rsidP="005E5D7E">
            <w:pPr>
              <w:pStyle w:val="NoSpacing"/>
              <w:rPr>
                <w:rFonts w:ascii="Arial" w:hAnsi="Arial" w:cs="Arial"/>
                <w:bCs/>
                <w:iCs/>
                <w:sz w:val="20"/>
                <w:szCs w:val="20"/>
                <w:lang w:eastAsia="de-AT"/>
              </w:rPr>
            </w:pPr>
          </w:p>
          <w:p w14:paraId="7D439CBA" w14:textId="77777777" w:rsidR="004A763A" w:rsidRDefault="004A763A" w:rsidP="005E5D7E">
            <w:pPr>
              <w:pStyle w:val="NoSpacing"/>
              <w:rPr>
                <w:rFonts w:ascii="Arial" w:hAnsi="Arial" w:cs="Arial"/>
                <w:bCs/>
                <w:iCs/>
                <w:sz w:val="20"/>
                <w:szCs w:val="20"/>
                <w:lang w:eastAsia="de-AT"/>
              </w:rPr>
            </w:pPr>
          </w:p>
          <w:p w14:paraId="25E07765" w14:textId="77777777" w:rsidR="004A763A" w:rsidRPr="00E60BF2" w:rsidRDefault="004A763A" w:rsidP="005E5D7E">
            <w:pPr>
              <w:pStyle w:val="NoSpacing"/>
              <w:rPr>
                <w:rFonts w:ascii="Arial" w:hAnsi="Arial" w:cs="Arial"/>
                <w:bCs/>
                <w:iCs/>
                <w:sz w:val="20"/>
                <w:szCs w:val="20"/>
                <w:lang w:eastAsia="de-AT"/>
              </w:rPr>
            </w:pPr>
            <w:r>
              <w:rPr>
                <w:rFonts w:ascii="Arial" w:hAnsi="Arial" w:cs="Arial"/>
                <w:bCs/>
                <w:iCs/>
                <w:sz w:val="20"/>
                <w:szCs w:val="20"/>
                <w:lang w:eastAsia="de-AT"/>
              </w:rPr>
              <w:t>Separate sheets as necessary</w:t>
            </w:r>
          </w:p>
        </w:tc>
      </w:tr>
      <w:tr w:rsidR="004A763A" w:rsidRPr="00E60BF2" w14:paraId="0F46CBDB" w14:textId="77777777" w:rsidTr="005E5D7E">
        <w:trPr>
          <w:trHeight w:val="334"/>
        </w:trPr>
        <w:tc>
          <w:tcPr>
            <w:tcW w:w="3048" w:type="pct"/>
            <w:hideMark/>
          </w:tcPr>
          <w:p w14:paraId="563FD6F2" w14:textId="77777777" w:rsidR="004A763A" w:rsidRPr="00E60BF2" w:rsidRDefault="004A763A" w:rsidP="005E5D7E">
            <w:pPr>
              <w:pStyle w:val="NoSpacing"/>
              <w:rPr>
                <w:rFonts w:ascii="Arial" w:hAnsi="Arial" w:cs="Arial"/>
                <w:sz w:val="20"/>
                <w:szCs w:val="20"/>
                <w:lang w:eastAsia="de-AT"/>
              </w:rPr>
            </w:pPr>
            <w:r w:rsidRPr="00E60BF2">
              <w:rPr>
                <w:rFonts w:ascii="Arial" w:hAnsi="Arial" w:cs="Arial"/>
                <w:sz w:val="20"/>
                <w:szCs w:val="20"/>
                <w:lang w:eastAsia="de-AT"/>
              </w:rPr>
              <w:t>Electro-mechanical works</w:t>
            </w:r>
            <w:r>
              <w:rPr>
                <w:rFonts w:ascii="Arial" w:hAnsi="Arial" w:cs="Arial"/>
                <w:sz w:val="20"/>
                <w:szCs w:val="20"/>
                <w:lang w:eastAsia="de-AT"/>
              </w:rPr>
              <w:t xml:space="preserve"> and services</w:t>
            </w:r>
          </w:p>
          <w:p w14:paraId="6A25D934" w14:textId="77777777" w:rsidR="004A763A" w:rsidRPr="00E60BF2" w:rsidRDefault="004A763A" w:rsidP="005E5D7E">
            <w:pPr>
              <w:pStyle w:val="NoSpacing"/>
              <w:rPr>
                <w:rFonts w:ascii="Arial" w:hAnsi="Arial" w:cs="Arial"/>
                <w:sz w:val="20"/>
                <w:szCs w:val="20"/>
                <w:lang w:eastAsia="de-AT"/>
              </w:rPr>
            </w:pPr>
            <w:r w:rsidRPr="00E60BF2">
              <w:rPr>
                <w:rFonts w:ascii="Arial" w:hAnsi="Arial" w:cs="Arial"/>
                <w:sz w:val="20"/>
                <w:szCs w:val="20"/>
                <w:lang w:eastAsia="de-AT"/>
              </w:rPr>
              <w:t xml:space="preserve">AC/DC cabling </w:t>
            </w:r>
          </w:p>
          <w:p w14:paraId="490A912F" w14:textId="77777777" w:rsidR="004A763A" w:rsidRPr="00E60BF2" w:rsidRDefault="004A763A" w:rsidP="005E5D7E">
            <w:pPr>
              <w:pStyle w:val="NoSpacing"/>
              <w:rPr>
                <w:rFonts w:ascii="Arial" w:hAnsi="Arial" w:cs="Arial"/>
                <w:sz w:val="20"/>
                <w:szCs w:val="20"/>
                <w:lang w:eastAsia="de-AT"/>
              </w:rPr>
            </w:pPr>
            <w:r w:rsidRPr="00E60BF2">
              <w:rPr>
                <w:rFonts w:ascii="Arial" w:hAnsi="Arial" w:cs="Arial"/>
                <w:sz w:val="20"/>
                <w:szCs w:val="20"/>
                <w:lang w:eastAsia="de-AT"/>
              </w:rPr>
              <w:t>Grounding/lighting/protec</w:t>
            </w:r>
            <w:r>
              <w:rPr>
                <w:rFonts w:ascii="Arial" w:hAnsi="Arial" w:cs="Arial"/>
                <w:sz w:val="20"/>
                <w:szCs w:val="20"/>
                <w:lang w:eastAsia="de-AT"/>
              </w:rPr>
              <w:t>t</w:t>
            </w:r>
            <w:r w:rsidRPr="00E60BF2">
              <w:rPr>
                <w:rFonts w:ascii="Arial" w:hAnsi="Arial" w:cs="Arial"/>
                <w:sz w:val="20"/>
                <w:szCs w:val="20"/>
                <w:lang w:eastAsia="de-AT"/>
              </w:rPr>
              <w:t>ion</w:t>
            </w:r>
            <w:r>
              <w:rPr>
                <w:rFonts w:ascii="Arial" w:hAnsi="Arial" w:cs="Arial"/>
                <w:sz w:val="20"/>
                <w:szCs w:val="20"/>
                <w:lang w:eastAsia="de-AT"/>
              </w:rPr>
              <w:t>/monitoring/control/measurement</w:t>
            </w:r>
          </w:p>
          <w:p w14:paraId="35708421" w14:textId="77777777" w:rsidR="004A763A" w:rsidRPr="00E60BF2" w:rsidRDefault="004A763A" w:rsidP="005E5D7E">
            <w:pPr>
              <w:pStyle w:val="NoSpacing"/>
              <w:rPr>
                <w:rFonts w:ascii="Arial" w:hAnsi="Arial" w:cs="Arial"/>
                <w:sz w:val="20"/>
                <w:szCs w:val="20"/>
                <w:lang w:eastAsia="de-AT"/>
              </w:rPr>
            </w:pPr>
            <w:r w:rsidRPr="00E60BF2">
              <w:rPr>
                <w:rFonts w:ascii="Arial" w:hAnsi="Arial" w:cs="Arial"/>
                <w:sz w:val="20"/>
                <w:szCs w:val="20"/>
                <w:lang w:eastAsia="de-AT"/>
              </w:rPr>
              <w:t>LV/MV power distribution cabinets.</w:t>
            </w:r>
          </w:p>
        </w:tc>
        <w:tc>
          <w:tcPr>
            <w:tcW w:w="324" w:type="pct"/>
            <w:hideMark/>
          </w:tcPr>
          <w:p w14:paraId="3889A77A" w14:textId="77777777" w:rsidR="004A763A" w:rsidRPr="00E60BF2" w:rsidRDefault="004A763A" w:rsidP="005E5D7E">
            <w:pPr>
              <w:pStyle w:val="NoSpacing"/>
              <w:rPr>
                <w:rFonts w:ascii="Arial" w:hAnsi="Arial" w:cs="Arial"/>
                <w:bCs/>
                <w:iCs/>
                <w:sz w:val="20"/>
                <w:szCs w:val="20"/>
                <w:lang w:eastAsia="de-AT"/>
              </w:rPr>
            </w:pPr>
            <w:r w:rsidRPr="00E60BF2">
              <w:rPr>
                <w:rFonts w:ascii="Arial" w:hAnsi="Arial" w:cs="Arial"/>
                <w:bCs/>
                <w:iCs/>
                <w:sz w:val="20"/>
                <w:szCs w:val="20"/>
                <w:lang w:eastAsia="de-AT"/>
              </w:rPr>
              <w:t>Lot</w:t>
            </w:r>
          </w:p>
        </w:tc>
        <w:tc>
          <w:tcPr>
            <w:tcW w:w="841" w:type="pct"/>
            <w:hideMark/>
          </w:tcPr>
          <w:p w14:paraId="13EAC3B9" w14:textId="77777777" w:rsidR="004A763A" w:rsidRPr="00E60BF2" w:rsidRDefault="004A763A" w:rsidP="005E5D7E">
            <w:pPr>
              <w:pStyle w:val="NoSpacing"/>
              <w:rPr>
                <w:rFonts w:ascii="Arial" w:hAnsi="Arial" w:cs="Arial"/>
                <w:bCs/>
                <w:iCs/>
                <w:sz w:val="20"/>
                <w:szCs w:val="20"/>
                <w:lang w:eastAsia="de-AT"/>
              </w:rPr>
            </w:pPr>
            <w:r w:rsidRPr="00E60BF2">
              <w:rPr>
                <w:rFonts w:ascii="Arial" w:hAnsi="Arial" w:cs="Arial"/>
                <w:bCs/>
                <w:iCs/>
                <w:sz w:val="20"/>
                <w:szCs w:val="20"/>
                <w:lang w:eastAsia="de-AT"/>
              </w:rPr>
              <w:t>Yes</w:t>
            </w:r>
          </w:p>
          <w:p w14:paraId="30633FDD" w14:textId="77777777" w:rsidR="004A763A" w:rsidRPr="00E60BF2" w:rsidRDefault="004A763A" w:rsidP="005E5D7E">
            <w:pPr>
              <w:pStyle w:val="NoSpacing"/>
              <w:rPr>
                <w:rFonts w:ascii="Arial" w:hAnsi="Arial" w:cs="Arial"/>
                <w:sz w:val="20"/>
                <w:szCs w:val="20"/>
                <w:lang w:eastAsia="de-AT"/>
              </w:rPr>
            </w:pPr>
            <w:r w:rsidRPr="00E60BF2">
              <w:rPr>
                <w:rFonts w:ascii="Arial" w:hAnsi="Arial" w:cs="Arial"/>
                <w:bCs/>
                <w:iCs/>
                <w:sz w:val="20"/>
                <w:szCs w:val="20"/>
                <w:lang w:eastAsia="de-AT"/>
              </w:rPr>
              <w:t>As per manufacturer</w:t>
            </w:r>
          </w:p>
        </w:tc>
        <w:tc>
          <w:tcPr>
            <w:tcW w:w="787" w:type="pct"/>
            <w:vMerge/>
          </w:tcPr>
          <w:p w14:paraId="6A95C8D7" w14:textId="77777777" w:rsidR="004A763A" w:rsidRPr="00E60BF2" w:rsidRDefault="004A763A" w:rsidP="005E5D7E">
            <w:pPr>
              <w:pStyle w:val="NoSpacing"/>
              <w:rPr>
                <w:rFonts w:ascii="Arial" w:hAnsi="Arial" w:cs="Arial"/>
                <w:bCs/>
                <w:iCs/>
                <w:sz w:val="20"/>
                <w:szCs w:val="20"/>
                <w:lang w:eastAsia="de-AT"/>
              </w:rPr>
            </w:pPr>
          </w:p>
        </w:tc>
      </w:tr>
    </w:tbl>
    <w:p w14:paraId="2A074BAE" w14:textId="77777777" w:rsidR="004A763A" w:rsidRDefault="004A763A" w:rsidP="004A763A">
      <w:pPr>
        <w:rPr>
          <w:rFonts w:cs="Arial"/>
          <w:b/>
        </w:rPr>
      </w:pPr>
    </w:p>
    <w:p w14:paraId="74EF11BF" w14:textId="77777777" w:rsidR="004A763A" w:rsidRDefault="004A763A" w:rsidP="004A763A">
      <w:pPr>
        <w:rPr>
          <w:rFonts w:cs="Arial"/>
          <w:b/>
        </w:rPr>
      </w:pPr>
      <w:r>
        <w:rPr>
          <w:rFonts w:cs="Arial"/>
          <w:b/>
        </w:rPr>
        <w:br w:type="page"/>
      </w:r>
    </w:p>
    <w:p w14:paraId="41A2CAF1" w14:textId="49B6ED93" w:rsidR="00A42026" w:rsidRDefault="00A42026" w:rsidP="00A42026">
      <w:pPr>
        <w:pStyle w:val="Caption"/>
      </w:pPr>
      <w:bookmarkStart w:id="243" w:name="_Toc22450793"/>
      <w:r>
        <w:lastRenderedPageBreak/>
        <w:t xml:space="preserve">Schedule </w:t>
      </w:r>
      <w:r>
        <w:fldChar w:fldCharType="begin"/>
      </w:r>
      <w:r>
        <w:instrText>SEQ Schedule \* ARABIC</w:instrText>
      </w:r>
      <w:r>
        <w:fldChar w:fldCharType="separate"/>
      </w:r>
      <w:r>
        <w:rPr>
          <w:noProof/>
        </w:rPr>
        <w:t>7</w:t>
      </w:r>
      <w:r>
        <w:fldChar w:fldCharType="end"/>
      </w:r>
      <w:r>
        <w:t>: Technical Schedule for Warranty of Components of Solar PV System</w:t>
      </w:r>
      <w:bookmarkEnd w:id="243"/>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183"/>
        <w:gridCol w:w="5561"/>
      </w:tblGrid>
      <w:tr w:rsidR="004A763A" w:rsidRPr="00D051B4" w14:paraId="400DDD15" w14:textId="77777777" w:rsidTr="00A42026">
        <w:trPr>
          <w:trHeight w:val="645"/>
          <w:tblHeader/>
        </w:trPr>
        <w:tc>
          <w:tcPr>
            <w:tcW w:w="616" w:type="dxa"/>
            <w:tcBorders>
              <w:top w:val="single" w:sz="4" w:space="0" w:color="auto"/>
              <w:left w:val="single" w:sz="4" w:space="0" w:color="auto"/>
              <w:bottom w:val="single" w:sz="4" w:space="0" w:color="auto"/>
              <w:right w:val="single" w:sz="4" w:space="0" w:color="auto"/>
            </w:tcBorders>
            <w:shd w:val="clear" w:color="auto" w:fill="002060"/>
          </w:tcPr>
          <w:p w14:paraId="254B8C89" w14:textId="77777777" w:rsidR="004A763A" w:rsidRPr="00D051B4" w:rsidRDefault="004A763A" w:rsidP="005E5D7E">
            <w:pPr>
              <w:pStyle w:val="NoSpacing"/>
              <w:jc w:val="center"/>
              <w:rPr>
                <w:rFonts w:ascii="Arial" w:eastAsia="Calibri" w:hAnsi="Arial" w:cs="Arial"/>
                <w:b/>
                <w:sz w:val="20"/>
                <w:szCs w:val="20"/>
                <w:lang w:eastAsia="de-AT"/>
              </w:rPr>
            </w:pPr>
          </w:p>
        </w:tc>
        <w:tc>
          <w:tcPr>
            <w:tcW w:w="3183" w:type="dxa"/>
            <w:tcBorders>
              <w:top w:val="single" w:sz="4" w:space="0" w:color="auto"/>
              <w:left w:val="single" w:sz="4" w:space="0" w:color="auto"/>
              <w:bottom w:val="single" w:sz="4" w:space="0" w:color="auto"/>
              <w:right w:val="single" w:sz="4" w:space="0" w:color="auto"/>
            </w:tcBorders>
            <w:shd w:val="clear" w:color="auto" w:fill="002060"/>
            <w:hideMark/>
          </w:tcPr>
          <w:p w14:paraId="5E5B288D" w14:textId="77777777" w:rsidR="004A763A" w:rsidRPr="00D051B4" w:rsidRDefault="004A763A" w:rsidP="005E5D7E">
            <w:pPr>
              <w:pStyle w:val="NoSpacing"/>
              <w:jc w:val="center"/>
              <w:rPr>
                <w:rFonts w:ascii="Arial" w:eastAsia="Calibri" w:hAnsi="Arial" w:cs="Arial"/>
                <w:b/>
                <w:sz w:val="20"/>
                <w:szCs w:val="20"/>
                <w:lang w:eastAsia="de-AT"/>
              </w:rPr>
            </w:pPr>
            <w:r w:rsidRPr="00D051B4">
              <w:rPr>
                <w:rFonts w:ascii="Arial" w:eastAsia="Calibri" w:hAnsi="Arial" w:cs="Arial"/>
                <w:b/>
                <w:sz w:val="20"/>
                <w:szCs w:val="20"/>
                <w:lang w:eastAsia="de-AT"/>
              </w:rPr>
              <w:t>MANDATORY WARRANTED COMPONENTS</w:t>
            </w:r>
          </w:p>
        </w:tc>
        <w:tc>
          <w:tcPr>
            <w:tcW w:w="5561" w:type="dxa"/>
            <w:tcBorders>
              <w:top w:val="single" w:sz="4" w:space="0" w:color="auto"/>
              <w:left w:val="single" w:sz="4" w:space="0" w:color="auto"/>
              <w:bottom w:val="single" w:sz="4" w:space="0" w:color="auto"/>
              <w:right w:val="single" w:sz="4" w:space="0" w:color="auto"/>
            </w:tcBorders>
            <w:shd w:val="clear" w:color="auto" w:fill="002060"/>
            <w:hideMark/>
          </w:tcPr>
          <w:p w14:paraId="6A2F9FAF" w14:textId="77777777" w:rsidR="004A763A" w:rsidRPr="00D051B4" w:rsidRDefault="004A763A" w:rsidP="005E5D7E">
            <w:pPr>
              <w:pStyle w:val="NoSpacing"/>
              <w:jc w:val="center"/>
              <w:rPr>
                <w:rFonts w:ascii="Arial" w:eastAsia="Calibri" w:hAnsi="Arial" w:cs="Arial"/>
                <w:b/>
                <w:sz w:val="20"/>
                <w:szCs w:val="20"/>
                <w:lang w:eastAsia="de-AT"/>
              </w:rPr>
            </w:pPr>
            <w:r w:rsidRPr="00D051B4">
              <w:rPr>
                <w:rFonts w:ascii="Arial" w:eastAsia="Calibri" w:hAnsi="Arial" w:cs="Arial"/>
                <w:b/>
                <w:sz w:val="20"/>
                <w:szCs w:val="20"/>
                <w:lang w:eastAsia="de-AT"/>
              </w:rPr>
              <w:t>Description</w:t>
            </w:r>
          </w:p>
        </w:tc>
      </w:tr>
      <w:tr w:rsidR="004A763A" w:rsidRPr="000D4FA7" w14:paraId="4D9A8DE9" w14:textId="77777777" w:rsidTr="005E5D7E">
        <w:trPr>
          <w:trHeight w:val="3060"/>
        </w:trPr>
        <w:tc>
          <w:tcPr>
            <w:tcW w:w="616" w:type="dxa"/>
            <w:tcBorders>
              <w:top w:val="single" w:sz="4" w:space="0" w:color="auto"/>
              <w:left w:val="single" w:sz="4" w:space="0" w:color="auto"/>
              <w:bottom w:val="single" w:sz="4" w:space="0" w:color="auto"/>
              <w:right w:val="single" w:sz="4" w:space="0" w:color="auto"/>
            </w:tcBorders>
            <w:hideMark/>
          </w:tcPr>
          <w:p w14:paraId="6EE746AB" w14:textId="77777777" w:rsidR="004A763A" w:rsidRPr="000D4FA7" w:rsidRDefault="004A763A" w:rsidP="005E5D7E">
            <w:pPr>
              <w:spacing w:beforeLines="40" w:before="96" w:afterLines="40" w:after="96"/>
              <w:rPr>
                <w:rFonts w:eastAsia="Calibri" w:cs="Arial"/>
                <w:lang w:eastAsia="de-AT"/>
              </w:rPr>
            </w:pPr>
            <w:r w:rsidRPr="000D4FA7">
              <w:rPr>
                <w:rFonts w:eastAsia="Calibri" w:cs="Arial"/>
                <w:lang w:eastAsia="de-AT"/>
              </w:rPr>
              <w:t>1</w:t>
            </w:r>
          </w:p>
        </w:tc>
        <w:tc>
          <w:tcPr>
            <w:tcW w:w="3183" w:type="dxa"/>
            <w:tcBorders>
              <w:top w:val="single" w:sz="4" w:space="0" w:color="auto"/>
              <w:left w:val="single" w:sz="4" w:space="0" w:color="auto"/>
              <w:bottom w:val="single" w:sz="4" w:space="0" w:color="auto"/>
              <w:right w:val="single" w:sz="4" w:space="0" w:color="auto"/>
            </w:tcBorders>
            <w:hideMark/>
          </w:tcPr>
          <w:p w14:paraId="398EF85F" w14:textId="77777777" w:rsidR="004A763A" w:rsidRPr="000D4FA7" w:rsidRDefault="004A763A" w:rsidP="005E5D7E">
            <w:pPr>
              <w:spacing w:beforeLines="40" w:before="96" w:afterLines="40" w:after="96"/>
              <w:rPr>
                <w:rFonts w:eastAsia="Calibri" w:cs="Arial"/>
                <w:b/>
                <w:lang w:eastAsia="de-AT"/>
              </w:rPr>
            </w:pPr>
            <w:r w:rsidRPr="000D4FA7">
              <w:rPr>
                <w:rFonts w:eastAsia="Calibri" w:cs="Arial"/>
                <w:lang w:eastAsia="de-AT"/>
              </w:rPr>
              <w:t xml:space="preserve">PV system </w:t>
            </w:r>
          </w:p>
        </w:tc>
        <w:tc>
          <w:tcPr>
            <w:tcW w:w="5561" w:type="dxa"/>
            <w:tcBorders>
              <w:top w:val="single" w:sz="4" w:space="0" w:color="auto"/>
              <w:left w:val="single" w:sz="4" w:space="0" w:color="auto"/>
              <w:bottom w:val="single" w:sz="4" w:space="0" w:color="auto"/>
              <w:right w:val="single" w:sz="4" w:space="0" w:color="auto"/>
            </w:tcBorders>
            <w:hideMark/>
          </w:tcPr>
          <w:p w14:paraId="3CDB1DDE" w14:textId="77777777" w:rsidR="004A763A" w:rsidRPr="000D4FA7" w:rsidRDefault="004A763A" w:rsidP="005E5D7E">
            <w:pPr>
              <w:spacing w:beforeLines="40" w:before="96" w:afterLines="40" w:after="96"/>
              <w:rPr>
                <w:rFonts w:eastAsia="Calibri" w:cs="Arial"/>
                <w:b/>
                <w:lang w:eastAsia="de-AT"/>
              </w:rPr>
            </w:pPr>
            <w:r w:rsidRPr="000D4FA7">
              <w:rPr>
                <w:rFonts w:eastAsia="Calibri" w:cs="Arial"/>
                <w:lang w:eastAsia="de-AT"/>
              </w:rPr>
              <w:t xml:space="preserve">Product Guarantee of ten (10) years for modules, the factory-assembled DC </w:t>
            </w:r>
            <w:proofErr w:type="gramStart"/>
            <w:r w:rsidRPr="000D4FA7">
              <w:rPr>
                <w:rFonts w:eastAsia="Calibri" w:cs="Arial"/>
                <w:lang w:eastAsia="de-AT"/>
              </w:rPr>
              <w:t>connectors</w:t>
            </w:r>
            <w:proofErr w:type="gramEnd"/>
            <w:r w:rsidRPr="000D4FA7">
              <w:rPr>
                <w:rFonts w:eastAsia="Calibri" w:cs="Arial"/>
                <w:lang w:eastAsia="de-AT"/>
              </w:rPr>
              <w:t xml:space="preserve"> and cables.</w:t>
            </w:r>
          </w:p>
          <w:p w14:paraId="3D15A0D2" w14:textId="77777777" w:rsidR="004A763A" w:rsidRPr="000D4FA7" w:rsidRDefault="004A763A" w:rsidP="005E5D7E">
            <w:pPr>
              <w:spacing w:beforeLines="40" w:before="96" w:afterLines="40" w:after="96"/>
              <w:rPr>
                <w:rFonts w:eastAsia="Calibri" w:cs="Arial"/>
                <w:b/>
                <w:lang w:eastAsia="de-AT"/>
              </w:rPr>
            </w:pPr>
            <w:r w:rsidRPr="000D4FA7">
              <w:rPr>
                <w:rFonts w:eastAsia="Calibri" w:cs="Arial"/>
                <w:lang w:eastAsia="de-AT"/>
              </w:rPr>
              <w:t>Performance Guarantee: linear warranty, starting with 100 % of the peak power from the date of issuance of the Operational Acceptance Certificate</w:t>
            </w:r>
          </w:p>
          <w:p w14:paraId="01C76399" w14:textId="77777777" w:rsidR="004A763A" w:rsidRPr="000D4FA7" w:rsidRDefault="004A763A" w:rsidP="005E5D7E">
            <w:pPr>
              <w:spacing w:beforeLines="40" w:before="96" w:afterLines="40" w:after="96"/>
              <w:rPr>
                <w:rFonts w:eastAsia="Calibri" w:cs="Arial"/>
                <w:b/>
                <w:lang w:eastAsia="de-AT"/>
              </w:rPr>
            </w:pPr>
            <w:r w:rsidRPr="000D4FA7">
              <w:rPr>
                <w:rFonts w:eastAsia="Calibri" w:cs="Arial"/>
                <w:lang w:eastAsia="de-AT"/>
              </w:rPr>
              <w:t>Certificate by an Independent Laboratory, stating that the modules are free from PID.</w:t>
            </w:r>
          </w:p>
          <w:p w14:paraId="594486C0" w14:textId="1F09AF8A" w:rsidR="004A763A" w:rsidRPr="000D4FA7" w:rsidRDefault="004A763A" w:rsidP="005E5D7E">
            <w:pPr>
              <w:spacing w:beforeLines="40" w:before="96" w:afterLines="40" w:after="96"/>
              <w:rPr>
                <w:rFonts w:eastAsia="Calibri" w:cs="Arial"/>
                <w:lang w:eastAsia="de-AT"/>
              </w:rPr>
            </w:pPr>
            <w:r w:rsidRPr="000D4FA7">
              <w:rPr>
                <w:rFonts w:eastAsia="Calibri" w:cs="Arial"/>
                <w:lang w:eastAsia="de-AT"/>
              </w:rPr>
              <w:t>The mentioned warranties and certificates shall be clearly defined and part of the module purchase agreement between the Contractor</w:t>
            </w:r>
            <w:r w:rsidR="003F091A">
              <w:rPr>
                <w:rFonts w:eastAsia="Calibri" w:cs="Arial"/>
                <w:lang w:eastAsia="de-AT"/>
              </w:rPr>
              <w:t>/ Service Provider</w:t>
            </w:r>
            <w:r w:rsidRPr="000D4FA7">
              <w:rPr>
                <w:rFonts w:eastAsia="Calibri" w:cs="Arial"/>
                <w:lang w:eastAsia="de-AT"/>
              </w:rPr>
              <w:t xml:space="preserve"> and the module supplier.</w:t>
            </w:r>
          </w:p>
          <w:p w14:paraId="34F24700" w14:textId="77777777" w:rsidR="004A763A" w:rsidRPr="000D4FA7" w:rsidRDefault="004A763A" w:rsidP="005E5D7E">
            <w:pPr>
              <w:spacing w:beforeLines="40" w:before="96" w:afterLines="40" w:after="96"/>
              <w:rPr>
                <w:rFonts w:eastAsia="Calibri" w:cs="Arial"/>
                <w:b/>
                <w:lang w:eastAsia="de-AT"/>
              </w:rPr>
            </w:pPr>
            <w:r w:rsidRPr="000D4FA7">
              <w:rPr>
                <w:rFonts w:eastAsia="Calibri" w:cs="Arial"/>
                <w:lang w:eastAsia="de-AT"/>
              </w:rPr>
              <w:t>Product Guarantee of ____ years for mounting system</w:t>
            </w:r>
          </w:p>
        </w:tc>
      </w:tr>
    </w:tbl>
    <w:p w14:paraId="3D43055A" w14:textId="77777777" w:rsidR="004A763A" w:rsidRDefault="004A763A" w:rsidP="004A763A">
      <w:pPr>
        <w:rPr>
          <w:rFonts w:cs="Arial"/>
        </w:rPr>
      </w:pPr>
    </w:p>
    <w:p w14:paraId="4F312224" w14:textId="77777777" w:rsidR="004A763A" w:rsidRDefault="004A763A" w:rsidP="004A763A">
      <w:pPr>
        <w:rPr>
          <w:rFonts w:cs="Arial"/>
        </w:rPr>
      </w:pPr>
      <w:r>
        <w:rPr>
          <w:rFonts w:cs="Arial"/>
        </w:rPr>
        <w:br w:type="page"/>
      </w:r>
    </w:p>
    <w:p w14:paraId="01A74694" w14:textId="13CBC77A" w:rsidR="00A42026" w:rsidRDefault="00A42026" w:rsidP="00A42026">
      <w:pPr>
        <w:pStyle w:val="Caption"/>
      </w:pPr>
      <w:bookmarkStart w:id="244" w:name="_Toc22450794"/>
      <w:r>
        <w:lastRenderedPageBreak/>
        <w:t xml:space="preserve">Schedule </w:t>
      </w:r>
      <w:r>
        <w:fldChar w:fldCharType="begin"/>
      </w:r>
      <w:r>
        <w:instrText>SEQ Schedule \* ARABIC</w:instrText>
      </w:r>
      <w:r>
        <w:fldChar w:fldCharType="separate"/>
      </w:r>
      <w:r>
        <w:rPr>
          <w:noProof/>
        </w:rPr>
        <w:t>8</w:t>
      </w:r>
      <w:r>
        <w:fldChar w:fldCharType="end"/>
      </w:r>
      <w:r>
        <w:t>: Technical Schedule for LV Switchgear</w:t>
      </w:r>
      <w:bookmarkEnd w:id="244"/>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4395"/>
        <w:gridCol w:w="992"/>
        <w:gridCol w:w="709"/>
        <w:gridCol w:w="850"/>
        <w:gridCol w:w="1418"/>
      </w:tblGrid>
      <w:tr w:rsidR="004A763A" w:rsidRPr="00DF4F0A" w14:paraId="70162980" w14:textId="77777777" w:rsidTr="00A42026">
        <w:tc>
          <w:tcPr>
            <w:tcW w:w="562" w:type="dxa"/>
            <w:shd w:val="clear" w:color="auto" w:fill="002060"/>
          </w:tcPr>
          <w:p w14:paraId="7605F44F" w14:textId="77777777" w:rsidR="004A763A" w:rsidRPr="00DF4F0A" w:rsidRDefault="004A763A" w:rsidP="005E5D7E">
            <w:pPr>
              <w:pStyle w:val="NoSpacing"/>
              <w:jc w:val="center"/>
              <w:rPr>
                <w:rFonts w:ascii="Arial" w:hAnsi="Arial" w:cs="Arial"/>
                <w:b/>
                <w:bCs/>
                <w:sz w:val="20"/>
                <w:szCs w:val="20"/>
              </w:rPr>
            </w:pPr>
            <w:r w:rsidRPr="00DF4F0A">
              <w:rPr>
                <w:rFonts w:ascii="Arial" w:hAnsi="Arial" w:cs="Arial"/>
                <w:b/>
                <w:bCs/>
                <w:sz w:val="20"/>
                <w:szCs w:val="20"/>
              </w:rPr>
              <w:t>No.</w:t>
            </w:r>
          </w:p>
        </w:tc>
        <w:tc>
          <w:tcPr>
            <w:tcW w:w="6096" w:type="dxa"/>
            <w:gridSpan w:val="3"/>
            <w:shd w:val="clear" w:color="auto" w:fill="002060"/>
          </w:tcPr>
          <w:p w14:paraId="5D7A7AAD" w14:textId="77777777" w:rsidR="004A763A" w:rsidRPr="00DF4F0A" w:rsidRDefault="004A763A" w:rsidP="005E5D7E">
            <w:pPr>
              <w:pStyle w:val="NoSpacing"/>
              <w:jc w:val="center"/>
              <w:rPr>
                <w:rFonts w:ascii="Arial" w:hAnsi="Arial" w:cs="Arial"/>
                <w:b/>
                <w:bCs/>
                <w:sz w:val="20"/>
                <w:szCs w:val="20"/>
              </w:rPr>
            </w:pPr>
            <w:r w:rsidRPr="00DF4F0A">
              <w:rPr>
                <w:rFonts w:ascii="Arial" w:hAnsi="Arial" w:cs="Arial"/>
                <w:b/>
                <w:bCs/>
                <w:sz w:val="20"/>
                <w:szCs w:val="20"/>
              </w:rPr>
              <w:t>Parameter</w:t>
            </w:r>
          </w:p>
        </w:tc>
        <w:tc>
          <w:tcPr>
            <w:tcW w:w="850" w:type="dxa"/>
            <w:shd w:val="clear" w:color="auto" w:fill="002060"/>
          </w:tcPr>
          <w:p w14:paraId="3EC121FA" w14:textId="77777777" w:rsidR="004A763A" w:rsidRPr="00DF4F0A" w:rsidRDefault="004A763A" w:rsidP="005E5D7E">
            <w:pPr>
              <w:pStyle w:val="NoSpacing"/>
              <w:jc w:val="center"/>
              <w:rPr>
                <w:rFonts w:ascii="Arial" w:hAnsi="Arial" w:cs="Arial"/>
                <w:b/>
                <w:bCs/>
                <w:sz w:val="20"/>
                <w:szCs w:val="20"/>
              </w:rPr>
            </w:pPr>
            <w:r w:rsidRPr="00DF4F0A">
              <w:rPr>
                <w:rFonts w:ascii="Arial" w:hAnsi="Arial" w:cs="Arial"/>
                <w:b/>
                <w:bCs/>
                <w:sz w:val="20"/>
                <w:szCs w:val="20"/>
              </w:rPr>
              <w:t>Unit</w:t>
            </w:r>
          </w:p>
        </w:tc>
        <w:tc>
          <w:tcPr>
            <w:tcW w:w="1418" w:type="dxa"/>
            <w:shd w:val="clear" w:color="auto" w:fill="002060"/>
          </w:tcPr>
          <w:p w14:paraId="12415993" w14:textId="77777777" w:rsidR="004A763A" w:rsidRPr="00DF4F0A" w:rsidRDefault="004A763A" w:rsidP="005E5D7E">
            <w:pPr>
              <w:pStyle w:val="NoSpacing"/>
              <w:jc w:val="center"/>
              <w:rPr>
                <w:rFonts w:ascii="Arial" w:hAnsi="Arial" w:cs="Arial"/>
                <w:b/>
                <w:bCs/>
                <w:sz w:val="20"/>
                <w:szCs w:val="20"/>
              </w:rPr>
            </w:pPr>
            <w:r w:rsidRPr="00DF4F0A">
              <w:rPr>
                <w:rFonts w:ascii="Arial" w:hAnsi="Arial" w:cs="Arial"/>
                <w:b/>
                <w:bCs/>
                <w:sz w:val="20"/>
                <w:szCs w:val="20"/>
              </w:rPr>
              <w:t>Value</w:t>
            </w:r>
          </w:p>
        </w:tc>
      </w:tr>
      <w:tr w:rsidR="004A763A" w:rsidRPr="00DF4F0A" w14:paraId="35355D5E" w14:textId="77777777" w:rsidTr="005E5D7E">
        <w:tc>
          <w:tcPr>
            <w:tcW w:w="8926" w:type="dxa"/>
            <w:gridSpan w:val="6"/>
            <w:shd w:val="clear" w:color="auto" w:fill="auto"/>
          </w:tcPr>
          <w:p w14:paraId="1D43102F" w14:textId="77777777" w:rsidR="004A763A" w:rsidRPr="00DF4F0A" w:rsidRDefault="004A763A" w:rsidP="005E5D7E">
            <w:pPr>
              <w:pStyle w:val="NoSpacing"/>
              <w:rPr>
                <w:rFonts w:ascii="Arial" w:hAnsi="Arial" w:cs="Arial"/>
                <w:b/>
                <w:bCs/>
                <w:sz w:val="20"/>
                <w:szCs w:val="20"/>
              </w:rPr>
            </w:pPr>
            <w:r w:rsidRPr="00DF4F0A">
              <w:rPr>
                <w:rFonts w:ascii="Arial" w:hAnsi="Arial" w:cs="Arial"/>
                <w:b/>
                <w:bCs/>
                <w:sz w:val="20"/>
                <w:szCs w:val="20"/>
              </w:rPr>
              <w:t>Low Voltage switchgear</w:t>
            </w:r>
          </w:p>
          <w:p w14:paraId="30D09824"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LV switchgear will be placed in the adequate place, consisting of:</w:t>
            </w:r>
          </w:p>
          <w:p w14:paraId="4D697857"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Incoming feeders from junction boxes with load break switch and fuse and earthing switch</w:t>
            </w:r>
          </w:p>
          <w:p w14:paraId="623A8495"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Feeders with load break switch and fuse and earthing switch and with circuit breaker/ load break switch/ fuse/earthing switch.</w:t>
            </w:r>
          </w:p>
          <w:p w14:paraId="79FD464E"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Outgoing/ incoming feeders with circuit breaker</w:t>
            </w:r>
          </w:p>
          <w:p w14:paraId="047F1A0C"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Auxiliary transformer feeder with load break switch and fuse and earthing switch.</w:t>
            </w:r>
          </w:p>
          <w:p w14:paraId="1B16EDA4"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An LV-AC auxiliary switchgear shall supply inverter/ power transformer station for power, lighting, emergency lighting, ventilation, SCADA, telephones, UPS, etc.</w:t>
            </w:r>
          </w:p>
          <w:p w14:paraId="59A777A8"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The LV-AC auxiliary load switchgear shall be designed for a nominal voltage of 420/230 V (according to IEC 60038).</w:t>
            </w:r>
          </w:p>
          <w:p w14:paraId="08A64206"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The LV switchgear shall be designed at least to protection class IP 41.</w:t>
            </w:r>
          </w:p>
          <w:p w14:paraId="6D3F996C"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The LV auxiliary load network shall be of TN-S type (five conductors including separate PE and N conductors).</w:t>
            </w:r>
          </w:p>
          <w:p w14:paraId="3BEDBBBF"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Surge arresters come in the form of modules to be installed inside LV switchgear.</w:t>
            </w:r>
          </w:p>
          <w:p w14:paraId="2A485D70"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Auxiliaries: cables, connectors, switches, earthing and lighting protection and mounting frames</w:t>
            </w:r>
          </w:p>
        </w:tc>
      </w:tr>
      <w:tr w:rsidR="004A763A" w:rsidRPr="00DF4F0A" w14:paraId="440D1F8A" w14:textId="77777777" w:rsidTr="005E5D7E">
        <w:tc>
          <w:tcPr>
            <w:tcW w:w="562" w:type="dxa"/>
            <w:shd w:val="clear" w:color="auto" w:fill="auto"/>
          </w:tcPr>
          <w:p w14:paraId="5B4BA428"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1</w:t>
            </w:r>
          </w:p>
        </w:tc>
        <w:tc>
          <w:tcPr>
            <w:tcW w:w="6096" w:type="dxa"/>
            <w:gridSpan w:val="3"/>
            <w:shd w:val="clear" w:color="auto" w:fill="auto"/>
          </w:tcPr>
          <w:p w14:paraId="7FE57788"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 xml:space="preserve">Rated Uninterrupted Capacity </w:t>
            </w:r>
          </w:p>
        </w:tc>
        <w:tc>
          <w:tcPr>
            <w:tcW w:w="850" w:type="dxa"/>
            <w:shd w:val="clear" w:color="auto" w:fill="auto"/>
          </w:tcPr>
          <w:p w14:paraId="212796EB"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A</w:t>
            </w:r>
          </w:p>
        </w:tc>
        <w:tc>
          <w:tcPr>
            <w:tcW w:w="1418" w:type="dxa"/>
            <w:shd w:val="clear" w:color="auto" w:fill="auto"/>
          </w:tcPr>
          <w:p w14:paraId="06D56840" w14:textId="74C3C683" w:rsidR="004A763A" w:rsidRPr="00DF4F0A" w:rsidRDefault="003C2913" w:rsidP="005E5D7E">
            <w:pPr>
              <w:pStyle w:val="NoSpacing"/>
              <w:jc w:val="right"/>
              <w:rPr>
                <w:rFonts w:ascii="Arial" w:hAnsi="Arial" w:cs="Arial"/>
                <w:sz w:val="20"/>
                <w:szCs w:val="20"/>
              </w:rPr>
            </w:pPr>
            <w:r>
              <w:rPr>
                <w:rFonts w:ascii="Arial" w:hAnsi="Arial" w:cs="Arial"/>
                <w:sz w:val="20"/>
                <w:szCs w:val="20"/>
              </w:rPr>
              <w:t>SERVICE PROVIDER</w:t>
            </w:r>
          </w:p>
        </w:tc>
      </w:tr>
      <w:tr w:rsidR="004A763A" w:rsidRPr="00DF4F0A" w14:paraId="47F19433" w14:textId="77777777" w:rsidTr="005E5D7E">
        <w:tc>
          <w:tcPr>
            <w:tcW w:w="562" w:type="dxa"/>
            <w:shd w:val="clear" w:color="auto" w:fill="auto"/>
          </w:tcPr>
          <w:p w14:paraId="467FC521"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2</w:t>
            </w:r>
          </w:p>
        </w:tc>
        <w:tc>
          <w:tcPr>
            <w:tcW w:w="6096" w:type="dxa"/>
            <w:gridSpan w:val="3"/>
            <w:shd w:val="clear" w:color="auto" w:fill="auto"/>
          </w:tcPr>
          <w:p w14:paraId="2EBA4E38"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Rated Ultimate Breaking Capacity under short circuit @ 440V AC,</w:t>
            </w:r>
          </w:p>
        </w:tc>
        <w:tc>
          <w:tcPr>
            <w:tcW w:w="850" w:type="dxa"/>
            <w:shd w:val="clear" w:color="auto" w:fill="auto"/>
          </w:tcPr>
          <w:p w14:paraId="3C577BE8"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kA</w:t>
            </w:r>
          </w:p>
        </w:tc>
        <w:tc>
          <w:tcPr>
            <w:tcW w:w="1418" w:type="dxa"/>
            <w:shd w:val="clear" w:color="auto" w:fill="auto"/>
          </w:tcPr>
          <w:p w14:paraId="03394AA7" w14:textId="77777777" w:rsidR="004A763A" w:rsidRPr="00DF4F0A" w:rsidRDefault="004A763A" w:rsidP="005E5D7E">
            <w:pPr>
              <w:pStyle w:val="NoSpacing"/>
              <w:jc w:val="right"/>
              <w:rPr>
                <w:rFonts w:ascii="Arial" w:hAnsi="Arial" w:cs="Arial"/>
                <w:sz w:val="20"/>
                <w:szCs w:val="20"/>
              </w:rPr>
            </w:pPr>
          </w:p>
        </w:tc>
      </w:tr>
      <w:tr w:rsidR="004A763A" w:rsidRPr="00DF4F0A" w14:paraId="6707296C" w14:textId="77777777" w:rsidTr="005E5D7E">
        <w:tc>
          <w:tcPr>
            <w:tcW w:w="562" w:type="dxa"/>
            <w:shd w:val="clear" w:color="auto" w:fill="auto"/>
          </w:tcPr>
          <w:p w14:paraId="19CF56D4"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3</w:t>
            </w:r>
          </w:p>
        </w:tc>
        <w:tc>
          <w:tcPr>
            <w:tcW w:w="6096" w:type="dxa"/>
            <w:gridSpan w:val="3"/>
            <w:shd w:val="clear" w:color="auto" w:fill="auto"/>
          </w:tcPr>
          <w:p w14:paraId="4242B584"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Rated Service Breaking capacity under short circuit @ 440V AC</w:t>
            </w:r>
          </w:p>
        </w:tc>
        <w:tc>
          <w:tcPr>
            <w:tcW w:w="850" w:type="dxa"/>
            <w:shd w:val="clear" w:color="auto" w:fill="auto"/>
          </w:tcPr>
          <w:p w14:paraId="143A7321"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kA</w:t>
            </w:r>
          </w:p>
        </w:tc>
        <w:tc>
          <w:tcPr>
            <w:tcW w:w="1418" w:type="dxa"/>
            <w:shd w:val="clear" w:color="auto" w:fill="auto"/>
          </w:tcPr>
          <w:p w14:paraId="215F7B3A"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 xml:space="preserve">100% of </w:t>
            </w:r>
            <w:proofErr w:type="spellStart"/>
            <w:r w:rsidRPr="00DF4F0A">
              <w:rPr>
                <w:rFonts w:ascii="Arial" w:hAnsi="Arial" w:cs="Arial"/>
                <w:sz w:val="20"/>
                <w:szCs w:val="20"/>
              </w:rPr>
              <w:t>Isc</w:t>
            </w:r>
            <w:proofErr w:type="spellEnd"/>
          </w:p>
        </w:tc>
      </w:tr>
      <w:tr w:rsidR="004A763A" w:rsidRPr="00DF4F0A" w14:paraId="5B102E4B" w14:textId="77777777" w:rsidTr="005E5D7E">
        <w:tc>
          <w:tcPr>
            <w:tcW w:w="562" w:type="dxa"/>
            <w:shd w:val="clear" w:color="auto" w:fill="auto"/>
          </w:tcPr>
          <w:p w14:paraId="18CD0DC5"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4</w:t>
            </w:r>
          </w:p>
        </w:tc>
        <w:tc>
          <w:tcPr>
            <w:tcW w:w="6096" w:type="dxa"/>
            <w:gridSpan w:val="3"/>
            <w:shd w:val="clear" w:color="auto" w:fill="auto"/>
          </w:tcPr>
          <w:p w14:paraId="0D9609DF"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Rated Short time withstand current (1 second)</w:t>
            </w:r>
          </w:p>
        </w:tc>
        <w:tc>
          <w:tcPr>
            <w:tcW w:w="850" w:type="dxa"/>
            <w:shd w:val="clear" w:color="auto" w:fill="auto"/>
          </w:tcPr>
          <w:p w14:paraId="5005788B"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kA</w:t>
            </w:r>
          </w:p>
        </w:tc>
        <w:tc>
          <w:tcPr>
            <w:tcW w:w="1418" w:type="dxa"/>
            <w:shd w:val="clear" w:color="auto" w:fill="auto"/>
          </w:tcPr>
          <w:p w14:paraId="7CEE3FBD"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 xml:space="preserve">100% of </w:t>
            </w:r>
            <w:proofErr w:type="spellStart"/>
            <w:r w:rsidRPr="00DF4F0A">
              <w:rPr>
                <w:rFonts w:ascii="Arial" w:hAnsi="Arial" w:cs="Arial"/>
                <w:sz w:val="20"/>
                <w:szCs w:val="20"/>
              </w:rPr>
              <w:t>Isc</w:t>
            </w:r>
            <w:proofErr w:type="spellEnd"/>
          </w:p>
        </w:tc>
      </w:tr>
      <w:tr w:rsidR="004A763A" w:rsidRPr="00DF4F0A" w14:paraId="490B67CA" w14:textId="77777777" w:rsidTr="005E5D7E">
        <w:tc>
          <w:tcPr>
            <w:tcW w:w="562" w:type="dxa"/>
            <w:shd w:val="clear" w:color="auto" w:fill="auto"/>
          </w:tcPr>
          <w:p w14:paraId="16CCDE2C"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5</w:t>
            </w:r>
          </w:p>
        </w:tc>
        <w:tc>
          <w:tcPr>
            <w:tcW w:w="6096" w:type="dxa"/>
            <w:gridSpan w:val="3"/>
            <w:shd w:val="clear" w:color="auto" w:fill="auto"/>
          </w:tcPr>
          <w:p w14:paraId="4C73F92D"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Rated making capacity under short circuit (Peak) @ 440V AC</w:t>
            </w:r>
          </w:p>
        </w:tc>
        <w:tc>
          <w:tcPr>
            <w:tcW w:w="850" w:type="dxa"/>
            <w:shd w:val="clear" w:color="auto" w:fill="auto"/>
          </w:tcPr>
          <w:p w14:paraId="182B2039" w14:textId="77777777" w:rsidR="004A763A" w:rsidRPr="00DF4F0A" w:rsidRDefault="004A763A" w:rsidP="005E5D7E">
            <w:pPr>
              <w:pStyle w:val="NoSpacing"/>
              <w:rPr>
                <w:rFonts w:ascii="Arial" w:hAnsi="Arial" w:cs="Arial"/>
                <w:sz w:val="20"/>
                <w:szCs w:val="20"/>
              </w:rPr>
            </w:pPr>
          </w:p>
        </w:tc>
        <w:tc>
          <w:tcPr>
            <w:tcW w:w="1418" w:type="dxa"/>
            <w:shd w:val="clear" w:color="auto" w:fill="auto"/>
          </w:tcPr>
          <w:p w14:paraId="497FDB43"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 xml:space="preserve"> </w:t>
            </w:r>
          </w:p>
        </w:tc>
      </w:tr>
      <w:tr w:rsidR="004A763A" w:rsidRPr="00DF4F0A" w14:paraId="6017A4CF" w14:textId="77777777" w:rsidTr="005E5D7E">
        <w:tc>
          <w:tcPr>
            <w:tcW w:w="562" w:type="dxa"/>
            <w:shd w:val="clear" w:color="auto" w:fill="auto"/>
          </w:tcPr>
          <w:p w14:paraId="5599910A"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6</w:t>
            </w:r>
          </w:p>
        </w:tc>
        <w:tc>
          <w:tcPr>
            <w:tcW w:w="6096" w:type="dxa"/>
            <w:gridSpan w:val="3"/>
            <w:shd w:val="clear" w:color="auto" w:fill="auto"/>
          </w:tcPr>
          <w:p w14:paraId="7F5E129B"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Rated Service Voltage</w:t>
            </w:r>
          </w:p>
        </w:tc>
        <w:tc>
          <w:tcPr>
            <w:tcW w:w="850" w:type="dxa"/>
            <w:shd w:val="clear" w:color="auto" w:fill="auto"/>
          </w:tcPr>
          <w:p w14:paraId="56FCCCAD"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kV</w:t>
            </w:r>
          </w:p>
        </w:tc>
        <w:tc>
          <w:tcPr>
            <w:tcW w:w="1418" w:type="dxa"/>
            <w:shd w:val="clear" w:color="auto" w:fill="auto"/>
          </w:tcPr>
          <w:p w14:paraId="3B44F92A"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0.7</w:t>
            </w:r>
          </w:p>
        </w:tc>
      </w:tr>
      <w:tr w:rsidR="004A763A" w:rsidRPr="00DF4F0A" w14:paraId="2F7D59C6" w14:textId="77777777" w:rsidTr="005E5D7E">
        <w:tc>
          <w:tcPr>
            <w:tcW w:w="562" w:type="dxa"/>
            <w:shd w:val="clear" w:color="auto" w:fill="auto"/>
          </w:tcPr>
          <w:p w14:paraId="061A9044"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7</w:t>
            </w:r>
          </w:p>
        </w:tc>
        <w:tc>
          <w:tcPr>
            <w:tcW w:w="6096" w:type="dxa"/>
            <w:gridSpan w:val="3"/>
            <w:shd w:val="clear" w:color="auto" w:fill="auto"/>
          </w:tcPr>
          <w:p w14:paraId="441D25DE"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Rated Insulation Voltage</w:t>
            </w:r>
          </w:p>
        </w:tc>
        <w:tc>
          <w:tcPr>
            <w:tcW w:w="850" w:type="dxa"/>
            <w:shd w:val="clear" w:color="auto" w:fill="auto"/>
          </w:tcPr>
          <w:p w14:paraId="2D429316"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kV</w:t>
            </w:r>
          </w:p>
        </w:tc>
        <w:tc>
          <w:tcPr>
            <w:tcW w:w="1418" w:type="dxa"/>
            <w:shd w:val="clear" w:color="auto" w:fill="auto"/>
          </w:tcPr>
          <w:p w14:paraId="6E1179DF"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1</w:t>
            </w:r>
          </w:p>
        </w:tc>
      </w:tr>
      <w:tr w:rsidR="004A763A" w:rsidRPr="00DF4F0A" w14:paraId="77C1A935" w14:textId="77777777" w:rsidTr="005E5D7E">
        <w:tc>
          <w:tcPr>
            <w:tcW w:w="562" w:type="dxa"/>
            <w:shd w:val="clear" w:color="auto" w:fill="auto"/>
          </w:tcPr>
          <w:p w14:paraId="76E9BAD9"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8</w:t>
            </w:r>
          </w:p>
        </w:tc>
        <w:tc>
          <w:tcPr>
            <w:tcW w:w="6096" w:type="dxa"/>
            <w:gridSpan w:val="3"/>
            <w:shd w:val="clear" w:color="auto" w:fill="auto"/>
          </w:tcPr>
          <w:p w14:paraId="7FB20054"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One-minute dry withstand test voltage</w:t>
            </w:r>
          </w:p>
        </w:tc>
        <w:tc>
          <w:tcPr>
            <w:tcW w:w="850" w:type="dxa"/>
            <w:shd w:val="clear" w:color="auto" w:fill="auto"/>
          </w:tcPr>
          <w:p w14:paraId="6AC38D20"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V</w:t>
            </w:r>
          </w:p>
        </w:tc>
        <w:tc>
          <w:tcPr>
            <w:tcW w:w="1418" w:type="dxa"/>
            <w:shd w:val="clear" w:color="auto" w:fill="auto"/>
          </w:tcPr>
          <w:p w14:paraId="6B09F324"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2,500</w:t>
            </w:r>
          </w:p>
        </w:tc>
      </w:tr>
      <w:tr w:rsidR="004A763A" w:rsidRPr="00DF4F0A" w14:paraId="4F4A9B70" w14:textId="77777777" w:rsidTr="005E5D7E">
        <w:tc>
          <w:tcPr>
            <w:tcW w:w="562" w:type="dxa"/>
            <w:shd w:val="clear" w:color="auto" w:fill="auto"/>
          </w:tcPr>
          <w:p w14:paraId="5B853D47"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9</w:t>
            </w:r>
          </w:p>
        </w:tc>
        <w:tc>
          <w:tcPr>
            <w:tcW w:w="6096" w:type="dxa"/>
            <w:gridSpan w:val="3"/>
            <w:shd w:val="clear" w:color="auto" w:fill="auto"/>
          </w:tcPr>
          <w:p w14:paraId="218CC3B5"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Rated Impulse withstand Voltage</w:t>
            </w:r>
          </w:p>
        </w:tc>
        <w:tc>
          <w:tcPr>
            <w:tcW w:w="850" w:type="dxa"/>
            <w:shd w:val="clear" w:color="auto" w:fill="auto"/>
          </w:tcPr>
          <w:p w14:paraId="303CB459"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kV</w:t>
            </w:r>
          </w:p>
        </w:tc>
        <w:tc>
          <w:tcPr>
            <w:tcW w:w="1418" w:type="dxa"/>
            <w:shd w:val="clear" w:color="auto" w:fill="auto"/>
          </w:tcPr>
          <w:p w14:paraId="23DF79A6"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8</w:t>
            </w:r>
          </w:p>
        </w:tc>
      </w:tr>
      <w:tr w:rsidR="004A763A" w:rsidRPr="00DF4F0A" w14:paraId="09C35DCD" w14:textId="77777777" w:rsidTr="005E5D7E">
        <w:tc>
          <w:tcPr>
            <w:tcW w:w="562" w:type="dxa"/>
            <w:shd w:val="clear" w:color="auto" w:fill="auto"/>
          </w:tcPr>
          <w:p w14:paraId="7C39F21F"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10</w:t>
            </w:r>
          </w:p>
        </w:tc>
        <w:tc>
          <w:tcPr>
            <w:tcW w:w="6096" w:type="dxa"/>
            <w:gridSpan w:val="3"/>
            <w:shd w:val="clear" w:color="auto" w:fill="auto"/>
          </w:tcPr>
          <w:p w14:paraId="560A98AE"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No. of Poles</w:t>
            </w:r>
          </w:p>
        </w:tc>
        <w:tc>
          <w:tcPr>
            <w:tcW w:w="850" w:type="dxa"/>
            <w:shd w:val="clear" w:color="auto" w:fill="auto"/>
          </w:tcPr>
          <w:p w14:paraId="6F902A24" w14:textId="77777777" w:rsidR="004A763A" w:rsidRPr="00DF4F0A" w:rsidRDefault="004A763A" w:rsidP="005E5D7E">
            <w:pPr>
              <w:pStyle w:val="NoSpacing"/>
              <w:rPr>
                <w:rFonts w:ascii="Arial" w:hAnsi="Arial" w:cs="Arial"/>
                <w:sz w:val="20"/>
                <w:szCs w:val="20"/>
              </w:rPr>
            </w:pPr>
          </w:p>
        </w:tc>
        <w:tc>
          <w:tcPr>
            <w:tcW w:w="1418" w:type="dxa"/>
            <w:shd w:val="clear" w:color="auto" w:fill="auto"/>
          </w:tcPr>
          <w:p w14:paraId="08ADAC9B"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3</w:t>
            </w:r>
          </w:p>
        </w:tc>
      </w:tr>
      <w:tr w:rsidR="004A763A" w:rsidRPr="00DF4F0A" w14:paraId="18A8AF0F" w14:textId="77777777" w:rsidTr="005E5D7E">
        <w:tc>
          <w:tcPr>
            <w:tcW w:w="562" w:type="dxa"/>
            <w:shd w:val="clear" w:color="auto" w:fill="auto"/>
          </w:tcPr>
          <w:p w14:paraId="26F22A63" w14:textId="77777777" w:rsidR="004A763A" w:rsidRPr="00DF4F0A" w:rsidRDefault="004A763A" w:rsidP="005E5D7E">
            <w:pPr>
              <w:pStyle w:val="NoSpacing"/>
              <w:jc w:val="right"/>
              <w:rPr>
                <w:rFonts w:ascii="Arial" w:hAnsi="Arial" w:cs="Arial"/>
                <w:b/>
                <w:bCs/>
                <w:sz w:val="20"/>
                <w:szCs w:val="20"/>
              </w:rPr>
            </w:pPr>
          </w:p>
        </w:tc>
        <w:tc>
          <w:tcPr>
            <w:tcW w:w="6096" w:type="dxa"/>
            <w:gridSpan w:val="3"/>
            <w:shd w:val="clear" w:color="auto" w:fill="auto"/>
          </w:tcPr>
          <w:p w14:paraId="3350D22F" w14:textId="77777777" w:rsidR="004A763A" w:rsidRPr="00DF4F0A" w:rsidRDefault="004A763A" w:rsidP="005E5D7E">
            <w:pPr>
              <w:pStyle w:val="NoSpacing"/>
              <w:rPr>
                <w:rFonts w:ascii="Arial" w:hAnsi="Arial" w:cs="Arial"/>
                <w:b/>
                <w:bCs/>
                <w:sz w:val="20"/>
                <w:szCs w:val="20"/>
              </w:rPr>
            </w:pPr>
            <w:r w:rsidRPr="00DF4F0A">
              <w:rPr>
                <w:rFonts w:ascii="Arial" w:hAnsi="Arial" w:cs="Arial"/>
                <w:b/>
                <w:bCs/>
                <w:sz w:val="20"/>
                <w:szCs w:val="20"/>
              </w:rPr>
              <w:t>Operating Time</w:t>
            </w:r>
          </w:p>
        </w:tc>
        <w:tc>
          <w:tcPr>
            <w:tcW w:w="850" w:type="dxa"/>
            <w:shd w:val="clear" w:color="auto" w:fill="auto"/>
          </w:tcPr>
          <w:p w14:paraId="3E9C3415" w14:textId="77777777" w:rsidR="004A763A" w:rsidRPr="00DF4F0A" w:rsidRDefault="004A763A" w:rsidP="005E5D7E">
            <w:pPr>
              <w:pStyle w:val="NoSpacing"/>
              <w:rPr>
                <w:rFonts w:ascii="Arial" w:hAnsi="Arial" w:cs="Arial"/>
                <w:b/>
                <w:bCs/>
                <w:sz w:val="20"/>
                <w:szCs w:val="20"/>
              </w:rPr>
            </w:pPr>
          </w:p>
        </w:tc>
        <w:tc>
          <w:tcPr>
            <w:tcW w:w="1418" w:type="dxa"/>
            <w:shd w:val="clear" w:color="auto" w:fill="auto"/>
          </w:tcPr>
          <w:p w14:paraId="0986EFC3" w14:textId="77777777" w:rsidR="004A763A" w:rsidRPr="00DF4F0A" w:rsidRDefault="004A763A" w:rsidP="005E5D7E">
            <w:pPr>
              <w:pStyle w:val="NoSpacing"/>
              <w:jc w:val="right"/>
              <w:rPr>
                <w:rFonts w:ascii="Arial" w:hAnsi="Arial" w:cs="Arial"/>
                <w:b/>
                <w:bCs/>
                <w:sz w:val="20"/>
                <w:szCs w:val="20"/>
              </w:rPr>
            </w:pPr>
          </w:p>
        </w:tc>
      </w:tr>
      <w:tr w:rsidR="004A763A" w:rsidRPr="00DF4F0A" w14:paraId="5973D84B" w14:textId="77777777" w:rsidTr="005E5D7E">
        <w:tc>
          <w:tcPr>
            <w:tcW w:w="562" w:type="dxa"/>
            <w:shd w:val="clear" w:color="auto" w:fill="auto"/>
          </w:tcPr>
          <w:p w14:paraId="1A50942A"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11</w:t>
            </w:r>
          </w:p>
        </w:tc>
        <w:tc>
          <w:tcPr>
            <w:tcW w:w="6096" w:type="dxa"/>
            <w:gridSpan w:val="3"/>
            <w:shd w:val="clear" w:color="auto" w:fill="auto"/>
          </w:tcPr>
          <w:p w14:paraId="2050CE33"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Closing Time (max)</w:t>
            </w:r>
          </w:p>
        </w:tc>
        <w:tc>
          <w:tcPr>
            <w:tcW w:w="850" w:type="dxa"/>
            <w:shd w:val="clear" w:color="auto" w:fill="auto"/>
          </w:tcPr>
          <w:p w14:paraId="5703442E" w14:textId="77777777" w:rsidR="004A763A" w:rsidRPr="00DF4F0A" w:rsidRDefault="004A763A" w:rsidP="005E5D7E">
            <w:pPr>
              <w:pStyle w:val="NoSpacing"/>
              <w:rPr>
                <w:rFonts w:ascii="Arial" w:hAnsi="Arial" w:cs="Arial"/>
                <w:sz w:val="20"/>
                <w:szCs w:val="20"/>
              </w:rPr>
            </w:pPr>
          </w:p>
        </w:tc>
        <w:tc>
          <w:tcPr>
            <w:tcW w:w="1418" w:type="dxa"/>
            <w:shd w:val="clear" w:color="auto" w:fill="auto"/>
          </w:tcPr>
          <w:p w14:paraId="335B87C1"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80 mS</w:t>
            </w:r>
          </w:p>
        </w:tc>
      </w:tr>
      <w:tr w:rsidR="004A763A" w:rsidRPr="00DF4F0A" w14:paraId="6C0AF38A" w14:textId="77777777" w:rsidTr="005E5D7E">
        <w:tc>
          <w:tcPr>
            <w:tcW w:w="562" w:type="dxa"/>
            <w:shd w:val="clear" w:color="auto" w:fill="auto"/>
          </w:tcPr>
          <w:p w14:paraId="4C3DA5A3"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12</w:t>
            </w:r>
          </w:p>
        </w:tc>
        <w:tc>
          <w:tcPr>
            <w:tcW w:w="6096" w:type="dxa"/>
            <w:gridSpan w:val="3"/>
            <w:shd w:val="clear" w:color="auto" w:fill="auto"/>
          </w:tcPr>
          <w:p w14:paraId="740849BC"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Breaking time (max)</w:t>
            </w:r>
          </w:p>
        </w:tc>
        <w:tc>
          <w:tcPr>
            <w:tcW w:w="850" w:type="dxa"/>
            <w:shd w:val="clear" w:color="auto" w:fill="auto"/>
          </w:tcPr>
          <w:p w14:paraId="7D01A43C" w14:textId="77777777" w:rsidR="004A763A" w:rsidRPr="00DF4F0A" w:rsidRDefault="004A763A" w:rsidP="005E5D7E">
            <w:pPr>
              <w:pStyle w:val="NoSpacing"/>
              <w:rPr>
                <w:rFonts w:ascii="Arial" w:hAnsi="Arial" w:cs="Arial"/>
                <w:sz w:val="20"/>
                <w:szCs w:val="20"/>
              </w:rPr>
            </w:pPr>
          </w:p>
        </w:tc>
        <w:tc>
          <w:tcPr>
            <w:tcW w:w="1418" w:type="dxa"/>
            <w:shd w:val="clear" w:color="auto" w:fill="auto"/>
          </w:tcPr>
          <w:p w14:paraId="43068436"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70 mS</w:t>
            </w:r>
          </w:p>
        </w:tc>
      </w:tr>
      <w:tr w:rsidR="004A763A" w:rsidRPr="00DF4F0A" w14:paraId="2E727B2E" w14:textId="77777777" w:rsidTr="005E5D7E">
        <w:tc>
          <w:tcPr>
            <w:tcW w:w="562" w:type="dxa"/>
            <w:shd w:val="clear" w:color="auto" w:fill="auto"/>
          </w:tcPr>
          <w:p w14:paraId="7B2DF2DC"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13</w:t>
            </w:r>
          </w:p>
        </w:tc>
        <w:tc>
          <w:tcPr>
            <w:tcW w:w="6096" w:type="dxa"/>
            <w:gridSpan w:val="3"/>
            <w:shd w:val="clear" w:color="auto" w:fill="auto"/>
          </w:tcPr>
          <w:p w14:paraId="2CCADA55"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Rated Operating Temperature</w:t>
            </w:r>
          </w:p>
        </w:tc>
        <w:tc>
          <w:tcPr>
            <w:tcW w:w="850" w:type="dxa"/>
            <w:shd w:val="clear" w:color="auto" w:fill="auto"/>
          </w:tcPr>
          <w:p w14:paraId="7D26C4D1" w14:textId="77777777" w:rsidR="004A763A" w:rsidRPr="00DF4F0A" w:rsidRDefault="004A763A" w:rsidP="005E5D7E">
            <w:pPr>
              <w:pStyle w:val="NoSpacing"/>
              <w:rPr>
                <w:rFonts w:ascii="Arial" w:hAnsi="Arial" w:cs="Arial"/>
                <w:sz w:val="20"/>
                <w:szCs w:val="20"/>
              </w:rPr>
            </w:pPr>
          </w:p>
        </w:tc>
        <w:tc>
          <w:tcPr>
            <w:tcW w:w="1418" w:type="dxa"/>
            <w:shd w:val="clear" w:color="auto" w:fill="auto"/>
          </w:tcPr>
          <w:p w14:paraId="5359933D"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5°C to 70°C</w:t>
            </w:r>
          </w:p>
        </w:tc>
      </w:tr>
      <w:tr w:rsidR="004A763A" w:rsidRPr="00DF4F0A" w14:paraId="5C57A8CA" w14:textId="77777777" w:rsidTr="005E5D7E">
        <w:tc>
          <w:tcPr>
            <w:tcW w:w="562" w:type="dxa"/>
            <w:shd w:val="clear" w:color="auto" w:fill="auto"/>
          </w:tcPr>
          <w:p w14:paraId="78EC5C63"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14</w:t>
            </w:r>
          </w:p>
        </w:tc>
        <w:tc>
          <w:tcPr>
            <w:tcW w:w="6096" w:type="dxa"/>
            <w:gridSpan w:val="3"/>
            <w:shd w:val="clear" w:color="auto" w:fill="auto"/>
          </w:tcPr>
          <w:p w14:paraId="1EA14983"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Module Type</w:t>
            </w:r>
          </w:p>
        </w:tc>
        <w:tc>
          <w:tcPr>
            <w:tcW w:w="2268" w:type="dxa"/>
            <w:gridSpan w:val="2"/>
            <w:shd w:val="clear" w:color="auto" w:fill="auto"/>
          </w:tcPr>
          <w:p w14:paraId="2C8DF0B2"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With-draw-able</w:t>
            </w:r>
          </w:p>
        </w:tc>
      </w:tr>
      <w:tr w:rsidR="004A763A" w:rsidRPr="00DF4F0A" w14:paraId="3A044090" w14:textId="77777777" w:rsidTr="005E5D7E">
        <w:tc>
          <w:tcPr>
            <w:tcW w:w="562" w:type="dxa"/>
            <w:shd w:val="clear" w:color="auto" w:fill="auto"/>
          </w:tcPr>
          <w:p w14:paraId="29F33C34"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14</w:t>
            </w:r>
          </w:p>
        </w:tc>
        <w:tc>
          <w:tcPr>
            <w:tcW w:w="6096" w:type="dxa"/>
            <w:gridSpan w:val="3"/>
            <w:shd w:val="clear" w:color="auto" w:fill="auto"/>
          </w:tcPr>
          <w:p w14:paraId="7359632A"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Type of tripping mechanism</w:t>
            </w:r>
          </w:p>
        </w:tc>
        <w:tc>
          <w:tcPr>
            <w:tcW w:w="2268" w:type="dxa"/>
            <w:gridSpan w:val="2"/>
            <w:shd w:val="clear" w:color="auto" w:fill="auto"/>
          </w:tcPr>
          <w:p w14:paraId="473E3F03"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Direct/Shunt trip (Electrical) Manual (Mechanical)</w:t>
            </w:r>
          </w:p>
        </w:tc>
      </w:tr>
      <w:tr w:rsidR="004A763A" w:rsidRPr="00DF4F0A" w14:paraId="3142F5EC" w14:textId="77777777" w:rsidTr="005E5D7E">
        <w:tc>
          <w:tcPr>
            <w:tcW w:w="562" w:type="dxa"/>
            <w:shd w:val="clear" w:color="auto" w:fill="auto"/>
          </w:tcPr>
          <w:p w14:paraId="502DB26C"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15</w:t>
            </w:r>
          </w:p>
        </w:tc>
        <w:tc>
          <w:tcPr>
            <w:tcW w:w="6096" w:type="dxa"/>
            <w:gridSpan w:val="3"/>
            <w:shd w:val="clear" w:color="auto" w:fill="auto"/>
          </w:tcPr>
          <w:p w14:paraId="0422B879"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Method of closing</w:t>
            </w:r>
          </w:p>
        </w:tc>
        <w:tc>
          <w:tcPr>
            <w:tcW w:w="2268" w:type="dxa"/>
            <w:gridSpan w:val="2"/>
            <w:shd w:val="clear" w:color="auto" w:fill="auto"/>
          </w:tcPr>
          <w:p w14:paraId="430BA843"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Electrically operated spring charged (normal) Mechanical (Emergency).</w:t>
            </w:r>
          </w:p>
        </w:tc>
      </w:tr>
      <w:tr w:rsidR="004A763A" w:rsidRPr="00DF4F0A" w14:paraId="053AC753" w14:textId="77777777" w:rsidTr="005E5D7E">
        <w:tc>
          <w:tcPr>
            <w:tcW w:w="562" w:type="dxa"/>
            <w:shd w:val="clear" w:color="auto" w:fill="auto"/>
          </w:tcPr>
          <w:p w14:paraId="70E12191"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16</w:t>
            </w:r>
          </w:p>
        </w:tc>
        <w:tc>
          <w:tcPr>
            <w:tcW w:w="6096" w:type="dxa"/>
            <w:gridSpan w:val="3"/>
            <w:shd w:val="clear" w:color="auto" w:fill="auto"/>
          </w:tcPr>
          <w:p w14:paraId="07D1B8C8"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Nominal voltage of Closing/Tripping coil</w:t>
            </w:r>
          </w:p>
        </w:tc>
        <w:tc>
          <w:tcPr>
            <w:tcW w:w="850" w:type="dxa"/>
            <w:shd w:val="clear" w:color="auto" w:fill="auto"/>
          </w:tcPr>
          <w:p w14:paraId="13AA82F0" w14:textId="77777777" w:rsidR="004A763A" w:rsidRPr="00DF4F0A" w:rsidRDefault="004A763A" w:rsidP="005E5D7E">
            <w:pPr>
              <w:pStyle w:val="NoSpacing"/>
              <w:rPr>
                <w:rFonts w:ascii="Arial" w:hAnsi="Arial" w:cs="Arial"/>
                <w:sz w:val="20"/>
                <w:szCs w:val="20"/>
              </w:rPr>
            </w:pPr>
          </w:p>
        </w:tc>
        <w:tc>
          <w:tcPr>
            <w:tcW w:w="1418" w:type="dxa"/>
            <w:shd w:val="clear" w:color="auto" w:fill="auto"/>
          </w:tcPr>
          <w:p w14:paraId="0F6DE019"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110 V DC +10 % -20%</w:t>
            </w:r>
          </w:p>
        </w:tc>
      </w:tr>
      <w:tr w:rsidR="004A763A" w:rsidRPr="00DF4F0A" w14:paraId="67B8B36C" w14:textId="77777777" w:rsidTr="005E5D7E">
        <w:tc>
          <w:tcPr>
            <w:tcW w:w="562" w:type="dxa"/>
            <w:shd w:val="clear" w:color="auto" w:fill="auto"/>
          </w:tcPr>
          <w:p w14:paraId="3AFD5D05"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17</w:t>
            </w:r>
          </w:p>
        </w:tc>
        <w:tc>
          <w:tcPr>
            <w:tcW w:w="6096" w:type="dxa"/>
            <w:gridSpan w:val="3"/>
            <w:shd w:val="clear" w:color="auto" w:fill="auto"/>
          </w:tcPr>
          <w:p w14:paraId="24E6668E"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Voltage for spring charging motor (for stored energy mechanism)</w:t>
            </w:r>
          </w:p>
        </w:tc>
        <w:tc>
          <w:tcPr>
            <w:tcW w:w="850" w:type="dxa"/>
            <w:shd w:val="clear" w:color="auto" w:fill="auto"/>
          </w:tcPr>
          <w:p w14:paraId="35F911FB" w14:textId="77777777" w:rsidR="004A763A" w:rsidRPr="00DF4F0A" w:rsidRDefault="004A763A" w:rsidP="005E5D7E">
            <w:pPr>
              <w:pStyle w:val="NoSpacing"/>
              <w:rPr>
                <w:rFonts w:ascii="Arial" w:hAnsi="Arial" w:cs="Arial"/>
                <w:sz w:val="20"/>
                <w:szCs w:val="20"/>
              </w:rPr>
            </w:pPr>
          </w:p>
        </w:tc>
        <w:tc>
          <w:tcPr>
            <w:tcW w:w="1418" w:type="dxa"/>
            <w:shd w:val="clear" w:color="auto" w:fill="auto"/>
          </w:tcPr>
          <w:p w14:paraId="2F338D19"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230 V AC +10 % -20%</w:t>
            </w:r>
          </w:p>
        </w:tc>
      </w:tr>
      <w:tr w:rsidR="004A763A" w:rsidRPr="00DF4F0A" w14:paraId="74773D30" w14:textId="77777777" w:rsidTr="005E5D7E">
        <w:tc>
          <w:tcPr>
            <w:tcW w:w="562" w:type="dxa"/>
            <w:shd w:val="clear" w:color="auto" w:fill="auto"/>
          </w:tcPr>
          <w:p w14:paraId="33C8310B"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18</w:t>
            </w:r>
          </w:p>
        </w:tc>
        <w:tc>
          <w:tcPr>
            <w:tcW w:w="6096" w:type="dxa"/>
            <w:gridSpan w:val="3"/>
            <w:shd w:val="clear" w:color="auto" w:fill="auto"/>
          </w:tcPr>
          <w:p w14:paraId="220E41AC"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Breaker operations</w:t>
            </w:r>
          </w:p>
        </w:tc>
        <w:tc>
          <w:tcPr>
            <w:tcW w:w="2268" w:type="dxa"/>
            <w:gridSpan w:val="2"/>
            <w:shd w:val="clear" w:color="auto" w:fill="auto"/>
          </w:tcPr>
          <w:p w14:paraId="17FA32B0"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Electrically operated with Draw-out type.</w:t>
            </w:r>
          </w:p>
        </w:tc>
      </w:tr>
      <w:tr w:rsidR="004A763A" w:rsidRPr="00DF4F0A" w14:paraId="5C06FC05" w14:textId="77777777" w:rsidTr="005E5D7E">
        <w:tc>
          <w:tcPr>
            <w:tcW w:w="562" w:type="dxa"/>
            <w:shd w:val="clear" w:color="auto" w:fill="auto"/>
          </w:tcPr>
          <w:p w14:paraId="1D733D92"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19</w:t>
            </w:r>
          </w:p>
        </w:tc>
        <w:tc>
          <w:tcPr>
            <w:tcW w:w="4395" w:type="dxa"/>
            <w:shd w:val="clear" w:color="auto" w:fill="auto"/>
          </w:tcPr>
          <w:p w14:paraId="690DC980"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Features of circuit breaker</w:t>
            </w:r>
          </w:p>
        </w:tc>
        <w:tc>
          <w:tcPr>
            <w:tcW w:w="3969" w:type="dxa"/>
            <w:gridSpan w:val="4"/>
            <w:shd w:val="clear" w:color="auto" w:fill="auto"/>
          </w:tcPr>
          <w:p w14:paraId="50F82DEF"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 xml:space="preserve">In-built trip free and </w:t>
            </w:r>
            <w:proofErr w:type="spellStart"/>
            <w:r w:rsidRPr="00DF4F0A">
              <w:rPr>
                <w:rFonts w:ascii="Arial" w:hAnsi="Arial" w:cs="Arial"/>
                <w:sz w:val="20"/>
                <w:szCs w:val="20"/>
              </w:rPr>
              <w:t>anti pumping</w:t>
            </w:r>
            <w:proofErr w:type="spellEnd"/>
            <w:r w:rsidRPr="00DF4F0A">
              <w:rPr>
                <w:rFonts w:ascii="Arial" w:hAnsi="Arial" w:cs="Arial"/>
                <w:sz w:val="20"/>
                <w:szCs w:val="20"/>
              </w:rPr>
              <w:t xml:space="preserve"> feature for both Electrical &amp; mechanical (in case of unavailability separate anti-pumping relay shall be provided)</w:t>
            </w:r>
          </w:p>
        </w:tc>
      </w:tr>
      <w:tr w:rsidR="004A763A" w:rsidRPr="00DF4F0A" w14:paraId="2AB1E2DA" w14:textId="77777777" w:rsidTr="005E5D7E">
        <w:tc>
          <w:tcPr>
            <w:tcW w:w="562" w:type="dxa"/>
            <w:shd w:val="clear" w:color="auto" w:fill="auto"/>
          </w:tcPr>
          <w:p w14:paraId="12FF2FA0"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20</w:t>
            </w:r>
          </w:p>
        </w:tc>
        <w:tc>
          <w:tcPr>
            <w:tcW w:w="4395" w:type="dxa"/>
            <w:shd w:val="clear" w:color="auto" w:fill="auto"/>
          </w:tcPr>
          <w:p w14:paraId="62D2BE80"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Breaker tripping mechanism</w:t>
            </w:r>
          </w:p>
        </w:tc>
        <w:tc>
          <w:tcPr>
            <w:tcW w:w="3969" w:type="dxa"/>
            <w:gridSpan w:val="4"/>
            <w:shd w:val="clear" w:color="auto" w:fill="auto"/>
          </w:tcPr>
          <w:p w14:paraId="49E3293D"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In-built trip unit for breaker tripping, parameter measurement, event marking &amp; communication feature</w:t>
            </w:r>
          </w:p>
        </w:tc>
      </w:tr>
      <w:tr w:rsidR="004A763A" w:rsidRPr="00DF4F0A" w14:paraId="5878B2EF" w14:textId="77777777" w:rsidTr="005E5D7E">
        <w:tc>
          <w:tcPr>
            <w:tcW w:w="562" w:type="dxa"/>
            <w:shd w:val="clear" w:color="auto" w:fill="auto"/>
          </w:tcPr>
          <w:p w14:paraId="37660A32" w14:textId="77777777" w:rsidR="004A763A" w:rsidRPr="00DF4F0A" w:rsidRDefault="004A763A" w:rsidP="005E5D7E">
            <w:pPr>
              <w:pStyle w:val="NoSpacing"/>
              <w:jc w:val="right"/>
              <w:rPr>
                <w:rFonts w:ascii="Arial" w:hAnsi="Arial" w:cs="Arial"/>
                <w:b/>
                <w:bCs/>
                <w:sz w:val="20"/>
                <w:szCs w:val="20"/>
              </w:rPr>
            </w:pPr>
          </w:p>
        </w:tc>
        <w:tc>
          <w:tcPr>
            <w:tcW w:w="5387" w:type="dxa"/>
            <w:gridSpan w:val="2"/>
            <w:shd w:val="clear" w:color="auto" w:fill="auto"/>
          </w:tcPr>
          <w:p w14:paraId="60A1F2F5" w14:textId="77777777" w:rsidR="004A763A" w:rsidRPr="00DF4F0A" w:rsidRDefault="004A763A" w:rsidP="005E5D7E">
            <w:pPr>
              <w:pStyle w:val="NoSpacing"/>
              <w:rPr>
                <w:rFonts w:ascii="Arial" w:hAnsi="Arial" w:cs="Arial"/>
                <w:b/>
                <w:bCs/>
                <w:sz w:val="20"/>
                <w:szCs w:val="20"/>
              </w:rPr>
            </w:pPr>
            <w:r w:rsidRPr="00DF4F0A">
              <w:rPr>
                <w:rFonts w:ascii="Arial" w:hAnsi="Arial" w:cs="Arial"/>
                <w:b/>
                <w:bCs/>
                <w:sz w:val="20"/>
                <w:szCs w:val="20"/>
              </w:rPr>
              <w:t>Switchgear Cubicles</w:t>
            </w:r>
          </w:p>
        </w:tc>
        <w:tc>
          <w:tcPr>
            <w:tcW w:w="2977" w:type="dxa"/>
            <w:gridSpan w:val="3"/>
            <w:shd w:val="clear" w:color="auto" w:fill="auto"/>
          </w:tcPr>
          <w:p w14:paraId="3FF29631" w14:textId="77777777" w:rsidR="004A763A" w:rsidRPr="00DF4F0A" w:rsidRDefault="004A763A" w:rsidP="005E5D7E">
            <w:pPr>
              <w:pStyle w:val="NoSpacing"/>
              <w:rPr>
                <w:rFonts w:ascii="Arial" w:hAnsi="Arial" w:cs="Arial"/>
                <w:b/>
                <w:bCs/>
                <w:sz w:val="20"/>
                <w:szCs w:val="20"/>
              </w:rPr>
            </w:pPr>
            <w:r w:rsidRPr="00DF4F0A">
              <w:rPr>
                <w:rFonts w:ascii="Arial" w:hAnsi="Arial" w:cs="Arial"/>
                <w:sz w:val="20"/>
                <w:szCs w:val="20"/>
              </w:rPr>
              <w:t>690V/1000V (</w:t>
            </w:r>
            <w:proofErr w:type="spellStart"/>
            <w:r w:rsidRPr="00DF4F0A">
              <w:rPr>
                <w:rFonts w:ascii="Arial" w:hAnsi="Arial" w:cs="Arial"/>
                <w:sz w:val="20"/>
                <w:szCs w:val="20"/>
              </w:rPr>
              <w:t>Uo</w:t>
            </w:r>
            <w:proofErr w:type="spellEnd"/>
            <w:r w:rsidRPr="00DF4F0A">
              <w:rPr>
                <w:rFonts w:ascii="Arial" w:hAnsi="Arial" w:cs="Arial"/>
                <w:sz w:val="20"/>
                <w:szCs w:val="20"/>
              </w:rPr>
              <w:t>/U)</w:t>
            </w:r>
          </w:p>
        </w:tc>
      </w:tr>
      <w:tr w:rsidR="004A763A" w:rsidRPr="00DF4F0A" w14:paraId="5D1E7FB7" w14:textId="77777777" w:rsidTr="005E5D7E">
        <w:tc>
          <w:tcPr>
            <w:tcW w:w="562" w:type="dxa"/>
            <w:shd w:val="clear" w:color="auto" w:fill="auto"/>
          </w:tcPr>
          <w:p w14:paraId="29757290"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21</w:t>
            </w:r>
          </w:p>
        </w:tc>
        <w:tc>
          <w:tcPr>
            <w:tcW w:w="6096" w:type="dxa"/>
            <w:gridSpan w:val="3"/>
            <w:shd w:val="clear" w:color="auto" w:fill="auto"/>
          </w:tcPr>
          <w:p w14:paraId="19B8BBD5"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Design voltage of switchgear bus</w:t>
            </w:r>
          </w:p>
        </w:tc>
        <w:tc>
          <w:tcPr>
            <w:tcW w:w="850" w:type="dxa"/>
            <w:shd w:val="clear" w:color="auto" w:fill="auto"/>
          </w:tcPr>
          <w:p w14:paraId="5F0A92B9" w14:textId="77777777" w:rsidR="004A763A" w:rsidRPr="00DF4F0A" w:rsidRDefault="004A763A" w:rsidP="005E5D7E">
            <w:pPr>
              <w:pStyle w:val="NoSpacing"/>
              <w:rPr>
                <w:rFonts w:ascii="Arial" w:hAnsi="Arial" w:cs="Arial"/>
                <w:sz w:val="20"/>
                <w:szCs w:val="20"/>
              </w:rPr>
            </w:pPr>
          </w:p>
        </w:tc>
        <w:tc>
          <w:tcPr>
            <w:tcW w:w="1418" w:type="dxa"/>
            <w:shd w:val="clear" w:color="auto" w:fill="auto"/>
          </w:tcPr>
          <w:p w14:paraId="33ABB3D3"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IP 54</w:t>
            </w:r>
          </w:p>
        </w:tc>
      </w:tr>
      <w:tr w:rsidR="004A763A" w:rsidRPr="00DF4F0A" w14:paraId="770F4D5F" w14:textId="77777777" w:rsidTr="005E5D7E">
        <w:tc>
          <w:tcPr>
            <w:tcW w:w="562" w:type="dxa"/>
            <w:shd w:val="clear" w:color="auto" w:fill="auto"/>
          </w:tcPr>
          <w:p w14:paraId="7616760E"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22</w:t>
            </w:r>
          </w:p>
        </w:tc>
        <w:tc>
          <w:tcPr>
            <w:tcW w:w="6096" w:type="dxa"/>
            <w:gridSpan w:val="3"/>
            <w:shd w:val="clear" w:color="auto" w:fill="auto"/>
          </w:tcPr>
          <w:p w14:paraId="56BBEA79"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Type of enclosure (indoor)</w:t>
            </w:r>
          </w:p>
        </w:tc>
        <w:tc>
          <w:tcPr>
            <w:tcW w:w="850" w:type="dxa"/>
            <w:shd w:val="clear" w:color="auto" w:fill="auto"/>
          </w:tcPr>
          <w:p w14:paraId="021F19AC" w14:textId="77777777" w:rsidR="004A763A" w:rsidRPr="00DF4F0A" w:rsidRDefault="004A763A" w:rsidP="005E5D7E">
            <w:pPr>
              <w:pStyle w:val="NoSpacing"/>
              <w:rPr>
                <w:rFonts w:ascii="Arial" w:hAnsi="Arial" w:cs="Arial"/>
                <w:sz w:val="20"/>
                <w:szCs w:val="20"/>
              </w:rPr>
            </w:pPr>
          </w:p>
        </w:tc>
        <w:tc>
          <w:tcPr>
            <w:tcW w:w="1418" w:type="dxa"/>
            <w:shd w:val="clear" w:color="auto" w:fill="auto"/>
          </w:tcPr>
          <w:p w14:paraId="7E289CAB" w14:textId="77777777" w:rsidR="004A763A" w:rsidRPr="00DF4F0A" w:rsidRDefault="004A763A" w:rsidP="005E5D7E">
            <w:pPr>
              <w:pStyle w:val="NoSpacing"/>
              <w:jc w:val="right"/>
              <w:rPr>
                <w:rFonts w:ascii="Arial" w:hAnsi="Arial" w:cs="Arial"/>
                <w:sz w:val="20"/>
                <w:szCs w:val="20"/>
              </w:rPr>
            </w:pPr>
          </w:p>
        </w:tc>
      </w:tr>
      <w:tr w:rsidR="004A763A" w:rsidRPr="00DF4F0A" w14:paraId="31C2D105" w14:textId="77777777" w:rsidTr="005E5D7E">
        <w:tc>
          <w:tcPr>
            <w:tcW w:w="562" w:type="dxa"/>
            <w:shd w:val="clear" w:color="auto" w:fill="auto"/>
          </w:tcPr>
          <w:p w14:paraId="21183305"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23</w:t>
            </w:r>
          </w:p>
        </w:tc>
        <w:tc>
          <w:tcPr>
            <w:tcW w:w="6096" w:type="dxa"/>
            <w:gridSpan w:val="3"/>
            <w:shd w:val="clear" w:color="auto" w:fill="auto"/>
          </w:tcPr>
          <w:p w14:paraId="386A03E2"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Power frequency withstand voltage for complete cubicle</w:t>
            </w:r>
          </w:p>
        </w:tc>
        <w:tc>
          <w:tcPr>
            <w:tcW w:w="850" w:type="dxa"/>
            <w:shd w:val="clear" w:color="auto" w:fill="auto"/>
          </w:tcPr>
          <w:p w14:paraId="5623D05D"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kV</w:t>
            </w:r>
          </w:p>
        </w:tc>
        <w:tc>
          <w:tcPr>
            <w:tcW w:w="1418" w:type="dxa"/>
            <w:shd w:val="clear" w:color="auto" w:fill="auto"/>
          </w:tcPr>
          <w:p w14:paraId="36FD62C4"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2.5</w:t>
            </w:r>
          </w:p>
        </w:tc>
      </w:tr>
      <w:tr w:rsidR="004A763A" w:rsidRPr="00DF4F0A" w14:paraId="1B665BB8" w14:textId="77777777" w:rsidTr="005E5D7E">
        <w:tc>
          <w:tcPr>
            <w:tcW w:w="562" w:type="dxa"/>
            <w:shd w:val="clear" w:color="auto" w:fill="auto"/>
          </w:tcPr>
          <w:p w14:paraId="19D9822A"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24</w:t>
            </w:r>
          </w:p>
        </w:tc>
        <w:tc>
          <w:tcPr>
            <w:tcW w:w="6096" w:type="dxa"/>
            <w:gridSpan w:val="3"/>
            <w:shd w:val="clear" w:color="auto" w:fill="auto"/>
          </w:tcPr>
          <w:p w14:paraId="48633476"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Bus Bars</w:t>
            </w:r>
          </w:p>
        </w:tc>
        <w:tc>
          <w:tcPr>
            <w:tcW w:w="850" w:type="dxa"/>
            <w:shd w:val="clear" w:color="auto" w:fill="auto"/>
          </w:tcPr>
          <w:p w14:paraId="20E07D58"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kA</w:t>
            </w:r>
          </w:p>
        </w:tc>
        <w:tc>
          <w:tcPr>
            <w:tcW w:w="1418" w:type="dxa"/>
            <w:shd w:val="clear" w:color="auto" w:fill="auto"/>
          </w:tcPr>
          <w:p w14:paraId="5F3550B7" w14:textId="3D6600CA" w:rsidR="004A763A" w:rsidRPr="00DF4F0A" w:rsidRDefault="003C2913" w:rsidP="005E5D7E">
            <w:pPr>
              <w:pStyle w:val="NoSpacing"/>
              <w:jc w:val="right"/>
              <w:rPr>
                <w:rFonts w:ascii="Arial" w:hAnsi="Arial" w:cs="Arial"/>
                <w:sz w:val="20"/>
                <w:szCs w:val="20"/>
              </w:rPr>
            </w:pPr>
            <w:r>
              <w:rPr>
                <w:rFonts w:ascii="Arial" w:hAnsi="Arial" w:cs="Arial"/>
                <w:sz w:val="20"/>
                <w:szCs w:val="20"/>
              </w:rPr>
              <w:t>SERVICE PROVIDER</w:t>
            </w:r>
          </w:p>
        </w:tc>
      </w:tr>
      <w:tr w:rsidR="004A763A" w:rsidRPr="00DF4F0A" w14:paraId="3CFCE82F" w14:textId="77777777" w:rsidTr="005E5D7E">
        <w:tc>
          <w:tcPr>
            <w:tcW w:w="562" w:type="dxa"/>
            <w:shd w:val="clear" w:color="auto" w:fill="auto"/>
          </w:tcPr>
          <w:p w14:paraId="40D95026"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t>25</w:t>
            </w:r>
          </w:p>
        </w:tc>
        <w:tc>
          <w:tcPr>
            <w:tcW w:w="6096" w:type="dxa"/>
            <w:gridSpan w:val="3"/>
            <w:shd w:val="clear" w:color="auto" w:fill="auto"/>
          </w:tcPr>
          <w:p w14:paraId="6BE4A562" w14:textId="3FD12935" w:rsidR="004A763A" w:rsidRPr="00DF4F0A" w:rsidRDefault="004A763A" w:rsidP="005E5D7E">
            <w:pPr>
              <w:pStyle w:val="NoSpacing"/>
              <w:rPr>
                <w:rFonts w:ascii="Arial" w:hAnsi="Arial" w:cs="Arial"/>
                <w:sz w:val="20"/>
                <w:szCs w:val="20"/>
              </w:rPr>
            </w:pPr>
            <w:r w:rsidRPr="00DF4F0A">
              <w:rPr>
                <w:rFonts w:ascii="Arial" w:hAnsi="Arial" w:cs="Arial"/>
                <w:sz w:val="20"/>
                <w:szCs w:val="20"/>
              </w:rPr>
              <w:t>One</w:t>
            </w:r>
            <w:r w:rsidR="005734AD">
              <w:rPr>
                <w:rFonts w:ascii="Arial" w:hAnsi="Arial" w:cs="Arial"/>
                <w:sz w:val="20"/>
                <w:szCs w:val="20"/>
              </w:rPr>
              <w:t>-</w:t>
            </w:r>
            <w:r w:rsidRPr="00DF4F0A">
              <w:rPr>
                <w:rFonts w:ascii="Arial" w:hAnsi="Arial" w:cs="Arial"/>
                <w:sz w:val="20"/>
                <w:szCs w:val="20"/>
              </w:rPr>
              <w:t>minute power frequency withstand voltage</w:t>
            </w:r>
          </w:p>
        </w:tc>
        <w:tc>
          <w:tcPr>
            <w:tcW w:w="850" w:type="dxa"/>
            <w:shd w:val="clear" w:color="auto" w:fill="auto"/>
          </w:tcPr>
          <w:p w14:paraId="3DA989CD" w14:textId="77777777" w:rsidR="004A763A" w:rsidRPr="00DF4F0A" w:rsidRDefault="004A763A" w:rsidP="005E5D7E">
            <w:pPr>
              <w:pStyle w:val="NoSpacing"/>
              <w:rPr>
                <w:rFonts w:ascii="Arial" w:hAnsi="Arial" w:cs="Arial"/>
                <w:sz w:val="20"/>
                <w:szCs w:val="20"/>
              </w:rPr>
            </w:pPr>
            <w:r w:rsidRPr="00DF4F0A">
              <w:rPr>
                <w:rFonts w:ascii="Arial" w:hAnsi="Arial" w:cs="Arial"/>
                <w:sz w:val="20"/>
                <w:szCs w:val="20"/>
              </w:rPr>
              <w:t>kV</w:t>
            </w:r>
          </w:p>
        </w:tc>
        <w:tc>
          <w:tcPr>
            <w:tcW w:w="1418" w:type="dxa"/>
            <w:shd w:val="clear" w:color="auto" w:fill="auto"/>
          </w:tcPr>
          <w:p w14:paraId="2C185836" w14:textId="77777777" w:rsidR="004A763A" w:rsidRPr="00DF4F0A" w:rsidRDefault="004A763A" w:rsidP="005E5D7E">
            <w:pPr>
              <w:pStyle w:val="NoSpacing"/>
              <w:jc w:val="right"/>
              <w:rPr>
                <w:rFonts w:ascii="Arial" w:hAnsi="Arial" w:cs="Arial"/>
                <w:sz w:val="20"/>
                <w:szCs w:val="20"/>
              </w:rPr>
            </w:pPr>
            <w:r w:rsidRPr="00DF4F0A">
              <w:rPr>
                <w:rFonts w:ascii="Arial" w:hAnsi="Arial" w:cs="Arial"/>
                <w:sz w:val="20"/>
                <w:szCs w:val="20"/>
              </w:rPr>
              <w:t>2.5</w:t>
            </w:r>
          </w:p>
        </w:tc>
      </w:tr>
      <w:tr w:rsidR="004A763A" w:rsidRPr="00DF4F0A" w14:paraId="22AD90EA" w14:textId="77777777" w:rsidTr="005E5D7E">
        <w:tc>
          <w:tcPr>
            <w:tcW w:w="562" w:type="dxa"/>
            <w:shd w:val="clear" w:color="auto" w:fill="F2F2F2"/>
          </w:tcPr>
          <w:p w14:paraId="4D642160" w14:textId="77777777" w:rsidR="004A763A" w:rsidRPr="00DF4F0A" w:rsidRDefault="004A763A" w:rsidP="005E5D7E">
            <w:pPr>
              <w:pStyle w:val="NoSpacing"/>
              <w:jc w:val="right"/>
              <w:rPr>
                <w:rFonts w:ascii="Arial" w:hAnsi="Arial" w:cs="Arial"/>
                <w:b/>
                <w:bCs/>
                <w:sz w:val="20"/>
                <w:szCs w:val="20"/>
              </w:rPr>
            </w:pPr>
            <w:r w:rsidRPr="00DF4F0A">
              <w:rPr>
                <w:rFonts w:ascii="Arial" w:hAnsi="Arial" w:cs="Arial"/>
                <w:b/>
                <w:bCs/>
                <w:sz w:val="20"/>
                <w:szCs w:val="20"/>
              </w:rPr>
              <w:lastRenderedPageBreak/>
              <w:t>26</w:t>
            </w:r>
          </w:p>
        </w:tc>
        <w:tc>
          <w:tcPr>
            <w:tcW w:w="6096" w:type="dxa"/>
            <w:gridSpan w:val="3"/>
            <w:shd w:val="clear" w:color="auto" w:fill="F2F2F2"/>
          </w:tcPr>
          <w:p w14:paraId="15613299" w14:textId="77777777" w:rsidR="004A763A" w:rsidRPr="00DF4F0A" w:rsidRDefault="004A763A" w:rsidP="005E5D7E">
            <w:pPr>
              <w:pStyle w:val="NoSpacing"/>
              <w:rPr>
                <w:rFonts w:ascii="Arial" w:hAnsi="Arial" w:cs="Arial"/>
                <w:b/>
                <w:bCs/>
                <w:sz w:val="20"/>
                <w:szCs w:val="20"/>
              </w:rPr>
            </w:pPr>
            <w:r w:rsidRPr="00DF4F0A">
              <w:rPr>
                <w:rFonts w:ascii="Arial" w:hAnsi="Arial" w:cs="Arial"/>
                <w:b/>
                <w:bCs/>
                <w:sz w:val="20"/>
                <w:szCs w:val="20"/>
              </w:rPr>
              <w:t>Operational Features LV Switchgear</w:t>
            </w:r>
          </w:p>
        </w:tc>
        <w:tc>
          <w:tcPr>
            <w:tcW w:w="850" w:type="dxa"/>
            <w:shd w:val="clear" w:color="auto" w:fill="F2F2F2"/>
          </w:tcPr>
          <w:p w14:paraId="4CDEDF70" w14:textId="77777777" w:rsidR="004A763A" w:rsidRPr="00DF4F0A" w:rsidRDefault="004A763A" w:rsidP="005E5D7E">
            <w:pPr>
              <w:pStyle w:val="NoSpacing"/>
              <w:rPr>
                <w:rFonts w:ascii="Arial" w:hAnsi="Arial" w:cs="Arial"/>
                <w:b/>
                <w:bCs/>
                <w:sz w:val="20"/>
                <w:szCs w:val="20"/>
              </w:rPr>
            </w:pPr>
          </w:p>
        </w:tc>
        <w:tc>
          <w:tcPr>
            <w:tcW w:w="1418" w:type="dxa"/>
            <w:shd w:val="clear" w:color="auto" w:fill="F2F2F2"/>
          </w:tcPr>
          <w:p w14:paraId="1D2EACF2" w14:textId="77777777" w:rsidR="004A763A" w:rsidRPr="00DF4F0A" w:rsidRDefault="004A763A" w:rsidP="005E5D7E">
            <w:pPr>
              <w:pStyle w:val="NoSpacing"/>
              <w:jc w:val="right"/>
              <w:rPr>
                <w:rFonts w:ascii="Arial" w:hAnsi="Arial" w:cs="Arial"/>
                <w:b/>
                <w:bCs/>
                <w:sz w:val="20"/>
                <w:szCs w:val="20"/>
              </w:rPr>
            </w:pPr>
          </w:p>
        </w:tc>
      </w:tr>
      <w:tr w:rsidR="004A763A" w:rsidRPr="00DF4F0A" w14:paraId="62A0FD99" w14:textId="77777777" w:rsidTr="005E5D7E">
        <w:tc>
          <w:tcPr>
            <w:tcW w:w="562" w:type="dxa"/>
            <w:shd w:val="clear" w:color="auto" w:fill="auto"/>
          </w:tcPr>
          <w:p w14:paraId="779D220B" w14:textId="77777777" w:rsidR="004A763A" w:rsidRPr="00DF4F0A" w:rsidRDefault="004A763A" w:rsidP="005E5D7E">
            <w:pPr>
              <w:pStyle w:val="NoSpacing"/>
              <w:jc w:val="both"/>
              <w:rPr>
                <w:rFonts w:ascii="Arial" w:hAnsi="Arial" w:cs="Arial"/>
                <w:b/>
                <w:bCs/>
                <w:sz w:val="20"/>
                <w:szCs w:val="20"/>
              </w:rPr>
            </w:pPr>
          </w:p>
        </w:tc>
        <w:tc>
          <w:tcPr>
            <w:tcW w:w="6096" w:type="dxa"/>
            <w:gridSpan w:val="3"/>
            <w:shd w:val="clear" w:color="auto" w:fill="auto"/>
          </w:tcPr>
          <w:p w14:paraId="622FF34F" w14:textId="77777777" w:rsidR="004A763A" w:rsidRPr="00DF4F0A" w:rsidRDefault="004A763A" w:rsidP="005E5D7E">
            <w:pPr>
              <w:pStyle w:val="NoSpacing"/>
              <w:jc w:val="both"/>
              <w:rPr>
                <w:rFonts w:ascii="Arial" w:hAnsi="Arial" w:cs="Arial"/>
                <w:b/>
                <w:bCs/>
                <w:sz w:val="20"/>
                <w:szCs w:val="20"/>
              </w:rPr>
            </w:pPr>
            <w:r w:rsidRPr="00DF4F0A">
              <w:rPr>
                <w:rFonts w:ascii="Arial" w:hAnsi="Arial" w:cs="Arial"/>
                <w:b/>
                <w:bCs/>
                <w:sz w:val="20"/>
                <w:szCs w:val="20"/>
              </w:rPr>
              <w:t>Circuit Breaker Specifications</w:t>
            </w:r>
          </w:p>
          <w:p w14:paraId="64960C84" w14:textId="77777777" w:rsidR="004A763A" w:rsidRPr="00DF4F0A" w:rsidRDefault="004A763A" w:rsidP="005E5D7E">
            <w:pPr>
              <w:pStyle w:val="NoSpacing"/>
              <w:jc w:val="both"/>
              <w:rPr>
                <w:rFonts w:ascii="Arial" w:hAnsi="Arial" w:cs="Arial"/>
                <w:sz w:val="20"/>
                <w:szCs w:val="20"/>
              </w:rPr>
            </w:pPr>
            <w:r w:rsidRPr="00DF4F0A">
              <w:rPr>
                <w:rFonts w:ascii="Arial" w:hAnsi="Arial" w:cs="Arial"/>
                <w:sz w:val="20"/>
                <w:szCs w:val="20"/>
              </w:rPr>
              <w:t xml:space="preserve">The circuit breaker shall confirm to the latest amendments of IS: 13947 / IEC-60947-1 &amp;2- </w:t>
            </w:r>
            <w:proofErr w:type="gramStart"/>
            <w:r w:rsidRPr="00DF4F0A">
              <w:rPr>
                <w:rFonts w:ascii="Arial" w:hAnsi="Arial" w:cs="Arial"/>
                <w:sz w:val="20"/>
                <w:szCs w:val="20"/>
              </w:rPr>
              <w:t>2003, and</w:t>
            </w:r>
            <w:proofErr w:type="gramEnd"/>
            <w:r w:rsidRPr="00DF4F0A">
              <w:rPr>
                <w:rFonts w:ascii="Arial" w:hAnsi="Arial" w:cs="Arial"/>
                <w:sz w:val="20"/>
                <w:szCs w:val="20"/>
              </w:rPr>
              <w:t xml:space="preserve"> shall comply EC directives “Electromagnetic Compatibility Directive” (EMC) N.89/336 EEC. </w:t>
            </w:r>
          </w:p>
          <w:p w14:paraId="6B6B1697" w14:textId="77777777" w:rsidR="004A763A" w:rsidRPr="00DF4F0A" w:rsidRDefault="004A763A" w:rsidP="005E5D7E">
            <w:pPr>
              <w:pStyle w:val="NoSpacing"/>
              <w:jc w:val="both"/>
              <w:rPr>
                <w:rFonts w:ascii="Arial" w:hAnsi="Arial" w:cs="Arial"/>
                <w:sz w:val="20"/>
                <w:szCs w:val="20"/>
              </w:rPr>
            </w:pPr>
          </w:p>
          <w:p w14:paraId="064E9B9D" w14:textId="77777777" w:rsidR="004A763A" w:rsidRPr="00DF4F0A" w:rsidRDefault="004A763A" w:rsidP="005E5D7E">
            <w:pPr>
              <w:pStyle w:val="NoSpacing"/>
              <w:jc w:val="both"/>
              <w:rPr>
                <w:rFonts w:ascii="Arial" w:hAnsi="Arial" w:cs="Arial"/>
                <w:sz w:val="20"/>
                <w:szCs w:val="20"/>
              </w:rPr>
            </w:pPr>
            <w:r w:rsidRPr="00DF4F0A">
              <w:rPr>
                <w:rFonts w:ascii="Arial" w:hAnsi="Arial" w:cs="Arial"/>
                <w:sz w:val="20"/>
                <w:szCs w:val="20"/>
              </w:rPr>
              <w:t xml:space="preserve">i. All Circuit Breaker shall be suitable for operation, at 50 Hz +/- 5%, and 415V +/- 10% AC voltage with adequate thermal capacity for continuous operation. </w:t>
            </w:r>
          </w:p>
          <w:p w14:paraId="10B49A26" w14:textId="77777777" w:rsidR="004A763A" w:rsidRPr="00DF4F0A" w:rsidRDefault="004A763A" w:rsidP="005E5D7E">
            <w:pPr>
              <w:pStyle w:val="NoSpacing"/>
              <w:jc w:val="both"/>
              <w:rPr>
                <w:rFonts w:ascii="Arial" w:hAnsi="Arial" w:cs="Arial"/>
                <w:sz w:val="20"/>
                <w:szCs w:val="20"/>
              </w:rPr>
            </w:pPr>
            <w:r w:rsidRPr="00DF4F0A">
              <w:rPr>
                <w:rFonts w:ascii="Arial" w:hAnsi="Arial" w:cs="Arial"/>
                <w:sz w:val="20"/>
                <w:szCs w:val="20"/>
              </w:rPr>
              <w:t xml:space="preserve">ii. The Circuit breaker shall be air </w:t>
            </w:r>
            <w:proofErr w:type="gramStart"/>
            <w:r w:rsidRPr="00DF4F0A">
              <w:rPr>
                <w:rFonts w:ascii="Arial" w:hAnsi="Arial" w:cs="Arial"/>
                <w:sz w:val="20"/>
                <w:szCs w:val="20"/>
              </w:rPr>
              <w:t>break</w:t>
            </w:r>
            <w:proofErr w:type="gramEnd"/>
            <w:r w:rsidRPr="00DF4F0A">
              <w:rPr>
                <w:rFonts w:ascii="Arial" w:hAnsi="Arial" w:cs="Arial"/>
                <w:sz w:val="20"/>
                <w:szCs w:val="20"/>
              </w:rPr>
              <w:t xml:space="preserve"> type, 3 Pole (4-Pole type for panel-II, Incomer), electrically operated, draw out type (EOD)</w:t>
            </w:r>
          </w:p>
          <w:p w14:paraId="7B8A5B8C" w14:textId="77777777" w:rsidR="004A763A" w:rsidRPr="00DF4F0A" w:rsidRDefault="004A763A" w:rsidP="005E5D7E">
            <w:pPr>
              <w:pStyle w:val="NoSpacing"/>
              <w:jc w:val="both"/>
              <w:rPr>
                <w:rFonts w:ascii="Arial" w:hAnsi="Arial" w:cs="Arial"/>
                <w:sz w:val="20"/>
                <w:szCs w:val="20"/>
              </w:rPr>
            </w:pPr>
            <w:r w:rsidRPr="00DF4F0A">
              <w:rPr>
                <w:rFonts w:ascii="Arial" w:hAnsi="Arial" w:cs="Arial"/>
                <w:sz w:val="20"/>
                <w:szCs w:val="20"/>
              </w:rPr>
              <w:t xml:space="preserve">iii. Main contacts shall have ample area and contacts pressure for carrying the rated current and the short time rated tripping current of the breakers without excessive temperature rise which may cause pitting or welding. </w:t>
            </w:r>
          </w:p>
          <w:p w14:paraId="05E70F76" w14:textId="77777777" w:rsidR="004A763A" w:rsidRPr="00DF4F0A" w:rsidRDefault="004A763A" w:rsidP="005E5D7E">
            <w:pPr>
              <w:pStyle w:val="NoSpacing"/>
              <w:jc w:val="both"/>
              <w:rPr>
                <w:rFonts w:ascii="Arial" w:hAnsi="Arial" w:cs="Arial"/>
                <w:sz w:val="20"/>
                <w:szCs w:val="20"/>
              </w:rPr>
            </w:pPr>
            <w:r w:rsidRPr="00DF4F0A">
              <w:rPr>
                <w:rFonts w:ascii="Arial" w:hAnsi="Arial" w:cs="Arial"/>
                <w:sz w:val="20"/>
                <w:szCs w:val="20"/>
              </w:rPr>
              <w:t xml:space="preserve">iv. Contacts shall have a minimum of moveable parts. It shall be designed such that no maintenance shall be required under normal condition of use. The contacts shall be replaceable. </w:t>
            </w:r>
          </w:p>
          <w:p w14:paraId="0C48D040" w14:textId="77777777" w:rsidR="004A763A" w:rsidRPr="00DF4F0A" w:rsidRDefault="004A763A" w:rsidP="005E5D7E">
            <w:pPr>
              <w:pStyle w:val="NoSpacing"/>
              <w:jc w:val="both"/>
              <w:rPr>
                <w:rFonts w:ascii="Arial" w:hAnsi="Arial" w:cs="Arial"/>
                <w:sz w:val="20"/>
                <w:szCs w:val="20"/>
              </w:rPr>
            </w:pPr>
            <w:r w:rsidRPr="00DF4F0A">
              <w:rPr>
                <w:rFonts w:ascii="Arial" w:hAnsi="Arial" w:cs="Arial"/>
                <w:sz w:val="20"/>
                <w:szCs w:val="20"/>
              </w:rPr>
              <w:t>v. The temperature rise and maximum temperature on any part of the circuit breaker, while in service under continuous full load conditions shall not exceed the permissible limits of temperature rise as specified in the IEC- 694:1996 publication for alternating current circuit breakers</w:t>
            </w:r>
          </w:p>
          <w:p w14:paraId="6069EB6F" w14:textId="77777777" w:rsidR="004A763A" w:rsidRPr="00DF4F0A" w:rsidRDefault="004A763A" w:rsidP="005E5D7E">
            <w:pPr>
              <w:pStyle w:val="NoSpacing"/>
              <w:jc w:val="both"/>
              <w:rPr>
                <w:rFonts w:ascii="Arial" w:hAnsi="Arial" w:cs="Arial"/>
                <w:sz w:val="20"/>
                <w:szCs w:val="20"/>
              </w:rPr>
            </w:pPr>
          </w:p>
          <w:p w14:paraId="5A79E667" w14:textId="77777777" w:rsidR="004A763A" w:rsidRPr="00DF4F0A" w:rsidRDefault="004A763A" w:rsidP="005E5D7E">
            <w:pPr>
              <w:pStyle w:val="NoSpacing"/>
              <w:jc w:val="both"/>
              <w:rPr>
                <w:rFonts w:ascii="Arial" w:hAnsi="Arial" w:cs="Arial"/>
                <w:sz w:val="20"/>
                <w:szCs w:val="20"/>
              </w:rPr>
            </w:pPr>
            <w:r w:rsidRPr="00DF4F0A">
              <w:rPr>
                <w:rFonts w:ascii="Arial" w:hAnsi="Arial" w:cs="Arial"/>
                <w:sz w:val="20"/>
                <w:szCs w:val="20"/>
              </w:rPr>
              <w:t xml:space="preserve">The controller shall have inbuilt feature to measure and record the following parameters: </w:t>
            </w:r>
          </w:p>
          <w:p w14:paraId="1188D889" w14:textId="77777777" w:rsidR="004A763A" w:rsidRPr="00DF4F0A" w:rsidRDefault="004A763A" w:rsidP="005E5D7E">
            <w:pPr>
              <w:pStyle w:val="NoSpacing"/>
              <w:jc w:val="both"/>
              <w:rPr>
                <w:rFonts w:ascii="Arial" w:hAnsi="Arial" w:cs="Arial"/>
                <w:sz w:val="20"/>
                <w:szCs w:val="20"/>
              </w:rPr>
            </w:pPr>
            <w:r w:rsidRPr="00DF4F0A">
              <w:rPr>
                <w:rFonts w:ascii="Arial" w:hAnsi="Arial" w:cs="Arial"/>
                <w:sz w:val="20"/>
                <w:szCs w:val="20"/>
              </w:rPr>
              <w:t xml:space="preserve">a. Current-Phase, neutral </w:t>
            </w:r>
          </w:p>
          <w:p w14:paraId="49E7AE73" w14:textId="77777777" w:rsidR="004A763A" w:rsidRPr="00DF4F0A" w:rsidRDefault="004A763A" w:rsidP="005E5D7E">
            <w:pPr>
              <w:pStyle w:val="NoSpacing"/>
              <w:jc w:val="both"/>
              <w:rPr>
                <w:rFonts w:ascii="Arial" w:hAnsi="Arial" w:cs="Arial"/>
                <w:sz w:val="20"/>
                <w:szCs w:val="20"/>
              </w:rPr>
            </w:pPr>
            <w:r w:rsidRPr="00DF4F0A">
              <w:rPr>
                <w:rFonts w:ascii="Arial" w:hAnsi="Arial" w:cs="Arial"/>
                <w:sz w:val="20"/>
                <w:szCs w:val="20"/>
              </w:rPr>
              <w:t xml:space="preserve">b. Voltage, Ph-Ph, Ph-Neutral </w:t>
            </w:r>
          </w:p>
          <w:p w14:paraId="581C51D6" w14:textId="77777777" w:rsidR="004A763A" w:rsidRPr="00DF4F0A" w:rsidRDefault="004A763A" w:rsidP="005E5D7E">
            <w:pPr>
              <w:pStyle w:val="NoSpacing"/>
              <w:jc w:val="both"/>
              <w:rPr>
                <w:rFonts w:ascii="Arial" w:hAnsi="Arial" w:cs="Arial"/>
                <w:sz w:val="20"/>
                <w:szCs w:val="20"/>
              </w:rPr>
            </w:pPr>
            <w:r w:rsidRPr="00DF4F0A">
              <w:rPr>
                <w:rFonts w:ascii="Arial" w:hAnsi="Arial" w:cs="Arial"/>
                <w:sz w:val="20"/>
                <w:szCs w:val="20"/>
              </w:rPr>
              <w:t xml:space="preserve">c. Power (Active, reactive &amp; Apparent) </w:t>
            </w:r>
          </w:p>
          <w:p w14:paraId="517C5356" w14:textId="77777777" w:rsidR="004A763A" w:rsidRPr="00DF4F0A" w:rsidRDefault="004A763A" w:rsidP="005E5D7E">
            <w:pPr>
              <w:pStyle w:val="NoSpacing"/>
              <w:jc w:val="both"/>
              <w:rPr>
                <w:rFonts w:ascii="Arial" w:hAnsi="Arial" w:cs="Arial"/>
                <w:sz w:val="20"/>
                <w:szCs w:val="20"/>
              </w:rPr>
            </w:pPr>
            <w:r w:rsidRPr="00DF4F0A">
              <w:rPr>
                <w:rFonts w:ascii="Arial" w:hAnsi="Arial" w:cs="Arial"/>
                <w:sz w:val="20"/>
                <w:szCs w:val="20"/>
              </w:rPr>
              <w:t xml:space="preserve">d. Power factor </w:t>
            </w:r>
          </w:p>
          <w:p w14:paraId="2995E6DB" w14:textId="77777777" w:rsidR="004A763A" w:rsidRPr="00DF4F0A" w:rsidRDefault="004A763A" w:rsidP="005E5D7E">
            <w:pPr>
              <w:pStyle w:val="NoSpacing"/>
              <w:jc w:val="both"/>
              <w:rPr>
                <w:rFonts w:ascii="Arial" w:hAnsi="Arial" w:cs="Arial"/>
                <w:sz w:val="20"/>
                <w:szCs w:val="20"/>
              </w:rPr>
            </w:pPr>
            <w:r w:rsidRPr="00DF4F0A">
              <w:rPr>
                <w:rFonts w:ascii="Arial" w:hAnsi="Arial" w:cs="Arial"/>
                <w:sz w:val="20"/>
                <w:szCs w:val="20"/>
              </w:rPr>
              <w:t xml:space="preserve">e. Frequency </w:t>
            </w:r>
          </w:p>
          <w:p w14:paraId="76C62683" w14:textId="77777777" w:rsidR="004A763A" w:rsidRPr="00DF4F0A" w:rsidRDefault="004A763A" w:rsidP="005E5D7E">
            <w:pPr>
              <w:pStyle w:val="NoSpacing"/>
              <w:jc w:val="both"/>
              <w:rPr>
                <w:rFonts w:ascii="Arial" w:hAnsi="Arial" w:cs="Arial"/>
                <w:sz w:val="20"/>
                <w:szCs w:val="20"/>
              </w:rPr>
            </w:pPr>
            <w:r w:rsidRPr="00DF4F0A">
              <w:rPr>
                <w:rFonts w:ascii="Arial" w:hAnsi="Arial" w:cs="Arial"/>
                <w:sz w:val="20"/>
                <w:szCs w:val="20"/>
              </w:rPr>
              <w:t>f. Fault wave form capture feature</w:t>
            </w:r>
          </w:p>
          <w:p w14:paraId="2AC07051" w14:textId="77777777" w:rsidR="004A763A" w:rsidRPr="00DF4F0A" w:rsidRDefault="004A763A" w:rsidP="005E5D7E">
            <w:pPr>
              <w:pStyle w:val="NoSpacing"/>
              <w:jc w:val="both"/>
              <w:rPr>
                <w:rFonts w:ascii="Arial" w:hAnsi="Arial" w:cs="Arial"/>
                <w:sz w:val="20"/>
                <w:szCs w:val="20"/>
              </w:rPr>
            </w:pPr>
          </w:p>
          <w:p w14:paraId="33A1AFAA" w14:textId="77777777" w:rsidR="004A763A" w:rsidRPr="00DF4F0A" w:rsidRDefault="004A763A" w:rsidP="005E5D7E">
            <w:pPr>
              <w:pStyle w:val="NoSpacing"/>
              <w:rPr>
                <w:rFonts w:ascii="Arial" w:hAnsi="Arial" w:cs="Arial"/>
                <w:b/>
                <w:sz w:val="20"/>
                <w:szCs w:val="20"/>
              </w:rPr>
            </w:pPr>
            <w:r w:rsidRPr="00DF4F0A">
              <w:rPr>
                <w:rFonts w:ascii="Arial" w:hAnsi="Arial" w:cs="Arial"/>
                <w:b/>
                <w:sz w:val="20"/>
                <w:szCs w:val="20"/>
              </w:rPr>
              <w:t>Protection LV switchgear</w:t>
            </w:r>
          </w:p>
          <w:p w14:paraId="5CDCD73C" w14:textId="77777777" w:rsidR="004A763A" w:rsidRPr="00DF4F0A" w:rsidRDefault="004A763A" w:rsidP="002B67FF">
            <w:pPr>
              <w:pStyle w:val="NoSpacing"/>
              <w:numPr>
                <w:ilvl w:val="0"/>
                <w:numId w:val="44"/>
              </w:numPr>
              <w:rPr>
                <w:rFonts w:ascii="Arial" w:hAnsi="Arial" w:cs="Arial"/>
                <w:sz w:val="20"/>
                <w:szCs w:val="20"/>
              </w:rPr>
            </w:pPr>
            <w:r w:rsidRPr="00DF4F0A">
              <w:rPr>
                <w:rFonts w:ascii="Arial" w:hAnsi="Arial" w:cs="Arial"/>
                <w:sz w:val="20"/>
                <w:szCs w:val="20"/>
              </w:rPr>
              <w:t>The LV switchgear shall be of the fixed mounted design according IEC 61439-2 / SI 1419. The LV switchgears shall be designed as indoor switchgear installations of metal-clad, bulk-headed type.</w:t>
            </w:r>
          </w:p>
          <w:p w14:paraId="1F3A07C5" w14:textId="77777777" w:rsidR="004A763A" w:rsidRPr="00DF4F0A" w:rsidRDefault="004A763A" w:rsidP="002B67FF">
            <w:pPr>
              <w:pStyle w:val="NoSpacing"/>
              <w:numPr>
                <w:ilvl w:val="0"/>
                <w:numId w:val="44"/>
              </w:numPr>
              <w:rPr>
                <w:rFonts w:ascii="Arial" w:hAnsi="Arial" w:cs="Arial"/>
                <w:sz w:val="20"/>
                <w:szCs w:val="20"/>
              </w:rPr>
            </w:pPr>
            <w:r w:rsidRPr="00DF4F0A">
              <w:rPr>
                <w:rFonts w:ascii="Arial" w:hAnsi="Arial" w:cs="Arial"/>
                <w:sz w:val="20"/>
                <w:szCs w:val="20"/>
              </w:rPr>
              <w:t>Each switchgear installation shall be equipped with a single copper bus bar system.</w:t>
            </w:r>
          </w:p>
          <w:p w14:paraId="1048C46C" w14:textId="77777777" w:rsidR="004A763A" w:rsidRPr="00DF4F0A" w:rsidRDefault="004A763A" w:rsidP="002B67FF">
            <w:pPr>
              <w:pStyle w:val="NoSpacing"/>
              <w:numPr>
                <w:ilvl w:val="0"/>
                <w:numId w:val="44"/>
              </w:numPr>
              <w:rPr>
                <w:rFonts w:ascii="Arial" w:hAnsi="Arial" w:cs="Arial"/>
                <w:sz w:val="20"/>
                <w:szCs w:val="20"/>
              </w:rPr>
            </w:pPr>
            <w:r w:rsidRPr="00DF4F0A">
              <w:rPr>
                <w:rFonts w:ascii="Arial" w:hAnsi="Arial" w:cs="Arial"/>
                <w:sz w:val="20"/>
                <w:szCs w:val="20"/>
              </w:rPr>
              <w:t>The LV auxiliary load switchgears shall be designed for a nominal voltage of 400/230 V (according IEC 60038).</w:t>
            </w:r>
          </w:p>
          <w:p w14:paraId="52A40B05" w14:textId="77777777" w:rsidR="004A763A" w:rsidRPr="00DF4F0A" w:rsidRDefault="004A763A" w:rsidP="002B67FF">
            <w:pPr>
              <w:pStyle w:val="NoSpacing"/>
              <w:numPr>
                <w:ilvl w:val="0"/>
                <w:numId w:val="44"/>
              </w:numPr>
              <w:rPr>
                <w:rFonts w:ascii="Arial" w:hAnsi="Arial" w:cs="Arial"/>
                <w:sz w:val="20"/>
                <w:szCs w:val="20"/>
              </w:rPr>
            </w:pPr>
            <w:r w:rsidRPr="00DF4F0A">
              <w:rPr>
                <w:rFonts w:ascii="Arial" w:hAnsi="Arial" w:cs="Arial"/>
                <w:sz w:val="20"/>
                <w:szCs w:val="20"/>
              </w:rPr>
              <w:t>The LV switchgears shall be designed at least to protection class IP 41. Anti-condensation heaters shall be provided.</w:t>
            </w:r>
          </w:p>
        </w:tc>
        <w:tc>
          <w:tcPr>
            <w:tcW w:w="850" w:type="dxa"/>
            <w:shd w:val="clear" w:color="auto" w:fill="auto"/>
          </w:tcPr>
          <w:p w14:paraId="7A47A9F6" w14:textId="77777777" w:rsidR="004A763A" w:rsidRPr="00DF4F0A" w:rsidRDefault="004A763A" w:rsidP="005E5D7E">
            <w:pPr>
              <w:pStyle w:val="NoSpacing"/>
              <w:jc w:val="both"/>
              <w:rPr>
                <w:rFonts w:ascii="Arial" w:hAnsi="Arial" w:cs="Arial"/>
                <w:sz w:val="20"/>
                <w:szCs w:val="20"/>
              </w:rPr>
            </w:pPr>
          </w:p>
        </w:tc>
        <w:tc>
          <w:tcPr>
            <w:tcW w:w="1418" w:type="dxa"/>
            <w:shd w:val="clear" w:color="auto" w:fill="auto"/>
          </w:tcPr>
          <w:p w14:paraId="2A5038D5" w14:textId="77777777" w:rsidR="004A763A" w:rsidRPr="00DF4F0A" w:rsidRDefault="004A763A" w:rsidP="005E5D7E">
            <w:pPr>
              <w:pStyle w:val="NoSpacing"/>
              <w:jc w:val="both"/>
              <w:rPr>
                <w:rFonts w:ascii="Arial" w:hAnsi="Arial" w:cs="Arial"/>
                <w:sz w:val="20"/>
                <w:szCs w:val="20"/>
              </w:rPr>
            </w:pPr>
          </w:p>
        </w:tc>
      </w:tr>
    </w:tbl>
    <w:p w14:paraId="552DB597" w14:textId="1C91B257" w:rsidR="004A763A" w:rsidRDefault="004A763A" w:rsidP="004A763A">
      <w:pPr>
        <w:rPr>
          <w:rFonts w:cs="Arial"/>
          <w:b/>
        </w:rPr>
      </w:pPr>
    </w:p>
    <w:p w14:paraId="6E41F5D8" w14:textId="77777777" w:rsidR="00116F1D" w:rsidRDefault="00116F1D">
      <w:pPr>
        <w:spacing w:after="160" w:line="259" w:lineRule="auto"/>
        <w:rPr>
          <w:b/>
          <w:bCs/>
          <w:color w:val="262162"/>
          <w:sz w:val="18"/>
        </w:rPr>
      </w:pPr>
      <w:r>
        <w:br w:type="page"/>
      </w:r>
    </w:p>
    <w:p w14:paraId="2EDA2134" w14:textId="56A0B4B9" w:rsidR="00116F1D" w:rsidRDefault="00116F1D" w:rsidP="00116F1D">
      <w:pPr>
        <w:pStyle w:val="Caption"/>
      </w:pPr>
      <w:r>
        <w:lastRenderedPageBreak/>
        <w:t xml:space="preserve">Schedule </w:t>
      </w:r>
      <w:r>
        <w:fldChar w:fldCharType="begin"/>
      </w:r>
      <w:r>
        <w:instrText>SEQ Schedule \* ARABIC</w:instrText>
      </w:r>
      <w:r>
        <w:fldChar w:fldCharType="separate"/>
      </w:r>
      <w:r>
        <w:rPr>
          <w:noProof/>
        </w:rPr>
        <w:t>9</w:t>
      </w:r>
      <w:r>
        <w:fldChar w:fldCharType="end"/>
      </w:r>
      <w:r>
        <w:t>: Check-List Scope of Supply of Grid Connected Solar PV System</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779"/>
        <w:gridCol w:w="4965"/>
      </w:tblGrid>
      <w:tr w:rsidR="00116F1D" w:rsidRPr="00836DBA" w14:paraId="660BF45D" w14:textId="77777777" w:rsidTr="00116F1D">
        <w:trPr>
          <w:trHeight w:val="410"/>
          <w:tblHeader/>
        </w:trPr>
        <w:tc>
          <w:tcPr>
            <w:tcW w:w="616" w:type="dxa"/>
            <w:tcBorders>
              <w:top w:val="single" w:sz="4" w:space="0" w:color="auto"/>
              <w:left w:val="single" w:sz="4" w:space="0" w:color="auto"/>
              <w:bottom w:val="single" w:sz="4" w:space="0" w:color="auto"/>
              <w:right w:val="single" w:sz="4" w:space="0" w:color="auto"/>
            </w:tcBorders>
            <w:shd w:val="clear" w:color="auto" w:fill="002060"/>
          </w:tcPr>
          <w:p w14:paraId="01388EB4" w14:textId="77777777" w:rsidR="00116F1D" w:rsidRPr="00836DBA" w:rsidRDefault="00116F1D" w:rsidP="00116F1D">
            <w:pPr>
              <w:pStyle w:val="NoSpacing"/>
              <w:jc w:val="center"/>
              <w:rPr>
                <w:rFonts w:ascii="Arial" w:eastAsia="Calibri" w:hAnsi="Arial" w:cs="Arial"/>
                <w:b/>
                <w:bCs/>
                <w:sz w:val="20"/>
                <w:szCs w:val="20"/>
                <w:lang w:eastAsia="de-AT"/>
              </w:rPr>
            </w:pPr>
          </w:p>
        </w:tc>
        <w:tc>
          <w:tcPr>
            <w:tcW w:w="3779" w:type="dxa"/>
            <w:tcBorders>
              <w:top w:val="single" w:sz="4" w:space="0" w:color="auto"/>
              <w:left w:val="single" w:sz="4" w:space="0" w:color="auto"/>
              <w:bottom w:val="single" w:sz="4" w:space="0" w:color="auto"/>
              <w:right w:val="single" w:sz="4" w:space="0" w:color="auto"/>
            </w:tcBorders>
            <w:shd w:val="clear" w:color="auto" w:fill="002060"/>
            <w:hideMark/>
          </w:tcPr>
          <w:p w14:paraId="71C73574" w14:textId="4366E861" w:rsidR="00116F1D" w:rsidRPr="00836DBA" w:rsidRDefault="00116F1D" w:rsidP="00116F1D">
            <w:pPr>
              <w:pStyle w:val="NoSpacing"/>
              <w:jc w:val="center"/>
              <w:rPr>
                <w:rFonts w:ascii="Arial" w:eastAsia="Calibri" w:hAnsi="Arial" w:cs="Arial"/>
                <w:b/>
                <w:bCs/>
                <w:sz w:val="20"/>
                <w:szCs w:val="20"/>
                <w:lang w:eastAsia="de-AT"/>
              </w:rPr>
            </w:pPr>
            <w:r w:rsidRPr="00836DBA">
              <w:rPr>
                <w:rFonts w:ascii="Arial" w:hAnsi="Arial" w:cs="Arial"/>
                <w:b/>
                <w:bCs/>
                <w:sz w:val="20"/>
                <w:szCs w:val="20"/>
              </w:rPr>
              <w:t xml:space="preserve">TECHNICAL REQUIREMENTS FOR </w:t>
            </w:r>
            <w:r>
              <w:rPr>
                <w:rFonts w:ascii="Arial" w:hAnsi="Arial" w:cs="Arial"/>
                <w:b/>
                <w:bCs/>
                <w:sz w:val="20"/>
                <w:szCs w:val="20"/>
              </w:rPr>
              <w:t>BATTERY ENERGY STORAGE SYSTEM</w:t>
            </w:r>
          </w:p>
        </w:tc>
        <w:tc>
          <w:tcPr>
            <w:tcW w:w="4965" w:type="dxa"/>
            <w:tcBorders>
              <w:top w:val="single" w:sz="4" w:space="0" w:color="auto"/>
              <w:left w:val="single" w:sz="4" w:space="0" w:color="auto"/>
              <w:bottom w:val="single" w:sz="4" w:space="0" w:color="auto"/>
              <w:right w:val="single" w:sz="4" w:space="0" w:color="auto"/>
            </w:tcBorders>
            <w:shd w:val="clear" w:color="auto" w:fill="002060"/>
            <w:hideMark/>
          </w:tcPr>
          <w:p w14:paraId="025A877A" w14:textId="77777777" w:rsidR="00116F1D" w:rsidRPr="00836DBA" w:rsidRDefault="00116F1D" w:rsidP="00116F1D">
            <w:pPr>
              <w:pStyle w:val="NoSpacing"/>
              <w:jc w:val="center"/>
              <w:rPr>
                <w:rFonts w:ascii="Arial" w:eastAsia="Calibri" w:hAnsi="Arial" w:cs="Arial"/>
                <w:b/>
                <w:bCs/>
                <w:sz w:val="20"/>
                <w:szCs w:val="20"/>
                <w:lang w:eastAsia="de-AT"/>
              </w:rPr>
            </w:pPr>
            <w:r>
              <w:rPr>
                <w:rFonts w:ascii="Arial" w:eastAsia="Calibri" w:hAnsi="Arial" w:cs="Arial"/>
                <w:b/>
                <w:bCs/>
                <w:sz w:val="20"/>
                <w:szCs w:val="20"/>
                <w:lang w:eastAsia="de-AT"/>
              </w:rPr>
              <w:t>COMPLIANCE</w:t>
            </w:r>
          </w:p>
        </w:tc>
      </w:tr>
      <w:tr w:rsidR="00116F1D" w:rsidRPr="00836DBA" w14:paraId="7657078B" w14:textId="77777777" w:rsidTr="00116F1D">
        <w:trPr>
          <w:trHeight w:val="317"/>
        </w:trPr>
        <w:tc>
          <w:tcPr>
            <w:tcW w:w="616" w:type="dxa"/>
            <w:tcBorders>
              <w:top w:val="single" w:sz="4" w:space="0" w:color="auto"/>
              <w:left w:val="single" w:sz="4" w:space="0" w:color="auto"/>
              <w:bottom w:val="single" w:sz="4" w:space="0" w:color="auto"/>
              <w:right w:val="single" w:sz="4" w:space="0" w:color="auto"/>
            </w:tcBorders>
          </w:tcPr>
          <w:p w14:paraId="40956F88" w14:textId="73815B19" w:rsidR="00116F1D" w:rsidRPr="00836DBA" w:rsidRDefault="00116F1D" w:rsidP="00116F1D">
            <w:pPr>
              <w:pStyle w:val="NoSpacing"/>
              <w:rPr>
                <w:rFonts w:ascii="Arial" w:eastAsia="Calibri" w:hAnsi="Arial" w:cs="Arial"/>
                <w:sz w:val="20"/>
                <w:szCs w:val="20"/>
                <w:lang w:eastAsia="de-AT"/>
              </w:rPr>
            </w:pPr>
            <w:r>
              <w:rPr>
                <w:rFonts w:ascii="Arial" w:eastAsia="Calibri" w:hAnsi="Arial" w:cs="Arial"/>
                <w:sz w:val="20"/>
                <w:szCs w:val="20"/>
                <w:lang w:eastAsia="de-AT"/>
              </w:rPr>
              <w:t>1</w:t>
            </w:r>
          </w:p>
        </w:tc>
        <w:tc>
          <w:tcPr>
            <w:tcW w:w="3779" w:type="dxa"/>
            <w:tcBorders>
              <w:top w:val="single" w:sz="4" w:space="0" w:color="auto"/>
              <w:left w:val="single" w:sz="4" w:space="0" w:color="auto"/>
              <w:bottom w:val="single" w:sz="4" w:space="0" w:color="auto"/>
              <w:right w:val="single" w:sz="4" w:space="0" w:color="auto"/>
            </w:tcBorders>
          </w:tcPr>
          <w:p w14:paraId="3FE47AEA" w14:textId="5E30A3AD" w:rsidR="00116F1D" w:rsidRPr="00836DBA" w:rsidRDefault="00116F1D" w:rsidP="00116F1D">
            <w:pPr>
              <w:pStyle w:val="NoSpacing"/>
              <w:rPr>
                <w:rFonts w:ascii="Arial" w:eastAsia="Calibri" w:hAnsi="Arial" w:cs="Arial"/>
                <w:b/>
                <w:sz w:val="20"/>
                <w:szCs w:val="20"/>
                <w:lang w:eastAsia="de-AT"/>
              </w:rPr>
            </w:pPr>
            <w:r>
              <w:rPr>
                <w:rFonts w:ascii="Arial" w:eastAsia="Calibri" w:hAnsi="Arial" w:cs="Arial"/>
                <w:b/>
                <w:sz w:val="20"/>
                <w:szCs w:val="20"/>
                <w:lang w:eastAsia="de-AT"/>
              </w:rPr>
              <w:t>Lithium Ion</w:t>
            </w:r>
          </w:p>
        </w:tc>
        <w:tc>
          <w:tcPr>
            <w:tcW w:w="4965" w:type="dxa"/>
            <w:tcBorders>
              <w:top w:val="single" w:sz="4" w:space="0" w:color="auto"/>
              <w:left w:val="single" w:sz="4" w:space="0" w:color="auto"/>
              <w:bottom w:val="single" w:sz="4" w:space="0" w:color="auto"/>
              <w:right w:val="single" w:sz="4" w:space="0" w:color="auto"/>
            </w:tcBorders>
          </w:tcPr>
          <w:p w14:paraId="3B4C39ED" w14:textId="77777777" w:rsidR="00116F1D" w:rsidRPr="00836DBA" w:rsidRDefault="00116F1D" w:rsidP="00116F1D">
            <w:pPr>
              <w:pStyle w:val="NoSpacing"/>
              <w:rPr>
                <w:rFonts w:ascii="Arial" w:eastAsia="Calibri" w:hAnsi="Arial" w:cs="Arial"/>
                <w:b/>
                <w:sz w:val="20"/>
                <w:szCs w:val="20"/>
                <w:lang w:eastAsia="de-AT"/>
              </w:rPr>
            </w:pPr>
          </w:p>
        </w:tc>
      </w:tr>
      <w:tr w:rsidR="00116F1D" w:rsidRPr="00836DBA" w14:paraId="09164855" w14:textId="77777777" w:rsidTr="00116F1D">
        <w:trPr>
          <w:trHeight w:val="317"/>
        </w:trPr>
        <w:tc>
          <w:tcPr>
            <w:tcW w:w="616" w:type="dxa"/>
            <w:tcBorders>
              <w:top w:val="single" w:sz="4" w:space="0" w:color="auto"/>
              <w:left w:val="single" w:sz="4" w:space="0" w:color="auto"/>
              <w:bottom w:val="single" w:sz="4" w:space="0" w:color="auto"/>
              <w:right w:val="single" w:sz="4" w:space="0" w:color="auto"/>
            </w:tcBorders>
          </w:tcPr>
          <w:p w14:paraId="03C96685" w14:textId="4490C332" w:rsidR="00116F1D" w:rsidRPr="00836DBA" w:rsidRDefault="00116F1D" w:rsidP="00116F1D">
            <w:pPr>
              <w:pStyle w:val="NoSpacing"/>
              <w:rPr>
                <w:rFonts w:ascii="Arial" w:eastAsia="Calibri" w:hAnsi="Arial" w:cs="Arial"/>
                <w:sz w:val="20"/>
                <w:szCs w:val="20"/>
                <w:lang w:eastAsia="de-AT"/>
              </w:rPr>
            </w:pPr>
            <w:r>
              <w:rPr>
                <w:rFonts w:ascii="Arial" w:eastAsia="Calibri" w:hAnsi="Arial" w:cs="Arial"/>
                <w:sz w:val="20"/>
                <w:szCs w:val="20"/>
                <w:lang w:eastAsia="de-AT"/>
              </w:rPr>
              <w:t>2</w:t>
            </w:r>
          </w:p>
        </w:tc>
        <w:tc>
          <w:tcPr>
            <w:tcW w:w="3779" w:type="dxa"/>
            <w:tcBorders>
              <w:top w:val="single" w:sz="4" w:space="0" w:color="auto"/>
              <w:left w:val="single" w:sz="4" w:space="0" w:color="auto"/>
              <w:bottom w:val="single" w:sz="4" w:space="0" w:color="auto"/>
              <w:right w:val="single" w:sz="4" w:space="0" w:color="auto"/>
            </w:tcBorders>
          </w:tcPr>
          <w:p w14:paraId="606EBC14" w14:textId="12580FF9" w:rsidR="00116F1D" w:rsidRPr="00836DBA" w:rsidRDefault="009F649C" w:rsidP="00116F1D">
            <w:pPr>
              <w:pStyle w:val="NoSpacing"/>
              <w:rPr>
                <w:rFonts w:ascii="Arial" w:eastAsia="Calibri" w:hAnsi="Arial" w:cs="Arial"/>
                <w:b/>
                <w:sz w:val="20"/>
                <w:szCs w:val="20"/>
                <w:lang w:eastAsia="de-AT"/>
              </w:rPr>
            </w:pPr>
            <w:r>
              <w:rPr>
                <w:rFonts w:ascii="Arial" w:eastAsia="Calibri" w:hAnsi="Arial" w:cs="Arial"/>
                <w:b/>
                <w:sz w:val="20"/>
                <w:szCs w:val="20"/>
                <w:lang w:eastAsia="de-AT"/>
              </w:rPr>
              <w:t xml:space="preserve">Usable </w:t>
            </w:r>
            <w:r w:rsidR="00116F1D">
              <w:rPr>
                <w:rFonts w:ascii="Arial" w:eastAsia="Calibri" w:hAnsi="Arial" w:cs="Arial"/>
                <w:b/>
                <w:sz w:val="20"/>
                <w:szCs w:val="20"/>
                <w:lang w:eastAsia="de-AT"/>
              </w:rPr>
              <w:t>D</w:t>
            </w:r>
            <w:r>
              <w:rPr>
                <w:rFonts w:ascii="Arial" w:eastAsia="Calibri" w:hAnsi="Arial" w:cs="Arial"/>
                <w:b/>
                <w:sz w:val="20"/>
                <w:szCs w:val="20"/>
                <w:lang w:eastAsia="de-AT"/>
              </w:rPr>
              <w:t>eep of Discharge (DOD) 90%</w:t>
            </w:r>
          </w:p>
        </w:tc>
        <w:tc>
          <w:tcPr>
            <w:tcW w:w="4965" w:type="dxa"/>
            <w:tcBorders>
              <w:top w:val="single" w:sz="4" w:space="0" w:color="auto"/>
              <w:left w:val="single" w:sz="4" w:space="0" w:color="auto"/>
              <w:bottom w:val="single" w:sz="4" w:space="0" w:color="auto"/>
              <w:right w:val="single" w:sz="4" w:space="0" w:color="auto"/>
            </w:tcBorders>
          </w:tcPr>
          <w:p w14:paraId="13323B36" w14:textId="77777777" w:rsidR="00116F1D" w:rsidRPr="00836DBA" w:rsidRDefault="00116F1D" w:rsidP="00116F1D">
            <w:pPr>
              <w:pStyle w:val="NoSpacing"/>
              <w:rPr>
                <w:rFonts w:ascii="Arial" w:eastAsia="Calibri" w:hAnsi="Arial" w:cs="Arial"/>
                <w:b/>
                <w:sz w:val="20"/>
                <w:szCs w:val="20"/>
                <w:lang w:eastAsia="de-AT"/>
              </w:rPr>
            </w:pPr>
          </w:p>
        </w:tc>
      </w:tr>
      <w:tr w:rsidR="000A49D2" w:rsidRPr="00836DBA" w14:paraId="24291419" w14:textId="77777777" w:rsidTr="003F5A47">
        <w:trPr>
          <w:trHeight w:val="317"/>
        </w:trPr>
        <w:tc>
          <w:tcPr>
            <w:tcW w:w="616" w:type="dxa"/>
            <w:tcBorders>
              <w:top w:val="single" w:sz="4" w:space="0" w:color="auto"/>
              <w:left w:val="single" w:sz="4" w:space="0" w:color="auto"/>
              <w:bottom w:val="single" w:sz="4" w:space="0" w:color="auto"/>
              <w:right w:val="single" w:sz="4" w:space="0" w:color="auto"/>
            </w:tcBorders>
          </w:tcPr>
          <w:p w14:paraId="1CB2E00E" w14:textId="77777777" w:rsidR="000A49D2" w:rsidRPr="00836DBA" w:rsidRDefault="000A49D2" w:rsidP="003F5A47">
            <w:pPr>
              <w:pStyle w:val="NoSpacing"/>
              <w:rPr>
                <w:rFonts w:ascii="Arial" w:eastAsia="Calibri" w:hAnsi="Arial" w:cs="Arial"/>
                <w:sz w:val="20"/>
                <w:szCs w:val="20"/>
                <w:lang w:eastAsia="de-AT"/>
              </w:rPr>
            </w:pPr>
            <w:r>
              <w:rPr>
                <w:rFonts w:ascii="Arial" w:eastAsia="Calibri" w:hAnsi="Arial" w:cs="Arial"/>
                <w:sz w:val="20"/>
                <w:szCs w:val="20"/>
                <w:lang w:eastAsia="de-AT"/>
              </w:rPr>
              <w:t>3</w:t>
            </w:r>
          </w:p>
        </w:tc>
        <w:tc>
          <w:tcPr>
            <w:tcW w:w="3779" w:type="dxa"/>
            <w:tcBorders>
              <w:top w:val="single" w:sz="4" w:space="0" w:color="auto"/>
              <w:left w:val="single" w:sz="4" w:space="0" w:color="auto"/>
              <w:bottom w:val="single" w:sz="4" w:space="0" w:color="auto"/>
              <w:right w:val="single" w:sz="4" w:space="0" w:color="auto"/>
            </w:tcBorders>
          </w:tcPr>
          <w:p w14:paraId="154A334F" w14:textId="77777777" w:rsidR="000A49D2" w:rsidRPr="00836DBA" w:rsidRDefault="000A49D2" w:rsidP="003F5A47">
            <w:pPr>
              <w:pStyle w:val="NoSpacing"/>
              <w:rPr>
                <w:rFonts w:ascii="Arial" w:eastAsia="Calibri" w:hAnsi="Arial" w:cs="Arial"/>
                <w:b/>
                <w:sz w:val="20"/>
                <w:szCs w:val="20"/>
                <w:lang w:eastAsia="de-AT"/>
              </w:rPr>
            </w:pPr>
            <w:r>
              <w:rPr>
                <w:rFonts w:ascii="Arial" w:eastAsia="Calibri" w:hAnsi="Arial" w:cs="Arial"/>
                <w:b/>
                <w:sz w:val="20"/>
                <w:szCs w:val="20"/>
                <w:lang w:eastAsia="de-AT"/>
              </w:rPr>
              <w:t>Capacity of pack 5kWh</w:t>
            </w:r>
          </w:p>
        </w:tc>
        <w:tc>
          <w:tcPr>
            <w:tcW w:w="4965" w:type="dxa"/>
            <w:tcBorders>
              <w:top w:val="single" w:sz="4" w:space="0" w:color="auto"/>
              <w:left w:val="single" w:sz="4" w:space="0" w:color="auto"/>
              <w:bottom w:val="single" w:sz="4" w:space="0" w:color="auto"/>
              <w:right w:val="single" w:sz="4" w:space="0" w:color="auto"/>
            </w:tcBorders>
          </w:tcPr>
          <w:p w14:paraId="5A9F1658" w14:textId="77777777" w:rsidR="000A49D2" w:rsidRPr="00836DBA" w:rsidRDefault="000A49D2" w:rsidP="003F5A47">
            <w:pPr>
              <w:pStyle w:val="NoSpacing"/>
              <w:rPr>
                <w:rFonts w:ascii="Arial" w:eastAsia="Calibri" w:hAnsi="Arial" w:cs="Arial"/>
                <w:b/>
                <w:sz w:val="20"/>
                <w:szCs w:val="20"/>
                <w:lang w:eastAsia="de-AT"/>
              </w:rPr>
            </w:pPr>
          </w:p>
        </w:tc>
      </w:tr>
      <w:tr w:rsidR="00116F1D" w:rsidRPr="00836DBA" w14:paraId="77393C66" w14:textId="77777777" w:rsidTr="00116F1D">
        <w:trPr>
          <w:trHeight w:val="317"/>
        </w:trPr>
        <w:tc>
          <w:tcPr>
            <w:tcW w:w="616" w:type="dxa"/>
            <w:tcBorders>
              <w:top w:val="single" w:sz="4" w:space="0" w:color="auto"/>
              <w:left w:val="single" w:sz="4" w:space="0" w:color="auto"/>
              <w:bottom w:val="single" w:sz="4" w:space="0" w:color="auto"/>
              <w:right w:val="single" w:sz="4" w:space="0" w:color="auto"/>
            </w:tcBorders>
          </w:tcPr>
          <w:p w14:paraId="36E1A3D2" w14:textId="085C5779" w:rsidR="00116F1D" w:rsidRPr="00836DBA" w:rsidRDefault="000A49D2" w:rsidP="00116F1D">
            <w:pPr>
              <w:pStyle w:val="NoSpacing"/>
              <w:rPr>
                <w:rFonts w:ascii="Arial" w:eastAsia="Calibri" w:hAnsi="Arial" w:cs="Arial"/>
                <w:sz w:val="20"/>
                <w:szCs w:val="20"/>
                <w:lang w:eastAsia="de-AT"/>
              </w:rPr>
            </w:pPr>
            <w:r>
              <w:rPr>
                <w:rFonts w:ascii="Arial" w:eastAsia="Calibri" w:hAnsi="Arial" w:cs="Arial"/>
                <w:sz w:val="20"/>
                <w:szCs w:val="20"/>
                <w:lang w:eastAsia="de-AT"/>
              </w:rPr>
              <w:t>4</w:t>
            </w:r>
          </w:p>
        </w:tc>
        <w:tc>
          <w:tcPr>
            <w:tcW w:w="3779" w:type="dxa"/>
            <w:tcBorders>
              <w:top w:val="single" w:sz="4" w:space="0" w:color="auto"/>
              <w:left w:val="single" w:sz="4" w:space="0" w:color="auto"/>
              <w:bottom w:val="single" w:sz="4" w:space="0" w:color="auto"/>
              <w:right w:val="single" w:sz="4" w:space="0" w:color="auto"/>
            </w:tcBorders>
          </w:tcPr>
          <w:p w14:paraId="095678F2" w14:textId="06ADAB2F" w:rsidR="00116F1D" w:rsidRPr="00836DBA" w:rsidRDefault="000A49D2" w:rsidP="00116F1D">
            <w:pPr>
              <w:pStyle w:val="NoSpacing"/>
              <w:rPr>
                <w:rFonts w:ascii="Arial" w:eastAsia="Calibri" w:hAnsi="Arial" w:cs="Arial"/>
                <w:b/>
                <w:sz w:val="20"/>
                <w:szCs w:val="20"/>
                <w:lang w:eastAsia="de-AT"/>
              </w:rPr>
            </w:pPr>
            <w:r>
              <w:rPr>
                <w:rFonts w:ascii="Arial" w:eastAsia="Calibri" w:hAnsi="Arial" w:cs="Arial"/>
                <w:b/>
                <w:sz w:val="20"/>
                <w:szCs w:val="20"/>
                <w:lang w:eastAsia="de-AT"/>
              </w:rPr>
              <w:t>Capacity of each unit (specify)</w:t>
            </w:r>
          </w:p>
        </w:tc>
        <w:tc>
          <w:tcPr>
            <w:tcW w:w="4965" w:type="dxa"/>
            <w:tcBorders>
              <w:top w:val="single" w:sz="4" w:space="0" w:color="auto"/>
              <w:left w:val="single" w:sz="4" w:space="0" w:color="auto"/>
              <w:bottom w:val="single" w:sz="4" w:space="0" w:color="auto"/>
              <w:right w:val="single" w:sz="4" w:space="0" w:color="auto"/>
            </w:tcBorders>
          </w:tcPr>
          <w:p w14:paraId="556AA498" w14:textId="77777777" w:rsidR="00116F1D" w:rsidRPr="00836DBA" w:rsidRDefault="00116F1D" w:rsidP="00116F1D">
            <w:pPr>
              <w:pStyle w:val="NoSpacing"/>
              <w:rPr>
                <w:rFonts w:ascii="Arial" w:eastAsia="Calibri" w:hAnsi="Arial" w:cs="Arial"/>
                <w:b/>
                <w:sz w:val="20"/>
                <w:szCs w:val="20"/>
                <w:lang w:eastAsia="de-AT"/>
              </w:rPr>
            </w:pPr>
          </w:p>
        </w:tc>
      </w:tr>
      <w:tr w:rsidR="009F649C" w:rsidRPr="00836DBA" w14:paraId="1C4E9279" w14:textId="77777777" w:rsidTr="003F5A47">
        <w:trPr>
          <w:trHeight w:val="317"/>
        </w:trPr>
        <w:tc>
          <w:tcPr>
            <w:tcW w:w="616" w:type="dxa"/>
            <w:tcBorders>
              <w:top w:val="single" w:sz="4" w:space="0" w:color="auto"/>
              <w:left w:val="single" w:sz="4" w:space="0" w:color="auto"/>
              <w:bottom w:val="single" w:sz="4" w:space="0" w:color="auto"/>
              <w:right w:val="single" w:sz="4" w:space="0" w:color="auto"/>
            </w:tcBorders>
          </w:tcPr>
          <w:p w14:paraId="579942E3" w14:textId="77777777" w:rsidR="009F649C" w:rsidRPr="00836DBA" w:rsidRDefault="009F649C" w:rsidP="003F5A47">
            <w:pPr>
              <w:pStyle w:val="NoSpacing"/>
              <w:rPr>
                <w:rFonts w:ascii="Arial" w:eastAsia="Calibri" w:hAnsi="Arial" w:cs="Arial"/>
                <w:sz w:val="20"/>
                <w:szCs w:val="20"/>
                <w:lang w:eastAsia="de-AT"/>
              </w:rPr>
            </w:pPr>
            <w:r>
              <w:rPr>
                <w:rFonts w:ascii="Arial" w:eastAsia="Calibri" w:hAnsi="Arial" w:cs="Arial"/>
                <w:sz w:val="20"/>
                <w:szCs w:val="20"/>
                <w:lang w:eastAsia="de-AT"/>
              </w:rPr>
              <w:t>5</w:t>
            </w:r>
          </w:p>
        </w:tc>
        <w:tc>
          <w:tcPr>
            <w:tcW w:w="3779" w:type="dxa"/>
            <w:tcBorders>
              <w:top w:val="single" w:sz="4" w:space="0" w:color="auto"/>
              <w:left w:val="single" w:sz="4" w:space="0" w:color="auto"/>
              <w:bottom w:val="single" w:sz="4" w:space="0" w:color="auto"/>
              <w:right w:val="single" w:sz="4" w:space="0" w:color="auto"/>
            </w:tcBorders>
          </w:tcPr>
          <w:p w14:paraId="2DA7D169" w14:textId="77777777" w:rsidR="009F649C" w:rsidRDefault="009F649C" w:rsidP="003F5A47">
            <w:pPr>
              <w:pStyle w:val="NoSpacing"/>
              <w:rPr>
                <w:rFonts w:ascii="Arial" w:eastAsia="Calibri" w:hAnsi="Arial" w:cs="Arial"/>
                <w:b/>
                <w:sz w:val="20"/>
                <w:szCs w:val="20"/>
                <w:lang w:eastAsia="de-AT"/>
              </w:rPr>
            </w:pPr>
            <w:r>
              <w:rPr>
                <w:rFonts w:ascii="Arial" w:eastAsia="Calibri" w:hAnsi="Arial" w:cs="Arial"/>
                <w:b/>
                <w:sz w:val="20"/>
                <w:szCs w:val="20"/>
                <w:lang w:eastAsia="de-AT"/>
              </w:rPr>
              <w:t>Self-discharge &lt; 2% per month</w:t>
            </w:r>
          </w:p>
          <w:p w14:paraId="1A1985E9" w14:textId="77777777" w:rsidR="009F649C" w:rsidRPr="00836DBA" w:rsidRDefault="009F649C" w:rsidP="003F5A47">
            <w:pPr>
              <w:pStyle w:val="NoSpacing"/>
              <w:rPr>
                <w:rFonts w:ascii="Arial" w:eastAsia="Calibri" w:hAnsi="Arial" w:cs="Arial"/>
                <w:b/>
                <w:sz w:val="20"/>
                <w:szCs w:val="20"/>
                <w:lang w:eastAsia="de-AT"/>
              </w:rPr>
            </w:pPr>
            <w:r>
              <w:rPr>
                <w:rFonts w:ascii="Arial" w:eastAsia="Calibri" w:hAnsi="Arial" w:cs="Arial"/>
                <w:b/>
                <w:sz w:val="20"/>
                <w:szCs w:val="20"/>
                <w:lang w:eastAsia="de-AT"/>
              </w:rPr>
              <w:t xml:space="preserve">(battery off) </w:t>
            </w:r>
          </w:p>
        </w:tc>
        <w:tc>
          <w:tcPr>
            <w:tcW w:w="4965" w:type="dxa"/>
            <w:tcBorders>
              <w:top w:val="single" w:sz="4" w:space="0" w:color="auto"/>
              <w:left w:val="single" w:sz="4" w:space="0" w:color="auto"/>
              <w:bottom w:val="single" w:sz="4" w:space="0" w:color="auto"/>
              <w:right w:val="single" w:sz="4" w:space="0" w:color="auto"/>
            </w:tcBorders>
          </w:tcPr>
          <w:p w14:paraId="6032EA2C" w14:textId="77777777" w:rsidR="009F649C" w:rsidRPr="00836DBA" w:rsidRDefault="009F649C" w:rsidP="003F5A47">
            <w:pPr>
              <w:pStyle w:val="NoSpacing"/>
              <w:rPr>
                <w:rFonts w:ascii="Arial" w:eastAsia="Calibri" w:hAnsi="Arial" w:cs="Arial"/>
                <w:b/>
                <w:sz w:val="20"/>
                <w:szCs w:val="20"/>
                <w:lang w:eastAsia="de-AT"/>
              </w:rPr>
            </w:pPr>
          </w:p>
        </w:tc>
      </w:tr>
      <w:tr w:rsidR="00116F1D" w:rsidRPr="00836DBA" w14:paraId="15541B1C" w14:textId="77777777" w:rsidTr="00116F1D">
        <w:trPr>
          <w:trHeight w:val="317"/>
        </w:trPr>
        <w:tc>
          <w:tcPr>
            <w:tcW w:w="616" w:type="dxa"/>
            <w:tcBorders>
              <w:top w:val="single" w:sz="4" w:space="0" w:color="auto"/>
              <w:left w:val="single" w:sz="4" w:space="0" w:color="auto"/>
              <w:bottom w:val="single" w:sz="4" w:space="0" w:color="auto"/>
              <w:right w:val="single" w:sz="4" w:space="0" w:color="auto"/>
            </w:tcBorders>
          </w:tcPr>
          <w:p w14:paraId="69CF0572" w14:textId="32DC71D3" w:rsidR="00116F1D" w:rsidRPr="00836DBA" w:rsidRDefault="009F649C" w:rsidP="00116F1D">
            <w:pPr>
              <w:pStyle w:val="NoSpacing"/>
              <w:rPr>
                <w:rFonts w:ascii="Arial" w:eastAsia="Calibri" w:hAnsi="Arial" w:cs="Arial"/>
                <w:sz w:val="20"/>
                <w:szCs w:val="20"/>
                <w:lang w:eastAsia="de-AT"/>
              </w:rPr>
            </w:pPr>
            <w:r>
              <w:rPr>
                <w:rFonts w:ascii="Arial" w:eastAsia="Calibri" w:hAnsi="Arial" w:cs="Arial"/>
                <w:sz w:val="20"/>
                <w:szCs w:val="20"/>
                <w:lang w:eastAsia="de-AT"/>
              </w:rPr>
              <w:t>6</w:t>
            </w:r>
          </w:p>
        </w:tc>
        <w:tc>
          <w:tcPr>
            <w:tcW w:w="3779" w:type="dxa"/>
            <w:tcBorders>
              <w:top w:val="single" w:sz="4" w:space="0" w:color="auto"/>
              <w:left w:val="single" w:sz="4" w:space="0" w:color="auto"/>
              <w:bottom w:val="single" w:sz="4" w:space="0" w:color="auto"/>
              <w:right w:val="single" w:sz="4" w:space="0" w:color="auto"/>
            </w:tcBorders>
          </w:tcPr>
          <w:p w14:paraId="4610D1F0" w14:textId="7ACD0DBC" w:rsidR="00116F1D" w:rsidRPr="00836DBA" w:rsidRDefault="009F649C" w:rsidP="009F649C">
            <w:pPr>
              <w:pStyle w:val="NoSpacing"/>
              <w:rPr>
                <w:rFonts w:ascii="Arial" w:eastAsia="Calibri" w:hAnsi="Arial" w:cs="Arial"/>
                <w:b/>
                <w:sz w:val="20"/>
                <w:szCs w:val="20"/>
                <w:lang w:eastAsia="de-AT"/>
              </w:rPr>
            </w:pPr>
            <w:r>
              <w:rPr>
                <w:rFonts w:ascii="Arial" w:eastAsia="Calibri" w:hAnsi="Arial" w:cs="Arial"/>
                <w:b/>
                <w:sz w:val="20"/>
                <w:szCs w:val="20"/>
                <w:lang w:eastAsia="de-AT"/>
              </w:rPr>
              <w:t>IP 55</w:t>
            </w:r>
          </w:p>
        </w:tc>
        <w:tc>
          <w:tcPr>
            <w:tcW w:w="4965" w:type="dxa"/>
            <w:tcBorders>
              <w:top w:val="single" w:sz="4" w:space="0" w:color="auto"/>
              <w:left w:val="single" w:sz="4" w:space="0" w:color="auto"/>
              <w:bottom w:val="single" w:sz="4" w:space="0" w:color="auto"/>
              <w:right w:val="single" w:sz="4" w:space="0" w:color="auto"/>
            </w:tcBorders>
          </w:tcPr>
          <w:p w14:paraId="0E52B0C4" w14:textId="77777777" w:rsidR="00116F1D" w:rsidRPr="00836DBA" w:rsidRDefault="00116F1D" w:rsidP="00116F1D">
            <w:pPr>
              <w:pStyle w:val="NoSpacing"/>
              <w:rPr>
                <w:rFonts w:ascii="Arial" w:eastAsia="Calibri" w:hAnsi="Arial" w:cs="Arial"/>
                <w:b/>
                <w:sz w:val="20"/>
                <w:szCs w:val="20"/>
                <w:lang w:eastAsia="de-AT"/>
              </w:rPr>
            </w:pPr>
          </w:p>
        </w:tc>
      </w:tr>
      <w:tr w:rsidR="00116F1D" w:rsidRPr="00836DBA" w14:paraId="1AED9E79" w14:textId="77777777" w:rsidTr="00116F1D">
        <w:trPr>
          <w:trHeight w:val="317"/>
        </w:trPr>
        <w:tc>
          <w:tcPr>
            <w:tcW w:w="616" w:type="dxa"/>
            <w:tcBorders>
              <w:top w:val="single" w:sz="4" w:space="0" w:color="auto"/>
              <w:left w:val="single" w:sz="4" w:space="0" w:color="auto"/>
              <w:bottom w:val="single" w:sz="4" w:space="0" w:color="auto"/>
              <w:right w:val="single" w:sz="4" w:space="0" w:color="auto"/>
            </w:tcBorders>
          </w:tcPr>
          <w:p w14:paraId="73AA7198" w14:textId="15D93563" w:rsidR="00116F1D" w:rsidRPr="00836DBA" w:rsidRDefault="009F649C" w:rsidP="00116F1D">
            <w:pPr>
              <w:pStyle w:val="NoSpacing"/>
              <w:rPr>
                <w:rFonts w:ascii="Arial" w:eastAsia="Calibri" w:hAnsi="Arial" w:cs="Arial"/>
                <w:sz w:val="20"/>
                <w:szCs w:val="20"/>
                <w:lang w:eastAsia="de-AT"/>
              </w:rPr>
            </w:pPr>
            <w:r>
              <w:rPr>
                <w:rFonts w:ascii="Arial" w:eastAsia="Calibri" w:hAnsi="Arial" w:cs="Arial"/>
                <w:sz w:val="20"/>
                <w:szCs w:val="20"/>
                <w:lang w:eastAsia="de-AT"/>
              </w:rPr>
              <w:t>7</w:t>
            </w:r>
          </w:p>
        </w:tc>
        <w:tc>
          <w:tcPr>
            <w:tcW w:w="3779" w:type="dxa"/>
            <w:tcBorders>
              <w:top w:val="single" w:sz="4" w:space="0" w:color="auto"/>
              <w:left w:val="single" w:sz="4" w:space="0" w:color="auto"/>
              <w:bottom w:val="single" w:sz="4" w:space="0" w:color="auto"/>
              <w:right w:val="single" w:sz="4" w:space="0" w:color="auto"/>
            </w:tcBorders>
          </w:tcPr>
          <w:p w14:paraId="20DCCB93" w14:textId="77777777" w:rsidR="00116F1D" w:rsidRDefault="000A49D2" w:rsidP="00116F1D">
            <w:pPr>
              <w:pStyle w:val="NoSpacing"/>
              <w:rPr>
                <w:rFonts w:ascii="Arial" w:eastAsia="Calibri" w:hAnsi="Arial" w:cs="Arial"/>
                <w:b/>
                <w:sz w:val="20"/>
                <w:szCs w:val="20"/>
                <w:lang w:eastAsia="de-AT"/>
              </w:rPr>
            </w:pPr>
            <w:r>
              <w:rPr>
                <w:rFonts w:ascii="Arial" w:eastAsia="Calibri" w:hAnsi="Arial" w:cs="Arial"/>
                <w:b/>
                <w:sz w:val="20"/>
                <w:szCs w:val="20"/>
                <w:lang w:eastAsia="de-AT"/>
              </w:rPr>
              <w:t>Standards:</w:t>
            </w:r>
          </w:p>
          <w:p w14:paraId="6EC19D5F" w14:textId="77777777" w:rsidR="000A49D2" w:rsidRDefault="000A49D2" w:rsidP="00116F1D">
            <w:pPr>
              <w:pStyle w:val="NoSpacing"/>
            </w:pPr>
            <w:r>
              <w:t xml:space="preserve">• IEC 62133 </w:t>
            </w:r>
          </w:p>
          <w:p w14:paraId="09668948" w14:textId="77777777" w:rsidR="000A49D2" w:rsidRDefault="000A49D2" w:rsidP="00116F1D">
            <w:pPr>
              <w:pStyle w:val="NoSpacing"/>
            </w:pPr>
            <w:r>
              <w:t xml:space="preserve">• UL 2271 </w:t>
            </w:r>
          </w:p>
          <w:p w14:paraId="3C326365" w14:textId="77777777" w:rsidR="000A49D2" w:rsidRDefault="000A49D2" w:rsidP="00116F1D">
            <w:pPr>
              <w:pStyle w:val="NoSpacing"/>
            </w:pPr>
            <w:r>
              <w:t xml:space="preserve">• UL 1973 </w:t>
            </w:r>
          </w:p>
          <w:p w14:paraId="518EA97D" w14:textId="3DAD4B66" w:rsidR="000A49D2" w:rsidRPr="00836DBA" w:rsidRDefault="000A49D2" w:rsidP="00116F1D">
            <w:pPr>
              <w:pStyle w:val="NoSpacing"/>
              <w:rPr>
                <w:rFonts w:ascii="Arial" w:eastAsia="Calibri" w:hAnsi="Arial" w:cs="Arial"/>
                <w:b/>
                <w:sz w:val="20"/>
                <w:szCs w:val="20"/>
                <w:lang w:eastAsia="de-AT"/>
              </w:rPr>
            </w:pPr>
            <w:r>
              <w:t>• UN 38.3</w:t>
            </w:r>
          </w:p>
        </w:tc>
        <w:tc>
          <w:tcPr>
            <w:tcW w:w="4965" w:type="dxa"/>
            <w:tcBorders>
              <w:top w:val="single" w:sz="4" w:space="0" w:color="auto"/>
              <w:left w:val="single" w:sz="4" w:space="0" w:color="auto"/>
              <w:bottom w:val="single" w:sz="4" w:space="0" w:color="auto"/>
              <w:right w:val="single" w:sz="4" w:space="0" w:color="auto"/>
            </w:tcBorders>
          </w:tcPr>
          <w:p w14:paraId="69090ABB" w14:textId="77777777" w:rsidR="00116F1D" w:rsidRPr="00836DBA" w:rsidRDefault="00116F1D" w:rsidP="00116F1D">
            <w:pPr>
              <w:pStyle w:val="NoSpacing"/>
              <w:rPr>
                <w:rFonts w:ascii="Arial" w:eastAsia="Calibri" w:hAnsi="Arial" w:cs="Arial"/>
                <w:b/>
                <w:sz w:val="20"/>
                <w:szCs w:val="20"/>
                <w:lang w:eastAsia="de-AT"/>
              </w:rPr>
            </w:pPr>
          </w:p>
        </w:tc>
      </w:tr>
    </w:tbl>
    <w:p w14:paraId="5D0E60DF" w14:textId="62EE326E" w:rsidR="00A42026" w:rsidRDefault="00A42026" w:rsidP="00A42026">
      <w:pPr>
        <w:pStyle w:val="Caption"/>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779"/>
        <w:gridCol w:w="4965"/>
      </w:tblGrid>
      <w:tr w:rsidR="004A763A" w:rsidRPr="00836DBA" w14:paraId="0154CD74" w14:textId="77777777" w:rsidTr="00A42026">
        <w:trPr>
          <w:trHeight w:val="410"/>
          <w:tblHeader/>
        </w:trPr>
        <w:tc>
          <w:tcPr>
            <w:tcW w:w="616" w:type="dxa"/>
            <w:tcBorders>
              <w:top w:val="single" w:sz="4" w:space="0" w:color="auto"/>
              <w:left w:val="single" w:sz="4" w:space="0" w:color="auto"/>
              <w:bottom w:val="single" w:sz="4" w:space="0" w:color="auto"/>
              <w:right w:val="single" w:sz="4" w:space="0" w:color="auto"/>
            </w:tcBorders>
            <w:shd w:val="clear" w:color="auto" w:fill="002060"/>
          </w:tcPr>
          <w:p w14:paraId="0E7BABB4" w14:textId="77777777" w:rsidR="004A763A" w:rsidRPr="00836DBA" w:rsidRDefault="004A763A" w:rsidP="005E5D7E">
            <w:pPr>
              <w:pStyle w:val="NoSpacing"/>
              <w:jc w:val="center"/>
              <w:rPr>
                <w:rFonts w:ascii="Arial" w:eastAsia="Calibri" w:hAnsi="Arial" w:cs="Arial"/>
                <w:b/>
                <w:bCs/>
                <w:sz w:val="20"/>
                <w:szCs w:val="20"/>
                <w:lang w:eastAsia="de-AT"/>
              </w:rPr>
            </w:pPr>
          </w:p>
        </w:tc>
        <w:tc>
          <w:tcPr>
            <w:tcW w:w="3779" w:type="dxa"/>
            <w:tcBorders>
              <w:top w:val="single" w:sz="4" w:space="0" w:color="auto"/>
              <w:left w:val="single" w:sz="4" w:space="0" w:color="auto"/>
              <w:bottom w:val="single" w:sz="4" w:space="0" w:color="auto"/>
              <w:right w:val="single" w:sz="4" w:space="0" w:color="auto"/>
            </w:tcBorders>
            <w:shd w:val="clear" w:color="auto" w:fill="002060"/>
            <w:hideMark/>
          </w:tcPr>
          <w:p w14:paraId="3976D755" w14:textId="77777777" w:rsidR="004A763A" w:rsidRPr="00836DBA" w:rsidRDefault="004A763A" w:rsidP="005E5D7E">
            <w:pPr>
              <w:pStyle w:val="NoSpacing"/>
              <w:jc w:val="center"/>
              <w:rPr>
                <w:rFonts w:ascii="Arial" w:eastAsia="Calibri" w:hAnsi="Arial" w:cs="Arial"/>
                <w:b/>
                <w:bCs/>
                <w:sz w:val="20"/>
                <w:szCs w:val="20"/>
                <w:lang w:eastAsia="de-AT"/>
              </w:rPr>
            </w:pPr>
            <w:r w:rsidRPr="00836DBA">
              <w:rPr>
                <w:rFonts w:ascii="Arial" w:hAnsi="Arial" w:cs="Arial"/>
                <w:b/>
                <w:bCs/>
                <w:sz w:val="20"/>
                <w:szCs w:val="20"/>
              </w:rPr>
              <w:t>TECHNICAL REQUIREMENTS FOR GRID CONNECTED SOLAR PV SYSTEM</w:t>
            </w:r>
          </w:p>
        </w:tc>
        <w:tc>
          <w:tcPr>
            <w:tcW w:w="4965" w:type="dxa"/>
            <w:tcBorders>
              <w:top w:val="single" w:sz="4" w:space="0" w:color="auto"/>
              <w:left w:val="single" w:sz="4" w:space="0" w:color="auto"/>
              <w:bottom w:val="single" w:sz="4" w:space="0" w:color="auto"/>
              <w:right w:val="single" w:sz="4" w:space="0" w:color="auto"/>
            </w:tcBorders>
            <w:shd w:val="clear" w:color="auto" w:fill="002060"/>
            <w:hideMark/>
          </w:tcPr>
          <w:p w14:paraId="1F2FA189" w14:textId="77777777" w:rsidR="004A763A" w:rsidRPr="00836DBA" w:rsidRDefault="004A763A" w:rsidP="005E5D7E">
            <w:pPr>
              <w:pStyle w:val="NoSpacing"/>
              <w:jc w:val="center"/>
              <w:rPr>
                <w:rFonts w:ascii="Arial" w:eastAsia="Calibri" w:hAnsi="Arial" w:cs="Arial"/>
                <w:b/>
                <w:bCs/>
                <w:sz w:val="20"/>
                <w:szCs w:val="20"/>
                <w:lang w:eastAsia="de-AT"/>
              </w:rPr>
            </w:pPr>
            <w:r>
              <w:rPr>
                <w:rFonts w:ascii="Arial" w:eastAsia="Calibri" w:hAnsi="Arial" w:cs="Arial"/>
                <w:b/>
                <w:bCs/>
                <w:sz w:val="20"/>
                <w:szCs w:val="20"/>
                <w:lang w:eastAsia="de-AT"/>
              </w:rPr>
              <w:t>COMPLIANCE</w:t>
            </w:r>
          </w:p>
        </w:tc>
      </w:tr>
      <w:tr w:rsidR="004A763A" w:rsidRPr="00836DBA" w14:paraId="3A74A389" w14:textId="77777777" w:rsidTr="005E5D7E">
        <w:trPr>
          <w:trHeight w:val="3060"/>
        </w:trPr>
        <w:tc>
          <w:tcPr>
            <w:tcW w:w="616" w:type="dxa"/>
            <w:tcBorders>
              <w:top w:val="single" w:sz="4" w:space="0" w:color="auto"/>
              <w:left w:val="single" w:sz="4" w:space="0" w:color="auto"/>
              <w:bottom w:val="single" w:sz="4" w:space="0" w:color="auto"/>
              <w:right w:val="single" w:sz="4" w:space="0" w:color="auto"/>
            </w:tcBorders>
          </w:tcPr>
          <w:p w14:paraId="2D5A95F6" w14:textId="77777777" w:rsidR="004A763A" w:rsidRPr="00836DBA" w:rsidRDefault="004A763A" w:rsidP="005E5D7E">
            <w:pPr>
              <w:pStyle w:val="NoSpacing"/>
              <w:rPr>
                <w:rFonts w:ascii="Arial" w:eastAsia="Calibri" w:hAnsi="Arial" w:cs="Arial"/>
                <w:sz w:val="20"/>
                <w:szCs w:val="20"/>
                <w:lang w:eastAsia="de-AT"/>
              </w:rPr>
            </w:pPr>
            <w:r>
              <w:rPr>
                <w:rFonts w:ascii="Arial" w:eastAsia="Calibri" w:hAnsi="Arial" w:cs="Arial"/>
                <w:sz w:val="20"/>
                <w:szCs w:val="20"/>
                <w:lang w:eastAsia="de-AT"/>
              </w:rPr>
              <w:t>1</w:t>
            </w:r>
          </w:p>
        </w:tc>
        <w:tc>
          <w:tcPr>
            <w:tcW w:w="3779" w:type="dxa"/>
            <w:tcBorders>
              <w:top w:val="single" w:sz="4" w:space="0" w:color="auto"/>
              <w:left w:val="single" w:sz="4" w:space="0" w:color="auto"/>
              <w:bottom w:val="single" w:sz="4" w:space="0" w:color="auto"/>
              <w:right w:val="single" w:sz="4" w:space="0" w:color="auto"/>
            </w:tcBorders>
          </w:tcPr>
          <w:p w14:paraId="0737C867" w14:textId="60D9DF5A" w:rsidR="004A763A" w:rsidRPr="00836DBA" w:rsidRDefault="004A763A" w:rsidP="005E5D7E">
            <w:pPr>
              <w:pStyle w:val="NoSpacing"/>
              <w:rPr>
                <w:rFonts w:ascii="Arial" w:hAnsi="Arial" w:cs="Arial"/>
                <w:b/>
                <w:bCs/>
                <w:sz w:val="20"/>
                <w:szCs w:val="20"/>
              </w:rPr>
            </w:pPr>
            <w:r w:rsidRPr="00836DBA">
              <w:rPr>
                <w:rFonts w:ascii="Arial" w:hAnsi="Arial" w:cs="Arial"/>
                <w:b/>
                <w:bCs/>
                <w:sz w:val="20"/>
                <w:szCs w:val="20"/>
              </w:rPr>
              <w:t xml:space="preserve">The scope of supply of the full PV </w:t>
            </w:r>
            <w:r w:rsidR="00B50A85">
              <w:rPr>
                <w:rFonts w:ascii="Arial" w:hAnsi="Arial" w:cs="Arial"/>
                <w:b/>
                <w:bCs/>
                <w:sz w:val="20"/>
                <w:szCs w:val="20"/>
              </w:rPr>
              <w:t>System</w:t>
            </w:r>
            <w:r w:rsidRPr="00836DBA">
              <w:rPr>
                <w:rFonts w:ascii="Arial" w:hAnsi="Arial" w:cs="Arial"/>
                <w:b/>
                <w:bCs/>
                <w:sz w:val="20"/>
                <w:szCs w:val="20"/>
              </w:rPr>
              <w:t xml:space="preserve"> will include, but is not limited, to the following main elements, subsystems, and construction:</w:t>
            </w:r>
          </w:p>
          <w:p w14:paraId="020FC1B8" w14:textId="77777777" w:rsidR="004A763A" w:rsidRPr="00836DBA" w:rsidRDefault="004A763A" w:rsidP="005E5D7E">
            <w:pPr>
              <w:pStyle w:val="NoSpacing"/>
              <w:rPr>
                <w:rFonts w:ascii="Arial" w:hAnsi="Arial" w:cs="Arial"/>
                <w:sz w:val="20"/>
                <w:szCs w:val="20"/>
              </w:rPr>
            </w:pPr>
          </w:p>
          <w:p w14:paraId="318764B5" w14:textId="77777777" w:rsidR="004A763A" w:rsidRPr="00836DBA" w:rsidRDefault="004A763A" w:rsidP="005E5D7E">
            <w:pPr>
              <w:pStyle w:val="NoSpacing"/>
              <w:rPr>
                <w:rFonts w:ascii="Arial" w:hAnsi="Arial" w:cs="Arial"/>
                <w:sz w:val="20"/>
                <w:szCs w:val="20"/>
              </w:rPr>
            </w:pPr>
            <w:r w:rsidRPr="00836DBA">
              <w:rPr>
                <w:rFonts w:ascii="Arial" w:hAnsi="Arial" w:cs="Arial"/>
                <w:sz w:val="20"/>
                <w:szCs w:val="20"/>
              </w:rPr>
              <w:t>Full engineering and permitting</w:t>
            </w:r>
          </w:p>
          <w:p w14:paraId="322F4012" w14:textId="77777777" w:rsidR="004A763A" w:rsidRDefault="004A763A" w:rsidP="005E5D7E">
            <w:pPr>
              <w:pStyle w:val="NoSpacing"/>
              <w:rPr>
                <w:rFonts w:ascii="Arial" w:hAnsi="Arial" w:cs="Arial"/>
                <w:sz w:val="20"/>
                <w:szCs w:val="20"/>
              </w:rPr>
            </w:pPr>
            <w:r w:rsidRPr="00836DBA">
              <w:rPr>
                <w:rFonts w:ascii="Arial" w:hAnsi="Arial" w:cs="Arial"/>
                <w:sz w:val="20"/>
                <w:szCs w:val="20"/>
              </w:rPr>
              <w:t xml:space="preserve">Solar PV </w:t>
            </w:r>
            <w:proofErr w:type="gramStart"/>
            <w:r w:rsidRPr="00836DBA">
              <w:rPr>
                <w:rFonts w:ascii="Arial" w:hAnsi="Arial" w:cs="Arial"/>
                <w:sz w:val="20"/>
                <w:szCs w:val="20"/>
              </w:rPr>
              <w:t>generator;</w:t>
            </w:r>
            <w:proofErr w:type="gramEnd"/>
            <w:r w:rsidRPr="00836DBA">
              <w:rPr>
                <w:rFonts w:ascii="Arial" w:hAnsi="Arial" w:cs="Arial"/>
                <w:sz w:val="20"/>
                <w:szCs w:val="20"/>
              </w:rPr>
              <w:t xml:space="preserve"> </w:t>
            </w:r>
          </w:p>
          <w:p w14:paraId="59B9D03C" w14:textId="77777777" w:rsidR="004A763A" w:rsidRDefault="004A763A" w:rsidP="005E5D7E">
            <w:pPr>
              <w:pStyle w:val="NoSpacing"/>
              <w:rPr>
                <w:rFonts w:ascii="Arial" w:hAnsi="Arial" w:cs="Arial"/>
                <w:sz w:val="20"/>
                <w:szCs w:val="20"/>
              </w:rPr>
            </w:pPr>
          </w:p>
          <w:p w14:paraId="48768040" w14:textId="77777777" w:rsidR="004A763A" w:rsidRPr="00836DBA" w:rsidRDefault="004A763A" w:rsidP="005E5D7E">
            <w:pPr>
              <w:pStyle w:val="NoSpacing"/>
              <w:rPr>
                <w:rFonts w:ascii="Arial" w:hAnsi="Arial" w:cs="Arial"/>
                <w:sz w:val="20"/>
                <w:szCs w:val="20"/>
              </w:rPr>
            </w:pPr>
            <w:r w:rsidRPr="00836DBA">
              <w:rPr>
                <w:rFonts w:ascii="Arial" w:hAnsi="Arial" w:cs="Arial"/>
                <w:sz w:val="20"/>
                <w:szCs w:val="20"/>
              </w:rPr>
              <w:t>inverters/ power electronics (balance of system- BOS)</w:t>
            </w:r>
          </w:p>
          <w:p w14:paraId="0522EF5F" w14:textId="77777777" w:rsidR="004A763A" w:rsidRDefault="004A763A" w:rsidP="005E5D7E">
            <w:pPr>
              <w:pStyle w:val="NoSpacing"/>
              <w:rPr>
                <w:rFonts w:ascii="Arial" w:hAnsi="Arial" w:cs="Arial"/>
                <w:sz w:val="20"/>
                <w:szCs w:val="20"/>
              </w:rPr>
            </w:pPr>
          </w:p>
          <w:p w14:paraId="2845B401" w14:textId="79452CB1" w:rsidR="004A763A" w:rsidRDefault="004A763A" w:rsidP="005E5D7E">
            <w:pPr>
              <w:pStyle w:val="NoSpacing"/>
              <w:rPr>
                <w:rFonts w:ascii="Arial" w:hAnsi="Arial" w:cs="Arial"/>
                <w:sz w:val="20"/>
                <w:szCs w:val="20"/>
              </w:rPr>
            </w:pPr>
            <w:r w:rsidRPr="00836DBA">
              <w:rPr>
                <w:rFonts w:ascii="Arial" w:hAnsi="Arial" w:cs="Arial"/>
                <w:sz w:val="20"/>
                <w:szCs w:val="20"/>
              </w:rPr>
              <w:t xml:space="preserve">Balance of </w:t>
            </w:r>
            <w:r w:rsidR="00B50A85">
              <w:rPr>
                <w:rFonts w:ascii="Arial" w:hAnsi="Arial" w:cs="Arial"/>
                <w:sz w:val="20"/>
                <w:szCs w:val="20"/>
              </w:rPr>
              <w:t>System</w:t>
            </w:r>
            <w:r w:rsidRPr="00836DBA">
              <w:rPr>
                <w:rFonts w:ascii="Arial" w:hAnsi="Arial" w:cs="Arial"/>
                <w:sz w:val="20"/>
                <w:szCs w:val="20"/>
              </w:rPr>
              <w:t xml:space="preserve"> (BOP): PV mounting structures, including trackers; cabling; all related connections between PV </w:t>
            </w:r>
            <w:r w:rsidR="00B50A85">
              <w:rPr>
                <w:rFonts w:ascii="Arial" w:hAnsi="Arial" w:cs="Arial"/>
                <w:sz w:val="20"/>
                <w:szCs w:val="20"/>
              </w:rPr>
              <w:t>System</w:t>
            </w:r>
            <w:r w:rsidRPr="00836DBA">
              <w:rPr>
                <w:rFonts w:ascii="Arial" w:hAnsi="Arial" w:cs="Arial"/>
                <w:sz w:val="20"/>
                <w:szCs w:val="20"/>
              </w:rPr>
              <w:t>, and connection point to the power distribution grid.</w:t>
            </w:r>
          </w:p>
          <w:p w14:paraId="15174F73" w14:textId="77777777" w:rsidR="004A763A" w:rsidRPr="00836DBA" w:rsidRDefault="004A763A" w:rsidP="005E5D7E">
            <w:pPr>
              <w:pStyle w:val="NoSpacing"/>
              <w:rPr>
                <w:rFonts w:ascii="Arial" w:hAnsi="Arial" w:cs="Arial"/>
                <w:sz w:val="20"/>
                <w:szCs w:val="20"/>
              </w:rPr>
            </w:pPr>
          </w:p>
          <w:p w14:paraId="3A4FB463" w14:textId="77777777" w:rsidR="004A763A" w:rsidRPr="00836DBA" w:rsidRDefault="004A763A" w:rsidP="005E5D7E">
            <w:pPr>
              <w:pStyle w:val="NoSpacing"/>
              <w:rPr>
                <w:rFonts w:ascii="Arial" w:hAnsi="Arial" w:cs="Arial"/>
                <w:sz w:val="20"/>
                <w:szCs w:val="20"/>
              </w:rPr>
            </w:pPr>
            <w:r w:rsidRPr="00836DBA">
              <w:rPr>
                <w:rFonts w:ascii="Arial" w:hAnsi="Arial" w:cs="Arial"/>
                <w:sz w:val="20"/>
                <w:szCs w:val="20"/>
              </w:rPr>
              <w:t>Instrumentation, data acquisition, control, monitoring, and supervision</w:t>
            </w:r>
          </w:p>
          <w:p w14:paraId="1EC809FE" w14:textId="77777777" w:rsidR="004A763A" w:rsidRPr="00836DBA" w:rsidRDefault="004A763A" w:rsidP="005E5D7E">
            <w:pPr>
              <w:pStyle w:val="NoSpacing"/>
              <w:rPr>
                <w:rFonts w:ascii="Arial" w:hAnsi="Arial" w:cs="Arial"/>
                <w:sz w:val="20"/>
                <w:szCs w:val="20"/>
              </w:rPr>
            </w:pPr>
            <w:r w:rsidRPr="00836DBA">
              <w:rPr>
                <w:rFonts w:ascii="Arial" w:hAnsi="Arial" w:cs="Arial"/>
                <w:sz w:val="20"/>
                <w:szCs w:val="20"/>
              </w:rPr>
              <w:t>Civil, mechanical, and electrical works</w:t>
            </w:r>
          </w:p>
          <w:p w14:paraId="7B340872" w14:textId="77777777" w:rsidR="004A763A" w:rsidRDefault="004A763A" w:rsidP="005E5D7E">
            <w:pPr>
              <w:pStyle w:val="NoSpacing"/>
              <w:rPr>
                <w:rFonts w:ascii="Arial" w:hAnsi="Arial" w:cs="Arial"/>
                <w:sz w:val="20"/>
                <w:szCs w:val="20"/>
              </w:rPr>
            </w:pPr>
            <w:r w:rsidRPr="00836DBA">
              <w:rPr>
                <w:rFonts w:ascii="Arial" w:hAnsi="Arial" w:cs="Arial"/>
                <w:sz w:val="20"/>
                <w:szCs w:val="20"/>
              </w:rPr>
              <w:t>Site security and surveillance; supply and construction of a fire protection system</w:t>
            </w:r>
          </w:p>
          <w:p w14:paraId="1634FFF1" w14:textId="77777777" w:rsidR="004A763A" w:rsidRPr="00836DBA" w:rsidRDefault="004A763A" w:rsidP="005E5D7E">
            <w:pPr>
              <w:pStyle w:val="NoSpacing"/>
              <w:rPr>
                <w:rFonts w:ascii="Arial" w:hAnsi="Arial" w:cs="Arial"/>
                <w:sz w:val="20"/>
                <w:szCs w:val="20"/>
              </w:rPr>
            </w:pPr>
          </w:p>
          <w:p w14:paraId="0E1BE649" w14:textId="3E71E735" w:rsidR="004A763A" w:rsidRPr="00836DBA" w:rsidRDefault="004A763A" w:rsidP="000A49D2">
            <w:pPr>
              <w:pStyle w:val="NoSpacing"/>
              <w:rPr>
                <w:rFonts w:ascii="Arial" w:eastAsia="Calibri" w:hAnsi="Arial" w:cs="Arial"/>
                <w:b/>
                <w:sz w:val="20"/>
                <w:szCs w:val="20"/>
                <w:lang w:eastAsia="de-AT"/>
              </w:rPr>
            </w:pPr>
            <w:r w:rsidRPr="00836DBA">
              <w:rPr>
                <w:rFonts w:ascii="Arial" w:hAnsi="Arial" w:cs="Arial"/>
                <w:sz w:val="20"/>
                <w:szCs w:val="20"/>
              </w:rPr>
              <w:t>Additional works and services.</w:t>
            </w:r>
          </w:p>
        </w:tc>
        <w:tc>
          <w:tcPr>
            <w:tcW w:w="4965" w:type="dxa"/>
            <w:tcBorders>
              <w:top w:val="single" w:sz="4" w:space="0" w:color="auto"/>
              <w:left w:val="single" w:sz="4" w:space="0" w:color="auto"/>
              <w:bottom w:val="single" w:sz="4" w:space="0" w:color="auto"/>
              <w:right w:val="single" w:sz="4" w:space="0" w:color="auto"/>
            </w:tcBorders>
          </w:tcPr>
          <w:p w14:paraId="5F5E29C0" w14:textId="77777777" w:rsidR="004A763A" w:rsidRPr="00836DBA" w:rsidRDefault="004A763A" w:rsidP="005E5D7E">
            <w:pPr>
              <w:pStyle w:val="NoSpacing"/>
              <w:rPr>
                <w:rFonts w:ascii="Arial" w:eastAsia="Calibri" w:hAnsi="Arial" w:cs="Arial"/>
                <w:b/>
                <w:sz w:val="20"/>
                <w:szCs w:val="20"/>
                <w:lang w:eastAsia="de-AT"/>
              </w:rPr>
            </w:pPr>
          </w:p>
        </w:tc>
      </w:tr>
      <w:tr w:rsidR="004A763A" w:rsidRPr="00836DBA" w14:paraId="72A8C25E" w14:textId="77777777" w:rsidTr="005E5D7E">
        <w:trPr>
          <w:trHeight w:val="959"/>
        </w:trPr>
        <w:tc>
          <w:tcPr>
            <w:tcW w:w="616" w:type="dxa"/>
            <w:tcBorders>
              <w:top w:val="single" w:sz="4" w:space="0" w:color="auto"/>
              <w:left w:val="single" w:sz="4" w:space="0" w:color="auto"/>
              <w:bottom w:val="single" w:sz="4" w:space="0" w:color="auto"/>
              <w:right w:val="single" w:sz="4" w:space="0" w:color="auto"/>
            </w:tcBorders>
          </w:tcPr>
          <w:p w14:paraId="27B2911E" w14:textId="77777777" w:rsidR="004A763A" w:rsidRPr="00836DBA" w:rsidRDefault="004A763A" w:rsidP="005E5D7E">
            <w:pPr>
              <w:spacing w:beforeLines="40" w:before="96" w:afterLines="40" w:after="96"/>
              <w:rPr>
                <w:rFonts w:eastAsia="Calibri" w:cs="Arial"/>
                <w:szCs w:val="20"/>
                <w:lang w:eastAsia="de-AT"/>
              </w:rPr>
            </w:pPr>
            <w:r>
              <w:rPr>
                <w:rFonts w:eastAsia="Calibri" w:cs="Arial"/>
                <w:szCs w:val="20"/>
                <w:lang w:eastAsia="de-AT"/>
              </w:rPr>
              <w:t>2</w:t>
            </w:r>
          </w:p>
        </w:tc>
        <w:tc>
          <w:tcPr>
            <w:tcW w:w="3779" w:type="dxa"/>
            <w:tcBorders>
              <w:top w:val="single" w:sz="4" w:space="0" w:color="auto"/>
              <w:left w:val="single" w:sz="4" w:space="0" w:color="auto"/>
              <w:bottom w:val="single" w:sz="4" w:space="0" w:color="auto"/>
              <w:right w:val="single" w:sz="4" w:space="0" w:color="auto"/>
            </w:tcBorders>
          </w:tcPr>
          <w:p w14:paraId="0875F748" w14:textId="77777777" w:rsidR="004A763A" w:rsidRPr="009C7E24" w:rsidRDefault="004A763A" w:rsidP="005E5D7E">
            <w:pPr>
              <w:jc w:val="both"/>
              <w:rPr>
                <w:rFonts w:cs="Arial"/>
                <w:color w:val="000000"/>
                <w:szCs w:val="20"/>
              </w:rPr>
            </w:pPr>
            <w:r w:rsidRPr="00836DBA">
              <w:rPr>
                <w:rFonts w:cs="Arial"/>
                <w:b/>
                <w:color w:val="000000"/>
                <w:szCs w:val="20"/>
              </w:rPr>
              <w:t>Solar PV system benchmarks:</w:t>
            </w:r>
            <w:r w:rsidRPr="00836DBA">
              <w:rPr>
                <w:rFonts w:cs="Arial"/>
                <w:color w:val="000000"/>
                <w:szCs w:val="20"/>
              </w:rPr>
              <w:t xml:space="preserve"> the engineering design and simulation must guarantee for the grid connected solar PV system</w:t>
            </w:r>
            <w:r>
              <w:rPr>
                <w:rFonts w:cs="Arial"/>
                <w:color w:val="000000"/>
                <w:szCs w:val="20"/>
              </w:rPr>
              <w:t>.</w:t>
            </w:r>
          </w:p>
        </w:tc>
        <w:tc>
          <w:tcPr>
            <w:tcW w:w="4965" w:type="dxa"/>
            <w:tcBorders>
              <w:top w:val="single" w:sz="4" w:space="0" w:color="auto"/>
              <w:left w:val="single" w:sz="4" w:space="0" w:color="auto"/>
              <w:bottom w:val="single" w:sz="4" w:space="0" w:color="auto"/>
              <w:right w:val="single" w:sz="4" w:space="0" w:color="auto"/>
            </w:tcBorders>
          </w:tcPr>
          <w:p w14:paraId="309C2E4B" w14:textId="77777777" w:rsidR="004A763A" w:rsidRPr="00836DBA" w:rsidRDefault="004A763A" w:rsidP="005E5D7E">
            <w:pPr>
              <w:spacing w:beforeLines="40" w:before="96" w:afterLines="40" w:after="96"/>
              <w:rPr>
                <w:rFonts w:eastAsia="Calibri" w:cs="Arial"/>
                <w:b/>
                <w:szCs w:val="20"/>
                <w:lang w:eastAsia="de-AT"/>
              </w:rPr>
            </w:pPr>
          </w:p>
        </w:tc>
      </w:tr>
      <w:tr w:rsidR="004A763A" w:rsidRPr="00836DBA" w14:paraId="5F6870AD" w14:textId="77777777" w:rsidTr="005E5D7E">
        <w:trPr>
          <w:trHeight w:val="1653"/>
        </w:trPr>
        <w:tc>
          <w:tcPr>
            <w:tcW w:w="616" w:type="dxa"/>
            <w:tcBorders>
              <w:top w:val="single" w:sz="4" w:space="0" w:color="auto"/>
              <w:left w:val="single" w:sz="4" w:space="0" w:color="auto"/>
              <w:bottom w:val="single" w:sz="4" w:space="0" w:color="auto"/>
              <w:right w:val="single" w:sz="4" w:space="0" w:color="auto"/>
            </w:tcBorders>
          </w:tcPr>
          <w:p w14:paraId="4F358928" w14:textId="77777777" w:rsidR="004A763A" w:rsidRPr="00836DBA" w:rsidRDefault="004A763A" w:rsidP="005E5D7E">
            <w:pPr>
              <w:spacing w:beforeLines="40" w:before="96" w:afterLines="40" w:after="96"/>
              <w:rPr>
                <w:rFonts w:eastAsia="Calibri" w:cs="Arial"/>
                <w:szCs w:val="20"/>
                <w:lang w:eastAsia="de-AT"/>
              </w:rPr>
            </w:pPr>
          </w:p>
        </w:tc>
        <w:tc>
          <w:tcPr>
            <w:tcW w:w="3779" w:type="dxa"/>
            <w:tcBorders>
              <w:top w:val="single" w:sz="4" w:space="0" w:color="auto"/>
              <w:left w:val="single" w:sz="4" w:space="0" w:color="auto"/>
              <w:bottom w:val="single" w:sz="4" w:space="0" w:color="auto"/>
              <w:right w:val="single" w:sz="4" w:space="0" w:color="auto"/>
            </w:tcBorders>
          </w:tcPr>
          <w:p w14:paraId="53DBAADB" w14:textId="77777777" w:rsidR="004A763A" w:rsidRDefault="004A763A" w:rsidP="005E5D7E">
            <w:pPr>
              <w:jc w:val="both"/>
              <w:rPr>
                <w:rFonts w:cs="Arial"/>
                <w:color w:val="000000"/>
                <w:szCs w:val="20"/>
              </w:rPr>
            </w:pPr>
            <w:r w:rsidRPr="00836DBA">
              <w:rPr>
                <w:rFonts w:cs="Arial"/>
                <w:b/>
                <w:color w:val="000000"/>
                <w:szCs w:val="20"/>
              </w:rPr>
              <w:t>(a) maximum Performance Ratio (PR); and (b) Specific Yield (SY)</w:t>
            </w:r>
            <w:r w:rsidRPr="00836DBA">
              <w:rPr>
                <w:rFonts w:cs="Arial"/>
                <w:color w:val="000000"/>
                <w:szCs w:val="20"/>
              </w:rPr>
              <w:t xml:space="preserve"> for the full duration of the expected PPA Agreement to be signed with the utility. </w:t>
            </w:r>
          </w:p>
          <w:p w14:paraId="2D367FE8" w14:textId="77777777" w:rsidR="004A763A" w:rsidRDefault="004A763A" w:rsidP="005E5D7E">
            <w:pPr>
              <w:jc w:val="both"/>
              <w:rPr>
                <w:rFonts w:cs="Arial"/>
                <w:color w:val="000000"/>
                <w:szCs w:val="20"/>
              </w:rPr>
            </w:pPr>
          </w:p>
          <w:p w14:paraId="1ED5B3C9" w14:textId="5FDF2C18" w:rsidR="004A763A" w:rsidRPr="009C7E24" w:rsidRDefault="004A763A" w:rsidP="005E5D7E">
            <w:pPr>
              <w:jc w:val="both"/>
              <w:rPr>
                <w:rFonts w:cs="Arial"/>
                <w:color w:val="000000"/>
                <w:szCs w:val="20"/>
              </w:rPr>
            </w:pPr>
            <w:r w:rsidRPr="00836DBA">
              <w:rPr>
                <w:rFonts w:cs="Arial"/>
                <w:color w:val="000000"/>
                <w:szCs w:val="20"/>
              </w:rPr>
              <w:t xml:space="preserve">The proposed LTSA for O&amp;M shall be for a tenor of </w:t>
            </w:r>
            <w:r w:rsidR="005734AD">
              <w:rPr>
                <w:rFonts w:cs="Arial"/>
                <w:color w:val="000000"/>
                <w:szCs w:val="20"/>
              </w:rPr>
              <w:t>____</w:t>
            </w:r>
            <w:r w:rsidRPr="00836DBA">
              <w:rPr>
                <w:rFonts w:cs="Arial"/>
                <w:color w:val="000000"/>
                <w:szCs w:val="20"/>
              </w:rPr>
              <w:t xml:space="preserve"> years.</w:t>
            </w:r>
          </w:p>
        </w:tc>
        <w:tc>
          <w:tcPr>
            <w:tcW w:w="4965" w:type="dxa"/>
            <w:tcBorders>
              <w:top w:val="single" w:sz="4" w:space="0" w:color="auto"/>
              <w:left w:val="single" w:sz="4" w:space="0" w:color="auto"/>
              <w:bottom w:val="single" w:sz="4" w:space="0" w:color="auto"/>
              <w:right w:val="single" w:sz="4" w:space="0" w:color="auto"/>
            </w:tcBorders>
          </w:tcPr>
          <w:p w14:paraId="075EEAF5" w14:textId="77777777" w:rsidR="004A763A" w:rsidRPr="00836DBA" w:rsidRDefault="004A763A" w:rsidP="005E5D7E">
            <w:pPr>
              <w:spacing w:beforeLines="40" w:before="96" w:afterLines="40" w:after="96"/>
              <w:rPr>
                <w:rFonts w:eastAsia="Calibri" w:cs="Arial"/>
                <w:b/>
                <w:szCs w:val="20"/>
                <w:lang w:eastAsia="de-AT"/>
              </w:rPr>
            </w:pPr>
          </w:p>
        </w:tc>
      </w:tr>
    </w:tbl>
    <w:p w14:paraId="4B3CE536" w14:textId="77777777" w:rsidR="00700D10" w:rsidRDefault="00700D10" w:rsidP="00A42026">
      <w:pPr>
        <w:pStyle w:val="Caption"/>
      </w:pPr>
      <w:bookmarkStart w:id="245" w:name="_Toc22450796"/>
    </w:p>
    <w:p w14:paraId="6F1BD15B" w14:textId="671185DE" w:rsidR="004A763A" w:rsidRPr="003F6767" w:rsidRDefault="00A42026" w:rsidP="00A42026">
      <w:pPr>
        <w:pStyle w:val="Caption"/>
        <w:rPr>
          <w:rFonts w:cs="Arial"/>
          <w:b w:val="0"/>
        </w:rPr>
      </w:pPr>
      <w:r>
        <w:t xml:space="preserve">Schedule </w:t>
      </w:r>
      <w:r>
        <w:fldChar w:fldCharType="begin"/>
      </w:r>
      <w:r>
        <w:instrText>SEQ Schedule \* ARABIC</w:instrText>
      </w:r>
      <w:r>
        <w:fldChar w:fldCharType="separate"/>
      </w:r>
      <w:r>
        <w:rPr>
          <w:noProof/>
        </w:rPr>
        <w:t>1</w:t>
      </w:r>
      <w:r>
        <w:fldChar w:fldCharType="end"/>
      </w:r>
      <w:r w:rsidR="00700D10">
        <w:t>0</w:t>
      </w:r>
      <w:r>
        <w:t>: Implementation and Resource Schedule of Grid Connected Solar PV System</w:t>
      </w:r>
      <w:bookmarkEnd w:id="245"/>
    </w:p>
    <w:p w14:paraId="1A290DF9" w14:textId="77777777" w:rsidR="004A763A" w:rsidRPr="00C2518E" w:rsidRDefault="004A763A" w:rsidP="004A763A">
      <w:pPr>
        <w:rPr>
          <w:rFonts w:cs="Arial"/>
          <w:b/>
        </w:rPr>
      </w:pPr>
      <w:r w:rsidRPr="00C2518E">
        <w:rPr>
          <w:rFonts w:cs="Arial"/>
          <w:b/>
        </w:rPr>
        <w:t>Sample Schedule</w:t>
      </w:r>
    </w:p>
    <w:tbl>
      <w:tblPr>
        <w:tblW w:w="8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
        <w:gridCol w:w="2353"/>
        <w:gridCol w:w="5760"/>
      </w:tblGrid>
      <w:tr w:rsidR="004A763A" w:rsidRPr="004F4D3D" w14:paraId="5D8FEFEC" w14:textId="77777777" w:rsidTr="00A42026">
        <w:trPr>
          <w:trHeight w:val="240"/>
        </w:trPr>
        <w:tc>
          <w:tcPr>
            <w:tcW w:w="2785" w:type="dxa"/>
            <w:gridSpan w:val="2"/>
            <w:vMerge w:val="restart"/>
            <w:shd w:val="clear" w:color="auto" w:fill="002060"/>
            <w:vAlign w:val="center"/>
            <w:hideMark/>
          </w:tcPr>
          <w:p w14:paraId="3409C8FF" w14:textId="77777777" w:rsidR="004A763A" w:rsidRPr="004F4D3D" w:rsidRDefault="004A763A" w:rsidP="005E5D7E">
            <w:pPr>
              <w:jc w:val="center"/>
              <w:rPr>
                <w:rFonts w:ascii="Calibri" w:hAnsi="Calibri" w:cs="Calibri"/>
                <w:b/>
                <w:bCs/>
                <w:sz w:val="18"/>
                <w:szCs w:val="18"/>
              </w:rPr>
            </w:pPr>
            <w:r>
              <w:rPr>
                <w:rFonts w:ascii="Calibri" w:hAnsi="Calibri" w:cs="Calibri"/>
                <w:b/>
                <w:bCs/>
                <w:sz w:val="18"/>
                <w:szCs w:val="18"/>
              </w:rPr>
              <w:t>Activity</w:t>
            </w:r>
          </w:p>
        </w:tc>
        <w:tc>
          <w:tcPr>
            <w:tcW w:w="5760" w:type="dxa"/>
            <w:shd w:val="clear" w:color="auto" w:fill="002060"/>
          </w:tcPr>
          <w:p w14:paraId="7670B9AC" w14:textId="77777777" w:rsidR="004A763A" w:rsidRPr="004F4D3D" w:rsidRDefault="004A763A" w:rsidP="005E5D7E">
            <w:pPr>
              <w:jc w:val="center"/>
              <w:rPr>
                <w:rFonts w:ascii="Calibri" w:hAnsi="Calibri" w:cs="Calibri"/>
                <w:b/>
                <w:bCs/>
                <w:sz w:val="18"/>
                <w:szCs w:val="18"/>
              </w:rPr>
            </w:pPr>
            <w:r>
              <w:rPr>
                <w:rFonts w:ascii="Calibri" w:hAnsi="Calibri" w:cs="Calibri"/>
                <w:b/>
                <w:bCs/>
                <w:sz w:val="18"/>
                <w:szCs w:val="18"/>
              </w:rPr>
              <w:t>Timeline</w:t>
            </w:r>
          </w:p>
        </w:tc>
      </w:tr>
      <w:tr w:rsidR="004A763A" w:rsidRPr="004F4D3D" w14:paraId="2F6E4A23" w14:textId="77777777" w:rsidTr="00A42026">
        <w:trPr>
          <w:trHeight w:val="45"/>
        </w:trPr>
        <w:tc>
          <w:tcPr>
            <w:tcW w:w="2785" w:type="dxa"/>
            <w:gridSpan w:val="2"/>
            <w:vMerge/>
            <w:shd w:val="clear" w:color="auto" w:fill="002060"/>
            <w:vAlign w:val="center"/>
            <w:hideMark/>
          </w:tcPr>
          <w:p w14:paraId="75F4150F" w14:textId="77777777" w:rsidR="004A763A" w:rsidRPr="004F4D3D" w:rsidRDefault="004A763A" w:rsidP="005E5D7E">
            <w:pPr>
              <w:rPr>
                <w:rFonts w:ascii="Calibri" w:hAnsi="Calibri" w:cs="Calibri"/>
                <w:b/>
                <w:bCs/>
                <w:sz w:val="18"/>
                <w:szCs w:val="18"/>
              </w:rPr>
            </w:pPr>
          </w:p>
        </w:tc>
        <w:tc>
          <w:tcPr>
            <w:tcW w:w="5760" w:type="dxa"/>
            <w:shd w:val="clear" w:color="auto" w:fill="002060"/>
          </w:tcPr>
          <w:p w14:paraId="2FD8E8F8" w14:textId="77777777" w:rsidR="004A763A" w:rsidRPr="004F4D3D" w:rsidRDefault="004A763A" w:rsidP="005E5D7E">
            <w:pPr>
              <w:jc w:val="center"/>
              <w:rPr>
                <w:rFonts w:ascii="Calibri" w:hAnsi="Calibri" w:cs="Calibri"/>
                <w:b/>
                <w:bCs/>
                <w:sz w:val="18"/>
                <w:szCs w:val="18"/>
              </w:rPr>
            </w:pPr>
            <w:r>
              <w:rPr>
                <w:rFonts w:ascii="Calibri" w:hAnsi="Calibri" w:cs="Calibri"/>
                <w:b/>
                <w:bCs/>
                <w:sz w:val="18"/>
                <w:szCs w:val="18"/>
              </w:rPr>
              <w:t>Milestones</w:t>
            </w:r>
          </w:p>
        </w:tc>
      </w:tr>
      <w:tr w:rsidR="004A763A" w:rsidRPr="004F4D3D" w14:paraId="697CEA66" w14:textId="77777777" w:rsidTr="005E5D7E">
        <w:trPr>
          <w:trHeight w:val="315"/>
        </w:trPr>
        <w:tc>
          <w:tcPr>
            <w:tcW w:w="2785" w:type="dxa"/>
            <w:gridSpan w:val="2"/>
            <w:shd w:val="clear" w:color="auto" w:fill="auto"/>
            <w:vAlign w:val="center"/>
            <w:hideMark/>
          </w:tcPr>
          <w:p w14:paraId="351EE49A" w14:textId="77777777" w:rsidR="004A763A" w:rsidRPr="004F4D3D" w:rsidRDefault="004A763A" w:rsidP="005E5D7E">
            <w:pPr>
              <w:rPr>
                <w:rFonts w:ascii="Calibri" w:hAnsi="Calibri" w:cs="Calibri"/>
                <w:b/>
                <w:bCs/>
                <w:sz w:val="18"/>
                <w:szCs w:val="18"/>
              </w:rPr>
            </w:pPr>
            <w:r>
              <w:rPr>
                <w:rFonts w:ascii="Calibri" w:hAnsi="Calibri" w:cs="Calibri"/>
                <w:b/>
                <w:bCs/>
                <w:sz w:val="18"/>
                <w:szCs w:val="18"/>
              </w:rPr>
              <w:t>Step 1</w:t>
            </w:r>
          </w:p>
        </w:tc>
        <w:tc>
          <w:tcPr>
            <w:tcW w:w="5760" w:type="dxa"/>
            <w:shd w:val="clear" w:color="auto" w:fill="auto"/>
            <w:noWrap/>
            <w:vAlign w:val="bottom"/>
          </w:tcPr>
          <w:p w14:paraId="7D34B126" w14:textId="77777777" w:rsidR="004A763A" w:rsidRPr="004F4D3D" w:rsidRDefault="004A763A" w:rsidP="005E5D7E">
            <w:pPr>
              <w:rPr>
                <w:rFonts w:ascii="Calibri" w:hAnsi="Calibri" w:cs="Calibri"/>
                <w:sz w:val="18"/>
                <w:szCs w:val="18"/>
              </w:rPr>
            </w:pPr>
          </w:p>
        </w:tc>
      </w:tr>
      <w:tr w:rsidR="004A763A" w:rsidRPr="004F4D3D" w14:paraId="7C78B298" w14:textId="77777777" w:rsidTr="005E5D7E">
        <w:trPr>
          <w:trHeight w:val="255"/>
        </w:trPr>
        <w:tc>
          <w:tcPr>
            <w:tcW w:w="432" w:type="dxa"/>
            <w:shd w:val="clear" w:color="auto" w:fill="auto"/>
            <w:vAlign w:val="center"/>
            <w:hideMark/>
          </w:tcPr>
          <w:p w14:paraId="783944F6"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p>
        </w:tc>
        <w:tc>
          <w:tcPr>
            <w:tcW w:w="2353" w:type="dxa"/>
            <w:shd w:val="clear" w:color="auto" w:fill="auto"/>
            <w:vAlign w:val="center"/>
          </w:tcPr>
          <w:p w14:paraId="48177F83" w14:textId="77777777" w:rsidR="004A763A" w:rsidRPr="004F4D3D" w:rsidRDefault="004A763A" w:rsidP="005E5D7E">
            <w:pPr>
              <w:rPr>
                <w:rFonts w:ascii="Calibri" w:hAnsi="Calibri" w:cs="Calibri"/>
                <w:sz w:val="18"/>
                <w:szCs w:val="18"/>
              </w:rPr>
            </w:pPr>
          </w:p>
        </w:tc>
        <w:tc>
          <w:tcPr>
            <w:tcW w:w="5760" w:type="dxa"/>
            <w:shd w:val="clear" w:color="auto" w:fill="auto"/>
            <w:noWrap/>
            <w:vAlign w:val="bottom"/>
            <w:hideMark/>
          </w:tcPr>
          <w:p w14:paraId="48839F07"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p>
        </w:tc>
      </w:tr>
      <w:tr w:rsidR="004A763A" w:rsidRPr="004F4D3D" w14:paraId="52508353" w14:textId="77777777" w:rsidTr="005E5D7E">
        <w:trPr>
          <w:trHeight w:val="255"/>
        </w:trPr>
        <w:tc>
          <w:tcPr>
            <w:tcW w:w="2785" w:type="dxa"/>
            <w:gridSpan w:val="2"/>
            <w:shd w:val="clear" w:color="auto" w:fill="auto"/>
            <w:vAlign w:val="center"/>
            <w:hideMark/>
          </w:tcPr>
          <w:p w14:paraId="3D68765E"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r>
              <w:rPr>
                <w:rFonts w:ascii="Calibri" w:hAnsi="Calibri" w:cs="Calibri"/>
                <w:sz w:val="18"/>
                <w:szCs w:val="18"/>
              </w:rPr>
              <w:t>Resources:</w:t>
            </w:r>
          </w:p>
        </w:tc>
        <w:tc>
          <w:tcPr>
            <w:tcW w:w="5760" w:type="dxa"/>
            <w:shd w:val="clear" w:color="auto" w:fill="auto"/>
            <w:noWrap/>
            <w:vAlign w:val="bottom"/>
            <w:hideMark/>
          </w:tcPr>
          <w:p w14:paraId="6B91C571"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p>
        </w:tc>
      </w:tr>
      <w:tr w:rsidR="004A763A" w:rsidRPr="004F4D3D" w14:paraId="1EBE5D56" w14:textId="77777777" w:rsidTr="005E5D7E">
        <w:trPr>
          <w:trHeight w:val="315"/>
        </w:trPr>
        <w:tc>
          <w:tcPr>
            <w:tcW w:w="2785" w:type="dxa"/>
            <w:gridSpan w:val="2"/>
            <w:shd w:val="clear" w:color="auto" w:fill="auto"/>
            <w:vAlign w:val="center"/>
            <w:hideMark/>
          </w:tcPr>
          <w:p w14:paraId="75CAE9FB" w14:textId="77777777" w:rsidR="004A763A" w:rsidRPr="004F4D3D" w:rsidRDefault="004A763A" w:rsidP="005E5D7E">
            <w:pPr>
              <w:rPr>
                <w:rFonts w:ascii="Calibri" w:hAnsi="Calibri" w:cs="Calibri"/>
                <w:b/>
                <w:bCs/>
                <w:sz w:val="18"/>
                <w:szCs w:val="18"/>
              </w:rPr>
            </w:pPr>
            <w:r>
              <w:rPr>
                <w:rFonts w:ascii="Calibri" w:hAnsi="Calibri" w:cs="Calibri"/>
                <w:b/>
                <w:bCs/>
                <w:sz w:val="18"/>
                <w:szCs w:val="18"/>
              </w:rPr>
              <w:t>Step 2</w:t>
            </w:r>
          </w:p>
        </w:tc>
        <w:tc>
          <w:tcPr>
            <w:tcW w:w="5760" w:type="dxa"/>
            <w:shd w:val="clear" w:color="auto" w:fill="auto"/>
            <w:noWrap/>
            <w:vAlign w:val="bottom"/>
            <w:hideMark/>
          </w:tcPr>
          <w:p w14:paraId="047F326E"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p>
        </w:tc>
      </w:tr>
      <w:tr w:rsidR="004A763A" w:rsidRPr="004F4D3D" w14:paraId="0E632254" w14:textId="77777777" w:rsidTr="005E5D7E">
        <w:trPr>
          <w:trHeight w:val="255"/>
        </w:trPr>
        <w:tc>
          <w:tcPr>
            <w:tcW w:w="432" w:type="dxa"/>
            <w:shd w:val="clear" w:color="auto" w:fill="auto"/>
            <w:vAlign w:val="center"/>
            <w:hideMark/>
          </w:tcPr>
          <w:p w14:paraId="080F68A3"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p>
        </w:tc>
        <w:tc>
          <w:tcPr>
            <w:tcW w:w="2353" w:type="dxa"/>
            <w:shd w:val="clear" w:color="auto" w:fill="auto"/>
            <w:vAlign w:val="center"/>
          </w:tcPr>
          <w:p w14:paraId="522DF820" w14:textId="77777777" w:rsidR="004A763A" w:rsidRPr="004F4D3D" w:rsidRDefault="004A763A" w:rsidP="005E5D7E">
            <w:pPr>
              <w:rPr>
                <w:rFonts w:ascii="Calibri" w:hAnsi="Calibri" w:cs="Calibri"/>
                <w:sz w:val="18"/>
                <w:szCs w:val="18"/>
              </w:rPr>
            </w:pPr>
          </w:p>
        </w:tc>
        <w:tc>
          <w:tcPr>
            <w:tcW w:w="5760" w:type="dxa"/>
            <w:shd w:val="clear" w:color="auto" w:fill="auto"/>
            <w:noWrap/>
            <w:vAlign w:val="bottom"/>
            <w:hideMark/>
          </w:tcPr>
          <w:p w14:paraId="4894C555"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p>
        </w:tc>
      </w:tr>
      <w:tr w:rsidR="004A763A" w:rsidRPr="004F4D3D" w14:paraId="04563399" w14:textId="77777777" w:rsidTr="005E5D7E">
        <w:trPr>
          <w:trHeight w:val="255"/>
        </w:trPr>
        <w:tc>
          <w:tcPr>
            <w:tcW w:w="2785" w:type="dxa"/>
            <w:gridSpan w:val="2"/>
            <w:shd w:val="clear" w:color="auto" w:fill="auto"/>
            <w:vAlign w:val="center"/>
            <w:hideMark/>
          </w:tcPr>
          <w:p w14:paraId="0C2898D5"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r>
              <w:rPr>
                <w:rFonts w:ascii="Calibri" w:hAnsi="Calibri" w:cs="Calibri"/>
                <w:sz w:val="18"/>
                <w:szCs w:val="18"/>
              </w:rPr>
              <w:t>Resources:</w:t>
            </w:r>
          </w:p>
        </w:tc>
        <w:tc>
          <w:tcPr>
            <w:tcW w:w="5760" w:type="dxa"/>
            <w:shd w:val="clear" w:color="auto" w:fill="auto"/>
            <w:noWrap/>
            <w:vAlign w:val="bottom"/>
            <w:hideMark/>
          </w:tcPr>
          <w:p w14:paraId="0C7BCC38"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p>
        </w:tc>
      </w:tr>
      <w:tr w:rsidR="004A763A" w:rsidRPr="004F4D3D" w14:paraId="48895E3E" w14:textId="77777777" w:rsidTr="005E5D7E">
        <w:trPr>
          <w:trHeight w:val="315"/>
        </w:trPr>
        <w:tc>
          <w:tcPr>
            <w:tcW w:w="2785" w:type="dxa"/>
            <w:gridSpan w:val="2"/>
            <w:shd w:val="clear" w:color="auto" w:fill="auto"/>
            <w:vAlign w:val="center"/>
            <w:hideMark/>
          </w:tcPr>
          <w:p w14:paraId="7A063158" w14:textId="77777777" w:rsidR="004A763A" w:rsidRPr="004F4D3D" w:rsidRDefault="004A763A" w:rsidP="005E5D7E">
            <w:pPr>
              <w:rPr>
                <w:rFonts w:ascii="Calibri" w:hAnsi="Calibri" w:cs="Calibri"/>
                <w:b/>
                <w:bCs/>
                <w:sz w:val="18"/>
                <w:szCs w:val="18"/>
              </w:rPr>
            </w:pPr>
            <w:r>
              <w:rPr>
                <w:rFonts w:ascii="Calibri" w:hAnsi="Calibri" w:cs="Calibri"/>
                <w:b/>
                <w:bCs/>
                <w:sz w:val="18"/>
                <w:szCs w:val="18"/>
              </w:rPr>
              <w:t>Step___</w:t>
            </w:r>
          </w:p>
        </w:tc>
        <w:tc>
          <w:tcPr>
            <w:tcW w:w="5760" w:type="dxa"/>
            <w:shd w:val="clear" w:color="auto" w:fill="auto"/>
            <w:noWrap/>
            <w:vAlign w:val="bottom"/>
            <w:hideMark/>
          </w:tcPr>
          <w:p w14:paraId="5AA00915"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p>
        </w:tc>
      </w:tr>
      <w:tr w:rsidR="004A763A" w:rsidRPr="004F4D3D" w14:paraId="0612E39B" w14:textId="77777777" w:rsidTr="005E5D7E">
        <w:trPr>
          <w:trHeight w:val="255"/>
        </w:trPr>
        <w:tc>
          <w:tcPr>
            <w:tcW w:w="432" w:type="dxa"/>
            <w:shd w:val="clear" w:color="auto" w:fill="auto"/>
            <w:vAlign w:val="center"/>
            <w:hideMark/>
          </w:tcPr>
          <w:p w14:paraId="58F154C7"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p>
        </w:tc>
        <w:tc>
          <w:tcPr>
            <w:tcW w:w="2353" w:type="dxa"/>
            <w:shd w:val="clear" w:color="auto" w:fill="auto"/>
            <w:vAlign w:val="center"/>
          </w:tcPr>
          <w:p w14:paraId="3D4E317B" w14:textId="77777777" w:rsidR="004A763A" w:rsidRPr="004F4D3D" w:rsidRDefault="004A763A" w:rsidP="005E5D7E">
            <w:pPr>
              <w:rPr>
                <w:rFonts w:ascii="Calibri" w:hAnsi="Calibri" w:cs="Calibri"/>
                <w:sz w:val="18"/>
                <w:szCs w:val="18"/>
              </w:rPr>
            </w:pPr>
          </w:p>
        </w:tc>
        <w:tc>
          <w:tcPr>
            <w:tcW w:w="5760" w:type="dxa"/>
            <w:shd w:val="clear" w:color="auto" w:fill="auto"/>
            <w:noWrap/>
            <w:vAlign w:val="bottom"/>
            <w:hideMark/>
          </w:tcPr>
          <w:p w14:paraId="7BCD17B1"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p>
        </w:tc>
      </w:tr>
      <w:tr w:rsidR="004A763A" w:rsidRPr="004F4D3D" w14:paraId="68AA9AB0" w14:textId="77777777" w:rsidTr="005E5D7E">
        <w:trPr>
          <w:trHeight w:val="255"/>
        </w:trPr>
        <w:tc>
          <w:tcPr>
            <w:tcW w:w="2785" w:type="dxa"/>
            <w:gridSpan w:val="2"/>
            <w:shd w:val="clear" w:color="auto" w:fill="auto"/>
            <w:vAlign w:val="center"/>
            <w:hideMark/>
          </w:tcPr>
          <w:p w14:paraId="1DB25FFE"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r>
              <w:rPr>
                <w:rFonts w:ascii="Calibri" w:hAnsi="Calibri" w:cs="Calibri"/>
                <w:sz w:val="18"/>
                <w:szCs w:val="18"/>
              </w:rPr>
              <w:t>Resources:</w:t>
            </w:r>
          </w:p>
        </w:tc>
        <w:tc>
          <w:tcPr>
            <w:tcW w:w="5760" w:type="dxa"/>
            <w:shd w:val="clear" w:color="auto" w:fill="auto"/>
            <w:noWrap/>
            <w:vAlign w:val="bottom"/>
            <w:hideMark/>
          </w:tcPr>
          <w:p w14:paraId="5F194CF7" w14:textId="77777777" w:rsidR="004A763A" w:rsidRPr="004F4D3D" w:rsidRDefault="004A763A" w:rsidP="005E5D7E">
            <w:pPr>
              <w:rPr>
                <w:rFonts w:ascii="Calibri" w:hAnsi="Calibri" w:cs="Calibri"/>
                <w:sz w:val="18"/>
                <w:szCs w:val="18"/>
              </w:rPr>
            </w:pPr>
            <w:r w:rsidRPr="004F4D3D">
              <w:rPr>
                <w:rFonts w:ascii="Calibri" w:hAnsi="Calibri" w:cs="Calibri"/>
                <w:sz w:val="18"/>
                <w:szCs w:val="18"/>
              </w:rPr>
              <w:t> </w:t>
            </w:r>
          </w:p>
        </w:tc>
      </w:tr>
    </w:tbl>
    <w:p w14:paraId="73FD2E8C" w14:textId="0A22C67D" w:rsidR="004A763A" w:rsidRDefault="004A763A" w:rsidP="004A763A">
      <w:pPr>
        <w:rPr>
          <w:rFonts w:cs="Arial"/>
          <w:b/>
        </w:rPr>
      </w:pPr>
    </w:p>
    <w:bookmarkEnd w:id="233"/>
    <w:bookmarkEnd w:id="234"/>
    <w:p w14:paraId="4A93248D" w14:textId="77777777" w:rsidR="00290391" w:rsidRPr="00266DEE" w:rsidRDefault="00290391" w:rsidP="00290391">
      <w:pPr>
        <w:jc w:val="both"/>
        <w:rPr>
          <w:rFonts w:cs="Arial"/>
        </w:rPr>
      </w:pPr>
    </w:p>
    <w:p w14:paraId="42774376" w14:textId="77777777" w:rsidR="00290391" w:rsidRPr="00290391" w:rsidRDefault="00290391" w:rsidP="00290391"/>
    <w:p w14:paraId="79012EB6" w14:textId="77777777" w:rsidR="00290391" w:rsidRPr="00290391" w:rsidRDefault="00290391" w:rsidP="00290391"/>
    <w:p w14:paraId="633CCC32" w14:textId="77777777" w:rsidR="00290391" w:rsidRPr="00290391" w:rsidRDefault="00290391" w:rsidP="00290391"/>
    <w:p w14:paraId="361F7F98" w14:textId="77777777" w:rsidR="00D11917" w:rsidRPr="00D11917" w:rsidRDefault="00D11917" w:rsidP="00D11917"/>
    <w:p w14:paraId="2AB08E11" w14:textId="77777777" w:rsidR="00DF2CE7" w:rsidRDefault="00DF2CE7" w:rsidP="00DF2CE7">
      <w:pPr>
        <w:pStyle w:val="Heading8Cowater"/>
        <w:numPr>
          <w:ilvl w:val="0"/>
          <w:numId w:val="0"/>
        </w:numPr>
      </w:pPr>
    </w:p>
    <w:p w14:paraId="6B705C94" w14:textId="77777777" w:rsidR="00DF2CE7" w:rsidRPr="00DF2CE7" w:rsidRDefault="00DF2CE7" w:rsidP="00DF2CE7">
      <w:pPr>
        <w:pStyle w:val="Heading8Cowater"/>
        <w:numPr>
          <w:ilvl w:val="0"/>
          <w:numId w:val="0"/>
        </w:numPr>
      </w:pPr>
    </w:p>
    <w:p w14:paraId="3C09A118" w14:textId="77777777" w:rsidR="00DF2CE7" w:rsidRPr="00DF2CE7" w:rsidRDefault="00DF2CE7" w:rsidP="00DF2CE7">
      <w:pPr>
        <w:pStyle w:val="Heading8Cowater"/>
        <w:numPr>
          <w:ilvl w:val="0"/>
          <w:numId w:val="0"/>
        </w:numPr>
      </w:pPr>
    </w:p>
    <w:p w14:paraId="06B0797B" w14:textId="77777777" w:rsidR="00DF2CE7" w:rsidRPr="00DF2CE7" w:rsidRDefault="00DF2CE7" w:rsidP="00DF2CE7">
      <w:pPr>
        <w:pStyle w:val="Heading8Cowater"/>
        <w:numPr>
          <w:ilvl w:val="0"/>
          <w:numId w:val="0"/>
        </w:numPr>
      </w:pPr>
    </w:p>
    <w:p w14:paraId="7E614794" w14:textId="77777777" w:rsidR="00941ECB" w:rsidRPr="00941ECB" w:rsidRDefault="00941ECB" w:rsidP="00941ECB"/>
    <w:p w14:paraId="170873DE" w14:textId="77777777" w:rsidR="000D1D8F" w:rsidRPr="006B2DC8" w:rsidRDefault="000D1D8F" w:rsidP="000D1D8F">
      <w:pPr>
        <w:jc w:val="both"/>
        <w:rPr>
          <w:rFonts w:cs="Arial"/>
        </w:rPr>
      </w:pPr>
    </w:p>
    <w:p w14:paraId="2D1DE6AC" w14:textId="77777777" w:rsidR="000D1D8F" w:rsidRPr="000D1D8F" w:rsidRDefault="000D1D8F" w:rsidP="000D1D8F"/>
    <w:p w14:paraId="6026A135" w14:textId="77777777" w:rsidR="00160C9A" w:rsidRPr="00160C9A" w:rsidRDefault="00160C9A" w:rsidP="00160C9A"/>
    <w:p w14:paraId="49DA4F5D" w14:textId="77777777" w:rsidR="002C6047" w:rsidRPr="002C6047" w:rsidRDefault="002C6047" w:rsidP="002C6047"/>
    <w:p w14:paraId="55374E15" w14:textId="77777777" w:rsidR="0065385B" w:rsidRPr="0065385B" w:rsidRDefault="0065385B" w:rsidP="0065385B">
      <w:pPr>
        <w:pStyle w:val="Spiegel1"/>
        <w:numPr>
          <w:ilvl w:val="0"/>
          <w:numId w:val="0"/>
        </w:numPr>
        <w:jc w:val="both"/>
        <w:rPr>
          <w:rFonts w:ascii="Arial" w:hAnsi="Arial" w:cs="Arial"/>
          <w:sz w:val="20"/>
          <w:szCs w:val="20"/>
        </w:rPr>
      </w:pPr>
    </w:p>
    <w:p w14:paraId="17900BAF" w14:textId="77777777" w:rsidR="0065385B" w:rsidRPr="0065385B" w:rsidRDefault="0065385B" w:rsidP="0065385B">
      <w:pPr>
        <w:rPr>
          <w:rFonts w:cs="Arial"/>
          <w:szCs w:val="20"/>
        </w:rPr>
      </w:pPr>
    </w:p>
    <w:p w14:paraId="2B4931F4" w14:textId="77777777" w:rsidR="0065385B" w:rsidRPr="0065385B" w:rsidRDefault="0065385B" w:rsidP="0065385B">
      <w:pPr>
        <w:rPr>
          <w:rFonts w:cs="Arial"/>
          <w:szCs w:val="20"/>
        </w:rPr>
      </w:pPr>
    </w:p>
    <w:p w14:paraId="73F49007" w14:textId="77777777" w:rsidR="0065385B" w:rsidRPr="0065385B" w:rsidRDefault="0065385B" w:rsidP="0065385B">
      <w:pPr>
        <w:jc w:val="both"/>
        <w:rPr>
          <w:rFonts w:cs="Arial"/>
          <w:szCs w:val="20"/>
          <w:highlight w:val="yellow"/>
        </w:rPr>
      </w:pPr>
    </w:p>
    <w:p w14:paraId="69DFC516" w14:textId="341E4466" w:rsidR="0065385B" w:rsidRPr="0065385B" w:rsidRDefault="0065385B" w:rsidP="0065385B">
      <w:pPr>
        <w:rPr>
          <w:rFonts w:cs="Arial"/>
          <w:szCs w:val="20"/>
        </w:rPr>
      </w:pPr>
    </w:p>
    <w:sectPr w:rsidR="0065385B" w:rsidRPr="0065385B" w:rsidSect="00FC681E">
      <w:footerReference w:type="default" r:id="rId30"/>
      <w:headerReference w:type="first" r:id="rId31"/>
      <w:footerReference w:type="first" r:id="rId32"/>
      <w:pgSz w:w="11907" w:h="16840" w:code="9"/>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B466E7" w14:textId="77777777" w:rsidR="00970C1F" w:rsidRDefault="00970C1F" w:rsidP="00F32F49">
      <w:pPr>
        <w:spacing w:after="0"/>
      </w:pPr>
      <w:r>
        <w:separator/>
      </w:r>
    </w:p>
  </w:endnote>
  <w:endnote w:type="continuationSeparator" w:id="0">
    <w:p w14:paraId="42470037" w14:textId="77777777" w:rsidR="00970C1F" w:rsidRDefault="00970C1F" w:rsidP="00F32F49">
      <w:pPr>
        <w:spacing w:after="0"/>
      </w:pPr>
      <w:r>
        <w:continuationSeparator/>
      </w:r>
    </w:p>
  </w:endnote>
  <w:endnote w:type="continuationNotice" w:id="1">
    <w:p w14:paraId="069D14DF" w14:textId="77777777" w:rsidR="00970C1F" w:rsidRDefault="00970C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4B18F2" w14:paraId="1A736F31" w14:textId="77777777" w:rsidTr="003C2913">
      <w:tc>
        <w:tcPr>
          <w:tcW w:w="3115" w:type="dxa"/>
        </w:tcPr>
        <w:p w14:paraId="601AD1D5" w14:textId="60342A34" w:rsidR="004B18F2" w:rsidRDefault="004B18F2" w:rsidP="003C2913">
          <w:pPr>
            <w:pStyle w:val="Header"/>
            <w:ind w:left="-115"/>
          </w:pPr>
        </w:p>
      </w:tc>
      <w:tc>
        <w:tcPr>
          <w:tcW w:w="3115" w:type="dxa"/>
        </w:tcPr>
        <w:p w14:paraId="080B211B" w14:textId="143DC0F3" w:rsidR="004B18F2" w:rsidRDefault="004B18F2" w:rsidP="003C2913">
          <w:pPr>
            <w:pStyle w:val="Header"/>
            <w:jc w:val="center"/>
          </w:pPr>
        </w:p>
      </w:tc>
      <w:tc>
        <w:tcPr>
          <w:tcW w:w="3115" w:type="dxa"/>
        </w:tcPr>
        <w:p w14:paraId="0F0A85BF" w14:textId="614F0754" w:rsidR="004B18F2" w:rsidRDefault="004B18F2" w:rsidP="003C2913">
          <w:pPr>
            <w:pStyle w:val="Header"/>
            <w:ind w:right="-115"/>
            <w:jc w:val="right"/>
          </w:pPr>
        </w:p>
      </w:tc>
    </w:tr>
  </w:tbl>
  <w:p w14:paraId="57C270BF" w14:textId="5AF638C8" w:rsidR="004B18F2" w:rsidRDefault="004B18F2" w:rsidP="003C291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4B18F2" w14:paraId="0AF1B795" w14:textId="77777777" w:rsidTr="003C2913">
      <w:tc>
        <w:tcPr>
          <w:tcW w:w="3115" w:type="dxa"/>
        </w:tcPr>
        <w:p w14:paraId="361FC97C" w14:textId="4AAB58EC" w:rsidR="004B18F2" w:rsidRDefault="004B18F2" w:rsidP="003C2913">
          <w:pPr>
            <w:pStyle w:val="Header"/>
            <w:ind w:left="-115"/>
          </w:pPr>
        </w:p>
      </w:tc>
      <w:tc>
        <w:tcPr>
          <w:tcW w:w="3115" w:type="dxa"/>
        </w:tcPr>
        <w:p w14:paraId="372B6A2B" w14:textId="4B9BC351" w:rsidR="004B18F2" w:rsidRDefault="004B18F2" w:rsidP="003C2913">
          <w:pPr>
            <w:pStyle w:val="Header"/>
            <w:jc w:val="center"/>
          </w:pPr>
        </w:p>
      </w:tc>
      <w:tc>
        <w:tcPr>
          <w:tcW w:w="3115" w:type="dxa"/>
        </w:tcPr>
        <w:p w14:paraId="529CF8F6" w14:textId="63F9BAA5" w:rsidR="004B18F2" w:rsidRDefault="004B18F2" w:rsidP="003C2913">
          <w:pPr>
            <w:pStyle w:val="Header"/>
            <w:ind w:right="-115"/>
            <w:jc w:val="right"/>
          </w:pPr>
        </w:p>
      </w:tc>
    </w:tr>
  </w:tbl>
  <w:p w14:paraId="674AB91A" w14:textId="5A11D769" w:rsidR="004B18F2" w:rsidRDefault="004B18F2" w:rsidP="003C29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4B18F2" w14:paraId="62098DC6" w14:textId="77777777" w:rsidTr="003C2913">
      <w:tc>
        <w:tcPr>
          <w:tcW w:w="3115" w:type="dxa"/>
        </w:tcPr>
        <w:p w14:paraId="6D06D88C" w14:textId="52B8E6BB" w:rsidR="004B18F2" w:rsidRDefault="004B18F2" w:rsidP="003C2913">
          <w:pPr>
            <w:pStyle w:val="Header"/>
            <w:ind w:left="-115"/>
          </w:pPr>
        </w:p>
      </w:tc>
      <w:tc>
        <w:tcPr>
          <w:tcW w:w="3115" w:type="dxa"/>
        </w:tcPr>
        <w:p w14:paraId="47C153A2" w14:textId="09567B17" w:rsidR="004B18F2" w:rsidRDefault="004B18F2" w:rsidP="003C2913">
          <w:pPr>
            <w:pStyle w:val="Header"/>
            <w:jc w:val="center"/>
          </w:pPr>
        </w:p>
      </w:tc>
      <w:tc>
        <w:tcPr>
          <w:tcW w:w="3115" w:type="dxa"/>
        </w:tcPr>
        <w:p w14:paraId="7AF60674" w14:textId="5049F2C6" w:rsidR="004B18F2" w:rsidRDefault="004B18F2" w:rsidP="003C2913">
          <w:pPr>
            <w:pStyle w:val="Header"/>
            <w:ind w:right="-115"/>
            <w:jc w:val="right"/>
          </w:pPr>
        </w:p>
      </w:tc>
    </w:tr>
  </w:tbl>
  <w:p w14:paraId="5127C98D" w14:textId="37B1D743" w:rsidR="004B18F2" w:rsidRDefault="004B18F2" w:rsidP="003C29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4B18F2" w14:paraId="4BB27F21" w14:textId="77777777" w:rsidTr="003C2913">
      <w:tc>
        <w:tcPr>
          <w:tcW w:w="3115" w:type="dxa"/>
        </w:tcPr>
        <w:p w14:paraId="41D16FCC" w14:textId="74BB4DFD" w:rsidR="004B18F2" w:rsidRDefault="004B18F2" w:rsidP="003C2913">
          <w:pPr>
            <w:pStyle w:val="Header"/>
            <w:ind w:left="-115"/>
          </w:pPr>
        </w:p>
      </w:tc>
      <w:tc>
        <w:tcPr>
          <w:tcW w:w="3115" w:type="dxa"/>
        </w:tcPr>
        <w:p w14:paraId="396E5784" w14:textId="1043CE4E" w:rsidR="004B18F2" w:rsidRDefault="004B18F2" w:rsidP="003C2913">
          <w:pPr>
            <w:pStyle w:val="Header"/>
            <w:jc w:val="center"/>
          </w:pPr>
        </w:p>
      </w:tc>
      <w:tc>
        <w:tcPr>
          <w:tcW w:w="3115" w:type="dxa"/>
        </w:tcPr>
        <w:p w14:paraId="536A74D8" w14:textId="03DAF300" w:rsidR="004B18F2" w:rsidRDefault="004B18F2" w:rsidP="003C2913">
          <w:pPr>
            <w:pStyle w:val="Header"/>
            <w:ind w:right="-115"/>
            <w:jc w:val="right"/>
          </w:pPr>
        </w:p>
      </w:tc>
    </w:tr>
  </w:tbl>
  <w:p w14:paraId="26485E18" w14:textId="42398A94" w:rsidR="004B18F2" w:rsidRDefault="004B18F2" w:rsidP="003C291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4B18F2" w14:paraId="054EECFB" w14:textId="77777777" w:rsidTr="003C2913">
      <w:tc>
        <w:tcPr>
          <w:tcW w:w="3115" w:type="dxa"/>
        </w:tcPr>
        <w:p w14:paraId="42CD30A4" w14:textId="34B508E7" w:rsidR="004B18F2" w:rsidRDefault="004B18F2" w:rsidP="003C2913">
          <w:pPr>
            <w:pStyle w:val="Header"/>
            <w:ind w:left="-115"/>
          </w:pPr>
        </w:p>
      </w:tc>
      <w:tc>
        <w:tcPr>
          <w:tcW w:w="3115" w:type="dxa"/>
        </w:tcPr>
        <w:p w14:paraId="06A04A8D" w14:textId="2A9DFBB1" w:rsidR="004B18F2" w:rsidRDefault="004B18F2" w:rsidP="003C2913">
          <w:pPr>
            <w:pStyle w:val="Header"/>
            <w:jc w:val="center"/>
          </w:pPr>
        </w:p>
      </w:tc>
      <w:tc>
        <w:tcPr>
          <w:tcW w:w="3115" w:type="dxa"/>
        </w:tcPr>
        <w:p w14:paraId="4054439A" w14:textId="2837889F" w:rsidR="004B18F2" w:rsidRDefault="004B18F2" w:rsidP="003C2913">
          <w:pPr>
            <w:pStyle w:val="Header"/>
            <w:ind w:right="-115"/>
            <w:jc w:val="right"/>
          </w:pPr>
        </w:p>
      </w:tc>
    </w:tr>
  </w:tbl>
  <w:p w14:paraId="440CACDF" w14:textId="71A75E6E" w:rsidR="004B18F2" w:rsidRDefault="004B18F2" w:rsidP="003C291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7AD4C" w14:textId="7955147A" w:rsidR="004B18F2" w:rsidRDefault="004B18F2" w:rsidP="003C291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4B18F2" w14:paraId="2BF12C24" w14:textId="77777777" w:rsidTr="003C2913">
      <w:tc>
        <w:tcPr>
          <w:tcW w:w="3115" w:type="dxa"/>
        </w:tcPr>
        <w:p w14:paraId="7F12D29E" w14:textId="0D6E89B3" w:rsidR="004B18F2" w:rsidRDefault="004B18F2" w:rsidP="003C2913">
          <w:pPr>
            <w:pStyle w:val="Header"/>
            <w:ind w:left="-115"/>
          </w:pPr>
        </w:p>
      </w:tc>
      <w:tc>
        <w:tcPr>
          <w:tcW w:w="3115" w:type="dxa"/>
        </w:tcPr>
        <w:p w14:paraId="736ECD51" w14:textId="66FB1E87" w:rsidR="004B18F2" w:rsidRDefault="004B18F2" w:rsidP="003C2913">
          <w:pPr>
            <w:pStyle w:val="Header"/>
            <w:jc w:val="center"/>
          </w:pPr>
        </w:p>
      </w:tc>
      <w:tc>
        <w:tcPr>
          <w:tcW w:w="3115" w:type="dxa"/>
        </w:tcPr>
        <w:p w14:paraId="3AA5D066" w14:textId="2C6DC5F1" w:rsidR="004B18F2" w:rsidRDefault="004B18F2" w:rsidP="003C2913">
          <w:pPr>
            <w:pStyle w:val="Header"/>
            <w:ind w:right="-115"/>
            <w:jc w:val="right"/>
          </w:pPr>
        </w:p>
      </w:tc>
    </w:tr>
  </w:tbl>
  <w:p w14:paraId="71333111" w14:textId="546540E1" w:rsidR="004B18F2" w:rsidRDefault="004B18F2" w:rsidP="003C291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4B18F2" w14:paraId="338479EF" w14:textId="77777777" w:rsidTr="003C2913">
      <w:tc>
        <w:tcPr>
          <w:tcW w:w="3115" w:type="dxa"/>
        </w:tcPr>
        <w:p w14:paraId="73C8A9A2" w14:textId="06D9428E" w:rsidR="004B18F2" w:rsidRDefault="004B18F2" w:rsidP="003C2913">
          <w:pPr>
            <w:pStyle w:val="Header"/>
            <w:ind w:left="-115"/>
          </w:pPr>
        </w:p>
      </w:tc>
      <w:tc>
        <w:tcPr>
          <w:tcW w:w="3115" w:type="dxa"/>
        </w:tcPr>
        <w:p w14:paraId="2F3A8EFB" w14:textId="7F3E9AD0" w:rsidR="004B18F2" w:rsidRDefault="004B18F2" w:rsidP="003C2913">
          <w:pPr>
            <w:pStyle w:val="Header"/>
            <w:jc w:val="center"/>
          </w:pPr>
        </w:p>
      </w:tc>
      <w:tc>
        <w:tcPr>
          <w:tcW w:w="3115" w:type="dxa"/>
        </w:tcPr>
        <w:p w14:paraId="19E2D155" w14:textId="022870AF" w:rsidR="004B18F2" w:rsidRDefault="004B18F2" w:rsidP="003C2913">
          <w:pPr>
            <w:pStyle w:val="Header"/>
            <w:ind w:right="-115"/>
            <w:jc w:val="right"/>
          </w:pPr>
        </w:p>
      </w:tc>
    </w:tr>
  </w:tbl>
  <w:p w14:paraId="7308C326" w14:textId="6B9BB7F5" w:rsidR="004B18F2" w:rsidRDefault="004B18F2" w:rsidP="003C291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4B18F2" w14:paraId="7C666407" w14:textId="77777777" w:rsidTr="003C2913">
      <w:tc>
        <w:tcPr>
          <w:tcW w:w="3115" w:type="dxa"/>
        </w:tcPr>
        <w:p w14:paraId="1F9D1A6F" w14:textId="794A9835" w:rsidR="004B18F2" w:rsidRDefault="004B18F2" w:rsidP="003C2913">
          <w:pPr>
            <w:pStyle w:val="Header"/>
            <w:ind w:left="-115"/>
          </w:pPr>
        </w:p>
      </w:tc>
      <w:tc>
        <w:tcPr>
          <w:tcW w:w="3115" w:type="dxa"/>
        </w:tcPr>
        <w:p w14:paraId="1751B47A" w14:textId="7DB7F770" w:rsidR="004B18F2" w:rsidRDefault="004B18F2" w:rsidP="003C2913">
          <w:pPr>
            <w:pStyle w:val="Header"/>
            <w:jc w:val="center"/>
          </w:pPr>
        </w:p>
      </w:tc>
      <w:tc>
        <w:tcPr>
          <w:tcW w:w="3115" w:type="dxa"/>
        </w:tcPr>
        <w:p w14:paraId="41EF9415" w14:textId="78A0711E" w:rsidR="004B18F2" w:rsidRDefault="004B18F2" w:rsidP="003C2913">
          <w:pPr>
            <w:pStyle w:val="Header"/>
            <w:ind w:right="-115"/>
            <w:jc w:val="right"/>
          </w:pPr>
        </w:p>
      </w:tc>
    </w:tr>
  </w:tbl>
  <w:p w14:paraId="56AF7C20" w14:textId="02B936EC" w:rsidR="004B18F2" w:rsidRDefault="004B18F2" w:rsidP="003C291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BD7AE" w14:textId="17F9117E" w:rsidR="004B18F2" w:rsidRDefault="004B18F2" w:rsidP="003C2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2B952F" w14:textId="77777777" w:rsidR="00970C1F" w:rsidRDefault="00970C1F" w:rsidP="00F32F49">
      <w:pPr>
        <w:spacing w:after="0"/>
      </w:pPr>
      <w:r>
        <w:separator/>
      </w:r>
    </w:p>
  </w:footnote>
  <w:footnote w:type="continuationSeparator" w:id="0">
    <w:p w14:paraId="445E207C" w14:textId="77777777" w:rsidR="00970C1F" w:rsidRDefault="00970C1F" w:rsidP="00F32F49">
      <w:pPr>
        <w:spacing w:after="0"/>
      </w:pPr>
      <w:r>
        <w:continuationSeparator/>
      </w:r>
    </w:p>
  </w:footnote>
  <w:footnote w:type="continuationNotice" w:id="1">
    <w:p w14:paraId="294A2519" w14:textId="77777777" w:rsidR="00970C1F" w:rsidRDefault="00970C1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30BBA" w14:textId="77777777" w:rsidR="004B18F2" w:rsidRPr="00F67D16" w:rsidRDefault="004B18F2" w:rsidP="00F67D16">
    <w:pPr>
      <w:pStyle w:val="Header"/>
      <w:pBdr>
        <w:bottom w:val="single" w:sz="6" w:space="1" w:color="auto"/>
      </w:pBdr>
      <w:rPr>
        <w:rFonts w:eastAsia="Calibri" w:cs="Times New Roman"/>
        <w:sz w:val="18"/>
        <w:szCs w:val="18"/>
        <w:lang w:val="en-US"/>
      </w:rPr>
    </w:pPr>
    <w:r w:rsidRPr="00F67D16">
      <w:rPr>
        <w:rFonts w:eastAsia="Calibri" w:cs="Times New Roman"/>
        <w:sz w:val="18"/>
        <w:szCs w:val="18"/>
        <w:lang w:val="en-US"/>
      </w:rPr>
      <w:t xml:space="preserve">Jordan </w:t>
    </w:r>
    <w:r w:rsidRPr="00F67D16">
      <w:rPr>
        <w:rFonts w:eastAsia="Calibri"/>
        <w:sz w:val="18"/>
        <w:szCs w:val="18"/>
      </w:rPr>
      <w:t xml:space="preserve">SEED </w:t>
    </w:r>
    <w:r w:rsidRPr="00F67D16">
      <w:rPr>
        <w:rFonts w:eastAsia="Calibri" w:cs="Times New Roman"/>
        <w:sz w:val="18"/>
        <w:szCs w:val="18"/>
        <w:lang w:val="en-US"/>
      </w:rPr>
      <w:t>1148: Invitation to Tender</w:t>
    </w:r>
    <w:r w:rsidRPr="00F67D16">
      <w:rPr>
        <w:rFonts w:eastAsia="Calibri"/>
        <w:sz w:val="18"/>
        <w:szCs w:val="18"/>
      </w:rPr>
      <w:t xml:space="preserve"> (Lot 1 &amp; 2)</w:t>
    </w:r>
  </w:p>
  <w:p w14:paraId="59BD9970" w14:textId="30B88E52" w:rsidR="004B18F2" w:rsidRPr="00F67D16" w:rsidRDefault="004B18F2" w:rsidP="0099100A">
    <w:pPr>
      <w:pStyle w:val="Header"/>
      <w:rPr>
        <w:rFonts w:eastAsia="Calibri" w:cs="Times New Roman"/>
        <w:sz w:val="18"/>
        <w:szCs w:val="18"/>
        <w:lang w:val="en-US"/>
      </w:rPr>
    </w:pPr>
    <w:r w:rsidRPr="00F67D16">
      <w:rPr>
        <w:rFonts w:eastAsia="Calibri" w:cs="Times New Roman"/>
        <w:sz w:val="18"/>
        <w:szCs w:val="18"/>
        <w:lang w:val="en-US"/>
      </w:rPr>
      <w:softHyphen/>
    </w:r>
    <w:r w:rsidRPr="00F67D16">
      <w:rPr>
        <w:rFonts w:eastAsia="Calibri" w:cs="Times New Roman"/>
        <w:sz w:val="18"/>
        <w:szCs w:val="18"/>
        <w:lang w:val="en-US"/>
      </w:rPr>
      <w:softHyphen/>
    </w:r>
    <w:r w:rsidRPr="00F67D16">
      <w:rPr>
        <w:rFonts w:eastAsia="Calibri" w:cs="Times New Roman"/>
        <w:sz w:val="18"/>
        <w:szCs w:val="18"/>
        <w:lang w:val="en-US"/>
      </w:rPr>
      <w:softHyphen/>
    </w:r>
    <w:r w:rsidRPr="00F67D16">
      <w:rPr>
        <w:rFonts w:eastAsia="Calibri" w:cs="Times New Roman"/>
        <w:sz w:val="18"/>
        <w:szCs w:val="18"/>
        <w:lang w:val="en-US"/>
      </w:rPr>
      <w:softHyphen/>
    </w:r>
    <w:r w:rsidRPr="00F67D16">
      <w:rPr>
        <w:rFonts w:eastAsia="Calibri" w:cs="Times New Roman"/>
        <w:sz w:val="18"/>
        <w:szCs w:val="18"/>
        <w:lang w:val="en-US"/>
      </w:rPr>
      <w:softHyphen/>
    </w:r>
    <w:r w:rsidRPr="00F67D16">
      <w:rPr>
        <w:rFonts w:eastAsia="Calibri" w:cs="Times New Roman"/>
        <w:sz w:val="18"/>
        <w:szCs w:val="18"/>
        <w:lang w:val="en-US"/>
      </w:rPr>
      <w:softHyphen/>
    </w:r>
    <w:r w:rsidRPr="00F67D16">
      <w:rPr>
        <w:rFonts w:eastAsia="Calibri" w:cs="Times New Roman"/>
        <w:sz w:val="18"/>
        <w:szCs w:val="18"/>
        <w:lang w:val="en-US"/>
      </w:rPr>
      <w:softHyphen/>
    </w:r>
    <w:r w:rsidRPr="00F67D16">
      <w:rPr>
        <w:rFonts w:eastAsia="Calibri" w:cs="Times New Roman"/>
        <w:sz w:val="18"/>
        <w:szCs w:val="18"/>
        <w:lang w:val="en-US"/>
      </w:rPr>
      <w:softHyphen/>
    </w:r>
    <w:r w:rsidRPr="00F67D16">
      <w:rPr>
        <w:rFonts w:eastAsia="Calibri" w:cs="Times New Roman"/>
        <w:sz w:val="18"/>
        <w:szCs w:val="18"/>
        <w:lang w:val="en-US"/>
      </w:rPr>
      <w:softHyphen/>
    </w:r>
    <w:r w:rsidRPr="00F67D16">
      <w:rPr>
        <w:rFonts w:eastAsia="Calibri" w:cs="Times New Roman"/>
        <w:sz w:val="18"/>
        <w:szCs w:val="18"/>
        <w:lang w:val="en-US"/>
      </w:rPr>
      <w:softHyphen/>
    </w:r>
    <w:r w:rsidRPr="00F67D16">
      <w:rPr>
        <w:rFonts w:eastAsia="Calibri" w:cs="Times New Roman"/>
        <w:sz w:val="18"/>
        <w:szCs w:val="18"/>
        <w:lang w:val="en-US"/>
      </w:rPr>
      <w:softHyphen/>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7B336" w14:textId="12A26A8C" w:rsidR="004B18F2" w:rsidRPr="00823C9D" w:rsidRDefault="004B18F2" w:rsidP="00823C9D">
    <w:pPr>
      <w:pStyle w:val="Header"/>
      <w:pBdr>
        <w:bottom w:val="single" w:sz="6" w:space="1" w:color="auto"/>
      </w:pBdr>
      <w:rPr>
        <w:rFonts w:eastAsia="Calibri"/>
        <w:sz w:val="18"/>
        <w:szCs w:val="18"/>
      </w:rPr>
    </w:pPr>
    <w:r>
      <w:rPr>
        <w:rFonts w:eastAsia="Calibri"/>
        <w:sz w:val="18"/>
        <w:szCs w:val="18"/>
      </w:rPr>
      <w:t xml:space="preserve">Scope of Works and Technical Requirements                                                            </w:t>
    </w:r>
    <w:r>
      <w:rPr>
        <w:rFonts w:eastAsia="Calibri"/>
        <w:i/>
        <w:iCs/>
        <w:sz w:val="18"/>
        <w:szCs w:val="18"/>
      </w:rPr>
      <w:t xml:space="preserve">    </w:t>
    </w:r>
    <w:sdt>
      <w:sdtPr>
        <w:rPr>
          <w:i/>
          <w:iCs/>
        </w:rPr>
        <w:id w:val="-225534852"/>
        <w:docPartObj>
          <w:docPartGallery w:val="Page Numbers (Top of Page)"/>
          <w:docPartUnique/>
        </w:docPartObj>
      </w:sdtPr>
      <w:sdtEndPr>
        <w:rPr>
          <w:rFonts w:cs="Arial"/>
          <w:noProof/>
          <w:sz w:val="14"/>
          <w:szCs w:val="14"/>
        </w:rPr>
      </w:sdtEndPr>
      <w:sdtContent/>
    </w:sdt>
  </w:p>
  <w:p w14:paraId="1EE2DEFC" w14:textId="77777777" w:rsidR="004B18F2" w:rsidRDefault="004B18F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4B18F2" w14:paraId="0C9D0DE3" w14:textId="77777777" w:rsidTr="003C2913">
      <w:tc>
        <w:tcPr>
          <w:tcW w:w="3115" w:type="dxa"/>
        </w:tcPr>
        <w:p w14:paraId="55CCCCCE" w14:textId="12ED3198" w:rsidR="004B18F2" w:rsidRDefault="004B18F2" w:rsidP="003C2913">
          <w:pPr>
            <w:pStyle w:val="Header"/>
            <w:ind w:left="-115"/>
          </w:pPr>
        </w:p>
      </w:tc>
      <w:tc>
        <w:tcPr>
          <w:tcW w:w="3115" w:type="dxa"/>
        </w:tcPr>
        <w:p w14:paraId="5BA6B953" w14:textId="0EF63AE5" w:rsidR="004B18F2" w:rsidRDefault="004B18F2" w:rsidP="003C2913">
          <w:pPr>
            <w:pStyle w:val="Header"/>
            <w:jc w:val="center"/>
          </w:pPr>
        </w:p>
      </w:tc>
      <w:tc>
        <w:tcPr>
          <w:tcW w:w="3115" w:type="dxa"/>
        </w:tcPr>
        <w:p w14:paraId="6F778234" w14:textId="2661FB66" w:rsidR="004B18F2" w:rsidRDefault="004B18F2" w:rsidP="003C2913">
          <w:pPr>
            <w:pStyle w:val="Header"/>
            <w:ind w:right="-115"/>
            <w:jc w:val="right"/>
          </w:pPr>
        </w:p>
      </w:tc>
    </w:tr>
  </w:tbl>
  <w:p w14:paraId="0E7E29E0" w14:textId="6E75964F" w:rsidR="004B18F2" w:rsidRDefault="004B18F2" w:rsidP="003C291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09A69" w14:textId="2E71CC78" w:rsidR="004B18F2" w:rsidRPr="00595F2E" w:rsidRDefault="004B18F2" w:rsidP="004D2360">
    <w:pPr>
      <w:pStyle w:val="Header"/>
      <w:pBdr>
        <w:bottom w:val="single" w:sz="6" w:space="1" w:color="auto"/>
      </w:pBdr>
      <w:rPr>
        <w:rFonts w:eastAsia="Calibri"/>
        <w:sz w:val="18"/>
        <w:szCs w:val="18"/>
      </w:rPr>
    </w:pPr>
    <w:r>
      <w:rPr>
        <w:rFonts w:eastAsia="Calibri"/>
        <w:sz w:val="18"/>
        <w:szCs w:val="18"/>
      </w:rPr>
      <w:t xml:space="preserve">UNICEF Technical Requirements                                                                                                          </w:t>
    </w:r>
    <w:r>
      <w:rPr>
        <w:rFonts w:eastAsia="Calibri"/>
        <w:i/>
        <w:iCs/>
        <w:sz w:val="18"/>
        <w:szCs w:val="18"/>
      </w:rPr>
      <w:t xml:space="preserve">    </w:t>
    </w:r>
    <w:sdt>
      <w:sdtPr>
        <w:id w:val="-1772921186"/>
        <w:docPartObj>
          <w:docPartGallery w:val="Page Numbers (Top of Page)"/>
          <w:docPartUnique/>
        </w:docPartObj>
      </w:sdtPr>
      <w:sdtEndPr>
        <w:rPr>
          <w:noProof/>
        </w:rPr>
      </w:sdtEndPr>
      <w:sdtContent>
        <w:r w:rsidRPr="00595F2E">
          <w:rPr>
            <w:rFonts w:cs="Arial"/>
            <w:i/>
            <w:iCs/>
            <w:sz w:val="18"/>
            <w:szCs w:val="18"/>
          </w:rPr>
          <w:fldChar w:fldCharType="begin"/>
        </w:r>
        <w:r w:rsidRPr="00595F2E">
          <w:rPr>
            <w:rFonts w:cs="Arial"/>
            <w:i/>
            <w:iCs/>
            <w:sz w:val="18"/>
            <w:szCs w:val="18"/>
          </w:rPr>
          <w:instrText xml:space="preserve"> PAGE   \* MERGEFORMAT </w:instrText>
        </w:r>
        <w:r w:rsidRPr="00595F2E">
          <w:rPr>
            <w:rFonts w:cs="Arial"/>
            <w:i/>
            <w:iCs/>
            <w:sz w:val="18"/>
            <w:szCs w:val="18"/>
          </w:rPr>
          <w:fldChar w:fldCharType="separate"/>
        </w:r>
        <w:r>
          <w:rPr>
            <w:rFonts w:cs="Arial"/>
            <w:i/>
            <w:iCs/>
            <w:noProof/>
            <w:sz w:val="18"/>
            <w:szCs w:val="18"/>
          </w:rPr>
          <w:t>2</w:t>
        </w:r>
        <w:r w:rsidRPr="00595F2E">
          <w:rPr>
            <w:rFonts w:cs="Arial"/>
            <w:i/>
            <w:iCs/>
            <w:noProof/>
            <w:sz w:val="18"/>
            <w:szCs w:val="18"/>
          </w:rPr>
          <w:fldChar w:fldCharType="end"/>
        </w:r>
      </w:sdtContent>
    </w:sdt>
  </w:p>
  <w:p w14:paraId="410F683C" w14:textId="77777777" w:rsidR="004B18F2" w:rsidRDefault="004B18F2">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4B18F2" w14:paraId="51251EE7" w14:textId="77777777" w:rsidTr="003C2913">
      <w:tc>
        <w:tcPr>
          <w:tcW w:w="3115" w:type="dxa"/>
        </w:tcPr>
        <w:p w14:paraId="4ECD3789" w14:textId="5524F595" w:rsidR="004B18F2" w:rsidRDefault="004B18F2" w:rsidP="003C2913">
          <w:pPr>
            <w:pStyle w:val="Header"/>
            <w:ind w:left="-115"/>
          </w:pPr>
        </w:p>
      </w:tc>
      <w:tc>
        <w:tcPr>
          <w:tcW w:w="3115" w:type="dxa"/>
        </w:tcPr>
        <w:p w14:paraId="05136D21" w14:textId="1329CBAD" w:rsidR="004B18F2" w:rsidRDefault="004B18F2" w:rsidP="003C2913">
          <w:pPr>
            <w:pStyle w:val="Header"/>
            <w:jc w:val="center"/>
          </w:pPr>
        </w:p>
      </w:tc>
      <w:tc>
        <w:tcPr>
          <w:tcW w:w="3115" w:type="dxa"/>
        </w:tcPr>
        <w:p w14:paraId="000E1FB9" w14:textId="53EB6F3A" w:rsidR="004B18F2" w:rsidRDefault="004B18F2" w:rsidP="003C2913">
          <w:pPr>
            <w:pStyle w:val="Header"/>
            <w:ind w:right="-115"/>
            <w:jc w:val="right"/>
          </w:pPr>
        </w:p>
      </w:tc>
    </w:tr>
  </w:tbl>
  <w:p w14:paraId="6F72F2C0" w14:textId="2256A45D" w:rsidR="004B18F2" w:rsidRDefault="004B18F2" w:rsidP="003C291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4B18F2" w14:paraId="0FA3A547" w14:textId="77777777" w:rsidTr="003C2913">
      <w:tc>
        <w:tcPr>
          <w:tcW w:w="3115" w:type="dxa"/>
        </w:tcPr>
        <w:p w14:paraId="262BE5DD" w14:textId="14A7FD7B" w:rsidR="004B18F2" w:rsidRDefault="004B18F2" w:rsidP="003C2913">
          <w:pPr>
            <w:pStyle w:val="Header"/>
            <w:ind w:left="-115"/>
          </w:pPr>
        </w:p>
      </w:tc>
      <w:tc>
        <w:tcPr>
          <w:tcW w:w="3115" w:type="dxa"/>
        </w:tcPr>
        <w:p w14:paraId="484F06D5" w14:textId="4AACC569" w:rsidR="004B18F2" w:rsidRDefault="004B18F2" w:rsidP="003C2913">
          <w:pPr>
            <w:pStyle w:val="Header"/>
            <w:jc w:val="center"/>
          </w:pPr>
        </w:p>
      </w:tc>
      <w:tc>
        <w:tcPr>
          <w:tcW w:w="3115" w:type="dxa"/>
        </w:tcPr>
        <w:p w14:paraId="723EA9A8" w14:textId="0EA27321" w:rsidR="004B18F2" w:rsidRDefault="004B18F2" w:rsidP="003C2913">
          <w:pPr>
            <w:pStyle w:val="Header"/>
            <w:ind w:right="-115"/>
            <w:jc w:val="right"/>
          </w:pPr>
        </w:p>
      </w:tc>
    </w:tr>
  </w:tbl>
  <w:p w14:paraId="4D7941A8" w14:textId="2BBAC1E2" w:rsidR="004B18F2" w:rsidRDefault="004B18F2" w:rsidP="003C291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4B18F2" w14:paraId="700527D8" w14:textId="77777777" w:rsidTr="003C2913">
      <w:tc>
        <w:tcPr>
          <w:tcW w:w="3115" w:type="dxa"/>
        </w:tcPr>
        <w:p w14:paraId="19E6FCC5" w14:textId="0A8C14C7" w:rsidR="004B18F2" w:rsidRDefault="004B18F2" w:rsidP="003C2913">
          <w:pPr>
            <w:pStyle w:val="Header"/>
            <w:ind w:left="-115"/>
          </w:pPr>
        </w:p>
      </w:tc>
      <w:tc>
        <w:tcPr>
          <w:tcW w:w="3115" w:type="dxa"/>
        </w:tcPr>
        <w:p w14:paraId="6F404597" w14:textId="14F31FAC" w:rsidR="004B18F2" w:rsidRDefault="004B18F2" w:rsidP="003C2913">
          <w:pPr>
            <w:pStyle w:val="Header"/>
            <w:jc w:val="center"/>
          </w:pPr>
        </w:p>
      </w:tc>
      <w:tc>
        <w:tcPr>
          <w:tcW w:w="3115" w:type="dxa"/>
        </w:tcPr>
        <w:p w14:paraId="09DD5C60" w14:textId="514A47D4" w:rsidR="004B18F2" w:rsidRDefault="004B18F2" w:rsidP="003C2913">
          <w:pPr>
            <w:pStyle w:val="Header"/>
            <w:ind w:right="-115"/>
            <w:jc w:val="right"/>
          </w:pPr>
        </w:p>
      </w:tc>
    </w:tr>
  </w:tbl>
  <w:p w14:paraId="1368F4D4" w14:textId="426CE8F6" w:rsidR="004B18F2" w:rsidRDefault="004B18F2" w:rsidP="003C29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596242A"/>
    <w:styleLink w:val="Fichtberschrift"/>
    <w:lvl w:ilvl="0">
      <w:start w:val="1"/>
      <w:numFmt w:val="bullet"/>
      <w:lvlText w:val=""/>
      <w:lvlJc w:val="left"/>
      <w:pPr>
        <w:tabs>
          <w:tab w:val="num" w:pos="-1287"/>
        </w:tabs>
        <w:ind w:left="-1287" w:firstLine="0"/>
      </w:pPr>
      <w:rPr>
        <w:rFonts w:ascii="Symbol" w:hAnsi="Symbol" w:hint="default"/>
      </w:rPr>
    </w:lvl>
    <w:lvl w:ilvl="1">
      <w:start w:val="1"/>
      <w:numFmt w:val="bullet"/>
      <w:lvlText w:val=""/>
      <w:lvlJc w:val="left"/>
      <w:pPr>
        <w:tabs>
          <w:tab w:val="num" w:pos="-567"/>
        </w:tabs>
        <w:ind w:left="-207" w:hanging="360"/>
      </w:pPr>
      <w:rPr>
        <w:rFonts w:ascii="Symbol" w:hAnsi="Symbol" w:hint="default"/>
      </w:rPr>
    </w:lvl>
    <w:lvl w:ilvl="2">
      <w:start w:val="1"/>
      <w:numFmt w:val="bullet"/>
      <w:lvlText w:val="o"/>
      <w:lvlJc w:val="left"/>
      <w:pPr>
        <w:tabs>
          <w:tab w:val="num" w:pos="153"/>
        </w:tabs>
        <w:ind w:left="513" w:hanging="360"/>
      </w:pPr>
      <w:rPr>
        <w:rFonts w:ascii="Courier New" w:hAnsi="Courier New" w:hint="default"/>
      </w:rPr>
    </w:lvl>
    <w:lvl w:ilvl="3">
      <w:start w:val="1"/>
      <w:numFmt w:val="bullet"/>
      <w:lvlText w:val=""/>
      <w:lvlJc w:val="left"/>
      <w:pPr>
        <w:tabs>
          <w:tab w:val="num" w:pos="873"/>
        </w:tabs>
        <w:ind w:left="1233" w:hanging="360"/>
      </w:pPr>
      <w:rPr>
        <w:rFonts w:ascii="Wingdings" w:hAnsi="Wingdings" w:hint="default"/>
      </w:rPr>
    </w:lvl>
    <w:lvl w:ilvl="4">
      <w:start w:val="1"/>
      <w:numFmt w:val="bullet"/>
      <w:lvlText w:val=""/>
      <w:lvlJc w:val="left"/>
      <w:pPr>
        <w:tabs>
          <w:tab w:val="num" w:pos="1593"/>
        </w:tabs>
        <w:ind w:left="1953" w:hanging="360"/>
      </w:pPr>
      <w:rPr>
        <w:rFonts w:ascii="Wingdings" w:hAnsi="Wingdings" w:hint="default"/>
      </w:rPr>
    </w:lvl>
    <w:lvl w:ilvl="5">
      <w:start w:val="1"/>
      <w:numFmt w:val="bullet"/>
      <w:lvlText w:val=""/>
      <w:lvlJc w:val="left"/>
      <w:pPr>
        <w:tabs>
          <w:tab w:val="num" w:pos="2313"/>
        </w:tabs>
        <w:ind w:left="2673" w:hanging="360"/>
      </w:pPr>
      <w:rPr>
        <w:rFonts w:ascii="Symbol" w:hAnsi="Symbol" w:hint="default"/>
      </w:rPr>
    </w:lvl>
    <w:lvl w:ilvl="6">
      <w:start w:val="1"/>
      <w:numFmt w:val="bullet"/>
      <w:lvlText w:val="o"/>
      <w:lvlJc w:val="left"/>
      <w:pPr>
        <w:tabs>
          <w:tab w:val="num" w:pos="3033"/>
        </w:tabs>
        <w:ind w:left="3393" w:hanging="360"/>
      </w:pPr>
      <w:rPr>
        <w:rFonts w:ascii="Courier New" w:hAnsi="Courier New" w:hint="default"/>
      </w:rPr>
    </w:lvl>
    <w:lvl w:ilvl="7">
      <w:start w:val="1"/>
      <w:numFmt w:val="bullet"/>
      <w:lvlText w:val=""/>
      <w:lvlJc w:val="left"/>
      <w:pPr>
        <w:tabs>
          <w:tab w:val="num" w:pos="3753"/>
        </w:tabs>
        <w:ind w:left="4113" w:hanging="360"/>
      </w:pPr>
      <w:rPr>
        <w:rFonts w:ascii="Wingdings" w:hAnsi="Wingdings" w:hint="default"/>
      </w:rPr>
    </w:lvl>
    <w:lvl w:ilvl="8">
      <w:start w:val="1"/>
      <w:numFmt w:val="bullet"/>
      <w:lvlText w:val=""/>
      <w:lvlJc w:val="left"/>
      <w:pPr>
        <w:tabs>
          <w:tab w:val="num" w:pos="4473"/>
        </w:tabs>
        <w:ind w:left="4833" w:hanging="360"/>
      </w:pPr>
      <w:rPr>
        <w:rFonts w:ascii="Wingdings" w:hAnsi="Wingdings" w:hint="default"/>
      </w:rPr>
    </w:lvl>
  </w:abstractNum>
  <w:abstractNum w:abstractNumId="1" w15:restartNumberingAfterBreak="0">
    <w:nsid w:val="FFFFFF7F"/>
    <w:multiLevelType w:val="multilevel"/>
    <w:tmpl w:val="5CB4D12C"/>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CD38DD"/>
    <w:multiLevelType w:val="multilevel"/>
    <w:tmpl w:val="A23C86B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494" w:hanging="864"/>
      </w:pPr>
      <w:rPr>
        <w:b/>
        <w:b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9425D7A"/>
    <w:multiLevelType w:val="hybridMultilevel"/>
    <w:tmpl w:val="B62415E2"/>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9B05F9B"/>
    <w:multiLevelType w:val="hybridMultilevel"/>
    <w:tmpl w:val="2A38F358"/>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4D4DEC"/>
    <w:multiLevelType w:val="hybridMultilevel"/>
    <w:tmpl w:val="33FCD2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0C5AEA"/>
    <w:multiLevelType w:val="multilevel"/>
    <w:tmpl w:val="38F8D5AE"/>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52D150D"/>
    <w:multiLevelType w:val="hybridMultilevel"/>
    <w:tmpl w:val="6B8066BA"/>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8C252D"/>
    <w:multiLevelType w:val="hybridMultilevel"/>
    <w:tmpl w:val="EE5E448E"/>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86E5785"/>
    <w:multiLevelType w:val="hybridMultilevel"/>
    <w:tmpl w:val="53CC53B2"/>
    <w:lvl w:ilvl="0" w:tplc="E5CC79D4">
      <w:start w:val="10"/>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190E6980"/>
    <w:multiLevelType w:val="multilevel"/>
    <w:tmpl w:val="226ABA22"/>
    <w:styleLink w:val="FichtSpiegelstrich3"/>
    <w:lvl w:ilvl="0">
      <w:numFmt w:val="bullet"/>
      <w:lvlText w:val=""/>
      <w:lvlJc w:val="left"/>
      <w:pPr>
        <w:ind w:left="284" w:hanging="284"/>
      </w:pPr>
      <w:rPr>
        <w:rFonts w:ascii="Symbol" w:hAnsi="Symbol"/>
        <w:color w:val="auto"/>
        <w:sz w:val="24"/>
      </w:rPr>
    </w:lvl>
    <w:lvl w:ilvl="1">
      <w:numFmt w:val="bullet"/>
      <w:lvlText w:val=""/>
      <w:lvlJc w:val="left"/>
      <w:pPr>
        <w:ind w:left="567" w:hanging="283"/>
      </w:pPr>
      <w:rPr>
        <w:rFonts w:ascii="Symbol" w:hAnsi="Symbol"/>
        <w:color w:val="auto"/>
        <w:sz w:val="20"/>
      </w:rPr>
    </w:lvl>
    <w:lvl w:ilvl="2">
      <w:numFmt w:val="bullet"/>
      <w:lvlText w:val=""/>
      <w:lvlJc w:val="left"/>
      <w:pPr>
        <w:ind w:left="851" w:hanging="284"/>
      </w:pPr>
      <w:rPr>
        <w:rFonts w:ascii="Symbol" w:hAnsi="Symbol"/>
        <w:color w:val="auto"/>
        <w:sz w:val="16"/>
      </w:rPr>
    </w:lvl>
    <w:lvl w:ilvl="3">
      <w:numFmt w:val="bullet"/>
      <w:lvlText w:val=""/>
      <w:lvlJc w:val="left"/>
      <w:pPr>
        <w:ind w:left="1134" w:hanging="283"/>
      </w:pPr>
      <w:rPr>
        <w:rFonts w:ascii="Symbol" w:hAnsi="Symbol"/>
        <w:color w:val="auto"/>
        <w:sz w:val="10"/>
      </w:rPr>
    </w:lvl>
    <w:lvl w:ilvl="4">
      <w:numFmt w:val="bullet"/>
      <w:lvlText w:val=""/>
      <w:lvlJc w:val="left"/>
      <w:pPr>
        <w:ind w:left="1418" w:hanging="284"/>
      </w:pPr>
      <w:rPr>
        <w:rFonts w:ascii="Symbol" w:hAnsi="Symbol"/>
        <w:color w:val="auto"/>
        <w:sz w:val="12"/>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19CB4630"/>
    <w:multiLevelType w:val="multilevel"/>
    <w:tmpl w:val="0B668A90"/>
    <w:styleLink w:val="FichtAufzaehlung"/>
    <w:lvl w:ilvl="0">
      <w:start w:val="1"/>
      <w:numFmt w:val="decimal"/>
      <w:pStyle w:val="Aufzaehl1"/>
      <w:lvlText w:val="%1."/>
      <w:lvlJc w:val="left"/>
      <w:pPr>
        <w:tabs>
          <w:tab w:val="num" w:pos="284"/>
        </w:tabs>
        <w:ind w:left="284" w:hanging="284"/>
      </w:pPr>
      <w:rPr>
        <w:rFonts w:ascii="Times New Roman" w:hAnsi="Times New Roman" w:hint="default"/>
        <w:sz w:val="24"/>
      </w:rPr>
    </w:lvl>
    <w:lvl w:ilvl="1">
      <w:start w:val="1"/>
      <w:numFmt w:val="lowerLetter"/>
      <w:pStyle w:val="Aufzaehl2"/>
      <w:lvlText w:val="%2)"/>
      <w:lvlJc w:val="left"/>
      <w:pPr>
        <w:tabs>
          <w:tab w:val="num" w:pos="568"/>
        </w:tabs>
        <w:ind w:left="568" w:hanging="284"/>
      </w:pPr>
      <w:rPr>
        <w:rFonts w:ascii="Times New Roman" w:hAnsi="Times New Roman" w:hint="default"/>
        <w:b w:val="0"/>
        <w:i w:val="0"/>
        <w:sz w:val="24"/>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2" w15:restartNumberingAfterBreak="0">
    <w:nsid w:val="1BB34C57"/>
    <w:multiLevelType w:val="hybridMultilevel"/>
    <w:tmpl w:val="F8EE7B9C"/>
    <w:lvl w:ilvl="0" w:tplc="9704DDEA">
      <w:numFmt w:val="bullet"/>
      <w:lvlText w:val="•"/>
      <w:lvlJc w:val="left"/>
      <w:pPr>
        <w:ind w:left="1287" w:hanging="360"/>
      </w:pPr>
      <w:rPr>
        <w:rFonts w:ascii="Times New Roman" w:eastAsia="Times New Roman" w:hAnsi="Times New Roman" w:cs="Times New Roman"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1F511A00"/>
    <w:multiLevelType w:val="hybridMultilevel"/>
    <w:tmpl w:val="43C2F34E"/>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248C426F"/>
    <w:multiLevelType w:val="hybridMultilevel"/>
    <w:tmpl w:val="99BEB498"/>
    <w:lvl w:ilvl="0" w:tplc="C96CD150">
      <w:start w:val="1"/>
      <w:numFmt w:val="upperLetter"/>
      <w:pStyle w:val="Heading8Cowater"/>
      <w:lvlText w:val="%1."/>
      <w:lvlJc w:val="left"/>
      <w:pPr>
        <w:ind w:left="360" w:hanging="360"/>
      </w:pPr>
      <w:rPr>
        <w:rFonts w:ascii="Arial" w:hAnsi="Arial" w:hint="default"/>
        <w:b/>
        <w:bCs w:val="0"/>
        <w:i w:val="0"/>
        <w:caps w:val="0"/>
        <w:color w:val="auto"/>
        <w:sz w:val="20"/>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5EC09C1"/>
    <w:multiLevelType w:val="hybridMultilevel"/>
    <w:tmpl w:val="DC6A83FE"/>
    <w:lvl w:ilvl="0" w:tplc="B808A2E2">
      <w:start w:val="1"/>
      <w:numFmt w:val="bullet"/>
      <w:lvlText w:val=""/>
      <w:lvlJc w:val="left"/>
      <w:pPr>
        <w:ind w:left="720" w:hanging="360"/>
      </w:pPr>
      <w:rPr>
        <w:rFonts w:ascii="Wingdings" w:hAnsi="Wingdings" w:hint="default"/>
        <w:color w:val="26226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2B5B05"/>
    <w:multiLevelType w:val="hybridMultilevel"/>
    <w:tmpl w:val="D584B32E"/>
    <w:styleLink w:val="FichtSpiegelstrich"/>
    <w:lvl w:ilvl="0" w:tplc="874C12F2">
      <w:start w:val="1"/>
      <w:numFmt w:val="bullet"/>
      <w:pStyle w:val="Spiegel1"/>
      <w:lvlText w:val=""/>
      <w:lvlJc w:val="left"/>
      <w:pPr>
        <w:tabs>
          <w:tab w:val="num" w:pos="1274"/>
        </w:tabs>
        <w:ind w:left="1274" w:hanging="284"/>
      </w:pPr>
      <w:rPr>
        <w:rFonts w:ascii="Symbol" w:hAnsi="Symbol" w:hint="default"/>
        <w:color w:val="auto"/>
        <w:sz w:val="24"/>
      </w:rPr>
    </w:lvl>
    <w:lvl w:ilvl="1" w:tplc="22D6EE98">
      <w:start w:val="1"/>
      <w:numFmt w:val="bullet"/>
      <w:pStyle w:val="Spiegel2"/>
      <w:lvlText w:val=""/>
      <w:lvlJc w:val="left"/>
      <w:pPr>
        <w:tabs>
          <w:tab w:val="num" w:pos="567"/>
        </w:tabs>
        <w:ind w:left="567" w:hanging="283"/>
      </w:pPr>
      <w:rPr>
        <w:rFonts w:ascii="Symbol" w:hAnsi="Symbol" w:hint="default"/>
        <w:color w:val="auto"/>
        <w:sz w:val="20"/>
      </w:rPr>
    </w:lvl>
    <w:lvl w:ilvl="2" w:tplc="00122D32">
      <w:start w:val="1"/>
      <w:numFmt w:val="bullet"/>
      <w:pStyle w:val="Spiegel3"/>
      <w:lvlText w:val=""/>
      <w:lvlJc w:val="left"/>
      <w:pPr>
        <w:tabs>
          <w:tab w:val="num" w:pos="851"/>
        </w:tabs>
        <w:ind w:left="851" w:hanging="284"/>
      </w:pPr>
      <w:rPr>
        <w:rFonts w:ascii="Symbol" w:hAnsi="Symbol" w:hint="default"/>
        <w:color w:val="auto"/>
        <w:sz w:val="16"/>
      </w:rPr>
    </w:lvl>
    <w:lvl w:ilvl="3" w:tplc="2376D5DA">
      <w:start w:val="1"/>
      <w:numFmt w:val="bullet"/>
      <w:pStyle w:val="Spiegel4"/>
      <w:lvlText w:val=""/>
      <w:lvlJc w:val="left"/>
      <w:pPr>
        <w:tabs>
          <w:tab w:val="num" w:pos="1134"/>
        </w:tabs>
        <w:ind w:left="1134" w:hanging="283"/>
      </w:pPr>
      <w:rPr>
        <w:rFonts w:ascii="Symbol" w:hAnsi="Symbol" w:hint="default"/>
        <w:color w:val="auto"/>
        <w:sz w:val="10"/>
      </w:rPr>
    </w:lvl>
    <w:lvl w:ilvl="4" w:tplc="C3AAC216">
      <w:start w:val="1"/>
      <w:numFmt w:val="bullet"/>
      <w:pStyle w:val="Spiegel5"/>
      <w:lvlText w:val=""/>
      <w:lvlJc w:val="left"/>
      <w:pPr>
        <w:tabs>
          <w:tab w:val="num" w:pos="1418"/>
        </w:tabs>
        <w:ind w:left="1418" w:hanging="284"/>
      </w:pPr>
      <w:rPr>
        <w:rFonts w:ascii="Symbol" w:hAnsi="Symbol" w:hint="default"/>
        <w:color w:val="auto"/>
        <w:sz w:val="12"/>
      </w:rPr>
    </w:lvl>
    <w:lvl w:ilvl="5" w:tplc="5B789C82">
      <w:start w:val="1"/>
      <w:numFmt w:val="lowerRoman"/>
      <w:lvlText w:val="(%6)"/>
      <w:lvlJc w:val="left"/>
      <w:pPr>
        <w:ind w:left="2160" w:hanging="360"/>
      </w:pPr>
      <w:rPr>
        <w:rFonts w:hint="default"/>
      </w:rPr>
    </w:lvl>
    <w:lvl w:ilvl="6" w:tplc="94B09150">
      <w:start w:val="1"/>
      <w:numFmt w:val="decimal"/>
      <w:lvlText w:val="%7."/>
      <w:lvlJc w:val="left"/>
      <w:pPr>
        <w:ind w:left="2520" w:hanging="360"/>
      </w:pPr>
      <w:rPr>
        <w:rFonts w:hint="default"/>
      </w:rPr>
    </w:lvl>
    <w:lvl w:ilvl="7" w:tplc="20BAEEB6">
      <w:start w:val="1"/>
      <w:numFmt w:val="lowerLetter"/>
      <w:lvlText w:val="%8."/>
      <w:lvlJc w:val="left"/>
      <w:pPr>
        <w:ind w:left="2880" w:hanging="360"/>
      </w:pPr>
      <w:rPr>
        <w:rFonts w:hint="default"/>
      </w:rPr>
    </w:lvl>
    <w:lvl w:ilvl="8" w:tplc="5834253E">
      <w:start w:val="1"/>
      <w:numFmt w:val="lowerRoman"/>
      <w:lvlText w:val="%9."/>
      <w:lvlJc w:val="left"/>
      <w:pPr>
        <w:ind w:left="3240" w:hanging="360"/>
      </w:pPr>
      <w:rPr>
        <w:rFonts w:hint="default"/>
      </w:rPr>
    </w:lvl>
  </w:abstractNum>
  <w:abstractNum w:abstractNumId="17" w15:restartNumberingAfterBreak="0">
    <w:nsid w:val="2A675C09"/>
    <w:multiLevelType w:val="hybridMultilevel"/>
    <w:tmpl w:val="29EC97C2"/>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E49743B"/>
    <w:multiLevelType w:val="hybridMultilevel"/>
    <w:tmpl w:val="74C0786E"/>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1490AA2"/>
    <w:multiLevelType w:val="hybridMultilevel"/>
    <w:tmpl w:val="3DBE1EF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369B05AE"/>
    <w:multiLevelType w:val="hybridMultilevel"/>
    <w:tmpl w:val="17624B1A"/>
    <w:lvl w:ilvl="0" w:tplc="B874F1D8">
      <w:start w:val="1"/>
      <w:numFmt w:val="decimal"/>
      <w:lvlText w:val="%1."/>
      <w:lvlJc w:val="left"/>
      <w:pPr>
        <w:ind w:left="720" w:hanging="360"/>
      </w:pPr>
      <w:rPr>
        <w:rFonts w:ascii="Arial" w:hAnsi="Arial" w:cs="Arial"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A5470"/>
    <w:multiLevelType w:val="multilevel"/>
    <w:tmpl w:val="90C681F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b/>
        <w:bCs w:val="0"/>
      </w:rPr>
    </w:lvl>
    <w:lvl w:ilvl="4">
      <w:start w:val="1"/>
      <w:numFmt w:val="decimal"/>
      <w:pStyle w:val="titulo"/>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F4E4517"/>
    <w:multiLevelType w:val="hybridMultilevel"/>
    <w:tmpl w:val="7CD6C224"/>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06C2CFE"/>
    <w:multiLevelType w:val="hybridMultilevel"/>
    <w:tmpl w:val="9320B3D4"/>
    <w:lvl w:ilvl="0" w:tplc="9704DDEA">
      <w:numFmt w:val="bullet"/>
      <w:lvlText w:val="•"/>
      <w:lvlJc w:val="left"/>
      <w:pPr>
        <w:ind w:left="1287" w:hanging="360"/>
      </w:pPr>
      <w:rPr>
        <w:rFonts w:ascii="Times New Roman" w:eastAsia="Times New Roman" w:hAnsi="Times New Roman" w:cs="Times New Roman"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4" w15:restartNumberingAfterBreak="0">
    <w:nsid w:val="411F7C75"/>
    <w:multiLevelType w:val="hybridMultilevel"/>
    <w:tmpl w:val="E068A620"/>
    <w:lvl w:ilvl="0" w:tplc="B874F1D8">
      <w:start w:val="1"/>
      <w:numFmt w:val="decimal"/>
      <w:lvlText w:val="%1."/>
      <w:lvlJc w:val="left"/>
      <w:pPr>
        <w:ind w:left="720" w:hanging="360"/>
      </w:pPr>
      <w:rPr>
        <w:rFonts w:ascii="Arial" w:hAnsi="Arial" w:cs="Arial"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7D1EED"/>
    <w:multiLevelType w:val="hybridMultilevel"/>
    <w:tmpl w:val="D624AE5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6" w15:restartNumberingAfterBreak="0">
    <w:nsid w:val="46450114"/>
    <w:multiLevelType w:val="hybridMultilevel"/>
    <w:tmpl w:val="250A5BB4"/>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B06AA6"/>
    <w:multiLevelType w:val="hybridMultilevel"/>
    <w:tmpl w:val="7ABE325A"/>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8B75D60"/>
    <w:multiLevelType w:val="hybridMultilevel"/>
    <w:tmpl w:val="F3D24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F8475C"/>
    <w:multiLevelType w:val="hybridMultilevel"/>
    <w:tmpl w:val="C24A1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C43942"/>
    <w:multiLevelType w:val="hybridMultilevel"/>
    <w:tmpl w:val="B01E14D0"/>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649655D"/>
    <w:multiLevelType w:val="hybridMultilevel"/>
    <w:tmpl w:val="C98C7E04"/>
    <w:lvl w:ilvl="0" w:tplc="B808A2E2">
      <w:start w:val="1"/>
      <w:numFmt w:val="bullet"/>
      <w:lvlText w:val=""/>
      <w:lvlJc w:val="left"/>
      <w:pPr>
        <w:ind w:left="1287" w:hanging="360"/>
      </w:pPr>
      <w:rPr>
        <w:rFonts w:ascii="Wingdings" w:hAnsi="Wingdings" w:hint="default"/>
        <w:color w:val="262262"/>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2" w15:restartNumberingAfterBreak="0">
    <w:nsid w:val="57231190"/>
    <w:multiLevelType w:val="multilevel"/>
    <w:tmpl w:val="DB364D16"/>
    <w:lvl w:ilvl="0">
      <w:start w:val="1"/>
      <w:numFmt w:val="decimal"/>
      <w:pStyle w:val="StyleHeader1-ClausesLeft0Hanging03After0pt"/>
      <w:lvlText w:val="%1."/>
      <w:lvlJc w:val="left"/>
      <w:pPr>
        <w:tabs>
          <w:tab w:val="num" w:pos="1352"/>
        </w:tabs>
        <w:ind w:left="1352" w:hanging="360"/>
      </w:pPr>
      <w:rPr>
        <w:rFonts w:ascii="Arial" w:hAnsi="Arial" w:cs="Arial" w:hint="default"/>
        <w:b/>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3" w15:restartNumberingAfterBreak="0">
    <w:nsid w:val="5FE067EC"/>
    <w:multiLevelType w:val="hybridMultilevel"/>
    <w:tmpl w:val="1E4A7390"/>
    <w:lvl w:ilvl="0" w:tplc="B808A2E2">
      <w:start w:val="1"/>
      <w:numFmt w:val="bullet"/>
      <w:lvlText w:val=""/>
      <w:lvlJc w:val="left"/>
      <w:pPr>
        <w:ind w:left="720" w:hanging="360"/>
      </w:pPr>
      <w:rPr>
        <w:rFonts w:ascii="Wingdings" w:hAnsi="Wingdings" w:hint="default"/>
        <w:color w:val="262262"/>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04452A8"/>
    <w:multiLevelType w:val="hybridMultilevel"/>
    <w:tmpl w:val="0756CC20"/>
    <w:lvl w:ilvl="0" w:tplc="6802ACBA">
      <w:start w:val="1"/>
      <w:numFmt w:val="lowerRoman"/>
      <w:lvlText w:val="(%1)"/>
      <w:lvlJc w:val="left"/>
      <w:pPr>
        <w:ind w:left="1080" w:hanging="72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35" w15:restartNumberingAfterBreak="0">
    <w:nsid w:val="61780211"/>
    <w:multiLevelType w:val="hybridMultilevel"/>
    <w:tmpl w:val="0F42991A"/>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5D155C6"/>
    <w:multiLevelType w:val="hybridMultilevel"/>
    <w:tmpl w:val="A65A5186"/>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6494B65"/>
    <w:multiLevelType w:val="hybridMultilevel"/>
    <w:tmpl w:val="40E618B2"/>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8" w15:restartNumberingAfterBreak="0">
    <w:nsid w:val="67062AA3"/>
    <w:multiLevelType w:val="hybridMultilevel"/>
    <w:tmpl w:val="D65AEDE8"/>
    <w:lvl w:ilvl="0" w:tplc="B808A2E2">
      <w:start w:val="1"/>
      <w:numFmt w:val="bullet"/>
      <w:lvlText w:val=""/>
      <w:lvlJc w:val="left"/>
      <w:pPr>
        <w:ind w:left="786" w:hanging="360"/>
      </w:pPr>
      <w:rPr>
        <w:rFonts w:ascii="Wingdings" w:hAnsi="Wingdings" w:hint="default"/>
        <w:color w:val="262262"/>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9" w15:restartNumberingAfterBreak="0">
    <w:nsid w:val="6AA45FAD"/>
    <w:multiLevelType w:val="hybridMultilevel"/>
    <w:tmpl w:val="6D20F1DA"/>
    <w:lvl w:ilvl="0" w:tplc="9704DDEA">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6D756272"/>
    <w:multiLevelType w:val="hybridMultilevel"/>
    <w:tmpl w:val="DBDE724A"/>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1" w15:restartNumberingAfterBreak="0">
    <w:nsid w:val="723075D7"/>
    <w:multiLevelType w:val="multilevel"/>
    <w:tmpl w:val="9AA2D1BC"/>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2" w15:restartNumberingAfterBreak="0">
    <w:nsid w:val="751A3124"/>
    <w:multiLevelType w:val="hybridMultilevel"/>
    <w:tmpl w:val="0242F55E"/>
    <w:lvl w:ilvl="0" w:tplc="B808A2E2">
      <w:start w:val="1"/>
      <w:numFmt w:val="bullet"/>
      <w:lvlText w:val=""/>
      <w:lvlJc w:val="left"/>
      <w:pPr>
        <w:ind w:left="720" w:hanging="360"/>
      </w:pPr>
      <w:rPr>
        <w:rFonts w:ascii="Wingdings" w:hAnsi="Wingdings" w:hint="default"/>
        <w:color w:val="26226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6933769"/>
    <w:multiLevelType w:val="hybridMultilevel"/>
    <w:tmpl w:val="DA10246C"/>
    <w:lvl w:ilvl="0" w:tplc="B808A2E2">
      <w:start w:val="1"/>
      <w:numFmt w:val="bullet"/>
      <w:lvlText w:val=""/>
      <w:lvlJc w:val="left"/>
      <w:pPr>
        <w:ind w:left="502" w:hanging="360"/>
      </w:pPr>
      <w:rPr>
        <w:rFonts w:ascii="Wingdings" w:hAnsi="Wingdings" w:hint="default"/>
        <w:color w:val="262262"/>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44" w15:restartNumberingAfterBreak="0">
    <w:nsid w:val="7A1B405A"/>
    <w:multiLevelType w:val="hybridMultilevel"/>
    <w:tmpl w:val="57663DD6"/>
    <w:lvl w:ilvl="0" w:tplc="CF3E1950">
      <w:start w:val="1"/>
      <w:numFmt w:val="decimal"/>
      <w:pStyle w:val="NumberCowater1"/>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BC57EBE"/>
    <w:multiLevelType w:val="hybridMultilevel"/>
    <w:tmpl w:val="072C6966"/>
    <w:lvl w:ilvl="0" w:tplc="B808A2E2">
      <w:start w:val="1"/>
      <w:numFmt w:val="bullet"/>
      <w:lvlText w:val=""/>
      <w:lvlJc w:val="left"/>
      <w:pPr>
        <w:ind w:left="720" w:hanging="360"/>
      </w:pPr>
      <w:rPr>
        <w:rFonts w:ascii="Wingdings" w:hAnsi="Wingdings" w:hint="default"/>
        <w:color w:val="26226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615689"/>
    <w:multiLevelType w:val="hybridMultilevel"/>
    <w:tmpl w:val="321241BA"/>
    <w:lvl w:ilvl="0" w:tplc="B808A2E2">
      <w:start w:val="1"/>
      <w:numFmt w:val="bullet"/>
      <w:lvlText w:val=""/>
      <w:lvlJc w:val="left"/>
      <w:pPr>
        <w:ind w:left="1287" w:hanging="360"/>
      </w:pPr>
      <w:rPr>
        <w:rFonts w:ascii="Wingdings" w:hAnsi="Wingdings" w:hint="default"/>
        <w:color w:val="262262"/>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7" w15:restartNumberingAfterBreak="0">
    <w:nsid w:val="7CDC4745"/>
    <w:multiLevelType w:val="hybridMultilevel"/>
    <w:tmpl w:val="CEA08A4E"/>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8" w15:restartNumberingAfterBreak="0">
    <w:nsid w:val="7DF62624"/>
    <w:multiLevelType w:val="hybridMultilevel"/>
    <w:tmpl w:val="073A9284"/>
    <w:styleLink w:val="fichtAuflistung"/>
    <w:lvl w:ilvl="0" w:tplc="D1928EB4">
      <w:start w:val="1"/>
      <w:numFmt w:val="lowerLetter"/>
      <w:pStyle w:val="Auflistung"/>
      <w:lvlText w:val="%1)"/>
      <w:lvlJc w:val="left"/>
      <w:pPr>
        <w:tabs>
          <w:tab w:val="num" w:pos="284"/>
        </w:tabs>
        <w:ind w:left="284" w:hanging="284"/>
      </w:pPr>
      <w:rPr>
        <w:rFonts w:hint="default"/>
      </w:rPr>
    </w:lvl>
    <w:lvl w:ilvl="1" w:tplc="11E8588C">
      <w:start w:val="1"/>
      <w:numFmt w:val="lowerLetter"/>
      <w:lvlText w:val="%2)"/>
      <w:lvlJc w:val="left"/>
      <w:pPr>
        <w:ind w:left="720" w:hanging="360"/>
      </w:pPr>
      <w:rPr>
        <w:rFonts w:hint="default"/>
      </w:rPr>
    </w:lvl>
    <w:lvl w:ilvl="2" w:tplc="82D8009E">
      <w:start w:val="1"/>
      <w:numFmt w:val="lowerRoman"/>
      <w:lvlText w:val="%3)"/>
      <w:lvlJc w:val="left"/>
      <w:pPr>
        <w:ind w:left="1080" w:hanging="360"/>
      </w:pPr>
      <w:rPr>
        <w:rFonts w:hint="default"/>
      </w:rPr>
    </w:lvl>
    <w:lvl w:ilvl="3" w:tplc="F96C6B9A">
      <w:start w:val="1"/>
      <w:numFmt w:val="decimal"/>
      <w:lvlText w:val="(%4)"/>
      <w:lvlJc w:val="left"/>
      <w:pPr>
        <w:ind w:left="1440" w:hanging="360"/>
      </w:pPr>
      <w:rPr>
        <w:rFonts w:hint="default"/>
      </w:rPr>
    </w:lvl>
    <w:lvl w:ilvl="4" w:tplc="8EDAE83C">
      <w:start w:val="1"/>
      <w:numFmt w:val="lowerLetter"/>
      <w:lvlText w:val="(%5)"/>
      <w:lvlJc w:val="left"/>
      <w:pPr>
        <w:ind w:left="1800" w:hanging="360"/>
      </w:pPr>
      <w:rPr>
        <w:rFonts w:hint="default"/>
      </w:rPr>
    </w:lvl>
    <w:lvl w:ilvl="5" w:tplc="E58CDE74">
      <w:start w:val="1"/>
      <w:numFmt w:val="lowerRoman"/>
      <w:lvlText w:val="(%6)"/>
      <w:lvlJc w:val="left"/>
      <w:pPr>
        <w:ind w:left="2160" w:hanging="360"/>
      </w:pPr>
      <w:rPr>
        <w:rFonts w:hint="default"/>
      </w:rPr>
    </w:lvl>
    <w:lvl w:ilvl="6" w:tplc="BEF664D0">
      <w:start w:val="1"/>
      <w:numFmt w:val="decimal"/>
      <w:lvlText w:val="%7."/>
      <w:lvlJc w:val="left"/>
      <w:pPr>
        <w:ind w:left="2520" w:hanging="360"/>
      </w:pPr>
      <w:rPr>
        <w:rFonts w:hint="default"/>
      </w:rPr>
    </w:lvl>
    <w:lvl w:ilvl="7" w:tplc="FC3068B8">
      <w:start w:val="1"/>
      <w:numFmt w:val="lowerLetter"/>
      <w:lvlText w:val="%8."/>
      <w:lvlJc w:val="left"/>
      <w:pPr>
        <w:ind w:left="2880" w:hanging="360"/>
      </w:pPr>
      <w:rPr>
        <w:rFonts w:hint="default"/>
      </w:rPr>
    </w:lvl>
    <w:lvl w:ilvl="8" w:tplc="E0E2DC9E">
      <w:start w:val="1"/>
      <w:numFmt w:val="lowerRoman"/>
      <w:lvlText w:val="%9."/>
      <w:lvlJc w:val="left"/>
      <w:pPr>
        <w:ind w:left="3240" w:hanging="360"/>
      </w:pPr>
      <w:rPr>
        <w:rFonts w:hint="default"/>
      </w:rPr>
    </w:lvl>
  </w:abstractNum>
  <w:num w:numId="1">
    <w:abstractNumId w:val="4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num>
  <w:num w:numId="3">
    <w:abstractNumId w:val="1"/>
  </w:num>
  <w:num w:numId="4">
    <w:abstractNumId w:val="6"/>
  </w:num>
  <w:num w:numId="5">
    <w:abstractNumId w:val="32"/>
  </w:num>
  <w:num w:numId="6">
    <w:abstractNumId w:val="16"/>
    <w:lvlOverride w:ilvl="0">
      <w:lvl w:ilvl="0" w:tplc="874C12F2">
        <w:start w:val="1"/>
        <w:numFmt w:val="bullet"/>
        <w:pStyle w:val="Spiegel1"/>
        <w:lvlText w:val=""/>
        <w:lvlJc w:val="left"/>
        <w:pPr>
          <w:tabs>
            <w:tab w:val="num" w:pos="955"/>
          </w:tabs>
          <w:ind w:left="955" w:hanging="284"/>
        </w:pPr>
        <w:rPr>
          <w:rFonts w:ascii="Symbol" w:hAnsi="Symbol" w:hint="default"/>
          <w:color w:val="auto"/>
          <w:sz w:val="24"/>
        </w:rPr>
      </w:lvl>
    </w:lvlOverride>
    <w:lvlOverride w:ilvl="1">
      <w:lvl w:ilvl="1" w:tplc="22D6EE98">
        <w:start w:val="1"/>
        <w:numFmt w:val="bullet"/>
        <w:pStyle w:val="Spiegel2"/>
        <w:lvlText w:val=""/>
        <w:lvlJc w:val="left"/>
        <w:pPr>
          <w:tabs>
            <w:tab w:val="num" w:pos="387"/>
          </w:tabs>
          <w:ind w:left="387" w:hanging="283"/>
        </w:pPr>
        <w:rPr>
          <w:rFonts w:ascii="Symbol" w:hAnsi="Symbol" w:hint="default"/>
          <w:color w:val="auto"/>
          <w:sz w:val="20"/>
        </w:rPr>
      </w:lvl>
    </w:lvlOverride>
    <w:lvlOverride w:ilvl="2">
      <w:lvl w:ilvl="2" w:tplc="00122D32">
        <w:start w:val="1"/>
        <w:numFmt w:val="bullet"/>
        <w:pStyle w:val="Spiegel3"/>
        <w:lvlText w:val=""/>
        <w:lvlJc w:val="left"/>
        <w:pPr>
          <w:tabs>
            <w:tab w:val="num" w:pos="671"/>
          </w:tabs>
          <w:ind w:left="671" w:hanging="284"/>
        </w:pPr>
        <w:rPr>
          <w:rFonts w:ascii="Symbol" w:hAnsi="Symbol" w:hint="default"/>
          <w:color w:val="auto"/>
          <w:sz w:val="16"/>
        </w:rPr>
      </w:lvl>
    </w:lvlOverride>
    <w:lvlOverride w:ilvl="3">
      <w:lvl w:ilvl="3" w:tplc="2376D5DA">
        <w:start w:val="1"/>
        <w:numFmt w:val="bullet"/>
        <w:pStyle w:val="Spiegel4"/>
        <w:lvlText w:val=""/>
        <w:lvlJc w:val="left"/>
        <w:pPr>
          <w:tabs>
            <w:tab w:val="num" w:pos="954"/>
          </w:tabs>
          <w:ind w:left="954" w:hanging="283"/>
        </w:pPr>
        <w:rPr>
          <w:rFonts w:ascii="Symbol" w:hAnsi="Symbol" w:hint="default"/>
          <w:color w:val="auto"/>
          <w:sz w:val="10"/>
        </w:rPr>
      </w:lvl>
    </w:lvlOverride>
    <w:lvlOverride w:ilvl="4">
      <w:lvl w:ilvl="4" w:tplc="C3AAC216">
        <w:start w:val="1"/>
        <w:numFmt w:val="bullet"/>
        <w:pStyle w:val="Spiegel5"/>
        <w:lvlText w:val=""/>
        <w:lvlJc w:val="left"/>
        <w:pPr>
          <w:tabs>
            <w:tab w:val="num" w:pos="1238"/>
          </w:tabs>
          <w:ind w:left="1238" w:hanging="284"/>
        </w:pPr>
        <w:rPr>
          <w:rFonts w:ascii="Symbol" w:hAnsi="Symbol" w:hint="default"/>
          <w:color w:val="auto"/>
          <w:sz w:val="12"/>
        </w:rPr>
      </w:lvl>
    </w:lvlOverride>
    <w:lvlOverride w:ilvl="5">
      <w:lvl w:ilvl="5" w:tplc="5B789C82">
        <w:start w:val="1"/>
        <w:numFmt w:val="lowerRoman"/>
        <w:lvlText w:val="(%6)"/>
        <w:lvlJc w:val="left"/>
        <w:pPr>
          <w:ind w:left="1980" w:hanging="360"/>
        </w:pPr>
        <w:rPr>
          <w:rFonts w:hint="default"/>
        </w:rPr>
      </w:lvl>
    </w:lvlOverride>
    <w:lvlOverride w:ilvl="6">
      <w:lvl w:ilvl="6" w:tplc="94B09150">
        <w:start w:val="1"/>
        <w:numFmt w:val="decimal"/>
        <w:lvlText w:val="%7."/>
        <w:lvlJc w:val="left"/>
        <w:pPr>
          <w:ind w:left="2340" w:hanging="360"/>
        </w:pPr>
        <w:rPr>
          <w:rFonts w:hint="default"/>
        </w:rPr>
      </w:lvl>
    </w:lvlOverride>
    <w:lvlOverride w:ilvl="7">
      <w:lvl w:ilvl="7" w:tplc="20BAEEB6">
        <w:start w:val="1"/>
        <w:numFmt w:val="lowerLetter"/>
        <w:lvlText w:val="%8."/>
        <w:lvlJc w:val="left"/>
        <w:pPr>
          <w:ind w:left="2700" w:hanging="360"/>
        </w:pPr>
        <w:rPr>
          <w:rFonts w:hint="default"/>
        </w:rPr>
      </w:lvl>
    </w:lvlOverride>
    <w:lvlOverride w:ilvl="8">
      <w:lvl w:ilvl="8" w:tplc="5834253E">
        <w:start w:val="1"/>
        <w:numFmt w:val="lowerRoman"/>
        <w:lvlText w:val="%9."/>
        <w:lvlJc w:val="left"/>
        <w:pPr>
          <w:ind w:left="3060" w:hanging="360"/>
        </w:pPr>
        <w:rPr>
          <w:rFonts w:hint="default"/>
        </w:rPr>
      </w:lvl>
    </w:lvlOverride>
  </w:num>
  <w:num w:numId="7">
    <w:abstractNumId w:val="21"/>
  </w:num>
  <w:num w:numId="8">
    <w:abstractNumId w:val="39"/>
  </w:num>
  <w:num w:numId="9">
    <w:abstractNumId w:val="48"/>
  </w:num>
  <w:num w:numId="10">
    <w:abstractNumId w:val="0"/>
  </w:num>
  <w:num w:numId="11">
    <w:abstractNumId w:val="11"/>
  </w:num>
  <w:num w:numId="12">
    <w:abstractNumId w:val="10"/>
  </w:num>
  <w:num w:numId="13">
    <w:abstractNumId w:val="16"/>
  </w:num>
  <w:num w:numId="14">
    <w:abstractNumId w:val="26"/>
  </w:num>
  <w:num w:numId="15">
    <w:abstractNumId w:val="37"/>
  </w:num>
  <w:num w:numId="16">
    <w:abstractNumId w:val="35"/>
  </w:num>
  <w:num w:numId="17">
    <w:abstractNumId w:val="24"/>
  </w:num>
  <w:num w:numId="18">
    <w:abstractNumId w:val="46"/>
  </w:num>
  <w:num w:numId="19">
    <w:abstractNumId w:val="31"/>
  </w:num>
  <w:num w:numId="20">
    <w:abstractNumId w:val="33"/>
  </w:num>
  <w:num w:numId="21">
    <w:abstractNumId w:val="2"/>
  </w:num>
  <w:num w:numId="22">
    <w:abstractNumId w:val="42"/>
  </w:num>
  <w:num w:numId="23">
    <w:abstractNumId w:val="3"/>
  </w:num>
  <w:num w:numId="24">
    <w:abstractNumId w:val="22"/>
  </w:num>
  <w:num w:numId="25">
    <w:abstractNumId w:val="36"/>
  </w:num>
  <w:num w:numId="26">
    <w:abstractNumId w:val="27"/>
  </w:num>
  <w:num w:numId="27">
    <w:abstractNumId w:val="17"/>
  </w:num>
  <w:num w:numId="28">
    <w:abstractNumId w:val="4"/>
  </w:num>
  <w:num w:numId="29">
    <w:abstractNumId w:val="45"/>
  </w:num>
  <w:num w:numId="30">
    <w:abstractNumId w:val="7"/>
  </w:num>
  <w:num w:numId="31">
    <w:abstractNumId w:val="18"/>
  </w:num>
  <w:num w:numId="32">
    <w:abstractNumId w:val="30"/>
  </w:num>
  <w:num w:numId="33">
    <w:abstractNumId w:val="15"/>
  </w:num>
  <w:num w:numId="34">
    <w:abstractNumId w:val="38"/>
  </w:num>
  <w:num w:numId="35">
    <w:abstractNumId w:val="43"/>
  </w:num>
  <w:num w:numId="36">
    <w:abstractNumId w:val="14"/>
  </w:num>
  <w:num w:numId="37">
    <w:abstractNumId w:val="8"/>
  </w:num>
  <w:num w:numId="38">
    <w:abstractNumId w:val="20"/>
  </w:num>
  <w:num w:numId="39">
    <w:abstractNumId w:val="23"/>
  </w:num>
  <w:num w:numId="40">
    <w:abstractNumId w:val="12"/>
  </w:num>
  <w:num w:numId="41">
    <w:abstractNumId w:val="29"/>
  </w:num>
  <w:num w:numId="42">
    <w:abstractNumId w:val="28"/>
  </w:num>
  <w:num w:numId="43">
    <w:abstractNumId w:val="40"/>
  </w:num>
  <w:num w:numId="44">
    <w:abstractNumId w:val="5"/>
  </w:num>
  <w:num w:numId="45">
    <w:abstractNumId w:val="25"/>
  </w:num>
  <w:num w:numId="46">
    <w:abstractNumId w:val="19"/>
  </w:num>
  <w:num w:numId="47">
    <w:abstractNumId w:val="47"/>
  </w:num>
  <w:num w:numId="48">
    <w:abstractNumId w:val="13"/>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292"/>
    <w:rsid w:val="0000001D"/>
    <w:rsid w:val="000007BE"/>
    <w:rsid w:val="000014E4"/>
    <w:rsid w:val="00002497"/>
    <w:rsid w:val="0000554C"/>
    <w:rsid w:val="00005B22"/>
    <w:rsid w:val="000067E0"/>
    <w:rsid w:val="00011DB8"/>
    <w:rsid w:val="000123E4"/>
    <w:rsid w:val="00012605"/>
    <w:rsid w:val="00014595"/>
    <w:rsid w:val="00014756"/>
    <w:rsid w:val="00014BFB"/>
    <w:rsid w:val="00014FAC"/>
    <w:rsid w:val="000159B7"/>
    <w:rsid w:val="000164AF"/>
    <w:rsid w:val="000168E1"/>
    <w:rsid w:val="00017EDD"/>
    <w:rsid w:val="0002063D"/>
    <w:rsid w:val="00020A5D"/>
    <w:rsid w:val="00021233"/>
    <w:rsid w:val="000213BA"/>
    <w:rsid w:val="0002249F"/>
    <w:rsid w:val="0002624E"/>
    <w:rsid w:val="00026629"/>
    <w:rsid w:val="0002780D"/>
    <w:rsid w:val="000278C0"/>
    <w:rsid w:val="00031489"/>
    <w:rsid w:val="00031E97"/>
    <w:rsid w:val="00032053"/>
    <w:rsid w:val="000324A4"/>
    <w:rsid w:val="00034BBF"/>
    <w:rsid w:val="00035BE7"/>
    <w:rsid w:val="0004040F"/>
    <w:rsid w:val="000408D4"/>
    <w:rsid w:val="000417D7"/>
    <w:rsid w:val="00041BFF"/>
    <w:rsid w:val="00043438"/>
    <w:rsid w:val="00044765"/>
    <w:rsid w:val="0005048C"/>
    <w:rsid w:val="00054135"/>
    <w:rsid w:val="00054741"/>
    <w:rsid w:val="00056137"/>
    <w:rsid w:val="00056CFC"/>
    <w:rsid w:val="00057381"/>
    <w:rsid w:val="000577CF"/>
    <w:rsid w:val="00057CC4"/>
    <w:rsid w:val="00062A38"/>
    <w:rsid w:val="00063629"/>
    <w:rsid w:val="000656A8"/>
    <w:rsid w:val="000657C7"/>
    <w:rsid w:val="000665EB"/>
    <w:rsid w:val="00067840"/>
    <w:rsid w:val="00070377"/>
    <w:rsid w:val="0007230A"/>
    <w:rsid w:val="00074965"/>
    <w:rsid w:val="00074A77"/>
    <w:rsid w:val="00075909"/>
    <w:rsid w:val="000779D3"/>
    <w:rsid w:val="00081148"/>
    <w:rsid w:val="00082003"/>
    <w:rsid w:val="000821BB"/>
    <w:rsid w:val="00082D1C"/>
    <w:rsid w:val="00084649"/>
    <w:rsid w:val="00087C1E"/>
    <w:rsid w:val="00087FDA"/>
    <w:rsid w:val="00090183"/>
    <w:rsid w:val="00090285"/>
    <w:rsid w:val="00091C00"/>
    <w:rsid w:val="000926BD"/>
    <w:rsid w:val="0009543F"/>
    <w:rsid w:val="00097936"/>
    <w:rsid w:val="000A0895"/>
    <w:rsid w:val="000A0A6E"/>
    <w:rsid w:val="000A30C3"/>
    <w:rsid w:val="000A48CA"/>
    <w:rsid w:val="000A49D2"/>
    <w:rsid w:val="000A4B8A"/>
    <w:rsid w:val="000A699F"/>
    <w:rsid w:val="000A6AA6"/>
    <w:rsid w:val="000A7063"/>
    <w:rsid w:val="000A72B4"/>
    <w:rsid w:val="000A7A9C"/>
    <w:rsid w:val="000B15C3"/>
    <w:rsid w:val="000B31E6"/>
    <w:rsid w:val="000B3445"/>
    <w:rsid w:val="000B45FB"/>
    <w:rsid w:val="000B6EB8"/>
    <w:rsid w:val="000B7353"/>
    <w:rsid w:val="000B790F"/>
    <w:rsid w:val="000C2B19"/>
    <w:rsid w:val="000C3952"/>
    <w:rsid w:val="000C3A23"/>
    <w:rsid w:val="000C40F2"/>
    <w:rsid w:val="000C6883"/>
    <w:rsid w:val="000C7466"/>
    <w:rsid w:val="000C7F70"/>
    <w:rsid w:val="000D0BD3"/>
    <w:rsid w:val="000D0E0E"/>
    <w:rsid w:val="000D1D8F"/>
    <w:rsid w:val="000D3B28"/>
    <w:rsid w:val="000D4111"/>
    <w:rsid w:val="000D5475"/>
    <w:rsid w:val="000D5AC7"/>
    <w:rsid w:val="000E0C21"/>
    <w:rsid w:val="000E1426"/>
    <w:rsid w:val="000E2D5A"/>
    <w:rsid w:val="000E38BD"/>
    <w:rsid w:val="000E45A2"/>
    <w:rsid w:val="000E4E67"/>
    <w:rsid w:val="000F5292"/>
    <w:rsid w:val="00100ED3"/>
    <w:rsid w:val="001019DF"/>
    <w:rsid w:val="00102A39"/>
    <w:rsid w:val="00106EB2"/>
    <w:rsid w:val="00107DF2"/>
    <w:rsid w:val="00110C21"/>
    <w:rsid w:val="00111585"/>
    <w:rsid w:val="001126F5"/>
    <w:rsid w:val="00112C15"/>
    <w:rsid w:val="00112D57"/>
    <w:rsid w:val="00114F24"/>
    <w:rsid w:val="001167C2"/>
    <w:rsid w:val="00116F1D"/>
    <w:rsid w:val="001176BF"/>
    <w:rsid w:val="00122044"/>
    <w:rsid w:val="0012349A"/>
    <w:rsid w:val="00125269"/>
    <w:rsid w:val="00127D96"/>
    <w:rsid w:val="00130BCE"/>
    <w:rsid w:val="00130FAA"/>
    <w:rsid w:val="001331B6"/>
    <w:rsid w:val="001356E3"/>
    <w:rsid w:val="00135998"/>
    <w:rsid w:val="001407ED"/>
    <w:rsid w:val="00141D12"/>
    <w:rsid w:val="00142746"/>
    <w:rsid w:val="00143172"/>
    <w:rsid w:val="00143557"/>
    <w:rsid w:val="001445E7"/>
    <w:rsid w:val="00144C5E"/>
    <w:rsid w:val="00146214"/>
    <w:rsid w:val="001510CD"/>
    <w:rsid w:val="00152030"/>
    <w:rsid w:val="00154DBF"/>
    <w:rsid w:val="0015717D"/>
    <w:rsid w:val="0015757D"/>
    <w:rsid w:val="00160C9A"/>
    <w:rsid w:val="0016172F"/>
    <w:rsid w:val="00166868"/>
    <w:rsid w:val="0017287E"/>
    <w:rsid w:val="00172FF8"/>
    <w:rsid w:val="001748E7"/>
    <w:rsid w:val="00175DAC"/>
    <w:rsid w:val="00176973"/>
    <w:rsid w:val="001775A6"/>
    <w:rsid w:val="00181D52"/>
    <w:rsid w:val="00182885"/>
    <w:rsid w:val="00184073"/>
    <w:rsid w:val="00185789"/>
    <w:rsid w:val="001917F5"/>
    <w:rsid w:val="00191812"/>
    <w:rsid w:val="00195C29"/>
    <w:rsid w:val="001966FD"/>
    <w:rsid w:val="00197706"/>
    <w:rsid w:val="001A1CE6"/>
    <w:rsid w:val="001A1FC2"/>
    <w:rsid w:val="001A714D"/>
    <w:rsid w:val="001B3BE5"/>
    <w:rsid w:val="001B3BEE"/>
    <w:rsid w:val="001B3C4B"/>
    <w:rsid w:val="001B5A91"/>
    <w:rsid w:val="001B6DD7"/>
    <w:rsid w:val="001C03A8"/>
    <w:rsid w:val="001C0FE4"/>
    <w:rsid w:val="001C22D4"/>
    <w:rsid w:val="001C27B8"/>
    <w:rsid w:val="001C2E39"/>
    <w:rsid w:val="001C332E"/>
    <w:rsid w:val="001C47F2"/>
    <w:rsid w:val="001C78F6"/>
    <w:rsid w:val="001D4563"/>
    <w:rsid w:val="001D65D7"/>
    <w:rsid w:val="001D7F04"/>
    <w:rsid w:val="001E0D1F"/>
    <w:rsid w:val="001E248D"/>
    <w:rsid w:val="001E2CCF"/>
    <w:rsid w:val="001E4663"/>
    <w:rsid w:val="001E54B7"/>
    <w:rsid w:val="001E6098"/>
    <w:rsid w:val="001F0D76"/>
    <w:rsid w:val="001F1269"/>
    <w:rsid w:val="001F5827"/>
    <w:rsid w:val="001F64A4"/>
    <w:rsid w:val="00200189"/>
    <w:rsid w:val="002012AC"/>
    <w:rsid w:val="00201EC9"/>
    <w:rsid w:val="00202546"/>
    <w:rsid w:val="00204F1B"/>
    <w:rsid w:val="00205E2D"/>
    <w:rsid w:val="00206114"/>
    <w:rsid w:val="00206371"/>
    <w:rsid w:val="00206943"/>
    <w:rsid w:val="002178E9"/>
    <w:rsid w:val="00221676"/>
    <w:rsid w:val="002217F5"/>
    <w:rsid w:val="00224599"/>
    <w:rsid w:val="00230868"/>
    <w:rsid w:val="00233915"/>
    <w:rsid w:val="002355D1"/>
    <w:rsid w:val="0023651A"/>
    <w:rsid w:val="002365E6"/>
    <w:rsid w:val="00236A62"/>
    <w:rsid w:val="00236C1C"/>
    <w:rsid w:val="00240BBA"/>
    <w:rsid w:val="00241618"/>
    <w:rsid w:val="002441CC"/>
    <w:rsid w:val="00244CA4"/>
    <w:rsid w:val="0025098B"/>
    <w:rsid w:val="0025107C"/>
    <w:rsid w:val="00252D95"/>
    <w:rsid w:val="00252DBB"/>
    <w:rsid w:val="00255090"/>
    <w:rsid w:val="002568FC"/>
    <w:rsid w:val="00256B52"/>
    <w:rsid w:val="002579B8"/>
    <w:rsid w:val="00257E2E"/>
    <w:rsid w:val="002624DE"/>
    <w:rsid w:val="00263053"/>
    <w:rsid w:val="002636FF"/>
    <w:rsid w:val="0026476D"/>
    <w:rsid w:val="0026644D"/>
    <w:rsid w:val="00267E67"/>
    <w:rsid w:val="002711F9"/>
    <w:rsid w:val="002746E0"/>
    <w:rsid w:val="00277675"/>
    <w:rsid w:val="0027796D"/>
    <w:rsid w:val="00280584"/>
    <w:rsid w:val="002814E6"/>
    <w:rsid w:val="00282126"/>
    <w:rsid w:val="00282255"/>
    <w:rsid w:val="00283EA8"/>
    <w:rsid w:val="00284A54"/>
    <w:rsid w:val="00286BAC"/>
    <w:rsid w:val="002900D0"/>
    <w:rsid w:val="00290391"/>
    <w:rsid w:val="00290C31"/>
    <w:rsid w:val="00292061"/>
    <w:rsid w:val="0029504D"/>
    <w:rsid w:val="002962FF"/>
    <w:rsid w:val="00296699"/>
    <w:rsid w:val="002A0417"/>
    <w:rsid w:val="002B06DA"/>
    <w:rsid w:val="002B102F"/>
    <w:rsid w:val="002B1E51"/>
    <w:rsid w:val="002B67FF"/>
    <w:rsid w:val="002C3CC8"/>
    <w:rsid w:val="002C4C6D"/>
    <w:rsid w:val="002C6047"/>
    <w:rsid w:val="002C6D65"/>
    <w:rsid w:val="002D1974"/>
    <w:rsid w:val="002D3567"/>
    <w:rsid w:val="002D50A9"/>
    <w:rsid w:val="002D51AC"/>
    <w:rsid w:val="002D533E"/>
    <w:rsid w:val="002D573C"/>
    <w:rsid w:val="002D6BB4"/>
    <w:rsid w:val="002D7271"/>
    <w:rsid w:val="002D76E8"/>
    <w:rsid w:val="002E140E"/>
    <w:rsid w:val="002E152C"/>
    <w:rsid w:val="002E154B"/>
    <w:rsid w:val="002E223D"/>
    <w:rsid w:val="002E3C13"/>
    <w:rsid w:val="002E64C0"/>
    <w:rsid w:val="002E6589"/>
    <w:rsid w:val="002E6827"/>
    <w:rsid w:val="002E717F"/>
    <w:rsid w:val="002E7379"/>
    <w:rsid w:val="002E7BF6"/>
    <w:rsid w:val="002F30E4"/>
    <w:rsid w:val="002F4171"/>
    <w:rsid w:val="002F7DEB"/>
    <w:rsid w:val="00300E90"/>
    <w:rsid w:val="00304CF8"/>
    <w:rsid w:val="00304EE4"/>
    <w:rsid w:val="00305819"/>
    <w:rsid w:val="003059DC"/>
    <w:rsid w:val="00310E68"/>
    <w:rsid w:val="00310E8D"/>
    <w:rsid w:val="00315637"/>
    <w:rsid w:val="00315D5C"/>
    <w:rsid w:val="00320AB1"/>
    <w:rsid w:val="00323B82"/>
    <w:rsid w:val="00324E05"/>
    <w:rsid w:val="003255D4"/>
    <w:rsid w:val="003263AD"/>
    <w:rsid w:val="0033133F"/>
    <w:rsid w:val="00332C75"/>
    <w:rsid w:val="003342E2"/>
    <w:rsid w:val="00334BCC"/>
    <w:rsid w:val="00334E5F"/>
    <w:rsid w:val="003356CD"/>
    <w:rsid w:val="00335FD4"/>
    <w:rsid w:val="00337101"/>
    <w:rsid w:val="003437AA"/>
    <w:rsid w:val="00344908"/>
    <w:rsid w:val="00345206"/>
    <w:rsid w:val="0034721B"/>
    <w:rsid w:val="0034746D"/>
    <w:rsid w:val="00347671"/>
    <w:rsid w:val="0034796A"/>
    <w:rsid w:val="003513B4"/>
    <w:rsid w:val="00353507"/>
    <w:rsid w:val="00353AC8"/>
    <w:rsid w:val="00353C35"/>
    <w:rsid w:val="003549A6"/>
    <w:rsid w:val="0035583F"/>
    <w:rsid w:val="003558A7"/>
    <w:rsid w:val="0035737F"/>
    <w:rsid w:val="00360FD3"/>
    <w:rsid w:val="003649C3"/>
    <w:rsid w:val="00366A61"/>
    <w:rsid w:val="00371A17"/>
    <w:rsid w:val="003737B5"/>
    <w:rsid w:val="00375BC6"/>
    <w:rsid w:val="003778F0"/>
    <w:rsid w:val="003779D7"/>
    <w:rsid w:val="00380103"/>
    <w:rsid w:val="00380952"/>
    <w:rsid w:val="00382420"/>
    <w:rsid w:val="00382A4B"/>
    <w:rsid w:val="00384FBF"/>
    <w:rsid w:val="0038561F"/>
    <w:rsid w:val="003919BB"/>
    <w:rsid w:val="00392ABA"/>
    <w:rsid w:val="00393F90"/>
    <w:rsid w:val="00397A89"/>
    <w:rsid w:val="003A0D14"/>
    <w:rsid w:val="003A2966"/>
    <w:rsid w:val="003A33D1"/>
    <w:rsid w:val="003A4359"/>
    <w:rsid w:val="003A497F"/>
    <w:rsid w:val="003A4B73"/>
    <w:rsid w:val="003A5664"/>
    <w:rsid w:val="003A7EE5"/>
    <w:rsid w:val="003B07C5"/>
    <w:rsid w:val="003B2101"/>
    <w:rsid w:val="003B2EC9"/>
    <w:rsid w:val="003B2FFE"/>
    <w:rsid w:val="003B6460"/>
    <w:rsid w:val="003B6D98"/>
    <w:rsid w:val="003B75DA"/>
    <w:rsid w:val="003C21D7"/>
    <w:rsid w:val="003C2913"/>
    <w:rsid w:val="003C3AAB"/>
    <w:rsid w:val="003C49E2"/>
    <w:rsid w:val="003C68DB"/>
    <w:rsid w:val="003C6992"/>
    <w:rsid w:val="003C6E06"/>
    <w:rsid w:val="003D0FE4"/>
    <w:rsid w:val="003D15E0"/>
    <w:rsid w:val="003D2C9C"/>
    <w:rsid w:val="003D5E2E"/>
    <w:rsid w:val="003D7215"/>
    <w:rsid w:val="003E3848"/>
    <w:rsid w:val="003E5EAD"/>
    <w:rsid w:val="003E6E73"/>
    <w:rsid w:val="003F091A"/>
    <w:rsid w:val="003F34BA"/>
    <w:rsid w:val="003F577C"/>
    <w:rsid w:val="003F5A47"/>
    <w:rsid w:val="003F7202"/>
    <w:rsid w:val="003F731F"/>
    <w:rsid w:val="00400564"/>
    <w:rsid w:val="004009F7"/>
    <w:rsid w:val="00400BD1"/>
    <w:rsid w:val="0040165B"/>
    <w:rsid w:val="00402B3F"/>
    <w:rsid w:val="0040450D"/>
    <w:rsid w:val="00404529"/>
    <w:rsid w:val="00404960"/>
    <w:rsid w:val="00405CA3"/>
    <w:rsid w:val="00410FBE"/>
    <w:rsid w:val="00412880"/>
    <w:rsid w:val="004133A0"/>
    <w:rsid w:val="004150F9"/>
    <w:rsid w:val="004151D8"/>
    <w:rsid w:val="00415C9E"/>
    <w:rsid w:val="00415E0E"/>
    <w:rsid w:val="004160E2"/>
    <w:rsid w:val="00416B10"/>
    <w:rsid w:val="00422AA0"/>
    <w:rsid w:val="00422AE1"/>
    <w:rsid w:val="00423CC5"/>
    <w:rsid w:val="00427AF2"/>
    <w:rsid w:val="00430BA6"/>
    <w:rsid w:val="00432A57"/>
    <w:rsid w:val="0043304D"/>
    <w:rsid w:val="004401C1"/>
    <w:rsid w:val="00440BF1"/>
    <w:rsid w:val="00440E5B"/>
    <w:rsid w:val="0044182E"/>
    <w:rsid w:val="00442BB0"/>
    <w:rsid w:val="004435AC"/>
    <w:rsid w:val="0044515C"/>
    <w:rsid w:val="004469C2"/>
    <w:rsid w:val="004478D4"/>
    <w:rsid w:val="00452DE5"/>
    <w:rsid w:val="00455B01"/>
    <w:rsid w:val="00457B32"/>
    <w:rsid w:val="00462F66"/>
    <w:rsid w:val="00463682"/>
    <w:rsid w:val="00465A6E"/>
    <w:rsid w:val="004664F7"/>
    <w:rsid w:val="00466F9C"/>
    <w:rsid w:val="00467754"/>
    <w:rsid w:val="004718D3"/>
    <w:rsid w:val="004721F6"/>
    <w:rsid w:val="00472802"/>
    <w:rsid w:val="00474788"/>
    <w:rsid w:val="00476DCB"/>
    <w:rsid w:val="00477132"/>
    <w:rsid w:val="004772D3"/>
    <w:rsid w:val="00480CD5"/>
    <w:rsid w:val="00481301"/>
    <w:rsid w:val="004872E1"/>
    <w:rsid w:val="004905E8"/>
    <w:rsid w:val="00493464"/>
    <w:rsid w:val="004953B3"/>
    <w:rsid w:val="0049679F"/>
    <w:rsid w:val="004977BE"/>
    <w:rsid w:val="004A0140"/>
    <w:rsid w:val="004A037E"/>
    <w:rsid w:val="004A0FE6"/>
    <w:rsid w:val="004A3A9A"/>
    <w:rsid w:val="004A4460"/>
    <w:rsid w:val="004A5C3B"/>
    <w:rsid w:val="004A69E2"/>
    <w:rsid w:val="004A7166"/>
    <w:rsid w:val="004A73A2"/>
    <w:rsid w:val="004A763A"/>
    <w:rsid w:val="004B154D"/>
    <w:rsid w:val="004B18F2"/>
    <w:rsid w:val="004B3652"/>
    <w:rsid w:val="004B3861"/>
    <w:rsid w:val="004B50BF"/>
    <w:rsid w:val="004B5890"/>
    <w:rsid w:val="004B6FF5"/>
    <w:rsid w:val="004C099D"/>
    <w:rsid w:val="004C314A"/>
    <w:rsid w:val="004C5268"/>
    <w:rsid w:val="004C6ED8"/>
    <w:rsid w:val="004D0567"/>
    <w:rsid w:val="004D103F"/>
    <w:rsid w:val="004D1677"/>
    <w:rsid w:val="004D1E2C"/>
    <w:rsid w:val="004D2360"/>
    <w:rsid w:val="004D39EF"/>
    <w:rsid w:val="004D636E"/>
    <w:rsid w:val="004E0F39"/>
    <w:rsid w:val="004E1916"/>
    <w:rsid w:val="004E283D"/>
    <w:rsid w:val="004E4966"/>
    <w:rsid w:val="004E6924"/>
    <w:rsid w:val="004F032B"/>
    <w:rsid w:val="004F04AA"/>
    <w:rsid w:val="004F7826"/>
    <w:rsid w:val="004F7AD5"/>
    <w:rsid w:val="004F7D9F"/>
    <w:rsid w:val="00501B97"/>
    <w:rsid w:val="00501EAD"/>
    <w:rsid w:val="00502634"/>
    <w:rsid w:val="00503820"/>
    <w:rsid w:val="0050472D"/>
    <w:rsid w:val="0050568E"/>
    <w:rsid w:val="00507ED8"/>
    <w:rsid w:val="00510043"/>
    <w:rsid w:val="00510814"/>
    <w:rsid w:val="00510F7E"/>
    <w:rsid w:val="0051109F"/>
    <w:rsid w:val="00511E96"/>
    <w:rsid w:val="00513759"/>
    <w:rsid w:val="00513958"/>
    <w:rsid w:val="00515607"/>
    <w:rsid w:val="00516688"/>
    <w:rsid w:val="00520F86"/>
    <w:rsid w:val="005217F5"/>
    <w:rsid w:val="005218FD"/>
    <w:rsid w:val="00521E6A"/>
    <w:rsid w:val="0052225D"/>
    <w:rsid w:val="005233E0"/>
    <w:rsid w:val="0052479B"/>
    <w:rsid w:val="00524BB1"/>
    <w:rsid w:val="00530E73"/>
    <w:rsid w:val="00531098"/>
    <w:rsid w:val="005329B8"/>
    <w:rsid w:val="00534804"/>
    <w:rsid w:val="00534AB3"/>
    <w:rsid w:val="00536052"/>
    <w:rsid w:val="005371E7"/>
    <w:rsid w:val="005376BE"/>
    <w:rsid w:val="00537F58"/>
    <w:rsid w:val="0054538D"/>
    <w:rsid w:val="005514FE"/>
    <w:rsid w:val="0055552B"/>
    <w:rsid w:val="005566E8"/>
    <w:rsid w:val="00561A55"/>
    <w:rsid w:val="0056244D"/>
    <w:rsid w:val="00563451"/>
    <w:rsid w:val="00564206"/>
    <w:rsid w:val="00564496"/>
    <w:rsid w:val="005644C2"/>
    <w:rsid w:val="00564823"/>
    <w:rsid w:val="005669DE"/>
    <w:rsid w:val="005673E2"/>
    <w:rsid w:val="005701DF"/>
    <w:rsid w:val="00570DE7"/>
    <w:rsid w:val="00571BBF"/>
    <w:rsid w:val="005728F1"/>
    <w:rsid w:val="005734AD"/>
    <w:rsid w:val="005741C7"/>
    <w:rsid w:val="00574235"/>
    <w:rsid w:val="005756BF"/>
    <w:rsid w:val="00575AC1"/>
    <w:rsid w:val="00575C37"/>
    <w:rsid w:val="00576268"/>
    <w:rsid w:val="00576B26"/>
    <w:rsid w:val="005779C8"/>
    <w:rsid w:val="005833CD"/>
    <w:rsid w:val="0058436E"/>
    <w:rsid w:val="00585B36"/>
    <w:rsid w:val="00587E5F"/>
    <w:rsid w:val="00591987"/>
    <w:rsid w:val="00595F2E"/>
    <w:rsid w:val="005979BD"/>
    <w:rsid w:val="00597EB2"/>
    <w:rsid w:val="005A0FB1"/>
    <w:rsid w:val="005A29B7"/>
    <w:rsid w:val="005A3698"/>
    <w:rsid w:val="005B0680"/>
    <w:rsid w:val="005B0AD7"/>
    <w:rsid w:val="005B10D1"/>
    <w:rsid w:val="005B1CBF"/>
    <w:rsid w:val="005B1D13"/>
    <w:rsid w:val="005B208D"/>
    <w:rsid w:val="005B2A70"/>
    <w:rsid w:val="005B343D"/>
    <w:rsid w:val="005B3CED"/>
    <w:rsid w:val="005B654C"/>
    <w:rsid w:val="005B71F2"/>
    <w:rsid w:val="005B73CD"/>
    <w:rsid w:val="005C2CB6"/>
    <w:rsid w:val="005C321D"/>
    <w:rsid w:val="005C341C"/>
    <w:rsid w:val="005C3CE9"/>
    <w:rsid w:val="005C43BD"/>
    <w:rsid w:val="005C5719"/>
    <w:rsid w:val="005C6E9F"/>
    <w:rsid w:val="005C6FA6"/>
    <w:rsid w:val="005D12A2"/>
    <w:rsid w:val="005D4E46"/>
    <w:rsid w:val="005D6619"/>
    <w:rsid w:val="005D7D15"/>
    <w:rsid w:val="005E22BE"/>
    <w:rsid w:val="005E2AD8"/>
    <w:rsid w:val="005E56B3"/>
    <w:rsid w:val="005E5D7E"/>
    <w:rsid w:val="005E6704"/>
    <w:rsid w:val="005F1045"/>
    <w:rsid w:val="005F3749"/>
    <w:rsid w:val="005F4093"/>
    <w:rsid w:val="005F40BB"/>
    <w:rsid w:val="005F45BE"/>
    <w:rsid w:val="005F54C4"/>
    <w:rsid w:val="005F54F7"/>
    <w:rsid w:val="005F641A"/>
    <w:rsid w:val="0060020A"/>
    <w:rsid w:val="00602235"/>
    <w:rsid w:val="006041DC"/>
    <w:rsid w:val="006101C2"/>
    <w:rsid w:val="00610EF2"/>
    <w:rsid w:val="00611402"/>
    <w:rsid w:val="00614015"/>
    <w:rsid w:val="006160A7"/>
    <w:rsid w:val="006166B6"/>
    <w:rsid w:val="006166DD"/>
    <w:rsid w:val="00621558"/>
    <w:rsid w:val="00622EB1"/>
    <w:rsid w:val="006240AC"/>
    <w:rsid w:val="00625967"/>
    <w:rsid w:val="00625D28"/>
    <w:rsid w:val="006325C4"/>
    <w:rsid w:val="00633949"/>
    <w:rsid w:val="0064197A"/>
    <w:rsid w:val="00643D49"/>
    <w:rsid w:val="00645BD9"/>
    <w:rsid w:val="006479BC"/>
    <w:rsid w:val="006513DD"/>
    <w:rsid w:val="00653033"/>
    <w:rsid w:val="0065385B"/>
    <w:rsid w:val="00653CC5"/>
    <w:rsid w:val="006545CF"/>
    <w:rsid w:val="006549FA"/>
    <w:rsid w:val="00654C5E"/>
    <w:rsid w:val="00656696"/>
    <w:rsid w:val="00656E98"/>
    <w:rsid w:val="00657057"/>
    <w:rsid w:val="00657579"/>
    <w:rsid w:val="00657FD9"/>
    <w:rsid w:val="00660817"/>
    <w:rsid w:val="00662F68"/>
    <w:rsid w:val="00664616"/>
    <w:rsid w:val="00664FB8"/>
    <w:rsid w:val="00665080"/>
    <w:rsid w:val="00667E00"/>
    <w:rsid w:val="006700A4"/>
    <w:rsid w:val="006708D5"/>
    <w:rsid w:val="00671DFA"/>
    <w:rsid w:val="00672EEF"/>
    <w:rsid w:val="00673114"/>
    <w:rsid w:val="00673AC7"/>
    <w:rsid w:val="00673C02"/>
    <w:rsid w:val="006805A3"/>
    <w:rsid w:val="00681F10"/>
    <w:rsid w:val="00681F8A"/>
    <w:rsid w:val="006843C0"/>
    <w:rsid w:val="006852EC"/>
    <w:rsid w:val="00690CD1"/>
    <w:rsid w:val="00691041"/>
    <w:rsid w:val="00691768"/>
    <w:rsid w:val="00692B06"/>
    <w:rsid w:val="00692B77"/>
    <w:rsid w:val="006934C2"/>
    <w:rsid w:val="00693FAF"/>
    <w:rsid w:val="0069534E"/>
    <w:rsid w:val="00695FC9"/>
    <w:rsid w:val="00697378"/>
    <w:rsid w:val="00697D72"/>
    <w:rsid w:val="006A1C1F"/>
    <w:rsid w:val="006A6E04"/>
    <w:rsid w:val="006B0D02"/>
    <w:rsid w:val="006B1002"/>
    <w:rsid w:val="006B21B6"/>
    <w:rsid w:val="006B245B"/>
    <w:rsid w:val="006B4C7C"/>
    <w:rsid w:val="006B56F5"/>
    <w:rsid w:val="006B6687"/>
    <w:rsid w:val="006C0355"/>
    <w:rsid w:val="006C04CE"/>
    <w:rsid w:val="006C2405"/>
    <w:rsid w:val="006C2A77"/>
    <w:rsid w:val="006C310C"/>
    <w:rsid w:val="006C4041"/>
    <w:rsid w:val="006C4FFE"/>
    <w:rsid w:val="006C7466"/>
    <w:rsid w:val="006D0867"/>
    <w:rsid w:val="006D19A6"/>
    <w:rsid w:val="006D69AB"/>
    <w:rsid w:val="006E0896"/>
    <w:rsid w:val="006E1BB5"/>
    <w:rsid w:val="006E3D85"/>
    <w:rsid w:val="006E4042"/>
    <w:rsid w:val="006E523B"/>
    <w:rsid w:val="006E5539"/>
    <w:rsid w:val="006F0F6A"/>
    <w:rsid w:val="006F1B04"/>
    <w:rsid w:val="006F23B5"/>
    <w:rsid w:val="006F3605"/>
    <w:rsid w:val="006F3D89"/>
    <w:rsid w:val="006F4780"/>
    <w:rsid w:val="006F49C9"/>
    <w:rsid w:val="006F586B"/>
    <w:rsid w:val="006F6691"/>
    <w:rsid w:val="00700D10"/>
    <w:rsid w:val="00701F25"/>
    <w:rsid w:val="00703624"/>
    <w:rsid w:val="00704F8B"/>
    <w:rsid w:val="00705218"/>
    <w:rsid w:val="00705257"/>
    <w:rsid w:val="0070538E"/>
    <w:rsid w:val="007078D7"/>
    <w:rsid w:val="007113C0"/>
    <w:rsid w:val="00712758"/>
    <w:rsid w:val="0071347D"/>
    <w:rsid w:val="00713AE1"/>
    <w:rsid w:val="007153A6"/>
    <w:rsid w:val="0071669A"/>
    <w:rsid w:val="00721AA9"/>
    <w:rsid w:val="00722590"/>
    <w:rsid w:val="00724C6D"/>
    <w:rsid w:val="00725725"/>
    <w:rsid w:val="00732B87"/>
    <w:rsid w:val="00733637"/>
    <w:rsid w:val="00733DFF"/>
    <w:rsid w:val="00735F58"/>
    <w:rsid w:val="00736C4D"/>
    <w:rsid w:val="0074319A"/>
    <w:rsid w:val="007434A3"/>
    <w:rsid w:val="007442E3"/>
    <w:rsid w:val="0074597E"/>
    <w:rsid w:val="00745BA9"/>
    <w:rsid w:val="007475FC"/>
    <w:rsid w:val="00753753"/>
    <w:rsid w:val="007544DD"/>
    <w:rsid w:val="00757CCD"/>
    <w:rsid w:val="00762684"/>
    <w:rsid w:val="00762C47"/>
    <w:rsid w:val="007658B7"/>
    <w:rsid w:val="007659BD"/>
    <w:rsid w:val="00772617"/>
    <w:rsid w:val="00776A4C"/>
    <w:rsid w:val="00777374"/>
    <w:rsid w:val="007776C1"/>
    <w:rsid w:val="0078128A"/>
    <w:rsid w:val="00781EB5"/>
    <w:rsid w:val="00782125"/>
    <w:rsid w:val="007823CE"/>
    <w:rsid w:val="00783FDD"/>
    <w:rsid w:val="00784F22"/>
    <w:rsid w:val="00786BEA"/>
    <w:rsid w:val="00787AFA"/>
    <w:rsid w:val="007902D1"/>
    <w:rsid w:val="0079317D"/>
    <w:rsid w:val="00793520"/>
    <w:rsid w:val="007937AA"/>
    <w:rsid w:val="0079784F"/>
    <w:rsid w:val="007A00D4"/>
    <w:rsid w:val="007A0EB4"/>
    <w:rsid w:val="007A148A"/>
    <w:rsid w:val="007A3401"/>
    <w:rsid w:val="007A6B25"/>
    <w:rsid w:val="007B0738"/>
    <w:rsid w:val="007B0A3A"/>
    <w:rsid w:val="007B21C0"/>
    <w:rsid w:val="007B5310"/>
    <w:rsid w:val="007B54A0"/>
    <w:rsid w:val="007B6CFF"/>
    <w:rsid w:val="007B78EE"/>
    <w:rsid w:val="007C0995"/>
    <w:rsid w:val="007C216B"/>
    <w:rsid w:val="007C381C"/>
    <w:rsid w:val="007C3939"/>
    <w:rsid w:val="007C42A6"/>
    <w:rsid w:val="007C50A6"/>
    <w:rsid w:val="007D1183"/>
    <w:rsid w:val="007D1CD8"/>
    <w:rsid w:val="007D26E7"/>
    <w:rsid w:val="007D3AC2"/>
    <w:rsid w:val="007D4DCA"/>
    <w:rsid w:val="007E0D59"/>
    <w:rsid w:val="007E0EC5"/>
    <w:rsid w:val="007E187C"/>
    <w:rsid w:val="007E2900"/>
    <w:rsid w:val="007E407E"/>
    <w:rsid w:val="007E47D9"/>
    <w:rsid w:val="007E4B07"/>
    <w:rsid w:val="007E4D86"/>
    <w:rsid w:val="007E72FE"/>
    <w:rsid w:val="007F0B0A"/>
    <w:rsid w:val="007F2546"/>
    <w:rsid w:val="007F269A"/>
    <w:rsid w:val="007F3CB8"/>
    <w:rsid w:val="007F59AB"/>
    <w:rsid w:val="007F6D13"/>
    <w:rsid w:val="00800388"/>
    <w:rsid w:val="0080061D"/>
    <w:rsid w:val="00801231"/>
    <w:rsid w:val="00802C7A"/>
    <w:rsid w:val="00804BEE"/>
    <w:rsid w:val="00806967"/>
    <w:rsid w:val="0081231A"/>
    <w:rsid w:val="00816292"/>
    <w:rsid w:val="00820CA4"/>
    <w:rsid w:val="00822CB1"/>
    <w:rsid w:val="00823C9D"/>
    <w:rsid w:val="00824E5A"/>
    <w:rsid w:val="00825013"/>
    <w:rsid w:val="00827496"/>
    <w:rsid w:val="0083061A"/>
    <w:rsid w:val="00831276"/>
    <w:rsid w:val="00832119"/>
    <w:rsid w:val="00836240"/>
    <w:rsid w:val="00836F74"/>
    <w:rsid w:val="00837B3D"/>
    <w:rsid w:val="00840CE4"/>
    <w:rsid w:val="00841EA8"/>
    <w:rsid w:val="00842C9D"/>
    <w:rsid w:val="0084616C"/>
    <w:rsid w:val="00853191"/>
    <w:rsid w:val="008544AF"/>
    <w:rsid w:val="00854787"/>
    <w:rsid w:val="00854886"/>
    <w:rsid w:val="00854E2F"/>
    <w:rsid w:val="00855C81"/>
    <w:rsid w:val="0085613F"/>
    <w:rsid w:val="00860672"/>
    <w:rsid w:val="00860702"/>
    <w:rsid w:val="008608A1"/>
    <w:rsid w:val="008632EC"/>
    <w:rsid w:val="0086612D"/>
    <w:rsid w:val="008664AD"/>
    <w:rsid w:val="00867311"/>
    <w:rsid w:val="008703C2"/>
    <w:rsid w:val="00871AC5"/>
    <w:rsid w:val="0087399C"/>
    <w:rsid w:val="00874CD9"/>
    <w:rsid w:val="00876915"/>
    <w:rsid w:val="00876F5D"/>
    <w:rsid w:val="008776E9"/>
    <w:rsid w:val="00880F16"/>
    <w:rsid w:val="008830D2"/>
    <w:rsid w:val="00883F2F"/>
    <w:rsid w:val="00884172"/>
    <w:rsid w:val="008853B9"/>
    <w:rsid w:val="00886468"/>
    <w:rsid w:val="00887153"/>
    <w:rsid w:val="00890C4F"/>
    <w:rsid w:val="0089173E"/>
    <w:rsid w:val="00892A01"/>
    <w:rsid w:val="00892F16"/>
    <w:rsid w:val="00892F9D"/>
    <w:rsid w:val="0089686C"/>
    <w:rsid w:val="008975CE"/>
    <w:rsid w:val="008A1358"/>
    <w:rsid w:val="008A1945"/>
    <w:rsid w:val="008A1A3E"/>
    <w:rsid w:val="008A1A5E"/>
    <w:rsid w:val="008A1AB4"/>
    <w:rsid w:val="008B2191"/>
    <w:rsid w:val="008B2BEC"/>
    <w:rsid w:val="008B350F"/>
    <w:rsid w:val="008B5862"/>
    <w:rsid w:val="008B6292"/>
    <w:rsid w:val="008B6F31"/>
    <w:rsid w:val="008B7123"/>
    <w:rsid w:val="008C2D3A"/>
    <w:rsid w:val="008C2FA4"/>
    <w:rsid w:val="008C33F8"/>
    <w:rsid w:val="008C4D10"/>
    <w:rsid w:val="008C500D"/>
    <w:rsid w:val="008C5823"/>
    <w:rsid w:val="008C662B"/>
    <w:rsid w:val="008C6AF1"/>
    <w:rsid w:val="008D081A"/>
    <w:rsid w:val="008D5155"/>
    <w:rsid w:val="008D5C5B"/>
    <w:rsid w:val="008D689F"/>
    <w:rsid w:val="008D6DA1"/>
    <w:rsid w:val="008D7046"/>
    <w:rsid w:val="008E3BDB"/>
    <w:rsid w:val="008E40BC"/>
    <w:rsid w:val="008E425B"/>
    <w:rsid w:val="008E476B"/>
    <w:rsid w:val="008E4996"/>
    <w:rsid w:val="008E4F07"/>
    <w:rsid w:val="008E5782"/>
    <w:rsid w:val="008E6B80"/>
    <w:rsid w:val="008F0E94"/>
    <w:rsid w:val="008F2D44"/>
    <w:rsid w:val="008F2E18"/>
    <w:rsid w:val="008F3A74"/>
    <w:rsid w:val="008F500A"/>
    <w:rsid w:val="008F56E4"/>
    <w:rsid w:val="008F654C"/>
    <w:rsid w:val="008F6AA7"/>
    <w:rsid w:val="00900240"/>
    <w:rsid w:val="00902AE8"/>
    <w:rsid w:val="00902C12"/>
    <w:rsid w:val="00902C4E"/>
    <w:rsid w:val="00904F7A"/>
    <w:rsid w:val="009052F3"/>
    <w:rsid w:val="009054B4"/>
    <w:rsid w:val="00907314"/>
    <w:rsid w:val="009077BC"/>
    <w:rsid w:val="00910A20"/>
    <w:rsid w:val="00912466"/>
    <w:rsid w:val="009126E6"/>
    <w:rsid w:val="00912DD8"/>
    <w:rsid w:val="00913F3C"/>
    <w:rsid w:val="00915028"/>
    <w:rsid w:val="009152B3"/>
    <w:rsid w:val="00915810"/>
    <w:rsid w:val="00916CB4"/>
    <w:rsid w:val="00920C06"/>
    <w:rsid w:val="009222A0"/>
    <w:rsid w:val="0092302F"/>
    <w:rsid w:val="00924D29"/>
    <w:rsid w:val="00930A19"/>
    <w:rsid w:val="00931A62"/>
    <w:rsid w:val="00932259"/>
    <w:rsid w:val="00934135"/>
    <w:rsid w:val="00935DC6"/>
    <w:rsid w:val="009368A3"/>
    <w:rsid w:val="00936D26"/>
    <w:rsid w:val="009374AF"/>
    <w:rsid w:val="00940FED"/>
    <w:rsid w:val="009415B2"/>
    <w:rsid w:val="00941942"/>
    <w:rsid w:val="00941ECB"/>
    <w:rsid w:val="0094248B"/>
    <w:rsid w:val="00946301"/>
    <w:rsid w:val="00950A69"/>
    <w:rsid w:val="009510B3"/>
    <w:rsid w:val="009515C7"/>
    <w:rsid w:val="009535F4"/>
    <w:rsid w:val="0095396A"/>
    <w:rsid w:val="00956E49"/>
    <w:rsid w:val="009606FD"/>
    <w:rsid w:val="0096221A"/>
    <w:rsid w:val="0096283A"/>
    <w:rsid w:val="00962CFB"/>
    <w:rsid w:val="009635C2"/>
    <w:rsid w:val="009636F4"/>
    <w:rsid w:val="00963BF1"/>
    <w:rsid w:val="00965249"/>
    <w:rsid w:val="009677CF"/>
    <w:rsid w:val="00967D9C"/>
    <w:rsid w:val="00970C1F"/>
    <w:rsid w:val="00971A5E"/>
    <w:rsid w:val="00973F19"/>
    <w:rsid w:val="00974A90"/>
    <w:rsid w:val="00974B3E"/>
    <w:rsid w:val="009752E5"/>
    <w:rsid w:val="00975AB6"/>
    <w:rsid w:val="00977B6F"/>
    <w:rsid w:val="0098212F"/>
    <w:rsid w:val="0098247F"/>
    <w:rsid w:val="00982A83"/>
    <w:rsid w:val="00983978"/>
    <w:rsid w:val="00986DAB"/>
    <w:rsid w:val="0099100A"/>
    <w:rsid w:val="009961EE"/>
    <w:rsid w:val="00996FB4"/>
    <w:rsid w:val="00997B84"/>
    <w:rsid w:val="009A065C"/>
    <w:rsid w:val="009A0FDB"/>
    <w:rsid w:val="009A13F6"/>
    <w:rsid w:val="009A1738"/>
    <w:rsid w:val="009A29C9"/>
    <w:rsid w:val="009A30FF"/>
    <w:rsid w:val="009A4072"/>
    <w:rsid w:val="009A4287"/>
    <w:rsid w:val="009A4BE0"/>
    <w:rsid w:val="009B039E"/>
    <w:rsid w:val="009B0D74"/>
    <w:rsid w:val="009B2641"/>
    <w:rsid w:val="009B5F71"/>
    <w:rsid w:val="009B631E"/>
    <w:rsid w:val="009C0BDB"/>
    <w:rsid w:val="009C1A6B"/>
    <w:rsid w:val="009C39CD"/>
    <w:rsid w:val="009C3E53"/>
    <w:rsid w:val="009C6531"/>
    <w:rsid w:val="009C7E3C"/>
    <w:rsid w:val="009D04C0"/>
    <w:rsid w:val="009D1A92"/>
    <w:rsid w:val="009D3120"/>
    <w:rsid w:val="009E0598"/>
    <w:rsid w:val="009E1497"/>
    <w:rsid w:val="009E2BF0"/>
    <w:rsid w:val="009E30F3"/>
    <w:rsid w:val="009E340F"/>
    <w:rsid w:val="009E381E"/>
    <w:rsid w:val="009E444D"/>
    <w:rsid w:val="009E69D7"/>
    <w:rsid w:val="009E6A1E"/>
    <w:rsid w:val="009E6A8E"/>
    <w:rsid w:val="009E7C6B"/>
    <w:rsid w:val="009F0302"/>
    <w:rsid w:val="009F11D2"/>
    <w:rsid w:val="009F14EC"/>
    <w:rsid w:val="009F1CE9"/>
    <w:rsid w:val="009F2218"/>
    <w:rsid w:val="009F4F02"/>
    <w:rsid w:val="009F649C"/>
    <w:rsid w:val="00A01C5E"/>
    <w:rsid w:val="00A03756"/>
    <w:rsid w:val="00A11782"/>
    <w:rsid w:val="00A16EC6"/>
    <w:rsid w:val="00A1773C"/>
    <w:rsid w:val="00A20976"/>
    <w:rsid w:val="00A21813"/>
    <w:rsid w:val="00A22C5F"/>
    <w:rsid w:val="00A2523F"/>
    <w:rsid w:val="00A2655E"/>
    <w:rsid w:val="00A277F3"/>
    <w:rsid w:val="00A301CC"/>
    <w:rsid w:val="00A304F8"/>
    <w:rsid w:val="00A322F5"/>
    <w:rsid w:val="00A32CB5"/>
    <w:rsid w:val="00A32ED0"/>
    <w:rsid w:val="00A35AE2"/>
    <w:rsid w:val="00A36F14"/>
    <w:rsid w:val="00A3709A"/>
    <w:rsid w:val="00A405D4"/>
    <w:rsid w:val="00A42026"/>
    <w:rsid w:val="00A423AA"/>
    <w:rsid w:val="00A425A9"/>
    <w:rsid w:val="00A43D72"/>
    <w:rsid w:val="00A4440E"/>
    <w:rsid w:val="00A44EC4"/>
    <w:rsid w:val="00A46C30"/>
    <w:rsid w:val="00A46DAF"/>
    <w:rsid w:val="00A4729D"/>
    <w:rsid w:val="00A47E3C"/>
    <w:rsid w:val="00A50321"/>
    <w:rsid w:val="00A522AA"/>
    <w:rsid w:val="00A5335C"/>
    <w:rsid w:val="00A53475"/>
    <w:rsid w:val="00A5459E"/>
    <w:rsid w:val="00A57E2D"/>
    <w:rsid w:val="00A61803"/>
    <w:rsid w:val="00A62170"/>
    <w:rsid w:val="00A621BD"/>
    <w:rsid w:val="00A62853"/>
    <w:rsid w:val="00A62D11"/>
    <w:rsid w:val="00A6310D"/>
    <w:rsid w:val="00A6577F"/>
    <w:rsid w:val="00A70E2E"/>
    <w:rsid w:val="00A7568E"/>
    <w:rsid w:val="00A757C5"/>
    <w:rsid w:val="00A757E2"/>
    <w:rsid w:val="00A76094"/>
    <w:rsid w:val="00A769DA"/>
    <w:rsid w:val="00A77241"/>
    <w:rsid w:val="00A80B90"/>
    <w:rsid w:val="00A82086"/>
    <w:rsid w:val="00A827C0"/>
    <w:rsid w:val="00A85BEE"/>
    <w:rsid w:val="00A87F8C"/>
    <w:rsid w:val="00A90E90"/>
    <w:rsid w:val="00A911F1"/>
    <w:rsid w:val="00A914B6"/>
    <w:rsid w:val="00A9196D"/>
    <w:rsid w:val="00A92328"/>
    <w:rsid w:val="00A92601"/>
    <w:rsid w:val="00A928EC"/>
    <w:rsid w:val="00A92980"/>
    <w:rsid w:val="00A9416D"/>
    <w:rsid w:val="00A941FF"/>
    <w:rsid w:val="00A950A3"/>
    <w:rsid w:val="00A95738"/>
    <w:rsid w:val="00A96DB3"/>
    <w:rsid w:val="00AA1A1C"/>
    <w:rsid w:val="00AA44CD"/>
    <w:rsid w:val="00AA5898"/>
    <w:rsid w:val="00AA6BFA"/>
    <w:rsid w:val="00AA7196"/>
    <w:rsid w:val="00AA7983"/>
    <w:rsid w:val="00AB186E"/>
    <w:rsid w:val="00AB1B97"/>
    <w:rsid w:val="00AB2143"/>
    <w:rsid w:val="00AB45E1"/>
    <w:rsid w:val="00AB504E"/>
    <w:rsid w:val="00AB5702"/>
    <w:rsid w:val="00AB7185"/>
    <w:rsid w:val="00AC186B"/>
    <w:rsid w:val="00AC1F93"/>
    <w:rsid w:val="00AC2385"/>
    <w:rsid w:val="00AC2DA4"/>
    <w:rsid w:val="00AC2DEA"/>
    <w:rsid w:val="00AC3A56"/>
    <w:rsid w:val="00AC45A9"/>
    <w:rsid w:val="00AC5323"/>
    <w:rsid w:val="00AC7595"/>
    <w:rsid w:val="00AD124B"/>
    <w:rsid w:val="00AD416C"/>
    <w:rsid w:val="00AD6CFC"/>
    <w:rsid w:val="00AD7BD1"/>
    <w:rsid w:val="00AE0B73"/>
    <w:rsid w:val="00AE25C0"/>
    <w:rsid w:val="00AE2B3A"/>
    <w:rsid w:val="00AE30F2"/>
    <w:rsid w:val="00AE326E"/>
    <w:rsid w:val="00AE352B"/>
    <w:rsid w:val="00AE388A"/>
    <w:rsid w:val="00AE3AC0"/>
    <w:rsid w:val="00AE4560"/>
    <w:rsid w:val="00AE4F0D"/>
    <w:rsid w:val="00AE57A9"/>
    <w:rsid w:val="00AE59E6"/>
    <w:rsid w:val="00AF1887"/>
    <w:rsid w:val="00AF1D30"/>
    <w:rsid w:val="00AF2658"/>
    <w:rsid w:val="00AF2DDB"/>
    <w:rsid w:val="00AF393E"/>
    <w:rsid w:val="00AF500F"/>
    <w:rsid w:val="00AF58C5"/>
    <w:rsid w:val="00AF5D63"/>
    <w:rsid w:val="00AF5EB3"/>
    <w:rsid w:val="00B01B4B"/>
    <w:rsid w:val="00B0255C"/>
    <w:rsid w:val="00B028A7"/>
    <w:rsid w:val="00B043D7"/>
    <w:rsid w:val="00B0510B"/>
    <w:rsid w:val="00B078D1"/>
    <w:rsid w:val="00B07F6D"/>
    <w:rsid w:val="00B10787"/>
    <w:rsid w:val="00B1145E"/>
    <w:rsid w:val="00B134FB"/>
    <w:rsid w:val="00B1355C"/>
    <w:rsid w:val="00B1547A"/>
    <w:rsid w:val="00B17977"/>
    <w:rsid w:val="00B2031C"/>
    <w:rsid w:val="00B203FD"/>
    <w:rsid w:val="00B22111"/>
    <w:rsid w:val="00B23118"/>
    <w:rsid w:val="00B23DD8"/>
    <w:rsid w:val="00B241F1"/>
    <w:rsid w:val="00B25CD6"/>
    <w:rsid w:val="00B2611D"/>
    <w:rsid w:val="00B3268F"/>
    <w:rsid w:val="00B33521"/>
    <w:rsid w:val="00B36A53"/>
    <w:rsid w:val="00B40FDA"/>
    <w:rsid w:val="00B416DE"/>
    <w:rsid w:val="00B41C14"/>
    <w:rsid w:val="00B423CD"/>
    <w:rsid w:val="00B46A1E"/>
    <w:rsid w:val="00B47761"/>
    <w:rsid w:val="00B50A85"/>
    <w:rsid w:val="00B51A0E"/>
    <w:rsid w:val="00B52CB5"/>
    <w:rsid w:val="00B5339C"/>
    <w:rsid w:val="00B53F99"/>
    <w:rsid w:val="00B54103"/>
    <w:rsid w:val="00B6335D"/>
    <w:rsid w:val="00B6756E"/>
    <w:rsid w:val="00B70247"/>
    <w:rsid w:val="00B7070C"/>
    <w:rsid w:val="00B71C8D"/>
    <w:rsid w:val="00B72568"/>
    <w:rsid w:val="00B75F3E"/>
    <w:rsid w:val="00B75FC2"/>
    <w:rsid w:val="00B76E73"/>
    <w:rsid w:val="00B76E9B"/>
    <w:rsid w:val="00B77A3A"/>
    <w:rsid w:val="00B8178A"/>
    <w:rsid w:val="00B8314E"/>
    <w:rsid w:val="00B854D6"/>
    <w:rsid w:val="00B85BF4"/>
    <w:rsid w:val="00B8637A"/>
    <w:rsid w:val="00B9343F"/>
    <w:rsid w:val="00B9514A"/>
    <w:rsid w:val="00B9597F"/>
    <w:rsid w:val="00B975D7"/>
    <w:rsid w:val="00B9778F"/>
    <w:rsid w:val="00B97E39"/>
    <w:rsid w:val="00BA07B6"/>
    <w:rsid w:val="00BA2F6E"/>
    <w:rsid w:val="00BA37DD"/>
    <w:rsid w:val="00BA455D"/>
    <w:rsid w:val="00BA5992"/>
    <w:rsid w:val="00BA59C0"/>
    <w:rsid w:val="00BA5B89"/>
    <w:rsid w:val="00BA646E"/>
    <w:rsid w:val="00BA6526"/>
    <w:rsid w:val="00BA6A8D"/>
    <w:rsid w:val="00BB25A1"/>
    <w:rsid w:val="00BB2C9D"/>
    <w:rsid w:val="00BB3292"/>
    <w:rsid w:val="00BB57D6"/>
    <w:rsid w:val="00BB6261"/>
    <w:rsid w:val="00BC0CD9"/>
    <w:rsid w:val="00BC54C9"/>
    <w:rsid w:val="00BC5EED"/>
    <w:rsid w:val="00BC6829"/>
    <w:rsid w:val="00BD0338"/>
    <w:rsid w:val="00BD2830"/>
    <w:rsid w:val="00BD3578"/>
    <w:rsid w:val="00BD499D"/>
    <w:rsid w:val="00BD4BF2"/>
    <w:rsid w:val="00BE3131"/>
    <w:rsid w:val="00BE6A2F"/>
    <w:rsid w:val="00BE77B8"/>
    <w:rsid w:val="00BF4087"/>
    <w:rsid w:val="00C00333"/>
    <w:rsid w:val="00C00403"/>
    <w:rsid w:val="00C0055C"/>
    <w:rsid w:val="00C015A6"/>
    <w:rsid w:val="00C01BB5"/>
    <w:rsid w:val="00C05E94"/>
    <w:rsid w:val="00C06519"/>
    <w:rsid w:val="00C11D54"/>
    <w:rsid w:val="00C20D01"/>
    <w:rsid w:val="00C20D29"/>
    <w:rsid w:val="00C2187D"/>
    <w:rsid w:val="00C21BC9"/>
    <w:rsid w:val="00C21E1E"/>
    <w:rsid w:val="00C23186"/>
    <w:rsid w:val="00C24073"/>
    <w:rsid w:val="00C307C1"/>
    <w:rsid w:val="00C32785"/>
    <w:rsid w:val="00C3304E"/>
    <w:rsid w:val="00C33206"/>
    <w:rsid w:val="00C34FDB"/>
    <w:rsid w:val="00C35521"/>
    <w:rsid w:val="00C35A37"/>
    <w:rsid w:val="00C35CF1"/>
    <w:rsid w:val="00C36396"/>
    <w:rsid w:val="00C364A8"/>
    <w:rsid w:val="00C437F4"/>
    <w:rsid w:val="00C44856"/>
    <w:rsid w:val="00C44F70"/>
    <w:rsid w:val="00C45C7D"/>
    <w:rsid w:val="00C463E7"/>
    <w:rsid w:val="00C51E00"/>
    <w:rsid w:val="00C523DA"/>
    <w:rsid w:val="00C53202"/>
    <w:rsid w:val="00C53208"/>
    <w:rsid w:val="00C53850"/>
    <w:rsid w:val="00C539E0"/>
    <w:rsid w:val="00C5465C"/>
    <w:rsid w:val="00C54F79"/>
    <w:rsid w:val="00C56544"/>
    <w:rsid w:val="00C56A21"/>
    <w:rsid w:val="00C57C09"/>
    <w:rsid w:val="00C57D6D"/>
    <w:rsid w:val="00C60342"/>
    <w:rsid w:val="00C6172A"/>
    <w:rsid w:val="00C6327B"/>
    <w:rsid w:val="00C63D48"/>
    <w:rsid w:val="00C63EBA"/>
    <w:rsid w:val="00C6598F"/>
    <w:rsid w:val="00C679DB"/>
    <w:rsid w:val="00C71651"/>
    <w:rsid w:val="00C76452"/>
    <w:rsid w:val="00C77925"/>
    <w:rsid w:val="00C840B8"/>
    <w:rsid w:val="00C85BF5"/>
    <w:rsid w:val="00C86645"/>
    <w:rsid w:val="00C914AF"/>
    <w:rsid w:val="00C928FA"/>
    <w:rsid w:val="00C930D8"/>
    <w:rsid w:val="00C93853"/>
    <w:rsid w:val="00C95D65"/>
    <w:rsid w:val="00C95E40"/>
    <w:rsid w:val="00C95FA2"/>
    <w:rsid w:val="00C96A7E"/>
    <w:rsid w:val="00CA41DE"/>
    <w:rsid w:val="00CA5BA1"/>
    <w:rsid w:val="00CA6235"/>
    <w:rsid w:val="00CA6F7C"/>
    <w:rsid w:val="00CA79BD"/>
    <w:rsid w:val="00CB2C94"/>
    <w:rsid w:val="00CB429A"/>
    <w:rsid w:val="00CB737F"/>
    <w:rsid w:val="00CB7CEC"/>
    <w:rsid w:val="00CC07B9"/>
    <w:rsid w:val="00CC0820"/>
    <w:rsid w:val="00CC2984"/>
    <w:rsid w:val="00CC34C0"/>
    <w:rsid w:val="00CC66B5"/>
    <w:rsid w:val="00CD0297"/>
    <w:rsid w:val="00CD08E1"/>
    <w:rsid w:val="00CD522B"/>
    <w:rsid w:val="00CE1D95"/>
    <w:rsid w:val="00CE36A9"/>
    <w:rsid w:val="00CE44AF"/>
    <w:rsid w:val="00CE54F2"/>
    <w:rsid w:val="00CE691B"/>
    <w:rsid w:val="00CE7367"/>
    <w:rsid w:val="00CE78DE"/>
    <w:rsid w:val="00CF0F0A"/>
    <w:rsid w:val="00CF154B"/>
    <w:rsid w:val="00CF3A3F"/>
    <w:rsid w:val="00CF4476"/>
    <w:rsid w:val="00CF60D5"/>
    <w:rsid w:val="00CF6B63"/>
    <w:rsid w:val="00CF75D9"/>
    <w:rsid w:val="00D001BB"/>
    <w:rsid w:val="00D0082F"/>
    <w:rsid w:val="00D00F7E"/>
    <w:rsid w:val="00D01D92"/>
    <w:rsid w:val="00D02171"/>
    <w:rsid w:val="00D03B8F"/>
    <w:rsid w:val="00D03DCC"/>
    <w:rsid w:val="00D0475D"/>
    <w:rsid w:val="00D10A35"/>
    <w:rsid w:val="00D11917"/>
    <w:rsid w:val="00D11BC4"/>
    <w:rsid w:val="00D11E6E"/>
    <w:rsid w:val="00D125BF"/>
    <w:rsid w:val="00D13664"/>
    <w:rsid w:val="00D13761"/>
    <w:rsid w:val="00D15CFE"/>
    <w:rsid w:val="00D1717C"/>
    <w:rsid w:val="00D204E2"/>
    <w:rsid w:val="00D22330"/>
    <w:rsid w:val="00D2389C"/>
    <w:rsid w:val="00D3459B"/>
    <w:rsid w:val="00D36057"/>
    <w:rsid w:val="00D3789B"/>
    <w:rsid w:val="00D4090E"/>
    <w:rsid w:val="00D42454"/>
    <w:rsid w:val="00D43340"/>
    <w:rsid w:val="00D4345A"/>
    <w:rsid w:val="00D4574A"/>
    <w:rsid w:val="00D4597F"/>
    <w:rsid w:val="00D46DA8"/>
    <w:rsid w:val="00D47384"/>
    <w:rsid w:val="00D5411D"/>
    <w:rsid w:val="00D54B23"/>
    <w:rsid w:val="00D55CAD"/>
    <w:rsid w:val="00D61F08"/>
    <w:rsid w:val="00D63325"/>
    <w:rsid w:val="00D6427D"/>
    <w:rsid w:val="00D64903"/>
    <w:rsid w:val="00D65355"/>
    <w:rsid w:val="00D65779"/>
    <w:rsid w:val="00D65E52"/>
    <w:rsid w:val="00D7155D"/>
    <w:rsid w:val="00D72DEF"/>
    <w:rsid w:val="00D737FB"/>
    <w:rsid w:val="00D83425"/>
    <w:rsid w:val="00D8345D"/>
    <w:rsid w:val="00D844EA"/>
    <w:rsid w:val="00D8628C"/>
    <w:rsid w:val="00D87794"/>
    <w:rsid w:val="00D90B54"/>
    <w:rsid w:val="00D90DE1"/>
    <w:rsid w:val="00D9212C"/>
    <w:rsid w:val="00D92FAA"/>
    <w:rsid w:val="00D94869"/>
    <w:rsid w:val="00D94CB7"/>
    <w:rsid w:val="00D95D9E"/>
    <w:rsid w:val="00DA1890"/>
    <w:rsid w:val="00DA2B1B"/>
    <w:rsid w:val="00DA5E6B"/>
    <w:rsid w:val="00DA6715"/>
    <w:rsid w:val="00DA7427"/>
    <w:rsid w:val="00DB3195"/>
    <w:rsid w:val="00DB3FF2"/>
    <w:rsid w:val="00DB564B"/>
    <w:rsid w:val="00DB5850"/>
    <w:rsid w:val="00DB7F87"/>
    <w:rsid w:val="00DC0006"/>
    <w:rsid w:val="00DC0FA4"/>
    <w:rsid w:val="00DC2B6A"/>
    <w:rsid w:val="00DC3D44"/>
    <w:rsid w:val="00DC50D7"/>
    <w:rsid w:val="00DC5956"/>
    <w:rsid w:val="00DC5B2C"/>
    <w:rsid w:val="00DC76DF"/>
    <w:rsid w:val="00DC798C"/>
    <w:rsid w:val="00DD1F85"/>
    <w:rsid w:val="00DD2C6F"/>
    <w:rsid w:val="00DD3615"/>
    <w:rsid w:val="00DD4B90"/>
    <w:rsid w:val="00DD5A8F"/>
    <w:rsid w:val="00DD7094"/>
    <w:rsid w:val="00DE05C7"/>
    <w:rsid w:val="00DE3863"/>
    <w:rsid w:val="00DE3EF5"/>
    <w:rsid w:val="00DE7C8B"/>
    <w:rsid w:val="00DF06DB"/>
    <w:rsid w:val="00DF2270"/>
    <w:rsid w:val="00DF2527"/>
    <w:rsid w:val="00DF2CE7"/>
    <w:rsid w:val="00DF6B99"/>
    <w:rsid w:val="00E003C7"/>
    <w:rsid w:val="00E0148D"/>
    <w:rsid w:val="00E050EE"/>
    <w:rsid w:val="00E12807"/>
    <w:rsid w:val="00E13D3A"/>
    <w:rsid w:val="00E15745"/>
    <w:rsid w:val="00E159CF"/>
    <w:rsid w:val="00E15F9F"/>
    <w:rsid w:val="00E201CA"/>
    <w:rsid w:val="00E207F9"/>
    <w:rsid w:val="00E20DF8"/>
    <w:rsid w:val="00E20F2A"/>
    <w:rsid w:val="00E22B63"/>
    <w:rsid w:val="00E24666"/>
    <w:rsid w:val="00E267CD"/>
    <w:rsid w:val="00E268C2"/>
    <w:rsid w:val="00E26FA2"/>
    <w:rsid w:val="00E3099C"/>
    <w:rsid w:val="00E31763"/>
    <w:rsid w:val="00E32062"/>
    <w:rsid w:val="00E326F6"/>
    <w:rsid w:val="00E329FF"/>
    <w:rsid w:val="00E33540"/>
    <w:rsid w:val="00E346A1"/>
    <w:rsid w:val="00E368D8"/>
    <w:rsid w:val="00E40B90"/>
    <w:rsid w:val="00E40EC6"/>
    <w:rsid w:val="00E42197"/>
    <w:rsid w:val="00E42243"/>
    <w:rsid w:val="00E429C3"/>
    <w:rsid w:val="00E4505C"/>
    <w:rsid w:val="00E478CA"/>
    <w:rsid w:val="00E50415"/>
    <w:rsid w:val="00E50A14"/>
    <w:rsid w:val="00E5111B"/>
    <w:rsid w:val="00E51269"/>
    <w:rsid w:val="00E5126F"/>
    <w:rsid w:val="00E51E76"/>
    <w:rsid w:val="00E51F7E"/>
    <w:rsid w:val="00E52855"/>
    <w:rsid w:val="00E53483"/>
    <w:rsid w:val="00E537E7"/>
    <w:rsid w:val="00E55842"/>
    <w:rsid w:val="00E559DE"/>
    <w:rsid w:val="00E55CC4"/>
    <w:rsid w:val="00E57144"/>
    <w:rsid w:val="00E572EC"/>
    <w:rsid w:val="00E618DC"/>
    <w:rsid w:val="00E6229E"/>
    <w:rsid w:val="00E63467"/>
    <w:rsid w:val="00E635C3"/>
    <w:rsid w:val="00E63A4F"/>
    <w:rsid w:val="00E662D5"/>
    <w:rsid w:val="00E67413"/>
    <w:rsid w:val="00E703E3"/>
    <w:rsid w:val="00E72C46"/>
    <w:rsid w:val="00E73A70"/>
    <w:rsid w:val="00E746C3"/>
    <w:rsid w:val="00E74D37"/>
    <w:rsid w:val="00E75001"/>
    <w:rsid w:val="00E75304"/>
    <w:rsid w:val="00E757D1"/>
    <w:rsid w:val="00E76FB0"/>
    <w:rsid w:val="00E80533"/>
    <w:rsid w:val="00E80A1B"/>
    <w:rsid w:val="00E81411"/>
    <w:rsid w:val="00E81825"/>
    <w:rsid w:val="00E83A0C"/>
    <w:rsid w:val="00E852C5"/>
    <w:rsid w:val="00E871F6"/>
    <w:rsid w:val="00E925BE"/>
    <w:rsid w:val="00E93622"/>
    <w:rsid w:val="00E958C5"/>
    <w:rsid w:val="00E95F10"/>
    <w:rsid w:val="00E96499"/>
    <w:rsid w:val="00E96B79"/>
    <w:rsid w:val="00E97909"/>
    <w:rsid w:val="00EA1E8B"/>
    <w:rsid w:val="00EA2E04"/>
    <w:rsid w:val="00EA2E31"/>
    <w:rsid w:val="00EA49E8"/>
    <w:rsid w:val="00EA6487"/>
    <w:rsid w:val="00EA6E41"/>
    <w:rsid w:val="00EA70DE"/>
    <w:rsid w:val="00EB22E3"/>
    <w:rsid w:val="00EC0A05"/>
    <w:rsid w:val="00EC2746"/>
    <w:rsid w:val="00EC4223"/>
    <w:rsid w:val="00EC4B5E"/>
    <w:rsid w:val="00ED09B3"/>
    <w:rsid w:val="00ED1648"/>
    <w:rsid w:val="00ED2FAE"/>
    <w:rsid w:val="00ED5E21"/>
    <w:rsid w:val="00ED7D50"/>
    <w:rsid w:val="00EE19D1"/>
    <w:rsid w:val="00EE25DE"/>
    <w:rsid w:val="00EF0995"/>
    <w:rsid w:val="00EF1B86"/>
    <w:rsid w:val="00EF1C72"/>
    <w:rsid w:val="00EF3ECE"/>
    <w:rsid w:val="00EF5B2C"/>
    <w:rsid w:val="00EF7CC3"/>
    <w:rsid w:val="00F012D5"/>
    <w:rsid w:val="00F01ECF"/>
    <w:rsid w:val="00F03AA5"/>
    <w:rsid w:val="00F05236"/>
    <w:rsid w:val="00F06B87"/>
    <w:rsid w:val="00F07549"/>
    <w:rsid w:val="00F10A12"/>
    <w:rsid w:val="00F15D4D"/>
    <w:rsid w:val="00F1657D"/>
    <w:rsid w:val="00F16647"/>
    <w:rsid w:val="00F205EA"/>
    <w:rsid w:val="00F22760"/>
    <w:rsid w:val="00F23E83"/>
    <w:rsid w:val="00F248ED"/>
    <w:rsid w:val="00F25FDB"/>
    <w:rsid w:val="00F311E1"/>
    <w:rsid w:val="00F31447"/>
    <w:rsid w:val="00F32E2D"/>
    <w:rsid w:val="00F32F49"/>
    <w:rsid w:val="00F335F3"/>
    <w:rsid w:val="00F3531E"/>
    <w:rsid w:val="00F413BF"/>
    <w:rsid w:val="00F451FC"/>
    <w:rsid w:val="00F53349"/>
    <w:rsid w:val="00F53440"/>
    <w:rsid w:val="00F54D98"/>
    <w:rsid w:val="00F55CD9"/>
    <w:rsid w:val="00F60135"/>
    <w:rsid w:val="00F605CA"/>
    <w:rsid w:val="00F609B1"/>
    <w:rsid w:val="00F60BF7"/>
    <w:rsid w:val="00F60CE8"/>
    <w:rsid w:val="00F61749"/>
    <w:rsid w:val="00F62E4A"/>
    <w:rsid w:val="00F648CE"/>
    <w:rsid w:val="00F653C7"/>
    <w:rsid w:val="00F65E85"/>
    <w:rsid w:val="00F6644A"/>
    <w:rsid w:val="00F66708"/>
    <w:rsid w:val="00F67D16"/>
    <w:rsid w:val="00F705B9"/>
    <w:rsid w:val="00F775B3"/>
    <w:rsid w:val="00F77949"/>
    <w:rsid w:val="00F80AF3"/>
    <w:rsid w:val="00F810BA"/>
    <w:rsid w:val="00F8714B"/>
    <w:rsid w:val="00F87493"/>
    <w:rsid w:val="00F914C3"/>
    <w:rsid w:val="00F9161F"/>
    <w:rsid w:val="00F938F9"/>
    <w:rsid w:val="00F94524"/>
    <w:rsid w:val="00F94913"/>
    <w:rsid w:val="00F954EA"/>
    <w:rsid w:val="00F96A35"/>
    <w:rsid w:val="00FA034E"/>
    <w:rsid w:val="00FA5176"/>
    <w:rsid w:val="00FB028B"/>
    <w:rsid w:val="00FB02D6"/>
    <w:rsid w:val="00FB119F"/>
    <w:rsid w:val="00FB160C"/>
    <w:rsid w:val="00FB21E4"/>
    <w:rsid w:val="00FB2AA5"/>
    <w:rsid w:val="00FB4693"/>
    <w:rsid w:val="00FB5678"/>
    <w:rsid w:val="00FB5F51"/>
    <w:rsid w:val="00FB7EB4"/>
    <w:rsid w:val="00FC1004"/>
    <w:rsid w:val="00FC1E77"/>
    <w:rsid w:val="00FC3F31"/>
    <w:rsid w:val="00FC4E63"/>
    <w:rsid w:val="00FC681E"/>
    <w:rsid w:val="00FC714F"/>
    <w:rsid w:val="00FC7F83"/>
    <w:rsid w:val="00FD0375"/>
    <w:rsid w:val="00FD22E8"/>
    <w:rsid w:val="00FD3607"/>
    <w:rsid w:val="00FD5A72"/>
    <w:rsid w:val="00FD5DBC"/>
    <w:rsid w:val="00FD7BA0"/>
    <w:rsid w:val="00FE18D4"/>
    <w:rsid w:val="00FE55DD"/>
    <w:rsid w:val="00FF2BA5"/>
    <w:rsid w:val="00FF49AB"/>
    <w:rsid w:val="00FF6F38"/>
    <w:rsid w:val="02B339AC"/>
    <w:rsid w:val="0A0106B3"/>
    <w:rsid w:val="1DD4EE62"/>
    <w:rsid w:val="20265F54"/>
    <w:rsid w:val="24442FE6"/>
    <w:rsid w:val="41581EDD"/>
    <w:rsid w:val="4576E821"/>
    <w:rsid w:val="5C030486"/>
    <w:rsid w:val="60E211E2"/>
    <w:rsid w:val="61FFBA21"/>
    <w:rsid w:val="66674145"/>
    <w:rsid w:val="67F5B221"/>
    <w:rsid w:val="6B6D0334"/>
    <w:rsid w:val="71836C0A"/>
    <w:rsid w:val="74BB0CCC"/>
    <w:rsid w:val="788D0CF5"/>
    <w:rsid w:val="79966DAA"/>
    <w:rsid w:val="7EF0F7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E7CBA5"/>
  <w15:docId w15:val="{DFC4BE22-278A-44E3-857C-5AA47B646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2CE7"/>
    <w:pPr>
      <w:spacing w:after="120" w:line="240" w:lineRule="auto"/>
    </w:pPr>
    <w:rPr>
      <w:rFonts w:ascii="Arial" w:hAnsi="Arial"/>
      <w:sz w:val="20"/>
    </w:rPr>
  </w:style>
  <w:style w:type="paragraph" w:styleId="Heading1">
    <w:name w:val="heading 1"/>
    <w:aliases w:val="Document Header1,Über 1"/>
    <w:basedOn w:val="Normal"/>
    <w:next w:val="Normal"/>
    <w:link w:val="Heading1Char"/>
    <w:uiPriority w:val="9"/>
    <w:qFormat/>
    <w:rsid w:val="00DB564B"/>
    <w:pPr>
      <w:keepNext/>
      <w:keepLines/>
      <w:numPr>
        <w:numId w:val="21"/>
      </w:numPr>
      <w:spacing w:before="120" w:after="200"/>
      <w:outlineLvl w:val="0"/>
    </w:pPr>
    <w:rPr>
      <w:rFonts w:eastAsiaTheme="majorEastAsia" w:cstheme="majorBidi"/>
      <w:b/>
      <w:color w:val="262262"/>
      <w:sz w:val="28"/>
      <w:szCs w:val="36"/>
    </w:rPr>
  </w:style>
  <w:style w:type="paragraph" w:styleId="Heading2">
    <w:name w:val="heading 2"/>
    <w:aliases w:val="Section-Title,Title Header2,Über 2"/>
    <w:basedOn w:val="Normal"/>
    <w:next w:val="Normal"/>
    <w:link w:val="Heading2Char"/>
    <w:uiPriority w:val="9"/>
    <w:unhideWhenUsed/>
    <w:qFormat/>
    <w:rsid w:val="00DB564B"/>
    <w:pPr>
      <w:keepNext/>
      <w:keepLines/>
      <w:numPr>
        <w:ilvl w:val="1"/>
        <w:numId w:val="21"/>
      </w:numPr>
      <w:spacing w:before="120"/>
      <w:outlineLvl w:val="1"/>
    </w:pPr>
    <w:rPr>
      <w:rFonts w:eastAsiaTheme="majorEastAsia" w:cstheme="majorBidi"/>
      <w:b/>
      <w:color w:val="403DBF"/>
      <w:sz w:val="28"/>
      <w:szCs w:val="32"/>
    </w:rPr>
  </w:style>
  <w:style w:type="paragraph" w:styleId="Heading3">
    <w:name w:val="heading 3"/>
    <w:aliases w:val="Section Header3,Sub-Clause Paragraph,Über 3"/>
    <w:basedOn w:val="Normal"/>
    <w:next w:val="Normal"/>
    <w:link w:val="Heading3Char"/>
    <w:uiPriority w:val="9"/>
    <w:unhideWhenUsed/>
    <w:qFormat/>
    <w:rsid w:val="00B72568"/>
    <w:pPr>
      <w:keepNext/>
      <w:keepLines/>
      <w:numPr>
        <w:ilvl w:val="2"/>
        <w:numId w:val="21"/>
      </w:numPr>
      <w:spacing w:before="120"/>
      <w:outlineLvl w:val="2"/>
    </w:pPr>
    <w:rPr>
      <w:rFonts w:eastAsiaTheme="majorEastAsia" w:cstheme="majorBidi"/>
      <w:b/>
      <w:color w:val="403DBF"/>
      <w:szCs w:val="28"/>
    </w:rPr>
  </w:style>
  <w:style w:type="paragraph" w:styleId="Heading4">
    <w:name w:val="heading 4"/>
    <w:aliases w:val="Sub-Clause Sub-paragraph,ClauseSubSub_No&amp;Name,Über 4"/>
    <w:basedOn w:val="Normal"/>
    <w:next w:val="Normal"/>
    <w:link w:val="Heading4Char"/>
    <w:uiPriority w:val="9"/>
    <w:unhideWhenUsed/>
    <w:qFormat/>
    <w:rsid w:val="00C53208"/>
    <w:pPr>
      <w:keepNext/>
      <w:keepLines/>
      <w:numPr>
        <w:ilvl w:val="3"/>
        <w:numId w:val="21"/>
      </w:numPr>
      <w:spacing w:before="40"/>
      <w:outlineLvl w:val="3"/>
    </w:pPr>
    <w:rPr>
      <w:rFonts w:eastAsiaTheme="majorEastAsia" w:cstheme="majorBidi"/>
      <w:b/>
      <w:color w:val="403DBF"/>
      <w:szCs w:val="24"/>
    </w:rPr>
  </w:style>
  <w:style w:type="paragraph" w:styleId="Heading5">
    <w:name w:val="heading 5"/>
    <w:aliases w:val="Über 5"/>
    <w:basedOn w:val="Normal"/>
    <w:next w:val="Normal"/>
    <w:link w:val="Heading5Char"/>
    <w:uiPriority w:val="9"/>
    <w:unhideWhenUsed/>
    <w:qFormat/>
    <w:rsid w:val="00AE352B"/>
    <w:pPr>
      <w:keepNext/>
      <w:keepLines/>
      <w:numPr>
        <w:ilvl w:val="4"/>
        <w:numId w:val="21"/>
      </w:numPr>
      <w:spacing w:before="40"/>
      <w:outlineLvl w:val="4"/>
    </w:pPr>
    <w:rPr>
      <w:rFonts w:eastAsiaTheme="majorEastAsia" w:cstheme="majorBidi"/>
      <w:caps/>
    </w:rPr>
  </w:style>
  <w:style w:type="paragraph" w:styleId="Heading6">
    <w:name w:val="heading 6"/>
    <w:aliases w:val="Über 6"/>
    <w:basedOn w:val="Normal"/>
    <w:next w:val="Normal"/>
    <w:link w:val="Heading6Char"/>
    <w:uiPriority w:val="9"/>
    <w:unhideWhenUsed/>
    <w:qFormat/>
    <w:rsid w:val="00AE352B"/>
    <w:pPr>
      <w:keepNext/>
      <w:keepLines/>
      <w:numPr>
        <w:ilvl w:val="5"/>
        <w:numId w:val="21"/>
      </w:numPr>
      <w:spacing w:before="40"/>
      <w:outlineLvl w:val="5"/>
    </w:pPr>
    <w:rPr>
      <w:rFonts w:eastAsiaTheme="majorEastAsia" w:cstheme="majorBidi"/>
      <w:i/>
      <w:iCs/>
      <w:color w:val="403DBF"/>
    </w:rPr>
  </w:style>
  <w:style w:type="paragraph" w:styleId="Heading7">
    <w:name w:val="heading 7"/>
    <w:basedOn w:val="Normal"/>
    <w:next w:val="Normal"/>
    <w:link w:val="Heading7Char"/>
    <w:uiPriority w:val="9"/>
    <w:unhideWhenUsed/>
    <w:qFormat/>
    <w:rsid w:val="002C6047"/>
    <w:pPr>
      <w:keepNext/>
      <w:keepLines/>
      <w:spacing w:before="40" w:after="0"/>
      <w:outlineLvl w:val="6"/>
    </w:pPr>
    <w:rPr>
      <w:rFonts w:eastAsiaTheme="majorEastAsia" w:cstheme="majorBidi"/>
      <w:b/>
      <w:bCs/>
      <w:color w:val="403DBF"/>
      <w:u w:val="single"/>
    </w:rPr>
  </w:style>
  <w:style w:type="paragraph" w:styleId="Heading8">
    <w:name w:val="heading 8"/>
    <w:basedOn w:val="Normal"/>
    <w:next w:val="Normal"/>
    <w:link w:val="Heading8Char"/>
    <w:uiPriority w:val="9"/>
    <w:unhideWhenUsed/>
    <w:qFormat/>
    <w:rsid w:val="00DD3615"/>
    <w:pPr>
      <w:keepNext/>
      <w:keepLines/>
      <w:numPr>
        <w:ilvl w:val="7"/>
        <w:numId w:val="21"/>
      </w:numPr>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unhideWhenUsed/>
    <w:qFormat/>
    <w:rsid w:val="00DD3615"/>
    <w:pPr>
      <w:keepNext/>
      <w:keepLines/>
      <w:numPr>
        <w:ilvl w:val="8"/>
        <w:numId w:val="21"/>
      </w:numPr>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itation List,본문(내용),List Paragraph (numbered (a)),Colorful List - Accent 11,Dot pt,F5 List Paragraph,List Paragraph1,No Spacing1,List Paragraph Char Char Char,Indicator Text,Numbered Para 1,Bullet 1,Bullet Points,List Paragraph2,Bullets"/>
    <w:basedOn w:val="Normal"/>
    <w:link w:val="ListParagraphChar"/>
    <w:uiPriority w:val="34"/>
    <w:qFormat/>
    <w:rsid w:val="008B6292"/>
    <w:pPr>
      <w:ind w:left="720"/>
      <w:contextualSpacing/>
    </w:pPr>
  </w:style>
  <w:style w:type="character" w:customStyle="1" w:styleId="Heading1Char">
    <w:name w:val="Heading 1 Char"/>
    <w:aliases w:val="Document Header1 Char,Über 1 Char"/>
    <w:basedOn w:val="DefaultParagraphFont"/>
    <w:link w:val="Heading1"/>
    <w:uiPriority w:val="9"/>
    <w:rsid w:val="00DB564B"/>
    <w:rPr>
      <w:rFonts w:ascii="Arial" w:eastAsiaTheme="majorEastAsia" w:hAnsi="Arial" w:cstheme="majorBidi"/>
      <w:b/>
      <w:color w:val="262262"/>
      <w:sz w:val="28"/>
      <w:szCs w:val="36"/>
    </w:rPr>
  </w:style>
  <w:style w:type="paragraph" w:styleId="Subtitle">
    <w:name w:val="Subtitle"/>
    <w:basedOn w:val="Normal"/>
    <w:next w:val="Normal"/>
    <w:link w:val="SubtitleChar"/>
    <w:uiPriority w:val="11"/>
    <w:qFormat/>
    <w:rsid w:val="00AA5898"/>
    <w:pPr>
      <w:numPr>
        <w:ilvl w:val="1"/>
      </w:numPr>
      <w:spacing w:after="240"/>
    </w:pPr>
    <w:rPr>
      <w:rFonts w:eastAsiaTheme="majorEastAsia" w:cstheme="majorBidi"/>
      <w:b/>
      <w:caps/>
      <w:color w:val="262162"/>
      <w:sz w:val="28"/>
      <w:szCs w:val="28"/>
    </w:rPr>
  </w:style>
  <w:style w:type="character" w:customStyle="1" w:styleId="SubtitleChar">
    <w:name w:val="Subtitle Char"/>
    <w:basedOn w:val="DefaultParagraphFont"/>
    <w:link w:val="Subtitle"/>
    <w:uiPriority w:val="11"/>
    <w:rsid w:val="00AA5898"/>
    <w:rPr>
      <w:rFonts w:ascii="Arial" w:eastAsiaTheme="majorEastAsia" w:hAnsi="Arial" w:cstheme="majorBidi"/>
      <w:b/>
      <w:caps/>
      <w:color w:val="262162"/>
      <w:sz w:val="28"/>
      <w:szCs w:val="28"/>
    </w:rPr>
  </w:style>
  <w:style w:type="table" w:customStyle="1" w:styleId="GridTable2-Accent11">
    <w:name w:val="Grid Table 2 - Accent 11"/>
    <w:basedOn w:val="TableNormal"/>
    <w:uiPriority w:val="47"/>
    <w:rsid w:val="00DD1F85"/>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2-Accent51">
    <w:name w:val="Grid Table 2 - Accent 51"/>
    <w:basedOn w:val="TableNormal"/>
    <w:uiPriority w:val="47"/>
    <w:rsid w:val="00DD1F85"/>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efault">
    <w:name w:val="Default"/>
    <w:rsid w:val="00892F9D"/>
    <w:pPr>
      <w:autoSpaceDE w:val="0"/>
      <w:autoSpaceDN w:val="0"/>
      <w:adjustRightInd w:val="0"/>
      <w:spacing w:after="0" w:line="240" w:lineRule="auto"/>
    </w:pPr>
    <w:rPr>
      <w:rFonts w:ascii="Calibri" w:eastAsia="Times New Roman" w:hAnsi="Calibri" w:cs="Calibri"/>
      <w:color w:val="000000"/>
      <w:sz w:val="24"/>
      <w:szCs w:val="24"/>
      <w:lang w:val="en-US"/>
    </w:rPr>
  </w:style>
  <w:style w:type="character" w:styleId="Hyperlink">
    <w:name w:val="Hyperlink"/>
    <w:basedOn w:val="DefaultParagraphFont"/>
    <w:uiPriority w:val="99"/>
    <w:unhideWhenUsed/>
    <w:rsid w:val="00F012D5"/>
    <w:rPr>
      <w:color w:val="0563C1" w:themeColor="hyperlink"/>
      <w:u w:val="single"/>
    </w:rPr>
  </w:style>
  <w:style w:type="table" w:styleId="TableGrid">
    <w:name w:val="Table Grid"/>
    <w:basedOn w:val="TableNormal"/>
    <w:uiPriority w:val="39"/>
    <w:rsid w:val="00A47E3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qFormat/>
    <w:rsid w:val="00304EE4"/>
    <w:rPr>
      <w:b/>
      <w:bCs/>
      <w:color w:val="262162"/>
      <w:sz w:val="18"/>
    </w:rPr>
  </w:style>
  <w:style w:type="character" w:styleId="CommentReference">
    <w:name w:val="annotation reference"/>
    <w:uiPriority w:val="99"/>
    <w:rsid w:val="005217F5"/>
    <w:rPr>
      <w:sz w:val="16"/>
      <w:szCs w:val="16"/>
    </w:rPr>
  </w:style>
  <w:style w:type="paragraph" w:styleId="CommentText">
    <w:name w:val="annotation text"/>
    <w:basedOn w:val="Normal"/>
    <w:link w:val="CommentTextChar"/>
    <w:uiPriority w:val="99"/>
    <w:rsid w:val="005217F5"/>
    <w:pPr>
      <w:spacing w:after="0"/>
    </w:pPr>
    <w:rPr>
      <w:rFonts w:ascii="Times New Roman" w:eastAsia="Times New Roman" w:hAnsi="Times New Roman" w:cs="Times New Roman"/>
      <w:szCs w:val="20"/>
      <w:lang w:val="en-US"/>
    </w:rPr>
  </w:style>
  <w:style w:type="character" w:customStyle="1" w:styleId="CommentTextChar">
    <w:name w:val="Comment Text Char"/>
    <w:basedOn w:val="DefaultParagraphFont"/>
    <w:link w:val="CommentText"/>
    <w:uiPriority w:val="99"/>
    <w:rsid w:val="005217F5"/>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unhideWhenUsed/>
    <w:rsid w:val="005217F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rsid w:val="005217F5"/>
    <w:rPr>
      <w:rFonts w:ascii="Segoe UI" w:hAnsi="Segoe UI" w:cs="Segoe UI"/>
      <w:sz w:val="18"/>
      <w:szCs w:val="18"/>
    </w:rPr>
  </w:style>
  <w:style w:type="character" w:customStyle="1" w:styleId="Heading2Char">
    <w:name w:val="Heading 2 Char"/>
    <w:aliases w:val="Section-Title Char,Title Header2 Char,Über 2 Char"/>
    <w:basedOn w:val="DefaultParagraphFont"/>
    <w:link w:val="Heading2"/>
    <w:uiPriority w:val="9"/>
    <w:rsid w:val="00DB564B"/>
    <w:rPr>
      <w:rFonts w:ascii="Arial" w:eastAsiaTheme="majorEastAsia" w:hAnsi="Arial" w:cstheme="majorBidi"/>
      <w:b/>
      <w:color w:val="403DBF"/>
      <w:sz w:val="28"/>
      <w:szCs w:val="32"/>
    </w:rPr>
  </w:style>
  <w:style w:type="table" w:customStyle="1" w:styleId="GridTable1Light-Accent51">
    <w:name w:val="Grid Table 1 Light - Accent 51"/>
    <w:basedOn w:val="TableNormal"/>
    <w:uiPriority w:val="46"/>
    <w:rsid w:val="0006784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Heading3Char">
    <w:name w:val="Heading 3 Char"/>
    <w:aliases w:val="Section Header3 Char,Sub-Clause Paragraph Char,Über 3 Char"/>
    <w:basedOn w:val="DefaultParagraphFont"/>
    <w:link w:val="Heading3"/>
    <w:uiPriority w:val="9"/>
    <w:rsid w:val="00B72568"/>
    <w:rPr>
      <w:rFonts w:ascii="Arial" w:eastAsiaTheme="majorEastAsia" w:hAnsi="Arial" w:cstheme="majorBidi"/>
      <w:b/>
      <w:color w:val="403DBF"/>
      <w:sz w:val="20"/>
      <w:szCs w:val="28"/>
    </w:rPr>
  </w:style>
  <w:style w:type="paragraph" w:styleId="TOCHeading">
    <w:name w:val="TOC Heading"/>
    <w:basedOn w:val="Heading1"/>
    <w:next w:val="Normal"/>
    <w:uiPriority w:val="39"/>
    <w:unhideWhenUsed/>
    <w:qFormat/>
    <w:rsid w:val="00DD3615"/>
    <w:pPr>
      <w:outlineLvl w:val="9"/>
    </w:pPr>
  </w:style>
  <w:style w:type="paragraph" w:styleId="TOC1">
    <w:name w:val="toc 1"/>
    <w:basedOn w:val="Normal"/>
    <w:next w:val="Normal"/>
    <w:autoRedefine/>
    <w:uiPriority w:val="39"/>
    <w:unhideWhenUsed/>
    <w:rsid w:val="00860672"/>
    <w:pPr>
      <w:tabs>
        <w:tab w:val="left" w:pos="440"/>
        <w:tab w:val="right" w:leader="dot" w:pos="9742"/>
      </w:tabs>
      <w:spacing w:after="0" w:line="360" w:lineRule="auto"/>
    </w:pPr>
    <w:rPr>
      <w:rFonts w:cs="Arial"/>
      <w:b/>
      <w:bCs/>
      <w:noProof/>
    </w:rPr>
  </w:style>
  <w:style w:type="paragraph" w:styleId="TOC2">
    <w:name w:val="toc 2"/>
    <w:basedOn w:val="Normal"/>
    <w:next w:val="Normal"/>
    <w:autoRedefine/>
    <w:uiPriority w:val="39"/>
    <w:unhideWhenUsed/>
    <w:rsid w:val="00860672"/>
    <w:pPr>
      <w:tabs>
        <w:tab w:val="left" w:pos="880"/>
        <w:tab w:val="right" w:leader="dot" w:pos="9345"/>
      </w:tabs>
      <w:spacing w:after="100"/>
      <w:ind w:left="220"/>
    </w:pPr>
    <w:rPr>
      <w:rFonts w:cs="Arial"/>
      <w:b/>
      <w:bCs/>
      <w:noProof/>
      <w:szCs w:val="20"/>
    </w:rPr>
  </w:style>
  <w:style w:type="paragraph" w:styleId="TOC3">
    <w:name w:val="toc 3"/>
    <w:basedOn w:val="Normal"/>
    <w:next w:val="Normal"/>
    <w:autoRedefine/>
    <w:uiPriority w:val="39"/>
    <w:unhideWhenUsed/>
    <w:rsid w:val="003779D7"/>
    <w:pPr>
      <w:spacing w:after="100"/>
      <w:ind w:left="440"/>
    </w:pPr>
  </w:style>
  <w:style w:type="table" w:customStyle="1" w:styleId="TableGrid1">
    <w:name w:val="Table Grid1"/>
    <w:basedOn w:val="TableNormal"/>
    <w:next w:val="TableGrid"/>
    <w:uiPriority w:val="39"/>
    <w:rsid w:val="0003205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nhideWhenUsed/>
    <w:rsid w:val="00F32F49"/>
    <w:pPr>
      <w:spacing w:after="0"/>
    </w:pPr>
    <w:rPr>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rsid w:val="00F32F49"/>
    <w:rPr>
      <w:sz w:val="20"/>
      <w:szCs w:val="20"/>
    </w:rPr>
  </w:style>
  <w:style w:type="character" w:styleId="FootnoteReference">
    <w:name w:val="footnote reference"/>
    <w:basedOn w:val="DefaultParagraphFont"/>
    <w:unhideWhenUsed/>
    <w:rsid w:val="00F32F49"/>
    <w:rPr>
      <w:vertAlign w:val="superscript"/>
    </w:rPr>
  </w:style>
  <w:style w:type="paragraph" w:styleId="Header">
    <w:name w:val="header"/>
    <w:basedOn w:val="Normal"/>
    <w:link w:val="HeaderChar"/>
    <w:uiPriority w:val="99"/>
    <w:unhideWhenUsed/>
    <w:rsid w:val="00986DAB"/>
    <w:pPr>
      <w:tabs>
        <w:tab w:val="center" w:pos="4153"/>
        <w:tab w:val="right" w:pos="8306"/>
      </w:tabs>
      <w:spacing w:after="0"/>
    </w:pPr>
  </w:style>
  <w:style w:type="character" w:customStyle="1" w:styleId="HeaderChar">
    <w:name w:val="Header Char"/>
    <w:basedOn w:val="DefaultParagraphFont"/>
    <w:link w:val="Header"/>
    <w:uiPriority w:val="99"/>
    <w:rsid w:val="00986DAB"/>
  </w:style>
  <w:style w:type="paragraph" w:styleId="Footer">
    <w:name w:val="footer"/>
    <w:basedOn w:val="Normal"/>
    <w:link w:val="FooterChar"/>
    <w:unhideWhenUsed/>
    <w:rsid w:val="00986DAB"/>
    <w:pPr>
      <w:tabs>
        <w:tab w:val="center" w:pos="4153"/>
        <w:tab w:val="right" w:pos="8306"/>
      </w:tabs>
      <w:spacing w:after="0"/>
    </w:pPr>
  </w:style>
  <w:style w:type="character" w:customStyle="1" w:styleId="FooterChar">
    <w:name w:val="Footer Char"/>
    <w:basedOn w:val="DefaultParagraphFont"/>
    <w:link w:val="Footer"/>
    <w:rsid w:val="00986DAB"/>
  </w:style>
  <w:style w:type="paragraph" w:styleId="CommentSubject">
    <w:name w:val="annotation subject"/>
    <w:basedOn w:val="CommentText"/>
    <w:next w:val="CommentText"/>
    <w:link w:val="CommentSubjectChar"/>
    <w:uiPriority w:val="99"/>
    <w:unhideWhenUsed/>
    <w:rsid w:val="0070538E"/>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rsid w:val="0070538E"/>
    <w:rPr>
      <w:rFonts w:ascii="Times New Roman" w:eastAsia="Times New Roman" w:hAnsi="Times New Roman" w:cs="Times New Roman"/>
      <w:b/>
      <w:bCs/>
      <w:sz w:val="20"/>
      <w:szCs w:val="20"/>
      <w:lang w:val="en-US"/>
    </w:rPr>
  </w:style>
  <w:style w:type="paragraph" w:customStyle="1" w:styleId="BankNormal">
    <w:name w:val="BankNormal"/>
    <w:basedOn w:val="Normal"/>
    <w:rsid w:val="00392ABA"/>
    <w:pPr>
      <w:spacing w:after="240"/>
    </w:pPr>
    <w:rPr>
      <w:rFonts w:ascii="Times New Roman" w:eastAsia="Times New Roman" w:hAnsi="Times New Roman" w:cs="Times New Roman"/>
      <w:sz w:val="24"/>
      <w:szCs w:val="20"/>
      <w:lang w:val="en-US"/>
    </w:rPr>
  </w:style>
  <w:style w:type="character" w:styleId="PlaceholderText">
    <w:name w:val="Placeholder Text"/>
    <w:basedOn w:val="DefaultParagraphFont"/>
    <w:uiPriority w:val="99"/>
    <w:semiHidden/>
    <w:rsid w:val="00392ABA"/>
    <w:rPr>
      <w:color w:val="808080"/>
    </w:rPr>
  </w:style>
  <w:style w:type="character" w:customStyle="1" w:styleId="aqj">
    <w:name w:val="aqj"/>
    <w:basedOn w:val="DefaultParagraphFont"/>
    <w:rsid w:val="00574235"/>
  </w:style>
  <w:style w:type="paragraph" w:styleId="Title">
    <w:name w:val="Title"/>
    <w:basedOn w:val="Normal"/>
    <w:next w:val="Normal"/>
    <w:link w:val="TitleChar"/>
    <w:uiPriority w:val="10"/>
    <w:qFormat/>
    <w:rsid w:val="00DD3615"/>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DD3615"/>
    <w:rPr>
      <w:rFonts w:asciiTheme="majorHAnsi" w:eastAsiaTheme="majorEastAsia" w:hAnsiTheme="majorHAnsi" w:cstheme="majorBidi"/>
      <w:caps/>
      <w:color w:val="44546A" w:themeColor="text2"/>
      <w:spacing w:val="-15"/>
      <w:sz w:val="72"/>
      <w:szCs w:val="72"/>
    </w:rPr>
  </w:style>
  <w:style w:type="paragraph" w:styleId="EndnoteText">
    <w:name w:val="endnote text"/>
    <w:basedOn w:val="Normal"/>
    <w:link w:val="EndnoteTextChar"/>
    <w:rsid w:val="00CB2C94"/>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rPr>
      <w:rFonts w:ascii="Times New Roman" w:eastAsia="Times New Roman" w:hAnsi="Times New Roman" w:cs="Times New Roman"/>
      <w:sz w:val="24"/>
      <w:szCs w:val="24"/>
      <w:lang w:val="en-US"/>
    </w:rPr>
  </w:style>
  <w:style w:type="character" w:customStyle="1" w:styleId="EndnoteTextChar">
    <w:name w:val="Endnote Text Char"/>
    <w:basedOn w:val="DefaultParagraphFont"/>
    <w:link w:val="EndnoteText"/>
    <w:rsid w:val="00CB2C94"/>
    <w:rPr>
      <w:rFonts w:ascii="Times New Roman" w:eastAsia="Times New Roman" w:hAnsi="Times New Roman" w:cs="Times New Roman"/>
      <w:sz w:val="24"/>
      <w:szCs w:val="24"/>
      <w:lang w:val="en-US"/>
    </w:rPr>
  </w:style>
  <w:style w:type="paragraph" w:customStyle="1" w:styleId="Sub-ClauseText">
    <w:name w:val="Sub-Clause Text"/>
    <w:basedOn w:val="Normal"/>
    <w:rsid w:val="0081231A"/>
    <w:pPr>
      <w:spacing w:before="120"/>
      <w:jc w:val="both"/>
    </w:pPr>
    <w:rPr>
      <w:rFonts w:ascii="Times New Roman" w:eastAsia="Times New Roman" w:hAnsi="Times New Roman" w:cs="Times New Roman"/>
      <w:spacing w:val="-4"/>
      <w:sz w:val="24"/>
      <w:szCs w:val="24"/>
      <w:lang w:val="en-US"/>
    </w:rPr>
  </w:style>
  <w:style w:type="paragraph" w:customStyle="1" w:styleId="StyleHeader2-SubClausesBold">
    <w:name w:val="Style Header 2 - SubClauses + Bold"/>
    <w:basedOn w:val="Normal"/>
    <w:link w:val="StyleHeader2-SubClausesBoldChar"/>
    <w:autoRedefine/>
    <w:rsid w:val="0081231A"/>
    <w:pPr>
      <w:tabs>
        <w:tab w:val="left" w:pos="576"/>
      </w:tabs>
      <w:spacing w:after="200"/>
      <w:ind w:left="612"/>
      <w:jc w:val="both"/>
    </w:pPr>
    <w:rPr>
      <w:rFonts w:ascii="Times New Roman" w:eastAsia="Times New Roman" w:hAnsi="Times New Roman" w:cs="Times New Roman"/>
      <w:b/>
      <w:bCs/>
      <w:sz w:val="24"/>
      <w:szCs w:val="24"/>
      <w:lang w:val="es-ES_tradnl"/>
    </w:rPr>
  </w:style>
  <w:style w:type="character" w:customStyle="1" w:styleId="StyleHeader2-SubClausesBoldChar">
    <w:name w:val="Style Header 2 - SubClauses + Bold Char"/>
    <w:basedOn w:val="DefaultParagraphFont"/>
    <w:link w:val="StyleHeader2-SubClausesBold"/>
    <w:rsid w:val="0081231A"/>
    <w:rPr>
      <w:rFonts w:ascii="Times New Roman" w:eastAsia="Times New Roman" w:hAnsi="Times New Roman" w:cs="Times New Roman"/>
      <w:b/>
      <w:bCs/>
      <w:sz w:val="24"/>
      <w:szCs w:val="24"/>
      <w:lang w:val="es-ES_tradnl"/>
    </w:rPr>
  </w:style>
  <w:style w:type="paragraph" w:customStyle="1" w:styleId="Outline">
    <w:name w:val="Outline"/>
    <w:basedOn w:val="Normal"/>
    <w:rsid w:val="007A3401"/>
    <w:pPr>
      <w:spacing w:before="240" w:after="0"/>
    </w:pPr>
    <w:rPr>
      <w:rFonts w:ascii="Times New Roman" w:eastAsia="Times New Roman" w:hAnsi="Times New Roman" w:cs="Times New Roman"/>
      <w:kern w:val="28"/>
      <w:sz w:val="24"/>
      <w:szCs w:val="24"/>
      <w:lang w:val="en-US"/>
    </w:rPr>
  </w:style>
  <w:style w:type="paragraph" w:customStyle="1" w:styleId="Outline1">
    <w:name w:val="Outline1"/>
    <w:basedOn w:val="Outline"/>
    <w:next w:val="Normal"/>
    <w:rsid w:val="007A3401"/>
    <w:pPr>
      <w:keepNext/>
      <w:tabs>
        <w:tab w:val="num" w:pos="360"/>
      </w:tabs>
      <w:ind w:left="360" w:hanging="360"/>
    </w:pPr>
  </w:style>
  <w:style w:type="paragraph" w:customStyle="1" w:styleId="SectionVHeader">
    <w:name w:val="Section V. Header"/>
    <w:basedOn w:val="Normal"/>
    <w:rsid w:val="007A3401"/>
    <w:pPr>
      <w:spacing w:before="240" w:after="240"/>
      <w:jc w:val="center"/>
    </w:pPr>
    <w:rPr>
      <w:rFonts w:ascii="Times New Roman" w:eastAsia="Times New Roman" w:hAnsi="Times New Roman" w:cs="Times New Roman"/>
      <w:b/>
      <w:sz w:val="32"/>
      <w:szCs w:val="24"/>
      <w:lang w:val="en-US"/>
    </w:rPr>
  </w:style>
  <w:style w:type="character" w:customStyle="1" w:styleId="ListParagraphChar">
    <w:name w:val="List Paragraph Char"/>
    <w:aliases w:val="Citation List Char,본문(내용) Char,List Paragraph (numbered (a)) Char,Colorful List - Accent 11 Char,Dot pt Char,F5 List Paragraph Char,List Paragraph1 Char,No Spacing1 Char,List Paragraph Char Char Char Char,Indicator Text Char"/>
    <w:basedOn w:val="DefaultParagraphFont"/>
    <w:link w:val="ListParagraph"/>
    <w:uiPriority w:val="99"/>
    <w:qFormat/>
    <w:rsid w:val="007A3401"/>
  </w:style>
  <w:style w:type="paragraph" w:styleId="NormalWeb">
    <w:name w:val="Normal (Web)"/>
    <w:basedOn w:val="Normal"/>
    <w:rsid w:val="007A3401"/>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SectionVIHeader">
    <w:name w:val="Section VI. Header"/>
    <w:basedOn w:val="SectionVHeader"/>
    <w:rsid w:val="007A3401"/>
    <w:pPr>
      <w:spacing w:before="120"/>
    </w:pPr>
  </w:style>
  <w:style w:type="paragraph" w:customStyle="1" w:styleId="SectionXHeading">
    <w:name w:val="Section X Heading"/>
    <w:basedOn w:val="Normal"/>
    <w:rsid w:val="007A3401"/>
    <w:pPr>
      <w:spacing w:before="240" w:after="240"/>
      <w:jc w:val="center"/>
    </w:pPr>
    <w:rPr>
      <w:rFonts w:ascii="Times New Roman Bold" w:eastAsia="Times New Roman" w:hAnsi="Times New Roman Bold" w:cs="Times New Roman"/>
      <w:b/>
      <w:sz w:val="36"/>
      <w:szCs w:val="24"/>
      <w:lang w:val="en-US"/>
    </w:rPr>
  </w:style>
  <w:style w:type="paragraph" w:styleId="BodyTextIndent3">
    <w:name w:val="Body Text Indent 3"/>
    <w:basedOn w:val="Normal"/>
    <w:link w:val="BodyTextIndent3Char"/>
    <w:rsid w:val="00D3789B"/>
    <w:pPr>
      <w:spacing w:after="0"/>
      <w:ind w:left="1782" w:hanging="540"/>
    </w:pPr>
    <w:rPr>
      <w:rFonts w:ascii="Times New Roman" w:eastAsia="Times New Roman" w:hAnsi="Times New Roman" w:cs="Times New Roman"/>
      <w:sz w:val="24"/>
      <w:szCs w:val="24"/>
      <w:lang w:val="en-US"/>
    </w:rPr>
  </w:style>
  <w:style w:type="character" w:customStyle="1" w:styleId="BodyTextIndent3Char">
    <w:name w:val="Body Text Indent 3 Char"/>
    <w:basedOn w:val="DefaultParagraphFont"/>
    <w:link w:val="BodyTextIndent3"/>
    <w:rsid w:val="00D3789B"/>
    <w:rPr>
      <w:rFonts w:ascii="Times New Roman" w:eastAsia="Times New Roman" w:hAnsi="Times New Roman" w:cs="Times New Roman"/>
      <w:sz w:val="24"/>
      <w:szCs w:val="24"/>
      <w:lang w:val="en-US"/>
    </w:rPr>
  </w:style>
  <w:style w:type="character" w:customStyle="1" w:styleId="Heading4Char">
    <w:name w:val="Heading 4 Char"/>
    <w:aliases w:val="Sub-Clause Sub-paragraph Char,ClauseSubSub_No&amp;Name Char,Über 4 Char"/>
    <w:basedOn w:val="DefaultParagraphFont"/>
    <w:link w:val="Heading4"/>
    <w:uiPriority w:val="9"/>
    <w:rsid w:val="00C53208"/>
    <w:rPr>
      <w:rFonts w:ascii="Arial" w:eastAsiaTheme="majorEastAsia" w:hAnsi="Arial" w:cstheme="majorBidi"/>
      <w:b/>
      <w:color w:val="403DBF"/>
      <w:sz w:val="20"/>
      <w:szCs w:val="24"/>
    </w:rPr>
  </w:style>
  <w:style w:type="paragraph" w:customStyle="1" w:styleId="sec7-clauses">
    <w:name w:val="sec7-clauses"/>
    <w:basedOn w:val="Normal"/>
    <w:rsid w:val="00EB22E3"/>
    <w:pPr>
      <w:numPr>
        <w:numId w:val="1"/>
      </w:numPr>
      <w:spacing w:before="120"/>
    </w:pPr>
    <w:rPr>
      <w:rFonts w:ascii="Times New Roman" w:eastAsia="Times New Roman" w:hAnsi="Times New Roman" w:cs="Times New Roman"/>
      <w:b/>
      <w:sz w:val="24"/>
      <w:szCs w:val="20"/>
      <w:lang w:val="en-US"/>
    </w:rPr>
  </w:style>
  <w:style w:type="paragraph" w:customStyle="1" w:styleId="SectionXHeader3">
    <w:name w:val="Section X Header 3"/>
    <w:basedOn w:val="Heading1"/>
    <w:autoRedefine/>
    <w:rsid w:val="00EB22E3"/>
    <w:pPr>
      <w:keepNext w:val="0"/>
      <w:keepLines w:val="0"/>
      <w:spacing w:after="240"/>
      <w:jc w:val="center"/>
    </w:pPr>
    <w:rPr>
      <w:rFonts w:ascii="Times New Roman" w:eastAsia="Times New Roman" w:hAnsi="Times New Roman" w:cs="Times New Roman"/>
      <w:b w:val="0"/>
      <w:color w:val="auto"/>
      <w:szCs w:val="20"/>
      <w:lang w:val="en-US"/>
    </w:rPr>
  </w:style>
  <w:style w:type="character" w:styleId="PageNumber">
    <w:name w:val="page number"/>
    <w:basedOn w:val="DefaultParagraphFont"/>
    <w:rsid w:val="00EB22E3"/>
  </w:style>
  <w:style w:type="paragraph" w:customStyle="1" w:styleId="SectionIXHeader">
    <w:name w:val="Section IX Header"/>
    <w:basedOn w:val="Normal"/>
    <w:rsid w:val="00EB22E3"/>
    <w:pPr>
      <w:spacing w:before="240" w:after="240"/>
      <w:jc w:val="center"/>
    </w:pPr>
    <w:rPr>
      <w:rFonts w:ascii="Times New Roman Bold" w:eastAsia="Times New Roman" w:hAnsi="Times New Roman Bold" w:cs="Times New Roman"/>
      <w:b/>
      <w:sz w:val="36"/>
      <w:szCs w:val="20"/>
      <w:lang w:val="en-US"/>
    </w:rPr>
  </w:style>
  <w:style w:type="paragraph" w:customStyle="1" w:styleId="Document1">
    <w:name w:val="Document 1"/>
    <w:rsid w:val="00EB22E3"/>
    <w:pPr>
      <w:keepNext/>
      <w:keepLines/>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Heading5Char">
    <w:name w:val="Heading 5 Char"/>
    <w:aliases w:val="Über 5 Char"/>
    <w:basedOn w:val="DefaultParagraphFont"/>
    <w:link w:val="Heading5"/>
    <w:uiPriority w:val="9"/>
    <w:rsid w:val="00AE352B"/>
    <w:rPr>
      <w:rFonts w:ascii="Arial" w:eastAsiaTheme="majorEastAsia" w:hAnsi="Arial" w:cstheme="majorBidi"/>
      <w:caps/>
      <w:sz w:val="20"/>
    </w:rPr>
  </w:style>
  <w:style w:type="character" w:customStyle="1" w:styleId="Heading6Char">
    <w:name w:val="Heading 6 Char"/>
    <w:aliases w:val="Über 6 Char"/>
    <w:basedOn w:val="DefaultParagraphFont"/>
    <w:link w:val="Heading6"/>
    <w:uiPriority w:val="9"/>
    <w:rsid w:val="00AE352B"/>
    <w:rPr>
      <w:rFonts w:ascii="Arial" w:eastAsiaTheme="majorEastAsia" w:hAnsi="Arial" w:cstheme="majorBidi"/>
      <w:i/>
      <w:iCs/>
      <w:color w:val="403DBF"/>
      <w:sz w:val="20"/>
    </w:rPr>
  </w:style>
  <w:style w:type="character" w:customStyle="1" w:styleId="Heading7Char">
    <w:name w:val="Heading 7 Char"/>
    <w:basedOn w:val="DefaultParagraphFont"/>
    <w:link w:val="Heading7"/>
    <w:uiPriority w:val="9"/>
    <w:rsid w:val="002C6047"/>
    <w:rPr>
      <w:rFonts w:ascii="Arial" w:eastAsiaTheme="majorEastAsia" w:hAnsi="Arial" w:cstheme="majorBidi"/>
      <w:b/>
      <w:bCs/>
      <w:color w:val="403DBF"/>
      <w:sz w:val="20"/>
      <w:u w:val="single"/>
    </w:rPr>
  </w:style>
  <w:style w:type="character" w:customStyle="1" w:styleId="Heading8Char">
    <w:name w:val="Heading 8 Char"/>
    <w:basedOn w:val="DefaultParagraphFont"/>
    <w:link w:val="Heading8"/>
    <w:uiPriority w:val="9"/>
    <w:rsid w:val="00DD3615"/>
    <w:rPr>
      <w:rFonts w:asciiTheme="majorHAnsi" w:eastAsiaTheme="majorEastAsia" w:hAnsiTheme="majorHAnsi" w:cstheme="majorBidi"/>
      <w:b/>
      <w:bCs/>
      <w:i/>
      <w:iCs/>
      <w:color w:val="1F4E79" w:themeColor="accent1" w:themeShade="80"/>
      <w:sz w:val="20"/>
    </w:rPr>
  </w:style>
  <w:style w:type="character" w:customStyle="1" w:styleId="Heading9Char">
    <w:name w:val="Heading 9 Char"/>
    <w:basedOn w:val="DefaultParagraphFont"/>
    <w:link w:val="Heading9"/>
    <w:uiPriority w:val="9"/>
    <w:rsid w:val="00DD3615"/>
    <w:rPr>
      <w:rFonts w:asciiTheme="majorHAnsi" w:eastAsiaTheme="majorEastAsia" w:hAnsiTheme="majorHAnsi" w:cstheme="majorBidi"/>
      <w:i/>
      <w:iCs/>
      <w:color w:val="1F4E79" w:themeColor="accent1" w:themeShade="80"/>
      <w:sz w:val="20"/>
    </w:rPr>
  </w:style>
  <w:style w:type="character" w:styleId="Strong">
    <w:name w:val="Strong"/>
    <w:basedOn w:val="DefaultParagraphFont"/>
    <w:uiPriority w:val="22"/>
    <w:qFormat/>
    <w:rsid w:val="00DD3615"/>
    <w:rPr>
      <w:b/>
      <w:bCs/>
    </w:rPr>
  </w:style>
  <w:style w:type="character" w:styleId="Emphasis">
    <w:name w:val="Emphasis"/>
    <w:basedOn w:val="DefaultParagraphFont"/>
    <w:uiPriority w:val="20"/>
    <w:qFormat/>
    <w:rsid w:val="00DD3615"/>
    <w:rPr>
      <w:i/>
      <w:iCs/>
    </w:rPr>
  </w:style>
  <w:style w:type="paragraph" w:styleId="NoSpacing">
    <w:name w:val="No Spacing"/>
    <w:link w:val="NoSpacingChar"/>
    <w:uiPriority w:val="1"/>
    <w:qFormat/>
    <w:rsid w:val="00DD3615"/>
    <w:pPr>
      <w:spacing w:after="0" w:line="240" w:lineRule="auto"/>
    </w:pPr>
  </w:style>
  <w:style w:type="paragraph" w:styleId="Quote">
    <w:name w:val="Quote"/>
    <w:basedOn w:val="Normal"/>
    <w:next w:val="Normal"/>
    <w:link w:val="QuoteChar"/>
    <w:uiPriority w:val="29"/>
    <w:qFormat/>
    <w:rsid w:val="00DD3615"/>
    <w:pPr>
      <w:spacing w:before="120"/>
      <w:ind w:left="720"/>
    </w:pPr>
    <w:rPr>
      <w:color w:val="44546A" w:themeColor="text2"/>
      <w:sz w:val="24"/>
      <w:szCs w:val="24"/>
    </w:rPr>
  </w:style>
  <w:style w:type="character" w:customStyle="1" w:styleId="QuoteChar">
    <w:name w:val="Quote Char"/>
    <w:basedOn w:val="DefaultParagraphFont"/>
    <w:link w:val="Quote"/>
    <w:uiPriority w:val="29"/>
    <w:rsid w:val="00DD3615"/>
    <w:rPr>
      <w:color w:val="44546A" w:themeColor="text2"/>
      <w:sz w:val="24"/>
      <w:szCs w:val="24"/>
    </w:rPr>
  </w:style>
  <w:style w:type="paragraph" w:styleId="IntenseQuote">
    <w:name w:val="Intense Quote"/>
    <w:basedOn w:val="Normal"/>
    <w:next w:val="Normal"/>
    <w:link w:val="IntenseQuoteChar"/>
    <w:uiPriority w:val="30"/>
    <w:qFormat/>
    <w:rsid w:val="00DD3615"/>
    <w:pPr>
      <w:spacing w:before="100" w:beforeAutospacing="1" w:after="240"/>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DD3615"/>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DD3615"/>
    <w:rPr>
      <w:i/>
      <w:iCs/>
      <w:color w:val="595959" w:themeColor="text1" w:themeTint="A6"/>
    </w:rPr>
  </w:style>
  <w:style w:type="character" w:styleId="IntenseEmphasis">
    <w:name w:val="Intense Emphasis"/>
    <w:basedOn w:val="DefaultParagraphFont"/>
    <w:uiPriority w:val="21"/>
    <w:qFormat/>
    <w:rsid w:val="00DD3615"/>
    <w:rPr>
      <w:b/>
      <w:bCs/>
      <w:i/>
      <w:iCs/>
    </w:rPr>
  </w:style>
  <w:style w:type="character" w:styleId="SubtleReference">
    <w:name w:val="Subtle Reference"/>
    <w:basedOn w:val="DefaultParagraphFont"/>
    <w:uiPriority w:val="31"/>
    <w:qFormat/>
    <w:rsid w:val="00DD3615"/>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D3615"/>
    <w:rPr>
      <w:b/>
      <w:bCs/>
      <w:smallCaps/>
      <w:color w:val="44546A" w:themeColor="text2"/>
      <w:u w:val="single"/>
    </w:rPr>
  </w:style>
  <w:style w:type="character" w:styleId="BookTitle">
    <w:name w:val="Book Title"/>
    <w:basedOn w:val="DefaultParagraphFont"/>
    <w:uiPriority w:val="33"/>
    <w:qFormat/>
    <w:rsid w:val="00DD3615"/>
    <w:rPr>
      <w:b/>
      <w:bCs/>
      <w:smallCaps/>
      <w:spacing w:val="10"/>
    </w:rPr>
  </w:style>
  <w:style w:type="paragraph" w:customStyle="1" w:styleId="NumberCowater1">
    <w:name w:val="Number Cowater 1"/>
    <w:basedOn w:val="ListNumber2"/>
    <w:link w:val="NumberCowater1Char"/>
    <w:qFormat/>
    <w:rsid w:val="004F04AA"/>
    <w:pPr>
      <w:numPr>
        <w:numId w:val="2"/>
      </w:numPr>
    </w:pPr>
  </w:style>
  <w:style w:type="paragraph" w:customStyle="1" w:styleId="Header2-SubClauses">
    <w:name w:val="Header 2 - SubClauses"/>
    <w:basedOn w:val="Normal"/>
    <w:autoRedefine/>
    <w:rsid w:val="004F04AA"/>
    <w:pPr>
      <w:numPr>
        <w:ilvl w:val="1"/>
        <w:numId w:val="4"/>
      </w:numPr>
      <w:spacing w:after="200"/>
      <w:jc w:val="both"/>
    </w:pPr>
    <w:rPr>
      <w:rFonts w:ascii="Times New Roman" w:eastAsia="Times New Roman" w:hAnsi="Times New Roman" w:cs="Times New Roman"/>
      <w:sz w:val="24"/>
      <w:szCs w:val="24"/>
      <w:lang w:val="es-ES_tradnl"/>
    </w:rPr>
  </w:style>
  <w:style w:type="paragraph" w:styleId="ListNumber2">
    <w:name w:val="List Number 2"/>
    <w:basedOn w:val="Normal"/>
    <w:link w:val="ListNumber2Char"/>
    <w:uiPriority w:val="99"/>
    <w:semiHidden/>
    <w:unhideWhenUsed/>
    <w:rsid w:val="004F04AA"/>
    <w:pPr>
      <w:numPr>
        <w:numId w:val="3"/>
      </w:numPr>
      <w:contextualSpacing/>
    </w:pPr>
  </w:style>
  <w:style w:type="character" w:customStyle="1" w:styleId="ListNumber2Char">
    <w:name w:val="List Number 2 Char"/>
    <w:basedOn w:val="DefaultParagraphFont"/>
    <w:link w:val="ListNumber2"/>
    <w:uiPriority w:val="99"/>
    <w:semiHidden/>
    <w:rsid w:val="004F04AA"/>
    <w:rPr>
      <w:rFonts w:ascii="Arial" w:hAnsi="Arial"/>
      <w:sz w:val="20"/>
    </w:rPr>
  </w:style>
  <w:style w:type="character" w:customStyle="1" w:styleId="NumberCowater1Char">
    <w:name w:val="Number Cowater 1 Char"/>
    <w:basedOn w:val="ListNumber2Char"/>
    <w:link w:val="NumberCowater1"/>
    <w:rsid w:val="004F04AA"/>
    <w:rPr>
      <w:rFonts w:ascii="Arial" w:hAnsi="Arial"/>
      <w:sz w:val="20"/>
    </w:rPr>
  </w:style>
  <w:style w:type="paragraph" w:customStyle="1" w:styleId="Head61">
    <w:name w:val="Head 6.1"/>
    <w:basedOn w:val="Normal"/>
    <w:rsid w:val="009E1497"/>
    <w:pPr>
      <w:keepNext/>
      <w:suppressAutoHyphens/>
      <w:spacing w:after="240"/>
      <w:jc w:val="center"/>
    </w:pPr>
    <w:rPr>
      <w:rFonts w:ascii="Times New Roman Bold" w:eastAsia="Times New Roman" w:hAnsi="Times New Roman Bold" w:cs="Times New Roman"/>
      <w:b/>
      <w:caps/>
      <w:smallCaps/>
      <w:sz w:val="32"/>
      <w:szCs w:val="24"/>
      <w:lang w:val="en-US"/>
    </w:rPr>
  </w:style>
  <w:style w:type="paragraph" w:customStyle="1" w:styleId="P3Header1-Clauses">
    <w:name w:val="P3 Header1-Clauses"/>
    <w:basedOn w:val="Normal"/>
    <w:rsid w:val="009E1497"/>
    <w:pPr>
      <w:tabs>
        <w:tab w:val="num" w:pos="864"/>
        <w:tab w:val="left" w:pos="972"/>
      </w:tabs>
      <w:spacing w:before="60" w:after="200"/>
      <w:ind w:left="432" w:firstLine="144"/>
      <w:jc w:val="both"/>
    </w:pPr>
    <w:rPr>
      <w:rFonts w:ascii="Times New Roman" w:eastAsia="Times New Roman" w:hAnsi="Times New Roman" w:cs="Times New Roman"/>
      <w:sz w:val="24"/>
      <w:szCs w:val="24"/>
      <w:lang w:val="es-ES_tradnl"/>
    </w:rPr>
  </w:style>
  <w:style w:type="paragraph" w:customStyle="1" w:styleId="StyleHeader1-ClausesAfter0pt">
    <w:name w:val="Style Header 1 - Clauses + After:  0 pt"/>
    <w:basedOn w:val="Normal"/>
    <w:rsid w:val="009E1497"/>
    <w:pPr>
      <w:spacing w:before="60" w:after="200"/>
      <w:jc w:val="both"/>
    </w:pPr>
    <w:rPr>
      <w:rFonts w:ascii="Times New Roman" w:eastAsia="Times New Roman" w:hAnsi="Times New Roman" w:cs="Times New Roman"/>
      <w:bCs/>
      <w:sz w:val="24"/>
      <w:szCs w:val="24"/>
      <w:lang w:val="es-ES_tradnl"/>
    </w:rPr>
  </w:style>
  <w:style w:type="paragraph" w:customStyle="1" w:styleId="StyleP3Header1-ClausesAfter12pt">
    <w:name w:val="Style P3 Header1-Clauses + After:  12 pt"/>
    <w:basedOn w:val="P3Header1-Clauses"/>
    <w:rsid w:val="009E1497"/>
    <w:pPr>
      <w:numPr>
        <w:ilvl w:val="2"/>
      </w:numPr>
      <w:tabs>
        <w:tab w:val="num" w:pos="864"/>
        <w:tab w:val="left" w:pos="1008"/>
      </w:tabs>
      <w:spacing w:after="240"/>
      <w:ind w:left="432" w:firstLine="144"/>
    </w:pPr>
  </w:style>
  <w:style w:type="paragraph" w:customStyle="1" w:styleId="StyleHeader1-ClausesLeft0Hanging03After0pt">
    <w:name w:val="Style Header 1 - Clauses + Left:  0&quot; Hanging:  0.3&quot; After:  0 pt"/>
    <w:basedOn w:val="Normal"/>
    <w:rsid w:val="009E1497"/>
    <w:pPr>
      <w:numPr>
        <w:numId w:val="5"/>
      </w:numPr>
      <w:spacing w:before="60" w:after="0"/>
    </w:pPr>
    <w:rPr>
      <w:rFonts w:ascii="Times New Roman" w:eastAsia="Times New Roman" w:hAnsi="Times New Roman" w:cs="Times New Roman"/>
      <w:b/>
      <w:bCs/>
      <w:sz w:val="24"/>
      <w:szCs w:val="24"/>
      <w:lang w:val="es-ES_tradnl"/>
    </w:rPr>
  </w:style>
  <w:style w:type="paragraph" w:customStyle="1" w:styleId="StyleStyleHeader1-ClausesAfter0ptLeft0Hanging">
    <w:name w:val="Style Style Header 1 - Clauses + After:  0 pt + Left:  0&quot; Hanging:..."/>
    <w:basedOn w:val="StyleHeader1-ClausesAfter0pt"/>
    <w:rsid w:val="009E1497"/>
    <w:pPr>
      <w:tabs>
        <w:tab w:val="left" w:pos="576"/>
      </w:tabs>
      <w:ind w:left="576" w:hanging="576"/>
    </w:pPr>
    <w:rPr>
      <w:bCs w:val="0"/>
    </w:rPr>
  </w:style>
  <w:style w:type="paragraph" w:customStyle="1" w:styleId="Section1Header2">
    <w:name w:val="Section 1 Header 2"/>
    <w:basedOn w:val="StyleHeader1-ClausesLeft0Hanging03After0pt"/>
    <w:rsid w:val="009E1497"/>
    <w:rPr>
      <w:lang w:val="en-US"/>
    </w:rPr>
  </w:style>
  <w:style w:type="paragraph" w:customStyle="1" w:styleId="StyleStyleHeader1-ClausesAfter0ptLeft0Hanging1">
    <w:name w:val="Style Style Header 1 - Clauses + After:  0 pt + Left:  0&quot; Hanging:...1"/>
    <w:basedOn w:val="StyleHeader1-ClausesAfter0pt"/>
    <w:autoRedefine/>
    <w:rsid w:val="009F1CE9"/>
    <w:pPr>
      <w:tabs>
        <w:tab w:val="left" w:pos="576"/>
      </w:tabs>
      <w:spacing w:after="240"/>
      <w:ind w:left="576" w:hanging="576"/>
    </w:pPr>
    <w:rPr>
      <w:bCs w:val="0"/>
    </w:rPr>
  </w:style>
  <w:style w:type="numbering" w:customStyle="1" w:styleId="FichtSpiegelstrich">
    <w:name w:val="FichtSpiegelstrich"/>
    <w:basedOn w:val="NoList"/>
    <w:uiPriority w:val="99"/>
    <w:rsid w:val="00823C9D"/>
    <w:pPr>
      <w:numPr>
        <w:numId w:val="13"/>
      </w:numPr>
    </w:pPr>
  </w:style>
  <w:style w:type="paragraph" w:customStyle="1" w:styleId="Spiegel1">
    <w:name w:val="Spiegel 1"/>
    <w:basedOn w:val="Normal"/>
    <w:uiPriority w:val="2"/>
    <w:qFormat/>
    <w:rsid w:val="00823C9D"/>
    <w:pPr>
      <w:numPr>
        <w:numId w:val="6"/>
      </w:numPr>
      <w:spacing w:after="0"/>
    </w:pPr>
    <w:rPr>
      <w:rFonts w:ascii="Times New Roman" w:eastAsia="Calibri" w:hAnsi="Times New Roman" w:cs="Times New Roman"/>
      <w:sz w:val="24"/>
      <w:lang w:val="en-US"/>
    </w:rPr>
  </w:style>
  <w:style w:type="paragraph" w:customStyle="1" w:styleId="Spiegel2">
    <w:name w:val="Spiegel 2"/>
    <w:basedOn w:val="Spiegel1"/>
    <w:uiPriority w:val="2"/>
    <w:qFormat/>
    <w:rsid w:val="00823C9D"/>
    <w:pPr>
      <w:numPr>
        <w:ilvl w:val="1"/>
      </w:numPr>
    </w:pPr>
  </w:style>
  <w:style w:type="paragraph" w:customStyle="1" w:styleId="Spiegel3">
    <w:name w:val="Spiegel 3"/>
    <w:basedOn w:val="Spiegel2"/>
    <w:uiPriority w:val="2"/>
    <w:qFormat/>
    <w:rsid w:val="00823C9D"/>
    <w:pPr>
      <w:numPr>
        <w:ilvl w:val="2"/>
      </w:numPr>
    </w:pPr>
  </w:style>
  <w:style w:type="paragraph" w:customStyle="1" w:styleId="Spiegel4">
    <w:name w:val="Spiegel 4"/>
    <w:basedOn w:val="Spiegel3"/>
    <w:uiPriority w:val="2"/>
    <w:qFormat/>
    <w:rsid w:val="00823C9D"/>
    <w:pPr>
      <w:numPr>
        <w:ilvl w:val="3"/>
      </w:numPr>
    </w:pPr>
  </w:style>
  <w:style w:type="paragraph" w:customStyle="1" w:styleId="Spiegel5">
    <w:name w:val="Spiegel 5"/>
    <w:basedOn w:val="Spiegel4"/>
    <w:uiPriority w:val="2"/>
    <w:qFormat/>
    <w:rsid w:val="00823C9D"/>
    <w:pPr>
      <w:numPr>
        <w:ilvl w:val="4"/>
      </w:numPr>
    </w:pPr>
  </w:style>
  <w:style w:type="paragraph" w:customStyle="1" w:styleId="StyleHeading5">
    <w:name w:val="Style Heading 5"/>
    <w:basedOn w:val="Heading5"/>
    <w:link w:val="StyleHeading5Char"/>
    <w:qFormat/>
    <w:rsid w:val="00DF2CE7"/>
    <w:pPr>
      <w:keepLines w:val="0"/>
      <w:numPr>
        <w:numId w:val="0"/>
      </w:numPr>
      <w:tabs>
        <w:tab w:val="num" w:pos="7552"/>
      </w:tabs>
      <w:suppressAutoHyphens/>
      <w:spacing w:before="0"/>
      <w:ind w:left="1008" w:hanging="1008"/>
      <w:jc w:val="both"/>
    </w:pPr>
    <w:rPr>
      <w:rFonts w:cs="Arial"/>
      <w:b/>
      <w:bCs/>
      <w:color w:val="403DBF"/>
      <w:szCs w:val="20"/>
      <w:u w:val="single"/>
    </w:rPr>
  </w:style>
  <w:style w:type="paragraph" w:customStyle="1" w:styleId="Auflistung">
    <w:name w:val="Auflistung"/>
    <w:basedOn w:val="Normal"/>
    <w:link w:val="AuflistungZchn"/>
    <w:uiPriority w:val="4"/>
    <w:qFormat/>
    <w:rsid w:val="00F15D4D"/>
    <w:pPr>
      <w:numPr>
        <w:numId w:val="9"/>
      </w:numPr>
      <w:spacing w:before="60" w:after="60"/>
      <w:contextualSpacing/>
    </w:pPr>
    <w:rPr>
      <w:rFonts w:ascii="Times New Roman" w:eastAsia="Cambria" w:hAnsi="Times New Roman" w:cs="Times New Roman"/>
      <w:sz w:val="24"/>
      <w:lang w:val="en-US" w:eastAsia="x-none"/>
    </w:rPr>
  </w:style>
  <w:style w:type="character" w:customStyle="1" w:styleId="StyleHeading5Char">
    <w:name w:val="Style Heading 5 Char"/>
    <w:basedOn w:val="Heading5Char"/>
    <w:link w:val="StyleHeading5"/>
    <w:rsid w:val="00DF2CE7"/>
    <w:rPr>
      <w:rFonts w:ascii="Arial" w:eastAsiaTheme="majorEastAsia" w:hAnsi="Arial" w:cs="Arial"/>
      <w:b/>
      <w:bCs/>
      <w:caps/>
      <w:color w:val="403DBF"/>
      <w:sz w:val="20"/>
      <w:szCs w:val="20"/>
      <w:u w:val="single"/>
    </w:rPr>
  </w:style>
  <w:style w:type="character" w:customStyle="1" w:styleId="AuflistungZchn">
    <w:name w:val="Auflistung Zchn"/>
    <w:link w:val="Auflistung"/>
    <w:uiPriority w:val="4"/>
    <w:locked/>
    <w:rsid w:val="00F15D4D"/>
    <w:rPr>
      <w:rFonts w:ascii="Times New Roman" w:eastAsia="Cambria" w:hAnsi="Times New Roman" w:cs="Times New Roman"/>
      <w:sz w:val="24"/>
      <w:lang w:val="en-US" w:eastAsia="x-none"/>
    </w:rPr>
  </w:style>
  <w:style w:type="numbering" w:customStyle="1" w:styleId="fichtAuflistung">
    <w:name w:val="fichtAuflistung"/>
    <w:basedOn w:val="NoList"/>
    <w:uiPriority w:val="99"/>
    <w:rsid w:val="00F15D4D"/>
    <w:pPr>
      <w:numPr>
        <w:numId w:val="9"/>
      </w:numPr>
    </w:pPr>
  </w:style>
  <w:style w:type="paragraph" w:styleId="BodyText2">
    <w:name w:val="Body Text 2"/>
    <w:basedOn w:val="Normal"/>
    <w:link w:val="BodyText2Char"/>
    <w:rsid w:val="00AE2B3A"/>
    <w:pPr>
      <w:tabs>
        <w:tab w:val="num" w:pos="648"/>
      </w:tabs>
      <w:spacing w:before="120"/>
      <w:ind w:left="360" w:hanging="72"/>
      <w:jc w:val="center"/>
    </w:pPr>
    <w:rPr>
      <w:rFonts w:eastAsia="Times New Roman" w:cs="Times New Roman"/>
      <w:b/>
      <w:sz w:val="24"/>
      <w:szCs w:val="20"/>
      <w:lang w:val="es-ES_tradnl"/>
    </w:rPr>
  </w:style>
  <w:style w:type="character" w:customStyle="1" w:styleId="BodyText2Char">
    <w:name w:val="Body Text 2 Char"/>
    <w:basedOn w:val="DefaultParagraphFont"/>
    <w:link w:val="BodyText2"/>
    <w:rsid w:val="00AE2B3A"/>
    <w:rPr>
      <w:rFonts w:ascii="Arial" w:eastAsia="Times New Roman" w:hAnsi="Arial" w:cs="Times New Roman"/>
      <w:b/>
      <w:sz w:val="24"/>
      <w:szCs w:val="20"/>
      <w:lang w:val="es-ES_tradnl"/>
    </w:rPr>
  </w:style>
  <w:style w:type="paragraph" w:customStyle="1" w:styleId="TOCNumber1">
    <w:name w:val="TOC Number1"/>
    <w:basedOn w:val="Heading4"/>
    <w:autoRedefine/>
    <w:rsid w:val="00AE2B3A"/>
    <w:pPr>
      <w:keepNext w:val="0"/>
      <w:keepLines w:val="0"/>
      <w:numPr>
        <w:ilvl w:val="0"/>
        <w:numId w:val="0"/>
      </w:numPr>
      <w:tabs>
        <w:tab w:val="num" w:pos="2488"/>
      </w:tabs>
      <w:suppressAutoHyphens/>
      <w:spacing w:before="120"/>
      <w:ind w:left="297"/>
      <w:outlineLvl w:val="9"/>
    </w:pPr>
    <w:rPr>
      <w:rFonts w:eastAsia="Times New Roman" w:cs="Times New Roman"/>
      <w:color w:val="auto"/>
      <w:sz w:val="24"/>
      <w:szCs w:val="20"/>
      <w:lang w:val="en-US"/>
    </w:rPr>
  </w:style>
  <w:style w:type="paragraph" w:customStyle="1" w:styleId="2AutoList1">
    <w:name w:val="2AutoList1"/>
    <w:basedOn w:val="Normal"/>
    <w:rsid w:val="00AE2B3A"/>
    <w:pPr>
      <w:tabs>
        <w:tab w:val="num" w:pos="504"/>
      </w:tabs>
      <w:spacing w:after="0"/>
      <w:ind w:left="504" w:hanging="504"/>
      <w:jc w:val="both"/>
    </w:pPr>
    <w:rPr>
      <w:rFonts w:eastAsia="Times New Roman" w:cs="Times New Roman"/>
      <w:szCs w:val="20"/>
      <w:lang w:val="es-ES_tradnl"/>
    </w:rPr>
  </w:style>
  <w:style w:type="paragraph" w:customStyle="1" w:styleId="Header1-Clauses">
    <w:name w:val="Header 1 - Clauses"/>
    <w:basedOn w:val="Normal"/>
    <w:rsid w:val="00AE2B3A"/>
    <w:pPr>
      <w:tabs>
        <w:tab w:val="num" w:pos="432"/>
      </w:tabs>
      <w:spacing w:before="120" w:after="0"/>
      <w:ind w:left="432" w:hanging="432"/>
    </w:pPr>
    <w:rPr>
      <w:rFonts w:eastAsia="Times New Roman" w:cs="Times New Roman"/>
      <w:b/>
      <w:szCs w:val="20"/>
      <w:lang w:val="es-ES_tradnl"/>
    </w:rPr>
  </w:style>
  <w:style w:type="paragraph" w:customStyle="1" w:styleId="Outline3">
    <w:name w:val="Outline3"/>
    <w:basedOn w:val="Normal"/>
    <w:rsid w:val="00AE2B3A"/>
    <w:pPr>
      <w:tabs>
        <w:tab w:val="num" w:pos="1728"/>
      </w:tabs>
      <w:spacing w:before="240" w:after="0"/>
      <w:ind w:left="1728" w:hanging="432"/>
    </w:pPr>
    <w:rPr>
      <w:rFonts w:eastAsia="Times New Roman" w:cs="Times New Roman"/>
      <w:kern w:val="28"/>
      <w:szCs w:val="20"/>
      <w:lang w:val="en-US"/>
    </w:rPr>
  </w:style>
  <w:style w:type="paragraph" w:customStyle="1" w:styleId="Outline4">
    <w:name w:val="Outline4"/>
    <w:basedOn w:val="Normal"/>
    <w:autoRedefine/>
    <w:rsid w:val="00AE2B3A"/>
    <w:pPr>
      <w:tabs>
        <w:tab w:val="num" w:pos="1440"/>
      </w:tabs>
      <w:spacing w:before="120" w:after="0"/>
      <w:ind w:left="1440" w:hanging="720"/>
    </w:pPr>
    <w:rPr>
      <w:rFonts w:eastAsia="Times New Roman" w:cs="Times New Roman"/>
      <w:kern w:val="28"/>
      <w:szCs w:val="20"/>
      <w:lang w:val="en-US"/>
    </w:rPr>
  </w:style>
  <w:style w:type="paragraph" w:customStyle="1" w:styleId="Outlinei">
    <w:name w:val="Outline i)"/>
    <w:basedOn w:val="Normal"/>
    <w:rsid w:val="00AE2B3A"/>
    <w:pPr>
      <w:tabs>
        <w:tab w:val="num" w:pos="1782"/>
      </w:tabs>
      <w:spacing w:before="120" w:after="0"/>
      <w:ind w:left="1782" w:hanging="792"/>
    </w:pPr>
    <w:rPr>
      <w:rFonts w:eastAsia="Times New Roman" w:cs="Times New Roman"/>
      <w:szCs w:val="20"/>
      <w:lang w:val="en-US"/>
    </w:rPr>
  </w:style>
  <w:style w:type="paragraph" w:customStyle="1" w:styleId="Head2">
    <w:name w:val="Head 2"/>
    <w:basedOn w:val="Heading9"/>
    <w:rsid w:val="00AE2B3A"/>
    <w:pPr>
      <w:keepLines w:val="0"/>
      <w:widowControl w:val="0"/>
      <w:numPr>
        <w:ilvl w:val="0"/>
        <w:numId w:val="0"/>
      </w:numPr>
      <w:suppressAutoHyphens/>
      <w:spacing w:before="0"/>
      <w:jc w:val="both"/>
      <w:outlineLvl w:val="9"/>
    </w:pPr>
    <w:rPr>
      <w:rFonts w:ascii="Times New Roman Bold" w:eastAsia="Times New Roman" w:hAnsi="Times New Roman Bold" w:cs="Times New Roman"/>
      <w:i w:val="0"/>
      <w:iCs w:val="0"/>
      <w:color w:val="auto"/>
      <w:spacing w:val="-4"/>
      <w:sz w:val="32"/>
      <w:szCs w:val="20"/>
      <w:lang w:val="en-US"/>
    </w:rPr>
  </w:style>
  <w:style w:type="paragraph" w:customStyle="1" w:styleId="Subtitle2">
    <w:name w:val="Subtitle 2"/>
    <w:basedOn w:val="Footer"/>
    <w:autoRedefine/>
    <w:rsid w:val="00AE2B3A"/>
    <w:pPr>
      <w:tabs>
        <w:tab w:val="clear" w:pos="4153"/>
        <w:tab w:val="clear" w:pos="8306"/>
      </w:tabs>
      <w:spacing w:before="120" w:after="120"/>
      <w:ind w:left="276" w:right="288" w:hanging="297"/>
      <w:jc w:val="center"/>
      <w:outlineLvl w:val="1"/>
    </w:pPr>
    <w:rPr>
      <w:rFonts w:eastAsia="Times New Roman" w:cs="Arial"/>
      <w:b/>
      <w:sz w:val="24"/>
      <w:szCs w:val="20"/>
      <w:lang w:val="en-US"/>
    </w:rPr>
  </w:style>
  <w:style w:type="paragraph" w:customStyle="1" w:styleId="explanatorynotes">
    <w:name w:val="explanatory_notes"/>
    <w:basedOn w:val="Normal"/>
    <w:rsid w:val="00AE2B3A"/>
    <w:pPr>
      <w:suppressAutoHyphens/>
      <w:spacing w:after="240" w:line="360" w:lineRule="exact"/>
      <w:jc w:val="both"/>
    </w:pPr>
    <w:rPr>
      <w:rFonts w:eastAsia="Times New Roman" w:cs="Times New Roman"/>
      <w:szCs w:val="20"/>
      <w:lang w:val="en-US"/>
    </w:rPr>
  </w:style>
  <w:style w:type="paragraph" w:styleId="Index1">
    <w:name w:val="index 1"/>
    <w:basedOn w:val="Normal"/>
    <w:next w:val="Normal"/>
    <w:autoRedefine/>
    <w:unhideWhenUsed/>
    <w:rsid w:val="0054538D"/>
    <w:pPr>
      <w:spacing w:after="0"/>
      <w:ind w:hanging="284"/>
      <w:jc w:val="both"/>
    </w:pPr>
  </w:style>
  <w:style w:type="paragraph" w:styleId="IndexHeading">
    <w:name w:val="index heading"/>
    <w:basedOn w:val="Normal"/>
    <w:next w:val="Index1"/>
    <w:semiHidden/>
    <w:rsid w:val="00AE2B3A"/>
    <w:pPr>
      <w:spacing w:after="0"/>
    </w:pPr>
    <w:rPr>
      <w:rFonts w:eastAsia="Times New Roman" w:cs="Times New Roman"/>
      <w:szCs w:val="20"/>
      <w:lang w:val="en-US"/>
    </w:rPr>
  </w:style>
  <w:style w:type="paragraph" w:styleId="BodyText3">
    <w:name w:val="Body Text 3"/>
    <w:basedOn w:val="Normal"/>
    <w:link w:val="BodyText3Char"/>
    <w:rsid w:val="00AE2B3A"/>
    <w:pPr>
      <w:spacing w:after="0"/>
      <w:jc w:val="both"/>
    </w:pPr>
    <w:rPr>
      <w:rFonts w:eastAsia="Times New Roman" w:cs="Times New Roman"/>
      <w:i/>
      <w:szCs w:val="20"/>
      <w:lang w:val="en-US"/>
    </w:rPr>
  </w:style>
  <w:style w:type="character" w:customStyle="1" w:styleId="BodyText3Char">
    <w:name w:val="Body Text 3 Char"/>
    <w:basedOn w:val="DefaultParagraphFont"/>
    <w:link w:val="BodyText3"/>
    <w:rsid w:val="00AE2B3A"/>
    <w:rPr>
      <w:rFonts w:ascii="Arial" w:eastAsia="Times New Roman" w:hAnsi="Arial" w:cs="Times New Roman"/>
      <w:i/>
      <w:sz w:val="20"/>
      <w:szCs w:val="20"/>
      <w:lang w:val="en-US"/>
    </w:rPr>
  </w:style>
  <w:style w:type="paragraph" w:customStyle="1" w:styleId="Technical4">
    <w:name w:val="Technical 4"/>
    <w:rsid w:val="00AE2B3A"/>
    <w:pPr>
      <w:tabs>
        <w:tab w:val="left" w:pos="-720"/>
      </w:tabs>
      <w:suppressAutoHyphens/>
      <w:spacing w:after="0" w:line="240" w:lineRule="auto"/>
    </w:pPr>
    <w:rPr>
      <w:rFonts w:ascii="Times" w:eastAsia="Times New Roman" w:hAnsi="Times" w:cs="Times New Roman"/>
      <w:b/>
      <w:sz w:val="24"/>
      <w:szCs w:val="20"/>
      <w:lang w:val="en-US"/>
    </w:rPr>
  </w:style>
  <w:style w:type="character" w:customStyle="1" w:styleId="Table">
    <w:name w:val="Table"/>
    <w:rsid w:val="00AE2B3A"/>
    <w:rPr>
      <w:rFonts w:ascii="Arial" w:hAnsi="Arial"/>
      <w:sz w:val="20"/>
    </w:rPr>
  </w:style>
  <w:style w:type="paragraph" w:styleId="BodyText">
    <w:name w:val="Body Text"/>
    <w:basedOn w:val="Normal"/>
    <w:link w:val="BodyTextChar"/>
    <w:uiPriority w:val="99"/>
    <w:rsid w:val="00AE2B3A"/>
    <w:pPr>
      <w:keepNext/>
      <w:keepLines/>
      <w:tabs>
        <w:tab w:val="left" w:pos="5760"/>
      </w:tabs>
      <w:suppressAutoHyphens/>
      <w:spacing w:after="0"/>
    </w:pPr>
    <w:rPr>
      <w:rFonts w:ascii="Comic Sans MS" w:eastAsia="Times New Roman" w:hAnsi="Comic Sans MS" w:cs="Arial"/>
      <w:iCs/>
      <w:sz w:val="16"/>
      <w:szCs w:val="24"/>
      <w:lang w:val="en-US"/>
    </w:rPr>
  </w:style>
  <w:style w:type="character" w:customStyle="1" w:styleId="BodyTextChar">
    <w:name w:val="Body Text Char"/>
    <w:basedOn w:val="DefaultParagraphFont"/>
    <w:link w:val="BodyText"/>
    <w:uiPriority w:val="99"/>
    <w:rsid w:val="00AE2B3A"/>
    <w:rPr>
      <w:rFonts w:ascii="Comic Sans MS" w:eastAsia="Times New Roman" w:hAnsi="Comic Sans MS" w:cs="Arial"/>
      <w:iCs/>
      <w:sz w:val="16"/>
      <w:szCs w:val="24"/>
      <w:lang w:val="en-US"/>
    </w:rPr>
  </w:style>
  <w:style w:type="paragraph" w:customStyle="1" w:styleId="Head12">
    <w:name w:val="Head 1.2"/>
    <w:basedOn w:val="Normal"/>
    <w:rsid w:val="00AE2B3A"/>
    <w:pPr>
      <w:tabs>
        <w:tab w:val="num" w:pos="720"/>
      </w:tabs>
      <w:spacing w:after="0"/>
      <w:ind w:left="720" w:hanging="360"/>
      <w:jc w:val="both"/>
    </w:pPr>
    <w:rPr>
      <w:rFonts w:eastAsia="Times New Roman" w:cs="Times New Roman"/>
      <w:szCs w:val="20"/>
      <w:lang w:val="en-US"/>
    </w:rPr>
  </w:style>
  <w:style w:type="paragraph" w:styleId="ListNumber">
    <w:name w:val="List Number"/>
    <w:basedOn w:val="Normal"/>
    <w:rsid w:val="00AE2B3A"/>
    <w:pPr>
      <w:tabs>
        <w:tab w:val="num" w:pos="648"/>
      </w:tabs>
      <w:spacing w:after="240"/>
      <w:ind w:left="648" w:hanging="360"/>
      <w:jc w:val="both"/>
    </w:pPr>
    <w:rPr>
      <w:rFonts w:eastAsia="Times New Roman" w:cs="Times New Roman"/>
      <w:szCs w:val="20"/>
      <w:lang w:val="en-US"/>
    </w:rPr>
  </w:style>
  <w:style w:type="paragraph" w:customStyle="1" w:styleId="Header3-Paragraph">
    <w:name w:val="Header 3 - Paragraph"/>
    <w:basedOn w:val="Normal"/>
    <w:rsid w:val="00AE2B3A"/>
    <w:pPr>
      <w:tabs>
        <w:tab w:val="num" w:pos="864"/>
      </w:tabs>
      <w:spacing w:after="200"/>
      <w:ind w:left="864" w:hanging="432"/>
      <w:jc w:val="both"/>
    </w:pPr>
    <w:rPr>
      <w:rFonts w:eastAsia="Times New Roman" w:cs="Times New Roman"/>
      <w:szCs w:val="20"/>
      <w:lang w:val="en-US"/>
    </w:rPr>
  </w:style>
  <w:style w:type="paragraph" w:customStyle="1" w:styleId="titulo">
    <w:name w:val="titulo"/>
    <w:basedOn w:val="Heading5"/>
    <w:rsid w:val="00AE2B3A"/>
    <w:pPr>
      <w:keepNext w:val="0"/>
      <w:keepLines w:val="0"/>
      <w:numPr>
        <w:numId w:val="7"/>
      </w:numPr>
      <w:tabs>
        <w:tab w:val="num" w:pos="1701"/>
        <w:tab w:val="num" w:pos="7552"/>
      </w:tabs>
      <w:spacing w:before="0" w:after="240"/>
      <w:ind w:left="1701" w:hanging="1702"/>
      <w:jc w:val="center"/>
    </w:pPr>
    <w:rPr>
      <w:rFonts w:ascii="Times New Roman Bold" w:eastAsia="Times New Roman" w:hAnsi="Times New Roman Bold" w:cs="Times New Roman"/>
      <w:caps w:val="0"/>
      <w:sz w:val="24"/>
      <w:szCs w:val="20"/>
      <w:lang w:val="en-US"/>
    </w:rPr>
  </w:style>
  <w:style w:type="paragraph" w:customStyle="1" w:styleId="i">
    <w:name w:val="(i)"/>
    <w:basedOn w:val="Normal"/>
    <w:rsid w:val="00AE2B3A"/>
    <w:pPr>
      <w:suppressAutoHyphens/>
      <w:spacing w:after="0"/>
      <w:jc w:val="both"/>
    </w:pPr>
    <w:rPr>
      <w:rFonts w:ascii="Tms Rmn" w:eastAsia="Times New Roman" w:hAnsi="Tms Rmn" w:cs="Times New Roman"/>
      <w:szCs w:val="20"/>
      <w:lang w:val="en-US"/>
    </w:rPr>
  </w:style>
  <w:style w:type="paragraph" w:customStyle="1" w:styleId="SectionVIIHeader2">
    <w:name w:val="Section VII Header2"/>
    <w:basedOn w:val="Heading1"/>
    <w:autoRedefine/>
    <w:rsid w:val="00AE2B3A"/>
    <w:pPr>
      <w:keepLines w:val="0"/>
      <w:tabs>
        <w:tab w:val="num" w:pos="1211"/>
      </w:tabs>
      <w:spacing w:before="0"/>
      <w:ind w:left="0" w:hanging="567"/>
      <w:jc w:val="center"/>
    </w:pPr>
    <w:rPr>
      <w:rFonts w:eastAsia="Times New Roman" w:cs="Times New Roman"/>
      <w:bCs/>
      <w:i/>
      <w:color w:val="auto"/>
      <w:kern w:val="28"/>
      <w:sz w:val="36"/>
      <w:szCs w:val="20"/>
      <w:lang w:val="en-US"/>
    </w:rPr>
  </w:style>
  <w:style w:type="paragraph" w:customStyle="1" w:styleId="Aufzaehl1">
    <w:name w:val="Aufzaehl 1"/>
    <w:basedOn w:val="Normal"/>
    <w:uiPriority w:val="3"/>
    <w:qFormat/>
    <w:rsid w:val="00AE2B3A"/>
    <w:pPr>
      <w:numPr>
        <w:numId w:val="11"/>
      </w:numPr>
      <w:spacing w:before="60" w:after="60"/>
      <w:contextualSpacing/>
    </w:pPr>
    <w:rPr>
      <w:rFonts w:ascii="Times New Roman" w:eastAsia="Calibri" w:hAnsi="Times New Roman" w:cs="Times New Roman"/>
      <w:sz w:val="24"/>
      <w:lang w:val="en-US"/>
    </w:rPr>
  </w:style>
  <w:style w:type="paragraph" w:customStyle="1" w:styleId="Aufzaehl2">
    <w:name w:val="Aufzaehl 2"/>
    <w:basedOn w:val="Aufzaehl1"/>
    <w:uiPriority w:val="3"/>
    <w:qFormat/>
    <w:rsid w:val="00AE2B3A"/>
    <w:pPr>
      <w:numPr>
        <w:ilvl w:val="1"/>
      </w:numPr>
      <w:tabs>
        <w:tab w:val="clear" w:pos="568"/>
        <w:tab w:val="num" w:pos="360"/>
      </w:tabs>
    </w:pPr>
  </w:style>
  <w:style w:type="numbering" w:customStyle="1" w:styleId="FichtAufzaehlung">
    <w:name w:val="FichtAufzaehlung"/>
    <w:uiPriority w:val="99"/>
    <w:rsid w:val="00AE2B3A"/>
    <w:pPr>
      <w:numPr>
        <w:numId w:val="11"/>
      </w:numPr>
    </w:pPr>
  </w:style>
  <w:style w:type="numbering" w:customStyle="1" w:styleId="Fichtberschrift">
    <w:name w:val="FichtÜberschrift"/>
    <w:basedOn w:val="FichtSpiegelstrich"/>
    <w:uiPriority w:val="99"/>
    <w:rsid w:val="00AE2B3A"/>
    <w:pPr>
      <w:numPr>
        <w:numId w:val="10"/>
      </w:numPr>
    </w:pPr>
  </w:style>
  <w:style w:type="character" w:customStyle="1" w:styleId="CaptionChar">
    <w:name w:val="Caption Char"/>
    <w:link w:val="Caption"/>
    <w:uiPriority w:val="5"/>
    <w:locked/>
    <w:rsid w:val="00AE2B3A"/>
    <w:rPr>
      <w:rFonts w:ascii="Arial" w:hAnsi="Arial"/>
      <w:b/>
      <w:bCs/>
      <w:color w:val="262162"/>
      <w:sz w:val="18"/>
    </w:rPr>
  </w:style>
  <w:style w:type="numbering" w:customStyle="1" w:styleId="FichtSpiegelstrich3">
    <w:name w:val="FichtSpiegelstrich3"/>
    <w:rsid w:val="00AE2B3A"/>
    <w:pPr>
      <w:numPr>
        <w:numId w:val="12"/>
      </w:numPr>
    </w:pPr>
  </w:style>
  <w:style w:type="paragraph" w:customStyle="1" w:styleId="LightGrid-Accent31">
    <w:name w:val="Light Grid - Accent 31"/>
    <w:basedOn w:val="Normal"/>
    <w:uiPriority w:val="34"/>
    <w:qFormat/>
    <w:rsid w:val="00AE2B3A"/>
    <w:pPr>
      <w:spacing w:after="0"/>
      <w:ind w:left="720"/>
      <w:contextualSpacing/>
    </w:pPr>
    <w:rPr>
      <w:rFonts w:ascii="Times New Roman" w:eastAsia="Cambria" w:hAnsi="Times New Roman" w:cs="Times New Roman"/>
      <w:sz w:val="24"/>
      <w:lang w:val="en-US"/>
    </w:rPr>
  </w:style>
  <w:style w:type="character" w:customStyle="1" w:styleId="UnresolvedMention1">
    <w:name w:val="Unresolved Mention1"/>
    <w:uiPriority w:val="99"/>
    <w:semiHidden/>
    <w:unhideWhenUsed/>
    <w:rsid w:val="00AE2B3A"/>
    <w:rPr>
      <w:color w:val="605E5C"/>
      <w:shd w:val="clear" w:color="auto" w:fill="E1DFDD"/>
    </w:rPr>
  </w:style>
  <w:style w:type="paragraph" w:customStyle="1" w:styleId="Sub-Heading2">
    <w:name w:val="Sub-Heading2"/>
    <w:basedOn w:val="Heading8"/>
    <w:autoRedefine/>
    <w:qFormat/>
    <w:rsid w:val="00AE2B3A"/>
    <w:pPr>
      <w:keepLines w:val="0"/>
      <w:numPr>
        <w:ilvl w:val="0"/>
        <w:numId w:val="0"/>
      </w:numPr>
      <w:spacing w:before="0"/>
      <w:jc w:val="center"/>
    </w:pPr>
    <w:rPr>
      <w:rFonts w:ascii="Times New Roman" w:eastAsia="Times New Roman" w:hAnsi="Times New Roman" w:cs="Times New Roman"/>
      <w:bCs w:val="0"/>
      <w:i w:val="0"/>
      <w:iCs w:val="0"/>
      <w:color w:val="000000"/>
      <w:sz w:val="32"/>
      <w:szCs w:val="32"/>
      <w:lang w:val="en-US"/>
    </w:rPr>
  </w:style>
  <w:style w:type="paragraph" w:styleId="TableofFigures">
    <w:name w:val="table of figures"/>
    <w:basedOn w:val="Normal"/>
    <w:next w:val="Normal"/>
    <w:uiPriority w:val="99"/>
    <w:unhideWhenUsed/>
    <w:rsid w:val="00860672"/>
    <w:pPr>
      <w:spacing w:after="0"/>
    </w:pPr>
  </w:style>
  <w:style w:type="paragraph" w:customStyle="1" w:styleId="Heading8Cowater">
    <w:name w:val="Heading 8 Cowater"/>
    <w:basedOn w:val="ListParagraph"/>
    <w:link w:val="Heading8CowaterChar"/>
    <w:qFormat/>
    <w:rsid w:val="00DF2CE7"/>
    <w:pPr>
      <w:numPr>
        <w:numId w:val="36"/>
      </w:numPr>
      <w:contextualSpacing w:val="0"/>
    </w:pPr>
    <w:rPr>
      <w:rFonts w:cs="Arial"/>
      <w:b/>
      <w:bCs/>
      <w:caps/>
      <w:szCs w:val="20"/>
    </w:rPr>
  </w:style>
  <w:style w:type="character" w:customStyle="1" w:styleId="Heading8CowaterChar">
    <w:name w:val="Heading 8 Cowater Char"/>
    <w:basedOn w:val="ListParagraphChar"/>
    <w:link w:val="Heading8Cowater"/>
    <w:rsid w:val="00DF2CE7"/>
    <w:rPr>
      <w:rFonts w:ascii="Arial" w:hAnsi="Arial" w:cs="Arial"/>
      <w:b/>
      <w:bCs/>
      <w:caps/>
      <w:sz w:val="20"/>
      <w:szCs w:val="20"/>
    </w:rPr>
  </w:style>
  <w:style w:type="character" w:customStyle="1" w:styleId="UnresolvedMention10">
    <w:name w:val="Unresolved Mention10"/>
    <w:uiPriority w:val="99"/>
    <w:semiHidden/>
    <w:unhideWhenUsed/>
    <w:rsid w:val="004A763A"/>
    <w:rPr>
      <w:color w:val="605E5C"/>
      <w:shd w:val="clear" w:color="auto" w:fill="E1DFDD"/>
    </w:rPr>
  </w:style>
  <w:style w:type="paragraph" w:styleId="Revision">
    <w:name w:val="Revision"/>
    <w:hidden/>
    <w:uiPriority w:val="99"/>
    <w:semiHidden/>
    <w:rsid w:val="004A763A"/>
    <w:pPr>
      <w:spacing w:after="0" w:line="240" w:lineRule="auto"/>
    </w:pPr>
    <w:rPr>
      <w:rFonts w:ascii="Times New Roman" w:eastAsia="Times New Roman" w:hAnsi="Times New Roman" w:cs="Times New Roman"/>
      <w:sz w:val="24"/>
      <w:szCs w:val="24"/>
      <w:lang w:val="en-US"/>
    </w:rPr>
  </w:style>
  <w:style w:type="character" w:customStyle="1" w:styleId="NoSpacingChar">
    <w:name w:val="No Spacing Char"/>
    <w:basedOn w:val="DefaultParagraphFont"/>
    <w:link w:val="NoSpacing"/>
    <w:uiPriority w:val="1"/>
    <w:rsid w:val="002D6B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309297">
      <w:bodyDiv w:val="1"/>
      <w:marLeft w:val="0"/>
      <w:marRight w:val="0"/>
      <w:marTop w:val="0"/>
      <w:marBottom w:val="0"/>
      <w:divBdr>
        <w:top w:val="none" w:sz="0" w:space="0" w:color="auto"/>
        <w:left w:val="none" w:sz="0" w:space="0" w:color="auto"/>
        <w:bottom w:val="none" w:sz="0" w:space="0" w:color="auto"/>
        <w:right w:val="none" w:sz="0" w:space="0" w:color="auto"/>
      </w:divBdr>
    </w:div>
    <w:div w:id="221983200">
      <w:bodyDiv w:val="1"/>
      <w:marLeft w:val="0"/>
      <w:marRight w:val="0"/>
      <w:marTop w:val="0"/>
      <w:marBottom w:val="0"/>
      <w:divBdr>
        <w:top w:val="none" w:sz="0" w:space="0" w:color="auto"/>
        <w:left w:val="none" w:sz="0" w:space="0" w:color="auto"/>
        <w:bottom w:val="none" w:sz="0" w:space="0" w:color="auto"/>
        <w:right w:val="none" w:sz="0" w:space="0" w:color="auto"/>
      </w:divBdr>
    </w:div>
    <w:div w:id="407964704">
      <w:bodyDiv w:val="1"/>
      <w:marLeft w:val="0"/>
      <w:marRight w:val="0"/>
      <w:marTop w:val="0"/>
      <w:marBottom w:val="0"/>
      <w:divBdr>
        <w:top w:val="none" w:sz="0" w:space="0" w:color="auto"/>
        <w:left w:val="none" w:sz="0" w:space="0" w:color="auto"/>
        <w:bottom w:val="none" w:sz="0" w:space="0" w:color="auto"/>
        <w:right w:val="none" w:sz="0" w:space="0" w:color="auto"/>
      </w:divBdr>
    </w:div>
    <w:div w:id="1146556575">
      <w:bodyDiv w:val="1"/>
      <w:marLeft w:val="0"/>
      <w:marRight w:val="0"/>
      <w:marTop w:val="0"/>
      <w:marBottom w:val="0"/>
      <w:divBdr>
        <w:top w:val="none" w:sz="0" w:space="0" w:color="auto"/>
        <w:left w:val="none" w:sz="0" w:space="0" w:color="auto"/>
        <w:bottom w:val="none" w:sz="0" w:space="0" w:color="auto"/>
        <w:right w:val="none" w:sz="0" w:space="0" w:color="auto"/>
      </w:divBdr>
    </w:div>
    <w:div w:id="1352995049">
      <w:bodyDiv w:val="1"/>
      <w:marLeft w:val="0"/>
      <w:marRight w:val="0"/>
      <w:marTop w:val="0"/>
      <w:marBottom w:val="0"/>
      <w:divBdr>
        <w:top w:val="none" w:sz="0" w:space="0" w:color="auto"/>
        <w:left w:val="none" w:sz="0" w:space="0" w:color="auto"/>
        <w:bottom w:val="none" w:sz="0" w:space="0" w:color="auto"/>
        <w:right w:val="none" w:sz="0" w:space="0" w:color="auto"/>
      </w:divBdr>
      <w:divsChild>
        <w:div w:id="1854227516">
          <w:marLeft w:val="0"/>
          <w:marRight w:val="0"/>
          <w:marTop w:val="0"/>
          <w:marBottom w:val="0"/>
          <w:divBdr>
            <w:top w:val="none" w:sz="0" w:space="0" w:color="auto"/>
            <w:left w:val="none" w:sz="0" w:space="0" w:color="auto"/>
            <w:bottom w:val="none" w:sz="0" w:space="0" w:color="auto"/>
            <w:right w:val="none" w:sz="0" w:space="0" w:color="auto"/>
          </w:divBdr>
          <w:divsChild>
            <w:div w:id="1226450101">
              <w:marLeft w:val="0"/>
              <w:marRight w:val="0"/>
              <w:marTop w:val="0"/>
              <w:marBottom w:val="0"/>
              <w:divBdr>
                <w:top w:val="none" w:sz="0" w:space="0" w:color="auto"/>
                <w:left w:val="none" w:sz="0" w:space="0" w:color="auto"/>
                <w:bottom w:val="none" w:sz="0" w:space="0" w:color="auto"/>
                <w:right w:val="none" w:sz="0" w:space="0" w:color="auto"/>
              </w:divBdr>
            </w:div>
            <w:div w:id="1233538453">
              <w:marLeft w:val="0"/>
              <w:marRight w:val="0"/>
              <w:marTop w:val="0"/>
              <w:marBottom w:val="0"/>
              <w:divBdr>
                <w:top w:val="none" w:sz="0" w:space="0" w:color="auto"/>
                <w:left w:val="none" w:sz="0" w:space="0" w:color="auto"/>
                <w:bottom w:val="none" w:sz="0" w:space="0" w:color="auto"/>
                <w:right w:val="none" w:sz="0" w:space="0" w:color="auto"/>
              </w:divBdr>
            </w:div>
            <w:div w:id="138467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498413">
      <w:bodyDiv w:val="1"/>
      <w:marLeft w:val="0"/>
      <w:marRight w:val="0"/>
      <w:marTop w:val="0"/>
      <w:marBottom w:val="0"/>
      <w:divBdr>
        <w:top w:val="none" w:sz="0" w:space="0" w:color="auto"/>
        <w:left w:val="none" w:sz="0" w:space="0" w:color="auto"/>
        <w:bottom w:val="none" w:sz="0" w:space="0" w:color="auto"/>
        <w:right w:val="none" w:sz="0" w:space="0" w:color="auto"/>
      </w:divBdr>
    </w:div>
    <w:div w:id="1472480708">
      <w:bodyDiv w:val="1"/>
      <w:marLeft w:val="0"/>
      <w:marRight w:val="0"/>
      <w:marTop w:val="0"/>
      <w:marBottom w:val="0"/>
      <w:divBdr>
        <w:top w:val="none" w:sz="0" w:space="0" w:color="auto"/>
        <w:left w:val="none" w:sz="0" w:space="0" w:color="auto"/>
        <w:bottom w:val="none" w:sz="0" w:space="0" w:color="auto"/>
        <w:right w:val="none" w:sz="0" w:space="0" w:color="auto"/>
      </w:divBdr>
      <w:divsChild>
        <w:div w:id="879437675">
          <w:marLeft w:val="0"/>
          <w:marRight w:val="0"/>
          <w:marTop w:val="0"/>
          <w:marBottom w:val="0"/>
          <w:divBdr>
            <w:top w:val="none" w:sz="0" w:space="0" w:color="auto"/>
            <w:left w:val="none" w:sz="0" w:space="0" w:color="auto"/>
            <w:bottom w:val="none" w:sz="0" w:space="0" w:color="auto"/>
            <w:right w:val="none" w:sz="0" w:space="0" w:color="auto"/>
          </w:divBdr>
          <w:divsChild>
            <w:div w:id="1339968262">
              <w:marLeft w:val="0"/>
              <w:marRight w:val="0"/>
              <w:marTop w:val="0"/>
              <w:marBottom w:val="0"/>
              <w:divBdr>
                <w:top w:val="none" w:sz="0" w:space="0" w:color="auto"/>
                <w:left w:val="none" w:sz="0" w:space="0" w:color="auto"/>
                <w:bottom w:val="none" w:sz="0" w:space="0" w:color="auto"/>
                <w:right w:val="none" w:sz="0" w:space="0" w:color="auto"/>
              </w:divBdr>
              <w:divsChild>
                <w:div w:id="36904834">
                  <w:marLeft w:val="0"/>
                  <w:marRight w:val="0"/>
                  <w:marTop w:val="0"/>
                  <w:marBottom w:val="0"/>
                  <w:divBdr>
                    <w:top w:val="none" w:sz="0" w:space="0" w:color="auto"/>
                    <w:left w:val="none" w:sz="0" w:space="0" w:color="auto"/>
                    <w:bottom w:val="none" w:sz="0" w:space="0" w:color="auto"/>
                    <w:right w:val="none" w:sz="0" w:space="0" w:color="auto"/>
                  </w:divBdr>
                </w:div>
                <w:div w:id="747459463">
                  <w:marLeft w:val="0"/>
                  <w:marRight w:val="0"/>
                  <w:marTop w:val="0"/>
                  <w:marBottom w:val="0"/>
                  <w:divBdr>
                    <w:top w:val="none" w:sz="0" w:space="0" w:color="auto"/>
                    <w:left w:val="none" w:sz="0" w:space="0" w:color="auto"/>
                    <w:bottom w:val="none" w:sz="0" w:space="0" w:color="auto"/>
                    <w:right w:val="none" w:sz="0" w:space="0" w:color="auto"/>
                  </w:divBdr>
                </w:div>
                <w:div w:id="1091975917">
                  <w:marLeft w:val="0"/>
                  <w:marRight w:val="0"/>
                  <w:marTop w:val="0"/>
                  <w:marBottom w:val="0"/>
                  <w:divBdr>
                    <w:top w:val="none" w:sz="0" w:space="0" w:color="auto"/>
                    <w:left w:val="none" w:sz="0" w:space="0" w:color="auto"/>
                    <w:bottom w:val="none" w:sz="0" w:space="0" w:color="auto"/>
                    <w:right w:val="none" w:sz="0" w:space="0" w:color="auto"/>
                  </w:divBdr>
                  <w:divsChild>
                    <w:div w:id="1289896337">
                      <w:marLeft w:val="0"/>
                      <w:marRight w:val="0"/>
                      <w:marTop w:val="0"/>
                      <w:marBottom w:val="0"/>
                      <w:divBdr>
                        <w:top w:val="none" w:sz="0" w:space="0" w:color="auto"/>
                        <w:left w:val="none" w:sz="0" w:space="0" w:color="auto"/>
                        <w:bottom w:val="none" w:sz="0" w:space="0" w:color="auto"/>
                        <w:right w:val="none" w:sz="0" w:space="0" w:color="auto"/>
                      </w:divBdr>
                    </w:div>
                    <w:div w:id="1897352946">
                      <w:marLeft w:val="0"/>
                      <w:marRight w:val="0"/>
                      <w:marTop w:val="0"/>
                      <w:marBottom w:val="0"/>
                      <w:divBdr>
                        <w:top w:val="none" w:sz="0" w:space="0" w:color="auto"/>
                        <w:left w:val="none" w:sz="0" w:space="0" w:color="auto"/>
                        <w:bottom w:val="none" w:sz="0" w:space="0" w:color="auto"/>
                        <w:right w:val="none" w:sz="0" w:space="0" w:color="auto"/>
                      </w:divBdr>
                    </w:div>
                  </w:divsChild>
                </w:div>
                <w:div w:id="15174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092672">
          <w:marLeft w:val="0"/>
          <w:marRight w:val="0"/>
          <w:marTop w:val="0"/>
          <w:marBottom w:val="0"/>
          <w:divBdr>
            <w:top w:val="none" w:sz="0" w:space="0" w:color="auto"/>
            <w:left w:val="none" w:sz="0" w:space="0" w:color="auto"/>
            <w:bottom w:val="none" w:sz="0" w:space="0" w:color="auto"/>
            <w:right w:val="none" w:sz="0" w:space="0" w:color="auto"/>
          </w:divBdr>
          <w:divsChild>
            <w:div w:id="694313219">
              <w:marLeft w:val="0"/>
              <w:marRight w:val="0"/>
              <w:marTop w:val="0"/>
              <w:marBottom w:val="0"/>
              <w:divBdr>
                <w:top w:val="none" w:sz="0" w:space="0" w:color="auto"/>
                <w:left w:val="none" w:sz="0" w:space="0" w:color="auto"/>
                <w:bottom w:val="none" w:sz="0" w:space="0" w:color="auto"/>
                <w:right w:val="none" w:sz="0" w:space="0" w:color="auto"/>
              </w:divBdr>
              <w:divsChild>
                <w:div w:id="627124328">
                  <w:marLeft w:val="0"/>
                  <w:marRight w:val="0"/>
                  <w:marTop w:val="0"/>
                  <w:marBottom w:val="0"/>
                  <w:divBdr>
                    <w:top w:val="none" w:sz="0" w:space="0" w:color="auto"/>
                    <w:left w:val="none" w:sz="0" w:space="0" w:color="auto"/>
                    <w:bottom w:val="none" w:sz="0" w:space="0" w:color="auto"/>
                    <w:right w:val="none" w:sz="0" w:space="0" w:color="auto"/>
                  </w:divBdr>
                  <w:divsChild>
                    <w:div w:id="737172114">
                      <w:marLeft w:val="0"/>
                      <w:marRight w:val="0"/>
                      <w:marTop w:val="0"/>
                      <w:marBottom w:val="0"/>
                      <w:divBdr>
                        <w:top w:val="none" w:sz="0" w:space="0" w:color="auto"/>
                        <w:left w:val="none" w:sz="0" w:space="0" w:color="auto"/>
                        <w:bottom w:val="none" w:sz="0" w:space="0" w:color="auto"/>
                        <w:right w:val="none" w:sz="0" w:space="0" w:color="auto"/>
                      </w:divBdr>
                      <w:divsChild>
                        <w:div w:id="279264758">
                          <w:marLeft w:val="0"/>
                          <w:marRight w:val="0"/>
                          <w:marTop w:val="0"/>
                          <w:marBottom w:val="0"/>
                          <w:divBdr>
                            <w:top w:val="none" w:sz="0" w:space="0" w:color="auto"/>
                            <w:left w:val="none" w:sz="0" w:space="0" w:color="auto"/>
                            <w:bottom w:val="none" w:sz="0" w:space="0" w:color="auto"/>
                            <w:right w:val="none" w:sz="0" w:space="0" w:color="auto"/>
                          </w:divBdr>
                          <w:divsChild>
                            <w:div w:id="1419787077">
                              <w:marLeft w:val="0"/>
                              <w:marRight w:val="0"/>
                              <w:marTop w:val="0"/>
                              <w:marBottom w:val="0"/>
                              <w:divBdr>
                                <w:top w:val="none" w:sz="0" w:space="0" w:color="auto"/>
                                <w:left w:val="none" w:sz="0" w:space="0" w:color="auto"/>
                                <w:bottom w:val="none" w:sz="0" w:space="0" w:color="auto"/>
                                <w:right w:val="none" w:sz="0" w:space="0" w:color="auto"/>
                              </w:divBdr>
                            </w:div>
                            <w:div w:id="18763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0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25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268276">
      <w:bodyDiv w:val="1"/>
      <w:marLeft w:val="0"/>
      <w:marRight w:val="0"/>
      <w:marTop w:val="0"/>
      <w:marBottom w:val="0"/>
      <w:divBdr>
        <w:top w:val="none" w:sz="0" w:space="0" w:color="auto"/>
        <w:left w:val="none" w:sz="0" w:space="0" w:color="auto"/>
        <w:bottom w:val="none" w:sz="0" w:space="0" w:color="auto"/>
        <w:right w:val="none" w:sz="0" w:space="0" w:color="auto"/>
      </w:divBdr>
    </w:div>
    <w:div w:id="183337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image" Target="media/image1.png"/><Relationship Id="rId10" Type="http://schemas.openxmlformats.org/officeDocument/2006/relationships/settings" Target="setting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9.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Value>9</Value>
      <Value>56</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Div. of Finance &amp; Admin Mgmt-456J</TermName>
          <TermId xmlns="http://schemas.microsoft.com/office/infopath/2007/PartnerControls">2619bce9-b342-4204-a682-344986b285e7</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WrittenBy xmlns="ca283e0b-db31-4043-a2ef-b80661bf084a">
      <UserInfo>
        <DisplayName/>
        <AccountId xsi:nil="true"/>
        <AccountType/>
      </UserInfo>
    </WrittenBy>
    <TaxKeywordTaxHTField xmlns="83abda1d-1a90-4caa-8671-ec4651ff3890">
      <Terms xmlns="http://schemas.microsoft.com/office/infopath/2007/PartnerControls"/>
    </TaxKeywordTaxHTField>
    <SemaphoreItemMetadata xmlns="83abda1d-1a90-4caa-8671-ec4651ff3890">{"ClassificationOrdered":false,"ClassificationRequested":"2021-02-28T22:34:13.8948131Z","Columns":[],"HasBodyChanged":true,"HasPendingClassification":false,"IsUpdate":false,"IsUploading":false,"ShouldCancel":false,"SkipClassification":false,"ShouldDelay":false}</SemaphoreItemMetadata>
    <pa5aa473c75a4436b2edb6700a43bda3 xmlns="83abda1d-1a90-4caa-8671-ec4651ff3890">
      <Terms xmlns="http://schemas.microsoft.com/office/infopath/2007/PartnerControls"/>
    </pa5aa473c75a4436b2edb6700a43bda3>
    <Expiry_x0020_Date xmlns="d4f25281-9e58-49c1-bb7b-ad118a0222b0" xsi:nil="true"/>
    <Services_x0020_Category xmlns="d4f25281-9e58-49c1-bb7b-ad118a0222b0" xsi:nil="true"/>
    <Division_x0020_Contact_x0020_Person xmlns="d4f25281-9e58-49c1-bb7b-ad118a0222b0" xsi:nil="true"/>
    <Expiry_x002f_Closing_x0020_Date xmlns="d4f25281-9e58-49c1-bb7b-ad118a0222b0" xsi:nil="true"/>
    <Service_x0020_Category xmlns="83abda1d-1a90-4caa-8671-ec4651ff3890" xsi:nil="true"/>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Office_x002f_Division xmlns="d4f25281-9e58-49c1-bb7b-ad118a0222b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4085064A-6FCD-424E-A05F-37D1BA685FD5}">
  <ds:schemaRefs>
    <ds:schemaRef ds:uri="http://schemas.microsoft.com/office/2006/metadata/customXsn"/>
  </ds:schemaRefs>
</ds:datastoreItem>
</file>

<file path=customXml/itemProps2.xml><?xml version="1.0" encoding="utf-8"?>
<ds:datastoreItem xmlns:ds="http://schemas.openxmlformats.org/officeDocument/2006/customXml" ds:itemID="{92D74690-9FFB-4D70-8710-8C82275798A4}">
  <ds:schemaRefs>
    <ds:schemaRef ds:uri="http://schemas.openxmlformats.org/officeDocument/2006/bibliography"/>
  </ds:schemaRefs>
</ds:datastoreItem>
</file>

<file path=customXml/itemProps3.xml><?xml version="1.0" encoding="utf-8"?>
<ds:datastoreItem xmlns:ds="http://schemas.openxmlformats.org/officeDocument/2006/customXml" ds:itemID="{8244A494-D93E-44E3-877F-D6345BF01861}">
  <ds:schemaRefs>
    <ds:schemaRef ds:uri="http://schemas.microsoft.com/sharepoint/v3/contenttype/forms"/>
  </ds:schemaRefs>
</ds:datastoreItem>
</file>

<file path=customXml/itemProps4.xml><?xml version="1.0" encoding="utf-8"?>
<ds:datastoreItem xmlns:ds="http://schemas.openxmlformats.org/officeDocument/2006/customXml" ds:itemID="{21D9849C-6EBB-44BB-A440-02A30B480CC2}">
  <ds:schemaRefs>
    <ds:schemaRef ds:uri="ca283e0b-db31-4043-a2ef-b80661bf084a"/>
    <ds:schemaRef ds:uri="http://schemas.microsoft.com/office/2006/metadata/properties"/>
    <ds:schemaRef ds:uri="http://www.w3.org/XML/1998/namespace"/>
    <ds:schemaRef ds:uri="83abda1d-1a90-4caa-8671-ec4651ff3890"/>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d4f25281-9e58-49c1-bb7b-ad118a0222b0"/>
    <ds:schemaRef ds:uri="http://schemas.microsoft.com/sharepoint/v4"/>
    <ds:schemaRef ds:uri="http://schemas.microsoft.com/sharepoint.v3"/>
    <ds:schemaRef ds:uri="http://schemas.microsoft.com/sharepoint/v3"/>
    <ds:schemaRef ds:uri="http://purl.org/dc/dcmitype/"/>
  </ds:schemaRefs>
</ds:datastoreItem>
</file>

<file path=customXml/itemProps5.xml><?xml version="1.0" encoding="utf-8"?>
<ds:datastoreItem xmlns:ds="http://schemas.openxmlformats.org/officeDocument/2006/customXml" ds:itemID="{D3172EED-564A-4D2C-8BFF-EAD8E0FE6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83abda1d-1a90-4caa-8671-ec4651ff3890"/>
    <ds:schemaRef ds:uri="d4f25281-9e58-49c1-bb7b-ad118a0222b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8E34AF4-50BA-4A30-BD70-882F3CB692A8}">
  <ds:schemaRefs>
    <ds:schemaRef ds:uri="Microsoft.SharePoint.Taxonomy.ContentTypeSync"/>
  </ds:schemaRefs>
</ds:datastoreItem>
</file>

<file path=customXml/itemProps7.xml><?xml version="1.0" encoding="utf-8"?>
<ds:datastoreItem xmlns:ds="http://schemas.openxmlformats.org/officeDocument/2006/customXml" ds:itemID="{F4907515-856E-4C6E-A454-66EC64AA6B1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40</Pages>
  <Words>15124</Words>
  <Characters>86212</Characters>
  <Application>Microsoft Office Word</Application>
  <DocSecurity>0</DocSecurity>
  <Lines>718</Lines>
  <Paragraphs>202</Paragraphs>
  <ScaleCrop>false</ScaleCrop>
  <Company/>
  <LinksUpToDate>false</LinksUpToDate>
  <CharactersWithSpaces>101134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Fernandes</dc:creator>
  <cp:keywords/>
  <cp:lastModifiedBy>Karla Dalimunthe</cp:lastModifiedBy>
  <cp:revision>8</cp:revision>
  <cp:lastPrinted>2017-12-05T16:52:00Z</cp:lastPrinted>
  <dcterms:created xsi:type="dcterms:W3CDTF">2021-08-19T15:58:00Z</dcterms:created>
  <dcterms:modified xsi:type="dcterms:W3CDTF">2021-08-23T22:18:00Z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2702876b-1438-458a-82ac-005ccdc4cf4e</vt:lpwstr>
  </property>
  <property fmtid="{D5CDD505-2E9C-101B-9397-08002B2CF9AE}" pid="3" name="SystemDTAC">
    <vt:lpwstr/>
  </property>
  <property fmtid="{D5CDD505-2E9C-101B-9397-08002B2CF9AE}" pid="4" name="TaxKeyword">
    <vt:lpwstr/>
  </property>
  <property fmtid="{D5CDD505-2E9C-101B-9397-08002B2CF9AE}" pid="5" name="Topic">
    <vt:lpwstr>3;#n/a|62fe7219-0ec3-42ac-964d-70ae5d8291bb</vt:lpwstr>
  </property>
  <property fmtid="{D5CDD505-2E9C-101B-9397-08002B2CF9AE}" pid="6" name="CriticalForLongTermRetention">
    <vt:lpwstr/>
  </property>
  <property fmtid="{D5CDD505-2E9C-101B-9397-08002B2CF9AE}" pid="7" name="DocumentType">
    <vt:lpwstr>9;#Bids/ tenders (bid evaluations and adjudication)|69d08d89-fac4-4a57-a8e1-01c91efde237</vt:lpwstr>
  </property>
  <property fmtid="{D5CDD505-2E9C-101B-9397-08002B2CF9AE}" pid="8" name="GeographicScope">
    <vt:lpwstr/>
  </property>
  <property fmtid="{D5CDD505-2E9C-101B-9397-08002B2CF9AE}" pid="9" name="ContentTypeId">
    <vt:lpwstr>0x0101009BA85F8052A6DA4FA3E31FF9F74C69700000738FEFA594944F862740BC29D567FA</vt:lpwstr>
  </property>
  <property fmtid="{D5CDD505-2E9C-101B-9397-08002B2CF9AE}" pid="10" name="OfficeDivision">
    <vt:lpwstr>56;#Div. of Finance &amp; Admin Mgmt-456J|2619bce9-b342-4204-a682-344986b285e7</vt:lpwstr>
  </property>
  <property fmtid="{D5CDD505-2E9C-101B-9397-08002B2CF9AE}" pid="11" name="SD_CentreUnit">
    <vt:lpwstr/>
  </property>
  <property fmtid="{D5CDD505-2E9C-101B-9397-08002B2CF9AE}" pid="12" name="SD_Year">
    <vt:lpwstr/>
  </property>
</Properties>
</file>