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2483" w:rsidRPr="007162E2" w:rsidRDefault="00D520B9" w:rsidP="00D520B9">
      <w:pPr>
        <w:tabs>
          <w:tab w:val="left" w:pos="5400"/>
        </w:tabs>
        <w:rPr>
          <w:rFonts w:ascii="Calibri" w:hAnsi="Calibri" w:cs="Calibri"/>
          <w:sz w:val="22"/>
          <w:szCs w:val="22"/>
        </w:rPr>
      </w:pPr>
      <w:r>
        <w:rPr>
          <w:rFonts w:ascii="Calibri" w:hAnsi="Calibri" w:cs="Calibri"/>
          <w:sz w:val="22"/>
          <w:szCs w:val="22"/>
        </w:rPr>
        <w:tab/>
      </w:r>
      <w:r>
        <w:rPr>
          <w:rFonts w:ascii="Calibri" w:hAnsi="Calibri" w:cs="Calibri"/>
          <w:sz w:val="22"/>
          <w:szCs w:val="22"/>
        </w:rPr>
        <w:tab/>
      </w:r>
      <w:r w:rsidR="00782483" w:rsidRPr="007162E2">
        <w:rPr>
          <w:rFonts w:ascii="Calibri" w:hAnsi="Calibri" w:cs="Calibri"/>
          <w:sz w:val="22"/>
          <w:szCs w:val="22"/>
        </w:rPr>
        <w:t xml:space="preserve">Date:  </w:t>
      </w:r>
      <w:r w:rsidR="00782483" w:rsidRPr="00B71A1A">
        <w:rPr>
          <w:rFonts w:ascii="Calibri" w:hAnsi="Calibri" w:cs="Calibri"/>
          <w:sz w:val="22"/>
          <w:szCs w:val="22"/>
          <w:highlight w:val="yellow"/>
        </w:rPr>
        <w:t>[</w:t>
      </w:r>
      <w:r>
        <w:rPr>
          <w:rFonts w:ascii="Calibri" w:hAnsi="Calibri" w:cs="Calibri"/>
          <w:i/>
          <w:sz w:val="22"/>
          <w:szCs w:val="22"/>
          <w:highlight w:val="yellow"/>
        </w:rPr>
        <w:t>August 18</w:t>
      </w:r>
      <w:r w:rsidR="00B059BF">
        <w:rPr>
          <w:rFonts w:ascii="Calibri" w:hAnsi="Calibri" w:cs="Calibri"/>
          <w:i/>
          <w:sz w:val="22"/>
          <w:szCs w:val="22"/>
          <w:highlight w:val="yellow"/>
        </w:rPr>
        <w:t>, 2021</w:t>
      </w:r>
      <w:r w:rsidR="00782483" w:rsidRPr="00B71A1A">
        <w:rPr>
          <w:rFonts w:ascii="Calibri" w:hAnsi="Calibri" w:cs="Calibri"/>
          <w:sz w:val="22"/>
          <w:szCs w:val="22"/>
          <w:highlight w:val="yellow"/>
        </w:rPr>
        <w:t>]</w:t>
      </w:r>
    </w:p>
    <w:p w:rsidR="00782483" w:rsidRPr="007162E2" w:rsidRDefault="00782483" w:rsidP="00782483">
      <w:pPr>
        <w:tabs>
          <w:tab w:val="left" w:pos="-180"/>
          <w:tab w:val="right" w:pos="1980"/>
          <w:tab w:val="left" w:pos="2160"/>
          <w:tab w:val="left" w:pos="4320"/>
        </w:tabs>
        <w:rPr>
          <w:rFonts w:ascii="Calibri" w:hAnsi="Calibri" w:cs="Calibri"/>
        </w:rPr>
      </w:pPr>
    </w:p>
    <w:p w:rsidR="00782483" w:rsidRPr="00782483" w:rsidRDefault="00782483" w:rsidP="00782483">
      <w:pPr>
        <w:tabs>
          <w:tab w:val="left" w:pos="-180"/>
          <w:tab w:val="right" w:pos="1980"/>
          <w:tab w:val="left" w:pos="2160"/>
          <w:tab w:val="left" w:pos="4320"/>
        </w:tabs>
        <w:rPr>
          <w:rFonts w:ascii="Calibri" w:hAnsi="Calibri" w:cs="Calibri"/>
          <w:b/>
          <w:sz w:val="28"/>
          <w:szCs w:val="28"/>
        </w:rPr>
      </w:pPr>
    </w:p>
    <w:p w:rsidR="00782483" w:rsidRPr="00782483" w:rsidRDefault="00782483" w:rsidP="00782483">
      <w:pPr>
        <w:pStyle w:val="Caption"/>
        <w:rPr>
          <w:rFonts w:ascii="Calibri" w:hAnsi="Calibri" w:cs="Calibri"/>
          <w:sz w:val="26"/>
          <w:szCs w:val="26"/>
        </w:rPr>
      </w:pPr>
      <w:r w:rsidRPr="00782483">
        <w:rPr>
          <w:rFonts w:ascii="Calibri" w:hAnsi="Calibri" w:cs="Calibri"/>
          <w:sz w:val="26"/>
          <w:szCs w:val="26"/>
        </w:rPr>
        <w:t xml:space="preserve">REQUEST FOR QUOTATION </w:t>
      </w:r>
    </w:p>
    <w:p w:rsidR="00782483" w:rsidRPr="00782483" w:rsidRDefault="00782483" w:rsidP="00782483">
      <w:pPr>
        <w:pStyle w:val="Caption"/>
        <w:rPr>
          <w:rFonts w:ascii="Calibri" w:hAnsi="Calibri" w:cs="Calibri"/>
          <w:sz w:val="26"/>
          <w:szCs w:val="26"/>
        </w:rPr>
      </w:pPr>
      <w:r w:rsidRPr="00782483">
        <w:rPr>
          <w:rFonts w:ascii="Calibri" w:hAnsi="Calibri" w:cs="Calibri"/>
          <w:sz w:val="26"/>
          <w:szCs w:val="26"/>
        </w:rPr>
        <w:t>RFQ Nº UNFPA/</w:t>
      </w:r>
      <w:r w:rsidR="00B059BF">
        <w:rPr>
          <w:rFonts w:ascii="Calibri" w:hAnsi="Calibri" w:cs="Calibri"/>
          <w:sz w:val="26"/>
          <w:szCs w:val="26"/>
        </w:rPr>
        <w:t>PHL</w:t>
      </w:r>
      <w:r w:rsidRPr="00782483">
        <w:rPr>
          <w:rFonts w:ascii="Calibri" w:hAnsi="Calibri" w:cs="Calibri"/>
          <w:sz w:val="26"/>
          <w:szCs w:val="26"/>
        </w:rPr>
        <w:t>/RFQ/</w:t>
      </w:r>
      <w:r w:rsidR="00B059BF">
        <w:rPr>
          <w:rFonts w:ascii="Calibri" w:hAnsi="Calibri" w:cs="Calibri"/>
          <w:sz w:val="26"/>
          <w:szCs w:val="26"/>
          <w:highlight w:val="yellow"/>
        </w:rPr>
        <w:t>21</w:t>
      </w:r>
      <w:r w:rsidRPr="00782483">
        <w:rPr>
          <w:rFonts w:ascii="Calibri" w:hAnsi="Calibri" w:cs="Calibri"/>
          <w:sz w:val="26"/>
          <w:szCs w:val="26"/>
        </w:rPr>
        <w:t>/</w:t>
      </w:r>
      <w:r w:rsidR="00D520B9">
        <w:rPr>
          <w:rFonts w:ascii="Calibri" w:hAnsi="Calibri" w:cs="Calibri"/>
          <w:sz w:val="26"/>
          <w:szCs w:val="26"/>
          <w:highlight w:val="yellow"/>
        </w:rPr>
        <w:t>042</w:t>
      </w:r>
    </w:p>
    <w:p w:rsidR="00782483" w:rsidRPr="00782483" w:rsidRDefault="00782483" w:rsidP="00782483">
      <w:pPr>
        <w:jc w:val="center"/>
        <w:rPr>
          <w:rFonts w:ascii="Calibri" w:hAnsi="Calibri" w:cs="Calibri"/>
          <w:sz w:val="22"/>
          <w:szCs w:val="22"/>
        </w:rPr>
      </w:pPr>
    </w:p>
    <w:p w:rsidR="00782483" w:rsidRPr="007162E2" w:rsidRDefault="00782483" w:rsidP="00782483">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rPr>
          <w:rFonts w:ascii="Calibri" w:hAnsi="Calibri" w:cs="Calibri"/>
          <w:sz w:val="22"/>
          <w:szCs w:val="22"/>
        </w:rPr>
      </w:pPr>
      <w:r w:rsidRPr="007162E2">
        <w:rPr>
          <w:rFonts w:ascii="Calibri" w:hAnsi="Calibri" w:cs="Calibri"/>
          <w:sz w:val="22"/>
          <w:szCs w:val="22"/>
        </w:rPr>
        <w:t>Dear Sir/Madam,</w:t>
      </w:r>
    </w:p>
    <w:p w:rsidR="00782483" w:rsidRPr="007162E2" w:rsidRDefault="00782483" w:rsidP="00782483">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rPr>
          <w:rFonts w:ascii="Calibri" w:hAnsi="Calibri" w:cs="Calibri"/>
          <w:sz w:val="22"/>
          <w:szCs w:val="22"/>
        </w:rPr>
      </w:pPr>
    </w:p>
    <w:p w:rsidR="00782483" w:rsidRDefault="00F76AC0" w:rsidP="00782483">
      <w:pPr>
        <w:jc w:val="both"/>
        <w:rPr>
          <w:rFonts w:ascii="Calibri" w:hAnsi="Calibri" w:cs="Calibri"/>
          <w:sz w:val="22"/>
          <w:szCs w:val="22"/>
        </w:rPr>
      </w:pPr>
      <w:r>
        <w:rPr>
          <w:rFonts w:ascii="Calibri" w:hAnsi="Calibri" w:cs="Calibri"/>
          <w:sz w:val="22"/>
          <w:szCs w:val="22"/>
        </w:rPr>
        <w:t>UNFPA</w:t>
      </w:r>
      <w:r w:rsidRPr="00C82838">
        <w:rPr>
          <w:rFonts w:ascii="Calibri" w:hAnsi="Calibri" w:cs="Calibri"/>
          <w:sz w:val="22"/>
          <w:szCs w:val="22"/>
        </w:rPr>
        <w:t xml:space="preserve"> </w:t>
      </w:r>
      <w:r w:rsidR="00782483" w:rsidRPr="00C82838">
        <w:rPr>
          <w:rFonts w:ascii="Calibri" w:hAnsi="Calibri" w:cs="Calibri"/>
          <w:sz w:val="22"/>
          <w:szCs w:val="22"/>
        </w:rPr>
        <w:t>hereby solicit</w:t>
      </w:r>
      <w:r>
        <w:rPr>
          <w:rFonts w:ascii="Calibri" w:hAnsi="Calibri" w:cs="Calibri"/>
          <w:sz w:val="22"/>
          <w:szCs w:val="22"/>
        </w:rPr>
        <w:t>s</w:t>
      </w:r>
      <w:r w:rsidR="00782483" w:rsidRPr="00C82838">
        <w:rPr>
          <w:rFonts w:ascii="Calibri" w:hAnsi="Calibri" w:cs="Calibri"/>
          <w:sz w:val="22"/>
          <w:szCs w:val="22"/>
        </w:rPr>
        <w:t xml:space="preserve"> </w:t>
      </w:r>
      <w:r>
        <w:rPr>
          <w:rFonts w:ascii="Calibri" w:hAnsi="Calibri" w:cs="Calibri"/>
          <w:sz w:val="22"/>
          <w:szCs w:val="22"/>
        </w:rPr>
        <w:t xml:space="preserve">a </w:t>
      </w:r>
      <w:r w:rsidR="00782483" w:rsidRPr="00C82838">
        <w:rPr>
          <w:rFonts w:ascii="Calibri" w:hAnsi="Calibri" w:cs="Calibri"/>
          <w:sz w:val="22"/>
          <w:szCs w:val="22"/>
        </w:rPr>
        <w:t>quotation for the following service:</w:t>
      </w:r>
    </w:p>
    <w:p w:rsidR="00D520B9" w:rsidRPr="001C0A7D" w:rsidRDefault="00D520B9" w:rsidP="00D520B9">
      <w:pPr>
        <w:jc w:val="center"/>
        <w:rPr>
          <w:rFonts w:ascii="Calibri" w:hAnsi="Calibri" w:cs="Calibri"/>
          <w:sz w:val="22"/>
          <w:szCs w:val="22"/>
          <w:highlight w:val="cyan"/>
        </w:rPr>
      </w:pPr>
      <w:r w:rsidRPr="001C0A7D">
        <w:rPr>
          <w:rFonts w:ascii="Calibri" w:hAnsi="Calibri" w:cs="Calibri"/>
          <w:sz w:val="22"/>
          <w:szCs w:val="22"/>
          <w:highlight w:val="cyan"/>
        </w:rPr>
        <w:t xml:space="preserve">Engagement of Communications Firm </w:t>
      </w:r>
    </w:p>
    <w:p w:rsidR="00D520B9" w:rsidRPr="00C82838" w:rsidRDefault="00D520B9" w:rsidP="00D520B9">
      <w:pPr>
        <w:jc w:val="center"/>
        <w:rPr>
          <w:rFonts w:ascii="Calibri" w:hAnsi="Calibri" w:cs="Calibri"/>
          <w:sz w:val="22"/>
          <w:szCs w:val="22"/>
        </w:rPr>
      </w:pPr>
      <w:r w:rsidRPr="001C0A7D">
        <w:rPr>
          <w:rFonts w:ascii="Calibri" w:hAnsi="Calibri" w:cs="Calibri"/>
          <w:sz w:val="22"/>
          <w:szCs w:val="22"/>
          <w:highlight w:val="cyan"/>
        </w:rPr>
        <w:t>for UNFPA Researches and Policy Briefs</w:t>
      </w:r>
    </w:p>
    <w:p w:rsidR="00D520B9" w:rsidRDefault="00D520B9" w:rsidP="00782483">
      <w:pPr>
        <w:jc w:val="both"/>
        <w:rPr>
          <w:rFonts w:ascii="Calibri" w:hAnsi="Calibri" w:cs="Calibri"/>
          <w:sz w:val="22"/>
          <w:szCs w:val="22"/>
        </w:rPr>
      </w:pPr>
    </w:p>
    <w:p w:rsidR="00782483" w:rsidRPr="00C82838" w:rsidRDefault="00D520B9" w:rsidP="00782483">
      <w:pPr>
        <w:jc w:val="both"/>
        <w:rPr>
          <w:rFonts w:ascii="Calibri" w:hAnsi="Calibri" w:cs="Calibri"/>
          <w:sz w:val="22"/>
          <w:szCs w:val="22"/>
        </w:rPr>
      </w:pPr>
      <w:r w:rsidRPr="00D520B9">
        <w:rPr>
          <w:rFonts w:ascii="Calibri" w:hAnsi="Calibri" w:cs="Calibri"/>
          <w:sz w:val="22"/>
          <w:szCs w:val="22"/>
        </w:rPr>
        <w:t>UNFPA has done various research studies in the context of the pandemic, covering areas on maternal mortality rate, excess deaths and birth, among others. Specifically for the Population and Development Team, there are six (6) - the continuing Cohort Study which will produce three (3) briefs, the policy brief on excess deaths, PLCPD’s budget briefer and policy paper on Mandanas ruling. All studies aim to contribute to the 2030 Agenda for Sustainable Development and inform policy making and development programming.</w:t>
      </w:r>
    </w:p>
    <w:p w:rsidR="005C59B0" w:rsidRPr="00D520B9" w:rsidRDefault="00B059BF" w:rsidP="00D520B9">
      <w:pPr>
        <w:rPr>
          <w:rFonts w:ascii="Calibri" w:hAnsi="Calibri" w:cs="Calibri"/>
          <w:b/>
          <w:sz w:val="22"/>
          <w:szCs w:val="22"/>
          <w:lang w:val="en-PH"/>
        </w:rPr>
      </w:pPr>
      <w:r>
        <w:rPr>
          <w:rFonts w:ascii="Calibri" w:hAnsi="Calibri" w:cs="Calibri"/>
          <w:b/>
          <w:sz w:val="22"/>
          <w:szCs w:val="22"/>
        </w:rPr>
        <w:t xml:space="preserve">                        </w:t>
      </w:r>
    </w:p>
    <w:p w:rsidR="00586FD7" w:rsidRDefault="005C59B0" w:rsidP="00A10A61">
      <w:pPr>
        <w:jc w:val="both"/>
        <w:rPr>
          <w:rFonts w:ascii="Calibri" w:hAnsi="Calibri" w:cs="Calibri"/>
          <w:sz w:val="22"/>
          <w:szCs w:val="22"/>
        </w:rPr>
      </w:pPr>
      <w:r>
        <w:rPr>
          <w:rFonts w:ascii="Calibri" w:hAnsi="Calibri" w:cs="Calibri"/>
          <w:sz w:val="22"/>
          <w:szCs w:val="22"/>
        </w:rPr>
        <w:t xml:space="preserve">This Request for Quotation is open to all </w:t>
      </w:r>
      <w:r w:rsidR="00FE36A8">
        <w:rPr>
          <w:rFonts w:ascii="Calibri" w:hAnsi="Calibri" w:cs="Calibri"/>
          <w:sz w:val="22"/>
          <w:szCs w:val="22"/>
        </w:rPr>
        <w:t>legally-constituted</w:t>
      </w:r>
      <w:r>
        <w:rPr>
          <w:rFonts w:ascii="Calibri" w:hAnsi="Calibri" w:cs="Calibri"/>
          <w:sz w:val="22"/>
          <w:szCs w:val="22"/>
        </w:rPr>
        <w:t xml:space="preserve"> companies that can provide the requested </w:t>
      </w:r>
      <w:r w:rsidR="00B059BF">
        <w:rPr>
          <w:rFonts w:ascii="Calibri" w:hAnsi="Calibri" w:cs="Calibri"/>
          <w:sz w:val="22"/>
          <w:szCs w:val="22"/>
          <w:highlight w:val="yellow"/>
        </w:rPr>
        <w:t>services</w:t>
      </w:r>
      <w:r>
        <w:rPr>
          <w:rFonts w:ascii="Calibri" w:hAnsi="Calibri" w:cs="Calibri"/>
          <w:sz w:val="22"/>
          <w:szCs w:val="22"/>
        </w:rPr>
        <w:t xml:space="preserve"> and have legal capacity to </w:t>
      </w:r>
      <w:r w:rsidR="00B059BF">
        <w:rPr>
          <w:rFonts w:ascii="Calibri" w:hAnsi="Calibri" w:cs="Calibri"/>
          <w:sz w:val="22"/>
          <w:szCs w:val="22"/>
          <w:highlight w:val="yellow"/>
        </w:rPr>
        <w:t>perform</w:t>
      </w:r>
      <w:r>
        <w:rPr>
          <w:rFonts w:ascii="Calibri" w:hAnsi="Calibri" w:cs="Calibri"/>
          <w:sz w:val="22"/>
          <w:szCs w:val="22"/>
        </w:rPr>
        <w:t xml:space="preserve"> in the country, or through an authorized representative.</w:t>
      </w:r>
      <w:r w:rsidR="00A10A61">
        <w:rPr>
          <w:rFonts w:ascii="Calibri" w:hAnsi="Calibri" w:cs="Calibri"/>
          <w:sz w:val="22"/>
          <w:szCs w:val="22"/>
        </w:rPr>
        <w:t xml:space="preserve"> </w:t>
      </w:r>
    </w:p>
    <w:p w:rsidR="00586FD7" w:rsidRDefault="00586FD7" w:rsidP="00CC3536">
      <w:pPr>
        <w:pStyle w:val="letter"/>
        <w:jc w:val="both"/>
        <w:rPr>
          <w:rFonts w:ascii="Calibri" w:hAnsi="Calibri" w:cs="Calibri"/>
          <w:sz w:val="22"/>
          <w:szCs w:val="22"/>
        </w:rPr>
      </w:pPr>
    </w:p>
    <w:p w:rsidR="00782483" w:rsidRPr="007162E2" w:rsidRDefault="00782483" w:rsidP="00CC3536">
      <w:pPr>
        <w:pStyle w:val="letter"/>
        <w:jc w:val="both"/>
        <w:rPr>
          <w:rFonts w:ascii="Calibri" w:hAnsi="Calibri" w:cs="Calibri"/>
          <w:sz w:val="22"/>
          <w:szCs w:val="22"/>
        </w:rPr>
      </w:pPr>
    </w:p>
    <w:p w:rsidR="00782483" w:rsidRPr="007A1A67" w:rsidRDefault="00782483" w:rsidP="007A1A67">
      <w:pPr>
        <w:pStyle w:val="ListParagraph"/>
        <w:numPr>
          <w:ilvl w:val="0"/>
          <w:numId w:val="27"/>
        </w:numPr>
        <w:jc w:val="both"/>
        <w:rPr>
          <w:rFonts w:ascii="Calibri" w:hAnsi="Calibri" w:cs="Calibri"/>
          <w:b/>
          <w:szCs w:val="22"/>
        </w:rPr>
      </w:pPr>
      <w:r w:rsidRPr="007A1A67">
        <w:rPr>
          <w:rFonts w:ascii="Calibri" w:hAnsi="Calibri" w:cs="Calibri"/>
          <w:b/>
          <w:szCs w:val="22"/>
        </w:rPr>
        <w:t>About UNFPA</w:t>
      </w:r>
    </w:p>
    <w:p w:rsidR="00782483" w:rsidRPr="00B151C5" w:rsidRDefault="00782483" w:rsidP="00CC3536">
      <w:pPr>
        <w:pStyle w:val="letter"/>
        <w:jc w:val="both"/>
        <w:rPr>
          <w:rFonts w:ascii="Calibri" w:hAnsi="Calibri" w:cs="Calibri"/>
          <w:sz w:val="22"/>
          <w:szCs w:val="22"/>
        </w:rPr>
      </w:pPr>
    </w:p>
    <w:p w:rsidR="00782483" w:rsidRPr="00B151C5" w:rsidRDefault="00782483" w:rsidP="00CC3536">
      <w:pPr>
        <w:pStyle w:val="letter"/>
        <w:jc w:val="both"/>
        <w:rPr>
          <w:rFonts w:asciiTheme="minorHAnsi" w:hAnsiTheme="minorHAnsi" w:cs="Calibri"/>
          <w:sz w:val="22"/>
          <w:szCs w:val="22"/>
        </w:rPr>
      </w:pPr>
      <w:r w:rsidRPr="00B151C5">
        <w:rPr>
          <w:rFonts w:asciiTheme="minorHAnsi" w:hAnsiTheme="minorHAnsi" w:cs="Calibri"/>
          <w:sz w:val="22"/>
          <w:szCs w:val="22"/>
        </w:rPr>
        <w:t xml:space="preserve">UNFPA, the United Nations Population Fund (UNFPA), is an international development agency that </w:t>
      </w:r>
      <w:r w:rsidR="00047C0C" w:rsidRPr="00B151C5">
        <w:rPr>
          <w:rFonts w:asciiTheme="minorHAnsi" w:hAnsiTheme="minorHAnsi" w:cs="Helvetica"/>
          <w:sz w:val="22"/>
          <w:szCs w:val="22"/>
          <w:shd w:val="clear" w:color="auto" w:fill="FFFFFF"/>
        </w:rPr>
        <w:t>works to deliver a world where every pregnancy is wanted, every child birth is safe and every young person’s potential is fulfilled.</w:t>
      </w:r>
      <w:r w:rsidRPr="00B151C5">
        <w:rPr>
          <w:rFonts w:asciiTheme="minorHAnsi" w:hAnsiTheme="minorHAnsi" w:cs="Calibri"/>
          <w:sz w:val="22"/>
          <w:szCs w:val="22"/>
        </w:rPr>
        <w:t xml:space="preserve">   </w:t>
      </w:r>
    </w:p>
    <w:p w:rsidR="00782483" w:rsidRPr="00B151C5" w:rsidRDefault="00782483" w:rsidP="00CC3536">
      <w:pPr>
        <w:pStyle w:val="letter"/>
        <w:jc w:val="both"/>
        <w:rPr>
          <w:rFonts w:asciiTheme="minorHAnsi" w:hAnsiTheme="minorHAnsi" w:cs="Calibri"/>
          <w:sz w:val="22"/>
          <w:szCs w:val="22"/>
        </w:rPr>
      </w:pPr>
    </w:p>
    <w:p w:rsidR="00782483" w:rsidRDefault="00782483" w:rsidP="00CC3536">
      <w:pPr>
        <w:pStyle w:val="letter"/>
        <w:jc w:val="both"/>
        <w:rPr>
          <w:rStyle w:val="Hyperlink"/>
          <w:rFonts w:asciiTheme="minorHAnsi" w:hAnsiTheme="minorHAnsi" w:cs="Calibri"/>
          <w:color w:val="0070C0"/>
          <w:sz w:val="22"/>
          <w:szCs w:val="22"/>
        </w:rPr>
      </w:pPr>
      <w:r w:rsidRPr="00B151C5">
        <w:rPr>
          <w:rFonts w:asciiTheme="minorHAnsi" w:hAnsiTheme="minorHAnsi" w:cs="Calibri"/>
          <w:sz w:val="22"/>
          <w:szCs w:val="22"/>
        </w:rPr>
        <w:t xml:space="preserve">UNFPA is the lead UN agency </w:t>
      </w:r>
      <w:r w:rsidR="00F76AC0">
        <w:rPr>
          <w:rFonts w:asciiTheme="minorHAnsi" w:hAnsiTheme="minorHAnsi" w:cs="Calibri"/>
          <w:sz w:val="22"/>
          <w:szCs w:val="22"/>
        </w:rPr>
        <w:t>th</w:t>
      </w:r>
      <w:r w:rsidR="00047C0C" w:rsidRPr="00B151C5">
        <w:rPr>
          <w:rFonts w:asciiTheme="minorHAnsi" w:hAnsiTheme="minorHAnsi" w:cs="Helvetica"/>
          <w:sz w:val="22"/>
          <w:szCs w:val="22"/>
          <w:shd w:val="clear" w:color="auto" w:fill="FFFFFF"/>
        </w:rPr>
        <w:t>at expands the possibilities for women and young people to lead healthy sexual and reproductive lives.</w:t>
      </w:r>
      <w:r w:rsidRPr="00B151C5">
        <w:rPr>
          <w:rFonts w:asciiTheme="minorHAnsi" w:hAnsiTheme="minorHAnsi" w:cs="Calibri"/>
          <w:sz w:val="22"/>
          <w:szCs w:val="22"/>
        </w:rPr>
        <w:t xml:space="preserve"> To </w:t>
      </w:r>
      <w:r w:rsidR="00047C0C" w:rsidRPr="00B151C5">
        <w:rPr>
          <w:rFonts w:asciiTheme="minorHAnsi" w:hAnsiTheme="minorHAnsi" w:cs="Calibri"/>
          <w:sz w:val="22"/>
          <w:szCs w:val="22"/>
        </w:rPr>
        <w:t xml:space="preserve">read </w:t>
      </w:r>
      <w:r w:rsidRPr="00B151C5">
        <w:rPr>
          <w:rFonts w:asciiTheme="minorHAnsi" w:hAnsiTheme="minorHAnsi" w:cs="Calibri"/>
          <w:sz w:val="22"/>
          <w:szCs w:val="22"/>
        </w:rPr>
        <w:t xml:space="preserve">more about UNFPA, please go to: </w:t>
      </w:r>
      <w:hyperlink r:id="rId8" w:history="1">
        <w:r w:rsidRPr="00B151C5">
          <w:rPr>
            <w:rStyle w:val="Hyperlink"/>
            <w:rFonts w:asciiTheme="minorHAnsi" w:hAnsiTheme="minorHAnsi" w:cs="Calibri"/>
            <w:color w:val="0070C0"/>
            <w:sz w:val="22"/>
            <w:szCs w:val="22"/>
          </w:rPr>
          <w:t>UNFPA about us</w:t>
        </w:r>
      </w:hyperlink>
    </w:p>
    <w:p w:rsidR="00D520B9" w:rsidRDefault="00D520B9" w:rsidP="00CC3536">
      <w:pPr>
        <w:pStyle w:val="letter"/>
        <w:jc w:val="both"/>
        <w:rPr>
          <w:rStyle w:val="Hyperlink"/>
          <w:rFonts w:asciiTheme="minorHAnsi" w:hAnsiTheme="minorHAnsi" w:cs="Calibri"/>
          <w:color w:val="0070C0"/>
          <w:sz w:val="22"/>
          <w:szCs w:val="22"/>
        </w:rPr>
      </w:pPr>
    </w:p>
    <w:p w:rsidR="00D520B9" w:rsidRPr="00D520B9" w:rsidRDefault="00D520B9" w:rsidP="00D520B9">
      <w:pPr>
        <w:pStyle w:val="letter"/>
        <w:jc w:val="both"/>
        <w:rPr>
          <w:rFonts w:asciiTheme="minorHAnsi" w:hAnsiTheme="minorHAnsi" w:cs="Calibri"/>
          <w:sz w:val="22"/>
          <w:szCs w:val="22"/>
        </w:rPr>
      </w:pPr>
      <w:r w:rsidRPr="00D520B9">
        <w:rPr>
          <w:rFonts w:asciiTheme="minorHAnsi" w:hAnsiTheme="minorHAnsi" w:cs="Calibri"/>
          <w:sz w:val="22"/>
          <w:szCs w:val="22"/>
        </w:rPr>
        <w:t xml:space="preserve">Terms of Reference for Engagement of Communications Firm </w:t>
      </w:r>
    </w:p>
    <w:p w:rsidR="00D520B9" w:rsidRPr="00D520B9" w:rsidRDefault="00D520B9" w:rsidP="00D520B9">
      <w:pPr>
        <w:pStyle w:val="letter"/>
        <w:jc w:val="both"/>
        <w:rPr>
          <w:rFonts w:asciiTheme="minorHAnsi" w:hAnsiTheme="minorHAnsi" w:cs="Calibri"/>
          <w:sz w:val="22"/>
          <w:szCs w:val="22"/>
        </w:rPr>
      </w:pPr>
      <w:r w:rsidRPr="00D520B9">
        <w:rPr>
          <w:rFonts w:asciiTheme="minorHAnsi" w:hAnsiTheme="minorHAnsi" w:cs="Calibri"/>
          <w:sz w:val="22"/>
          <w:szCs w:val="22"/>
        </w:rPr>
        <w:t>for UNFPA Researches and Policy Briefs</w:t>
      </w:r>
    </w:p>
    <w:p w:rsidR="00D520B9" w:rsidRPr="00D520B9" w:rsidRDefault="00D520B9" w:rsidP="00D520B9">
      <w:pPr>
        <w:pStyle w:val="letter"/>
        <w:jc w:val="both"/>
        <w:rPr>
          <w:rFonts w:asciiTheme="minorHAnsi" w:hAnsiTheme="minorHAnsi" w:cs="Calibri"/>
          <w:sz w:val="22"/>
          <w:szCs w:val="22"/>
        </w:rPr>
      </w:pPr>
    </w:p>
    <w:p w:rsidR="00D520B9" w:rsidRPr="00D520B9" w:rsidRDefault="00D520B9" w:rsidP="00D520B9">
      <w:pPr>
        <w:pStyle w:val="letter"/>
        <w:jc w:val="both"/>
        <w:rPr>
          <w:rFonts w:asciiTheme="minorHAnsi" w:hAnsiTheme="minorHAnsi" w:cs="Calibri"/>
          <w:sz w:val="22"/>
          <w:szCs w:val="22"/>
        </w:rPr>
      </w:pPr>
      <w:r w:rsidRPr="00D520B9">
        <w:rPr>
          <w:rFonts w:asciiTheme="minorHAnsi" w:hAnsiTheme="minorHAnsi" w:cs="Calibri"/>
          <w:sz w:val="22"/>
          <w:szCs w:val="22"/>
        </w:rPr>
        <w:t>A.</w:t>
      </w:r>
      <w:r w:rsidRPr="00D520B9">
        <w:rPr>
          <w:rFonts w:asciiTheme="minorHAnsi" w:hAnsiTheme="minorHAnsi" w:cs="Calibri"/>
          <w:sz w:val="22"/>
          <w:szCs w:val="22"/>
        </w:rPr>
        <w:tab/>
        <w:t xml:space="preserve">Project Description </w:t>
      </w:r>
    </w:p>
    <w:p w:rsidR="00D520B9" w:rsidRPr="00D520B9" w:rsidRDefault="00D520B9" w:rsidP="00D520B9">
      <w:pPr>
        <w:pStyle w:val="letter"/>
        <w:jc w:val="both"/>
        <w:rPr>
          <w:rFonts w:asciiTheme="minorHAnsi" w:hAnsiTheme="minorHAnsi" w:cs="Calibri"/>
          <w:sz w:val="22"/>
          <w:szCs w:val="22"/>
        </w:rPr>
      </w:pPr>
      <w:r w:rsidRPr="00D520B9">
        <w:rPr>
          <w:rFonts w:asciiTheme="minorHAnsi" w:hAnsiTheme="minorHAnsi" w:cs="Calibri"/>
          <w:sz w:val="22"/>
          <w:szCs w:val="22"/>
        </w:rPr>
        <w:t>UNFPA has done various research studies in the context of the pandemic, covering areas on maternal mortality rate, excess deaths and birth, among others. Specifically for the Population and Development Team, there are six (6) - the continuing Cohort Study which will produce three (3) briefs, the policy brief on excess deaths, PLCPD’s budget briefer and policy paper on Mandanas ruling. All studies aim to contribute to the 2030 Agenda for Sustainable Development and inform policy making and development programming.</w:t>
      </w:r>
    </w:p>
    <w:p w:rsidR="00D520B9" w:rsidRPr="00D520B9" w:rsidRDefault="00D520B9" w:rsidP="00D520B9">
      <w:pPr>
        <w:pStyle w:val="letter"/>
        <w:jc w:val="both"/>
        <w:rPr>
          <w:rFonts w:asciiTheme="minorHAnsi" w:hAnsiTheme="minorHAnsi" w:cs="Calibri"/>
          <w:sz w:val="22"/>
          <w:szCs w:val="22"/>
        </w:rPr>
      </w:pPr>
      <w:r w:rsidRPr="00D520B9">
        <w:rPr>
          <w:rFonts w:asciiTheme="minorHAnsi" w:hAnsiTheme="minorHAnsi" w:cs="Calibri"/>
          <w:sz w:val="22"/>
          <w:szCs w:val="22"/>
        </w:rPr>
        <w:t>One of the crucial elements is the dissemination of the key findings of the studies. This is to ensure that critical information gathered are shared to key stakeholders - and hopefully be able to contribute to policy and program decision making for young people and attainment of the sustainable development goals.</w:t>
      </w:r>
    </w:p>
    <w:p w:rsidR="00D520B9" w:rsidRPr="00D520B9" w:rsidRDefault="00D520B9" w:rsidP="00D520B9">
      <w:pPr>
        <w:pStyle w:val="letter"/>
        <w:jc w:val="both"/>
        <w:rPr>
          <w:rFonts w:asciiTheme="minorHAnsi" w:hAnsiTheme="minorHAnsi" w:cs="Calibri"/>
          <w:sz w:val="22"/>
          <w:szCs w:val="22"/>
        </w:rPr>
      </w:pPr>
      <w:r w:rsidRPr="00D520B9">
        <w:rPr>
          <w:rFonts w:asciiTheme="minorHAnsi" w:hAnsiTheme="minorHAnsi" w:cs="Calibri"/>
          <w:sz w:val="22"/>
          <w:szCs w:val="22"/>
        </w:rPr>
        <w:lastRenderedPageBreak/>
        <w:t>One effective method for dissemination is through the use of policy notes. To date two policy notes have already been drafted, and four more in the pipeline, all of which need to be processed for publication and dissemination. Other methods of dissemination include presentations, use of social media, among others. In line with this, the UNFPA Philippines Population and Development Team needs support in the preparation of communications and creative aspects of information dissemination.</w:t>
      </w:r>
    </w:p>
    <w:p w:rsidR="00D520B9" w:rsidRPr="00D520B9" w:rsidRDefault="00D520B9" w:rsidP="00D520B9">
      <w:pPr>
        <w:pStyle w:val="letter"/>
        <w:jc w:val="both"/>
        <w:rPr>
          <w:rFonts w:asciiTheme="minorHAnsi" w:hAnsiTheme="minorHAnsi" w:cs="Calibri"/>
          <w:sz w:val="22"/>
          <w:szCs w:val="22"/>
        </w:rPr>
      </w:pPr>
    </w:p>
    <w:p w:rsidR="00D520B9" w:rsidRPr="00D520B9" w:rsidRDefault="00D520B9" w:rsidP="00D520B9">
      <w:pPr>
        <w:pStyle w:val="letter"/>
        <w:jc w:val="both"/>
        <w:rPr>
          <w:rFonts w:asciiTheme="minorHAnsi" w:hAnsiTheme="minorHAnsi" w:cs="Calibri"/>
          <w:sz w:val="22"/>
          <w:szCs w:val="22"/>
        </w:rPr>
      </w:pPr>
      <w:r w:rsidRPr="00D520B9">
        <w:rPr>
          <w:rFonts w:asciiTheme="minorHAnsi" w:hAnsiTheme="minorHAnsi" w:cs="Calibri"/>
          <w:sz w:val="22"/>
          <w:szCs w:val="22"/>
        </w:rPr>
        <w:t>B.</w:t>
      </w:r>
      <w:r w:rsidRPr="00D520B9">
        <w:rPr>
          <w:rFonts w:asciiTheme="minorHAnsi" w:hAnsiTheme="minorHAnsi" w:cs="Calibri"/>
          <w:sz w:val="22"/>
          <w:szCs w:val="22"/>
        </w:rPr>
        <w:tab/>
        <w:t>Scope of Work</w:t>
      </w:r>
    </w:p>
    <w:p w:rsidR="00D520B9" w:rsidRPr="00D520B9" w:rsidRDefault="00D520B9" w:rsidP="00D520B9">
      <w:pPr>
        <w:pStyle w:val="letter"/>
        <w:jc w:val="both"/>
        <w:rPr>
          <w:rFonts w:asciiTheme="minorHAnsi" w:hAnsiTheme="minorHAnsi" w:cs="Calibri"/>
          <w:sz w:val="22"/>
          <w:szCs w:val="22"/>
        </w:rPr>
      </w:pPr>
    </w:p>
    <w:p w:rsidR="00D520B9" w:rsidRPr="00D520B9" w:rsidRDefault="00D520B9" w:rsidP="00D520B9">
      <w:pPr>
        <w:pStyle w:val="letter"/>
        <w:jc w:val="both"/>
        <w:rPr>
          <w:rFonts w:asciiTheme="minorHAnsi" w:hAnsiTheme="minorHAnsi" w:cs="Calibri"/>
          <w:sz w:val="22"/>
          <w:szCs w:val="22"/>
        </w:rPr>
      </w:pPr>
      <w:r w:rsidRPr="00D520B9">
        <w:rPr>
          <w:rFonts w:asciiTheme="minorHAnsi" w:hAnsiTheme="minorHAnsi" w:cs="Calibri"/>
          <w:sz w:val="22"/>
          <w:szCs w:val="22"/>
        </w:rPr>
        <w:t>An external communications/creative firm will be engaged by UNFPA to perform the following specific tasks and functions:</w:t>
      </w:r>
    </w:p>
    <w:p w:rsidR="00D520B9" w:rsidRPr="00D520B9" w:rsidRDefault="00D520B9" w:rsidP="00D520B9">
      <w:pPr>
        <w:pStyle w:val="letter"/>
        <w:jc w:val="both"/>
        <w:rPr>
          <w:rFonts w:asciiTheme="minorHAnsi" w:hAnsiTheme="minorHAnsi" w:cs="Calibri"/>
          <w:sz w:val="22"/>
          <w:szCs w:val="22"/>
        </w:rPr>
      </w:pPr>
    </w:p>
    <w:p w:rsidR="00D520B9" w:rsidRPr="00D520B9" w:rsidRDefault="00D520B9" w:rsidP="00D520B9">
      <w:pPr>
        <w:pStyle w:val="letter"/>
        <w:jc w:val="both"/>
        <w:rPr>
          <w:rFonts w:asciiTheme="minorHAnsi" w:hAnsiTheme="minorHAnsi" w:cs="Calibri"/>
          <w:sz w:val="22"/>
          <w:szCs w:val="22"/>
        </w:rPr>
      </w:pPr>
      <w:r w:rsidRPr="00D520B9">
        <w:rPr>
          <w:rFonts w:asciiTheme="minorHAnsi" w:hAnsiTheme="minorHAnsi" w:cs="Calibri"/>
          <w:sz w:val="22"/>
          <w:szCs w:val="22"/>
        </w:rPr>
        <w:t>●</w:t>
      </w:r>
      <w:r w:rsidRPr="00D520B9">
        <w:rPr>
          <w:rFonts w:asciiTheme="minorHAnsi" w:hAnsiTheme="minorHAnsi" w:cs="Calibri"/>
          <w:sz w:val="22"/>
          <w:szCs w:val="22"/>
        </w:rPr>
        <w:tab/>
        <w:t>Develop concepts, graphics and layouts for policy brief illustrations in print and digital copies</w:t>
      </w:r>
    </w:p>
    <w:p w:rsidR="00D520B9" w:rsidRPr="00D520B9" w:rsidRDefault="00D520B9" w:rsidP="00D520B9">
      <w:pPr>
        <w:pStyle w:val="letter"/>
        <w:jc w:val="both"/>
        <w:rPr>
          <w:rFonts w:asciiTheme="minorHAnsi" w:hAnsiTheme="minorHAnsi" w:cs="Calibri"/>
          <w:sz w:val="22"/>
          <w:szCs w:val="22"/>
        </w:rPr>
      </w:pPr>
      <w:r w:rsidRPr="00D520B9">
        <w:rPr>
          <w:rFonts w:asciiTheme="minorHAnsi" w:hAnsiTheme="minorHAnsi" w:cs="Calibri"/>
          <w:sz w:val="22"/>
          <w:szCs w:val="22"/>
        </w:rPr>
        <w:t>●</w:t>
      </w:r>
      <w:r w:rsidRPr="00D520B9">
        <w:rPr>
          <w:rFonts w:asciiTheme="minorHAnsi" w:hAnsiTheme="minorHAnsi" w:cs="Calibri"/>
          <w:sz w:val="22"/>
          <w:szCs w:val="22"/>
        </w:rPr>
        <w:tab/>
        <w:t xml:space="preserve">Create comprehensive advocacy digital campaigns based on the findings of the research and policy briefs for multimedia and graphics projects, including social media assets in moving and still pictures </w:t>
      </w:r>
    </w:p>
    <w:p w:rsidR="00D520B9" w:rsidRPr="00D520B9" w:rsidRDefault="00D520B9" w:rsidP="00D520B9">
      <w:pPr>
        <w:pStyle w:val="letter"/>
        <w:jc w:val="both"/>
        <w:rPr>
          <w:rFonts w:asciiTheme="minorHAnsi" w:hAnsiTheme="minorHAnsi" w:cs="Calibri"/>
          <w:sz w:val="22"/>
          <w:szCs w:val="22"/>
        </w:rPr>
      </w:pPr>
      <w:r w:rsidRPr="00D520B9">
        <w:rPr>
          <w:rFonts w:asciiTheme="minorHAnsi" w:hAnsiTheme="minorHAnsi" w:cs="Calibri"/>
          <w:sz w:val="22"/>
          <w:szCs w:val="22"/>
        </w:rPr>
        <w:t>●</w:t>
      </w:r>
      <w:r w:rsidRPr="00D520B9">
        <w:rPr>
          <w:rFonts w:asciiTheme="minorHAnsi" w:hAnsiTheme="minorHAnsi" w:cs="Calibri"/>
          <w:sz w:val="22"/>
          <w:szCs w:val="22"/>
        </w:rPr>
        <w:tab/>
        <w:t>Assist in engaging with influencers, which include columnists and social media influencers to amplify key messages in the policy brief</w:t>
      </w:r>
    </w:p>
    <w:p w:rsidR="00D520B9" w:rsidRPr="00D520B9" w:rsidRDefault="00D520B9" w:rsidP="00D520B9">
      <w:pPr>
        <w:pStyle w:val="letter"/>
        <w:jc w:val="both"/>
        <w:rPr>
          <w:rFonts w:asciiTheme="minorHAnsi" w:hAnsiTheme="minorHAnsi" w:cs="Calibri"/>
          <w:sz w:val="22"/>
          <w:szCs w:val="22"/>
        </w:rPr>
      </w:pPr>
      <w:r w:rsidRPr="00D520B9">
        <w:rPr>
          <w:rFonts w:asciiTheme="minorHAnsi" w:hAnsiTheme="minorHAnsi" w:cs="Calibri"/>
          <w:sz w:val="22"/>
          <w:szCs w:val="22"/>
        </w:rPr>
        <w:t>●</w:t>
      </w:r>
      <w:r w:rsidRPr="00D520B9">
        <w:rPr>
          <w:rFonts w:asciiTheme="minorHAnsi" w:hAnsiTheme="minorHAnsi" w:cs="Calibri"/>
          <w:sz w:val="22"/>
          <w:szCs w:val="22"/>
        </w:rPr>
        <w:tab/>
        <w:t xml:space="preserve">Assist in developing scripts and talking points to be disseminated externally to partners and influencers </w:t>
      </w:r>
    </w:p>
    <w:p w:rsidR="00D520B9" w:rsidRPr="00D520B9" w:rsidRDefault="00D520B9" w:rsidP="00D520B9">
      <w:pPr>
        <w:pStyle w:val="letter"/>
        <w:jc w:val="both"/>
        <w:rPr>
          <w:rFonts w:asciiTheme="minorHAnsi" w:hAnsiTheme="minorHAnsi" w:cs="Calibri"/>
          <w:sz w:val="22"/>
          <w:szCs w:val="22"/>
        </w:rPr>
      </w:pPr>
    </w:p>
    <w:p w:rsidR="00D520B9" w:rsidRPr="00D520B9" w:rsidRDefault="00D520B9" w:rsidP="00D520B9">
      <w:pPr>
        <w:pStyle w:val="letter"/>
        <w:jc w:val="both"/>
        <w:rPr>
          <w:rFonts w:asciiTheme="minorHAnsi" w:hAnsiTheme="minorHAnsi" w:cs="Calibri"/>
          <w:sz w:val="22"/>
          <w:szCs w:val="22"/>
        </w:rPr>
      </w:pPr>
      <w:r w:rsidRPr="00D520B9">
        <w:rPr>
          <w:rFonts w:asciiTheme="minorHAnsi" w:hAnsiTheme="minorHAnsi" w:cs="Calibri"/>
          <w:sz w:val="22"/>
          <w:szCs w:val="22"/>
        </w:rPr>
        <w:t>Expected Outputs</w:t>
      </w:r>
    </w:p>
    <w:p w:rsidR="00D520B9" w:rsidRPr="00D520B9" w:rsidRDefault="00D520B9" w:rsidP="00D520B9">
      <w:pPr>
        <w:pStyle w:val="letter"/>
        <w:jc w:val="both"/>
        <w:rPr>
          <w:rFonts w:asciiTheme="minorHAnsi" w:hAnsiTheme="minorHAnsi" w:cs="Calibri"/>
          <w:sz w:val="22"/>
          <w:szCs w:val="22"/>
        </w:rPr>
      </w:pPr>
    </w:p>
    <w:p w:rsidR="00D520B9" w:rsidRPr="00D520B9" w:rsidRDefault="00D520B9" w:rsidP="00D520B9">
      <w:pPr>
        <w:pStyle w:val="letter"/>
        <w:jc w:val="both"/>
        <w:rPr>
          <w:rFonts w:asciiTheme="minorHAnsi" w:hAnsiTheme="minorHAnsi" w:cs="Calibri"/>
          <w:sz w:val="22"/>
          <w:szCs w:val="22"/>
        </w:rPr>
      </w:pPr>
      <w:r w:rsidRPr="00D520B9">
        <w:rPr>
          <w:rFonts w:asciiTheme="minorHAnsi" w:hAnsiTheme="minorHAnsi" w:cs="Calibri"/>
          <w:sz w:val="22"/>
          <w:szCs w:val="22"/>
        </w:rPr>
        <w:t>Using Adobe applications (Photoshop, Illustrator, Indesign, etc.), or any similar editing software/platform, the agency shall produce and submit editable digital files of policy briefs, and other information and communication materials relevant to UNFPA;s research studies and aligned with the key messages and brand guidelines of UNFPA in the Philippines.</w:t>
      </w:r>
    </w:p>
    <w:p w:rsidR="00D520B9" w:rsidRPr="00D520B9" w:rsidRDefault="00D520B9" w:rsidP="00D520B9">
      <w:pPr>
        <w:pStyle w:val="letter"/>
        <w:jc w:val="both"/>
        <w:rPr>
          <w:rFonts w:asciiTheme="minorHAnsi" w:hAnsiTheme="minorHAnsi" w:cs="Calibri"/>
          <w:sz w:val="22"/>
          <w:szCs w:val="22"/>
        </w:rPr>
      </w:pPr>
    </w:p>
    <w:p w:rsidR="00D520B9" w:rsidRPr="00D520B9" w:rsidRDefault="00D520B9" w:rsidP="00D520B9">
      <w:pPr>
        <w:pStyle w:val="letter"/>
        <w:jc w:val="both"/>
        <w:rPr>
          <w:rFonts w:asciiTheme="minorHAnsi" w:hAnsiTheme="minorHAnsi" w:cs="Calibri"/>
          <w:sz w:val="22"/>
          <w:szCs w:val="22"/>
        </w:rPr>
      </w:pPr>
      <w:r w:rsidRPr="00D520B9">
        <w:rPr>
          <w:rFonts w:asciiTheme="minorHAnsi" w:hAnsiTheme="minorHAnsi" w:cs="Calibri"/>
          <w:sz w:val="22"/>
          <w:szCs w:val="22"/>
        </w:rPr>
        <w:t>C.</w:t>
      </w:r>
      <w:r w:rsidRPr="00D520B9">
        <w:rPr>
          <w:rFonts w:asciiTheme="minorHAnsi" w:hAnsiTheme="minorHAnsi" w:cs="Calibri"/>
          <w:sz w:val="22"/>
          <w:szCs w:val="22"/>
        </w:rPr>
        <w:tab/>
        <w:t>Institutional Arrangements</w:t>
      </w:r>
    </w:p>
    <w:p w:rsidR="00D520B9" w:rsidRPr="00D520B9" w:rsidRDefault="00D520B9" w:rsidP="00D520B9">
      <w:pPr>
        <w:pStyle w:val="letter"/>
        <w:jc w:val="both"/>
        <w:rPr>
          <w:rFonts w:asciiTheme="minorHAnsi" w:hAnsiTheme="minorHAnsi" w:cs="Calibri"/>
          <w:sz w:val="22"/>
          <w:szCs w:val="22"/>
        </w:rPr>
      </w:pPr>
    </w:p>
    <w:p w:rsidR="00D520B9" w:rsidRPr="00D520B9" w:rsidRDefault="00D520B9" w:rsidP="00D520B9">
      <w:pPr>
        <w:pStyle w:val="letter"/>
        <w:jc w:val="both"/>
        <w:rPr>
          <w:rFonts w:asciiTheme="minorHAnsi" w:hAnsiTheme="minorHAnsi" w:cs="Calibri"/>
          <w:sz w:val="22"/>
          <w:szCs w:val="22"/>
        </w:rPr>
      </w:pPr>
      <w:r w:rsidRPr="00D520B9">
        <w:rPr>
          <w:rFonts w:asciiTheme="minorHAnsi" w:hAnsiTheme="minorHAnsi" w:cs="Calibri"/>
          <w:sz w:val="22"/>
          <w:szCs w:val="22"/>
        </w:rPr>
        <w:t>The project will be under the overall supervision of the UNFPA Country Representative, and the direct supervision of the UNFPA National Program Officer for Population and Development and the Communications Officer. The communications firm is expected to work closely with the UNFPA Country Office for centralized coordination and overall guidance.</w:t>
      </w:r>
    </w:p>
    <w:p w:rsidR="00D520B9" w:rsidRPr="00D520B9" w:rsidRDefault="00D520B9" w:rsidP="00D520B9">
      <w:pPr>
        <w:pStyle w:val="letter"/>
        <w:jc w:val="both"/>
        <w:rPr>
          <w:rFonts w:asciiTheme="minorHAnsi" w:hAnsiTheme="minorHAnsi" w:cs="Calibri"/>
          <w:sz w:val="22"/>
          <w:szCs w:val="22"/>
        </w:rPr>
      </w:pPr>
    </w:p>
    <w:p w:rsidR="00D520B9" w:rsidRPr="00D520B9" w:rsidRDefault="00D520B9" w:rsidP="00D520B9">
      <w:pPr>
        <w:pStyle w:val="letter"/>
        <w:jc w:val="both"/>
        <w:rPr>
          <w:rFonts w:asciiTheme="minorHAnsi" w:hAnsiTheme="minorHAnsi" w:cs="Calibri"/>
          <w:sz w:val="22"/>
          <w:szCs w:val="22"/>
        </w:rPr>
      </w:pPr>
    </w:p>
    <w:p w:rsidR="00D520B9" w:rsidRPr="00D520B9" w:rsidRDefault="00D520B9" w:rsidP="00D520B9">
      <w:pPr>
        <w:pStyle w:val="letter"/>
        <w:jc w:val="both"/>
        <w:rPr>
          <w:rFonts w:asciiTheme="minorHAnsi" w:hAnsiTheme="minorHAnsi" w:cs="Calibri"/>
          <w:sz w:val="22"/>
          <w:szCs w:val="22"/>
        </w:rPr>
      </w:pPr>
      <w:r w:rsidRPr="00D520B9">
        <w:rPr>
          <w:rFonts w:asciiTheme="minorHAnsi" w:hAnsiTheme="minorHAnsi" w:cs="Calibri"/>
          <w:sz w:val="22"/>
          <w:szCs w:val="22"/>
        </w:rPr>
        <w:t>D.</w:t>
      </w:r>
      <w:r w:rsidRPr="00D520B9">
        <w:rPr>
          <w:rFonts w:asciiTheme="minorHAnsi" w:hAnsiTheme="minorHAnsi" w:cs="Calibri"/>
          <w:sz w:val="22"/>
          <w:szCs w:val="22"/>
        </w:rPr>
        <w:tab/>
        <w:t>Duration of Work</w:t>
      </w:r>
    </w:p>
    <w:p w:rsidR="00D520B9" w:rsidRPr="00D520B9" w:rsidRDefault="00D520B9" w:rsidP="00D520B9">
      <w:pPr>
        <w:pStyle w:val="letter"/>
        <w:jc w:val="both"/>
        <w:rPr>
          <w:rFonts w:asciiTheme="minorHAnsi" w:hAnsiTheme="minorHAnsi" w:cs="Calibri"/>
          <w:sz w:val="22"/>
          <w:szCs w:val="22"/>
        </w:rPr>
      </w:pPr>
    </w:p>
    <w:p w:rsidR="00D520B9" w:rsidRPr="00D520B9" w:rsidRDefault="00D520B9" w:rsidP="00D520B9">
      <w:pPr>
        <w:pStyle w:val="letter"/>
        <w:jc w:val="both"/>
        <w:rPr>
          <w:rFonts w:asciiTheme="minorHAnsi" w:hAnsiTheme="minorHAnsi" w:cs="Calibri"/>
          <w:sz w:val="22"/>
          <w:szCs w:val="22"/>
        </w:rPr>
      </w:pPr>
      <w:r w:rsidRPr="00D520B9">
        <w:rPr>
          <w:rFonts w:asciiTheme="minorHAnsi" w:hAnsiTheme="minorHAnsi" w:cs="Calibri"/>
          <w:sz w:val="22"/>
          <w:szCs w:val="22"/>
        </w:rPr>
        <w:t xml:space="preserve">From September to 15 December 2021, commencing immediately upon awarding of contract. </w:t>
      </w:r>
    </w:p>
    <w:p w:rsidR="00D520B9" w:rsidRPr="00D520B9" w:rsidRDefault="00D520B9" w:rsidP="00D520B9">
      <w:pPr>
        <w:pStyle w:val="letter"/>
        <w:jc w:val="both"/>
        <w:rPr>
          <w:rFonts w:asciiTheme="minorHAnsi" w:hAnsiTheme="minorHAnsi" w:cs="Calibri"/>
          <w:sz w:val="22"/>
          <w:szCs w:val="22"/>
        </w:rPr>
      </w:pPr>
    </w:p>
    <w:p w:rsidR="00D520B9" w:rsidRPr="00D520B9" w:rsidRDefault="00D520B9" w:rsidP="00D520B9">
      <w:pPr>
        <w:pStyle w:val="letter"/>
        <w:jc w:val="both"/>
        <w:rPr>
          <w:rFonts w:asciiTheme="minorHAnsi" w:hAnsiTheme="minorHAnsi" w:cs="Calibri"/>
          <w:sz w:val="22"/>
          <w:szCs w:val="22"/>
        </w:rPr>
      </w:pPr>
    </w:p>
    <w:p w:rsidR="00D520B9" w:rsidRPr="00D520B9" w:rsidRDefault="00D520B9" w:rsidP="00D520B9">
      <w:pPr>
        <w:pStyle w:val="letter"/>
        <w:jc w:val="both"/>
        <w:rPr>
          <w:rFonts w:asciiTheme="minorHAnsi" w:hAnsiTheme="minorHAnsi" w:cs="Calibri"/>
          <w:sz w:val="22"/>
          <w:szCs w:val="22"/>
        </w:rPr>
      </w:pPr>
      <w:r w:rsidRPr="00D520B9">
        <w:rPr>
          <w:rFonts w:asciiTheme="minorHAnsi" w:hAnsiTheme="minorHAnsi" w:cs="Calibri"/>
          <w:sz w:val="22"/>
          <w:szCs w:val="22"/>
        </w:rPr>
        <w:t>E.</w:t>
      </w:r>
      <w:r w:rsidRPr="00D520B9">
        <w:rPr>
          <w:rFonts w:asciiTheme="minorHAnsi" w:hAnsiTheme="minorHAnsi" w:cs="Calibri"/>
          <w:sz w:val="22"/>
          <w:szCs w:val="22"/>
        </w:rPr>
        <w:tab/>
        <w:t>Qualifications of the Successful Contractor</w:t>
      </w:r>
    </w:p>
    <w:p w:rsidR="00D520B9" w:rsidRPr="00D520B9" w:rsidRDefault="00D520B9" w:rsidP="00D520B9">
      <w:pPr>
        <w:pStyle w:val="letter"/>
        <w:jc w:val="both"/>
        <w:rPr>
          <w:rFonts w:asciiTheme="minorHAnsi" w:hAnsiTheme="minorHAnsi" w:cs="Calibri"/>
          <w:sz w:val="22"/>
          <w:szCs w:val="22"/>
        </w:rPr>
      </w:pPr>
    </w:p>
    <w:p w:rsidR="00D520B9" w:rsidRPr="00D520B9" w:rsidRDefault="00D520B9" w:rsidP="00D520B9">
      <w:pPr>
        <w:pStyle w:val="letter"/>
        <w:jc w:val="both"/>
        <w:rPr>
          <w:rFonts w:asciiTheme="minorHAnsi" w:hAnsiTheme="minorHAnsi" w:cs="Calibri"/>
          <w:sz w:val="22"/>
          <w:szCs w:val="22"/>
        </w:rPr>
      </w:pPr>
      <w:r w:rsidRPr="00D520B9">
        <w:rPr>
          <w:rFonts w:asciiTheme="minorHAnsi" w:hAnsiTheme="minorHAnsi" w:cs="Calibri"/>
          <w:sz w:val="22"/>
          <w:szCs w:val="22"/>
        </w:rPr>
        <w:t xml:space="preserve">The company must have at least 5 years’ relevant experience of handling projects of similar magnitude (preferably related to the social or development sector), and proven ability to work in a multicultural setting through a diverse record of clients. Team members must have strong writing, editing, and design skills, and </w:t>
      </w:r>
      <w:r w:rsidRPr="00D520B9">
        <w:rPr>
          <w:rFonts w:asciiTheme="minorHAnsi" w:hAnsiTheme="minorHAnsi" w:cs="Calibri"/>
          <w:sz w:val="22"/>
          <w:szCs w:val="22"/>
        </w:rPr>
        <w:lastRenderedPageBreak/>
        <w:t>must be proficient in Adobe Creative Suite or other creative software. Portfolio/sample works should be attached for reference.</w:t>
      </w:r>
    </w:p>
    <w:p w:rsidR="00D520B9" w:rsidRPr="00D520B9" w:rsidRDefault="00D520B9" w:rsidP="00D520B9">
      <w:pPr>
        <w:pStyle w:val="letter"/>
        <w:jc w:val="both"/>
        <w:rPr>
          <w:rFonts w:asciiTheme="minorHAnsi" w:hAnsiTheme="minorHAnsi" w:cs="Calibri"/>
          <w:sz w:val="22"/>
          <w:szCs w:val="22"/>
        </w:rPr>
      </w:pPr>
    </w:p>
    <w:p w:rsidR="00D520B9" w:rsidRPr="00D520B9" w:rsidRDefault="00D520B9" w:rsidP="00D520B9">
      <w:pPr>
        <w:pStyle w:val="letter"/>
        <w:jc w:val="both"/>
        <w:rPr>
          <w:rFonts w:asciiTheme="minorHAnsi" w:hAnsiTheme="minorHAnsi" w:cs="Calibri"/>
          <w:sz w:val="22"/>
          <w:szCs w:val="22"/>
        </w:rPr>
      </w:pPr>
    </w:p>
    <w:p w:rsidR="00D520B9" w:rsidRPr="00D520B9" w:rsidRDefault="00D520B9" w:rsidP="00D520B9">
      <w:pPr>
        <w:pStyle w:val="letter"/>
        <w:jc w:val="both"/>
        <w:rPr>
          <w:rFonts w:asciiTheme="minorHAnsi" w:hAnsiTheme="minorHAnsi" w:cs="Calibri"/>
          <w:sz w:val="22"/>
          <w:szCs w:val="22"/>
        </w:rPr>
      </w:pPr>
      <w:r w:rsidRPr="00D520B9">
        <w:rPr>
          <w:rFonts w:asciiTheme="minorHAnsi" w:hAnsiTheme="minorHAnsi" w:cs="Calibri"/>
          <w:sz w:val="22"/>
          <w:szCs w:val="22"/>
        </w:rPr>
        <w:t>F.</w:t>
      </w:r>
      <w:r w:rsidRPr="00D520B9">
        <w:rPr>
          <w:rFonts w:asciiTheme="minorHAnsi" w:hAnsiTheme="minorHAnsi" w:cs="Calibri"/>
          <w:sz w:val="22"/>
          <w:szCs w:val="22"/>
        </w:rPr>
        <w:tab/>
        <w:t>Scope of Bid Price and Schedule of Payments</w:t>
      </w:r>
    </w:p>
    <w:p w:rsidR="00D520B9" w:rsidRPr="00D520B9" w:rsidRDefault="00D520B9" w:rsidP="00D520B9">
      <w:pPr>
        <w:pStyle w:val="letter"/>
        <w:jc w:val="both"/>
        <w:rPr>
          <w:rFonts w:asciiTheme="minorHAnsi" w:hAnsiTheme="minorHAnsi" w:cs="Calibri"/>
          <w:sz w:val="22"/>
          <w:szCs w:val="22"/>
        </w:rPr>
      </w:pPr>
    </w:p>
    <w:p w:rsidR="00D520B9" w:rsidRPr="00D520B9" w:rsidRDefault="00D520B9" w:rsidP="00D520B9">
      <w:pPr>
        <w:pStyle w:val="letter"/>
        <w:jc w:val="both"/>
        <w:rPr>
          <w:rFonts w:asciiTheme="minorHAnsi" w:hAnsiTheme="minorHAnsi" w:cs="Calibri"/>
          <w:sz w:val="22"/>
          <w:szCs w:val="22"/>
        </w:rPr>
      </w:pPr>
      <w:r w:rsidRPr="00D520B9">
        <w:rPr>
          <w:rFonts w:asciiTheme="minorHAnsi" w:hAnsiTheme="minorHAnsi" w:cs="Calibri"/>
          <w:sz w:val="22"/>
          <w:szCs w:val="22"/>
        </w:rPr>
        <w:t>The bidder is expected to submit realistic and competitive itemized cost estimates in undertaking the project, including professional/talent fees if needed, and production. Schedule of payment shall be as follows:</w:t>
      </w:r>
    </w:p>
    <w:p w:rsidR="00D520B9" w:rsidRPr="00D520B9" w:rsidRDefault="00D520B9" w:rsidP="00D520B9">
      <w:pPr>
        <w:pStyle w:val="letter"/>
        <w:jc w:val="both"/>
        <w:rPr>
          <w:rFonts w:asciiTheme="minorHAnsi" w:hAnsiTheme="minorHAnsi" w:cs="Calibri"/>
          <w:sz w:val="22"/>
          <w:szCs w:val="22"/>
        </w:rPr>
      </w:pPr>
      <w:r w:rsidRPr="00D520B9">
        <w:rPr>
          <w:rFonts w:asciiTheme="minorHAnsi" w:hAnsiTheme="minorHAnsi" w:cs="Calibri"/>
          <w:sz w:val="22"/>
          <w:szCs w:val="22"/>
        </w:rPr>
        <w:t>●</w:t>
      </w:r>
      <w:r w:rsidRPr="00D520B9">
        <w:rPr>
          <w:rFonts w:asciiTheme="minorHAnsi" w:hAnsiTheme="minorHAnsi" w:cs="Calibri"/>
          <w:sz w:val="22"/>
          <w:szCs w:val="22"/>
        </w:rPr>
        <w:tab/>
        <w:t>30 % upon submission of approved policy notes templates</w:t>
      </w:r>
    </w:p>
    <w:p w:rsidR="00D520B9" w:rsidRPr="00D520B9" w:rsidRDefault="00D520B9" w:rsidP="00D520B9">
      <w:pPr>
        <w:pStyle w:val="letter"/>
        <w:jc w:val="both"/>
        <w:rPr>
          <w:rFonts w:asciiTheme="minorHAnsi" w:hAnsiTheme="minorHAnsi" w:cs="Calibri"/>
          <w:sz w:val="22"/>
          <w:szCs w:val="22"/>
        </w:rPr>
      </w:pPr>
      <w:r w:rsidRPr="00D520B9">
        <w:rPr>
          <w:rFonts w:asciiTheme="minorHAnsi" w:hAnsiTheme="minorHAnsi" w:cs="Calibri"/>
          <w:sz w:val="22"/>
          <w:szCs w:val="22"/>
        </w:rPr>
        <w:t>●</w:t>
      </w:r>
      <w:r w:rsidRPr="00D520B9">
        <w:rPr>
          <w:rFonts w:asciiTheme="minorHAnsi" w:hAnsiTheme="minorHAnsi" w:cs="Calibri"/>
          <w:sz w:val="22"/>
          <w:szCs w:val="22"/>
        </w:rPr>
        <w:tab/>
        <w:t>30 % upon completion and approval of six (6) cumulative policy briefs</w:t>
      </w:r>
    </w:p>
    <w:p w:rsidR="00D520B9" w:rsidRPr="00D520B9" w:rsidRDefault="00D520B9" w:rsidP="00D520B9">
      <w:pPr>
        <w:pStyle w:val="letter"/>
        <w:jc w:val="both"/>
        <w:rPr>
          <w:rFonts w:asciiTheme="minorHAnsi" w:hAnsiTheme="minorHAnsi" w:cs="Calibri"/>
          <w:sz w:val="22"/>
          <w:szCs w:val="22"/>
        </w:rPr>
      </w:pPr>
      <w:r w:rsidRPr="00D520B9">
        <w:rPr>
          <w:rFonts w:asciiTheme="minorHAnsi" w:hAnsiTheme="minorHAnsi" w:cs="Calibri"/>
          <w:sz w:val="22"/>
          <w:szCs w:val="22"/>
        </w:rPr>
        <w:t>●</w:t>
      </w:r>
      <w:r w:rsidRPr="00D520B9">
        <w:rPr>
          <w:rFonts w:asciiTheme="minorHAnsi" w:hAnsiTheme="minorHAnsi" w:cs="Calibri"/>
          <w:sz w:val="22"/>
          <w:szCs w:val="22"/>
        </w:rPr>
        <w:tab/>
        <w:t>40% upon submission of all other communication materials and completion of contract</w:t>
      </w:r>
    </w:p>
    <w:p w:rsidR="00D520B9" w:rsidRPr="00D520B9" w:rsidRDefault="00D520B9" w:rsidP="00D520B9">
      <w:pPr>
        <w:pStyle w:val="letter"/>
        <w:jc w:val="both"/>
        <w:rPr>
          <w:rFonts w:asciiTheme="minorHAnsi" w:hAnsiTheme="minorHAnsi" w:cs="Calibri"/>
          <w:sz w:val="22"/>
          <w:szCs w:val="22"/>
        </w:rPr>
      </w:pPr>
    </w:p>
    <w:p w:rsidR="00D520B9" w:rsidRPr="00D520B9" w:rsidRDefault="00D520B9" w:rsidP="00D520B9">
      <w:pPr>
        <w:pStyle w:val="letter"/>
        <w:jc w:val="both"/>
        <w:rPr>
          <w:rFonts w:asciiTheme="minorHAnsi" w:hAnsiTheme="minorHAnsi" w:cs="Calibri"/>
          <w:sz w:val="22"/>
          <w:szCs w:val="22"/>
        </w:rPr>
      </w:pPr>
      <w:r w:rsidRPr="00D520B9">
        <w:rPr>
          <w:rFonts w:asciiTheme="minorHAnsi" w:hAnsiTheme="minorHAnsi" w:cs="Calibri"/>
          <w:sz w:val="22"/>
          <w:szCs w:val="22"/>
        </w:rPr>
        <w:t>The project shall be charged to PHL08DEM FPA90 DEMNOTES PU0074 and PHL08DEM AUB08 CHRT-COMMS PU0074.</w:t>
      </w:r>
    </w:p>
    <w:p w:rsidR="00D520B9" w:rsidRPr="00D520B9" w:rsidRDefault="00D520B9" w:rsidP="00D520B9">
      <w:pPr>
        <w:pStyle w:val="letter"/>
        <w:jc w:val="both"/>
        <w:rPr>
          <w:rFonts w:asciiTheme="minorHAnsi" w:hAnsiTheme="minorHAnsi" w:cs="Calibri"/>
          <w:sz w:val="22"/>
          <w:szCs w:val="22"/>
        </w:rPr>
      </w:pPr>
    </w:p>
    <w:p w:rsidR="00D520B9" w:rsidRPr="00D520B9" w:rsidRDefault="00D520B9" w:rsidP="00D520B9">
      <w:pPr>
        <w:pStyle w:val="letter"/>
        <w:jc w:val="both"/>
        <w:rPr>
          <w:rFonts w:asciiTheme="minorHAnsi" w:hAnsiTheme="minorHAnsi" w:cs="Calibri"/>
          <w:sz w:val="22"/>
          <w:szCs w:val="22"/>
        </w:rPr>
      </w:pPr>
      <w:r w:rsidRPr="00D520B9">
        <w:rPr>
          <w:rFonts w:asciiTheme="minorHAnsi" w:hAnsiTheme="minorHAnsi" w:cs="Calibri"/>
          <w:sz w:val="22"/>
          <w:szCs w:val="22"/>
        </w:rPr>
        <w:t xml:space="preserve"> </w:t>
      </w:r>
    </w:p>
    <w:p w:rsidR="00D520B9" w:rsidRPr="00D520B9" w:rsidRDefault="00D520B9" w:rsidP="00D520B9">
      <w:pPr>
        <w:pStyle w:val="letter"/>
        <w:jc w:val="both"/>
        <w:rPr>
          <w:rFonts w:asciiTheme="minorHAnsi" w:hAnsiTheme="minorHAnsi" w:cs="Calibri"/>
          <w:sz w:val="22"/>
          <w:szCs w:val="22"/>
        </w:rPr>
      </w:pPr>
      <w:r w:rsidRPr="00D520B9">
        <w:rPr>
          <w:rFonts w:asciiTheme="minorHAnsi" w:hAnsiTheme="minorHAnsi" w:cs="Calibri"/>
          <w:sz w:val="22"/>
          <w:szCs w:val="22"/>
        </w:rPr>
        <w:t>G.</w:t>
      </w:r>
      <w:r w:rsidRPr="00D520B9">
        <w:rPr>
          <w:rFonts w:asciiTheme="minorHAnsi" w:hAnsiTheme="minorHAnsi" w:cs="Calibri"/>
          <w:sz w:val="22"/>
          <w:szCs w:val="22"/>
        </w:rPr>
        <w:tab/>
        <w:t>Criteria for Evaluation of the Technical and Financial Proposal</w:t>
      </w:r>
    </w:p>
    <w:p w:rsidR="00D520B9" w:rsidRPr="00D520B9" w:rsidRDefault="00D520B9" w:rsidP="00D520B9">
      <w:pPr>
        <w:pStyle w:val="letter"/>
        <w:jc w:val="both"/>
        <w:rPr>
          <w:rFonts w:asciiTheme="minorHAnsi" w:hAnsiTheme="minorHAnsi" w:cs="Calibri"/>
          <w:sz w:val="22"/>
          <w:szCs w:val="22"/>
        </w:rPr>
      </w:pPr>
    </w:p>
    <w:p w:rsidR="00D520B9" w:rsidRPr="00D520B9" w:rsidRDefault="00D520B9" w:rsidP="00D520B9">
      <w:pPr>
        <w:pStyle w:val="letter"/>
        <w:jc w:val="both"/>
        <w:rPr>
          <w:rFonts w:asciiTheme="minorHAnsi" w:hAnsiTheme="minorHAnsi" w:cs="Calibri"/>
          <w:sz w:val="22"/>
          <w:szCs w:val="22"/>
        </w:rPr>
      </w:pPr>
      <w:r w:rsidRPr="00D520B9">
        <w:rPr>
          <w:rFonts w:asciiTheme="minorHAnsi" w:hAnsiTheme="minorHAnsi" w:cs="Calibri"/>
          <w:sz w:val="22"/>
          <w:szCs w:val="22"/>
        </w:rPr>
        <w:tab/>
        <w:t>The technical proposal shall be evaluated based on the following criteria:</w:t>
      </w:r>
    </w:p>
    <w:p w:rsidR="00D520B9" w:rsidRPr="00D520B9" w:rsidRDefault="00D520B9" w:rsidP="00D520B9">
      <w:pPr>
        <w:pStyle w:val="letter"/>
        <w:jc w:val="both"/>
        <w:rPr>
          <w:rFonts w:asciiTheme="minorHAnsi" w:hAnsiTheme="minorHAnsi" w:cs="Calibri"/>
          <w:sz w:val="22"/>
          <w:szCs w:val="22"/>
        </w:rPr>
      </w:pPr>
    </w:p>
    <w:p w:rsidR="00D520B9" w:rsidRPr="00D520B9" w:rsidRDefault="00D520B9" w:rsidP="00D520B9">
      <w:pPr>
        <w:pStyle w:val="letter"/>
        <w:jc w:val="both"/>
        <w:rPr>
          <w:rFonts w:asciiTheme="minorHAnsi" w:hAnsiTheme="minorHAnsi" w:cs="Calibri"/>
          <w:sz w:val="22"/>
          <w:szCs w:val="22"/>
        </w:rPr>
      </w:pPr>
      <w:r w:rsidRPr="00D520B9">
        <w:rPr>
          <w:rFonts w:asciiTheme="minorHAnsi" w:hAnsiTheme="minorHAnsi" w:cs="Calibri"/>
          <w:sz w:val="22"/>
          <w:szCs w:val="22"/>
        </w:rPr>
        <w:t>Evaluation Criteria</w:t>
      </w:r>
      <w:r w:rsidRPr="00D520B9">
        <w:rPr>
          <w:rFonts w:asciiTheme="minorHAnsi" w:hAnsiTheme="minorHAnsi" w:cs="Calibri"/>
          <w:sz w:val="22"/>
          <w:szCs w:val="22"/>
        </w:rPr>
        <w:tab/>
      </w:r>
      <w:r w:rsidR="001C0A7D">
        <w:rPr>
          <w:rFonts w:asciiTheme="minorHAnsi" w:hAnsiTheme="minorHAnsi" w:cs="Calibri"/>
          <w:sz w:val="22"/>
          <w:szCs w:val="22"/>
        </w:rPr>
        <w:tab/>
      </w:r>
      <w:r w:rsidR="001C0A7D">
        <w:rPr>
          <w:rFonts w:asciiTheme="minorHAnsi" w:hAnsiTheme="minorHAnsi" w:cs="Calibri"/>
          <w:sz w:val="22"/>
          <w:szCs w:val="22"/>
        </w:rPr>
        <w:tab/>
      </w:r>
      <w:r w:rsidR="001C0A7D">
        <w:rPr>
          <w:rFonts w:asciiTheme="minorHAnsi" w:hAnsiTheme="minorHAnsi" w:cs="Calibri"/>
          <w:sz w:val="22"/>
          <w:szCs w:val="22"/>
        </w:rPr>
        <w:tab/>
      </w:r>
      <w:r w:rsidR="001C0A7D">
        <w:rPr>
          <w:rFonts w:asciiTheme="minorHAnsi" w:hAnsiTheme="minorHAnsi" w:cs="Calibri"/>
          <w:sz w:val="22"/>
          <w:szCs w:val="22"/>
        </w:rPr>
        <w:tab/>
      </w:r>
      <w:r w:rsidR="001C0A7D">
        <w:rPr>
          <w:rFonts w:asciiTheme="minorHAnsi" w:hAnsiTheme="minorHAnsi" w:cs="Calibri"/>
          <w:sz w:val="22"/>
          <w:szCs w:val="22"/>
        </w:rPr>
        <w:tab/>
      </w:r>
      <w:r w:rsidRPr="00D520B9">
        <w:rPr>
          <w:rFonts w:asciiTheme="minorHAnsi" w:hAnsiTheme="minorHAnsi" w:cs="Calibri"/>
          <w:sz w:val="22"/>
          <w:szCs w:val="22"/>
        </w:rPr>
        <w:t>Scoring Percentage</w:t>
      </w:r>
    </w:p>
    <w:p w:rsidR="00D520B9" w:rsidRPr="00D520B9" w:rsidRDefault="00D520B9" w:rsidP="00D520B9">
      <w:pPr>
        <w:pStyle w:val="letter"/>
        <w:jc w:val="both"/>
        <w:rPr>
          <w:rFonts w:asciiTheme="minorHAnsi" w:hAnsiTheme="minorHAnsi" w:cs="Calibri"/>
          <w:sz w:val="22"/>
          <w:szCs w:val="22"/>
        </w:rPr>
      </w:pPr>
      <w:r w:rsidRPr="00D520B9">
        <w:rPr>
          <w:rFonts w:asciiTheme="minorHAnsi" w:hAnsiTheme="minorHAnsi" w:cs="Calibri"/>
          <w:sz w:val="22"/>
          <w:szCs w:val="22"/>
        </w:rPr>
        <w:t>1.</w:t>
      </w:r>
      <w:r w:rsidRPr="00D520B9">
        <w:rPr>
          <w:rFonts w:asciiTheme="minorHAnsi" w:hAnsiTheme="minorHAnsi" w:cs="Calibri"/>
          <w:sz w:val="22"/>
          <w:szCs w:val="22"/>
        </w:rPr>
        <w:tab/>
        <w:t>Technical Expertise</w:t>
      </w:r>
      <w:r w:rsidR="001C0A7D">
        <w:rPr>
          <w:rFonts w:asciiTheme="minorHAnsi" w:hAnsiTheme="minorHAnsi" w:cs="Calibri"/>
          <w:sz w:val="22"/>
          <w:szCs w:val="22"/>
        </w:rPr>
        <w:tab/>
      </w:r>
      <w:r w:rsidR="001C0A7D">
        <w:rPr>
          <w:rFonts w:asciiTheme="minorHAnsi" w:hAnsiTheme="minorHAnsi" w:cs="Calibri"/>
          <w:sz w:val="22"/>
          <w:szCs w:val="22"/>
        </w:rPr>
        <w:tab/>
      </w:r>
      <w:r w:rsidR="001C0A7D">
        <w:rPr>
          <w:rFonts w:asciiTheme="minorHAnsi" w:hAnsiTheme="minorHAnsi" w:cs="Calibri"/>
          <w:sz w:val="22"/>
          <w:szCs w:val="22"/>
        </w:rPr>
        <w:tab/>
      </w:r>
      <w:r w:rsidR="001C0A7D">
        <w:rPr>
          <w:rFonts w:asciiTheme="minorHAnsi" w:hAnsiTheme="minorHAnsi" w:cs="Calibri"/>
          <w:sz w:val="22"/>
          <w:szCs w:val="22"/>
        </w:rPr>
        <w:tab/>
      </w:r>
      <w:r w:rsidR="001C0A7D">
        <w:rPr>
          <w:rFonts w:asciiTheme="minorHAnsi" w:hAnsiTheme="minorHAnsi" w:cs="Calibri"/>
          <w:sz w:val="22"/>
          <w:szCs w:val="22"/>
        </w:rPr>
        <w:tab/>
      </w:r>
      <w:r w:rsidR="001C0A7D">
        <w:rPr>
          <w:rFonts w:asciiTheme="minorHAnsi" w:hAnsiTheme="minorHAnsi" w:cs="Calibri"/>
          <w:sz w:val="22"/>
          <w:szCs w:val="22"/>
        </w:rPr>
        <w:tab/>
        <w:t>60%</w:t>
      </w:r>
    </w:p>
    <w:p w:rsidR="00D520B9" w:rsidRPr="00D520B9" w:rsidRDefault="00D520B9" w:rsidP="00D520B9">
      <w:pPr>
        <w:pStyle w:val="letter"/>
        <w:jc w:val="both"/>
        <w:rPr>
          <w:rFonts w:asciiTheme="minorHAnsi" w:hAnsiTheme="minorHAnsi" w:cs="Calibri"/>
          <w:sz w:val="22"/>
          <w:szCs w:val="22"/>
        </w:rPr>
      </w:pPr>
      <w:r w:rsidRPr="00D520B9">
        <w:rPr>
          <w:rFonts w:asciiTheme="minorHAnsi" w:hAnsiTheme="minorHAnsi" w:cs="Calibri"/>
          <w:sz w:val="22"/>
          <w:szCs w:val="22"/>
        </w:rPr>
        <w:t>a.)</w:t>
      </w:r>
      <w:r w:rsidRPr="00D520B9">
        <w:rPr>
          <w:rFonts w:asciiTheme="minorHAnsi" w:hAnsiTheme="minorHAnsi" w:cs="Calibri"/>
          <w:sz w:val="22"/>
          <w:szCs w:val="22"/>
        </w:rPr>
        <w:tab/>
        <w:t>Experience in handling projects of similar magnitude (include list of top five previous clients)</w:t>
      </w:r>
    </w:p>
    <w:p w:rsidR="00D520B9" w:rsidRPr="00D520B9" w:rsidRDefault="00D520B9" w:rsidP="00D520B9">
      <w:pPr>
        <w:pStyle w:val="letter"/>
        <w:jc w:val="both"/>
        <w:rPr>
          <w:rFonts w:asciiTheme="minorHAnsi" w:hAnsiTheme="minorHAnsi" w:cs="Calibri"/>
          <w:sz w:val="22"/>
          <w:szCs w:val="22"/>
        </w:rPr>
      </w:pPr>
      <w:r w:rsidRPr="00D520B9">
        <w:rPr>
          <w:rFonts w:asciiTheme="minorHAnsi" w:hAnsiTheme="minorHAnsi" w:cs="Calibri"/>
          <w:sz w:val="22"/>
          <w:szCs w:val="22"/>
        </w:rPr>
        <w:t>b.)</w:t>
      </w:r>
      <w:r w:rsidRPr="00D520B9">
        <w:rPr>
          <w:rFonts w:asciiTheme="minorHAnsi" w:hAnsiTheme="minorHAnsi" w:cs="Calibri"/>
          <w:sz w:val="22"/>
          <w:szCs w:val="22"/>
        </w:rPr>
        <w:tab/>
        <w:t>Experience in creative design and layout of materials materials</w:t>
      </w:r>
    </w:p>
    <w:p w:rsidR="00D520B9" w:rsidRPr="00D520B9" w:rsidRDefault="00D520B9" w:rsidP="00D520B9">
      <w:pPr>
        <w:pStyle w:val="letter"/>
        <w:jc w:val="both"/>
        <w:rPr>
          <w:rFonts w:asciiTheme="minorHAnsi" w:hAnsiTheme="minorHAnsi" w:cs="Calibri"/>
          <w:sz w:val="22"/>
          <w:szCs w:val="22"/>
        </w:rPr>
      </w:pPr>
      <w:r w:rsidRPr="00D520B9">
        <w:rPr>
          <w:rFonts w:asciiTheme="minorHAnsi" w:hAnsiTheme="minorHAnsi" w:cs="Calibri"/>
          <w:sz w:val="22"/>
          <w:szCs w:val="22"/>
        </w:rPr>
        <w:t>c.)</w:t>
      </w:r>
      <w:r w:rsidRPr="00D520B9">
        <w:rPr>
          <w:rFonts w:asciiTheme="minorHAnsi" w:hAnsiTheme="minorHAnsi" w:cs="Calibri"/>
          <w:sz w:val="22"/>
          <w:szCs w:val="22"/>
        </w:rPr>
        <w:tab/>
        <w:t>Skills in prov</w:t>
      </w:r>
      <w:r w:rsidR="001C0A7D">
        <w:rPr>
          <w:rFonts w:asciiTheme="minorHAnsi" w:hAnsiTheme="minorHAnsi" w:cs="Calibri"/>
          <w:sz w:val="22"/>
          <w:szCs w:val="22"/>
        </w:rPr>
        <w:t>iding Communications support</w:t>
      </w:r>
      <w:r w:rsidR="001C0A7D">
        <w:rPr>
          <w:rFonts w:asciiTheme="minorHAnsi" w:hAnsiTheme="minorHAnsi" w:cs="Calibri"/>
          <w:sz w:val="22"/>
          <w:szCs w:val="22"/>
        </w:rPr>
        <w:tab/>
      </w:r>
    </w:p>
    <w:p w:rsidR="00D520B9" w:rsidRPr="00D520B9" w:rsidRDefault="00D520B9" w:rsidP="00D520B9">
      <w:pPr>
        <w:pStyle w:val="letter"/>
        <w:jc w:val="both"/>
        <w:rPr>
          <w:rFonts w:asciiTheme="minorHAnsi" w:hAnsiTheme="minorHAnsi" w:cs="Calibri"/>
          <w:sz w:val="22"/>
          <w:szCs w:val="22"/>
        </w:rPr>
      </w:pPr>
    </w:p>
    <w:p w:rsidR="00D520B9" w:rsidRPr="00D520B9" w:rsidRDefault="00D520B9" w:rsidP="00D520B9">
      <w:pPr>
        <w:pStyle w:val="letter"/>
        <w:jc w:val="both"/>
        <w:rPr>
          <w:rFonts w:asciiTheme="minorHAnsi" w:hAnsiTheme="minorHAnsi" w:cs="Calibri"/>
          <w:sz w:val="22"/>
          <w:szCs w:val="22"/>
        </w:rPr>
      </w:pPr>
      <w:r w:rsidRPr="00D520B9">
        <w:rPr>
          <w:rFonts w:asciiTheme="minorHAnsi" w:hAnsiTheme="minorHAnsi" w:cs="Calibri"/>
          <w:sz w:val="22"/>
          <w:szCs w:val="22"/>
        </w:rPr>
        <w:t>2.</w:t>
      </w:r>
      <w:r w:rsidRPr="00D520B9">
        <w:rPr>
          <w:rFonts w:asciiTheme="minorHAnsi" w:hAnsiTheme="minorHAnsi" w:cs="Calibri"/>
          <w:sz w:val="22"/>
          <w:szCs w:val="22"/>
        </w:rPr>
        <w:tab/>
        <w:t>Qualifications of Key Personnel</w:t>
      </w:r>
      <w:r w:rsidR="001C0A7D">
        <w:rPr>
          <w:rFonts w:asciiTheme="minorHAnsi" w:hAnsiTheme="minorHAnsi" w:cs="Calibri"/>
          <w:sz w:val="22"/>
          <w:szCs w:val="22"/>
        </w:rPr>
        <w:t xml:space="preserve">                                                           25%</w:t>
      </w:r>
    </w:p>
    <w:p w:rsidR="00D520B9" w:rsidRPr="00D520B9" w:rsidRDefault="00D520B9" w:rsidP="00D520B9">
      <w:pPr>
        <w:pStyle w:val="letter"/>
        <w:jc w:val="both"/>
        <w:rPr>
          <w:rFonts w:asciiTheme="minorHAnsi" w:hAnsiTheme="minorHAnsi" w:cs="Calibri"/>
          <w:sz w:val="22"/>
          <w:szCs w:val="22"/>
        </w:rPr>
      </w:pPr>
      <w:r w:rsidRPr="00D520B9">
        <w:rPr>
          <w:rFonts w:asciiTheme="minorHAnsi" w:hAnsiTheme="minorHAnsi" w:cs="Calibri"/>
          <w:sz w:val="22"/>
          <w:szCs w:val="22"/>
        </w:rPr>
        <w:t>a.)</w:t>
      </w:r>
      <w:r w:rsidRPr="00D520B9">
        <w:rPr>
          <w:rFonts w:asciiTheme="minorHAnsi" w:hAnsiTheme="minorHAnsi" w:cs="Calibri"/>
          <w:sz w:val="22"/>
          <w:szCs w:val="22"/>
        </w:rPr>
        <w:tab/>
        <w:t>Staffing, including proposed members of the team</w:t>
      </w:r>
    </w:p>
    <w:p w:rsidR="00D520B9" w:rsidRDefault="00D520B9" w:rsidP="00D520B9">
      <w:pPr>
        <w:pStyle w:val="letter"/>
        <w:jc w:val="both"/>
        <w:rPr>
          <w:rFonts w:asciiTheme="minorHAnsi" w:hAnsiTheme="minorHAnsi" w:cs="Calibri"/>
          <w:sz w:val="22"/>
          <w:szCs w:val="22"/>
        </w:rPr>
      </w:pPr>
      <w:r w:rsidRPr="00D520B9">
        <w:rPr>
          <w:rFonts w:asciiTheme="minorHAnsi" w:hAnsiTheme="minorHAnsi" w:cs="Calibri"/>
          <w:sz w:val="22"/>
          <w:szCs w:val="22"/>
        </w:rPr>
        <w:t>b.)</w:t>
      </w:r>
      <w:r w:rsidRPr="00D520B9">
        <w:rPr>
          <w:rFonts w:asciiTheme="minorHAnsi" w:hAnsiTheme="minorHAnsi" w:cs="Calibri"/>
          <w:sz w:val="22"/>
          <w:szCs w:val="22"/>
        </w:rPr>
        <w:tab/>
        <w:t>Availability to handle project and finish o</w:t>
      </w:r>
      <w:r w:rsidR="001C0A7D">
        <w:rPr>
          <w:rFonts w:asciiTheme="minorHAnsi" w:hAnsiTheme="minorHAnsi" w:cs="Calibri"/>
          <w:sz w:val="22"/>
          <w:szCs w:val="22"/>
        </w:rPr>
        <w:t>n schedule to be agreed upon</w:t>
      </w:r>
      <w:r w:rsidR="001C0A7D">
        <w:rPr>
          <w:rFonts w:asciiTheme="minorHAnsi" w:hAnsiTheme="minorHAnsi" w:cs="Calibri"/>
          <w:sz w:val="22"/>
          <w:szCs w:val="22"/>
        </w:rPr>
        <w:tab/>
      </w:r>
    </w:p>
    <w:p w:rsidR="001C0A7D" w:rsidRPr="00D520B9" w:rsidRDefault="001C0A7D" w:rsidP="00D520B9">
      <w:pPr>
        <w:pStyle w:val="letter"/>
        <w:jc w:val="both"/>
        <w:rPr>
          <w:rFonts w:asciiTheme="minorHAnsi" w:hAnsiTheme="minorHAnsi" w:cs="Calibri"/>
          <w:sz w:val="22"/>
          <w:szCs w:val="22"/>
        </w:rPr>
      </w:pPr>
    </w:p>
    <w:p w:rsidR="00D520B9" w:rsidRPr="00D520B9" w:rsidRDefault="00D520B9" w:rsidP="00D520B9">
      <w:pPr>
        <w:pStyle w:val="letter"/>
        <w:jc w:val="both"/>
        <w:rPr>
          <w:rFonts w:asciiTheme="minorHAnsi" w:hAnsiTheme="minorHAnsi" w:cs="Calibri"/>
          <w:sz w:val="22"/>
          <w:szCs w:val="22"/>
        </w:rPr>
      </w:pPr>
      <w:r w:rsidRPr="00D520B9">
        <w:rPr>
          <w:rFonts w:asciiTheme="minorHAnsi" w:hAnsiTheme="minorHAnsi" w:cs="Calibri"/>
          <w:sz w:val="22"/>
          <w:szCs w:val="22"/>
        </w:rPr>
        <w:t>3.</w:t>
      </w:r>
      <w:r w:rsidRPr="00D520B9">
        <w:rPr>
          <w:rFonts w:asciiTheme="minorHAnsi" w:hAnsiTheme="minorHAnsi" w:cs="Calibri"/>
          <w:sz w:val="22"/>
          <w:szCs w:val="22"/>
        </w:rPr>
        <w:tab/>
        <w:t>Approach in methodology</w:t>
      </w:r>
      <w:r w:rsidR="001C0A7D">
        <w:rPr>
          <w:rFonts w:asciiTheme="minorHAnsi" w:hAnsiTheme="minorHAnsi" w:cs="Calibri"/>
          <w:sz w:val="22"/>
          <w:szCs w:val="22"/>
        </w:rPr>
        <w:t xml:space="preserve">                                                                    15%</w:t>
      </w:r>
    </w:p>
    <w:p w:rsidR="00D520B9" w:rsidRPr="00D520B9" w:rsidRDefault="00D520B9" w:rsidP="00D520B9">
      <w:pPr>
        <w:pStyle w:val="letter"/>
        <w:jc w:val="both"/>
        <w:rPr>
          <w:rFonts w:asciiTheme="minorHAnsi" w:hAnsiTheme="minorHAnsi" w:cs="Calibri"/>
          <w:sz w:val="22"/>
          <w:szCs w:val="22"/>
        </w:rPr>
      </w:pPr>
      <w:r w:rsidRPr="00D520B9">
        <w:rPr>
          <w:rFonts w:asciiTheme="minorHAnsi" w:hAnsiTheme="minorHAnsi" w:cs="Calibri"/>
          <w:sz w:val="22"/>
          <w:szCs w:val="22"/>
        </w:rPr>
        <w:t>a.)</w:t>
      </w:r>
      <w:r w:rsidRPr="00D520B9">
        <w:rPr>
          <w:rFonts w:asciiTheme="minorHAnsi" w:hAnsiTheme="minorHAnsi" w:cs="Calibri"/>
          <w:sz w:val="22"/>
          <w:szCs w:val="22"/>
        </w:rPr>
        <w:tab/>
        <w:t>Likelihood of achieving expected outputs within the given timeframe and budget</w:t>
      </w:r>
    </w:p>
    <w:p w:rsidR="00D520B9" w:rsidRPr="00D520B9" w:rsidRDefault="00D520B9" w:rsidP="00D520B9">
      <w:pPr>
        <w:pStyle w:val="letter"/>
        <w:jc w:val="both"/>
        <w:rPr>
          <w:rFonts w:asciiTheme="minorHAnsi" w:hAnsiTheme="minorHAnsi" w:cs="Calibri"/>
          <w:sz w:val="22"/>
          <w:szCs w:val="22"/>
        </w:rPr>
      </w:pPr>
      <w:r w:rsidRPr="00D520B9">
        <w:rPr>
          <w:rFonts w:asciiTheme="minorHAnsi" w:hAnsiTheme="minorHAnsi" w:cs="Calibri"/>
          <w:sz w:val="22"/>
          <w:szCs w:val="22"/>
        </w:rPr>
        <w:t>b.)</w:t>
      </w:r>
      <w:r w:rsidRPr="00D520B9">
        <w:rPr>
          <w:rFonts w:asciiTheme="minorHAnsi" w:hAnsiTheme="minorHAnsi" w:cs="Calibri"/>
          <w:sz w:val="22"/>
          <w:szCs w:val="22"/>
        </w:rPr>
        <w:tab/>
        <w:t>Appropriateness of approaches and strategies to deliver expected outputs</w:t>
      </w:r>
    </w:p>
    <w:p w:rsidR="00D520B9" w:rsidRPr="00D520B9" w:rsidRDefault="00D520B9" w:rsidP="00D520B9">
      <w:pPr>
        <w:pStyle w:val="letter"/>
        <w:jc w:val="both"/>
        <w:rPr>
          <w:rFonts w:asciiTheme="minorHAnsi" w:hAnsiTheme="minorHAnsi" w:cs="Calibri"/>
          <w:sz w:val="22"/>
          <w:szCs w:val="22"/>
        </w:rPr>
      </w:pPr>
      <w:r w:rsidRPr="00D520B9">
        <w:rPr>
          <w:rFonts w:asciiTheme="minorHAnsi" w:hAnsiTheme="minorHAnsi" w:cs="Calibri"/>
          <w:sz w:val="22"/>
          <w:szCs w:val="22"/>
        </w:rPr>
        <w:t>c.)</w:t>
      </w:r>
      <w:r w:rsidR="001C0A7D">
        <w:rPr>
          <w:rFonts w:asciiTheme="minorHAnsi" w:hAnsiTheme="minorHAnsi" w:cs="Calibri"/>
          <w:sz w:val="22"/>
          <w:szCs w:val="22"/>
        </w:rPr>
        <w:tab/>
        <w:t>Overall clarity of proposal</w:t>
      </w:r>
    </w:p>
    <w:p w:rsidR="00D520B9" w:rsidRPr="00D520B9" w:rsidRDefault="00D520B9" w:rsidP="00D520B9">
      <w:pPr>
        <w:pStyle w:val="letter"/>
        <w:jc w:val="both"/>
        <w:rPr>
          <w:rFonts w:asciiTheme="minorHAnsi" w:hAnsiTheme="minorHAnsi" w:cs="Calibri"/>
          <w:sz w:val="22"/>
          <w:szCs w:val="22"/>
        </w:rPr>
      </w:pPr>
    </w:p>
    <w:p w:rsidR="00D520B9" w:rsidRPr="00D520B9" w:rsidRDefault="00D520B9" w:rsidP="00D520B9">
      <w:pPr>
        <w:pStyle w:val="letter"/>
        <w:jc w:val="both"/>
        <w:rPr>
          <w:rFonts w:asciiTheme="minorHAnsi" w:hAnsiTheme="minorHAnsi" w:cs="Calibri"/>
          <w:sz w:val="22"/>
          <w:szCs w:val="22"/>
        </w:rPr>
      </w:pPr>
      <w:r w:rsidRPr="00D520B9">
        <w:rPr>
          <w:rFonts w:asciiTheme="minorHAnsi" w:hAnsiTheme="minorHAnsi" w:cs="Calibri"/>
          <w:sz w:val="22"/>
          <w:szCs w:val="22"/>
        </w:rPr>
        <w:t>Total Technical Ratings</w:t>
      </w:r>
      <w:r w:rsidRPr="00D520B9">
        <w:rPr>
          <w:rFonts w:asciiTheme="minorHAnsi" w:hAnsiTheme="minorHAnsi" w:cs="Calibri"/>
          <w:sz w:val="22"/>
          <w:szCs w:val="22"/>
        </w:rPr>
        <w:tab/>
        <w:t>100%</w:t>
      </w:r>
    </w:p>
    <w:p w:rsidR="00D520B9" w:rsidRPr="00D520B9" w:rsidRDefault="00D520B9" w:rsidP="00D520B9">
      <w:pPr>
        <w:pStyle w:val="letter"/>
        <w:jc w:val="both"/>
        <w:rPr>
          <w:rFonts w:asciiTheme="minorHAnsi" w:hAnsiTheme="minorHAnsi" w:cs="Calibri"/>
          <w:sz w:val="22"/>
          <w:szCs w:val="22"/>
        </w:rPr>
      </w:pPr>
      <w:r w:rsidRPr="00D520B9">
        <w:rPr>
          <w:rFonts w:asciiTheme="minorHAnsi" w:hAnsiTheme="minorHAnsi" w:cs="Calibri"/>
          <w:sz w:val="22"/>
          <w:szCs w:val="22"/>
        </w:rPr>
        <w:tab/>
      </w:r>
    </w:p>
    <w:p w:rsidR="00D520B9" w:rsidRPr="00D520B9" w:rsidRDefault="00D520B9" w:rsidP="00D520B9">
      <w:pPr>
        <w:pStyle w:val="letter"/>
        <w:jc w:val="both"/>
        <w:rPr>
          <w:rFonts w:asciiTheme="minorHAnsi" w:hAnsiTheme="minorHAnsi" w:cs="Calibri"/>
          <w:sz w:val="22"/>
          <w:szCs w:val="22"/>
        </w:rPr>
      </w:pPr>
      <w:r w:rsidRPr="00D520B9">
        <w:rPr>
          <w:rFonts w:asciiTheme="minorHAnsi" w:hAnsiTheme="minorHAnsi" w:cs="Calibri"/>
          <w:sz w:val="22"/>
          <w:szCs w:val="22"/>
        </w:rPr>
        <w:t>Financial Score Weight</w:t>
      </w:r>
      <w:r w:rsidRPr="00D520B9">
        <w:rPr>
          <w:rFonts w:asciiTheme="minorHAnsi" w:hAnsiTheme="minorHAnsi" w:cs="Calibri"/>
          <w:sz w:val="22"/>
          <w:szCs w:val="22"/>
        </w:rPr>
        <w:tab/>
        <w:t>70%</w:t>
      </w:r>
    </w:p>
    <w:p w:rsidR="00D520B9" w:rsidRPr="00D520B9" w:rsidRDefault="00D520B9" w:rsidP="00D520B9">
      <w:pPr>
        <w:pStyle w:val="letter"/>
        <w:jc w:val="both"/>
        <w:rPr>
          <w:rFonts w:asciiTheme="minorHAnsi" w:hAnsiTheme="minorHAnsi" w:cs="Calibri"/>
          <w:sz w:val="22"/>
          <w:szCs w:val="22"/>
        </w:rPr>
      </w:pPr>
      <w:r w:rsidRPr="00D520B9">
        <w:rPr>
          <w:rFonts w:asciiTheme="minorHAnsi" w:hAnsiTheme="minorHAnsi" w:cs="Calibri"/>
          <w:sz w:val="22"/>
          <w:szCs w:val="22"/>
        </w:rPr>
        <w:t>Financial Proposal (reasonableness of the bid to produce quality outputs, comparability with other bids)</w:t>
      </w:r>
      <w:r w:rsidRPr="00D520B9">
        <w:rPr>
          <w:rFonts w:asciiTheme="minorHAnsi" w:hAnsiTheme="minorHAnsi" w:cs="Calibri"/>
          <w:sz w:val="22"/>
          <w:szCs w:val="22"/>
        </w:rPr>
        <w:tab/>
        <w:t>30%</w:t>
      </w:r>
    </w:p>
    <w:p w:rsidR="00D520B9" w:rsidRDefault="00D520B9" w:rsidP="00D520B9">
      <w:pPr>
        <w:pStyle w:val="letter"/>
        <w:jc w:val="both"/>
        <w:rPr>
          <w:rFonts w:asciiTheme="minorHAnsi" w:hAnsiTheme="minorHAnsi" w:cs="Calibri"/>
          <w:sz w:val="22"/>
          <w:szCs w:val="22"/>
        </w:rPr>
      </w:pPr>
      <w:r w:rsidRPr="00D520B9">
        <w:rPr>
          <w:rFonts w:asciiTheme="minorHAnsi" w:hAnsiTheme="minorHAnsi" w:cs="Calibri"/>
          <w:sz w:val="22"/>
          <w:szCs w:val="22"/>
        </w:rPr>
        <w:t>Total Combined Scores</w:t>
      </w:r>
      <w:r w:rsidRPr="00D520B9">
        <w:rPr>
          <w:rFonts w:asciiTheme="minorHAnsi" w:hAnsiTheme="minorHAnsi" w:cs="Calibri"/>
          <w:sz w:val="22"/>
          <w:szCs w:val="22"/>
        </w:rPr>
        <w:tab/>
        <w:t>100%</w:t>
      </w:r>
    </w:p>
    <w:p w:rsidR="001C0A7D" w:rsidRDefault="001C0A7D" w:rsidP="00D520B9">
      <w:pPr>
        <w:pStyle w:val="letter"/>
        <w:jc w:val="both"/>
        <w:rPr>
          <w:rFonts w:asciiTheme="minorHAnsi" w:hAnsiTheme="minorHAnsi" w:cs="Calibri"/>
          <w:sz w:val="22"/>
          <w:szCs w:val="22"/>
        </w:rPr>
      </w:pPr>
    </w:p>
    <w:p w:rsidR="001C0A7D" w:rsidRDefault="001C0A7D" w:rsidP="00D520B9">
      <w:pPr>
        <w:pStyle w:val="letter"/>
        <w:jc w:val="both"/>
        <w:rPr>
          <w:rFonts w:asciiTheme="minorHAnsi" w:hAnsiTheme="minorHAnsi" w:cs="Calibri"/>
          <w:sz w:val="22"/>
          <w:szCs w:val="22"/>
        </w:rPr>
      </w:pPr>
    </w:p>
    <w:p w:rsidR="001C0A7D" w:rsidRPr="00B151C5" w:rsidRDefault="001C0A7D" w:rsidP="00D520B9">
      <w:pPr>
        <w:pStyle w:val="letter"/>
        <w:jc w:val="both"/>
        <w:rPr>
          <w:rFonts w:asciiTheme="minorHAnsi" w:hAnsiTheme="minorHAnsi" w:cs="Calibri"/>
          <w:sz w:val="22"/>
          <w:szCs w:val="22"/>
        </w:rPr>
      </w:pPr>
    </w:p>
    <w:p w:rsidR="00000C07" w:rsidRPr="000275EF" w:rsidRDefault="00000C07" w:rsidP="00CC3536">
      <w:pPr>
        <w:pStyle w:val="letter"/>
        <w:jc w:val="both"/>
        <w:rPr>
          <w:rFonts w:ascii="Calibri" w:hAnsi="Calibri" w:cs="Calibri"/>
          <w:sz w:val="22"/>
          <w:szCs w:val="22"/>
          <w:highlight w:val="cyan"/>
        </w:rPr>
      </w:pPr>
    </w:p>
    <w:p w:rsidR="00B059BF" w:rsidRPr="003E3C58" w:rsidRDefault="00B059BF" w:rsidP="00B059BF">
      <w:pPr>
        <w:numPr>
          <w:ilvl w:val="0"/>
          <w:numId w:val="34"/>
        </w:numPr>
        <w:jc w:val="both"/>
        <w:rPr>
          <w:rFonts w:ascii="Calibri" w:hAnsi="Calibri" w:cs="Calibri"/>
          <w:b/>
          <w:bCs/>
          <w:sz w:val="22"/>
          <w:szCs w:val="22"/>
          <w:u w:val="single"/>
          <w:lang w:val="en-PH"/>
        </w:rPr>
      </w:pPr>
      <w:r w:rsidRPr="003E3C58">
        <w:rPr>
          <w:rFonts w:ascii="Calibri" w:hAnsi="Calibri" w:cs="Calibri"/>
          <w:b/>
          <w:bCs/>
          <w:sz w:val="22"/>
          <w:szCs w:val="22"/>
          <w:u w:val="single"/>
          <w:lang w:val="en-PH"/>
        </w:rPr>
        <w:lastRenderedPageBreak/>
        <w:t>Scope of Bid Price and Schedule of Payments</w:t>
      </w:r>
    </w:p>
    <w:p w:rsidR="00B059BF" w:rsidRPr="003E3C58" w:rsidRDefault="00B059BF" w:rsidP="00B059BF">
      <w:pPr>
        <w:jc w:val="both"/>
        <w:rPr>
          <w:rFonts w:ascii="Calibri" w:hAnsi="Calibri" w:cs="Calibri"/>
          <w:b/>
          <w:sz w:val="22"/>
          <w:szCs w:val="22"/>
          <w:u w:val="single"/>
          <w:lang w:val="en-PH"/>
        </w:rPr>
      </w:pPr>
    </w:p>
    <w:tbl>
      <w:tblPr>
        <w:tblW w:w="10196" w:type="dxa"/>
        <w:tblCellMar>
          <w:top w:w="15" w:type="dxa"/>
          <w:left w:w="15" w:type="dxa"/>
          <w:bottom w:w="15" w:type="dxa"/>
          <w:right w:w="15" w:type="dxa"/>
        </w:tblCellMar>
        <w:tblLook w:val="04A0" w:firstRow="1" w:lastRow="0" w:firstColumn="1" w:lastColumn="0" w:noHBand="0" w:noVBand="1"/>
      </w:tblPr>
      <w:tblGrid>
        <w:gridCol w:w="8001"/>
        <w:gridCol w:w="2195"/>
      </w:tblGrid>
      <w:tr w:rsidR="00B059BF" w:rsidRPr="003E3C58" w:rsidTr="006973C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059BF" w:rsidRPr="003E3C58" w:rsidRDefault="00050E45" w:rsidP="001C0A7D">
            <w:pPr>
              <w:jc w:val="both"/>
              <w:rPr>
                <w:rFonts w:ascii="Calibri" w:hAnsi="Calibri" w:cs="Calibri"/>
                <w:b/>
                <w:sz w:val="22"/>
                <w:szCs w:val="22"/>
                <w:u w:val="single"/>
                <w:lang w:val="en-PH"/>
              </w:rPr>
            </w:pPr>
            <w:r w:rsidRPr="001C0A7D">
              <w:rPr>
                <w:rFonts w:ascii="Calibri" w:hAnsi="Calibri" w:cs="Calibri"/>
                <w:b/>
                <w:sz w:val="22"/>
                <w:szCs w:val="22"/>
                <w:u w:val="single"/>
                <w:lang w:val="en"/>
              </w:rPr>
              <w:t>30 % upon submission of approved policy no</w:t>
            </w:r>
            <w:r w:rsidRPr="001C0A7D">
              <w:rPr>
                <w:rFonts w:ascii="Calibri" w:hAnsi="Calibri" w:cs="Calibri"/>
                <w:b/>
                <w:sz w:val="22"/>
                <w:szCs w:val="22"/>
                <w:u w:val="single"/>
                <w:lang w:val="en"/>
              </w:rPr>
              <w:t>tes templates</w:t>
            </w:r>
            <w:r w:rsidR="001C0A7D">
              <w:rPr>
                <w:rFonts w:ascii="Calibri" w:hAnsi="Calibri" w:cs="Calibri"/>
                <w:b/>
                <w:sz w:val="22"/>
                <w:szCs w:val="22"/>
                <w:u w:val="single"/>
                <w:lang w:val="en"/>
              </w:rPr>
              <w:t xml:space="preserve"> </w:t>
            </w:r>
          </w:p>
        </w:tc>
        <w:tc>
          <w:tcPr>
            <w:tcW w:w="21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059BF" w:rsidRPr="003E3C58" w:rsidRDefault="001C0A7D" w:rsidP="00B059BF">
            <w:pPr>
              <w:jc w:val="both"/>
              <w:rPr>
                <w:rFonts w:ascii="Calibri" w:hAnsi="Calibri" w:cs="Calibri"/>
                <w:b/>
                <w:sz w:val="22"/>
                <w:szCs w:val="22"/>
                <w:u w:val="single"/>
                <w:lang w:val="en-PH"/>
              </w:rPr>
            </w:pPr>
            <w:r>
              <w:rPr>
                <w:rFonts w:ascii="Calibri" w:hAnsi="Calibri" w:cs="Calibri"/>
                <w:b/>
                <w:sz w:val="22"/>
                <w:szCs w:val="22"/>
                <w:u w:val="single"/>
                <w:lang w:val="en-PH"/>
              </w:rPr>
              <w:t xml:space="preserve">30 </w:t>
            </w:r>
            <w:r w:rsidR="00B059BF" w:rsidRPr="003E3C58">
              <w:rPr>
                <w:rFonts w:ascii="Calibri" w:hAnsi="Calibri" w:cs="Calibri"/>
                <w:b/>
                <w:sz w:val="22"/>
                <w:szCs w:val="22"/>
                <w:u w:val="single"/>
                <w:lang w:val="en-PH"/>
              </w:rPr>
              <w:t>September 2021</w:t>
            </w:r>
          </w:p>
        </w:tc>
      </w:tr>
      <w:tr w:rsidR="00B059BF" w:rsidRPr="003E3C58" w:rsidTr="006973C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059BF" w:rsidRPr="003E3C58" w:rsidRDefault="001C0A7D" w:rsidP="00B059BF">
            <w:pPr>
              <w:jc w:val="both"/>
              <w:rPr>
                <w:rFonts w:ascii="Calibri" w:hAnsi="Calibri" w:cs="Calibri"/>
                <w:b/>
                <w:sz w:val="22"/>
                <w:szCs w:val="22"/>
                <w:u w:val="single"/>
                <w:lang w:val="en-PH"/>
              </w:rPr>
            </w:pPr>
            <w:r w:rsidRPr="001C0A7D">
              <w:rPr>
                <w:rFonts w:ascii="Calibri" w:hAnsi="Calibri" w:cs="Calibri"/>
                <w:b/>
                <w:sz w:val="22"/>
                <w:szCs w:val="22"/>
                <w:u w:val="single"/>
                <w:lang w:val="en-PH"/>
              </w:rPr>
              <w:t>30 % upon completion and approval of six (6) cumulative policy briefs</w:t>
            </w:r>
          </w:p>
        </w:tc>
        <w:tc>
          <w:tcPr>
            <w:tcW w:w="21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059BF" w:rsidRPr="003E3C58" w:rsidRDefault="001C0A7D" w:rsidP="00B059BF">
            <w:pPr>
              <w:jc w:val="both"/>
              <w:rPr>
                <w:rFonts w:ascii="Calibri" w:hAnsi="Calibri" w:cs="Calibri"/>
                <w:b/>
                <w:sz w:val="22"/>
                <w:szCs w:val="22"/>
                <w:u w:val="single"/>
                <w:lang w:val="en-PH"/>
              </w:rPr>
            </w:pPr>
            <w:r>
              <w:rPr>
                <w:rFonts w:ascii="Calibri" w:hAnsi="Calibri" w:cs="Calibri"/>
                <w:b/>
                <w:sz w:val="22"/>
                <w:szCs w:val="22"/>
                <w:u w:val="single"/>
                <w:lang w:val="en-PH"/>
              </w:rPr>
              <w:t xml:space="preserve">15 </w:t>
            </w:r>
            <w:r w:rsidR="00B059BF" w:rsidRPr="003E3C58">
              <w:rPr>
                <w:rFonts w:ascii="Calibri" w:hAnsi="Calibri" w:cs="Calibri"/>
                <w:b/>
                <w:sz w:val="22"/>
                <w:szCs w:val="22"/>
                <w:u w:val="single"/>
                <w:lang w:val="en-PH"/>
              </w:rPr>
              <w:t>November 2021</w:t>
            </w:r>
          </w:p>
        </w:tc>
      </w:tr>
      <w:tr w:rsidR="00B059BF" w:rsidRPr="003E3C58" w:rsidTr="006973C5">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059BF" w:rsidRPr="003E3C58" w:rsidRDefault="001C0A7D" w:rsidP="00B059BF">
            <w:pPr>
              <w:jc w:val="both"/>
              <w:rPr>
                <w:rFonts w:ascii="Calibri" w:hAnsi="Calibri" w:cs="Calibri"/>
                <w:b/>
                <w:sz w:val="22"/>
                <w:szCs w:val="22"/>
                <w:u w:val="single"/>
                <w:lang w:val="en-PH"/>
              </w:rPr>
            </w:pPr>
            <w:r>
              <w:rPr>
                <w:rFonts w:ascii="Calibri" w:hAnsi="Calibri" w:cs="Calibri"/>
                <w:b/>
                <w:sz w:val="22"/>
                <w:szCs w:val="22"/>
                <w:u w:val="single"/>
                <w:lang w:val="en-PH"/>
              </w:rPr>
              <w:t>4</w:t>
            </w:r>
            <w:r w:rsidR="00B059BF" w:rsidRPr="003E3C58">
              <w:rPr>
                <w:rFonts w:ascii="Calibri" w:hAnsi="Calibri" w:cs="Calibri"/>
                <w:b/>
                <w:sz w:val="22"/>
                <w:szCs w:val="22"/>
                <w:u w:val="single"/>
                <w:lang w:val="en-PH"/>
              </w:rPr>
              <w:t>0% after submission of the final report and documentation on the technical assistance to POPCOM</w:t>
            </w:r>
          </w:p>
        </w:tc>
        <w:tc>
          <w:tcPr>
            <w:tcW w:w="219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rsidR="00B059BF" w:rsidRPr="003E3C58" w:rsidRDefault="001C0A7D" w:rsidP="00B059BF">
            <w:pPr>
              <w:jc w:val="both"/>
              <w:rPr>
                <w:rFonts w:ascii="Calibri" w:hAnsi="Calibri" w:cs="Calibri"/>
                <w:b/>
                <w:sz w:val="22"/>
                <w:szCs w:val="22"/>
                <w:u w:val="single"/>
                <w:lang w:val="en-PH"/>
              </w:rPr>
            </w:pPr>
            <w:r>
              <w:rPr>
                <w:rFonts w:ascii="Calibri" w:hAnsi="Calibri" w:cs="Calibri"/>
                <w:b/>
                <w:sz w:val="22"/>
                <w:szCs w:val="22"/>
                <w:u w:val="single"/>
                <w:lang w:val="en-PH"/>
              </w:rPr>
              <w:t>15 December 2021</w:t>
            </w:r>
          </w:p>
        </w:tc>
      </w:tr>
    </w:tbl>
    <w:p w:rsidR="00B059BF" w:rsidRPr="003E3C58" w:rsidRDefault="00B059BF" w:rsidP="00B059BF">
      <w:pPr>
        <w:jc w:val="both"/>
        <w:rPr>
          <w:rFonts w:ascii="Calibri" w:hAnsi="Calibri" w:cs="Calibri"/>
          <w:b/>
          <w:sz w:val="22"/>
          <w:szCs w:val="22"/>
          <w:u w:val="single"/>
          <w:lang w:val="en-PH"/>
        </w:rPr>
      </w:pPr>
    </w:p>
    <w:p w:rsidR="001C0A7D" w:rsidRPr="001C0A7D" w:rsidRDefault="001C0A7D" w:rsidP="001C0A7D">
      <w:pPr>
        <w:jc w:val="both"/>
        <w:rPr>
          <w:rFonts w:ascii="Calibri" w:hAnsi="Calibri" w:cs="Calibri"/>
          <w:b/>
          <w:sz w:val="22"/>
          <w:szCs w:val="22"/>
          <w:u w:val="single"/>
          <w:lang w:val="en-PH"/>
        </w:rPr>
      </w:pPr>
    </w:p>
    <w:p w:rsidR="00B059BF" w:rsidRPr="003E3C58" w:rsidRDefault="001C0A7D" w:rsidP="001C0A7D">
      <w:pPr>
        <w:jc w:val="both"/>
        <w:rPr>
          <w:rFonts w:ascii="Calibri" w:hAnsi="Calibri" w:cs="Calibri"/>
          <w:b/>
          <w:sz w:val="22"/>
          <w:szCs w:val="22"/>
          <w:u w:val="single"/>
          <w:lang w:val="en-PH"/>
        </w:rPr>
      </w:pPr>
      <w:r w:rsidRPr="001C0A7D">
        <w:rPr>
          <w:rFonts w:ascii="Calibri" w:hAnsi="Calibri" w:cs="Calibri"/>
          <w:b/>
          <w:sz w:val="22"/>
          <w:szCs w:val="22"/>
          <w:u w:val="single"/>
          <w:lang w:val="en-PH"/>
        </w:rPr>
        <w:t>The project shall be charged to PHL08DEM FPA90 DEMNOTES PU0074 and PHL08DEM AUB08 CHRT-COMMS PU0074.</w:t>
      </w:r>
    </w:p>
    <w:p w:rsidR="00B059BF" w:rsidRDefault="00B059BF" w:rsidP="003E3C58">
      <w:pPr>
        <w:jc w:val="both"/>
        <w:rPr>
          <w:rFonts w:ascii="Calibri" w:hAnsi="Calibri" w:cs="Calibri"/>
          <w:b/>
          <w:sz w:val="22"/>
          <w:szCs w:val="22"/>
          <w:highlight w:val="cyan"/>
          <w:u w:val="single"/>
        </w:rPr>
      </w:pPr>
      <w:r w:rsidRPr="00B059BF">
        <w:rPr>
          <w:rFonts w:ascii="Calibri" w:hAnsi="Calibri" w:cs="Calibri"/>
          <w:b/>
          <w:sz w:val="22"/>
          <w:szCs w:val="22"/>
          <w:highlight w:val="cyan"/>
          <w:u w:val="single"/>
          <w:lang w:val="en-PH"/>
        </w:rPr>
        <w:br/>
      </w:r>
    </w:p>
    <w:p w:rsidR="00782483" w:rsidRPr="007A1A67" w:rsidRDefault="00782483" w:rsidP="007A1A67">
      <w:pPr>
        <w:pStyle w:val="ListParagraph"/>
        <w:numPr>
          <w:ilvl w:val="0"/>
          <w:numId w:val="27"/>
        </w:numPr>
        <w:jc w:val="both"/>
        <w:rPr>
          <w:rFonts w:ascii="Calibri" w:hAnsi="Calibri" w:cs="Calibri"/>
          <w:b/>
          <w:szCs w:val="22"/>
        </w:rPr>
      </w:pPr>
      <w:r w:rsidRPr="007A1A67">
        <w:rPr>
          <w:rFonts w:ascii="Calibri" w:hAnsi="Calibri" w:cs="Calibri"/>
          <w:b/>
          <w:szCs w:val="22"/>
        </w:rPr>
        <w:t xml:space="preserve">Questions </w:t>
      </w:r>
    </w:p>
    <w:p w:rsidR="00112861" w:rsidRPr="007162E2" w:rsidRDefault="00112861" w:rsidP="00112861">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rPr>
      </w:pPr>
      <w:r>
        <w:rPr>
          <w:rFonts w:ascii="Calibri" w:hAnsi="Calibri" w:cs="Calibri"/>
          <w:sz w:val="22"/>
          <w:szCs w:val="22"/>
        </w:rPr>
        <w:t>Questions or requests for further clarifications should be submitted in writing to the contact person below:</w:t>
      </w:r>
    </w:p>
    <w:p w:rsidR="00782483" w:rsidRDefault="00782483" w:rsidP="00CC3536">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u w:val="single"/>
        </w:rPr>
      </w:pPr>
    </w:p>
    <w:tbl>
      <w:tblPr>
        <w:tblW w:w="0" w:type="auto"/>
        <w:jc w:val="center"/>
        <w:tblBorders>
          <w:top w:val="single" w:sz="4" w:space="0" w:color="D9D9D9"/>
          <w:left w:val="single" w:sz="4" w:space="0" w:color="D9D9D9"/>
          <w:bottom w:val="single" w:sz="4" w:space="0" w:color="D9D9D9"/>
          <w:right w:val="single" w:sz="4" w:space="0" w:color="D9D9D9"/>
          <w:insideH w:val="single" w:sz="6" w:space="0" w:color="D9D9D9"/>
          <w:insideV w:val="single" w:sz="6" w:space="0" w:color="D9D9D9"/>
        </w:tblBorders>
        <w:tblLook w:val="04A0" w:firstRow="1" w:lastRow="0" w:firstColumn="1" w:lastColumn="0" w:noHBand="0" w:noVBand="1"/>
      </w:tblPr>
      <w:tblGrid>
        <w:gridCol w:w="3510"/>
        <w:gridCol w:w="5430"/>
      </w:tblGrid>
      <w:tr w:rsidR="003A1F0A" w:rsidRPr="003A1F0A" w:rsidTr="00047C0C">
        <w:trPr>
          <w:jc w:val="center"/>
        </w:trPr>
        <w:tc>
          <w:tcPr>
            <w:tcW w:w="3510" w:type="dxa"/>
            <w:shd w:val="clear" w:color="auto" w:fill="auto"/>
            <w:vAlign w:val="center"/>
          </w:tcPr>
          <w:p w:rsidR="00782483" w:rsidRPr="003A1F0A" w:rsidRDefault="00803F64" w:rsidP="003A1F0A">
            <w:pPr>
              <w:pStyle w:val="letter"/>
              <w:tabs>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sz w:val="22"/>
                <w:szCs w:val="22"/>
              </w:rPr>
            </w:pPr>
            <w:r w:rsidRPr="003A1F0A">
              <w:rPr>
                <w:rFonts w:ascii="Calibri" w:eastAsia="Calibri" w:hAnsi="Calibri" w:cs="Calibri"/>
                <w:sz w:val="22"/>
                <w:szCs w:val="22"/>
              </w:rPr>
              <w:t>Name of contact p</w:t>
            </w:r>
            <w:r w:rsidR="00782483" w:rsidRPr="003A1F0A">
              <w:rPr>
                <w:rFonts w:ascii="Calibri" w:eastAsia="Calibri" w:hAnsi="Calibri" w:cs="Calibri"/>
                <w:sz w:val="22"/>
                <w:szCs w:val="22"/>
              </w:rPr>
              <w:t xml:space="preserve">erson </w:t>
            </w:r>
            <w:r w:rsidR="0062383F">
              <w:rPr>
                <w:rFonts w:ascii="Calibri" w:eastAsia="Calibri" w:hAnsi="Calibri" w:cs="Calibri"/>
                <w:sz w:val="22"/>
                <w:szCs w:val="22"/>
              </w:rPr>
              <w:t>at</w:t>
            </w:r>
            <w:r w:rsidR="00782483" w:rsidRPr="003A1F0A">
              <w:rPr>
                <w:rFonts w:ascii="Calibri" w:eastAsia="Calibri" w:hAnsi="Calibri" w:cs="Calibri"/>
                <w:sz w:val="22"/>
                <w:szCs w:val="22"/>
              </w:rPr>
              <w:t xml:space="preserve"> UNFPA:</w:t>
            </w:r>
          </w:p>
        </w:tc>
        <w:tc>
          <w:tcPr>
            <w:tcW w:w="5430" w:type="dxa"/>
            <w:shd w:val="clear" w:color="auto" w:fill="auto"/>
            <w:vAlign w:val="center"/>
          </w:tcPr>
          <w:p w:rsidR="00782483" w:rsidRPr="003A1F0A" w:rsidRDefault="00B059BF" w:rsidP="003A1F0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i/>
                <w:sz w:val="22"/>
                <w:szCs w:val="22"/>
                <w:highlight w:val="yellow"/>
              </w:rPr>
            </w:pPr>
            <w:r>
              <w:rPr>
                <w:rFonts w:ascii="Calibri" w:eastAsia="Calibri" w:hAnsi="Calibri" w:cs="Calibri"/>
                <w:i/>
                <w:sz w:val="22"/>
                <w:szCs w:val="22"/>
                <w:highlight w:val="yellow"/>
              </w:rPr>
              <w:t>Marrychris Machanidis</w:t>
            </w:r>
          </w:p>
        </w:tc>
      </w:tr>
      <w:tr w:rsidR="003A1F0A" w:rsidRPr="003A1F0A" w:rsidTr="00047C0C">
        <w:trPr>
          <w:jc w:val="center"/>
        </w:trPr>
        <w:tc>
          <w:tcPr>
            <w:tcW w:w="3510" w:type="dxa"/>
            <w:shd w:val="clear" w:color="auto" w:fill="auto"/>
            <w:vAlign w:val="center"/>
          </w:tcPr>
          <w:p w:rsidR="00782483" w:rsidRPr="003A1F0A" w:rsidRDefault="00782483" w:rsidP="003A1F0A">
            <w:pPr>
              <w:pStyle w:val="letter"/>
              <w:tabs>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sz w:val="22"/>
                <w:szCs w:val="22"/>
              </w:rPr>
            </w:pPr>
            <w:r w:rsidRPr="003A1F0A">
              <w:rPr>
                <w:rFonts w:ascii="Calibri" w:eastAsia="Calibri" w:hAnsi="Calibri" w:cs="Calibri"/>
                <w:sz w:val="22"/>
                <w:szCs w:val="22"/>
              </w:rPr>
              <w:t>Tel Nº:</w:t>
            </w:r>
          </w:p>
        </w:tc>
        <w:tc>
          <w:tcPr>
            <w:tcW w:w="5430" w:type="dxa"/>
            <w:shd w:val="clear" w:color="auto" w:fill="auto"/>
            <w:vAlign w:val="center"/>
          </w:tcPr>
          <w:p w:rsidR="00782483" w:rsidRPr="003A1F0A" w:rsidRDefault="00B059BF" w:rsidP="003A1F0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i/>
                <w:sz w:val="22"/>
                <w:szCs w:val="22"/>
                <w:highlight w:val="yellow"/>
              </w:rPr>
            </w:pPr>
            <w:r>
              <w:rPr>
                <w:rFonts w:ascii="Calibri" w:eastAsia="Calibri" w:hAnsi="Calibri" w:cs="Calibri"/>
                <w:i/>
                <w:sz w:val="22"/>
                <w:szCs w:val="22"/>
                <w:highlight w:val="yellow"/>
              </w:rPr>
              <w:t>63-2-9989563345</w:t>
            </w:r>
          </w:p>
        </w:tc>
      </w:tr>
      <w:tr w:rsidR="003A1F0A" w:rsidRPr="003A1F0A" w:rsidTr="00047C0C">
        <w:trPr>
          <w:jc w:val="center"/>
        </w:trPr>
        <w:tc>
          <w:tcPr>
            <w:tcW w:w="3510" w:type="dxa"/>
            <w:shd w:val="clear" w:color="auto" w:fill="auto"/>
            <w:vAlign w:val="center"/>
          </w:tcPr>
          <w:p w:rsidR="00782483" w:rsidRPr="003A1F0A" w:rsidRDefault="00782483" w:rsidP="0062383F">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sz w:val="22"/>
                <w:szCs w:val="22"/>
              </w:rPr>
            </w:pPr>
            <w:r w:rsidRPr="003A1F0A">
              <w:rPr>
                <w:rFonts w:ascii="Calibri" w:eastAsia="Calibri" w:hAnsi="Calibri" w:cs="Calibri"/>
                <w:sz w:val="22"/>
                <w:szCs w:val="22"/>
              </w:rPr>
              <w:t xml:space="preserve">Email address of </w:t>
            </w:r>
            <w:r w:rsidR="0062383F">
              <w:rPr>
                <w:rFonts w:ascii="Calibri" w:eastAsia="Calibri" w:hAnsi="Calibri" w:cs="Calibri"/>
                <w:sz w:val="22"/>
                <w:szCs w:val="22"/>
              </w:rPr>
              <w:t>c</w:t>
            </w:r>
            <w:r w:rsidRPr="003A1F0A">
              <w:rPr>
                <w:rFonts w:ascii="Calibri" w:eastAsia="Calibri" w:hAnsi="Calibri" w:cs="Calibri"/>
                <w:sz w:val="22"/>
                <w:szCs w:val="22"/>
              </w:rPr>
              <w:t xml:space="preserve">ontact </w:t>
            </w:r>
            <w:r w:rsidR="0062383F">
              <w:rPr>
                <w:rFonts w:ascii="Calibri" w:eastAsia="Calibri" w:hAnsi="Calibri" w:cs="Calibri"/>
                <w:sz w:val="22"/>
                <w:szCs w:val="22"/>
              </w:rPr>
              <w:t>p</w:t>
            </w:r>
            <w:r w:rsidRPr="003A1F0A">
              <w:rPr>
                <w:rFonts w:ascii="Calibri" w:eastAsia="Calibri" w:hAnsi="Calibri" w:cs="Calibri"/>
                <w:sz w:val="22"/>
                <w:szCs w:val="22"/>
              </w:rPr>
              <w:t>erson:</w:t>
            </w:r>
          </w:p>
        </w:tc>
        <w:tc>
          <w:tcPr>
            <w:tcW w:w="5430" w:type="dxa"/>
            <w:shd w:val="clear" w:color="auto" w:fill="auto"/>
            <w:vAlign w:val="center"/>
          </w:tcPr>
          <w:p w:rsidR="00782483" w:rsidRPr="003A1F0A" w:rsidRDefault="00B059BF" w:rsidP="003A1F0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i/>
                <w:sz w:val="22"/>
                <w:szCs w:val="22"/>
                <w:highlight w:val="yellow"/>
              </w:rPr>
            </w:pPr>
            <w:r>
              <w:rPr>
                <w:rFonts w:ascii="Calibri" w:eastAsia="Calibri" w:hAnsi="Calibri" w:cs="Calibri"/>
                <w:i/>
                <w:sz w:val="22"/>
                <w:szCs w:val="22"/>
                <w:highlight w:val="yellow"/>
              </w:rPr>
              <w:t>machanidis@unfpa.org</w:t>
            </w:r>
          </w:p>
        </w:tc>
      </w:tr>
    </w:tbl>
    <w:p w:rsidR="00782483" w:rsidRDefault="00782483" w:rsidP="00CC3536">
      <w:pPr>
        <w:tabs>
          <w:tab w:val="left" w:pos="6630"/>
          <w:tab w:val="left" w:pos="9120"/>
        </w:tabs>
        <w:jc w:val="both"/>
        <w:rPr>
          <w:rFonts w:ascii="Calibri" w:eastAsia="Times" w:hAnsi="Calibri"/>
          <w:sz w:val="22"/>
          <w:szCs w:val="22"/>
        </w:rPr>
      </w:pPr>
    </w:p>
    <w:p w:rsidR="00F76AC0" w:rsidRDefault="00F76AC0" w:rsidP="00F76AC0">
      <w:pPr>
        <w:tabs>
          <w:tab w:val="left" w:pos="6630"/>
          <w:tab w:val="left" w:pos="9120"/>
        </w:tabs>
        <w:jc w:val="both"/>
        <w:rPr>
          <w:rFonts w:ascii="Calibri" w:eastAsia="Times" w:hAnsi="Calibri"/>
          <w:sz w:val="22"/>
          <w:szCs w:val="22"/>
        </w:rPr>
      </w:pPr>
      <w:r>
        <w:rPr>
          <w:rFonts w:ascii="Calibri" w:eastAsia="Times" w:hAnsi="Calibri"/>
          <w:sz w:val="22"/>
          <w:szCs w:val="22"/>
        </w:rPr>
        <w:t xml:space="preserve">The deadline for submission of questions is </w:t>
      </w:r>
      <w:r w:rsidRPr="00112861">
        <w:rPr>
          <w:rFonts w:ascii="Calibri" w:eastAsia="Times" w:hAnsi="Calibri"/>
          <w:sz w:val="22"/>
          <w:szCs w:val="22"/>
          <w:highlight w:val="yellow"/>
        </w:rPr>
        <w:t>[</w:t>
      </w:r>
      <w:r w:rsidR="001C0A7D">
        <w:rPr>
          <w:rFonts w:ascii="Calibri" w:eastAsia="Times" w:hAnsi="Calibri"/>
          <w:sz w:val="22"/>
          <w:szCs w:val="22"/>
          <w:highlight w:val="yellow"/>
        </w:rPr>
        <w:t>20</w:t>
      </w:r>
      <w:r w:rsidR="00E8629A">
        <w:rPr>
          <w:rFonts w:ascii="Calibri" w:eastAsia="Times" w:hAnsi="Calibri"/>
          <w:sz w:val="22"/>
          <w:szCs w:val="22"/>
          <w:highlight w:val="yellow"/>
        </w:rPr>
        <w:t xml:space="preserve"> August 2021, 12noon</w:t>
      </w:r>
      <w:r w:rsidR="00E8629A">
        <w:rPr>
          <w:rFonts w:ascii="Calibri" w:eastAsia="Times" w:hAnsi="Calibri"/>
          <w:i/>
          <w:sz w:val="22"/>
          <w:szCs w:val="22"/>
          <w:highlight w:val="yellow"/>
        </w:rPr>
        <w:t>, and Manila Philippines time</w:t>
      </w:r>
      <w:r w:rsidRPr="00112861">
        <w:rPr>
          <w:rFonts w:ascii="Calibri" w:eastAsia="Times" w:hAnsi="Calibri"/>
          <w:sz w:val="22"/>
          <w:szCs w:val="22"/>
          <w:highlight w:val="yellow"/>
        </w:rPr>
        <w:t>]</w:t>
      </w:r>
      <w:r>
        <w:rPr>
          <w:rFonts w:ascii="Calibri" w:eastAsia="Times" w:hAnsi="Calibri"/>
          <w:sz w:val="22"/>
          <w:szCs w:val="22"/>
        </w:rPr>
        <w:t xml:space="preserve">. Questions will be answered in writing </w:t>
      </w:r>
      <w:r w:rsidR="008E4451">
        <w:rPr>
          <w:rFonts w:ascii="Calibri" w:eastAsia="Times" w:hAnsi="Calibri"/>
          <w:sz w:val="22"/>
          <w:szCs w:val="22"/>
        </w:rPr>
        <w:t xml:space="preserve">and shared will parties </w:t>
      </w:r>
      <w:r>
        <w:rPr>
          <w:rFonts w:ascii="Calibri" w:eastAsia="Times" w:hAnsi="Calibri"/>
          <w:sz w:val="22"/>
          <w:szCs w:val="22"/>
        </w:rPr>
        <w:t xml:space="preserve">as soon as possible after </w:t>
      </w:r>
      <w:r w:rsidR="00374343">
        <w:rPr>
          <w:rFonts w:ascii="Calibri" w:eastAsia="Times" w:hAnsi="Calibri"/>
          <w:sz w:val="22"/>
          <w:szCs w:val="22"/>
        </w:rPr>
        <w:t>this deadline</w:t>
      </w:r>
      <w:r>
        <w:rPr>
          <w:rFonts w:ascii="Calibri" w:eastAsia="Times" w:hAnsi="Calibri"/>
          <w:sz w:val="22"/>
          <w:szCs w:val="22"/>
        </w:rPr>
        <w:t>.</w:t>
      </w:r>
    </w:p>
    <w:p w:rsidR="00F76AC0" w:rsidRPr="003A1F0A" w:rsidRDefault="00F76AC0" w:rsidP="00CC3536">
      <w:pPr>
        <w:tabs>
          <w:tab w:val="left" w:pos="6630"/>
          <w:tab w:val="left" w:pos="9120"/>
        </w:tabs>
        <w:jc w:val="both"/>
        <w:rPr>
          <w:rFonts w:ascii="Calibri" w:eastAsia="Times" w:hAnsi="Calibri"/>
          <w:sz w:val="22"/>
          <w:szCs w:val="22"/>
        </w:rPr>
      </w:pPr>
    </w:p>
    <w:p w:rsidR="00000C07" w:rsidRPr="007A1A67" w:rsidRDefault="00000C07" w:rsidP="007A1A67">
      <w:pPr>
        <w:pStyle w:val="ListParagraph"/>
        <w:numPr>
          <w:ilvl w:val="0"/>
          <w:numId w:val="27"/>
        </w:numPr>
        <w:jc w:val="both"/>
        <w:rPr>
          <w:rFonts w:ascii="Calibri" w:hAnsi="Calibri" w:cs="Calibri"/>
          <w:b/>
          <w:szCs w:val="22"/>
        </w:rPr>
      </w:pPr>
      <w:r w:rsidRPr="007A1A67">
        <w:rPr>
          <w:rFonts w:ascii="Calibri" w:hAnsi="Calibri" w:cs="Calibri"/>
          <w:b/>
          <w:szCs w:val="22"/>
        </w:rPr>
        <w:t xml:space="preserve">Content of </w:t>
      </w:r>
      <w:r w:rsidR="00A910EA" w:rsidRPr="007A1A67">
        <w:rPr>
          <w:rFonts w:ascii="Calibri" w:hAnsi="Calibri" w:cs="Calibri"/>
          <w:b/>
          <w:szCs w:val="22"/>
        </w:rPr>
        <w:t>quotations</w:t>
      </w:r>
    </w:p>
    <w:p w:rsidR="00F76AC0" w:rsidRPr="003A1F0A" w:rsidRDefault="00F76AC0" w:rsidP="00CC3536">
      <w:pPr>
        <w:tabs>
          <w:tab w:val="left" w:pos="6630"/>
          <w:tab w:val="left" w:pos="9120"/>
        </w:tabs>
        <w:jc w:val="both"/>
        <w:rPr>
          <w:rFonts w:ascii="Calibri" w:eastAsia="Times" w:hAnsi="Calibri"/>
          <w:sz w:val="22"/>
          <w:szCs w:val="22"/>
        </w:rPr>
      </w:pPr>
      <w:r>
        <w:rPr>
          <w:rFonts w:ascii="Calibri" w:eastAsia="Times" w:hAnsi="Calibri"/>
          <w:sz w:val="22"/>
          <w:szCs w:val="22"/>
        </w:rPr>
        <w:t>Quotations sh</w:t>
      </w:r>
      <w:r w:rsidR="00FE36A8">
        <w:rPr>
          <w:rFonts w:ascii="Calibri" w:eastAsia="Times" w:hAnsi="Calibri"/>
          <w:sz w:val="22"/>
          <w:szCs w:val="22"/>
        </w:rPr>
        <w:t>ould be submitted in a single e</w:t>
      </w:r>
      <w:r>
        <w:rPr>
          <w:rFonts w:ascii="Calibri" w:eastAsia="Times" w:hAnsi="Calibri"/>
          <w:sz w:val="22"/>
          <w:szCs w:val="22"/>
        </w:rPr>
        <w:t>mail whenever</w:t>
      </w:r>
      <w:r w:rsidR="00533B21">
        <w:rPr>
          <w:rFonts w:ascii="Calibri" w:eastAsia="Times" w:hAnsi="Calibri"/>
          <w:sz w:val="22"/>
          <w:szCs w:val="22"/>
        </w:rPr>
        <w:t xml:space="preserve"> possible, depending on file size</w:t>
      </w:r>
      <w:r>
        <w:rPr>
          <w:rFonts w:ascii="Calibri" w:eastAsia="Times" w:hAnsi="Calibri"/>
          <w:sz w:val="22"/>
          <w:szCs w:val="22"/>
        </w:rPr>
        <w:t>. Quotations must contain:</w:t>
      </w:r>
    </w:p>
    <w:p w:rsidR="00CC3536" w:rsidRPr="003A1F0A" w:rsidRDefault="00CC3536" w:rsidP="00CC3536">
      <w:pPr>
        <w:tabs>
          <w:tab w:val="left" w:pos="6630"/>
          <w:tab w:val="left" w:pos="9120"/>
        </w:tabs>
        <w:jc w:val="both"/>
        <w:rPr>
          <w:rFonts w:ascii="Calibri" w:eastAsia="Times" w:hAnsi="Calibri"/>
          <w:sz w:val="22"/>
          <w:szCs w:val="22"/>
        </w:rPr>
      </w:pPr>
    </w:p>
    <w:p w:rsidR="002C1E94" w:rsidRPr="003A1F0A" w:rsidRDefault="002C1E94" w:rsidP="00CC3536">
      <w:pPr>
        <w:pStyle w:val="Caption"/>
        <w:numPr>
          <w:ilvl w:val="0"/>
          <w:numId w:val="21"/>
        </w:numPr>
        <w:jc w:val="both"/>
        <w:rPr>
          <w:rFonts w:ascii="Calibri" w:hAnsi="Calibri" w:cs="Calibri"/>
          <w:b w:val="0"/>
          <w:sz w:val="22"/>
          <w:szCs w:val="22"/>
        </w:rPr>
      </w:pPr>
      <w:r w:rsidRPr="003A1F0A">
        <w:rPr>
          <w:rFonts w:ascii="Calibri" w:hAnsi="Calibri" w:cs="Calibri"/>
          <w:b w:val="0"/>
          <w:sz w:val="22"/>
          <w:szCs w:val="22"/>
        </w:rPr>
        <w:t>Technical proposal</w:t>
      </w:r>
      <w:r w:rsidR="00A910EA">
        <w:rPr>
          <w:rFonts w:ascii="Calibri" w:hAnsi="Calibri" w:cs="Calibri"/>
          <w:b w:val="0"/>
          <w:sz w:val="22"/>
          <w:szCs w:val="22"/>
        </w:rPr>
        <w:t>,</w:t>
      </w:r>
      <w:r w:rsidR="00A35F7A">
        <w:rPr>
          <w:rFonts w:ascii="Calibri" w:hAnsi="Calibri" w:cs="Calibri"/>
          <w:b w:val="0"/>
          <w:sz w:val="22"/>
          <w:szCs w:val="22"/>
        </w:rPr>
        <w:t xml:space="preserve"> in response to the requirements outlined in the </w:t>
      </w:r>
      <w:r w:rsidR="00533B21">
        <w:rPr>
          <w:rFonts w:ascii="Calibri" w:hAnsi="Calibri" w:cs="Calibri"/>
          <w:b w:val="0"/>
          <w:sz w:val="22"/>
          <w:szCs w:val="22"/>
        </w:rPr>
        <w:t>service requirements</w:t>
      </w:r>
      <w:r w:rsidR="00681659">
        <w:rPr>
          <w:rFonts w:ascii="Calibri" w:hAnsi="Calibri" w:cs="Calibri"/>
          <w:b w:val="0"/>
          <w:sz w:val="22"/>
          <w:szCs w:val="22"/>
        </w:rPr>
        <w:t xml:space="preserve"> </w:t>
      </w:r>
      <w:r w:rsidR="00533B21">
        <w:rPr>
          <w:rFonts w:ascii="Calibri" w:hAnsi="Calibri" w:cs="Calibri"/>
          <w:b w:val="0"/>
          <w:sz w:val="22"/>
          <w:szCs w:val="22"/>
        </w:rPr>
        <w:t>/</w:t>
      </w:r>
      <w:r w:rsidR="00681659">
        <w:rPr>
          <w:rFonts w:ascii="Calibri" w:hAnsi="Calibri" w:cs="Calibri"/>
          <w:b w:val="0"/>
          <w:sz w:val="22"/>
          <w:szCs w:val="22"/>
        </w:rPr>
        <w:t xml:space="preserve"> TORs</w:t>
      </w:r>
      <w:r w:rsidR="00CC3536" w:rsidRPr="003A1F0A">
        <w:rPr>
          <w:rFonts w:ascii="Calibri" w:hAnsi="Calibri" w:cs="Calibri"/>
          <w:b w:val="0"/>
          <w:sz w:val="22"/>
          <w:szCs w:val="22"/>
        </w:rPr>
        <w:t>.</w:t>
      </w:r>
    </w:p>
    <w:p w:rsidR="00CC3536" w:rsidRDefault="00A910EA" w:rsidP="00CC3536">
      <w:pPr>
        <w:numPr>
          <w:ilvl w:val="0"/>
          <w:numId w:val="21"/>
        </w:numPr>
        <w:jc w:val="both"/>
        <w:rPr>
          <w:rFonts w:ascii="Calibri" w:hAnsi="Calibri"/>
          <w:sz w:val="22"/>
          <w:szCs w:val="22"/>
        </w:rPr>
      </w:pPr>
      <w:r>
        <w:rPr>
          <w:rFonts w:ascii="Calibri" w:hAnsi="Calibri"/>
          <w:sz w:val="22"/>
          <w:szCs w:val="22"/>
        </w:rPr>
        <w:t>Price</w:t>
      </w:r>
      <w:r w:rsidR="005C5B03">
        <w:rPr>
          <w:rFonts w:ascii="Calibri" w:hAnsi="Calibri"/>
          <w:sz w:val="22"/>
          <w:szCs w:val="22"/>
        </w:rPr>
        <w:t xml:space="preserve"> </w:t>
      </w:r>
      <w:r>
        <w:rPr>
          <w:rFonts w:ascii="Calibri" w:hAnsi="Calibri"/>
          <w:sz w:val="22"/>
          <w:szCs w:val="22"/>
        </w:rPr>
        <w:t>quotation</w:t>
      </w:r>
      <w:r w:rsidR="00A35F7A">
        <w:rPr>
          <w:rFonts w:ascii="Calibri" w:hAnsi="Calibri"/>
          <w:sz w:val="22"/>
          <w:szCs w:val="22"/>
        </w:rPr>
        <w:t>,</w:t>
      </w:r>
      <w:r w:rsidR="005C5B03">
        <w:rPr>
          <w:rFonts w:ascii="Calibri" w:hAnsi="Calibri"/>
          <w:sz w:val="22"/>
          <w:szCs w:val="22"/>
        </w:rPr>
        <w:t xml:space="preserve"> </w:t>
      </w:r>
      <w:r w:rsidR="00A35F7A">
        <w:rPr>
          <w:rFonts w:ascii="Calibri" w:hAnsi="Calibri"/>
          <w:sz w:val="22"/>
          <w:szCs w:val="22"/>
        </w:rPr>
        <w:t xml:space="preserve">to </w:t>
      </w:r>
      <w:r w:rsidR="00CC3536" w:rsidRPr="003A1F0A">
        <w:rPr>
          <w:rFonts w:ascii="Calibri" w:hAnsi="Calibri"/>
          <w:sz w:val="22"/>
          <w:szCs w:val="22"/>
        </w:rPr>
        <w:t xml:space="preserve">be submitted strictly in accordance </w:t>
      </w:r>
      <w:r w:rsidR="00A35F7A">
        <w:rPr>
          <w:rFonts w:ascii="Calibri" w:hAnsi="Calibri"/>
          <w:sz w:val="22"/>
          <w:szCs w:val="22"/>
        </w:rPr>
        <w:t>with</w:t>
      </w:r>
      <w:r w:rsidR="00A35F7A" w:rsidRPr="003A1F0A">
        <w:rPr>
          <w:rFonts w:ascii="Calibri" w:hAnsi="Calibri"/>
          <w:sz w:val="22"/>
          <w:szCs w:val="22"/>
        </w:rPr>
        <w:t xml:space="preserve"> </w:t>
      </w:r>
      <w:r w:rsidR="00CC3536" w:rsidRPr="003A1F0A">
        <w:rPr>
          <w:rFonts w:ascii="Calibri" w:hAnsi="Calibri"/>
          <w:sz w:val="22"/>
          <w:szCs w:val="22"/>
        </w:rPr>
        <w:t xml:space="preserve">the </w:t>
      </w:r>
      <w:r w:rsidR="00DA035F">
        <w:rPr>
          <w:rFonts w:ascii="Calibri" w:hAnsi="Calibri"/>
          <w:sz w:val="22"/>
          <w:szCs w:val="22"/>
        </w:rPr>
        <w:t>p</w:t>
      </w:r>
      <w:r w:rsidR="00A35F7A">
        <w:rPr>
          <w:rFonts w:ascii="Calibri" w:hAnsi="Calibri"/>
          <w:sz w:val="22"/>
          <w:szCs w:val="22"/>
        </w:rPr>
        <w:t xml:space="preserve">rice </w:t>
      </w:r>
      <w:r w:rsidR="00DA035F">
        <w:rPr>
          <w:rFonts w:ascii="Calibri" w:hAnsi="Calibri"/>
          <w:sz w:val="22"/>
          <w:szCs w:val="22"/>
        </w:rPr>
        <w:t>q</w:t>
      </w:r>
      <w:r w:rsidR="00CC3536" w:rsidRPr="003A1F0A">
        <w:rPr>
          <w:rFonts w:ascii="Calibri" w:hAnsi="Calibri"/>
          <w:sz w:val="22"/>
          <w:szCs w:val="22"/>
        </w:rPr>
        <w:t xml:space="preserve">uotation </w:t>
      </w:r>
      <w:r w:rsidR="00DA035F">
        <w:rPr>
          <w:rFonts w:ascii="Calibri" w:hAnsi="Calibri"/>
          <w:sz w:val="22"/>
          <w:szCs w:val="22"/>
        </w:rPr>
        <w:t>f</w:t>
      </w:r>
      <w:r w:rsidR="00CC3536" w:rsidRPr="003A1F0A">
        <w:rPr>
          <w:rFonts w:ascii="Calibri" w:hAnsi="Calibri"/>
          <w:sz w:val="22"/>
          <w:szCs w:val="22"/>
        </w:rPr>
        <w:t>orm</w:t>
      </w:r>
      <w:r w:rsidR="00A35F7A">
        <w:rPr>
          <w:rFonts w:ascii="Calibri" w:hAnsi="Calibri"/>
          <w:sz w:val="22"/>
          <w:szCs w:val="22"/>
        </w:rPr>
        <w:t>.</w:t>
      </w:r>
    </w:p>
    <w:p w:rsidR="00A35F7A" w:rsidRDefault="00A35F7A" w:rsidP="00A35F7A">
      <w:pPr>
        <w:jc w:val="both"/>
        <w:rPr>
          <w:rFonts w:ascii="Calibri" w:hAnsi="Calibri"/>
          <w:sz w:val="22"/>
          <w:szCs w:val="22"/>
        </w:rPr>
      </w:pPr>
    </w:p>
    <w:p w:rsidR="00A35F7A" w:rsidRPr="003A1F0A" w:rsidRDefault="00A35F7A" w:rsidP="00A35F7A">
      <w:pPr>
        <w:jc w:val="both"/>
        <w:rPr>
          <w:rFonts w:ascii="Calibri" w:hAnsi="Calibri"/>
          <w:sz w:val="22"/>
          <w:szCs w:val="22"/>
        </w:rPr>
      </w:pPr>
      <w:r>
        <w:rPr>
          <w:rFonts w:ascii="Calibri" w:hAnsi="Calibri"/>
          <w:sz w:val="22"/>
          <w:szCs w:val="22"/>
        </w:rPr>
        <w:t xml:space="preserve">Both </w:t>
      </w:r>
      <w:r w:rsidR="00A910EA">
        <w:rPr>
          <w:rFonts w:ascii="Calibri" w:hAnsi="Calibri"/>
          <w:sz w:val="22"/>
          <w:szCs w:val="22"/>
        </w:rPr>
        <w:t xml:space="preserve">parts of the quotation </w:t>
      </w:r>
      <w:r>
        <w:rPr>
          <w:rFonts w:ascii="Calibri" w:hAnsi="Calibri"/>
          <w:sz w:val="22"/>
          <w:szCs w:val="22"/>
        </w:rPr>
        <w:t>must be signed by the</w:t>
      </w:r>
      <w:r w:rsidR="00374343">
        <w:rPr>
          <w:rFonts w:ascii="Calibri" w:hAnsi="Calibri"/>
          <w:sz w:val="22"/>
          <w:szCs w:val="22"/>
        </w:rPr>
        <w:t xml:space="preserve"> bidding</w:t>
      </w:r>
      <w:r>
        <w:rPr>
          <w:rFonts w:ascii="Calibri" w:hAnsi="Calibri"/>
          <w:sz w:val="22"/>
          <w:szCs w:val="22"/>
        </w:rPr>
        <w:t xml:space="preserve"> company’s relevant authority and submitted in PDF format.</w:t>
      </w:r>
    </w:p>
    <w:p w:rsidR="002C1E94" w:rsidRDefault="002C1E94" w:rsidP="00222A0C">
      <w:pPr>
        <w:tabs>
          <w:tab w:val="left" w:pos="6630"/>
          <w:tab w:val="left" w:pos="9120"/>
        </w:tabs>
        <w:rPr>
          <w:rFonts w:ascii="Calibri" w:eastAsia="Times" w:hAnsi="Calibri"/>
          <w:sz w:val="22"/>
          <w:szCs w:val="22"/>
        </w:rPr>
      </w:pPr>
    </w:p>
    <w:p w:rsidR="00047C0C" w:rsidRPr="007A1A67" w:rsidRDefault="00047C0C" w:rsidP="007A1A67">
      <w:pPr>
        <w:pStyle w:val="ListParagraph"/>
        <w:numPr>
          <w:ilvl w:val="0"/>
          <w:numId w:val="27"/>
        </w:numPr>
        <w:jc w:val="both"/>
        <w:rPr>
          <w:rFonts w:ascii="Calibri" w:hAnsi="Calibri" w:cs="Calibri"/>
          <w:b/>
          <w:szCs w:val="22"/>
        </w:rPr>
      </w:pPr>
      <w:r w:rsidRPr="007A1A67">
        <w:rPr>
          <w:rFonts w:ascii="Calibri" w:hAnsi="Calibri" w:cs="Calibri"/>
          <w:b/>
          <w:szCs w:val="22"/>
        </w:rPr>
        <w:t xml:space="preserve">Instructions for submission </w:t>
      </w:r>
    </w:p>
    <w:p w:rsidR="00FE36A8" w:rsidRPr="00FE36A8" w:rsidRDefault="00FE36A8" w:rsidP="00FE36A8">
      <w:pPr>
        <w:pStyle w:val="ListParagraph"/>
        <w:ind w:left="360"/>
        <w:jc w:val="both"/>
        <w:rPr>
          <w:rFonts w:ascii="Calibri" w:hAnsi="Calibri" w:cs="Calibri"/>
          <w:szCs w:val="22"/>
        </w:rPr>
      </w:pPr>
    </w:p>
    <w:p w:rsidR="00FE36A8" w:rsidRPr="00FE36A8" w:rsidRDefault="00FE36A8" w:rsidP="00FE36A8">
      <w:pPr>
        <w:pStyle w:val="ListParagraph"/>
        <w:ind w:left="360"/>
        <w:jc w:val="both"/>
        <w:rPr>
          <w:rFonts w:ascii="Calibri" w:hAnsi="Calibri" w:cs="Calibri"/>
          <w:szCs w:val="22"/>
        </w:rPr>
      </w:pPr>
      <w:r w:rsidRPr="00FE36A8">
        <w:rPr>
          <w:rFonts w:ascii="Calibri" w:hAnsi="Calibri" w:cs="Calibri"/>
          <w:szCs w:val="22"/>
        </w:rPr>
        <w:t xml:space="preserve">Proposals should be prepared based on the guidelines set forth in Section III above, along with a properly filled out and signed price quotation form, and are to be sent by email to the contact person indicated below no later than  : </w:t>
      </w:r>
      <w:r w:rsidRPr="00FE36A8">
        <w:rPr>
          <w:rFonts w:ascii="Calibri" w:hAnsi="Calibri" w:cs="Calibri"/>
          <w:szCs w:val="22"/>
          <w:highlight w:val="yellow"/>
        </w:rPr>
        <w:t>[</w:t>
      </w:r>
      <w:r w:rsidR="001C0A7D">
        <w:rPr>
          <w:rFonts w:ascii="Calibri" w:hAnsi="Calibri" w:cs="Calibri"/>
          <w:i/>
          <w:szCs w:val="22"/>
          <w:highlight w:val="yellow"/>
        </w:rPr>
        <w:t>26 August 2021  12</w:t>
      </w:r>
      <w:r w:rsidR="00E8629A">
        <w:rPr>
          <w:rFonts w:ascii="Calibri" w:hAnsi="Calibri" w:cs="Calibri"/>
          <w:i/>
          <w:szCs w:val="22"/>
          <w:highlight w:val="yellow"/>
        </w:rPr>
        <w:t>:00</w:t>
      </w:r>
      <w:r w:rsidR="001C0A7D">
        <w:rPr>
          <w:rFonts w:ascii="Calibri" w:hAnsi="Calibri" w:cs="Calibri"/>
          <w:i/>
          <w:szCs w:val="22"/>
          <w:highlight w:val="yellow"/>
        </w:rPr>
        <w:t>NOON</w:t>
      </w:r>
      <w:r w:rsidR="00E8629A">
        <w:rPr>
          <w:rFonts w:ascii="Calibri" w:hAnsi="Calibri" w:cs="Calibri"/>
          <w:i/>
          <w:szCs w:val="22"/>
          <w:highlight w:val="yellow"/>
        </w:rPr>
        <w:t>, Manila Philippines time</w:t>
      </w:r>
      <w:r w:rsidRPr="00FE36A8">
        <w:rPr>
          <w:rFonts w:ascii="Calibri" w:hAnsi="Calibri" w:cs="Calibri"/>
          <w:szCs w:val="22"/>
          <w:highlight w:val="yellow"/>
        </w:rPr>
        <w:t>]</w:t>
      </w:r>
      <w:r w:rsidRPr="003A1F0A">
        <w:rPr>
          <w:rStyle w:val="FootnoteReference"/>
          <w:rFonts w:ascii="Calibri" w:hAnsi="Calibri" w:cs="Calibri"/>
          <w:szCs w:val="22"/>
        </w:rPr>
        <w:footnoteReference w:id="1"/>
      </w:r>
      <w:r w:rsidRPr="00FE36A8">
        <w:rPr>
          <w:rFonts w:ascii="Calibri" w:hAnsi="Calibri" w:cs="Calibri"/>
          <w:szCs w:val="22"/>
        </w:rPr>
        <w:t>.</w:t>
      </w:r>
    </w:p>
    <w:p w:rsidR="00047C0C" w:rsidRPr="003A1F0A" w:rsidRDefault="00047C0C" w:rsidP="00047C0C">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rPr>
      </w:pPr>
    </w:p>
    <w:tbl>
      <w:tblPr>
        <w:tblW w:w="0" w:type="auto"/>
        <w:jc w:val="center"/>
        <w:tblBorders>
          <w:top w:val="single" w:sz="4" w:space="0" w:color="D9D9D9"/>
          <w:left w:val="single" w:sz="4" w:space="0" w:color="D9D9D9"/>
          <w:bottom w:val="single" w:sz="4" w:space="0" w:color="D9D9D9"/>
          <w:right w:val="single" w:sz="4" w:space="0" w:color="D9D9D9"/>
          <w:insideH w:val="single" w:sz="6" w:space="0" w:color="D9D9D9"/>
          <w:insideV w:val="single" w:sz="6" w:space="0" w:color="D9D9D9"/>
        </w:tblBorders>
        <w:tblLook w:val="04A0" w:firstRow="1" w:lastRow="0" w:firstColumn="1" w:lastColumn="0" w:noHBand="0" w:noVBand="1"/>
      </w:tblPr>
      <w:tblGrid>
        <w:gridCol w:w="3510"/>
        <w:gridCol w:w="5012"/>
      </w:tblGrid>
      <w:tr w:rsidR="00047C0C" w:rsidRPr="003A1F0A" w:rsidTr="00047C0C">
        <w:trPr>
          <w:jc w:val="center"/>
        </w:trPr>
        <w:tc>
          <w:tcPr>
            <w:tcW w:w="3510" w:type="dxa"/>
            <w:shd w:val="clear" w:color="auto" w:fill="auto"/>
            <w:vAlign w:val="center"/>
          </w:tcPr>
          <w:p w:rsidR="00047C0C" w:rsidRPr="003A1F0A" w:rsidRDefault="00E8629A" w:rsidP="00047C0C">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sz w:val="22"/>
                <w:szCs w:val="22"/>
              </w:rPr>
            </w:pPr>
            <w:r>
              <w:rPr>
                <w:rFonts w:ascii="Calibri" w:eastAsia="Calibri" w:hAnsi="Calibri" w:cs="Calibri"/>
                <w:sz w:val="22"/>
                <w:szCs w:val="22"/>
              </w:rPr>
              <w:t>Dedicated email address</w:t>
            </w:r>
            <w:r w:rsidR="00047C0C" w:rsidRPr="003A1F0A">
              <w:rPr>
                <w:rFonts w:ascii="Calibri" w:eastAsia="Calibri" w:hAnsi="Calibri" w:cs="Calibri"/>
                <w:sz w:val="22"/>
                <w:szCs w:val="22"/>
              </w:rPr>
              <w:t>:</w:t>
            </w:r>
          </w:p>
        </w:tc>
        <w:tc>
          <w:tcPr>
            <w:tcW w:w="5012" w:type="dxa"/>
            <w:shd w:val="clear" w:color="auto" w:fill="auto"/>
            <w:vAlign w:val="center"/>
          </w:tcPr>
          <w:p w:rsidR="00047C0C" w:rsidRPr="003A1F0A" w:rsidRDefault="003E3C58" w:rsidP="00047C0C">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eastAsia="Calibri" w:hAnsi="Calibri" w:cs="Calibri"/>
                <w:i/>
                <w:sz w:val="22"/>
                <w:szCs w:val="22"/>
                <w:highlight w:val="yellow"/>
              </w:rPr>
            </w:pPr>
            <w:r>
              <w:rPr>
                <w:rFonts w:ascii="Calibri" w:eastAsia="Calibri" w:hAnsi="Calibri" w:cs="Calibri"/>
                <w:i/>
                <w:sz w:val="22"/>
                <w:szCs w:val="22"/>
                <w:highlight w:val="yellow"/>
              </w:rPr>
              <w:t>p</w:t>
            </w:r>
            <w:r w:rsidR="00E8629A">
              <w:rPr>
                <w:rFonts w:ascii="Calibri" w:eastAsia="Calibri" w:hAnsi="Calibri" w:cs="Calibri"/>
                <w:i/>
                <w:sz w:val="22"/>
                <w:szCs w:val="22"/>
                <w:highlight w:val="yellow"/>
              </w:rPr>
              <w:t>rocurement.ph@unfpa.org</w:t>
            </w:r>
          </w:p>
        </w:tc>
      </w:tr>
    </w:tbl>
    <w:p w:rsidR="00047C0C" w:rsidRPr="003A1F0A" w:rsidRDefault="00047C0C" w:rsidP="00047C0C">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rPr>
      </w:pPr>
    </w:p>
    <w:p w:rsidR="00047C0C" w:rsidRPr="003A1F0A" w:rsidRDefault="00047C0C" w:rsidP="00047C0C">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rPr>
      </w:pPr>
      <w:r w:rsidRPr="003A1F0A">
        <w:rPr>
          <w:rFonts w:ascii="Calibri" w:hAnsi="Calibri" w:cs="Calibri"/>
          <w:sz w:val="22"/>
          <w:szCs w:val="22"/>
        </w:rPr>
        <w:lastRenderedPageBreak/>
        <w:t>Please note the following guidelines for electronic submissions:</w:t>
      </w:r>
    </w:p>
    <w:p w:rsidR="001C0A7D" w:rsidRPr="001C0A7D" w:rsidRDefault="0062383F" w:rsidP="001C0A7D">
      <w:pPr>
        <w:jc w:val="center"/>
        <w:rPr>
          <w:rFonts w:ascii="Calibri" w:hAnsi="Calibri" w:cs="Calibri"/>
          <w:sz w:val="22"/>
          <w:szCs w:val="22"/>
          <w:highlight w:val="cyan"/>
        </w:rPr>
      </w:pPr>
      <w:r>
        <w:rPr>
          <w:rFonts w:ascii="Calibri" w:hAnsi="Calibri" w:cs="Calibri"/>
          <w:sz w:val="22"/>
          <w:szCs w:val="22"/>
        </w:rPr>
        <w:t>T</w:t>
      </w:r>
      <w:r w:rsidR="00047C0C">
        <w:rPr>
          <w:rFonts w:ascii="Calibri" w:hAnsi="Calibri" w:cs="Calibri"/>
          <w:sz w:val="22"/>
          <w:szCs w:val="22"/>
        </w:rPr>
        <w:t xml:space="preserve">he following reference </w:t>
      </w:r>
      <w:r>
        <w:rPr>
          <w:rFonts w:ascii="Calibri" w:hAnsi="Calibri" w:cs="Calibri"/>
          <w:sz w:val="22"/>
          <w:szCs w:val="22"/>
        </w:rPr>
        <w:t xml:space="preserve">must be included </w:t>
      </w:r>
      <w:r w:rsidR="00047C0C">
        <w:rPr>
          <w:rFonts w:ascii="Calibri" w:hAnsi="Calibri" w:cs="Calibri"/>
          <w:sz w:val="22"/>
          <w:szCs w:val="22"/>
        </w:rPr>
        <w:t>in the email subject line</w:t>
      </w:r>
      <w:r>
        <w:rPr>
          <w:rFonts w:ascii="Calibri" w:hAnsi="Calibri" w:cs="Calibri"/>
          <w:sz w:val="22"/>
          <w:szCs w:val="22"/>
        </w:rPr>
        <w:t xml:space="preserve">: </w:t>
      </w:r>
      <w:r w:rsidR="00047C0C" w:rsidRPr="003A1F0A">
        <w:rPr>
          <w:rFonts w:ascii="Calibri" w:hAnsi="Calibri" w:cs="Calibri"/>
          <w:sz w:val="22"/>
          <w:szCs w:val="22"/>
        </w:rPr>
        <w:t>RFQ Nº UNFPA/</w:t>
      </w:r>
      <w:r w:rsidR="00E8629A">
        <w:rPr>
          <w:rFonts w:ascii="Calibri" w:hAnsi="Calibri" w:cs="Calibri"/>
          <w:sz w:val="22"/>
          <w:szCs w:val="22"/>
        </w:rPr>
        <w:t>PHL</w:t>
      </w:r>
      <w:r w:rsidR="00047C0C" w:rsidRPr="003A1F0A">
        <w:rPr>
          <w:rFonts w:ascii="Calibri" w:hAnsi="Calibri" w:cs="Calibri"/>
          <w:sz w:val="22"/>
          <w:szCs w:val="22"/>
        </w:rPr>
        <w:t>/RFQ/</w:t>
      </w:r>
      <w:r w:rsidR="00E8629A">
        <w:rPr>
          <w:rFonts w:ascii="Calibri" w:hAnsi="Calibri" w:cs="Calibri"/>
          <w:sz w:val="22"/>
          <w:szCs w:val="22"/>
          <w:highlight w:val="yellow"/>
        </w:rPr>
        <w:t>21</w:t>
      </w:r>
      <w:r w:rsidR="00047C0C" w:rsidRPr="003A1F0A">
        <w:rPr>
          <w:rFonts w:ascii="Calibri" w:hAnsi="Calibri" w:cs="Calibri"/>
          <w:sz w:val="22"/>
          <w:szCs w:val="22"/>
        </w:rPr>
        <w:t>/</w:t>
      </w:r>
      <w:r w:rsidR="001C0A7D">
        <w:rPr>
          <w:rFonts w:ascii="Calibri" w:hAnsi="Calibri" w:cs="Calibri"/>
          <w:sz w:val="22"/>
          <w:szCs w:val="22"/>
          <w:highlight w:val="yellow"/>
        </w:rPr>
        <w:t>042</w:t>
      </w:r>
      <w:r w:rsidR="00047C0C" w:rsidRPr="003A1F0A">
        <w:rPr>
          <w:rFonts w:ascii="Calibri" w:hAnsi="Calibri" w:cs="Calibri"/>
          <w:sz w:val="22"/>
          <w:szCs w:val="22"/>
        </w:rPr>
        <w:t xml:space="preserve"> –</w:t>
      </w:r>
      <w:r w:rsidR="001C0A7D" w:rsidRPr="001C0A7D">
        <w:rPr>
          <w:rFonts w:ascii="Calibri" w:hAnsi="Calibri" w:cs="Calibri"/>
          <w:sz w:val="22"/>
          <w:szCs w:val="22"/>
          <w:highlight w:val="cyan"/>
        </w:rPr>
        <w:t xml:space="preserve"> </w:t>
      </w:r>
      <w:r w:rsidR="001C0A7D" w:rsidRPr="001C0A7D">
        <w:rPr>
          <w:rFonts w:ascii="Calibri" w:hAnsi="Calibri" w:cs="Calibri"/>
          <w:sz w:val="22"/>
          <w:szCs w:val="22"/>
          <w:highlight w:val="cyan"/>
        </w:rPr>
        <w:t xml:space="preserve">Engagement of Communications Firm </w:t>
      </w:r>
    </w:p>
    <w:p w:rsidR="001C0A7D" w:rsidRPr="00C82838" w:rsidRDefault="001C0A7D" w:rsidP="001C0A7D">
      <w:pPr>
        <w:jc w:val="center"/>
        <w:rPr>
          <w:rFonts w:ascii="Calibri" w:hAnsi="Calibri" w:cs="Calibri"/>
          <w:sz w:val="22"/>
          <w:szCs w:val="22"/>
        </w:rPr>
      </w:pPr>
      <w:r w:rsidRPr="001C0A7D">
        <w:rPr>
          <w:rFonts w:ascii="Calibri" w:hAnsi="Calibri" w:cs="Calibri"/>
          <w:sz w:val="22"/>
          <w:szCs w:val="22"/>
          <w:highlight w:val="cyan"/>
        </w:rPr>
        <w:t>for UNFPA Researches and Policy Briefs</w:t>
      </w:r>
    </w:p>
    <w:p w:rsidR="00047C0C" w:rsidRPr="003A1F0A" w:rsidRDefault="00047C0C" w:rsidP="00047C0C">
      <w:pPr>
        <w:pStyle w:val="Caption"/>
        <w:numPr>
          <w:ilvl w:val="0"/>
          <w:numId w:val="14"/>
        </w:numPr>
        <w:jc w:val="both"/>
        <w:rPr>
          <w:rFonts w:ascii="Calibri" w:hAnsi="Calibri" w:cs="Calibri"/>
          <w:sz w:val="22"/>
          <w:szCs w:val="22"/>
        </w:rPr>
      </w:pPr>
      <w:r>
        <w:rPr>
          <w:rFonts w:ascii="Calibri" w:hAnsi="Calibri" w:cs="Calibri"/>
          <w:sz w:val="22"/>
          <w:szCs w:val="22"/>
        </w:rPr>
        <w:t xml:space="preserve"> </w:t>
      </w:r>
      <w:r w:rsidR="00DA035F" w:rsidRPr="00514ADD">
        <w:rPr>
          <w:rFonts w:ascii="Calibri" w:hAnsi="Calibri" w:cs="Calibri"/>
          <w:b w:val="0"/>
          <w:sz w:val="22"/>
          <w:szCs w:val="22"/>
        </w:rPr>
        <w:t>P</w:t>
      </w:r>
      <w:r w:rsidR="00DA035F" w:rsidRPr="003A1F0A">
        <w:rPr>
          <w:rFonts w:ascii="Calibri" w:hAnsi="Calibri" w:cs="Calibri"/>
          <w:b w:val="0"/>
          <w:sz w:val="22"/>
          <w:szCs w:val="22"/>
        </w:rPr>
        <w:t>roposals</w:t>
      </w:r>
      <w:r w:rsidR="00FE36A8">
        <w:rPr>
          <w:rFonts w:ascii="Calibri" w:hAnsi="Calibri" w:cs="Calibri"/>
          <w:b w:val="0"/>
          <w:sz w:val="22"/>
          <w:szCs w:val="22"/>
        </w:rPr>
        <w:t>, including both technical and financial proposals,</w:t>
      </w:r>
      <w:r w:rsidR="00DA035F" w:rsidRPr="003A1F0A">
        <w:rPr>
          <w:rFonts w:ascii="Calibri" w:hAnsi="Calibri" w:cs="Calibri"/>
          <w:b w:val="0"/>
          <w:sz w:val="22"/>
          <w:szCs w:val="22"/>
        </w:rPr>
        <w:t xml:space="preserve"> </w:t>
      </w:r>
      <w:r w:rsidR="00DA035F">
        <w:rPr>
          <w:rFonts w:ascii="Calibri" w:hAnsi="Calibri" w:cs="Calibri"/>
          <w:b w:val="0"/>
          <w:sz w:val="22"/>
          <w:szCs w:val="22"/>
        </w:rPr>
        <w:t xml:space="preserve">that </w:t>
      </w:r>
      <w:r w:rsidR="0062383F">
        <w:rPr>
          <w:rFonts w:ascii="Calibri" w:hAnsi="Calibri" w:cs="Calibri"/>
          <w:b w:val="0"/>
          <w:sz w:val="22"/>
          <w:szCs w:val="22"/>
        </w:rPr>
        <w:t xml:space="preserve">do not contain the correct email subject line </w:t>
      </w:r>
      <w:r w:rsidR="00374343">
        <w:rPr>
          <w:rFonts w:ascii="Calibri" w:hAnsi="Calibri" w:cs="Calibri"/>
          <w:b w:val="0"/>
          <w:sz w:val="22"/>
          <w:szCs w:val="22"/>
        </w:rPr>
        <w:t>may be overlooked by the procurement officer and therefore not considered.</w:t>
      </w:r>
    </w:p>
    <w:p w:rsidR="00FE36A8" w:rsidRDefault="00047C0C" w:rsidP="00047C0C">
      <w:pPr>
        <w:pStyle w:val="letter"/>
        <w:numPr>
          <w:ilvl w:val="0"/>
          <w:numId w:val="14"/>
        </w:numP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rPr>
      </w:pPr>
      <w:r w:rsidRPr="003A1F0A">
        <w:rPr>
          <w:rFonts w:ascii="Calibri" w:hAnsi="Calibri" w:cs="Calibri"/>
          <w:sz w:val="22"/>
          <w:szCs w:val="22"/>
        </w:rPr>
        <w:t xml:space="preserve">The total </w:t>
      </w:r>
      <w:r>
        <w:rPr>
          <w:rFonts w:ascii="Calibri" w:hAnsi="Calibri" w:cs="Calibri"/>
          <w:sz w:val="22"/>
          <w:szCs w:val="22"/>
        </w:rPr>
        <w:t>e</w:t>
      </w:r>
      <w:r w:rsidRPr="003A1F0A">
        <w:rPr>
          <w:rFonts w:ascii="Calibri" w:hAnsi="Calibri" w:cs="Calibri"/>
          <w:sz w:val="22"/>
          <w:szCs w:val="22"/>
        </w:rPr>
        <w:t xml:space="preserve">mail </w:t>
      </w:r>
      <w:r w:rsidR="00374343">
        <w:rPr>
          <w:rFonts w:ascii="Calibri" w:hAnsi="Calibri" w:cs="Calibri"/>
          <w:sz w:val="22"/>
          <w:szCs w:val="22"/>
        </w:rPr>
        <w:t xml:space="preserve">size may </w:t>
      </w:r>
      <w:r w:rsidRPr="003A1F0A">
        <w:rPr>
          <w:rFonts w:ascii="Calibri" w:hAnsi="Calibri" w:cs="Calibri"/>
          <w:sz w:val="22"/>
          <w:szCs w:val="22"/>
        </w:rPr>
        <w:t xml:space="preserve">not exceed </w:t>
      </w:r>
      <w:r w:rsidR="00681659">
        <w:rPr>
          <w:rFonts w:ascii="Calibri" w:hAnsi="Calibri" w:cs="Calibri"/>
          <w:b/>
          <w:sz w:val="22"/>
          <w:szCs w:val="22"/>
        </w:rPr>
        <w:t>20</w:t>
      </w:r>
      <w:r w:rsidR="00681659" w:rsidRPr="003A1F0A">
        <w:rPr>
          <w:rFonts w:ascii="Calibri" w:hAnsi="Calibri" w:cs="Calibri"/>
          <w:b/>
          <w:sz w:val="22"/>
          <w:szCs w:val="22"/>
        </w:rPr>
        <w:t xml:space="preserve"> </w:t>
      </w:r>
      <w:r w:rsidRPr="003A1F0A">
        <w:rPr>
          <w:rFonts w:ascii="Calibri" w:hAnsi="Calibri" w:cs="Calibri"/>
          <w:b/>
          <w:sz w:val="22"/>
          <w:szCs w:val="22"/>
        </w:rPr>
        <w:t>MB (</w:t>
      </w:r>
      <w:r>
        <w:rPr>
          <w:rFonts w:ascii="Calibri" w:hAnsi="Calibri" w:cs="Calibri"/>
          <w:b/>
          <w:sz w:val="22"/>
          <w:szCs w:val="22"/>
        </w:rPr>
        <w:t>including</w:t>
      </w:r>
      <w:r w:rsidRPr="003A1F0A">
        <w:rPr>
          <w:rFonts w:ascii="Calibri" w:hAnsi="Calibri" w:cs="Calibri"/>
          <w:b/>
          <w:sz w:val="22"/>
          <w:szCs w:val="22"/>
        </w:rPr>
        <w:t xml:space="preserve"> </w:t>
      </w:r>
      <w:r>
        <w:rPr>
          <w:rFonts w:ascii="Calibri" w:hAnsi="Calibri" w:cs="Calibri"/>
          <w:b/>
          <w:sz w:val="22"/>
          <w:szCs w:val="22"/>
        </w:rPr>
        <w:t>e</w:t>
      </w:r>
      <w:r w:rsidRPr="003A1F0A">
        <w:rPr>
          <w:rFonts w:ascii="Calibri" w:hAnsi="Calibri" w:cs="Calibri"/>
          <w:b/>
          <w:sz w:val="22"/>
          <w:szCs w:val="22"/>
        </w:rPr>
        <w:t>mail body, encoded attachments and headers)</w:t>
      </w:r>
      <w:r w:rsidRPr="003A1F0A">
        <w:rPr>
          <w:rFonts w:ascii="Calibri" w:hAnsi="Calibri" w:cs="Calibri"/>
          <w:sz w:val="22"/>
          <w:szCs w:val="22"/>
        </w:rPr>
        <w:t xml:space="preserve">. Where the technical details are in large electronic files, it is recommended that these be sent separately before the deadline. </w:t>
      </w:r>
    </w:p>
    <w:p w:rsidR="00E8629A" w:rsidRPr="00E8629A" w:rsidRDefault="00E8629A" w:rsidP="00E8629A">
      <w:pPr>
        <w:pStyle w:val="letter"/>
        <w:numPr>
          <w:ilvl w:val="0"/>
          <w:numId w:val="14"/>
        </w:numPr>
        <w:rPr>
          <w:rFonts w:ascii="Calibri" w:hAnsi="Calibri" w:cs="Calibri"/>
          <w:sz w:val="22"/>
          <w:szCs w:val="22"/>
        </w:rPr>
      </w:pPr>
      <w:r w:rsidRPr="00E8629A">
        <w:rPr>
          <w:rFonts w:ascii="Calibri" w:hAnsi="Calibri" w:cs="Calibri"/>
          <w:sz w:val="22"/>
          <w:szCs w:val="22"/>
        </w:rPr>
        <w:t>When submitting electronic offers, Bidders will receive an auto-reply acknowledging receipt of the </w:t>
      </w:r>
      <w:r w:rsidRPr="00E8629A">
        <w:rPr>
          <w:rFonts w:ascii="Calibri" w:hAnsi="Calibri" w:cs="Calibri"/>
          <w:b/>
          <w:sz w:val="22"/>
          <w:szCs w:val="22"/>
          <w:u w:val="single"/>
        </w:rPr>
        <w:t>first</w:t>
      </w:r>
      <w:r w:rsidRPr="00E8629A">
        <w:rPr>
          <w:rFonts w:ascii="Calibri" w:hAnsi="Calibri" w:cs="Calibri"/>
          <w:sz w:val="22"/>
          <w:szCs w:val="22"/>
        </w:rPr>
        <w:t> email. Should you offer require to submit more than one email, in the body of this first email, bidders are requested to list the number of messages, which make up their technical offer and the number of messages, which make up their financial offer. If you do not receive any auto-reply for the first email from UNFPA’s email system, please inform </w:t>
      </w:r>
      <w:r w:rsidRPr="00E8629A">
        <w:rPr>
          <w:rFonts w:ascii="Calibri" w:hAnsi="Calibri" w:cs="Calibri"/>
          <w:sz w:val="22"/>
          <w:szCs w:val="22"/>
          <w:highlight w:val="yellow"/>
        </w:rPr>
        <w:t>Marrychris Machanidis at machanidis@unfpa.org</w:t>
      </w:r>
    </w:p>
    <w:p w:rsidR="00047C0C" w:rsidRPr="00FE36A8" w:rsidRDefault="00FE36A8" w:rsidP="00FE36A8">
      <w:pPr>
        <w:pStyle w:val="letter"/>
        <w:numPr>
          <w:ilvl w:val="0"/>
          <w:numId w:val="14"/>
        </w:numP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sz w:val="22"/>
          <w:szCs w:val="22"/>
        </w:rPr>
      </w:pPr>
      <w:r w:rsidRPr="00B46E8C">
        <w:rPr>
          <w:rFonts w:ascii="Calibri" w:hAnsi="Calibri" w:cs="Calibri"/>
          <w:sz w:val="22"/>
          <w:szCs w:val="22"/>
        </w:rPr>
        <w:t>Any quotation submitted will be regarded as an offer by the bidder and does not</w:t>
      </w:r>
      <w:r w:rsidRPr="00B46E8C">
        <w:rPr>
          <w:rFonts w:ascii="Calibri" w:hAnsi="Calibri" w:cs="Calibri"/>
          <w:sz w:val="22"/>
          <w:szCs w:val="22"/>
        </w:rPr>
        <w:br/>
        <w:t>constitute or imply the acceptance of any quotation by UNFPA. UNFPA is under no obligation to award a contract to any bidder as a result of this RFQ</w:t>
      </w:r>
      <w:r>
        <w:rPr>
          <w:rFonts w:ascii="Arial" w:hAnsi="Arial" w:cs="Arial"/>
          <w:color w:val="333333"/>
          <w:sz w:val="20"/>
          <w:shd w:val="clear" w:color="auto" w:fill="FFFFFF"/>
        </w:rPr>
        <w:t>.</w:t>
      </w:r>
      <w:r w:rsidR="00DA035F" w:rsidRPr="00FE36A8">
        <w:rPr>
          <w:rFonts w:ascii="Calibri" w:hAnsi="Calibri" w:cs="Calibri"/>
          <w:sz w:val="22"/>
          <w:szCs w:val="22"/>
        </w:rPr>
        <w:t xml:space="preserve"> </w:t>
      </w:r>
    </w:p>
    <w:p w:rsidR="00FE36A8" w:rsidRDefault="00FE36A8" w:rsidP="00E8629A">
      <w:pPr>
        <w:jc w:val="both"/>
        <w:rPr>
          <w:rFonts w:ascii="Calibri" w:hAnsi="Calibri" w:cs="Calibri"/>
          <w:sz w:val="22"/>
          <w:szCs w:val="22"/>
        </w:rPr>
      </w:pPr>
    </w:p>
    <w:p w:rsidR="00CC3536" w:rsidRPr="003A1F0A" w:rsidRDefault="00CC3536" w:rsidP="00443DE0">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sz w:val="22"/>
          <w:szCs w:val="22"/>
        </w:rPr>
      </w:pPr>
    </w:p>
    <w:p w:rsidR="00CC3536" w:rsidRPr="007A1A67" w:rsidRDefault="000D444B" w:rsidP="007A1A67">
      <w:pPr>
        <w:pStyle w:val="ListParagraph"/>
        <w:numPr>
          <w:ilvl w:val="0"/>
          <w:numId w:val="27"/>
        </w:numPr>
        <w:jc w:val="both"/>
        <w:rPr>
          <w:rFonts w:ascii="Calibri" w:hAnsi="Calibri" w:cs="Calibri"/>
          <w:b/>
          <w:szCs w:val="22"/>
        </w:rPr>
      </w:pPr>
      <w:r w:rsidRPr="007A1A67">
        <w:rPr>
          <w:rFonts w:ascii="Calibri" w:hAnsi="Calibri" w:cs="Calibri"/>
          <w:b/>
          <w:szCs w:val="22"/>
        </w:rPr>
        <w:t xml:space="preserve">Overview of </w:t>
      </w:r>
      <w:r w:rsidR="00CC3536" w:rsidRPr="007A1A67">
        <w:rPr>
          <w:rFonts w:ascii="Calibri" w:hAnsi="Calibri" w:cs="Calibri"/>
          <w:b/>
          <w:szCs w:val="22"/>
        </w:rPr>
        <w:t xml:space="preserve">Evaluation </w:t>
      </w:r>
      <w:r w:rsidR="00A35F7A" w:rsidRPr="007A1A67">
        <w:rPr>
          <w:rFonts w:ascii="Calibri" w:hAnsi="Calibri" w:cs="Calibri"/>
          <w:b/>
          <w:szCs w:val="22"/>
        </w:rPr>
        <w:t>Process</w:t>
      </w:r>
    </w:p>
    <w:p w:rsidR="00AE4DBB" w:rsidRDefault="00CC3536" w:rsidP="00AE4DBB">
      <w:pPr>
        <w:jc w:val="both"/>
        <w:rPr>
          <w:rFonts w:ascii="Calibri" w:hAnsi="Calibri"/>
          <w:sz w:val="22"/>
          <w:szCs w:val="22"/>
          <w:lang w:eastAsia="en-GB"/>
        </w:rPr>
      </w:pPr>
      <w:r w:rsidRPr="003A1F0A">
        <w:rPr>
          <w:rFonts w:ascii="Calibri" w:hAnsi="Calibri"/>
          <w:sz w:val="22"/>
          <w:szCs w:val="22"/>
          <w:lang w:eastAsia="en-GB"/>
        </w:rPr>
        <w:t>The evaluation will be carried out in a two-step process by an ad-hoc evaluation panel</w:t>
      </w:r>
      <w:r w:rsidR="00374343">
        <w:rPr>
          <w:rFonts w:ascii="Calibri" w:hAnsi="Calibri"/>
          <w:sz w:val="22"/>
          <w:szCs w:val="22"/>
          <w:lang w:eastAsia="en-GB"/>
        </w:rPr>
        <w:t>. T</w:t>
      </w:r>
      <w:r w:rsidRPr="003A1F0A">
        <w:rPr>
          <w:rFonts w:ascii="Calibri" w:hAnsi="Calibri"/>
          <w:sz w:val="22"/>
          <w:szCs w:val="22"/>
          <w:lang w:eastAsia="en-GB"/>
        </w:rPr>
        <w:t xml:space="preserve">echnical </w:t>
      </w:r>
      <w:r w:rsidR="00B151C5">
        <w:rPr>
          <w:rFonts w:ascii="Calibri" w:hAnsi="Calibri"/>
          <w:sz w:val="22"/>
          <w:szCs w:val="22"/>
          <w:lang w:eastAsia="en-GB"/>
        </w:rPr>
        <w:t>p</w:t>
      </w:r>
      <w:r w:rsidR="00043A5C">
        <w:rPr>
          <w:rFonts w:ascii="Calibri" w:hAnsi="Calibri"/>
          <w:sz w:val="22"/>
          <w:szCs w:val="22"/>
          <w:lang w:eastAsia="en-GB"/>
        </w:rPr>
        <w:t>roposals will be evaluated and scored</w:t>
      </w:r>
      <w:r w:rsidR="00442A19">
        <w:rPr>
          <w:rFonts w:ascii="Calibri" w:hAnsi="Calibri"/>
          <w:sz w:val="22"/>
          <w:szCs w:val="22"/>
          <w:lang w:eastAsia="en-GB"/>
        </w:rPr>
        <w:t xml:space="preserve"> first</w:t>
      </w:r>
      <w:r w:rsidR="00043A5C">
        <w:rPr>
          <w:rFonts w:ascii="Calibri" w:hAnsi="Calibri"/>
          <w:sz w:val="22"/>
          <w:szCs w:val="22"/>
          <w:lang w:eastAsia="en-GB"/>
        </w:rPr>
        <w:t xml:space="preserve">, </w:t>
      </w:r>
      <w:r w:rsidRPr="003A1F0A">
        <w:rPr>
          <w:rFonts w:ascii="Calibri" w:hAnsi="Calibri"/>
          <w:sz w:val="22"/>
          <w:szCs w:val="22"/>
          <w:lang w:eastAsia="en-GB"/>
        </w:rPr>
        <w:t xml:space="preserve">prior to </w:t>
      </w:r>
      <w:r w:rsidR="0062383F">
        <w:rPr>
          <w:rFonts w:ascii="Calibri" w:hAnsi="Calibri"/>
          <w:sz w:val="22"/>
          <w:szCs w:val="22"/>
          <w:lang w:eastAsia="en-GB"/>
        </w:rPr>
        <w:t xml:space="preserve">the </w:t>
      </w:r>
      <w:r w:rsidR="00374343">
        <w:rPr>
          <w:rFonts w:ascii="Calibri" w:hAnsi="Calibri"/>
          <w:sz w:val="22"/>
          <w:szCs w:val="22"/>
          <w:lang w:eastAsia="en-GB"/>
        </w:rPr>
        <w:t>evaluation and scoring of price quotations</w:t>
      </w:r>
    </w:p>
    <w:p w:rsidR="007A1A67" w:rsidRDefault="007A1A67" w:rsidP="00442A19">
      <w:pPr>
        <w:jc w:val="both"/>
        <w:rPr>
          <w:rFonts w:ascii="Calibri" w:hAnsi="Calibri" w:cs="Calibri"/>
          <w:b/>
          <w:sz w:val="22"/>
          <w:szCs w:val="22"/>
        </w:rPr>
      </w:pPr>
    </w:p>
    <w:p w:rsidR="00AE4DBB" w:rsidRDefault="00AE4DBB" w:rsidP="00442A19">
      <w:pPr>
        <w:jc w:val="both"/>
        <w:rPr>
          <w:rFonts w:ascii="Calibri" w:hAnsi="Calibri" w:cs="Calibri"/>
          <w:b/>
          <w:sz w:val="22"/>
          <w:szCs w:val="22"/>
        </w:rPr>
      </w:pPr>
      <w:r w:rsidRPr="003A1F0A">
        <w:rPr>
          <w:rFonts w:ascii="Calibri" w:hAnsi="Calibri" w:cs="Calibri"/>
          <w:b/>
          <w:sz w:val="22"/>
          <w:szCs w:val="22"/>
        </w:rPr>
        <w:t>Technical Evaluation</w:t>
      </w:r>
    </w:p>
    <w:p w:rsidR="00632207" w:rsidRPr="003A1F0A" w:rsidRDefault="00632207" w:rsidP="00442A19">
      <w:pPr>
        <w:jc w:val="both"/>
        <w:rPr>
          <w:rFonts w:ascii="Calibri" w:hAnsi="Calibri" w:cs="Calibri"/>
          <w:b/>
          <w:sz w:val="22"/>
          <w:szCs w:val="22"/>
        </w:rPr>
      </w:pPr>
    </w:p>
    <w:p w:rsidR="00AE4DBB" w:rsidRPr="004B579A" w:rsidRDefault="00632207" w:rsidP="004B579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sz w:val="22"/>
          <w:szCs w:val="22"/>
        </w:rPr>
      </w:pPr>
      <w:r>
        <w:rPr>
          <w:rFonts w:ascii="Calibri" w:hAnsi="Calibri"/>
          <w:sz w:val="22"/>
          <w:szCs w:val="22"/>
        </w:rPr>
        <w:t>T</w:t>
      </w:r>
      <w:r w:rsidR="00AE4DBB" w:rsidRPr="004B579A">
        <w:rPr>
          <w:rFonts w:ascii="Calibri" w:hAnsi="Calibri"/>
          <w:sz w:val="22"/>
          <w:szCs w:val="22"/>
        </w:rPr>
        <w:t xml:space="preserve">echnical </w:t>
      </w:r>
      <w:r w:rsidR="00A910EA">
        <w:rPr>
          <w:rFonts w:ascii="Calibri" w:hAnsi="Calibri"/>
          <w:sz w:val="22"/>
          <w:szCs w:val="22"/>
        </w:rPr>
        <w:t>proposal</w:t>
      </w:r>
      <w:r>
        <w:rPr>
          <w:rFonts w:ascii="Calibri" w:hAnsi="Calibri"/>
          <w:sz w:val="22"/>
          <w:szCs w:val="22"/>
        </w:rPr>
        <w:t>s</w:t>
      </w:r>
      <w:r w:rsidR="00A910EA" w:rsidRPr="004B579A">
        <w:rPr>
          <w:rFonts w:ascii="Calibri" w:hAnsi="Calibri"/>
          <w:sz w:val="22"/>
          <w:szCs w:val="22"/>
        </w:rPr>
        <w:t xml:space="preserve"> </w:t>
      </w:r>
      <w:r>
        <w:rPr>
          <w:rFonts w:ascii="Calibri" w:hAnsi="Calibri"/>
          <w:sz w:val="22"/>
          <w:szCs w:val="22"/>
        </w:rPr>
        <w:t xml:space="preserve">will be </w:t>
      </w:r>
      <w:r w:rsidR="00AE4DBB" w:rsidRPr="004B579A">
        <w:rPr>
          <w:rFonts w:ascii="Calibri" w:hAnsi="Calibri"/>
          <w:sz w:val="22"/>
          <w:szCs w:val="22"/>
        </w:rPr>
        <w:t xml:space="preserve">evaluated </w:t>
      </w:r>
      <w:r>
        <w:rPr>
          <w:rFonts w:ascii="Calibri" w:hAnsi="Calibri"/>
          <w:sz w:val="22"/>
          <w:szCs w:val="22"/>
        </w:rPr>
        <w:t xml:space="preserve">based on </w:t>
      </w:r>
      <w:r w:rsidR="0062383F">
        <w:rPr>
          <w:rFonts w:ascii="Calibri" w:hAnsi="Calibri"/>
          <w:sz w:val="22"/>
          <w:szCs w:val="22"/>
        </w:rPr>
        <w:t xml:space="preserve">their </w:t>
      </w:r>
      <w:r w:rsidR="00AE4DBB" w:rsidRPr="004B579A">
        <w:rPr>
          <w:rFonts w:ascii="Calibri" w:hAnsi="Calibri"/>
          <w:sz w:val="22"/>
          <w:szCs w:val="22"/>
        </w:rPr>
        <w:t>responsiveness to the</w:t>
      </w:r>
      <w:r w:rsidR="004B579A" w:rsidRPr="004B579A">
        <w:rPr>
          <w:rFonts w:ascii="Calibri" w:hAnsi="Calibri"/>
          <w:sz w:val="22"/>
          <w:szCs w:val="22"/>
        </w:rPr>
        <w:t xml:space="preserve"> </w:t>
      </w:r>
      <w:r>
        <w:rPr>
          <w:rFonts w:ascii="Calibri" w:hAnsi="Calibri"/>
          <w:sz w:val="22"/>
          <w:szCs w:val="22"/>
        </w:rPr>
        <w:t>service requirements</w:t>
      </w:r>
      <w:r w:rsidR="00681659">
        <w:rPr>
          <w:rFonts w:ascii="Calibri" w:hAnsi="Calibri"/>
          <w:sz w:val="22"/>
          <w:szCs w:val="22"/>
        </w:rPr>
        <w:t xml:space="preserve"> </w:t>
      </w:r>
      <w:r>
        <w:rPr>
          <w:rFonts w:ascii="Calibri" w:hAnsi="Calibri"/>
          <w:sz w:val="22"/>
          <w:szCs w:val="22"/>
        </w:rPr>
        <w:t>/</w:t>
      </w:r>
      <w:r w:rsidR="00681659" w:rsidRPr="004B579A">
        <w:rPr>
          <w:rFonts w:ascii="Calibri" w:hAnsi="Calibri"/>
          <w:sz w:val="22"/>
          <w:szCs w:val="22"/>
        </w:rPr>
        <w:t>T</w:t>
      </w:r>
      <w:r w:rsidR="00681659">
        <w:rPr>
          <w:rFonts w:ascii="Calibri" w:hAnsi="Calibri"/>
          <w:sz w:val="22"/>
          <w:szCs w:val="22"/>
        </w:rPr>
        <w:t>O</w:t>
      </w:r>
      <w:r w:rsidR="00681659" w:rsidRPr="004B579A">
        <w:rPr>
          <w:rFonts w:ascii="Calibri" w:hAnsi="Calibri"/>
          <w:sz w:val="22"/>
          <w:szCs w:val="22"/>
        </w:rPr>
        <w:t>R</w:t>
      </w:r>
      <w:r w:rsidR="00681659">
        <w:rPr>
          <w:rFonts w:ascii="Calibri" w:hAnsi="Calibri"/>
          <w:sz w:val="22"/>
          <w:szCs w:val="22"/>
        </w:rPr>
        <w:t>s</w:t>
      </w:r>
      <w:r>
        <w:rPr>
          <w:rFonts w:ascii="Calibri" w:hAnsi="Calibri"/>
          <w:sz w:val="22"/>
          <w:szCs w:val="22"/>
        </w:rPr>
        <w:t xml:space="preserve"> listed in Section II</w:t>
      </w:r>
      <w:r w:rsidR="00AE4DBB" w:rsidRPr="004B579A">
        <w:rPr>
          <w:rFonts w:ascii="Calibri" w:hAnsi="Calibri"/>
          <w:sz w:val="22"/>
          <w:szCs w:val="22"/>
        </w:rPr>
        <w:t xml:space="preserve"> </w:t>
      </w:r>
      <w:r w:rsidR="00D6456E">
        <w:rPr>
          <w:rFonts w:ascii="Calibri" w:hAnsi="Calibri"/>
          <w:sz w:val="22"/>
          <w:szCs w:val="22"/>
        </w:rPr>
        <w:t>and</w:t>
      </w:r>
      <w:r w:rsidR="00AE4DBB" w:rsidRPr="004B579A">
        <w:rPr>
          <w:rFonts w:ascii="Calibri" w:hAnsi="Calibri"/>
          <w:sz w:val="22"/>
          <w:szCs w:val="22"/>
        </w:rPr>
        <w:t xml:space="preserve"> </w:t>
      </w:r>
      <w:r w:rsidR="00E237C5">
        <w:rPr>
          <w:rFonts w:ascii="Calibri" w:hAnsi="Calibri"/>
          <w:sz w:val="22"/>
          <w:szCs w:val="22"/>
        </w:rPr>
        <w:t xml:space="preserve">in accordance </w:t>
      </w:r>
      <w:r w:rsidR="00442A19">
        <w:rPr>
          <w:rFonts w:ascii="Calibri" w:hAnsi="Calibri"/>
          <w:sz w:val="22"/>
          <w:szCs w:val="22"/>
        </w:rPr>
        <w:t>with the</w:t>
      </w:r>
      <w:r w:rsidR="00AE4DBB" w:rsidRPr="004B579A">
        <w:rPr>
          <w:rFonts w:ascii="Calibri" w:hAnsi="Calibri"/>
          <w:sz w:val="22"/>
          <w:szCs w:val="22"/>
        </w:rPr>
        <w:t xml:space="preserve"> evaluation criteria below.</w:t>
      </w:r>
      <w:r w:rsidR="00E237C5">
        <w:rPr>
          <w:rFonts w:ascii="Calibri" w:hAnsi="Calibri"/>
          <w:sz w:val="22"/>
          <w:szCs w:val="22"/>
        </w:rPr>
        <w:t xml:space="preserve"> </w:t>
      </w:r>
    </w:p>
    <w:p w:rsidR="004B579A" w:rsidRPr="004B579A" w:rsidRDefault="004B579A" w:rsidP="004B579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sz w:val="22"/>
          <w:szCs w:val="22"/>
        </w:rPr>
      </w:pPr>
    </w:p>
    <w:tbl>
      <w:tblPr>
        <w:tblW w:w="9981" w:type="dxa"/>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ook w:val="00A0" w:firstRow="1" w:lastRow="0" w:firstColumn="1" w:lastColumn="0" w:noHBand="0" w:noVBand="0"/>
      </w:tblPr>
      <w:tblGrid>
        <w:gridCol w:w="3529"/>
        <w:gridCol w:w="1382"/>
        <w:gridCol w:w="1476"/>
        <w:gridCol w:w="1642"/>
        <w:gridCol w:w="1941"/>
        <w:gridCol w:w="11"/>
      </w:tblGrid>
      <w:tr w:rsidR="00CC3536" w:rsidRPr="004B579A" w:rsidTr="00CC3536">
        <w:trPr>
          <w:trHeight w:val="782"/>
          <w:tblHeader/>
          <w:jc w:val="center"/>
        </w:trPr>
        <w:tc>
          <w:tcPr>
            <w:tcW w:w="3529" w:type="dxa"/>
            <w:tcBorders>
              <w:top w:val="single" w:sz="6" w:space="0" w:color="000080"/>
              <w:left w:val="single" w:sz="6" w:space="0" w:color="000080"/>
              <w:bottom w:val="single" w:sz="6" w:space="0" w:color="000080"/>
              <w:right w:val="single" w:sz="6" w:space="0" w:color="000080"/>
            </w:tcBorders>
            <w:shd w:val="clear" w:color="auto" w:fill="000080"/>
            <w:vAlign w:val="center"/>
            <w:hideMark/>
          </w:tcPr>
          <w:p w:rsidR="00CC3536" w:rsidRPr="004B579A" w:rsidRDefault="00CC3536" w:rsidP="004B579A">
            <w:pPr>
              <w:jc w:val="center"/>
              <w:rPr>
                <w:rFonts w:ascii="Calibri" w:hAnsi="Calibri" w:cs="Calibri"/>
                <w:b/>
                <w:sz w:val="22"/>
                <w:szCs w:val="22"/>
              </w:rPr>
            </w:pPr>
            <w:r w:rsidRPr="004B579A">
              <w:rPr>
                <w:rFonts w:ascii="Calibri" w:hAnsi="Calibri" w:cs="Calibri"/>
                <w:b/>
                <w:sz w:val="22"/>
                <w:szCs w:val="22"/>
              </w:rPr>
              <w:lastRenderedPageBreak/>
              <w:t>Criteria</w:t>
            </w:r>
          </w:p>
        </w:tc>
        <w:tc>
          <w:tcPr>
            <w:tcW w:w="1382" w:type="dxa"/>
            <w:tcBorders>
              <w:top w:val="single" w:sz="6" w:space="0" w:color="000080"/>
              <w:left w:val="single" w:sz="6" w:space="0" w:color="000080"/>
              <w:bottom w:val="single" w:sz="6" w:space="0" w:color="000080"/>
              <w:right w:val="single" w:sz="6" w:space="0" w:color="000080"/>
            </w:tcBorders>
            <w:shd w:val="clear" w:color="auto" w:fill="000080"/>
            <w:vAlign w:val="center"/>
            <w:hideMark/>
          </w:tcPr>
          <w:p w:rsidR="00CC3536" w:rsidRPr="004B579A" w:rsidRDefault="00CC3536" w:rsidP="004B579A">
            <w:pPr>
              <w:pStyle w:val="Figure1"/>
              <w:jc w:val="center"/>
            </w:pPr>
            <w:r w:rsidRPr="004B579A">
              <w:t>[A] Maximum Points</w:t>
            </w:r>
          </w:p>
        </w:tc>
        <w:tc>
          <w:tcPr>
            <w:tcW w:w="1476" w:type="dxa"/>
            <w:tcBorders>
              <w:top w:val="single" w:sz="6" w:space="0" w:color="000080"/>
              <w:left w:val="single" w:sz="6" w:space="0" w:color="000080"/>
              <w:bottom w:val="single" w:sz="6" w:space="0" w:color="000080"/>
              <w:right w:val="single" w:sz="6" w:space="0" w:color="000080"/>
            </w:tcBorders>
            <w:shd w:val="clear" w:color="auto" w:fill="000080"/>
            <w:vAlign w:val="center"/>
            <w:hideMark/>
          </w:tcPr>
          <w:p w:rsidR="00CC3536" w:rsidRPr="004B579A" w:rsidRDefault="00CC3536" w:rsidP="004B579A">
            <w:pPr>
              <w:pStyle w:val="Figure1"/>
              <w:jc w:val="center"/>
            </w:pPr>
            <w:r w:rsidRPr="004B579A">
              <w:t>[B]</w:t>
            </w:r>
          </w:p>
          <w:p w:rsidR="00CC3536" w:rsidRPr="004B579A" w:rsidRDefault="00CC3536" w:rsidP="00632207">
            <w:pPr>
              <w:pStyle w:val="Figure1"/>
              <w:jc w:val="center"/>
            </w:pPr>
            <w:r w:rsidRPr="004B579A">
              <w:t>Points attained by Bidder</w:t>
            </w:r>
          </w:p>
        </w:tc>
        <w:tc>
          <w:tcPr>
            <w:tcW w:w="1642" w:type="dxa"/>
            <w:tcBorders>
              <w:top w:val="single" w:sz="6" w:space="0" w:color="000080"/>
              <w:left w:val="single" w:sz="6" w:space="0" w:color="000080"/>
              <w:bottom w:val="single" w:sz="6" w:space="0" w:color="000080"/>
              <w:right w:val="single" w:sz="6" w:space="0" w:color="000080"/>
            </w:tcBorders>
            <w:shd w:val="clear" w:color="auto" w:fill="000080"/>
            <w:vAlign w:val="center"/>
            <w:hideMark/>
          </w:tcPr>
          <w:p w:rsidR="00AE4DBB" w:rsidRPr="004B579A" w:rsidRDefault="00CC3536" w:rsidP="004B579A">
            <w:pPr>
              <w:pStyle w:val="Figure1"/>
              <w:jc w:val="center"/>
            </w:pPr>
            <w:r w:rsidRPr="004B579A">
              <w:t>[C]</w:t>
            </w:r>
          </w:p>
          <w:p w:rsidR="00CC3536" w:rsidRPr="004B579A" w:rsidRDefault="00CC3536" w:rsidP="004B579A">
            <w:pPr>
              <w:pStyle w:val="Figure1"/>
              <w:jc w:val="center"/>
            </w:pPr>
            <w:r w:rsidRPr="004B579A">
              <w:t xml:space="preserve">Weight </w:t>
            </w:r>
            <w:r w:rsidR="00632207">
              <w:t>(</w:t>
            </w:r>
            <w:r w:rsidRPr="004B579A">
              <w:t>%</w:t>
            </w:r>
            <w:r w:rsidR="00632207">
              <w:t>)</w:t>
            </w:r>
          </w:p>
        </w:tc>
        <w:tc>
          <w:tcPr>
            <w:tcW w:w="1952" w:type="dxa"/>
            <w:gridSpan w:val="2"/>
            <w:tcBorders>
              <w:top w:val="single" w:sz="6" w:space="0" w:color="000080"/>
              <w:left w:val="single" w:sz="6" w:space="0" w:color="000080"/>
              <w:bottom w:val="single" w:sz="6" w:space="0" w:color="000080"/>
              <w:right w:val="single" w:sz="6" w:space="0" w:color="000080"/>
            </w:tcBorders>
            <w:shd w:val="clear" w:color="auto" w:fill="000080"/>
            <w:vAlign w:val="center"/>
            <w:hideMark/>
          </w:tcPr>
          <w:p w:rsidR="00AE4DBB" w:rsidRPr="004B579A" w:rsidRDefault="00CC3536" w:rsidP="004B579A">
            <w:pPr>
              <w:pStyle w:val="Figure1"/>
              <w:jc w:val="center"/>
            </w:pPr>
            <w:r w:rsidRPr="004B579A">
              <w:t>[B] x [C] = [D]</w:t>
            </w:r>
          </w:p>
          <w:p w:rsidR="00CC3536" w:rsidRPr="004B579A" w:rsidRDefault="00CC3536" w:rsidP="004B579A">
            <w:pPr>
              <w:pStyle w:val="Figure1"/>
              <w:jc w:val="center"/>
            </w:pPr>
            <w:r w:rsidRPr="004B579A">
              <w:t>Total Points</w:t>
            </w:r>
          </w:p>
        </w:tc>
      </w:tr>
      <w:tr w:rsidR="00CC3536" w:rsidRPr="004B579A" w:rsidTr="00CC3536">
        <w:trPr>
          <w:trHeight w:val="782"/>
          <w:tblHeader/>
          <w:jc w:val="center"/>
        </w:trPr>
        <w:tc>
          <w:tcPr>
            <w:tcW w:w="3529" w:type="dxa"/>
            <w:tcBorders>
              <w:top w:val="single" w:sz="6" w:space="0" w:color="000080"/>
              <w:left w:val="single" w:sz="6" w:space="0" w:color="000080"/>
              <w:bottom w:val="single" w:sz="6" w:space="0" w:color="000080"/>
              <w:right w:val="single" w:sz="6" w:space="0" w:color="000080"/>
            </w:tcBorders>
            <w:vAlign w:val="center"/>
            <w:hideMark/>
          </w:tcPr>
          <w:p w:rsidR="001C0A7D" w:rsidRPr="00D520B9" w:rsidRDefault="001C0A7D" w:rsidP="001C0A7D">
            <w:pPr>
              <w:pStyle w:val="letter"/>
              <w:jc w:val="both"/>
              <w:rPr>
                <w:rFonts w:asciiTheme="minorHAnsi" w:hAnsiTheme="minorHAnsi" w:cs="Calibri"/>
                <w:sz w:val="22"/>
                <w:szCs w:val="22"/>
              </w:rPr>
            </w:pPr>
            <w:r w:rsidRPr="00D520B9">
              <w:rPr>
                <w:rFonts w:asciiTheme="minorHAnsi" w:hAnsiTheme="minorHAnsi" w:cs="Calibri"/>
                <w:sz w:val="22"/>
                <w:szCs w:val="22"/>
              </w:rPr>
              <w:t>Qualifications of Key Personnel</w:t>
            </w:r>
            <w:r>
              <w:rPr>
                <w:rFonts w:asciiTheme="minorHAnsi" w:hAnsiTheme="minorHAnsi" w:cs="Calibri"/>
                <w:sz w:val="22"/>
                <w:szCs w:val="22"/>
              </w:rPr>
              <w:t xml:space="preserve">                             </w:t>
            </w:r>
            <w:r>
              <w:rPr>
                <w:rFonts w:asciiTheme="minorHAnsi" w:hAnsiTheme="minorHAnsi" w:cs="Calibri"/>
                <w:sz w:val="22"/>
                <w:szCs w:val="22"/>
              </w:rPr>
              <w:t xml:space="preserve">                            </w:t>
            </w:r>
          </w:p>
          <w:p w:rsidR="001C0A7D" w:rsidRPr="00D520B9" w:rsidRDefault="001C0A7D" w:rsidP="001C0A7D">
            <w:pPr>
              <w:pStyle w:val="letter"/>
              <w:jc w:val="both"/>
              <w:rPr>
                <w:rFonts w:asciiTheme="minorHAnsi" w:hAnsiTheme="minorHAnsi" w:cs="Calibri"/>
                <w:sz w:val="22"/>
                <w:szCs w:val="22"/>
              </w:rPr>
            </w:pPr>
            <w:r w:rsidRPr="00D520B9">
              <w:rPr>
                <w:rFonts w:asciiTheme="minorHAnsi" w:hAnsiTheme="minorHAnsi" w:cs="Calibri"/>
                <w:sz w:val="22"/>
                <w:szCs w:val="22"/>
              </w:rPr>
              <w:t>a.)</w:t>
            </w:r>
            <w:r w:rsidRPr="00D520B9">
              <w:rPr>
                <w:rFonts w:asciiTheme="minorHAnsi" w:hAnsiTheme="minorHAnsi" w:cs="Calibri"/>
                <w:sz w:val="22"/>
                <w:szCs w:val="22"/>
              </w:rPr>
              <w:tab/>
              <w:t>Staffing, including proposed members of the team</w:t>
            </w:r>
          </w:p>
          <w:p w:rsidR="001C0A7D" w:rsidRDefault="001C0A7D" w:rsidP="001C0A7D">
            <w:pPr>
              <w:pStyle w:val="letter"/>
              <w:jc w:val="both"/>
              <w:rPr>
                <w:rFonts w:asciiTheme="minorHAnsi" w:hAnsiTheme="minorHAnsi" w:cs="Calibri"/>
                <w:sz w:val="22"/>
                <w:szCs w:val="22"/>
              </w:rPr>
            </w:pPr>
            <w:r w:rsidRPr="00D520B9">
              <w:rPr>
                <w:rFonts w:asciiTheme="minorHAnsi" w:hAnsiTheme="minorHAnsi" w:cs="Calibri"/>
                <w:sz w:val="22"/>
                <w:szCs w:val="22"/>
              </w:rPr>
              <w:t>b.)</w:t>
            </w:r>
            <w:r w:rsidRPr="00D520B9">
              <w:rPr>
                <w:rFonts w:asciiTheme="minorHAnsi" w:hAnsiTheme="minorHAnsi" w:cs="Calibri"/>
                <w:sz w:val="22"/>
                <w:szCs w:val="22"/>
              </w:rPr>
              <w:tab/>
              <w:t>Availability to handle project and finish o</w:t>
            </w:r>
            <w:r>
              <w:rPr>
                <w:rFonts w:asciiTheme="minorHAnsi" w:hAnsiTheme="minorHAnsi" w:cs="Calibri"/>
                <w:sz w:val="22"/>
                <w:szCs w:val="22"/>
              </w:rPr>
              <w:t>n schedule to be agreed upon</w:t>
            </w:r>
            <w:r>
              <w:rPr>
                <w:rFonts w:asciiTheme="minorHAnsi" w:hAnsiTheme="minorHAnsi" w:cs="Calibri"/>
                <w:sz w:val="22"/>
                <w:szCs w:val="22"/>
              </w:rPr>
              <w:tab/>
            </w:r>
          </w:p>
          <w:p w:rsidR="001C0A7D" w:rsidRPr="00D520B9" w:rsidRDefault="001C0A7D" w:rsidP="001C0A7D">
            <w:pPr>
              <w:pStyle w:val="letter"/>
              <w:jc w:val="both"/>
              <w:rPr>
                <w:rFonts w:asciiTheme="minorHAnsi" w:hAnsiTheme="minorHAnsi" w:cs="Calibri"/>
                <w:sz w:val="22"/>
                <w:szCs w:val="22"/>
              </w:rPr>
            </w:pPr>
          </w:p>
          <w:p w:rsidR="00CC3536" w:rsidRPr="00EF0715" w:rsidRDefault="00CC3536" w:rsidP="001C0A7D">
            <w:pPr>
              <w:pStyle w:val="NormalWeb"/>
              <w:spacing w:before="0" w:beforeAutospacing="0" w:after="0" w:afterAutospacing="0"/>
              <w:ind w:left="447"/>
              <w:textAlignment w:val="baseline"/>
              <w:rPr>
                <w:color w:val="000000"/>
                <w:highlight w:val="yellow"/>
                <w:lang w:val="en-PH" w:eastAsia="en-PH"/>
              </w:rPr>
            </w:pPr>
          </w:p>
        </w:tc>
        <w:tc>
          <w:tcPr>
            <w:tcW w:w="1382" w:type="dxa"/>
            <w:tcBorders>
              <w:top w:val="single" w:sz="6" w:space="0" w:color="000080"/>
              <w:left w:val="single" w:sz="6" w:space="0" w:color="000080"/>
              <w:bottom w:val="single" w:sz="6" w:space="0" w:color="000080"/>
              <w:right w:val="single" w:sz="6" w:space="0" w:color="000080"/>
            </w:tcBorders>
            <w:vAlign w:val="center"/>
            <w:hideMark/>
          </w:tcPr>
          <w:p w:rsidR="00CC3536" w:rsidRPr="004B579A" w:rsidRDefault="00CC3536" w:rsidP="004B579A">
            <w:pPr>
              <w:pStyle w:val="Figure1"/>
              <w:jc w:val="center"/>
              <w:rPr>
                <w:highlight w:val="yellow"/>
              </w:rPr>
            </w:pPr>
            <w:r w:rsidRPr="004B579A">
              <w:rPr>
                <w:highlight w:val="yellow"/>
              </w:rPr>
              <w:t>100</w:t>
            </w:r>
          </w:p>
        </w:tc>
        <w:tc>
          <w:tcPr>
            <w:tcW w:w="1476" w:type="dxa"/>
            <w:tcBorders>
              <w:top w:val="single" w:sz="6" w:space="0" w:color="000080"/>
              <w:left w:val="single" w:sz="6" w:space="0" w:color="000080"/>
              <w:bottom w:val="single" w:sz="6" w:space="0" w:color="000080"/>
              <w:right w:val="single" w:sz="6" w:space="0" w:color="000080"/>
            </w:tcBorders>
            <w:vAlign w:val="center"/>
          </w:tcPr>
          <w:p w:rsidR="00CC3536" w:rsidRPr="004B579A" w:rsidRDefault="00CC3536" w:rsidP="004B579A">
            <w:pPr>
              <w:pStyle w:val="Figure1"/>
              <w:rPr>
                <w:highlight w:val="yellow"/>
              </w:rPr>
            </w:pPr>
          </w:p>
        </w:tc>
        <w:tc>
          <w:tcPr>
            <w:tcW w:w="1642" w:type="dxa"/>
            <w:tcBorders>
              <w:top w:val="single" w:sz="6" w:space="0" w:color="000080"/>
              <w:left w:val="single" w:sz="6" w:space="0" w:color="000080"/>
              <w:bottom w:val="single" w:sz="6" w:space="0" w:color="000080"/>
              <w:right w:val="single" w:sz="6" w:space="0" w:color="000080"/>
            </w:tcBorders>
            <w:vAlign w:val="center"/>
            <w:hideMark/>
          </w:tcPr>
          <w:p w:rsidR="00CC3536" w:rsidRPr="004B579A" w:rsidRDefault="001C0A7D" w:rsidP="004B579A">
            <w:pPr>
              <w:pStyle w:val="Figure1"/>
              <w:jc w:val="center"/>
              <w:rPr>
                <w:highlight w:val="yellow"/>
              </w:rPr>
            </w:pPr>
            <w:r>
              <w:rPr>
                <w:highlight w:val="yellow"/>
              </w:rPr>
              <w:t>2</w:t>
            </w:r>
            <w:r w:rsidR="00EF0715">
              <w:rPr>
                <w:highlight w:val="yellow"/>
              </w:rPr>
              <w:t>5</w:t>
            </w:r>
            <w:r w:rsidR="00CC3536" w:rsidRPr="004B579A">
              <w:rPr>
                <w:highlight w:val="yellow"/>
              </w:rPr>
              <w:t>%</w:t>
            </w:r>
          </w:p>
        </w:tc>
        <w:tc>
          <w:tcPr>
            <w:tcW w:w="1952" w:type="dxa"/>
            <w:gridSpan w:val="2"/>
            <w:tcBorders>
              <w:top w:val="single" w:sz="6" w:space="0" w:color="000080"/>
              <w:left w:val="single" w:sz="6" w:space="0" w:color="000080"/>
              <w:bottom w:val="single" w:sz="6" w:space="0" w:color="000080"/>
              <w:right w:val="single" w:sz="6" w:space="0" w:color="000080"/>
            </w:tcBorders>
            <w:vAlign w:val="center"/>
          </w:tcPr>
          <w:p w:rsidR="00CC3536" w:rsidRPr="004B579A" w:rsidRDefault="00CC3536" w:rsidP="004B579A">
            <w:pPr>
              <w:pStyle w:val="Figure1"/>
              <w:jc w:val="center"/>
              <w:rPr>
                <w:highlight w:val="cyan"/>
              </w:rPr>
            </w:pPr>
          </w:p>
        </w:tc>
      </w:tr>
      <w:tr w:rsidR="00CC3536" w:rsidRPr="004B579A" w:rsidTr="00CC3536">
        <w:trPr>
          <w:trHeight w:val="782"/>
          <w:tblHeader/>
          <w:jc w:val="center"/>
        </w:trPr>
        <w:tc>
          <w:tcPr>
            <w:tcW w:w="3529" w:type="dxa"/>
            <w:tcBorders>
              <w:top w:val="single" w:sz="6" w:space="0" w:color="000080"/>
              <w:left w:val="single" w:sz="6" w:space="0" w:color="000080"/>
              <w:bottom w:val="single" w:sz="6" w:space="0" w:color="000080"/>
              <w:right w:val="single" w:sz="6" w:space="0" w:color="000080"/>
            </w:tcBorders>
            <w:vAlign w:val="center"/>
            <w:hideMark/>
          </w:tcPr>
          <w:p w:rsidR="001C0A7D" w:rsidRPr="00D520B9" w:rsidRDefault="001C0A7D" w:rsidP="001C0A7D">
            <w:pPr>
              <w:pStyle w:val="letter"/>
              <w:jc w:val="center"/>
              <w:rPr>
                <w:rFonts w:asciiTheme="minorHAnsi" w:hAnsiTheme="minorHAnsi" w:cs="Calibri"/>
                <w:sz w:val="22"/>
                <w:szCs w:val="22"/>
              </w:rPr>
            </w:pPr>
            <w:r>
              <w:rPr>
                <w:rFonts w:asciiTheme="minorHAnsi" w:hAnsiTheme="minorHAnsi" w:cs="Calibri"/>
                <w:sz w:val="22"/>
                <w:szCs w:val="22"/>
              </w:rPr>
              <w:t xml:space="preserve">Technical </w:t>
            </w:r>
            <w:r w:rsidRPr="00D520B9">
              <w:rPr>
                <w:rFonts w:asciiTheme="minorHAnsi" w:hAnsiTheme="minorHAnsi" w:cs="Calibri"/>
                <w:sz w:val="22"/>
                <w:szCs w:val="22"/>
              </w:rPr>
              <w:t>Expertise</w:t>
            </w:r>
          </w:p>
          <w:p w:rsidR="001C0A7D" w:rsidRPr="00D520B9" w:rsidRDefault="001C0A7D" w:rsidP="001C0A7D">
            <w:pPr>
              <w:pStyle w:val="letter"/>
              <w:jc w:val="both"/>
              <w:rPr>
                <w:rFonts w:asciiTheme="minorHAnsi" w:hAnsiTheme="minorHAnsi" w:cs="Calibri"/>
                <w:sz w:val="22"/>
                <w:szCs w:val="22"/>
              </w:rPr>
            </w:pPr>
            <w:r w:rsidRPr="00D520B9">
              <w:rPr>
                <w:rFonts w:asciiTheme="minorHAnsi" w:hAnsiTheme="minorHAnsi" w:cs="Calibri"/>
                <w:sz w:val="22"/>
                <w:szCs w:val="22"/>
              </w:rPr>
              <w:t>a.)</w:t>
            </w:r>
            <w:r w:rsidRPr="00D520B9">
              <w:rPr>
                <w:rFonts w:asciiTheme="minorHAnsi" w:hAnsiTheme="minorHAnsi" w:cs="Calibri"/>
                <w:sz w:val="22"/>
                <w:szCs w:val="22"/>
              </w:rPr>
              <w:tab/>
              <w:t>Experience in handling projects of similar magnitude (include list of top five previous clients)</w:t>
            </w:r>
          </w:p>
          <w:p w:rsidR="001C0A7D" w:rsidRPr="00D520B9" w:rsidRDefault="001C0A7D" w:rsidP="001C0A7D">
            <w:pPr>
              <w:pStyle w:val="letter"/>
              <w:jc w:val="both"/>
              <w:rPr>
                <w:rFonts w:asciiTheme="minorHAnsi" w:hAnsiTheme="minorHAnsi" w:cs="Calibri"/>
                <w:sz w:val="22"/>
                <w:szCs w:val="22"/>
              </w:rPr>
            </w:pPr>
            <w:r w:rsidRPr="00D520B9">
              <w:rPr>
                <w:rFonts w:asciiTheme="minorHAnsi" w:hAnsiTheme="minorHAnsi" w:cs="Calibri"/>
                <w:sz w:val="22"/>
                <w:szCs w:val="22"/>
              </w:rPr>
              <w:t>b.)</w:t>
            </w:r>
            <w:r w:rsidRPr="00D520B9">
              <w:rPr>
                <w:rFonts w:asciiTheme="minorHAnsi" w:hAnsiTheme="minorHAnsi" w:cs="Calibri"/>
                <w:sz w:val="22"/>
                <w:szCs w:val="22"/>
              </w:rPr>
              <w:tab/>
              <w:t>Experience in creative design and layout of materials materials</w:t>
            </w:r>
          </w:p>
          <w:p w:rsidR="001C0A7D" w:rsidRPr="00D520B9" w:rsidRDefault="001C0A7D" w:rsidP="001C0A7D">
            <w:pPr>
              <w:pStyle w:val="letter"/>
              <w:jc w:val="both"/>
              <w:rPr>
                <w:rFonts w:asciiTheme="minorHAnsi" w:hAnsiTheme="minorHAnsi" w:cs="Calibri"/>
                <w:sz w:val="22"/>
                <w:szCs w:val="22"/>
              </w:rPr>
            </w:pPr>
            <w:r w:rsidRPr="00D520B9">
              <w:rPr>
                <w:rFonts w:asciiTheme="minorHAnsi" w:hAnsiTheme="minorHAnsi" w:cs="Calibri"/>
                <w:sz w:val="22"/>
                <w:szCs w:val="22"/>
              </w:rPr>
              <w:t>c.)</w:t>
            </w:r>
            <w:r w:rsidRPr="00D520B9">
              <w:rPr>
                <w:rFonts w:asciiTheme="minorHAnsi" w:hAnsiTheme="minorHAnsi" w:cs="Calibri"/>
                <w:sz w:val="22"/>
                <w:szCs w:val="22"/>
              </w:rPr>
              <w:tab/>
              <w:t>Skills in prov</w:t>
            </w:r>
            <w:r>
              <w:rPr>
                <w:rFonts w:asciiTheme="minorHAnsi" w:hAnsiTheme="minorHAnsi" w:cs="Calibri"/>
                <w:sz w:val="22"/>
                <w:szCs w:val="22"/>
              </w:rPr>
              <w:t>iding Communications support</w:t>
            </w:r>
            <w:r>
              <w:rPr>
                <w:rFonts w:asciiTheme="minorHAnsi" w:hAnsiTheme="minorHAnsi" w:cs="Calibri"/>
                <w:sz w:val="22"/>
                <w:szCs w:val="22"/>
              </w:rPr>
              <w:tab/>
            </w:r>
          </w:p>
          <w:p w:rsidR="001C0A7D" w:rsidRPr="00D520B9" w:rsidRDefault="001C0A7D" w:rsidP="001C0A7D">
            <w:pPr>
              <w:pStyle w:val="letter"/>
              <w:jc w:val="both"/>
              <w:rPr>
                <w:rFonts w:asciiTheme="minorHAnsi" w:hAnsiTheme="minorHAnsi" w:cs="Calibri"/>
                <w:sz w:val="22"/>
                <w:szCs w:val="22"/>
              </w:rPr>
            </w:pPr>
          </w:p>
          <w:p w:rsidR="00CC3536" w:rsidRPr="00EF0715" w:rsidRDefault="00CC3536" w:rsidP="001C0A7D">
            <w:pPr>
              <w:pStyle w:val="NormalWeb"/>
              <w:spacing w:before="0" w:beforeAutospacing="0" w:after="0" w:afterAutospacing="0"/>
              <w:textAlignment w:val="baseline"/>
              <w:rPr>
                <w:color w:val="000000"/>
                <w:highlight w:val="yellow"/>
              </w:rPr>
            </w:pPr>
          </w:p>
        </w:tc>
        <w:tc>
          <w:tcPr>
            <w:tcW w:w="1382" w:type="dxa"/>
            <w:tcBorders>
              <w:top w:val="single" w:sz="6" w:space="0" w:color="000080"/>
              <w:left w:val="single" w:sz="6" w:space="0" w:color="000080"/>
              <w:bottom w:val="single" w:sz="6" w:space="0" w:color="000080"/>
              <w:right w:val="single" w:sz="6" w:space="0" w:color="000080"/>
            </w:tcBorders>
            <w:vAlign w:val="center"/>
            <w:hideMark/>
          </w:tcPr>
          <w:p w:rsidR="00CC3536" w:rsidRPr="004B579A" w:rsidRDefault="00CC3536" w:rsidP="004B579A">
            <w:pPr>
              <w:pStyle w:val="Figure1"/>
              <w:jc w:val="center"/>
              <w:rPr>
                <w:highlight w:val="yellow"/>
              </w:rPr>
            </w:pPr>
            <w:r w:rsidRPr="004B579A">
              <w:rPr>
                <w:highlight w:val="yellow"/>
              </w:rPr>
              <w:t>100</w:t>
            </w:r>
          </w:p>
        </w:tc>
        <w:tc>
          <w:tcPr>
            <w:tcW w:w="1476" w:type="dxa"/>
            <w:tcBorders>
              <w:top w:val="single" w:sz="6" w:space="0" w:color="000080"/>
              <w:left w:val="single" w:sz="6" w:space="0" w:color="000080"/>
              <w:bottom w:val="single" w:sz="6" w:space="0" w:color="000080"/>
              <w:right w:val="single" w:sz="6" w:space="0" w:color="000080"/>
            </w:tcBorders>
            <w:vAlign w:val="center"/>
          </w:tcPr>
          <w:p w:rsidR="00CC3536" w:rsidRPr="004B579A" w:rsidRDefault="00CC3536" w:rsidP="004B579A">
            <w:pPr>
              <w:pStyle w:val="Figure1"/>
              <w:rPr>
                <w:highlight w:val="yellow"/>
              </w:rPr>
            </w:pPr>
          </w:p>
        </w:tc>
        <w:tc>
          <w:tcPr>
            <w:tcW w:w="1642" w:type="dxa"/>
            <w:tcBorders>
              <w:top w:val="single" w:sz="6" w:space="0" w:color="000080"/>
              <w:left w:val="single" w:sz="6" w:space="0" w:color="000080"/>
              <w:bottom w:val="single" w:sz="6" w:space="0" w:color="000080"/>
              <w:right w:val="single" w:sz="6" w:space="0" w:color="000080"/>
            </w:tcBorders>
            <w:vAlign w:val="center"/>
            <w:hideMark/>
          </w:tcPr>
          <w:p w:rsidR="00CC3536" w:rsidRPr="004B579A" w:rsidRDefault="001C0A7D" w:rsidP="004B579A">
            <w:pPr>
              <w:pStyle w:val="Figure1"/>
              <w:jc w:val="center"/>
              <w:rPr>
                <w:highlight w:val="yellow"/>
              </w:rPr>
            </w:pPr>
            <w:r>
              <w:rPr>
                <w:highlight w:val="yellow"/>
              </w:rPr>
              <w:t>6</w:t>
            </w:r>
            <w:r w:rsidR="00EF0715">
              <w:rPr>
                <w:highlight w:val="yellow"/>
              </w:rPr>
              <w:t>0</w:t>
            </w:r>
            <w:r w:rsidR="00CC3536" w:rsidRPr="004B579A">
              <w:rPr>
                <w:highlight w:val="yellow"/>
              </w:rPr>
              <w:t>%</w:t>
            </w:r>
          </w:p>
        </w:tc>
        <w:tc>
          <w:tcPr>
            <w:tcW w:w="1952" w:type="dxa"/>
            <w:gridSpan w:val="2"/>
            <w:tcBorders>
              <w:top w:val="single" w:sz="6" w:space="0" w:color="000080"/>
              <w:left w:val="single" w:sz="6" w:space="0" w:color="000080"/>
              <w:bottom w:val="single" w:sz="6" w:space="0" w:color="000080"/>
              <w:right w:val="single" w:sz="6" w:space="0" w:color="000080"/>
            </w:tcBorders>
            <w:vAlign w:val="center"/>
          </w:tcPr>
          <w:p w:rsidR="00CC3536" w:rsidRPr="004B579A" w:rsidRDefault="00CC3536" w:rsidP="004B579A">
            <w:pPr>
              <w:pStyle w:val="Figure1"/>
              <w:jc w:val="center"/>
              <w:rPr>
                <w:highlight w:val="cyan"/>
              </w:rPr>
            </w:pPr>
          </w:p>
        </w:tc>
      </w:tr>
      <w:tr w:rsidR="00CC3536" w:rsidRPr="004B579A" w:rsidTr="00CC3536">
        <w:trPr>
          <w:trHeight w:val="782"/>
          <w:tblHeader/>
          <w:jc w:val="center"/>
        </w:trPr>
        <w:tc>
          <w:tcPr>
            <w:tcW w:w="3529" w:type="dxa"/>
            <w:tcBorders>
              <w:top w:val="single" w:sz="6" w:space="0" w:color="000080"/>
              <w:left w:val="single" w:sz="6" w:space="0" w:color="000080"/>
              <w:bottom w:val="single" w:sz="6" w:space="0" w:color="000080"/>
              <w:right w:val="single" w:sz="6" w:space="0" w:color="000080"/>
            </w:tcBorders>
            <w:vAlign w:val="center"/>
            <w:hideMark/>
          </w:tcPr>
          <w:p w:rsidR="001C0A7D" w:rsidRPr="00D520B9" w:rsidRDefault="001C0A7D" w:rsidP="001C0A7D">
            <w:pPr>
              <w:pStyle w:val="letter"/>
              <w:jc w:val="both"/>
              <w:rPr>
                <w:rFonts w:asciiTheme="minorHAnsi" w:hAnsiTheme="minorHAnsi" w:cs="Calibri"/>
                <w:sz w:val="22"/>
                <w:szCs w:val="22"/>
              </w:rPr>
            </w:pPr>
            <w:r w:rsidRPr="00D520B9">
              <w:rPr>
                <w:rFonts w:asciiTheme="minorHAnsi" w:hAnsiTheme="minorHAnsi" w:cs="Calibri"/>
                <w:sz w:val="22"/>
                <w:szCs w:val="22"/>
              </w:rPr>
              <w:t>Approach in methodology</w:t>
            </w:r>
            <w:r>
              <w:rPr>
                <w:rFonts w:asciiTheme="minorHAnsi" w:hAnsiTheme="minorHAnsi" w:cs="Calibri"/>
                <w:sz w:val="22"/>
                <w:szCs w:val="22"/>
              </w:rPr>
              <w:t xml:space="preserve">                                      </w:t>
            </w:r>
            <w:r>
              <w:rPr>
                <w:rFonts w:asciiTheme="minorHAnsi" w:hAnsiTheme="minorHAnsi" w:cs="Calibri"/>
                <w:sz w:val="22"/>
                <w:szCs w:val="22"/>
              </w:rPr>
              <w:t xml:space="preserve">                              </w:t>
            </w:r>
          </w:p>
          <w:p w:rsidR="001C0A7D" w:rsidRPr="00D520B9" w:rsidRDefault="001C0A7D" w:rsidP="001C0A7D">
            <w:pPr>
              <w:pStyle w:val="letter"/>
              <w:jc w:val="both"/>
              <w:rPr>
                <w:rFonts w:asciiTheme="minorHAnsi" w:hAnsiTheme="minorHAnsi" w:cs="Calibri"/>
                <w:sz w:val="22"/>
                <w:szCs w:val="22"/>
              </w:rPr>
            </w:pPr>
            <w:r w:rsidRPr="00D520B9">
              <w:rPr>
                <w:rFonts w:asciiTheme="minorHAnsi" w:hAnsiTheme="minorHAnsi" w:cs="Calibri"/>
                <w:sz w:val="22"/>
                <w:szCs w:val="22"/>
              </w:rPr>
              <w:t>a.)</w:t>
            </w:r>
            <w:r w:rsidRPr="00D520B9">
              <w:rPr>
                <w:rFonts w:asciiTheme="minorHAnsi" w:hAnsiTheme="minorHAnsi" w:cs="Calibri"/>
                <w:sz w:val="22"/>
                <w:szCs w:val="22"/>
              </w:rPr>
              <w:tab/>
              <w:t>Likelihood of achieving expected outputs within the given timeframe and budget</w:t>
            </w:r>
          </w:p>
          <w:p w:rsidR="001C0A7D" w:rsidRPr="00D520B9" w:rsidRDefault="001C0A7D" w:rsidP="001C0A7D">
            <w:pPr>
              <w:pStyle w:val="letter"/>
              <w:jc w:val="both"/>
              <w:rPr>
                <w:rFonts w:asciiTheme="minorHAnsi" w:hAnsiTheme="minorHAnsi" w:cs="Calibri"/>
                <w:sz w:val="22"/>
                <w:szCs w:val="22"/>
              </w:rPr>
            </w:pPr>
            <w:r w:rsidRPr="00D520B9">
              <w:rPr>
                <w:rFonts w:asciiTheme="minorHAnsi" w:hAnsiTheme="minorHAnsi" w:cs="Calibri"/>
                <w:sz w:val="22"/>
                <w:szCs w:val="22"/>
              </w:rPr>
              <w:t>b.)</w:t>
            </w:r>
            <w:r w:rsidRPr="00D520B9">
              <w:rPr>
                <w:rFonts w:asciiTheme="minorHAnsi" w:hAnsiTheme="minorHAnsi" w:cs="Calibri"/>
                <w:sz w:val="22"/>
                <w:szCs w:val="22"/>
              </w:rPr>
              <w:tab/>
              <w:t>Appropriateness of approaches and strategies to deliver expected outputs</w:t>
            </w:r>
          </w:p>
          <w:p w:rsidR="001C0A7D" w:rsidRPr="00D520B9" w:rsidRDefault="001C0A7D" w:rsidP="001C0A7D">
            <w:pPr>
              <w:pStyle w:val="letter"/>
              <w:jc w:val="both"/>
              <w:rPr>
                <w:rFonts w:asciiTheme="minorHAnsi" w:hAnsiTheme="minorHAnsi" w:cs="Calibri"/>
                <w:sz w:val="22"/>
                <w:szCs w:val="22"/>
              </w:rPr>
            </w:pPr>
            <w:r w:rsidRPr="00D520B9">
              <w:rPr>
                <w:rFonts w:asciiTheme="minorHAnsi" w:hAnsiTheme="minorHAnsi" w:cs="Calibri"/>
                <w:sz w:val="22"/>
                <w:szCs w:val="22"/>
              </w:rPr>
              <w:t>c.)</w:t>
            </w:r>
            <w:r>
              <w:rPr>
                <w:rFonts w:asciiTheme="minorHAnsi" w:hAnsiTheme="minorHAnsi" w:cs="Calibri"/>
                <w:sz w:val="22"/>
                <w:szCs w:val="22"/>
              </w:rPr>
              <w:tab/>
              <w:t>Overall clarity of proposal</w:t>
            </w:r>
          </w:p>
          <w:p w:rsidR="001C0A7D" w:rsidRPr="00D520B9" w:rsidRDefault="001C0A7D" w:rsidP="001C0A7D">
            <w:pPr>
              <w:pStyle w:val="letter"/>
              <w:jc w:val="both"/>
              <w:rPr>
                <w:rFonts w:asciiTheme="minorHAnsi" w:hAnsiTheme="minorHAnsi" w:cs="Calibri"/>
                <w:sz w:val="22"/>
                <w:szCs w:val="22"/>
              </w:rPr>
            </w:pPr>
          </w:p>
          <w:p w:rsidR="00CC3536" w:rsidRPr="00EF0715" w:rsidRDefault="00CC3536" w:rsidP="001C0A7D">
            <w:pPr>
              <w:pStyle w:val="NormalWeb"/>
              <w:spacing w:before="0" w:beforeAutospacing="0" w:after="0" w:afterAutospacing="0"/>
              <w:ind w:left="447"/>
              <w:textAlignment w:val="baseline"/>
              <w:rPr>
                <w:color w:val="000000"/>
                <w:highlight w:val="yellow"/>
                <w:lang w:val="en-PH" w:eastAsia="en-PH"/>
              </w:rPr>
            </w:pPr>
          </w:p>
        </w:tc>
        <w:tc>
          <w:tcPr>
            <w:tcW w:w="1382" w:type="dxa"/>
            <w:tcBorders>
              <w:top w:val="single" w:sz="6" w:space="0" w:color="000080"/>
              <w:left w:val="single" w:sz="6" w:space="0" w:color="000080"/>
              <w:bottom w:val="single" w:sz="6" w:space="0" w:color="000080"/>
              <w:right w:val="single" w:sz="6" w:space="0" w:color="000080"/>
            </w:tcBorders>
            <w:vAlign w:val="center"/>
            <w:hideMark/>
          </w:tcPr>
          <w:p w:rsidR="00CC3536" w:rsidRPr="004B579A" w:rsidRDefault="00CC3536" w:rsidP="004B579A">
            <w:pPr>
              <w:pStyle w:val="Figure1"/>
              <w:jc w:val="center"/>
              <w:rPr>
                <w:highlight w:val="yellow"/>
              </w:rPr>
            </w:pPr>
            <w:r w:rsidRPr="004B579A">
              <w:rPr>
                <w:highlight w:val="yellow"/>
              </w:rPr>
              <w:t>100</w:t>
            </w:r>
          </w:p>
        </w:tc>
        <w:tc>
          <w:tcPr>
            <w:tcW w:w="1476" w:type="dxa"/>
            <w:tcBorders>
              <w:top w:val="single" w:sz="6" w:space="0" w:color="000080"/>
              <w:left w:val="single" w:sz="6" w:space="0" w:color="000080"/>
              <w:bottom w:val="single" w:sz="6" w:space="0" w:color="000080"/>
              <w:right w:val="single" w:sz="6" w:space="0" w:color="000080"/>
            </w:tcBorders>
            <w:vAlign w:val="center"/>
          </w:tcPr>
          <w:p w:rsidR="00CC3536" w:rsidRPr="004B579A" w:rsidRDefault="00CC3536" w:rsidP="004B579A">
            <w:pPr>
              <w:pStyle w:val="Figure1"/>
              <w:rPr>
                <w:highlight w:val="yellow"/>
              </w:rPr>
            </w:pPr>
          </w:p>
        </w:tc>
        <w:tc>
          <w:tcPr>
            <w:tcW w:w="1642" w:type="dxa"/>
            <w:tcBorders>
              <w:top w:val="single" w:sz="6" w:space="0" w:color="000080"/>
              <w:left w:val="single" w:sz="6" w:space="0" w:color="000080"/>
              <w:bottom w:val="single" w:sz="6" w:space="0" w:color="000080"/>
              <w:right w:val="single" w:sz="6" w:space="0" w:color="000080"/>
            </w:tcBorders>
            <w:vAlign w:val="center"/>
            <w:hideMark/>
          </w:tcPr>
          <w:p w:rsidR="00CC3536" w:rsidRPr="004B579A" w:rsidRDefault="001C0A7D" w:rsidP="004B579A">
            <w:pPr>
              <w:pStyle w:val="Figure1"/>
              <w:jc w:val="center"/>
              <w:rPr>
                <w:highlight w:val="yellow"/>
              </w:rPr>
            </w:pPr>
            <w:r>
              <w:rPr>
                <w:highlight w:val="yellow"/>
              </w:rPr>
              <w:t>15</w:t>
            </w:r>
            <w:r w:rsidR="00CC3536" w:rsidRPr="004B579A">
              <w:rPr>
                <w:highlight w:val="yellow"/>
              </w:rPr>
              <w:t>%</w:t>
            </w:r>
          </w:p>
        </w:tc>
        <w:tc>
          <w:tcPr>
            <w:tcW w:w="1952" w:type="dxa"/>
            <w:gridSpan w:val="2"/>
            <w:tcBorders>
              <w:top w:val="single" w:sz="6" w:space="0" w:color="000080"/>
              <w:left w:val="single" w:sz="6" w:space="0" w:color="000080"/>
              <w:bottom w:val="single" w:sz="6" w:space="0" w:color="000080"/>
              <w:right w:val="single" w:sz="6" w:space="0" w:color="000080"/>
            </w:tcBorders>
            <w:vAlign w:val="center"/>
          </w:tcPr>
          <w:p w:rsidR="00CC3536" w:rsidRPr="004B579A" w:rsidRDefault="00CC3536" w:rsidP="004B579A">
            <w:pPr>
              <w:pStyle w:val="Figure1"/>
              <w:jc w:val="center"/>
              <w:rPr>
                <w:highlight w:val="cyan"/>
              </w:rPr>
            </w:pPr>
          </w:p>
        </w:tc>
      </w:tr>
      <w:tr w:rsidR="00CC3536" w:rsidRPr="004B579A" w:rsidTr="00CC3536">
        <w:trPr>
          <w:gridAfter w:val="1"/>
          <w:wAfter w:w="11" w:type="dxa"/>
          <w:trHeight w:val="410"/>
          <w:jc w:val="center"/>
        </w:trPr>
        <w:tc>
          <w:tcPr>
            <w:tcW w:w="3529" w:type="dxa"/>
            <w:tcBorders>
              <w:top w:val="single" w:sz="6" w:space="0" w:color="000080"/>
              <w:left w:val="single" w:sz="6" w:space="0" w:color="000080"/>
              <w:bottom w:val="single" w:sz="6" w:space="0" w:color="000080"/>
              <w:right w:val="single" w:sz="6" w:space="0" w:color="000080"/>
            </w:tcBorders>
            <w:shd w:val="clear" w:color="auto" w:fill="C0C0C0"/>
            <w:vAlign w:val="center"/>
            <w:hideMark/>
          </w:tcPr>
          <w:p w:rsidR="00CC3536" w:rsidRPr="004B579A" w:rsidRDefault="00CC3536" w:rsidP="004B579A">
            <w:pPr>
              <w:spacing w:before="60" w:after="60"/>
              <w:jc w:val="right"/>
              <w:rPr>
                <w:rFonts w:ascii="Calibri" w:hAnsi="Calibri"/>
                <w:i/>
                <w:sz w:val="22"/>
                <w:szCs w:val="22"/>
                <w:highlight w:val="yellow"/>
              </w:rPr>
            </w:pPr>
            <w:r w:rsidRPr="004B579A">
              <w:rPr>
                <w:rFonts w:ascii="Calibri" w:hAnsi="Calibri"/>
                <w:i/>
                <w:sz w:val="22"/>
                <w:szCs w:val="22"/>
                <w:highlight w:val="yellow"/>
              </w:rPr>
              <w:t>G</w:t>
            </w:r>
            <w:r w:rsidR="004B579A" w:rsidRPr="004B579A">
              <w:rPr>
                <w:rFonts w:ascii="Calibri" w:hAnsi="Calibri"/>
                <w:i/>
                <w:sz w:val="22"/>
                <w:szCs w:val="22"/>
                <w:highlight w:val="yellow"/>
              </w:rPr>
              <w:t>rand Total All Criteria</w:t>
            </w:r>
          </w:p>
        </w:tc>
        <w:tc>
          <w:tcPr>
            <w:tcW w:w="1382" w:type="dxa"/>
            <w:tcBorders>
              <w:top w:val="single" w:sz="6" w:space="0" w:color="000080"/>
              <w:left w:val="single" w:sz="6" w:space="0" w:color="000080"/>
              <w:bottom w:val="single" w:sz="6" w:space="0" w:color="000080"/>
              <w:right w:val="single" w:sz="6" w:space="0" w:color="000080"/>
            </w:tcBorders>
            <w:shd w:val="clear" w:color="auto" w:fill="C0C0C0"/>
            <w:vAlign w:val="center"/>
            <w:hideMark/>
          </w:tcPr>
          <w:p w:rsidR="00CC3536" w:rsidRPr="004B579A" w:rsidRDefault="00EF0715" w:rsidP="003A1F0A">
            <w:pPr>
              <w:spacing w:before="60" w:after="60"/>
              <w:jc w:val="center"/>
              <w:rPr>
                <w:rFonts w:ascii="Calibri" w:hAnsi="Calibri"/>
                <w:sz w:val="22"/>
                <w:szCs w:val="22"/>
                <w:highlight w:val="yellow"/>
              </w:rPr>
            </w:pPr>
            <w:r>
              <w:rPr>
                <w:rFonts w:ascii="Calibri" w:hAnsi="Calibri"/>
                <w:sz w:val="22"/>
                <w:szCs w:val="22"/>
                <w:highlight w:val="yellow"/>
              </w:rPr>
              <w:t>3</w:t>
            </w:r>
            <w:r w:rsidR="00CC3536" w:rsidRPr="004B579A">
              <w:rPr>
                <w:rFonts w:ascii="Calibri" w:hAnsi="Calibri"/>
                <w:sz w:val="22"/>
                <w:szCs w:val="22"/>
                <w:highlight w:val="yellow"/>
              </w:rPr>
              <w:t>00</w:t>
            </w:r>
          </w:p>
        </w:tc>
        <w:tc>
          <w:tcPr>
            <w:tcW w:w="1476" w:type="dxa"/>
            <w:tcBorders>
              <w:top w:val="single" w:sz="6" w:space="0" w:color="000080"/>
              <w:left w:val="single" w:sz="6" w:space="0" w:color="000080"/>
              <w:bottom w:val="single" w:sz="6" w:space="0" w:color="000080"/>
              <w:right w:val="single" w:sz="6" w:space="0" w:color="000080"/>
            </w:tcBorders>
            <w:shd w:val="clear" w:color="auto" w:fill="C0C0C0"/>
            <w:vAlign w:val="center"/>
          </w:tcPr>
          <w:p w:rsidR="00CC3536" w:rsidRPr="004B579A" w:rsidRDefault="00CC3536" w:rsidP="004B579A">
            <w:pPr>
              <w:spacing w:before="60" w:after="60"/>
              <w:rPr>
                <w:rFonts w:ascii="Calibri" w:hAnsi="Calibri"/>
                <w:b/>
                <w:sz w:val="22"/>
                <w:szCs w:val="22"/>
                <w:highlight w:val="yellow"/>
              </w:rPr>
            </w:pPr>
          </w:p>
        </w:tc>
        <w:tc>
          <w:tcPr>
            <w:tcW w:w="1642" w:type="dxa"/>
            <w:tcBorders>
              <w:top w:val="single" w:sz="6" w:space="0" w:color="000080"/>
              <w:left w:val="single" w:sz="6" w:space="0" w:color="000080"/>
              <w:bottom w:val="single" w:sz="6" w:space="0" w:color="000080"/>
              <w:right w:val="single" w:sz="6" w:space="0" w:color="000080"/>
            </w:tcBorders>
            <w:shd w:val="clear" w:color="auto" w:fill="C0C0C0"/>
            <w:vAlign w:val="center"/>
            <w:hideMark/>
          </w:tcPr>
          <w:p w:rsidR="00CC3536" w:rsidRPr="004B579A" w:rsidRDefault="00CC3536" w:rsidP="003A1F0A">
            <w:pPr>
              <w:spacing w:before="60" w:after="60"/>
              <w:jc w:val="center"/>
              <w:rPr>
                <w:rFonts w:ascii="Calibri" w:hAnsi="Calibri"/>
                <w:sz w:val="22"/>
                <w:szCs w:val="22"/>
                <w:highlight w:val="yellow"/>
              </w:rPr>
            </w:pPr>
            <w:r w:rsidRPr="004B579A">
              <w:rPr>
                <w:rFonts w:ascii="Calibri" w:hAnsi="Calibri"/>
                <w:sz w:val="22"/>
                <w:szCs w:val="22"/>
                <w:highlight w:val="yellow"/>
              </w:rPr>
              <w:t>100%</w:t>
            </w:r>
          </w:p>
        </w:tc>
        <w:tc>
          <w:tcPr>
            <w:tcW w:w="1941" w:type="dxa"/>
            <w:tcBorders>
              <w:top w:val="single" w:sz="6" w:space="0" w:color="000080"/>
              <w:left w:val="single" w:sz="6" w:space="0" w:color="000080"/>
              <w:bottom w:val="single" w:sz="6" w:space="0" w:color="000080"/>
              <w:right w:val="single" w:sz="6" w:space="0" w:color="000080"/>
            </w:tcBorders>
            <w:shd w:val="clear" w:color="auto" w:fill="C0C0C0"/>
            <w:vAlign w:val="center"/>
          </w:tcPr>
          <w:p w:rsidR="00CC3536" w:rsidRPr="004B579A" w:rsidRDefault="00CC3536" w:rsidP="004B579A">
            <w:pPr>
              <w:spacing w:before="60" w:after="60"/>
              <w:jc w:val="center"/>
              <w:rPr>
                <w:rFonts w:ascii="Calibri" w:hAnsi="Calibri"/>
                <w:b/>
                <w:sz w:val="22"/>
                <w:szCs w:val="22"/>
                <w:highlight w:val="cyan"/>
              </w:rPr>
            </w:pPr>
          </w:p>
        </w:tc>
      </w:tr>
    </w:tbl>
    <w:p w:rsidR="00AE4DBB" w:rsidRPr="004B579A" w:rsidRDefault="00AE4DBB" w:rsidP="004B579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sz w:val="22"/>
          <w:szCs w:val="22"/>
        </w:rPr>
      </w:pPr>
    </w:p>
    <w:p w:rsidR="00AE4DBB" w:rsidRDefault="004B579A" w:rsidP="004B579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sz w:val="22"/>
          <w:szCs w:val="22"/>
        </w:rPr>
      </w:pPr>
      <w:r w:rsidRPr="004B579A">
        <w:rPr>
          <w:rFonts w:ascii="Calibri" w:hAnsi="Calibri"/>
          <w:sz w:val="22"/>
          <w:szCs w:val="22"/>
        </w:rPr>
        <w:t xml:space="preserve">The following scoring scale will be used </w:t>
      </w:r>
      <w:r w:rsidR="00632207">
        <w:rPr>
          <w:rFonts w:ascii="Calibri" w:hAnsi="Calibri"/>
          <w:sz w:val="22"/>
          <w:szCs w:val="22"/>
        </w:rPr>
        <w:t xml:space="preserve">to ensure objective evaluation: </w:t>
      </w:r>
    </w:p>
    <w:p w:rsidR="00681659" w:rsidRPr="004B579A" w:rsidRDefault="00681659" w:rsidP="004B579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sz w:val="22"/>
          <w:szCs w:val="22"/>
        </w:rPr>
      </w:pPr>
    </w:p>
    <w:tbl>
      <w:tblPr>
        <w:tblW w:w="85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505"/>
        <w:gridCol w:w="2045"/>
      </w:tblGrid>
      <w:tr w:rsidR="00AE4DBB" w:rsidRPr="004B579A" w:rsidTr="003A1F0A">
        <w:trPr>
          <w:jc w:val="center"/>
        </w:trPr>
        <w:tc>
          <w:tcPr>
            <w:tcW w:w="6505" w:type="dxa"/>
            <w:tcBorders>
              <w:top w:val="single" w:sz="6" w:space="0" w:color="000080"/>
              <w:left w:val="single" w:sz="6" w:space="0" w:color="000080"/>
              <w:bottom w:val="single" w:sz="6" w:space="0" w:color="000080"/>
              <w:right w:val="nil"/>
            </w:tcBorders>
            <w:shd w:val="clear" w:color="auto" w:fill="000080"/>
            <w:tcMar>
              <w:top w:w="0" w:type="dxa"/>
              <w:left w:w="108" w:type="dxa"/>
              <w:bottom w:w="0" w:type="dxa"/>
              <w:right w:w="108" w:type="dxa"/>
            </w:tcMar>
            <w:vAlign w:val="center"/>
            <w:hideMark/>
          </w:tcPr>
          <w:p w:rsidR="00AE4DBB" w:rsidRPr="004B579A" w:rsidRDefault="00AE4DBB" w:rsidP="003A1F0A">
            <w:pPr>
              <w:jc w:val="center"/>
              <w:rPr>
                <w:rFonts w:ascii="Calibri" w:hAnsi="Calibri" w:cs="Calibri"/>
                <w:b/>
                <w:sz w:val="22"/>
                <w:szCs w:val="22"/>
              </w:rPr>
            </w:pPr>
            <w:r w:rsidRPr="004B579A">
              <w:rPr>
                <w:rFonts w:ascii="Calibri" w:hAnsi="Calibri" w:cs="Calibri"/>
                <w:b/>
                <w:sz w:val="22"/>
                <w:szCs w:val="22"/>
              </w:rPr>
              <w:t>Degree to which the Terms of Reference requirements are met based on evidence included in the Bid submitted</w:t>
            </w:r>
          </w:p>
        </w:tc>
        <w:tc>
          <w:tcPr>
            <w:tcW w:w="2045" w:type="dxa"/>
            <w:tcBorders>
              <w:top w:val="single" w:sz="6" w:space="0" w:color="000080"/>
              <w:left w:val="nil"/>
              <w:bottom w:val="single" w:sz="6" w:space="0" w:color="000080"/>
              <w:right w:val="single" w:sz="6" w:space="0" w:color="000080"/>
            </w:tcBorders>
            <w:shd w:val="clear" w:color="auto" w:fill="000080"/>
            <w:tcMar>
              <w:top w:w="0" w:type="dxa"/>
              <w:left w:w="108" w:type="dxa"/>
              <w:bottom w:w="0" w:type="dxa"/>
              <w:right w:w="108" w:type="dxa"/>
            </w:tcMar>
            <w:vAlign w:val="center"/>
            <w:hideMark/>
          </w:tcPr>
          <w:p w:rsidR="00AE4DBB" w:rsidRPr="004B579A" w:rsidRDefault="00AE4DBB" w:rsidP="003A1F0A">
            <w:pPr>
              <w:jc w:val="center"/>
              <w:rPr>
                <w:rFonts w:ascii="Calibri" w:hAnsi="Calibri" w:cs="Calibri"/>
                <w:b/>
                <w:sz w:val="22"/>
                <w:szCs w:val="22"/>
              </w:rPr>
            </w:pPr>
            <w:r w:rsidRPr="004B579A">
              <w:rPr>
                <w:rFonts w:ascii="Calibri" w:hAnsi="Calibri" w:cs="Calibri"/>
                <w:b/>
                <w:sz w:val="22"/>
                <w:szCs w:val="22"/>
              </w:rPr>
              <w:t xml:space="preserve">Points </w:t>
            </w:r>
          </w:p>
          <w:p w:rsidR="00AE4DBB" w:rsidRPr="004B579A" w:rsidRDefault="00AE4DBB" w:rsidP="003A1F0A">
            <w:pPr>
              <w:jc w:val="center"/>
              <w:rPr>
                <w:rFonts w:ascii="Calibri" w:hAnsi="Calibri" w:cs="Calibri"/>
                <w:b/>
                <w:sz w:val="22"/>
                <w:szCs w:val="22"/>
              </w:rPr>
            </w:pPr>
            <w:r w:rsidRPr="004B579A">
              <w:rPr>
                <w:rFonts w:ascii="Calibri" w:hAnsi="Calibri" w:cs="Calibri"/>
                <w:b/>
                <w:sz w:val="22"/>
                <w:szCs w:val="22"/>
              </w:rPr>
              <w:t>out of 100</w:t>
            </w:r>
          </w:p>
        </w:tc>
      </w:tr>
      <w:tr w:rsidR="00AE4DBB" w:rsidRPr="004B579A" w:rsidTr="003A1F0A">
        <w:trPr>
          <w:trHeight w:val="395"/>
          <w:jc w:val="center"/>
        </w:trPr>
        <w:tc>
          <w:tcPr>
            <w:tcW w:w="6505" w:type="dxa"/>
            <w:tcBorders>
              <w:top w:val="single" w:sz="6" w:space="0" w:color="000080"/>
            </w:tcBorders>
            <w:tcMar>
              <w:top w:w="0" w:type="dxa"/>
              <w:left w:w="108" w:type="dxa"/>
              <w:bottom w:w="0" w:type="dxa"/>
              <w:right w:w="108" w:type="dxa"/>
            </w:tcMar>
            <w:vAlign w:val="center"/>
            <w:hideMark/>
          </w:tcPr>
          <w:p w:rsidR="00AE4DBB" w:rsidRPr="004B579A" w:rsidRDefault="00AE4DBB" w:rsidP="003A1F0A">
            <w:pPr>
              <w:rPr>
                <w:rFonts w:ascii="Calibri" w:hAnsi="Calibri" w:cs="Calibri"/>
                <w:sz w:val="22"/>
                <w:szCs w:val="22"/>
              </w:rPr>
            </w:pPr>
            <w:r w:rsidRPr="004B579A">
              <w:rPr>
                <w:rFonts w:ascii="Calibri" w:hAnsi="Calibri" w:cs="Calibri"/>
                <w:sz w:val="22"/>
                <w:szCs w:val="22"/>
              </w:rPr>
              <w:t>Significantly exceeds the requirements</w:t>
            </w:r>
          </w:p>
        </w:tc>
        <w:tc>
          <w:tcPr>
            <w:tcW w:w="2045" w:type="dxa"/>
            <w:tcBorders>
              <w:top w:val="single" w:sz="6" w:space="0" w:color="000080"/>
            </w:tcBorders>
            <w:tcMar>
              <w:top w:w="0" w:type="dxa"/>
              <w:left w:w="108" w:type="dxa"/>
              <w:bottom w:w="0" w:type="dxa"/>
              <w:right w:w="108" w:type="dxa"/>
            </w:tcMar>
            <w:vAlign w:val="center"/>
            <w:hideMark/>
          </w:tcPr>
          <w:p w:rsidR="00AE4DBB" w:rsidRPr="004B579A" w:rsidRDefault="00AE4DBB" w:rsidP="003A1F0A">
            <w:pPr>
              <w:jc w:val="center"/>
              <w:rPr>
                <w:rFonts w:ascii="Calibri" w:hAnsi="Calibri" w:cs="Calibri"/>
                <w:sz w:val="22"/>
                <w:szCs w:val="22"/>
              </w:rPr>
            </w:pPr>
            <w:r w:rsidRPr="004B579A">
              <w:rPr>
                <w:rFonts w:ascii="Calibri" w:hAnsi="Calibri" w:cs="Calibri"/>
                <w:sz w:val="22"/>
                <w:szCs w:val="22"/>
              </w:rPr>
              <w:t>90 – 100</w:t>
            </w:r>
          </w:p>
        </w:tc>
      </w:tr>
      <w:tr w:rsidR="00AE4DBB" w:rsidRPr="004B579A" w:rsidTr="003A1F0A">
        <w:trPr>
          <w:trHeight w:val="548"/>
          <w:jc w:val="center"/>
        </w:trPr>
        <w:tc>
          <w:tcPr>
            <w:tcW w:w="6505" w:type="dxa"/>
            <w:tcMar>
              <w:top w:w="0" w:type="dxa"/>
              <w:left w:w="108" w:type="dxa"/>
              <w:bottom w:w="0" w:type="dxa"/>
              <w:right w:w="108" w:type="dxa"/>
            </w:tcMar>
            <w:vAlign w:val="center"/>
            <w:hideMark/>
          </w:tcPr>
          <w:p w:rsidR="00AE4DBB" w:rsidRPr="004B579A" w:rsidRDefault="00AE4DBB" w:rsidP="003A1F0A">
            <w:pPr>
              <w:rPr>
                <w:rFonts w:ascii="Calibri" w:hAnsi="Calibri" w:cs="Calibri"/>
                <w:sz w:val="22"/>
                <w:szCs w:val="22"/>
              </w:rPr>
            </w:pPr>
            <w:r w:rsidRPr="004B579A">
              <w:rPr>
                <w:rFonts w:ascii="Calibri" w:hAnsi="Calibri" w:cs="Calibri"/>
                <w:sz w:val="22"/>
                <w:szCs w:val="22"/>
              </w:rPr>
              <w:t>Exceeds the requirements</w:t>
            </w:r>
          </w:p>
        </w:tc>
        <w:tc>
          <w:tcPr>
            <w:tcW w:w="2045" w:type="dxa"/>
            <w:tcMar>
              <w:top w:w="0" w:type="dxa"/>
              <w:left w:w="108" w:type="dxa"/>
              <w:bottom w:w="0" w:type="dxa"/>
              <w:right w:w="108" w:type="dxa"/>
            </w:tcMar>
            <w:vAlign w:val="center"/>
            <w:hideMark/>
          </w:tcPr>
          <w:p w:rsidR="00AE4DBB" w:rsidRPr="004B579A" w:rsidRDefault="00AE4DBB" w:rsidP="003A1F0A">
            <w:pPr>
              <w:jc w:val="center"/>
              <w:rPr>
                <w:rFonts w:ascii="Calibri" w:hAnsi="Calibri" w:cs="Calibri"/>
                <w:sz w:val="22"/>
                <w:szCs w:val="22"/>
              </w:rPr>
            </w:pPr>
            <w:r w:rsidRPr="004B579A">
              <w:rPr>
                <w:rFonts w:ascii="Calibri" w:hAnsi="Calibri" w:cs="Calibri"/>
                <w:sz w:val="22"/>
                <w:szCs w:val="22"/>
              </w:rPr>
              <w:t xml:space="preserve">80 – 89 </w:t>
            </w:r>
          </w:p>
        </w:tc>
      </w:tr>
      <w:tr w:rsidR="00AE4DBB" w:rsidRPr="004B579A" w:rsidTr="003A1F0A">
        <w:trPr>
          <w:trHeight w:val="503"/>
          <w:jc w:val="center"/>
        </w:trPr>
        <w:tc>
          <w:tcPr>
            <w:tcW w:w="6505" w:type="dxa"/>
            <w:tcMar>
              <w:top w:w="0" w:type="dxa"/>
              <w:left w:w="108" w:type="dxa"/>
              <w:bottom w:w="0" w:type="dxa"/>
              <w:right w:w="108" w:type="dxa"/>
            </w:tcMar>
            <w:vAlign w:val="center"/>
            <w:hideMark/>
          </w:tcPr>
          <w:p w:rsidR="00AE4DBB" w:rsidRPr="004B579A" w:rsidRDefault="00AE4DBB" w:rsidP="003A1F0A">
            <w:pPr>
              <w:rPr>
                <w:rFonts w:ascii="Calibri" w:hAnsi="Calibri" w:cs="Calibri"/>
                <w:sz w:val="22"/>
                <w:szCs w:val="22"/>
              </w:rPr>
            </w:pPr>
            <w:r w:rsidRPr="004B579A">
              <w:rPr>
                <w:rFonts w:ascii="Calibri" w:hAnsi="Calibri" w:cs="Calibri"/>
                <w:sz w:val="22"/>
                <w:szCs w:val="22"/>
              </w:rPr>
              <w:lastRenderedPageBreak/>
              <w:t>Meets the requirements</w:t>
            </w:r>
          </w:p>
        </w:tc>
        <w:tc>
          <w:tcPr>
            <w:tcW w:w="2045" w:type="dxa"/>
            <w:tcMar>
              <w:top w:w="0" w:type="dxa"/>
              <w:left w:w="108" w:type="dxa"/>
              <w:bottom w:w="0" w:type="dxa"/>
              <w:right w:w="108" w:type="dxa"/>
            </w:tcMar>
            <w:vAlign w:val="center"/>
            <w:hideMark/>
          </w:tcPr>
          <w:p w:rsidR="00AE4DBB" w:rsidRPr="004B579A" w:rsidRDefault="00AE4DBB" w:rsidP="003A1F0A">
            <w:pPr>
              <w:jc w:val="center"/>
              <w:rPr>
                <w:rFonts w:ascii="Calibri" w:hAnsi="Calibri" w:cs="Calibri"/>
                <w:sz w:val="22"/>
                <w:szCs w:val="22"/>
              </w:rPr>
            </w:pPr>
            <w:r w:rsidRPr="004B579A">
              <w:rPr>
                <w:rFonts w:ascii="Calibri" w:hAnsi="Calibri" w:cs="Calibri"/>
                <w:sz w:val="22"/>
                <w:szCs w:val="22"/>
              </w:rPr>
              <w:t>70 – 79</w:t>
            </w:r>
          </w:p>
        </w:tc>
      </w:tr>
      <w:tr w:rsidR="00AE4DBB" w:rsidRPr="004B579A" w:rsidTr="003A1F0A">
        <w:trPr>
          <w:trHeight w:val="476"/>
          <w:jc w:val="center"/>
        </w:trPr>
        <w:tc>
          <w:tcPr>
            <w:tcW w:w="6505" w:type="dxa"/>
            <w:tcMar>
              <w:top w:w="0" w:type="dxa"/>
              <w:left w:w="108" w:type="dxa"/>
              <w:bottom w:w="0" w:type="dxa"/>
              <w:right w:w="108" w:type="dxa"/>
            </w:tcMar>
            <w:vAlign w:val="center"/>
            <w:hideMark/>
          </w:tcPr>
          <w:p w:rsidR="00AE4DBB" w:rsidRPr="004B579A" w:rsidRDefault="00AE4DBB" w:rsidP="003A1F0A">
            <w:pPr>
              <w:rPr>
                <w:rFonts w:ascii="Calibri" w:hAnsi="Calibri" w:cs="Calibri"/>
                <w:sz w:val="22"/>
                <w:szCs w:val="22"/>
              </w:rPr>
            </w:pPr>
            <w:r w:rsidRPr="004B579A">
              <w:rPr>
                <w:rFonts w:ascii="Calibri" w:hAnsi="Calibri" w:cs="Calibri"/>
                <w:sz w:val="22"/>
                <w:szCs w:val="22"/>
              </w:rPr>
              <w:t>Partially meets the requirements</w:t>
            </w:r>
          </w:p>
        </w:tc>
        <w:tc>
          <w:tcPr>
            <w:tcW w:w="2045" w:type="dxa"/>
            <w:tcMar>
              <w:top w:w="0" w:type="dxa"/>
              <w:left w:w="108" w:type="dxa"/>
              <w:bottom w:w="0" w:type="dxa"/>
              <w:right w:w="108" w:type="dxa"/>
            </w:tcMar>
            <w:vAlign w:val="center"/>
            <w:hideMark/>
          </w:tcPr>
          <w:p w:rsidR="00AE4DBB" w:rsidRPr="004B579A" w:rsidRDefault="00AE4DBB" w:rsidP="003A1F0A">
            <w:pPr>
              <w:jc w:val="center"/>
              <w:rPr>
                <w:rFonts w:ascii="Calibri" w:hAnsi="Calibri" w:cs="Calibri"/>
                <w:sz w:val="22"/>
                <w:szCs w:val="22"/>
              </w:rPr>
            </w:pPr>
            <w:r w:rsidRPr="004B579A">
              <w:rPr>
                <w:rFonts w:ascii="Calibri" w:hAnsi="Calibri" w:cs="Calibri"/>
                <w:sz w:val="22"/>
                <w:szCs w:val="22"/>
              </w:rPr>
              <w:t>1 – 69</w:t>
            </w:r>
          </w:p>
        </w:tc>
      </w:tr>
      <w:tr w:rsidR="00AE4DBB" w:rsidRPr="004B579A" w:rsidTr="003A1F0A">
        <w:trPr>
          <w:trHeight w:hRule="exact" w:val="613"/>
          <w:jc w:val="center"/>
        </w:trPr>
        <w:tc>
          <w:tcPr>
            <w:tcW w:w="6505" w:type="dxa"/>
            <w:tcMar>
              <w:top w:w="0" w:type="dxa"/>
              <w:left w:w="108" w:type="dxa"/>
              <w:bottom w:w="0" w:type="dxa"/>
              <w:right w:w="108" w:type="dxa"/>
            </w:tcMar>
            <w:vAlign w:val="center"/>
            <w:hideMark/>
          </w:tcPr>
          <w:p w:rsidR="00AE4DBB" w:rsidRPr="004B579A" w:rsidRDefault="00AE4DBB" w:rsidP="003A1F0A">
            <w:pPr>
              <w:rPr>
                <w:rFonts w:ascii="Calibri" w:hAnsi="Calibri" w:cs="Calibri"/>
                <w:sz w:val="22"/>
                <w:szCs w:val="22"/>
              </w:rPr>
            </w:pPr>
            <w:r w:rsidRPr="004B579A">
              <w:rPr>
                <w:rFonts w:ascii="Calibri" w:hAnsi="Calibri" w:cs="Calibri"/>
                <w:sz w:val="22"/>
                <w:szCs w:val="22"/>
              </w:rPr>
              <w:t>Does not meet the requirements or no information provided to assess compliance with the requirements</w:t>
            </w:r>
          </w:p>
        </w:tc>
        <w:tc>
          <w:tcPr>
            <w:tcW w:w="2045" w:type="dxa"/>
            <w:tcMar>
              <w:top w:w="0" w:type="dxa"/>
              <w:left w:w="108" w:type="dxa"/>
              <w:bottom w:w="0" w:type="dxa"/>
              <w:right w:w="108" w:type="dxa"/>
            </w:tcMar>
            <w:vAlign w:val="center"/>
            <w:hideMark/>
          </w:tcPr>
          <w:p w:rsidR="00AE4DBB" w:rsidRPr="004B579A" w:rsidRDefault="00AE4DBB" w:rsidP="003A1F0A">
            <w:pPr>
              <w:jc w:val="center"/>
              <w:rPr>
                <w:rFonts w:ascii="Calibri" w:hAnsi="Calibri" w:cs="Calibri"/>
                <w:sz w:val="22"/>
                <w:szCs w:val="22"/>
              </w:rPr>
            </w:pPr>
            <w:r w:rsidRPr="004B579A">
              <w:rPr>
                <w:rFonts w:ascii="Calibri" w:hAnsi="Calibri" w:cs="Calibri"/>
                <w:sz w:val="22"/>
                <w:szCs w:val="22"/>
              </w:rPr>
              <w:t>0</w:t>
            </w:r>
          </w:p>
        </w:tc>
      </w:tr>
    </w:tbl>
    <w:p w:rsidR="00F12D3C" w:rsidRDefault="00F12D3C" w:rsidP="004B579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b/>
          <w:sz w:val="22"/>
          <w:szCs w:val="22"/>
        </w:rPr>
      </w:pPr>
    </w:p>
    <w:p w:rsidR="004B579A" w:rsidRPr="003A1F0A" w:rsidRDefault="004B579A" w:rsidP="004B579A">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b/>
          <w:sz w:val="22"/>
          <w:szCs w:val="22"/>
        </w:rPr>
      </w:pPr>
      <w:r w:rsidRPr="003A1F0A">
        <w:rPr>
          <w:rFonts w:ascii="Calibri" w:hAnsi="Calibri" w:cs="Calibri"/>
          <w:b/>
          <w:sz w:val="22"/>
          <w:szCs w:val="22"/>
        </w:rPr>
        <w:t xml:space="preserve">Financial Evaluation </w:t>
      </w:r>
    </w:p>
    <w:p w:rsidR="004B579A" w:rsidRDefault="00874CE5" w:rsidP="00681659">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sz w:val="22"/>
          <w:szCs w:val="22"/>
        </w:rPr>
      </w:pPr>
      <w:r>
        <w:rPr>
          <w:rFonts w:ascii="Calibri" w:hAnsi="Calibri"/>
          <w:sz w:val="22"/>
          <w:szCs w:val="22"/>
        </w:rPr>
        <w:t>Price quotes</w:t>
      </w:r>
      <w:r w:rsidR="00ED7706" w:rsidRPr="00AE4DBB">
        <w:rPr>
          <w:rFonts w:ascii="Calibri" w:hAnsi="Calibri"/>
          <w:sz w:val="22"/>
          <w:szCs w:val="22"/>
        </w:rPr>
        <w:t xml:space="preserve"> </w:t>
      </w:r>
      <w:r w:rsidR="00E237C5" w:rsidRPr="00AE4DBB">
        <w:rPr>
          <w:rFonts w:ascii="Calibri" w:hAnsi="Calibri"/>
          <w:sz w:val="22"/>
          <w:szCs w:val="22"/>
        </w:rPr>
        <w:t xml:space="preserve">will be </w:t>
      </w:r>
      <w:r w:rsidR="00A910EA">
        <w:rPr>
          <w:rFonts w:ascii="Calibri" w:hAnsi="Calibri"/>
          <w:sz w:val="22"/>
          <w:szCs w:val="22"/>
        </w:rPr>
        <w:t>evaluated</w:t>
      </w:r>
      <w:r w:rsidR="00A910EA" w:rsidRPr="00AE4DBB">
        <w:rPr>
          <w:rFonts w:ascii="Calibri" w:hAnsi="Calibri"/>
          <w:sz w:val="22"/>
          <w:szCs w:val="22"/>
        </w:rPr>
        <w:t xml:space="preserve"> </w:t>
      </w:r>
      <w:r w:rsidR="00E237C5" w:rsidRPr="00AE4DBB">
        <w:rPr>
          <w:rFonts w:ascii="Calibri" w:hAnsi="Calibri"/>
          <w:sz w:val="22"/>
          <w:szCs w:val="22"/>
        </w:rPr>
        <w:t xml:space="preserve">only for </w:t>
      </w:r>
      <w:r>
        <w:rPr>
          <w:rFonts w:ascii="Calibri" w:hAnsi="Calibri"/>
          <w:sz w:val="22"/>
          <w:szCs w:val="22"/>
        </w:rPr>
        <w:t xml:space="preserve">bidders whose technical proposals achieve a minimum score of </w:t>
      </w:r>
      <w:r w:rsidR="00715252">
        <w:rPr>
          <w:rFonts w:ascii="Calibri" w:hAnsi="Calibri"/>
          <w:sz w:val="22"/>
          <w:szCs w:val="22"/>
          <w:highlight w:val="cyan"/>
        </w:rPr>
        <w:t>[50</w:t>
      </w:r>
      <w:r w:rsidR="00715252">
        <w:rPr>
          <w:rFonts w:ascii="Calibri" w:hAnsi="Calibri"/>
          <w:sz w:val="22"/>
          <w:szCs w:val="22"/>
        </w:rPr>
        <w:t>]</w:t>
      </w:r>
      <w:r>
        <w:rPr>
          <w:rFonts w:ascii="Calibri" w:hAnsi="Calibri"/>
          <w:sz w:val="22"/>
          <w:szCs w:val="22"/>
        </w:rPr>
        <w:t xml:space="preserve"> points in the technical evaluation. </w:t>
      </w:r>
    </w:p>
    <w:p w:rsidR="00681659" w:rsidRPr="00742A55" w:rsidRDefault="00681659" w:rsidP="00681659">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sz w:val="22"/>
          <w:szCs w:val="22"/>
        </w:rPr>
      </w:pPr>
    </w:p>
    <w:p w:rsidR="004B579A" w:rsidRPr="00742A55" w:rsidRDefault="000D444B" w:rsidP="00742A55">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sz w:val="22"/>
          <w:szCs w:val="22"/>
        </w:rPr>
      </w:pPr>
      <w:r>
        <w:rPr>
          <w:rFonts w:ascii="Calibri" w:hAnsi="Calibri"/>
          <w:sz w:val="22"/>
          <w:szCs w:val="22"/>
        </w:rPr>
        <w:t xml:space="preserve">Price </w:t>
      </w:r>
      <w:r w:rsidR="00ED7706">
        <w:rPr>
          <w:rFonts w:ascii="Calibri" w:hAnsi="Calibri"/>
          <w:sz w:val="22"/>
          <w:szCs w:val="22"/>
        </w:rPr>
        <w:t xml:space="preserve">quotes </w:t>
      </w:r>
      <w:r>
        <w:rPr>
          <w:rFonts w:ascii="Calibri" w:hAnsi="Calibri"/>
          <w:sz w:val="22"/>
          <w:szCs w:val="22"/>
        </w:rPr>
        <w:t xml:space="preserve">will be </w:t>
      </w:r>
      <w:r w:rsidR="00E237C5" w:rsidRPr="00742A55">
        <w:rPr>
          <w:rFonts w:ascii="Calibri" w:hAnsi="Calibri"/>
          <w:sz w:val="22"/>
          <w:szCs w:val="22"/>
        </w:rPr>
        <w:t xml:space="preserve">evaluated </w:t>
      </w:r>
      <w:r w:rsidR="00874CE5">
        <w:rPr>
          <w:rFonts w:ascii="Calibri" w:hAnsi="Calibri"/>
          <w:sz w:val="22"/>
          <w:szCs w:val="22"/>
        </w:rPr>
        <w:t>based on their responsiveness</w:t>
      </w:r>
      <w:r w:rsidR="00E237C5" w:rsidRPr="00742A55">
        <w:rPr>
          <w:rFonts w:ascii="Calibri" w:hAnsi="Calibri"/>
          <w:sz w:val="22"/>
          <w:szCs w:val="22"/>
        </w:rPr>
        <w:t xml:space="preserve"> to the </w:t>
      </w:r>
      <w:r w:rsidR="00ED7706">
        <w:rPr>
          <w:rFonts w:ascii="Calibri" w:hAnsi="Calibri"/>
          <w:sz w:val="22"/>
          <w:szCs w:val="22"/>
        </w:rPr>
        <w:t>p</w:t>
      </w:r>
      <w:r w:rsidR="00ED7706" w:rsidRPr="00742A55">
        <w:rPr>
          <w:rFonts w:ascii="Calibri" w:hAnsi="Calibri"/>
          <w:sz w:val="22"/>
          <w:szCs w:val="22"/>
        </w:rPr>
        <w:t xml:space="preserve">rice </w:t>
      </w:r>
      <w:r w:rsidR="00ED7706">
        <w:rPr>
          <w:rFonts w:ascii="Calibri" w:hAnsi="Calibri"/>
          <w:sz w:val="22"/>
          <w:szCs w:val="22"/>
        </w:rPr>
        <w:t>quote</w:t>
      </w:r>
      <w:r w:rsidR="00ED7706" w:rsidRPr="00742A55">
        <w:rPr>
          <w:rFonts w:ascii="Calibri" w:hAnsi="Calibri"/>
          <w:sz w:val="22"/>
          <w:szCs w:val="22"/>
        </w:rPr>
        <w:t xml:space="preserve"> </w:t>
      </w:r>
      <w:r w:rsidR="00ED7706">
        <w:rPr>
          <w:rFonts w:ascii="Calibri" w:hAnsi="Calibri"/>
          <w:sz w:val="22"/>
          <w:szCs w:val="22"/>
        </w:rPr>
        <w:t>f</w:t>
      </w:r>
      <w:r w:rsidR="00ED7706" w:rsidRPr="00742A55">
        <w:rPr>
          <w:rFonts w:ascii="Calibri" w:hAnsi="Calibri"/>
          <w:sz w:val="22"/>
          <w:szCs w:val="22"/>
        </w:rPr>
        <w:t>orm</w:t>
      </w:r>
      <w:r w:rsidR="00E237C5" w:rsidRPr="00742A55">
        <w:rPr>
          <w:rFonts w:ascii="Calibri" w:hAnsi="Calibri"/>
          <w:sz w:val="22"/>
          <w:szCs w:val="22"/>
        </w:rPr>
        <w:t xml:space="preserve">. </w:t>
      </w:r>
      <w:r w:rsidR="003C2D79" w:rsidRPr="00742A55">
        <w:rPr>
          <w:rFonts w:ascii="Calibri" w:hAnsi="Calibri"/>
          <w:sz w:val="22"/>
          <w:szCs w:val="22"/>
        </w:rPr>
        <w:t xml:space="preserve">The maximum number of points for the </w:t>
      </w:r>
      <w:r w:rsidR="00ED7706">
        <w:rPr>
          <w:rFonts w:ascii="Calibri" w:hAnsi="Calibri"/>
          <w:sz w:val="22"/>
          <w:szCs w:val="22"/>
        </w:rPr>
        <w:t>price quote</w:t>
      </w:r>
      <w:r w:rsidR="003C2D79" w:rsidRPr="00742A55">
        <w:rPr>
          <w:rFonts w:ascii="Calibri" w:hAnsi="Calibri"/>
          <w:sz w:val="22"/>
          <w:szCs w:val="22"/>
        </w:rPr>
        <w:t xml:space="preserve"> is 100</w:t>
      </w:r>
      <w:r>
        <w:rPr>
          <w:rFonts w:ascii="Calibri" w:hAnsi="Calibri"/>
          <w:sz w:val="22"/>
          <w:szCs w:val="22"/>
        </w:rPr>
        <w:t>, which</w:t>
      </w:r>
      <w:r w:rsidRPr="00742A55">
        <w:rPr>
          <w:rFonts w:ascii="Calibri" w:hAnsi="Calibri"/>
          <w:sz w:val="22"/>
          <w:szCs w:val="22"/>
        </w:rPr>
        <w:t xml:space="preserve"> </w:t>
      </w:r>
      <w:r w:rsidR="003C2D79" w:rsidRPr="00742A55">
        <w:rPr>
          <w:rFonts w:ascii="Calibri" w:hAnsi="Calibri"/>
          <w:sz w:val="22"/>
          <w:szCs w:val="22"/>
        </w:rPr>
        <w:t>will be allocated to th</w:t>
      </w:r>
      <w:r w:rsidR="004B579A" w:rsidRPr="00742A55">
        <w:rPr>
          <w:rFonts w:ascii="Calibri" w:hAnsi="Calibri"/>
          <w:sz w:val="22"/>
          <w:szCs w:val="22"/>
        </w:rPr>
        <w:t>e lowest total price</w:t>
      </w:r>
      <w:r w:rsidR="00442A19">
        <w:rPr>
          <w:rFonts w:ascii="Calibri" w:hAnsi="Calibri"/>
          <w:sz w:val="22"/>
          <w:szCs w:val="22"/>
        </w:rPr>
        <w:t xml:space="preserve"> provided in</w:t>
      </w:r>
      <w:r w:rsidR="003E3C58">
        <w:rPr>
          <w:rFonts w:ascii="Calibri" w:hAnsi="Calibri"/>
          <w:sz w:val="22"/>
          <w:szCs w:val="22"/>
        </w:rPr>
        <w:t xml:space="preserve"> the TOR</w:t>
      </w:r>
      <w:r w:rsidR="004B579A" w:rsidRPr="00742A55">
        <w:rPr>
          <w:rFonts w:ascii="Calibri" w:hAnsi="Calibri"/>
          <w:sz w:val="22"/>
          <w:szCs w:val="22"/>
        </w:rPr>
        <w:t xml:space="preserve">. </w:t>
      </w:r>
      <w:r w:rsidR="003C2D79" w:rsidRPr="00742A55">
        <w:rPr>
          <w:rFonts w:ascii="Calibri" w:hAnsi="Calibri"/>
          <w:sz w:val="22"/>
          <w:szCs w:val="22"/>
        </w:rPr>
        <w:t xml:space="preserve">All other </w:t>
      </w:r>
      <w:r w:rsidR="00ED7706">
        <w:rPr>
          <w:rFonts w:ascii="Calibri" w:hAnsi="Calibri"/>
          <w:sz w:val="22"/>
          <w:szCs w:val="22"/>
        </w:rPr>
        <w:t>price quotes</w:t>
      </w:r>
      <w:r w:rsidR="003C2D79" w:rsidRPr="00742A55">
        <w:rPr>
          <w:rFonts w:ascii="Calibri" w:hAnsi="Calibri"/>
          <w:sz w:val="22"/>
          <w:szCs w:val="22"/>
        </w:rPr>
        <w:t xml:space="preserve"> </w:t>
      </w:r>
      <w:r w:rsidR="004B579A" w:rsidRPr="00742A55">
        <w:rPr>
          <w:rFonts w:ascii="Calibri" w:hAnsi="Calibri"/>
          <w:sz w:val="22"/>
          <w:szCs w:val="22"/>
        </w:rPr>
        <w:t xml:space="preserve">will </w:t>
      </w:r>
      <w:r w:rsidR="00742A55" w:rsidRPr="00742A55">
        <w:rPr>
          <w:rFonts w:ascii="Calibri" w:hAnsi="Calibri"/>
          <w:sz w:val="22"/>
          <w:szCs w:val="22"/>
        </w:rPr>
        <w:t>receive points in inverse proportion according to the following formula</w:t>
      </w:r>
      <w:r w:rsidR="004B579A" w:rsidRPr="00742A55">
        <w:rPr>
          <w:rFonts w:ascii="Calibri" w:hAnsi="Calibri"/>
          <w:sz w:val="22"/>
          <w:szCs w:val="22"/>
        </w:rPr>
        <w:t>:</w:t>
      </w:r>
    </w:p>
    <w:p w:rsidR="00AE4DBB" w:rsidRDefault="00AE4DBB" w:rsidP="00CC3536">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rPr>
          <w:rFonts w:ascii="Calibri" w:hAnsi="Calibri"/>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977"/>
        <w:gridCol w:w="2325"/>
        <w:gridCol w:w="2792"/>
      </w:tblGrid>
      <w:tr w:rsidR="004B579A" w:rsidRPr="00742A55" w:rsidTr="00874CE5">
        <w:trPr>
          <w:trHeight w:val="319"/>
          <w:jc w:val="center"/>
        </w:trPr>
        <w:tc>
          <w:tcPr>
            <w:tcW w:w="1977" w:type="dxa"/>
            <w:vMerge w:val="restart"/>
            <w:vAlign w:val="center"/>
          </w:tcPr>
          <w:p w:rsidR="004B579A" w:rsidRPr="00742A55" w:rsidRDefault="004B579A" w:rsidP="003A1F0A">
            <w:pPr>
              <w:tabs>
                <w:tab w:val="left" w:pos="-1080"/>
              </w:tabs>
              <w:jc w:val="both"/>
              <w:rPr>
                <w:rFonts w:ascii="Calibri" w:hAnsi="Calibri" w:cs="Calibri"/>
                <w:sz w:val="22"/>
                <w:szCs w:val="22"/>
              </w:rPr>
            </w:pPr>
            <w:r w:rsidRPr="00742A55">
              <w:rPr>
                <w:rFonts w:ascii="Calibri" w:hAnsi="Calibri" w:cs="Calibri"/>
                <w:sz w:val="22"/>
                <w:szCs w:val="22"/>
              </w:rPr>
              <w:t xml:space="preserve">Financial </w:t>
            </w:r>
            <w:r w:rsidR="00874CE5">
              <w:rPr>
                <w:rFonts w:ascii="Calibri" w:hAnsi="Calibri" w:cs="Calibri"/>
                <w:sz w:val="22"/>
                <w:szCs w:val="22"/>
              </w:rPr>
              <w:t>s</w:t>
            </w:r>
            <w:r w:rsidRPr="00742A55">
              <w:rPr>
                <w:rFonts w:ascii="Calibri" w:hAnsi="Calibri" w:cs="Calibri"/>
                <w:sz w:val="22"/>
                <w:szCs w:val="22"/>
              </w:rPr>
              <w:t>core =</w:t>
            </w:r>
          </w:p>
        </w:tc>
        <w:tc>
          <w:tcPr>
            <w:tcW w:w="2325" w:type="dxa"/>
          </w:tcPr>
          <w:p w:rsidR="004B579A" w:rsidRPr="00742A55" w:rsidRDefault="004B579A" w:rsidP="00ED7706">
            <w:pPr>
              <w:tabs>
                <w:tab w:val="left" w:pos="-1080"/>
              </w:tabs>
              <w:jc w:val="center"/>
              <w:rPr>
                <w:rFonts w:ascii="Calibri" w:hAnsi="Calibri" w:cs="Calibri"/>
                <w:sz w:val="22"/>
                <w:szCs w:val="22"/>
              </w:rPr>
            </w:pPr>
            <w:r w:rsidRPr="00742A55">
              <w:rPr>
                <w:rFonts w:ascii="Calibri" w:hAnsi="Calibri" w:cs="Calibri"/>
                <w:sz w:val="22"/>
                <w:szCs w:val="22"/>
              </w:rPr>
              <w:t xml:space="preserve">Lowest </w:t>
            </w:r>
            <w:r w:rsidR="00ED7706">
              <w:rPr>
                <w:rFonts w:ascii="Calibri" w:hAnsi="Calibri" w:cs="Calibri"/>
                <w:sz w:val="22"/>
                <w:szCs w:val="22"/>
              </w:rPr>
              <w:t>quote</w:t>
            </w:r>
            <w:r w:rsidR="00ED7706" w:rsidRPr="00742A55">
              <w:rPr>
                <w:rFonts w:ascii="Calibri" w:hAnsi="Calibri" w:cs="Calibri"/>
                <w:sz w:val="22"/>
                <w:szCs w:val="22"/>
              </w:rPr>
              <w:t xml:space="preserve"> </w:t>
            </w:r>
          </w:p>
        </w:tc>
        <w:tc>
          <w:tcPr>
            <w:tcW w:w="2792" w:type="dxa"/>
            <w:vMerge w:val="restart"/>
            <w:vAlign w:val="center"/>
          </w:tcPr>
          <w:p w:rsidR="004B579A" w:rsidRPr="00742A55" w:rsidRDefault="004B579A" w:rsidP="003A1F0A">
            <w:pPr>
              <w:tabs>
                <w:tab w:val="left" w:pos="-1080"/>
              </w:tabs>
              <w:jc w:val="both"/>
              <w:rPr>
                <w:rFonts w:ascii="Calibri" w:hAnsi="Calibri" w:cs="Calibri"/>
                <w:sz w:val="22"/>
                <w:szCs w:val="22"/>
              </w:rPr>
            </w:pPr>
            <w:r w:rsidRPr="00742A55">
              <w:rPr>
                <w:rFonts w:ascii="Calibri" w:hAnsi="Calibri" w:cs="Calibri"/>
                <w:sz w:val="22"/>
                <w:szCs w:val="22"/>
              </w:rPr>
              <w:t xml:space="preserve">X 100 (Maximum </w:t>
            </w:r>
            <w:r w:rsidR="00874CE5">
              <w:rPr>
                <w:rFonts w:ascii="Calibri" w:hAnsi="Calibri" w:cs="Calibri"/>
                <w:sz w:val="22"/>
                <w:szCs w:val="22"/>
              </w:rPr>
              <w:t>s</w:t>
            </w:r>
            <w:r w:rsidRPr="00742A55">
              <w:rPr>
                <w:rFonts w:ascii="Calibri" w:hAnsi="Calibri" w:cs="Calibri"/>
                <w:sz w:val="22"/>
                <w:szCs w:val="22"/>
              </w:rPr>
              <w:t>core)</w:t>
            </w:r>
          </w:p>
        </w:tc>
      </w:tr>
      <w:tr w:rsidR="004B579A" w:rsidRPr="00742A55" w:rsidTr="00874CE5">
        <w:trPr>
          <w:trHeight w:val="170"/>
          <w:jc w:val="center"/>
        </w:trPr>
        <w:tc>
          <w:tcPr>
            <w:tcW w:w="1977" w:type="dxa"/>
            <w:vMerge/>
          </w:tcPr>
          <w:p w:rsidR="004B579A" w:rsidRPr="00742A55" w:rsidRDefault="004B579A" w:rsidP="003A1F0A">
            <w:pPr>
              <w:tabs>
                <w:tab w:val="left" w:pos="-1080"/>
              </w:tabs>
              <w:jc w:val="both"/>
              <w:rPr>
                <w:rFonts w:ascii="Calibri" w:hAnsi="Calibri" w:cs="Calibri"/>
                <w:sz w:val="22"/>
                <w:szCs w:val="22"/>
              </w:rPr>
            </w:pPr>
          </w:p>
        </w:tc>
        <w:tc>
          <w:tcPr>
            <w:tcW w:w="2325" w:type="dxa"/>
          </w:tcPr>
          <w:p w:rsidR="004B579A" w:rsidRPr="00742A55" w:rsidRDefault="00ED7706" w:rsidP="003A1F0A">
            <w:pPr>
              <w:tabs>
                <w:tab w:val="left" w:pos="-1080"/>
              </w:tabs>
              <w:jc w:val="center"/>
              <w:rPr>
                <w:rFonts w:ascii="Calibri" w:hAnsi="Calibri" w:cs="Calibri"/>
                <w:sz w:val="22"/>
                <w:szCs w:val="22"/>
              </w:rPr>
            </w:pPr>
            <w:r>
              <w:rPr>
                <w:rFonts w:ascii="Calibri" w:hAnsi="Calibri" w:cs="Calibri"/>
                <w:sz w:val="22"/>
                <w:szCs w:val="22"/>
              </w:rPr>
              <w:t>Quote</w:t>
            </w:r>
            <w:r w:rsidRPr="00742A55">
              <w:rPr>
                <w:rFonts w:ascii="Calibri" w:hAnsi="Calibri" w:cs="Calibri"/>
                <w:sz w:val="22"/>
                <w:szCs w:val="22"/>
              </w:rPr>
              <w:t xml:space="preserve"> </w:t>
            </w:r>
            <w:r w:rsidR="004B579A" w:rsidRPr="00742A55">
              <w:rPr>
                <w:rFonts w:ascii="Calibri" w:hAnsi="Calibri" w:cs="Calibri"/>
                <w:sz w:val="22"/>
                <w:szCs w:val="22"/>
              </w:rPr>
              <w:t xml:space="preserve">being </w:t>
            </w:r>
            <w:r w:rsidR="00874CE5">
              <w:rPr>
                <w:rFonts w:ascii="Calibri" w:hAnsi="Calibri" w:cs="Calibri"/>
                <w:sz w:val="22"/>
                <w:szCs w:val="22"/>
              </w:rPr>
              <w:t>s</w:t>
            </w:r>
            <w:r w:rsidR="003E3C58">
              <w:rPr>
                <w:rFonts w:ascii="Calibri" w:hAnsi="Calibri" w:cs="Calibri"/>
                <w:sz w:val="22"/>
                <w:szCs w:val="22"/>
              </w:rPr>
              <w:t xml:space="preserve">cored </w:t>
            </w:r>
          </w:p>
        </w:tc>
        <w:tc>
          <w:tcPr>
            <w:tcW w:w="2792" w:type="dxa"/>
            <w:vMerge/>
          </w:tcPr>
          <w:p w:rsidR="004B579A" w:rsidRPr="00742A55" w:rsidRDefault="004B579A" w:rsidP="003A1F0A">
            <w:pPr>
              <w:tabs>
                <w:tab w:val="left" w:pos="-1080"/>
              </w:tabs>
              <w:jc w:val="both"/>
              <w:rPr>
                <w:rFonts w:ascii="Calibri" w:hAnsi="Calibri" w:cs="Calibri"/>
                <w:sz w:val="22"/>
                <w:szCs w:val="22"/>
              </w:rPr>
            </w:pPr>
          </w:p>
        </w:tc>
      </w:tr>
    </w:tbl>
    <w:p w:rsidR="00742A55" w:rsidRPr="00742A55" w:rsidRDefault="00742A55" w:rsidP="00742A55">
      <w:pPr>
        <w:pStyle w:val="Heading2"/>
        <w:keepLines/>
        <w:tabs>
          <w:tab w:val="clear" w:pos="-180"/>
          <w:tab w:val="clear" w:pos="1980"/>
          <w:tab w:val="clear" w:pos="2160"/>
          <w:tab w:val="clear" w:pos="4320"/>
        </w:tabs>
        <w:overflowPunct w:val="0"/>
        <w:autoSpaceDE w:val="0"/>
        <w:autoSpaceDN w:val="0"/>
        <w:adjustRightInd w:val="0"/>
        <w:spacing w:before="200"/>
        <w:jc w:val="left"/>
        <w:textAlignment w:val="baseline"/>
        <w:rPr>
          <w:rFonts w:ascii="Calibri" w:hAnsi="Calibri"/>
          <w:szCs w:val="22"/>
        </w:rPr>
      </w:pPr>
      <w:bookmarkStart w:id="0" w:name="_Toc404007911"/>
      <w:r w:rsidRPr="00742A55">
        <w:rPr>
          <w:rFonts w:ascii="Calibri" w:hAnsi="Calibri"/>
          <w:szCs w:val="22"/>
        </w:rPr>
        <w:t>Total score</w:t>
      </w:r>
      <w:bookmarkEnd w:id="0"/>
    </w:p>
    <w:p w:rsidR="00742A55" w:rsidRDefault="00742A55" w:rsidP="00742A55">
      <w:pPr>
        <w:pStyle w:val="ListParagraph"/>
        <w:tabs>
          <w:tab w:val="left" w:pos="851"/>
        </w:tabs>
        <w:overflowPunct/>
        <w:autoSpaceDE/>
        <w:autoSpaceDN/>
        <w:adjustRightInd/>
        <w:spacing w:line="276" w:lineRule="auto"/>
        <w:ind w:left="0"/>
        <w:contextualSpacing/>
        <w:jc w:val="both"/>
        <w:textAlignment w:val="auto"/>
        <w:rPr>
          <w:rFonts w:ascii="Calibri" w:hAnsi="Calibri"/>
          <w:szCs w:val="22"/>
        </w:rPr>
      </w:pPr>
      <w:r w:rsidRPr="00742A55">
        <w:rPr>
          <w:rFonts w:ascii="Calibri" w:hAnsi="Calibri"/>
          <w:szCs w:val="22"/>
        </w:rPr>
        <w:t xml:space="preserve">The total score for each </w:t>
      </w:r>
      <w:r w:rsidR="00EA2834">
        <w:rPr>
          <w:rFonts w:ascii="Calibri" w:hAnsi="Calibri"/>
          <w:szCs w:val="22"/>
        </w:rPr>
        <w:t xml:space="preserve">proposal </w:t>
      </w:r>
      <w:r w:rsidRPr="00742A55">
        <w:rPr>
          <w:rFonts w:ascii="Calibri" w:hAnsi="Calibri"/>
          <w:szCs w:val="22"/>
        </w:rPr>
        <w:t>will be the weighted sum of the technical score and</w:t>
      </w:r>
      <w:r w:rsidR="00874CE5">
        <w:rPr>
          <w:rFonts w:ascii="Calibri" w:hAnsi="Calibri"/>
          <w:szCs w:val="22"/>
        </w:rPr>
        <w:t xml:space="preserve"> the</w:t>
      </w:r>
      <w:r w:rsidRPr="00742A55">
        <w:rPr>
          <w:rFonts w:ascii="Calibri" w:hAnsi="Calibri"/>
          <w:szCs w:val="22"/>
        </w:rPr>
        <w:t xml:space="preserve"> financial score.  The maximum total score is 100 points.</w:t>
      </w:r>
    </w:p>
    <w:p w:rsidR="00742A55" w:rsidRDefault="00742A55" w:rsidP="00742A55">
      <w:pPr>
        <w:pStyle w:val="ListParagraph"/>
        <w:tabs>
          <w:tab w:val="left" w:pos="851"/>
        </w:tabs>
        <w:overflowPunct/>
        <w:autoSpaceDE/>
        <w:autoSpaceDN/>
        <w:adjustRightInd/>
        <w:spacing w:line="276" w:lineRule="auto"/>
        <w:ind w:left="0"/>
        <w:contextualSpacing/>
        <w:jc w:val="both"/>
        <w:textAlignment w:val="auto"/>
        <w:rPr>
          <w:rFonts w:ascii="Calibri" w:hAnsi="Calibri"/>
          <w:szCs w:val="22"/>
        </w:rPr>
      </w:pPr>
    </w:p>
    <w:p w:rsidR="00F5387E" w:rsidRDefault="00F5387E" w:rsidP="00742A55">
      <w:pPr>
        <w:pStyle w:val="ListParagraph"/>
        <w:tabs>
          <w:tab w:val="left" w:pos="851"/>
        </w:tabs>
        <w:overflowPunct/>
        <w:autoSpaceDE/>
        <w:autoSpaceDN/>
        <w:adjustRightInd/>
        <w:spacing w:line="276" w:lineRule="auto"/>
        <w:ind w:left="0"/>
        <w:contextualSpacing/>
        <w:jc w:val="both"/>
        <w:textAlignment w:val="auto"/>
        <w:rPr>
          <w:rFonts w:ascii="Calibri" w:hAnsi="Calibri"/>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23"/>
      </w:tblGrid>
      <w:tr w:rsidR="00742A55" w:rsidRPr="00742A55" w:rsidTr="003A1F0A">
        <w:trPr>
          <w:trHeight w:val="547"/>
          <w:jc w:val="center"/>
        </w:trPr>
        <w:tc>
          <w:tcPr>
            <w:tcW w:w="6523" w:type="dxa"/>
            <w:vAlign w:val="center"/>
          </w:tcPr>
          <w:p w:rsidR="00742A55" w:rsidRPr="00742A55" w:rsidRDefault="00742A55" w:rsidP="00F5387E">
            <w:pPr>
              <w:tabs>
                <w:tab w:val="left" w:pos="-1080"/>
              </w:tabs>
              <w:jc w:val="center"/>
              <w:rPr>
                <w:rFonts w:ascii="Calibri" w:hAnsi="Calibri" w:cs="Calibri"/>
                <w:sz w:val="22"/>
                <w:szCs w:val="22"/>
              </w:rPr>
            </w:pPr>
            <w:r>
              <w:rPr>
                <w:rFonts w:ascii="Calibri" w:hAnsi="Calibri" w:cs="Calibri"/>
                <w:sz w:val="22"/>
                <w:szCs w:val="22"/>
              </w:rPr>
              <w:t>Tota</w:t>
            </w:r>
            <w:r w:rsidRPr="00742A55">
              <w:rPr>
                <w:rFonts w:ascii="Calibri" w:hAnsi="Calibri" w:cs="Calibri"/>
                <w:sz w:val="22"/>
                <w:szCs w:val="22"/>
              </w:rPr>
              <w:t xml:space="preserve">l </w:t>
            </w:r>
            <w:r w:rsidR="00874CE5">
              <w:rPr>
                <w:rFonts w:ascii="Calibri" w:hAnsi="Calibri" w:cs="Calibri"/>
                <w:sz w:val="22"/>
                <w:szCs w:val="22"/>
              </w:rPr>
              <w:t>s</w:t>
            </w:r>
            <w:r w:rsidRPr="00742A55">
              <w:rPr>
                <w:rFonts w:ascii="Calibri" w:hAnsi="Calibri" w:cs="Calibri"/>
                <w:sz w:val="22"/>
                <w:szCs w:val="22"/>
              </w:rPr>
              <w:t>core =</w:t>
            </w:r>
            <w:r>
              <w:rPr>
                <w:rFonts w:ascii="Calibri" w:hAnsi="Calibri" w:cs="Calibri"/>
                <w:sz w:val="22"/>
                <w:szCs w:val="22"/>
              </w:rPr>
              <w:t xml:space="preserve"> </w:t>
            </w:r>
            <w:r w:rsidR="00715252">
              <w:rPr>
                <w:rFonts w:ascii="Calibri" w:hAnsi="Calibri" w:cs="Calibri"/>
                <w:sz w:val="22"/>
                <w:szCs w:val="22"/>
                <w:highlight w:val="cyan"/>
              </w:rPr>
              <w:t>[</w:t>
            </w:r>
            <w:r w:rsidRPr="00F5387E">
              <w:rPr>
                <w:rFonts w:ascii="Calibri" w:hAnsi="Calibri" w:cs="Calibri"/>
                <w:sz w:val="22"/>
                <w:szCs w:val="22"/>
                <w:highlight w:val="cyan"/>
              </w:rPr>
              <w:t>70%</w:t>
            </w:r>
            <w:r w:rsidR="00F5387E" w:rsidRPr="00F5387E">
              <w:rPr>
                <w:rFonts w:ascii="Calibri" w:hAnsi="Calibri" w:cs="Calibri"/>
                <w:sz w:val="22"/>
                <w:szCs w:val="22"/>
                <w:highlight w:val="cyan"/>
              </w:rPr>
              <w:t>]</w:t>
            </w:r>
            <w:r>
              <w:rPr>
                <w:rFonts w:ascii="Calibri" w:hAnsi="Calibri" w:cs="Calibri"/>
                <w:sz w:val="22"/>
                <w:szCs w:val="22"/>
              </w:rPr>
              <w:t xml:space="preserve"> Technical </w:t>
            </w:r>
            <w:r w:rsidR="00874CE5">
              <w:rPr>
                <w:rFonts w:ascii="Calibri" w:hAnsi="Calibri" w:cs="Calibri"/>
                <w:sz w:val="22"/>
                <w:szCs w:val="22"/>
              </w:rPr>
              <w:t>s</w:t>
            </w:r>
            <w:r>
              <w:rPr>
                <w:rFonts w:ascii="Calibri" w:hAnsi="Calibri" w:cs="Calibri"/>
                <w:sz w:val="22"/>
                <w:szCs w:val="22"/>
              </w:rPr>
              <w:t xml:space="preserve">core + </w:t>
            </w:r>
            <w:r w:rsidR="00F5387E" w:rsidRPr="00F5387E">
              <w:rPr>
                <w:rFonts w:ascii="Calibri" w:hAnsi="Calibri" w:cs="Calibri"/>
                <w:sz w:val="22"/>
                <w:szCs w:val="22"/>
                <w:highlight w:val="cyan"/>
              </w:rPr>
              <w:t>[</w:t>
            </w:r>
            <w:r w:rsidR="00715252">
              <w:rPr>
                <w:rFonts w:ascii="Calibri" w:hAnsi="Calibri" w:cs="Calibri"/>
                <w:sz w:val="22"/>
                <w:szCs w:val="22"/>
                <w:highlight w:val="cyan"/>
              </w:rPr>
              <w:t>3</w:t>
            </w:r>
            <w:r w:rsidR="00F5387E" w:rsidRPr="00F5387E">
              <w:rPr>
                <w:rFonts w:ascii="Calibri" w:hAnsi="Calibri" w:cs="Calibri"/>
                <w:sz w:val="22"/>
                <w:szCs w:val="22"/>
                <w:highlight w:val="cyan"/>
              </w:rPr>
              <w:t>0%]</w:t>
            </w:r>
            <w:r w:rsidR="00F5387E">
              <w:rPr>
                <w:rFonts w:ascii="Calibri" w:hAnsi="Calibri" w:cs="Calibri"/>
                <w:sz w:val="22"/>
                <w:szCs w:val="22"/>
              </w:rPr>
              <w:t xml:space="preserve"> </w:t>
            </w:r>
            <w:r>
              <w:rPr>
                <w:rFonts w:ascii="Calibri" w:hAnsi="Calibri" w:cs="Calibri"/>
                <w:sz w:val="22"/>
                <w:szCs w:val="22"/>
              </w:rPr>
              <w:t xml:space="preserve">Financial </w:t>
            </w:r>
            <w:r w:rsidR="00874CE5">
              <w:rPr>
                <w:rFonts w:ascii="Calibri" w:hAnsi="Calibri" w:cs="Calibri"/>
                <w:sz w:val="22"/>
                <w:szCs w:val="22"/>
              </w:rPr>
              <w:t>s</w:t>
            </w:r>
            <w:r>
              <w:rPr>
                <w:rFonts w:ascii="Calibri" w:hAnsi="Calibri" w:cs="Calibri"/>
                <w:sz w:val="22"/>
                <w:szCs w:val="22"/>
              </w:rPr>
              <w:t>c</w:t>
            </w:r>
            <w:r w:rsidRPr="00742A55">
              <w:rPr>
                <w:rFonts w:ascii="Calibri" w:hAnsi="Calibri" w:cs="Calibri"/>
                <w:sz w:val="22"/>
                <w:szCs w:val="22"/>
              </w:rPr>
              <w:t>ore</w:t>
            </w:r>
          </w:p>
        </w:tc>
      </w:tr>
    </w:tbl>
    <w:p w:rsidR="000275EF" w:rsidRDefault="000275EF" w:rsidP="00742A55">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b/>
          <w:sz w:val="22"/>
          <w:szCs w:val="22"/>
          <w:u w:val="single"/>
        </w:rPr>
      </w:pPr>
    </w:p>
    <w:p w:rsidR="00742A55" w:rsidRPr="007A1A67" w:rsidRDefault="00742A55" w:rsidP="007A1A67">
      <w:pPr>
        <w:pStyle w:val="ListParagraph"/>
        <w:numPr>
          <w:ilvl w:val="0"/>
          <w:numId w:val="27"/>
        </w:numPr>
        <w:jc w:val="both"/>
        <w:rPr>
          <w:rFonts w:ascii="Calibri" w:hAnsi="Calibri" w:cs="Calibri"/>
          <w:b/>
          <w:szCs w:val="22"/>
        </w:rPr>
      </w:pPr>
      <w:r w:rsidRPr="007A1A67">
        <w:rPr>
          <w:rFonts w:ascii="Calibri" w:hAnsi="Calibri" w:cs="Calibri"/>
          <w:b/>
          <w:szCs w:val="22"/>
        </w:rPr>
        <w:t xml:space="preserve">Award Criteria </w:t>
      </w:r>
    </w:p>
    <w:p w:rsidR="00742A55" w:rsidRDefault="005F3947" w:rsidP="000275EF">
      <w:pPr>
        <w:pStyle w:val="letter"/>
        <w:jc w:val="both"/>
        <w:rPr>
          <w:rFonts w:ascii="Calibri" w:hAnsi="Calibri"/>
          <w:sz w:val="22"/>
          <w:szCs w:val="22"/>
        </w:rPr>
      </w:pPr>
      <w:r>
        <w:rPr>
          <w:rFonts w:ascii="Calibri" w:hAnsi="Calibri" w:cs="Calibri"/>
          <w:sz w:val="22"/>
          <w:szCs w:val="22"/>
        </w:rPr>
        <w:t xml:space="preserve">In case of a satisfactory result from the evaluation process, </w:t>
      </w:r>
      <w:r w:rsidR="00C71A28" w:rsidRPr="00A76D51">
        <w:rPr>
          <w:rFonts w:ascii="Calibri" w:hAnsi="Calibri" w:cs="Calibri"/>
          <w:sz w:val="22"/>
          <w:szCs w:val="22"/>
        </w:rPr>
        <w:t xml:space="preserve">UNFPA </w:t>
      </w:r>
      <w:r>
        <w:rPr>
          <w:rFonts w:ascii="Calibri" w:hAnsi="Calibri" w:cs="Calibri"/>
          <w:sz w:val="22"/>
          <w:szCs w:val="22"/>
        </w:rPr>
        <w:t>intends to</w:t>
      </w:r>
      <w:r w:rsidR="00C71A28" w:rsidRPr="00A76D51">
        <w:rPr>
          <w:rFonts w:ascii="Calibri" w:hAnsi="Calibri" w:cs="Calibri"/>
          <w:sz w:val="22"/>
          <w:szCs w:val="22"/>
        </w:rPr>
        <w:t xml:space="preserve"> award a </w:t>
      </w:r>
      <w:r w:rsidR="00C71A28">
        <w:rPr>
          <w:rFonts w:ascii="Calibri" w:hAnsi="Calibri" w:cs="Calibri"/>
          <w:sz w:val="22"/>
          <w:szCs w:val="22"/>
        </w:rPr>
        <w:t>[</w:t>
      </w:r>
      <w:r w:rsidR="00C71A28" w:rsidRPr="00B6278F">
        <w:rPr>
          <w:rFonts w:ascii="Calibri" w:hAnsi="Calibri" w:cs="Calibri"/>
          <w:sz w:val="22"/>
          <w:szCs w:val="22"/>
          <w:highlight w:val="yellow"/>
        </w:rPr>
        <w:t xml:space="preserve">Purchase Order </w:t>
      </w:r>
      <w:r w:rsidR="00C71A28">
        <w:rPr>
          <w:rFonts w:ascii="Calibri" w:hAnsi="Calibri" w:cs="Calibri"/>
          <w:sz w:val="22"/>
          <w:szCs w:val="22"/>
          <w:highlight w:val="yellow"/>
        </w:rPr>
        <w:t xml:space="preserve">/ Professional Service Contract </w:t>
      </w:r>
      <w:r w:rsidR="000D2C11">
        <w:rPr>
          <w:rFonts w:ascii="Calibri" w:hAnsi="Calibri" w:cs="Calibri"/>
          <w:sz w:val="22"/>
          <w:szCs w:val="22"/>
          <w:highlight w:val="yellow"/>
        </w:rPr>
        <w:t>on a fixed-cost basis</w:t>
      </w:r>
      <w:r w:rsidR="00715252">
        <w:rPr>
          <w:rFonts w:ascii="Calibri" w:hAnsi="Calibri" w:cs="Calibri"/>
          <w:sz w:val="22"/>
          <w:szCs w:val="22"/>
          <w:highlight w:val="yellow"/>
        </w:rPr>
        <w:t xml:space="preserve"> t</w:t>
      </w:r>
      <w:r w:rsidR="00742A55" w:rsidRPr="00742A55">
        <w:rPr>
          <w:rFonts w:ascii="Calibri" w:hAnsi="Calibri"/>
          <w:sz w:val="22"/>
          <w:szCs w:val="22"/>
        </w:rPr>
        <w:t xml:space="preserve">o the </w:t>
      </w:r>
      <w:r w:rsidR="000275EF">
        <w:rPr>
          <w:rFonts w:ascii="Calibri" w:hAnsi="Calibri"/>
          <w:sz w:val="22"/>
          <w:szCs w:val="22"/>
        </w:rPr>
        <w:t xml:space="preserve">Bidder(s) that obtain </w:t>
      </w:r>
      <w:r w:rsidR="00742A55" w:rsidRPr="00B76DFF">
        <w:rPr>
          <w:rFonts w:ascii="Calibri" w:hAnsi="Calibri"/>
          <w:sz w:val="22"/>
          <w:szCs w:val="22"/>
        </w:rPr>
        <w:t xml:space="preserve">the highest </w:t>
      </w:r>
      <w:r w:rsidR="00FC276E">
        <w:rPr>
          <w:rFonts w:ascii="Calibri" w:hAnsi="Calibri"/>
          <w:sz w:val="22"/>
          <w:szCs w:val="22"/>
        </w:rPr>
        <w:t xml:space="preserve">total </w:t>
      </w:r>
      <w:r w:rsidR="00742A55" w:rsidRPr="00742A55">
        <w:rPr>
          <w:rFonts w:ascii="Calibri" w:hAnsi="Calibri"/>
          <w:sz w:val="22"/>
          <w:szCs w:val="22"/>
        </w:rPr>
        <w:t>score</w:t>
      </w:r>
      <w:r w:rsidR="00B76DFF">
        <w:rPr>
          <w:rFonts w:ascii="Calibri" w:hAnsi="Calibri"/>
          <w:sz w:val="22"/>
          <w:szCs w:val="22"/>
        </w:rPr>
        <w:t>.</w:t>
      </w:r>
    </w:p>
    <w:p w:rsidR="0002021E" w:rsidRPr="000275EF" w:rsidRDefault="0002021E" w:rsidP="00E66555">
      <w:pPr>
        <w:rPr>
          <w:rFonts w:asciiTheme="minorHAnsi" w:hAnsiTheme="minorHAnsi"/>
          <w:sz w:val="22"/>
          <w:szCs w:val="22"/>
        </w:rPr>
      </w:pPr>
    </w:p>
    <w:p w:rsidR="0002021E" w:rsidRPr="007A1A67" w:rsidRDefault="0002021E" w:rsidP="007A1A67">
      <w:pPr>
        <w:pStyle w:val="ListParagraph"/>
        <w:numPr>
          <w:ilvl w:val="0"/>
          <w:numId w:val="27"/>
        </w:numPr>
        <w:jc w:val="both"/>
        <w:rPr>
          <w:rFonts w:ascii="Calibri" w:hAnsi="Calibri" w:cs="Calibri"/>
          <w:b/>
          <w:szCs w:val="22"/>
        </w:rPr>
      </w:pPr>
      <w:r w:rsidRPr="007A1A67">
        <w:rPr>
          <w:rFonts w:ascii="Calibri" w:hAnsi="Calibri" w:cs="Calibri"/>
          <w:b/>
          <w:szCs w:val="22"/>
        </w:rPr>
        <w:t xml:space="preserve">Right to Vary Requirements at Time of Award </w:t>
      </w:r>
    </w:p>
    <w:p w:rsidR="0002021E" w:rsidRDefault="0002021E" w:rsidP="0002021E">
      <w:pPr>
        <w:pStyle w:val="ListParagraph"/>
        <w:tabs>
          <w:tab w:val="left" w:pos="851"/>
        </w:tabs>
        <w:overflowPunct/>
        <w:autoSpaceDE/>
        <w:autoSpaceDN/>
        <w:adjustRightInd/>
        <w:spacing w:line="276" w:lineRule="auto"/>
        <w:ind w:left="0"/>
        <w:contextualSpacing/>
        <w:jc w:val="both"/>
        <w:textAlignment w:val="auto"/>
        <w:rPr>
          <w:rFonts w:ascii="Calibri" w:hAnsi="Calibri"/>
          <w:szCs w:val="22"/>
        </w:rPr>
      </w:pPr>
      <w:r w:rsidRPr="00B76DFF">
        <w:rPr>
          <w:rFonts w:ascii="Calibri" w:hAnsi="Calibri"/>
          <w:szCs w:val="22"/>
        </w:rPr>
        <w:t xml:space="preserve">UNFPA reserves the right at the time of award of </w:t>
      </w:r>
      <w:r w:rsidR="00ED7706">
        <w:rPr>
          <w:rFonts w:ascii="Calibri" w:hAnsi="Calibri"/>
          <w:szCs w:val="22"/>
        </w:rPr>
        <w:t>c</w:t>
      </w:r>
      <w:r w:rsidR="00ED7706" w:rsidRPr="00B76DFF">
        <w:rPr>
          <w:rFonts w:ascii="Calibri" w:hAnsi="Calibri"/>
          <w:szCs w:val="22"/>
        </w:rPr>
        <w:t xml:space="preserve">ontract </w:t>
      </w:r>
      <w:r w:rsidRPr="00B76DFF">
        <w:rPr>
          <w:rFonts w:ascii="Calibri" w:hAnsi="Calibri"/>
          <w:szCs w:val="22"/>
        </w:rPr>
        <w:t xml:space="preserve">to increase or decrease by up to 20% the volume of services specified in this </w:t>
      </w:r>
      <w:r w:rsidR="005F5A55">
        <w:rPr>
          <w:rFonts w:ascii="Calibri" w:hAnsi="Calibri"/>
          <w:szCs w:val="22"/>
        </w:rPr>
        <w:t xml:space="preserve">RFQ </w:t>
      </w:r>
      <w:r w:rsidRPr="00B76DFF">
        <w:rPr>
          <w:rFonts w:ascii="Calibri" w:hAnsi="Calibri"/>
          <w:szCs w:val="22"/>
        </w:rPr>
        <w:t xml:space="preserve">without any change in </w:t>
      </w:r>
      <w:r w:rsidR="00EF19DC">
        <w:rPr>
          <w:rFonts w:ascii="Calibri" w:hAnsi="Calibri"/>
          <w:szCs w:val="22"/>
        </w:rPr>
        <w:t xml:space="preserve">unit </w:t>
      </w:r>
      <w:r w:rsidRPr="00B76DFF">
        <w:rPr>
          <w:rFonts w:ascii="Calibri" w:hAnsi="Calibri"/>
          <w:szCs w:val="22"/>
        </w:rPr>
        <w:t>price</w:t>
      </w:r>
      <w:r w:rsidR="00EF19DC">
        <w:rPr>
          <w:rFonts w:ascii="Calibri" w:hAnsi="Calibri"/>
          <w:szCs w:val="22"/>
        </w:rPr>
        <w:t>s</w:t>
      </w:r>
      <w:r w:rsidRPr="00B76DFF">
        <w:rPr>
          <w:rFonts w:ascii="Calibri" w:hAnsi="Calibri"/>
          <w:szCs w:val="22"/>
        </w:rPr>
        <w:t xml:space="preserve"> or other terms and conditions.</w:t>
      </w:r>
    </w:p>
    <w:p w:rsidR="0002021E" w:rsidRDefault="0002021E" w:rsidP="0002021E">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b/>
          <w:sz w:val="22"/>
          <w:szCs w:val="22"/>
          <w:u w:val="single"/>
        </w:rPr>
      </w:pPr>
    </w:p>
    <w:p w:rsidR="0002021E" w:rsidRPr="007A1A67" w:rsidRDefault="0002021E" w:rsidP="007A1A67">
      <w:pPr>
        <w:pStyle w:val="ListParagraph"/>
        <w:numPr>
          <w:ilvl w:val="0"/>
          <w:numId w:val="27"/>
        </w:numPr>
        <w:jc w:val="both"/>
        <w:rPr>
          <w:rFonts w:ascii="Calibri" w:hAnsi="Calibri" w:cs="Calibri"/>
          <w:b/>
          <w:szCs w:val="22"/>
        </w:rPr>
      </w:pPr>
      <w:r w:rsidRPr="007A1A67">
        <w:rPr>
          <w:rFonts w:ascii="Calibri" w:hAnsi="Calibri" w:cs="Calibri"/>
          <w:b/>
          <w:szCs w:val="22"/>
        </w:rPr>
        <w:t>Payment Terms</w:t>
      </w:r>
    </w:p>
    <w:p w:rsidR="0002021E" w:rsidRPr="007A2896" w:rsidRDefault="0002021E" w:rsidP="0002021E">
      <w:pPr>
        <w:pStyle w:val="ListParagraph"/>
        <w:tabs>
          <w:tab w:val="left" w:pos="851"/>
        </w:tabs>
        <w:overflowPunct/>
        <w:autoSpaceDE/>
        <w:autoSpaceDN/>
        <w:adjustRightInd/>
        <w:spacing w:line="276" w:lineRule="auto"/>
        <w:ind w:left="0"/>
        <w:contextualSpacing/>
        <w:jc w:val="both"/>
        <w:textAlignment w:val="auto"/>
        <w:rPr>
          <w:rFonts w:ascii="Calibri" w:hAnsi="Calibri"/>
          <w:szCs w:val="22"/>
        </w:rPr>
      </w:pPr>
      <w:r w:rsidRPr="007A2896">
        <w:rPr>
          <w:rFonts w:ascii="Calibri" w:hAnsi="Calibri"/>
          <w:szCs w:val="22"/>
        </w:rPr>
        <w:t xml:space="preserve">UNFPA payment terms </w:t>
      </w:r>
      <w:r w:rsidR="000275EF" w:rsidRPr="00E66555">
        <w:rPr>
          <w:rFonts w:ascii="Calibri" w:hAnsi="Calibri"/>
          <w:szCs w:val="22"/>
        </w:rPr>
        <w:t xml:space="preserve">are net 30 </w:t>
      </w:r>
      <w:r w:rsidR="005F5A55">
        <w:rPr>
          <w:rFonts w:ascii="Calibri" w:hAnsi="Calibri"/>
          <w:szCs w:val="22"/>
        </w:rPr>
        <w:t xml:space="preserve">days </w:t>
      </w:r>
      <w:r w:rsidR="000275EF" w:rsidRPr="00E66555">
        <w:rPr>
          <w:rFonts w:ascii="Calibri" w:hAnsi="Calibri"/>
          <w:szCs w:val="22"/>
        </w:rPr>
        <w:t>upon receipt of invoice and delivery/acceptance of the milestone deliverables linked to payment as specified in the contract.</w:t>
      </w:r>
    </w:p>
    <w:p w:rsidR="0002021E" w:rsidRPr="00E66555" w:rsidRDefault="0002021E" w:rsidP="00E66555">
      <w:pPr>
        <w:pStyle w:val="ListParagraph"/>
        <w:tabs>
          <w:tab w:val="left" w:pos="851"/>
        </w:tabs>
        <w:overflowPunct/>
        <w:autoSpaceDE/>
        <w:autoSpaceDN/>
        <w:adjustRightInd/>
        <w:spacing w:line="276" w:lineRule="auto"/>
        <w:ind w:left="0"/>
        <w:contextualSpacing/>
        <w:jc w:val="both"/>
        <w:textAlignment w:val="auto"/>
        <w:rPr>
          <w:rFonts w:ascii="Calibri" w:hAnsi="Calibri"/>
          <w:szCs w:val="22"/>
        </w:rPr>
      </w:pPr>
    </w:p>
    <w:p w:rsidR="0002021E" w:rsidRPr="007A1A67" w:rsidRDefault="00050E45" w:rsidP="007A1A67">
      <w:pPr>
        <w:pStyle w:val="ListParagraph"/>
        <w:numPr>
          <w:ilvl w:val="0"/>
          <w:numId w:val="27"/>
        </w:numPr>
        <w:jc w:val="both"/>
        <w:rPr>
          <w:rFonts w:ascii="Calibri" w:hAnsi="Calibri" w:cs="Calibri"/>
          <w:b/>
          <w:szCs w:val="22"/>
        </w:rPr>
      </w:pPr>
      <w:hyperlink r:id="rId9" w:anchor="FraudCorruption" w:history="1">
        <w:r w:rsidR="00FD484C" w:rsidRPr="007A1A67">
          <w:rPr>
            <w:rFonts w:ascii="Calibri" w:hAnsi="Calibri" w:cs="Calibri"/>
            <w:b/>
            <w:szCs w:val="22"/>
          </w:rPr>
          <w:t>Fraud and Corruption</w:t>
        </w:r>
      </w:hyperlink>
    </w:p>
    <w:p w:rsidR="0002021E" w:rsidRDefault="0002021E" w:rsidP="0002021E">
      <w:pPr>
        <w:pStyle w:val="ListParagraph"/>
        <w:overflowPunct/>
        <w:autoSpaceDE/>
        <w:autoSpaceDN/>
        <w:adjustRightInd/>
        <w:spacing w:line="276" w:lineRule="auto"/>
        <w:ind w:left="0"/>
        <w:contextualSpacing/>
        <w:jc w:val="both"/>
        <w:textAlignment w:val="auto"/>
        <w:rPr>
          <w:rFonts w:ascii="Calibri" w:hAnsi="Calibri"/>
          <w:szCs w:val="22"/>
        </w:rPr>
      </w:pPr>
      <w:r w:rsidRPr="003A1F0A">
        <w:rPr>
          <w:rFonts w:ascii="Calibri" w:hAnsi="Calibri"/>
          <w:szCs w:val="22"/>
        </w:rPr>
        <w:t>UNFPA is committed to preventing, identifying, and addressing all acts of fraud against UNFPA, as well as against third parties involved in UNFPA activities.</w:t>
      </w:r>
      <w:r>
        <w:rPr>
          <w:rFonts w:ascii="Calibri" w:hAnsi="Calibri"/>
          <w:szCs w:val="22"/>
        </w:rPr>
        <w:t xml:space="preserve"> </w:t>
      </w:r>
      <w:r w:rsidRPr="003A1F0A">
        <w:rPr>
          <w:rFonts w:ascii="Calibri" w:hAnsi="Calibri"/>
          <w:szCs w:val="22"/>
        </w:rPr>
        <w:t xml:space="preserve">UNFPA’s </w:t>
      </w:r>
      <w:r w:rsidR="00157F80">
        <w:rPr>
          <w:rFonts w:ascii="Calibri" w:hAnsi="Calibri"/>
          <w:szCs w:val="22"/>
        </w:rPr>
        <w:t>p</w:t>
      </w:r>
      <w:r w:rsidRPr="003A1F0A">
        <w:rPr>
          <w:rFonts w:ascii="Calibri" w:hAnsi="Calibri"/>
          <w:szCs w:val="22"/>
        </w:rPr>
        <w:t>olicy regarding fraud and corruption is available</w:t>
      </w:r>
      <w:r w:rsidR="00157F80">
        <w:rPr>
          <w:rFonts w:ascii="Calibri" w:hAnsi="Calibri"/>
          <w:szCs w:val="22"/>
        </w:rPr>
        <w:t xml:space="preserve"> here:</w:t>
      </w:r>
      <w:r w:rsidR="00681659">
        <w:rPr>
          <w:rFonts w:ascii="Calibri" w:hAnsi="Calibri"/>
          <w:szCs w:val="22"/>
        </w:rPr>
        <w:t xml:space="preserve"> </w:t>
      </w:r>
      <w:hyperlink r:id="rId10" w:anchor="overlay-context=node/10356/draft" w:history="1">
        <w:r w:rsidRPr="007A2896">
          <w:rPr>
            <w:rStyle w:val="Hyperlink"/>
            <w:rFonts w:ascii="Calibri" w:hAnsi="Calibri"/>
            <w:szCs w:val="22"/>
          </w:rPr>
          <w:t>Fraud Policy</w:t>
        </w:r>
      </w:hyperlink>
      <w:r>
        <w:rPr>
          <w:rFonts w:ascii="Calibri" w:hAnsi="Calibri"/>
          <w:szCs w:val="22"/>
        </w:rPr>
        <w:t xml:space="preserve">. </w:t>
      </w:r>
      <w:r w:rsidRPr="003A1F0A">
        <w:rPr>
          <w:rFonts w:ascii="Calibri" w:hAnsi="Calibri"/>
          <w:szCs w:val="22"/>
        </w:rPr>
        <w:t xml:space="preserve">Submission of </w:t>
      </w:r>
      <w:r w:rsidR="00157F80">
        <w:rPr>
          <w:rFonts w:ascii="Calibri" w:hAnsi="Calibri"/>
          <w:szCs w:val="22"/>
        </w:rPr>
        <w:t xml:space="preserve">a </w:t>
      </w:r>
      <w:r w:rsidRPr="003A1F0A">
        <w:rPr>
          <w:rFonts w:ascii="Calibri" w:hAnsi="Calibri"/>
          <w:szCs w:val="22"/>
        </w:rPr>
        <w:t xml:space="preserve">proposal implies that the Bidder is aware of this </w:t>
      </w:r>
      <w:r w:rsidR="00337189">
        <w:rPr>
          <w:rFonts w:ascii="Calibri" w:hAnsi="Calibri"/>
          <w:szCs w:val="22"/>
        </w:rPr>
        <w:t>p</w:t>
      </w:r>
      <w:r w:rsidRPr="003A1F0A">
        <w:rPr>
          <w:rFonts w:ascii="Calibri" w:hAnsi="Calibri"/>
          <w:szCs w:val="22"/>
        </w:rPr>
        <w:t xml:space="preserve">olicy. </w:t>
      </w:r>
    </w:p>
    <w:p w:rsidR="00F12D3C" w:rsidRPr="00B9408F" w:rsidRDefault="00F12D3C" w:rsidP="00F12D3C">
      <w:pPr>
        <w:spacing w:line="276" w:lineRule="auto"/>
        <w:contextualSpacing/>
        <w:jc w:val="both"/>
        <w:rPr>
          <w:rFonts w:ascii="Calibri" w:hAnsi="Calibri"/>
          <w:sz w:val="22"/>
          <w:szCs w:val="22"/>
          <w:lang w:eastAsia="en-GB"/>
        </w:rPr>
      </w:pPr>
    </w:p>
    <w:p w:rsidR="00F12D3C" w:rsidRPr="009908B3" w:rsidRDefault="00F12D3C" w:rsidP="00F12D3C">
      <w:pPr>
        <w:spacing w:line="276" w:lineRule="auto"/>
        <w:contextualSpacing/>
        <w:jc w:val="both"/>
        <w:rPr>
          <w:rFonts w:ascii="Calibri" w:hAnsi="Calibri"/>
          <w:sz w:val="22"/>
          <w:szCs w:val="22"/>
          <w:lang w:eastAsia="en-GB"/>
        </w:rPr>
      </w:pPr>
      <w:r w:rsidRPr="009908B3">
        <w:rPr>
          <w:rFonts w:ascii="Calibri" w:hAnsi="Calibri"/>
          <w:sz w:val="22"/>
          <w:szCs w:val="22"/>
          <w:lang w:eastAsia="en-GB"/>
        </w:rPr>
        <w:lastRenderedPageBreak/>
        <w:t>Suppliers, their subsidiaries, agents, intermediaries and principals must cooperate with the UNFPA Office of Audit and Investigations Services as well as with any other oversight entity authorized by the Executive Director and with the UNFPA Ethics Advisor as and when required.  Such cooperation shall include, but not be limited to, the following: access to all employees, representatives agents and assignees of the vendor; as well as production of all documents requested, including financial records.  Failure to fully cooperate with investigations will be considered sufficient grounds to allow UNFPA to repudiate and terminate the Agreement, and to debar and remove the supplier from UNFPA's list of registered suppliers.</w:t>
      </w:r>
    </w:p>
    <w:p w:rsidR="00F12D3C" w:rsidRPr="0002021E" w:rsidRDefault="00F12D3C" w:rsidP="0002021E">
      <w:pPr>
        <w:spacing w:line="276" w:lineRule="auto"/>
        <w:contextualSpacing/>
        <w:jc w:val="both"/>
        <w:rPr>
          <w:rFonts w:ascii="Calibri" w:hAnsi="Calibri"/>
          <w:sz w:val="22"/>
          <w:szCs w:val="22"/>
        </w:rPr>
      </w:pPr>
    </w:p>
    <w:p w:rsidR="001E28CD" w:rsidRPr="0002021E" w:rsidRDefault="001E28CD" w:rsidP="001E28CD">
      <w:pPr>
        <w:spacing w:line="276" w:lineRule="auto"/>
        <w:contextualSpacing/>
        <w:jc w:val="both"/>
        <w:rPr>
          <w:rStyle w:val="Hyperlink"/>
          <w:rFonts w:ascii="Calibri" w:hAnsi="Calibri"/>
          <w:sz w:val="22"/>
          <w:szCs w:val="22"/>
        </w:rPr>
      </w:pPr>
      <w:r w:rsidRPr="0002021E">
        <w:rPr>
          <w:rFonts w:ascii="Calibri" w:hAnsi="Calibri"/>
          <w:sz w:val="22"/>
          <w:szCs w:val="22"/>
        </w:rPr>
        <w:t xml:space="preserve">A confidential Anti-Fraud Hotline is available to any Bidder to report suspicious fraudulent activities at </w:t>
      </w:r>
      <w:hyperlink r:id="rId11" w:history="1">
        <w:r w:rsidRPr="0002021E">
          <w:rPr>
            <w:rStyle w:val="Hyperlink"/>
            <w:rFonts w:ascii="Calibri" w:hAnsi="Calibri"/>
            <w:sz w:val="22"/>
            <w:szCs w:val="22"/>
          </w:rPr>
          <w:t>UNFPA Investigation Hotline</w:t>
        </w:r>
      </w:hyperlink>
      <w:r w:rsidRPr="0002021E">
        <w:rPr>
          <w:rStyle w:val="Hyperlink"/>
          <w:rFonts w:ascii="Calibri" w:hAnsi="Calibri"/>
          <w:sz w:val="22"/>
          <w:szCs w:val="22"/>
        </w:rPr>
        <w:t>.</w:t>
      </w:r>
    </w:p>
    <w:p w:rsidR="001E28CD" w:rsidRPr="003A1F0A" w:rsidRDefault="001E28CD" w:rsidP="0002021E">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sz w:val="22"/>
          <w:szCs w:val="22"/>
        </w:rPr>
      </w:pPr>
    </w:p>
    <w:p w:rsidR="0002021E" w:rsidRPr="007A1A67" w:rsidRDefault="0002021E" w:rsidP="007A1A67">
      <w:pPr>
        <w:pStyle w:val="ListParagraph"/>
        <w:numPr>
          <w:ilvl w:val="0"/>
          <w:numId w:val="27"/>
        </w:numPr>
        <w:jc w:val="both"/>
        <w:rPr>
          <w:rFonts w:ascii="Calibri" w:hAnsi="Calibri" w:cs="Calibri"/>
          <w:b/>
          <w:szCs w:val="22"/>
        </w:rPr>
      </w:pPr>
      <w:r w:rsidRPr="007A1A67">
        <w:rPr>
          <w:rFonts w:ascii="Calibri" w:hAnsi="Calibri" w:cs="Calibri"/>
          <w:b/>
          <w:szCs w:val="22"/>
        </w:rPr>
        <w:t xml:space="preserve">Zero </w:t>
      </w:r>
      <w:r w:rsidR="00141C76" w:rsidRPr="007A1A67">
        <w:rPr>
          <w:rFonts w:ascii="Calibri" w:hAnsi="Calibri" w:cs="Calibri"/>
          <w:b/>
          <w:szCs w:val="22"/>
        </w:rPr>
        <w:t>Tolerance</w:t>
      </w:r>
    </w:p>
    <w:p w:rsidR="000219BB" w:rsidRDefault="0002021E" w:rsidP="000219BB">
      <w:pPr>
        <w:jc w:val="both"/>
        <w:rPr>
          <w:rFonts w:ascii="Calibri" w:hAnsi="Calibri"/>
          <w:sz w:val="22"/>
          <w:szCs w:val="22"/>
          <w:lang w:eastAsia="en-GB"/>
        </w:rPr>
      </w:pPr>
      <w:r w:rsidRPr="003A1F0A">
        <w:rPr>
          <w:rFonts w:ascii="Calibri" w:hAnsi="Calibri"/>
          <w:sz w:val="22"/>
          <w:szCs w:val="22"/>
          <w:lang w:eastAsia="en-GB"/>
        </w:rPr>
        <w:t>UNFPA has adopted a zero</w:t>
      </w:r>
      <w:r w:rsidR="00157F80">
        <w:rPr>
          <w:rFonts w:ascii="Calibri" w:hAnsi="Calibri"/>
          <w:sz w:val="22"/>
          <w:szCs w:val="22"/>
          <w:lang w:eastAsia="en-GB"/>
        </w:rPr>
        <w:t>-</w:t>
      </w:r>
      <w:r w:rsidRPr="003A1F0A">
        <w:rPr>
          <w:rFonts w:ascii="Calibri" w:hAnsi="Calibri"/>
          <w:sz w:val="22"/>
          <w:szCs w:val="22"/>
          <w:lang w:eastAsia="en-GB"/>
        </w:rPr>
        <w:t xml:space="preserve">tolerance </w:t>
      </w:r>
      <w:r>
        <w:rPr>
          <w:rFonts w:ascii="Calibri" w:hAnsi="Calibri"/>
          <w:sz w:val="22"/>
          <w:szCs w:val="22"/>
          <w:lang w:eastAsia="en-GB"/>
        </w:rPr>
        <w:t>policy on gifts and hospitality</w:t>
      </w:r>
      <w:r w:rsidRPr="003A1F0A">
        <w:rPr>
          <w:rFonts w:ascii="Calibri" w:hAnsi="Calibri"/>
          <w:sz w:val="22"/>
          <w:szCs w:val="22"/>
          <w:lang w:eastAsia="en-GB"/>
        </w:rPr>
        <w:t xml:space="preserve">. </w:t>
      </w:r>
      <w:r w:rsidR="00157F80">
        <w:rPr>
          <w:rFonts w:ascii="Calibri" w:hAnsi="Calibri"/>
          <w:sz w:val="22"/>
          <w:szCs w:val="22"/>
          <w:lang w:eastAsia="en-GB"/>
        </w:rPr>
        <w:t xml:space="preserve">Suppliers </w:t>
      </w:r>
      <w:r w:rsidRPr="003A1F0A">
        <w:rPr>
          <w:rFonts w:ascii="Calibri" w:hAnsi="Calibri"/>
          <w:sz w:val="22"/>
          <w:szCs w:val="22"/>
          <w:lang w:eastAsia="en-GB"/>
        </w:rPr>
        <w:t>are therefore requested not to send gifts or offer hospitality to UNFPA personnel</w:t>
      </w:r>
      <w:r>
        <w:rPr>
          <w:rFonts w:ascii="Calibri" w:hAnsi="Calibri"/>
          <w:sz w:val="22"/>
          <w:szCs w:val="22"/>
          <w:lang w:eastAsia="en-GB"/>
        </w:rPr>
        <w:t xml:space="preserve">. </w:t>
      </w:r>
      <w:r w:rsidR="00157F80">
        <w:rPr>
          <w:rFonts w:ascii="Calibri" w:hAnsi="Calibri"/>
          <w:sz w:val="22"/>
          <w:szCs w:val="22"/>
          <w:lang w:eastAsia="en-GB"/>
        </w:rPr>
        <w:t xml:space="preserve">Further details on this policy are available here: </w:t>
      </w:r>
      <w:hyperlink r:id="rId12" w:anchor="ZeroTolerance" w:history="1">
        <w:r w:rsidR="000219BB">
          <w:rPr>
            <w:rStyle w:val="Hyperlink"/>
            <w:rFonts w:ascii="Calibri" w:hAnsi="Calibri"/>
            <w:sz w:val="22"/>
            <w:szCs w:val="22"/>
            <w:lang w:eastAsia="en-GB"/>
          </w:rPr>
          <w:t>Zero Tolerance Policy</w:t>
        </w:r>
      </w:hyperlink>
      <w:r w:rsidR="000219BB">
        <w:rPr>
          <w:rFonts w:ascii="Calibri" w:hAnsi="Calibri"/>
          <w:sz w:val="22"/>
          <w:szCs w:val="22"/>
          <w:lang w:eastAsia="en-GB"/>
        </w:rPr>
        <w:t xml:space="preserve">. </w:t>
      </w:r>
    </w:p>
    <w:p w:rsidR="000219BB" w:rsidRDefault="000219BB" w:rsidP="000219BB">
      <w:pPr>
        <w:jc w:val="both"/>
        <w:rPr>
          <w:rFonts w:ascii="Calibri" w:hAnsi="Calibri" w:cs="Calibri"/>
          <w:b/>
          <w:sz w:val="22"/>
          <w:szCs w:val="22"/>
          <w:u w:val="single"/>
        </w:rPr>
      </w:pPr>
    </w:p>
    <w:p w:rsidR="00715252" w:rsidRPr="00715252" w:rsidRDefault="001E28CD" w:rsidP="00715252">
      <w:pPr>
        <w:pStyle w:val="ListParagraph"/>
        <w:numPr>
          <w:ilvl w:val="0"/>
          <w:numId w:val="27"/>
        </w:numPr>
        <w:jc w:val="both"/>
        <w:rPr>
          <w:rFonts w:ascii="Calibri" w:hAnsi="Calibri" w:cs="Calibri"/>
          <w:b/>
          <w:szCs w:val="22"/>
        </w:rPr>
      </w:pPr>
      <w:r w:rsidRPr="007A1A67">
        <w:rPr>
          <w:rFonts w:ascii="Calibri" w:hAnsi="Calibri" w:cs="Calibri"/>
          <w:b/>
          <w:szCs w:val="22"/>
        </w:rPr>
        <w:t>RFQ Protest</w:t>
      </w:r>
    </w:p>
    <w:p w:rsidR="00FE36A8" w:rsidRPr="005F3947" w:rsidRDefault="00FE36A8" w:rsidP="005F3947">
      <w:pPr>
        <w:pStyle w:val="ListParagraph"/>
        <w:ind w:left="0"/>
        <w:jc w:val="both"/>
        <w:rPr>
          <w:rFonts w:ascii="Calibri" w:hAnsi="Calibri" w:cs="Calibri"/>
          <w:b/>
          <w:szCs w:val="22"/>
        </w:rPr>
      </w:pPr>
      <w:r w:rsidRPr="005F3947">
        <w:rPr>
          <w:rFonts w:asciiTheme="minorHAnsi" w:hAnsiTheme="minorHAnsi"/>
          <w:szCs w:val="22"/>
        </w:rPr>
        <w:t xml:space="preserve">Bidder(s) perceiving that they have been unjustly or unfairly treated in connection with a solicitation, evaluation, or award of a contract may submit a complaint to the </w:t>
      </w:r>
      <w:r w:rsidR="00715252">
        <w:rPr>
          <w:rFonts w:asciiTheme="minorHAnsi" w:hAnsiTheme="minorHAnsi"/>
          <w:szCs w:val="22"/>
        </w:rPr>
        <w:t xml:space="preserve">UNFPA Representative, Dr. Leila Joudane at </w:t>
      </w:r>
      <w:hyperlink r:id="rId13" w:history="1">
        <w:r w:rsidR="00715252" w:rsidRPr="002E22BE">
          <w:rPr>
            <w:rStyle w:val="Hyperlink"/>
            <w:rFonts w:asciiTheme="minorHAnsi" w:hAnsiTheme="minorHAnsi"/>
            <w:szCs w:val="22"/>
          </w:rPr>
          <w:t>joudane@unfpa.org</w:t>
        </w:r>
      </w:hyperlink>
      <w:r w:rsidR="00715252">
        <w:rPr>
          <w:rFonts w:asciiTheme="minorHAnsi" w:hAnsiTheme="minorHAnsi"/>
          <w:szCs w:val="22"/>
        </w:rPr>
        <w:t xml:space="preserve">. </w:t>
      </w:r>
      <w:r w:rsidRPr="005F3947">
        <w:rPr>
          <w:rFonts w:asciiTheme="minorHAnsi" w:hAnsiTheme="minorHAnsi"/>
          <w:szCs w:val="22"/>
        </w:rPr>
        <w:t xml:space="preserve"> Should the supplier be unsatisfied with the reply provided by the UNFPA Head of the Business Unit, the supplier may contact the Chief, Procurement Services Branch at </w:t>
      </w:r>
      <w:hyperlink r:id="rId14" w:history="1">
        <w:r w:rsidRPr="005F3947">
          <w:rPr>
            <w:rStyle w:val="Hyperlink"/>
            <w:rFonts w:asciiTheme="minorHAnsi" w:hAnsiTheme="minorHAnsi"/>
            <w:szCs w:val="22"/>
          </w:rPr>
          <w:t>procurement@unfpa.org</w:t>
        </w:r>
      </w:hyperlink>
      <w:r w:rsidRPr="005F3947">
        <w:rPr>
          <w:rFonts w:asciiTheme="minorHAnsi" w:hAnsiTheme="minorHAnsi"/>
          <w:szCs w:val="22"/>
        </w:rPr>
        <w:t>.</w:t>
      </w:r>
      <w:bookmarkStart w:id="1" w:name="_Toc368998656"/>
    </w:p>
    <w:bookmarkEnd w:id="1"/>
    <w:p w:rsidR="001E28CD" w:rsidRDefault="001E28CD" w:rsidP="0002021E">
      <w:pPr>
        <w:pStyle w:val="letter"/>
        <w:tabs>
          <w:tab w:val="clear" w:pos="-180"/>
          <w:tab w:val="clear" w:pos="-90"/>
          <w:tab w:val="clear" w:pos="720"/>
          <w:tab w:val="clear" w:pos="1620"/>
          <w:tab w:val="clear" w:pos="2250"/>
          <w:tab w:val="clear" w:pos="2880"/>
          <w:tab w:val="clear" w:pos="3600"/>
          <w:tab w:val="clear" w:pos="4410"/>
          <w:tab w:val="clear" w:pos="5040"/>
          <w:tab w:val="clear" w:pos="5760"/>
          <w:tab w:val="clear" w:pos="6480"/>
          <w:tab w:val="clear" w:pos="7290"/>
          <w:tab w:val="clear" w:pos="7920"/>
        </w:tabs>
        <w:jc w:val="both"/>
        <w:rPr>
          <w:rFonts w:ascii="Calibri" w:hAnsi="Calibri" w:cs="Calibri"/>
          <w:b/>
          <w:sz w:val="22"/>
          <w:szCs w:val="22"/>
          <w:u w:val="single"/>
        </w:rPr>
      </w:pPr>
    </w:p>
    <w:p w:rsidR="0002021E" w:rsidRPr="007A1A67" w:rsidRDefault="0002021E" w:rsidP="007A1A67">
      <w:pPr>
        <w:pStyle w:val="ListParagraph"/>
        <w:numPr>
          <w:ilvl w:val="0"/>
          <w:numId w:val="27"/>
        </w:numPr>
        <w:jc w:val="both"/>
        <w:rPr>
          <w:rFonts w:ascii="Calibri" w:hAnsi="Calibri" w:cs="Calibri"/>
          <w:b/>
          <w:szCs w:val="22"/>
        </w:rPr>
      </w:pPr>
      <w:r w:rsidRPr="007A1A67">
        <w:rPr>
          <w:rFonts w:ascii="Calibri" w:hAnsi="Calibri" w:cs="Calibri"/>
          <w:b/>
          <w:szCs w:val="22"/>
        </w:rPr>
        <w:t>Disclaimer</w:t>
      </w:r>
    </w:p>
    <w:p w:rsidR="007A1A67" w:rsidRPr="007A2896" w:rsidRDefault="007A1A67" w:rsidP="007A1A67">
      <w:pPr>
        <w:pStyle w:val="ListParagraph"/>
        <w:tabs>
          <w:tab w:val="left" w:pos="851"/>
        </w:tabs>
        <w:overflowPunct/>
        <w:autoSpaceDE/>
        <w:autoSpaceDN/>
        <w:adjustRightInd/>
        <w:spacing w:line="276" w:lineRule="auto"/>
        <w:ind w:left="0"/>
        <w:contextualSpacing/>
        <w:jc w:val="both"/>
        <w:textAlignment w:val="auto"/>
        <w:rPr>
          <w:rFonts w:ascii="Calibri" w:hAnsi="Calibri"/>
          <w:szCs w:val="22"/>
        </w:rPr>
      </w:pPr>
      <w:r>
        <w:rPr>
          <w:rFonts w:ascii="Calibri" w:hAnsi="Calibri"/>
          <w:szCs w:val="22"/>
        </w:rPr>
        <w:t>Should any of the links in this RFQ document be unavailable or inaccessible for any reason, bidders can contact the Procurement Officer in charge of the procurement to request for them to share a PDF version of such document(s).</w:t>
      </w:r>
    </w:p>
    <w:p w:rsidR="006F59E9" w:rsidRPr="006F59E9" w:rsidRDefault="006F59E9" w:rsidP="006F59E9">
      <w:pPr>
        <w:pStyle w:val="Caption"/>
        <w:rPr>
          <w:rFonts w:ascii="Calibri" w:hAnsi="Calibri" w:cs="Calibri"/>
          <w:caps/>
          <w:sz w:val="26"/>
          <w:szCs w:val="26"/>
        </w:rPr>
      </w:pPr>
      <w:r>
        <w:rPr>
          <w:rFonts w:ascii="Calibri" w:hAnsi="Calibri"/>
          <w:szCs w:val="22"/>
        </w:rPr>
        <w:br w:type="page"/>
      </w:r>
      <w:r w:rsidR="00A35F7A">
        <w:rPr>
          <w:rFonts w:ascii="Calibri" w:hAnsi="Calibri"/>
          <w:szCs w:val="22"/>
        </w:rPr>
        <w:lastRenderedPageBreak/>
        <w:t xml:space="preserve">PRICE </w:t>
      </w:r>
      <w:r w:rsidRPr="006F59E9">
        <w:rPr>
          <w:rFonts w:ascii="Calibri" w:hAnsi="Calibri" w:cs="Calibri"/>
          <w:caps/>
          <w:sz w:val="26"/>
          <w:szCs w:val="26"/>
        </w:rPr>
        <w:t>Quotation Form</w:t>
      </w:r>
    </w:p>
    <w:p w:rsidR="006F59E9" w:rsidRPr="007162E2" w:rsidRDefault="006F59E9" w:rsidP="006F59E9">
      <w:pPr>
        <w:rPr>
          <w:rFonts w:ascii="Calibri" w:hAnsi="Calibri" w:cs="Calibri"/>
          <w:sz w:val="22"/>
        </w:rPr>
      </w:pPr>
    </w:p>
    <w:tbl>
      <w:tblPr>
        <w:tblW w:w="0" w:type="auto"/>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ook w:val="04A0" w:firstRow="1" w:lastRow="0" w:firstColumn="1" w:lastColumn="0" w:noHBand="0" w:noVBand="1"/>
      </w:tblPr>
      <w:tblGrid>
        <w:gridCol w:w="3708"/>
        <w:gridCol w:w="4814"/>
      </w:tblGrid>
      <w:tr w:rsidR="006F59E9" w:rsidRPr="00002CBD" w:rsidTr="003A1F0A">
        <w:tc>
          <w:tcPr>
            <w:tcW w:w="3708" w:type="dxa"/>
          </w:tcPr>
          <w:p w:rsidR="006F59E9" w:rsidRPr="00314786" w:rsidRDefault="006F59E9" w:rsidP="003A1F0A">
            <w:pPr>
              <w:rPr>
                <w:rFonts w:ascii="Calibri" w:hAnsi="Calibri" w:cs="Calibri"/>
                <w:b/>
                <w:bCs/>
                <w:sz w:val="22"/>
              </w:rPr>
            </w:pPr>
            <w:r w:rsidRPr="00314786">
              <w:rPr>
                <w:rFonts w:ascii="Calibri" w:hAnsi="Calibri" w:cs="Calibri"/>
                <w:b/>
                <w:bCs/>
                <w:sz w:val="22"/>
              </w:rPr>
              <w:t>Name of Bidder:</w:t>
            </w:r>
          </w:p>
        </w:tc>
        <w:tc>
          <w:tcPr>
            <w:tcW w:w="4814" w:type="dxa"/>
            <w:vAlign w:val="center"/>
          </w:tcPr>
          <w:p w:rsidR="006F59E9" w:rsidRPr="00314786" w:rsidRDefault="006F59E9" w:rsidP="003A1F0A">
            <w:pPr>
              <w:jc w:val="center"/>
              <w:rPr>
                <w:rFonts w:ascii="Calibri" w:hAnsi="Calibri" w:cs="Calibri"/>
                <w:bCs/>
                <w:sz w:val="22"/>
              </w:rPr>
            </w:pPr>
          </w:p>
        </w:tc>
      </w:tr>
      <w:tr w:rsidR="000275EF" w:rsidRPr="00002CBD" w:rsidTr="003A1F0A">
        <w:tc>
          <w:tcPr>
            <w:tcW w:w="3708" w:type="dxa"/>
          </w:tcPr>
          <w:p w:rsidR="000275EF" w:rsidRPr="00314786" w:rsidRDefault="000275EF" w:rsidP="003A1F0A">
            <w:pPr>
              <w:rPr>
                <w:rFonts w:ascii="Calibri" w:hAnsi="Calibri" w:cs="Calibri"/>
                <w:b/>
                <w:bCs/>
                <w:sz w:val="22"/>
              </w:rPr>
            </w:pPr>
            <w:r w:rsidRPr="00314786">
              <w:rPr>
                <w:rFonts w:ascii="Calibri" w:hAnsi="Calibri" w:cs="Calibri"/>
                <w:b/>
                <w:bCs/>
                <w:sz w:val="22"/>
              </w:rPr>
              <w:t xml:space="preserve">Date of the </w:t>
            </w:r>
            <w:r w:rsidR="001A7E57">
              <w:rPr>
                <w:rFonts w:ascii="Calibri" w:hAnsi="Calibri" w:cs="Calibri"/>
                <w:b/>
                <w:bCs/>
                <w:sz w:val="22"/>
              </w:rPr>
              <w:t>q</w:t>
            </w:r>
            <w:r w:rsidRPr="00314786">
              <w:rPr>
                <w:rFonts w:ascii="Calibri" w:hAnsi="Calibri" w:cs="Calibri"/>
                <w:b/>
                <w:bCs/>
                <w:sz w:val="22"/>
              </w:rPr>
              <w:t>uotation:</w:t>
            </w:r>
          </w:p>
        </w:tc>
        <w:sdt>
          <w:sdtPr>
            <w:rPr>
              <w:rFonts w:ascii="Calibri" w:hAnsi="Calibri" w:cs="Calibri"/>
              <w:bCs/>
              <w:sz w:val="22"/>
              <w:szCs w:val="22"/>
            </w:rPr>
            <w:id w:val="-1733144617"/>
            <w:placeholder>
              <w:docPart w:val="23A5EB14D5694267B01A2292C49DE8FC"/>
            </w:placeholder>
            <w:showingPlcHdr/>
            <w:date>
              <w:dateFormat w:val="dd/MM/yyyy"/>
              <w:lid w:val="en-GB"/>
              <w:storeMappedDataAs w:val="dateTime"/>
              <w:calendar w:val="gregorian"/>
            </w:date>
          </w:sdtPr>
          <w:sdtEndPr/>
          <w:sdtContent>
            <w:tc>
              <w:tcPr>
                <w:tcW w:w="4814" w:type="dxa"/>
                <w:vAlign w:val="center"/>
              </w:tcPr>
              <w:p w:rsidR="000275EF" w:rsidRPr="00B151C5" w:rsidRDefault="000275EF" w:rsidP="000275EF">
                <w:pPr>
                  <w:jc w:val="center"/>
                  <w:rPr>
                    <w:rFonts w:ascii="Calibri" w:hAnsi="Calibri" w:cs="Calibri"/>
                    <w:bCs/>
                    <w:sz w:val="22"/>
                    <w:szCs w:val="22"/>
                  </w:rPr>
                </w:pPr>
                <w:r w:rsidRPr="00B151C5">
                  <w:rPr>
                    <w:rStyle w:val="PlaceholderText"/>
                    <w:rFonts w:asciiTheme="minorHAnsi" w:hAnsiTheme="minorHAnsi"/>
                    <w:sz w:val="22"/>
                    <w:szCs w:val="22"/>
                  </w:rPr>
                  <w:t>Click here to enter a date.</w:t>
                </w:r>
              </w:p>
            </w:tc>
          </w:sdtContent>
        </w:sdt>
      </w:tr>
      <w:tr w:rsidR="006F59E9" w:rsidRPr="00FE36A8" w:rsidTr="003A1F0A">
        <w:tc>
          <w:tcPr>
            <w:tcW w:w="3708" w:type="dxa"/>
          </w:tcPr>
          <w:p w:rsidR="006F59E9" w:rsidRPr="00314786" w:rsidRDefault="006F59E9" w:rsidP="003A1F0A">
            <w:pPr>
              <w:rPr>
                <w:rFonts w:ascii="Calibri" w:hAnsi="Calibri" w:cs="Calibri"/>
                <w:b/>
                <w:bCs/>
                <w:sz w:val="22"/>
              </w:rPr>
            </w:pPr>
            <w:r w:rsidRPr="00314786">
              <w:rPr>
                <w:rFonts w:ascii="Calibri" w:hAnsi="Calibri" w:cs="Calibri"/>
                <w:b/>
                <w:bCs/>
                <w:sz w:val="22"/>
              </w:rPr>
              <w:t xml:space="preserve">Request for </w:t>
            </w:r>
            <w:r w:rsidR="001A7E57">
              <w:rPr>
                <w:rFonts w:ascii="Calibri" w:hAnsi="Calibri" w:cs="Calibri"/>
                <w:b/>
                <w:bCs/>
                <w:sz w:val="22"/>
              </w:rPr>
              <w:t>q</w:t>
            </w:r>
            <w:r w:rsidRPr="00314786">
              <w:rPr>
                <w:rFonts w:ascii="Calibri" w:hAnsi="Calibri" w:cs="Calibri"/>
                <w:b/>
                <w:bCs/>
                <w:sz w:val="22"/>
              </w:rPr>
              <w:t>uotation Nº:</w:t>
            </w:r>
          </w:p>
        </w:tc>
        <w:tc>
          <w:tcPr>
            <w:tcW w:w="4814" w:type="dxa"/>
            <w:vAlign w:val="center"/>
          </w:tcPr>
          <w:p w:rsidR="006F59E9" w:rsidRPr="006F59E9" w:rsidRDefault="006F59E9" w:rsidP="003A1F0A">
            <w:pPr>
              <w:jc w:val="center"/>
              <w:rPr>
                <w:rFonts w:ascii="Calibri" w:hAnsi="Calibri" w:cs="Calibri"/>
                <w:bCs/>
                <w:sz w:val="22"/>
                <w:lang w:val="es-ES"/>
              </w:rPr>
            </w:pPr>
            <w:r w:rsidRPr="006F59E9">
              <w:rPr>
                <w:rFonts w:ascii="Calibri" w:hAnsi="Calibri" w:cs="Calibri"/>
                <w:sz w:val="22"/>
                <w:szCs w:val="22"/>
                <w:lang w:val="es-ES"/>
              </w:rPr>
              <w:t>UNFPA/</w:t>
            </w:r>
            <w:r w:rsidR="00715252">
              <w:rPr>
                <w:rFonts w:ascii="Calibri" w:hAnsi="Calibri" w:cs="Calibri"/>
                <w:sz w:val="22"/>
                <w:szCs w:val="22"/>
                <w:lang w:val="es-ES"/>
              </w:rPr>
              <w:t>PHL</w:t>
            </w:r>
            <w:r w:rsidRPr="006F59E9">
              <w:rPr>
                <w:rFonts w:ascii="Calibri" w:hAnsi="Calibri" w:cs="Calibri"/>
                <w:sz w:val="22"/>
                <w:szCs w:val="22"/>
                <w:lang w:val="es-ES"/>
              </w:rPr>
              <w:t>/RFQ/</w:t>
            </w:r>
            <w:r w:rsidR="00715252">
              <w:rPr>
                <w:rFonts w:ascii="Calibri" w:hAnsi="Calibri" w:cs="Calibri"/>
                <w:sz w:val="22"/>
                <w:szCs w:val="22"/>
                <w:highlight w:val="yellow"/>
                <w:lang w:val="es-ES"/>
              </w:rPr>
              <w:t>21</w:t>
            </w:r>
            <w:r w:rsidRPr="006F59E9">
              <w:rPr>
                <w:rFonts w:ascii="Calibri" w:hAnsi="Calibri" w:cs="Calibri"/>
                <w:sz w:val="22"/>
                <w:szCs w:val="22"/>
                <w:lang w:val="es-ES"/>
              </w:rPr>
              <w:t>/</w:t>
            </w:r>
            <w:r w:rsidR="0044409F">
              <w:rPr>
                <w:rFonts w:ascii="Calibri" w:hAnsi="Calibri" w:cs="Calibri"/>
                <w:sz w:val="22"/>
                <w:szCs w:val="22"/>
                <w:highlight w:val="yellow"/>
                <w:lang w:val="es-ES"/>
              </w:rPr>
              <w:t>042</w:t>
            </w:r>
          </w:p>
        </w:tc>
      </w:tr>
      <w:tr w:rsidR="006F59E9" w:rsidRPr="00002CBD" w:rsidTr="003A1F0A">
        <w:tc>
          <w:tcPr>
            <w:tcW w:w="3708" w:type="dxa"/>
          </w:tcPr>
          <w:p w:rsidR="006F59E9" w:rsidRPr="00314786" w:rsidRDefault="006F59E9" w:rsidP="001A7E57">
            <w:pPr>
              <w:rPr>
                <w:rFonts w:ascii="Calibri" w:hAnsi="Calibri" w:cs="Calibri"/>
                <w:b/>
                <w:bCs/>
                <w:sz w:val="22"/>
              </w:rPr>
            </w:pPr>
            <w:r w:rsidRPr="00314786">
              <w:rPr>
                <w:rFonts w:ascii="Calibri" w:hAnsi="Calibri" w:cs="Calibri"/>
                <w:b/>
                <w:bCs/>
                <w:sz w:val="22"/>
              </w:rPr>
              <w:t>Currency of</w:t>
            </w:r>
            <w:r w:rsidR="007A1A67">
              <w:rPr>
                <w:rFonts w:ascii="Calibri" w:hAnsi="Calibri" w:cs="Calibri"/>
                <w:b/>
                <w:bCs/>
                <w:sz w:val="22"/>
              </w:rPr>
              <w:t xml:space="preserve"> </w:t>
            </w:r>
            <w:r w:rsidR="001A7E57">
              <w:rPr>
                <w:rFonts w:ascii="Calibri" w:hAnsi="Calibri" w:cs="Calibri"/>
                <w:b/>
                <w:bCs/>
                <w:sz w:val="22"/>
              </w:rPr>
              <w:t xml:space="preserve">quotation </w:t>
            </w:r>
            <w:r w:rsidRPr="00314786">
              <w:rPr>
                <w:rFonts w:ascii="Calibri" w:hAnsi="Calibri" w:cs="Calibri"/>
                <w:b/>
                <w:bCs/>
                <w:sz w:val="22"/>
              </w:rPr>
              <w:t>:</w:t>
            </w:r>
          </w:p>
        </w:tc>
        <w:tc>
          <w:tcPr>
            <w:tcW w:w="4814" w:type="dxa"/>
            <w:vAlign w:val="center"/>
          </w:tcPr>
          <w:p w:rsidR="006F59E9" w:rsidRPr="00314786" w:rsidRDefault="00715252" w:rsidP="003A1F0A">
            <w:pPr>
              <w:jc w:val="center"/>
              <w:rPr>
                <w:rFonts w:ascii="Calibri" w:hAnsi="Calibri" w:cs="Calibri"/>
                <w:bCs/>
                <w:sz w:val="22"/>
              </w:rPr>
            </w:pPr>
            <w:r>
              <w:rPr>
                <w:rFonts w:ascii="Calibri" w:hAnsi="Calibri" w:cs="Calibri"/>
                <w:bCs/>
                <w:sz w:val="22"/>
              </w:rPr>
              <w:t>PHP</w:t>
            </w:r>
          </w:p>
        </w:tc>
      </w:tr>
      <w:tr w:rsidR="00E66555" w:rsidRPr="00E66555" w:rsidTr="003A1F0A">
        <w:tc>
          <w:tcPr>
            <w:tcW w:w="3708" w:type="dxa"/>
            <w:tcBorders>
              <w:bottom w:val="single" w:sz="4" w:space="0" w:color="F2F2F2"/>
            </w:tcBorders>
          </w:tcPr>
          <w:p w:rsidR="00E66555" w:rsidRPr="00E66555" w:rsidRDefault="00E66555" w:rsidP="00E66555">
            <w:pPr>
              <w:rPr>
                <w:rFonts w:asciiTheme="minorHAnsi" w:hAnsiTheme="minorHAnsi" w:cs="Calibri"/>
                <w:b/>
                <w:bCs/>
                <w:sz w:val="22"/>
                <w:szCs w:val="22"/>
              </w:rPr>
            </w:pPr>
            <w:r w:rsidRPr="00E66555">
              <w:rPr>
                <w:rFonts w:asciiTheme="minorHAnsi" w:hAnsiTheme="minorHAnsi" w:cs="Calibri"/>
                <w:b/>
                <w:bCs/>
                <w:sz w:val="22"/>
                <w:szCs w:val="22"/>
              </w:rPr>
              <w:t xml:space="preserve">Delivery charges based on the following 2010 Incoterm: </w:t>
            </w:r>
          </w:p>
        </w:tc>
        <w:sdt>
          <w:sdtPr>
            <w:rPr>
              <w:rFonts w:asciiTheme="minorHAnsi" w:hAnsiTheme="minorHAnsi" w:cs="Calibri"/>
              <w:sz w:val="22"/>
              <w:szCs w:val="22"/>
            </w:rPr>
            <w:id w:val="1282994005"/>
            <w:placeholder>
              <w:docPart w:val="9ADF349CB37B4898BFA780E13F8F15E5"/>
            </w:placeholder>
            <w:showingPlcHdr/>
            <w:dropDownList>
              <w:listItem w:value="Choose an item."/>
              <w:listItem w:displayText="EXW" w:value="EXW"/>
              <w:listItem w:displayText="FCA" w:value="FCA"/>
              <w:listItem w:displayText="CPT" w:value="CPT"/>
              <w:listItem w:displayText="CIP" w:value="CIP"/>
              <w:listItem w:displayText="DAT" w:value="DAT"/>
              <w:listItem w:displayText="DAP" w:value="DAP"/>
              <w:listItem w:displayText="DDP" w:value="DDP"/>
              <w:listItem w:displayText="FAS" w:value="FAS"/>
              <w:listItem w:displayText="FOB" w:value="FOB"/>
              <w:listItem w:displayText="CFR" w:value="CFR"/>
              <w:listItem w:displayText="CIF" w:value="CIF"/>
              <w:listItem w:displayText="Other" w:value="Other"/>
              <w:listItem w:displayText="N/A" w:value="N/A"/>
            </w:dropDownList>
          </w:sdtPr>
          <w:sdtEndPr/>
          <w:sdtContent>
            <w:tc>
              <w:tcPr>
                <w:tcW w:w="4814" w:type="dxa"/>
                <w:tcBorders>
                  <w:bottom w:val="single" w:sz="4" w:space="0" w:color="F2F2F2"/>
                </w:tcBorders>
                <w:vAlign w:val="center"/>
              </w:tcPr>
              <w:p w:rsidR="00E66555" w:rsidRPr="00E66555" w:rsidRDefault="00B151C5" w:rsidP="003A1F0A">
                <w:pPr>
                  <w:jc w:val="center"/>
                  <w:rPr>
                    <w:rFonts w:asciiTheme="minorHAnsi" w:hAnsiTheme="minorHAnsi" w:cs="Calibri"/>
                    <w:bCs/>
                    <w:sz w:val="22"/>
                    <w:szCs w:val="22"/>
                  </w:rPr>
                </w:pPr>
                <w:r w:rsidRPr="00B151C5">
                  <w:rPr>
                    <w:rStyle w:val="PlaceholderText"/>
                    <w:rFonts w:asciiTheme="minorHAnsi" w:hAnsiTheme="minorHAnsi"/>
                    <w:sz w:val="22"/>
                    <w:szCs w:val="22"/>
                  </w:rPr>
                  <w:t>Choose an item.</w:t>
                </w:r>
              </w:p>
            </w:tc>
          </w:sdtContent>
        </w:sdt>
      </w:tr>
      <w:tr w:rsidR="00E66555" w:rsidRPr="00002CBD" w:rsidTr="003A1F0A">
        <w:tc>
          <w:tcPr>
            <w:tcW w:w="3708" w:type="dxa"/>
            <w:tcBorders>
              <w:bottom w:val="single" w:sz="4" w:space="0" w:color="F2F2F2"/>
            </w:tcBorders>
          </w:tcPr>
          <w:p w:rsidR="00E66555" w:rsidRDefault="00E66555" w:rsidP="003A1F0A">
            <w:pPr>
              <w:rPr>
                <w:rFonts w:ascii="Calibri" w:hAnsi="Calibri" w:cs="Calibri"/>
                <w:b/>
                <w:bCs/>
                <w:sz w:val="22"/>
              </w:rPr>
            </w:pPr>
            <w:r>
              <w:rPr>
                <w:rFonts w:ascii="Calibri" w:hAnsi="Calibri" w:cs="Calibri"/>
                <w:b/>
                <w:bCs/>
                <w:sz w:val="22"/>
              </w:rPr>
              <w:t>Validity</w:t>
            </w:r>
            <w:r w:rsidR="001A7E57">
              <w:rPr>
                <w:rFonts w:ascii="Calibri" w:hAnsi="Calibri" w:cs="Calibri"/>
                <w:b/>
                <w:bCs/>
                <w:sz w:val="22"/>
              </w:rPr>
              <w:t xml:space="preserve"> of quotation</w:t>
            </w:r>
            <w:r>
              <w:rPr>
                <w:rFonts w:ascii="Calibri" w:hAnsi="Calibri" w:cs="Calibri"/>
                <w:b/>
                <w:bCs/>
                <w:sz w:val="22"/>
              </w:rPr>
              <w:t>:</w:t>
            </w:r>
          </w:p>
          <w:p w:rsidR="00E66555" w:rsidRPr="00BA5635" w:rsidRDefault="00E66555" w:rsidP="00337189">
            <w:pPr>
              <w:jc w:val="both"/>
              <w:rPr>
                <w:rFonts w:ascii="Calibri" w:hAnsi="Calibri" w:cs="Calibri"/>
                <w:b/>
                <w:bCs/>
                <w:i/>
              </w:rPr>
            </w:pPr>
            <w:r w:rsidRPr="00BA5635">
              <w:rPr>
                <w:rFonts w:ascii="Calibri" w:hAnsi="Calibri" w:cs="Calibri"/>
                <w:i/>
                <w:iCs/>
              </w:rPr>
              <w:t xml:space="preserve">(The quotation </w:t>
            </w:r>
            <w:r w:rsidR="00337189">
              <w:rPr>
                <w:rFonts w:ascii="Calibri" w:hAnsi="Calibri" w:cs="Calibri"/>
                <w:i/>
                <w:iCs/>
              </w:rPr>
              <w:t xml:space="preserve">must </w:t>
            </w:r>
            <w:r w:rsidRPr="00BA5635">
              <w:rPr>
                <w:rFonts w:ascii="Calibri" w:hAnsi="Calibri" w:cs="Calibri"/>
                <w:i/>
                <w:iCs/>
              </w:rPr>
              <w:t>be valid for a period of at least 3 months</w:t>
            </w:r>
            <w:r w:rsidRPr="00BA5635">
              <w:rPr>
                <w:rFonts w:ascii="Calibri" w:hAnsi="Calibri" w:cs="Calibri"/>
                <w:i/>
              </w:rPr>
              <w:t xml:space="preserve"> </w:t>
            </w:r>
            <w:r w:rsidRPr="00BA5635">
              <w:rPr>
                <w:rFonts w:ascii="Calibri" w:hAnsi="Calibri" w:cs="Calibri"/>
                <w:i/>
                <w:iCs/>
              </w:rPr>
              <w:t xml:space="preserve">after the </w:t>
            </w:r>
            <w:r w:rsidR="00337189">
              <w:rPr>
                <w:rFonts w:ascii="Calibri" w:hAnsi="Calibri" w:cs="Calibri"/>
                <w:i/>
                <w:iCs/>
              </w:rPr>
              <w:t>submission deadline</w:t>
            </w:r>
          </w:p>
        </w:tc>
        <w:tc>
          <w:tcPr>
            <w:tcW w:w="4814" w:type="dxa"/>
            <w:tcBorders>
              <w:bottom w:val="single" w:sz="4" w:space="0" w:color="F2F2F2"/>
            </w:tcBorders>
            <w:vAlign w:val="center"/>
          </w:tcPr>
          <w:p w:rsidR="00E66555" w:rsidRPr="00314786" w:rsidRDefault="00E66555" w:rsidP="00E66555">
            <w:pPr>
              <w:jc w:val="center"/>
              <w:rPr>
                <w:rFonts w:ascii="Calibri" w:hAnsi="Calibri" w:cs="Calibri"/>
                <w:bCs/>
                <w:sz w:val="22"/>
              </w:rPr>
            </w:pPr>
          </w:p>
        </w:tc>
      </w:tr>
    </w:tbl>
    <w:p w:rsidR="006F59E9" w:rsidRDefault="006F59E9" w:rsidP="006F59E9">
      <w:pPr>
        <w:pStyle w:val="Title"/>
        <w:jc w:val="left"/>
        <w:rPr>
          <w:rFonts w:ascii="Calibri" w:hAnsi="Calibri"/>
          <w:b w:val="0"/>
          <w:sz w:val="22"/>
          <w:szCs w:val="22"/>
          <w:u w:val="none"/>
        </w:rPr>
      </w:pPr>
    </w:p>
    <w:p w:rsidR="001A7E57" w:rsidRPr="00EF4D2A" w:rsidRDefault="001A7E57" w:rsidP="001A7E57">
      <w:pPr>
        <w:pStyle w:val="ListParagraph"/>
        <w:numPr>
          <w:ilvl w:val="0"/>
          <w:numId w:val="26"/>
        </w:numPr>
        <w:tabs>
          <w:tab w:val="num" w:pos="2160"/>
        </w:tabs>
        <w:ind w:left="426" w:hanging="426"/>
        <w:jc w:val="both"/>
        <w:rPr>
          <w:rFonts w:asciiTheme="minorHAnsi" w:hAnsiTheme="minorHAnsi"/>
          <w:szCs w:val="22"/>
          <w:lang w:val="en-GB"/>
        </w:rPr>
      </w:pPr>
      <w:r w:rsidRPr="00EF4D2A">
        <w:rPr>
          <w:rFonts w:asciiTheme="minorHAnsi" w:hAnsiTheme="minorHAnsi"/>
          <w:szCs w:val="22"/>
          <w:lang w:val="en-GB"/>
        </w:rPr>
        <w:t xml:space="preserve">Quoted rates must be </w:t>
      </w:r>
      <w:r w:rsidRPr="009F2968">
        <w:rPr>
          <w:rFonts w:asciiTheme="minorHAnsi" w:hAnsiTheme="minorHAnsi"/>
          <w:b/>
          <w:color w:val="FF0000"/>
          <w:szCs w:val="22"/>
          <w:lang w:val="en-GB"/>
        </w:rPr>
        <w:t>exclusive of all taxes</w:t>
      </w:r>
      <w:r w:rsidRPr="00EF4D2A">
        <w:rPr>
          <w:rFonts w:asciiTheme="minorHAnsi" w:hAnsiTheme="minorHAnsi"/>
          <w:szCs w:val="22"/>
          <w:lang w:val="en-GB"/>
        </w:rPr>
        <w:t xml:space="preserve">, since UNFPA is exempt from taxes. </w:t>
      </w:r>
    </w:p>
    <w:p w:rsidR="001A7E57" w:rsidRDefault="001A7E57" w:rsidP="006F59E9">
      <w:pPr>
        <w:jc w:val="both"/>
        <w:rPr>
          <w:rFonts w:ascii="Calibri" w:hAnsi="Calibri"/>
          <w:snapToGrid w:val="0"/>
          <w:sz w:val="22"/>
          <w:szCs w:val="22"/>
          <w:highlight w:val="yellow"/>
          <w:lang w:val="en-GB"/>
        </w:rPr>
      </w:pPr>
    </w:p>
    <w:p w:rsidR="006F59E9" w:rsidRPr="006F59E9" w:rsidRDefault="006F59E9" w:rsidP="006F59E9">
      <w:pPr>
        <w:jc w:val="both"/>
        <w:rPr>
          <w:rFonts w:ascii="Calibri" w:hAnsi="Calibri"/>
          <w:snapToGrid w:val="0"/>
          <w:sz w:val="22"/>
          <w:szCs w:val="22"/>
          <w:lang w:val="en-GB"/>
        </w:rPr>
      </w:pPr>
      <w:r w:rsidRPr="006F59E9">
        <w:rPr>
          <w:rFonts w:ascii="Calibri" w:hAnsi="Calibri"/>
          <w:snapToGrid w:val="0"/>
          <w:sz w:val="22"/>
          <w:szCs w:val="22"/>
          <w:highlight w:val="yellow"/>
          <w:lang w:val="en-GB"/>
        </w:rPr>
        <w:t xml:space="preserve">Example Price Schedule below: </w:t>
      </w:r>
    </w:p>
    <w:p w:rsidR="006F59E9" w:rsidRPr="00D6687E" w:rsidRDefault="006F59E9" w:rsidP="00A2199D">
      <w:pPr>
        <w:pStyle w:val="Title"/>
        <w:rPr>
          <w:rFonts w:ascii="Calibri" w:hAnsi="Calibri"/>
          <w:sz w:val="3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230"/>
        <w:gridCol w:w="1244"/>
        <w:gridCol w:w="1244"/>
        <w:gridCol w:w="1244"/>
        <w:gridCol w:w="1245"/>
      </w:tblGrid>
      <w:tr w:rsidR="006F59E9" w:rsidRPr="00B05C88" w:rsidTr="003A1F0A">
        <w:trPr>
          <w:jc w:val="center"/>
        </w:trPr>
        <w:tc>
          <w:tcPr>
            <w:tcW w:w="648" w:type="dxa"/>
            <w:tcBorders>
              <w:bottom w:val="single" w:sz="4" w:space="0" w:color="auto"/>
            </w:tcBorders>
            <w:shd w:val="clear" w:color="auto" w:fill="000080"/>
            <w:vAlign w:val="center"/>
          </w:tcPr>
          <w:p w:rsidR="006F59E9" w:rsidRPr="003A1F0A" w:rsidRDefault="006F59E9" w:rsidP="003A1F0A">
            <w:pPr>
              <w:jc w:val="center"/>
              <w:rPr>
                <w:rFonts w:ascii="Calibri" w:eastAsia="Calibri" w:hAnsi="Calibri" w:cs="Calibri"/>
                <w:sz w:val="22"/>
                <w:szCs w:val="22"/>
                <w:lang w:val="en-GB"/>
              </w:rPr>
            </w:pPr>
            <w:r w:rsidRPr="003A1F0A">
              <w:rPr>
                <w:rFonts w:ascii="Calibri" w:eastAsia="Calibri" w:hAnsi="Calibri" w:cs="Calibri"/>
                <w:sz w:val="22"/>
                <w:szCs w:val="22"/>
                <w:lang w:val="en-GB"/>
              </w:rPr>
              <w:t>Item</w:t>
            </w:r>
          </w:p>
        </w:tc>
        <w:tc>
          <w:tcPr>
            <w:tcW w:w="4230" w:type="dxa"/>
            <w:tcBorders>
              <w:bottom w:val="single" w:sz="4" w:space="0" w:color="auto"/>
            </w:tcBorders>
            <w:shd w:val="clear" w:color="auto" w:fill="000080"/>
            <w:vAlign w:val="center"/>
          </w:tcPr>
          <w:p w:rsidR="006F59E9" w:rsidRPr="003A1F0A" w:rsidRDefault="006F59E9" w:rsidP="003A1F0A">
            <w:pPr>
              <w:jc w:val="center"/>
              <w:rPr>
                <w:rFonts w:ascii="Calibri" w:eastAsia="Calibri" w:hAnsi="Calibri" w:cs="Calibri"/>
                <w:sz w:val="22"/>
                <w:szCs w:val="22"/>
                <w:lang w:val="en-GB"/>
              </w:rPr>
            </w:pPr>
            <w:r w:rsidRPr="003A1F0A">
              <w:rPr>
                <w:rFonts w:ascii="Calibri" w:eastAsia="Calibri" w:hAnsi="Calibri" w:cs="Calibri"/>
                <w:sz w:val="22"/>
                <w:szCs w:val="22"/>
                <w:lang w:val="en-GB"/>
              </w:rPr>
              <w:t>Description</w:t>
            </w:r>
          </w:p>
        </w:tc>
        <w:tc>
          <w:tcPr>
            <w:tcW w:w="1244" w:type="dxa"/>
            <w:tcBorders>
              <w:bottom w:val="single" w:sz="4" w:space="0" w:color="auto"/>
            </w:tcBorders>
            <w:shd w:val="clear" w:color="auto" w:fill="000080"/>
            <w:vAlign w:val="center"/>
          </w:tcPr>
          <w:p w:rsidR="006F59E9" w:rsidRPr="003A1F0A" w:rsidRDefault="006F59E9" w:rsidP="003A1F0A">
            <w:pPr>
              <w:jc w:val="center"/>
              <w:rPr>
                <w:rFonts w:ascii="Calibri" w:eastAsia="Calibri" w:hAnsi="Calibri" w:cs="Calibri"/>
                <w:sz w:val="22"/>
                <w:szCs w:val="22"/>
                <w:lang w:val="en-GB"/>
              </w:rPr>
            </w:pPr>
            <w:r w:rsidRPr="003A1F0A">
              <w:rPr>
                <w:rFonts w:ascii="Calibri" w:eastAsia="Calibri" w:hAnsi="Calibri" w:cs="Calibri"/>
                <w:sz w:val="22"/>
                <w:szCs w:val="22"/>
                <w:lang w:val="en-GB"/>
              </w:rPr>
              <w:t>Number &amp; Description of Staff by Level</w:t>
            </w:r>
          </w:p>
        </w:tc>
        <w:tc>
          <w:tcPr>
            <w:tcW w:w="1244" w:type="dxa"/>
            <w:tcBorders>
              <w:bottom w:val="single" w:sz="4" w:space="0" w:color="auto"/>
            </w:tcBorders>
            <w:shd w:val="clear" w:color="auto" w:fill="000080"/>
            <w:vAlign w:val="center"/>
          </w:tcPr>
          <w:p w:rsidR="006F59E9" w:rsidRPr="003A1F0A" w:rsidRDefault="006F59E9" w:rsidP="003A1F0A">
            <w:pPr>
              <w:jc w:val="center"/>
              <w:rPr>
                <w:rFonts w:ascii="Calibri" w:eastAsia="Calibri" w:hAnsi="Calibri" w:cs="Calibri"/>
                <w:sz w:val="22"/>
                <w:szCs w:val="22"/>
                <w:lang w:val="en-GB"/>
              </w:rPr>
            </w:pPr>
            <w:r w:rsidRPr="003A1F0A">
              <w:rPr>
                <w:rFonts w:ascii="Calibri" w:eastAsia="Calibri" w:hAnsi="Calibri" w:cs="Calibri"/>
                <w:sz w:val="22"/>
                <w:szCs w:val="22"/>
                <w:lang w:val="en-GB"/>
              </w:rPr>
              <w:t>Hourly Rate</w:t>
            </w:r>
          </w:p>
        </w:tc>
        <w:tc>
          <w:tcPr>
            <w:tcW w:w="1244" w:type="dxa"/>
            <w:tcBorders>
              <w:bottom w:val="single" w:sz="4" w:space="0" w:color="auto"/>
            </w:tcBorders>
            <w:shd w:val="clear" w:color="auto" w:fill="000080"/>
            <w:vAlign w:val="center"/>
          </w:tcPr>
          <w:p w:rsidR="006F59E9" w:rsidRPr="003A1F0A" w:rsidRDefault="006F59E9" w:rsidP="003A1F0A">
            <w:pPr>
              <w:jc w:val="center"/>
              <w:rPr>
                <w:rFonts w:ascii="Calibri" w:eastAsia="Calibri" w:hAnsi="Calibri" w:cs="Calibri"/>
                <w:sz w:val="22"/>
                <w:szCs w:val="22"/>
                <w:lang w:val="en-GB"/>
              </w:rPr>
            </w:pPr>
            <w:r w:rsidRPr="003A1F0A">
              <w:rPr>
                <w:rFonts w:ascii="Calibri" w:eastAsia="Calibri" w:hAnsi="Calibri" w:cs="Calibri"/>
                <w:sz w:val="22"/>
                <w:szCs w:val="22"/>
                <w:lang w:val="en-GB"/>
              </w:rPr>
              <w:t>Hours to be Committed</w:t>
            </w:r>
          </w:p>
        </w:tc>
        <w:tc>
          <w:tcPr>
            <w:tcW w:w="1245" w:type="dxa"/>
            <w:tcBorders>
              <w:bottom w:val="single" w:sz="4" w:space="0" w:color="auto"/>
            </w:tcBorders>
            <w:shd w:val="clear" w:color="auto" w:fill="000080"/>
            <w:vAlign w:val="center"/>
          </w:tcPr>
          <w:p w:rsidR="006F59E9" w:rsidRPr="003A1F0A" w:rsidRDefault="006F59E9" w:rsidP="003A1F0A">
            <w:pPr>
              <w:jc w:val="center"/>
              <w:rPr>
                <w:rFonts w:ascii="Calibri" w:eastAsia="Calibri" w:hAnsi="Calibri" w:cs="Calibri"/>
                <w:sz w:val="22"/>
                <w:szCs w:val="22"/>
                <w:lang w:val="en-GB"/>
              </w:rPr>
            </w:pPr>
            <w:r w:rsidRPr="003A1F0A">
              <w:rPr>
                <w:rFonts w:ascii="Calibri" w:eastAsia="Calibri" w:hAnsi="Calibri" w:cs="Calibri"/>
                <w:sz w:val="22"/>
                <w:szCs w:val="22"/>
                <w:lang w:val="en-GB"/>
              </w:rPr>
              <w:t>Total</w:t>
            </w:r>
          </w:p>
        </w:tc>
      </w:tr>
      <w:tr w:rsidR="006F59E9" w:rsidRPr="00B05C88" w:rsidTr="003A1F0A">
        <w:trPr>
          <w:jc w:val="center"/>
        </w:trPr>
        <w:tc>
          <w:tcPr>
            <w:tcW w:w="9855" w:type="dxa"/>
            <w:gridSpan w:val="6"/>
            <w:shd w:val="clear" w:color="auto" w:fill="DDDDDD"/>
          </w:tcPr>
          <w:p w:rsidR="006F59E9" w:rsidRPr="003A1F0A" w:rsidRDefault="006F59E9" w:rsidP="003A1F0A">
            <w:pPr>
              <w:pStyle w:val="ListParagraph"/>
              <w:numPr>
                <w:ilvl w:val="0"/>
                <w:numId w:val="24"/>
              </w:numPr>
              <w:rPr>
                <w:rFonts w:ascii="Calibri" w:eastAsia="Calibri" w:hAnsi="Calibri" w:cs="Calibri"/>
                <w:szCs w:val="22"/>
                <w:lang w:val="en-GB"/>
              </w:rPr>
            </w:pPr>
            <w:r w:rsidRPr="003A1F0A">
              <w:rPr>
                <w:rFonts w:ascii="Calibri" w:eastAsia="Calibri" w:hAnsi="Calibri" w:cs="Calibri"/>
                <w:szCs w:val="22"/>
                <w:lang w:val="en-GB"/>
              </w:rPr>
              <w:t>Professional Fees</w:t>
            </w:r>
          </w:p>
        </w:tc>
      </w:tr>
      <w:tr w:rsidR="006F59E9" w:rsidRPr="00B05C88" w:rsidTr="003A1F0A">
        <w:trPr>
          <w:jc w:val="center"/>
        </w:trPr>
        <w:tc>
          <w:tcPr>
            <w:tcW w:w="648"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4230"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5" w:type="dxa"/>
            <w:shd w:val="clear" w:color="auto" w:fill="auto"/>
          </w:tcPr>
          <w:p w:rsidR="006F59E9" w:rsidRPr="003A1F0A" w:rsidRDefault="006F59E9" w:rsidP="003A1F0A">
            <w:pPr>
              <w:jc w:val="both"/>
              <w:rPr>
                <w:rFonts w:ascii="Calibri" w:eastAsia="Calibri" w:hAnsi="Calibri" w:cs="Calibri"/>
                <w:sz w:val="22"/>
                <w:szCs w:val="22"/>
                <w:lang w:val="en-GB"/>
              </w:rPr>
            </w:pPr>
          </w:p>
        </w:tc>
      </w:tr>
      <w:tr w:rsidR="006F59E9" w:rsidRPr="00B05C88" w:rsidTr="003A1F0A">
        <w:trPr>
          <w:jc w:val="center"/>
        </w:trPr>
        <w:tc>
          <w:tcPr>
            <w:tcW w:w="648"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4230"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5" w:type="dxa"/>
            <w:shd w:val="clear" w:color="auto" w:fill="auto"/>
          </w:tcPr>
          <w:p w:rsidR="006F59E9" w:rsidRPr="003A1F0A" w:rsidRDefault="006F59E9" w:rsidP="003A1F0A">
            <w:pPr>
              <w:jc w:val="both"/>
              <w:rPr>
                <w:rFonts w:ascii="Calibri" w:eastAsia="Calibri" w:hAnsi="Calibri" w:cs="Calibri"/>
                <w:sz w:val="22"/>
                <w:szCs w:val="22"/>
                <w:lang w:val="en-GB"/>
              </w:rPr>
            </w:pPr>
          </w:p>
        </w:tc>
      </w:tr>
      <w:tr w:rsidR="006F59E9" w:rsidRPr="00B05C88" w:rsidTr="003A1F0A">
        <w:trPr>
          <w:jc w:val="center"/>
        </w:trPr>
        <w:tc>
          <w:tcPr>
            <w:tcW w:w="648"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4230"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5" w:type="dxa"/>
            <w:shd w:val="clear" w:color="auto" w:fill="auto"/>
          </w:tcPr>
          <w:p w:rsidR="006F59E9" w:rsidRPr="003A1F0A" w:rsidRDefault="006F59E9" w:rsidP="003A1F0A">
            <w:pPr>
              <w:jc w:val="both"/>
              <w:rPr>
                <w:rFonts w:ascii="Calibri" w:eastAsia="Calibri" w:hAnsi="Calibri" w:cs="Calibri"/>
                <w:sz w:val="22"/>
                <w:szCs w:val="22"/>
                <w:lang w:val="en-GB"/>
              </w:rPr>
            </w:pPr>
          </w:p>
        </w:tc>
      </w:tr>
      <w:tr w:rsidR="006F59E9" w:rsidRPr="00B05C88" w:rsidTr="003A1F0A">
        <w:trPr>
          <w:jc w:val="center"/>
        </w:trPr>
        <w:tc>
          <w:tcPr>
            <w:tcW w:w="8610" w:type="dxa"/>
            <w:gridSpan w:val="5"/>
            <w:tcBorders>
              <w:bottom w:val="single" w:sz="4" w:space="0" w:color="auto"/>
            </w:tcBorders>
            <w:shd w:val="clear" w:color="auto" w:fill="auto"/>
          </w:tcPr>
          <w:p w:rsidR="006F59E9" w:rsidRPr="003A1F0A" w:rsidRDefault="006F59E9" w:rsidP="003A1F0A">
            <w:pPr>
              <w:jc w:val="right"/>
              <w:rPr>
                <w:rFonts w:ascii="Calibri" w:eastAsia="Calibri" w:hAnsi="Calibri" w:cs="Calibri"/>
                <w:i/>
                <w:sz w:val="22"/>
                <w:szCs w:val="22"/>
                <w:lang w:val="en-GB"/>
              </w:rPr>
            </w:pPr>
            <w:r w:rsidRPr="003A1F0A">
              <w:rPr>
                <w:rFonts w:ascii="Calibri" w:eastAsia="Calibri" w:hAnsi="Calibri" w:cs="Calibri"/>
                <w:i/>
                <w:sz w:val="22"/>
                <w:szCs w:val="22"/>
                <w:lang w:val="en-GB"/>
              </w:rPr>
              <w:t>Total Professional Fees</w:t>
            </w:r>
          </w:p>
        </w:tc>
        <w:tc>
          <w:tcPr>
            <w:tcW w:w="1245" w:type="dxa"/>
            <w:tcBorders>
              <w:bottom w:val="single" w:sz="4" w:space="0" w:color="auto"/>
            </w:tcBorders>
            <w:shd w:val="clear" w:color="auto" w:fill="auto"/>
          </w:tcPr>
          <w:p w:rsidR="006F59E9" w:rsidRPr="003A1F0A" w:rsidRDefault="00715252" w:rsidP="003A1F0A">
            <w:pPr>
              <w:jc w:val="right"/>
              <w:rPr>
                <w:rFonts w:ascii="Calibri" w:eastAsia="Calibri" w:hAnsi="Calibri" w:cs="Calibri"/>
                <w:sz w:val="22"/>
                <w:szCs w:val="22"/>
                <w:lang w:val="en-GB"/>
              </w:rPr>
            </w:pPr>
            <w:r>
              <w:rPr>
                <w:rFonts w:ascii="Calibri" w:eastAsia="Calibri" w:hAnsi="Calibri" w:cs="Calibri"/>
                <w:sz w:val="22"/>
                <w:szCs w:val="22"/>
                <w:lang w:val="en-GB"/>
              </w:rPr>
              <w:t>Php</w:t>
            </w:r>
          </w:p>
        </w:tc>
      </w:tr>
      <w:tr w:rsidR="006F59E9" w:rsidRPr="00B05C88" w:rsidTr="003A1F0A">
        <w:trPr>
          <w:jc w:val="center"/>
        </w:trPr>
        <w:tc>
          <w:tcPr>
            <w:tcW w:w="9855" w:type="dxa"/>
            <w:gridSpan w:val="6"/>
            <w:shd w:val="clear" w:color="auto" w:fill="DDDDDD"/>
          </w:tcPr>
          <w:p w:rsidR="006F59E9" w:rsidRPr="003A1F0A" w:rsidRDefault="006F59E9" w:rsidP="003A1F0A">
            <w:pPr>
              <w:pStyle w:val="ListParagraph"/>
              <w:numPr>
                <w:ilvl w:val="0"/>
                <w:numId w:val="24"/>
              </w:numPr>
              <w:jc w:val="both"/>
              <w:rPr>
                <w:rFonts w:ascii="Calibri" w:eastAsia="Calibri" w:hAnsi="Calibri" w:cs="Calibri"/>
                <w:szCs w:val="22"/>
                <w:lang w:val="en-GB"/>
              </w:rPr>
            </w:pPr>
            <w:r w:rsidRPr="003A1F0A">
              <w:rPr>
                <w:rFonts w:ascii="Calibri" w:eastAsia="Calibri" w:hAnsi="Calibri" w:cs="Calibri"/>
                <w:szCs w:val="22"/>
                <w:lang w:val="en-GB"/>
              </w:rPr>
              <w:t>Out-of-Pocket expenses</w:t>
            </w:r>
          </w:p>
        </w:tc>
      </w:tr>
      <w:tr w:rsidR="006F59E9" w:rsidRPr="00B05C88" w:rsidTr="003A1F0A">
        <w:trPr>
          <w:jc w:val="center"/>
        </w:trPr>
        <w:tc>
          <w:tcPr>
            <w:tcW w:w="648"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4230"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5" w:type="dxa"/>
            <w:shd w:val="clear" w:color="auto" w:fill="auto"/>
          </w:tcPr>
          <w:p w:rsidR="006F59E9" w:rsidRPr="003A1F0A" w:rsidRDefault="006F59E9" w:rsidP="003A1F0A">
            <w:pPr>
              <w:jc w:val="both"/>
              <w:rPr>
                <w:rFonts w:ascii="Calibri" w:eastAsia="Calibri" w:hAnsi="Calibri" w:cs="Calibri"/>
                <w:sz w:val="22"/>
                <w:szCs w:val="22"/>
                <w:lang w:val="en-GB"/>
              </w:rPr>
            </w:pPr>
          </w:p>
        </w:tc>
      </w:tr>
      <w:tr w:rsidR="006F59E9" w:rsidRPr="00B05C88" w:rsidTr="003A1F0A">
        <w:trPr>
          <w:jc w:val="center"/>
        </w:trPr>
        <w:tc>
          <w:tcPr>
            <w:tcW w:w="648"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4230"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4" w:type="dxa"/>
            <w:shd w:val="clear" w:color="auto" w:fill="auto"/>
          </w:tcPr>
          <w:p w:rsidR="006F59E9" w:rsidRPr="003A1F0A" w:rsidRDefault="006F59E9" w:rsidP="003A1F0A">
            <w:pPr>
              <w:jc w:val="both"/>
              <w:rPr>
                <w:rFonts w:ascii="Calibri" w:eastAsia="Calibri" w:hAnsi="Calibri" w:cs="Calibri"/>
                <w:sz w:val="22"/>
                <w:szCs w:val="22"/>
                <w:lang w:val="en-GB"/>
              </w:rPr>
            </w:pPr>
          </w:p>
        </w:tc>
        <w:tc>
          <w:tcPr>
            <w:tcW w:w="1245" w:type="dxa"/>
            <w:shd w:val="clear" w:color="auto" w:fill="auto"/>
          </w:tcPr>
          <w:p w:rsidR="006F59E9" w:rsidRPr="003A1F0A" w:rsidRDefault="006F59E9" w:rsidP="003A1F0A">
            <w:pPr>
              <w:jc w:val="both"/>
              <w:rPr>
                <w:rFonts w:ascii="Calibri" w:eastAsia="Calibri" w:hAnsi="Calibri" w:cs="Calibri"/>
                <w:sz w:val="22"/>
                <w:szCs w:val="22"/>
                <w:lang w:val="en-GB"/>
              </w:rPr>
            </w:pPr>
          </w:p>
        </w:tc>
      </w:tr>
      <w:tr w:rsidR="006F59E9" w:rsidRPr="00B05C88" w:rsidTr="003A1F0A">
        <w:trPr>
          <w:jc w:val="center"/>
        </w:trPr>
        <w:tc>
          <w:tcPr>
            <w:tcW w:w="8610" w:type="dxa"/>
            <w:gridSpan w:val="5"/>
            <w:shd w:val="clear" w:color="auto" w:fill="auto"/>
          </w:tcPr>
          <w:p w:rsidR="006F59E9" w:rsidRPr="003A1F0A" w:rsidRDefault="006F59E9" w:rsidP="003A1F0A">
            <w:pPr>
              <w:jc w:val="right"/>
              <w:rPr>
                <w:rFonts w:ascii="Calibri" w:eastAsia="Calibri" w:hAnsi="Calibri" w:cs="Calibri"/>
                <w:i/>
                <w:sz w:val="22"/>
                <w:szCs w:val="22"/>
                <w:lang w:val="en-GB"/>
              </w:rPr>
            </w:pPr>
            <w:r w:rsidRPr="003A1F0A">
              <w:rPr>
                <w:rFonts w:ascii="Calibri" w:eastAsia="Calibri" w:hAnsi="Calibri" w:cs="Calibri"/>
                <w:i/>
                <w:sz w:val="22"/>
                <w:szCs w:val="22"/>
                <w:lang w:val="en-GB"/>
              </w:rPr>
              <w:t>Total Out of Pocket Expenses</w:t>
            </w:r>
          </w:p>
        </w:tc>
        <w:tc>
          <w:tcPr>
            <w:tcW w:w="1245" w:type="dxa"/>
            <w:shd w:val="clear" w:color="auto" w:fill="auto"/>
          </w:tcPr>
          <w:p w:rsidR="006F59E9" w:rsidRPr="003A1F0A" w:rsidRDefault="00715252" w:rsidP="003A1F0A">
            <w:pPr>
              <w:jc w:val="right"/>
              <w:rPr>
                <w:rFonts w:ascii="Calibri" w:eastAsia="Calibri" w:hAnsi="Calibri" w:cs="Calibri"/>
                <w:sz w:val="22"/>
                <w:szCs w:val="22"/>
                <w:lang w:val="en-GB"/>
              </w:rPr>
            </w:pPr>
            <w:r>
              <w:rPr>
                <w:rFonts w:ascii="Calibri" w:eastAsia="Calibri" w:hAnsi="Calibri" w:cs="Calibri"/>
                <w:sz w:val="22"/>
                <w:szCs w:val="22"/>
                <w:lang w:val="en-GB"/>
              </w:rPr>
              <w:t>Php</w:t>
            </w:r>
          </w:p>
        </w:tc>
      </w:tr>
      <w:tr w:rsidR="006F59E9" w:rsidRPr="00B05C88" w:rsidTr="003A1F0A">
        <w:trPr>
          <w:jc w:val="center"/>
        </w:trPr>
        <w:tc>
          <w:tcPr>
            <w:tcW w:w="8610" w:type="dxa"/>
            <w:gridSpan w:val="5"/>
            <w:shd w:val="clear" w:color="auto" w:fill="auto"/>
          </w:tcPr>
          <w:p w:rsidR="006F59E9" w:rsidRPr="003A1F0A" w:rsidRDefault="006F59E9" w:rsidP="003A1F0A">
            <w:pPr>
              <w:jc w:val="right"/>
              <w:rPr>
                <w:rFonts w:ascii="Calibri" w:eastAsia="Calibri" w:hAnsi="Calibri" w:cs="Calibri"/>
                <w:b/>
                <w:i/>
                <w:sz w:val="22"/>
                <w:szCs w:val="22"/>
                <w:lang w:val="en-GB"/>
              </w:rPr>
            </w:pPr>
            <w:r w:rsidRPr="003A1F0A">
              <w:rPr>
                <w:rFonts w:ascii="Calibri" w:eastAsia="Calibri" w:hAnsi="Calibri" w:cs="Calibri"/>
                <w:b/>
                <w:i/>
                <w:sz w:val="22"/>
                <w:szCs w:val="22"/>
                <w:lang w:val="en-GB"/>
              </w:rPr>
              <w:t xml:space="preserve">Total Contract Price </w:t>
            </w:r>
          </w:p>
          <w:p w:rsidR="006F59E9" w:rsidRPr="003A1F0A" w:rsidRDefault="006F59E9" w:rsidP="003A1F0A">
            <w:pPr>
              <w:jc w:val="right"/>
              <w:rPr>
                <w:rFonts w:ascii="Calibri" w:eastAsia="Calibri" w:hAnsi="Calibri" w:cs="Calibri"/>
                <w:i/>
                <w:sz w:val="22"/>
                <w:szCs w:val="22"/>
                <w:lang w:val="en-GB"/>
              </w:rPr>
            </w:pPr>
            <w:r w:rsidRPr="003A1F0A">
              <w:rPr>
                <w:rFonts w:ascii="Calibri" w:eastAsia="Calibri" w:hAnsi="Calibri" w:cs="Calibri"/>
                <w:i/>
                <w:sz w:val="22"/>
                <w:szCs w:val="22"/>
                <w:lang w:val="en-GB"/>
              </w:rPr>
              <w:t>(Professional Fees + Out of Pocket Expenses)</w:t>
            </w:r>
          </w:p>
        </w:tc>
        <w:tc>
          <w:tcPr>
            <w:tcW w:w="1245" w:type="dxa"/>
            <w:shd w:val="clear" w:color="auto" w:fill="auto"/>
            <w:vAlign w:val="center"/>
          </w:tcPr>
          <w:p w:rsidR="006F59E9" w:rsidRPr="003A1F0A" w:rsidRDefault="00715252" w:rsidP="003A1F0A">
            <w:pPr>
              <w:jc w:val="right"/>
              <w:rPr>
                <w:rFonts w:ascii="Calibri" w:eastAsia="Calibri" w:hAnsi="Calibri" w:cs="Calibri"/>
                <w:sz w:val="22"/>
                <w:szCs w:val="22"/>
                <w:lang w:val="en-GB"/>
              </w:rPr>
            </w:pPr>
            <w:r>
              <w:rPr>
                <w:rFonts w:ascii="Calibri" w:eastAsia="Calibri" w:hAnsi="Calibri" w:cs="Calibri"/>
                <w:sz w:val="22"/>
                <w:szCs w:val="22"/>
                <w:lang w:val="en-GB"/>
              </w:rPr>
              <w:t>Php</w:t>
            </w:r>
          </w:p>
        </w:tc>
      </w:tr>
    </w:tbl>
    <w:p w:rsidR="00A2199D" w:rsidRPr="00D6687E" w:rsidRDefault="00A2199D" w:rsidP="00A2199D">
      <w:pPr>
        <w:rPr>
          <w:rFonts w:ascii="Calibri" w:hAnsi="Calibri"/>
          <w:b/>
          <w:bCs/>
          <w:sz w:val="22"/>
        </w:rPr>
      </w:pPr>
    </w:p>
    <w:p w:rsidR="0061730B" w:rsidRPr="00E340A1" w:rsidRDefault="00E66555" w:rsidP="0061730B">
      <w:pPr>
        <w:tabs>
          <w:tab w:val="left" w:pos="-180"/>
          <w:tab w:val="right" w:pos="1980"/>
          <w:tab w:val="left" w:pos="2160"/>
          <w:tab w:val="left" w:pos="4320"/>
        </w:tabs>
        <w:rPr>
          <w:b/>
          <w:bCs/>
          <w:sz w:val="22"/>
        </w:rPr>
      </w:pPr>
      <w:r>
        <w:rPr>
          <w:b/>
          <w:bCs/>
          <w:noProof/>
          <w:lang w:val="en-PH" w:eastAsia="en-PH"/>
        </w:rPr>
        <mc:AlternateContent>
          <mc:Choice Requires="wps">
            <w:drawing>
              <wp:anchor distT="0" distB="0" distL="114300" distR="114300" simplePos="0" relativeHeight="251657728" behindDoc="0" locked="0" layoutInCell="1" allowOverlap="1" wp14:anchorId="1B38954F" wp14:editId="64C4B091">
                <wp:simplePos x="0" y="0"/>
                <wp:positionH relativeFrom="column">
                  <wp:posOffset>0</wp:posOffset>
                </wp:positionH>
                <wp:positionV relativeFrom="paragraph">
                  <wp:posOffset>52070</wp:posOffset>
                </wp:positionV>
                <wp:extent cx="6179820" cy="685800"/>
                <wp:effectExtent l="11430" t="13970" r="9525" b="508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9820" cy="6858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244F81" w:rsidRDefault="00244F81" w:rsidP="0061730B">
                            <w:pPr>
                              <w:rPr>
                                <w:i/>
                                <w:iCs/>
                              </w:rPr>
                            </w:pPr>
                            <w:r w:rsidRPr="007162E2">
                              <w:rPr>
                                <w:rFonts w:ascii="Calibri" w:hAnsi="Calibri" w:cs="Calibri"/>
                                <w:i/>
                                <w:iCs/>
                              </w:rPr>
                              <w:t>Vendor’s Comments</w:t>
                            </w:r>
                            <w:r>
                              <w:rPr>
                                <w:i/>
                                <w:iCs/>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38954F" id="_x0000_t202" coordsize="21600,21600" o:spt="202" path="m,l,21600r21600,l21600,xe">
                <v:stroke joinstyle="miter"/>
                <v:path gradientshapeok="t" o:connecttype="rect"/>
              </v:shapetype>
              <v:shape id="Text Box 5" o:spid="_x0000_s1026" type="#_x0000_t202" style="position:absolute;margin-left:0;margin-top:4.1pt;width:486.6pt;height:5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" filled="f">
                <v:textbox>
                  <w:txbxContent>
                    <w:p w:rsidR="00244F81" w:rsidRDefault="00244F81" w:rsidP="0061730B">
                      <w:pPr>
                        <w:rPr>
                          <w:i/>
                          <w:iCs/>
                        </w:rPr>
                      </w:pPr>
                      <w:r w:rsidRPr="007162E2">
                        <w:rPr>
                          <w:rFonts w:ascii="Calibri" w:hAnsi="Calibri" w:cs="Calibri"/>
                          <w:i/>
                          <w:iCs/>
                        </w:rPr>
                        <w:t>Vendor’s Comments</w:t>
                      </w:r>
                      <w:r>
                        <w:rPr>
                          <w:i/>
                          <w:iCs/>
                        </w:rPr>
                        <w:t>:</w:t>
                      </w:r>
                    </w:p>
                  </w:txbxContent>
                </v:textbox>
              </v:shape>
            </w:pict>
          </mc:Fallback>
        </mc:AlternateContent>
      </w:r>
    </w:p>
    <w:p w:rsidR="0061730B" w:rsidRPr="00E340A1" w:rsidRDefault="0061730B" w:rsidP="0061730B">
      <w:pPr>
        <w:tabs>
          <w:tab w:val="left" w:pos="-180"/>
          <w:tab w:val="right" w:pos="1980"/>
          <w:tab w:val="left" w:pos="2160"/>
          <w:tab w:val="left" w:pos="4320"/>
        </w:tabs>
        <w:rPr>
          <w:b/>
          <w:bCs/>
          <w:sz w:val="22"/>
        </w:rPr>
      </w:pPr>
    </w:p>
    <w:p w:rsidR="0061730B" w:rsidRPr="00E340A1" w:rsidRDefault="0061730B" w:rsidP="0061730B">
      <w:pPr>
        <w:tabs>
          <w:tab w:val="left" w:pos="-180"/>
          <w:tab w:val="right" w:pos="1980"/>
          <w:tab w:val="left" w:pos="2160"/>
          <w:tab w:val="left" w:pos="4320"/>
        </w:tabs>
        <w:rPr>
          <w:b/>
          <w:bCs/>
          <w:sz w:val="22"/>
        </w:rPr>
      </w:pPr>
    </w:p>
    <w:p w:rsidR="0061730B" w:rsidRPr="00E340A1" w:rsidRDefault="0061730B" w:rsidP="0061730B">
      <w:pPr>
        <w:tabs>
          <w:tab w:val="left" w:pos="-180"/>
          <w:tab w:val="right" w:pos="1980"/>
          <w:tab w:val="left" w:pos="2160"/>
          <w:tab w:val="left" w:pos="4320"/>
        </w:tabs>
        <w:rPr>
          <w:b/>
          <w:bCs/>
          <w:sz w:val="22"/>
        </w:rPr>
      </w:pPr>
    </w:p>
    <w:p w:rsidR="0061730B" w:rsidRPr="00E340A1" w:rsidRDefault="0061730B" w:rsidP="0061730B">
      <w:pPr>
        <w:tabs>
          <w:tab w:val="left" w:pos="-180"/>
          <w:tab w:val="right" w:pos="1980"/>
          <w:tab w:val="left" w:pos="2160"/>
          <w:tab w:val="left" w:pos="4320"/>
        </w:tabs>
        <w:rPr>
          <w:b/>
          <w:bCs/>
          <w:sz w:val="22"/>
        </w:rPr>
      </w:pPr>
    </w:p>
    <w:p w:rsidR="0044409F" w:rsidRDefault="0044409F" w:rsidP="0061730B">
      <w:pPr>
        <w:pStyle w:val="ListParagraph"/>
        <w:tabs>
          <w:tab w:val="left" w:pos="851"/>
        </w:tabs>
        <w:overflowPunct/>
        <w:autoSpaceDE/>
        <w:autoSpaceDN/>
        <w:adjustRightInd/>
        <w:spacing w:line="276" w:lineRule="auto"/>
        <w:ind w:left="0"/>
        <w:contextualSpacing/>
        <w:jc w:val="both"/>
        <w:textAlignment w:val="auto"/>
        <w:rPr>
          <w:rFonts w:ascii="Calibri" w:hAnsi="Calibri"/>
          <w:szCs w:val="22"/>
        </w:rPr>
      </w:pPr>
    </w:p>
    <w:p w:rsidR="0044409F" w:rsidRDefault="0044409F" w:rsidP="0061730B">
      <w:pPr>
        <w:pStyle w:val="ListParagraph"/>
        <w:tabs>
          <w:tab w:val="left" w:pos="851"/>
        </w:tabs>
        <w:overflowPunct/>
        <w:autoSpaceDE/>
        <w:autoSpaceDN/>
        <w:adjustRightInd/>
        <w:spacing w:line="276" w:lineRule="auto"/>
        <w:ind w:left="0"/>
        <w:contextualSpacing/>
        <w:jc w:val="both"/>
        <w:textAlignment w:val="auto"/>
        <w:rPr>
          <w:rFonts w:ascii="Calibri" w:hAnsi="Calibri"/>
          <w:szCs w:val="22"/>
        </w:rPr>
      </w:pPr>
    </w:p>
    <w:p w:rsidR="0044409F" w:rsidRDefault="0044409F" w:rsidP="0061730B">
      <w:pPr>
        <w:pStyle w:val="ListParagraph"/>
        <w:tabs>
          <w:tab w:val="left" w:pos="851"/>
        </w:tabs>
        <w:overflowPunct/>
        <w:autoSpaceDE/>
        <w:autoSpaceDN/>
        <w:adjustRightInd/>
        <w:spacing w:line="276" w:lineRule="auto"/>
        <w:ind w:left="0"/>
        <w:contextualSpacing/>
        <w:jc w:val="both"/>
        <w:textAlignment w:val="auto"/>
        <w:rPr>
          <w:rFonts w:ascii="Calibri" w:hAnsi="Calibri"/>
          <w:szCs w:val="22"/>
        </w:rPr>
      </w:pPr>
    </w:p>
    <w:p w:rsidR="0044409F" w:rsidRDefault="0044409F" w:rsidP="0061730B">
      <w:pPr>
        <w:pStyle w:val="ListParagraph"/>
        <w:tabs>
          <w:tab w:val="left" w:pos="851"/>
        </w:tabs>
        <w:overflowPunct/>
        <w:autoSpaceDE/>
        <w:autoSpaceDN/>
        <w:adjustRightInd/>
        <w:spacing w:line="276" w:lineRule="auto"/>
        <w:ind w:left="0"/>
        <w:contextualSpacing/>
        <w:jc w:val="both"/>
        <w:textAlignment w:val="auto"/>
        <w:rPr>
          <w:rFonts w:ascii="Calibri" w:hAnsi="Calibri"/>
          <w:szCs w:val="22"/>
        </w:rPr>
      </w:pPr>
    </w:p>
    <w:p w:rsidR="0061730B" w:rsidRDefault="0061730B" w:rsidP="0061730B">
      <w:pPr>
        <w:pStyle w:val="ListParagraph"/>
        <w:tabs>
          <w:tab w:val="left" w:pos="851"/>
        </w:tabs>
        <w:overflowPunct/>
        <w:autoSpaceDE/>
        <w:autoSpaceDN/>
        <w:adjustRightInd/>
        <w:spacing w:line="276" w:lineRule="auto"/>
        <w:ind w:left="0"/>
        <w:contextualSpacing/>
        <w:jc w:val="both"/>
        <w:textAlignment w:val="auto"/>
        <w:rPr>
          <w:rFonts w:ascii="Calibri" w:hAnsi="Calibri"/>
          <w:szCs w:val="22"/>
        </w:rPr>
      </w:pPr>
      <w:r w:rsidRPr="0061730B">
        <w:rPr>
          <w:rFonts w:ascii="Calibri" w:hAnsi="Calibri"/>
          <w:szCs w:val="22"/>
        </w:rPr>
        <w:lastRenderedPageBreak/>
        <w:t xml:space="preserve">I hereby certify that </w:t>
      </w:r>
      <w:r w:rsidR="0051589D">
        <w:rPr>
          <w:rFonts w:ascii="Calibri" w:hAnsi="Calibri"/>
          <w:szCs w:val="22"/>
        </w:rPr>
        <w:t xml:space="preserve">the </w:t>
      </w:r>
      <w:r w:rsidRPr="0061730B">
        <w:rPr>
          <w:rFonts w:ascii="Calibri" w:hAnsi="Calibri"/>
          <w:szCs w:val="22"/>
        </w:rPr>
        <w:t>company</w:t>
      </w:r>
      <w:r w:rsidR="0051589D">
        <w:rPr>
          <w:rFonts w:ascii="Calibri" w:hAnsi="Calibri"/>
          <w:szCs w:val="22"/>
        </w:rPr>
        <w:t xml:space="preserve"> mentioned above</w:t>
      </w:r>
      <w:r w:rsidRPr="0061730B">
        <w:rPr>
          <w:rFonts w:ascii="Calibri" w:hAnsi="Calibri"/>
          <w:szCs w:val="22"/>
        </w:rPr>
        <w:t>, which I am duly authorized to sign for, has reviewed RFQ UNFPA/</w:t>
      </w:r>
      <w:r w:rsidR="00715252">
        <w:rPr>
          <w:rFonts w:ascii="Calibri" w:hAnsi="Calibri"/>
          <w:szCs w:val="22"/>
        </w:rPr>
        <w:t>PHL</w:t>
      </w:r>
      <w:r w:rsidRPr="0061730B">
        <w:rPr>
          <w:rFonts w:ascii="Calibri" w:hAnsi="Calibri"/>
          <w:szCs w:val="22"/>
        </w:rPr>
        <w:t>/RFQ/</w:t>
      </w:r>
      <w:r w:rsidR="00715252">
        <w:rPr>
          <w:rFonts w:ascii="Calibri" w:hAnsi="Calibri"/>
          <w:szCs w:val="22"/>
          <w:highlight w:val="yellow"/>
        </w:rPr>
        <w:t>21</w:t>
      </w:r>
      <w:r w:rsidRPr="0061730B">
        <w:rPr>
          <w:rFonts w:ascii="Calibri" w:hAnsi="Calibri"/>
          <w:szCs w:val="22"/>
        </w:rPr>
        <w:t>/</w:t>
      </w:r>
      <w:r w:rsidR="0044409F">
        <w:rPr>
          <w:rFonts w:ascii="Calibri" w:hAnsi="Calibri"/>
          <w:szCs w:val="22"/>
          <w:highlight w:val="yellow"/>
        </w:rPr>
        <w:t xml:space="preserve">042 </w:t>
      </w:r>
      <w:r w:rsidRPr="0061730B">
        <w:rPr>
          <w:rFonts w:ascii="Calibri" w:hAnsi="Calibri"/>
          <w:szCs w:val="22"/>
        </w:rPr>
        <w:t>including all annexes</w:t>
      </w:r>
      <w:r w:rsidR="0051589D">
        <w:rPr>
          <w:rFonts w:ascii="Calibri" w:hAnsi="Calibri"/>
          <w:szCs w:val="22"/>
        </w:rPr>
        <w:t xml:space="preserve">, amendments to the RFQ document (if applicable) and the responses provided by UNFPA on clarification questions from the </w:t>
      </w:r>
      <w:r w:rsidR="00AE42F9">
        <w:rPr>
          <w:rFonts w:ascii="Calibri" w:hAnsi="Calibri"/>
          <w:szCs w:val="22"/>
        </w:rPr>
        <w:t xml:space="preserve">prospective </w:t>
      </w:r>
      <w:r w:rsidR="0051589D">
        <w:rPr>
          <w:rFonts w:ascii="Calibri" w:hAnsi="Calibri"/>
          <w:szCs w:val="22"/>
        </w:rPr>
        <w:t xml:space="preserve">service providers. </w:t>
      </w:r>
      <w:r w:rsidRPr="0061730B">
        <w:rPr>
          <w:rFonts w:ascii="Calibri" w:hAnsi="Calibri"/>
          <w:szCs w:val="22"/>
        </w:rPr>
        <w:t xml:space="preserve"> </w:t>
      </w:r>
      <w:r w:rsidR="0051589D">
        <w:rPr>
          <w:rFonts w:ascii="Calibri" w:hAnsi="Calibri"/>
          <w:szCs w:val="22"/>
        </w:rPr>
        <w:t>Further, the company</w:t>
      </w:r>
      <w:r w:rsidR="0051589D" w:rsidRPr="0061730B">
        <w:rPr>
          <w:rFonts w:ascii="Calibri" w:hAnsi="Calibri"/>
          <w:szCs w:val="22"/>
        </w:rPr>
        <w:t xml:space="preserve"> </w:t>
      </w:r>
      <w:r w:rsidRPr="0061730B">
        <w:rPr>
          <w:rFonts w:ascii="Calibri" w:hAnsi="Calibri"/>
          <w:szCs w:val="22"/>
        </w:rPr>
        <w:t xml:space="preserve">accepts the </w:t>
      </w:r>
      <w:r w:rsidR="00B151C5">
        <w:rPr>
          <w:rFonts w:ascii="Calibri" w:hAnsi="Calibri"/>
          <w:szCs w:val="22"/>
        </w:rPr>
        <w:t>General C</w:t>
      </w:r>
      <w:r w:rsidRPr="0061730B">
        <w:rPr>
          <w:rFonts w:ascii="Calibri" w:hAnsi="Calibri"/>
          <w:szCs w:val="22"/>
        </w:rPr>
        <w:t xml:space="preserve">onditions of </w:t>
      </w:r>
      <w:r w:rsidR="00ED7706">
        <w:rPr>
          <w:rFonts w:ascii="Calibri" w:hAnsi="Calibri"/>
          <w:szCs w:val="22"/>
        </w:rPr>
        <w:t xml:space="preserve">Contract for </w:t>
      </w:r>
      <w:r w:rsidRPr="0061730B">
        <w:rPr>
          <w:rFonts w:ascii="Calibri" w:hAnsi="Calibri"/>
          <w:szCs w:val="22"/>
        </w:rPr>
        <w:t xml:space="preserve">UNFPA and we will abide by this quotation until it expires. </w:t>
      </w:r>
    </w:p>
    <w:tbl>
      <w:tblPr>
        <w:tblW w:w="9855"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ook w:val="04A0" w:firstRow="1" w:lastRow="0" w:firstColumn="1" w:lastColumn="0" w:noHBand="0" w:noVBand="1"/>
      </w:tblPr>
      <w:tblGrid>
        <w:gridCol w:w="4927"/>
        <w:gridCol w:w="2464"/>
        <w:gridCol w:w="2464"/>
      </w:tblGrid>
      <w:tr w:rsidR="000275EF" w:rsidRPr="003A1F0A" w:rsidTr="00E66555">
        <w:tc>
          <w:tcPr>
            <w:tcW w:w="4927" w:type="dxa"/>
            <w:shd w:val="clear" w:color="auto" w:fill="auto"/>
            <w:vAlign w:val="center"/>
          </w:tcPr>
          <w:p w:rsidR="000275EF" w:rsidRPr="003A1F0A" w:rsidRDefault="000275EF" w:rsidP="003A1F0A">
            <w:pPr>
              <w:tabs>
                <w:tab w:val="left" w:pos="-180"/>
                <w:tab w:val="right" w:pos="1980"/>
                <w:tab w:val="left" w:pos="2160"/>
                <w:tab w:val="left" w:pos="4320"/>
              </w:tabs>
              <w:rPr>
                <w:rFonts w:ascii="Calibri" w:eastAsia="Calibri" w:hAnsi="Calibri" w:cs="Calibri"/>
                <w:bCs/>
                <w:sz w:val="22"/>
                <w:szCs w:val="22"/>
              </w:rPr>
            </w:pPr>
          </w:p>
          <w:p w:rsidR="000275EF" w:rsidRPr="003A1F0A" w:rsidRDefault="000275EF" w:rsidP="003A1F0A">
            <w:pPr>
              <w:tabs>
                <w:tab w:val="left" w:pos="-180"/>
                <w:tab w:val="right" w:pos="1980"/>
                <w:tab w:val="left" w:pos="2160"/>
                <w:tab w:val="left" w:pos="4320"/>
              </w:tabs>
              <w:rPr>
                <w:rFonts w:ascii="Calibri" w:eastAsia="Calibri" w:hAnsi="Calibri" w:cs="Calibri"/>
                <w:bCs/>
                <w:sz w:val="22"/>
                <w:szCs w:val="22"/>
              </w:rPr>
            </w:pPr>
          </w:p>
          <w:p w:rsidR="000275EF" w:rsidRPr="003A1F0A" w:rsidRDefault="000275EF" w:rsidP="003A1F0A">
            <w:pPr>
              <w:tabs>
                <w:tab w:val="left" w:pos="-180"/>
                <w:tab w:val="right" w:pos="1980"/>
                <w:tab w:val="left" w:pos="2160"/>
                <w:tab w:val="left" w:pos="4320"/>
              </w:tabs>
              <w:rPr>
                <w:rFonts w:ascii="Calibri" w:eastAsia="Calibri" w:hAnsi="Calibri" w:cs="Calibri"/>
                <w:bCs/>
                <w:sz w:val="22"/>
                <w:szCs w:val="22"/>
              </w:rPr>
            </w:pPr>
          </w:p>
        </w:tc>
        <w:sdt>
          <w:sdtPr>
            <w:rPr>
              <w:rFonts w:asciiTheme="minorHAnsi" w:eastAsia="Calibri" w:hAnsiTheme="minorHAnsi" w:cs="Calibri"/>
              <w:bCs/>
              <w:sz w:val="22"/>
              <w:szCs w:val="22"/>
            </w:rPr>
            <w:id w:val="-200556520"/>
            <w:placeholder>
              <w:docPart w:val="93D5A311B06A48E2B6698C804C58627E"/>
            </w:placeholder>
            <w:showingPlcHdr/>
            <w:date>
              <w:dateFormat w:val="dd/MM/yyyy"/>
              <w:lid w:val="en-GB"/>
              <w:storeMappedDataAs w:val="dateTime"/>
              <w:calendar w:val="gregorian"/>
            </w:date>
          </w:sdtPr>
          <w:sdtEndPr/>
          <w:sdtContent>
            <w:tc>
              <w:tcPr>
                <w:tcW w:w="2464" w:type="dxa"/>
                <w:vAlign w:val="center"/>
              </w:tcPr>
              <w:p w:rsidR="000275EF" w:rsidRPr="003A1F0A" w:rsidRDefault="000275EF" w:rsidP="00E66555">
                <w:pPr>
                  <w:tabs>
                    <w:tab w:val="left" w:pos="-180"/>
                    <w:tab w:val="right" w:pos="1980"/>
                    <w:tab w:val="left" w:pos="2160"/>
                    <w:tab w:val="left" w:pos="4320"/>
                  </w:tabs>
                  <w:jc w:val="center"/>
                  <w:rPr>
                    <w:rFonts w:ascii="Calibri" w:eastAsia="Calibri" w:hAnsi="Calibri" w:cs="Calibri"/>
                    <w:bCs/>
                    <w:sz w:val="22"/>
                    <w:szCs w:val="22"/>
                  </w:rPr>
                </w:pPr>
                <w:r w:rsidRPr="004404DE">
                  <w:rPr>
                    <w:rStyle w:val="PlaceholderText"/>
                    <w:rFonts w:asciiTheme="minorHAnsi" w:eastAsiaTheme="minorHAnsi" w:hAnsiTheme="minorHAnsi"/>
                    <w:sz w:val="22"/>
                    <w:szCs w:val="22"/>
                  </w:rPr>
                  <w:t>Click here to enter a date.</w:t>
                </w:r>
              </w:p>
            </w:tc>
          </w:sdtContent>
        </w:sdt>
        <w:tc>
          <w:tcPr>
            <w:tcW w:w="2464" w:type="dxa"/>
            <w:vAlign w:val="center"/>
          </w:tcPr>
          <w:p w:rsidR="000275EF" w:rsidRPr="003A1F0A" w:rsidRDefault="000275EF" w:rsidP="003A1F0A">
            <w:pPr>
              <w:tabs>
                <w:tab w:val="left" w:pos="-180"/>
                <w:tab w:val="right" w:pos="1980"/>
                <w:tab w:val="left" w:pos="2160"/>
                <w:tab w:val="left" w:pos="4320"/>
              </w:tabs>
              <w:rPr>
                <w:rFonts w:ascii="Calibri" w:eastAsia="Calibri" w:hAnsi="Calibri" w:cs="Calibri"/>
                <w:bCs/>
                <w:sz w:val="22"/>
                <w:szCs w:val="22"/>
              </w:rPr>
            </w:pPr>
          </w:p>
        </w:tc>
      </w:tr>
      <w:tr w:rsidR="000275EF" w:rsidRPr="003A1F0A" w:rsidTr="00E66555">
        <w:tc>
          <w:tcPr>
            <w:tcW w:w="4927" w:type="dxa"/>
            <w:shd w:val="clear" w:color="auto" w:fill="auto"/>
            <w:vAlign w:val="center"/>
          </w:tcPr>
          <w:p w:rsidR="000275EF" w:rsidRPr="003A1F0A" w:rsidRDefault="000275EF" w:rsidP="003A1F0A">
            <w:pPr>
              <w:tabs>
                <w:tab w:val="left" w:pos="-180"/>
                <w:tab w:val="right" w:pos="1980"/>
                <w:tab w:val="left" w:pos="2160"/>
                <w:tab w:val="left" w:pos="4320"/>
              </w:tabs>
              <w:jc w:val="center"/>
              <w:rPr>
                <w:rFonts w:ascii="Calibri" w:eastAsia="Calibri" w:hAnsi="Calibri" w:cs="Calibri"/>
                <w:bCs/>
                <w:sz w:val="22"/>
                <w:szCs w:val="22"/>
              </w:rPr>
            </w:pPr>
            <w:r w:rsidRPr="003A1F0A">
              <w:rPr>
                <w:rFonts w:ascii="Calibri" w:eastAsia="Calibri" w:hAnsi="Calibri" w:cs="Calibri"/>
                <w:bCs/>
                <w:sz w:val="22"/>
                <w:szCs w:val="22"/>
              </w:rPr>
              <w:t xml:space="preserve">Name and </w:t>
            </w:r>
            <w:r w:rsidR="00337189">
              <w:rPr>
                <w:rFonts w:ascii="Calibri" w:eastAsia="Calibri" w:hAnsi="Calibri" w:cs="Calibri"/>
                <w:bCs/>
                <w:sz w:val="22"/>
                <w:szCs w:val="22"/>
              </w:rPr>
              <w:t>t</w:t>
            </w:r>
            <w:r w:rsidRPr="003A1F0A">
              <w:rPr>
                <w:rFonts w:ascii="Calibri" w:eastAsia="Calibri" w:hAnsi="Calibri" w:cs="Calibri"/>
                <w:bCs/>
                <w:sz w:val="22"/>
                <w:szCs w:val="22"/>
              </w:rPr>
              <w:t>itle</w:t>
            </w:r>
          </w:p>
        </w:tc>
        <w:tc>
          <w:tcPr>
            <w:tcW w:w="4928" w:type="dxa"/>
            <w:gridSpan w:val="2"/>
            <w:vAlign w:val="center"/>
          </w:tcPr>
          <w:p w:rsidR="000275EF" w:rsidRPr="003A1F0A" w:rsidRDefault="000275EF" w:rsidP="003A1F0A">
            <w:pPr>
              <w:tabs>
                <w:tab w:val="left" w:pos="-180"/>
                <w:tab w:val="right" w:pos="1980"/>
                <w:tab w:val="left" w:pos="2160"/>
                <w:tab w:val="left" w:pos="4320"/>
              </w:tabs>
              <w:jc w:val="center"/>
              <w:rPr>
                <w:rFonts w:ascii="Calibri" w:eastAsia="Calibri" w:hAnsi="Calibri" w:cs="Calibri"/>
                <w:bCs/>
                <w:sz w:val="22"/>
                <w:szCs w:val="22"/>
              </w:rPr>
            </w:pPr>
            <w:r w:rsidRPr="003A1F0A">
              <w:rPr>
                <w:rFonts w:ascii="Calibri" w:eastAsia="Calibri" w:hAnsi="Calibri" w:cs="Calibri"/>
                <w:bCs/>
                <w:sz w:val="22"/>
                <w:szCs w:val="22"/>
              </w:rPr>
              <w:t xml:space="preserve">Date and </w:t>
            </w:r>
            <w:r w:rsidR="00337189">
              <w:rPr>
                <w:rFonts w:ascii="Calibri" w:eastAsia="Calibri" w:hAnsi="Calibri" w:cs="Calibri"/>
                <w:bCs/>
                <w:sz w:val="22"/>
                <w:szCs w:val="22"/>
              </w:rPr>
              <w:t>p</w:t>
            </w:r>
            <w:r w:rsidRPr="003A1F0A">
              <w:rPr>
                <w:rFonts w:ascii="Calibri" w:eastAsia="Calibri" w:hAnsi="Calibri" w:cs="Calibri"/>
                <w:bCs/>
                <w:sz w:val="22"/>
                <w:szCs w:val="22"/>
              </w:rPr>
              <w:t>lace</w:t>
            </w:r>
          </w:p>
        </w:tc>
      </w:tr>
    </w:tbl>
    <w:p w:rsidR="00C63627" w:rsidRPr="00D6687E" w:rsidRDefault="00C63627" w:rsidP="00C63627">
      <w:pPr>
        <w:rPr>
          <w:rFonts w:ascii="Calibri" w:hAnsi="Calibri"/>
        </w:rPr>
      </w:pPr>
    </w:p>
    <w:p w:rsidR="0061730B" w:rsidRDefault="0061730B" w:rsidP="00B151C5">
      <w:pPr>
        <w:rPr>
          <w:rFonts w:ascii="Calibri" w:hAnsi="Calibri" w:cs="Calibri"/>
          <w:b/>
          <w:sz w:val="28"/>
          <w:szCs w:val="28"/>
        </w:rPr>
      </w:pPr>
    </w:p>
    <w:p w:rsidR="0044409F" w:rsidRDefault="0044409F" w:rsidP="0061730B">
      <w:pPr>
        <w:jc w:val="center"/>
        <w:rPr>
          <w:rFonts w:ascii="Calibri" w:hAnsi="Calibri" w:cs="Calibri"/>
          <w:b/>
          <w:sz w:val="28"/>
          <w:szCs w:val="28"/>
        </w:rPr>
      </w:pPr>
    </w:p>
    <w:p w:rsidR="0044409F" w:rsidRDefault="0044409F" w:rsidP="0061730B">
      <w:pPr>
        <w:jc w:val="center"/>
        <w:rPr>
          <w:rFonts w:ascii="Calibri" w:hAnsi="Calibri" w:cs="Calibri"/>
          <w:b/>
          <w:sz w:val="28"/>
          <w:szCs w:val="28"/>
        </w:rPr>
      </w:pPr>
    </w:p>
    <w:p w:rsidR="0044409F" w:rsidRDefault="0044409F" w:rsidP="0061730B">
      <w:pPr>
        <w:jc w:val="center"/>
        <w:rPr>
          <w:rFonts w:ascii="Calibri" w:hAnsi="Calibri" w:cs="Calibri"/>
          <w:b/>
          <w:sz w:val="28"/>
          <w:szCs w:val="28"/>
        </w:rPr>
      </w:pPr>
    </w:p>
    <w:p w:rsidR="0044409F" w:rsidRDefault="0044409F" w:rsidP="0061730B">
      <w:pPr>
        <w:jc w:val="center"/>
        <w:rPr>
          <w:rFonts w:ascii="Calibri" w:hAnsi="Calibri" w:cs="Calibri"/>
          <w:b/>
          <w:sz w:val="28"/>
          <w:szCs w:val="28"/>
        </w:rPr>
      </w:pPr>
    </w:p>
    <w:p w:rsidR="0044409F" w:rsidRDefault="0044409F" w:rsidP="0061730B">
      <w:pPr>
        <w:jc w:val="center"/>
        <w:rPr>
          <w:rFonts w:ascii="Calibri" w:hAnsi="Calibri" w:cs="Calibri"/>
          <w:b/>
          <w:sz w:val="28"/>
          <w:szCs w:val="28"/>
        </w:rPr>
      </w:pPr>
    </w:p>
    <w:p w:rsidR="0044409F" w:rsidRDefault="0044409F" w:rsidP="0061730B">
      <w:pPr>
        <w:jc w:val="center"/>
        <w:rPr>
          <w:rFonts w:ascii="Calibri" w:hAnsi="Calibri" w:cs="Calibri"/>
          <w:b/>
          <w:sz w:val="28"/>
          <w:szCs w:val="28"/>
        </w:rPr>
      </w:pPr>
    </w:p>
    <w:p w:rsidR="0044409F" w:rsidRDefault="0044409F" w:rsidP="0061730B">
      <w:pPr>
        <w:jc w:val="center"/>
        <w:rPr>
          <w:rFonts w:ascii="Calibri" w:hAnsi="Calibri" w:cs="Calibri"/>
          <w:b/>
          <w:sz w:val="28"/>
          <w:szCs w:val="28"/>
        </w:rPr>
      </w:pPr>
    </w:p>
    <w:p w:rsidR="0044409F" w:rsidRDefault="0044409F" w:rsidP="0061730B">
      <w:pPr>
        <w:jc w:val="center"/>
        <w:rPr>
          <w:rFonts w:ascii="Calibri" w:hAnsi="Calibri" w:cs="Calibri"/>
          <w:b/>
          <w:sz w:val="28"/>
          <w:szCs w:val="28"/>
        </w:rPr>
      </w:pPr>
    </w:p>
    <w:p w:rsidR="0044409F" w:rsidRDefault="0044409F" w:rsidP="0061730B">
      <w:pPr>
        <w:jc w:val="center"/>
        <w:rPr>
          <w:rFonts w:ascii="Calibri" w:hAnsi="Calibri" w:cs="Calibri"/>
          <w:b/>
          <w:sz w:val="28"/>
          <w:szCs w:val="28"/>
        </w:rPr>
      </w:pPr>
    </w:p>
    <w:p w:rsidR="0044409F" w:rsidRDefault="0044409F" w:rsidP="0061730B">
      <w:pPr>
        <w:jc w:val="center"/>
        <w:rPr>
          <w:rFonts w:ascii="Calibri" w:hAnsi="Calibri" w:cs="Calibri"/>
          <w:b/>
          <w:sz w:val="28"/>
          <w:szCs w:val="28"/>
        </w:rPr>
      </w:pPr>
    </w:p>
    <w:p w:rsidR="0044409F" w:rsidRDefault="0044409F" w:rsidP="0061730B">
      <w:pPr>
        <w:jc w:val="center"/>
        <w:rPr>
          <w:rFonts w:ascii="Calibri" w:hAnsi="Calibri" w:cs="Calibri"/>
          <w:b/>
          <w:sz w:val="28"/>
          <w:szCs w:val="28"/>
        </w:rPr>
      </w:pPr>
    </w:p>
    <w:p w:rsidR="0044409F" w:rsidRDefault="0044409F" w:rsidP="0061730B">
      <w:pPr>
        <w:jc w:val="center"/>
        <w:rPr>
          <w:rFonts w:ascii="Calibri" w:hAnsi="Calibri" w:cs="Calibri"/>
          <w:b/>
          <w:sz w:val="28"/>
          <w:szCs w:val="28"/>
        </w:rPr>
      </w:pPr>
    </w:p>
    <w:p w:rsidR="0044409F" w:rsidRDefault="0044409F" w:rsidP="0061730B">
      <w:pPr>
        <w:jc w:val="center"/>
        <w:rPr>
          <w:rFonts w:ascii="Calibri" w:hAnsi="Calibri" w:cs="Calibri"/>
          <w:b/>
          <w:sz w:val="28"/>
          <w:szCs w:val="28"/>
        </w:rPr>
      </w:pPr>
    </w:p>
    <w:p w:rsidR="0044409F" w:rsidRDefault="0044409F" w:rsidP="0061730B">
      <w:pPr>
        <w:jc w:val="center"/>
        <w:rPr>
          <w:rFonts w:ascii="Calibri" w:hAnsi="Calibri" w:cs="Calibri"/>
          <w:b/>
          <w:sz w:val="28"/>
          <w:szCs w:val="28"/>
        </w:rPr>
      </w:pPr>
    </w:p>
    <w:p w:rsidR="0044409F" w:rsidRDefault="0044409F" w:rsidP="0061730B">
      <w:pPr>
        <w:jc w:val="center"/>
        <w:rPr>
          <w:rFonts w:ascii="Calibri" w:hAnsi="Calibri" w:cs="Calibri"/>
          <w:b/>
          <w:sz w:val="28"/>
          <w:szCs w:val="28"/>
        </w:rPr>
      </w:pPr>
    </w:p>
    <w:p w:rsidR="0044409F" w:rsidRDefault="0044409F" w:rsidP="0061730B">
      <w:pPr>
        <w:jc w:val="center"/>
        <w:rPr>
          <w:rFonts w:ascii="Calibri" w:hAnsi="Calibri" w:cs="Calibri"/>
          <w:b/>
          <w:sz w:val="28"/>
          <w:szCs w:val="28"/>
        </w:rPr>
      </w:pPr>
    </w:p>
    <w:p w:rsidR="0044409F" w:rsidRDefault="0044409F" w:rsidP="0061730B">
      <w:pPr>
        <w:jc w:val="center"/>
        <w:rPr>
          <w:rFonts w:ascii="Calibri" w:hAnsi="Calibri" w:cs="Calibri"/>
          <w:b/>
          <w:sz w:val="28"/>
          <w:szCs w:val="28"/>
        </w:rPr>
      </w:pPr>
    </w:p>
    <w:p w:rsidR="0044409F" w:rsidRDefault="0044409F" w:rsidP="0061730B">
      <w:pPr>
        <w:jc w:val="center"/>
        <w:rPr>
          <w:rFonts w:ascii="Calibri" w:hAnsi="Calibri" w:cs="Calibri"/>
          <w:b/>
          <w:sz w:val="28"/>
          <w:szCs w:val="28"/>
        </w:rPr>
      </w:pPr>
    </w:p>
    <w:p w:rsidR="0044409F" w:rsidRDefault="0044409F" w:rsidP="0061730B">
      <w:pPr>
        <w:jc w:val="center"/>
        <w:rPr>
          <w:rFonts w:ascii="Calibri" w:hAnsi="Calibri" w:cs="Calibri"/>
          <w:b/>
          <w:sz w:val="28"/>
          <w:szCs w:val="28"/>
        </w:rPr>
      </w:pPr>
    </w:p>
    <w:p w:rsidR="0044409F" w:rsidRDefault="0044409F" w:rsidP="0061730B">
      <w:pPr>
        <w:jc w:val="center"/>
        <w:rPr>
          <w:rFonts w:ascii="Calibri" w:hAnsi="Calibri" w:cs="Calibri"/>
          <w:b/>
          <w:sz w:val="28"/>
          <w:szCs w:val="28"/>
        </w:rPr>
      </w:pPr>
    </w:p>
    <w:p w:rsidR="0044409F" w:rsidRDefault="0044409F" w:rsidP="0061730B">
      <w:pPr>
        <w:jc w:val="center"/>
        <w:rPr>
          <w:rFonts w:ascii="Calibri" w:hAnsi="Calibri" w:cs="Calibri"/>
          <w:b/>
          <w:sz w:val="28"/>
          <w:szCs w:val="28"/>
        </w:rPr>
      </w:pPr>
    </w:p>
    <w:p w:rsidR="0044409F" w:rsidRDefault="0044409F" w:rsidP="0061730B">
      <w:pPr>
        <w:jc w:val="center"/>
        <w:rPr>
          <w:rFonts w:ascii="Calibri" w:hAnsi="Calibri" w:cs="Calibri"/>
          <w:b/>
          <w:sz w:val="28"/>
          <w:szCs w:val="28"/>
        </w:rPr>
      </w:pPr>
    </w:p>
    <w:p w:rsidR="0044409F" w:rsidRDefault="0044409F" w:rsidP="0061730B">
      <w:pPr>
        <w:jc w:val="center"/>
        <w:rPr>
          <w:rFonts w:ascii="Calibri" w:hAnsi="Calibri" w:cs="Calibri"/>
          <w:b/>
          <w:sz w:val="28"/>
          <w:szCs w:val="28"/>
        </w:rPr>
      </w:pPr>
    </w:p>
    <w:p w:rsidR="0044409F" w:rsidRDefault="0044409F" w:rsidP="0061730B">
      <w:pPr>
        <w:jc w:val="center"/>
        <w:rPr>
          <w:rFonts w:ascii="Calibri" w:hAnsi="Calibri" w:cs="Calibri"/>
          <w:b/>
          <w:sz w:val="28"/>
          <w:szCs w:val="28"/>
        </w:rPr>
      </w:pPr>
    </w:p>
    <w:p w:rsidR="0044409F" w:rsidRDefault="0044409F" w:rsidP="0061730B">
      <w:pPr>
        <w:jc w:val="center"/>
        <w:rPr>
          <w:rFonts w:ascii="Calibri" w:hAnsi="Calibri" w:cs="Calibri"/>
          <w:b/>
          <w:sz w:val="28"/>
          <w:szCs w:val="28"/>
        </w:rPr>
      </w:pPr>
    </w:p>
    <w:p w:rsidR="0044409F" w:rsidRDefault="0044409F" w:rsidP="0061730B">
      <w:pPr>
        <w:jc w:val="center"/>
        <w:rPr>
          <w:rFonts w:ascii="Calibri" w:hAnsi="Calibri" w:cs="Calibri"/>
          <w:b/>
          <w:sz w:val="28"/>
          <w:szCs w:val="28"/>
        </w:rPr>
      </w:pPr>
    </w:p>
    <w:p w:rsidR="0061730B" w:rsidRPr="007162E2" w:rsidRDefault="0061730B" w:rsidP="0061730B">
      <w:pPr>
        <w:jc w:val="center"/>
        <w:rPr>
          <w:rFonts w:ascii="Calibri" w:hAnsi="Calibri" w:cs="Calibri"/>
          <w:b/>
          <w:sz w:val="28"/>
          <w:szCs w:val="28"/>
        </w:rPr>
      </w:pPr>
      <w:bookmarkStart w:id="2" w:name="_GoBack"/>
      <w:bookmarkEnd w:id="2"/>
      <w:r w:rsidRPr="007162E2">
        <w:rPr>
          <w:rFonts w:ascii="Calibri" w:hAnsi="Calibri" w:cs="Calibri"/>
          <w:b/>
          <w:sz w:val="28"/>
          <w:szCs w:val="28"/>
        </w:rPr>
        <w:lastRenderedPageBreak/>
        <w:t>ANNEX I:</w:t>
      </w:r>
    </w:p>
    <w:p w:rsidR="0061730B" w:rsidRPr="007162E2" w:rsidRDefault="0061730B" w:rsidP="0061730B">
      <w:pPr>
        <w:jc w:val="center"/>
        <w:rPr>
          <w:rFonts w:ascii="Calibri" w:hAnsi="Calibri" w:cs="Calibri"/>
          <w:b/>
          <w:sz w:val="28"/>
          <w:szCs w:val="28"/>
        </w:rPr>
      </w:pPr>
      <w:r w:rsidRPr="007162E2">
        <w:rPr>
          <w:rFonts w:ascii="Calibri" w:hAnsi="Calibri" w:cs="Calibri"/>
          <w:b/>
          <w:sz w:val="28"/>
          <w:szCs w:val="28"/>
        </w:rPr>
        <w:t xml:space="preserve">General Conditions </w:t>
      </w:r>
      <w:r w:rsidR="00ED7706">
        <w:rPr>
          <w:rFonts w:ascii="Calibri" w:hAnsi="Calibri" w:cs="Calibri"/>
          <w:b/>
          <w:sz w:val="28"/>
          <w:szCs w:val="28"/>
        </w:rPr>
        <w:t>of</w:t>
      </w:r>
      <w:r w:rsidR="00ED7706" w:rsidRPr="007162E2">
        <w:rPr>
          <w:rFonts w:ascii="Calibri" w:hAnsi="Calibri" w:cs="Calibri"/>
          <w:b/>
          <w:sz w:val="28"/>
          <w:szCs w:val="28"/>
        </w:rPr>
        <w:t xml:space="preserve"> </w:t>
      </w:r>
      <w:r w:rsidRPr="007162E2">
        <w:rPr>
          <w:rFonts w:ascii="Calibri" w:hAnsi="Calibri" w:cs="Calibri"/>
          <w:b/>
          <w:sz w:val="28"/>
          <w:szCs w:val="28"/>
        </w:rPr>
        <w:t>Contracts:</w:t>
      </w:r>
    </w:p>
    <w:p w:rsidR="0061730B" w:rsidRPr="007162E2" w:rsidRDefault="0061730B" w:rsidP="0061730B">
      <w:pPr>
        <w:jc w:val="center"/>
        <w:rPr>
          <w:rFonts w:ascii="Calibri" w:hAnsi="Calibri" w:cs="Calibri"/>
          <w:b/>
          <w:sz w:val="28"/>
          <w:szCs w:val="28"/>
        </w:rPr>
      </w:pPr>
      <w:r>
        <w:rPr>
          <w:rFonts w:ascii="Calibri" w:hAnsi="Calibri" w:cs="Calibri"/>
          <w:b/>
          <w:sz w:val="28"/>
          <w:szCs w:val="28"/>
        </w:rPr>
        <w:t>De Minimis Contracts</w:t>
      </w:r>
    </w:p>
    <w:p w:rsidR="00C63627" w:rsidRPr="00D6687E" w:rsidRDefault="00C63627" w:rsidP="00C63627">
      <w:pPr>
        <w:rPr>
          <w:rFonts w:ascii="Calibri" w:hAnsi="Calibri"/>
        </w:rPr>
      </w:pPr>
    </w:p>
    <w:p w:rsidR="00C6625C" w:rsidRPr="00D6687E" w:rsidRDefault="00C6625C" w:rsidP="00C6625C">
      <w:pPr>
        <w:tabs>
          <w:tab w:val="left" w:pos="7020"/>
        </w:tabs>
        <w:rPr>
          <w:rFonts w:ascii="Calibri" w:hAnsi="Calibri"/>
        </w:rPr>
      </w:pPr>
    </w:p>
    <w:p w:rsidR="00C6625C" w:rsidRPr="00D6687E" w:rsidRDefault="00C6625C" w:rsidP="00C6625C">
      <w:pPr>
        <w:tabs>
          <w:tab w:val="left" w:pos="7020"/>
        </w:tabs>
        <w:rPr>
          <w:rFonts w:ascii="Calibri" w:hAnsi="Calibri"/>
          <w:sz w:val="24"/>
          <w:szCs w:val="24"/>
        </w:rPr>
      </w:pPr>
      <w:r w:rsidRPr="00D6687E">
        <w:rPr>
          <w:rFonts w:ascii="Calibri" w:hAnsi="Calibri"/>
          <w:sz w:val="24"/>
          <w:szCs w:val="24"/>
        </w:rPr>
        <w:t xml:space="preserve">This Request for Quotation is subject to </w:t>
      </w:r>
      <w:r w:rsidR="001A7E57">
        <w:rPr>
          <w:rFonts w:ascii="Calibri" w:hAnsi="Calibri"/>
          <w:sz w:val="24"/>
          <w:szCs w:val="24"/>
        </w:rPr>
        <w:t xml:space="preserve">UNFPA’s </w:t>
      </w:r>
      <w:r w:rsidRPr="00D6687E">
        <w:rPr>
          <w:rFonts w:ascii="Calibri" w:hAnsi="Calibri"/>
          <w:sz w:val="24"/>
          <w:szCs w:val="24"/>
        </w:rPr>
        <w:t xml:space="preserve">General Conditions of Contract: De Minimis Contracts, which are </w:t>
      </w:r>
      <w:r w:rsidR="001A7E57">
        <w:rPr>
          <w:rFonts w:ascii="Calibri" w:hAnsi="Calibri"/>
          <w:sz w:val="24"/>
          <w:szCs w:val="24"/>
        </w:rPr>
        <w:t xml:space="preserve">available </w:t>
      </w:r>
      <w:r w:rsidR="0061730B">
        <w:rPr>
          <w:rFonts w:ascii="Calibri" w:hAnsi="Calibri"/>
          <w:sz w:val="24"/>
          <w:szCs w:val="24"/>
        </w:rPr>
        <w:t>in</w:t>
      </w:r>
      <w:r w:rsidRPr="00D6687E">
        <w:rPr>
          <w:rFonts w:ascii="Calibri" w:hAnsi="Calibri"/>
          <w:sz w:val="24"/>
          <w:szCs w:val="24"/>
        </w:rPr>
        <w:t>:</w:t>
      </w:r>
      <w:r w:rsidR="0061730B">
        <w:rPr>
          <w:rFonts w:ascii="Calibri" w:hAnsi="Calibri"/>
          <w:sz w:val="24"/>
          <w:szCs w:val="24"/>
        </w:rPr>
        <w:t xml:space="preserve"> </w:t>
      </w:r>
      <w:hyperlink r:id="rId15" w:history="1">
        <w:r w:rsidR="0061730B" w:rsidRPr="0061730B">
          <w:rPr>
            <w:rStyle w:val="Hyperlink"/>
            <w:rFonts w:ascii="Calibri" w:hAnsi="Calibri"/>
            <w:sz w:val="24"/>
            <w:szCs w:val="24"/>
          </w:rPr>
          <w:t>English</w:t>
        </w:r>
        <w:r w:rsidR="0061730B">
          <w:rPr>
            <w:rStyle w:val="Hyperlink"/>
            <w:rFonts w:ascii="Calibri" w:hAnsi="Calibri"/>
            <w:sz w:val="24"/>
            <w:szCs w:val="24"/>
          </w:rPr>
          <w:t>,</w:t>
        </w:r>
      </w:hyperlink>
      <w:r w:rsidR="0061730B">
        <w:rPr>
          <w:rFonts w:ascii="Calibri" w:hAnsi="Calibri"/>
          <w:sz w:val="24"/>
          <w:szCs w:val="24"/>
        </w:rPr>
        <w:t xml:space="preserve"> </w:t>
      </w:r>
      <w:hyperlink r:id="rId16" w:history="1">
        <w:r w:rsidR="0061730B" w:rsidRPr="0061730B">
          <w:rPr>
            <w:rStyle w:val="Hyperlink"/>
            <w:rFonts w:ascii="Calibri" w:hAnsi="Calibri"/>
            <w:sz w:val="24"/>
            <w:szCs w:val="24"/>
          </w:rPr>
          <w:t>Spanish</w:t>
        </w:r>
      </w:hyperlink>
      <w:r w:rsidR="0061730B">
        <w:rPr>
          <w:rFonts w:ascii="Calibri" w:hAnsi="Calibri"/>
          <w:sz w:val="24"/>
          <w:szCs w:val="24"/>
        </w:rPr>
        <w:t xml:space="preserve"> and </w:t>
      </w:r>
      <w:hyperlink r:id="rId17" w:history="1">
        <w:r w:rsidR="0061730B" w:rsidRPr="0061730B">
          <w:rPr>
            <w:rStyle w:val="Hyperlink"/>
            <w:rFonts w:ascii="Calibri" w:hAnsi="Calibri"/>
            <w:sz w:val="24"/>
            <w:szCs w:val="24"/>
          </w:rPr>
          <w:t>French</w:t>
        </w:r>
      </w:hyperlink>
    </w:p>
    <w:p w:rsidR="00241CB4" w:rsidRDefault="00241CB4" w:rsidP="00C63627">
      <w:pPr>
        <w:tabs>
          <w:tab w:val="left" w:pos="7020"/>
        </w:tabs>
        <w:rPr>
          <w:rFonts w:ascii="Calibri" w:hAnsi="Calibri"/>
        </w:rPr>
      </w:pPr>
    </w:p>
    <w:p w:rsidR="00C128CB" w:rsidRPr="00D6687E" w:rsidRDefault="00C128CB" w:rsidP="00C63627">
      <w:pPr>
        <w:tabs>
          <w:tab w:val="left" w:pos="7020"/>
        </w:tabs>
        <w:rPr>
          <w:rFonts w:ascii="Calibri" w:hAnsi="Calibri"/>
        </w:rPr>
      </w:pPr>
    </w:p>
    <w:sectPr w:rsidR="00C128CB" w:rsidRPr="00D6687E" w:rsidSect="00222A0C">
      <w:headerReference w:type="default" r:id="rId18"/>
      <w:footerReference w:type="even" r:id="rId19"/>
      <w:footerReference w:type="default" r:id="rId20"/>
      <w:pgSz w:w="11906" w:h="16838"/>
      <w:pgMar w:top="720" w:right="1274" w:bottom="72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0E45" w:rsidRDefault="00050E45">
      <w:r>
        <w:separator/>
      </w:r>
    </w:p>
  </w:endnote>
  <w:endnote w:type="continuationSeparator" w:id="0">
    <w:p w:rsidR="00050E45" w:rsidRDefault="00050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UNFPA-Text">
    <w:altName w:val="Rockwell"/>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F81" w:rsidRDefault="00244F81" w:rsidP="00AB328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44F81" w:rsidRDefault="00244F81" w:rsidP="009C12A0">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4F81" w:rsidRPr="003A1F0A" w:rsidRDefault="00244F81" w:rsidP="008E457F">
    <w:pPr>
      <w:pStyle w:val="Footer"/>
      <w:framePr w:w="936" w:wrap="around" w:vAnchor="text" w:hAnchor="margin" w:xAlign="right" w:y="1"/>
      <w:jc w:val="right"/>
      <w:rPr>
        <w:rStyle w:val="PageNumber"/>
        <w:rFonts w:ascii="Calibri" w:hAnsi="Calibri"/>
        <w:sz w:val="18"/>
        <w:szCs w:val="18"/>
      </w:rPr>
    </w:pPr>
    <w:r w:rsidRPr="003A1F0A">
      <w:rPr>
        <w:rStyle w:val="PageNumber"/>
        <w:rFonts w:ascii="Calibri" w:hAnsi="Calibri"/>
        <w:sz w:val="18"/>
        <w:szCs w:val="18"/>
      </w:rPr>
      <w:fldChar w:fldCharType="begin"/>
    </w:r>
    <w:r w:rsidRPr="003A1F0A">
      <w:rPr>
        <w:rStyle w:val="PageNumber"/>
        <w:rFonts w:ascii="Calibri" w:hAnsi="Calibri"/>
        <w:sz w:val="18"/>
        <w:szCs w:val="18"/>
      </w:rPr>
      <w:instrText xml:space="preserve">PAGE  </w:instrText>
    </w:r>
    <w:r w:rsidRPr="003A1F0A">
      <w:rPr>
        <w:rStyle w:val="PageNumber"/>
        <w:rFonts w:ascii="Calibri" w:hAnsi="Calibri"/>
        <w:sz w:val="18"/>
        <w:szCs w:val="18"/>
      </w:rPr>
      <w:fldChar w:fldCharType="separate"/>
    </w:r>
    <w:r w:rsidR="0044409F">
      <w:rPr>
        <w:rStyle w:val="PageNumber"/>
        <w:rFonts w:ascii="Calibri" w:hAnsi="Calibri"/>
        <w:noProof/>
        <w:sz w:val="18"/>
        <w:szCs w:val="18"/>
      </w:rPr>
      <w:t>1</w:t>
    </w:r>
    <w:r w:rsidRPr="003A1F0A">
      <w:rPr>
        <w:rStyle w:val="PageNumber"/>
        <w:rFonts w:ascii="Calibri" w:hAnsi="Calibri"/>
        <w:sz w:val="18"/>
        <w:szCs w:val="18"/>
      </w:rPr>
      <w:fldChar w:fldCharType="end"/>
    </w:r>
    <w:r w:rsidRPr="003A1F0A">
      <w:rPr>
        <w:rStyle w:val="PageNumber"/>
        <w:rFonts w:ascii="Calibri" w:hAnsi="Calibri"/>
        <w:sz w:val="18"/>
        <w:szCs w:val="18"/>
      </w:rPr>
      <w:t xml:space="preserve"> of </w:t>
    </w:r>
    <w:r w:rsidRPr="003A1F0A">
      <w:rPr>
        <w:rStyle w:val="PageNumber"/>
        <w:rFonts w:ascii="Calibri" w:hAnsi="Calibri"/>
        <w:sz w:val="18"/>
        <w:szCs w:val="18"/>
      </w:rPr>
      <w:fldChar w:fldCharType="begin"/>
    </w:r>
    <w:r w:rsidRPr="003A1F0A">
      <w:rPr>
        <w:rStyle w:val="PageNumber"/>
        <w:rFonts w:ascii="Calibri" w:hAnsi="Calibri"/>
        <w:sz w:val="18"/>
        <w:szCs w:val="18"/>
      </w:rPr>
      <w:instrText xml:space="preserve"> NUMPAGES </w:instrText>
    </w:r>
    <w:r w:rsidRPr="003A1F0A">
      <w:rPr>
        <w:rStyle w:val="PageNumber"/>
        <w:rFonts w:ascii="Calibri" w:hAnsi="Calibri"/>
        <w:sz w:val="18"/>
        <w:szCs w:val="18"/>
      </w:rPr>
      <w:fldChar w:fldCharType="separate"/>
    </w:r>
    <w:r w:rsidR="0044409F">
      <w:rPr>
        <w:rStyle w:val="PageNumber"/>
        <w:rFonts w:ascii="Calibri" w:hAnsi="Calibri"/>
        <w:noProof/>
        <w:sz w:val="18"/>
        <w:szCs w:val="18"/>
      </w:rPr>
      <w:t>11</w:t>
    </w:r>
    <w:r w:rsidRPr="003A1F0A">
      <w:rPr>
        <w:rStyle w:val="PageNumber"/>
        <w:rFonts w:ascii="Calibri" w:hAnsi="Calibri"/>
        <w:sz w:val="18"/>
        <w:szCs w:val="18"/>
      </w:rPr>
      <w:fldChar w:fldCharType="end"/>
    </w:r>
  </w:p>
  <w:p w:rsidR="00244F81" w:rsidRPr="003A1F0A" w:rsidRDefault="00244F81" w:rsidP="001D5909">
    <w:pPr>
      <w:pStyle w:val="UNFPAAddress"/>
      <w:tabs>
        <w:tab w:val="clear" w:pos="8640"/>
        <w:tab w:val="right" w:pos="9720"/>
      </w:tabs>
      <w:spacing w:line="230" w:lineRule="exact"/>
      <w:ind w:right="360"/>
      <w:rPr>
        <w:rFonts w:ascii="Calibri" w:hAnsi="Calibri"/>
        <w:sz w:val="18"/>
        <w:szCs w:val="18"/>
      </w:rPr>
    </w:pPr>
    <w:r w:rsidRPr="003A1F0A">
      <w:rPr>
        <w:rFonts w:ascii="Calibri" w:hAnsi="Calibri"/>
        <w:sz w:val="18"/>
        <w:szCs w:val="18"/>
      </w:rPr>
      <w:t>UNFPA/PSB/Bids/Request for Quotation for Services/RFQ/</w:t>
    </w:r>
    <w:r w:rsidRPr="003A1F0A">
      <w:rPr>
        <w:rFonts w:ascii="Calibri" w:hAnsi="Calibri"/>
      </w:rPr>
      <w:t xml:space="preserve"> </w:t>
    </w:r>
    <w:r w:rsidRPr="003A1F0A">
      <w:rPr>
        <w:rFonts w:ascii="Calibri" w:hAnsi="Calibri"/>
        <w:sz w:val="18"/>
        <w:szCs w:val="18"/>
      </w:rPr>
      <w:t xml:space="preserve">RFQ </w:t>
    </w:r>
    <w:r w:rsidR="00141C76">
      <w:rPr>
        <w:rFonts w:ascii="Calibri" w:hAnsi="Calibri"/>
        <w:sz w:val="18"/>
        <w:szCs w:val="18"/>
      </w:rPr>
      <w:t xml:space="preserve">Complex </w:t>
    </w:r>
    <w:r w:rsidRPr="003A1F0A">
      <w:rPr>
        <w:rFonts w:ascii="Calibri" w:hAnsi="Calibri"/>
        <w:sz w:val="18"/>
        <w:szCs w:val="18"/>
      </w:rPr>
      <w:t>Services [</w:t>
    </w:r>
    <w:r w:rsidR="00141C76" w:rsidRPr="003A1F0A">
      <w:rPr>
        <w:rFonts w:ascii="Calibri" w:hAnsi="Calibri"/>
        <w:sz w:val="18"/>
        <w:szCs w:val="18"/>
      </w:rPr>
      <w:t>0</w:t>
    </w:r>
    <w:r w:rsidR="00061367">
      <w:rPr>
        <w:rFonts w:ascii="Calibri" w:hAnsi="Calibri"/>
        <w:sz w:val="18"/>
        <w:szCs w:val="18"/>
      </w:rPr>
      <w:t>7</w:t>
    </w:r>
    <w:r w:rsidR="00141C76" w:rsidRPr="003A1F0A">
      <w:rPr>
        <w:rFonts w:ascii="Calibri" w:hAnsi="Calibri"/>
        <w:sz w:val="18"/>
        <w:szCs w:val="18"/>
      </w:rPr>
      <w:t>1</w:t>
    </w:r>
    <w:r w:rsidR="00061367">
      <w:rPr>
        <w:rFonts w:ascii="Calibri" w:hAnsi="Calibri"/>
        <w:sz w:val="18"/>
        <w:szCs w:val="18"/>
      </w:rPr>
      <w:t>8</w:t>
    </w:r>
    <w:r w:rsidR="00141C76" w:rsidRPr="003A1F0A">
      <w:rPr>
        <w:rFonts w:ascii="Calibri" w:hAnsi="Calibri"/>
        <w:sz w:val="18"/>
        <w:szCs w:val="18"/>
      </w:rPr>
      <w:t xml:space="preserve"> </w:t>
    </w:r>
    <w:r w:rsidRPr="003A1F0A">
      <w:rPr>
        <w:rFonts w:ascii="Calibri" w:hAnsi="Calibri"/>
        <w:sz w:val="18"/>
        <w:szCs w:val="18"/>
      </w:rPr>
      <w:t>– Rev0</w:t>
    </w:r>
    <w:r w:rsidR="00135404">
      <w:rPr>
        <w:rFonts w:ascii="Calibri" w:hAnsi="Calibri"/>
        <w:sz w:val="18"/>
        <w:szCs w:val="18"/>
      </w:rPr>
      <w:t>3</w:t>
    </w:r>
    <w:r w:rsidRPr="003A1F0A">
      <w:rPr>
        <w:rFonts w:ascii="Calibri" w:hAnsi="Calibri"/>
        <w:sz w:val="18"/>
        <w:szCs w:val="18"/>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0E45" w:rsidRDefault="00050E45">
      <w:r>
        <w:separator/>
      </w:r>
    </w:p>
  </w:footnote>
  <w:footnote w:type="continuationSeparator" w:id="0">
    <w:p w:rsidR="00050E45" w:rsidRDefault="00050E45">
      <w:r>
        <w:continuationSeparator/>
      </w:r>
    </w:p>
  </w:footnote>
  <w:footnote w:id="1">
    <w:p w:rsidR="00FE36A8" w:rsidRPr="007162E2" w:rsidRDefault="00FE36A8" w:rsidP="00FE36A8">
      <w:pPr>
        <w:pStyle w:val="FootnoteText"/>
        <w:rPr>
          <w:rFonts w:ascii="Calibri" w:hAnsi="Calibri" w:cs="Calibri"/>
          <w:lang w:val="en-GB"/>
        </w:rPr>
      </w:pPr>
      <w:r w:rsidRPr="007162E2">
        <w:rPr>
          <w:rStyle w:val="FootnoteReference"/>
          <w:rFonts w:ascii="Calibri" w:hAnsi="Calibri" w:cs="Calibri"/>
        </w:rPr>
        <w:footnoteRef/>
      </w:r>
      <w:r w:rsidRPr="007162E2">
        <w:rPr>
          <w:rFonts w:ascii="Calibri" w:hAnsi="Calibri" w:cs="Calibri"/>
        </w:rPr>
        <w:t xml:space="preserve"> </w:t>
      </w:r>
      <w:hyperlink r:id="rId1" w:history="1">
        <w:r w:rsidRPr="007162E2">
          <w:rPr>
            <w:rStyle w:val="Hyperlink"/>
            <w:rFonts w:ascii="Calibri" w:hAnsi="Calibri" w:cs="Calibri"/>
          </w:rPr>
          <w:t>http://www.timeanddate.com/worldclock/city.html?n=69</w:t>
        </w:r>
      </w:hyperlink>
      <w:r w:rsidRPr="007162E2">
        <w:rPr>
          <w:rFonts w:ascii="Calibri" w:hAnsi="Calibri" w:cs="Calibri"/>
        </w:rPr>
        <w:tab/>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990" w:type="dxa"/>
      <w:tblBorders>
        <w:insideH w:val="single" w:sz="4" w:space="0" w:color="auto"/>
      </w:tblBorders>
      <w:tblLook w:val="04A0" w:firstRow="1" w:lastRow="0" w:firstColumn="1" w:lastColumn="0" w:noHBand="0" w:noVBand="1"/>
    </w:tblPr>
    <w:tblGrid>
      <w:gridCol w:w="4995"/>
      <w:gridCol w:w="4995"/>
    </w:tblGrid>
    <w:tr w:rsidR="00244F81" w:rsidRPr="005C59B0" w:rsidTr="00D6687E">
      <w:trPr>
        <w:trHeight w:val="1142"/>
      </w:trPr>
      <w:tc>
        <w:tcPr>
          <w:tcW w:w="4995" w:type="dxa"/>
          <w:shd w:val="clear" w:color="auto" w:fill="auto"/>
        </w:tcPr>
        <w:p w:rsidR="00244F81" w:rsidRPr="00D6687E" w:rsidRDefault="00244F81">
          <w:pPr>
            <w:pStyle w:val="Header"/>
            <w:rPr>
              <w:rFonts w:cs="Arial"/>
              <w:szCs w:val="22"/>
            </w:rPr>
          </w:pPr>
          <w:r>
            <w:rPr>
              <w:rFonts w:ascii="Arial Narrow" w:hAnsi="Arial Narrow" w:cs="Arial"/>
              <w:noProof/>
              <w:szCs w:val="22"/>
              <w:lang w:val="en-PH" w:eastAsia="en-PH"/>
            </w:rPr>
            <w:drawing>
              <wp:inline distT="0" distB="0" distL="0" distR="0" wp14:anchorId="204CA326" wp14:editId="371BB84E">
                <wp:extent cx="971550" cy="457200"/>
                <wp:effectExtent l="0" t="0" r="0" b="0"/>
                <wp:docPr id="1" name="Picture 1" descr="clouored%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louored%20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71550" cy="457200"/>
                        </a:xfrm>
                        <a:prstGeom prst="rect">
                          <a:avLst/>
                        </a:prstGeom>
                        <a:noFill/>
                        <a:ln>
                          <a:noFill/>
                        </a:ln>
                      </pic:spPr>
                    </pic:pic>
                  </a:graphicData>
                </a:graphic>
              </wp:inline>
            </w:drawing>
          </w:r>
        </w:p>
      </w:tc>
      <w:tc>
        <w:tcPr>
          <w:tcW w:w="4995" w:type="dxa"/>
          <w:shd w:val="clear" w:color="auto" w:fill="auto"/>
        </w:tcPr>
        <w:p w:rsidR="00453DA9" w:rsidRDefault="00244F81" w:rsidP="00453DA9">
          <w:pPr>
            <w:pStyle w:val="Header"/>
            <w:jc w:val="right"/>
            <w:rPr>
              <w:rFonts w:ascii="Calibri" w:hAnsi="Calibri" w:cs="Arial"/>
              <w:sz w:val="18"/>
              <w:szCs w:val="18"/>
            </w:rPr>
          </w:pPr>
          <w:r w:rsidRPr="00B76DFF">
            <w:rPr>
              <w:rFonts w:ascii="Calibri" w:hAnsi="Calibri" w:cs="Arial"/>
              <w:sz w:val="18"/>
              <w:szCs w:val="18"/>
            </w:rPr>
            <w:t>United Nations Population Fund</w:t>
          </w:r>
        </w:p>
        <w:p w:rsidR="003E3C58" w:rsidRPr="00453DA9" w:rsidRDefault="003E3C58" w:rsidP="00453DA9">
          <w:pPr>
            <w:pStyle w:val="Header"/>
            <w:jc w:val="right"/>
            <w:rPr>
              <w:rFonts w:ascii="Calibri" w:hAnsi="Calibri" w:cs="Arial"/>
              <w:sz w:val="18"/>
              <w:szCs w:val="18"/>
            </w:rPr>
          </w:pPr>
          <w:r w:rsidRPr="003E3C58">
            <w:rPr>
              <w:rFonts w:asciiTheme="minorHAnsi" w:hAnsiTheme="minorHAnsi" w:cstheme="minorHAnsi"/>
              <w:color w:val="808080"/>
              <w:sz w:val="18"/>
              <w:szCs w:val="18"/>
              <w:shd w:val="clear" w:color="auto" w:fill="FFFFFF"/>
            </w:rPr>
            <w:t>15th Floor, North Tower</w:t>
          </w:r>
          <w:r>
            <w:rPr>
              <w:rFonts w:asciiTheme="minorHAnsi" w:hAnsiTheme="minorHAnsi" w:cstheme="minorHAnsi"/>
              <w:color w:val="808080"/>
              <w:sz w:val="18"/>
              <w:szCs w:val="18"/>
              <w:shd w:val="clear" w:color="auto" w:fill="FFFFFF"/>
            </w:rPr>
            <w:t xml:space="preserve"> </w:t>
          </w:r>
          <w:r w:rsidRPr="003E3C58">
            <w:rPr>
              <w:rFonts w:asciiTheme="minorHAnsi" w:hAnsiTheme="minorHAnsi" w:cstheme="minorHAnsi"/>
              <w:color w:val="808080"/>
              <w:sz w:val="18"/>
              <w:szCs w:val="18"/>
              <w:shd w:val="clear" w:color="auto" w:fill="FFFFFF"/>
            </w:rPr>
            <w:t>Ro</w:t>
          </w:r>
          <w:r>
            <w:rPr>
              <w:rFonts w:asciiTheme="minorHAnsi" w:hAnsiTheme="minorHAnsi" w:cstheme="minorHAnsi"/>
              <w:color w:val="808080"/>
              <w:sz w:val="18"/>
              <w:szCs w:val="18"/>
              <w:shd w:val="clear" w:color="auto" w:fill="FFFFFF"/>
            </w:rPr>
            <w:t xml:space="preserve">ckwell Business Center </w:t>
          </w:r>
          <w:r w:rsidR="00453DA9">
            <w:rPr>
              <w:rFonts w:asciiTheme="minorHAnsi" w:hAnsiTheme="minorHAnsi" w:cstheme="minorHAnsi"/>
              <w:color w:val="808080"/>
              <w:sz w:val="18"/>
              <w:szCs w:val="18"/>
              <w:shd w:val="clear" w:color="auto" w:fill="FFFFFF"/>
            </w:rPr>
            <w:t xml:space="preserve">Sheridan </w:t>
          </w:r>
          <w:r w:rsidRPr="003E3C58">
            <w:rPr>
              <w:rFonts w:asciiTheme="minorHAnsi" w:hAnsiTheme="minorHAnsi" w:cstheme="minorHAnsi"/>
              <w:color w:val="808080"/>
              <w:sz w:val="18"/>
              <w:szCs w:val="18"/>
              <w:shd w:val="clear" w:color="auto" w:fill="FFFFFF"/>
            </w:rPr>
            <w:t>Street corner United StreetHigh</w:t>
          </w:r>
          <w:r w:rsidR="00453DA9">
            <w:rPr>
              <w:rFonts w:asciiTheme="minorHAnsi" w:hAnsiTheme="minorHAnsi" w:cstheme="minorHAnsi"/>
              <w:color w:val="808080"/>
              <w:sz w:val="18"/>
              <w:szCs w:val="18"/>
              <w:shd w:val="clear" w:color="auto" w:fill="FFFFFF"/>
            </w:rPr>
            <w:t xml:space="preserve">way Hills, Mandaluyong City 1550 </w:t>
          </w:r>
          <w:r w:rsidRPr="003E3C58">
            <w:rPr>
              <w:rFonts w:asciiTheme="minorHAnsi" w:hAnsiTheme="minorHAnsi" w:cstheme="minorHAnsi"/>
              <w:color w:val="808080"/>
              <w:sz w:val="18"/>
              <w:szCs w:val="18"/>
              <w:shd w:val="clear" w:color="auto" w:fill="FFFFFF"/>
            </w:rPr>
            <w:t>Philippines</w:t>
          </w:r>
        </w:p>
        <w:p w:rsidR="00244F81" w:rsidRDefault="003E3C58" w:rsidP="00D6687E">
          <w:pPr>
            <w:pStyle w:val="Header"/>
            <w:jc w:val="right"/>
            <w:rPr>
              <w:rFonts w:ascii="Calibri" w:hAnsi="Calibri" w:cs="Arial"/>
              <w:sz w:val="18"/>
              <w:szCs w:val="18"/>
              <w:lang w:val="fr-FR"/>
            </w:rPr>
          </w:pPr>
          <w:r>
            <w:rPr>
              <w:rFonts w:ascii="Calibri" w:hAnsi="Calibri" w:cs="Arial"/>
              <w:sz w:val="18"/>
              <w:szCs w:val="18"/>
              <w:lang w:val="fr-FR"/>
            </w:rPr>
            <w:t xml:space="preserve">Email: </w:t>
          </w:r>
          <w:hyperlink r:id="rId2" w:history="1">
            <w:r w:rsidR="00453DA9" w:rsidRPr="002E22BE">
              <w:rPr>
                <w:rStyle w:val="Hyperlink"/>
                <w:rFonts w:ascii="Calibri" w:hAnsi="Calibri" w:cs="Arial"/>
                <w:sz w:val="18"/>
                <w:szCs w:val="18"/>
                <w:lang w:val="fr-FR"/>
              </w:rPr>
              <w:t>phl.co@unfpa.org</w:t>
            </w:r>
          </w:hyperlink>
        </w:p>
        <w:p w:rsidR="00453DA9" w:rsidRPr="005C59B0" w:rsidRDefault="00453DA9" w:rsidP="00D6687E">
          <w:pPr>
            <w:pStyle w:val="Header"/>
            <w:jc w:val="right"/>
            <w:rPr>
              <w:rFonts w:cs="Arial"/>
              <w:szCs w:val="22"/>
              <w:lang w:val="fr-FR"/>
            </w:rPr>
          </w:pPr>
          <w:r>
            <w:rPr>
              <w:rFonts w:ascii="Calibri" w:hAnsi="Calibri" w:cs="Arial"/>
              <w:sz w:val="18"/>
              <w:szCs w:val="18"/>
              <w:lang w:val="fr-FR"/>
            </w:rPr>
            <w:t>Website : philippines.unfpa.org</w:t>
          </w:r>
        </w:p>
      </w:tc>
    </w:tr>
    <w:tr w:rsidR="003E3C58" w:rsidRPr="005C59B0" w:rsidTr="00D6687E">
      <w:trPr>
        <w:trHeight w:val="1142"/>
      </w:trPr>
      <w:tc>
        <w:tcPr>
          <w:tcW w:w="4995" w:type="dxa"/>
          <w:shd w:val="clear" w:color="auto" w:fill="auto"/>
        </w:tcPr>
        <w:p w:rsidR="003E3C58" w:rsidRDefault="003E3C58">
          <w:pPr>
            <w:pStyle w:val="Header"/>
            <w:rPr>
              <w:rFonts w:ascii="Arial Narrow" w:hAnsi="Arial Narrow" w:cs="Arial"/>
              <w:noProof/>
              <w:szCs w:val="22"/>
              <w:lang w:val="en-PH" w:eastAsia="en-PH"/>
            </w:rPr>
          </w:pPr>
        </w:p>
      </w:tc>
      <w:tc>
        <w:tcPr>
          <w:tcW w:w="4995" w:type="dxa"/>
          <w:shd w:val="clear" w:color="auto" w:fill="auto"/>
        </w:tcPr>
        <w:p w:rsidR="003E3C58" w:rsidRPr="00B76DFF" w:rsidRDefault="003E3C58" w:rsidP="00D6687E">
          <w:pPr>
            <w:pStyle w:val="Header"/>
            <w:jc w:val="right"/>
            <w:rPr>
              <w:rFonts w:ascii="Calibri" w:hAnsi="Calibri" w:cs="Arial"/>
              <w:sz w:val="18"/>
              <w:szCs w:val="18"/>
            </w:rPr>
          </w:pPr>
        </w:p>
      </w:tc>
    </w:tr>
  </w:tbl>
  <w:p w:rsidR="00244F81" w:rsidRPr="005C59B0" w:rsidRDefault="00244F81">
    <w:pPr>
      <w:pStyle w:val="Header"/>
      <w:rPr>
        <w:lang w:val="fr-FR"/>
      </w:rPr>
    </w:pPr>
  </w:p>
  <w:p w:rsidR="00244F81" w:rsidRPr="005C59B0" w:rsidRDefault="00244F81">
    <w:pPr>
      <w:pStyle w:val="Header"/>
      <w:rPr>
        <w:lang w:val="fr-FR"/>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1460E"/>
    <w:multiLevelType w:val="multilevel"/>
    <w:tmpl w:val="BAB8C3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B70F67"/>
    <w:multiLevelType w:val="multilevel"/>
    <w:tmpl w:val="4ADE8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285861"/>
    <w:multiLevelType w:val="hybridMultilevel"/>
    <w:tmpl w:val="A8008682"/>
    <w:lvl w:ilvl="0" w:tplc="08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C350087"/>
    <w:multiLevelType w:val="hybridMultilevel"/>
    <w:tmpl w:val="CA2ECCA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1227582"/>
    <w:multiLevelType w:val="hybridMultilevel"/>
    <w:tmpl w:val="0E0E8A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1B21854"/>
    <w:multiLevelType w:val="hybridMultilevel"/>
    <w:tmpl w:val="27C06E94"/>
    <w:lvl w:ilvl="0" w:tplc="67024DC2">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3DC1232"/>
    <w:multiLevelType w:val="multilevel"/>
    <w:tmpl w:val="6902C9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82504CA"/>
    <w:multiLevelType w:val="multilevel"/>
    <w:tmpl w:val="E8BE6B90"/>
    <w:lvl w:ilvl="0">
      <w:start w:val="6"/>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84C4C20"/>
    <w:multiLevelType w:val="multilevel"/>
    <w:tmpl w:val="38D0E8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6D6CAA"/>
    <w:multiLevelType w:val="multilevel"/>
    <w:tmpl w:val="E5F8F05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0A33BD"/>
    <w:multiLevelType w:val="multilevel"/>
    <w:tmpl w:val="381010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2572345"/>
    <w:multiLevelType w:val="multilevel"/>
    <w:tmpl w:val="212A949C"/>
    <w:lvl w:ilvl="0">
      <w:start w:val="8"/>
      <w:numFmt w:val="decimal"/>
      <w:lvlText w:val="%1"/>
      <w:lvlJc w:val="left"/>
      <w:pPr>
        <w:tabs>
          <w:tab w:val="num" w:pos="450"/>
        </w:tabs>
        <w:ind w:left="450" w:hanging="450"/>
      </w:pPr>
      <w:rPr>
        <w:rFonts w:hint="default"/>
      </w:rPr>
    </w:lvl>
    <w:lvl w:ilvl="1">
      <w:start w:val="8"/>
      <w:numFmt w:val="none"/>
      <w:lvlText w:val="8.1"/>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41C02B3"/>
    <w:multiLevelType w:val="hybridMultilevel"/>
    <w:tmpl w:val="F7E83B10"/>
    <w:lvl w:ilvl="0" w:tplc="1F707350">
      <w:start w:val="1"/>
      <w:numFmt w:val="decimal"/>
      <w:lvlText w:val="%1."/>
      <w:lvlJc w:val="left"/>
      <w:pPr>
        <w:ind w:left="360" w:hanging="360"/>
      </w:pPr>
      <w:rPr>
        <w:rFonts w:hint="default"/>
        <w:color w:val="00000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87015C2"/>
    <w:multiLevelType w:val="multilevel"/>
    <w:tmpl w:val="CA7ED4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9863B48"/>
    <w:multiLevelType w:val="hybridMultilevel"/>
    <w:tmpl w:val="DA02169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A424F92"/>
    <w:multiLevelType w:val="hybridMultilevel"/>
    <w:tmpl w:val="9D0A23DC"/>
    <w:lvl w:ilvl="0" w:tplc="08090013">
      <w:start w:val="1"/>
      <w:numFmt w:val="upperRoman"/>
      <w:lvlText w:val="%1."/>
      <w:lvlJc w:val="righ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2B127B9C"/>
    <w:multiLevelType w:val="multilevel"/>
    <w:tmpl w:val="9CBC474A"/>
    <w:lvl w:ilvl="0">
      <w:start w:val="1"/>
      <w:numFmt w:val="decimal"/>
      <w:lvlText w:val="%1."/>
      <w:lvlJc w:val="left"/>
      <w:pPr>
        <w:tabs>
          <w:tab w:val="num" w:pos="360"/>
        </w:tabs>
        <w:ind w:left="360" w:hanging="360"/>
      </w:pPr>
      <w:rPr>
        <w:rFonts w:hint="default"/>
      </w:rPr>
    </w:lvl>
    <w:lvl w:ilvl="1">
      <w:start w:val="1"/>
      <w:numFmt w:val="decimal"/>
      <w:lvlText w:val="%2."/>
      <w:lvlJc w:val="left"/>
      <w:pPr>
        <w:ind w:left="1080" w:hanging="360"/>
      </w:pPr>
      <w:rPr>
        <w:rFonts w:hint="default"/>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7" w15:restartNumberingAfterBreak="0">
    <w:nsid w:val="2D542EDB"/>
    <w:multiLevelType w:val="hybridMultilevel"/>
    <w:tmpl w:val="847CF450"/>
    <w:lvl w:ilvl="0" w:tplc="6B5C0EEE">
      <w:start w:val="2"/>
      <w:numFmt w:val="upperLetter"/>
      <w:lvlText w:val="%1."/>
      <w:lvlJc w:val="left"/>
      <w:pPr>
        <w:tabs>
          <w:tab w:val="num" w:pos="720"/>
        </w:tabs>
        <w:ind w:left="720" w:hanging="360"/>
      </w:pPr>
    </w:lvl>
    <w:lvl w:ilvl="1" w:tplc="1C707706" w:tentative="1">
      <w:start w:val="1"/>
      <w:numFmt w:val="decimal"/>
      <w:lvlText w:val="%2."/>
      <w:lvlJc w:val="left"/>
      <w:pPr>
        <w:tabs>
          <w:tab w:val="num" w:pos="1440"/>
        </w:tabs>
        <w:ind w:left="1440" w:hanging="360"/>
      </w:pPr>
    </w:lvl>
    <w:lvl w:ilvl="2" w:tplc="C27EED10" w:tentative="1">
      <w:start w:val="1"/>
      <w:numFmt w:val="decimal"/>
      <w:lvlText w:val="%3."/>
      <w:lvlJc w:val="left"/>
      <w:pPr>
        <w:tabs>
          <w:tab w:val="num" w:pos="2160"/>
        </w:tabs>
        <w:ind w:left="2160" w:hanging="360"/>
      </w:pPr>
    </w:lvl>
    <w:lvl w:ilvl="3" w:tplc="2FDEDCBA" w:tentative="1">
      <w:start w:val="1"/>
      <w:numFmt w:val="decimal"/>
      <w:lvlText w:val="%4."/>
      <w:lvlJc w:val="left"/>
      <w:pPr>
        <w:tabs>
          <w:tab w:val="num" w:pos="2880"/>
        </w:tabs>
        <w:ind w:left="2880" w:hanging="360"/>
      </w:pPr>
    </w:lvl>
    <w:lvl w:ilvl="4" w:tplc="87BA6E32" w:tentative="1">
      <w:start w:val="1"/>
      <w:numFmt w:val="decimal"/>
      <w:lvlText w:val="%5."/>
      <w:lvlJc w:val="left"/>
      <w:pPr>
        <w:tabs>
          <w:tab w:val="num" w:pos="3600"/>
        </w:tabs>
        <w:ind w:left="3600" w:hanging="360"/>
      </w:pPr>
    </w:lvl>
    <w:lvl w:ilvl="5" w:tplc="DB6C63FE" w:tentative="1">
      <w:start w:val="1"/>
      <w:numFmt w:val="decimal"/>
      <w:lvlText w:val="%6."/>
      <w:lvlJc w:val="left"/>
      <w:pPr>
        <w:tabs>
          <w:tab w:val="num" w:pos="4320"/>
        </w:tabs>
        <w:ind w:left="4320" w:hanging="360"/>
      </w:pPr>
    </w:lvl>
    <w:lvl w:ilvl="6" w:tplc="77F20AFA" w:tentative="1">
      <w:start w:val="1"/>
      <w:numFmt w:val="decimal"/>
      <w:lvlText w:val="%7."/>
      <w:lvlJc w:val="left"/>
      <w:pPr>
        <w:tabs>
          <w:tab w:val="num" w:pos="5040"/>
        </w:tabs>
        <w:ind w:left="5040" w:hanging="360"/>
      </w:pPr>
    </w:lvl>
    <w:lvl w:ilvl="7" w:tplc="59D4A5BA" w:tentative="1">
      <w:start w:val="1"/>
      <w:numFmt w:val="decimal"/>
      <w:lvlText w:val="%8."/>
      <w:lvlJc w:val="left"/>
      <w:pPr>
        <w:tabs>
          <w:tab w:val="num" w:pos="5760"/>
        </w:tabs>
        <w:ind w:left="5760" w:hanging="360"/>
      </w:pPr>
    </w:lvl>
    <w:lvl w:ilvl="8" w:tplc="628AB50C" w:tentative="1">
      <w:start w:val="1"/>
      <w:numFmt w:val="decimal"/>
      <w:lvlText w:val="%9."/>
      <w:lvlJc w:val="left"/>
      <w:pPr>
        <w:tabs>
          <w:tab w:val="num" w:pos="6480"/>
        </w:tabs>
        <w:ind w:left="6480" w:hanging="360"/>
      </w:pPr>
    </w:lvl>
  </w:abstractNum>
  <w:abstractNum w:abstractNumId="18" w15:restartNumberingAfterBreak="0">
    <w:nsid w:val="2EE00EF6"/>
    <w:multiLevelType w:val="multilevel"/>
    <w:tmpl w:val="F67CAD2E"/>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sz w:val="22"/>
        <w:szCs w:val="22"/>
      </w:rPr>
    </w:lvl>
    <w:lvl w:ilvl="2">
      <w:start w:val="1"/>
      <w:numFmt w:val="decimal"/>
      <w:lvlText w:val="%1.%2.%3."/>
      <w:lvlJc w:val="left"/>
      <w:pPr>
        <w:ind w:left="1224" w:hanging="504"/>
      </w:pPr>
      <w:rPr>
        <w:lang w:val="en-U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1F54A70"/>
    <w:multiLevelType w:val="multilevel"/>
    <w:tmpl w:val="B8C4DB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2791254"/>
    <w:multiLevelType w:val="hybridMultilevel"/>
    <w:tmpl w:val="9AC878D0"/>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1" w15:restartNumberingAfterBreak="0">
    <w:nsid w:val="36202F2E"/>
    <w:multiLevelType w:val="multilevel"/>
    <w:tmpl w:val="0312456E"/>
    <w:lvl w:ilvl="0">
      <w:start w:val="7"/>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387D4596"/>
    <w:multiLevelType w:val="hybridMultilevel"/>
    <w:tmpl w:val="99A6EE64"/>
    <w:lvl w:ilvl="0" w:tplc="10247C20">
      <w:start w:val="5"/>
      <w:numFmt w:val="upperLetter"/>
      <w:lvlText w:val="%1."/>
      <w:lvlJc w:val="left"/>
      <w:pPr>
        <w:tabs>
          <w:tab w:val="num" w:pos="720"/>
        </w:tabs>
        <w:ind w:left="720" w:hanging="360"/>
      </w:pPr>
    </w:lvl>
    <w:lvl w:ilvl="1" w:tplc="78ACCFE6" w:tentative="1">
      <w:start w:val="1"/>
      <w:numFmt w:val="decimal"/>
      <w:lvlText w:val="%2."/>
      <w:lvlJc w:val="left"/>
      <w:pPr>
        <w:tabs>
          <w:tab w:val="num" w:pos="1440"/>
        </w:tabs>
        <w:ind w:left="1440" w:hanging="360"/>
      </w:pPr>
    </w:lvl>
    <w:lvl w:ilvl="2" w:tplc="2DA6C5A8" w:tentative="1">
      <w:start w:val="1"/>
      <w:numFmt w:val="decimal"/>
      <w:lvlText w:val="%3."/>
      <w:lvlJc w:val="left"/>
      <w:pPr>
        <w:tabs>
          <w:tab w:val="num" w:pos="2160"/>
        </w:tabs>
        <w:ind w:left="2160" w:hanging="360"/>
      </w:pPr>
    </w:lvl>
    <w:lvl w:ilvl="3" w:tplc="6FEE60CC" w:tentative="1">
      <w:start w:val="1"/>
      <w:numFmt w:val="decimal"/>
      <w:lvlText w:val="%4."/>
      <w:lvlJc w:val="left"/>
      <w:pPr>
        <w:tabs>
          <w:tab w:val="num" w:pos="2880"/>
        </w:tabs>
        <w:ind w:left="2880" w:hanging="360"/>
      </w:pPr>
    </w:lvl>
    <w:lvl w:ilvl="4" w:tplc="E94C95D6" w:tentative="1">
      <w:start w:val="1"/>
      <w:numFmt w:val="decimal"/>
      <w:lvlText w:val="%5."/>
      <w:lvlJc w:val="left"/>
      <w:pPr>
        <w:tabs>
          <w:tab w:val="num" w:pos="3600"/>
        </w:tabs>
        <w:ind w:left="3600" w:hanging="360"/>
      </w:pPr>
    </w:lvl>
    <w:lvl w:ilvl="5" w:tplc="DCC03130" w:tentative="1">
      <w:start w:val="1"/>
      <w:numFmt w:val="decimal"/>
      <w:lvlText w:val="%6."/>
      <w:lvlJc w:val="left"/>
      <w:pPr>
        <w:tabs>
          <w:tab w:val="num" w:pos="4320"/>
        </w:tabs>
        <w:ind w:left="4320" w:hanging="360"/>
      </w:pPr>
    </w:lvl>
    <w:lvl w:ilvl="6" w:tplc="757C7ADA" w:tentative="1">
      <w:start w:val="1"/>
      <w:numFmt w:val="decimal"/>
      <w:lvlText w:val="%7."/>
      <w:lvlJc w:val="left"/>
      <w:pPr>
        <w:tabs>
          <w:tab w:val="num" w:pos="5040"/>
        </w:tabs>
        <w:ind w:left="5040" w:hanging="360"/>
      </w:pPr>
    </w:lvl>
    <w:lvl w:ilvl="7" w:tplc="75829218" w:tentative="1">
      <w:start w:val="1"/>
      <w:numFmt w:val="decimal"/>
      <w:lvlText w:val="%8."/>
      <w:lvlJc w:val="left"/>
      <w:pPr>
        <w:tabs>
          <w:tab w:val="num" w:pos="5760"/>
        </w:tabs>
        <w:ind w:left="5760" w:hanging="360"/>
      </w:pPr>
    </w:lvl>
    <w:lvl w:ilvl="8" w:tplc="1DBAD362" w:tentative="1">
      <w:start w:val="1"/>
      <w:numFmt w:val="decimal"/>
      <w:lvlText w:val="%9."/>
      <w:lvlJc w:val="left"/>
      <w:pPr>
        <w:tabs>
          <w:tab w:val="num" w:pos="6480"/>
        </w:tabs>
        <w:ind w:left="6480" w:hanging="360"/>
      </w:pPr>
    </w:lvl>
  </w:abstractNum>
  <w:abstractNum w:abstractNumId="23" w15:restartNumberingAfterBreak="0">
    <w:nsid w:val="38E96EF9"/>
    <w:multiLevelType w:val="hybridMultilevel"/>
    <w:tmpl w:val="4BD830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9F40C64"/>
    <w:multiLevelType w:val="hybridMultilevel"/>
    <w:tmpl w:val="15B4EB1E"/>
    <w:lvl w:ilvl="0" w:tplc="9146A1F2">
      <w:start w:val="3"/>
      <w:numFmt w:val="upperLetter"/>
      <w:lvlText w:val="%1."/>
      <w:lvlJc w:val="left"/>
      <w:pPr>
        <w:tabs>
          <w:tab w:val="num" w:pos="720"/>
        </w:tabs>
        <w:ind w:left="720" w:hanging="360"/>
      </w:pPr>
    </w:lvl>
    <w:lvl w:ilvl="1" w:tplc="2B4A2002" w:tentative="1">
      <w:start w:val="1"/>
      <w:numFmt w:val="decimal"/>
      <w:lvlText w:val="%2."/>
      <w:lvlJc w:val="left"/>
      <w:pPr>
        <w:tabs>
          <w:tab w:val="num" w:pos="1440"/>
        </w:tabs>
        <w:ind w:left="1440" w:hanging="360"/>
      </w:pPr>
    </w:lvl>
    <w:lvl w:ilvl="2" w:tplc="44087A10" w:tentative="1">
      <w:start w:val="1"/>
      <w:numFmt w:val="decimal"/>
      <w:lvlText w:val="%3."/>
      <w:lvlJc w:val="left"/>
      <w:pPr>
        <w:tabs>
          <w:tab w:val="num" w:pos="2160"/>
        </w:tabs>
        <w:ind w:left="2160" w:hanging="360"/>
      </w:pPr>
    </w:lvl>
    <w:lvl w:ilvl="3" w:tplc="5A6A318C" w:tentative="1">
      <w:start w:val="1"/>
      <w:numFmt w:val="decimal"/>
      <w:lvlText w:val="%4."/>
      <w:lvlJc w:val="left"/>
      <w:pPr>
        <w:tabs>
          <w:tab w:val="num" w:pos="2880"/>
        </w:tabs>
        <w:ind w:left="2880" w:hanging="360"/>
      </w:pPr>
    </w:lvl>
    <w:lvl w:ilvl="4" w:tplc="3B465D8C" w:tentative="1">
      <w:start w:val="1"/>
      <w:numFmt w:val="decimal"/>
      <w:lvlText w:val="%5."/>
      <w:lvlJc w:val="left"/>
      <w:pPr>
        <w:tabs>
          <w:tab w:val="num" w:pos="3600"/>
        </w:tabs>
        <w:ind w:left="3600" w:hanging="360"/>
      </w:pPr>
    </w:lvl>
    <w:lvl w:ilvl="5" w:tplc="24146F7A" w:tentative="1">
      <w:start w:val="1"/>
      <w:numFmt w:val="decimal"/>
      <w:lvlText w:val="%6."/>
      <w:lvlJc w:val="left"/>
      <w:pPr>
        <w:tabs>
          <w:tab w:val="num" w:pos="4320"/>
        </w:tabs>
        <w:ind w:left="4320" w:hanging="360"/>
      </w:pPr>
    </w:lvl>
    <w:lvl w:ilvl="6" w:tplc="FAD41BD8" w:tentative="1">
      <w:start w:val="1"/>
      <w:numFmt w:val="decimal"/>
      <w:lvlText w:val="%7."/>
      <w:lvlJc w:val="left"/>
      <w:pPr>
        <w:tabs>
          <w:tab w:val="num" w:pos="5040"/>
        </w:tabs>
        <w:ind w:left="5040" w:hanging="360"/>
      </w:pPr>
    </w:lvl>
    <w:lvl w:ilvl="7" w:tplc="85720F4E" w:tentative="1">
      <w:start w:val="1"/>
      <w:numFmt w:val="decimal"/>
      <w:lvlText w:val="%8."/>
      <w:lvlJc w:val="left"/>
      <w:pPr>
        <w:tabs>
          <w:tab w:val="num" w:pos="5760"/>
        </w:tabs>
        <w:ind w:left="5760" w:hanging="360"/>
      </w:pPr>
    </w:lvl>
    <w:lvl w:ilvl="8" w:tplc="6240B354" w:tentative="1">
      <w:start w:val="1"/>
      <w:numFmt w:val="decimal"/>
      <w:lvlText w:val="%9."/>
      <w:lvlJc w:val="left"/>
      <w:pPr>
        <w:tabs>
          <w:tab w:val="num" w:pos="6480"/>
        </w:tabs>
        <w:ind w:left="6480" w:hanging="360"/>
      </w:pPr>
    </w:lvl>
  </w:abstractNum>
  <w:abstractNum w:abstractNumId="25" w15:restartNumberingAfterBreak="0">
    <w:nsid w:val="3A53333D"/>
    <w:multiLevelType w:val="hybridMultilevel"/>
    <w:tmpl w:val="C87230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3CD03199"/>
    <w:multiLevelType w:val="hybridMultilevel"/>
    <w:tmpl w:val="CE8094B6"/>
    <w:lvl w:ilvl="0" w:tplc="0809000F">
      <w:start w:val="3"/>
      <w:numFmt w:val="decimal"/>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7" w15:restartNumberingAfterBreak="0">
    <w:nsid w:val="3D0766AA"/>
    <w:multiLevelType w:val="multilevel"/>
    <w:tmpl w:val="952A11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FFF5F93"/>
    <w:multiLevelType w:val="multilevel"/>
    <w:tmpl w:val="AFA60A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0BF2DC4"/>
    <w:multiLevelType w:val="hybridMultilevel"/>
    <w:tmpl w:val="CFD24956"/>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46C65235"/>
    <w:multiLevelType w:val="multilevel"/>
    <w:tmpl w:val="E4285C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4EF8424A"/>
    <w:multiLevelType w:val="hybridMultilevel"/>
    <w:tmpl w:val="8800D4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A7A329F"/>
    <w:multiLevelType w:val="multilevel"/>
    <w:tmpl w:val="E7287AAA"/>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B5758F3"/>
    <w:multiLevelType w:val="multilevel"/>
    <w:tmpl w:val="38F80F2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CBE33A7"/>
    <w:multiLevelType w:val="multilevel"/>
    <w:tmpl w:val="75BC3A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5EE41C03"/>
    <w:multiLevelType w:val="multilevel"/>
    <w:tmpl w:val="B6F429B0"/>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203595E"/>
    <w:multiLevelType w:val="hybridMultilevel"/>
    <w:tmpl w:val="9B7ECCBE"/>
    <w:lvl w:ilvl="0" w:tplc="08090017">
      <w:start w:val="1"/>
      <w:numFmt w:val="lowerLetter"/>
      <w:lvlText w:val="%1)"/>
      <w:lvlJc w:val="left"/>
      <w:pPr>
        <w:ind w:left="360" w:hanging="360"/>
      </w:pPr>
      <w:rPr>
        <w:rFont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6324302D"/>
    <w:multiLevelType w:val="hybridMultilevel"/>
    <w:tmpl w:val="47E6C43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8" w15:restartNumberingAfterBreak="0">
    <w:nsid w:val="68CB7AB6"/>
    <w:multiLevelType w:val="hybridMultilevel"/>
    <w:tmpl w:val="F7F89D68"/>
    <w:lvl w:ilvl="0" w:tplc="23F23E1C">
      <w:start w:val="4"/>
      <w:numFmt w:val="upperLetter"/>
      <w:lvlText w:val="%1."/>
      <w:lvlJc w:val="left"/>
      <w:pPr>
        <w:tabs>
          <w:tab w:val="num" w:pos="720"/>
        </w:tabs>
        <w:ind w:left="720" w:hanging="360"/>
      </w:pPr>
    </w:lvl>
    <w:lvl w:ilvl="1" w:tplc="0120623A" w:tentative="1">
      <w:start w:val="1"/>
      <w:numFmt w:val="decimal"/>
      <w:lvlText w:val="%2."/>
      <w:lvlJc w:val="left"/>
      <w:pPr>
        <w:tabs>
          <w:tab w:val="num" w:pos="1440"/>
        </w:tabs>
        <w:ind w:left="1440" w:hanging="360"/>
      </w:pPr>
    </w:lvl>
    <w:lvl w:ilvl="2" w:tplc="A442F728" w:tentative="1">
      <w:start w:val="1"/>
      <w:numFmt w:val="decimal"/>
      <w:lvlText w:val="%3."/>
      <w:lvlJc w:val="left"/>
      <w:pPr>
        <w:tabs>
          <w:tab w:val="num" w:pos="2160"/>
        </w:tabs>
        <w:ind w:left="2160" w:hanging="360"/>
      </w:pPr>
    </w:lvl>
    <w:lvl w:ilvl="3" w:tplc="41A02CC6" w:tentative="1">
      <w:start w:val="1"/>
      <w:numFmt w:val="decimal"/>
      <w:lvlText w:val="%4."/>
      <w:lvlJc w:val="left"/>
      <w:pPr>
        <w:tabs>
          <w:tab w:val="num" w:pos="2880"/>
        </w:tabs>
        <w:ind w:left="2880" w:hanging="360"/>
      </w:pPr>
    </w:lvl>
    <w:lvl w:ilvl="4" w:tplc="2C18127A" w:tentative="1">
      <w:start w:val="1"/>
      <w:numFmt w:val="decimal"/>
      <w:lvlText w:val="%5."/>
      <w:lvlJc w:val="left"/>
      <w:pPr>
        <w:tabs>
          <w:tab w:val="num" w:pos="3600"/>
        </w:tabs>
        <w:ind w:left="3600" w:hanging="360"/>
      </w:pPr>
    </w:lvl>
    <w:lvl w:ilvl="5" w:tplc="2D4C28BC" w:tentative="1">
      <w:start w:val="1"/>
      <w:numFmt w:val="decimal"/>
      <w:lvlText w:val="%6."/>
      <w:lvlJc w:val="left"/>
      <w:pPr>
        <w:tabs>
          <w:tab w:val="num" w:pos="4320"/>
        </w:tabs>
        <w:ind w:left="4320" w:hanging="360"/>
      </w:pPr>
    </w:lvl>
    <w:lvl w:ilvl="6" w:tplc="3CD6609C" w:tentative="1">
      <w:start w:val="1"/>
      <w:numFmt w:val="decimal"/>
      <w:lvlText w:val="%7."/>
      <w:lvlJc w:val="left"/>
      <w:pPr>
        <w:tabs>
          <w:tab w:val="num" w:pos="5040"/>
        </w:tabs>
        <w:ind w:left="5040" w:hanging="360"/>
      </w:pPr>
    </w:lvl>
    <w:lvl w:ilvl="7" w:tplc="DB2474FA" w:tentative="1">
      <w:start w:val="1"/>
      <w:numFmt w:val="decimal"/>
      <w:lvlText w:val="%8."/>
      <w:lvlJc w:val="left"/>
      <w:pPr>
        <w:tabs>
          <w:tab w:val="num" w:pos="5760"/>
        </w:tabs>
        <w:ind w:left="5760" w:hanging="360"/>
      </w:pPr>
    </w:lvl>
    <w:lvl w:ilvl="8" w:tplc="194CC62C" w:tentative="1">
      <w:start w:val="1"/>
      <w:numFmt w:val="decimal"/>
      <w:lvlText w:val="%9."/>
      <w:lvlJc w:val="left"/>
      <w:pPr>
        <w:tabs>
          <w:tab w:val="num" w:pos="6480"/>
        </w:tabs>
        <w:ind w:left="6480" w:hanging="360"/>
      </w:pPr>
    </w:lvl>
  </w:abstractNum>
  <w:abstractNum w:abstractNumId="39" w15:restartNumberingAfterBreak="0">
    <w:nsid w:val="6BF85ABA"/>
    <w:multiLevelType w:val="hybridMultilevel"/>
    <w:tmpl w:val="3B4ACF6E"/>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0" w15:restartNumberingAfterBreak="0">
    <w:nsid w:val="6CC63ABF"/>
    <w:multiLevelType w:val="multilevel"/>
    <w:tmpl w:val="F7201780"/>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1A75F4F"/>
    <w:multiLevelType w:val="hybridMultilevel"/>
    <w:tmpl w:val="59B0290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2667325"/>
    <w:multiLevelType w:val="multilevel"/>
    <w:tmpl w:val="4454B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36298E"/>
    <w:multiLevelType w:val="multilevel"/>
    <w:tmpl w:val="BFDCFD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49A109C"/>
    <w:multiLevelType w:val="multilevel"/>
    <w:tmpl w:val="DB780A4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7676FC6"/>
    <w:multiLevelType w:val="multilevel"/>
    <w:tmpl w:val="AF4EDD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8BB6D82"/>
    <w:multiLevelType w:val="hybridMultilevel"/>
    <w:tmpl w:val="B22E33A2"/>
    <w:lvl w:ilvl="0" w:tplc="34090001">
      <w:start w:val="1"/>
      <w:numFmt w:val="bullet"/>
      <w:lvlText w:val=""/>
      <w:lvlJc w:val="left"/>
      <w:pPr>
        <w:ind w:left="720" w:hanging="360"/>
      </w:pPr>
      <w:rPr>
        <w:rFonts w:ascii="Symbol" w:eastAsia="Times New Roman" w:hAnsi="Symbol" w:cs="Times New Roman"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7" w15:restartNumberingAfterBreak="0">
    <w:nsid w:val="79BE2DB8"/>
    <w:multiLevelType w:val="multilevel"/>
    <w:tmpl w:val="421485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BEB468D"/>
    <w:multiLevelType w:val="hybridMultilevel"/>
    <w:tmpl w:val="A9BABE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E793470"/>
    <w:multiLevelType w:val="hybridMultilevel"/>
    <w:tmpl w:val="36803712"/>
    <w:lvl w:ilvl="0" w:tplc="0A5A61AA">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7"/>
  </w:num>
  <w:num w:numId="2">
    <w:abstractNumId w:val="5"/>
  </w:num>
  <w:num w:numId="3">
    <w:abstractNumId w:val="49"/>
  </w:num>
  <w:num w:numId="4">
    <w:abstractNumId w:val="11"/>
  </w:num>
  <w:num w:numId="5">
    <w:abstractNumId w:val="35"/>
  </w:num>
  <w:num w:numId="6">
    <w:abstractNumId w:val="21"/>
  </w:num>
  <w:num w:numId="7">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 w:ilvl="0">
        <w:numFmt w:val="lowerLetter"/>
        <w:lvlText w:val="%1."/>
        <w:lvlJc w:val="left"/>
      </w:lvl>
    </w:lvlOverride>
  </w:num>
  <w:num w:numId="9">
    <w:abstractNumId w:val="30"/>
    <w:lvlOverride w:ilvl="0">
      <w:lvl w:ilvl="0">
        <w:numFmt w:val="lowerLetter"/>
        <w:lvlText w:val="%1."/>
        <w:lvlJc w:val="left"/>
      </w:lvl>
    </w:lvlOverride>
  </w:num>
  <w:num w:numId="10">
    <w:abstractNumId w:val="13"/>
    <w:lvlOverride w:ilvl="0">
      <w:lvl w:ilvl="0">
        <w:numFmt w:val="lowerLetter"/>
        <w:lvlText w:val="%1."/>
        <w:lvlJc w:val="left"/>
      </w:lvl>
    </w:lvlOverride>
  </w:num>
  <w:num w:numId="11">
    <w:abstractNumId w:val="2"/>
  </w:num>
  <w:num w:numId="12">
    <w:abstractNumId w:val="31"/>
  </w:num>
  <w:num w:numId="13">
    <w:abstractNumId w:val="3"/>
  </w:num>
  <w:num w:numId="14">
    <w:abstractNumId w:val="37"/>
  </w:num>
  <w:num w:numId="15">
    <w:abstractNumId w:val="18"/>
  </w:num>
  <w:num w:numId="16">
    <w:abstractNumId w:val="29"/>
  </w:num>
  <w:num w:numId="17">
    <w:abstractNumId w:val="25"/>
  </w:num>
  <w:num w:numId="18">
    <w:abstractNumId w:val="14"/>
  </w:num>
  <w:num w:numId="19">
    <w:abstractNumId w:val="20"/>
  </w:num>
  <w:num w:numId="20">
    <w:abstractNumId w:val="23"/>
  </w:num>
  <w:num w:numId="21">
    <w:abstractNumId w:val="36"/>
  </w:num>
  <w:num w:numId="22">
    <w:abstractNumId w:val="12"/>
  </w:num>
  <w:num w:numId="23">
    <w:abstractNumId w:val="41"/>
  </w:num>
  <w:num w:numId="24">
    <w:abstractNumId w:val="16"/>
  </w:num>
  <w:num w:numId="25">
    <w:abstractNumId w:val="4"/>
  </w:num>
  <w:num w:numId="26">
    <w:abstractNumId w:val="48"/>
  </w:num>
  <w:num w:numId="27">
    <w:abstractNumId w:val="15"/>
  </w:num>
  <w:num w:numId="28">
    <w:abstractNumId w:val="34"/>
  </w:num>
  <w:num w:numId="29">
    <w:abstractNumId w:val="9"/>
  </w:num>
  <w:num w:numId="30">
    <w:abstractNumId w:val="32"/>
  </w:num>
  <w:num w:numId="31">
    <w:abstractNumId w:val="40"/>
    <w:lvlOverride w:ilvl="0">
      <w:lvl w:ilvl="0">
        <w:numFmt w:val="upperLetter"/>
        <w:lvlText w:val="%1."/>
        <w:lvlJc w:val="left"/>
      </w:lvl>
    </w:lvlOverride>
  </w:num>
  <w:num w:numId="32">
    <w:abstractNumId w:val="17"/>
  </w:num>
  <w:num w:numId="33">
    <w:abstractNumId w:val="24"/>
  </w:num>
  <w:num w:numId="34">
    <w:abstractNumId w:val="38"/>
  </w:num>
  <w:num w:numId="35">
    <w:abstractNumId w:val="22"/>
  </w:num>
  <w:num w:numId="36">
    <w:abstractNumId w:val="42"/>
  </w:num>
  <w:num w:numId="37">
    <w:abstractNumId w:val="19"/>
    <w:lvlOverride w:ilvl="0">
      <w:lvl w:ilvl="0">
        <w:numFmt w:val="lowerLetter"/>
        <w:lvlText w:val="%1."/>
        <w:lvlJc w:val="left"/>
      </w:lvl>
    </w:lvlOverride>
  </w:num>
  <w:num w:numId="38">
    <w:abstractNumId w:val="33"/>
    <w:lvlOverride w:ilvl="0">
      <w:lvl w:ilvl="0">
        <w:numFmt w:val="decimal"/>
        <w:lvlText w:val="%1."/>
        <w:lvlJc w:val="left"/>
      </w:lvl>
    </w:lvlOverride>
  </w:num>
  <w:num w:numId="39">
    <w:abstractNumId w:val="27"/>
    <w:lvlOverride w:ilvl="0">
      <w:lvl w:ilvl="0">
        <w:numFmt w:val="lowerLetter"/>
        <w:lvlText w:val="%1."/>
        <w:lvlJc w:val="left"/>
      </w:lvl>
    </w:lvlOverride>
  </w:num>
  <w:num w:numId="40">
    <w:abstractNumId w:val="44"/>
    <w:lvlOverride w:ilvl="0">
      <w:lvl w:ilvl="0">
        <w:numFmt w:val="decimal"/>
        <w:lvlText w:val="%1."/>
        <w:lvlJc w:val="left"/>
      </w:lvl>
    </w:lvlOverride>
  </w:num>
  <w:num w:numId="41">
    <w:abstractNumId w:val="28"/>
    <w:lvlOverride w:ilvl="0">
      <w:lvl w:ilvl="0">
        <w:numFmt w:val="lowerLetter"/>
        <w:lvlText w:val="%1."/>
        <w:lvlJc w:val="left"/>
      </w:lvl>
    </w:lvlOverride>
  </w:num>
  <w:num w:numId="42">
    <w:abstractNumId w:val="6"/>
  </w:num>
  <w:num w:numId="43">
    <w:abstractNumId w:val="45"/>
    <w:lvlOverride w:ilvl="0">
      <w:lvl w:ilvl="0">
        <w:numFmt w:val="lowerLetter"/>
        <w:lvlText w:val="%1."/>
        <w:lvlJc w:val="left"/>
      </w:lvl>
    </w:lvlOverride>
  </w:num>
  <w:num w:numId="44">
    <w:abstractNumId w:val="8"/>
  </w:num>
  <w:num w:numId="45">
    <w:abstractNumId w:val="0"/>
    <w:lvlOverride w:ilvl="0">
      <w:lvl w:ilvl="0">
        <w:numFmt w:val="lowerLetter"/>
        <w:lvlText w:val="%1."/>
        <w:lvlJc w:val="left"/>
      </w:lvl>
    </w:lvlOverride>
  </w:num>
  <w:num w:numId="46">
    <w:abstractNumId w:val="43"/>
  </w:num>
  <w:num w:numId="47">
    <w:abstractNumId w:val="47"/>
    <w:lvlOverride w:ilvl="0">
      <w:lvl w:ilvl="0">
        <w:numFmt w:val="lowerLetter"/>
        <w:lvlText w:val="%1."/>
        <w:lvlJc w:val="left"/>
      </w:lvl>
    </w:lvlOverride>
  </w:num>
  <w:num w:numId="48">
    <w:abstractNumId w:val="39"/>
  </w:num>
  <w:num w:numId="49">
    <w:abstractNumId w:val="10"/>
  </w:num>
  <w:num w:numId="50">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99D"/>
    <w:rsid w:val="00000C07"/>
    <w:rsid w:val="0002021E"/>
    <w:rsid w:val="000219BB"/>
    <w:rsid w:val="000275EF"/>
    <w:rsid w:val="00027914"/>
    <w:rsid w:val="00043A5C"/>
    <w:rsid w:val="00047C0C"/>
    <w:rsid w:val="00050E45"/>
    <w:rsid w:val="00061367"/>
    <w:rsid w:val="00084BBC"/>
    <w:rsid w:val="000C2E31"/>
    <w:rsid w:val="000D2C11"/>
    <w:rsid w:val="000D3740"/>
    <w:rsid w:val="000D444B"/>
    <w:rsid w:val="000F6511"/>
    <w:rsid w:val="00112861"/>
    <w:rsid w:val="00135404"/>
    <w:rsid w:val="00141C76"/>
    <w:rsid w:val="00157F80"/>
    <w:rsid w:val="001A7E57"/>
    <w:rsid w:val="001C0A7D"/>
    <w:rsid w:val="001D25DA"/>
    <w:rsid w:val="001D4D0D"/>
    <w:rsid w:val="001D5909"/>
    <w:rsid w:val="001E28CD"/>
    <w:rsid w:val="002144CA"/>
    <w:rsid w:val="00222A0C"/>
    <w:rsid w:val="00231DE7"/>
    <w:rsid w:val="00241CB4"/>
    <w:rsid w:val="00244F81"/>
    <w:rsid w:val="00272205"/>
    <w:rsid w:val="002933E3"/>
    <w:rsid w:val="002B0E33"/>
    <w:rsid w:val="002C1E94"/>
    <w:rsid w:val="002E4A31"/>
    <w:rsid w:val="002F0188"/>
    <w:rsid w:val="002F407D"/>
    <w:rsid w:val="00310985"/>
    <w:rsid w:val="003207F6"/>
    <w:rsid w:val="003330AF"/>
    <w:rsid w:val="00337189"/>
    <w:rsid w:val="00357B5B"/>
    <w:rsid w:val="00374343"/>
    <w:rsid w:val="003A1F0A"/>
    <w:rsid w:val="003C2D79"/>
    <w:rsid w:val="003E1154"/>
    <w:rsid w:val="003E3C58"/>
    <w:rsid w:val="004171CA"/>
    <w:rsid w:val="004429CC"/>
    <w:rsid w:val="00442A19"/>
    <w:rsid w:val="00443DE0"/>
    <w:rsid w:val="0044409F"/>
    <w:rsid w:val="00453DA9"/>
    <w:rsid w:val="00471399"/>
    <w:rsid w:val="0047573D"/>
    <w:rsid w:val="004B579A"/>
    <w:rsid w:val="004B6802"/>
    <w:rsid w:val="00503787"/>
    <w:rsid w:val="0051589D"/>
    <w:rsid w:val="00533B21"/>
    <w:rsid w:val="00586FD7"/>
    <w:rsid w:val="00593341"/>
    <w:rsid w:val="005C255E"/>
    <w:rsid w:val="005C59B0"/>
    <w:rsid w:val="005C5B03"/>
    <w:rsid w:val="005F3947"/>
    <w:rsid w:val="005F5A55"/>
    <w:rsid w:val="0061730B"/>
    <w:rsid w:val="0062383F"/>
    <w:rsid w:val="00630ADE"/>
    <w:rsid w:val="00632207"/>
    <w:rsid w:val="006727D1"/>
    <w:rsid w:val="00681659"/>
    <w:rsid w:val="006973C5"/>
    <w:rsid w:val="006E3769"/>
    <w:rsid w:val="006F59E9"/>
    <w:rsid w:val="00703C7C"/>
    <w:rsid w:val="00715252"/>
    <w:rsid w:val="00742A55"/>
    <w:rsid w:val="00742C6B"/>
    <w:rsid w:val="00763F5F"/>
    <w:rsid w:val="00775BF1"/>
    <w:rsid w:val="00782483"/>
    <w:rsid w:val="007A1A67"/>
    <w:rsid w:val="00803F64"/>
    <w:rsid w:val="008247FB"/>
    <w:rsid w:val="00843297"/>
    <w:rsid w:val="00874CE5"/>
    <w:rsid w:val="00897365"/>
    <w:rsid w:val="008E4451"/>
    <w:rsid w:val="008E457F"/>
    <w:rsid w:val="00910D45"/>
    <w:rsid w:val="0092126F"/>
    <w:rsid w:val="00924AA0"/>
    <w:rsid w:val="00952503"/>
    <w:rsid w:val="00963E09"/>
    <w:rsid w:val="0097198A"/>
    <w:rsid w:val="00991963"/>
    <w:rsid w:val="009C12A0"/>
    <w:rsid w:val="009C46EA"/>
    <w:rsid w:val="009D5CE8"/>
    <w:rsid w:val="009E3169"/>
    <w:rsid w:val="009F3389"/>
    <w:rsid w:val="00A02247"/>
    <w:rsid w:val="00A10A61"/>
    <w:rsid w:val="00A2199D"/>
    <w:rsid w:val="00A35F7A"/>
    <w:rsid w:val="00A626E2"/>
    <w:rsid w:val="00A63E0E"/>
    <w:rsid w:val="00A910EA"/>
    <w:rsid w:val="00A91F53"/>
    <w:rsid w:val="00AB328B"/>
    <w:rsid w:val="00AE03D8"/>
    <w:rsid w:val="00AE42F9"/>
    <w:rsid w:val="00AE4DBB"/>
    <w:rsid w:val="00AF2643"/>
    <w:rsid w:val="00B059BF"/>
    <w:rsid w:val="00B151C5"/>
    <w:rsid w:val="00B4593A"/>
    <w:rsid w:val="00B60E94"/>
    <w:rsid w:val="00B76DFF"/>
    <w:rsid w:val="00BA2654"/>
    <w:rsid w:val="00C128CB"/>
    <w:rsid w:val="00C2130F"/>
    <w:rsid w:val="00C2449D"/>
    <w:rsid w:val="00C5439B"/>
    <w:rsid w:val="00C55016"/>
    <w:rsid w:val="00C63627"/>
    <w:rsid w:val="00C6625C"/>
    <w:rsid w:val="00C71A28"/>
    <w:rsid w:val="00CC3536"/>
    <w:rsid w:val="00D2784E"/>
    <w:rsid w:val="00D46CBB"/>
    <w:rsid w:val="00D520B9"/>
    <w:rsid w:val="00D52498"/>
    <w:rsid w:val="00D6456E"/>
    <w:rsid w:val="00D6687E"/>
    <w:rsid w:val="00DA035F"/>
    <w:rsid w:val="00E043A0"/>
    <w:rsid w:val="00E12D61"/>
    <w:rsid w:val="00E237C5"/>
    <w:rsid w:val="00E340A1"/>
    <w:rsid w:val="00E5455A"/>
    <w:rsid w:val="00E65A73"/>
    <w:rsid w:val="00E66555"/>
    <w:rsid w:val="00E72D28"/>
    <w:rsid w:val="00E74D03"/>
    <w:rsid w:val="00E77538"/>
    <w:rsid w:val="00E8629A"/>
    <w:rsid w:val="00EA2834"/>
    <w:rsid w:val="00ED7706"/>
    <w:rsid w:val="00EF0715"/>
    <w:rsid w:val="00EF19DC"/>
    <w:rsid w:val="00F12D3C"/>
    <w:rsid w:val="00F14707"/>
    <w:rsid w:val="00F31F4F"/>
    <w:rsid w:val="00F5387E"/>
    <w:rsid w:val="00F740B9"/>
    <w:rsid w:val="00F76AC0"/>
    <w:rsid w:val="00F830C0"/>
    <w:rsid w:val="00F865E4"/>
    <w:rsid w:val="00FC276E"/>
    <w:rsid w:val="00FD484C"/>
    <w:rsid w:val="00FE36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1B0B4AD"/>
  <w15:docId w15:val="{6B18F8F5-60FB-46BC-BFBB-F41682BDA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0A7D"/>
    <w:rPr>
      <w:lang w:val="en-US" w:eastAsia="en-US"/>
    </w:rPr>
  </w:style>
  <w:style w:type="paragraph" w:styleId="Heading1">
    <w:name w:val="heading 1"/>
    <w:basedOn w:val="Normal"/>
    <w:next w:val="Normal"/>
    <w:link w:val="Heading1Char"/>
    <w:uiPriority w:val="9"/>
    <w:qFormat/>
    <w:rsid w:val="00991963"/>
    <w:pPr>
      <w:keepNext/>
      <w:keepLines/>
      <w:spacing w:before="480" w:line="276" w:lineRule="auto"/>
      <w:outlineLvl w:val="0"/>
    </w:pPr>
    <w:rPr>
      <w:rFonts w:ascii="Cambria" w:hAnsi="Cambria"/>
      <w:b/>
      <w:bCs/>
      <w:color w:val="365F91"/>
      <w:sz w:val="28"/>
      <w:szCs w:val="28"/>
      <w:lang w:val="en-GB"/>
    </w:rPr>
  </w:style>
  <w:style w:type="paragraph" w:styleId="Heading2">
    <w:name w:val="heading 2"/>
    <w:basedOn w:val="Normal"/>
    <w:next w:val="Normal"/>
    <w:qFormat/>
    <w:rsid w:val="00A2199D"/>
    <w:pPr>
      <w:keepNext/>
      <w:tabs>
        <w:tab w:val="left" w:pos="-180"/>
        <w:tab w:val="right" w:pos="1980"/>
        <w:tab w:val="left" w:pos="2160"/>
        <w:tab w:val="left" w:pos="4320"/>
      </w:tabs>
      <w:jc w:val="center"/>
      <w:outlineLvl w:val="1"/>
    </w:pPr>
    <w:rPr>
      <w:b/>
      <w:bCs/>
      <w:sz w:val="22"/>
    </w:rPr>
  </w:style>
  <w:style w:type="paragraph" w:styleId="Heading3">
    <w:name w:val="heading 3"/>
    <w:basedOn w:val="Normal"/>
    <w:next w:val="Normal"/>
    <w:link w:val="Heading3Char"/>
    <w:semiHidden/>
    <w:unhideWhenUsed/>
    <w:qFormat/>
    <w:rsid w:val="00991963"/>
    <w:pPr>
      <w:keepNext/>
      <w:spacing w:before="240" w:after="60"/>
      <w:outlineLvl w:val="2"/>
    </w:pPr>
    <w:rPr>
      <w:rFonts w:ascii="Cambria" w:hAnsi="Cambria"/>
      <w:b/>
      <w:bCs/>
      <w:sz w:val="26"/>
      <w:szCs w:val="26"/>
    </w:rPr>
  </w:style>
  <w:style w:type="paragraph" w:styleId="Heading5">
    <w:name w:val="heading 5"/>
    <w:basedOn w:val="Normal"/>
    <w:next w:val="Normal"/>
    <w:link w:val="Heading5Char"/>
    <w:semiHidden/>
    <w:unhideWhenUsed/>
    <w:qFormat/>
    <w:rsid w:val="00B059BF"/>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tter">
    <w:name w:val="letter"/>
    <w:basedOn w:val="Normal"/>
    <w:rsid w:val="00A2199D"/>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pPr>
    <w:rPr>
      <w:sz w:val="24"/>
    </w:rPr>
  </w:style>
  <w:style w:type="paragraph" w:styleId="Title">
    <w:name w:val="Title"/>
    <w:basedOn w:val="Normal"/>
    <w:link w:val="TitleChar"/>
    <w:qFormat/>
    <w:rsid w:val="00A2199D"/>
    <w:pPr>
      <w:jc w:val="center"/>
    </w:pPr>
    <w:rPr>
      <w:b/>
      <w:bCs/>
      <w:sz w:val="24"/>
      <w:u w:val="single"/>
    </w:rPr>
  </w:style>
  <w:style w:type="paragraph" w:styleId="Caption">
    <w:name w:val="caption"/>
    <w:basedOn w:val="Normal"/>
    <w:next w:val="Normal"/>
    <w:qFormat/>
    <w:rsid w:val="00A2199D"/>
    <w:pPr>
      <w:jc w:val="center"/>
    </w:pPr>
    <w:rPr>
      <w:b/>
      <w:sz w:val="28"/>
    </w:rPr>
  </w:style>
  <w:style w:type="paragraph" w:styleId="Header">
    <w:name w:val="header"/>
    <w:basedOn w:val="Normal"/>
    <w:rsid w:val="00A2199D"/>
    <w:pPr>
      <w:tabs>
        <w:tab w:val="center" w:pos="4320"/>
        <w:tab w:val="right" w:pos="8640"/>
      </w:tabs>
    </w:pPr>
    <w:rPr>
      <w:rFonts w:ascii="Times" w:eastAsia="Times" w:hAnsi="Times"/>
      <w:sz w:val="24"/>
    </w:rPr>
  </w:style>
  <w:style w:type="character" w:styleId="Hyperlink">
    <w:name w:val="Hyperlink"/>
    <w:rsid w:val="00A2199D"/>
    <w:rPr>
      <w:color w:val="003366"/>
      <w:u w:val="single"/>
    </w:rPr>
  </w:style>
  <w:style w:type="paragraph" w:styleId="Footer">
    <w:name w:val="footer"/>
    <w:basedOn w:val="Normal"/>
    <w:rsid w:val="00A2199D"/>
    <w:pPr>
      <w:tabs>
        <w:tab w:val="center" w:pos="4153"/>
        <w:tab w:val="right" w:pos="8306"/>
      </w:tabs>
    </w:pPr>
  </w:style>
  <w:style w:type="paragraph" w:customStyle="1" w:styleId="UNFPAAddress">
    <w:name w:val="UNFPA Address"/>
    <w:basedOn w:val="Footer"/>
    <w:next w:val="Footer"/>
    <w:rsid w:val="009C12A0"/>
    <w:pPr>
      <w:tabs>
        <w:tab w:val="clear" w:pos="4153"/>
        <w:tab w:val="clear" w:pos="8306"/>
        <w:tab w:val="center" w:pos="4320"/>
        <w:tab w:val="right" w:pos="8640"/>
      </w:tabs>
      <w:spacing w:line="170" w:lineRule="exact"/>
    </w:pPr>
    <w:rPr>
      <w:rFonts w:ascii="UNFPA-Text" w:eastAsia="Times" w:hAnsi="UNFPA-Text"/>
      <w:sz w:val="13"/>
    </w:rPr>
  </w:style>
  <w:style w:type="character" w:styleId="PageNumber">
    <w:name w:val="page number"/>
    <w:basedOn w:val="DefaultParagraphFont"/>
    <w:rsid w:val="009C12A0"/>
  </w:style>
  <w:style w:type="paragraph" w:styleId="BalloonText">
    <w:name w:val="Balloon Text"/>
    <w:basedOn w:val="Normal"/>
    <w:link w:val="BalloonTextChar"/>
    <w:rsid w:val="00963E09"/>
    <w:rPr>
      <w:rFonts w:ascii="Tahoma" w:hAnsi="Tahoma" w:cs="Tahoma"/>
      <w:sz w:val="16"/>
      <w:szCs w:val="16"/>
    </w:rPr>
  </w:style>
  <w:style w:type="character" w:customStyle="1" w:styleId="BalloonTextChar">
    <w:name w:val="Balloon Text Char"/>
    <w:link w:val="BalloonText"/>
    <w:rsid w:val="00963E09"/>
    <w:rPr>
      <w:rFonts w:ascii="Tahoma" w:hAnsi="Tahoma" w:cs="Tahoma"/>
      <w:sz w:val="16"/>
      <w:szCs w:val="16"/>
      <w:lang w:eastAsia="en-US"/>
    </w:rPr>
  </w:style>
  <w:style w:type="character" w:styleId="FollowedHyperlink">
    <w:name w:val="FollowedHyperlink"/>
    <w:rsid w:val="00C63627"/>
    <w:rPr>
      <w:color w:val="800080"/>
      <w:u w:val="single"/>
    </w:rPr>
  </w:style>
  <w:style w:type="paragraph" w:styleId="NormalWeb">
    <w:name w:val="Normal (Web)"/>
    <w:basedOn w:val="Normal"/>
    <w:uiPriority w:val="99"/>
    <w:unhideWhenUsed/>
    <w:rsid w:val="00991963"/>
    <w:pPr>
      <w:spacing w:before="100" w:beforeAutospacing="1" w:after="100" w:afterAutospacing="1"/>
    </w:pPr>
    <w:rPr>
      <w:sz w:val="24"/>
      <w:szCs w:val="24"/>
      <w:lang w:val="en-GB" w:eastAsia="en-GB"/>
    </w:rPr>
  </w:style>
  <w:style w:type="character" w:customStyle="1" w:styleId="Heading3Char">
    <w:name w:val="Heading 3 Char"/>
    <w:link w:val="Heading3"/>
    <w:semiHidden/>
    <w:rsid w:val="00991963"/>
    <w:rPr>
      <w:rFonts w:ascii="Cambria" w:eastAsia="Times New Roman" w:hAnsi="Cambria" w:cs="Times New Roman"/>
      <w:b/>
      <w:bCs/>
      <w:sz w:val="26"/>
      <w:szCs w:val="26"/>
      <w:lang w:val="en-US" w:eastAsia="en-US"/>
    </w:rPr>
  </w:style>
  <w:style w:type="character" w:customStyle="1" w:styleId="Heading1Char">
    <w:name w:val="Heading 1 Char"/>
    <w:link w:val="Heading1"/>
    <w:uiPriority w:val="9"/>
    <w:rsid w:val="00991963"/>
    <w:rPr>
      <w:rFonts w:ascii="Cambria" w:hAnsi="Cambria"/>
      <w:b/>
      <w:bCs/>
      <w:color w:val="365F91"/>
      <w:sz w:val="28"/>
      <w:szCs w:val="28"/>
      <w:lang w:eastAsia="en-US"/>
    </w:rPr>
  </w:style>
  <w:style w:type="paragraph" w:styleId="BodyText">
    <w:name w:val="Body Text"/>
    <w:basedOn w:val="Normal"/>
    <w:link w:val="BodyTextChar"/>
    <w:unhideWhenUsed/>
    <w:rsid w:val="00991963"/>
    <w:pPr>
      <w:tabs>
        <w:tab w:val="left" w:pos="540"/>
      </w:tabs>
      <w:spacing w:line="280" w:lineRule="exact"/>
    </w:pPr>
    <w:rPr>
      <w:rFonts w:ascii="Times" w:eastAsia="Times" w:hAnsi="Times"/>
      <w:sz w:val="22"/>
    </w:rPr>
  </w:style>
  <w:style w:type="character" w:customStyle="1" w:styleId="BodyTextChar">
    <w:name w:val="Body Text Char"/>
    <w:link w:val="BodyText"/>
    <w:rsid w:val="00991963"/>
    <w:rPr>
      <w:rFonts w:ascii="Times" w:eastAsia="Times" w:hAnsi="Times"/>
      <w:sz w:val="22"/>
      <w:lang w:val="en-US" w:eastAsia="en-US"/>
    </w:rPr>
  </w:style>
  <w:style w:type="table" w:styleId="TableGrid">
    <w:name w:val="Table Grid"/>
    <w:basedOn w:val="TableNormal"/>
    <w:rsid w:val="00991963"/>
    <w:rPr>
      <w:rFonts w:ascii="Calibri" w:eastAsia="Calibri" w:hAnsi="Calibri" w:cs="Arial"/>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igure1">
    <w:name w:val="Figure_1"/>
    <w:link w:val="Figure1Char"/>
    <w:autoRedefine/>
    <w:rsid w:val="004B579A"/>
    <w:pPr>
      <w:overflowPunct w:val="0"/>
      <w:autoSpaceDE w:val="0"/>
      <w:autoSpaceDN w:val="0"/>
      <w:adjustRightInd w:val="0"/>
      <w:spacing w:before="60" w:after="60"/>
      <w:textAlignment w:val="baseline"/>
    </w:pPr>
    <w:rPr>
      <w:rFonts w:ascii="Calibri" w:hAnsi="Calibri"/>
      <w:bCs/>
      <w:sz w:val="22"/>
      <w:szCs w:val="22"/>
      <w:lang w:eastAsia="en-US"/>
    </w:rPr>
  </w:style>
  <w:style w:type="character" w:customStyle="1" w:styleId="Figure1Char">
    <w:name w:val="Figure_1 Char"/>
    <w:link w:val="Figure1"/>
    <w:locked/>
    <w:rsid w:val="004B579A"/>
    <w:rPr>
      <w:rFonts w:ascii="Calibri" w:hAnsi="Calibri"/>
      <w:bCs/>
      <w:sz w:val="22"/>
      <w:szCs w:val="22"/>
      <w:lang w:eastAsia="en-US"/>
    </w:rPr>
  </w:style>
  <w:style w:type="paragraph" w:styleId="FootnoteText">
    <w:name w:val="footnote text"/>
    <w:basedOn w:val="Normal"/>
    <w:link w:val="FootnoteTextChar"/>
    <w:rsid w:val="00782483"/>
  </w:style>
  <w:style w:type="character" w:customStyle="1" w:styleId="FootnoteTextChar">
    <w:name w:val="Footnote Text Char"/>
    <w:link w:val="FootnoteText"/>
    <w:rsid w:val="00782483"/>
    <w:rPr>
      <w:lang w:val="en-US" w:eastAsia="en-US"/>
    </w:rPr>
  </w:style>
  <w:style w:type="character" w:styleId="FootnoteReference">
    <w:name w:val="footnote reference"/>
    <w:rsid w:val="00782483"/>
    <w:rPr>
      <w:vertAlign w:val="superscript"/>
    </w:rPr>
  </w:style>
  <w:style w:type="paragraph" w:styleId="ListParagraph">
    <w:name w:val="List Paragraph"/>
    <w:basedOn w:val="Normal"/>
    <w:link w:val="ListParagraphChar"/>
    <w:uiPriority w:val="34"/>
    <w:qFormat/>
    <w:rsid w:val="002E4A31"/>
    <w:pPr>
      <w:overflowPunct w:val="0"/>
      <w:autoSpaceDE w:val="0"/>
      <w:autoSpaceDN w:val="0"/>
      <w:adjustRightInd w:val="0"/>
      <w:ind w:left="720"/>
      <w:textAlignment w:val="baseline"/>
    </w:pPr>
    <w:rPr>
      <w:sz w:val="22"/>
      <w:lang w:eastAsia="en-GB"/>
    </w:rPr>
  </w:style>
  <w:style w:type="character" w:customStyle="1" w:styleId="ListParagraphChar">
    <w:name w:val="List Paragraph Char"/>
    <w:link w:val="ListParagraph"/>
    <w:uiPriority w:val="34"/>
    <w:locked/>
    <w:rsid w:val="002E4A31"/>
    <w:rPr>
      <w:sz w:val="22"/>
      <w:lang w:val="en-US"/>
    </w:rPr>
  </w:style>
  <w:style w:type="character" w:styleId="CommentReference">
    <w:name w:val="annotation reference"/>
    <w:uiPriority w:val="99"/>
    <w:rsid w:val="002E4A31"/>
    <w:rPr>
      <w:sz w:val="16"/>
      <w:szCs w:val="16"/>
    </w:rPr>
  </w:style>
  <w:style w:type="paragraph" w:styleId="CommentText">
    <w:name w:val="annotation text"/>
    <w:basedOn w:val="Normal"/>
    <w:link w:val="CommentTextChar"/>
    <w:uiPriority w:val="99"/>
    <w:rsid w:val="002E4A31"/>
  </w:style>
  <w:style w:type="character" w:customStyle="1" w:styleId="CommentTextChar">
    <w:name w:val="Comment Text Char"/>
    <w:link w:val="CommentText"/>
    <w:uiPriority w:val="99"/>
    <w:rsid w:val="002E4A31"/>
    <w:rPr>
      <w:lang w:val="en-US" w:eastAsia="en-US"/>
    </w:rPr>
  </w:style>
  <w:style w:type="paragraph" w:styleId="CommentSubject">
    <w:name w:val="annotation subject"/>
    <w:basedOn w:val="CommentText"/>
    <w:next w:val="CommentText"/>
    <w:link w:val="CommentSubjectChar"/>
    <w:rsid w:val="002E4A31"/>
    <w:rPr>
      <w:b/>
      <w:bCs/>
    </w:rPr>
  </w:style>
  <w:style w:type="character" w:customStyle="1" w:styleId="CommentSubjectChar">
    <w:name w:val="Comment Subject Char"/>
    <w:link w:val="CommentSubject"/>
    <w:rsid w:val="002E4A31"/>
    <w:rPr>
      <w:b/>
      <w:bCs/>
      <w:lang w:val="en-US" w:eastAsia="en-US"/>
    </w:rPr>
  </w:style>
  <w:style w:type="paragraph" w:styleId="Revision">
    <w:name w:val="Revision"/>
    <w:hidden/>
    <w:uiPriority w:val="99"/>
    <w:semiHidden/>
    <w:rsid w:val="00000C07"/>
    <w:rPr>
      <w:lang w:val="en-US" w:eastAsia="en-US"/>
    </w:rPr>
  </w:style>
  <w:style w:type="character" w:customStyle="1" w:styleId="TitleChar">
    <w:name w:val="Title Char"/>
    <w:link w:val="Title"/>
    <w:locked/>
    <w:rsid w:val="006F59E9"/>
    <w:rPr>
      <w:b/>
      <w:bCs/>
      <w:sz w:val="24"/>
      <w:u w:val="single"/>
      <w:lang w:val="en-US" w:eastAsia="en-US"/>
    </w:rPr>
  </w:style>
  <w:style w:type="character" w:styleId="PlaceholderText">
    <w:name w:val="Placeholder Text"/>
    <w:uiPriority w:val="99"/>
    <w:semiHidden/>
    <w:rsid w:val="000275EF"/>
    <w:rPr>
      <w:color w:val="808080"/>
    </w:rPr>
  </w:style>
  <w:style w:type="character" w:customStyle="1" w:styleId="Heading5Char">
    <w:name w:val="Heading 5 Char"/>
    <w:basedOn w:val="DefaultParagraphFont"/>
    <w:link w:val="Heading5"/>
    <w:semiHidden/>
    <w:rsid w:val="00B059BF"/>
    <w:rPr>
      <w:rFonts w:asciiTheme="majorHAnsi" w:eastAsiaTheme="majorEastAsia" w:hAnsiTheme="majorHAnsi" w:cstheme="majorBidi"/>
      <w:color w:val="365F91" w:themeColor="accent1" w:themeShade="BF"/>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84888">
      <w:bodyDiv w:val="1"/>
      <w:marLeft w:val="0"/>
      <w:marRight w:val="0"/>
      <w:marTop w:val="0"/>
      <w:marBottom w:val="0"/>
      <w:divBdr>
        <w:top w:val="none" w:sz="0" w:space="0" w:color="auto"/>
        <w:left w:val="none" w:sz="0" w:space="0" w:color="auto"/>
        <w:bottom w:val="none" w:sz="0" w:space="0" w:color="auto"/>
        <w:right w:val="none" w:sz="0" w:space="0" w:color="auto"/>
      </w:divBdr>
    </w:div>
    <w:div w:id="545534662">
      <w:bodyDiv w:val="1"/>
      <w:marLeft w:val="0"/>
      <w:marRight w:val="0"/>
      <w:marTop w:val="0"/>
      <w:marBottom w:val="0"/>
      <w:divBdr>
        <w:top w:val="none" w:sz="0" w:space="0" w:color="auto"/>
        <w:left w:val="none" w:sz="0" w:space="0" w:color="auto"/>
        <w:bottom w:val="none" w:sz="0" w:space="0" w:color="auto"/>
        <w:right w:val="none" w:sz="0" w:space="0" w:color="auto"/>
      </w:divBdr>
    </w:div>
    <w:div w:id="898784713">
      <w:bodyDiv w:val="1"/>
      <w:marLeft w:val="0"/>
      <w:marRight w:val="0"/>
      <w:marTop w:val="0"/>
      <w:marBottom w:val="0"/>
      <w:divBdr>
        <w:top w:val="none" w:sz="0" w:space="0" w:color="auto"/>
        <w:left w:val="none" w:sz="0" w:space="0" w:color="auto"/>
        <w:bottom w:val="none" w:sz="0" w:space="0" w:color="auto"/>
        <w:right w:val="none" w:sz="0" w:space="0" w:color="auto"/>
      </w:divBdr>
    </w:div>
    <w:div w:id="939334834">
      <w:bodyDiv w:val="1"/>
      <w:marLeft w:val="0"/>
      <w:marRight w:val="0"/>
      <w:marTop w:val="0"/>
      <w:marBottom w:val="0"/>
      <w:divBdr>
        <w:top w:val="none" w:sz="0" w:space="0" w:color="auto"/>
        <w:left w:val="none" w:sz="0" w:space="0" w:color="auto"/>
        <w:bottom w:val="none" w:sz="0" w:space="0" w:color="auto"/>
        <w:right w:val="none" w:sz="0" w:space="0" w:color="auto"/>
      </w:divBdr>
      <w:divsChild>
        <w:div w:id="755246961">
          <w:marLeft w:val="-108"/>
          <w:marRight w:val="0"/>
          <w:marTop w:val="0"/>
          <w:marBottom w:val="0"/>
          <w:divBdr>
            <w:top w:val="none" w:sz="0" w:space="0" w:color="auto"/>
            <w:left w:val="none" w:sz="0" w:space="0" w:color="auto"/>
            <w:bottom w:val="none" w:sz="0" w:space="0" w:color="auto"/>
            <w:right w:val="none" w:sz="0" w:space="0" w:color="auto"/>
          </w:divBdr>
        </w:div>
      </w:divsChild>
    </w:div>
    <w:div w:id="1241214290">
      <w:bodyDiv w:val="1"/>
      <w:marLeft w:val="0"/>
      <w:marRight w:val="0"/>
      <w:marTop w:val="0"/>
      <w:marBottom w:val="0"/>
      <w:divBdr>
        <w:top w:val="none" w:sz="0" w:space="0" w:color="auto"/>
        <w:left w:val="none" w:sz="0" w:space="0" w:color="auto"/>
        <w:bottom w:val="none" w:sz="0" w:space="0" w:color="auto"/>
        <w:right w:val="none" w:sz="0" w:space="0" w:color="auto"/>
      </w:divBdr>
    </w:div>
    <w:div w:id="1352688241">
      <w:bodyDiv w:val="1"/>
      <w:marLeft w:val="0"/>
      <w:marRight w:val="0"/>
      <w:marTop w:val="0"/>
      <w:marBottom w:val="0"/>
      <w:divBdr>
        <w:top w:val="none" w:sz="0" w:space="0" w:color="auto"/>
        <w:left w:val="none" w:sz="0" w:space="0" w:color="auto"/>
        <w:bottom w:val="none" w:sz="0" w:space="0" w:color="auto"/>
        <w:right w:val="none" w:sz="0" w:space="0" w:color="auto"/>
      </w:divBdr>
    </w:div>
    <w:div w:id="1398671670">
      <w:bodyDiv w:val="1"/>
      <w:marLeft w:val="0"/>
      <w:marRight w:val="0"/>
      <w:marTop w:val="0"/>
      <w:marBottom w:val="0"/>
      <w:divBdr>
        <w:top w:val="none" w:sz="0" w:space="0" w:color="auto"/>
        <w:left w:val="none" w:sz="0" w:space="0" w:color="auto"/>
        <w:bottom w:val="none" w:sz="0" w:space="0" w:color="auto"/>
        <w:right w:val="none" w:sz="0" w:space="0" w:color="auto"/>
      </w:divBdr>
    </w:div>
    <w:div w:id="1726643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nfpa.org/about-us" TargetMode="External"/><Relationship Id="rId13" Type="http://schemas.openxmlformats.org/officeDocument/2006/relationships/hyperlink" Target="mailto:joudane@unfpa.org"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unfpa.org/about-procurement" TargetMode="External"/><Relationship Id="rId17" Type="http://schemas.openxmlformats.org/officeDocument/2006/relationships/hyperlink" Target="http://www.unfpa.org/sites/default/files/resource-pdf/UNFPA%20General%20Conditions%20-%20De%20Minimis%20Contracts%20FR_0.pdf" TargetMode="External"/><Relationship Id="rId2" Type="http://schemas.openxmlformats.org/officeDocument/2006/relationships/numbering" Target="numbering.xml"/><Relationship Id="rId16" Type="http://schemas.openxmlformats.org/officeDocument/2006/relationships/hyperlink" Target="http://www.unfpa.org/sites/default/files/resource-pdf/UNFPA%20General%20Conditions%20-%20De%20Minimis%20Contracts%20SP_0.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2.unfpa.org/help/hotline.cfm" TargetMode="External"/><Relationship Id="rId5" Type="http://schemas.openxmlformats.org/officeDocument/2006/relationships/webSettings" Target="webSettings.xml"/><Relationship Id="rId15" Type="http://schemas.openxmlformats.org/officeDocument/2006/relationships/hyperlink" Target="http://www.unfpa.org/resources/unfpa-general-conditions-de-minimis-contracts" TargetMode="External"/><Relationship Id="rId23" Type="http://schemas.openxmlformats.org/officeDocument/2006/relationships/theme" Target="theme/theme1.xml"/><Relationship Id="rId10" Type="http://schemas.openxmlformats.org/officeDocument/2006/relationships/hyperlink" Target="http://www.unfpa.org/resources/fraud-policy-2009"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unfpa.org/about-procurement" TargetMode="External"/><Relationship Id="rId14" Type="http://schemas.openxmlformats.org/officeDocument/2006/relationships/hyperlink" Target="mailto:procurement@unfpa.org" TargetMode="External"/><Relationship Id="rId22"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www.timeanddate.com/worldclock/city.html?n=69" TargetMode="External"/></Relationships>
</file>

<file path=word/_rels/header1.xml.rels><?xml version="1.0" encoding="UTF-8" standalone="yes"?>
<Relationships xmlns="http://schemas.openxmlformats.org/package/2006/relationships"><Relationship Id="rId2" Type="http://schemas.openxmlformats.org/officeDocument/2006/relationships/hyperlink" Target="mailto:phl.co@unfpa.org"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3D5A311B06A48E2B6698C804C58627E"/>
        <w:category>
          <w:name w:val="General"/>
          <w:gallery w:val="placeholder"/>
        </w:category>
        <w:types>
          <w:type w:val="bbPlcHdr"/>
        </w:types>
        <w:behaviors>
          <w:behavior w:val="content"/>
        </w:behaviors>
        <w:guid w:val="{BCB244D5-434B-42DF-AF2B-D61B0582F281}"/>
      </w:docPartPr>
      <w:docPartBody>
        <w:p w:rsidR="0078063F" w:rsidRDefault="0066370F" w:rsidP="0066370F">
          <w:pPr>
            <w:pStyle w:val="93D5A311B06A48E2B6698C804C58627E2"/>
          </w:pPr>
          <w:r w:rsidRPr="004404DE">
            <w:rPr>
              <w:rStyle w:val="PlaceholderText"/>
              <w:rFonts w:asciiTheme="minorHAnsi" w:eastAsiaTheme="minorHAnsi" w:hAnsiTheme="minorHAnsi"/>
              <w:sz w:val="22"/>
              <w:szCs w:val="22"/>
            </w:rPr>
            <w:t>Click here to enter a date.</w:t>
          </w:r>
        </w:p>
      </w:docPartBody>
    </w:docPart>
    <w:docPart>
      <w:docPartPr>
        <w:name w:val="23A5EB14D5694267B01A2292C49DE8FC"/>
        <w:category>
          <w:name w:val="General"/>
          <w:gallery w:val="placeholder"/>
        </w:category>
        <w:types>
          <w:type w:val="bbPlcHdr"/>
        </w:types>
        <w:behaviors>
          <w:behavior w:val="content"/>
        </w:behaviors>
        <w:guid w:val="{D778B71A-8934-4F62-B499-9E3D1A27BE56}"/>
      </w:docPartPr>
      <w:docPartBody>
        <w:p w:rsidR="0078063F" w:rsidRDefault="0066370F" w:rsidP="0066370F">
          <w:pPr>
            <w:pStyle w:val="23A5EB14D5694267B01A2292C49DE8FC2"/>
          </w:pPr>
          <w:r w:rsidRPr="00B151C5">
            <w:rPr>
              <w:rStyle w:val="PlaceholderText"/>
              <w:rFonts w:asciiTheme="minorHAnsi" w:hAnsiTheme="minorHAnsi"/>
              <w:sz w:val="22"/>
              <w:szCs w:val="22"/>
            </w:rPr>
            <w:t>Click here to enter a date.</w:t>
          </w:r>
        </w:p>
      </w:docPartBody>
    </w:docPart>
    <w:docPart>
      <w:docPartPr>
        <w:name w:val="9ADF349CB37B4898BFA780E13F8F15E5"/>
        <w:category>
          <w:name w:val="General"/>
          <w:gallery w:val="placeholder"/>
        </w:category>
        <w:types>
          <w:type w:val="bbPlcHdr"/>
        </w:types>
        <w:behaviors>
          <w:behavior w:val="content"/>
        </w:behaviors>
        <w:guid w:val="{28E24D02-E1CA-4C2C-A4B6-EFB3CF2A8827}"/>
      </w:docPartPr>
      <w:docPartBody>
        <w:p w:rsidR="0078063F" w:rsidRDefault="0066370F" w:rsidP="0066370F">
          <w:pPr>
            <w:pStyle w:val="9ADF349CB37B4898BFA780E13F8F15E52"/>
          </w:pPr>
          <w:r w:rsidRPr="00B151C5">
            <w:rPr>
              <w:rStyle w:val="PlaceholderText"/>
              <w:rFonts w:asciiTheme="minorHAnsi" w:hAnsiTheme="minorHAnsi"/>
              <w:sz w:val="22"/>
              <w:szCs w:val="22"/>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UNFPA-Text">
    <w:altName w:val="Rockwell"/>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7087"/>
    <w:rsid w:val="000540D2"/>
    <w:rsid w:val="00232D92"/>
    <w:rsid w:val="0066370F"/>
    <w:rsid w:val="006C3C31"/>
    <w:rsid w:val="0070612E"/>
    <w:rsid w:val="00721316"/>
    <w:rsid w:val="00753026"/>
    <w:rsid w:val="0078063F"/>
    <w:rsid w:val="009F7087"/>
    <w:rsid w:val="00A86F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uiPriority w:val="99"/>
    <w:semiHidden/>
    <w:rsid w:val="0066370F"/>
    <w:rPr>
      <w:color w:val="808080"/>
    </w:rPr>
  </w:style>
  <w:style w:type="paragraph" w:customStyle="1" w:styleId="4B184E8ACA7548EF81764A543AAA2487">
    <w:name w:val="4B184E8ACA7548EF81764A543AAA2487"/>
    <w:rsid w:val="009F7087"/>
  </w:style>
  <w:style w:type="paragraph" w:customStyle="1" w:styleId="D5D3E115A897492FB4CBC8E23E4F11FF">
    <w:name w:val="D5D3E115A897492FB4CBC8E23E4F11FF"/>
    <w:rsid w:val="009F7087"/>
  </w:style>
  <w:style w:type="paragraph" w:customStyle="1" w:styleId="5A14321373DC4068953A29429F2FB405">
    <w:name w:val="5A14321373DC4068953A29429F2FB405"/>
    <w:rsid w:val="009F7087"/>
  </w:style>
  <w:style w:type="paragraph" w:customStyle="1" w:styleId="A00E5D84F62648E690B3030CAA118A88">
    <w:name w:val="A00E5D84F62648E690B3030CAA118A88"/>
    <w:rsid w:val="009F7087"/>
  </w:style>
  <w:style w:type="paragraph" w:customStyle="1" w:styleId="53CD080E9E1347699EE47826CAB81C2C">
    <w:name w:val="53CD080E9E1347699EE47826CAB81C2C"/>
    <w:rsid w:val="009F7087"/>
  </w:style>
  <w:style w:type="paragraph" w:customStyle="1" w:styleId="93D5A311B06A48E2B6698C804C58627E">
    <w:name w:val="93D5A311B06A48E2B6698C804C58627E"/>
    <w:rsid w:val="009F7087"/>
  </w:style>
  <w:style w:type="paragraph" w:customStyle="1" w:styleId="23A5EB14D5694267B01A2292C49DE8FC">
    <w:name w:val="23A5EB14D5694267B01A2292C49DE8FC"/>
    <w:rsid w:val="009F7087"/>
  </w:style>
  <w:style w:type="paragraph" w:customStyle="1" w:styleId="9ADF349CB37B4898BFA780E13F8F15E5">
    <w:name w:val="9ADF349CB37B4898BFA780E13F8F15E5"/>
    <w:rsid w:val="009F7087"/>
  </w:style>
  <w:style w:type="paragraph" w:customStyle="1" w:styleId="BF6984FCC9404C5F870CC334DDDE96B6">
    <w:name w:val="BF6984FCC9404C5F870CC334DDDE96B6"/>
    <w:rsid w:val="0066370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spacing w:after="0" w:line="240" w:lineRule="auto"/>
    </w:pPr>
    <w:rPr>
      <w:rFonts w:ascii="Times New Roman" w:eastAsia="Times New Roman" w:hAnsi="Times New Roman" w:cs="Times New Roman"/>
      <w:sz w:val="24"/>
      <w:szCs w:val="20"/>
      <w:lang w:val="en-US" w:eastAsia="en-US"/>
    </w:rPr>
  </w:style>
  <w:style w:type="paragraph" w:customStyle="1" w:styleId="23A5EB14D5694267B01A2292C49DE8FC1">
    <w:name w:val="23A5EB14D5694267B01A2292C49DE8FC1"/>
    <w:rsid w:val="0066370F"/>
    <w:pPr>
      <w:spacing w:after="0" w:line="240" w:lineRule="auto"/>
    </w:pPr>
    <w:rPr>
      <w:rFonts w:ascii="Times New Roman" w:eastAsia="Times New Roman" w:hAnsi="Times New Roman" w:cs="Times New Roman"/>
      <w:sz w:val="20"/>
      <w:szCs w:val="20"/>
      <w:lang w:val="en-US" w:eastAsia="en-US"/>
    </w:rPr>
  </w:style>
  <w:style w:type="paragraph" w:customStyle="1" w:styleId="9ADF349CB37B4898BFA780E13F8F15E51">
    <w:name w:val="9ADF349CB37B4898BFA780E13F8F15E51"/>
    <w:rsid w:val="0066370F"/>
    <w:pPr>
      <w:spacing w:after="0" w:line="240" w:lineRule="auto"/>
    </w:pPr>
    <w:rPr>
      <w:rFonts w:ascii="Times New Roman" w:eastAsia="Times New Roman" w:hAnsi="Times New Roman" w:cs="Times New Roman"/>
      <w:sz w:val="20"/>
      <w:szCs w:val="20"/>
      <w:lang w:val="en-US" w:eastAsia="en-US"/>
    </w:rPr>
  </w:style>
  <w:style w:type="paragraph" w:customStyle="1" w:styleId="93D5A311B06A48E2B6698C804C58627E1">
    <w:name w:val="93D5A311B06A48E2B6698C804C58627E1"/>
    <w:rsid w:val="0066370F"/>
    <w:pPr>
      <w:spacing w:after="0" w:line="240" w:lineRule="auto"/>
    </w:pPr>
    <w:rPr>
      <w:rFonts w:ascii="Times New Roman" w:eastAsia="Times New Roman" w:hAnsi="Times New Roman" w:cs="Times New Roman"/>
      <w:sz w:val="20"/>
      <w:szCs w:val="20"/>
      <w:lang w:val="en-US" w:eastAsia="en-US"/>
    </w:rPr>
  </w:style>
  <w:style w:type="paragraph" w:customStyle="1" w:styleId="70ABB65C5D7A4AB59564F76264A43F35">
    <w:name w:val="70ABB65C5D7A4AB59564F76264A43F35"/>
    <w:rsid w:val="0066370F"/>
    <w:pPr>
      <w:tabs>
        <w:tab w:val="left" w:pos="-180"/>
        <w:tab w:val="left" w:pos="-90"/>
        <w:tab w:val="left" w:pos="720"/>
        <w:tab w:val="left" w:pos="1620"/>
        <w:tab w:val="left" w:pos="2250"/>
        <w:tab w:val="left" w:pos="2880"/>
        <w:tab w:val="left" w:pos="3600"/>
        <w:tab w:val="left" w:pos="4410"/>
        <w:tab w:val="left" w:pos="5040"/>
        <w:tab w:val="left" w:pos="5760"/>
        <w:tab w:val="left" w:pos="6480"/>
        <w:tab w:val="left" w:pos="7290"/>
        <w:tab w:val="left" w:pos="7920"/>
      </w:tabs>
      <w:spacing w:after="0" w:line="240" w:lineRule="auto"/>
    </w:pPr>
    <w:rPr>
      <w:rFonts w:ascii="Times New Roman" w:eastAsia="Times New Roman" w:hAnsi="Times New Roman" w:cs="Times New Roman"/>
      <w:sz w:val="24"/>
      <w:szCs w:val="20"/>
      <w:lang w:val="en-US" w:eastAsia="en-US"/>
    </w:rPr>
  </w:style>
  <w:style w:type="paragraph" w:customStyle="1" w:styleId="23A5EB14D5694267B01A2292C49DE8FC2">
    <w:name w:val="23A5EB14D5694267B01A2292C49DE8FC2"/>
    <w:rsid w:val="0066370F"/>
    <w:pPr>
      <w:spacing w:after="0" w:line="240" w:lineRule="auto"/>
    </w:pPr>
    <w:rPr>
      <w:rFonts w:ascii="Times New Roman" w:eastAsia="Times New Roman" w:hAnsi="Times New Roman" w:cs="Times New Roman"/>
      <w:sz w:val="20"/>
      <w:szCs w:val="20"/>
      <w:lang w:val="en-US" w:eastAsia="en-US"/>
    </w:rPr>
  </w:style>
  <w:style w:type="paragraph" w:customStyle="1" w:styleId="9ADF349CB37B4898BFA780E13F8F15E52">
    <w:name w:val="9ADF349CB37B4898BFA780E13F8F15E52"/>
    <w:rsid w:val="0066370F"/>
    <w:pPr>
      <w:spacing w:after="0" w:line="240" w:lineRule="auto"/>
    </w:pPr>
    <w:rPr>
      <w:rFonts w:ascii="Times New Roman" w:eastAsia="Times New Roman" w:hAnsi="Times New Roman" w:cs="Times New Roman"/>
      <w:sz w:val="20"/>
      <w:szCs w:val="20"/>
      <w:lang w:val="en-US" w:eastAsia="en-US"/>
    </w:rPr>
  </w:style>
  <w:style w:type="paragraph" w:customStyle="1" w:styleId="93D5A311B06A48E2B6698C804C58627E2">
    <w:name w:val="93D5A311B06A48E2B6698C804C58627E2"/>
    <w:rsid w:val="0066370F"/>
    <w:pPr>
      <w:spacing w:after="0" w:line="240" w:lineRule="auto"/>
    </w:pPr>
    <w:rPr>
      <w:rFonts w:ascii="Times New Roman" w:eastAsia="Times New Roman" w:hAnsi="Times New Roman" w:cs="Times New Roman"/>
      <w:sz w:val="20"/>
      <w:szCs w:val="20"/>
      <w:lang w:val="en-US" w:eastAsia="en-US"/>
    </w:rPr>
  </w:style>
  <w:style w:type="paragraph" w:customStyle="1" w:styleId="CDDFDDB5280A4344B68723205F1C3500">
    <w:name w:val="CDDFDDB5280A4344B68723205F1C3500"/>
    <w:rsid w:val="0066370F"/>
  </w:style>
  <w:style w:type="paragraph" w:customStyle="1" w:styleId="A9E9F0DC2E7647219622687D8FDF1E64">
    <w:name w:val="A9E9F0DC2E7647219622687D8FDF1E64"/>
    <w:rsid w:val="0066370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1985D8-98D3-419B-96E6-18161805B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2612</Words>
  <Characters>14890</Characters>
  <Application>Microsoft Office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United Nations Population Fund, UNFPA</vt:lpstr>
    </vt:vector>
  </TitlesOfParts>
  <Company>UNDP/IAPSO</Company>
  <LinksUpToDate>false</LinksUpToDate>
  <CharactersWithSpaces>17468</CharactersWithSpaces>
  <SharedDoc>false</SharedDoc>
  <HLinks>
    <vt:vector size="54" baseType="variant">
      <vt:variant>
        <vt:i4>6815763</vt:i4>
      </vt:variant>
      <vt:variant>
        <vt:i4>21</vt:i4>
      </vt:variant>
      <vt:variant>
        <vt:i4>0</vt:i4>
      </vt:variant>
      <vt:variant>
        <vt:i4>5</vt:i4>
      </vt:variant>
      <vt:variant>
        <vt:lpwstr>http://www.unfpa.org/sites/default/files/resource-pdf/UNFPA General Conditions - De Minimis Contracts FR_0.pdf</vt:lpwstr>
      </vt:variant>
      <vt:variant>
        <vt:lpwstr/>
      </vt:variant>
      <vt:variant>
        <vt:i4>6946822</vt:i4>
      </vt:variant>
      <vt:variant>
        <vt:i4>18</vt:i4>
      </vt:variant>
      <vt:variant>
        <vt:i4>0</vt:i4>
      </vt:variant>
      <vt:variant>
        <vt:i4>5</vt:i4>
      </vt:variant>
      <vt:variant>
        <vt:lpwstr>http://www.unfpa.org/sites/default/files/resource-pdf/UNFPA General Conditions - De Minimis Contracts SP_0.pdf</vt:lpwstr>
      </vt:variant>
      <vt:variant>
        <vt:lpwstr/>
      </vt:variant>
      <vt:variant>
        <vt:i4>589840</vt:i4>
      </vt:variant>
      <vt:variant>
        <vt:i4>15</vt:i4>
      </vt:variant>
      <vt:variant>
        <vt:i4>0</vt:i4>
      </vt:variant>
      <vt:variant>
        <vt:i4>5</vt:i4>
      </vt:variant>
      <vt:variant>
        <vt:lpwstr>http://www.unfpa.org/resources/unfpa-general-conditions-de-minimis-contracts</vt:lpwstr>
      </vt:variant>
      <vt:variant>
        <vt:lpwstr/>
      </vt:variant>
      <vt:variant>
        <vt:i4>7733290</vt:i4>
      </vt:variant>
      <vt:variant>
        <vt:i4>12</vt:i4>
      </vt:variant>
      <vt:variant>
        <vt:i4>0</vt:i4>
      </vt:variant>
      <vt:variant>
        <vt:i4>5</vt:i4>
      </vt:variant>
      <vt:variant>
        <vt:lpwstr>http://web2.unfpa.org/help/hotline.cfm</vt:lpwstr>
      </vt:variant>
      <vt:variant>
        <vt:lpwstr/>
      </vt:variant>
      <vt:variant>
        <vt:i4>393256</vt:i4>
      </vt:variant>
      <vt:variant>
        <vt:i4>9</vt:i4>
      </vt:variant>
      <vt:variant>
        <vt:i4>0</vt:i4>
      </vt:variant>
      <vt:variant>
        <vt:i4>5</vt:i4>
      </vt:variant>
      <vt:variant>
        <vt:lpwstr>mailto:procurement@unfpa.org</vt:lpwstr>
      </vt:variant>
      <vt:variant>
        <vt:lpwstr/>
      </vt:variant>
      <vt:variant>
        <vt:i4>720988</vt:i4>
      </vt:variant>
      <vt:variant>
        <vt:i4>6</vt:i4>
      </vt:variant>
      <vt:variant>
        <vt:i4>0</vt:i4>
      </vt:variant>
      <vt:variant>
        <vt:i4>5</vt:i4>
      </vt:variant>
      <vt:variant>
        <vt:lpwstr>http://www.unfpa.org/public/home/procurement/pid/8864</vt:lpwstr>
      </vt:variant>
      <vt:variant>
        <vt:lpwstr/>
      </vt:variant>
      <vt:variant>
        <vt:i4>6160391</vt:i4>
      </vt:variant>
      <vt:variant>
        <vt:i4>3</vt:i4>
      </vt:variant>
      <vt:variant>
        <vt:i4>0</vt:i4>
      </vt:variant>
      <vt:variant>
        <vt:i4>5</vt:i4>
      </vt:variant>
      <vt:variant>
        <vt:lpwstr>http://www.unfpa.org/about-us</vt:lpwstr>
      </vt:variant>
      <vt:variant>
        <vt:lpwstr/>
      </vt:variant>
      <vt:variant>
        <vt:i4>7077895</vt:i4>
      </vt:variant>
      <vt:variant>
        <vt:i4>0</vt:i4>
      </vt:variant>
      <vt:variant>
        <vt:i4>0</vt:i4>
      </vt:variant>
      <vt:variant>
        <vt:i4>5</vt:i4>
      </vt:variant>
      <vt:variant>
        <vt:lpwstr>\\fileserver02\unfpa\Procurement\31. SPC\5. SOP &amp; Templates\3. Tender Process\RFP\ToR guidelines FINAL.doc</vt:lpwstr>
      </vt:variant>
      <vt:variant>
        <vt:lpwstr/>
      </vt:variant>
      <vt:variant>
        <vt:i4>5374033</vt:i4>
      </vt:variant>
      <vt:variant>
        <vt:i4>0</vt:i4>
      </vt:variant>
      <vt:variant>
        <vt:i4>0</vt:i4>
      </vt:variant>
      <vt:variant>
        <vt:i4>5</vt:i4>
      </vt:variant>
      <vt:variant>
        <vt:lpwstr>http://www.timeanddate.com/worldclock/city.html?n=69</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 Nations Population Fund, UNFPA</dc:title>
  <dc:creator>Monica Lay</dc:creator>
  <cp:lastModifiedBy>Chris Machanidis</cp:lastModifiedBy>
  <cp:revision>2</cp:revision>
  <dcterms:created xsi:type="dcterms:W3CDTF">2021-08-18T09:32:00Z</dcterms:created>
  <dcterms:modified xsi:type="dcterms:W3CDTF">2021-08-18T09:32:00Z</dcterms:modified>
</cp:coreProperties>
</file>