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A1F05" w14:textId="77777777" w:rsidR="004F58EE" w:rsidRDefault="004F58EE" w:rsidP="004F58EE">
      <w:pPr>
        <w:jc w:val="center"/>
        <w:rPr>
          <w:rFonts w:ascii="Arial Nova" w:hAnsi="Arial Nova"/>
          <w:b/>
          <w:lang w:val="es-PE"/>
        </w:rPr>
      </w:pPr>
      <w:bookmarkStart w:id="0" w:name="_Hlk81396121"/>
      <w:bookmarkEnd w:id="0"/>
    </w:p>
    <w:p w14:paraId="6FEE840C" w14:textId="77777777" w:rsidR="004F58EE" w:rsidRDefault="004F58EE" w:rsidP="004F58EE">
      <w:pPr>
        <w:jc w:val="center"/>
        <w:rPr>
          <w:rFonts w:ascii="Arial Nova" w:hAnsi="Arial Nova"/>
          <w:b/>
          <w:lang w:val="es-PE"/>
        </w:rPr>
      </w:pPr>
    </w:p>
    <w:p w14:paraId="17C36338" w14:textId="77777777" w:rsidR="004F58EE" w:rsidRDefault="004F58EE" w:rsidP="004F58EE">
      <w:pPr>
        <w:jc w:val="center"/>
        <w:rPr>
          <w:rFonts w:ascii="Arial Nova" w:hAnsi="Arial Nova"/>
          <w:b/>
          <w:lang w:val="es-PE"/>
        </w:rPr>
      </w:pPr>
    </w:p>
    <w:p w14:paraId="496283CA" w14:textId="2C4CC236" w:rsidR="004F58EE" w:rsidRPr="0019298C" w:rsidRDefault="004F58EE" w:rsidP="004F58EE">
      <w:pPr>
        <w:jc w:val="center"/>
        <w:rPr>
          <w:rFonts w:ascii="Arial Nova" w:hAnsi="Arial Nova"/>
          <w:b/>
          <w:lang w:val="es-PE"/>
        </w:rPr>
      </w:pPr>
      <w:r w:rsidRPr="0019298C">
        <w:rPr>
          <w:rFonts w:ascii="Arial Nova" w:hAnsi="Arial Nova"/>
          <w:b/>
          <w:lang w:val="es-PE"/>
        </w:rPr>
        <w:t>PLIEGO DE RESPUESTAS A CONSULTAS</w:t>
      </w:r>
    </w:p>
    <w:p w14:paraId="6366BEC3" w14:textId="77777777" w:rsidR="004F58EE" w:rsidRPr="0019298C" w:rsidRDefault="004F58EE" w:rsidP="004F58EE">
      <w:pPr>
        <w:jc w:val="both"/>
        <w:rPr>
          <w:rFonts w:ascii="Arial Nova" w:hAnsi="Arial Nova"/>
          <w:b/>
          <w:lang w:val="es-PE"/>
        </w:rPr>
      </w:pPr>
    </w:p>
    <w:p w14:paraId="77B12BA2" w14:textId="77777777" w:rsidR="004F58EE" w:rsidRPr="0019298C" w:rsidRDefault="004F58EE" w:rsidP="004F58EE">
      <w:pPr>
        <w:jc w:val="center"/>
        <w:rPr>
          <w:rFonts w:ascii="Arial Nova" w:hAnsi="Arial Nova"/>
          <w:b/>
          <w:lang w:val="es-PE"/>
        </w:rPr>
      </w:pPr>
      <w:r w:rsidRPr="0019298C">
        <w:rPr>
          <w:rFonts w:ascii="Arial Nova" w:hAnsi="Arial Nova"/>
          <w:b/>
          <w:lang w:val="es-PE"/>
        </w:rPr>
        <w:t>SOLICITUD DE PROPUESTA: No. RFP/2021/SLV/006</w:t>
      </w:r>
    </w:p>
    <w:p w14:paraId="62E3DC29" w14:textId="77777777" w:rsidR="004F58EE" w:rsidRPr="0019298C" w:rsidRDefault="004F58EE" w:rsidP="004F58EE">
      <w:pPr>
        <w:jc w:val="center"/>
        <w:rPr>
          <w:rFonts w:ascii="Arial Nova" w:hAnsi="Arial Nova"/>
          <w:b/>
          <w:lang w:val="es-PE"/>
        </w:rPr>
      </w:pPr>
      <w:r w:rsidRPr="0019298C">
        <w:rPr>
          <w:rFonts w:ascii="Arial Nova" w:hAnsi="Arial Nova"/>
          <w:b/>
          <w:lang w:val="es-PE"/>
        </w:rPr>
        <w:t>CONTRATO DE SERVICIOS PARA EL “DISEÑO, CONSTRUCCIÓN, REHABILITACIÓN Y REPARACIONES DE LOS ESPACIOS COMUNITARIOS “A TU LADO”, DIVIDIDOS EN LOTES: LOTE 1: ALCALDÍA DE SANTA ANTA, LOTE NO. 2: ALCALDÍA DE SAN VICENTE Y LOTE 3: ALCALDÍA DE SAN MIGUEL”</w:t>
      </w:r>
    </w:p>
    <w:p w14:paraId="36CD6209" w14:textId="3DC20767" w:rsidR="007C46CF" w:rsidRDefault="007C46CF">
      <w:pPr>
        <w:rPr>
          <w:lang w:val="es-PE"/>
        </w:rPr>
      </w:pPr>
    </w:p>
    <w:p w14:paraId="57A2CCC3" w14:textId="02C59C9E" w:rsidR="004F58EE" w:rsidRDefault="004F58EE">
      <w:pPr>
        <w:rPr>
          <w:lang w:val="es-PE"/>
        </w:rPr>
      </w:pPr>
    </w:p>
    <w:p w14:paraId="721605AE" w14:textId="258D5BF9" w:rsidR="004F58EE" w:rsidRDefault="004F58EE">
      <w:pPr>
        <w:rPr>
          <w:lang w:val="es-PE"/>
        </w:rPr>
      </w:pPr>
      <w:r>
        <w:rPr>
          <w:lang w:val="es-PE"/>
        </w:rPr>
        <w:t xml:space="preserve">Para descargar los planos en formato PWG favor acceder al siguiente </w:t>
      </w:r>
      <w:proofErr w:type="gramStart"/>
      <w:r>
        <w:rPr>
          <w:lang w:val="es-PE"/>
        </w:rPr>
        <w:t>link</w:t>
      </w:r>
      <w:proofErr w:type="gramEnd"/>
      <w:r>
        <w:rPr>
          <w:lang w:val="es-PE"/>
        </w:rPr>
        <w:t xml:space="preserve">: </w:t>
      </w:r>
      <w:hyperlink r:id="rId6" w:history="1">
        <w:r w:rsidRPr="005823A3">
          <w:rPr>
            <w:rStyle w:val="Hyperlink"/>
            <w:lang w:val="es-PE"/>
          </w:rPr>
          <w:t>www.acnur.org</w:t>
        </w:r>
      </w:hyperlink>
      <w:r>
        <w:rPr>
          <w:lang w:val="es-PE"/>
        </w:rPr>
        <w:t xml:space="preserve"> y utilizar la referencia del proceso para identificar el link de descarga. </w:t>
      </w:r>
    </w:p>
    <w:p w14:paraId="3B0E2464" w14:textId="2896EE5D" w:rsidR="004F58EE" w:rsidRDefault="004F58EE">
      <w:pPr>
        <w:rPr>
          <w:lang w:val="es-PE"/>
        </w:rPr>
      </w:pPr>
    </w:p>
    <w:p w14:paraId="41433E0D" w14:textId="5C6310FB" w:rsidR="004F58EE" w:rsidRDefault="004F58EE">
      <w:pPr>
        <w:rPr>
          <w:lang w:val="es-PE"/>
        </w:rPr>
      </w:pPr>
      <w:r>
        <w:rPr>
          <w:lang w:val="es-PE"/>
        </w:rPr>
        <w:t xml:space="preserve">Atentamente, </w:t>
      </w:r>
    </w:p>
    <w:p w14:paraId="5F8F5602" w14:textId="6B8489AF" w:rsidR="004F58EE" w:rsidRDefault="004F58EE">
      <w:pPr>
        <w:rPr>
          <w:lang w:val="es-PE"/>
        </w:rPr>
      </w:pPr>
    </w:p>
    <w:p w14:paraId="56A2FA6E" w14:textId="77777777" w:rsidR="004F58EE" w:rsidRDefault="004F58EE">
      <w:pPr>
        <w:rPr>
          <w:lang w:val="es-PE"/>
        </w:rPr>
      </w:pPr>
    </w:p>
    <w:p w14:paraId="39C4C110" w14:textId="77777777" w:rsidR="004F58EE" w:rsidRDefault="004F58EE" w:rsidP="004F58EE">
      <w:pPr>
        <w:shd w:val="clear" w:color="auto" w:fill="FFFFFF"/>
        <w:rPr>
          <w:rFonts w:ascii="Arial Narrow" w:hAnsi="Arial Narrow"/>
          <w:b/>
          <w:bCs/>
          <w:i/>
          <w:iCs/>
          <w:color w:val="000000"/>
          <w:sz w:val="20"/>
          <w:szCs w:val="20"/>
          <w:shd w:val="clear" w:color="auto" w:fill="FFFFFF"/>
          <w:lang w:val="es-PA"/>
        </w:rPr>
      </w:pPr>
      <w:r>
        <w:rPr>
          <w:rFonts w:ascii="Arial Narrow" w:hAnsi="Arial Narrow"/>
          <w:b/>
          <w:bCs/>
          <w:i/>
          <w:iCs/>
          <w:color w:val="000000"/>
          <w:sz w:val="20"/>
          <w:szCs w:val="20"/>
          <w:shd w:val="clear" w:color="auto" w:fill="FFFFFF"/>
          <w:lang w:val="es-PA"/>
        </w:rPr>
        <w:t>UNIDAD DE ADQUISICIONES</w:t>
      </w:r>
    </w:p>
    <w:p w14:paraId="4C2F6066" w14:textId="77777777" w:rsidR="004F58EE" w:rsidRDefault="004F58EE" w:rsidP="004F58EE">
      <w:pPr>
        <w:shd w:val="clear" w:color="auto" w:fill="FFFFFF"/>
        <w:rPr>
          <w:rFonts w:ascii="Arial Narrow" w:hAnsi="Arial Narrow"/>
          <w:color w:val="201F1E"/>
          <w:sz w:val="20"/>
          <w:szCs w:val="20"/>
          <w:lang w:val="es-SV"/>
        </w:rPr>
      </w:pPr>
      <w:r>
        <w:rPr>
          <w:rFonts w:ascii="Arial Narrow" w:hAnsi="Arial Narrow"/>
          <w:b/>
          <w:bCs/>
          <w:i/>
          <w:iCs/>
          <w:color w:val="000000"/>
          <w:sz w:val="20"/>
          <w:szCs w:val="20"/>
          <w:shd w:val="clear" w:color="auto" w:fill="FFFFFF"/>
          <w:lang w:val="es-PA"/>
        </w:rPr>
        <w:t>Alto Comisionado de las Naciones Unidas para los Refugiados</w:t>
      </w:r>
    </w:p>
    <w:p w14:paraId="5091FDDF" w14:textId="77777777" w:rsidR="004F58EE" w:rsidRDefault="004F58EE" w:rsidP="004F58EE">
      <w:pPr>
        <w:shd w:val="clear" w:color="auto" w:fill="FFFFFF"/>
        <w:rPr>
          <w:rFonts w:ascii="Arial Narrow" w:hAnsi="Arial Narrow"/>
          <w:color w:val="201F1E"/>
          <w:sz w:val="20"/>
          <w:szCs w:val="20"/>
        </w:rPr>
      </w:pPr>
      <w:r w:rsidRPr="004F58EE">
        <w:rPr>
          <w:rFonts w:ascii="Arial Narrow" w:hAnsi="Arial Narrow"/>
          <w:i/>
          <w:iCs/>
          <w:color w:val="212121"/>
          <w:sz w:val="20"/>
          <w:szCs w:val="20"/>
          <w:shd w:val="clear" w:color="auto" w:fill="FFFFFF"/>
        </w:rPr>
        <w:t>Email:</w:t>
      </w:r>
      <w:r w:rsidRPr="004F58EE">
        <w:rPr>
          <w:rFonts w:ascii="Arial Narrow" w:hAnsi="Arial Narrow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hyperlink r:id="rId7" w:history="1">
        <w:r w:rsidRPr="004F58EE">
          <w:rPr>
            <w:rStyle w:val="Hyperlink"/>
            <w:rFonts w:ascii="Arial Narrow" w:hAnsi="Arial Narrow"/>
            <w:i/>
            <w:iCs/>
            <w:color w:val="0070C0"/>
            <w:sz w:val="20"/>
            <w:szCs w:val="20"/>
            <w:shd w:val="clear" w:color="auto" w:fill="FFFFFF"/>
          </w:rPr>
          <w:t>panpaadq@unhcr.org</w:t>
        </w:r>
      </w:hyperlink>
      <w:r w:rsidRPr="004F58EE">
        <w:rPr>
          <w:rFonts w:ascii="Arial Narrow" w:hAnsi="Arial Narrow"/>
          <w:i/>
          <w:iCs/>
          <w:color w:val="000000"/>
          <w:sz w:val="20"/>
          <w:szCs w:val="20"/>
          <w:shd w:val="clear" w:color="auto" w:fill="FFFFFF"/>
        </w:rPr>
        <w:t xml:space="preserve"> </w:t>
      </w:r>
    </w:p>
    <w:p w14:paraId="0BC54588" w14:textId="333AAB15" w:rsidR="004F58EE" w:rsidRDefault="004F58EE" w:rsidP="004F58EE">
      <w:pPr>
        <w:rPr>
          <w:rFonts w:ascii="Arial Narrow" w:hAnsi="Arial Narrow"/>
          <w:i/>
          <w:iCs/>
          <w:color w:val="0070C0"/>
          <w:sz w:val="20"/>
          <w:szCs w:val="20"/>
          <w:shd w:val="clear" w:color="auto" w:fill="FFFFFF"/>
          <w:lang w:val="es-PA"/>
        </w:rPr>
      </w:pPr>
      <w:proofErr w:type="spellStart"/>
      <w:r>
        <w:rPr>
          <w:rFonts w:ascii="Arial Narrow" w:hAnsi="Arial Narrow"/>
          <w:color w:val="000000"/>
          <w:sz w:val="20"/>
          <w:szCs w:val="20"/>
        </w:rPr>
        <w:t>Oficina</w:t>
      </w:r>
      <w:proofErr w:type="spellEnd"/>
      <w:r>
        <w:rPr>
          <w:rFonts w:ascii="Arial Narrow" w:hAnsi="Arial Narrow"/>
          <w:color w:val="000000"/>
          <w:sz w:val="20"/>
          <w:szCs w:val="20"/>
        </w:rPr>
        <w:t>: +503.</w:t>
      </w:r>
      <w:r>
        <w:rPr>
          <w:rFonts w:ascii="Arial Narrow" w:hAnsi="Arial Narrow"/>
          <w:color w:val="006FC9"/>
          <w:sz w:val="20"/>
          <w:szCs w:val="20"/>
        </w:rPr>
        <w:t xml:space="preserve">2209-3531 </w:t>
      </w:r>
      <w:r w:rsidRPr="004F58EE">
        <w:rPr>
          <w:rFonts w:ascii="Arial Narrow" w:hAnsi="Arial Narrow"/>
          <w:color w:val="000000"/>
          <w:sz w:val="20"/>
          <w:szCs w:val="20"/>
        </w:rPr>
        <w:t xml:space="preserve">| </w:t>
      </w:r>
    </w:p>
    <w:p w14:paraId="2A092D00" w14:textId="77777777" w:rsidR="004F58EE" w:rsidRDefault="004F58EE" w:rsidP="004F58EE">
      <w:pPr>
        <w:rPr>
          <w:rFonts w:ascii="Arial Narrow" w:hAnsi="Arial Narrow"/>
          <w:color w:val="000000"/>
          <w:sz w:val="20"/>
          <w:szCs w:val="20"/>
          <w:lang w:val="es-SV"/>
        </w:rPr>
      </w:pPr>
      <w:r>
        <w:rPr>
          <w:rFonts w:ascii="Arial Narrow" w:hAnsi="Arial Narrow"/>
          <w:color w:val="000000"/>
          <w:sz w:val="20"/>
          <w:szCs w:val="20"/>
          <w:lang w:val="es-PA"/>
        </w:rPr>
        <w:t xml:space="preserve">Edificio de Naciones Unidas, Boulevard Orden de Malta Sur, #2-B, </w:t>
      </w:r>
      <w:r>
        <w:rPr>
          <w:rFonts w:ascii="Arial Narrow" w:hAnsi="Arial Narrow"/>
          <w:color w:val="000000"/>
          <w:sz w:val="20"/>
          <w:szCs w:val="20"/>
          <w:lang w:val="es-PA"/>
        </w:rPr>
        <w:br/>
        <w:t>Santa Elena, Antiguo Cuscatlán, El Salvador.</w:t>
      </w:r>
    </w:p>
    <w:p w14:paraId="3D10347D" w14:textId="77777777" w:rsidR="004F58EE" w:rsidRDefault="004F58EE" w:rsidP="004F58EE">
      <w:pPr>
        <w:rPr>
          <w:rFonts w:ascii="Arial Narrow" w:hAnsi="Arial Narrow"/>
          <w:color w:val="0070C0"/>
          <w:sz w:val="20"/>
          <w:szCs w:val="20"/>
        </w:rPr>
      </w:pPr>
      <w:hyperlink r:id="rId8" w:tgtFrame="_blank" w:history="1">
        <w:r>
          <w:rPr>
            <w:rStyle w:val="Hyperlink"/>
            <w:rFonts w:ascii="Arial Narrow" w:hAnsi="Arial Narrow"/>
            <w:color w:val="0070C0"/>
            <w:sz w:val="20"/>
            <w:szCs w:val="20"/>
          </w:rPr>
          <w:t>www.unhcr.org</w:t>
        </w:r>
      </w:hyperlink>
      <w:r>
        <w:rPr>
          <w:rFonts w:ascii="Arial Narrow" w:hAnsi="Arial Narrow"/>
          <w:color w:val="0070C0"/>
          <w:sz w:val="20"/>
          <w:szCs w:val="20"/>
        </w:rPr>
        <w:t xml:space="preserve"> | </w:t>
      </w:r>
      <w:hyperlink r:id="rId9" w:tgtFrame="_blank" w:history="1">
        <w:r>
          <w:rPr>
            <w:rStyle w:val="Hyperlink"/>
            <w:rFonts w:ascii="Arial Narrow" w:hAnsi="Arial Narrow"/>
            <w:color w:val="0070C0"/>
            <w:sz w:val="20"/>
            <w:szCs w:val="20"/>
          </w:rPr>
          <w:t>www.acnur.org</w:t>
        </w:r>
      </w:hyperlink>
      <w:r>
        <w:rPr>
          <w:rFonts w:ascii="Arial Narrow" w:hAnsi="Arial Narrow"/>
          <w:color w:val="0070C0"/>
          <w:sz w:val="20"/>
          <w:szCs w:val="20"/>
        </w:rPr>
        <w:t xml:space="preserve"> </w:t>
      </w:r>
      <w:r>
        <w:rPr>
          <w:rFonts w:ascii="Arial Narrow" w:hAnsi="Arial Narrow"/>
          <w:color w:val="0070C0"/>
          <w:sz w:val="20"/>
          <w:szCs w:val="20"/>
        </w:rPr>
        <w:br/>
      </w:r>
      <w:hyperlink r:id="rId10" w:tgtFrame="_blank" w:history="1">
        <w:r>
          <w:rPr>
            <w:rStyle w:val="Hyperlink"/>
            <w:rFonts w:ascii="Arial Narrow" w:hAnsi="Arial Narrow"/>
            <w:color w:val="0070C0"/>
            <w:sz w:val="20"/>
            <w:szCs w:val="20"/>
          </w:rPr>
          <w:t>Twitter</w:t>
        </w:r>
      </w:hyperlink>
      <w:r>
        <w:rPr>
          <w:rFonts w:ascii="Arial Narrow" w:hAnsi="Arial Narrow"/>
          <w:color w:val="0070C0"/>
          <w:sz w:val="20"/>
          <w:szCs w:val="20"/>
        </w:rPr>
        <w:t xml:space="preserve"> | </w:t>
      </w:r>
      <w:hyperlink r:id="rId11" w:tgtFrame="_blank" w:history="1">
        <w:r>
          <w:rPr>
            <w:rStyle w:val="Hyperlink"/>
            <w:rFonts w:ascii="Arial Narrow" w:hAnsi="Arial Narrow"/>
            <w:color w:val="0070C0"/>
            <w:sz w:val="20"/>
            <w:szCs w:val="20"/>
          </w:rPr>
          <w:t>Facebook</w:t>
        </w:r>
      </w:hyperlink>
      <w:r>
        <w:rPr>
          <w:rFonts w:ascii="Arial Narrow" w:hAnsi="Arial Narrow"/>
          <w:color w:val="0070C0"/>
          <w:sz w:val="20"/>
          <w:szCs w:val="20"/>
        </w:rPr>
        <w:t xml:space="preserve"> |</w:t>
      </w:r>
      <w:hyperlink r:id="rId12" w:tgtFrame="_blank" w:history="1">
        <w:r>
          <w:rPr>
            <w:rStyle w:val="Hyperlink"/>
            <w:rFonts w:ascii="Arial Narrow" w:hAnsi="Arial Narrow"/>
            <w:color w:val="0070C0"/>
            <w:sz w:val="20"/>
            <w:szCs w:val="20"/>
          </w:rPr>
          <w:t xml:space="preserve"> Instagram</w:t>
        </w:r>
      </w:hyperlink>
    </w:p>
    <w:p w14:paraId="31BA70EF" w14:textId="3F6D9F49" w:rsidR="004F58EE" w:rsidRDefault="004F58EE" w:rsidP="004F58EE">
      <w:pPr>
        <w:shd w:val="clear" w:color="auto" w:fill="FFFFFF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color w:val="000000"/>
          <w:sz w:val="18"/>
          <w:szCs w:val="18"/>
        </w:rPr>
        <w:drawing>
          <wp:inline distT="0" distB="0" distL="0" distR="0" wp14:anchorId="33C222FB" wp14:editId="1816D81D">
            <wp:extent cx="2295525" cy="581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F78B7" w14:textId="77777777" w:rsidR="004F58EE" w:rsidRPr="004F58EE" w:rsidRDefault="004F58EE">
      <w:pPr>
        <w:rPr>
          <w:lang w:val="es-PE"/>
        </w:rPr>
      </w:pPr>
    </w:p>
    <w:sectPr w:rsidR="004F58EE" w:rsidRPr="004F58E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B085F5" w14:textId="77777777" w:rsidR="004F58EE" w:rsidRDefault="004F58EE" w:rsidP="004F58EE">
      <w:r>
        <w:separator/>
      </w:r>
    </w:p>
  </w:endnote>
  <w:endnote w:type="continuationSeparator" w:id="0">
    <w:p w14:paraId="06569AC3" w14:textId="77777777" w:rsidR="004F58EE" w:rsidRDefault="004F58EE" w:rsidP="004F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B4201" w14:textId="77777777" w:rsidR="004F58EE" w:rsidRDefault="004F58EE" w:rsidP="004F58EE">
      <w:r>
        <w:separator/>
      </w:r>
    </w:p>
  </w:footnote>
  <w:footnote w:type="continuationSeparator" w:id="0">
    <w:p w14:paraId="6C870C7A" w14:textId="77777777" w:rsidR="004F58EE" w:rsidRDefault="004F58EE" w:rsidP="004F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94363" w14:textId="3BFF200A" w:rsidR="004F58EE" w:rsidRDefault="004F58E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7CF739" wp14:editId="66252C8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858895" cy="1085215"/>
          <wp:effectExtent l="0" t="0" r="8255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889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EE"/>
    <w:rsid w:val="004E1164"/>
    <w:rsid w:val="004F58EE"/>
    <w:rsid w:val="007C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5A649"/>
  <w15:chartTrackingRefBased/>
  <w15:docId w15:val="{53978FF7-62CF-4160-9AAE-DA834395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E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8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8E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8E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58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5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2.safelinks.protection.outlook.com/?url=http%3A%2F%2Fwww.unhcr.org%2F&amp;data=04%7C01%7Cpanpaadq%40unhcr.org%7C16dbdb6b097943a71b2508d940d54e43%7Ce5c37981666441348a0c6543d2af80be%7C0%7C0%7C637612107463424639%7CUnknown%7CTWFpbGZsb3d8eyJWIjoiMC4wLjAwMDAiLCJQIjoiV2luMzIiLCJBTiI6Ik1haWwiLCJXVCI6Mn0%3D%7C1000&amp;sdata=S1WDQF%2BWWHjoirMoEl6rn8LVytpCAtY%2FeL4re3qSgpw%3D&amp;reserved=0" TargetMode="External"/><Relationship Id="rId13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panpaadq@unhcr.org" TargetMode="External"/><Relationship Id="rId12" Type="http://schemas.openxmlformats.org/officeDocument/2006/relationships/hyperlink" Target="https://eur02.safelinks.protection.outlook.com/?url=https%3A%2F%2Fwww.instagram.com%2Facnur_unhcr_americas%2F%3Fhl%3Den&amp;data=04%7C01%7Cpanpaadq%40unhcr.org%7C16dbdb6b097943a71b2508d940d54e43%7Ce5c37981666441348a0c6543d2af80be%7C0%7C0%7C637612107463454620%7CUnknown%7CTWFpbGZsb3d8eyJWIjoiMC4wLjAwMDAiLCJQIjoiV2luMzIiLCJBTiI6Ik1haWwiLCJXVCI6Mn0%3D%7C1000&amp;sdata=%2Fc3144d03IKRBurY1peOJpsyHYhyK6Swy%2BZxfZY2wOk%3D&amp;reserved=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acnur.org" TargetMode="External"/><Relationship Id="rId11" Type="http://schemas.openxmlformats.org/officeDocument/2006/relationships/hyperlink" Target="https://eur02.safelinks.protection.outlook.com/?url=https%3A%2F%2Fes-la.facebook.com%2FAcnurAmericas&amp;data=04%7C01%7Cpanpaadq%40unhcr.org%7C16dbdb6b097943a71b2508d940d54e43%7Ce5c37981666441348a0c6543d2af80be%7C0%7C0%7C637612107463444628%7CUnknown%7CTWFpbGZsb3d8eyJWIjoiMC4wLjAwMDAiLCJQIjoiV2luMzIiLCJBTiI6Ik1haWwiLCJXVCI6Mn0%3D%7C1000&amp;sdata=SD8apG3l7Q0L6wCpALqtP5I5veyx8bRdTIOc6nRVi9o%3D&amp;reserved=0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eur02.safelinks.protection.outlook.com/?url=https%3A%2F%2Ftwitter.com%2FACNURamericas&amp;data=04%7C01%7Cpanpaadq%40unhcr.org%7C16dbdb6b097943a71b2508d940d54e43%7Ce5c37981666441348a0c6543d2af80be%7C0%7C0%7C637612107463434633%7CUnknown%7CTWFpbGZsb3d8eyJWIjoiMC4wLjAwMDAiLCJQIjoiV2luMzIiLCJBTiI6Ik1haWwiLCJXVCI6Mn0%3D%7C1000&amp;sdata=xUz%2FYQ4WmQ1%2B21zH%2B4koc8SefQNsMhOUBZpMQIHkZRU%3D&amp;reserved=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ur02.safelinks.protection.outlook.com/?url=http%3A%2F%2Fwww.acnur.org%2F&amp;data=04%7C01%7Cpanpaadq%40unhcr.org%7C16dbdb6b097943a71b2508d940d54e43%7Ce5c37981666441348a0c6543d2af80be%7C0%7C0%7C637612107463434633%7CUnknown%7CTWFpbGZsb3d8eyJWIjoiMC4wLjAwMDAiLCJQIjoiV2luMzIiLCJBTiI6Ik1haWwiLCJXVCI6Mn0%3D%7C1000&amp;sdata=uZUzbxO1M0S7BoLa4SjMOQgPRWVWlUcokxS%2BWR15Mec%3D&amp;reserved=0" TargetMode="External"/><Relationship Id="rId14" Type="http://schemas.openxmlformats.org/officeDocument/2006/relationships/image" Target="cid:image001.png@01D79994.01A7E97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Montalvo Dominguez</dc:creator>
  <cp:keywords/>
  <dc:description/>
  <cp:lastModifiedBy>Alejandro Montalvo Dominguez</cp:lastModifiedBy>
  <cp:revision>1</cp:revision>
  <dcterms:created xsi:type="dcterms:W3CDTF">2021-09-02T21:06:00Z</dcterms:created>
  <dcterms:modified xsi:type="dcterms:W3CDTF">2021-09-02T22:08:00Z</dcterms:modified>
</cp:coreProperties>
</file>