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highlight w:val="cyan"/>
          <w:rtl w:val="0"/>
        </w:rPr>
        <w:t xml:space="preserve">Note to Bidders:</w:t>
      </w:r>
      <w:r w:rsidDel="00000000" w:rsidR="00000000" w:rsidRPr="00000000">
        <w:rPr>
          <w:highlight w:val="cyan"/>
          <w:rtl w:val="0"/>
        </w:rPr>
        <w:t xml:space="preserve"> </w:t>
      </w:r>
      <w:r w:rsidDel="00000000" w:rsidR="00000000" w:rsidRPr="00000000">
        <w:rPr>
          <w:b w:val="1"/>
          <w:highlight w:val="cyan"/>
          <w:rtl w:val="0"/>
        </w:rPr>
        <w:t xml:space="preserve">Instructions to complete each Form are highlighted in blue in each Form. Please complete the Returnable Bidding Forms as instructed</w:t>
      </w:r>
      <w:r w:rsidDel="00000000" w:rsidR="00000000" w:rsidRPr="00000000">
        <w:rPr>
          <w:highlight w:val="cyan"/>
          <w:rtl w:val="0"/>
        </w:rPr>
        <w:t xml:space="preserve"> </w:t>
      </w:r>
      <w:r w:rsidDel="00000000" w:rsidR="00000000" w:rsidRPr="00000000">
        <w:rPr>
          <w:b w:val="1"/>
          <w:highlight w:val="cyan"/>
          <w:rtl w:val="0"/>
        </w:rPr>
        <w:t xml:space="preserve">and return them as part of their bid submission.</w:t>
      </w:r>
      <w:r w:rsidDel="00000000" w:rsidR="00000000" w:rsidRPr="00000000">
        <w:rPr>
          <w:rtl w:val="0"/>
        </w:rPr>
      </w:r>
    </w:p>
    <w:p w:rsidR="00000000" w:rsidDel="00000000" w:rsidP="00000000" w:rsidRDefault="00000000" w:rsidRPr="00000000" w14:paraId="00000004">
      <w:pPr>
        <w:spacing w:line="276" w:lineRule="auto"/>
        <w:ind w:hanging="720"/>
        <w:rPr/>
      </w:pPr>
      <w:r w:rsidDel="00000000" w:rsidR="00000000" w:rsidRPr="00000000">
        <w:rPr>
          <w:rtl w:val="0"/>
        </w:rPr>
      </w:r>
    </w:p>
    <w:p w:rsidR="00000000" w:rsidDel="00000000" w:rsidP="00000000" w:rsidRDefault="00000000" w:rsidRPr="00000000" w14:paraId="00000005">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6">
      <w:pPr>
        <w:numPr>
          <w:ilvl w:val="0"/>
          <w:numId w:val="2"/>
        </w:numPr>
        <w:ind w:left="1418" w:hanging="425"/>
        <w:jc w:val="both"/>
        <w:rPr/>
      </w:pPr>
      <w:r w:rsidDel="00000000" w:rsidR="00000000" w:rsidRPr="00000000">
        <w:rPr>
          <w:rtl w:val="0"/>
        </w:rPr>
        <w:t xml:space="preserve">Form A: Bidder Information Form </w:t>
      </w:r>
    </w:p>
    <w:p w:rsidR="00000000" w:rsidDel="00000000" w:rsidP="00000000" w:rsidRDefault="00000000" w:rsidRPr="00000000" w14:paraId="00000007">
      <w:pPr>
        <w:numPr>
          <w:ilvl w:val="0"/>
          <w:numId w:val="2"/>
        </w:numPr>
        <w:ind w:left="1418" w:hanging="425"/>
        <w:jc w:val="both"/>
        <w:rPr/>
      </w:pPr>
      <w:r w:rsidDel="00000000" w:rsidR="00000000" w:rsidRPr="00000000">
        <w:rPr>
          <w:rtl w:val="0"/>
        </w:rPr>
        <w:t xml:space="preserve">Form B: Bid Submission Form</w:t>
      </w:r>
    </w:p>
    <w:p w:rsidR="00000000" w:rsidDel="00000000" w:rsidP="00000000" w:rsidRDefault="00000000" w:rsidRPr="00000000" w14:paraId="00000008">
      <w:pPr>
        <w:numPr>
          <w:ilvl w:val="0"/>
          <w:numId w:val="2"/>
        </w:numPr>
        <w:ind w:left="1418" w:hanging="425"/>
        <w:jc w:val="both"/>
        <w:rPr/>
      </w:pPr>
      <w:r w:rsidDel="00000000" w:rsidR="00000000" w:rsidRPr="00000000">
        <w:rPr>
          <w:rtl w:val="0"/>
        </w:rPr>
        <w:t xml:space="preserve">Form C: Price Schedule Form</w:t>
      </w:r>
    </w:p>
    <w:p w:rsidR="00000000" w:rsidDel="00000000" w:rsidP="00000000" w:rsidRDefault="00000000" w:rsidRPr="00000000" w14:paraId="00000009">
      <w:pPr>
        <w:numPr>
          <w:ilvl w:val="0"/>
          <w:numId w:val="2"/>
        </w:numPr>
        <w:ind w:left="1418" w:hanging="425"/>
        <w:jc w:val="both"/>
        <w:rPr/>
      </w:pPr>
      <w:r w:rsidDel="00000000" w:rsidR="00000000" w:rsidRPr="00000000">
        <w:rPr>
          <w:rtl w:val="0"/>
        </w:rPr>
        <w:t xml:space="preserve">Form D: Technical Bid Form</w:t>
      </w:r>
    </w:p>
    <w:p w:rsidR="00000000" w:rsidDel="00000000" w:rsidP="00000000" w:rsidRDefault="00000000" w:rsidRPr="00000000" w14:paraId="0000000A">
      <w:pPr>
        <w:numPr>
          <w:ilvl w:val="1"/>
          <w:numId w:val="2"/>
        </w:numPr>
        <w:ind w:left="1418" w:hanging="425"/>
        <w:jc w:val="both"/>
        <w:rPr/>
      </w:pPr>
      <w:r w:rsidDel="00000000" w:rsidR="00000000" w:rsidRPr="00000000">
        <w:rPr>
          <w:rtl w:val="0"/>
        </w:rPr>
        <w:t xml:space="preserve">DRIVE Supplier Sustainability Questionnaire </w:t>
      </w:r>
    </w:p>
    <w:p w:rsidR="00000000" w:rsidDel="00000000" w:rsidP="00000000" w:rsidRDefault="00000000" w:rsidRPr="00000000" w14:paraId="0000000B">
      <w:pPr>
        <w:jc w:val="center"/>
        <w:rPr>
          <w:b w:val="1"/>
          <w:smallCaps w:val="1"/>
        </w:rPr>
      </w:pPr>
      <w:r w:rsidDel="00000000" w:rsidR="00000000" w:rsidRPr="00000000">
        <w:rPr>
          <w:rtl w:val="0"/>
        </w:rPr>
      </w:r>
    </w:p>
    <w:p w:rsidR="00000000" w:rsidDel="00000000" w:rsidP="00000000" w:rsidRDefault="00000000" w:rsidRPr="00000000" w14:paraId="0000000C">
      <w:pP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A: Bidder Information Form</w:t>
      </w:r>
    </w:p>
    <w:p w:rsidR="00000000" w:rsidDel="00000000" w:rsidP="00000000" w:rsidRDefault="00000000" w:rsidRPr="00000000" w14:paraId="0000000E">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11">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12">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13">
      <w:pPr>
        <w:spacing w:after="60" w:lineRule="auto"/>
        <w:rPr/>
      </w:pPr>
      <w:r w:rsidDel="00000000" w:rsidR="00000000" w:rsidRPr="00000000">
        <w:rPr>
          <w:rtl w:val="0"/>
        </w:rPr>
      </w:r>
    </w:p>
    <w:p w:rsidR="00000000" w:rsidDel="00000000" w:rsidP="00000000" w:rsidRDefault="00000000" w:rsidRPr="00000000" w14:paraId="00000014">
      <w:pPr>
        <w:numPr>
          <w:ilvl w:val="0"/>
          <w:numId w:val="4"/>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015">
      <w:pPr>
        <w:ind w:left="567" w:firstLine="0"/>
        <w:rPr>
          <w:b w:val="1"/>
        </w:rPr>
      </w:pPr>
      <w:r w:rsidDel="00000000" w:rsidR="00000000" w:rsidRPr="00000000">
        <w:rPr>
          <w:b w:val="1"/>
          <w:rtl w:val="0"/>
        </w:rPr>
        <w:tab/>
        <w:tab/>
        <w:tab/>
        <w:tab/>
        <w:tab/>
        <w:tab/>
        <w:tab/>
      </w:r>
    </w:p>
    <w:tbl>
      <w:tblPr>
        <w:tblStyle w:val="Table1"/>
        <w:tblW w:w="93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16">
            <w:pPr>
              <w:spacing w:line="264" w:lineRule="auto"/>
              <w:rPr>
                <w:b w:val="1"/>
              </w:rPr>
            </w:pPr>
            <w:r w:rsidDel="00000000" w:rsidR="00000000" w:rsidRPr="00000000">
              <w:rPr>
                <w:b w:val="1"/>
                <w:rtl w:val="0"/>
              </w:rPr>
              <w:t xml:space="preserve">Full legal name of Bidder</w:t>
            </w:r>
          </w:p>
        </w:tc>
        <w:tc>
          <w:tcPr>
            <w:vAlign w:val="center"/>
          </w:tcPr>
          <w:p w:rsidR="00000000" w:rsidDel="00000000" w:rsidP="00000000" w:rsidRDefault="00000000" w:rsidRPr="00000000" w14:paraId="00000017">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18">
            <w:pPr>
              <w:spacing w:line="264" w:lineRule="auto"/>
              <w:rPr>
                <w:b w:val="1"/>
              </w:rPr>
            </w:pPr>
            <w:r w:rsidDel="00000000" w:rsidR="00000000" w:rsidRPr="00000000">
              <w:rPr>
                <w:b w:val="1"/>
                <w:rtl w:val="0"/>
              </w:rPr>
              <w:t xml:space="preserve">What year was your firm/organization established?</w:t>
            </w:r>
          </w:p>
        </w:tc>
        <w:tc>
          <w:tcPr>
            <w:vAlign w:val="center"/>
          </w:tcPr>
          <w:p w:rsidR="00000000" w:rsidDel="00000000" w:rsidP="00000000" w:rsidRDefault="00000000" w:rsidRPr="00000000" w14:paraId="00000019">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1A">
            <w:pPr>
              <w:spacing w:line="264" w:lineRule="auto"/>
              <w:rPr>
                <w:b w:val="1"/>
              </w:rPr>
            </w:pPr>
            <w:r w:rsidDel="00000000" w:rsidR="00000000" w:rsidRPr="00000000">
              <w:rPr>
                <w:b w:val="1"/>
                <w:rtl w:val="0"/>
              </w:rPr>
              <w:t xml:space="preserve">Address of registered office</w:t>
            </w:r>
          </w:p>
        </w:tc>
        <w:tc>
          <w:tcPr>
            <w:vAlign w:val="center"/>
          </w:tcPr>
          <w:p w:rsidR="00000000" w:rsidDel="00000000" w:rsidP="00000000" w:rsidRDefault="00000000" w:rsidRPr="00000000" w14:paraId="0000001B">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1C">
            <w:pPr>
              <w:spacing w:line="264" w:lineRule="auto"/>
              <w:rPr>
                <w:b w:val="1"/>
              </w:rPr>
            </w:pPr>
            <w:r w:rsidDel="00000000" w:rsidR="00000000" w:rsidRPr="00000000">
              <w:rPr>
                <w:b w:val="1"/>
                <w:rtl w:val="0"/>
              </w:rPr>
              <w:t xml:space="preserve">Name of bidder Representative</w:t>
            </w:r>
          </w:p>
        </w:tc>
        <w:tc>
          <w:tcPr>
            <w:vAlign w:val="center"/>
          </w:tcPr>
          <w:p w:rsidR="00000000" w:rsidDel="00000000" w:rsidP="00000000" w:rsidRDefault="00000000" w:rsidRPr="00000000" w14:paraId="0000001D">
            <w:pPr>
              <w:spacing w:line="264" w:lineRule="auto"/>
              <w:rPr>
                <w:highlight w:val="cyan"/>
              </w:rPr>
            </w:pPr>
            <w:r w:rsidDel="00000000" w:rsidR="00000000" w:rsidRPr="00000000">
              <w:rPr>
                <w:highlight w:val="cyan"/>
                <w:rtl w:val="0"/>
              </w:rPr>
              <w:t xml:space="preserve">complete]</w:t>
            </w:r>
          </w:p>
        </w:tc>
      </w:tr>
      <w:tr>
        <w:trPr>
          <w:cantSplit w:val="0"/>
          <w:trHeight w:val="440" w:hRule="atLeast"/>
          <w:tblHeader w:val="0"/>
        </w:trPr>
        <w:tc>
          <w:tcPr>
            <w:shd w:fill="d9d9d9" w:val="clear"/>
            <w:vAlign w:val="center"/>
          </w:tcPr>
          <w:p w:rsidR="00000000" w:rsidDel="00000000" w:rsidP="00000000" w:rsidRDefault="00000000" w:rsidRPr="00000000" w14:paraId="0000001E">
            <w:pPr>
              <w:spacing w:line="264" w:lineRule="auto"/>
              <w:rPr>
                <w:b w:val="1"/>
              </w:rPr>
            </w:pPr>
            <w:r w:rsidDel="00000000" w:rsidR="00000000" w:rsidRPr="00000000">
              <w:rPr>
                <w:b w:val="1"/>
                <w:rtl w:val="0"/>
              </w:rPr>
              <w:t xml:space="preserve">Has your firm/organization ever filed or petitioned for bankruptcy? </w:t>
            </w:r>
            <w:r w:rsidDel="00000000" w:rsidR="00000000" w:rsidRPr="00000000">
              <w:rPr>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1F">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20">
            <w:pPr>
              <w:spacing w:line="264" w:lineRule="auto"/>
              <w:rPr>
                <w:b w:val="1"/>
              </w:rPr>
            </w:pPr>
            <w:r w:rsidDel="00000000" w:rsidR="00000000" w:rsidRPr="00000000">
              <w:rPr>
                <w:b w:val="1"/>
                <w:rtl w:val="0"/>
              </w:rPr>
              <w:t xml:space="preserve">Does your firm have an actual or potential conflict of interest in this procurement process? </w:t>
            </w:r>
            <w:r w:rsidDel="00000000" w:rsidR="00000000" w:rsidRPr="00000000">
              <w:rPr>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021">
            <w:pPr>
              <w:spacing w:line="264" w:lineRule="auto"/>
              <w:rPr>
                <w:highlight w:val="cyan"/>
              </w:rPr>
            </w:pPr>
            <w:r w:rsidDel="00000000" w:rsidR="00000000" w:rsidRPr="00000000">
              <w:rPr>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22">
      <w:pPr>
        <w:ind w:left="567" w:firstLine="0"/>
        <w:rPr>
          <w:b w:val="1"/>
        </w:rPr>
      </w:pPr>
      <w:r w:rsidDel="00000000" w:rsidR="00000000" w:rsidRPr="00000000">
        <w:rPr>
          <w:rtl w:val="0"/>
        </w:rPr>
      </w:r>
    </w:p>
    <w:p w:rsidR="00000000" w:rsidDel="00000000" w:rsidP="00000000" w:rsidRDefault="00000000" w:rsidRPr="00000000" w14:paraId="00000023">
      <w:pPr>
        <w:numPr>
          <w:ilvl w:val="0"/>
          <w:numId w:val="4"/>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024">
      <w:pPr>
        <w:ind w:left="28" w:firstLine="0"/>
        <w:rPr>
          <w:b w:val="1"/>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As part of the bid, it is desired that the Bidder goes to the United Nations Global Marketplace (UNGM) registration website: </w:t>
      </w:r>
      <w:hyperlink r:id="rId7">
        <w:r w:rsidDel="00000000" w:rsidR="00000000" w:rsidRPr="00000000">
          <w:rPr>
            <w:color w:val="2e74c5"/>
            <w:u w:val="single"/>
            <w:rtl w:val="0"/>
          </w:rPr>
          <w:t xml:space="preserve">https://www.ungm.org/Registration/RegisterSupplier.aspx</w:t>
        </w:r>
      </w:hyperlink>
      <w:r w:rsidDel="00000000" w:rsidR="00000000" w:rsidRPr="00000000">
        <w:rPr>
          <w:rtl w:val="0"/>
        </w:rPr>
        <w:t xml:space="preserve"> and fills out the registration.</w:t>
      </w:r>
    </w:p>
    <w:p w:rsidR="00000000" w:rsidDel="00000000" w:rsidP="00000000" w:rsidRDefault="00000000" w:rsidRPr="00000000" w14:paraId="00000026">
      <w:pPr>
        <w:rPr/>
      </w:pPr>
      <w:r w:rsidDel="00000000" w:rsidR="00000000" w:rsidRPr="00000000">
        <w:rPr>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27">
      <w:pPr>
        <w:tabs>
          <w:tab w:val="center" w:pos="4320"/>
          <w:tab w:val="right" w:pos="8640"/>
        </w:tabs>
        <w:rPr/>
      </w:pPr>
      <w:r w:rsidDel="00000000" w:rsidR="00000000" w:rsidRPr="00000000">
        <w:rPr>
          <w:rtl w:val="0"/>
        </w:rPr>
      </w:r>
    </w:p>
    <w:p w:rsidR="00000000" w:rsidDel="00000000" w:rsidP="00000000" w:rsidRDefault="00000000" w:rsidRPr="00000000" w14:paraId="00000028">
      <w:pPr>
        <w:tabs>
          <w:tab w:val="center" w:pos="4320"/>
          <w:tab w:val="right" w:pos="8640"/>
        </w:tabs>
        <w:rPr/>
      </w:pPr>
      <w:r w:rsidDel="00000000" w:rsidR="00000000" w:rsidRPr="00000000">
        <w:rPr>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029">
      <w:pPr>
        <w:tabs>
          <w:tab w:val="center" w:pos="4320"/>
          <w:tab w:val="right" w:pos="8640"/>
        </w:tabs>
        <w:rPr/>
      </w:pPr>
      <w:r w:rsidDel="00000000" w:rsidR="00000000" w:rsidRPr="00000000">
        <w:rPr>
          <w:rtl w:val="0"/>
        </w:rPr>
      </w:r>
    </w:p>
    <w:tbl>
      <w:tblPr>
        <w:tblStyle w:val="Table2"/>
        <w:tblW w:w="93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2A">
            <w:pPr>
              <w:spacing w:line="264" w:lineRule="auto"/>
              <w:rPr>
                <w:b w:val="1"/>
              </w:rPr>
            </w:pPr>
            <w:r w:rsidDel="00000000" w:rsidR="00000000" w:rsidRPr="00000000">
              <w:rPr>
                <w:b w:val="1"/>
                <w:rtl w:val="0"/>
              </w:rPr>
              <w:t xml:space="preserve">Are you a UNGM registered vendor?  </w:t>
            </w:r>
          </w:p>
        </w:tc>
        <w:tc>
          <w:tcPr>
            <w:vAlign w:val="center"/>
          </w:tcPr>
          <w:p w:rsidR="00000000" w:rsidDel="00000000" w:rsidP="00000000" w:rsidRDefault="00000000" w:rsidRPr="00000000" w14:paraId="0000002B">
            <w:pPr>
              <w:spacing w:after="120" w:before="120" w:lineRule="auto"/>
              <w:ind w:right="-20"/>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If yes, [</w:t>
            </w:r>
            <w:r w:rsidDel="00000000" w:rsidR="00000000" w:rsidRPr="00000000">
              <w:rPr>
                <w:highlight w:val="cyan"/>
                <w:rtl w:val="0"/>
              </w:rPr>
              <w:t xml:space="preserve">insert UGNM vendor number</w:t>
            </w:r>
            <w:r w:rsidDel="00000000" w:rsidR="00000000" w:rsidRPr="00000000">
              <w:rPr>
                <w:rtl w:val="0"/>
              </w:rPr>
              <w:t xml:space="preserve">]</w:t>
            </w:r>
          </w:p>
        </w:tc>
      </w:tr>
      <w:tr>
        <w:trPr>
          <w:cantSplit w:val="0"/>
          <w:trHeight w:val="440" w:hRule="atLeast"/>
          <w:tblHeader w:val="0"/>
        </w:trPr>
        <w:tc>
          <w:tcPr>
            <w:shd w:fill="d9d9d9" w:val="clear"/>
            <w:vAlign w:val="center"/>
          </w:tcPr>
          <w:p w:rsidR="00000000" w:rsidDel="00000000" w:rsidP="00000000" w:rsidRDefault="00000000" w:rsidRPr="00000000" w14:paraId="0000002C">
            <w:pPr>
              <w:spacing w:line="264" w:lineRule="auto"/>
              <w:rPr>
                <w:b w:val="1"/>
              </w:rPr>
            </w:pPr>
            <w:r w:rsidDel="00000000" w:rsidR="00000000" w:rsidRPr="00000000">
              <w:rPr>
                <w:b w:val="1"/>
                <w:rtl w:val="0"/>
              </w:rPr>
              <w:t xml:space="preserve">Are you a UNOPS vendor?</w:t>
            </w:r>
          </w:p>
        </w:tc>
        <w:tc>
          <w:tcPr>
            <w:vAlign w:val="center"/>
          </w:tcPr>
          <w:p w:rsidR="00000000" w:rsidDel="00000000" w:rsidP="00000000" w:rsidRDefault="00000000" w:rsidRPr="00000000" w14:paraId="0000002D">
            <w:pPr>
              <w:spacing w:line="264" w:lineRule="auto"/>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If yes, [</w:t>
            </w:r>
            <w:r w:rsidDel="00000000" w:rsidR="00000000" w:rsidRPr="00000000">
              <w:rPr>
                <w:highlight w:val="cyan"/>
                <w:rtl w:val="0"/>
              </w:rPr>
              <w:t xml:space="preserve">insert UNOPS vendor </w:t>
            </w:r>
            <w:r w:rsidDel="00000000" w:rsidR="00000000" w:rsidRPr="00000000">
              <w:rPr>
                <w:rtl w:val="0"/>
              </w:rPr>
              <w:t xml:space="preserve">ID]</w:t>
            </w:r>
          </w:p>
        </w:tc>
      </w:tr>
    </w:tbl>
    <w:p w:rsidR="00000000" w:rsidDel="00000000" w:rsidP="00000000" w:rsidRDefault="00000000" w:rsidRPr="00000000" w14:paraId="0000002E">
      <w:pPr>
        <w:tabs>
          <w:tab w:val="center" w:pos="4320"/>
          <w:tab w:val="right" w:pos="8640"/>
        </w:tabs>
        <w:rPr/>
      </w:pPr>
      <w:r w:rsidDel="00000000" w:rsidR="00000000" w:rsidRPr="00000000">
        <w:rPr>
          <w:rtl w:val="0"/>
        </w:rPr>
      </w:r>
    </w:p>
    <w:p w:rsidR="00000000" w:rsidDel="00000000" w:rsidP="00000000" w:rsidRDefault="00000000" w:rsidRPr="00000000" w14:paraId="0000002F">
      <w:pPr>
        <w:numPr>
          <w:ilvl w:val="0"/>
          <w:numId w:val="4"/>
        </w:numPr>
        <w:ind w:left="567" w:hanging="539"/>
        <w:rPr>
          <w:b w:val="1"/>
        </w:rPr>
      </w:pPr>
      <w:r w:rsidDel="00000000" w:rsidR="00000000" w:rsidRPr="00000000">
        <w:rPr>
          <w:b w:val="1"/>
          <w:rtl w:val="0"/>
        </w:rPr>
        <w:t xml:space="preserve">Contact details of persons that UNOPS may contact for requests for clarification during bid evaluation: </w:t>
      </w:r>
    </w:p>
    <w:p w:rsidR="00000000" w:rsidDel="00000000" w:rsidP="00000000" w:rsidRDefault="00000000" w:rsidRPr="00000000" w14:paraId="00000030">
      <w:pPr>
        <w:ind w:left="567" w:hanging="539"/>
        <w:rPr/>
      </w:pPr>
      <w:r w:rsidDel="00000000" w:rsidR="00000000" w:rsidRPr="00000000">
        <w:rPr>
          <w:rtl w:val="0"/>
        </w:rPr>
        <w:tab/>
      </w:r>
    </w:p>
    <w:tbl>
      <w:tblPr>
        <w:tblStyle w:val="Table3"/>
        <w:tblW w:w="93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31">
            <w:pPr>
              <w:spacing w:line="264" w:lineRule="auto"/>
              <w:rPr>
                <w:b w:val="1"/>
              </w:rPr>
            </w:pPr>
            <w:r w:rsidDel="00000000" w:rsidR="00000000" w:rsidRPr="00000000">
              <w:rPr>
                <w:b w:val="1"/>
                <w:rtl w:val="0"/>
              </w:rPr>
              <w:t xml:space="preserve">Name/Surname</w:t>
            </w:r>
          </w:p>
        </w:tc>
        <w:tc>
          <w:tcPr>
            <w:vAlign w:val="center"/>
          </w:tcPr>
          <w:p w:rsidR="00000000" w:rsidDel="00000000" w:rsidP="00000000" w:rsidRDefault="00000000" w:rsidRPr="00000000" w14:paraId="00000032">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33">
            <w:pPr>
              <w:spacing w:line="264" w:lineRule="auto"/>
              <w:rPr>
                <w:b w:val="1"/>
              </w:rPr>
            </w:pPr>
            <w:r w:rsidDel="00000000" w:rsidR="00000000" w:rsidRPr="00000000">
              <w:rPr>
                <w:b w:val="1"/>
                <w:rtl w:val="0"/>
              </w:rPr>
              <w:t xml:space="preserve">Title</w:t>
            </w:r>
          </w:p>
        </w:tc>
        <w:tc>
          <w:tcPr>
            <w:vAlign w:val="center"/>
          </w:tcPr>
          <w:p w:rsidR="00000000" w:rsidDel="00000000" w:rsidP="00000000" w:rsidRDefault="00000000" w:rsidRPr="00000000" w14:paraId="00000034">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35">
            <w:pPr>
              <w:spacing w:line="264" w:lineRule="auto"/>
              <w:rPr>
                <w:b w:val="1"/>
              </w:rPr>
            </w:pPr>
            <w:r w:rsidDel="00000000" w:rsidR="00000000" w:rsidRPr="00000000">
              <w:rPr>
                <w:b w:val="1"/>
                <w:rtl w:val="0"/>
              </w:rPr>
              <w:t xml:space="preserve">Tel Number (direct)</w:t>
            </w:r>
          </w:p>
        </w:tc>
        <w:tc>
          <w:tcPr>
            <w:vAlign w:val="center"/>
          </w:tcPr>
          <w:p w:rsidR="00000000" w:rsidDel="00000000" w:rsidP="00000000" w:rsidRDefault="00000000" w:rsidRPr="00000000" w14:paraId="00000036">
            <w:pPr>
              <w:spacing w:line="264" w:lineRule="auto"/>
              <w:rPr/>
            </w:pPr>
            <w:r w:rsidDel="00000000" w:rsidR="00000000" w:rsidRPr="00000000">
              <w:rPr>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37">
            <w:pPr>
              <w:spacing w:line="264" w:lineRule="auto"/>
              <w:rPr>
                <w:b w:val="1"/>
              </w:rPr>
            </w:pPr>
            <w:r w:rsidDel="00000000" w:rsidR="00000000" w:rsidRPr="00000000">
              <w:rPr>
                <w:b w:val="1"/>
                <w:rtl w:val="0"/>
              </w:rPr>
              <w:t xml:space="preserve">Email address (direct):</w:t>
            </w:r>
          </w:p>
        </w:tc>
        <w:tc>
          <w:tcPr>
            <w:vAlign w:val="center"/>
          </w:tcPr>
          <w:p w:rsidR="00000000" w:rsidDel="00000000" w:rsidP="00000000" w:rsidRDefault="00000000" w:rsidRPr="00000000" w14:paraId="00000038">
            <w:pPr>
              <w:spacing w:line="264" w:lineRule="auto"/>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39">
      <w:pPr>
        <w:tabs>
          <w:tab w:val="left" w:pos="567"/>
        </w:tabs>
        <w:rPr/>
      </w:pPr>
      <w:r w:rsidDel="00000000" w:rsidR="00000000" w:rsidRPr="00000000">
        <w:rPr>
          <w:rtl w:val="0"/>
        </w:rPr>
        <w:t xml:space="preserve">PS: This person must be available during the next two weeks following receipt of bid</w:t>
      </w:r>
    </w:p>
    <w:p w:rsidR="00000000" w:rsidDel="00000000" w:rsidP="00000000" w:rsidRDefault="00000000" w:rsidRPr="00000000" w14:paraId="0000003A">
      <w:pPr>
        <w:rPr>
          <w:b w:val="1"/>
          <w:color w:val="0092d1"/>
          <w:sz w:val="28"/>
          <w:szCs w:val="28"/>
        </w:rPr>
      </w:pPr>
      <w:r w:rsidDel="00000000" w:rsidR="00000000" w:rsidRPr="00000000">
        <w:br w:type="page"/>
      </w: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B">
      <w:pPr>
        <w:tabs>
          <w:tab w:val="center" w:pos="4320"/>
          <w:tab w:val="right" w:pos="8640"/>
        </w:tabs>
        <w:rPr/>
      </w:pPr>
      <w:r w:rsidDel="00000000" w:rsidR="00000000" w:rsidRPr="00000000">
        <w:rPr>
          <w:rtl w:val="0"/>
        </w:rPr>
      </w:r>
    </w:p>
    <w:p w:rsidR="00000000" w:rsidDel="00000000" w:rsidP="00000000" w:rsidRDefault="00000000" w:rsidRPr="00000000" w14:paraId="0000003C">
      <w:pPr>
        <w:tabs>
          <w:tab w:val="center" w:pos="4320"/>
          <w:tab w:val="right" w:pos="8640"/>
        </w:tabs>
        <w:rPr/>
      </w:pPr>
      <w:r w:rsidDel="00000000" w:rsidR="00000000" w:rsidRPr="00000000">
        <w:rPr>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b w:val="1"/>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3F">
      <w:pPr>
        <w:jc w:val="both"/>
        <w:rPr>
          <w:b w:val="1"/>
        </w:rPr>
      </w:pP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b w:val="1"/>
          <w:rtl w:val="0"/>
        </w:rPr>
        <w:t xml:space="preserve">Subject: Bid for the supply of</w:t>
      </w:r>
      <w:r w:rsidDel="00000000" w:rsidR="00000000" w:rsidRPr="00000000">
        <w:rPr>
          <w:rtl w:val="0"/>
        </w:rPr>
        <w:t xml:space="preserve"> [</w:t>
      </w:r>
      <w:r w:rsidDel="00000000" w:rsidR="00000000" w:rsidRPr="00000000">
        <w:rPr>
          <w:b w:val="1"/>
          <w:i w:val="1"/>
          <w:highlight w:val="cyan"/>
          <w:rtl w:val="0"/>
        </w:rPr>
        <w:t xml:space="preserve">Insert a brief description of goods/services</w:t>
      </w:r>
      <w:r w:rsidDel="00000000" w:rsidR="00000000" w:rsidRPr="00000000">
        <w:rPr>
          <w:b w:val="1"/>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We, the undersigned, declare that: </w:t>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numPr>
          <w:ilvl w:val="1"/>
          <w:numId w:val="5"/>
        </w:numPr>
        <w:spacing w:after="120" w:line="276" w:lineRule="auto"/>
        <w:ind w:left="850" w:hanging="425"/>
        <w:jc w:val="both"/>
        <w:rPr/>
      </w:pPr>
      <w:r w:rsidDel="00000000" w:rsidR="00000000" w:rsidRPr="00000000">
        <w:rPr>
          <w:rtl w:val="0"/>
        </w:rPr>
        <w:t xml:space="preserve">We have examined and have no reservations to the bidding documents, including amendments No.: </w:t>
      </w:r>
      <w:r w:rsidDel="00000000" w:rsidR="00000000" w:rsidRPr="00000000">
        <w:rPr>
          <w:highlight w:val="cyan"/>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45">
      <w:pPr>
        <w:numPr>
          <w:ilvl w:val="1"/>
          <w:numId w:val="5"/>
        </w:numPr>
        <w:spacing w:after="120" w:line="276" w:lineRule="auto"/>
        <w:ind w:left="850" w:hanging="425"/>
        <w:jc w:val="both"/>
        <w:rPr/>
      </w:pPr>
      <w:r w:rsidDel="00000000" w:rsidR="00000000" w:rsidRPr="00000000">
        <w:rPr>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6">
      <w:pPr>
        <w:numPr>
          <w:ilvl w:val="1"/>
          <w:numId w:val="5"/>
        </w:numPr>
        <w:spacing w:after="120" w:line="276" w:lineRule="auto"/>
        <w:ind w:left="850" w:hanging="425"/>
        <w:jc w:val="both"/>
        <w:rPr/>
      </w:pPr>
      <w:r w:rsidDel="00000000" w:rsidR="00000000" w:rsidRPr="00000000">
        <w:rPr>
          <w:rtl w:val="0"/>
        </w:rPr>
        <w:t xml:space="preserve">The total price of our bid, excluding any discounts offered in item (d) below, is: </w:t>
      </w:r>
      <w:r w:rsidDel="00000000" w:rsidR="00000000" w:rsidRPr="00000000">
        <w:rPr>
          <w:highlight w:val="cyan"/>
          <w:rtl w:val="0"/>
        </w:rPr>
        <w:t xml:space="preserve">[Insert the total bid price in words and figures, indicating the various amounts and the respective currencies]</w:t>
      </w:r>
      <w:r w:rsidDel="00000000" w:rsidR="00000000" w:rsidRPr="00000000">
        <w:rPr>
          <w:rtl w:val="0"/>
        </w:rPr>
        <w:t xml:space="preserve">;</w:t>
      </w:r>
    </w:p>
    <w:p w:rsidR="00000000" w:rsidDel="00000000" w:rsidP="00000000" w:rsidRDefault="00000000" w:rsidRPr="00000000" w14:paraId="00000047">
      <w:pPr>
        <w:numPr>
          <w:ilvl w:val="1"/>
          <w:numId w:val="5"/>
        </w:numPr>
        <w:spacing w:after="120" w:line="276" w:lineRule="auto"/>
        <w:ind w:left="850" w:hanging="425"/>
        <w:jc w:val="both"/>
        <w:rPr/>
      </w:pPr>
      <w:r w:rsidDel="00000000" w:rsidR="00000000" w:rsidRPr="00000000">
        <w:rPr>
          <w:rtl w:val="0"/>
        </w:rPr>
        <w:t xml:space="preserve">The discounts offered and the methodology for their application are:</w:t>
      </w:r>
    </w:p>
    <w:p w:rsidR="00000000" w:rsidDel="00000000" w:rsidP="00000000" w:rsidRDefault="00000000" w:rsidRPr="00000000" w14:paraId="00000048">
      <w:pPr>
        <w:numPr>
          <w:ilvl w:val="0"/>
          <w:numId w:val="1"/>
        </w:numPr>
        <w:spacing w:line="276" w:lineRule="auto"/>
        <w:ind w:left="1440" w:hanging="360"/>
        <w:jc w:val="both"/>
        <w:rPr/>
      </w:pPr>
      <w:r w:rsidDel="00000000" w:rsidR="00000000" w:rsidRPr="00000000">
        <w:rPr>
          <w:b w:val="1"/>
          <w:rtl w:val="0"/>
        </w:rPr>
        <w:t xml:space="preserve">Discounts</w:t>
      </w:r>
      <w:r w:rsidDel="00000000" w:rsidR="00000000" w:rsidRPr="00000000">
        <w:rPr>
          <w:rtl w:val="0"/>
        </w:rPr>
        <w:t xml:space="preserve">: If our bid is accepted, the following discounts shall apply. </w:t>
      </w:r>
      <w:r w:rsidDel="00000000" w:rsidR="00000000" w:rsidRPr="00000000">
        <w:rPr>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9">
      <w:pPr>
        <w:numPr>
          <w:ilvl w:val="0"/>
          <w:numId w:val="1"/>
        </w:numPr>
        <w:spacing w:after="60" w:line="276" w:lineRule="auto"/>
        <w:ind w:left="1434" w:hanging="357"/>
        <w:jc w:val="both"/>
        <w:rPr/>
      </w:pPr>
      <w:r w:rsidDel="00000000" w:rsidR="00000000" w:rsidRPr="00000000">
        <w:rPr>
          <w:b w:val="1"/>
          <w:rtl w:val="0"/>
        </w:rPr>
        <w:t xml:space="preserve">Methodology of application of the discounts</w:t>
      </w:r>
      <w:r w:rsidDel="00000000" w:rsidR="00000000" w:rsidRPr="00000000">
        <w:rPr>
          <w:rtl w:val="0"/>
        </w:rPr>
        <w:t xml:space="preserve">: The discounts shall be applied using the following method: </w:t>
      </w:r>
      <w:r w:rsidDel="00000000" w:rsidR="00000000" w:rsidRPr="00000000">
        <w:rPr>
          <w:highlight w:val="cyan"/>
          <w:rtl w:val="0"/>
        </w:rPr>
        <w:t xml:space="preserve">[Specify in detail the method that shall be used to apply the discounts]</w:t>
      </w:r>
      <w:r w:rsidDel="00000000" w:rsidR="00000000" w:rsidRPr="00000000">
        <w:rPr>
          <w:rtl w:val="0"/>
        </w:rPr>
        <w:t xml:space="preserve">;</w:t>
      </w:r>
    </w:p>
    <w:p w:rsidR="00000000" w:rsidDel="00000000" w:rsidP="00000000" w:rsidRDefault="00000000" w:rsidRPr="00000000" w14:paraId="0000004A">
      <w:pPr>
        <w:numPr>
          <w:ilvl w:val="1"/>
          <w:numId w:val="5"/>
        </w:numPr>
        <w:spacing w:after="120" w:line="276" w:lineRule="auto"/>
        <w:ind w:left="850" w:hanging="425"/>
        <w:jc w:val="both"/>
        <w:rPr/>
      </w:pPr>
      <w:r w:rsidDel="00000000" w:rsidR="00000000" w:rsidRPr="00000000">
        <w:rPr>
          <w:rtl w:val="0"/>
        </w:rPr>
        <w:t xml:space="preserve">Our bid shall be valid for the period of time of </w:t>
      </w:r>
      <w:r w:rsidDel="00000000" w:rsidR="00000000" w:rsidRPr="00000000">
        <w:rPr>
          <w:highlight w:val="cyan"/>
          <w:rtl w:val="0"/>
        </w:rPr>
        <w:t xml:space="preserve">[insert number of days which shall not be less than the specified in Section I: ITB Particulars, Period of Validity of Bids</w:t>
      </w:r>
      <w:r w:rsidDel="00000000" w:rsidR="00000000" w:rsidRPr="00000000">
        <w:rPr>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B">
      <w:pPr>
        <w:numPr>
          <w:ilvl w:val="1"/>
          <w:numId w:val="5"/>
        </w:numPr>
        <w:spacing w:after="120" w:line="276" w:lineRule="auto"/>
        <w:ind w:left="850" w:hanging="425"/>
        <w:jc w:val="both"/>
        <w:rPr/>
      </w:pPr>
      <w:r w:rsidDel="00000000" w:rsidR="00000000" w:rsidRPr="00000000">
        <w:rPr>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4C">
      <w:pPr>
        <w:numPr>
          <w:ilvl w:val="1"/>
          <w:numId w:val="5"/>
        </w:numPr>
        <w:spacing w:after="120" w:line="276" w:lineRule="auto"/>
        <w:ind w:left="850" w:hanging="425"/>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numPr>
          <w:ilvl w:val="1"/>
          <w:numId w:val="5"/>
        </w:numPr>
        <w:spacing w:after="40" w:line="276" w:lineRule="auto"/>
        <w:ind w:left="850" w:hanging="425"/>
        <w:jc w:val="both"/>
        <w:rPr/>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E">
      <w:pPr>
        <w:numPr>
          <w:ilvl w:val="1"/>
          <w:numId w:val="5"/>
        </w:numPr>
        <w:spacing w:after="120" w:line="276" w:lineRule="auto"/>
        <w:ind w:left="850" w:hanging="425"/>
        <w:jc w:val="both"/>
        <w:rPr/>
      </w:pPr>
      <w:r w:rsidDel="00000000" w:rsidR="00000000" w:rsidRPr="00000000">
        <w:rPr>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F">
      <w:pPr>
        <w:numPr>
          <w:ilvl w:val="1"/>
          <w:numId w:val="5"/>
        </w:numPr>
        <w:spacing w:after="120" w:line="276" w:lineRule="auto"/>
        <w:ind w:left="850" w:hanging="425"/>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0">
      <w:pPr>
        <w:numPr>
          <w:ilvl w:val="1"/>
          <w:numId w:val="5"/>
        </w:numPr>
        <w:spacing w:after="120" w:line="276" w:lineRule="auto"/>
        <w:ind w:left="850" w:hanging="425"/>
        <w:jc w:val="both"/>
        <w:rPr/>
      </w:pPr>
      <w:r w:rsidDel="00000000" w:rsidR="00000000" w:rsidRPr="00000000">
        <w:rPr>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1">
      <w:pPr>
        <w:numPr>
          <w:ilvl w:val="1"/>
          <w:numId w:val="5"/>
        </w:numPr>
        <w:spacing w:after="120" w:line="276" w:lineRule="auto"/>
        <w:ind w:left="850" w:hanging="425"/>
        <w:jc w:val="both"/>
        <w:rPr/>
      </w:pPr>
      <w:r w:rsidDel="00000000" w:rsidR="00000000" w:rsidRPr="00000000">
        <w:rPr>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2">
      <w:pPr>
        <w:numPr>
          <w:ilvl w:val="1"/>
          <w:numId w:val="5"/>
        </w:numPr>
        <w:spacing w:after="120" w:line="276" w:lineRule="auto"/>
        <w:ind w:left="850" w:hanging="425"/>
        <w:jc w:val="both"/>
        <w:rPr/>
      </w:pPr>
      <w:r w:rsidDel="00000000" w:rsidR="00000000" w:rsidRPr="00000000">
        <w:rPr>
          <w:rtl w:val="0"/>
        </w:rPr>
        <w:t xml:space="preserve">We understand that you are not bound to accept the lowest evaluated bid or any other bid that you may receive.</w:t>
      </w:r>
    </w:p>
    <w:p w:rsidR="00000000" w:rsidDel="00000000" w:rsidP="00000000" w:rsidRDefault="00000000" w:rsidRPr="00000000" w14:paraId="00000053">
      <w:pPr>
        <w:jc w:val="both"/>
        <w:rPr>
          <w:b w:val="1"/>
        </w:rPr>
      </w:pPr>
      <w:r w:rsidDel="00000000" w:rsidR="00000000" w:rsidRPr="00000000">
        <w:rPr>
          <w:rtl w:val="0"/>
        </w:rPr>
      </w:r>
    </w:p>
    <w:p w:rsidR="00000000" w:rsidDel="00000000" w:rsidP="00000000" w:rsidRDefault="00000000" w:rsidRPr="00000000" w14:paraId="00000054">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055">
      <w:pPr>
        <w:tabs>
          <w:tab w:val="left" w:pos="990"/>
          <w:tab w:val="left" w:pos="5040"/>
          <w:tab w:val="left" w:pos="5850"/>
        </w:tabs>
        <w:rPr/>
      </w:pPr>
      <w:r w:rsidDel="00000000" w:rsidR="00000000" w:rsidRPr="00000000">
        <w:rPr>
          <w:rtl w:val="0"/>
        </w:rPr>
      </w:r>
    </w:p>
    <w:p w:rsidR="00000000" w:rsidDel="00000000" w:rsidP="00000000" w:rsidRDefault="00000000" w:rsidRPr="00000000" w14:paraId="00000056">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57">
      <w:pPr>
        <w:tabs>
          <w:tab w:val="left" w:pos="720"/>
        </w:tabs>
        <w:rPr/>
      </w:pPr>
      <w:r w:rsidDel="00000000" w:rsidR="00000000" w:rsidRPr="00000000">
        <w:rPr>
          <w:rtl w:val="0"/>
        </w:rPr>
      </w:r>
    </w:p>
    <w:p w:rsidR="00000000" w:rsidDel="00000000" w:rsidP="00000000" w:rsidRDefault="00000000" w:rsidRPr="00000000" w14:paraId="00000058">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tabs>
          <w:tab w:val="left" w:pos="2070"/>
          <w:tab w:val="left" w:pos="5880"/>
        </w:tabs>
        <w:rPr/>
      </w:pPr>
      <w:r w:rsidDel="00000000" w:rsidR="00000000" w:rsidRPr="00000000">
        <w:rPr>
          <w:rtl w:val="0"/>
        </w:rPr>
      </w:r>
    </w:p>
    <w:p w:rsidR="00000000" w:rsidDel="00000000" w:rsidP="00000000" w:rsidRDefault="00000000" w:rsidRPr="00000000" w14:paraId="0000005F">
      <w:pPr>
        <w:keepNext w:val="1"/>
        <w:jc w:val="center"/>
        <w:rPr>
          <w:smallCaps w:val="1"/>
        </w:rPr>
      </w:pPr>
      <w:r w:rsidDel="00000000" w:rsidR="00000000" w:rsidRPr="00000000">
        <w:rPr>
          <w:rtl w:val="0"/>
        </w:rPr>
        <w:t xml:space="preserve">[</w:t>
      </w:r>
      <w:r w:rsidDel="00000000" w:rsidR="00000000" w:rsidRPr="00000000">
        <w:rPr>
          <w:i w:val="1"/>
          <w:highlight w:val="cyan"/>
          <w:rtl w:val="0"/>
        </w:rPr>
        <w:t xml:space="preserve">Stamp form of bid with official stamp of the bidder</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spacing w:after="120" w:before="360" w:lineRule="auto"/>
        <w:rPr>
          <w:b w:val="1"/>
        </w:rPr>
      </w:pPr>
      <w:r w:rsidDel="00000000" w:rsidR="00000000" w:rsidRPr="00000000">
        <w:rPr>
          <w:b w:val="1"/>
          <w:color w:val="0092d1"/>
          <w:sz w:val="28"/>
          <w:szCs w:val="28"/>
          <w:rtl w:val="0"/>
        </w:rPr>
        <w:t xml:space="preserve">Form C: Price Schedule Form</w:t>
      </w:r>
      <w:r w:rsidDel="00000000" w:rsidR="00000000" w:rsidRPr="00000000">
        <w:rPr>
          <w:rtl w:val="0"/>
        </w:rPr>
      </w:r>
    </w:p>
    <w:p w:rsidR="00000000" w:rsidDel="00000000" w:rsidP="00000000" w:rsidRDefault="00000000" w:rsidRPr="00000000" w14:paraId="00000061">
      <w:pPr>
        <w:spacing w:after="60" w:lineRule="auto"/>
        <w:rPr/>
      </w:pPr>
      <w:r w:rsidDel="00000000" w:rsidR="00000000" w:rsidRPr="00000000">
        <w:rPr>
          <w:rtl w:val="0"/>
        </w:rPr>
      </w:r>
    </w:p>
    <w:p w:rsidR="00000000" w:rsidDel="00000000" w:rsidP="00000000" w:rsidRDefault="00000000" w:rsidRPr="00000000" w14:paraId="00000062">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63">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rtl w:val="0"/>
        </w:rPr>
      </w:r>
    </w:p>
    <w:tbl>
      <w:tblPr>
        <w:tblStyle w:val="Table4"/>
        <w:tblW w:w="56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60"/>
        <w:gridCol w:w="2865"/>
        <w:tblGridChange w:id="0">
          <w:tblGrid>
            <w:gridCol w:w="2760"/>
            <w:gridCol w:w="286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68">
            <w:pPr>
              <w:spacing w:after="240" w:before="240" w:lineRule="auto"/>
              <w:ind w:left="100" w:firstLine="0"/>
              <w:rPr>
                <w:b w:val="1"/>
              </w:rPr>
            </w:pPr>
            <w:r w:rsidDel="00000000" w:rsidR="00000000" w:rsidRPr="00000000">
              <w:rPr>
                <w:b w:val="1"/>
                <w:rtl w:val="0"/>
              </w:rPr>
              <w:t xml:space="preserve">Currency</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spacing w:after="240" w:before="240" w:lineRule="auto"/>
              <w:rPr>
                <w:b w:val="1"/>
              </w:rPr>
            </w:pPr>
            <w:r w:rsidDel="00000000" w:rsidR="00000000" w:rsidRPr="00000000">
              <w:rPr>
                <w:b w:val="1"/>
                <w:rtl w:val="0"/>
              </w:rPr>
              <w:t xml:space="preserve"> Thailand Bath</w:t>
            </w:r>
          </w:p>
        </w:tc>
      </w:tr>
    </w:tbl>
    <w:p w:rsidR="00000000" w:rsidDel="00000000" w:rsidP="00000000" w:rsidRDefault="00000000" w:rsidRPr="00000000" w14:paraId="0000006A">
      <w:pPr>
        <w:spacing w:after="240" w:before="240" w:lineRule="auto"/>
        <w:rPr>
          <w:b w:val="1"/>
        </w:rPr>
      </w:pPr>
      <w:r w:rsidDel="00000000" w:rsidR="00000000" w:rsidRPr="00000000">
        <w:rPr>
          <w:b w:val="1"/>
          <w:rtl w:val="0"/>
        </w:rPr>
        <w:t xml:space="preserve"> </w:t>
      </w:r>
    </w:p>
    <w:tbl>
      <w:tblPr>
        <w:tblStyle w:val="Table5"/>
        <w:tblW w:w="972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4005"/>
        <w:gridCol w:w="765"/>
        <w:gridCol w:w="1770"/>
        <w:gridCol w:w="2280"/>
        <w:tblGridChange w:id="0">
          <w:tblGrid>
            <w:gridCol w:w="900"/>
            <w:gridCol w:w="4005"/>
            <w:gridCol w:w="765"/>
            <w:gridCol w:w="1770"/>
            <w:gridCol w:w="2280"/>
          </w:tblGrid>
        </w:tblGridChange>
      </w:tblGrid>
      <w:tr>
        <w:trPr>
          <w:cantSplit w:val="0"/>
          <w:trHeight w:val="1295"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6B">
            <w:pPr>
              <w:spacing w:after="240" w:before="240" w:lineRule="auto"/>
              <w:ind w:left="100" w:firstLine="0"/>
              <w:jc w:val="center"/>
              <w:rPr>
                <w:b w:val="1"/>
              </w:rPr>
            </w:pPr>
            <w:r w:rsidDel="00000000" w:rsidR="00000000" w:rsidRPr="00000000">
              <w:rPr>
                <w:b w:val="1"/>
                <w:rtl w:val="0"/>
              </w:rPr>
              <w:t xml:space="preserve">Item No</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6C">
            <w:pPr>
              <w:spacing w:after="240" w:before="240" w:lineRule="auto"/>
              <w:ind w:left="100" w:firstLine="0"/>
              <w:jc w:val="center"/>
              <w:rPr>
                <w:b w:val="1"/>
              </w:rPr>
            </w:pPr>
            <w:r w:rsidDel="00000000" w:rsidR="00000000" w:rsidRPr="00000000">
              <w:rPr>
                <w:b w:val="1"/>
                <w:rtl w:val="0"/>
              </w:rPr>
              <w:t xml:space="preserve">Description</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6D">
            <w:pPr>
              <w:spacing w:after="240" w:before="240" w:lineRule="auto"/>
              <w:ind w:left="100" w:firstLine="0"/>
              <w:jc w:val="center"/>
              <w:rPr>
                <w:b w:val="1"/>
              </w:rPr>
            </w:pPr>
            <w:r w:rsidDel="00000000" w:rsidR="00000000" w:rsidRPr="00000000">
              <w:rPr>
                <w:b w:val="1"/>
                <w:rtl w:val="0"/>
              </w:rPr>
              <w:t xml:space="preserve">Qty</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6E">
            <w:pPr>
              <w:spacing w:after="240" w:before="240" w:lineRule="auto"/>
              <w:ind w:left="100" w:firstLine="0"/>
              <w:jc w:val="center"/>
              <w:rPr>
                <w:b w:val="1"/>
              </w:rPr>
            </w:pPr>
            <w:r w:rsidDel="00000000" w:rsidR="00000000" w:rsidRPr="00000000">
              <w:rPr>
                <w:b w:val="1"/>
                <w:rtl w:val="0"/>
              </w:rPr>
              <w:t xml:space="preserve">Unit price DAP</w:t>
            </w:r>
          </w:p>
          <w:p w:rsidR="00000000" w:rsidDel="00000000" w:rsidP="00000000" w:rsidRDefault="00000000" w:rsidRPr="00000000" w14:paraId="0000006F">
            <w:pPr>
              <w:spacing w:after="240" w:before="240" w:lineRule="auto"/>
              <w:ind w:left="100" w:firstLine="0"/>
              <w:jc w:val="center"/>
              <w:rPr>
                <w:b w:val="1"/>
              </w:rPr>
            </w:pPr>
            <w:r w:rsidDel="00000000" w:rsidR="00000000" w:rsidRPr="00000000">
              <w:rPr>
                <w:b w:val="1"/>
                <w:highlight w:val="cyan"/>
                <w:rtl w:val="0"/>
              </w:rPr>
              <w:t xml:space="preserve">(Insert</w:t>
            </w:r>
            <w:r w:rsidDel="00000000" w:rsidR="00000000" w:rsidRPr="00000000">
              <w:rPr>
                <w:b w:val="1"/>
                <w:rtl w:val="0"/>
              </w:rPr>
              <w:t xml:space="preserve">)</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0">
            <w:pPr>
              <w:spacing w:after="240" w:before="240" w:lineRule="auto"/>
              <w:ind w:left="100" w:firstLine="0"/>
              <w:jc w:val="center"/>
              <w:rPr>
                <w:b w:val="1"/>
              </w:rPr>
            </w:pPr>
            <w:r w:rsidDel="00000000" w:rsidR="00000000" w:rsidRPr="00000000">
              <w:rPr>
                <w:b w:val="1"/>
                <w:rtl w:val="0"/>
              </w:rPr>
              <w:t xml:space="preserve">Total price DAP</w:t>
            </w:r>
          </w:p>
          <w:p w:rsidR="00000000" w:rsidDel="00000000" w:rsidP="00000000" w:rsidRDefault="00000000" w:rsidRPr="00000000" w14:paraId="00000071">
            <w:pPr>
              <w:spacing w:after="240" w:before="240" w:lineRule="auto"/>
              <w:ind w:left="100" w:firstLine="0"/>
              <w:jc w:val="center"/>
              <w:rPr>
                <w:b w:val="1"/>
              </w:rPr>
            </w:pPr>
            <w:r w:rsidDel="00000000" w:rsidR="00000000" w:rsidRPr="00000000">
              <w:rPr>
                <w:b w:val="1"/>
                <w:highlight w:val="cyan"/>
                <w:rtl w:val="0"/>
              </w:rPr>
              <w:t xml:space="preserve">(Insert</w:t>
            </w:r>
            <w:r w:rsidDel="00000000" w:rsidR="00000000" w:rsidRPr="00000000">
              <w:rPr>
                <w:b w:val="1"/>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2">
            <w:pPr>
              <w:spacing w:after="240" w:before="240" w:lineRule="auto"/>
              <w:ind w:left="100" w:firstLine="0"/>
              <w:rPr>
                <w:b w:val="1"/>
              </w:rPr>
            </w:pPr>
            <w:r w:rsidDel="00000000" w:rsidR="00000000" w:rsidRPr="00000000">
              <w:rPr>
                <w:b w:val="1"/>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3">
            <w:pPr>
              <w:spacing w:after="240" w:before="240" w:lineRule="auto"/>
              <w:ind w:left="100" w:firstLine="0"/>
              <w:rPr>
                <w:b w:val="1"/>
              </w:rPr>
            </w:pPr>
            <w:r w:rsidDel="00000000" w:rsidR="00000000" w:rsidRPr="00000000">
              <w:rPr>
                <w:b w:val="1"/>
                <w:rtl w:val="0"/>
              </w:rPr>
              <w:t xml:space="preserve">Diplomatic Vehicle, 7-seater Van with an environmental-friendly option.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4">
            <w:pPr>
              <w:spacing w:after="240" w:before="240" w:lineRule="auto"/>
              <w:ind w:left="100" w:firstLine="0"/>
              <w:jc w:val="center"/>
              <w:rPr>
                <w:b w:val="1"/>
              </w:rPr>
            </w:pPr>
            <w:r w:rsidDel="00000000" w:rsidR="00000000" w:rsidRPr="00000000">
              <w:rPr>
                <w:b w:val="1"/>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5">
            <w:pPr>
              <w:spacing w:after="240" w:before="240" w:lineRule="auto"/>
              <w:ind w:left="100" w:firstLine="0"/>
              <w:jc w:val="center"/>
              <w:rPr>
                <w:b w:val="1"/>
              </w:rPr>
            </w:pPr>
            <w:r w:rsidDel="00000000" w:rsidR="00000000" w:rsidRPr="00000000">
              <w:rPr>
                <w:b w:val="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6">
            <w:pPr>
              <w:spacing w:after="240" w:before="240" w:lineRule="auto"/>
              <w:ind w:left="100" w:firstLine="0"/>
              <w:jc w:val="center"/>
              <w:rPr>
                <w:b w:val="1"/>
              </w:rPr>
            </w:pPr>
            <w:r w:rsidDel="00000000" w:rsidR="00000000" w:rsidRPr="00000000">
              <w:rPr>
                <w:b w:val="1"/>
                <w:rtl w:val="0"/>
              </w:rPr>
              <w:t xml:space="preserve"> </w:t>
            </w:r>
          </w:p>
        </w:tc>
      </w:tr>
      <w:tr>
        <w:trPr>
          <w:cantSplit w:val="0"/>
          <w:trHeight w:val="619" w:hRule="atLeast"/>
          <w:tblHeader w:val="0"/>
        </w:trPr>
        <w:tc>
          <w:tcPr>
            <w:gridSpan w:val="4"/>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7">
            <w:pPr>
              <w:spacing w:after="240" w:before="240" w:lineRule="auto"/>
              <w:ind w:left="100" w:firstLine="0"/>
              <w:jc w:val="right"/>
              <w:rPr>
                <w:b w:val="1"/>
              </w:rPr>
            </w:pPr>
            <w:r w:rsidDel="00000000" w:rsidR="00000000" w:rsidRPr="00000000">
              <w:rPr>
                <w:b w:val="1"/>
                <w:rtl w:val="0"/>
              </w:rPr>
              <w:t xml:space="preserve">TOTAL Price for vehicles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B">
            <w:pPr>
              <w:spacing w:after="240" w:before="240" w:lineRule="auto"/>
              <w:ind w:left="100" w:firstLine="0"/>
              <w:jc w:val="center"/>
              <w:rPr>
                <w:b w:val="1"/>
              </w:rPr>
            </w:pPr>
            <w:r w:rsidDel="00000000" w:rsidR="00000000" w:rsidRPr="00000000">
              <w:rPr>
                <w:b w:val="1"/>
                <w:rtl w:val="0"/>
              </w:rPr>
              <w:t xml:space="preserve"> </w:t>
            </w:r>
          </w:p>
        </w:tc>
      </w:tr>
      <w:tr>
        <w:trPr>
          <w:cantSplit w:val="0"/>
          <w:trHeight w:val="834"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C">
            <w:pPr>
              <w:spacing w:after="240" w:before="240" w:lineRule="auto"/>
              <w:ind w:left="100" w:firstLine="0"/>
              <w:jc w:val="center"/>
              <w:rPr>
                <w:b w:val="1"/>
              </w:rPr>
            </w:pPr>
            <w:r w:rsidDel="00000000" w:rsidR="00000000" w:rsidRPr="00000000">
              <w:rPr>
                <w:b w:val="1"/>
                <w:rtl w:val="0"/>
              </w:rPr>
              <w:t xml:space="preserve">Item No</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D">
            <w:pPr>
              <w:spacing w:after="240" w:before="240" w:lineRule="auto"/>
              <w:ind w:left="100" w:firstLine="0"/>
              <w:jc w:val="center"/>
              <w:rPr>
                <w:b w:val="1"/>
              </w:rPr>
            </w:pPr>
            <w:r w:rsidDel="00000000" w:rsidR="00000000" w:rsidRPr="00000000">
              <w:rPr>
                <w:b w:val="1"/>
                <w:rtl w:val="0"/>
              </w:rPr>
              <w:t xml:space="preserve">Description</w:t>
            </w:r>
          </w:p>
        </w:tc>
        <w:tc>
          <w:tcPr>
            <w:gridSpan w:val="3"/>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E">
            <w:pPr>
              <w:spacing w:after="240" w:before="240" w:lineRule="auto"/>
              <w:ind w:left="100" w:firstLine="0"/>
              <w:jc w:val="center"/>
              <w:rPr>
                <w:b w:val="1"/>
              </w:rPr>
            </w:pPr>
            <w:r w:rsidDel="00000000" w:rsidR="00000000" w:rsidRPr="00000000">
              <w:rPr>
                <w:b w:val="1"/>
                <w:highlight w:val="cyan"/>
                <w:rtl w:val="0"/>
              </w:rPr>
              <w:t xml:space="preserve">(Insert</w:t>
            </w:r>
            <w:r w:rsidDel="00000000" w:rsidR="00000000" w:rsidRPr="00000000">
              <w:rPr>
                <w:b w:val="1"/>
                <w:rtl w:val="0"/>
              </w:rPr>
              <w:t xml:space="preserve">)</w:t>
            </w:r>
          </w:p>
        </w:tc>
      </w:tr>
      <w:tr>
        <w:trPr>
          <w:cantSplit w:val="0"/>
          <w:trHeight w:val="12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1">
            <w:pPr>
              <w:spacing w:after="240" w:before="240" w:lineRule="auto"/>
              <w:ind w:left="100" w:firstLine="0"/>
              <w:rPr>
                <w:b w:val="1"/>
              </w:rPr>
            </w:pPr>
            <w:r w:rsidDel="00000000" w:rsidR="00000000" w:rsidRPr="00000000">
              <w:rPr>
                <w:b w:val="1"/>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2">
            <w:pPr>
              <w:spacing w:after="240" w:before="240" w:lineRule="auto"/>
              <w:ind w:left="100" w:firstLine="0"/>
              <w:rPr>
                <w:b w:val="1"/>
                <w:color w:val="ff0000"/>
              </w:rPr>
            </w:pPr>
            <w:r w:rsidDel="00000000" w:rsidR="00000000" w:rsidRPr="00000000">
              <w:rPr>
                <w:b w:val="1"/>
                <w:rtl w:val="0"/>
              </w:rPr>
              <w:t xml:space="preserve">Fuel Efficiency: Average combined (City  and Highway) fuel consumption per 100 km.</w:t>
            </w:r>
            <w:r w:rsidDel="00000000" w:rsidR="00000000" w:rsidRPr="00000000">
              <w:rPr>
                <w:rtl w:val="0"/>
              </w:rPr>
            </w:r>
          </w:p>
        </w:tc>
        <w:tc>
          <w:tcPr>
            <w:gridSpan w:val="3"/>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3">
            <w:pPr>
              <w:spacing w:after="240" w:before="240" w:lineRule="auto"/>
              <w:ind w:left="100" w:firstLine="0"/>
              <w:rPr>
                <w:b w:val="1"/>
              </w:rPr>
            </w:pPr>
            <w:r w:rsidDel="00000000" w:rsidR="00000000" w:rsidRPr="00000000">
              <w:rPr>
                <w:b w:val="1"/>
                <w:i w:val="1"/>
                <w:highlight w:val="cyan"/>
                <w:rtl w:val="0"/>
              </w:rPr>
              <w:t xml:space="preserve">Provide the fuel consumption per 100 km here</w:t>
            </w:r>
            <w:r w:rsidDel="00000000" w:rsidR="00000000" w:rsidRPr="00000000">
              <w:rPr>
                <w:rtl w:val="0"/>
              </w:rPr>
            </w:r>
          </w:p>
        </w:tc>
      </w:tr>
      <w:tr>
        <w:trPr>
          <w:cantSplit w:val="0"/>
          <w:trHeight w:val="974"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6">
            <w:pPr>
              <w:spacing w:after="240" w:before="240" w:lineRule="auto"/>
              <w:ind w:left="100" w:firstLine="0"/>
              <w:rPr>
                <w:b w:val="1"/>
              </w:rPr>
            </w:pPr>
            <w:r w:rsidDel="00000000" w:rsidR="00000000" w:rsidRPr="00000000">
              <w:rPr>
                <w:b w:val="1"/>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7">
            <w:pPr>
              <w:spacing w:after="240" w:before="240" w:lineRule="auto"/>
              <w:ind w:left="100" w:firstLine="0"/>
              <w:rPr>
                <w:b w:val="1"/>
              </w:rPr>
            </w:pPr>
            <w:r w:rsidDel="00000000" w:rsidR="00000000" w:rsidRPr="00000000">
              <w:rPr>
                <w:b w:val="1"/>
                <w:rtl w:val="0"/>
              </w:rPr>
              <w:t xml:space="preserve">Cost on regular maintenance and service of vehicle for up to 50,000 km and after sales package</w:t>
            </w:r>
          </w:p>
        </w:tc>
        <w:tc>
          <w:tcPr>
            <w:gridSpan w:val="3"/>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240" w:before="240" w:lineRule="auto"/>
              <w:rPr>
                <w:b w:val="1"/>
              </w:rPr>
            </w:pPr>
            <w:r w:rsidDel="00000000" w:rsidR="00000000" w:rsidRPr="00000000">
              <w:rPr>
                <w:b w:val="1"/>
                <w:i w:val="1"/>
                <w:highlight w:val="cyan"/>
                <w:rtl w:val="0"/>
              </w:rPr>
              <w:t xml:space="preserve">Provide the cost of regular maintenance and service of vehicle for up to 50,000 km and after sales package here.</w:t>
            </w:r>
            <w:r w:rsidDel="00000000" w:rsidR="00000000" w:rsidRPr="00000000">
              <w:rPr>
                <w:b w:val="1"/>
                <w:rtl w:val="0"/>
              </w:rPr>
              <w:t xml:space="preserve"> </w:t>
            </w:r>
          </w:p>
        </w:tc>
      </w:tr>
      <w:tr>
        <w:trPr>
          <w:cantSplit w:val="0"/>
          <w:trHeight w:val="1369"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spacing w:after="240" w:before="240" w:lineRule="auto"/>
              <w:ind w:left="100" w:firstLine="0"/>
              <w:rPr>
                <w:b w:val="1"/>
              </w:rPr>
            </w:pPr>
            <w:r w:rsidDel="00000000" w:rsidR="00000000" w:rsidRPr="00000000">
              <w:rPr>
                <w:b w:val="1"/>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C">
            <w:pPr>
              <w:spacing w:after="240" w:before="240" w:lineRule="auto"/>
              <w:ind w:left="100" w:firstLine="0"/>
              <w:rPr>
                <w:b w:val="1"/>
              </w:rPr>
            </w:pPr>
            <w:r w:rsidDel="00000000" w:rsidR="00000000" w:rsidRPr="00000000">
              <w:rPr>
                <w:b w:val="1"/>
                <w:rtl w:val="0"/>
              </w:rPr>
              <w:t xml:space="preserve">Vehicle Carbon emission (g/km) of the offered vehicle </w:t>
            </w:r>
          </w:p>
          <w:p w:rsidR="00000000" w:rsidDel="00000000" w:rsidP="00000000" w:rsidRDefault="00000000" w:rsidRPr="00000000" w14:paraId="0000008D">
            <w:pPr>
              <w:spacing w:after="240" w:before="240" w:lineRule="auto"/>
              <w:ind w:left="100" w:firstLine="0"/>
              <w:rPr>
                <w:b w:val="1"/>
              </w:rPr>
            </w:pPr>
            <w:r w:rsidDel="00000000" w:rsidR="00000000" w:rsidRPr="00000000">
              <w:rPr>
                <w:b w:val="1"/>
                <w:rtl w:val="0"/>
              </w:rPr>
              <w:t xml:space="preserve">(for social cost carbon emission computation)</w:t>
            </w:r>
          </w:p>
        </w:tc>
        <w:tc>
          <w:tcPr>
            <w:gridSpan w:val="3"/>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E">
            <w:pPr>
              <w:spacing w:after="240" w:before="240" w:lineRule="auto"/>
              <w:ind w:left="100" w:firstLine="0"/>
              <w:rPr>
                <w:b w:val="1"/>
              </w:rPr>
            </w:pPr>
            <w:r w:rsidDel="00000000" w:rsidR="00000000" w:rsidRPr="00000000">
              <w:rPr>
                <w:b w:val="1"/>
                <w:i w:val="1"/>
                <w:highlight w:val="cyan"/>
                <w:rtl w:val="0"/>
              </w:rPr>
              <w:t xml:space="preserve">Provide the vehicle carbon emission (g/km) here </w:t>
            </w:r>
            <w:r w:rsidDel="00000000" w:rsidR="00000000" w:rsidRPr="00000000">
              <w:rPr>
                <w:rtl w:val="0"/>
              </w:rPr>
            </w:r>
          </w:p>
        </w:tc>
      </w:tr>
    </w:tbl>
    <w:p w:rsidR="00000000" w:rsidDel="00000000" w:rsidP="00000000" w:rsidRDefault="00000000" w:rsidRPr="00000000" w14:paraId="00000091">
      <w:pPr>
        <w:spacing w:after="240" w:before="240" w:lineRule="auto"/>
        <w:jc w:val="both"/>
        <w:rPr>
          <w:b w:val="1"/>
        </w:rPr>
      </w:pPr>
      <w:r w:rsidDel="00000000" w:rsidR="00000000" w:rsidRPr="00000000">
        <w:rPr>
          <w:rtl w:val="0"/>
        </w:rPr>
      </w:r>
    </w:p>
    <w:p w:rsidR="00000000" w:rsidDel="00000000" w:rsidP="00000000" w:rsidRDefault="00000000" w:rsidRPr="00000000" w14:paraId="00000092">
      <w:pPr>
        <w:spacing w:after="240" w:before="240" w:lineRule="auto"/>
        <w:jc w:val="both"/>
        <w:rPr>
          <w:b w:val="1"/>
        </w:rPr>
      </w:pPr>
      <w:r w:rsidDel="00000000" w:rsidR="00000000" w:rsidRPr="00000000">
        <w:rPr>
          <w:rtl w:val="0"/>
        </w:rPr>
      </w:r>
    </w:p>
    <w:p w:rsidR="00000000" w:rsidDel="00000000" w:rsidP="00000000" w:rsidRDefault="00000000" w:rsidRPr="00000000" w14:paraId="00000093">
      <w:pPr>
        <w:spacing w:after="240" w:before="240" w:lineRule="auto"/>
        <w:jc w:val="both"/>
        <w:rPr>
          <w:b w:val="1"/>
        </w:rPr>
      </w:pPr>
      <w:r w:rsidDel="00000000" w:rsidR="00000000" w:rsidRPr="00000000">
        <w:rPr>
          <w:b w:val="1"/>
          <w:rtl w:val="0"/>
        </w:rPr>
        <w:t xml:space="preserve">Note: Requested information prices and costing will be used as sustainable criteria during the evaluation process and will be included in the financial evaluation of the offers.</w:t>
      </w:r>
    </w:p>
    <w:p w:rsidR="00000000" w:rsidDel="00000000" w:rsidP="00000000" w:rsidRDefault="00000000" w:rsidRPr="00000000" w14:paraId="00000094">
      <w:pPr>
        <w:rPr>
          <w:b w:val="1"/>
        </w:rPr>
      </w:pPr>
      <w:r w:rsidDel="00000000" w:rsidR="00000000" w:rsidRPr="00000000">
        <w:rPr>
          <w:rtl w:val="0"/>
        </w:rPr>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Bidder’s delivery data</w:t>
      </w:r>
    </w:p>
    <w:p w:rsidR="00000000" w:rsidDel="00000000" w:rsidP="00000000" w:rsidRDefault="00000000" w:rsidRPr="00000000" w14:paraId="00000097">
      <w:pPr>
        <w:rPr>
          <w:b w:val="1"/>
        </w:rPr>
      </w:pPr>
      <w:r w:rsidDel="00000000" w:rsidR="00000000" w:rsidRPr="00000000">
        <w:rPr>
          <w:rtl w:val="0"/>
        </w:rPr>
      </w:r>
    </w:p>
    <w:p w:rsidR="00000000" w:rsidDel="00000000" w:rsidP="00000000" w:rsidRDefault="00000000" w:rsidRPr="00000000" w14:paraId="00000098">
      <w:pPr>
        <w:tabs>
          <w:tab w:val="right" w:pos="8640"/>
        </w:tabs>
        <w:rPr>
          <w:b w:val="1"/>
        </w:rPr>
      </w:pPr>
      <w:r w:rsidDel="00000000" w:rsidR="00000000" w:rsidRPr="00000000">
        <w:rPr>
          <w:rtl w:val="0"/>
        </w:rPr>
      </w:r>
    </w:p>
    <w:tbl>
      <w:tblPr>
        <w:tblStyle w:val="Table6"/>
        <w:tblW w:w="82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4157"/>
        <w:tblGridChange w:id="0">
          <w:tblGrid>
            <w:gridCol w:w="4111"/>
            <w:gridCol w:w="4157"/>
          </w:tblGrid>
        </w:tblGridChange>
      </w:tblGrid>
      <w:tr>
        <w:trPr>
          <w:cantSplit w:val="0"/>
          <w:trHeight w:val="544"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9">
            <w:pPr>
              <w:keepLines w:val="1"/>
              <w:ind w:right="-23"/>
              <w:rPr>
                <w:b w:val="1"/>
              </w:rPr>
            </w:pPr>
            <w:r w:rsidDel="00000000" w:rsidR="00000000" w:rsidRPr="00000000">
              <w:rPr>
                <w:b w:val="1"/>
                <w:rtl w:val="0"/>
              </w:rPr>
              <w:t xml:space="preserve">Country of origin of offered products</w:t>
            </w:r>
          </w:p>
        </w:tc>
        <w:tc>
          <w:tcPr>
            <w:vAlign w:val="center"/>
          </w:tcPr>
          <w:p w:rsidR="00000000" w:rsidDel="00000000" w:rsidP="00000000" w:rsidRDefault="00000000" w:rsidRPr="00000000" w14:paraId="0000009A">
            <w:pPr>
              <w:keepLines w:val="1"/>
              <w:ind w:right="-23"/>
              <w:rPr>
                <w:highlight w:val="lightGray"/>
              </w:rPr>
            </w:pPr>
            <w:r w:rsidDel="00000000" w:rsidR="00000000" w:rsidRPr="00000000">
              <w:rPr>
                <w:rtl w:val="0"/>
              </w:rPr>
            </w:r>
          </w:p>
        </w:tc>
      </w:tr>
      <w:tr>
        <w:trPr>
          <w:cantSplit w:val="0"/>
          <w:trHeight w:val="559"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B">
            <w:pPr>
              <w:ind w:right="-23"/>
              <w:rPr>
                <w:b w:val="1"/>
              </w:rPr>
            </w:pPr>
            <w:r w:rsidDel="00000000" w:rsidR="00000000" w:rsidRPr="00000000">
              <w:rPr>
                <w:b w:val="1"/>
                <w:rtl w:val="0"/>
              </w:rPr>
              <w:t xml:space="preserve">DAP point of delivery for offered products</w:t>
            </w:r>
          </w:p>
        </w:tc>
        <w:tc>
          <w:tcPr>
            <w:vAlign w:val="center"/>
          </w:tcPr>
          <w:p w:rsidR="00000000" w:rsidDel="00000000" w:rsidP="00000000" w:rsidRDefault="00000000" w:rsidRPr="00000000" w14:paraId="0000009C">
            <w:pPr>
              <w:keepLines w:val="1"/>
              <w:ind w:right="-23"/>
              <w:rPr/>
            </w:pPr>
            <w:r w:rsidDel="00000000" w:rsidR="00000000" w:rsidRPr="00000000">
              <w:rPr>
                <w:rtl w:val="0"/>
              </w:rPr>
            </w:r>
          </w:p>
        </w:tc>
      </w:tr>
    </w:tbl>
    <w:p w:rsidR="00000000" w:rsidDel="00000000" w:rsidP="00000000" w:rsidRDefault="00000000" w:rsidRPr="00000000" w14:paraId="0000009D">
      <w:pPr>
        <w:tabs>
          <w:tab w:val="right" w:pos="8640"/>
        </w:tabs>
        <w:rPr>
          <w:b w:val="1"/>
        </w:rPr>
      </w:pPr>
      <w:r w:rsidDel="00000000" w:rsidR="00000000" w:rsidRPr="00000000">
        <w:rPr>
          <w:rtl w:val="0"/>
        </w:rPr>
      </w:r>
    </w:p>
    <w:p w:rsidR="00000000" w:rsidDel="00000000" w:rsidP="00000000" w:rsidRDefault="00000000" w:rsidRPr="00000000" w14:paraId="0000009E">
      <w:pPr>
        <w:rPr>
          <w:b w:val="1"/>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rtl w:val="0"/>
        </w:rPr>
      </w:r>
    </w:p>
    <w:p w:rsidR="00000000" w:rsidDel="00000000" w:rsidP="00000000" w:rsidRDefault="00000000" w:rsidRPr="00000000" w14:paraId="000000A0">
      <w:pPr>
        <w:spacing w:before="120" w:lineRule="auto"/>
        <w:jc w:val="both"/>
        <w:rPr/>
      </w:pPr>
      <w:bookmarkStart w:colFirst="0" w:colLast="0" w:name="_heading=h.3as4poj" w:id="0"/>
      <w:bookmarkEnd w:id="0"/>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0A1">
      <w:pPr>
        <w:tabs>
          <w:tab w:val="left" w:pos="990"/>
          <w:tab w:val="left" w:pos="5040"/>
          <w:tab w:val="left" w:pos="5850"/>
        </w:tabs>
        <w:rPr/>
      </w:pPr>
      <w:r w:rsidDel="00000000" w:rsidR="00000000" w:rsidRPr="00000000">
        <w:rPr>
          <w:rtl w:val="0"/>
        </w:rPr>
      </w:r>
    </w:p>
    <w:p w:rsidR="00000000" w:rsidDel="00000000" w:rsidP="00000000" w:rsidRDefault="00000000" w:rsidRPr="00000000" w14:paraId="000000A2">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A3">
      <w:pPr>
        <w:tabs>
          <w:tab w:val="left" w:pos="720"/>
        </w:tabs>
        <w:rPr/>
      </w:pPr>
      <w:r w:rsidDel="00000000" w:rsidR="00000000" w:rsidRPr="00000000">
        <w:rPr>
          <w:rtl w:val="0"/>
        </w:rPr>
      </w:r>
    </w:p>
    <w:p w:rsidR="00000000" w:rsidDel="00000000" w:rsidP="00000000" w:rsidRDefault="00000000" w:rsidRPr="00000000" w14:paraId="000000A4">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B">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AE">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highlight w:val="green"/>
        </w:rPr>
      </w:pPr>
      <w:r w:rsidDel="00000000" w:rsidR="00000000" w:rsidRPr="00000000">
        <w:rPr>
          <w:b w:val="1"/>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0B3">
      <w:pPr>
        <w:rPr>
          <w:b w:val="1"/>
        </w:rPr>
      </w:pPr>
      <w:r w:rsidDel="00000000" w:rsidR="00000000" w:rsidRPr="00000000">
        <w:rPr>
          <w:rtl w:val="0"/>
        </w:rPr>
      </w:r>
    </w:p>
    <w:tbl>
      <w:tblPr>
        <w:tblStyle w:val="Table7"/>
        <w:tblW w:w="97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3075"/>
        <w:gridCol w:w="818"/>
        <w:gridCol w:w="1425"/>
        <w:gridCol w:w="3525"/>
        <w:tblGridChange w:id="0">
          <w:tblGrid>
            <w:gridCol w:w="885"/>
            <w:gridCol w:w="3075"/>
            <w:gridCol w:w="818"/>
            <w:gridCol w:w="1425"/>
            <w:gridCol w:w="3525"/>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B4">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B6">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B7">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B8">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9">
            <w:pPr>
              <w:rPr/>
            </w:pPr>
            <w:r w:rsidDel="00000000" w:rsidR="00000000" w:rsidRPr="00000000">
              <w:rPr>
                <w:rtl w:val="0"/>
              </w:rPr>
              <w:t xml:space="preserve">1</w:t>
            </w:r>
          </w:p>
        </w:tc>
        <w:tc>
          <w:tcPr>
            <w:tcBorders>
              <w:bottom w:color="000000" w:space="0" w:sz="6" w:val="single"/>
            </w:tcBorders>
            <w:vAlign w:val="center"/>
          </w:tcPr>
          <w:p w:rsidR="00000000" w:rsidDel="00000000" w:rsidP="00000000" w:rsidRDefault="00000000" w:rsidRPr="00000000" w14:paraId="000000BA">
            <w:pPr>
              <w:rPr>
                <w:b w:val="1"/>
                <w:sz w:val="22"/>
                <w:szCs w:val="22"/>
              </w:rPr>
            </w:pPr>
            <w:r w:rsidDel="00000000" w:rsidR="00000000" w:rsidRPr="00000000">
              <w:rPr>
                <w:b w:val="1"/>
                <w:sz w:val="22"/>
                <w:szCs w:val="22"/>
                <w:rtl w:val="0"/>
              </w:rPr>
              <w:t xml:space="preserve">Environmental-friendly Vehicle for Office of the Regional Director, UNOPS Asia Region </w:t>
            </w:r>
          </w:p>
        </w:tc>
        <w:tc>
          <w:tcPr>
            <w:tcBorders>
              <w:bottom w:color="ff0000" w:space="0" w:sz="4" w:val="single"/>
            </w:tcBorders>
            <w:vAlign w:val="center"/>
          </w:tcPr>
          <w:p w:rsidR="00000000" w:rsidDel="00000000" w:rsidP="00000000" w:rsidRDefault="00000000" w:rsidRPr="00000000" w14:paraId="000000BB">
            <w:pPr>
              <w:jc w:val="center"/>
              <w:rPr/>
            </w:pPr>
            <w:r w:rsidDel="00000000" w:rsidR="00000000" w:rsidRPr="00000000">
              <w:rPr>
                <w:rtl w:val="0"/>
              </w:rPr>
              <w:t xml:space="preserve">1 unit</w:t>
            </w:r>
          </w:p>
        </w:tc>
        <w:tc>
          <w:tcPr>
            <w:tcBorders>
              <w:bottom w:color="ff0000" w:space="0" w:sz="4" w:val="single"/>
            </w:tcBorders>
            <w:vAlign w:val="center"/>
          </w:tcPr>
          <w:p w:rsidR="00000000" w:rsidDel="00000000" w:rsidP="00000000" w:rsidRDefault="00000000" w:rsidRPr="00000000" w14:paraId="000000B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bottom w:color="ff0000" w:space="0" w:sz="4" w:val="single"/>
            </w:tcBorders>
            <w:vAlign w:val="center"/>
          </w:tcPr>
          <w:p w:rsidR="00000000" w:rsidDel="00000000" w:rsidP="00000000" w:rsidRDefault="00000000" w:rsidRPr="00000000" w14:paraId="000000BD">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tcBorders>
              <w:right w:color="000000" w:space="0" w:sz="6" w:val="single"/>
            </w:tcBorders>
            <w:vAlign w:val="center"/>
          </w:tcPr>
          <w:p w:rsidR="00000000" w:rsidDel="00000000" w:rsidP="00000000" w:rsidRDefault="00000000" w:rsidRPr="00000000" w14:paraId="000000BE">
            <w:pPr>
              <w:rPr>
                <w:highlight w:val="lightGray"/>
              </w:rPr>
            </w:pPr>
            <w:r w:rsidDel="00000000" w:rsidR="00000000" w:rsidRPr="00000000">
              <w:rPr>
                <w:rtl w:val="0"/>
              </w:rPr>
            </w:r>
          </w:p>
        </w:tc>
        <w:tc>
          <w:tcPr>
            <w:tcBorders>
              <w:top w:color="000000" w:space="0" w:sz="6" w:val="single"/>
              <w:left w:color="000000" w:space="0" w:sz="6" w:val="single"/>
              <w:bottom w:color="000000" w:space="0" w:sz="6" w:val="single"/>
              <w:right w:color="ff0000" w:space="0" w:sz="6" w:val="single"/>
            </w:tcBorders>
            <w:vAlign w:val="center"/>
          </w:tcPr>
          <w:p w:rsidR="00000000" w:rsidDel="00000000" w:rsidP="00000000" w:rsidRDefault="00000000" w:rsidRPr="00000000" w14:paraId="000000BF">
            <w:pPr>
              <w:rPr>
                <w:b w:val="1"/>
              </w:rPr>
            </w:pPr>
            <w:r w:rsidDel="00000000" w:rsidR="00000000" w:rsidRPr="00000000">
              <w:rPr>
                <w:b w:val="1"/>
                <w:rtl w:val="0"/>
              </w:rPr>
              <w:t xml:space="preserve">General Specification:</w:t>
            </w:r>
          </w:p>
        </w:tc>
        <w:tc>
          <w:tcPr>
            <w:gridSpan w:val="3"/>
            <w:tcBorders>
              <w:top w:color="ff0000" w:space="0" w:sz="4" w:val="single"/>
              <w:left w:color="ff0000" w:space="0" w:sz="6" w:val="single"/>
              <w:bottom w:color="ff0000" w:space="0" w:sz="4" w:val="single"/>
              <w:right w:color="ff0000" w:space="0" w:sz="4" w:val="single"/>
            </w:tcBorders>
            <w:vAlign w:val="center"/>
          </w:tcPr>
          <w:p w:rsidR="00000000" w:rsidDel="00000000" w:rsidP="00000000" w:rsidRDefault="00000000" w:rsidRPr="00000000" w14:paraId="000000C0">
            <w:pPr>
              <w:rPr>
                <w:b w:val="1"/>
                <w:i w:val="1"/>
                <w:color w:val="ff0000"/>
              </w:rPr>
            </w:pPr>
            <w:r w:rsidDel="00000000" w:rsidR="00000000" w:rsidRPr="00000000">
              <w:rPr>
                <w:b w:val="1"/>
                <w:color w:val="ff0000"/>
                <w:rtl w:val="0"/>
              </w:rPr>
              <w:t xml:space="preserve">Please note that simply checking the “Yes” box does not satisfy the compliant requirement. Details should be included in the last column as well.</w:t>
            </w:r>
            <w:r w:rsidDel="00000000" w:rsidR="00000000" w:rsidRPr="00000000">
              <w:rPr>
                <w:rtl w:val="0"/>
              </w:rPr>
            </w:r>
          </w:p>
        </w:tc>
      </w:tr>
      <w:tr>
        <w:trPr>
          <w:cantSplit w:val="0"/>
          <w:trHeight w:val="430" w:hRule="atLeast"/>
          <w:tblHeader w:val="0"/>
        </w:trPr>
        <w:tc>
          <w:tcPr>
            <w:vAlign w:val="center"/>
          </w:tcPr>
          <w:p w:rsidR="00000000" w:rsidDel="00000000" w:rsidP="00000000" w:rsidRDefault="00000000" w:rsidRPr="00000000" w14:paraId="000000C3">
            <w:pPr>
              <w:rPr>
                <w:b w:val="1"/>
                <w:i w:val="1"/>
                <w:color w:val="ff0000"/>
              </w:rPr>
            </w:pPr>
            <w:r w:rsidDel="00000000" w:rsidR="00000000" w:rsidRPr="00000000">
              <w:rPr>
                <w:rtl w:val="0"/>
              </w:rPr>
            </w:r>
          </w:p>
        </w:tc>
        <w:tc>
          <w:tcPr>
            <w:tcBorders>
              <w:top w:color="000000" w:space="0" w:sz="6"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4">
            <w:pPr>
              <w:rPr>
                <w:b w:val="1"/>
              </w:rPr>
            </w:pPr>
            <w:r w:rsidDel="00000000" w:rsidR="00000000" w:rsidRPr="00000000">
              <w:rPr>
                <w:b w:val="1"/>
                <w:rtl w:val="0"/>
              </w:rPr>
              <w:t xml:space="preserve">Engine</w:t>
            </w:r>
          </w:p>
        </w:tc>
        <w:tc>
          <w:tcPr>
            <w:tcBorders>
              <w:top w:color="ff0000" w:space="0" w:sz="4" w:val="single"/>
            </w:tcBorders>
            <w:vAlign w:val="center"/>
          </w:tcPr>
          <w:p w:rsidR="00000000" w:rsidDel="00000000" w:rsidP="00000000" w:rsidRDefault="00000000" w:rsidRPr="00000000" w14:paraId="000000C5">
            <w:pPr>
              <w:jc w:val="center"/>
              <w:rPr>
                <w:b w:val="1"/>
                <w:i w:val="1"/>
                <w:color w:val="ff0000"/>
              </w:rPr>
            </w:pPr>
            <w:r w:rsidDel="00000000" w:rsidR="00000000" w:rsidRPr="00000000">
              <w:rPr>
                <w:rtl w:val="0"/>
              </w:rPr>
            </w:r>
          </w:p>
        </w:tc>
        <w:tc>
          <w:tcPr>
            <w:tcBorders>
              <w:top w:color="ff0000" w:space="0" w:sz="4" w:val="single"/>
            </w:tcBorders>
            <w:vAlign w:val="center"/>
          </w:tcPr>
          <w:p w:rsidR="00000000" w:rsidDel="00000000" w:rsidP="00000000" w:rsidRDefault="00000000" w:rsidRPr="00000000" w14:paraId="000000C6">
            <w:pPr>
              <w:jc w:val="center"/>
              <w:rPr>
                <w:b w:val="1"/>
                <w:i w:val="1"/>
                <w:color w:val="ff0000"/>
              </w:rPr>
            </w:pPr>
            <w:r w:rsidDel="00000000" w:rsidR="00000000" w:rsidRPr="00000000">
              <w:rPr>
                <w:rtl w:val="0"/>
              </w:rPr>
            </w:r>
          </w:p>
        </w:tc>
        <w:tc>
          <w:tcPr>
            <w:tcBorders>
              <w:top w:color="ff0000" w:space="0" w:sz="4" w:val="single"/>
            </w:tcBorders>
            <w:vAlign w:val="center"/>
          </w:tcPr>
          <w:p w:rsidR="00000000" w:rsidDel="00000000" w:rsidP="00000000" w:rsidRDefault="00000000" w:rsidRPr="00000000" w14:paraId="000000C7">
            <w:pPr>
              <w:rPr>
                <w:b w:val="1"/>
                <w:i w:val="1"/>
                <w:color w:val="ff0000"/>
              </w:rPr>
            </w:pPr>
            <w:r w:rsidDel="00000000" w:rsidR="00000000" w:rsidRPr="00000000">
              <w:rPr>
                <w:rtl w:val="0"/>
              </w:rPr>
            </w:r>
          </w:p>
        </w:tc>
      </w:tr>
      <w:tr>
        <w:trPr>
          <w:cantSplit w:val="0"/>
          <w:trHeight w:val="777" w:hRule="atLeast"/>
          <w:tblHeader w:val="0"/>
        </w:trPr>
        <w:tc>
          <w:tcPr>
            <w:vAlign w:val="center"/>
          </w:tcPr>
          <w:p w:rsidR="00000000" w:rsidDel="00000000" w:rsidP="00000000" w:rsidRDefault="00000000" w:rsidRPr="00000000" w14:paraId="000000C8">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9">
            <w:pPr>
              <w:pStyle w:val="Heading5"/>
              <w:rPr>
                <w:rFonts w:ascii="Calibri" w:cs="Calibri" w:eastAsia="Calibri" w:hAnsi="Calibri"/>
                <w:b w:val="0"/>
                <w:i w:val="0"/>
                <w:sz w:val="20"/>
                <w:szCs w:val="20"/>
              </w:rPr>
            </w:pPr>
            <w:r w:rsidDel="00000000" w:rsidR="00000000" w:rsidRPr="00000000">
              <w:rPr>
                <w:rFonts w:ascii="Calibri" w:cs="Calibri" w:eastAsia="Calibri" w:hAnsi="Calibri"/>
                <w:b w:val="0"/>
                <w:i w:val="0"/>
                <w:sz w:val="20"/>
                <w:szCs w:val="20"/>
                <w:rtl w:val="0"/>
              </w:rPr>
              <w:t xml:space="preserve">Output, in total from electric motor and combustion engine (if fitted), min 100 kW/134 HP          </w:t>
            </w:r>
          </w:p>
        </w:tc>
        <w:tc>
          <w:tcPr>
            <w:vAlign w:val="center"/>
          </w:tcPr>
          <w:p w:rsidR="00000000" w:rsidDel="00000000" w:rsidP="00000000" w:rsidRDefault="00000000" w:rsidRPr="00000000" w14:paraId="000000CA">
            <w:pPr>
              <w:jc w:val="center"/>
              <w:rPr>
                <w:highlight w:val="lightGray"/>
              </w:rPr>
            </w:pPr>
            <w:r w:rsidDel="00000000" w:rsidR="00000000" w:rsidRPr="00000000">
              <w:rPr>
                <w:rtl w:val="0"/>
              </w:rPr>
            </w:r>
          </w:p>
        </w:tc>
        <w:tc>
          <w:tcPr>
            <w:vAlign w:val="center"/>
          </w:tcPr>
          <w:p w:rsidR="00000000" w:rsidDel="00000000" w:rsidP="00000000" w:rsidRDefault="00000000" w:rsidRPr="00000000" w14:paraId="000000CB">
            <w:pPr>
              <w:jc w:val="center"/>
              <w:rPr>
                <w:highlight w:val="lightGray"/>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C">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D">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E">
            <w:pPr>
              <w:pStyle w:val="Heading5"/>
              <w:rPr/>
            </w:pPr>
            <w:r w:rsidDel="00000000" w:rsidR="00000000" w:rsidRPr="00000000">
              <w:rPr>
                <w:rFonts w:ascii="Calibri" w:cs="Calibri" w:eastAsia="Calibri" w:hAnsi="Calibri"/>
                <w:b w:val="0"/>
                <w:i w:val="0"/>
                <w:sz w:val="20"/>
                <w:szCs w:val="20"/>
                <w:rtl w:val="0"/>
              </w:rPr>
              <w:t xml:space="preserve">Transmission: automatic </w:t>
            </w:r>
            <w:r w:rsidDel="00000000" w:rsidR="00000000" w:rsidRPr="00000000">
              <w:rPr>
                <w:rtl w:val="0"/>
              </w:rPr>
              <w:t xml:space="preserve">     </w:t>
            </w:r>
          </w:p>
        </w:tc>
        <w:tc>
          <w:tcPr>
            <w:vAlign w:val="center"/>
          </w:tcPr>
          <w:p w:rsidR="00000000" w:rsidDel="00000000" w:rsidP="00000000" w:rsidRDefault="00000000" w:rsidRPr="00000000" w14:paraId="000000CF">
            <w:pPr>
              <w:jc w:val="center"/>
              <w:rPr>
                <w:i w:val="1"/>
              </w:rPr>
            </w:pPr>
            <w:r w:rsidDel="00000000" w:rsidR="00000000" w:rsidRPr="00000000">
              <w:rPr>
                <w:rtl w:val="0"/>
              </w:rPr>
            </w:r>
          </w:p>
        </w:tc>
        <w:tc>
          <w:tcPr>
            <w:vAlign w:val="center"/>
          </w:tcPr>
          <w:p w:rsidR="00000000" w:rsidDel="00000000" w:rsidP="00000000" w:rsidRDefault="00000000" w:rsidRPr="00000000" w14:paraId="000000D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1">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2">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3">
            <w:pPr>
              <w:rPr/>
            </w:pPr>
            <w:r w:rsidDel="00000000" w:rsidR="00000000" w:rsidRPr="00000000">
              <w:rPr>
                <w:rtl w:val="0"/>
              </w:rPr>
              <w:t xml:space="preserve">Seat Capacity:  7 seats including driver</w:t>
            </w:r>
          </w:p>
        </w:tc>
        <w:tc>
          <w:tcPr>
            <w:vAlign w:val="center"/>
          </w:tcPr>
          <w:p w:rsidR="00000000" w:rsidDel="00000000" w:rsidP="00000000" w:rsidRDefault="00000000" w:rsidRPr="00000000" w14:paraId="000000D4">
            <w:pPr>
              <w:jc w:val="center"/>
              <w:rPr>
                <w:i w:val="1"/>
              </w:rPr>
            </w:pPr>
            <w:r w:rsidDel="00000000" w:rsidR="00000000" w:rsidRPr="00000000">
              <w:rPr>
                <w:rtl w:val="0"/>
              </w:rPr>
            </w:r>
          </w:p>
        </w:tc>
        <w:tc>
          <w:tcPr>
            <w:vAlign w:val="center"/>
          </w:tcPr>
          <w:p w:rsidR="00000000" w:rsidDel="00000000" w:rsidP="00000000" w:rsidRDefault="00000000" w:rsidRPr="00000000" w14:paraId="000000D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6">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7">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8">
            <w:pPr>
              <w:rPr/>
            </w:pPr>
            <w:r w:rsidDel="00000000" w:rsidR="00000000" w:rsidRPr="00000000">
              <w:rPr>
                <w:rtl w:val="0"/>
              </w:rPr>
              <w:t xml:space="preserve">Prefer Black or other colors as available.</w:t>
            </w:r>
          </w:p>
        </w:tc>
        <w:tc>
          <w:tcPr>
            <w:vAlign w:val="center"/>
          </w:tcPr>
          <w:p w:rsidR="00000000" w:rsidDel="00000000" w:rsidP="00000000" w:rsidRDefault="00000000" w:rsidRPr="00000000" w14:paraId="000000D9">
            <w:pPr>
              <w:jc w:val="center"/>
              <w:rPr>
                <w:i w:val="1"/>
              </w:rPr>
            </w:pPr>
            <w:r w:rsidDel="00000000" w:rsidR="00000000" w:rsidRPr="00000000">
              <w:rPr>
                <w:rtl w:val="0"/>
              </w:rPr>
            </w:r>
          </w:p>
        </w:tc>
        <w:tc>
          <w:tcPr>
            <w:vAlign w:val="center"/>
          </w:tcPr>
          <w:p w:rsidR="00000000" w:rsidDel="00000000" w:rsidP="00000000" w:rsidRDefault="00000000" w:rsidRPr="00000000" w14:paraId="000000D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B">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C">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D">
            <w:pPr>
              <w:rPr/>
            </w:pPr>
            <w:r w:rsidDel="00000000" w:rsidR="00000000" w:rsidRPr="00000000">
              <w:rPr>
                <w:rtl w:val="0"/>
              </w:rPr>
              <w:t xml:space="preserve">Electric sliding doors for back passengers (both sides preferred)</w:t>
            </w:r>
          </w:p>
        </w:tc>
        <w:tc>
          <w:tcPr>
            <w:vAlign w:val="center"/>
          </w:tcPr>
          <w:p w:rsidR="00000000" w:rsidDel="00000000" w:rsidP="00000000" w:rsidRDefault="00000000" w:rsidRPr="00000000" w14:paraId="000000DE">
            <w:pPr>
              <w:jc w:val="center"/>
              <w:rPr>
                <w:i w:val="1"/>
              </w:rPr>
            </w:pPr>
            <w:r w:rsidDel="00000000" w:rsidR="00000000" w:rsidRPr="00000000">
              <w:rPr>
                <w:rtl w:val="0"/>
              </w:rPr>
            </w:r>
          </w:p>
        </w:tc>
        <w:tc>
          <w:tcPr>
            <w:vAlign w:val="center"/>
          </w:tcPr>
          <w:p w:rsidR="00000000" w:rsidDel="00000000" w:rsidP="00000000" w:rsidRDefault="00000000" w:rsidRPr="00000000" w14:paraId="000000D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0">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0E1">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2">
            <w:pPr>
              <w:rPr/>
            </w:pPr>
            <w:r w:rsidDel="00000000" w:rsidR="00000000" w:rsidRPr="00000000">
              <w:rPr>
                <w:rtl w:val="0"/>
              </w:rPr>
              <w:t xml:space="preserve">Wheel and Tires:       Alloy with Spare Tire with Tire puncture emergency repair kit     </w:t>
            </w:r>
          </w:p>
        </w:tc>
        <w:tc>
          <w:tcPr>
            <w:vAlign w:val="center"/>
          </w:tcPr>
          <w:p w:rsidR="00000000" w:rsidDel="00000000" w:rsidP="00000000" w:rsidRDefault="00000000" w:rsidRPr="00000000" w14:paraId="000000E3">
            <w:pPr>
              <w:jc w:val="center"/>
              <w:rPr>
                <w:i w:val="1"/>
              </w:rPr>
            </w:pPr>
            <w:r w:rsidDel="00000000" w:rsidR="00000000" w:rsidRPr="00000000">
              <w:rPr>
                <w:rtl w:val="0"/>
              </w:rPr>
            </w:r>
          </w:p>
        </w:tc>
        <w:tc>
          <w:tcPr>
            <w:vAlign w:val="center"/>
          </w:tcPr>
          <w:p w:rsidR="00000000" w:rsidDel="00000000" w:rsidP="00000000" w:rsidRDefault="00000000" w:rsidRPr="00000000" w14:paraId="000000E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5">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951" w:hRule="atLeast"/>
          <w:tblHeader w:val="0"/>
        </w:trPr>
        <w:tc>
          <w:tcPr>
            <w:vAlign w:val="center"/>
          </w:tcPr>
          <w:p w:rsidR="00000000" w:rsidDel="00000000" w:rsidP="00000000" w:rsidRDefault="00000000" w:rsidRPr="00000000" w14:paraId="000000E6">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7">
            <w:pPr>
              <w:rPr/>
            </w:pPr>
            <w:r w:rsidDel="00000000" w:rsidR="00000000" w:rsidRPr="00000000">
              <w:rPr>
                <w:rtl w:val="0"/>
              </w:rPr>
              <w:t xml:space="preserve">Brake system: 4 Wheel Disc Brake with ABS and EBA</w:t>
            </w:r>
          </w:p>
        </w:tc>
        <w:tc>
          <w:tcPr>
            <w:vAlign w:val="center"/>
          </w:tcPr>
          <w:p w:rsidR="00000000" w:rsidDel="00000000" w:rsidP="00000000" w:rsidRDefault="00000000" w:rsidRPr="00000000" w14:paraId="000000E8">
            <w:pPr>
              <w:jc w:val="center"/>
              <w:rPr>
                <w:i w:val="1"/>
              </w:rPr>
            </w:pPr>
            <w:r w:rsidDel="00000000" w:rsidR="00000000" w:rsidRPr="00000000">
              <w:rPr>
                <w:rtl w:val="0"/>
              </w:rPr>
            </w:r>
          </w:p>
        </w:tc>
        <w:tc>
          <w:tcPr>
            <w:vAlign w:val="center"/>
          </w:tcPr>
          <w:p w:rsidR="00000000" w:rsidDel="00000000" w:rsidP="00000000" w:rsidRDefault="00000000" w:rsidRPr="00000000" w14:paraId="000000E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B">
            <w:pPr>
              <w:rPr>
                <w:highlight w:val="lightGray"/>
              </w:rPr>
            </w:pPr>
            <w:r w:rsidDel="00000000" w:rsidR="00000000" w:rsidRPr="00000000">
              <w:rPr>
                <w:rtl w:val="0"/>
              </w:rPr>
            </w:r>
          </w:p>
        </w:tc>
        <w:tc>
          <w:tcPr>
            <w:tcBorders>
              <w:top w:color="000000" w:space="0" w:sz="8" w:val="single"/>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C">
            <w:pPr>
              <w:rPr/>
            </w:pPr>
            <w:r w:rsidDel="00000000" w:rsidR="00000000" w:rsidRPr="00000000">
              <w:rPr>
                <w:rtl w:val="0"/>
              </w:rPr>
              <w:t xml:space="preserve">Headlight: LED type or equivalent</w:t>
            </w:r>
          </w:p>
          <w:p w:rsidR="00000000" w:rsidDel="00000000" w:rsidP="00000000" w:rsidRDefault="00000000" w:rsidRPr="00000000" w14:paraId="000000ED">
            <w:pPr>
              <w:rPr/>
            </w:pPr>
            <w:r w:rsidDel="00000000" w:rsidR="00000000" w:rsidRPr="00000000">
              <w:rPr>
                <w:rtl w:val="0"/>
              </w:rPr>
              <w:t xml:space="preserve">Fog Light: LED type or equivalent</w:t>
            </w:r>
          </w:p>
        </w:tc>
        <w:tc>
          <w:tcPr>
            <w:vAlign w:val="center"/>
          </w:tcPr>
          <w:p w:rsidR="00000000" w:rsidDel="00000000" w:rsidP="00000000" w:rsidRDefault="00000000" w:rsidRPr="00000000" w14:paraId="000000EE">
            <w:pPr>
              <w:jc w:val="center"/>
              <w:rPr>
                <w:i w:val="1"/>
              </w:rPr>
            </w:pPr>
            <w:r w:rsidDel="00000000" w:rsidR="00000000" w:rsidRPr="00000000">
              <w:rPr>
                <w:rtl w:val="0"/>
              </w:rPr>
            </w:r>
          </w:p>
        </w:tc>
        <w:tc>
          <w:tcPr>
            <w:vAlign w:val="center"/>
          </w:tcPr>
          <w:p w:rsidR="00000000" w:rsidDel="00000000" w:rsidP="00000000" w:rsidRDefault="00000000" w:rsidRPr="00000000" w14:paraId="000000E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0">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1">
            <w:pPr>
              <w:rPr>
                <w:highlight w:val="lightGray"/>
              </w:rPr>
            </w:pPr>
            <w:r w:rsidDel="00000000" w:rsidR="00000000" w:rsidRPr="00000000">
              <w:rPr>
                <w:rtl w:val="0"/>
              </w:rPr>
            </w:r>
          </w:p>
        </w:tc>
        <w:tc>
          <w:tcPr>
            <w:tcBorders>
              <w:top w:color="000000" w:space="0" w:sz="4" w:val="single"/>
              <w:left w:color="000000" w:space="0" w:sz="8" w:val="single"/>
              <w:bottom w:color="000000" w:space="0" w:sz="6"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2">
            <w:pPr>
              <w:rPr/>
            </w:pPr>
            <w:r w:rsidDel="00000000" w:rsidR="00000000" w:rsidRPr="00000000">
              <w:rPr>
                <w:rtl w:val="0"/>
              </w:rPr>
              <w:t xml:space="preserve">Steering wheel (right-hand side) RHD</w:t>
            </w:r>
          </w:p>
        </w:tc>
        <w:tc>
          <w:tcPr>
            <w:vAlign w:val="center"/>
          </w:tcPr>
          <w:p w:rsidR="00000000" w:rsidDel="00000000" w:rsidP="00000000" w:rsidRDefault="00000000" w:rsidRPr="00000000" w14:paraId="000000F3">
            <w:pPr>
              <w:jc w:val="center"/>
              <w:rPr>
                <w:i w:val="1"/>
              </w:rPr>
            </w:pPr>
            <w:r w:rsidDel="00000000" w:rsidR="00000000" w:rsidRPr="00000000">
              <w:rPr>
                <w:rtl w:val="0"/>
              </w:rPr>
            </w:r>
          </w:p>
        </w:tc>
        <w:tc>
          <w:tcPr>
            <w:vAlign w:val="center"/>
          </w:tcPr>
          <w:p w:rsidR="00000000" w:rsidDel="00000000" w:rsidP="00000000" w:rsidRDefault="00000000" w:rsidRPr="00000000" w14:paraId="000000F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5">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F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7">
            <w:pPr>
              <w:rPr/>
            </w:pPr>
            <w:r w:rsidDel="00000000" w:rsidR="00000000" w:rsidRPr="00000000">
              <w:rPr>
                <w:rtl w:val="0"/>
              </w:rPr>
              <w:t xml:space="preserve">Body type - Mini-van or similar</w:t>
            </w:r>
          </w:p>
        </w:tc>
        <w:tc>
          <w:tcPr>
            <w:tcBorders>
              <w:left w:color="000000" w:space="0" w:sz="6" w:val="single"/>
            </w:tcBorders>
            <w:vAlign w:val="center"/>
          </w:tcPr>
          <w:p w:rsidR="00000000" w:rsidDel="00000000" w:rsidP="00000000" w:rsidRDefault="00000000" w:rsidRPr="00000000" w14:paraId="000000F8">
            <w:pPr>
              <w:jc w:val="center"/>
              <w:rPr>
                <w:i w:val="1"/>
              </w:rPr>
            </w:pPr>
            <w:r w:rsidDel="00000000" w:rsidR="00000000" w:rsidRPr="00000000">
              <w:rPr>
                <w:rtl w:val="0"/>
              </w:rPr>
            </w:r>
          </w:p>
        </w:tc>
        <w:tc>
          <w:tcPr>
            <w:vAlign w:val="center"/>
          </w:tcPr>
          <w:p w:rsidR="00000000" w:rsidDel="00000000" w:rsidP="00000000" w:rsidRDefault="00000000" w:rsidRPr="00000000" w14:paraId="000000F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FB">
            <w:pPr>
              <w:rPr>
                <w:highlight w:val="lightGray"/>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C">
            <w:pPr>
              <w:rPr>
                <w:highlight w:val="lightGray"/>
              </w:rPr>
            </w:pPr>
            <w:r w:rsidDel="00000000" w:rsidR="00000000" w:rsidRPr="00000000">
              <w:rPr>
                <w:b w:val="1"/>
                <w:rtl w:val="0"/>
              </w:rPr>
              <w:t xml:space="preserve">Environmental Friendly Standard Requirements:</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FD">
            <w:pPr>
              <w:jc w:val="center"/>
              <w:rPr>
                <w:i w:val="1"/>
              </w:rPr>
            </w:pPr>
            <w:r w:rsidDel="00000000" w:rsidR="00000000" w:rsidRPr="00000000">
              <w:rPr>
                <w:rtl w:val="0"/>
              </w:rPr>
            </w:r>
          </w:p>
        </w:tc>
        <w:tc>
          <w:tcPr>
            <w:vAlign w:val="center"/>
          </w:tcPr>
          <w:p w:rsidR="00000000" w:rsidDel="00000000" w:rsidP="00000000" w:rsidRDefault="00000000" w:rsidRPr="00000000" w14:paraId="000000FE">
            <w:pPr>
              <w:jc w:val="center"/>
              <w:rPr>
                <w:i w:val="1"/>
              </w:rPr>
            </w:pPr>
            <w:r w:rsidDel="00000000" w:rsidR="00000000" w:rsidRPr="00000000">
              <w:rPr>
                <w:rtl w:val="0"/>
              </w:rPr>
            </w:r>
          </w:p>
        </w:tc>
        <w:tc>
          <w:tcPr>
            <w:vAlign w:val="center"/>
          </w:tcPr>
          <w:p w:rsidR="00000000" w:rsidDel="00000000" w:rsidP="00000000" w:rsidRDefault="00000000" w:rsidRPr="00000000" w14:paraId="000000FF">
            <w:pPr>
              <w:rPr>
                <w:i w:val="1"/>
              </w:rPr>
            </w:pPr>
            <w:r w:rsidDel="00000000" w:rsidR="00000000" w:rsidRPr="00000000">
              <w:rPr>
                <w:rtl w:val="0"/>
              </w:rPr>
            </w:r>
          </w:p>
        </w:tc>
      </w:tr>
      <w:tr>
        <w:trPr>
          <w:cantSplit w:val="0"/>
          <w:trHeight w:val="855" w:hRule="atLeast"/>
          <w:tblHeader w:val="0"/>
        </w:trPr>
        <w:tc>
          <w:tcPr>
            <w:vAlign w:val="center"/>
          </w:tcPr>
          <w:p w:rsidR="00000000" w:rsidDel="00000000" w:rsidP="00000000" w:rsidRDefault="00000000" w:rsidRPr="00000000" w14:paraId="00000100">
            <w:pPr>
              <w:rPr>
                <w:highlight w:val="lightGray"/>
              </w:rPr>
            </w:pPr>
            <w:r w:rsidDel="00000000" w:rsidR="00000000" w:rsidRPr="00000000">
              <w:rPr>
                <w:rtl w:val="0"/>
              </w:rPr>
            </w:r>
          </w:p>
        </w:tc>
        <w:tc>
          <w:tcPr>
            <w:tcBorders>
              <w:top w:color="000000" w:space="0" w:sz="6"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1">
            <w:pPr>
              <w:spacing w:line="276" w:lineRule="auto"/>
              <w:rPr/>
            </w:pPr>
            <w:r w:rsidDel="00000000" w:rsidR="00000000" w:rsidRPr="00000000">
              <w:rPr>
                <w:rtl w:val="0"/>
              </w:rPr>
              <w:t xml:space="preserve">Hybrid / HEV / PHEV / EV vehicle or similar vehicle (please specify)</w:t>
            </w:r>
          </w:p>
        </w:tc>
        <w:tc>
          <w:tcPr>
            <w:vAlign w:val="center"/>
          </w:tcPr>
          <w:p w:rsidR="00000000" w:rsidDel="00000000" w:rsidP="00000000" w:rsidRDefault="00000000" w:rsidRPr="00000000" w14:paraId="00000102">
            <w:pPr>
              <w:jc w:val="center"/>
              <w:rPr>
                <w:i w:val="1"/>
              </w:rPr>
            </w:pPr>
            <w:r w:rsidDel="00000000" w:rsidR="00000000" w:rsidRPr="00000000">
              <w:rPr>
                <w:rtl w:val="0"/>
              </w:rPr>
            </w:r>
          </w:p>
        </w:tc>
        <w:tc>
          <w:tcPr>
            <w:vAlign w:val="center"/>
          </w:tcPr>
          <w:p w:rsidR="00000000" w:rsidDel="00000000" w:rsidP="00000000" w:rsidRDefault="00000000" w:rsidRPr="00000000" w14:paraId="0000010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4">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05">
            <w:pPr>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6">
            <w:pPr>
              <w:spacing w:line="276" w:lineRule="auto"/>
              <w:rPr/>
            </w:pPr>
            <w:r w:rsidDel="00000000" w:rsidR="00000000" w:rsidRPr="00000000">
              <w:rPr>
                <w:rtl w:val="0"/>
              </w:rPr>
              <w:t xml:space="preserve">Battery type: Mi-MH,      Lithium-ion or equivalent (please specify)</w:t>
            </w:r>
          </w:p>
        </w:tc>
        <w:tc>
          <w:tcPr>
            <w:vAlign w:val="center"/>
          </w:tcPr>
          <w:p w:rsidR="00000000" w:rsidDel="00000000" w:rsidP="00000000" w:rsidRDefault="00000000" w:rsidRPr="00000000" w14:paraId="00000107">
            <w:pPr>
              <w:jc w:val="center"/>
              <w:rPr>
                <w:i w:val="1"/>
              </w:rPr>
            </w:pPr>
            <w:r w:rsidDel="00000000" w:rsidR="00000000" w:rsidRPr="00000000">
              <w:rPr>
                <w:rtl w:val="0"/>
              </w:rPr>
            </w:r>
          </w:p>
        </w:tc>
        <w:tc>
          <w:tcPr>
            <w:vAlign w:val="center"/>
          </w:tcPr>
          <w:p w:rsidR="00000000" w:rsidDel="00000000" w:rsidP="00000000" w:rsidRDefault="00000000" w:rsidRPr="00000000" w14:paraId="0000010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9">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936" w:hRule="atLeast"/>
          <w:tblHeader w:val="0"/>
        </w:trPr>
        <w:tc>
          <w:tcPr>
            <w:vAlign w:val="center"/>
          </w:tcPr>
          <w:p w:rsidR="00000000" w:rsidDel="00000000" w:rsidP="00000000" w:rsidRDefault="00000000" w:rsidRPr="00000000" w14:paraId="0000010A">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B">
            <w:pPr>
              <w:spacing w:line="276" w:lineRule="auto"/>
              <w:rPr/>
            </w:pPr>
            <w:r w:rsidDel="00000000" w:rsidR="00000000" w:rsidRPr="00000000">
              <w:rPr>
                <w:rtl w:val="0"/>
              </w:rPr>
              <w:t xml:space="preserve">Fuel type (if combustion engine is fitted): Minimum support Gasoline      E10 or better</w:t>
            </w:r>
          </w:p>
        </w:tc>
        <w:tc>
          <w:tcPr>
            <w:vAlign w:val="center"/>
          </w:tcPr>
          <w:p w:rsidR="00000000" w:rsidDel="00000000" w:rsidP="00000000" w:rsidRDefault="00000000" w:rsidRPr="00000000" w14:paraId="0000010C">
            <w:pPr>
              <w:jc w:val="center"/>
              <w:rPr>
                <w:i w:val="1"/>
              </w:rPr>
            </w:pPr>
            <w:r w:rsidDel="00000000" w:rsidR="00000000" w:rsidRPr="00000000">
              <w:rPr>
                <w:rtl w:val="0"/>
              </w:rPr>
            </w:r>
          </w:p>
        </w:tc>
        <w:tc>
          <w:tcPr>
            <w:vAlign w:val="center"/>
          </w:tcPr>
          <w:p w:rsidR="00000000" w:rsidDel="00000000" w:rsidP="00000000" w:rsidRDefault="00000000" w:rsidRPr="00000000" w14:paraId="0000010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10F">
            <w:pPr>
              <w:rPr>
                <w:highlight w:val="lightGray"/>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0">
            <w:pPr>
              <w:rPr>
                <w:b w:val="1"/>
              </w:rPr>
            </w:pPr>
            <w:r w:rsidDel="00000000" w:rsidR="00000000" w:rsidRPr="00000000">
              <w:rPr>
                <w:b w:val="1"/>
                <w:rtl w:val="0"/>
              </w:rPr>
              <w:t xml:space="preserve">Safety Equipment Requirement:</w:t>
            </w:r>
          </w:p>
          <w:p w:rsidR="00000000" w:rsidDel="00000000" w:rsidP="00000000" w:rsidRDefault="00000000" w:rsidRPr="00000000" w14:paraId="00000111">
            <w:pPr>
              <w:rPr>
                <w:highlight w:val="lightGray"/>
              </w:rPr>
            </w:pP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112">
            <w:pPr>
              <w:jc w:val="center"/>
              <w:rPr>
                <w:i w:val="1"/>
              </w:rPr>
            </w:pPr>
            <w:r w:rsidDel="00000000" w:rsidR="00000000" w:rsidRPr="00000000">
              <w:rPr>
                <w:rtl w:val="0"/>
              </w:rPr>
            </w:r>
          </w:p>
        </w:tc>
        <w:tc>
          <w:tcPr>
            <w:vAlign w:val="center"/>
          </w:tcPr>
          <w:p w:rsidR="00000000" w:rsidDel="00000000" w:rsidP="00000000" w:rsidRDefault="00000000" w:rsidRPr="00000000" w14:paraId="00000113">
            <w:pPr>
              <w:jc w:val="center"/>
              <w:rPr>
                <w:i w:val="1"/>
              </w:rPr>
            </w:pPr>
            <w:r w:rsidDel="00000000" w:rsidR="00000000" w:rsidRPr="00000000">
              <w:rPr>
                <w:rtl w:val="0"/>
              </w:rPr>
            </w:r>
          </w:p>
        </w:tc>
        <w:tc>
          <w:tcPr>
            <w:vAlign w:val="center"/>
          </w:tcPr>
          <w:p w:rsidR="00000000" w:rsidDel="00000000" w:rsidP="00000000" w:rsidRDefault="00000000" w:rsidRPr="00000000" w14:paraId="0000011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15">
            <w:pPr>
              <w:rPr>
                <w:highlight w:val="lightGray"/>
              </w:rPr>
            </w:pPr>
            <w:r w:rsidDel="00000000" w:rsidR="00000000" w:rsidRPr="00000000">
              <w:rPr>
                <w:rtl w:val="0"/>
              </w:rPr>
            </w:r>
          </w:p>
        </w:tc>
        <w:tc>
          <w:tcPr>
            <w:tcBorders>
              <w:top w:color="000000" w:space="0" w:sz="6"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6">
            <w:pPr>
              <w:spacing w:line="276" w:lineRule="auto"/>
              <w:rPr>
                <w:u w:val="single"/>
              </w:rPr>
            </w:pPr>
            <w:r w:rsidDel="00000000" w:rsidR="00000000" w:rsidRPr="00000000">
              <w:rPr>
                <w:u w:val="single"/>
                <w:rtl w:val="0"/>
              </w:rPr>
              <w:t xml:space="preserve">Preventive</w:t>
            </w:r>
          </w:p>
          <w:p w:rsidR="00000000" w:rsidDel="00000000" w:rsidP="00000000" w:rsidRDefault="00000000" w:rsidRPr="00000000" w14:paraId="00000117">
            <w:pPr>
              <w:spacing w:line="276" w:lineRule="auto"/>
              <w:rPr/>
            </w:pPr>
            <w:r w:rsidDel="00000000" w:rsidR="00000000" w:rsidRPr="00000000">
              <w:rPr>
                <w:rtl w:val="0"/>
              </w:rPr>
              <w:t xml:space="preserve">Blind Spot Information System (BLIS)      </w:t>
            </w:r>
          </w:p>
        </w:tc>
        <w:tc>
          <w:tcPr>
            <w:vAlign w:val="center"/>
          </w:tcPr>
          <w:p w:rsidR="00000000" w:rsidDel="00000000" w:rsidP="00000000" w:rsidRDefault="00000000" w:rsidRPr="00000000" w14:paraId="00000118">
            <w:pPr>
              <w:jc w:val="center"/>
              <w:rPr>
                <w:i w:val="1"/>
              </w:rPr>
            </w:pPr>
            <w:r w:rsidDel="00000000" w:rsidR="00000000" w:rsidRPr="00000000">
              <w:rPr>
                <w:rtl w:val="0"/>
              </w:rPr>
            </w:r>
          </w:p>
        </w:tc>
        <w:tc>
          <w:tcPr>
            <w:vAlign w:val="center"/>
          </w:tcPr>
          <w:p w:rsidR="00000000" w:rsidDel="00000000" w:rsidP="00000000" w:rsidRDefault="00000000" w:rsidRPr="00000000" w14:paraId="0000011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1B">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C">
            <w:pPr>
              <w:spacing w:line="276" w:lineRule="auto"/>
              <w:rPr/>
            </w:pPr>
            <w:r w:rsidDel="00000000" w:rsidR="00000000" w:rsidRPr="00000000">
              <w:rPr>
                <w:rtl w:val="0"/>
              </w:rPr>
              <w:t xml:space="preserve">Lane Keeping Assistant system</w:t>
            </w:r>
          </w:p>
        </w:tc>
        <w:tc>
          <w:tcPr>
            <w:vAlign w:val="center"/>
          </w:tcPr>
          <w:p w:rsidR="00000000" w:rsidDel="00000000" w:rsidP="00000000" w:rsidRDefault="00000000" w:rsidRPr="00000000" w14:paraId="0000011D">
            <w:pPr>
              <w:jc w:val="center"/>
              <w:rPr>
                <w:i w:val="1"/>
              </w:rPr>
            </w:pPr>
            <w:r w:rsidDel="00000000" w:rsidR="00000000" w:rsidRPr="00000000">
              <w:rPr>
                <w:rtl w:val="0"/>
              </w:rPr>
            </w:r>
          </w:p>
        </w:tc>
        <w:tc>
          <w:tcPr>
            <w:vAlign w:val="center"/>
          </w:tcPr>
          <w:p w:rsidR="00000000" w:rsidDel="00000000" w:rsidP="00000000" w:rsidRDefault="00000000" w:rsidRPr="00000000" w14:paraId="0000011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F">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20">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1">
            <w:pPr>
              <w:spacing w:line="276" w:lineRule="auto"/>
              <w:rPr/>
            </w:pPr>
            <w:r w:rsidDel="00000000" w:rsidR="00000000" w:rsidRPr="00000000">
              <w:rPr>
                <w:rtl w:val="0"/>
              </w:rPr>
              <w:t xml:space="preserve">Collision Avoidance &amp; Mitigation support</w:t>
            </w:r>
          </w:p>
        </w:tc>
        <w:tc>
          <w:tcPr>
            <w:vAlign w:val="center"/>
          </w:tcPr>
          <w:p w:rsidR="00000000" w:rsidDel="00000000" w:rsidP="00000000" w:rsidRDefault="00000000" w:rsidRPr="00000000" w14:paraId="00000122">
            <w:pPr>
              <w:jc w:val="center"/>
              <w:rPr>
                <w:i w:val="1"/>
              </w:rPr>
            </w:pPr>
            <w:r w:rsidDel="00000000" w:rsidR="00000000" w:rsidRPr="00000000">
              <w:rPr>
                <w:rtl w:val="0"/>
              </w:rPr>
            </w:r>
          </w:p>
        </w:tc>
        <w:tc>
          <w:tcPr>
            <w:vAlign w:val="center"/>
          </w:tcPr>
          <w:p w:rsidR="00000000" w:rsidDel="00000000" w:rsidP="00000000" w:rsidRDefault="00000000" w:rsidRPr="00000000" w14:paraId="0000012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4">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25">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6">
            <w:pPr>
              <w:spacing w:line="276" w:lineRule="auto"/>
              <w:rPr>
                <w:u w:val="single"/>
              </w:rPr>
            </w:pPr>
            <w:r w:rsidDel="00000000" w:rsidR="00000000" w:rsidRPr="00000000">
              <w:rPr>
                <w:u w:val="single"/>
                <w:rtl w:val="0"/>
              </w:rPr>
              <w:t xml:space="preserve">Protective</w:t>
            </w:r>
          </w:p>
          <w:p w:rsidR="00000000" w:rsidDel="00000000" w:rsidP="00000000" w:rsidRDefault="00000000" w:rsidRPr="00000000" w14:paraId="00000127">
            <w:pPr>
              <w:spacing w:line="276" w:lineRule="auto"/>
              <w:rPr/>
            </w:pPr>
            <w:r w:rsidDel="00000000" w:rsidR="00000000" w:rsidRPr="00000000">
              <w:rPr>
                <w:rtl w:val="0"/>
              </w:rPr>
              <w:t xml:space="preserve">Front &amp; Side airbags - Minimum driver &amp; front passenger     </w:t>
            </w:r>
          </w:p>
        </w:tc>
        <w:tc>
          <w:tcPr>
            <w:vAlign w:val="center"/>
          </w:tcPr>
          <w:p w:rsidR="00000000" w:rsidDel="00000000" w:rsidP="00000000" w:rsidRDefault="00000000" w:rsidRPr="00000000" w14:paraId="00000128">
            <w:pPr>
              <w:jc w:val="center"/>
              <w:rPr>
                <w:i w:val="1"/>
              </w:rPr>
            </w:pPr>
            <w:r w:rsidDel="00000000" w:rsidR="00000000" w:rsidRPr="00000000">
              <w:rPr>
                <w:rtl w:val="0"/>
              </w:rPr>
            </w:r>
          </w:p>
        </w:tc>
        <w:tc>
          <w:tcPr>
            <w:vAlign w:val="center"/>
          </w:tcPr>
          <w:p w:rsidR="00000000" w:rsidDel="00000000" w:rsidP="00000000" w:rsidRDefault="00000000" w:rsidRPr="00000000" w14:paraId="0000012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2B">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C">
            <w:pPr>
              <w:spacing w:line="276" w:lineRule="auto"/>
              <w:rPr>
                <w:u w:val="single"/>
              </w:rPr>
            </w:pPr>
            <w:r w:rsidDel="00000000" w:rsidR="00000000" w:rsidRPr="00000000">
              <w:rPr>
                <w:u w:val="single"/>
                <w:rtl w:val="0"/>
              </w:rPr>
              <w:t xml:space="preserve">Driving Assistance</w:t>
            </w:r>
          </w:p>
          <w:p w:rsidR="00000000" w:rsidDel="00000000" w:rsidP="00000000" w:rsidRDefault="00000000" w:rsidRPr="00000000" w14:paraId="0000012D">
            <w:pPr>
              <w:spacing w:line="276" w:lineRule="auto"/>
              <w:rPr/>
            </w:pPr>
            <w:r w:rsidDel="00000000" w:rsidR="00000000" w:rsidRPr="00000000">
              <w:rPr>
                <w:rtl w:val="0"/>
              </w:rPr>
              <w:t xml:space="preserve">Cruise Control</w:t>
            </w:r>
          </w:p>
        </w:tc>
        <w:tc>
          <w:tcPr>
            <w:vAlign w:val="center"/>
          </w:tcPr>
          <w:p w:rsidR="00000000" w:rsidDel="00000000" w:rsidP="00000000" w:rsidRDefault="00000000" w:rsidRPr="00000000" w14:paraId="0000012E">
            <w:pPr>
              <w:jc w:val="center"/>
              <w:rPr>
                <w:i w:val="1"/>
              </w:rPr>
            </w:pPr>
            <w:r w:rsidDel="00000000" w:rsidR="00000000" w:rsidRPr="00000000">
              <w:rPr>
                <w:rtl w:val="0"/>
              </w:rPr>
            </w:r>
          </w:p>
        </w:tc>
        <w:tc>
          <w:tcPr>
            <w:vAlign w:val="center"/>
          </w:tcPr>
          <w:p w:rsidR="00000000" w:rsidDel="00000000" w:rsidP="00000000" w:rsidRDefault="00000000" w:rsidRPr="00000000" w14:paraId="0000012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0">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31">
            <w:pPr>
              <w:rPr>
                <w:highlight w:val="lightGray"/>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2">
            <w:pPr>
              <w:spacing w:line="276" w:lineRule="auto"/>
              <w:rPr/>
            </w:pPr>
            <w:r w:rsidDel="00000000" w:rsidR="00000000" w:rsidRPr="00000000">
              <w:rPr>
                <w:rtl w:val="0"/>
              </w:rPr>
              <w:t xml:space="preserve">Parking Assist Camera or Parking Assistant Sensor (Please specify)</w:t>
            </w:r>
          </w:p>
        </w:tc>
        <w:tc>
          <w:tcPr>
            <w:vAlign w:val="center"/>
          </w:tcPr>
          <w:p w:rsidR="00000000" w:rsidDel="00000000" w:rsidP="00000000" w:rsidRDefault="00000000" w:rsidRPr="00000000" w14:paraId="00000133">
            <w:pPr>
              <w:jc w:val="center"/>
              <w:rPr>
                <w:i w:val="1"/>
              </w:rPr>
            </w:pPr>
            <w:r w:rsidDel="00000000" w:rsidR="00000000" w:rsidRPr="00000000">
              <w:rPr>
                <w:rtl w:val="0"/>
              </w:rPr>
            </w:r>
          </w:p>
        </w:tc>
        <w:tc>
          <w:tcPr>
            <w:vAlign w:val="center"/>
          </w:tcPr>
          <w:p w:rsidR="00000000" w:rsidDel="00000000" w:rsidP="00000000" w:rsidRDefault="00000000" w:rsidRPr="00000000" w14:paraId="0000013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5">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tcBorders>
              <w:bottom w:color="000000" w:space="0" w:sz="4" w:val="single"/>
            </w:tcBorders>
            <w:vAlign w:val="center"/>
          </w:tcPr>
          <w:p w:rsidR="00000000" w:rsidDel="00000000" w:rsidP="00000000" w:rsidRDefault="00000000" w:rsidRPr="00000000" w14:paraId="00000136">
            <w:pPr>
              <w:rPr>
                <w:highlight w:val="lightGray"/>
              </w:rPr>
            </w:pP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7">
            <w:pPr>
              <w:spacing w:line="276" w:lineRule="auto"/>
              <w:rPr>
                <w:b w:val="1"/>
              </w:rPr>
            </w:pPr>
            <w:r w:rsidDel="00000000" w:rsidR="00000000" w:rsidRPr="00000000">
              <w:rPr>
                <w:b w:val="1"/>
                <w:rtl w:val="0"/>
              </w:rPr>
              <w:t xml:space="preserve">Tools and devices</w:t>
            </w:r>
          </w:p>
        </w:tc>
        <w:tc>
          <w:tcPr>
            <w:tcBorders>
              <w:bottom w:color="000000" w:space="0" w:sz="4" w:val="single"/>
            </w:tcBorders>
            <w:vAlign w:val="center"/>
          </w:tcPr>
          <w:p w:rsidR="00000000" w:rsidDel="00000000" w:rsidP="00000000" w:rsidRDefault="00000000" w:rsidRPr="00000000" w14:paraId="00000138">
            <w:pPr>
              <w:jc w:val="center"/>
              <w:rPr>
                <w:highlight w:val="lightGray"/>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9">
            <w:pPr>
              <w:jc w:val="center"/>
              <w:rPr>
                <w:highlight w:val="lightGray"/>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A">
            <w:pPr>
              <w:rPr>
                <w:highlight w:val="lightGray"/>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rPr>
                <w:highlight w:val="lightGray"/>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3C">
            <w:pPr>
              <w:spacing w:line="276" w:lineRule="auto"/>
              <w:rPr/>
            </w:pPr>
            <w:r w:rsidDel="00000000" w:rsidR="00000000" w:rsidRPr="00000000">
              <w:rPr>
                <w:rtl w:val="0"/>
              </w:rPr>
              <w:t xml:space="preserve">Tools (Standard tools or other troubleshooting tools)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jc w:val="center"/>
              <w:rPr>
                <w:highlight w:val="lightGray"/>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rPr>
                <w:highlight w:val="cyan"/>
              </w:rPr>
            </w:pPr>
            <w:r w:rsidDel="00000000" w:rsidR="00000000" w:rsidRPr="00000000">
              <w:rPr>
                <w:highlight w:val="cyan"/>
                <w:rtl w:val="0"/>
              </w:rPr>
              <w:t xml:space="preserve">Insert details of goods offered, including specifications and brand/model offered if applicable</w:t>
            </w:r>
          </w:p>
        </w:tc>
      </w:tr>
      <w:tr>
        <w:trPr>
          <w:cantSplit w:val="0"/>
          <w:tblHeader w:val="0"/>
        </w:trPr>
        <w:tc>
          <w:tcPr>
            <w:tcBorders>
              <w:top w:color="000000" w:space="0" w:sz="4" w:val="single"/>
            </w:tcBorders>
            <w:vAlign w:val="center"/>
          </w:tcPr>
          <w:p w:rsidR="00000000" w:rsidDel="00000000" w:rsidP="00000000" w:rsidRDefault="00000000" w:rsidRPr="00000000" w14:paraId="00000140">
            <w:pPr>
              <w:rPr>
                <w:highlight w:val="lightGray"/>
              </w:rPr>
            </w:pPr>
            <w:r w:rsidDel="00000000" w:rsidR="00000000" w:rsidRPr="00000000">
              <w:rPr>
                <w:rtl w:val="0"/>
              </w:rPr>
            </w:r>
          </w:p>
        </w:tc>
        <w:tc>
          <w:tcPr>
            <w:tcBorders>
              <w:top w:color="000000" w:space="0" w:sz="4"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1">
            <w:pPr>
              <w:spacing w:line="276" w:lineRule="auto"/>
              <w:rPr>
                <w:b w:val="1"/>
              </w:rPr>
            </w:pPr>
            <w:r w:rsidDel="00000000" w:rsidR="00000000" w:rsidRPr="00000000">
              <w:rPr>
                <w:b w:val="1"/>
                <w:rtl w:val="0"/>
              </w:rPr>
              <w:t xml:space="preserve">Warranties and maintenance free period</w:t>
            </w:r>
          </w:p>
        </w:tc>
        <w:tc>
          <w:tcPr>
            <w:tcBorders>
              <w:top w:color="000000" w:space="0" w:sz="4" w:val="single"/>
            </w:tcBorders>
            <w:vAlign w:val="center"/>
          </w:tcPr>
          <w:p w:rsidR="00000000" w:rsidDel="00000000" w:rsidP="00000000" w:rsidRDefault="00000000" w:rsidRPr="00000000" w14:paraId="00000142">
            <w:pPr>
              <w:jc w:val="center"/>
              <w:rPr>
                <w:highlight w:val="lightGray"/>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43">
            <w:pPr>
              <w:jc w:val="center"/>
              <w:rPr>
                <w:highlight w:val="cyan"/>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44">
            <w:pPr>
              <w:rPr>
                <w:highlight w:val="cyan"/>
              </w:rPr>
            </w:pPr>
            <w:r w:rsidDel="00000000" w:rsidR="00000000" w:rsidRPr="00000000">
              <w:rPr>
                <w:rtl w:val="0"/>
              </w:rPr>
            </w:r>
          </w:p>
        </w:tc>
      </w:tr>
      <w:tr>
        <w:trPr>
          <w:cantSplit w:val="0"/>
          <w:tblHeader w:val="0"/>
        </w:trPr>
        <w:tc>
          <w:tcPr>
            <w:tcBorders>
              <w:bottom w:color="000000" w:space="0" w:sz="4" w:val="single"/>
            </w:tcBorders>
            <w:vAlign w:val="center"/>
          </w:tcPr>
          <w:p w:rsidR="00000000" w:rsidDel="00000000" w:rsidP="00000000" w:rsidRDefault="00000000" w:rsidRPr="00000000" w14:paraId="00000145">
            <w:pPr>
              <w:rPr>
                <w:highlight w:val="lightGray"/>
              </w:rPr>
            </w:pP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6">
            <w:pPr>
              <w:rPr/>
            </w:pPr>
            <w:r w:rsidDel="00000000" w:rsidR="00000000" w:rsidRPr="00000000">
              <w:rPr>
                <w:rtl w:val="0"/>
              </w:rPr>
              <w:t xml:space="preserve">Minimum vehicle warranty 36 months or 100,000 km (whichever comes first) valid in Thailand </w:t>
            </w:r>
          </w:p>
        </w:tc>
        <w:tc>
          <w:tcPr>
            <w:tcBorders>
              <w:bottom w:color="000000" w:space="0" w:sz="4" w:val="single"/>
            </w:tcBorders>
            <w:vAlign w:val="center"/>
          </w:tcPr>
          <w:p w:rsidR="00000000" w:rsidDel="00000000" w:rsidP="00000000" w:rsidRDefault="00000000" w:rsidRPr="00000000" w14:paraId="00000147">
            <w:pPr>
              <w:jc w:val="center"/>
              <w:rPr>
                <w:i w:val="1"/>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9">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rPr>
                <w:highlight w:val="lightGray"/>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4B">
            <w:pPr>
              <w:rPr/>
            </w:pPr>
            <w:r w:rsidDel="00000000" w:rsidR="00000000" w:rsidRPr="00000000">
              <w:rPr>
                <w:rtl w:val="0"/>
              </w:rPr>
              <w:t xml:space="preserve">Minimum Hybrid / EV battery warranty of 7 years from manufacturer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jc w:val="center"/>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14F">
      <w:pPr>
        <w:tabs>
          <w:tab w:val="right" w:pos="8640"/>
        </w:tabs>
        <w:ind w:left="0" w:firstLine="0"/>
        <w:rPr>
          <w:b w:val="1"/>
        </w:rPr>
      </w:pPr>
      <w:r w:rsidDel="00000000" w:rsidR="00000000" w:rsidRPr="00000000">
        <w:rPr>
          <w:rtl w:val="0"/>
        </w:rPr>
      </w:r>
    </w:p>
    <w:p w:rsidR="00000000" w:rsidDel="00000000" w:rsidP="00000000" w:rsidRDefault="00000000" w:rsidRPr="00000000" w14:paraId="00000150">
      <w:pPr>
        <w:tabs>
          <w:tab w:val="right" w:pos="8640"/>
        </w:tabs>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151">
      <w:pPr>
        <w:tabs>
          <w:tab w:val="right" w:pos="8640"/>
        </w:tabs>
        <w:ind w:left="284" w:firstLine="0"/>
        <w:rPr>
          <w:b w:val="1"/>
        </w:rPr>
      </w:pPr>
      <w:r w:rsidDel="00000000" w:rsidR="00000000" w:rsidRPr="00000000">
        <w:rPr>
          <w:rtl w:val="0"/>
        </w:rPr>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152">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54">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55">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56">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57">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58">
            <w:pPr>
              <w:rPr>
                <w:rFonts w:ascii="Arial" w:cs="Arial" w:eastAsia="Arial" w:hAnsi="Arial"/>
              </w:rPr>
            </w:pPr>
            <w:bookmarkStart w:colFirst="0" w:colLast="0" w:name="_heading=h.gjdgxs" w:id="1"/>
            <w:bookmarkEnd w:id="1"/>
            <w:r w:rsidDel="00000000" w:rsidR="00000000" w:rsidRPr="00000000">
              <w:rPr>
                <w:rFonts w:ascii="Arial" w:cs="Arial" w:eastAsia="Arial" w:hAnsi="Arial"/>
                <w:rtl w:val="0"/>
              </w:rPr>
              <w:t xml:space="preserve">Bidders shall deliver the vehicle to UNOPS not later than 31 December 2021.</w:t>
            </w:r>
          </w:p>
          <w:p w:rsidR="00000000" w:rsidDel="00000000" w:rsidP="00000000" w:rsidRDefault="00000000" w:rsidRPr="00000000" w14:paraId="0000015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A">
            <w:pP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B">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5C">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5D">
            <w:pPr>
              <w:rPr>
                <w:rFonts w:ascii="Arial" w:cs="Arial" w:eastAsia="Arial" w:hAnsi="Arial"/>
              </w:rPr>
            </w:pPr>
            <w:r w:rsidDel="00000000" w:rsidR="00000000" w:rsidRPr="00000000">
              <w:rPr>
                <w:rFonts w:ascii="Arial" w:cs="Arial" w:eastAsia="Arial" w:hAnsi="Arial"/>
                <w:b w:val="1"/>
                <w:rtl w:val="0"/>
              </w:rPr>
              <w:t xml:space="preserve">DAP Bangkok</w:t>
            </w:r>
            <w:r w:rsidDel="00000000" w:rsidR="00000000" w:rsidRPr="00000000">
              <w:rPr>
                <w:rtl w:val="0"/>
              </w:rPr>
            </w:r>
          </w:p>
        </w:tc>
        <w:tc>
          <w:tcPr>
            <w:vAlign w:val="center"/>
          </w:tcPr>
          <w:p w:rsidR="00000000" w:rsidDel="00000000" w:rsidP="00000000" w:rsidRDefault="00000000" w:rsidRPr="00000000" w14:paraId="0000015E">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F">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60">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61">
            <w:pPr>
              <w:rPr>
                <w:rFonts w:ascii="Arial" w:cs="Arial" w:eastAsia="Arial" w:hAnsi="Arial"/>
              </w:rPr>
            </w:pPr>
            <w:r w:rsidDel="00000000" w:rsidR="00000000" w:rsidRPr="00000000">
              <w:rPr>
                <w:rFonts w:ascii="Arial" w:cs="Arial" w:eastAsia="Arial" w:hAnsi="Arial"/>
                <w:b w:val="1"/>
                <w:rtl w:val="0"/>
              </w:rPr>
              <w:t xml:space="preserve">Will be shared after contract signature</w:t>
            </w:r>
            <w:r w:rsidDel="00000000" w:rsidR="00000000" w:rsidRPr="00000000">
              <w:rPr>
                <w:rtl w:val="0"/>
              </w:rPr>
            </w:r>
          </w:p>
        </w:tc>
        <w:tc>
          <w:tcPr>
            <w:vAlign w:val="center"/>
          </w:tcPr>
          <w:p w:rsidR="00000000" w:rsidDel="00000000" w:rsidP="00000000" w:rsidRDefault="00000000" w:rsidRPr="00000000" w14:paraId="00000162">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3">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65">
            <w:pPr>
              <w:jc w:val="both"/>
              <w:rPr>
                <w:rFonts w:ascii="Arial" w:cs="Arial" w:eastAsia="Arial" w:hAnsi="Arial"/>
                <w:sz w:val="24"/>
                <w:szCs w:val="24"/>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1 unit of hybrid vehicle,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166">
            <w:pPr>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7">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168">
      <w:pPr>
        <w:spacing w:after="240" w:before="240" w:lineRule="auto"/>
        <w:rPr/>
      </w:pPr>
      <w:r w:rsidDel="00000000" w:rsidR="00000000" w:rsidRPr="00000000">
        <w:rPr>
          <w:rtl w:val="0"/>
        </w:rPr>
        <w:t xml:space="preserve">1. Transportation and offload of the vehicle on the beneficiaries’ premises must be included in the price.</w:t>
      </w:r>
    </w:p>
    <w:p w:rsidR="00000000" w:rsidDel="00000000" w:rsidP="00000000" w:rsidRDefault="00000000" w:rsidRPr="00000000" w14:paraId="00000169">
      <w:pPr>
        <w:spacing w:after="240" w:before="240" w:lineRule="auto"/>
        <w:rPr/>
      </w:pPr>
      <w:r w:rsidDel="00000000" w:rsidR="00000000" w:rsidRPr="00000000">
        <w:rPr>
          <w:rtl w:val="0"/>
        </w:rPr>
        <w:t xml:space="preserve">2. The offered equipment must comply with requirements laid down in the Technical specifications (Form D: Technical Quotation Form - Technical specifications for goods – Comparative Data Table). The required specifications present minimum requirements. Bidders may offer items with more advanced specs and such offers are accepted as appropriate.</w:t>
      </w:r>
    </w:p>
    <w:p w:rsidR="00000000" w:rsidDel="00000000" w:rsidP="00000000" w:rsidRDefault="00000000" w:rsidRPr="00000000" w14:paraId="0000016A">
      <w:pPr>
        <w:spacing w:after="240" w:before="240" w:lineRule="auto"/>
        <w:rPr/>
      </w:pPr>
      <w:r w:rsidDel="00000000" w:rsidR="00000000" w:rsidRPr="00000000">
        <w:rPr>
          <w:rtl w:val="0"/>
        </w:rPr>
        <w:t xml:space="preserve">3. 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Manufacturer's technical literature (brochures, booklets, instructions, etc.) should be submitted. The manufacturers’ technical literature should be marked in an appropriate manner (i.e. model number).</w:t>
      </w:r>
    </w:p>
    <w:p w:rsidR="00000000" w:rsidDel="00000000" w:rsidP="00000000" w:rsidRDefault="00000000" w:rsidRPr="00000000" w14:paraId="0000016B">
      <w:pPr>
        <w:spacing w:after="240" w:before="240" w:lineRule="auto"/>
        <w:rPr/>
      </w:pPr>
      <w:r w:rsidDel="00000000" w:rsidR="00000000" w:rsidRPr="00000000">
        <w:rPr>
          <w:rtl w:val="0"/>
        </w:rPr>
        <w:t xml:space="preserve">4. Bidder warrants that offered equipment are new and unused. Bidder shall further warrant that none of the supplies have any defect arising from design, materials or workmanship.</w:t>
      </w:r>
    </w:p>
    <w:p w:rsidR="00000000" w:rsidDel="00000000" w:rsidP="00000000" w:rsidRDefault="00000000" w:rsidRPr="00000000" w14:paraId="0000016C">
      <w:pPr>
        <w:spacing w:after="240" w:before="240" w:lineRule="auto"/>
        <w:rPr/>
      </w:pPr>
      <w:r w:rsidDel="00000000" w:rsidR="00000000" w:rsidRPr="00000000">
        <w:rPr>
          <w:rtl w:val="0"/>
        </w:rPr>
        <w:t xml:space="preserve">5. The Contractor will be responsible for providing after sales support through the standard manufacturer’s warranty.</w:t>
      </w:r>
    </w:p>
    <w:p w:rsidR="00000000" w:rsidDel="00000000" w:rsidP="00000000" w:rsidRDefault="00000000" w:rsidRPr="00000000" w14:paraId="0000016D">
      <w:pPr>
        <w:spacing w:after="240" w:before="240" w:lineRule="auto"/>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IV: Schedule of Requirements</w:t>
      </w:r>
      <w:r w:rsidDel="00000000" w:rsidR="00000000" w:rsidRPr="00000000">
        <w:rPr>
          <w:rtl w:val="0"/>
        </w:rPr>
        <w:t xml:space="preserve">.</w:t>
      </w:r>
    </w:p>
    <w:p w:rsidR="00000000" w:rsidDel="00000000" w:rsidP="00000000" w:rsidRDefault="00000000" w:rsidRPr="00000000" w14:paraId="00000170">
      <w:pPr>
        <w:ind w:right="-34"/>
        <w:jc w:val="both"/>
        <w:rPr/>
      </w:pPr>
      <w:r w:rsidDel="00000000" w:rsidR="00000000" w:rsidRPr="00000000">
        <w:rPr>
          <w:rtl w:val="0"/>
        </w:rPr>
      </w:r>
    </w:p>
    <w:p w:rsidR="00000000" w:rsidDel="00000000" w:rsidP="00000000" w:rsidRDefault="00000000" w:rsidRPr="00000000" w14:paraId="00000171">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72">
      <w:pPr>
        <w:ind w:right="-34"/>
        <w:rPr/>
      </w:pPr>
      <w:r w:rsidDel="00000000" w:rsidR="00000000" w:rsidRPr="00000000">
        <w:rPr>
          <w:rtl w:val="0"/>
        </w:rPr>
      </w:r>
    </w:p>
    <w:p w:rsidR="00000000" w:rsidDel="00000000" w:rsidP="00000000" w:rsidRDefault="00000000" w:rsidRPr="00000000" w14:paraId="00000173">
      <w:pPr>
        <w:ind w:right="-34"/>
        <w:rPr/>
      </w:pPr>
      <w:r w:rsidDel="00000000" w:rsidR="00000000" w:rsidRPr="00000000">
        <w:rPr>
          <w:rtl w:val="0"/>
        </w:rPr>
      </w:r>
    </w:p>
    <w:p w:rsidR="00000000" w:rsidDel="00000000" w:rsidP="00000000" w:rsidRDefault="00000000" w:rsidRPr="00000000" w14:paraId="00000174">
      <w:pPr>
        <w:ind w:right="-34"/>
        <w:rPr/>
      </w:pPr>
      <w:r w:rsidDel="00000000" w:rsidR="00000000" w:rsidRPr="00000000">
        <w:rPr>
          <w:rtl w:val="0"/>
        </w:rPr>
        <w:t xml:space="preserve">ANY DEVIATION MUST BE LISTED BELOW:</w:t>
      </w:r>
    </w:p>
    <w:p w:rsidR="00000000" w:rsidDel="00000000" w:rsidP="00000000" w:rsidRDefault="00000000" w:rsidRPr="00000000" w14:paraId="00000175">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highlight w:val="lightGray"/>
        </w:rPr>
      </w:pPr>
      <w:r w:rsidDel="00000000" w:rsidR="00000000" w:rsidRPr="00000000">
        <w:rPr>
          <w:rtl w:val="0"/>
        </w:rPr>
      </w:r>
    </w:p>
    <w:p w:rsidR="00000000" w:rsidDel="00000000" w:rsidP="00000000" w:rsidRDefault="00000000" w:rsidRPr="00000000" w14:paraId="00000178">
      <w:pPr>
        <w:rPr>
          <w:highlight w:val="lightGray"/>
        </w:rPr>
      </w:pPr>
      <w:r w:rsidDel="00000000" w:rsidR="00000000" w:rsidRPr="00000000">
        <w:rPr>
          <w:rtl w:val="0"/>
        </w:rPr>
      </w:r>
    </w:p>
    <w:p w:rsidR="00000000" w:rsidDel="00000000" w:rsidP="00000000" w:rsidRDefault="00000000" w:rsidRPr="00000000" w14:paraId="00000179">
      <w:pPr>
        <w:rPr>
          <w:highlight w:val="lightGray"/>
        </w:rPr>
      </w:pPr>
      <w:r w:rsidDel="00000000" w:rsidR="00000000" w:rsidRPr="00000000">
        <w:rPr>
          <w:rtl w:val="0"/>
        </w:rPr>
      </w:r>
    </w:p>
    <w:p w:rsidR="00000000" w:rsidDel="00000000" w:rsidP="00000000" w:rsidRDefault="00000000" w:rsidRPr="00000000" w14:paraId="0000017A">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7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7C">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7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7E">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7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80">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8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82">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83">
      <w:pPr>
        <w:spacing w:before="120" w:lineRule="auto"/>
        <w:jc w:val="both"/>
        <w:rPr/>
      </w:pPr>
      <w:r w:rsidDel="00000000" w:rsidR="00000000" w:rsidRPr="00000000">
        <w:rPr>
          <w:rtl w:val="0"/>
        </w:rPr>
      </w:r>
    </w:p>
    <w:p w:rsidR="00000000" w:rsidDel="00000000" w:rsidP="00000000" w:rsidRDefault="00000000" w:rsidRPr="00000000" w14:paraId="00000184">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185">
      <w:pPr>
        <w:tabs>
          <w:tab w:val="left" w:pos="990"/>
          <w:tab w:val="left" w:pos="5040"/>
          <w:tab w:val="left" w:pos="5850"/>
        </w:tabs>
        <w:rPr/>
      </w:pPr>
      <w:r w:rsidDel="00000000" w:rsidR="00000000" w:rsidRPr="00000000">
        <w:rPr>
          <w:rtl w:val="0"/>
        </w:rPr>
      </w:r>
    </w:p>
    <w:p w:rsidR="00000000" w:rsidDel="00000000" w:rsidP="00000000" w:rsidRDefault="00000000" w:rsidRPr="00000000" w14:paraId="00000186">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87">
      <w:pPr>
        <w:tabs>
          <w:tab w:val="left" w:pos="720"/>
        </w:tabs>
        <w:rPr/>
      </w:pPr>
      <w:r w:rsidDel="00000000" w:rsidR="00000000" w:rsidRPr="00000000">
        <w:rPr>
          <w:rtl w:val="0"/>
        </w:rPr>
      </w:r>
    </w:p>
    <w:p w:rsidR="00000000" w:rsidDel="00000000" w:rsidP="00000000" w:rsidRDefault="00000000" w:rsidRPr="00000000" w14:paraId="00000188">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8D">
      <w:pPr>
        <w:rPr/>
      </w:pPr>
      <w:r w:rsidDel="00000000" w:rsidR="00000000" w:rsidRPr="00000000">
        <w:br w:type="page"/>
      </w:r>
      <w:r w:rsidDel="00000000" w:rsidR="00000000" w:rsidRPr="00000000">
        <w:rPr>
          <w:rtl w:val="0"/>
        </w:rPr>
      </w:r>
    </w:p>
    <w:p w:rsidR="00000000" w:rsidDel="00000000" w:rsidP="00000000" w:rsidRDefault="00000000" w:rsidRPr="00000000" w14:paraId="0000018E">
      <w:pPr>
        <w:rPr>
          <w:highlight w:val="lightGray"/>
        </w:rPr>
      </w:pPr>
      <w:r w:rsidDel="00000000" w:rsidR="00000000" w:rsidRPr="00000000">
        <w:rPr>
          <w:rtl w:val="0"/>
        </w:rPr>
      </w:r>
    </w:p>
    <w:p w:rsidR="00000000" w:rsidDel="00000000" w:rsidP="00000000" w:rsidRDefault="00000000" w:rsidRPr="00000000" w14:paraId="0000018F">
      <w:pPr>
        <w:rPr>
          <w:highlight w:val="lightGray"/>
        </w:rPr>
      </w:pPr>
      <w:r w:rsidDel="00000000" w:rsidR="00000000" w:rsidRPr="00000000">
        <w:rPr>
          <w:rtl w:val="0"/>
        </w:rPr>
      </w:r>
    </w:p>
    <w:p w:rsidR="00000000" w:rsidDel="00000000" w:rsidP="00000000" w:rsidRDefault="00000000" w:rsidRPr="00000000" w14:paraId="00000190">
      <w:pPr>
        <w:rPr>
          <w:highlight w:val="yellow"/>
        </w:rPr>
      </w:pPr>
      <w:r w:rsidDel="00000000" w:rsidR="00000000" w:rsidRPr="00000000">
        <w:rPr>
          <w:rtl w:val="0"/>
        </w:rPr>
      </w:r>
    </w:p>
    <w:p w:rsidR="00000000" w:rsidDel="00000000" w:rsidP="00000000" w:rsidRDefault="00000000" w:rsidRPr="00000000" w14:paraId="00000191">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DRIVE Supplier Sustainability Questionnaire</w:t>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9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9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2">
    <w:pPr>
      <w:tabs>
        <w:tab w:val="center" w:pos="4320"/>
        <w:tab w:val="right" w:pos="8640"/>
      </w:tabs>
      <w:jc w:val="right"/>
      <w:rPr>
        <w:color w:val="000000"/>
      </w:rPr>
    </w:pPr>
    <w:r w:rsidDel="00000000" w:rsidR="00000000" w:rsidRPr="00000000">
      <w:rPr>
        <w:sz w:val="18"/>
        <w:szCs w:val="18"/>
        <w:rtl w:val="0"/>
      </w:rPr>
      <w:t xml:space="preserve">UNOPS eSourcing v2017.1</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-7810</wp:posOffset>
          </wp:positionV>
          <wp:extent cx="1477645" cy="215900"/>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3">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194">
          <w:pPr>
            <w:tabs>
              <w:tab w:val="center" w:pos="4320"/>
              <w:tab w:val="right"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95">
          <w:pP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UNOPS eSourcing v2017.1</w:t>
          </w:r>
          <w:r w:rsidDel="00000000" w:rsidR="00000000" w:rsidRPr="00000000">
            <w:rPr>
              <w:rtl w:val="0"/>
            </w:rPr>
          </w:r>
        </w:p>
      </w:tc>
    </w:tr>
  </w:tbl>
  <w:p w:rsidR="00000000" w:rsidDel="00000000" w:rsidP="00000000" w:rsidRDefault="00000000" w:rsidRPr="00000000" w14:paraId="0000019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tblPr>
      <w:tblStyleRowBandSize w:val="1"/>
      <w:tblStyleColBandSize w:val="1"/>
      <w:tblCellMar>
        <w:left w:w="107.0" w:type="dxa"/>
        <w:right w:w="107.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115.0" w:type="dxa"/>
        <w:right w:w="115.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rPr>
      <w:rFonts w:ascii="Calibri" w:cs="Calibri" w:eastAsia="Calibri" w:hAnsi="Calibri"/>
    </w:rPr>
    <w:tblPr>
      <w:tblStyleRowBandSize w:val="1"/>
      <w:tblStyleColBandSize w:val="1"/>
    </w:tblPr>
  </w:style>
  <w:style w:type="table" w:styleId="afc" w:customStyle="1">
    <w:basedOn w:val="TableNormal"/>
    <w:rPr>
      <w:rFonts w:ascii="Calibri" w:cs="Calibri" w:eastAsia="Calibri" w:hAnsi="Calibri"/>
    </w:rPr>
    <w:tblPr>
      <w:tblStyleRowBandSize w:val="1"/>
      <w:tblStyleColBandSize w:val="1"/>
    </w:tblPr>
  </w:style>
  <w:style w:type="table" w:styleId="afd" w:customStyle="1">
    <w:basedOn w:val="TableNormal"/>
    <w:rPr>
      <w:rFonts w:ascii="Calibri" w:cs="Calibri" w:eastAsia="Calibri" w:hAnsi="Calibri"/>
    </w:rPr>
    <w:tblPr>
      <w:tblStyleRowBandSize w:val="1"/>
      <w:tblStyleColBandSize w:val="1"/>
    </w:tblPr>
  </w:style>
  <w:style w:type="table" w:styleId="afe" w:customStyle="1">
    <w:basedOn w:val="TableNormal"/>
    <w:rPr>
      <w:rFonts w:ascii="Calibri" w:cs="Calibri" w:eastAsia="Calibri" w:hAnsi="Calibri"/>
    </w:rPr>
    <w:tblPr>
      <w:tblStyleRowBandSize w:val="1"/>
      <w:tblStyleColBandSize w:val="1"/>
    </w:tblPr>
  </w:style>
  <w:style w:type="table" w:styleId="aff" w:customStyle="1">
    <w:basedOn w:val="TableNormal"/>
    <w:rPr>
      <w:rFonts w:ascii="Calibri" w:cs="Calibri" w:eastAsia="Calibri" w:hAnsi="Calibri"/>
    </w:rPr>
    <w:tblPr>
      <w:tblStyleRowBandSize w:val="1"/>
      <w:tblStyleColBandSize w:val="1"/>
    </w:tblPr>
  </w:style>
  <w:style w:type="table" w:styleId="aff0" w:customStyle="1">
    <w:basedOn w:val="TableNormal"/>
    <w:rPr>
      <w:rFonts w:ascii="Calibri" w:cs="Calibri" w:eastAsia="Calibri" w:hAnsi="Calibri"/>
    </w:rPr>
    <w:tblPr>
      <w:tblStyleRowBandSize w:val="1"/>
      <w:tblStyleColBandSize w:val="1"/>
    </w:tblPr>
  </w:style>
  <w:style w:type="table" w:styleId="aff1" w:customStyle="1">
    <w:basedOn w:val="TableNormal"/>
    <w:rPr>
      <w:rFonts w:ascii="Calibri" w:cs="Calibri" w:eastAsia="Calibri" w:hAnsi="Calibri"/>
    </w:rPr>
    <w:tblPr>
      <w:tblStyleRowBandSize w:val="1"/>
      <w:tblStyleColBandSize w:val="1"/>
    </w:tblPr>
  </w:style>
  <w:style w:type="table" w:styleId="aff2" w:customStyle="1">
    <w:basedOn w:val="TableNormal"/>
    <w:rPr>
      <w:rFonts w:ascii="Calibri" w:cs="Calibri" w:eastAsia="Calibri" w:hAnsi="Calibri"/>
    </w:rPr>
    <w:tblPr>
      <w:tblStyleRowBandSize w:val="1"/>
      <w:tblStyleColBandSize w:val="1"/>
    </w:tblPr>
  </w:style>
  <w:style w:type="table" w:styleId="aff3" w:customStyle="1">
    <w:basedOn w:val="TableNormal"/>
    <w:rPr>
      <w:rFonts w:ascii="Calibri" w:cs="Calibri" w:eastAsia="Calibri" w:hAnsi="Calibri"/>
    </w:rPr>
    <w:tblPr>
      <w:tblStyleRowBandSize w:val="1"/>
      <w:tblStyleColBandSize w:val="1"/>
    </w:tblPr>
  </w:style>
  <w:style w:type="table" w:styleId="aff4" w:customStyle="1">
    <w:basedOn w:val="TableNormal"/>
    <w:rPr>
      <w:rFonts w:ascii="Calibri" w:cs="Calibri" w:eastAsia="Calibri" w:hAnsi="Calibri"/>
    </w:rPr>
    <w:tblPr>
      <w:tblStyleRowBandSize w:val="1"/>
      <w:tblStyleColBandSize w:val="1"/>
    </w:tblPr>
  </w:style>
  <w:style w:type="table" w:styleId="aff5" w:customStyle="1">
    <w:basedOn w:val="TableNormal"/>
    <w:rPr>
      <w:rFonts w:ascii="Calibri" w:cs="Calibri" w:eastAsia="Calibri" w:hAnsi="Calibri"/>
    </w:rPr>
    <w:tblPr>
      <w:tblStyleRowBandSize w:val="1"/>
      <w:tblStyleColBandSize w:val="1"/>
    </w:tblPr>
  </w:style>
  <w:style w:type="table" w:styleId="aff6" w:customStyle="1">
    <w:basedOn w:val="TableNormal"/>
    <w:rPr>
      <w:rFonts w:ascii="Calibri" w:cs="Calibri" w:eastAsia="Calibri" w:hAnsi="Calibri"/>
    </w:rPr>
    <w:tblPr>
      <w:tblStyleRowBandSize w:val="1"/>
      <w:tblStyleColBandSize w:val="1"/>
    </w:tblPr>
  </w:style>
  <w:style w:type="table" w:styleId="aff7" w:customStyle="1">
    <w:basedOn w:val="TableNormal"/>
    <w:rPr>
      <w:rFonts w:ascii="Calibri" w:cs="Calibri" w:eastAsia="Calibri" w:hAnsi="Calibri"/>
    </w:rPr>
    <w:tblPr>
      <w:tblStyleRowBandSize w:val="1"/>
      <w:tblStyleColBandSize w:val="1"/>
    </w:tblPr>
  </w:style>
  <w:style w:type="table" w:styleId="aff8" w:customStyle="1">
    <w:basedOn w:val="TableNormal"/>
    <w:rPr>
      <w:rFonts w:ascii="Calibri" w:cs="Calibri" w:eastAsia="Calibri" w:hAnsi="Calibri"/>
    </w:rPr>
    <w:tblPr>
      <w:tblStyleRowBandSize w:val="1"/>
      <w:tblStyleColBandSize w:val="1"/>
    </w:tblPr>
  </w:style>
  <w:style w:type="table" w:styleId="aff9" w:customStyle="1">
    <w:basedOn w:val="TableNormal"/>
    <w:rPr>
      <w:rFonts w:ascii="Calibri" w:cs="Calibri" w:eastAsia="Calibri" w:hAnsi="Calibri"/>
    </w:rPr>
    <w:tblPr>
      <w:tblStyleRowBandSize w:val="1"/>
      <w:tblStyleColBandSize w:val="1"/>
    </w:tblPr>
  </w:style>
  <w:style w:type="table" w:styleId="affa" w:customStyle="1">
    <w:basedOn w:val="TableNormal"/>
    <w:rPr>
      <w:rFonts w:ascii="Calibri" w:cs="Calibri" w:eastAsia="Calibri" w:hAnsi="Calibri"/>
    </w:rPr>
    <w:tblPr>
      <w:tblStyleRowBandSize w:val="1"/>
      <w:tblStyleColBandSize w:val="1"/>
    </w:tblPr>
  </w:style>
  <w:style w:type="table" w:styleId="affb" w:customStyle="1">
    <w:basedOn w:val="TableNormal"/>
    <w:rPr>
      <w:rFonts w:ascii="Calibri" w:cs="Calibri" w:eastAsia="Calibri" w:hAnsi="Calibri"/>
    </w:rPr>
    <w:tblPr>
      <w:tblStyleRowBandSize w:val="1"/>
      <w:tblStyleColBandSize w:val="1"/>
    </w:tblPr>
  </w:style>
  <w:style w:type="table" w:styleId="affc" w:customStyle="1">
    <w:basedOn w:val="TableNormal"/>
    <w:rPr>
      <w:rFonts w:ascii="Calibri" w:cs="Calibri" w:eastAsia="Calibri" w:hAnsi="Calibri"/>
    </w:rPr>
    <w:tblPr>
      <w:tblStyleRowBandSize w:val="1"/>
      <w:tblStyleColBandSize w:val="1"/>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rPr>
      <w:rFonts w:ascii="Calibri" w:cs="Calibri" w:eastAsia="Calibri" w:hAnsi="Calibri"/>
    </w:rPr>
    <w:tblPr>
      <w:tblStyleRowBandSize w:val="1"/>
      <w:tblStyleColBandSize w:val="1"/>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rPr>
      <w:rFonts w:ascii="Calibri" w:cs="Calibri" w:eastAsia="Calibri" w:hAnsi="Calibri"/>
    </w:rPr>
    <w:tblPr>
      <w:tblStyleRowBandSize w:val="1"/>
      <w:tblStyleColBandSize w:val="1"/>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rPr>
      <w:rFonts w:ascii="Calibri" w:cs="Calibri" w:eastAsia="Calibri" w:hAnsi="Calibri"/>
    </w:rPr>
    <w:tblPr>
      <w:tblStyleRowBandSize w:val="1"/>
      <w:tblStyleColBandSize w:val="1"/>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rPr>
      <w:rFonts w:ascii="Calibri" w:cs="Calibri" w:eastAsia="Calibri" w:hAnsi="Calibri"/>
    </w:rPr>
    <w:tblPr>
      <w:tblStyleRowBandSize w:val="1"/>
      <w:tblStyleColBandSize w:val="1"/>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tblPr>
      <w:tblStyleRowBandSize w:val="1"/>
      <w:tblStyleColBandSize w:val="1"/>
      <w:tblCellMar>
        <w:top w:w="100.0" w:type="dxa"/>
        <w:left w:w="100.0" w:type="dxa"/>
        <w:bottom w:w="100.0" w:type="dxa"/>
        <w:right w:w="100.0" w:type="dxa"/>
      </w:tblCellMar>
    </w:tblPr>
  </w:style>
  <w:style w:type="table" w:styleId="affff6" w:customStyle="1">
    <w:basedOn w:val="TableNormal"/>
    <w:tblPr>
      <w:tblStyleRowBandSize w:val="1"/>
      <w:tblStyleColBandSize w:val="1"/>
      <w:tblCellMar>
        <w:top w:w="100.0" w:type="dxa"/>
        <w:left w:w="100.0" w:type="dxa"/>
        <w:bottom w:w="100.0" w:type="dxa"/>
        <w:right w:w="100.0" w:type="dxa"/>
      </w:tblCellMar>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a" w:customStyle="1">
    <w:basedOn w:val="TableNormal"/>
    <w:rPr>
      <w:rFonts w:ascii="Calibri" w:cs="Calibri" w:eastAsia="Calibri" w:hAnsi="Calibri"/>
    </w:rPr>
    <w:tblPr>
      <w:tblStyleRowBandSize w:val="1"/>
      <w:tblStyleColBandSize w:val="1"/>
    </w:tblPr>
  </w:style>
  <w:style w:type="table" w:styleId="affffb"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7">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8">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9">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10">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WCPijx6XtzHRR8updVxKZ9uzIw==">AMUW2mUb5CHcmNn9ZEeRXTua0WkC6f7DW9W3jmH7lz03RNUoiI0DYc7drTP1O0ukB5KCqDnxxZwqhqFMozZNwKXv6YzbCJiMO/ZTH6fJ+T08TJZp93PX+hw3r8ZbYNU6hEir2jrid7vU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2021-08-11T10:20:00Z</dcterms:created>
</cp:coreProperties>
</file>