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011" w:rsidRDefault="00646D61">
      <w:pPr>
        <w:pStyle w:val="Heading2"/>
        <w:rPr>
          <w:rFonts w:ascii="Calibri" w:eastAsia="Calibri" w:hAnsi="Calibri" w:cs="Calibri"/>
        </w:rPr>
      </w:pPr>
      <w:bookmarkStart w:id="0" w:name="_Toc77773347"/>
      <w:r>
        <w:rPr>
          <w:rFonts w:ascii="Calibri" w:eastAsia="Calibri" w:hAnsi="Calibri" w:cs="Calibri"/>
        </w:rPr>
        <w:t>FORM E: ELIGIBILITY AND QUALIFICATION FORM</w:t>
      </w:r>
      <w:bookmarkEnd w:id="0"/>
    </w:p>
    <w:tbl>
      <w:tblPr>
        <w:tblStyle w:val="afffff6"/>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9"/>
        <w:gridCol w:w="4407"/>
        <w:gridCol w:w="709"/>
        <w:gridCol w:w="2450"/>
      </w:tblGrid>
      <w:tr w:rsidR="00FE4011">
        <w:trPr>
          <w:trHeight w:val="341"/>
        </w:trPr>
        <w:tc>
          <w:tcPr>
            <w:tcW w:w="1979" w:type="dxa"/>
            <w:shd w:val="clear" w:color="auto" w:fill="auto"/>
          </w:tcPr>
          <w:p w:rsidR="00FE4011" w:rsidRDefault="00646D61">
            <w:pPr>
              <w:spacing w:before="120" w:after="120"/>
              <w:rPr>
                <w:sz w:val="20"/>
                <w:szCs w:val="20"/>
              </w:rPr>
            </w:pPr>
            <w:r>
              <w:rPr>
                <w:sz w:val="20"/>
                <w:szCs w:val="20"/>
              </w:rPr>
              <w:t>ITB reference:</w:t>
            </w:r>
          </w:p>
        </w:tc>
        <w:tc>
          <w:tcPr>
            <w:tcW w:w="7566" w:type="dxa"/>
            <w:gridSpan w:val="3"/>
            <w:shd w:val="clear" w:color="auto" w:fill="auto"/>
          </w:tcPr>
          <w:p w:rsidR="00FE4011" w:rsidRDefault="00646D61">
            <w:pPr>
              <w:spacing w:before="120" w:after="120"/>
              <w:rPr>
                <w:sz w:val="20"/>
                <w:szCs w:val="20"/>
              </w:rPr>
            </w:pPr>
            <w:r>
              <w:rPr>
                <w:sz w:val="20"/>
                <w:szCs w:val="20"/>
              </w:rPr>
              <w:t>UNFPA/DNK/ITB/21/011</w:t>
            </w:r>
          </w:p>
        </w:tc>
      </w:tr>
      <w:tr w:rsidR="00FE4011">
        <w:tc>
          <w:tcPr>
            <w:tcW w:w="1979" w:type="dxa"/>
            <w:shd w:val="clear" w:color="auto" w:fill="auto"/>
          </w:tcPr>
          <w:p w:rsidR="00FE4011" w:rsidRDefault="00646D61">
            <w:pPr>
              <w:spacing w:before="120" w:after="120"/>
              <w:rPr>
                <w:sz w:val="20"/>
                <w:szCs w:val="20"/>
              </w:rPr>
            </w:pPr>
            <w:r>
              <w:rPr>
                <w:sz w:val="20"/>
                <w:szCs w:val="20"/>
              </w:rPr>
              <w:t>Name of bidder (Bidder company name):</w:t>
            </w:r>
          </w:p>
        </w:tc>
        <w:sdt>
          <w:sdtPr>
            <w:rPr>
              <w:rFonts w:cstheme="minorHAnsi"/>
              <w:sz w:val="20"/>
              <w:szCs w:val="20"/>
            </w:rPr>
            <w:id w:val="1964851444"/>
            <w:placeholder>
              <w:docPart w:val="61694A03A3984B0CAC27C7A1C7008607"/>
            </w:placeholder>
            <w:showingPlcHdr/>
            <w:text/>
          </w:sdtPr>
          <w:sdtEndPr/>
          <w:sdtContent>
            <w:tc>
              <w:tcPr>
                <w:tcW w:w="4407" w:type="dxa"/>
                <w:shd w:val="clear" w:color="auto" w:fill="auto"/>
              </w:tcPr>
              <w:p w:rsidR="00FE4011" w:rsidRDefault="00D15079">
                <w:pPr>
                  <w:spacing w:before="120" w:after="120"/>
                  <w:rPr>
                    <w:sz w:val="20"/>
                    <w:szCs w:val="20"/>
                  </w:rPr>
                </w:pPr>
                <w:r w:rsidRPr="00F50432">
                  <w:rPr>
                    <w:rStyle w:val="PlaceholderText"/>
                  </w:rPr>
                  <w:t>Click or tap here to enter text.</w:t>
                </w:r>
              </w:p>
            </w:tc>
          </w:sdtContent>
        </w:sdt>
        <w:tc>
          <w:tcPr>
            <w:tcW w:w="709" w:type="dxa"/>
            <w:shd w:val="clear" w:color="auto" w:fill="auto"/>
          </w:tcPr>
          <w:p w:rsidR="00FE4011" w:rsidRDefault="00646D61">
            <w:pPr>
              <w:spacing w:before="120" w:after="120"/>
              <w:rPr>
                <w:sz w:val="20"/>
                <w:szCs w:val="20"/>
              </w:rPr>
            </w:pPr>
            <w:r>
              <w:rPr>
                <w:sz w:val="20"/>
                <w:szCs w:val="20"/>
              </w:rPr>
              <w:t>Date:</w:t>
            </w:r>
          </w:p>
        </w:tc>
        <w:sdt>
          <w:sdtPr>
            <w:rPr>
              <w:rFonts w:cstheme="minorHAnsi"/>
              <w:sz w:val="20"/>
              <w:szCs w:val="20"/>
            </w:rPr>
            <w:id w:val="1992297311"/>
            <w:placeholder>
              <w:docPart w:val="EC58D5A804E04AABA0174F5287FC3CE2"/>
            </w:placeholder>
            <w:showingPlcHdr/>
            <w:date>
              <w:dateFormat w:val="dd MMMM yyyy"/>
              <w:lid w:val="en-GB"/>
              <w:storeMappedDataAs w:val="dateTime"/>
              <w:calendar w:val="gregorian"/>
            </w:date>
          </w:sdtPr>
          <w:sdtEndPr/>
          <w:sdtContent>
            <w:tc>
              <w:tcPr>
                <w:tcW w:w="2450" w:type="dxa"/>
                <w:shd w:val="clear" w:color="auto" w:fill="auto"/>
              </w:tcPr>
              <w:p w:rsidR="00FE4011" w:rsidRDefault="00D15079">
                <w:pPr>
                  <w:spacing w:before="120" w:after="120"/>
                  <w:rPr>
                    <w:sz w:val="20"/>
                    <w:szCs w:val="20"/>
                  </w:rPr>
                </w:pPr>
                <w:r w:rsidRPr="00120F09">
                  <w:rPr>
                    <w:rStyle w:val="PlaceholderText"/>
                  </w:rPr>
                  <w:t>Click or tap to enter a date.</w:t>
                </w:r>
              </w:p>
            </w:tc>
          </w:sdtContent>
        </w:sdt>
      </w:tr>
    </w:tbl>
    <w:p w:rsidR="00FE4011" w:rsidRDefault="00FE4011">
      <w:pPr>
        <w:shd w:val="clear" w:color="auto" w:fill="FFFFFF"/>
        <w:spacing w:line="240" w:lineRule="auto"/>
        <w:rPr>
          <w:b/>
          <w:sz w:val="12"/>
          <w:szCs w:val="12"/>
        </w:rPr>
      </w:pPr>
    </w:p>
    <w:p w:rsidR="00FE4011" w:rsidRDefault="00646D61">
      <w:pPr>
        <w:shd w:val="clear" w:color="auto" w:fill="FFFFFF"/>
        <w:spacing w:before="120" w:after="120" w:line="240" w:lineRule="auto"/>
        <w:rPr>
          <w:b/>
          <w:sz w:val="20"/>
          <w:szCs w:val="20"/>
        </w:rPr>
      </w:pPr>
      <w:r>
        <w:rPr>
          <w:b/>
          <w:sz w:val="20"/>
          <w:szCs w:val="20"/>
        </w:rPr>
        <w:t>History of Non- Performing Contracts</w:t>
      </w:r>
    </w:p>
    <w:tbl>
      <w:tblPr>
        <w:tblStyle w:val="afffff7"/>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2"/>
        <w:gridCol w:w="1799"/>
        <w:gridCol w:w="4051"/>
        <w:gridCol w:w="2610"/>
      </w:tblGrid>
      <w:tr w:rsidR="00FE4011">
        <w:trPr>
          <w:trHeight w:val="325"/>
        </w:trPr>
        <w:tc>
          <w:tcPr>
            <w:tcW w:w="9542" w:type="dxa"/>
            <w:gridSpan w:val="4"/>
            <w:shd w:val="clear" w:color="auto" w:fill="auto"/>
          </w:tcPr>
          <w:p w:rsidR="00FE4011" w:rsidRDefault="007364DB">
            <w:pPr>
              <w:spacing w:before="60" w:after="60"/>
              <w:rPr>
                <w:sz w:val="20"/>
                <w:szCs w:val="20"/>
              </w:rPr>
            </w:pPr>
            <w:sdt>
              <w:sdtPr>
                <w:tag w:val="goog_rdk_97"/>
                <w:id w:val="73250546"/>
              </w:sdtPr>
              <w:sdtEndPr/>
              <w:sdtContent>
                <w:r w:rsidR="00646D61">
                  <w:rPr>
                    <w:rFonts w:ascii="Arial Unicode MS" w:eastAsia="Arial Unicode MS" w:hAnsi="Arial Unicode MS" w:cs="Arial Unicode MS"/>
                    <w:sz w:val="20"/>
                    <w:szCs w:val="20"/>
                  </w:rPr>
                  <w:t>☐</w:t>
                </w:r>
              </w:sdtContent>
            </w:sdt>
            <w:r w:rsidR="00646D61">
              <w:rPr>
                <w:sz w:val="20"/>
                <w:szCs w:val="20"/>
              </w:rPr>
              <w:t xml:space="preserve">No non-performing contracts during the last 3 years </w:t>
            </w:r>
          </w:p>
        </w:tc>
      </w:tr>
      <w:tr w:rsidR="00FE4011">
        <w:trPr>
          <w:trHeight w:val="310"/>
        </w:trPr>
        <w:tc>
          <w:tcPr>
            <w:tcW w:w="9542" w:type="dxa"/>
            <w:gridSpan w:val="4"/>
            <w:shd w:val="clear" w:color="auto" w:fill="auto"/>
          </w:tcPr>
          <w:p w:rsidR="00FE4011" w:rsidRDefault="007364DB">
            <w:pPr>
              <w:spacing w:before="60" w:after="60"/>
              <w:rPr>
                <w:sz w:val="20"/>
                <w:szCs w:val="20"/>
              </w:rPr>
            </w:pPr>
            <w:sdt>
              <w:sdtPr>
                <w:tag w:val="goog_rdk_98"/>
                <w:id w:val="-549228556"/>
              </w:sdtPr>
              <w:sdtEndPr/>
              <w:sdtContent>
                <w:r w:rsidR="00646D61">
                  <w:rPr>
                    <w:rFonts w:ascii="Arial Unicode MS" w:eastAsia="Arial Unicode MS" w:hAnsi="Arial Unicode MS" w:cs="Arial Unicode MS"/>
                    <w:sz w:val="20"/>
                    <w:szCs w:val="20"/>
                  </w:rPr>
                  <w:t>☐</w:t>
                </w:r>
              </w:sdtContent>
            </w:sdt>
            <w:r w:rsidR="00646D61">
              <w:rPr>
                <w:sz w:val="20"/>
                <w:szCs w:val="20"/>
              </w:rPr>
              <w:t xml:space="preserve"> Contract(s) not performed in the last 3 years</w:t>
            </w:r>
          </w:p>
        </w:tc>
      </w:tr>
      <w:tr w:rsidR="00FE4011">
        <w:tc>
          <w:tcPr>
            <w:tcW w:w="1082" w:type="dxa"/>
            <w:shd w:val="clear" w:color="auto" w:fill="E7E6E6"/>
          </w:tcPr>
          <w:p w:rsidR="00FE4011" w:rsidRDefault="00646D61">
            <w:pPr>
              <w:jc w:val="center"/>
              <w:rPr>
                <w:b/>
                <w:sz w:val="20"/>
                <w:szCs w:val="20"/>
              </w:rPr>
            </w:pPr>
            <w:r>
              <w:rPr>
                <w:b/>
                <w:sz w:val="20"/>
                <w:szCs w:val="20"/>
              </w:rPr>
              <w:t>Year</w:t>
            </w:r>
          </w:p>
        </w:tc>
        <w:tc>
          <w:tcPr>
            <w:tcW w:w="1799" w:type="dxa"/>
            <w:shd w:val="clear" w:color="auto" w:fill="E7E6E6"/>
          </w:tcPr>
          <w:p w:rsidR="00FE4011" w:rsidRDefault="00646D61">
            <w:pPr>
              <w:jc w:val="center"/>
              <w:rPr>
                <w:b/>
                <w:sz w:val="20"/>
                <w:szCs w:val="20"/>
              </w:rPr>
            </w:pPr>
            <w:r>
              <w:rPr>
                <w:b/>
                <w:sz w:val="20"/>
                <w:szCs w:val="20"/>
              </w:rPr>
              <w:t>Non- performed portion of contract</w:t>
            </w:r>
          </w:p>
        </w:tc>
        <w:tc>
          <w:tcPr>
            <w:tcW w:w="4051" w:type="dxa"/>
            <w:shd w:val="clear" w:color="auto" w:fill="E7E6E6"/>
          </w:tcPr>
          <w:p w:rsidR="00FE4011" w:rsidRDefault="00646D61">
            <w:pPr>
              <w:jc w:val="center"/>
              <w:rPr>
                <w:b/>
                <w:sz w:val="20"/>
                <w:szCs w:val="20"/>
              </w:rPr>
            </w:pPr>
            <w:r>
              <w:rPr>
                <w:b/>
                <w:sz w:val="20"/>
                <w:szCs w:val="20"/>
              </w:rPr>
              <w:t>Contract Identification</w:t>
            </w:r>
          </w:p>
        </w:tc>
        <w:tc>
          <w:tcPr>
            <w:tcW w:w="2610" w:type="dxa"/>
            <w:shd w:val="clear" w:color="auto" w:fill="E7E6E6"/>
          </w:tcPr>
          <w:p w:rsidR="00FE4011" w:rsidRDefault="00646D61">
            <w:pPr>
              <w:jc w:val="center"/>
              <w:rPr>
                <w:b/>
                <w:sz w:val="20"/>
                <w:szCs w:val="20"/>
              </w:rPr>
            </w:pPr>
            <w:r>
              <w:rPr>
                <w:b/>
                <w:sz w:val="20"/>
                <w:szCs w:val="20"/>
              </w:rPr>
              <w:t xml:space="preserve">Total Contract Amount </w:t>
            </w:r>
            <w:r>
              <w:rPr>
                <w:sz w:val="20"/>
                <w:szCs w:val="20"/>
              </w:rPr>
              <w:t>(current value in US$)</w:t>
            </w:r>
          </w:p>
        </w:tc>
      </w:tr>
      <w:tr w:rsidR="00FE4011">
        <w:trPr>
          <w:trHeight w:val="701"/>
        </w:trPr>
        <w:tc>
          <w:tcPr>
            <w:tcW w:w="1082" w:type="dxa"/>
            <w:shd w:val="clear" w:color="auto" w:fill="auto"/>
          </w:tcPr>
          <w:p w:rsidR="00FE4011" w:rsidRDefault="00646D61">
            <w:pPr>
              <w:rPr>
                <w:sz w:val="20"/>
                <w:szCs w:val="20"/>
              </w:rPr>
            </w:pPr>
            <w:r>
              <w:rPr>
                <w:sz w:val="20"/>
                <w:szCs w:val="20"/>
              </w:rPr>
              <w:t xml:space="preserve"> </w:t>
            </w:r>
          </w:p>
        </w:tc>
        <w:tc>
          <w:tcPr>
            <w:tcW w:w="1799" w:type="dxa"/>
            <w:shd w:val="clear" w:color="auto" w:fill="auto"/>
          </w:tcPr>
          <w:p w:rsidR="00FE4011" w:rsidRDefault="00FE4011">
            <w:pPr>
              <w:rPr>
                <w:sz w:val="20"/>
                <w:szCs w:val="20"/>
              </w:rPr>
            </w:pPr>
          </w:p>
          <w:p w:rsidR="00FE4011" w:rsidRDefault="00FE4011">
            <w:pPr>
              <w:rPr>
                <w:sz w:val="20"/>
                <w:szCs w:val="20"/>
              </w:rPr>
            </w:pPr>
          </w:p>
        </w:tc>
        <w:tc>
          <w:tcPr>
            <w:tcW w:w="4051" w:type="dxa"/>
            <w:shd w:val="clear" w:color="auto" w:fill="auto"/>
          </w:tcPr>
          <w:p w:rsidR="00FE4011" w:rsidRDefault="00646D61">
            <w:pPr>
              <w:rPr>
                <w:sz w:val="20"/>
                <w:szCs w:val="20"/>
              </w:rPr>
            </w:pPr>
            <w:r>
              <w:rPr>
                <w:sz w:val="20"/>
                <w:szCs w:val="20"/>
              </w:rPr>
              <w:t xml:space="preserve">Name of Client: </w:t>
            </w:r>
          </w:p>
          <w:p w:rsidR="00FE4011" w:rsidRDefault="00646D61">
            <w:pPr>
              <w:rPr>
                <w:sz w:val="20"/>
                <w:szCs w:val="20"/>
              </w:rPr>
            </w:pPr>
            <w:r>
              <w:rPr>
                <w:sz w:val="20"/>
                <w:szCs w:val="20"/>
              </w:rPr>
              <w:t xml:space="preserve">Address of Client: </w:t>
            </w:r>
          </w:p>
          <w:p w:rsidR="00FE4011" w:rsidRDefault="00646D61">
            <w:pPr>
              <w:rPr>
                <w:sz w:val="20"/>
                <w:szCs w:val="20"/>
              </w:rPr>
            </w:pPr>
            <w:r>
              <w:rPr>
                <w:sz w:val="20"/>
                <w:szCs w:val="20"/>
              </w:rPr>
              <w:t>Reason(s) for non-performance:</w:t>
            </w:r>
          </w:p>
        </w:tc>
        <w:tc>
          <w:tcPr>
            <w:tcW w:w="2610" w:type="dxa"/>
            <w:shd w:val="clear" w:color="auto" w:fill="auto"/>
          </w:tcPr>
          <w:p w:rsidR="00FE4011" w:rsidRDefault="00FE4011">
            <w:pPr>
              <w:rPr>
                <w:sz w:val="20"/>
                <w:szCs w:val="20"/>
              </w:rPr>
            </w:pPr>
          </w:p>
          <w:p w:rsidR="00FE4011" w:rsidRDefault="00FE4011">
            <w:pPr>
              <w:rPr>
                <w:sz w:val="20"/>
                <w:szCs w:val="20"/>
              </w:rPr>
            </w:pPr>
          </w:p>
        </w:tc>
      </w:tr>
    </w:tbl>
    <w:p w:rsidR="00FE4011" w:rsidRDefault="00FE4011">
      <w:pPr>
        <w:shd w:val="clear" w:color="auto" w:fill="FFFFFF"/>
        <w:spacing w:line="240" w:lineRule="auto"/>
        <w:rPr>
          <w:b/>
          <w:sz w:val="12"/>
          <w:szCs w:val="12"/>
        </w:rPr>
      </w:pPr>
    </w:p>
    <w:p w:rsidR="00FE4011" w:rsidRDefault="00646D61">
      <w:pPr>
        <w:shd w:val="clear" w:color="auto" w:fill="FFFFFF"/>
        <w:spacing w:before="120" w:after="120" w:line="240" w:lineRule="auto"/>
        <w:rPr>
          <w:b/>
          <w:sz w:val="20"/>
          <w:szCs w:val="20"/>
        </w:rPr>
      </w:pPr>
      <w:r>
        <w:rPr>
          <w:b/>
          <w:sz w:val="20"/>
          <w:szCs w:val="20"/>
        </w:rPr>
        <w:t xml:space="preserve">Litigation History </w:t>
      </w:r>
      <w:r>
        <w:rPr>
          <w:sz w:val="20"/>
          <w:szCs w:val="20"/>
        </w:rPr>
        <w:t>(including pending litigation)</w:t>
      </w:r>
    </w:p>
    <w:tbl>
      <w:tblPr>
        <w:tblStyle w:val="afffff8"/>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1"/>
        <w:gridCol w:w="1800"/>
        <w:gridCol w:w="4051"/>
        <w:gridCol w:w="2610"/>
      </w:tblGrid>
      <w:tr w:rsidR="00FE4011">
        <w:trPr>
          <w:trHeight w:val="256"/>
        </w:trPr>
        <w:tc>
          <w:tcPr>
            <w:tcW w:w="9542" w:type="dxa"/>
            <w:gridSpan w:val="4"/>
            <w:shd w:val="clear" w:color="auto" w:fill="auto"/>
          </w:tcPr>
          <w:p w:rsidR="00FE4011" w:rsidRDefault="007364DB">
            <w:pPr>
              <w:spacing w:before="60" w:after="60"/>
              <w:rPr>
                <w:sz w:val="20"/>
                <w:szCs w:val="20"/>
              </w:rPr>
            </w:pPr>
            <w:sdt>
              <w:sdtPr>
                <w:tag w:val="goog_rdk_99"/>
                <w:id w:val="1115567145"/>
              </w:sdtPr>
              <w:sdtEndPr/>
              <w:sdtContent>
                <w:sdt>
                  <w:sdtPr>
                    <w:rPr>
                      <w:rFonts w:eastAsia="MS Gothic" w:cstheme="minorHAnsi"/>
                      <w:sz w:val="20"/>
                      <w:szCs w:val="20"/>
                    </w:rPr>
                    <w:id w:val="-1233855505"/>
                    <w14:checkbox>
                      <w14:checked w14:val="0"/>
                      <w14:checkedState w14:val="2612" w14:font="MS Gothic"/>
                      <w14:uncheckedState w14:val="2610" w14:font="MS Gothic"/>
                    </w14:checkbox>
                  </w:sdtPr>
                  <w:sdtEndPr/>
                  <w:sdtContent>
                    <w:r w:rsidR="00227187">
                      <w:rPr>
                        <w:rFonts w:ascii="MS Gothic" w:eastAsia="MS Gothic" w:hAnsi="MS Gothic" w:cstheme="minorHAnsi" w:hint="eastAsia"/>
                        <w:sz w:val="20"/>
                        <w:szCs w:val="20"/>
                      </w:rPr>
                      <w:t>☐</w:t>
                    </w:r>
                  </w:sdtContent>
                </w:sdt>
              </w:sdtContent>
            </w:sdt>
            <w:r w:rsidR="00646D61">
              <w:rPr>
                <w:sz w:val="20"/>
                <w:szCs w:val="20"/>
              </w:rPr>
              <w:t xml:space="preserve"> No litigation history for the last 3 years</w:t>
            </w:r>
          </w:p>
        </w:tc>
      </w:tr>
      <w:tr w:rsidR="00FE4011">
        <w:trPr>
          <w:trHeight w:val="255"/>
        </w:trPr>
        <w:tc>
          <w:tcPr>
            <w:tcW w:w="9542" w:type="dxa"/>
            <w:gridSpan w:val="4"/>
            <w:shd w:val="clear" w:color="auto" w:fill="auto"/>
          </w:tcPr>
          <w:p w:rsidR="00FE4011" w:rsidRDefault="007364DB">
            <w:pPr>
              <w:spacing w:before="60" w:after="60"/>
              <w:rPr>
                <w:sz w:val="20"/>
                <w:szCs w:val="20"/>
              </w:rPr>
            </w:pPr>
            <w:sdt>
              <w:sdtPr>
                <w:rPr>
                  <w:rFonts w:eastAsia="MS Gothic" w:cstheme="minorHAnsi"/>
                  <w:sz w:val="20"/>
                  <w:szCs w:val="20"/>
                </w:rPr>
                <w:id w:val="-1157147334"/>
                <w14:checkbox>
                  <w14:checked w14:val="0"/>
                  <w14:checkedState w14:val="2612" w14:font="MS Gothic"/>
                  <w14:uncheckedState w14:val="2610" w14:font="MS Gothic"/>
                </w14:checkbox>
              </w:sdtPr>
              <w:sdtEndPr/>
              <w:sdtContent>
                <w:r w:rsidR="008F439F">
                  <w:rPr>
                    <w:rFonts w:ascii="MS Gothic" w:eastAsia="MS Gothic" w:hAnsi="MS Gothic" w:cstheme="minorHAnsi" w:hint="eastAsia"/>
                    <w:sz w:val="20"/>
                    <w:szCs w:val="20"/>
                  </w:rPr>
                  <w:t>☐</w:t>
                </w:r>
              </w:sdtContent>
            </w:sdt>
            <w:r w:rsidR="00646D61">
              <w:rPr>
                <w:sz w:val="20"/>
                <w:szCs w:val="20"/>
              </w:rPr>
              <w:t xml:space="preserve"> Litigation History as indicated below</w:t>
            </w:r>
          </w:p>
        </w:tc>
      </w:tr>
      <w:tr w:rsidR="00FE4011">
        <w:tc>
          <w:tcPr>
            <w:tcW w:w="1081" w:type="dxa"/>
            <w:shd w:val="clear" w:color="auto" w:fill="E7E6E6"/>
          </w:tcPr>
          <w:p w:rsidR="00FE4011" w:rsidRDefault="00646D61">
            <w:pPr>
              <w:jc w:val="center"/>
              <w:rPr>
                <w:b/>
                <w:sz w:val="20"/>
                <w:szCs w:val="20"/>
              </w:rPr>
            </w:pPr>
            <w:r>
              <w:rPr>
                <w:b/>
                <w:sz w:val="20"/>
                <w:szCs w:val="20"/>
              </w:rPr>
              <w:t xml:space="preserve">Year of dispute </w:t>
            </w:r>
          </w:p>
        </w:tc>
        <w:tc>
          <w:tcPr>
            <w:tcW w:w="1800" w:type="dxa"/>
            <w:shd w:val="clear" w:color="auto" w:fill="E7E6E6"/>
          </w:tcPr>
          <w:p w:rsidR="00FE4011" w:rsidRDefault="00646D61">
            <w:pPr>
              <w:jc w:val="center"/>
              <w:rPr>
                <w:b/>
                <w:sz w:val="20"/>
                <w:szCs w:val="20"/>
              </w:rPr>
            </w:pPr>
            <w:r>
              <w:rPr>
                <w:b/>
                <w:sz w:val="20"/>
                <w:szCs w:val="20"/>
              </w:rPr>
              <w:t xml:space="preserve">Amount in dispute </w:t>
            </w:r>
            <w:r>
              <w:rPr>
                <w:sz w:val="20"/>
                <w:szCs w:val="20"/>
              </w:rPr>
              <w:t>(state currency)</w:t>
            </w:r>
          </w:p>
        </w:tc>
        <w:tc>
          <w:tcPr>
            <w:tcW w:w="4051" w:type="dxa"/>
            <w:shd w:val="clear" w:color="auto" w:fill="E7E6E6"/>
          </w:tcPr>
          <w:p w:rsidR="00FE4011" w:rsidRDefault="00646D61">
            <w:pPr>
              <w:jc w:val="center"/>
              <w:rPr>
                <w:b/>
                <w:sz w:val="20"/>
                <w:szCs w:val="20"/>
              </w:rPr>
            </w:pPr>
            <w:r>
              <w:rPr>
                <w:b/>
                <w:sz w:val="20"/>
                <w:szCs w:val="20"/>
              </w:rPr>
              <w:t>Contract Identification</w:t>
            </w:r>
          </w:p>
        </w:tc>
        <w:tc>
          <w:tcPr>
            <w:tcW w:w="2610" w:type="dxa"/>
            <w:shd w:val="clear" w:color="auto" w:fill="E7E6E6"/>
          </w:tcPr>
          <w:p w:rsidR="00FE4011" w:rsidRDefault="00646D61">
            <w:pPr>
              <w:jc w:val="center"/>
              <w:rPr>
                <w:b/>
                <w:sz w:val="20"/>
                <w:szCs w:val="20"/>
              </w:rPr>
            </w:pPr>
            <w:r>
              <w:rPr>
                <w:b/>
                <w:sz w:val="20"/>
                <w:szCs w:val="20"/>
              </w:rPr>
              <w:t xml:space="preserve">Total Contract Amount </w:t>
            </w:r>
            <w:r>
              <w:rPr>
                <w:sz w:val="20"/>
                <w:szCs w:val="20"/>
              </w:rPr>
              <w:t>(state currency)</w:t>
            </w:r>
          </w:p>
        </w:tc>
      </w:tr>
      <w:tr w:rsidR="00FE4011">
        <w:trPr>
          <w:trHeight w:val="883"/>
        </w:trPr>
        <w:tc>
          <w:tcPr>
            <w:tcW w:w="1081" w:type="dxa"/>
            <w:shd w:val="clear" w:color="auto" w:fill="auto"/>
          </w:tcPr>
          <w:p w:rsidR="00FE4011" w:rsidRDefault="00646D61">
            <w:pPr>
              <w:rPr>
                <w:sz w:val="20"/>
                <w:szCs w:val="20"/>
              </w:rPr>
            </w:pPr>
            <w:r>
              <w:rPr>
                <w:sz w:val="20"/>
                <w:szCs w:val="20"/>
              </w:rPr>
              <w:t xml:space="preserve"> </w:t>
            </w:r>
          </w:p>
        </w:tc>
        <w:tc>
          <w:tcPr>
            <w:tcW w:w="1800" w:type="dxa"/>
            <w:shd w:val="clear" w:color="auto" w:fill="auto"/>
          </w:tcPr>
          <w:p w:rsidR="00FE4011" w:rsidRDefault="00FE4011">
            <w:pPr>
              <w:rPr>
                <w:sz w:val="20"/>
                <w:szCs w:val="20"/>
              </w:rPr>
            </w:pPr>
          </w:p>
        </w:tc>
        <w:tc>
          <w:tcPr>
            <w:tcW w:w="4051" w:type="dxa"/>
            <w:shd w:val="clear" w:color="auto" w:fill="auto"/>
          </w:tcPr>
          <w:p w:rsidR="00FE4011" w:rsidRDefault="00646D61">
            <w:pPr>
              <w:rPr>
                <w:sz w:val="20"/>
                <w:szCs w:val="20"/>
              </w:rPr>
            </w:pPr>
            <w:r>
              <w:rPr>
                <w:sz w:val="20"/>
                <w:szCs w:val="20"/>
              </w:rPr>
              <w:t xml:space="preserve">Name of Client: </w:t>
            </w:r>
          </w:p>
          <w:p w:rsidR="00FE4011" w:rsidRDefault="00646D61">
            <w:pPr>
              <w:rPr>
                <w:sz w:val="20"/>
                <w:szCs w:val="20"/>
              </w:rPr>
            </w:pPr>
            <w:r>
              <w:rPr>
                <w:sz w:val="20"/>
                <w:szCs w:val="20"/>
              </w:rPr>
              <w:t xml:space="preserve">Address of Client: </w:t>
            </w:r>
          </w:p>
          <w:p w:rsidR="00FE4011" w:rsidRDefault="00646D61">
            <w:pPr>
              <w:rPr>
                <w:sz w:val="20"/>
                <w:szCs w:val="20"/>
              </w:rPr>
            </w:pPr>
            <w:r>
              <w:rPr>
                <w:sz w:val="20"/>
                <w:szCs w:val="20"/>
              </w:rPr>
              <w:t xml:space="preserve">Matter in dispute: </w:t>
            </w:r>
          </w:p>
          <w:p w:rsidR="00FE4011" w:rsidRDefault="00646D61">
            <w:pPr>
              <w:rPr>
                <w:sz w:val="20"/>
                <w:szCs w:val="20"/>
              </w:rPr>
            </w:pPr>
            <w:r>
              <w:rPr>
                <w:sz w:val="20"/>
                <w:szCs w:val="20"/>
              </w:rPr>
              <w:t xml:space="preserve">Party who initiated the dispute: </w:t>
            </w:r>
          </w:p>
          <w:p w:rsidR="00FE4011" w:rsidRDefault="00646D61">
            <w:pPr>
              <w:rPr>
                <w:sz w:val="20"/>
                <w:szCs w:val="20"/>
              </w:rPr>
            </w:pPr>
            <w:r>
              <w:rPr>
                <w:sz w:val="20"/>
                <w:szCs w:val="20"/>
              </w:rPr>
              <w:t>Status of dispute:</w:t>
            </w:r>
          </w:p>
          <w:p w:rsidR="00FE4011" w:rsidRDefault="00646D61">
            <w:pPr>
              <w:rPr>
                <w:sz w:val="20"/>
                <w:szCs w:val="20"/>
              </w:rPr>
            </w:pPr>
            <w:r>
              <w:rPr>
                <w:sz w:val="20"/>
                <w:szCs w:val="20"/>
              </w:rPr>
              <w:t>Party awarded if resolved:</w:t>
            </w:r>
          </w:p>
        </w:tc>
        <w:tc>
          <w:tcPr>
            <w:tcW w:w="2610" w:type="dxa"/>
            <w:shd w:val="clear" w:color="auto" w:fill="auto"/>
          </w:tcPr>
          <w:p w:rsidR="00FE4011" w:rsidRDefault="00FE4011">
            <w:pPr>
              <w:rPr>
                <w:sz w:val="20"/>
                <w:szCs w:val="20"/>
              </w:rPr>
            </w:pPr>
          </w:p>
        </w:tc>
      </w:tr>
    </w:tbl>
    <w:p w:rsidR="00FE4011" w:rsidRDefault="00FE4011">
      <w:pPr>
        <w:shd w:val="clear" w:color="auto" w:fill="FFFFFF"/>
        <w:spacing w:line="240" w:lineRule="auto"/>
        <w:rPr>
          <w:b/>
          <w:color w:val="FF0000"/>
          <w:sz w:val="10"/>
          <w:szCs w:val="10"/>
        </w:rPr>
      </w:pPr>
    </w:p>
    <w:p w:rsidR="00FE4011" w:rsidRDefault="00646D61">
      <w:pPr>
        <w:shd w:val="clear" w:color="auto" w:fill="FFFFFF"/>
        <w:spacing w:before="120" w:after="120" w:line="240" w:lineRule="auto"/>
        <w:rPr>
          <w:b/>
          <w:sz w:val="20"/>
          <w:szCs w:val="20"/>
        </w:rPr>
      </w:pPr>
      <w:r>
        <w:rPr>
          <w:b/>
          <w:sz w:val="20"/>
          <w:szCs w:val="20"/>
        </w:rPr>
        <w:t xml:space="preserve">Previous Relevant Experience </w:t>
      </w:r>
    </w:p>
    <w:p w:rsidR="00FE4011" w:rsidRDefault="00646D61">
      <w:pPr>
        <w:spacing w:line="240" w:lineRule="auto"/>
        <w:ind w:right="206"/>
        <w:jc w:val="both"/>
        <w:rPr>
          <w:sz w:val="20"/>
          <w:szCs w:val="20"/>
        </w:rPr>
      </w:pPr>
      <w:r>
        <w:rPr>
          <w:sz w:val="20"/>
          <w:szCs w:val="20"/>
        </w:rPr>
        <w:t xml:space="preserve">Please list </w:t>
      </w:r>
      <w:r>
        <w:rPr>
          <w:sz w:val="20"/>
          <w:szCs w:val="20"/>
          <w:u w:val="single"/>
        </w:rPr>
        <w:t>only similar previous assignments</w:t>
      </w:r>
      <w:r>
        <w:rPr>
          <w:sz w:val="20"/>
          <w:szCs w:val="20"/>
        </w:rPr>
        <w:t xml:space="preserve"> successfully completed in the last 5 years; kindly include only similar previous contracts executed, provide contract details (value, period, activities undertaken), client and reference contact details and attach documentary evidence (client’s letter or statement) in support of satisfactory completion of these assignments.</w:t>
      </w:r>
    </w:p>
    <w:p w:rsidR="00FE4011" w:rsidRDefault="00646D61">
      <w:pPr>
        <w:spacing w:line="240" w:lineRule="auto"/>
        <w:ind w:right="206"/>
        <w:jc w:val="both"/>
        <w:rPr>
          <w:sz w:val="20"/>
          <w:szCs w:val="20"/>
        </w:rPr>
      </w:pPr>
      <w:r>
        <w:rPr>
          <w:sz w:val="20"/>
          <w:szCs w:val="20"/>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w:t>
      </w:r>
    </w:p>
    <w:tbl>
      <w:tblPr>
        <w:tblStyle w:val="afffff9"/>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7"/>
        <w:gridCol w:w="1634"/>
        <w:gridCol w:w="1418"/>
        <w:gridCol w:w="1275"/>
        <w:gridCol w:w="3303"/>
      </w:tblGrid>
      <w:tr w:rsidR="00FE4011">
        <w:tc>
          <w:tcPr>
            <w:tcW w:w="1907" w:type="dxa"/>
            <w:shd w:val="clear" w:color="auto" w:fill="E7E6E6"/>
          </w:tcPr>
          <w:p w:rsidR="00FE4011" w:rsidRDefault="00646D61">
            <w:pPr>
              <w:jc w:val="center"/>
              <w:rPr>
                <w:b/>
                <w:sz w:val="20"/>
                <w:szCs w:val="20"/>
              </w:rPr>
            </w:pPr>
            <w:r>
              <w:rPr>
                <w:b/>
                <w:sz w:val="20"/>
                <w:szCs w:val="20"/>
              </w:rPr>
              <w:t>Project name &amp; Country of Assignment</w:t>
            </w:r>
          </w:p>
        </w:tc>
        <w:tc>
          <w:tcPr>
            <w:tcW w:w="1634" w:type="dxa"/>
            <w:shd w:val="clear" w:color="auto" w:fill="E7E6E6"/>
          </w:tcPr>
          <w:p w:rsidR="00FE4011" w:rsidRDefault="00646D61">
            <w:pPr>
              <w:jc w:val="center"/>
              <w:rPr>
                <w:b/>
                <w:sz w:val="20"/>
                <w:szCs w:val="20"/>
              </w:rPr>
            </w:pPr>
            <w:r>
              <w:rPr>
                <w:b/>
                <w:sz w:val="20"/>
                <w:szCs w:val="20"/>
              </w:rPr>
              <w:t>Client &amp; Reference Contact Details</w:t>
            </w:r>
          </w:p>
        </w:tc>
        <w:tc>
          <w:tcPr>
            <w:tcW w:w="1418" w:type="dxa"/>
            <w:shd w:val="clear" w:color="auto" w:fill="E7E6E6"/>
          </w:tcPr>
          <w:p w:rsidR="00FE4011" w:rsidRDefault="00646D61">
            <w:pPr>
              <w:jc w:val="center"/>
              <w:rPr>
                <w:b/>
                <w:sz w:val="20"/>
                <w:szCs w:val="20"/>
              </w:rPr>
            </w:pPr>
            <w:r>
              <w:rPr>
                <w:b/>
                <w:sz w:val="20"/>
                <w:szCs w:val="20"/>
              </w:rPr>
              <w:t>Contract Value</w:t>
            </w:r>
          </w:p>
        </w:tc>
        <w:tc>
          <w:tcPr>
            <w:tcW w:w="1275" w:type="dxa"/>
            <w:shd w:val="clear" w:color="auto" w:fill="E7E6E6"/>
          </w:tcPr>
          <w:p w:rsidR="00FE4011" w:rsidRDefault="00646D61">
            <w:pPr>
              <w:jc w:val="center"/>
              <w:rPr>
                <w:b/>
                <w:sz w:val="20"/>
                <w:szCs w:val="20"/>
              </w:rPr>
            </w:pPr>
            <w:r>
              <w:rPr>
                <w:b/>
                <w:sz w:val="20"/>
                <w:szCs w:val="20"/>
              </w:rPr>
              <w:t>Period of activity and status</w:t>
            </w:r>
          </w:p>
        </w:tc>
        <w:tc>
          <w:tcPr>
            <w:tcW w:w="3303" w:type="dxa"/>
            <w:shd w:val="clear" w:color="auto" w:fill="E7E6E6"/>
          </w:tcPr>
          <w:p w:rsidR="00FE4011" w:rsidRDefault="00646D61">
            <w:pPr>
              <w:jc w:val="center"/>
              <w:rPr>
                <w:b/>
                <w:sz w:val="20"/>
                <w:szCs w:val="20"/>
              </w:rPr>
            </w:pPr>
            <w:r>
              <w:rPr>
                <w:b/>
                <w:sz w:val="20"/>
                <w:szCs w:val="20"/>
              </w:rPr>
              <w:t>Types of activities undertaken and role (Contractor, sub-contractor or consortium member)</w:t>
            </w:r>
          </w:p>
        </w:tc>
      </w:tr>
      <w:tr w:rsidR="00FE4011">
        <w:tc>
          <w:tcPr>
            <w:tcW w:w="1907" w:type="dxa"/>
            <w:shd w:val="clear" w:color="auto" w:fill="auto"/>
          </w:tcPr>
          <w:p w:rsidR="00FE4011" w:rsidRDefault="00FE4011">
            <w:pPr>
              <w:jc w:val="both"/>
              <w:rPr>
                <w:sz w:val="20"/>
                <w:szCs w:val="20"/>
              </w:rPr>
            </w:pPr>
          </w:p>
        </w:tc>
        <w:tc>
          <w:tcPr>
            <w:tcW w:w="1634" w:type="dxa"/>
            <w:shd w:val="clear" w:color="auto" w:fill="auto"/>
          </w:tcPr>
          <w:p w:rsidR="00FE4011" w:rsidRDefault="00FE4011">
            <w:pPr>
              <w:jc w:val="both"/>
              <w:rPr>
                <w:sz w:val="20"/>
                <w:szCs w:val="20"/>
              </w:rPr>
            </w:pPr>
          </w:p>
        </w:tc>
        <w:tc>
          <w:tcPr>
            <w:tcW w:w="1418" w:type="dxa"/>
            <w:shd w:val="clear" w:color="auto" w:fill="auto"/>
          </w:tcPr>
          <w:p w:rsidR="00FE4011" w:rsidRDefault="00FE4011">
            <w:pPr>
              <w:jc w:val="both"/>
              <w:rPr>
                <w:sz w:val="20"/>
                <w:szCs w:val="20"/>
              </w:rPr>
            </w:pPr>
          </w:p>
        </w:tc>
        <w:tc>
          <w:tcPr>
            <w:tcW w:w="1275" w:type="dxa"/>
            <w:shd w:val="clear" w:color="auto" w:fill="auto"/>
          </w:tcPr>
          <w:p w:rsidR="00FE4011" w:rsidRDefault="00FE4011">
            <w:pPr>
              <w:jc w:val="both"/>
              <w:rPr>
                <w:sz w:val="20"/>
                <w:szCs w:val="20"/>
              </w:rPr>
            </w:pPr>
          </w:p>
        </w:tc>
        <w:tc>
          <w:tcPr>
            <w:tcW w:w="3303" w:type="dxa"/>
            <w:shd w:val="clear" w:color="auto" w:fill="auto"/>
          </w:tcPr>
          <w:p w:rsidR="00FE4011" w:rsidRDefault="00FE4011">
            <w:pPr>
              <w:jc w:val="both"/>
              <w:rPr>
                <w:sz w:val="20"/>
                <w:szCs w:val="20"/>
              </w:rPr>
            </w:pPr>
          </w:p>
        </w:tc>
      </w:tr>
      <w:tr w:rsidR="00FE4011">
        <w:tc>
          <w:tcPr>
            <w:tcW w:w="1907" w:type="dxa"/>
            <w:shd w:val="clear" w:color="auto" w:fill="auto"/>
          </w:tcPr>
          <w:p w:rsidR="00FE4011" w:rsidRDefault="00FE4011">
            <w:pPr>
              <w:jc w:val="both"/>
              <w:rPr>
                <w:sz w:val="20"/>
                <w:szCs w:val="20"/>
              </w:rPr>
            </w:pPr>
          </w:p>
        </w:tc>
        <w:tc>
          <w:tcPr>
            <w:tcW w:w="1634" w:type="dxa"/>
            <w:shd w:val="clear" w:color="auto" w:fill="auto"/>
          </w:tcPr>
          <w:p w:rsidR="00FE4011" w:rsidRDefault="00FE4011">
            <w:pPr>
              <w:jc w:val="both"/>
              <w:rPr>
                <w:sz w:val="20"/>
                <w:szCs w:val="20"/>
              </w:rPr>
            </w:pPr>
          </w:p>
        </w:tc>
        <w:tc>
          <w:tcPr>
            <w:tcW w:w="1418" w:type="dxa"/>
            <w:shd w:val="clear" w:color="auto" w:fill="auto"/>
          </w:tcPr>
          <w:p w:rsidR="00FE4011" w:rsidRDefault="00FE4011">
            <w:pPr>
              <w:jc w:val="both"/>
              <w:rPr>
                <w:sz w:val="20"/>
                <w:szCs w:val="20"/>
              </w:rPr>
            </w:pPr>
          </w:p>
        </w:tc>
        <w:tc>
          <w:tcPr>
            <w:tcW w:w="1275" w:type="dxa"/>
            <w:shd w:val="clear" w:color="auto" w:fill="auto"/>
          </w:tcPr>
          <w:p w:rsidR="00FE4011" w:rsidRDefault="00FE4011">
            <w:pPr>
              <w:jc w:val="both"/>
              <w:rPr>
                <w:sz w:val="20"/>
                <w:szCs w:val="20"/>
              </w:rPr>
            </w:pPr>
          </w:p>
        </w:tc>
        <w:tc>
          <w:tcPr>
            <w:tcW w:w="3303" w:type="dxa"/>
            <w:shd w:val="clear" w:color="auto" w:fill="auto"/>
          </w:tcPr>
          <w:p w:rsidR="00FE4011" w:rsidRDefault="00FE4011">
            <w:pPr>
              <w:jc w:val="both"/>
              <w:rPr>
                <w:sz w:val="20"/>
                <w:szCs w:val="20"/>
              </w:rPr>
            </w:pPr>
          </w:p>
        </w:tc>
      </w:tr>
      <w:tr w:rsidR="00FE4011">
        <w:tc>
          <w:tcPr>
            <w:tcW w:w="1907" w:type="dxa"/>
            <w:shd w:val="clear" w:color="auto" w:fill="auto"/>
          </w:tcPr>
          <w:p w:rsidR="00FE4011" w:rsidRDefault="00FE4011">
            <w:pPr>
              <w:jc w:val="both"/>
              <w:rPr>
                <w:sz w:val="20"/>
                <w:szCs w:val="20"/>
              </w:rPr>
            </w:pPr>
          </w:p>
        </w:tc>
        <w:tc>
          <w:tcPr>
            <w:tcW w:w="1634" w:type="dxa"/>
            <w:shd w:val="clear" w:color="auto" w:fill="auto"/>
          </w:tcPr>
          <w:p w:rsidR="00FE4011" w:rsidRDefault="00FE4011">
            <w:pPr>
              <w:jc w:val="both"/>
              <w:rPr>
                <w:sz w:val="20"/>
                <w:szCs w:val="20"/>
              </w:rPr>
            </w:pPr>
          </w:p>
        </w:tc>
        <w:tc>
          <w:tcPr>
            <w:tcW w:w="1418" w:type="dxa"/>
            <w:shd w:val="clear" w:color="auto" w:fill="auto"/>
          </w:tcPr>
          <w:p w:rsidR="00FE4011" w:rsidRDefault="00FE4011">
            <w:pPr>
              <w:jc w:val="both"/>
              <w:rPr>
                <w:sz w:val="20"/>
                <w:szCs w:val="20"/>
              </w:rPr>
            </w:pPr>
          </w:p>
        </w:tc>
        <w:tc>
          <w:tcPr>
            <w:tcW w:w="1275" w:type="dxa"/>
            <w:shd w:val="clear" w:color="auto" w:fill="auto"/>
          </w:tcPr>
          <w:p w:rsidR="00FE4011" w:rsidRDefault="00FE4011">
            <w:pPr>
              <w:jc w:val="both"/>
              <w:rPr>
                <w:sz w:val="20"/>
                <w:szCs w:val="20"/>
              </w:rPr>
            </w:pPr>
          </w:p>
        </w:tc>
        <w:tc>
          <w:tcPr>
            <w:tcW w:w="3303" w:type="dxa"/>
            <w:shd w:val="clear" w:color="auto" w:fill="auto"/>
          </w:tcPr>
          <w:p w:rsidR="00FE4011" w:rsidRDefault="00FE4011">
            <w:pPr>
              <w:jc w:val="both"/>
              <w:rPr>
                <w:sz w:val="20"/>
                <w:szCs w:val="20"/>
              </w:rPr>
            </w:pPr>
          </w:p>
        </w:tc>
      </w:tr>
    </w:tbl>
    <w:p w:rsidR="00FE4011" w:rsidRDefault="00646D61">
      <w:pPr>
        <w:shd w:val="clear" w:color="auto" w:fill="FFFFFF"/>
        <w:spacing w:before="120" w:after="120" w:line="240" w:lineRule="auto"/>
        <w:rPr>
          <w:i/>
          <w:sz w:val="20"/>
          <w:szCs w:val="20"/>
        </w:rPr>
      </w:pPr>
      <w:r>
        <w:rPr>
          <w:i/>
          <w:sz w:val="20"/>
          <w:szCs w:val="20"/>
        </w:rPr>
        <w:t>Bidders may also attach their own Project Data Sheets with more details for assignments above.</w:t>
      </w:r>
    </w:p>
    <w:p w:rsidR="00FE4011" w:rsidRDefault="007364DB">
      <w:pPr>
        <w:shd w:val="clear" w:color="auto" w:fill="FFFFFF"/>
        <w:spacing w:before="120" w:after="120" w:line="240" w:lineRule="auto"/>
        <w:rPr>
          <w:sz w:val="20"/>
          <w:szCs w:val="20"/>
        </w:rPr>
      </w:pPr>
      <w:sdt>
        <w:sdtPr>
          <w:tag w:val="goog_rdk_100"/>
          <w:id w:val="1235046676"/>
        </w:sdtPr>
        <w:sdtEndPr/>
        <w:sdtContent>
          <w:r w:rsidR="00646D61">
            <w:rPr>
              <w:rFonts w:ascii="Arial Unicode MS" w:eastAsia="Arial Unicode MS" w:hAnsi="Arial Unicode MS" w:cs="Arial Unicode MS"/>
              <w:b/>
              <w:sz w:val="20"/>
              <w:szCs w:val="20"/>
            </w:rPr>
            <w:t>☐</w:t>
          </w:r>
        </w:sdtContent>
      </w:sdt>
      <w:r w:rsidR="00646D61">
        <w:rPr>
          <w:b/>
          <w:sz w:val="20"/>
          <w:szCs w:val="20"/>
        </w:rPr>
        <w:t xml:space="preserve"> </w:t>
      </w:r>
      <w:r w:rsidR="00646D61">
        <w:rPr>
          <w:sz w:val="20"/>
          <w:szCs w:val="20"/>
        </w:rPr>
        <w:t xml:space="preserve"> Attached are the Statements of Satisfactory Performance from the Top 3 (three) Clients or more. </w:t>
      </w:r>
    </w:p>
    <w:p w:rsidR="00FE4011" w:rsidRDefault="00FE4011">
      <w:pPr>
        <w:shd w:val="clear" w:color="auto" w:fill="FFFFFF"/>
        <w:spacing w:before="120" w:after="120" w:line="240" w:lineRule="auto"/>
        <w:rPr>
          <w:b/>
          <w:color w:val="FF0000"/>
          <w:sz w:val="10"/>
          <w:szCs w:val="10"/>
        </w:rPr>
      </w:pPr>
    </w:p>
    <w:p w:rsidR="00FE4011" w:rsidRDefault="00646D61">
      <w:pPr>
        <w:shd w:val="clear" w:color="auto" w:fill="FFFFFF"/>
        <w:spacing w:before="120" w:after="120" w:line="240" w:lineRule="auto"/>
        <w:rPr>
          <w:b/>
          <w:sz w:val="20"/>
          <w:szCs w:val="20"/>
        </w:rPr>
      </w:pPr>
      <w:r>
        <w:rPr>
          <w:b/>
          <w:sz w:val="20"/>
          <w:szCs w:val="20"/>
        </w:rPr>
        <w:t>Financial Standing</w:t>
      </w:r>
    </w:p>
    <w:p w:rsidR="00FE4011" w:rsidRDefault="00646D61">
      <w:pPr>
        <w:spacing w:line="240" w:lineRule="auto"/>
        <w:ind w:right="206"/>
        <w:jc w:val="both"/>
        <w:rPr>
          <w:b/>
          <w:sz w:val="20"/>
          <w:szCs w:val="20"/>
        </w:rPr>
      </w:pPr>
      <w:r>
        <w:rPr>
          <w:sz w:val="20"/>
          <w:szCs w:val="20"/>
        </w:rPr>
        <w:t>Please fill in the tables with financial information of the last 3 years and attach</w:t>
      </w:r>
      <w:r>
        <w:t xml:space="preserve"> </w:t>
      </w:r>
      <w:r>
        <w:rPr>
          <w:sz w:val="20"/>
          <w:szCs w:val="20"/>
        </w:rPr>
        <w:t>copies of audited financial statements for the referenced years.</w:t>
      </w:r>
    </w:p>
    <w:tbl>
      <w:tblPr>
        <w:tblStyle w:val="afffffa"/>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50"/>
        <w:gridCol w:w="1481"/>
        <w:gridCol w:w="1559"/>
        <w:gridCol w:w="2450"/>
      </w:tblGrid>
      <w:tr w:rsidR="00FE4011">
        <w:trPr>
          <w:trHeight w:val="397"/>
        </w:trPr>
        <w:tc>
          <w:tcPr>
            <w:tcW w:w="4050" w:type="dxa"/>
            <w:vMerge w:val="restart"/>
            <w:shd w:val="clear" w:color="auto" w:fill="E7E6E6"/>
          </w:tcPr>
          <w:p w:rsidR="00FE4011" w:rsidRDefault="00646D61">
            <w:pPr>
              <w:spacing w:before="40" w:after="40"/>
              <w:rPr>
                <w:b/>
                <w:sz w:val="20"/>
                <w:szCs w:val="20"/>
              </w:rPr>
            </w:pPr>
            <w:r>
              <w:rPr>
                <w:b/>
                <w:sz w:val="20"/>
                <w:szCs w:val="20"/>
              </w:rPr>
              <w:t>Annual Turnover for the last 3 years</w:t>
            </w:r>
          </w:p>
        </w:tc>
        <w:tc>
          <w:tcPr>
            <w:tcW w:w="1481" w:type="dxa"/>
            <w:shd w:val="clear" w:color="auto" w:fill="auto"/>
          </w:tcPr>
          <w:p w:rsidR="00FE4011" w:rsidRDefault="00646D61">
            <w:pPr>
              <w:spacing w:before="40" w:after="40"/>
              <w:ind w:left="-18" w:right="-86"/>
              <w:rPr>
                <w:sz w:val="20"/>
                <w:szCs w:val="20"/>
              </w:rPr>
            </w:pPr>
            <w:r>
              <w:rPr>
                <w:sz w:val="20"/>
                <w:szCs w:val="20"/>
              </w:rPr>
              <w:t xml:space="preserve">Year  </w:t>
            </w:r>
          </w:p>
          <w:p w:rsidR="00FE4011" w:rsidRDefault="00646D61">
            <w:pPr>
              <w:spacing w:before="40" w:after="40"/>
              <w:ind w:left="-18" w:right="-86"/>
              <w:rPr>
                <w:sz w:val="20"/>
                <w:szCs w:val="20"/>
              </w:rPr>
            </w:pPr>
            <w:r>
              <w:rPr>
                <w:sz w:val="20"/>
                <w:szCs w:val="20"/>
                <w:highlight w:val="lightGray"/>
              </w:rPr>
              <w:t>(state year)</w:t>
            </w:r>
          </w:p>
        </w:tc>
        <w:tc>
          <w:tcPr>
            <w:tcW w:w="1559" w:type="dxa"/>
            <w:shd w:val="clear" w:color="auto" w:fill="auto"/>
          </w:tcPr>
          <w:p w:rsidR="00FE4011" w:rsidRDefault="00646D61">
            <w:pPr>
              <w:spacing w:before="40" w:after="40"/>
              <w:ind w:left="-18" w:right="-86"/>
              <w:rPr>
                <w:sz w:val="20"/>
                <w:szCs w:val="20"/>
              </w:rPr>
            </w:pPr>
            <w:r>
              <w:rPr>
                <w:sz w:val="20"/>
                <w:szCs w:val="20"/>
              </w:rPr>
              <w:t xml:space="preserve">Currency </w:t>
            </w:r>
          </w:p>
        </w:tc>
        <w:tc>
          <w:tcPr>
            <w:tcW w:w="2450" w:type="dxa"/>
            <w:shd w:val="clear" w:color="auto" w:fill="auto"/>
          </w:tcPr>
          <w:p w:rsidR="00FE4011" w:rsidRDefault="00646D61">
            <w:pPr>
              <w:spacing w:before="40" w:after="40"/>
              <w:ind w:left="-18" w:right="-86"/>
              <w:rPr>
                <w:sz w:val="20"/>
                <w:szCs w:val="20"/>
              </w:rPr>
            </w:pPr>
            <w:r>
              <w:rPr>
                <w:sz w:val="20"/>
                <w:szCs w:val="20"/>
              </w:rPr>
              <w:t>Amount</w:t>
            </w:r>
          </w:p>
        </w:tc>
      </w:tr>
      <w:tr w:rsidR="00FE4011">
        <w:trPr>
          <w:trHeight w:val="395"/>
        </w:trPr>
        <w:tc>
          <w:tcPr>
            <w:tcW w:w="4050" w:type="dxa"/>
            <w:vMerge/>
            <w:shd w:val="clear" w:color="auto" w:fill="E7E6E6"/>
          </w:tcPr>
          <w:p w:rsidR="00FE4011" w:rsidRDefault="00FE4011">
            <w:pPr>
              <w:widowControl w:val="0"/>
              <w:pBdr>
                <w:top w:val="nil"/>
                <w:left w:val="nil"/>
                <w:bottom w:val="nil"/>
                <w:right w:val="nil"/>
                <w:between w:val="nil"/>
              </w:pBdr>
              <w:spacing w:line="276" w:lineRule="auto"/>
              <w:rPr>
                <w:sz w:val="20"/>
                <w:szCs w:val="20"/>
              </w:rPr>
            </w:pPr>
          </w:p>
        </w:tc>
        <w:tc>
          <w:tcPr>
            <w:tcW w:w="1481" w:type="dxa"/>
            <w:shd w:val="clear" w:color="auto" w:fill="auto"/>
          </w:tcPr>
          <w:p w:rsidR="00FE4011" w:rsidRDefault="00646D61">
            <w:pPr>
              <w:spacing w:before="40" w:after="40"/>
              <w:ind w:left="-18" w:right="-86"/>
              <w:rPr>
                <w:sz w:val="20"/>
                <w:szCs w:val="20"/>
              </w:rPr>
            </w:pPr>
            <w:r>
              <w:rPr>
                <w:sz w:val="20"/>
                <w:szCs w:val="20"/>
              </w:rPr>
              <w:t>Year</w:t>
            </w:r>
          </w:p>
          <w:p w:rsidR="00FE4011" w:rsidRDefault="00646D61">
            <w:pPr>
              <w:spacing w:before="40" w:after="40"/>
              <w:ind w:left="-18" w:right="-86"/>
              <w:rPr>
                <w:sz w:val="20"/>
                <w:szCs w:val="20"/>
              </w:rPr>
            </w:pPr>
            <w:r>
              <w:rPr>
                <w:sz w:val="20"/>
                <w:szCs w:val="20"/>
                <w:highlight w:val="lightGray"/>
              </w:rPr>
              <w:t>(state year)</w:t>
            </w:r>
          </w:p>
        </w:tc>
        <w:tc>
          <w:tcPr>
            <w:tcW w:w="1559" w:type="dxa"/>
            <w:shd w:val="clear" w:color="auto" w:fill="auto"/>
          </w:tcPr>
          <w:p w:rsidR="00FE4011" w:rsidRDefault="00646D61">
            <w:pPr>
              <w:spacing w:before="40" w:after="40"/>
              <w:ind w:left="-18" w:right="-86"/>
              <w:rPr>
                <w:sz w:val="20"/>
                <w:szCs w:val="20"/>
              </w:rPr>
            </w:pPr>
            <w:r>
              <w:rPr>
                <w:sz w:val="20"/>
                <w:szCs w:val="20"/>
              </w:rPr>
              <w:t>Currency</w:t>
            </w:r>
          </w:p>
        </w:tc>
        <w:tc>
          <w:tcPr>
            <w:tcW w:w="2450" w:type="dxa"/>
            <w:shd w:val="clear" w:color="auto" w:fill="auto"/>
          </w:tcPr>
          <w:p w:rsidR="00FE4011" w:rsidRDefault="00646D61">
            <w:pPr>
              <w:spacing w:before="40" w:after="40"/>
              <w:ind w:left="-18" w:right="-86"/>
              <w:rPr>
                <w:sz w:val="20"/>
                <w:szCs w:val="20"/>
              </w:rPr>
            </w:pPr>
            <w:r>
              <w:rPr>
                <w:sz w:val="20"/>
                <w:szCs w:val="20"/>
              </w:rPr>
              <w:t>Amount</w:t>
            </w:r>
          </w:p>
        </w:tc>
      </w:tr>
      <w:tr w:rsidR="00FE4011">
        <w:trPr>
          <w:trHeight w:val="395"/>
        </w:trPr>
        <w:tc>
          <w:tcPr>
            <w:tcW w:w="4050" w:type="dxa"/>
            <w:vMerge/>
            <w:shd w:val="clear" w:color="auto" w:fill="E7E6E6"/>
          </w:tcPr>
          <w:p w:rsidR="00FE4011" w:rsidRDefault="00FE4011">
            <w:pPr>
              <w:widowControl w:val="0"/>
              <w:pBdr>
                <w:top w:val="nil"/>
                <w:left w:val="nil"/>
                <w:bottom w:val="nil"/>
                <w:right w:val="nil"/>
                <w:between w:val="nil"/>
              </w:pBdr>
              <w:spacing w:line="276" w:lineRule="auto"/>
              <w:rPr>
                <w:sz w:val="20"/>
                <w:szCs w:val="20"/>
              </w:rPr>
            </w:pPr>
          </w:p>
        </w:tc>
        <w:tc>
          <w:tcPr>
            <w:tcW w:w="1481" w:type="dxa"/>
            <w:shd w:val="clear" w:color="auto" w:fill="auto"/>
          </w:tcPr>
          <w:p w:rsidR="00FE4011" w:rsidRDefault="00646D61">
            <w:pPr>
              <w:spacing w:before="40" w:after="40"/>
              <w:ind w:left="-18" w:right="-86"/>
              <w:rPr>
                <w:sz w:val="20"/>
                <w:szCs w:val="20"/>
              </w:rPr>
            </w:pPr>
            <w:r>
              <w:rPr>
                <w:sz w:val="20"/>
                <w:szCs w:val="20"/>
              </w:rPr>
              <w:t>Year</w:t>
            </w:r>
          </w:p>
          <w:p w:rsidR="00FE4011" w:rsidRDefault="00646D61">
            <w:pPr>
              <w:spacing w:before="40" w:after="40"/>
              <w:ind w:left="-18" w:right="-86"/>
              <w:rPr>
                <w:sz w:val="20"/>
                <w:szCs w:val="20"/>
              </w:rPr>
            </w:pPr>
            <w:r>
              <w:rPr>
                <w:sz w:val="20"/>
                <w:szCs w:val="20"/>
                <w:highlight w:val="lightGray"/>
              </w:rPr>
              <w:t>(state year)</w:t>
            </w:r>
          </w:p>
        </w:tc>
        <w:tc>
          <w:tcPr>
            <w:tcW w:w="1559" w:type="dxa"/>
            <w:shd w:val="clear" w:color="auto" w:fill="auto"/>
          </w:tcPr>
          <w:p w:rsidR="00FE4011" w:rsidRDefault="00646D61">
            <w:pPr>
              <w:spacing w:before="40" w:after="40"/>
              <w:ind w:left="-18" w:right="-86"/>
              <w:rPr>
                <w:sz w:val="20"/>
                <w:szCs w:val="20"/>
              </w:rPr>
            </w:pPr>
            <w:r>
              <w:rPr>
                <w:sz w:val="20"/>
                <w:szCs w:val="20"/>
              </w:rPr>
              <w:t>Currency</w:t>
            </w:r>
          </w:p>
        </w:tc>
        <w:tc>
          <w:tcPr>
            <w:tcW w:w="2450" w:type="dxa"/>
            <w:shd w:val="clear" w:color="auto" w:fill="auto"/>
          </w:tcPr>
          <w:p w:rsidR="00FE4011" w:rsidRDefault="00646D61">
            <w:pPr>
              <w:spacing w:before="40" w:after="40"/>
              <w:ind w:left="-18" w:right="-86"/>
              <w:rPr>
                <w:sz w:val="20"/>
                <w:szCs w:val="20"/>
              </w:rPr>
            </w:pPr>
            <w:r>
              <w:rPr>
                <w:sz w:val="20"/>
                <w:szCs w:val="20"/>
              </w:rPr>
              <w:t>Amount</w:t>
            </w:r>
          </w:p>
        </w:tc>
      </w:tr>
      <w:tr w:rsidR="00FE4011">
        <w:tc>
          <w:tcPr>
            <w:tcW w:w="4050" w:type="dxa"/>
            <w:shd w:val="clear" w:color="auto" w:fill="E7E6E6"/>
          </w:tcPr>
          <w:p w:rsidR="00FE4011" w:rsidRDefault="00646D61">
            <w:pPr>
              <w:pBdr>
                <w:top w:val="nil"/>
                <w:left w:val="nil"/>
                <w:bottom w:val="nil"/>
                <w:right w:val="nil"/>
                <w:between w:val="nil"/>
              </w:pBdr>
              <w:spacing w:before="120" w:after="120"/>
              <w:rPr>
                <w:b/>
                <w:sz w:val="20"/>
                <w:szCs w:val="20"/>
              </w:rPr>
            </w:pPr>
            <w:r>
              <w:rPr>
                <w:b/>
                <w:sz w:val="20"/>
                <w:szCs w:val="20"/>
              </w:rPr>
              <w:t>Latest Credit Rating (if any), indicate the source and date.</w:t>
            </w:r>
          </w:p>
        </w:tc>
        <w:tc>
          <w:tcPr>
            <w:tcW w:w="5490" w:type="dxa"/>
            <w:gridSpan w:val="3"/>
            <w:shd w:val="clear" w:color="auto" w:fill="auto"/>
          </w:tcPr>
          <w:p w:rsidR="00FE4011" w:rsidRDefault="00FE4011">
            <w:pPr>
              <w:spacing w:before="120" w:after="120"/>
              <w:rPr>
                <w:sz w:val="20"/>
                <w:szCs w:val="20"/>
              </w:rPr>
            </w:pPr>
          </w:p>
        </w:tc>
      </w:tr>
    </w:tbl>
    <w:p w:rsidR="00FE4011" w:rsidRDefault="00FE4011">
      <w:pPr>
        <w:shd w:val="clear" w:color="auto" w:fill="FFFFFF"/>
        <w:spacing w:line="240" w:lineRule="auto"/>
        <w:rPr>
          <w:sz w:val="16"/>
          <w:szCs w:val="16"/>
        </w:rPr>
      </w:pPr>
    </w:p>
    <w:tbl>
      <w:tblPr>
        <w:tblStyle w:val="afffffb"/>
        <w:tblW w:w="9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0"/>
        <w:gridCol w:w="2228"/>
        <w:gridCol w:w="2228"/>
        <w:gridCol w:w="2229"/>
      </w:tblGrid>
      <w:tr w:rsidR="00FE4011">
        <w:tc>
          <w:tcPr>
            <w:tcW w:w="2860" w:type="dxa"/>
            <w:shd w:val="clear" w:color="auto" w:fill="E7E6E6"/>
            <w:vAlign w:val="center"/>
          </w:tcPr>
          <w:p w:rsidR="00FE4011" w:rsidRDefault="00646D61">
            <w:pPr>
              <w:jc w:val="center"/>
              <w:rPr>
                <w:b/>
                <w:sz w:val="20"/>
                <w:szCs w:val="20"/>
              </w:rPr>
            </w:pPr>
            <w:r>
              <w:rPr>
                <w:b/>
                <w:sz w:val="20"/>
                <w:szCs w:val="20"/>
              </w:rPr>
              <w:t>Financial information</w:t>
            </w:r>
          </w:p>
        </w:tc>
        <w:tc>
          <w:tcPr>
            <w:tcW w:w="6685" w:type="dxa"/>
            <w:gridSpan w:val="3"/>
            <w:shd w:val="clear" w:color="auto" w:fill="E7E6E6"/>
            <w:vAlign w:val="center"/>
          </w:tcPr>
          <w:p w:rsidR="00FE4011" w:rsidRDefault="00646D61">
            <w:pPr>
              <w:jc w:val="center"/>
              <w:rPr>
                <w:sz w:val="20"/>
                <w:szCs w:val="20"/>
              </w:rPr>
            </w:pPr>
            <w:r>
              <w:rPr>
                <w:b/>
                <w:sz w:val="20"/>
                <w:szCs w:val="20"/>
              </w:rPr>
              <w:t>Historic information for the last 3 years</w:t>
            </w:r>
          </w:p>
        </w:tc>
      </w:tr>
      <w:tr w:rsidR="00FE4011">
        <w:tc>
          <w:tcPr>
            <w:tcW w:w="2860" w:type="dxa"/>
            <w:vAlign w:val="center"/>
          </w:tcPr>
          <w:p w:rsidR="00FE4011" w:rsidRDefault="00646D61">
            <w:pPr>
              <w:rPr>
                <w:sz w:val="20"/>
                <w:szCs w:val="20"/>
              </w:rPr>
            </w:pPr>
            <w:r>
              <w:rPr>
                <w:sz w:val="20"/>
                <w:szCs w:val="20"/>
              </w:rPr>
              <w:t>Currency</w:t>
            </w:r>
          </w:p>
          <w:p w:rsidR="00FE4011" w:rsidRDefault="00646D61">
            <w:pPr>
              <w:spacing w:before="40" w:after="40"/>
              <w:ind w:left="-18" w:right="-86"/>
              <w:rPr>
                <w:sz w:val="20"/>
                <w:szCs w:val="20"/>
              </w:rPr>
            </w:pPr>
            <w:r>
              <w:rPr>
                <w:sz w:val="20"/>
                <w:szCs w:val="20"/>
                <w:highlight w:val="lightGray"/>
              </w:rPr>
              <w:t>(state currency)</w:t>
            </w:r>
          </w:p>
        </w:tc>
        <w:tc>
          <w:tcPr>
            <w:tcW w:w="2228" w:type="dxa"/>
            <w:vAlign w:val="center"/>
          </w:tcPr>
          <w:p w:rsidR="00FE4011" w:rsidRDefault="00646D61">
            <w:pPr>
              <w:jc w:val="center"/>
              <w:rPr>
                <w:sz w:val="20"/>
                <w:szCs w:val="20"/>
              </w:rPr>
            </w:pPr>
            <w:r>
              <w:rPr>
                <w:sz w:val="20"/>
                <w:szCs w:val="20"/>
              </w:rPr>
              <w:t xml:space="preserve">Year </w:t>
            </w:r>
          </w:p>
          <w:p w:rsidR="00FE4011" w:rsidRDefault="00646D61">
            <w:pPr>
              <w:spacing w:before="40" w:after="40"/>
              <w:ind w:left="-18" w:right="-86"/>
              <w:jc w:val="center"/>
              <w:rPr>
                <w:sz w:val="20"/>
                <w:szCs w:val="20"/>
              </w:rPr>
            </w:pPr>
            <w:r>
              <w:rPr>
                <w:sz w:val="20"/>
                <w:szCs w:val="20"/>
                <w:highlight w:val="lightGray"/>
              </w:rPr>
              <w:t>(state year)</w:t>
            </w:r>
          </w:p>
        </w:tc>
        <w:tc>
          <w:tcPr>
            <w:tcW w:w="2228" w:type="dxa"/>
            <w:vAlign w:val="center"/>
          </w:tcPr>
          <w:p w:rsidR="00FE4011" w:rsidRDefault="00646D61">
            <w:pPr>
              <w:jc w:val="center"/>
              <w:rPr>
                <w:sz w:val="20"/>
                <w:szCs w:val="20"/>
              </w:rPr>
            </w:pPr>
            <w:r>
              <w:rPr>
                <w:sz w:val="20"/>
                <w:szCs w:val="20"/>
              </w:rPr>
              <w:t xml:space="preserve">Year </w:t>
            </w:r>
          </w:p>
          <w:p w:rsidR="00FE4011" w:rsidRDefault="00646D61">
            <w:pPr>
              <w:spacing w:before="40" w:after="40"/>
              <w:ind w:left="-18" w:right="-86"/>
              <w:jc w:val="center"/>
              <w:rPr>
                <w:sz w:val="20"/>
                <w:szCs w:val="20"/>
              </w:rPr>
            </w:pPr>
            <w:r>
              <w:rPr>
                <w:sz w:val="20"/>
                <w:szCs w:val="20"/>
                <w:highlight w:val="lightGray"/>
              </w:rPr>
              <w:t>(state year)</w:t>
            </w:r>
          </w:p>
        </w:tc>
        <w:tc>
          <w:tcPr>
            <w:tcW w:w="2229" w:type="dxa"/>
            <w:vAlign w:val="center"/>
          </w:tcPr>
          <w:p w:rsidR="00FE4011" w:rsidRDefault="00646D61">
            <w:pPr>
              <w:jc w:val="center"/>
              <w:rPr>
                <w:sz w:val="20"/>
                <w:szCs w:val="20"/>
              </w:rPr>
            </w:pPr>
            <w:r>
              <w:rPr>
                <w:sz w:val="20"/>
                <w:szCs w:val="20"/>
              </w:rPr>
              <w:t xml:space="preserve">Year </w:t>
            </w:r>
          </w:p>
          <w:p w:rsidR="00FE4011" w:rsidRDefault="00646D61">
            <w:pPr>
              <w:jc w:val="center"/>
              <w:rPr>
                <w:sz w:val="20"/>
                <w:szCs w:val="20"/>
              </w:rPr>
            </w:pPr>
            <w:r>
              <w:rPr>
                <w:sz w:val="20"/>
                <w:szCs w:val="20"/>
                <w:highlight w:val="lightGray"/>
              </w:rPr>
              <w:t>(state year)</w:t>
            </w:r>
          </w:p>
        </w:tc>
      </w:tr>
      <w:tr w:rsidR="00FE4011">
        <w:trPr>
          <w:trHeight w:val="400"/>
        </w:trPr>
        <w:tc>
          <w:tcPr>
            <w:tcW w:w="2860" w:type="dxa"/>
            <w:vAlign w:val="center"/>
          </w:tcPr>
          <w:p w:rsidR="00FE4011" w:rsidRDefault="00FE4011">
            <w:pPr>
              <w:rPr>
                <w:sz w:val="20"/>
                <w:szCs w:val="20"/>
              </w:rPr>
            </w:pPr>
          </w:p>
        </w:tc>
        <w:tc>
          <w:tcPr>
            <w:tcW w:w="6685" w:type="dxa"/>
            <w:gridSpan w:val="3"/>
            <w:vAlign w:val="center"/>
          </w:tcPr>
          <w:p w:rsidR="00FE4011" w:rsidRDefault="00646D61">
            <w:pPr>
              <w:jc w:val="center"/>
              <w:rPr>
                <w:i/>
                <w:sz w:val="20"/>
                <w:szCs w:val="20"/>
              </w:rPr>
            </w:pPr>
            <w:r>
              <w:rPr>
                <w:i/>
                <w:sz w:val="20"/>
                <w:szCs w:val="20"/>
              </w:rPr>
              <w:t>Information from Balance Sheet</w:t>
            </w:r>
          </w:p>
        </w:tc>
      </w:tr>
      <w:tr w:rsidR="00FE4011">
        <w:tc>
          <w:tcPr>
            <w:tcW w:w="2860" w:type="dxa"/>
            <w:vAlign w:val="center"/>
          </w:tcPr>
          <w:p w:rsidR="00FE4011" w:rsidRDefault="00646D61">
            <w:pPr>
              <w:rPr>
                <w:sz w:val="20"/>
                <w:szCs w:val="20"/>
              </w:rPr>
            </w:pPr>
            <w:r>
              <w:rPr>
                <w:sz w:val="20"/>
                <w:szCs w:val="20"/>
              </w:rPr>
              <w:t>Total Assets (TA)</w:t>
            </w:r>
          </w:p>
        </w:tc>
        <w:tc>
          <w:tcPr>
            <w:tcW w:w="2228" w:type="dxa"/>
            <w:vAlign w:val="center"/>
          </w:tcPr>
          <w:p w:rsidR="00FE4011" w:rsidRDefault="00FE4011">
            <w:pPr>
              <w:rPr>
                <w:sz w:val="20"/>
                <w:szCs w:val="20"/>
              </w:rPr>
            </w:pPr>
          </w:p>
        </w:tc>
        <w:tc>
          <w:tcPr>
            <w:tcW w:w="2228" w:type="dxa"/>
            <w:vAlign w:val="center"/>
          </w:tcPr>
          <w:p w:rsidR="00FE4011" w:rsidRDefault="00FE4011">
            <w:pPr>
              <w:rPr>
                <w:sz w:val="20"/>
                <w:szCs w:val="20"/>
              </w:rPr>
            </w:pPr>
          </w:p>
        </w:tc>
        <w:tc>
          <w:tcPr>
            <w:tcW w:w="2229" w:type="dxa"/>
            <w:vAlign w:val="center"/>
          </w:tcPr>
          <w:p w:rsidR="00FE4011" w:rsidRDefault="00FE4011">
            <w:pPr>
              <w:rPr>
                <w:sz w:val="20"/>
                <w:szCs w:val="20"/>
              </w:rPr>
            </w:pPr>
          </w:p>
        </w:tc>
      </w:tr>
      <w:tr w:rsidR="00FE4011">
        <w:tc>
          <w:tcPr>
            <w:tcW w:w="2860" w:type="dxa"/>
            <w:vAlign w:val="center"/>
          </w:tcPr>
          <w:p w:rsidR="00FE4011" w:rsidRDefault="00646D61">
            <w:pPr>
              <w:rPr>
                <w:sz w:val="20"/>
                <w:szCs w:val="20"/>
              </w:rPr>
            </w:pPr>
            <w:r>
              <w:rPr>
                <w:sz w:val="20"/>
                <w:szCs w:val="20"/>
              </w:rPr>
              <w:t>Total Liabilities (TL)</w:t>
            </w:r>
          </w:p>
        </w:tc>
        <w:tc>
          <w:tcPr>
            <w:tcW w:w="2228" w:type="dxa"/>
            <w:vAlign w:val="center"/>
          </w:tcPr>
          <w:p w:rsidR="00FE4011" w:rsidRDefault="00FE4011">
            <w:pPr>
              <w:rPr>
                <w:sz w:val="20"/>
                <w:szCs w:val="20"/>
              </w:rPr>
            </w:pPr>
          </w:p>
        </w:tc>
        <w:tc>
          <w:tcPr>
            <w:tcW w:w="2228" w:type="dxa"/>
            <w:vAlign w:val="center"/>
          </w:tcPr>
          <w:p w:rsidR="00FE4011" w:rsidRDefault="00FE4011">
            <w:pPr>
              <w:rPr>
                <w:sz w:val="20"/>
                <w:szCs w:val="20"/>
              </w:rPr>
            </w:pPr>
          </w:p>
        </w:tc>
        <w:tc>
          <w:tcPr>
            <w:tcW w:w="2229" w:type="dxa"/>
            <w:vAlign w:val="center"/>
          </w:tcPr>
          <w:p w:rsidR="00FE4011" w:rsidRDefault="00FE4011">
            <w:pPr>
              <w:rPr>
                <w:sz w:val="20"/>
                <w:szCs w:val="20"/>
              </w:rPr>
            </w:pPr>
          </w:p>
        </w:tc>
      </w:tr>
      <w:tr w:rsidR="00FE4011">
        <w:tc>
          <w:tcPr>
            <w:tcW w:w="2860" w:type="dxa"/>
            <w:vAlign w:val="center"/>
          </w:tcPr>
          <w:p w:rsidR="00FE4011" w:rsidRDefault="00646D61">
            <w:pPr>
              <w:rPr>
                <w:sz w:val="20"/>
                <w:szCs w:val="20"/>
              </w:rPr>
            </w:pPr>
            <w:r>
              <w:rPr>
                <w:sz w:val="20"/>
                <w:szCs w:val="20"/>
              </w:rPr>
              <w:t>Current Assets (CA)</w:t>
            </w:r>
          </w:p>
        </w:tc>
        <w:tc>
          <w:tcPr>
            <w:tcW w:w="2228" w:type="dxa"/>
            <w:vAlign w:val="center"/>
          </w:tcPr>
          <w:p w:rsidR="00FE4011" w:rsidRDefault="00FE4011">
            <w:pPr>
              <w:rPr>
                <w:sz w:val="20"/>
                <w:szCs w:val="20"/>
              </w:rPr>
            </w:pPr>
          </w:p>
        </w:tc>
        <w:tc>
          <w:tcPr>
            <w:tcW w:w="2228" w:type="dxa"/>
            <w:vAlign w:val="center"/>
          </w:tcPr>
          <w:p w:rsidR="00FE4011" w:rsidRDefault="00FE4011">
            <w:pPr>
              <w:rPr>
                <w:sz w:val="20"/>
                <w:szCs w:val="20"/>
              </w:rPr>
            </w:pPr>
          </w:p>
        </w:tc>
        <w:tc>
          <w:tcPr>
            <w:tcW w:w="2229" w:type="dxa"/>
            <w:vAlign w:val="center"/>
          </w:tcPr>
          <w:p w:rsidR="00FE4011" w:rsidRDefault="00FE4011">
            <w:pPr>
              <w:rPr>
                <w:sz w:val="20"/>
                <w:szCs w:val="20"/>
              </w:rPr>
            </w:pPr>
          </w:p>
        </w:tc>
      </w:tr>
      <w:tr w:rsidR="00FE4011">
        <w:tc>
          <w:tcPr>
            <w:tcW w:w="2860" w:type="dxa"/>
            <w:vAlign w:val="center"/>
          </w:tcPr>
          <w:p w:rsidR="00FE4011" w:rsidRDefault="00646D61">
            <w:pPr>
              <w:rPr>
                <w:sz w:val="20"/>
                <w:szCs w:val="20"/>
              </w:rPr>
            </w:pPr>
            <w:r>
              <w:rPr>
                <w:sz w:val="20"/>
                <w:szCs w:val="20"/>
              </w:rPr>
              <w:t>Current Liabilities (CL)</w:t>
            </w:r>
          </w:p>
        </w:tc>
        <w:tc>
          <w:tcPr>
            <w:tcW w:w="2228" w:type="dxa"/>
            <w:vAlign w:val="center"/>
          </w:tcPr>
          <w:p w:rsidR="00FE4011" w:rsidRDefault="00FE4011">
            <w:pPr>
              <w:rPr>
                <w:sz w:val="20"/>
                <w:szCs w:val="20"/>
              </w:rPr>
            </w:pPr>
          </w:p>
        </w:tc>
        <w:tc>
          <w:tcPr>
            <w:tcW w:w="2228" w:type="dxa"/>
            <w:vAlign w:val="center"/>
          </w:tcPr>
          <w:p w:rsidR="00FE4011" w:rsidRDefault="00FE4011">
            <w:pPr>
              <w:rPr>
                <w:sz w:val="20"/>
                <w:szCs w:val="20"/>
              </w:rPr>
            </w:pPr>
          </w:p>
        </w:tc>
        <w:tc>
          <w:tcPr>
            <w:tcW w:w="2229" w:type="dxa"/>
            <w:vAlign w:val="center"/>
          </w:tcPr>
          <w:p w:rsidR="00FE4011" w:rsidRDefault="00FE4011">
            <w:pPr>
              <w:rPr>
                <w:sz w:val="20"/>
                <w:szCs w:val="20"/>
              </w:rPr>
            </w:pPr>
          </w:p>
        </w:tc>
      </w:tr>
      <w:tr w:rsidR="00FE4011">
        <w:trPr>
          <w:trHeight w:val="355"/>
        </w:trPr>
        <w:tc>
          <w:tcPr>
            <w:tcW w:w="2860" w:type="dxa"/>
            <w:vAlign w:val="center"/>
          </w:tcPr>
          <w:p w:rsidR="00FE4011" w:rsidRDefault="00FE4011">
            <w:pPr>
              <w:rPr>
                <w:sz w:val="20"/>
                <w:szCs w:val="20"/>
              </w:rPr>
            </w:pPr>
          </w:p>
        </w:tc>
        <w:tc>
          <w:tcPr>
            <w:tcW w:w="6685" w:type="dxa"/>
            <w:gridSpan w:val="3"/>
            <w:vAlign w:val="center"/>
          </w:tcPr>
          <w:p w:rsidR="00FE4011" w:rsidRDefault="00646D61">
            <w:pPr>
              <w:jc w:val="center"/>
              <w:rPr>
                <w:i/>
                <w:sz w:val="20"/>
                <w:szCs w:val="20"/>
              </w:rPr>
            </w:pPr>
            <w:r>
              <w:rPr>
                <w:i/>
                <w:sz w:val="20"/>
                <w:szCs w:val="20"/>
              </w:rPr>
              <w:t>Information from Income Statement</w:t>
            </w:r>
          </w:p>
        </w:tc>
      </w:tr>
      <w:tr w:rsidR="00FE4011">
        <w:tc>
          <w:tcPr>
            <w:tcW w:w="2860" w:type="dxa"/>
            <w:vAlign w:val="center"/>
          </w:tcPr>
          <w:p w:rsidR="00FE4011" w:rsidRDefault="00646D61">
            <w:pPr>
              <w:rPr>
                <w:sz w:val="20"/>
                <w:szCs w:val="20"/>
              </w:rPr>
            </w:pPr>
            <w:r>
              <w:rPr>
                <w:sz w:val="20"/>
                <w:szCs w:val="20"/>
              </w:rPr>
              <w:t>Total / Gross Revenue (TR)</w:t>
            </w:r>
          </w:p>
        </w:tc>
        <w:tc>
          <w:tcPr>
            <w:tcW w:w="2228" w:type="dxa"/>
            <w:vAlign w:val="center"/>
          </w:tcPr>
          <w:p w:rsidR="00FE4011" w:rsidRDefault="00FE4011">
            <w:pPr>
              <w:rPr>
                <w:sz w:val="20"/>
                <w:szCs w:val="20"/>
              </w:rPr>
            </w:pPr>
          </w:p>
        </w:tc>
        <w:tc>
          <w:tcPr>
            <w:tcW w:w="2228" w:type="dxa"/>
            <w:vAlign w:val="center"/>
          </w:tcPr>
          <w:p w:rsidR="00FE4011" w:rsidRDefault="00FE4011">
            <w:pPr>
              <w:rPr>
                <w:sz w:val="20"/>
                <w:szCs w:val="20"/>
              </w:rPr>
            </w:pPr>
          </w:p>
        </w:tc>
        <w:tc>
          <w:tcPr>
            <w:tcW w:w="2229" w:type="dxa"/>
            <w:vAlign w:val="center"/>
          </w:tcPr>
          <w:p w:rsidR="00FE4011" w:rsidRDefault="00FE4011">
            <w:pPr>
              <w:rPr>
                <w:sz w:val="20"/>
                <w:szCs w:val="20"/>
              </w:rPr>
            </w:pPr>
          </w:p>
        </w:tc>
      </w:tr>
      <w:tr w:rsidR="00FE4011">
        <w:tc>
          <w:tcPr>
            <w:tcW w:w="2860" w:type="dxa"/>
            <w:vAlign w:val="center"/>
          </w:tcPr>
          <w:p w:rsidR="00FE4011" w:rsidRDefault="00646D61">
            <w:pPr>
              <w:rPr>
                <w:sz w:val="20"/>
                <w:szCs w:val="20"/>
              </w:rPr>
            </w:pPr>
            <w:r>
              <w:rPr>
                <w:sz w:val="20"/>
                <w:szCs w:val="20"/>
              </w:rPr>
              <w:t>Profits Before Taxes (PBT)</w:t>
            </w:r>
          </w:p>
        </w:tc>
        <w:tc>
          <w:tcPr>
            <w:tcW w:w="2228" w:type="dxa"/>
            <w:vAlign w:val="center"/>
          </w:tcPr>
          <w:p w:rsidR="00FE4011" w:rsidRDefault="00FE4011">
            <w:pPr>
              <w:rPr>
                <w:sz w:val="20"/>
                <w:szCs w:val="20"/>
              </w:rPr>
            </w:pPr>
          </w:p>
        </w:tc>
        <w:tc>
          <w:tcPr>
            <w:tcW w:w="2228" w:type="dxa"/>
            <w:vAlign w:val="center"/>
          </w:tcPr>
          <w:p w:rsidR="00FE4011" w:rsidRDefault="00FE4011">
            <w:pPr>
              <w:rPr>
                <w:sz w:val="20"/>
                <w:szCs w:val="20"/>
              </w:rPr>
            </w:pPr>
          </w:p>
        </w:tc>
        <w:tc>
          <w:tcPr>
            <w:tcW w:w="2229" w:type="dxa"/>
            <w:vAlign w:val="center"/>
          </w:tcPr>
          <w:p w:rsidR="00FE4011" w:rsidRDefault="00FE4011">
            <w:pPr>
              <w:rPr>
                <w:sz w:val="20"/>
                <w:szCs w:val="20"/>
              </w:rPr>
            </w:pPr>
          </w:p>
        </w:tc>
      </w:tr>
      <w:tr w:rsidR="00FE4011">
        <w:tc>
          <w:tcPr>
            <w:tcW w:w="2860" w:type="dxa"/>
            <w:vAlign w:val="center"/>
          </w:tcPr>
          <w:p w:rsidR="00FE4011" w:rsidRDefault="00646D61">
            <w:pPr>
              <w:rPr>
                <w:sz w:val="20"/>
                <w:szCs w:val="20"/>
              </w:rPr>
            </w:pPr>
            <w:r>
              <w:rPr>
                <w:sz w:val="20"/>
                <w:szCs w:val="20"/>
              </w:rPr>
              <w:t xml:space="preserve">Net Profit </w:t>
            </w:r>
          </w:p>
        </w:tc>
        <w:tc>
          <w:tcPr>
            <w:tcW w:w="2228" w:type="dxa"/>
            <w:vAlign w:val="center"/>
          </w:tcPr>
          <w:p w:rsidR="00FE4011" w:rsidRDefault="00FE4011">
            <w:pPr>
              <w:rPr>
                <w:sz w:val="20"/>
                <w:szCs w:val="20"/>
              </w:rPr>
            </w:pPr>
          </w:p>
        </w:tc>
        <w:tc>
          <w:tcPr>
            <w:tcW w:w="2228" w:type="dxa"/>
            <w:vAlign w:val="center"/>
          </w:tcPr>
          <w:p w:rsidR="00FE4011" w:rsidRDefault="00FE4011">
            <w:pPr>
              <w:rPr>
                <w:sz w:val="20"/>
                <w:szCs w:val="20"/>
              </w:rPr>
            </w:pPr>
          </w:p>
        </w:tc>
        <w:tc>
          <w:tcPr>
            <w:tcW w:w="2229" w:type="dxa"/>
            <w:vAlign w:val="center"/>
          </w:tcPr>
          <w:p w:rsidR="00FE4011" w:rsidRDefault="00FE4011">
            <w:pPr>
              <w:rPr>
                <w:sz w:val="20"/>
                <w:szCs w:val="20"/>
              </w:rPr>
            </w:pPr>
          </w:p>
        </w:tc>
      </w:tr>
      <w:tr w:rsidR="00FE4011">
        <w:tc>
          <w:tcPr>
            <w:tcW w:w="2860" w:type="dxa"/>
            <w:vAlign w:val="center"/>
          </w:tcPr>
          <w:p w:rsidR="00FE4011" w:rsidRDefault="00646D61">
            <w:pPr>
              <w:rPr>
                <w:sz w:val="20"/>
                <w:szCs w:val="20"/>
              </w:rPr>
            </w:pPr>
            <w:r>
              <w:rPr>
                <w:sz w:val="20"/>
                <w:szCs w:val="20"/>
              </w:rPr>
              <w:t>Current Ratio (current assets/current liabilities)</w:t>
            </w:r>
          </w:p>
        </w:tc>
        <w:tc>
          <w:tcPr>
            <w:tcW w:w="2228" w:type="dxa"/>
            <w:vAlign w:val="center"/>
          </w:tcPr>
          <w:p w:rsidR="00FE4011" w:rsidRDefault="00FE4011">
            <w:pPr>
              <w:rPr>
                <w:sz w:val="20"/>
                <w:szCs w:val="20"/>
              </w:rPr>
            </w:pPr>
          </w:p>
        </w:tc>
        <w:tc>
          <w:tcPr>
            <w:tcW w:w="2228" w:type="dxa"/>
            <w:vAlign w:val="center"/>
          </w:tcPr>
          <w:p w:rsidR="00FE4011" w:rsidRDefault="00FE4011">
            <w:pPr>
              <w:rPr>
                <w:sz w:val="20"/>
                <w:szCs w:val="20"/>
              </w:rPr>
            </w:pPr>
          </w:p>
        </w:tc>
        <w:tc>
          <w:tcPr>
            <w:tcW w:w="2229" w:type="dxa"/>
            <w:vAlign w:val="center"/>
          </w:tcPr>
          <w:p w:rsidR="00FE4011" w:rsidRDefault="00FE4011">
            <w:pPr>
              <w:rPr>
                <w:sz w:val="20"/>
                <w:szCs w:val="20"/>
              </w:rPr>
            </w:pPr>
          </w:p>
        </w:tc>
      </w:tr>
    </w:tbl>
    <w:p w:rsidR="00FE4011" w:rsidRDefault="007364DB">
      <w:pPr>
        <w:shd w:val="clear" w:color="auto" w:fill="FFFFFF"/>
        <w:spacing w:before="120" w:line="240" w:lineRule="auto"/>
        <w:ind w:right="206"/>
        <w:jc w:val="both"/>
        <w:rPr>
          <w:sz w:val="20"/>
          <w:szCs w:val="20"/>
        </w:rPr>
      </w:pPr>
      <w:sdt>
        <w:sdtPr>
          <w:tag w:val="goog_rdk_101"/>
          <w:id w:val="-767999913"/>
        </w:sdtPr>
        <w:sdtEndPr/>
        <w:sdtContent>
          <w:sdt>
            <w:sdtPr>
              <w:rPr>
                <w:rFonts w:eastAsia="MS Gothic" w:cstheme="minorHAnsi"/>
                <w:sz w:val="20"/>
                <w:szCs w:val="20"/>
              </w:rPr>
              <w:id w:val="480127381"/>
              <w14:checkbox>
                <w14:checked w14:val="0"/>
                <w14:checkedState w14:val="2612" w14:font="MS Gothic"/>
                <w14:uncheckedState w14:val="2610" w14:font="MS Gothic"/>
              </w14:checkbox>
            </w:sdtPr>
            <w:sdtContent>
              <w:r w:rsidR="00227187">
                <w:rPr>
                  <w:rFonts w:ascii="MS Gothic" w:eastAsia="MS Gothic" w:hAnsi="MS Gothic" w:cstheme="minorHAnsi" w:hint="eastAsia"/>
                  <w:sz w:val="20"/>
                  <w:szCs w:val="20"/>
                </w:rPr>
                <w:t>☐</w:t>
              </w:r>
            </w:sdtContent>
          </w:sdt>
        </w:sdtContent>
      </w:sdt>
      <w:r w:rsidR="00646D61">
        <w:rPr>
          <w:sz w:val="20"/>
          <w:szCs w:val="20"/>
        </w:rPr>
        <w:t> Attached are copies of the audited financial statements (balance sheets, including all related notes, and income statements) for the years required above com</w:t>
      </w:r>
      <w:bookmarkStart w:id="1" w:name="_GoBack"/>
      <w:bookmarkEnd w:id="1"/>
      <w:r w:rsidR="00646D61">
        <w:rPr>
          <w:sz w:val="20"/>
          <w:szCs w:val="20"/>
        </w:rPr>
        <w:t>plying with the following condition:</w:t>
      </w:r>
    </w:p>
    <w:p w:rsidR="00FE4011" w:rsidRDefault="00646D61">
      <w:pPr>
        <w:numPr>
          <w:ilvl w:val="1"/>
          <w:numId w:val="19"/>
        </w:numPr>
        <w:pBdr>
          <w:top w:val="nil"/>
          <w:left w:val="nil"/>
          <w:bottom w:val="nil"/>
          <w:right w:val="nil"/>
          <w:between w:val="nil"/>
        </w:pBdr>
        <w:shd w:val="clear" w:color="auto" w:fill="FFFFFF"/>
        <w:spacing w:after="0" w:line="240" w:lineRule="auto"/>
        <w:ind w:left="720" w:right="206" w:hanging="465"/>
        <w:jc w:val="both"/>
        <w:rPr>
          <w:sz w:val="20"/>
          <w:szCs w:val="20"/>
        </w:rPr>
      </w:pPr>
      <w:r>
        <w:rPr>
          <w:sz w:val="20"/>
          <w:szCs w:val="20"/>
        </w:rPr>
        <w:t>Must reflect the financial situation of the bidder, and not sister or parent companies;</w:t>
      </w:r>
    </w:p>
    <w:p w:rsidR="00FE4011" w:rsidRDefault="00646D61">
      <w:pPr>
        <w:numPr>
          <w:ilvl w:val="1"/>
          <w:numId w:val="19"/>
        </w:numPr>
        <w:pBdr>
          <w:top w:val="nil"/>
          <w:left w:val="nil"/>
          <w:bottom w:val="nil"/>
          <w:right w:val="nil"/>
          <w:between w:val="nil"/>
        </w:pBdr>
        <w:shd w:val="clear" w:color="auto" w:fill="FFFFFF"/>
        <w:spacing w:after="0" w:line="240" w:lineRule="auto"/>
        <w:ind w:left="720" w:right="206" w:hanging="465"/>
        <w:jc w:val="both"/>
        <w:rPr>
          <w:sz w:val="20"/>
          <w:szCs w:val="20"/>
        </w:rPr>
      </w:pPr>
      <w:r>
        <w:rPr>
          <w:sz w:val="20"/>
          <w:szCs w:val="20"/>
        </w:rPr>
        <w:t>Historic financial statements must be audited by a certified public accountant;</w:t>
      </w:r>
    </w:p>
    <w:p w:rsidR="00FE4011" w:rsidRDefault="00646D61">
      <w:pPr>
        <w:numPr>
          <w:ilvl w:val="1"/>
          <w:numId w:val="19"/>
        </w:numPr>
        <w:pBdr>
          <w:top w:val="nil"/>
          <w:left w:val="nil"/>
          <w:bottom w:val="nil"/>
          <w:right w:val="nil"/>
          <w:between w:val="nil"/>
        </w:pBdr>
        <w:shd w:val="clear" w:color="auto" w:fill="FFFFFF"/>
        <w:spacing w:after="0" w:line="240" w:lineRule="auto"/>
        <w:ind w:left="720" w:right="206" w:hanging="465"/>
        <w:jc w:val="both"/>
        <w:rPr>
          <w:sz w:val="20"/>
          <w:szCs w:val="20"/>
        </w:rPr>
      </w:pPr>
      <w:r>
        <w:rPr>
          <w:sz w:val="20"/>
          <w:szCs w:val="20"/>
        </w:rPr>
        <w:t>Historic financial statements must correspond to accounting periods already completed and audited. No statements for partial periods shall be accepted.</w:t>
      </w:r>
    </w:p>
    <w:p w:rsidR="00FE4011" w:rsidRDefault="00FE4011">
      <w:pPr>
        <w:spacing w:line="240" w:lineRule="auto"/>
      </w:pPr>
    </w:p>
    <w:p w:rsidR="00FE4011" w:rsidRDefault="00646D61">
      <w:pPr>
        <w:tabs>
          <w:tab w:val="left" w:pos="990"/>
          <w:tab w:val="left" w:pos="5040"/>
          <w:tab w:val="left" w:pos="5850"/>
        </w:tabs>
        <w:spacing w:before="120" w:after="120" w:line="240" w:lineRule="auto"/>
        <w:rPr>
          <w:sz w:val="20"/>
          <w:szCs w:val="20"/>
        </w:rPr>
      </w:pPr>
      <w:r>
        <w:rPr>
          <w:sz w:val="20"/>
          <w:szCs w:val="20"/>
        </w:rPr>
        <w:t xml:space="preserve">Name: </w:t>
      </w:r>
      <w:r>
        <w:rPr>
          <w:sz w:val="20"/>
          <w:szCs w:val="20"/>
        </w:rPr>
        <w:tab/>
        <w:t>_____________________________________________________________</w:t>
      </w:r>
    </w:p>
    <w:p w:rsidR="00FE4011" w:rsidRDefault="00646D61">
      <w:pPr>
        <w:tabs>
          <w:tab w:val="left" w:pos="990"/>
        </w:tabs>
        <w:spacing w:before="120" w:after="120" w:line="240" w:lineRule="auto"/>
        <w:rPr>
          <w:sz w:val="20"/>
          <w:szCs w:val="20"/>
        </w:rPr>
      </w:pPr>
      <w:r>
        <w:rPr>
          <w:sz w:val="20"/>
          <w:szCs w:val="20"/>
        </w:rPr>
        <w:t xml:space="preserve">Title: </w:t>
      </w:r>
      <w:r>
        <w:rPr>
          <w:sz w:val="20"/>
          <w:szCs w:val="20"/>
        </w:rPr>
        <w:tab/>
        <w:t>_____________________________________________________________</w:t>
      </w:r>
    </w:p>
    <w:p w:rsidR="00FE4011" w:rsidRDefault="00646D61">
      <w:pPr>
        <w:tabs>
          <w:tab w:val="left" w:pos="990"/>
        </w:tabs>
        <w:spacing w:before="120" w:after="120" w:line="240" w:lineRule="auto"/>
        <w:rPr>
          <w:sz w:val="20"/>
          <w:szCs w:val="20"/>
        </w:rPr>
      </w:pPr>
      <w:r>
        <w:rPr>
          <w:sz w:val="20"/>
          <w:szCs w:val="20"/>
        </w:rPr>
        <w:t>Date:</w:t>
      </w:r>
      <w:r>
        <w:rPr>
          <w:sz w:val="20"/>
          <w:szCs w:val="20"/>
        </w:rPr>
        <w:tab/>
        <w:t>_____________________________________________________________</w:t>
      </w:r>
    </w:p>
    <w:p w:rsidR="00FE4011" w:rsidRDefault="00646D61">
      <w:pPr>
        <w:tabs>
          <w:tab w:val="left" w:pos="990"/>
        </w:tabs>
        <w:spacing w:before="120" w:after="120" w:line="240" w:lineRule="auto"/>
        <w:rPr>
          <w:sz w:val="20"/>
          <w:szCs w:val="20"/>
        </w:rPr>
      </w:pPr>
      <w:r>
        <w:rPr>
          <w:sz w:val="20"/>
          <w:szCs w:val="20"/>
        </w:rPr>
        <w:t xml:space="preserve">Signature: </w:t>
      </w:r>
      <w:r>
        <w:rPr>
          <w:sz w:val="20"/>
          <w:szCs w:val="20"/>
        </w:rPr>
        <w:tab/>
        <w:t>_____________________________________________________________</w:t>
      </w:r>
    </w:p>
    <w:p w:rsidR="00FE4011" w:rsidRDefault="00646D61">
      <w:pPr>
        <w:spacing w:line="240" w:lineRule="auto"/>
        <w:rPr>
          <w:sz w:val="20"/>
          <w:szCs w:val="20"/>
        </w:rPr>
      </w:pPr>
      <w:r>
        <w:rPr>
          <w:sz w:val="20"/>
          <w:szCs w:val="20"/>
        </w:rPr>
        <w:t>[</w:t>
      </w:r>
      <w:r>
        <w:rPr>
          <w:i/>
          <w:sz w:val="20"/>
          <w:szCs w:val="20"/>
        </w:rPr>
        <w:t>Stamp with official stamp of the bidder</w:t>
      </w:r>
      <w:r>
        <w:rPr>
          <w:sz w:val="20"/>
          <w:szCs w:val="20"/>
        </w:rPr>
        <w:t>]</w:t>
      </w:r>
    </w:p>
    <w:p w:rsidR="00FE4011" w:rsidRDefault="00FE4011">
      <w:pPr>
        <w:spacing w:line="240" w:lineRule="auto"/>
      </w:pPr>
    </w:p>
    <w:sectPr w:rsidR="00FE4011">
      <w:headerReference w:type="even" r:id="rId9"/>
      <w:headerReference w:type="default" r:id="rId10"/>
      <w:footerReference w:type="even" r:id="rId11"/>
      <w:headerReference w:type="first" r:id="rId12"/>
      <w:footerReference w:type="first" r:id="rId13"/>
      <w:pgSz w:w="11906" w:h="16838"/>
      <w:pgMar w:top="1440" w:right="1080" w:bottom="1440"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4DB" w:rsidRDefault="007364DB">
      <w:pPr>
        <w:spacing w:after="0" w:line="240" w:lineRule="auto"/>
      </w:pPr>
      <w:r>
        <w:separator/>
      </w:r>
    </w:p>
  </w:endnote>
  <w:endnote w:type="continuationSeparator" w:id="0">
    <w:p w:rsidR="007364DB" w:rsidRDefault="00736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Quattrocento San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803" w:rsidRDefault="000C3803">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803" w:rsidRDefault="000C3803">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4DB" w:rsidRDefault="007364DB">
      <w:pPr>
        <w:spacing w:after="0" w:line="240" w:lineRule="auto"/>
      </w:pPr>
      <w:r>
        <w:separator/>
      </w:r>
    </w:p>
  </w:footnote>
  <w:footnote w:type="continuationSeparator" w:id="0">
    <w:p w:rsidR="007364DB" w:rsidRDefault="007364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803" w:rsidRDefault="000C3803">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803" w:rsidRDefault="000C3803">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803" w:rsidRDefault="000C3803">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45152"/>
    <w:multiLevelType w:val="multilevel"/>
    <w:tmpl w:val="EE2A8398"/>
    <w:lvl w:ilvl="0">
      <w:start w:val="1"/>
      <w:numFmt w:val="bullet"/>
      <w:pStyle w:val="Headingwithnumbers"/>
      <w:lvlText w:val="●"/>
      <w:lvlJc w:val="left"/>
      <w:pPr>
        <w:ind w:left="720" w:hanging="360"/>
      </w:pPr>
      <w:rPr>
        <w:u w:val="none"/>
      </w:rPr>
    </w:lvl>
    <w:lvl w:ilvl="1">
      <w:start w:val="1"/>
      <w:numFmt w:val="bullet"/>
      <w:pStyle w:val="Sub-heading"/>
      <w:lvlText w:val="○"/>
      <w:lvlJc w:val="left"/>
      <w:pPr>
        <w:ind w:left="1440" w:hanging="360"/>
      </w:pPr>
      <w:rPr>
        <w:u w:val="none"/>
      </w:rPr>
    </w:lvl>
    <w:lvl w:ilvl="2">
      <w:start w:val="1"/>
      <w:numFmt w:val="bullet"/>
      <w:lvlText w:val="■"/>
      <w:lvlJc w:val="left"/>
      <w:pPr>
        <w:ind w:left="2160" w:hanging="360"/>
      </w:pPr>
      <w:rPr>
        <w:u w:val="none"/>
      </w:rPr>
    </w:lvl>
    <w:lvl w:ilvl="3">
      <w:start w:val="1"/>
      <w:numFmt w:val="bullet"/>
      <w:pStyle w:val="Sub-sub-sub-heading"/>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5A3ACF"/>
    <w:multiLevelType w:val="multilevel"/>
    <w:tmpl w:val="CA325F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B4D2907"/>
    <w:multiLevelType w:val="multilevel"/>
    <w:tmpl w:val="524EDCC4"/>
    <w:lvl w:ilvl="0">
      <w:start w:val="1"/>
      <w:numFmt w:val="lowerLetter"/>
      <w:lvlText w:val="(%1)"/>
      <w:lvlJc w:val="left"/>
      <w:pPr>
        <w:ind w:left="360" w:hanging="360"/>
      </w:pPr>
      <w:rPr>
        <w:b/>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D0363F8"/>
    <w:multiLevelType w:val="multilevel"/>
    <w:tmpl w:val="FDC4DF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05F3E0D"/>
    <w:multiLevelType w:val="multilevel"/>
    <w:tmpl w:val="64FEE16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13ED28FF"/>
    <w:multiLevelType w:val="multilevel"/>
    <w:tmpl w:val="F586A3A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4262DE2"/>
    <w:multiLevelType w:val="multilevel"/>
    <w:tmpl w:val="ECD2BF9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1FAE115E"/>
    <w:multiLevelType w:val="multilevel"/>
    <w:tmpl w:val="F7E2512C"/>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8" w15:restartNumberingAfterBreak="0">
    <w:nsid w:val="23786E96"/>
    <w:multiLevelType w:val="multilevel"/>
    <w:tmpl w:val="A016FC68"/>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9" w15:restartNumberingAfterBreak="0">
    <w:nsid w:val="243B271F"/>
    <w:multiLevelType w:val="multilevel"/>
    <w:tmpl w:val="0B8678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949168F"/>
    <w:multiLevelType w:val="multilevel"/>
    <w:tmpl w:val="2150733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2F371D54"/>
    <w:multiLevelType w:val="multilevel"/>
    <w:tmpl w:val="C13CC148"/>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1B3602E"/>
    <w:multiLevelType w:val="multilevel"/>
    <w:tmpl w:val="2F58B036"/>
    <w:lvl w:ilvl="0">
      <w:start w:val="1"/>
      <w:numFmt w:val="lowerLetter"/>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13" w15:restartNumberingAfterBreak="0">
    <w:nsid w:val="4D545440"/>
    <w:multiLevelType w:val="multilevel"/>
    <w:tmpl w:val="D7C40528"/>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EF2610F"/>
    <w:multiLevelType w:val="multilevel"/>
    <w:tmpl w:val="9F96EA1C"/>
    <w:lvl w:ilvl="0">
      <w:start w:val="1"/>
      <w:numFmt w:val="decimal"/>
      <w:lvlText w:val="%1."/>
      <w:lvlJc w:val="left"/>
      <w:pPr>
        <w:ind w:left="360" w:hanging="360"/>
      </w:pPr>
      <w:rPr>
        <w:color w:val="000000"/>
      </w:rPr>
    </w:lvl>
    <w:lvl w:ilvl="1">
      <w:start w:val="1"/>
      <w:numFmt w:val="lowerLetter"/>
      <w:lvlText w:val="%2."/>
      <w:lvlJc w:val="left"/>
      <w:pPr>
        <w:ind w:left="1080" w:hanging="360"/>
      </w:pPr>
      <w:rPr>
        <w:rFonts w:ascii="Calibri" w:eastAsia="Calibri" w:hAnsi="Calibri" w:cs="Calibri"/>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555B3BA1"/>
    <w:multiLevelType w:val="multilevel"/>
    <w:tmpl w:val="A6EAEDB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6885D4A"/>
    <w:multiLevelType w:val="multilevel"/>
    <w:tmpl w:val="4EE4DF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82975FC"/>
    <w:multiLevelType w:val="multilevel"/>
    <w:tmpl w:val="401831C6"/>
    <w:lvl w:ilvl="0">
      <w:start w:val="1"/>
      <w:numFmt w:val="upperLetter"/>
      <w:lvlText w:val="%1."/>
      <w:lvlJc w:val="left"/>
      <w:pPr>
        <w:ind w:left="720" w:hanging="360"/>
      </w:pPr>
      <w:rPr>
        <w:rFonts w:ascii="Quattrocento Sans" w:eastAsia="Quattrocento Sans" w:hAnsi="Quattrocento Sans" w:cs="Quattrocento Sans"/>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14F6AF0"/>
    <w:multiLevelType w:val="multilevel"/>
    <w:tmpl w:val="72188AF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6BB9629E"/>
    <w:multiLevelType w:val="multilevel"/>
    <w:tmpl w:val="37842498"/>
    <w:lvl w:ilvl="0">
      <w:start w:val="1"/>
      <w:numFmt w:val="decimal"/>
      <w:pStyle w:val="Heading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70E41B18"/>
    <w:multiLevelType w:val="multilevel"/>
    <w:tmpl w:val="5DDC35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69A4671"/>
    <w:multiLevelType w:val="multilevel"/>
    <w:tmpl w:val="5A0A84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8621BBE"/>
    <w:multiLevelType w:val="multilevel"/>
    <w:tmpl w:val="0BF4F56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3" w15:restartNumberingAfterBreak="0">
    <w:nsid w:val="7DEE5637"/>
    <w:multiLevelType w:val="multilevel"/>
    <w:tmpl w:val="A32AEF02"/>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num w:numId="1">
    <w:abstractNumId w:val="10"/>
  </w:num>
  <w:num w:numId="2">
    <w:abstractNumId w:val="3"/>
  </w:num>
  <w:num w:numId="3">
    <w:abstractNumId w:val="2"/>
  </w:num>
  <w:num w:numId="4">
    <w:abstractNumId w:val="1"/>
  </w:num>
  <w:num w:numId="5">
    <w:abstractNumId w:val="6"/>
  </w:num>
  <w:num w:numId="6">
    <w:abstractNumId w:val="15"/>
  </w:num>
  <w:num w:numId="7">
    <w:abstractNumId w:val="4"/>
  </w:num>
  <w:num w:numId="8">
    <w:abstractNumId w:val="14"/>
  </w:num>
  <w:num w:numId="9">
    <w:abstractNumId w:val="22"/>
  </w:num>
  <w:num w:numId="10">
    <w:abstractNumId w:val="20"/>
  </w:num>
  <w:num w:numId="11">
    <w:abstractNumId w:val="5"/>
  </w:num>
  <w:num w:numId="12">
    <w:abstractNumId w:val="0"/>
  </w:num>
  <w:num w:numId="13">
    <w:abstractNumId w:val="21"/>
  </w:num>
  <w:num w:numId="14">
    <w:abstractNumId w:val="9"/>
  </w:num>
  <w:num w:numId="15">
    <w:abstractNumId w:val="7"/>
  </w:num>
  <w:num w:numId="16">
    <w:abstractNumId w:val="11"/>
  </w:num>
  <w:num w:numId="17">
    <w:abstractNumId w:val="12"/>
  </w:num>
  <w:num w:numId="18">
    <w:abstractNumId w:val="16"/>
  </w:num>
  <w:num w:numId="19">
    <w:abstractNumId w:val="13"/>
  </w:num>
  <w:num w:numId="20">
    <w:abstractNumId w:val="8"/>
  </w:num>
  <w:num w:numId="21">
    <w:abstractNumId w:val="17"/>
  </w:num>
  <w:num w:numId="22">
    <w:abstractNumId w:val="18"/>
  </w:num>
  <w:num w:numId="23">
    <w:abstractNumId w:val="23"/>
  </w:num>
  <w:num w:numId="24">
    <w:abstractNumId w:val="19"/>
  </w:num>
  <w:num w:numId="25">
    <w:abstractNumId w:val="19"/>
  </w:num>
  <w:num w:numId="26">
    <w:abstractNumId w:val="19"/>
  </w:num>
  <w:num w:numId="27">
    <w:abstractNumId w:val="19"/>
  </w:num>
  <w:num w:numId="28">
    <w:abstractNumId w:val="19"/>
  </w:num>
  <w:num w:numId="29">
    <w:abstractNumId w:val="19"/>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011"/>
    <w:rsid w:val="00052427"/>
    <w:rsid w:val="00063A35"/>
    <w:rsid w:val="00067926"/>
    <w:rsid w:val="000C3803"/>
    <w:rsid w:val="001021B7"/>
    <w:rsid w:val="0017222E"/>
    <w:rsid w:val="001D2691"/>
    <w:rsid w:val="0022175E"/>
    <w:rsid w:val="00227187"/>
    <w:rsid w:val="00254877"/>
    <w:rsid w:val="00287C24"/>
    <w:rsid w:val="002B0AF5"/>
    <w:rsid w:val="002B1A95"/>
    <w:rsid w:val="002F543D"/>
    <w:rsid w:val="0034594D"/>
    <w:rsid w:val="00507ABE"/>
    <w:rsid w:val="00530AEA"/>
    <w:rsid w:val="00546414"/>
    <w:rsid w:val="0062385B"/>
    <w:rsid w:val="00646D61"/>
    <w:rsid w:val="007364DB"/>
    <w:rsid w:val="00745714"/>
    <w:rsid w:val="00802459"/>
    <w:rsid w:val="00823976"/>
    <w:rsid w:val="00846C74"/>
    <w:rsid w:val="008F439F"/>
    <w:rsid w:val="00936431"/>
    <w:rsid w:val="0094033A"/>
    <w:rsid w:val="00AE143E"/>
    <w:rsid w:val="00B46DC4"/>
    <w:rsid w:val="00B47322"/>
    <w:rsid w:val="00B83290"/>
    <w:rsid w:val="00B84D8D"/>
    <w:rsid w:val="00BB025E"/>
    <w:rsid w:val="00BE6C2C"/>
    <w:rsid w:val="00C35213"/>
    <w:rsid w:val="00C51B9F"/>
    <w:rsid w:val="00C61FF4"/>
    <w:rsid w:val="00D04121"/>
    <w:rsid w:val="00D15079"/>
    <w:rsid w:val="00D812DF"/>
    <w:rsid w:val="00DF1869"/>
    <w:rsid w:val="00E2267F"/>
    <w:rsid w:val="00FE40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752910-9EE7-46F4-BE82-A9141AE6B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4E32"/>
    <w:rPr>
      <w:lang w:eastAsia="en-GB"/>
    </w:rPr>
  </w:style>
  <w:style w:type="paragraph" w:styleId="Heading1">
    <w:name w:val="heading 1"/>
    <w:basedOn w:val="Normal"/>
    <w:next w:val="Normal"/>
    <w:link w:val="Heading1Char"/>
    <w:uiPriority w:val="9"/>
    <w:qFormat/>
    <w:rsid w:val="00354E32"/>
    <w:pPr>
      <w:outlineLvl w:val="0"/>
    </w:pPr>
    <w:rPr>
      <w:rFonts w:cstheme="minorHAnsi"/>
      <w:b/>
      <w:sz w:val="24"/>
      <w:szCs w:val="24"/>
    </w:rPr>
  </w:style>
  <w:style w:type="paragraph" w:styleId="Heading2">
    <w:name w:val="heading 2"/>
    <w:basedOn w:val="Normal"/>
    <w:next w:val="Normal"/>
    <w:link w:val="Heading2Char"/>
    <w:uiPriority w:val="9"/>
    <w:unhideWhenUsed/>
    <w:qFormat/>
    <w:rsid w:val="00354E32"/>
    <w:pPr>
      <w:keepNext/>
      <w:keepLines/>
      <w:spacing w:before="40" w:after="0" w:line="240" w:lineRule="auto"/>
      <w:outlineLvl w:val="1"/>
    </w:pPr>
    <w:rPr>
      <w:rFonts w:asciiTheme="majorHAnsi" w:eastAsiaTheme="majorEastAsia" w:hAnsiTheme="majorHAnsi" w:cstheme="minorHAnsi"/>
      <w:b/>
      <w:sz w:val="20"/>
      <w:szCs w:val="20"/>
    </w:rPr>
  </w:style>
  <w:style w:type="paragraph" w:styleId="Heading3">
    <w:name w:val="heading 3"/>
    <w:basedOn w:val="ListParagraph"/>
    <w:next w:val="Normal"/>
    <w:link w:val="Heading3Char"/>
    <w:uiPriority w:val="9"/>
    <w:unhideWhenUsed/>
    <w:qFormat/>
    <w:rsid w:val="00354E32"/>
    <w:pPr>
      <w:numPr>
        <w:numId w:val="24"/>
      </w:numPr>
      <w:spacing w:after="120" w:line="240" w:lineRule="auto"/>
      <w:outlineLvl w:val="2"/>
    </w:pPr>
    <w:rPr>
      <w:rFonts w:cstheme="minorHAnsi"/>
      <w:b/>
      <w:sz w:val="20"/>
      <w:szCs w:val="20"/>
    </w:rPr>
  </w:style>
  <w:style w:type="paragraph" w:styleId="Heading4">
    <w:name w:val="heading 4"/>
    <w:basedOn w:val="Normal"/>
    <w:next w:val="Normal"/>
    <w:link w:val="Heading4Char"/>
    <w:rsid w:val="00354E32"/>
    <w:pPr>
      <w:keepNext/>
      <w:keepLines/>
      <w:spacing w:before="240" w:after="40"/>
      <w:outlineLvl w:val="3"/>
    </w:pPr>
    <w:rPr>
      <w:b/>
      <w:sz w:val="24"/>
      <w:szCs w:val="24"/>
    </w:rPr>
  </w:style>
  <w:style w:type="paragraph" w:styleId="Heading5">
    <w:name w:val="heading 5"/>
    <w:basedOn w:val="Normal"/>
    <w:next w:val="Normal"/>
    <w:link w:val="Heading5Char"/>
    <w:rsid w:val="00354E32"/>
    <w:pPr>
      <w:keepNext/>
      <w:keepLines/>
      <w:spacing w:before="220" w:after="40"/>
      <w:outlineLvl w:val="4"/>
    </w:pPr>
    <w:rPr>
      <w:b/>
    </w:rPr>
  </w:style>
  <w:style w:type="paragraph" w:styleId="Heading6">
    <w:name w:val="heading 6"/>
    <w:basedOn w:val="Normal"/>
    <w:next w:val="Normal"/>
    <w:link w:val="Heading6Char"/>
    <w:rsid w:val="00354E32"/>
    <w:pPr>
      <w:keepNext/>
      <w:keepLines/>
      <w:spacing w:before="200" w:after="40"/>
      <w:outlineLvl w:val="5"/>
    </w:pPr>
    <w:rPr>
      <w:b/>
      <w:sz w:val="20"/>
      <w:szCs w:val="20"/>
    </w:rPr>
  </w:style>
  <w:style w:type="paragraph" w:styleId="Heading7">
    <w:name w:val="heading 7"/>
    <w:basedOn w:val="Normal"/>
    <w:next w:val="Normal"/>
    <w:link w:val="Heading7Char"/>
    <w:autoRedefine/>
    <w:qFormat/>
    <w:rsid w:val="00354E32"/>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354E32"/>
    <w:pPr>
      <w:keepNext/>
      <w:keepLines/>
      <w:spacing w:before="480" w:after="120"/>
    </w:pPr>
    <w:rPr>
      <w:b/>
      <w:sz w:val="72"/>
      <w:szCs w:val="72"/>
    </w:rPr>
  </w:style>
  <w:style w:type="character" w:customStyle="1" w:styleId="Heading1Char">
    <w:name w:val="Heading 1 Char"/>
    <w:basedOn w:val="DefaultParagraphFont"/>
    <w:link w:val="Heading1"/>
    <w:uiPriority w:val="9"/>
    <w:rsid w:val="00354E32"/>
    <w:rPr>
      <w:rFonts w:ascii="Calibri" w:eastAsia="Calibri" w:hAnsi="Calibri" w:cstheme="minorHAnsi"/>
      <w:b/>
      <w:sz w:val="24"/>
      <w:szCs w:val="24"/>
      <w:lang w:val="en-GB" w:eastAsia="en-GB"/>
    </w:rPr>
  </w:style>
  <w:style w:type="character" w:customStyle="1" w:styleId="Heading2Char">
    <w:name w:val="Heading 2 Char"/>
    <w:basedOn w:val="DefaultParagraphFont"/>
    <w:link w:val="Heading2"/>
    <w:uiPriority w:val="9"/>
    <w:rsid w:val="00354E32"/>
    <w:rPr>
      <w:rFonts w:asciiTheme="majorHAnsi" w:eastAsiaTheme="majorEastAsia" w:hAnsiTheme="majorHAnsi" w:cstheme="minorHAnsi"/>
      <w:b/>
      <w:sz w:val="20"/>
      <w:szCs w:val="20"/>
      <w:lang w:val="en-GB" w:eastAsia="en-GB"/>
    </w:rPr>
  </w:style>
  <w:style w:type="character" w:customStyle="1" w:styleId="Heading3Char">
    <w:name w:val="Heading 3 Char"/>
    <w:basedOn w:val="DefaultParagraphFont"/>
    <w:link w:val="Heading3"/>
    <w:uiPriority w:val="9"/>
    <w:rsid w:val="00354E32"/>
    <w:rPr>
      <w:rFonts w:ascii="Calibri" w:eastAsia="Calibri" w:hAnsi="Calibri" w:cstheme="minorHAnsi"/>
      <w:b/>
      <w:sz w:val="20"/>
      <w:szCs w:val="20"/>
      <w:lang w:val="en-GB" w:eastAsia="en-GB"/>
    </w:rPr>
  </w:style>
  <w:style w:type="character" w:customStyle="1" w:styleId="Heading4Char">
    <w:name w:val="Heading 4 Char"/>
    <w:basedOn w:val="DefaultParagraphFont"/>
    <w:link w:val="Heading4"/>
    <w:rsid w:val="00354E32"/>
    <w:rPr>
      <w:rFonts w:ascii="Calibri" w:eastAsia="Calibri" w:hAnsi="Calibri" w:cs="Calibri"/>
      <w:b/>
      <w:sz w:val="24"/>
      <w:szCs w:val="24"/>
      <w:lang w:val="en-GB" w:eastAsia="en-GB"/>
    </w:rPr>
  </w:style>
  <w:style w:type="character" w:customStyle="1" w:styleId="Heading5Char">
    <w:name w:val="Heading 5 Char"/>
    <w:basedOn w:val="DefaultParagraphFont"/>
    <w:link w:val="Heading5"/>
    <w:rsid w:val="00354E32"/>
    <w:rPr>
      <w:rFonts w:ascii="Calibri" w:eastAsia="Calibri" w:hAnsi="Calibri" w:cs="Calibri"/>
      <w:b/>
      <w:lang w:val="en-GB" w:eastAsia="en-GB"/>
    </w:rPr>
  </w:style>
  <w:style w:type="character" w:customStyle="1" w:styleId="Heading6Char">
    <w:name w:val="Heading 6 Char"/>
    <w:basedOn w:val="DefaultParagraphFont"/>
    <w:link w:val="Heading6"/>
    <w:rsid w:val="00354E32"/>
    <w:rPr>
      <w:rFonts w:ascii="Calibri" w:eastAsia="Calibri" w:hAnsi="Calibri" w:cs="Calibri"/>
      <w:b/>
      <w:sz w:val="20"/>
      <w:szCs w:val="20"/>
      <w:lang w:val="en-GB" w:eastAsia="en-GB"/>
    </w:rPr>
  </w:style>
  <w:style w:type="character" w:customStyle="1" w:styleId="Heading7Char">
    <w:name w:val="Heading 7 Char"/>
    <w:basedOn w:val="DefaultParagraphFont"/>
    <w:link w:val="Heading7"/>
    <w:rsid w:val="00354E32"/>
    <w:rPr>
      <w:rFonts w:ascii="Arial" w:eastAsiaTheme="minorEastAsia" w:hAnsi="Arial" w:cs="Times New Roman"/>
      <w:bCs/>
      <w:color w:val="000080"/>
      <w:kern w:val="28"/>
      <w:sz w:val="16"/>
      <w:szCs w:val="16"/>
      <w:lang w:eastAsia="en-GB"/>
    </w:rPr>
  </w:style>
  <w:style w:type="character" w:customStyle="1" w:styleId="TitleChar">
    <w:name w:val="Title Char"/>
    <w:basedOn w:val="DefaultParagraphFont"/>
    <w:link w:val="Title"/>
    <w:rsid w:val="00354E32"/>
    <w:rPr>
      <w:rFonts w:ascii="Calibri" w:eastAsia="Calibri" w:hAnsi="Calibri" w:cs="Calibri"/>
      <w:b/>
      <w:sz w:val="72"/>
      <w:szCs w:val="72"/>
      <w:lang w:val="en-GB" w:eastAsia="en-GB"/>
    </w:rPr>
  </w:style>
  <w:style w:type="paragraph" w:styleId="ListParagraph">
    <w:name w:val="List Paragraph"/>
    <w:basedOn w:val="Normal"/>
    <w:link w:val="ListParagraphChar"/>
    <w:uiPriority w:val="34"/>
    <w:qFormat/>
    <w:rsid w:val="00354E32"/>
    <w:pPr>
      <w:ind w:left="720"/>
      <w:contextualSpacing/>
    </w:pPr>
  </w:style>
  <w:style w:type="character" w:customStyle="1" w:styleId="ListParagraphChar">
    <w:name w:val="List Paragraph Char"/>
    <w:basedOn w:val="DefaultParagraphFont"/>
    <w:link w:val="ListParagraph"/>
    <w:uiPriority w:val="34"/>
    <w:rsid w:val="00354E32"/>
    <w:rPr>
      <w:rFonts w:ascii="Calibri" w:eastAsia="Calibri" w:hAnsi="Calibri" w:cs="Calibri"/>
      <w:lang w:val="en-GB" w:eastAsia="en-GB"/>
    </w:rPr>
  </w:style>
  <w:style w:type="paragraph" w:styleId="Header">
    <w:name w:val="header"/>
    <w:basedOn w:val="Normal"/>
    <w:link w:val="HeaderChar"/>
    <w:uiPriority w:val="99"/>
    <w:unhideWhenUsed/>
    <w:rsid w:val="00354E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4E32"/>
    <w:rPr>
      <w:rFonts w:ascii="Calibri" w:eastAsia="Calibri" w:hAnsi="Calibri" w:cs="Calibri"/>
      <w:lang w:val="en-GB" w:eastAsia="en-GB"/>
    </w:rPr>
  </w:style>
  <w:style w:type="paragraph" w:styleId="Footer">
    <w:name w:val="footer"/>
    <w:basedOn w:val="Normal"/>
    <w:link w:val="FooterChar"/>
    <w:uiPriority w:val="99"/>
    <w:unhideWhenUsed/>
    <w:rsid w:val="00354E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4E32"/>
    <w:rPr>
      <w:rFonts w:ascii="Calibri" w:eastAsia="Calibri" w:hAnsi="Calibri" w:cs="Calibri"/>
      <w:lang w:val="en-GB" w:eastAsia="en-GB"/>
    </w:rPr>
  </w:style>
  <w:style w:type="table" w:styleId="TableGrid">
    <w:name w:val="Table Grid"/>
    <w:basedOn w:val="TableNormal"/>
    <w:uiPriority w:val="59"/>
    <w:rsid w:val="00354E32"/>
    <w:pPr>
      <w:spacing w:after="0" w:line="240" w:lineRule="auto"/>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4E32"/>
    <w:rPr>
      <w:color w:val="0563C1" w:themeColor="hyperlink"/>
      <w:u w:val="single"/>
    </w:rPr>
  </w:style>
  <w:style w:type="character" w:customStyle="1" w:styleId="UnresolvedMention1">
    <w:name w:val="Unresolved Mention1"/>
    <w:basedOn w:val="DefaultParagraphFont"/>
    <w:uiPriority w:val="99"/>
    <w:semiHidden/>
    <w:unhideWhenUsed/>
    <w:rsid w:val="00354E32"/>
    <w:rPr>
      <w:color w:val="605E5C"/>
      <w:shd w:val="clear" w:color="auto" w:fill="E1DFDD"/>
    </w:rPr>
  </w:style>
  <w:style w:type="character" w:styleId="FollowedHyperlink">
    <w:name w:val="FollowedHyperlink"/>
    <w:basedOn w:val="DefaultParagraphFont"/>
    <w:uiPriority w:val="99"/>
    <w:semiHidden/>
    <w:unhideWhenUsed/>
    <w:rsid w:val="00354E32"/>
    <w:rPr>
      <w:color w:val="954F72" w:themeColor="followedHyperlink"/>
      <w:u w:val="single"/>
    </w:rPr>
  </w:style>
  <w:style w:type="paragraph" w:styleId="CommentText">
    <w:name w:val="annotation text"/>
    <w:basedOn w:val="Normal"/>
    <w:link w:val="CommentTextChar"/>
    <w:rsid w:val="00354E32"/>
    <w:pPr>
      <w:spacing w:after="0" w:line="240" w:lineRule="auto"/>
    </w:pPr>
    <w:rPr>
      <w:rFonts w:ascii="Verdana" w:eastAsia="Times New Roman" w:hAnsi="Verdana" w:cs="Arial"/>
      <w:sz w:val="20"/>
      <w:szCs w:val="20"/>
    </w:rPr>
  </w:style>
  <w:style w:type="character" w:customStyle="1" w:styleId="CommentTextChar">
    <w:name w:val="Comment Text Char"/>
    <w:basedOn w:val="DefaultParagraphFont"/>
    <w:link w:val="CommentText"/>
    <w:rsid w:val="00354E32"/>
    <w:rPr>
      <w:rFonts w:ascii="Verdana" w:eastAsia="Times New Roman" w:hAnsi="Verdana" w:cs="Arial"/>
      <w:sz w:val="20"/>
      <w:szCs w:val="20"/>
      <w:lang w:val="en-GB" w:eastAsia="en-GB"/>
    </w:rPr>
  </w:style>
  <w:style w:type="character" w:customStyle="1" w:styleId="apple-converted-space">
    <w:name w:val="apple-converted-space"/>
    <w:basedOn w:val="DefaultParagraphFont"/>
    <w:rsid w:val="00354E32"/>
  </w:style>
  <w:style w:type="character" w:styleId="CommentReference">
    <w:name w:val="annotation reference"/>
    <w:basedOn w:val="DefaultParagraphFont"/>
    <w:uiPriority w:val="99"/>
    <w:semiHidden/>
    <w:unhideWhenUsed/>
    <w:rsid w:val="00354E32"/>
    <w:rPr>
      <w:sz w:val="16"/>
      <w:szCs w:val="16"/>
    </w:rPr>
  </w:style>
  <w:style w:type="paragraph" w:styleId="CommentSubject">
    <w:name w:val="annotation subject"/>
    <w:basedOn w:val="CommentText"/>
    <w:next w:val="CommentText"/>
    <w:link w:val="CommentSubjectChar"/>
    <w:uiPriority w:val="99"/>
    <w:semiHidden/>
    <w:unhideWhenUsed/>
    <w:rsid w:val="00354E32"/>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354E32"/>
    <w:rPr>
      <w:rFonts w:ascii="Verdana" w:eastAsia="Times New Roman" w:hAnsi="Verdana" w:cs="Arial"/>
      <w:b/>
      <w:bCs/>
      <w:sz w:val="20"/>
      <w:szCs w:val="20"/>
      <w:lang w:val="en-GB" w:eastAsia="en-GB"/>
    </w:rPr>
  </w:style>
  <w:style w:type="paragraph" w:styleId="BalloonText">
    <w:name w:val="Balloon Text"/>
    <w:basedOn w:val="Normal"/>
    <w:link w:val="BalloonTextChar"/>
    <w:uiPriority w:val="99"/>
    <w:semiHidden/>
    <w:unhideWhenUsed/>
    <w:rsid w:val="00354E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4E32"/>
    <w:rPr>
      <w:rFonts w:ascii="Segoe UI" w:eastAsia="Calibri" w:hAnsi="Segoe UI" w:cs="Segoe UI"/>
      <w:sz w:val="18"/>
      <w:szCs w:val="18"/>
      <w:lang w:val="en-GB" w:eastAsia="en-GB"/>
    </w:rPr>
  </w:style>
  <w:style w:type="paragraph" w:customStyle="1" w:styleId="Sub-ClauseText">
    <w:name w:val="Sub-Clause Text"/>
    <w:basedOn w:val="Normal"/>
    <w:link w:val="Sub-ClauseTextChar"/>
    <w:rsid w:val="00354E32"/>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354E32"/>
    <w:rPr>
      <w:rFonts w:ascii="Times New Roman" w:eastAsia="Times New Roman" w:hAnsi="Times New Roman" w:cs="Times New Roman"/>
      <w:spacing w:val="-4"/>
      <w:sz w:val="24"/>
      <w:szCs w:val="20"/>
      <w:lang w:val="en-GB" w:eastAsia="en-GB"/>
    </w:rPr>
  </w:style>
  <w:style w:type="paragraph" w:styleId="BodyTextIndent2">
    <w:name w:val="Body Text Indent 2"/>
    <w:basedOn w:val="Normal"/>
    <w:link w:val="BodyTextIndent2Char"/>
    <w:uiPriority w:val="99"/>
    <w:rsid w:val="00354E32"/>
    <w:pPr>
      <w:spacing w:after="120" w:line="480" w:lineRule="auto"/>
      <w:ind w:left="283"/>
    </w:pPr>
    <w:rPr>
      <w:rFonts w:ascii="Verdana" w:eastAsia="Times New Roman" w:hAnsi="Verdana" w:cs="Arial"/>
      <w:sz w:val="20"/>
      <w:szCs w:val="20"/>
    </w:rPr>
  </w:style>
  <w:style w:type="character" w:customStyle="1" w:styleId="BodyTextIndent2Char">
    <w:name w:val="Body Text Indent 2 Char"/>
    <w:basedOn w:val="DefaultParagraphFont"/>
    <w:link w:val="BodyTextIndent2"/>
    <w:uiPriority w:val="99"/>
    <w:rsid w:val="00354E32"/>
    <w:rPr>
      <w:rFonts w:ascii="Verdana" w:eastAsia="Times New Roman" w:hAnsi="Verdana" w:cs="Arial"/>
      <w:sz w:val="20"/>
      <w:szCs w:val="20"/>
      <w:lang w:val="en-GB" w:eastAsia="en-GB"/>
    </w:rPr>
  </w:style>
  <w:style w:type="paragraph" w:customStyle="1" w:styleId="Headingwithnumbers">
    <w:name w:val="Heading with numbers"/>
    <w:basedOn w:val="Heading1"/>
    <w:qFormat/>
    <w:rsid w:val="00354E32"/>
    <w:pPr>
      <w:numPr>
        <w:numId w:val="12"/>
      </w:numPr>
      <w:spacing w:before="360" w:after="120" w:line="240" w:lineRule="auto"/>
    </w:pPr>
    <w:rPr>
      <w:rFonts w:ascii="Arial" w:eastAsia="Times New Roman" w:hAnsi="Arial" w:cs="Arial"/>
      <w:b w:val="0"/>
      <w:bCs/>
      <w:color w:val="5292C9"/>
      <w:sz w:val="28"/>
      <w:szCs w:val="28"/>
    </w:rPr>
  </w:style>
  <w:style w:type="paragraph" w:customStyle="1" w:styleId="Sub-heading">
    <w:name w:val="Sub-heading"/>
    <w:basedOn w:val="ListParagraph"/>
    <w:link w:val="Sub-headingChar"/>
    <w:qFormat/>
    <w:rsid w:val="00354E32"/>
    <w:pPr>
      <w:numPr>
        <w:ilvl w:val="1"/>
        <w:numId w:val="12"/>
      </w:numPr>
      <w:tabs>
        <w:tab w:val="left" w:pos="-1440"/>
      </w:tabs>
      <w:suppressAutoHyphens/>
      <w:spacing w:after="120" w:line="240" w:lineRule="auto"/>
      <w:contextualSpacing w:val="0"/>
    </w:pPr>
    <w:rPr>
      <w:rFonts w:ascii="Arial" w:hAnsi="Arial" w:cs="Arial"/>
      <w:spacing w:val="-3"/>
      <w:sz w:val="20"/>
    </w:rPr>
  </w:style>
  <w:style w:type="character" w:customStyle="1" w:styleId="Sub-headingChar">
    <w:name w:val="Sub-heading Char"/>
    <w:basedOn w:val="ListParagraphChar"/>
    <w:link w:val="Sub-heading"/>
    <w:rsid w:val="00354E32"/>
    <w:rPr>
      <w:rFonts w:ascii="Arial" w:eastAsia="Calibri" w:hAnsi="Arial" w:cs="Arial"/>
      <w:spacing w:val="-3"/>
      <w:sz w:val="20"/>
      <w:lang w:val="en-GB" w:eastAsia="en-GB"/>
    </w:rPr>
  </w:style>
  <w:style w:type="paragraph" w:customStyle="1" w:styleId="Sub-sub-heading">
    <w:name w:val="Sub-sub-heading"/>
    <w:basedOn w:val="Normal"/>
    <w:qFormat/>
    <w:rsid w:val="00354E32"/>
    <w:pPr>
      <w:tabs>
        <w:tab w:val="left" w:pos="-1440"/>
      </w:tabs>
      <w:suppressAutoHyphens/>
      <w:spacing w:after="120" w:line="240" w:lineRule="auto"/>
      <w:ind w:left="1214" w:hanging="504"/>
    </w:pPr>
    <w:rPr>
      <w:rFonts w:ascii="Arial" w:hAnsi="Arial" w:cs="Arial"/>
      <w:spacing w:val="-3"/>
      <w:sz w:val="20"/>
    </w:rPr>
  </w:style>
  <w:style w:type="paragraph" w:customStyle="1" w:styleId="Sub-sub-sub-heading">
    <w:name w:val="Sub-sub-sub-heading"/>
    <w:basedOn w:val="ListParagraph"/>
    <w:qFormat/>
    <w:rsid w:val="00354E32"/>
    <w:pPr>
      <w:numPr>
        <w:ilvl w:val="3"/>
        <w:numId w:val="12"/>
      </w:numPr>
      <w:tabs>
        <w:tab w:val="left" w:pos="-1440"/>
      </w:tabs>
      <w:suppressAutoHyphens/>
      <w:spacing w:after="120" w:line="276" w:lineRule="auto"/>
    </w:pPr>
    <w:rPr>
      <w:rFonts w:ascii="Arial" w:hAnsi="Arial" w:cs="Arial"/>
      <w:sz w:val="20"/>
    </w:rPr>
  </w:style>
  <w:style w:type="paragraph" w:styleId="BodyText">
    <w:name w:val="Body Text"/>
    <w:basedOn w:val="Normal"/>
    <w:link w:val="BodyTextChar"/>
    <w:uiPriority w:val="99"/>
    <w:unhideWhenUsed/>
    <w:rsid w:val="00354E32"/>
    <w:pPr>
      <w:spacing w:after="120"/>
    </w:pPr>
  </w:style>
  <w:style w:type="character" w:customStyle="1" w:styleId="BodyTextChar">
    <w:name w:val="Body Text Char"/>
    <w:basedOn w:val="DefaultParagraphFont"/>
    <w:link w:val="BodyText"/>
    <w:uiPriority w:val="99"/>
    <w:rsid w:val="00354E32"/>
    <w:rPr>
      <w:rFonts w:ascii="Calibri" w:eastAsia="Calibri" w:hAnsi="Calibri" w:cs="Calibri"/>
      <w:lang w:val="en-GB" w:eastAsia="en-GB"/>
    </w:rPr>
  </w:style>
  <w:style w:type="character" w:styleId="Emphasis">
    <w:name w:val="Emphasis"/>
    <w:qFormat/>
    <w:rsid w:val="00354E32"/>
    <w:rPr>
      <w:i/>
      <w:iCs/>
    </w:rPr>
  </w:style>
  <w:style w:type="paragraph" w:customStyle="1" w:styleId="BankNormal">
    <w:name w:val="BankNormal"/>
    <w:basedOn w:val="Normal"/>
    <w:link w:val="BankNormalChar"/>
    <w:rsid w:val="00354E32"/>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354E32"/>
    <w:rPr>
      <w:rFonts w:ascii="Times New Roman" w:eastAsia="Times New Roman" w:hAnsi="Times New Roman" w:cs="Times New Roman"/>
      <w:sz w:val="24"/>
      <w:szCs w:val="20"/>
      <w:lang w:eastAsia="en-GB"/>
    </w:rPr>
  </w:style>
  <w:style w:type="character" w:styleId="PlaceholderText">
    <w:name w:val="Placeholder Text"/>
    <w:basedOn w:val="DefaultParagraphFont"/>
    <w:rsid w:val="00354E32"/>
    <w:rPr>
      <w:color w:val="808080"/>
      <w:sz w:val="20"/>
    </w:rPr>
  </w:style>
  <w:style w:type="paragraph" w:customStyle="1" w:styleId="Projectsubtitle">
    <w:name w:val="Project subtitle"/>
    <w:basedOn w:val="Normal"/>
    <w:qFormat/>
    <w:rsid w:val="00354E32"/>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354E32"/>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354E32"/>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354E32"/>
    <w:rPr>
      <w:rFonts w:ascii="Arial" w:eastAsia="Times New Roman" w:hAnsi="Arial" w:cs="Arial"/>
      <w:b/>
      <w:color w:val="528CC9"/>
      <w:sz w:val="28"/>
      <w:szCs w:val="28"/>
      <w:lang w:val="en-GB" w:eastAsia="en-GB"/>
    </w:rPr>
  </w:style>
  <w:style w:type="paragraph" w:customStyle="1" w:styleId="Formbox">
    <w:name w:val="Form box"/>
    <w:basedOn w:val="Normal"/>
    <w:link w:val="FormboxChar"/>
    <w:rsid w:val="00354E32"/>
    <w:pPr>
      <w:tabs>
        <w:tab w:val="left" w:pos="2250"/>
      </w:tabs>
      <w:ind w:left="1170"/>
    </w:pPr>
  </w:style>
  <w:style w:type="character" w:customStyle="1" w:styleId="FormboxChar">
    <w:name w:val="Form box Char"/>
    <w:basedOn w:val="DefaultParagraphFont"/>
    <w:link w:val="Formbox"/>
    <w:rsid w:val="00354E32"/>
    <w:rPr>
      <w:rFonts w:ascii="Calibri" w:eastAsia="Calibri" w:hAnsi="Calibri" w:cs="Calibri"/>
      <w:lang w:val="en-GB" w:eastAsia="en-GB"/>
    </w:rPr>
  </w:style>
  <w:style w:type="paragraph" w:customStyle="1" w:styleId="Formtext">
    <w:name w:val="Form text"/>
    <w:basedOn w:val="Normal"/>
    <w:link w:val="FormtextChar"/>
    <w:rsid w:val="00354E32"/>
    <w:pPr>
      <w:jc w:val="both"/>
    </w:pPr>
    <w:rPr>
      <w:rFonts w:cstheme="minorHAnsi"/>
      <w:color w:val="808080" w:themeColor="background1" w:themeShade="80"/>
    </w:rPr>
  </w:style>
  <w:style w:type="character" w:customStyle="1" w:styleId="FormtextChar">
    <w:name w:val="Form text Char"/>
    <w:basedOn w:val="DefaultParagraphFont"/>
    <w:link w:val="Formtext"/>
    <w:rsid w:val="00354E32"/>
    <w:rPr>
      <w:rFonts w:ascii="Calibri" w:eastAsia="Calibri" w:hAnsi="Calibri" w:cstheme="minorHAnsi"/>
      <w:color w:val="808080" w:themeColor="background1" w:themeShade="80"/>
      <w:lang w:val="en-GB" w:eastAsia="en-GB"/>
    </w:rPr>
  </w:style>
  <w:style w:type="paragraph" w:customStyle="1" w:styleId="Single">
    <w:name w:val="Single"/>
    <w:basedOn w:val="Normal"/>
    <w:rsid w:val="00354E32"/>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354E32"/>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354E32"/>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354E32"/>
    <w:pPr>
      <w:keepNext/>
      <w:tabs>
        <w:tab w:val="num" w:pos="360"/>
      </w:tabs>
      <w:ind w:left="360" w:hanging="360"/>
    </w:pPr>
  </w:style>
  <w:style w:type="paragraph" w:customStyle="1" w:styleId="MarginText">
    <w:name w:val="Margin Text"/>
    <w:basedOn w:val="BodyText"/>
    <w:rsid w:val="00354E32"/>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iPriority w:val="99"/>
    <w:semiHidden/>
    <w:unhideWhenUsed/>
    <w:rsid w:val="00354E32"/>
    <w:pPr>
      <w:spacing w:after="120"/>
    </w:pPr>
    <w:rPr>
      <w:sz w:val="16"/>
      <w:szCs w:val="16"/>
    </w:rPr>
  </w:style>
  <w:style w:type="character" w:customStyle="1" w:styleId="BodyText3Char">
    <w:name w:val="Body Text 3 Char"/>
    <w:basedOn w:val="DefaultParagraphFont"/>
    <w:link w:val="BodyText3"/>
    <w:uiPriority w:val="99"/>
    <w:semiHidden/>
    <w:rsid w:val="00354E32"/>
    <w:rPr>
      <w:rFonts w:ascii="Calibri" w:eastAsia="Calibri" w:hAnsi="Calibri" w:cs="Calibri"/>
      <w:sz w:val="16"/>
      <w:szCs w:val="16"/>
      <w:lang w:val="en-GB" w:eastAsia="en-GB"/>
    </w:rPr>
  </w:style>
  <w:style w:type="paragraph" w:customStyle="1" w:styleId="Section3-Heading1">
    <w:name w:val="Section 3 - Heading 1"/>
    <w:basedOn w:val="Normal"/>
    <w:rsid w:val="00354E32"/>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FootnoteText">
    <w:name w:val="footnote text"/>
    <w:basedOn w:val="Normal"/>
    <w:link w:val="FootnoteTextChar"/>
    <w:semiHidden/>
    <w:rsid w:val="00354E3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354E32"/>
    <w:rPr>
      <w:rFonts w:ascii="Times New Roman" w:eastAsia="Times New Roman" w:hAnsi="Times New Roman" w:cs="Times New Roman"/>
      <w:sz w:val="20"/>
      <w:szCs w:val="20"/>
      <w:lang w:eastAsia="en-GB"/>
    </w:rPr>
  </w:style>
  <w:style w:type="character" w:styleId="FootnoteReference">
    <w:name w:val="footnote reference"/>
    <w:basedOn w:val="DefaultParagraphFont"/>
    <w:semiHidden/>
    <w:rsid w:val="00354E32"/>
    <w:rPr>
      <w:rFonts w:ascii="Times New Roman" w:hAnsi="Times New Roman" w:cs="Times New Roman"/>
      <w:vertAlign w:val="superscript"/>
    </w:rPr>
  </w:style>
  <w:style w:type="paragraph" w:styleId="TOCHeading">
    <w:name w:val="TOC Heading"/>
    <w:basedOn w:val="Heading1"/>
    <w:next w:val="Normal"/>
    <w:uiPriority w:val="39"/>
    <w:unhideWhenUsed/>
    <w:qFormat/>
    <w:rsid w:val="00354E32"/>
    <w:pPr>
      <w:outlineLvl w:val="9"/>
    </w:pPr>
    <w:rPr>
      <w:lang w:val="en-US"/>
    </w:rPr>
  </w:style>
  <w:style w:type="paragraph" w:styleId="TOC2">
    <w:name w:val="toc 2"/>
    <w:basedOn w:val="Normal"/>
    <w:next w:val="Normal"/>
    <w:autoRedefine/>
    <w:uiPriority w:val="39"/>
    <w:unhideWhenUsed/>
    <w:rsid w:val="00354E32"/>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354E32"/>
    <w:pPr>
      <w:spacing w:after="100"/>
    </w:pPr>
    <w:rPr>
      <w:rFonts w:eastAsiaTheme="minorEastAsia" w:cs="Times New Roman"/>
      <w:lang w:val="en-US"/>
    </w:rPr>
  </w:style>
  <w:style w:type="paragraph" w:styleId="TOC3">
    <w:name w:val="toc 3"/>
    <w:basedOn w:val="Normal"/>
    <w:next w:val="Normal"/>
    <w:autoRedefine/>
    <w:uiPriority w:val="39"/>
    <w:unhideWhenUsed/>
    <w:rsid w:val="00354E32"/>
    <w:pPr>
      <w:spacing w:after="100"/>
      <w:ind w:left="440"/>
    </w:pPr>
    <w:rPr>
      <w:rFonts w:eastAsiaTheme="minorEastAsia" w:cs="Times New Roman"/>
      <w:lang w:val="en-US"/>
    </w:rPr>
  </w:style>
  <w:style w:type="paragraph" w:customStyle="1" w:styleId="Default">
    <w:name w:val="Default"/>
    <w:rsid w:val="00354E32"/>
    <w:pPr>
      <w:autoSpaceDE w:val="0"/>
      <w:autoSpaceDN w:val="0"/>
      <w:adjustRightInd w:val="0"/>
      <w:spacing w:after="0" w:line="240" w:lineRule="auto"/>
    </w:pPr>
    <w:rPr>
      <w:rFonts w:ascii="Times New Roman" w:hAnsi="Times New Roman" w:cs="Times New Roman"/>
      <w:color w:val="000000"/>
      <w:sz w:val="24"/>
      <w:szCs w:val="24"/>
      <w:lang w:eastAsia="en-GB"/>
    </w:rPr>
  </w:style>
  <w:style w:type="paragraph" w:styleId="Revision">
    <w:name w:val="Revision"/>
    <w:hidden/>
    <w:uiPriority w:val="99"/>
    <w:semiHidden/>
    <w:rsid w:val="00354E32"/>
    <w:pPr>
      <w:spacing w:after="0" w:line="240" w:lineRule="auto"/>
    </w:pPr>
    <w:rPr>
      <w:lang w:eastAsia="en-GB"/>
    </w:rPr>
  </w:style>
  <w:style w:type="paragraph" w:styleId="TOC4">
    <w:name w:val="toc 4"/>
    <w:basedOn w:val="Normal"/>
    <w:next w:val="Normal"/>
    <w:autoRedefine/>
    <w:uiPriority w:val="39"/>
    <w:unhideWhenUsed/>
    <w:rsid w:val="00354E32"/>
    <w:pPr>
      <w:spacing w:after="100"/>
      <w:ind w:left="660"/>
    </w:pPr>
    <w:rPr>
      <w:rFonts w:eastAsiaTheme="minorEastAsia"/>
      <w:lang w:val="en-US"/>
    </w:rPr>
  </w:style>
  <w:style w:type="paragraph" w:styleId="TOC5">
    <w:name w:val="toc 5"/>
    <w:basedOn w:val="Normal"/>
    <w:next w:val="Normal"/>
    <w:autoRedefine/>
    <w:uiPriority w:val="39"/>
    <w:unhideWhenUsed/>
    <w:rsid w:val="00354E32"/>
    <w:pPr>
      <w:spacing w:after="100"/>
      <w:ind w:left="880"/>
    </w:pPr>
    <w:rPr>
      <w:rFonts w:eastAsiaTheme="minorEastAsia"/>
      <w:lang w:val="en-US"/>
    </w:rPr>
  </w:style>
  <w:style w:type="paragraph" w:styleId="TOC6">
    <w:name w:val="toc 6"/>
    <w:basedOn w:val="Normal"/>
    <w:next w:val="Normal"/>
    <w:autoRedefine/>
    <w:uiPriority w:val="39"/>
    <w:unhideWhenUsed/>
    <w:rsid w:val="00354E32"/>
    <w:pPr>
      <w:spacing w:after="100"/>
      <w:ind w:left="1100"/>
    </w:pPr>
    <w:rPr>
      <w:rFonts w:eastAsiaTheme="minorEastAsia"/>
      <w:lang w:val="en-US"/>
    </w:rPr>
  </w:style>
  <w:style w:type="paragraph" w:styleId="TOC7">
    <w:name w:val="toc 7"/>
    <w:basedOn w:val="Normal"/>
    <w:next w:val="Normal"/>
    <w:autoRedefine/>
    <w:uiPriority w:val="39"/>
    <w:unhideWhenUsed/>
    <w:rsid w:val="00354E32"/>
    <w:pPr>
      <w:spacing w:after="100"/>
      <w:ind w:left="1320"/>
    </w:pPr>
    <w:rPr>
      <w:rFonts w:eastAsiaTheme="minorEastAsia"/>
      <w:lang w:val="en-US"/>
    </w:rPr>
  </w:style>
  <w:style w:type="paragraph" w:styleId="TOC8">
    <w:name w:val="toc 8"/>
    <w:basedOn w:val="Normal"/>
    <w:next w:val="Normal"/>
    <w:autoRedefine/>
    <w:uiPriority w:val="39"/>
    <w:unhideWhenUsed/>
    <w:rsid w:val="00354E32"/>
    <w:pPr>
      <w:spacing w:after="100"/>
      <w:ind w:left="1540"/>
    </w:pPr>
    <w:rPr>
      <w:rFonts w:eastAsiaTheme="minorEastAsia"/>
      <w:lang w:val="en-US"/>
    </w:rPr>
  </w:style>
  <w:style w:type="paragraph" w:styleId="TOC9">
    <w:name w:val="toc 9"/>
    <w:basedOn w:val="Normal"/>
    <w:next w:val="Normal"/>
    <w:autoRedefine/>
    <w:uiPriority w:val="39"/>
    <w:unhideWhenUsed/>
    <w:rsid w:val="00354E32"/>
    <w:pPr>
      <w:spacing w:after="100"/>
      <w:ind w:left="1760"/>
    </w:pPr>
    <w:rPr>
      <w:rFonts w:eastAsiaTheme="minorEastAsia"/>
      <w:lang w:val="en-US"/>
    </w:rPr>
  </w:style>
  <w:style w:type="paragraph" w:styleId="MessageHeader">
    <w:name w:val="Message Header"/>
    <w:basedOn w:val="BodyText"/>
    <w:link w:val="MessageHeaderChar"/>
    <w:unhideWhenUsed/>
    <w:rsid w:val="00354E32"/>
    <w:pPr>
      <w:keepLines/>
      <w:spacing w:line="180" w:lineRule="atLeast"/>
      <w:ind w:left="1555" w:hanging="720"/>
    </w:pPr>
    <w:rPr>
      <w:rFonts w:ascii="Arial" w:eastAsia="Times New Roman" w:hAnsi="Arial" w:cs="Times New Roman"/>
      <w:spacing w:val="-5"/>
      <w:sz w:val="20"/>
      <w:szCs w:val="20"/>
      <w:lang w:val="en-US"/>
    </w:rPr>
  </w:style>
  <w:style w:type="character" w:customStyle="1" w:styleId="MessageHeaderChar">
    <w:name w:val="Message Header Char"/>
    <w:basedOn w:val="DefaultParagraphFont"/>
    <w:link w:val="MessageHeader"/>
    <w:rsid w:val="00354E32"/>
    <w:rPr>
      <w:rFonts w:ascii="Arial" w:eastAsia="Times New Roman" w:hAnsi="Arial" w:cs="Times New Roman"/>
      <w:spacing w:val="-5"/>
      <w:sz w:val="20"/>
      <w:szCs w:val="20"/>
      <w:lang w:eastAsia="en-GB"/>
    </w:r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354E32"/>
    <w:rPr>
      <w:rFonts w:ascii="Georgia" w:eastAsia="Georgia" w:hAnsi="Georgia" w:cs="Georgia"/>
      <w:i/>
      <w:color w:val="666666"/>
      <w:sz w:val="48"/>
      <w:szCs w:val="48"/>
      <w:lang w:val="en-GB" w:eastAsia="en-GB"/>
    </w:rPr>
  </w:style>
  <w:style w:type="paragraph" w:styleId="NormalWeb">
    <w:name w:val="Normal (Web)"/>
    <w:basedOn w:val="Normal"/>
    <w:uiPriority w:val="99"/>
    <w:semiHidden/>
    <w:unhideWhenUsed/>
    <w:rsid w:val="00354E32"/>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53">
    <w:name w:val="53"/>
    <w:basedOn w:val="TableNormal"/>
    <w:tblPr>
      <w:tblStyleRowBandSize w:val="1"/>
      <w:tblStyleColBandSize w:val="1"/>
      <w:tblCellMar>
        <w:left w:w="115" w:type="dxa"/>
        <w:right w:w="115" w:type="dxa"/>
      </w:tblCellMar>
    </w:tblPr>
  </w:style>
  <w:style w:type="table" w:customStyle="1" w:styleId="52">
    <w:name w:val="52"/>
    <w:basedOn w:val="TableNormal"/>
    <w:tblPr>
      <w:tblStyleRowBandSize w:val="1"/>
      <w:tblStyleColBandSize w:val="1"/>
      <w:tblCellMar>
        <w:left w:w="115" w:type="dxa"/>
        <w:right w:w="115" w:type="dxa"/>
      </w:tblCellMar>
    </w:tblPr>
  </w:style>
  <w:style w:type="table" w:customStyle="1" w:styleId="51">
    <w:name w:val="51"/>
    <w:basedOn w:val="TableNormal"/>
    <w:tblPr>
      <w:tblStyleRowBandSize w:val="1"/>
      <w:tblStyleColBandSize w:val="1"/>
      <w:tblCellMar>
        <w:left w:w="115" w:type="dxa"/>
        <w:right w:w="115" w:type="dxa"/>
      </w:tblCellMar>
    </w:tblPr>
  </w:style>
  <w:style w:type="table" w:customStyle="1" w:styleId="50">
    <w:name w:val="50"/>
    <w:basedOn w:val="TableNormal"/>
    <w:tblPr>
      <w:tblStyleRowBandSize w:val="1"/>
      <w:tblStyleColBandSize w:val="1"/>
      <w:tblCellMar>
        <w:left w:w="115" w:type="dxa"/>
        <w:right w:w="115" w:type="dxa"/>
      </w:tblCellMar>
    </w:tblPr>
  </w:style>
  <w:style w:type="table" w:customStyle="1" w:styleId="49">
    <w:name w:val="49"/>
    <w:basedOn w:val="TableNormal"/>
    <w:tblPr>
      <w:tblStyleRowBandSize w:val="1"/>
      <w:tblStyleColBandSize w:val="1"/>
      <w:tblCellMar>
        <w:left w:w="115" w:type="dxa"/>
        <w:right w:w="115" w:type="dxa"/>
      </w:tblCellMar>
    </w:tblPr>
  </w:style>
  <w:style w:type="table" w:customStyle="1" w:styleId="48">
    <w:name w:val="48"/>
    <w:basedOn w:val="TableNormal"/>
    <w:tblPr>
      <w:tblStyleRowBandSize w:val="1"/>
      <w:tblStyleColBandSize w:val="1"/>
      <w:tblCellMar>
        <w:left w:w="115" w:type="dxa"/>
        <w:right w:w="115" w:type="dxa"/>
      </w:tblCellMar>
    </w:tblPr>
  </w:style>
  <w:style w:type="table" w:customStyle="1" w:styleId="47">
    <w:name w:val="47"/>
    <w:basedOn w:val="TableNormal"/>
    <w:tblPr>
      <w:tblStyleRowBandSize w:val="1"/>
      <w:tblStyleColBandSize w:val="1"/>
      <w:tblCellMar>
        <w:left w:w="115" w:type="dxa"/>
        <w:right w:w="115" w:type="dxa"/>
      </w:tblCellMar>
    </w:tblPr>
  </w:style>
  <w:style w:type="table" w:customStyle="1" w:styleId="46">
    <w:name w:val="46"/>
    <w:basedOn w:val="TableNormal"/>
    <w:tblPr>
      <w:tblStyleRowBandSize w:val="1"/>
      <w:tblStyleColBandSize w:val="1"/>
      <w:tblCellMar>
        <w:left w:w="115" w:type="dxa"/>
        <w:right w:w="115" w:type="dxa"/>
      </w:tblCellMar>
    </w:tblPr>
  </w:style>
  <w:style w:type="table" w:customStyle="1" w:styleId="45">
    <w:name w:val="45"/>
    <w:basedOn w:val="TableNormal"/>
    <w:tblPr>
      <w:tblStyleRowBandSize w:val="1"/>
      <w:tblStyleColBandSize w:val="1"/>
      <w:tblCellMar>
        <w:left w:w="115" w:type="dxa"/>
        <w:right w:w="115" w:type="dxa"/>
      </w:tblCellMar>
    </w:tblPr>
  </w:style>
  <w:style w:type="table" w:customStyle="1" w:styleId="44">
    <w:name w:val="44"/>
    <w:basedOn w:val="TableNormal"/>
    <w:tblPr>
      <w:tblStyleRowBandSize w:val="1"/>
      <w:tblStyleColBandSize w:val="1"/>
      <w:tblCellMar>
        <w:left w:w="115" w:type="dxa"/>
        <w:right w:w="115" w:type="dxa"/>
      </w:tblCellMar>
    </w:tblPr>
  </w:style>
  <w:style w:type="table" w:customStyle="1" w:styleId="43">
    <w:name w:val="43"/>
    <w:basedOn w:val="TableNormal"/>
    <w:tblPr>
      <w:tblStyleRowBandSize w:val="1"/>
      <w:tblStyleColBandSize w:val="1"/>
      <w:tblCellMar>
        <w:left w:w="115" w:type="dxa"/>
        <w:right w:w="115" w:type="dxa"/>
      </w:tblCellMar>
    </w:tblPr>
  </w:style>
  <w:style w:type="table" w:customStyle="1" w:styleId="42">
    <w:name w:val="42"/>
    <w:basedOn w:val="TableNormal"/>
    <w:tblPr>
      <w:tblStyleRowBandSize w:val="1"/>
      <w:tblStyleColBandSize w:val="1"/>
      <w:tblCellMar>
        <w:left w:w="115" w:type="dxa"/>
        <w:right w:w="115" w:type="dxa"/>
      </w:tblCellMar>
    </w:tblPr>
  </w:style>
  <w:style w:type="table" w:customStyle="1" w:styleId="41">
    <w:name w:val="41"/>
    <w:basedOn w:val="TableNormal"/>
    <w:tblPr>
      <w:tblStyleRowBandSize w:val="1"/>
      <w:tblStyleColBandSize w:val="1"/>
      <w:tblCellMar>
        <w:left w:w="115" w:type="dxa"/>
        <w:right w:w="115" w:type="dxa"/>
      </w:tblCellMar>
    </w:tblPr>
  </w:style>
  <w:style w:type="table" w:customStyle="1" w:styleId="40">
    <w:name w:val="40"/>
    <w:basedOn w:val="TableNormal"/>
    <w:tblPr>
      <w:tblStyleRowBandSize w:val="1"/>
      <w:tblStyleColBandSize w:val="1"/>
      <w:tblCellMar>
        <w:left w:w="115" w:type="dxa"/>
        <w:right w:w="115" w:type="dxa"/>
      </w:tblCellMar>
    </w:tblPr>
  </w:style>
  <w:style w:type="table" w:customStyle="1" w:styleId="39">
    <w:name w:val="39"/>
    <w:basedOn w:val="TableNormal"/>
    <w:tblPr>
      <w:tblStyleRowBandSize w:val="1"/>
      <w:tblStyleColBandSize w:val="1"/>
      <w:tblCellMar>
        <w:left w:w="115" w:type="dxa"/>
        <w:right w:w="115" w:type="dxa"/>
      </w:tblCellMar>
    </w:tblPr>
  </w:style>
  <w:style w:type="table" w:customStyle="1" w:styleId="38">
    <w:name w:val="38"/>
    <w:basedOn w:val="TableNormal"/>
    <w:tblPr>
      <w:tblStyleRowBandSize w:val="1"/>
      <w:tblStyleColBandSize w:val="1"/>
      <w:tblCellMar>
        <w:left w:w="115" w:type="dxa"/>
        <w:right w:w="115" w:type="dxa"/>
      </w:tblCellMar>
    </w:tblPr>
  </w:style>
  <w:style w:type="table" w:customStyle="1" w:styleId="37">
    <w:name w:val="37"/>
    <w:basedOn w:val="TableNormal"/>
    <w:tblPr>
      <w:tblStyleRowBandSize w:val="1"/>
      <w:tblStyleColBandSize w:val="1"/>
      <w:tblCellMar>
        <w:left w:w="115" w:type="dxa"/>
        <w:right w:w="115" w:type="dxa"/>
      </w:tblCellMar>
    </w:tblPr>
  </w:style>
  <w:style w:type="table" w:customStyle="1" w:styleId="36">
    <w:name w:val="36"/>
    <w:basedOn w:val="TableNormal"/>
    <w:tblPr>
      <w:tblStyleRowBandSize w:val="1"/>
      <w:tblStyleColBandSize w:val="1"/>
      <w:tblCellMar>
        <w:left w:w="115" w:type="dxa"/>
        <w:right w:w="115" w:type="dxa"/>
      </w:tblCellMar>
    </w:tblPr>
  </w:style>
  <w:style w:type="table" w:customStyle="1" w:styleId="35">
    <w:name w:val="35"/>
    <w:basedOn w:val="TableNormal"/>
    <w:tblPr>
      <w:tblStyleRowBandSize w:val="1"/>
      <w:tblStyleColBandSize w:val="1"/>
      <w:tblCellMar>
        <w:left w:w="115" w:type="dxa"/>
        <w:right w:w="115" w:type="dxa"/>
      </w:tblCellMar>
    </w:tblPr>
  </w:style>
  <w:style w:type="table" w:customStyle="1" w:styleId="34">
    <w:name w:val="34"/>
    <w:basedOn w:val="TableNormal"/>
    <w:tblPr>
      <w:tblStyleRowBandSize w:val="1"/>
      <w:tblStyleColBandSize w:val="1"/>
      <w:tblCellMar>
        <w:left w:w="115" w:type="dxa"/>
        <w:right w:w="115" w:type="dxa"/>
      </w:tblCellMar>
    </w:tblPr>
  </w:style>
  <w:style w:type="table" w:customStyle="1" w:styleId="33">
    <w:name w:val="33"/>
    <w:basedOn w:val="TableNormal"/>
    <w:tblPr>
      <w:tblStyleRowBandSize w:val="1"/>
      <w:tblStyleColBandSize w:val="1"/>
      <w:tblCellMar>
        <w:left w:w="115" w:type="dxa"/>
        <w:right w:w="115" w:type="dxa"/>
      </w:tblCellMar>
    </w:tblPr>
  </w:style>
  <w:style w:type="table" w:customStyle="1" w:styleId="32">
    <w:name w:val="32"/>
    <w:basedOn w:val="TableNormal"/>
    <w:tblPr>
      <w:tblStyleRowBandSize w:val="1"/>
      <w:tblStyleColBandSize w:val="1"/>
      <w:tblCellMar>
        <w:left w:w="115" w:type="dxa"/>
        <w:right w:w="115" w:type="dxa"/>
      </w:tblCellMar>
    </w:tblPr>
  </w:style>
  <w:style w:type="table" w:customStyle="1" w:styleId="31">
    <w:name w:val="31"/>
    <w:basedOn w:val="TableNormal"/>
    <w:tblPr>
      <w:tblStyleRowBandSize w:val="1"/>
      <w:tblStyleColBandSize w:val="1"/>
      <w:tblCellMar>
        <w:left w:w="115" w:type="dxa"/>
        <w:right w:w="115" w:type="dxa"/>
      </w:tblCellMar>
    </w:tblPr>
  </w:style>
  <w:style w:type="table" w:customStyle="1" w:styleId="30">
    <w:name w:val="30"/>
    <w:basedOn w:val="TableNormal"/>
    <w:tblPr>
      <w:tblStyleRowBandSize w:val="1"/>
      <w:tblStyleColBandSize w:val="1"/>
      <w:tblCellMar>
        <w:left w:w="115" w:type="dxa"/>
        <w:right w:w="115" w:type="dxa"/>
      </w:tblCellMar>
    </w:tblPr>
  </w:style>
  <w:style w:type="character" w:customStyle="1" w:styleId="UnresolvedMention2">
    <w:name w:val="Unresolved Mention2"/>
    <w:basedOn w:val="DefaultParagraphFont"/>
    <w:uiPriority w:val="99"/>
    <w:unhideWhenUsed/>
    <w:rsid w:val="0006174E"/>
    <w:rPr>
      <w:color w:val="605E5C"/>
      <w:shd w:val="clear" w:color="auto" w:fill="E1DFDD"/>
    </w:rPr>
  </w:style>
  <w:style w:type="character" w:customStyle="1" w:styleId="Mention1">
    <w:name w:val="Mention1"/>
    <w:basedOn w:val="DefaultParagraphFont"/>
    <w:uiPriority w:val="99"/>
    <w:unhideWhenUsed/>
    <w:rsid w:val="0006174E"/>
    <w:rPr>
      <w:color w:val="2B579A"/>
      <w:shd w:val="clear" w:color="auto" w:fill="E1DFDD"/>
    </w:rPr>
  </w:style>
  <w:style w:type="character" w:customStyle="1" w:styleId="UnresolvedMention">
    <w:name w:val="Unresolved Mention"/>
    <w:basedOn w:val="DefaultParagraphFont"/>
    <w:uiPriority w:val="99"/>
    <w:unhideWhenUsed/>
    <w:rsid w:val="008C2E90"/>
    <w:rPr>
      <w:color w:val="605E5C"/>
      <w:shd w:val="clear" w:color="auto" w:fill="E1DFDD"/>
    </w:rPr>
  </w:style>
  <w:style w:type="character" w:customStyle="1" w:styleId="Mention">
    <w:name w:val="Mention"/>
    <w:basedOn w:val="DefaultParagraphFont"/>
    <w:uiPriority w:val="99"/>
    <w:unhideWhenUsed/>
    <w:rsid w:val="008C2E90"/>
    <w:rPr>
      <w:color w:val="2B579A"/>
      <w:shd w:val="clear" w:color="auto" w:fill="E1DFDD"/>
    </w:rPr>
  </w:style>
  <w:style w:type="table" w:customStyle="1" w:styleId="29">
    <w:name w:val="29"/>
    <w:basedOn w:val="TableNormal"/>
    <w:tblPr>
      <w:tblStyleRowBandSize w:val="1"/>
      <w:tblStyleColBandSize w:val="1"/>
      <w:tblCellMar>
        <w:left w:w="115" w:type="dxa"/>
        <w:right w:w="115" w:type="dxa"/>
      </w:tblCellMar>
    </w:tblPr>
  </w:style>
  <w:style w:type="table" w:customStyle="1" w:styleId="28">
    <w:name w:val="28"/>
    <w:basedOn w:val="TableNormal"/>
    <w:tblPr>
      <w:tblStyleRowBandSize w:val="1"/>
      <w:tblStyleColBandSize w:val="1"/>
      <w:tblCellMar>
        <w:left w:w="115" w:type="dxa"/>
        <w:right w:w="115" w:type="dxa"/>
      </w:tblCellMar>
    </w:tblPr>
  </w:style>
  <w:style w:type="table" w:customStyle="1" w:styleId="27">
    <w:name w:val="27"/>
    <w:basedOn w:val="TableNormal"/>
    <w:tblPr>
      <w:tblStyleRowBandSize w:val="1"/>
      <w:tblStyleColBandSize w:val="1"/>
      <w:tblCellMar>
        <w:left w:w="115" w:type="dxa"/>
        <w:right w:w="115" w:type="dxa"/>
      </w:tblCellMar>
    </w:tblPr>
  </w:style>
  <w:style w:type="table" w:customStyle="1" w:styleId="26">
    <w:name w:val="26"/>
    <w:basedOn w:val="TableNormal"/>
    <w:tblPr>
      <w:tblStyleRowBandSize w:val="1"/>
      <w:tblStyleColBandSize w:val="1"/>
      <w:tblCellMar>
        <w:left w:w="115" w:type="dxa"/>
        <w:right w:w="115" w:type="dxa"/>
      </w:tblCellMar>
    </w:tblPr>
  </w:style>
  <w:style w:type="table" w:customStyle="1" w:styleId="25">
    <w:name w:val="25"/>
    <w:basedOn w:val="TableNormal"/>
    <w:tblPr>
      <w:tblStyleRowBandSize w:val="1"/>
      <w:tblStyleColBandSize w:val="1"/>
      <w:tblCellMar>
        <w:left w:w="115" w:type="dxa"/>
        <w:right w:w="115" w:type="dxa"/>
      </w:tblCellMar>
    </w:tblPr>
  </w:style>
  <w:style w:type="table" w:customStyle="1" w:styleId="24">
    <w:name w:val="24"/>
    <w:basedOn w:val="TableNormal"/>
    <w:tblPr>
      <w:tblStyleRowBandSize w:val="1"/>
      <w:tblStyleColBandSize w:val="1"/>
      <w:tblCellMar>
        <w:left w:w="115" w:type="dxa"/>
        <w:right w:w="115" w:type="dxa"/>
      </w:tblCellMar>
    </w:tblPr>
  </w:style>
  <w:style w:type="table" w:customStyle="1" w:styleId="23">
    <w:name w:val="23"/>
    <w:basedOn w:val="TableNormal"/>
    <w:tblPr>
      <w:tblStyleRowBandSize w:val="1"/>
      <w:tblStyleColBandSize w:val="1"/>
      <w:tblCellMar>
        <w:left w:w="115" w:type="dxa"/>
        <w:right w:w="115" w:type="dxa"/>
      </w:tblCellMar>
    </w:tblPr>
  </w:style>
  <w:style w:type="table" w:customStyle="1" w:styleId="22">
    <w:name w:val="22"/>
    <w:basedOn w:val="TableNormal"/>
    <w:tblPr>
      <w:tblStyleRowBandSize w:val="1"/>
      <w:tblStyleColBandSize w:val="1"/>
      <w:tblCellMar>
        <w:left w:w="115" w:type="dxa"/>
        <w:right w:w="115" w:type="dxa"/>
      </w:tblCellMar>
    </w:tblPr>
  </w:style>
  <w:style w:type="table" w:customStyle="1" w:styleId="21">
    <w:name w:val="21"/>
    <w:basedOn w:val="TableNormal"/>
    <w:tblPr>
      <w:tblStyleRowBandSize w:val="1"/>
      <w:tblStyleColBandSize w:val="1"/>
      <w:tblCellMar>
        <w:left w:w="115" w:type="dxa"/>
        <w:right w:w="115" w:type="dxa"/>
      </w:tblCellMar>
    </w:tblPr>
  </w:style>
  <w:style w:type="table" w:customStyle="1" w:styleId="20">
    <w:name w:val="20"/>
    <w:basedOn w:val="TableNormal"/>
    <w:tblPr>
      <w:tblStyleRowBandSize w:val="1"/>
      <w:tblStyleColBandSize w:val="1"/>
      <w:tblCellMar>
        <w:left w:w="115" w:type="dxa"/>
        <w:right w:w="115" w:type="dxa"/>
      </w:tblCellMar>
    </w:tblPr>
  </w:style>
  <w:style w:type="table" w:customStyle="1" w:styleId="19">
    <w:name w:val="19"/>
    <w:basedOn w:val="TableNormal"/>
    <w:tblPr>
      <w:tblStyleRowBandSize w:val="1"/>
      <w:tblStyleColBandSize w:val="1"/>
      <w:tblCellMar>
        <w:left w:w="115" w:type="dxa"/>
        <w:right w:w="115" w:type="dxa"/>
      </w:tblCellMar>
    </w:tblPr>
  </w:style>
  <w:style w:type="table" w:customStyle="1" w:styleId="18">
    <w:name w:val="18"/>
    <w:basedOn w:val="TableNormal"/>
    <w:pPr>
      <w:spacing w:after="0" w:line="240" w:lineRule="auto"/>
    </w:pPr>
    <w:tblPr>
      <w:tblStyleRowBandSize w:val="1"/>
      <w:tblStyleColBandSize w:val="1"/>
      <w:tblCellMar>
        <w:left w:w="115" w:type="dxa"/>
        <w:right w:w="115" w:type="dxa"/>
      </w:tblCellMar>
    </w:tblPr>
  </w:style>
  <w:style w:type="table" w:customStyle="1" w:styleId="17">
    <w:name w:val="17"/>
    <w:basedOn w:val="TableNormal"/>
    <w:pPr>
      <w:spacing w:after="0" w:line="240" w:lineRule="auto"/>
    </w:pPr>
    <w:tblPr>
      <w:tblStyleRowBandSize w:val="1"/>
      <w:tblStyleColBandSize w:val="1"/>
      <w:tblCellMar>
        <w:left w:w="115" w:type="dxa"/>
        <w:right w:w="115" w:type="dxa"/>
      </w:tblCellMar>
    </w:tblPr>
  </w:style>
  <w:style w:type="table" w:customStyle="1" w:styleId="16">
    <w:name w:val="16"/>
    <w:basedOn w:val="TableNormal"/>
    <w:tblPr>
      <w:tblStyleRowBandSize w:val="1"/>
      <w:tblStyleColBandSize w:val="1"/>
      <w:tblCellMar>
        <w:left w:w="115" w:type="dxa"/>
        <w:right w:w="115" w:type="dxa"/>
      </w:tblCellMar>
    </w:tblPr>
  </w:style>
  <w:style w:type="table" w:customStyle="1" w:styleId="15">
    <w:name w:val="15"/>
    <w:basedOn w:val="TableNormal"/>
    <w:tblPr>
      <w:tblStyleRowBandSize w:val="1"/>
      <w:tblStyleColBandSize w:val="1"/>
      <w:tblCellMar>
        <w:left w:w="115" w:type="dxa"/>
        <w:right w:w="115" w:type="dxa"/>
      </w:tblCellMar>
    </w:tblPr>
  </w:style>
  <w:style w:type="table" w:customStyle="1" w:styleId="14">
    <w:name w:val="14"/>
    <w:basedOn w:val="TableNormal"/>
    <w:tblPr>
      <w:tblStyleRowBandSize w:val="1"/>
      <w:tblStyleColBandSize w:val="1"/>
      <w:tblCellMar>
        <w:left w:w="115" w:type="dxa"/>
        <w:right w:w="115" w:type="dxa"/>
      </w:tblCellMar>
    </w:tblPr>
  </w:style>
  <w:style w:type="table" w:customStyle="1" w:styleId="13">
    <w:name w:val="13"/>
    <w:basedOn w:val="TableNormal"/>
    <w:tblPr>
      <w:tblStyleRowBandSize w:val="1"/>
      <w:tblStyleColBandSize w:val="1"/>
      <w:tblCellMar>
        <w:left w:w="115" w:type="dxa"/>
        <w:right w:w="115" w:type="dxa"/>
      </w:tblCellMar>
    </w:tblPr>
  </w:style>
  <w:style w:type="table" w:customStyle="1" w:styleId="12">
    <w:name w:val="12"/>
    <w:basedOn w:val="TableNormal"/>
    <w:tblPr>
      <w:tblStyleRowBandSize w:val="1"/>
      <w:tblStyleColBandSize w:val="1"/>
      <w:tblCellMar>
        <w:left w:w="115" w:type="dxa"/>
        <w:right w:w="115" w:type="dxa"/>
      </w:tblCellMar>
    </w:tbl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pPr>
      <w:spacing w:after="0" w:line="240" w:lineRule="auto"/>
    </w:pPr>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pPr>
      <w:spacing w:after="0" w:line="240" w:lineRule="auto"/>
    </w:pPr>
    <w:tblPr>
      <w:tblStyleRowBandSize w:val="1"/>
      <w:tblStyleColBandSize w:val="1"/>
      <w:tblCellMar>
        <w:left w:w="115" w:type="dxa"/>
        <w:right w:w="115" w:type="dxa"/>
      </w:tblCellMar>
    </w:tblPr>
  </w:style>
  <w:style w:type="table" w:customStyle="1" w:styleId="a7">
    <w:basedOn w:val="TableNormal"/>
    <w:pPr>
      <w:spacing w:after="0" w:line="240" w:lineRule="auto"/>
    </w:pPr>
    <w:tblPr>
      <w:tblStyleRowBandSize w:val="1"/>
      <w:tblStyleColBandSize w:val="1"/>
      <w:tblCellMar>
        <w:left w:w="115" w:type="dxa"/>
        <w:right w:w="115" w:type="dxa"/>
      </w:tblCellMar>
    </w:tblPr>
  </w:style>
  <w:style w:type="table" w:customStyle="1" w:styleId="a8">
    <w:basedOn w:val="TableNormal"/>
    <w:pPr>
      <w:spacing w:after="0" w:line="240" w:lineRule="auto"/>
    </w:pPr>
    <w:tblPr>
      <w:tblStyleRowBandSize w:val="1"/>
      <w:tblStyleColBandSize w:val="1"/>
      <w:tblCellMar>
        <w:left w:w="115" w:type="dxa"/>
        <w:right w:w="115" w:type="dxa"/>
      </w:tblCellMar>
    </w:tblPr>
  </w:style>
  <w:style w:type="table" w:customStyle="1" w:styleId="a9">
    <w:basedOn w:val="TableNormal"/>
    <w:pPr>
      <w:spacing w:after="0" w:line="240" w:lineRule="auto"/>
    </w:pPr>
    <w:tblPr>
      <w:tblStyleRowBandSize w:val="1"/>
      <w:tblStyleColBandSize w:val="1"/>
      <w:tblCellMar>
        <w:left w:w="115" w:type="dxa"/>
        <w:right w:w="115" w:type="dxa"/>
      </w:tblCellMar>
    </w:tblPr>
  </w:style>
  <w:style w:type="table" w:customStyle="1" w:styleId="aa">
    <w:basedOn w:val="TableNormal"/>
    <w:pPr>
      <w:spacing w:after="0" w:line="240" w:lineRule="auto"/>
    </w:pPr>
    <w:tblPr>
      <w:tblStyleRowBandSize w:val="1"/>
      <w:tblStyleColBandSize w:val="1"/>
      <w:tblCellMar>
        <w:left w:w="115" w:type="dxa"/>
        <w:right w:w="115" w:type="dxa"/>
      </w:tblCellMar>
    </w:tblPr>
  </w:style>
  <w:style w:type="table" w:customStyle="1" w:styleId="ab">
    <w:basedOn w:val="TableNormal"/>
    <w:pPr>
      <w:spacing w:after="0" w:line="240" w:lineRule="auto"/>
    </w:pPr>
    <w:tblPr>
      <w:tblStyleRowBandSize w:val="1"/>
      <w:tblStyleColBandSize w:val="1"/>
      <w:tblCellMar>
        <w:left w:w="115" w:type="dxa"/>
        <w:right w:w="115" w:type="dxa"/>
      </w:tblCellMar>
    </w:tblPr>
  </w:style>
  <w:style w:type="table" w:customStyle="1" w:styleId="ac">
    <w:basedOn w:val="TableNormal"/>
    <w:pPr>
      <w:spacing w:after="0" w:line="240" w:lineRule="auto"/>
    </w:pPr>
    <w:tblPr>
      <w:tblStyleRowBandSize w:val="1"/>
      <w:tblStyleColBandSize w:val="1"/>
      <w:tblCellMar>
        <w:left w:w="115" w:type="dxa"/>
        <w:right w:w="115" w:type="dxa"/>
      </w:tblCellMar>
    </w:tblPr>
  </w:style>
  <w:style w:type="table" w:customStyle="1" w:styleId="ad">
    <w:basedOn w:val="TableNormal"/>
    <w:pPr>
      <w:spacing w:after="0" w:line="240" w:lineRule="auto"/>
    </w:pPr>
    <w:tblPr>
      <w:tblStyleRowBandSize w:val="1"/>
      <w:tblStyleColBandSize w:val="1"/>
      <w:tblCellMar>
        <w:left w:w="115" w:type="dxa"/>
        <w:right w:w="115" w:type="dxa"/>
      </w:tblCellMar>
    </w:tblPr>
  </w:style>
  <w:style w:type="table" w:customStyle="1" w:styleId="ae">
    <w:basedOn w:val="TableNormal"/>
    <w:pPr>
      <w:spacing w:after="0" w:line="240" w:lineRule="auto"/>
    </w:pPr>
    <w:tblPr>
      <w:tblStyleRowBandSize w:val="1"/>
      <w:tblStyleColBandSize w:val="1"/>
      <w:tblCellMar>
        <w:left w:w="115" w:type="dxa"/>
        <w:right w:w="115" w:type="dxa"/>
      </w:tblCellMar>
    </w:tblPr>
  </w:style>
  <w:style w:type="table" w:customStyle="1" w:styleId="af">
    <w:basedOn w:val="TableNormal"/>
    <w:pPr>
      <w:spacing w:after="0" w:line="240" w:lineRule="auto"/>
    </w:pPr>
    <w:tblPr>
      <w:tblStyleRowBandSize w:val="1"/>
      <w:tblStyleColBandSize w:val="1"/>
      <w:tblCellMar>
        <w:left w:w="115" w:type="dxa"/>
        <w:right w:w="115" w:type="dxa"/>
      </w:tblCellMar>
    </w:tblPr>
  </w:style>
  <w:style w:type="table" w:customStyle="1" w:styleId="af0">
    <w:basedOn w:val="TableNormal"/>
    <w:pPr>
      <w:spacing w:after="0" w:line="240" w:lineRule="auto"/>
    </w:pPr>
    <w:tblPr>
      <w:tblStyleRowBandSize w:val="1"/>
      <w:tblStyleColBandSize w:val="1"/>
      <w:tblCellMar>
        <w:left w:w="115" w:type="dxa"/>
        <w:right w:w="115" w:type="dxa"/>
      </w:tblCellMar>
    </w:tblPr>
  </w:style>
  <w:style w:type="table" w:customStyle="1" w:styleId="af1">
    <w:basedOn w:val="TableNormal"/>
    <w:pPr>
      <w:spacing w:after="0" w:line="240" w:lineRule="auto"/>
    </w:pPr>
    <w:tblPr>
      <w:tblStyleRowBandSize w:val="1"/>
      <w:tblStyleColBandSize w:val="1"/>
      <w:tblCellMar>
        <w:left w:w="115" w:type="dxa"/>
        <w:right w:w="115" w:type="dxa"/>
      </w:tblCellMar>
    </w:tblPr>
  </w:style>
  <w:style w:type="table" w:customStyle="1" w:styleId="af2">
    <w:basedOn w:val="TableNormal"/>
    <w:pPr>
      <w:spacing w:after="0" w:line="240" w:lineRule="auto"/>
    </w:pPr>
    <w:tblPr>
      <w:tblStyleRowBandSize w:val="1"/>
      <w:tblStyleColBandSize w:val="1"/>
      <w:tblCellMar>
        <w:left w:w="115" w:type="dxa"/>
        <w:right w:w="115" w:type="dxa"/>
      </w:tblCellMar>
    </w:tblPr>
  </w:style>
  <w:style w:type="table" w:customStyle="1" w:styleId="af3">
    <w:basedOn w:val="TableNormal"/>
    <w:pPr>
      <w:spacing w:after="0" w:line="240" w:lineRule="auto"/>
    </w:pPr>
    <w:tblPr>
      <w:tblStyleRowBandSize w:val="1"/>
      <w:tblStyleColBandSize w:val="1"/>
      <w:tblCellMar>
        <w:left w:w="115" w:type="dxa"/>
        <w:right w:w="115" w:type="dxa"/>
      </w:tblCellMar>
    </w:tblPr>
  </w:style>
  <w:style w:type="table" w:customStyle="1" w:styleId="af4">
    <w:basedOn w:val="TableNormal"/>
    <w:pPr>
      <w:spacing w:after="0" w:line="240" w:lineRule="auto"/>
    </w:pPr>
    <w:tblPr>
      <w:tblStyleRowBandSize w:val="1"/>
      <w:tblStyleColBandSize w:val="1"/>
      <w:tblCellMar>
        <w:left w:w="115" w:type="dxa"/>
        <w:right w:w="115" w:type="dxa"/>
      </w:tblCellMar>
    </w:tblPr>
  </w:style>
  <w:style w:type="table" w:customStyle="1" w:styleId="af5">
    <w:basedOn w:val="TableNormal"/>
    <w:pPr>
      <w:spacing w:after="0" w:line="240" w:lineRule="auto"/>
    </w:pPr>
    <w:tblPr>
      <w:tblStyleRowBandSize w:val="1"/>
      <w:tblStyleColBandSize w:val="1"/>
      <w:tblCellMar>
        <w:left w:w="115" w:type="dxa"/>
        <w:right w:w="115" w:type="dxa"/>
      </w:tblCellMar>
    </w:tblPr>
  </w:style>
  <w:style w:type="table" w:customStyle="1" w:styleId="af6">
    <w:basedOn w:val="TableNormal"/>
    <w:pPr>
      <w:spacing w:after="0" w:line="240" w:lineRule="auto"/>
    </w:pPr>
    <w:tblPr>
      <w:tblStyleRowBandSize w:val="1"/>
      <w:tblStyleColBandSize w:val="1"/>
      <w:tblCellMar>
        <w:left w:w="115" w:type="dxa"/>
        <w:right w:w="115" w:type="dxa"/>
      </w:tblCellMar>
    </w:tblPr>
  </w:style>
  <w:style w:type="table" w:customStyle="1" w:styleId="af7">
    <w:basedOn w:val="TableNormal"/>
    <w:pPr>
      <w:spacing w:after="0" w:line="240" w:lineRule="auto"/>
    </w:pPr>
    <w:tblPr>
      <w:tblStyleRowBandSize w:val="1"/>
      <w:tblStyleColBandSize w:val="1"/>
      <w:tblCellMar>
        <w:left w:w="115" w:type="dxa"/>
        <w:right w:w="115" w:type="dxa"/>
      </w:tblCellMar>
    </w:tblPr>
  </w:style>
  <w:style w:type="table" w:customStyle="1" w:styleId="af8">
    <w:basedOn w:val="TableNormal"/>
    <w:pPr>
      <w:spacing w:after="0" w:line="240" w:lineRule="auto"/>
    </w:pPr>
    <w:tblPr>
      <w:tblStyleRowBandSize w:val="1"/>
      <w:tblStyleColBandSize w:val="1"/>
      <w:tblCellMar>
        <w:left w:w="115" w:type="dxa"/>
        <w:right w:w="115" w:type="dxa"/>
      </w:tblCellMar>
    </w:tblPr>
  </w:style>
  <w:style w:type="table" w:customStyle="1" w:styleId="af9">
    <w:basedOn w:val="TableNormal"/>
    <w:pPr>
      <w:spacing w:after="0" w:line="240" w:lineRule="auto"/>
    </w:pPr>
    <w:tblPr>
      <w:tblStyleRowBandSize w:val="1"/>
      <w:tblStyleColBandSize w:val="1"/>
      <w:tblCellMar>
        <w:left w:w="115" w:type="dxa"/>
        <w:right w:w="115" w:type="dxa"/>
      </w:tblCellMar>
    </w:tblPr>
  </w:style>
  <w:style w:type="table" w:customStyle="1" w:styleId="afa">
    <w:basedOn w:val="TableNormal"/>
    <w:pPr>
      <w:spacing w:after="0" w:line="240" w:lineRule="auto"/>
    </w:pPr>
    <w:tblPr>
      <w:tblStyleRowBandSize w:val="1"/>
      <w:tblStyleColBandSize w:val="1"/>
      <w:tblCellMar>
        <w:left w:w="115" w:type="dxa"/>
        <w:right w:w="115" w:type="dxa"/>
      </w:tblCellMar>
    </w:tblPr>
  </w:style>
  <w:style w:type="table" w:customStyle="1" w:styleId="afb">
    <w:basedOn w:val="TableNormal"/>
    <w:pPr>
      <w:spacing w:after="0" w:line="240" w:lineRule="auto"/>
    </w:pPr>
    <w:tblPr>
      <w:tblStyleRowBandSize w:val="1"/>
      <w:tblStyleColBandSize w:val="1"/>
      <w:tblCellMar>
        <w:left w:w="115" w:type="dxa"/>
        <w:right w:w="115" w:type="dxa"/>
      </w:tblCellMar>
    </w:tblPr>
  </w:style>
  <w:style w:type="table" w:customStyle="1" w:styleId="afc">
    <w:basedOn w:val="TableNormal"/>
    <w:pPr>
      <w:spacing w:after="0" w:line="240" w:lineRule="auto"/>
    </w:pPr>
    <w:tblPr>
      <w:tblStyleRowBandSize w:val="1"/>
      <w:tblStyleColBandSize w:val="1"/>
      <w:tblCellMar>
        <w:left w:w="115" w:type="dxa"/>
        <w:right w:w="115" w:type="dxa"/>
      </w:tblCellMar>
    </w:tblPr>
  </w:style>
  <w:style w:type="table" w:customStyle="1" w:styleId="afd">
    <w:basedOn w:val="TableNormal"/>
    <w:pPr>
      <w:spacing w:after="0" w:line="240" w:lineRule="auto"/>
    </w:pPr>
    <w:tblPr>
      <w:tblStyleRowBandSize w:val="1"/>
      <w:tblStyleColBandSize w:val="1"/>
      <w:tblCellMar>
        <w:left w:w="115" w:type="dxa"/>
        <w:right w:w="115" w:type="dxa"/>
      </w:tblCellMar>
    </w:tblPr>
  </w:style>
  <w:style w:type="table" w:customStyle="1" w:styleId="afe">
    <w:basedOn w:val="TableNormal"/>
    <w:pPr>
      <w:spacing w:after="0" w:line="240" w:lineRule="auto"/>
    </w:pPr>
    <w:tblPr>
      <w:tblStyleRowBandSize w:val="1"/>
      <w:tblStyleColBandSize w:val="1"/>
      <w:tblCellMar>
        <w:left w:w="115" w:type="dxa"/>
        <w:right w:w="115" w:type="dxa"/>
      </w:tblCellMar>
    </w:tblPr>
  </w:style>
  <w:style w:type="table" w:customStyle="1" w:styleId="aff">
    <w:basedOn w:val="TableNormal"/>
    <w:pPr>
      <w:spacing w:after="0" w:line="240" w:lineRule="auto"/>
    </w:pPr>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CellMar>
        <w:left w:w="115" w:type="dxa"/>
        <w:right w:w="115" w:type="dxa"/>
      </w:tblCellMar>
    </w:tblPr>
  </w:style>
  <w:style w:type="table" w:customStyle="1" w:styleId="aff1">
    <w:basedOn w:val="TableNormal"/>
    <w:pPr>
      <w:spacing w:after="0" w:line="240" w:lineRule="auto"/>
    </w:pPr>
    <w:tblPr>
      <w:tblStyleRowBandSize w:val="1"/>
      <w:tblStyleColBandSize w:val="1"/>
      <w:tblCellMar>
        <w:left w:w="115" w:type="dxa"/>
        <w:right w:w="115" w:type="dxa"/>
      </w:tblCellMar>
    </w:tblPr>
  </w:style>
  <w:style w:type="table" w:customStyle="1" w:styleId="aff2">
    <w:basedOn w:val="TableNormal"/>
    <w:pPr>
      <w:spacing w:after="0" w:line="240" w:lineRule="auto"/>
    </w:pPr>
    <w:tblPr>
      <w:tblStyleRowBandSize w:val="1"/>
      <w:tblStyleColBandSize w:val="1"/>
      <w:tblCellMar>
        <w:left w:w="115" w:type="dxa"/>
        <w:right w:w="115" w:type="dxa"/>
      </w:tblCellMar>
    </w:tblPr>
  </w:style>
  <w:style w:type="table" w:customStyle="1" w:styleId="aff3">
    <w:basedOn w:val="TableNormal"/>
    <w:pPr>
      <w:spacing w:after="0" w:line="240" w:lineRule="auto"/>
    </w:pPr>
    <w:tblPr>
      <w:tblStyleRowBandSize w:val="1"/>
      <w:tblStyleColBandSize w:val="1"/>
      <w:tblCellMar>
        <w:left w:w="115" w:type="dxa"/>
        <w:right w:w="115" w:type="dxa"/>
      </w:tblCellMar>
    </w:tblPr>
  </w:style>
  <w:style w:type="table" w:customStyle="1" w:styleId="aff4">
    <w:basedOn w:val="TableNormal"/>
    <w:pPr>
      <w:spacing w:after="0" w:line="240" w:lineRule="auto"/>
    </w:pPr>
    <w:tblPr>
      <w:tblStyleRowBandSize w:val="1"/>
      <w:tblStyleColBandSize w:val="1"/>
      <w:tblCellMar>
        <w:left w:w="115" w:type="dxa"/>
        <w:right w:w="115" w:type="dxa"/>
      </w:tblCellMar>
    </w:tblPr>
  </w:style>
  <w:style w:type="table" w:customStyle="1" w:styleId="aff5">
    <w:basedOn w:val="TableNormal"/>
    <w:pPr>
      <w:spacing w:after="0" w:line="240" w:lineRule="auto"/>
    </w:pPr>
    <w:tblPr>
      <w:tblStyleRowBandSize w:val="1"/>
      <w:tblStyleColBandSize w:val="1"/>
      <w:tblCellMar>
        <w:left w:w="115" w:type="dxa"/>
        <w:right w:w="115" w:type="dxa"/>
      </w:tblCellMar>
    </w:tblPr>
  </w:style>
  <w:style w:type="table" w:customStyle="1" w:styleId="aff6">
    <w:basedOn w:val="TableNormal"/>
    <w:pPr>
      <w:spacing w:after="0" w:line="240" w:lineRule="auto"/>
    </w:pPr>
    <w:tblPr>
      <w:tblStyleRowBandSize w:val="1"/>
      <w:tblStyleColBandSize w:val="1"/>
      <w:tblCellMar>
        <w:left w:w="115" w:type="dxa"/>
        <w:right w:w="115" w:type="dxa"/>
      </w:tblCellMar>
    </w:tblPr>
  </w:style>
  <w:style w:type="table" w:customStyle="1" w:styleId="aff7">
    <w:basedOn w:val="TableNormal"/>
    <w:pPr>
      <w:spacing w:after="0" w:line="240" w:lineRule="auto"/>
    </w:pPr>
    <w:tblPr>
      <w:tblStyleRowBandSize w:val="1"/>
      <w:tblStyleColBandSize w:val="1"/>
      <w:tblCellMar>
        <w:left w:w="115" w:type="dxa"/>
        <w:right w:w="115" w:type="dxa"/>
      </w:tblCellMar>
    </w:tblPr>
  </w:style>
  <w:style w:type="table" w:customStyle="1" w:styleId="aff8">
    <w:basedOn w:val="TableNormal"/>
    <w:pPr>
      <w:spacing w:after="0" w:line="240" w:lineRule="auto"/>
    </w:pPr>
    <w:tblPr>
      <w:tblStyleRowBandSize w:val="1"/>
      <w:tblStyleColBandSize w:val="1"/>
      <w:tblCellMar>
        <w:left w:w="115" w:type="dxa"/>
        <w:right w:w="115" w:type="dxa"/>
      </w:tblCellMar>
    </w:tblPr>
  </w:style>
  <w:style w:type="table" w:customStyle="1" w:styleId="aff9">
    <w:basedOn w:val="TableNormal"/>
    <w:pPr>
      <w:spacing w:after="0" w:line="240" w:lineRule="auto"/>
    </w:pPr>
    <w:tblPr>
      <w:tblStyleRowBandSize w:val="1"/>
      <w:tblStyleColBandSize w:val="1"/>
      <w:tblCellMar>
        <w:left w:w="115" w:type="dxa"/>
        <w:right w:w="115" w:type="dxa"/>
      </w:tblCellMar>
    </w:tblPr>
  </w:style>
  <w:style w:type="table" w:customStyle="1" w:styleId="affa">
    <w:basedOn w:val="TableNormal"/>
    <w:pPr>
      <w:spacing w:after="0" w:line="240" w:lineRule="auto"/>
    </w:pPr>
    <w:tblPr>
      <w:tblStyleRowBandSize w:val="1"/>
      <w:tblStyleColBandSize w:val="1"/>
      <w:tblCellMar>
        <w:left w:w="115" w:type="dxa"/>
        <w:right w:w="115" w:type="dxa"/>
      </w:tblCellMar>
    </w:tblPr>
  </w:style>
  <w:style w:type="table" w:customStyle="1" w:styleId="affb">
    <w:basedOn w:val="TableNormal"/>
    <w:pPr>
      <w:spacing w:after="0" w:line="240" w:lineRule="auto"/>
    </w:pPr>
    <w:tblPr>
      <w:tblStyleRowBandSize w:val="1"/>
      <w:tblStyleColBandSize w:val="1"/>
      <w:tblCellMar>
        <w:left w:w="115" w:type="dxa"/>
        <w:right w:w="115" w:type="dxa"/>
      </w:tblCellMar>
    </w:tblPr>
  </w:style>
  <w:style w:type="table" w:customStyle="1" w:styleId="affc">
    <w:basedOn w:val="TableNormal"/>
    <w:pPr>
      <w:spacing w:after="0" w:line="240" w:lineRule="auto"/>
    </w:pPr>
    <w:tblPr>
      <w:tblStyleRowBandSize w:val="1"/>
      <w:tblStyleColBandSize w:val="1"/>
      <w:tblCellMar>
        <w:left w:w="115" w:type="dxa"/>
        <w:right w:w="115" w:type="dxa"/>
      </w:tblCellMar>
    </w:tblPr>
  </w:style>
  <w:style w:type="table" w:customStyle="1" w:styleId="affd">
    <w:basedOn w:val="TableNormal"/>
    <w:pPr>
      <w:spacing w:after="0" w:line="240" w:lineRule="auto"/>
    </w:pPr>
    <w:tblPr>
      <w:tblStyleRowBandSize w:val="1"/>
      <w:tblStyleColBandSize w:val="1"/>
      <w:tblCellMar>
        <w:left w:w="115" w:type="dxa"/>
        <w:right w:w="115" w:type="dxa"/>
      </w:tblCellMar>
    </w:tblPr>
  </w:style>
  <w:style w:type="table" w:customStyle="1" w:styleId="affe">
    <w:basedOn w:val="TableNormal"/>
    <w:pPr>
      <w:spacing w:after="0" w:line="240" w:lineRule="auto"/>
    </w:pPr>
    <w:tblPr>
      <w:tblStyleRowBandSize w:val="1"/>
      <w:tblStyleColBandSize w:val="1"/>
      <w:tblCellMar>
        <w:left w:w="115" w:type="dxa"/>
        <w:right w:w="115" w:type="dxa"/>
      </w:tblCellMar>
    </w:tblPr>
  </w:style>
  <w:style w:type="table" w:customStyle="1" w:styleId="afff">
    <w:basedOn w:val="TableNormal"/>
    <w:pPr>
      <w:spacing w:after="0" w:line="240" w:lineRule="auto"/>
    </w:pPr>
    <w:tblPr>
      <w:tblStyleRowBandSize w:val="1"/>
      <w:tblStyleColBandSize w:val="1"/>
      <w:tblCellMar>
        <w:left w:w="115" w:type="dxa"/>
        <w:right w:w="115" w:type="dxa"/>
      </w:tblCellMar>
    </w:tblPr>
  </w:style>
  <w:style w:type="table" w:customStyle="1" w:styleId="afff0">
    <w:basedOn w:val="TableNormal"/>
    <w:pPr>
      <w:spacing w:after="0" w:line="240" w:lineRule="auto"/>
    </w:pPr>
    <w:tblPr>
      <w:tblStyleRowBandSize w:val="1"/>
      <w:tblStyleColBandSize w:val="1"/>
      <w:tblCellMar>
        <w:left w:w="115" w:type="dxa"/>
        <w:right w:w="115" w:type="dxa"/>
      </w:tblCellMar>
    </w:tblPr>
  </w:style>
  <w:style w:type="table" w:customStyle="1" w:styleId="afff1">
    <w:basedOn w:val="TableNormal"/>
    <w:pPr>
      <w:spacing w:after="0" w:line="240" w:lineRule="auto"/>
    </w:pPr>
    <w:tblPr>
      <w:tblStyleRowBandSize w:val="1"/>
      <w:tblStyleColBandSize w:val="1"/>
      <w:tblCellMar>
        <w:left w:w="115" w:type="dxa"/>
        <w:right w:w="115" w:type="dxa"/>
      </w:tblCellMar>
    </w:tblPr>
  </w:style>
  <w:style w:type="table" w:customStyle="1" w:styleId="afff2">
    <w:basedOn w:val="TableNormal"/>
    <w:pPr>
      <w:spacing w:after="0" w:line="240" w:lineRule="auto"/>
    </w:pPr>
    <w:tblPr>
      <w:tblStyleRowBandSize w:val="1"/>
      <w:tblStyleColBandSize w:val="1"/>
      <w:tblCellMar>
        <w:left w:w="115" w:type="dxa"/>
        <w:right w:w="115" w:type="dxa"/>
      </w:tblCellMar>
    </w:tblPr>
  </w:style>
  <w:style w:type="table" w:customStyle="1" w:styleId="afff3">
    <w:basedOn w:val="TableNormal"/>
    <w:pPr>
      <w:spacing w:after="0" w:line="240" w:lineRule="auto"/>
    </w:pPr>
    <w:tblPr>
      <w:tblStyleRowBandSize w:val="1"/>
      <w:tblStyleColBandSize w:val="1"/>
      <w:tblCellMar>
        <w:left w:w="115" w:type="dxa"/>
        <w:right w:w="115" w:type="dxa"/>
      </w:tblCellMar>
    </w:tblPr>
  </w:style>
  <w:style w:type="table" w:customStyle="1" w:styleId="afff4">
    <w:basedOn w:val="TableNormal"/>
    <w:pPr>
      <w:spacing w:after="0" w:line="240" w:lineRule="auto"/>
    </w:pPr>
    <w:tblPr>
      <w:tblStyleRowBandSize w:val="1"/>
      <w:tblStyleColBandSize w:val="1"/>
      <w:tblCellMar>
        <w:left w:w="115" w:type="dxa"/>
        <w:right w:w="115" w:type="dxa"/>
      </w:tblCellMar>
    </w:tblPr>
  </w:style>
  <w:style w:type="table" w:customStyle="1" w:styleId="afff5">
    <w:basedOn w:val="TableNormal"/>
    <w:pPr>
      <w:spacing w:after="0" w:line="240" w:lineRule="auto"/>
    </w:pPr>
    <w:tblPr>
      <w:tblStyleRowBandSize w:val="1"/>
      <w:tblStyleColBandSize w:val="1"/>
      <w:tblCellMar>
        <w:left w:w="115" w:type="dxa"/>
        <w:right w:w="115" w:type="dxa"/>
      </w:tblCellMar>
    </w:tblPr>
  </w:style>
  <w:style w:type="table" w:customStyle="1" w:styleId="afff6">
    <w:basedOn w:val="TableNormal"/>
    <w:pPr>
      <w:spacing w:after="0" w:line="240" w:lineRule="auto"/>
    </w:pPr>
    <w:tblPr>
      <w:tblStyleRowBandSize w:val="1"/>
      <w:tblStyleColBandSize w:val="1"/>
      <w:tblCellMar>
        <w:left w:w="115" w:type="dxa"/>
        <w:right w:w="115" w:type="dxa"/>
      </w:tblCellMar>
    </w:tblPr>
  </w:style>
  <w:style w:type="table" w:customStyle="1" w:styleId="afff7">
    <w:basedOn w:val="TableNormal"/>
    <w:pPr>
      <w:spacing w:after="0" w:line="240" w:lineRule="auto"/>
    </w:pPr>
    <w:tblPr>
      <w:tblStyleRowBandSize w:val="1"/>
      <w:tblStyleColBandSize w:val="1"/>
      <w:tblCellMar>
        <w:left w:w="115" w:type="dxa"/>
        <w:right w:w="115" w:type="dxa"/>
      </w:tblCellMar>
    </w:tblPr>
  </w:style>
  <w:style w:type="table" w:customStyle="1" w:styleId="afff8">
    <w:basedOn w:val="TableNormal"/>
    <w:pPr>
      <w:spacing w:after="0" w:line="240" w:lineRule="auto"/>
    </w:pPr>
    <w:tblPr>
      <w:tblStyleRowBandSize w:val="1"/>
      <w:tblStyleColBandSize w:val="1"/>
      <w:tblCellMar>
        <w:left w:w="115" w:type="dxa"/>
        <w:right w:w="115" w:type="dxa"/>
      </w:tblCellMar>
    </w:tblPr>
  </w:style>
  <w:style w:type="table" w:customStyle="1" w:styleId="afff9">
    <w:basedOn w:val="TableNormal"/>
    <w:pPr>
      <w:spacing w:after="0" w:line="240" w:lineRule="auto"/>
    </w:pPr>
    <w:tblPr>
      <w:tblStyleRowBandSize w:val="1"/>
      <w:tblStyleColBandSize w:val="1"/>
      <w:tblCellMar>
        <w:left w:w="115" w:type="dxa"/>
        <w:right w:w="115" w:type="dxa"/>
      </w:tblCellMar>
    </w:tblPr>
  </w:style>
  <w:style w:type="table" w:customStyle="1" w:styleId="afffa">
    <w:basedOn w:val="TableNormal"/>
    <w:pPr>
      <w:spacing w:after="0" w:line="240" w:lineRule="auto"/>
    </w:pPr>
    <w:tblPr>
      <w:tblStyleRowBandSize w:val="1"/>
      <w:tblStyleColBandSize w:val="1"/>
      <w:tblCellMar>
        <w:left w:w="115" w:type="dxa"/>
        <w:right w:w="115" w:type="dxa"/>
      </w:tblCellMar>
    </w:tblPr>
  </w:style>
  <w:style w:type="table" w:customStyle="1" w:styleId="afffb">
    <w:basedOn w:val="TableNormal"/>
    <w:pPr>
      <w:spacing w:after="0" w:line="240" w:lineRule="auto"/>
    </w:pPr>
    <w:tblPr>
      <w:tblStyleRowBandSize w:val="1"/>
      <w:tblStyleColBandSize w:val="1"/>
      <w:tblCellMar>
        <w:left w:w="115" w:type="dxa"/>
        <w:right w:w="115" w:type="dxa"/>
      </w:tblCellMar>
    </w:tblPr>
  </w:style>
  <w:style w:type="table" w:customStyle="1" w:styleId="afffc">
    <w:basedOn w:val="TableNormal"/>
    <w:pPr>
      <w:spacing w:after="0" w:line="240" w:lineRule="auto"/>
    </w:pPr>
    <w:tblPr>
      <w:tblStyleRowBandSize w:val="1"/>
      <w:tblStyleColBandSize w:val="1"/>
      <w:tblCellMar>
        <w:left w:w="115" w:type="dxa"/>
        <w:right w:w="115" w:type="dxa"/>
      </w:tblCellMar>
    </w:tblPr>
  </w:style>
  <w:style w:type="table" w:customStyle="1" w:styleId="afffd">
    <w:basedOn w:val="TableNormal"/>
    <w:pPr>
      <w:spacing w:after="0" w:line="240" w:lineRule="auto"/>
    </w:pPr>
    <w:tblPr>
      <w:tblStyleRowBandSize w:val="1"/>
      <w:tblStyleColBandSize w:val="1"/>
      <w:tblCellMar>
        <w:left w:w="115" w:type="dxa"/>
        <w:right w:w="115" w:type="dxa"/>
      </w:tblCellMar>
    </w:tblPr>
  </w:style>
  <w:style w:type="table" w:customStyle="1" w:styleId="afffe">
    <w:basedOn w:val="TableNormal"/>
    <w:pPr>
      <w:spacing w:after="0" w:line="240" w:lineRule="auto"/>
    </w:pPr>
    <w:tblPr>
      <w:tblStyleRowBandSize w:val="1"/>
      <w:tblStyleColBandSize w:val="1"/>
      <w:tblCellMar>
        <w:left w:w="115" w:type="dxa"/>
        <w:right w:w="115" w:type="dxa"/>
      </w:tblCellMar>
    </w:tblPr>
  </w:style>
  <w:style w:type="table" w:customStyle="1" w:styleId="affff">
    <w:basedOn w:val="TableNormal"/>
    <w:pPr>
      <w:spacing w:after="0" w:line="240" w:lineRule="auto"/>
    </w:pPr>
    <w:tblPr>
      <w:tblStyleRowBandSize w:val="1"/>
      <w:tblStyleColBandSize w:val="1"/>
      <w:tblCellMar>
        <w:left w:w="115" w:type="dxa"/>
        <w:right w:w="115" w:type="dxa"/>
      </w:tblCellMar>
    </w:tblPr>
  </w:style>
  <w:style w:type="table" w:customStyle="1" w:styleId="affff0">
    <w:basedOn w:val="TableNormal"/>
    <w:pPr>
      <w:spacing w:after="0" w:line="240" w:lineRule="auto"/>
    </w:pPr>
    <w:tblPr>
      <w:tblStyleRowBandSize w:val="1"/>
      <w:tblStyleColBandSize w:val="1"/>
      <w:tblCellMar>
        <w:left w:w="115" w:type="dxa"/>
        <w:right w:w="115" w:type="dxa"/>
      </w:tblCellMar>
    </w:tblPr>
  </w:style>
  <w:style w:type="table" w:customStyle="1" w:styleId="affff1">
    <w:basedOn w:val="TableNormal"/>
    <w:pPr>
      <w:spacing w:after="0" w:line="240" w:lineRule="auto"/>
    </w:pPr>
    <w:tblPr>
      <w:tblStyleRowBandSize w:val="1"/>
      <w:tblStyleColBandSize w:val="1"/>
      <w:tblCellMar>
        <w:left w:w="115" w:type="dxa"/>
        <w:right w:w="115" w:type="dxa"/>
      </w:tblCellMar>
    </w:tblPr>
  </w:style>
  <w:style w:type="table" w:customStyle="1" w:styleId="affff2">
    <w:basedOn w:val="TableNormal"/>
    <w:pPr>
      <w:spacing w:after="0" w:line="240" w:lineRule="auto"/>
    </w:pPr>
    <w:tblPr>
      <w:tblStyleRowBandSize w:val="1"/>
      <w:tblStyleColBandSize w:val="1"/>
      <w:tblCellMar>
        <w:left w:w="115" w:type="dxa"/>
        <w:right w:w="115" w:type="dxa"/>
      </w:tblCellMar>
    </w:tblPr>
  </w:style>
  <w:style w:type="table" w:customStyle="1" w:styleId="affff3">
    <w:basedOn w:val="TableNormal"/>
    <w:pPr>
      <w:spacing w:after="0" w:line="240" w:lineRule="auto"/>
    </w:pPr>
    <w:tblPr>
      <w:tblStyleRowBandSize w:val="1"/>
      <w:tblStyleColBandSize w:val="1"/>
      <w:tblCellMar>
        <w:left w:w="115" w:type="dxa"/>
        <w:right w:w="115" w:type="dxa"/>
      </w:tblCellMar>
    </w:tblPr>
  </w:style>
  <w:style w:type="table" w:customStyle="1" w:styleId="affff4">
    <w:basedOn w:val="TableNormal"/>
    <w:pPr>
      <w:spacing w:after="0" w:line="240" w:lineRule="auto"/>
    </w:pPr>
    <w:tblPr>
      <w:tblStyleRowBandSize w:val="1"/>
      <w:tblStyleColBandSize w:val="1"/>
      <w:tblCellMar>
        <w:left w:w="115" w:type="dxa"/>
        <w:right w:w="115" w:type="dxa"/>
      </w:tblCellMar>
    </w:tblPr>
  </w:style>
  <w:style w:type="table" w:customStyle="1" w:styleId="affff5">
    <w:basedOn w:val="TableNormal"/>
    <w:pPr>
      <w:spacing w:after="0" w:line="240" w:lineRule="auto"/>
    </w:pPr>
    <w:tblPr>
      <w:tblStyleRowBandSize w:val="1"/>
      <w:tblStyleColBandSize w:val="1"/>
      <w:tblCellMar>
        <w:left w:w="115" w:type="dxa"/>
        <w:right w:w="115" w:type="dxa"/>
      </w:tblCellMar>
    </w:tblPr>
  </w:style>
  <w:style w:type="table" w:customStyle="1" w:styleId="affff6">
    <w:basedOn w:val="TableNormal"/>
    <w:pPr>
      <w:spacing w:after="0" w:line="240" w:lineRule="auto"/>
    </w:pPr>
    <w:tblPr>
      <w:tblStyleRowBandSize w:val="1"/>
      <w:tblStyleColBandSize w:val="1"/>
      <w:tblCellMar>
        <w:left w:w="115" w:type="dxa"/>
        <w:right w:w="115" w:type="dxa"/>
      </w:tblCellMar>
    </w:tblPr>
  </w:style>
  <w:style w:type="table" w:customStyle="1" w:styleId="affff7">
    <w:basedOn w:val="TableNormal"/>
    <w:pPr>
      <w:spacing w:after="0" w:line="240" w:lineRule="auto"/>
    </w:pPr>
    <w:tblPr>
      <w:tblStyleRowBandSize w:val="1"/>
      <w:tblStyleColBandSize w:val="1"/>
      <w:tblCellMar>
        <w:left w:w="115" w:type="dxa"/>
        <w:right w:w="115" w:type="dxa"/>
      </w:tblCellMar>
    </w:tblPr>
  </w:style>
  <w:style w:type="table" w:customStyle="1" w:styleId="affff8">
    <w:basedOn w:val="TableNormal"/>
    <w:pPr>
      <w:spacing w:after="0" w:line="240" w:lineRule="auto"/>
    </w:pPr>
    <w:tblPr>
      <w:tblStyleRowBandSize w:val="1"/>
      <w:tblStyleColBandSize w:val="1"/>
      <w:tblCellMar>
        <w:left w:w="115" w:type="dxa"/>
        <w:right w:w="115" w:type="dxa"/>
      </w:tblCellMar>
    </w:tblPr>
  </w:style>
  <w:style w:type="table" w:customStyle="1" w:styleId="affff9">
    <w:basedOn w:val="TableNormal"/>
    <w:pPr>
      <w:spacing w:after="0" w:line="240" w:lineRule="auto"/>
    </w:pPr>
    <w:tblPr>
      <w:tblStyleRowBandSize w:val="1"/>
      <w:tblStyleColBandSize w:val="1"/>
      <w:tblCellMar>
        <w:left w:w="115" w:type="dxa"/>
        <w:right w:w="115" w:type="dxa"/>
      </w:tblCellMar>
    </w:tblPr>
  </w:style>
  <w:style w:type="table" w:customStyle="1" w:styleId="affffa">
    <w:basedOn w:val="TableNormal"/>
    <w:pPr>
      <w:spacing w:after="0" w:line="240" w:lineRule="auto"/>
    </w:pPr>
    <w:tblPr>
      <w:tblStyleRowBandSize w:val="1"/>
      <w:tblStyleColBandSize w:val="1"/>
      <w:tblCellMar>
        <w:left w:w="115" w:type="dxa"/>
        <w:right w:w="115" w:type="dxa"/>
      </w:tblCellMar>
    </w:tblPr>
  </w:style>
  <w:style w:type="table" w:customStyle="1" w:styleId="affffb">
    <w:basedOn w:val="TableNormal"/>
    <w:pPr>
      <w:spacing w:after="0" w:line="240" w:lineRule="auto"/>
    </w:pPr>
    <w:tblPr>
      <w:tblStyleRowBandSize w:val="1"/>
      <w:tblStyleColBandSize w:val="1"/>
      <w:tblCellMar>
        <w:left w:w="115" w:type="dxa"/>
        <w:right w:w="115" w:type="dxa"/>
      </w:tblCellMar>
    </w:tblPr>
  </w:style>
  <w:style w:type="table" w:customStyle="1" w:styleId="affffc">
    <w:basedOn w:val="TableNormal"/>
    <w:pPr>
      <w:spacing w:after="0" w:line="240" w:lineRule="auto"/>
    </w:pPr>
    <w:tblPr>
      <w:tblStyleRowBandSize w:val="1"/>
      <w:tblStyleColBandSize w:val="1"/>
      <w:tblCellMar>
        <w:left w:w="115" w:type="dxa"/>
        <w:right w:w="115" w:type="dxa"/>
      </w:tblCellMar>
    </w:tblPr>
  </w:style>
  <w:style w:type="table" w:customStyle="1" w:styleId="affffd">
    <w:basedOn w:val="TableNormal"/>
    <w:pPr>
      <w:spacing w:after="0" w:line="240" w:lineRule="auto"/>
    </w:pPr>
    <w:tblPr>
      <w:tblStyleRowBandSize w:val="1"/>
      <w:tblStyleColBandSize w:val="1"/>
      <w:tblCellMar>
        <w:left w:w="115" w:type="dxa"/>
        <w:right w:w="115" w:type="dxa"/>
      </w:tblCellMar>
    </w:tblPr>
  </w:style>
  <w:style w:type="table" w:customStyle="1" w:styleId="affffe">
    <w:basedOn w:val="TableNormal"/>
    <w:pPr>
      <w:spacing w:after="0" w:line="240" w:lineRule="auto"/>
    </w:pPr>
    <w:tblPr>
      <w:tblStyleRowBandSize w:val="1"/>
      <w:tblStyleColBandSize w:val="1"/>
      <w:tblCellMar>
        <w:left w:w="115" w:type="dxa"/>
        <w:right w:w="115" w:type="dxa"/>
      </w:tblCellMar>
    </w:tblPr>
  </w:style>
  <w:style w:type="table" w:customStyle="1" w:styleId="afffff">
    <w:basedOn w:val="TableNormal"/>
    <w:pPr>
      <w:spacing w:after="0" w:line="240" w:lineRule="auto"/>
    </w:pPr>
    <w:tblPr>
      <w:tblStyleRowBandSize w:val="1"/>
      <w:tblStyleColBandSize w:val="1"/>
      <w:tblCellMar>
        <w:left w:w="115" w:type="dxa"/>
        <w:right w:w="115" w:type="dxa"/>
      </w:tblCellMar>
    </w:tblPr>
  </w:style>
  <w:style w:type="table" w:customStyle="1" w:styleId="afffff0">
    <w:basedOn w:val="TableNormal"/>
    <w:pPr>
      <w:spacing w:after="0" w:line="240" w:lineRule="auto"/>
    </w:pPr>
    <w:tblPr>
      <w:tblStyleRowBandSize w:val="1"/>
      <w:tblStyleColBandSize w:val="1"/>
      <w:tblCellMar>
        <w:left w:w="115" w:type="dxa"/>
        <w:right w:w="115" w:type="dxa"/>
      </w:tblCellMar>
    </w:tblPr>
  </w:style>
  <w:style w:type="table" w:customStyle="1" w:styleId="afffff1">
    <w:basedOn w:val="TableNormal"/>
    <w:pPr>
      <w:spacing w:after="0" w:line="240" w:lineRule="auto"/>
    </w:pPr>
    <w:tblPr>
      <w:tblStyleRowBandSize w:val="1"/>
      <w:tblStyleColBandSize w:val="1"/>
      <w:tblCellMar>
        <w:left w:w="115" w:type="dxa"/>
        <w:right w:w="115" w:type="dxa"/>
      </w:tblCellMar>
    </w:tblPr>
  </w:style>
  <w:style w:type="table" w:customStyle="1" w:styleId="afffff2">
    <w:basedOn w:val="TableNormal"/>
    <w:pPr>
      <w:spacing w:after="0" w:line="240" w:lineRule="auto"/>
    </w:pPr>
    <w:tblPr>
      <w:tblStyleRowBandSize w:val="1"/>
      <w:tblStyleColBandSize w:val="1"/>
      <w:tblCellMar>
        <w:left w:w="115" w:type="dxa"/>
        <w:right w:w="115" w:type="dxa"/>
      </w:tblCellMar>
    </w:tblPr>
  </w:style>
  <w:style w:type="table" w:customStyle="1" w:styleId="afffff3">
    <w:basedOn w:val="TableNormal"/>
    <w:pPr>
      <w:spacing w:after="0" w:line="240" w:lineRule="auto"/>
    </w:pPr>
    <w:tblPr>
      <w:tblStyleRowBandSize w:val="1"/>
      <w:tblStyleColBandSize w:val="1"/>
      <w:tblCellMar>
        <w:left w:w="115" w:type="dxa"/>
        <w:right w:w="115" w:type="dxa"/>
      </w:tblCellMar>
    </w:tblPr>
  </w:style>
  <w:style w:type="table" w:customStyle="1" w:styleId="afffff4">
    <w:basedOn w:val="TableNormal"/>
    <w:pPr>
      <w:spacing w:after="0" w:line="240" w:lineRule="auto"/>
    </w:pPr>
    <w:tblPr>
      <w:tblStyleRowBandSize w:val="1"/>
      <w:tblStyleColBandSize w:val="1"/>
      <w:tblCellMar>
        <w:left w:w="115" w:type="dxa"/>
        <w:right w:w="115" w:type="dxa"/>
      </w:tblCellMar>
    </w:tblPr>
  </w:style>
  <w:style w:type="table" w:customStyle="1" w:styleId="afffff5">
    <w:basedOn w:val="TableNormal"/>
    <w:pPr>
      <w:spacing w:after="0" w:line="240" w:lineRule="auto"/>
    </w:pPr>
    <w:tblPr>
      <w:tblStyleRowBandSize w:val="1"/>
      <w:tblStyleColBandSize w:val="1"/>
      <w:tblCellMar>
        <w:left w:w="115" w:type="dxa"/>
        <w:right w:w="115" w:type="dxa"/>
      </w:tblCellMar>
    </w:tblPr>
  </w:style>
  <w:style w:type="table" w:customStyle="1" w:styleId="afffff6">
    <w:basedOn w:val="TableNormal"/>
    <w:pPr>
      <w:spacing w:after="0" w:line="240" w:lineRule="auto"/>
    </w:pPr>
    <w:tblPr>
      <w:tblStyleRowBandSize w:val="1"/>
      <w:tblStyleColBandSize w:val="1"/>
      <w:tblCellMar>
        <w:left w:w="115" w:type="dxa"/>
        <w:right w:w="115" w:type="dxa"/>
      </w:tblCellMar>
    </w:tblPr>
  </w:style>
  <w:style w:type="table" w:customStyle="1" w:styleId="afffff7">
    <w:basedOn w:val="TableNormal"/>
    <w:pPr>
      <w:spacing w:after="0" w:line="240" w:lineRule="auto"/>
    </w:pPr>
    <w:tblPr>
      <w:tblStyleRowBandSize w:val="1"/>
      <w:tblStyleColBandSize w:val="1"/>
      <w:tblCellMar>
        <w:left w:w="115" w:type="dxa"/>
        <w:right w:w="115" w:type="dxa"/>
      </w:tblCellMar>
    </w:tblPr>
  </w:style>
  <w:style w:type="table" w:customStyle="1" w:styleId="afffff8">
    <w:basedOn w:val="TableNormal"/>
    <w:pPr>
      <w:spacing w:after="0" w:line="240" w:lineRule="auto"/>
    </w:pPr>
    <w:tblPr>
      <w:tblStyleRowBandSize w:val="1"/>
      <w:tblStyleColBandSize w:val="1"/>
      <w:tblCellMar>
        <w:left w:w="115" w:type="dxa"/>
        <w:right w:w="115" w:type="dxa"/>
      </w:tblCellMar>
    </w:tblPr>
  </w:style>
  <w:style w:type="table" w:customStyle="1" w:styleId="afffff9">
    <w:basedOn w:val="TableNormal"/>
    <w:pPr>
      <w:spacing w:after="0" w:line="240" w:lineRule="auto"/>
    </w:pPr>
    <w:tblPr>
      <w:tblStyleRowBandSize w:val="1"/>
      <w:tblStyleColBandSize w:val="1"/>
      <w:tblCellMar>
        <w:left w:w="115" w:type="dxa"/>
        <w:right w:w="115" w:type="dxa"/>
      </w:tblCellMar>
    </w:tblPr>
  </w:style>
  <w:style w:type="table" w:customStyle="1" w:styleId="afffffa">
    <w:basedOn w:val="TableNormal"/>
    <w:pPr>
      <w:spacing w:after="0" w:line="240" w:lineRule="auto"/>
    </w:pPr>
    <w:tblPr>
      <w:tblStyleRowBandSize w:val="1"/>
      <w:tblStyleColBandSize w:val="1"/>
      <w:tblCellMar>
        <w:left w:w="115" w:type="dxa"/>
        <w:right w:w="115" w:type="dxa"/>
      </w:tblCellMar>
    </w:tblPr>
  </w:style>
  <w:style w:type="table" w:customStyle="1" w:styleId="afffffb">
    <w:basedOn w:val="TableNormal"/>
    <w:pPr>
      <w:spacing w:after="0" w:line="240" w:lineRule="auto"/>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694A03A3984B0CAC27C7A1C7008607"/>
        <w:category>
          <w:name w:val="General"/>
          <w:gallery w:val="placeholder"/>
        </w:category>
        <w:types>
          <w:type w:val="bbPlcHdr"/>
        </w:types>
        <w:behaviors>
          <w:behavior w:val="content"/>
        </w:behaviors>
        <w:guid w:val="{A3AFBA49-B772-4A8D-B85F-5878DA1AF9F4}"/>
      </w:docPartPr>
      <w:docPartBody>
        <w:p w:rsidR="00BB2F3B" w:rsidRDefault="009238F1" w:rsidP="009238F1">
          <w:pPr>
            <w:pStyle w:val="61694A03A3984B0CAC27C7A1C7008607"/>
          </w:pPr>
          <w:r w:rsidRPr="00F50432">
            <w:rPr>
              <w:rStyle w:val="PlaceholderText"/>
            </w:rPr>
            <w:t>Click or tap here to enter text.</w:t>
          </w:r>
        </w:p>
      </w:docPartBody>
    </w:docPart>
    <w:docPart>
      <w:docPartPr>
        <w:name w:val="EC58D5A804E04AABA0174F5287FC3CE2"/>
        <w:category>
          <w:name w:val="General"/>
          <w:gallery w:val="placeholder"/>
        </w:category>
        <w:types>
          <w:type w:val="bbPlcHdr"/>
        </w:types>
        <w:behaviors>
          <w:behavior w:val="content"/>
        </w:behaviors>
        <w:guid w:val="{0B509F6B-100B-4781-AB45-3004ECF71331}"/>
      </w:docPartPr>
      <w:docPartBody>
        <w:p w:rsidR="00BB2F3B" w:rsidRDefault="009238F1" w:rsidP="009238F1">
          <w:pPr>
            <w:pStyle w:val="EC58D5A804E04AABA0174F5287FC3CE2"/>
          </w:pPr>
          <w:r w:rsidRPr="00120F09">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Quattrocento San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8F1"/>
    <w:rsid w:val="000C70CD"/>
    <w:rsid w:val="004D325A"/>
    <w:rsid w:val="00675D9D"/>
    <w:rsid w:val="009238F1"/>
    <w:rsid w:val="00BB2F3B"/>
    <w:rsid w:val="00C34892"/>
    <w:rsid w:val="00D43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238F1"/>
    <w:rPr>
      <w:color w:val="808080"/>
      <w:sz w:val="20"/>
    </w:rPr>
  </w:style>
  <w:style w:type="paragraph" w:customStyle="1" w:styleId="82711A43B1F34B4DA62A62AFC56DE867">
    <w:name w:val="82711A43B1F34B4DA62A62AFC56DE867"/>
    <w:rsid w:val="009238F1"/>
  </w:style>
  <w:style w:type="paragraph" w:customStyle="1" w:styleId="86F47EC5AE20453A98CBA087016CC630">
    <w:name w:val="86F47EC5AE20453A98CBA087016CC630"/>
    <w:rsid w:val="009238F1"/>
  </w:style>
  <w:style w:type="paragraph" w:customStyle="1" w:styleId="D4861728F4344705AEFC475A4A065A21">
    <w:name w:val="D4861728F4344705AEFC475A4A065A21"/>
    <w:rsid w:val="009238F1"/>
  </w:style>
  <w:style w:type="paragraph" w:customStyle="1" w:styleId="B9AE87A7442B4C8586CDFEF80F9C182B">
    <w:name w:val="B9AE87A7442B4C8586CDFEF80F9C182B"/>
    <w:rsid w:val="009238F1"/>
  </w:style>
  <w:style w:type="paragraph" w:customStyle="1" w:styleId="E92DF05A4814483196E683509063D9BF">
    <w:name w:val="E92DF05A4814483196E683509063D9BF"/>
    <w:rsid w:val="009238F1"/>
  </w:style>
  <w:style w:type="paragraph" w:customStyle="1" w:styleId="9E61A69695C34890B8C118B5FD141F78">
    <w:name w:val="9E61A69695C34890B8C118B5FD141F78"/>
    <w:rsid w:val="009238F1"/>
  </w:style>
  <w:style w:type="paragraph" w:customStyle="1" w:styleId="B8C8EC912B1248BA915F3C759AB83038">
    <w:name w:val="B8C8EC912B1248BA915F3C759AB83038"/>
    <w:rsid w:val="009238F1"/>
  </w:style>
  <w:style w:type="paragraph" w:customStyle="1" w:styleId="ADEACD5E1AAE4CAA92148686F829728C">
    <w:name w:val="ADEACD5E1AAE4CAA92148686F829728C"/>
    <w:rsid w:val="009238F1"/>
  </w:style>
  <w:style w:type="paragraph" w:customStyle="1" w:styleId="0E43E35475264FC7B2376B05C1532EB9">
    <w:name w:val="0E43E35475264FC7B2376B05C1532EB9"/>
    <w:rsid w:val="009238F1"/>
  </w:style>
  <w:style w:type="paragraph" w:customStyle="1" w:styleId="9103F305388241FBB44806D2D07A5AE1">
    <w:name w:val="9103F305388241FBB44806D2D07A5AE1"/>
    <w:rsid w:val="009238F1"/>
  </w:style>
  <w:style w:type="paragraph" w:customStyle="1" w:styleId="AEBB58C300944108B9909AAD6E61797C">
    <w:name w:val="AEBB58C300944108B9909AAD6E61797C"/>
    <w:rsid w:val="009238F1"/>
  </w:style>
  <w:style w:type="paragraph" w:customStyle="1" w:styleId="ED2DF85B82D54432A738969301CBC078">
    <w:name w:val="ED2DF85B82D54432A738969301CBC078"/>
    <w:rsid w:val="009238F1"/>
  </w:style>
  <w:style w:type="paragraph" w:customStyle="1" w:styleId="45BD35A4FE3A415D853C7505C5C3E73E">
    <w:name w:val="45BD35A4FE3A415D853C7505C5C3E73E"/>
    <w:rsid w:val="009238F1"/>
  </w:style>
  <w:style w:type="paragraph" w:customStyle="1" w:styleId="C3F464421742473E9101FBD61763BB5E">
    <w:name w:val="C3F464421742473E9101FBD61763BB5E"/>
    <w:rsid w:val="009238F1"/>
  </w:style>
  <w:style w:type="paragraph" w:customStyle="1" w:styleId="57E83B3725944727B6D688C66841A77D">
    <w:name w:val="57E83B3725944727B6D688C66841A77D"/>
    <w:rsid w:val="009238F1"/>
  </w:style>
  <w:style w:type="paragraph" w:customStyle="1" w:styleId="EA5C65D2788D43CABA3561A7669939EA">
    <w:name w:val="EA5C65D2788D43CABA3561A7669939EA"/>
    <w:rsid w:val="009238F1"/>
  </w:style>
  <w:style w:type="paragraph" w:customStyle="1" w:styleId="2453D0B2661B4FC79F48E97238BD9B77">
    <w:name w:val="2453D0B2661B4FC79F48E97238BD9B77"/>
    <w:rsid w:val="009238F1"/>
  </w:style>
  <w:style w:type="paragraph" w:customStyle="1" w:styleId="59FA27000FE94F05AB192513FAD680DA">
    <w:name w:val="59FA27000FE94F05AB192513FAD680DA"/>
    <w:rsid w:val="009238F1"/>
  </w:style>
  <w:style w:type="paragraph" w:customStyle="1" w:styleId="E61A4C88E9554D8EA3625CBE15D8D013">
    <w:name w:val="E61A4C88E9554D8EA3625CBE15D8D013"/>
    <w:rsid w:val="009238F1"/>
  </w:style>
  <w:style w:type="paragraph" w:customStyle="1" w:styleId="EAD1CBACE8EB4E13B4C425B54F91866B">
    <w:name w:val="EAD1CBACE8EB4E13B4C425B54F91866B"/>
    <w:rsid w:val="009238F1"/>
  </w:style>
  <w:style w:type="paragraph" w:customStyle="1" w:styleId="61578428949E459FB1C1EFE46A7A3071">
    <w:name w:val="61578428949E459FB1C1EFE46A7A3071"/>
    <w:rsid w:val="009238F1"/>
  </w:style>
  <w:style w:type="paragraph" w:customStyle="1" w:styleId="D4B619038BA4450A93A154A4F4225D89">
    <w:name w:val="D4B619038BA4450A93A154A4F4225D89"/>
    <w:rsid w:val="009238F1"/>
  </w:style>
  <w:style w:type="paragraph" w:customStyle="1" w:styleId="FFB602F0F1B84D67B9E0A03EA7589817">
    <w:name w:val="FFB602F0F1B84D67B9E0A03EA7589817"/>
    <w:rsid w:val="009238F1"/>
  </w:style>
  <w:style w:type="paragraph" w:customStyle="1" w:styleId="A377EA01AB3F4566A9B9B42630B9C898">
    <w:name w:val="A377EA01AB3F4566A9B9B42630B9C898"/>
    <w:rsid w:val="009238F1"/>
  </w:style>
  <w:style w:type="paragraph" w:customStyle="1" w:styleId="33F9C4F186444BDCAA48DFE47BF9952A">
    <w:name w:val="33F9C4F186444BDCAA48DFE47BF9952A"/>
    <w:rsid w:val="009238F1"/>
  </w:style>
  <w:style w:type="paragraph" w:customStyle="1" w:styleId="DBA0DC18795E4A16990E14D8597E03A7">
    <w:name w:val="DBA0DC18795E4A16990E14D8597E03A7"/>
    <w:rsid w:val="009238F1"/>
  </w:style>
  <w:style w:type="paragraph" w:customStyle="1" w:styleId="A988E940B28744B88B69D887E622DD21">
    <w:name w:val="A988E940B28744B88B69D887E622DD21"/>
    <w:rsid w:val="009238F1"/>
  </w:style>
  <w:style w:type="paragraph" w:customStyle="1" w:styleId="111BF0FE4B3E445EA98D98F9521727F1">
    <w:name w:val="111BF0FE4B3E445EA98D98F9521727F1"/>
    <w:rsid w:val="009238F1"/>
  </w:style>
  <w:style w:type="paragraph" w:customStyle="1" w:styleId="5E43B9E69E1A41D2822DDB960B8B4D91">
    <w:name w:val="5E43B9E69E1A41D2822DDB960B8B4D91"/>
    <w:rsid w:val="009238F1"/>
  </w:style>
  <w:style w:type="paragraph" w:customStyle="1" w:styleId="9FFFEDB16D9D4C94B732C7A037F458AD">
    <w:name w:val="9FFFEDB16D9D4C94B732C7A037F458AD"/>
    <w:rsid w:val="009238F1"/>
  </w:style>
  <w:style w:type="paragraph" w:customStyle="1" w:styleId="61694A03A3984B0CAC27C7A1C7008607">
    <w:name w:val="61694A03A3984B0CAC27C7A1C7008607"/>
    <w:rsid w:val="009238F1"/>
  </w:style>
  <w:style w:type="paragraph" w:customStyle="1" w:styleId="EC58D5A804E04AABA0174F5287FC3CE2">
    <w:name w:val="EC58D5A804E04AABA0174F5287FC3CE2"/>
    <w:rsid w:val="009238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8tfK7hMwqynMh1kKaA8upz9OFA==">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325E204-F584-4BB2-BB3F-6D3BD63DE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597</Words>
  <Characters>3404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Cristina Palau</dc:creator>
  <cp:lastModifiedBy>Maria Spinaki</cp:lastModifiedBy>
  <cp:revision>3</cp:revision>
  <cp:lastPrinted>2021-07-21T13:27:00Z</cp:lastPrinted>
  <dcterms:created xsi:type="dcterms:W3CDTF">2021-07-21T13:39:00Z</dcterms:created>
  <dcterms:modified xsi:type="dcterms:W3CDTF">2021-07-21T13:40:00Z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CentreUnit">
    <vt:lpwstr>10;#WSEC|cc23d170-2c53-4b75-8082-1d92e623262b</vt:lpwstr>
  </property>
  <property fmtid="{D5CDD505-2E9C-101B-9397-08002B2CF9AE}" pid="3" name="SystemDTAC">
    <vt:lpwstr/>
  </property>
  <property fmtid="{D5CDD505-2E9C-101B-9397-08002B2CF9AE}" pid="4" name="TaxKeyword">
    <vt:lpwstr/>
  </property>
  <property fmtid="{D5CDD505-2E9C-101B-9397-08002B2CF9AE}" pid="5" name="Topic">
    <vt:lpwstr>3;#n/a|62fe7219-0ec3-42ac-964d-70ae5d8291bb</vt:lpwstr>
  </property>
  <property fmtid="{D5CDD505-2E9C-101B-9397-08002B2CF9AE}" pid="6" name="ContentTypeId">
    <vt:lpwstr>0x0101009BA85F8052A6DA4FA3E31FF9F74C697000F069A53B1D425B4F823718AAF85047AA</vt:lpwstr>
  </property>
  <property fmtid="{D5CDD505-2E9C-101B-9397-08002B2CF9AE}" pid="7" name="OfficeDivision">
    <vt:lpwstr>5;#Denmark-1200|659a1518-a057-49e4-87e3-a15fb5fd11de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6;#Product technical specifications|f10c73db-43f8-4b9c-bfb0-dcd3ebc4b968</vt:lpwstr>
  </property>
  <property fmtid="{D5CDD505-2E9C-101B-9397-08002B2CF9AE}" pid="11" name="GeographicScope">
    <vt:lpwstr/>
  </property>
</Properties>
</file>