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716D7" w14:textId="515E893C" w:rsidR="00C37650" w:rsidRPr="001F5240" w:rsidRDefault="001F5240" w:rsidP="00C37650">
      <w:pPr>
        <w:jc w:val="center"/>
        <w:rPr>
          <w:rFonts w:ascii="Arial" w:hAnsi="Arial" w:cs="Arial"/>
          <w:b/>
          <w:sz w:val="22"/>
          <w:szCs w:val="22"/>
        </w:rPr>
      </w:pPr>
      <w:r w:rsidRPr="001F5240">
        <w:rPr>
          <w:rFonts w:ascii="Arial" w:hAnsi="Arial" w:cs="Arial"/>
          <w:b/>
          <w:sz w:val="22"/>
          <w:szCs w:val="22"/>
        </w:rPr>
        <w:t>Section II – Schedule of Requirements- RFQ/2021/11312</w:t>
      </w:r>
    </w:p>
    <w:p w14:paraId="12E8D8C6" w14:textId="77777777" w:rsidR="00AE6ACC" w:rsidRPr="001F5240" w:rsidRDefault="00AE6ACC" w:rsidP="00C37650">
      <w:pPr>
        <w:jc w:val="center"/>
        <w:rPr>
          <w:rFonts w:ascii="Arial" w:hAnsi="Arial" w:cs="Arial"/>
          <w:b/>
          <w:sz w:val="22"/>
          <w:szCs w:val="22"/>
        </w:rPr>
      </w:pPr>
    </w:p>
    <w:p w14:paraId="48837438" w14:textId="22DBB5A2" w:rsidR="0069371B" w:rsidRPr="001F5240" w:rsidRDefault="008323E4" w:rsidP="0046636B">
      <w:pPr>
        <w:jc w:val="center"/>
        <w:rPr>
          <w:rFonts w:ascii="Arial" w:hAnsi="Arial" w:cs="Arial"/>
          <w:b/>
          <w:sz w:val="22"/>
          <w:szCs w:val="22"/>
        </w:rPr>
      </w:pPr>
      <w:r w:rsidRPr="001F5240">
        <w:rPr>
          <w:rFonts w:ascii="Arial" w:hAnsi="Arial" w:cs="Arial"/>
          <w:b/>
          <w:sz w:val="22"/>
          <w:szCs w:val="22"/>
        </w:rPr>
        <w:t xml:space="preserve">Creation of </w:t>
      </w:r>
      <w:r w:rsidR="003F55B6" w:rsidRPr="001F5240">
        <w:rPr>
          <w:rFonts w:ascii="Arial" w:hAnsi="Arial" w:cs="Arial"/>
          <w:b/>
          <w:sz w:val="22"/>
          <w:szCs w:val="22"/>
        </w:rPr>
        <w:t>final Learning Report</w:t>
      </w:r>
      <w:r w:rsidR="001D3C5A" w:rsidRPr="001F5240">
        <w:rPr>
          <w:rFonts w:ascii="Arial" w:hAnsi="Arial" w:cs="Arial"/>
          <w:b/>
          <w:sz w:val="22"/>
          <w:szCs w:val="22"/>
        </w:rPr>
        <w:t xml:space="preserve"> </w:t>
      </w:r>
      <w:r w:rsidR="0046636B" w:rsidRPr="001F5240">
        <w:rPr>
          <w:rFonts w:ascii="Arial" w:hAnsi="Arial" w:cs="Arial"/>
          <w:b/>
          <w:sz w:val="22"/>
          <w:szCs w:val="22"/>
        </w:rPr>
        <w:t>for</w:t>
      </w:r>
      <w:r w:rsidR="00727C50" w:rsidRPr="001F5240">
        <w:rPr>
          <w:rFonts w:ascii="Arial" w:hAnsi="Arial" w:cs="Arial"/>
          <w:b/>
          <w:sz w:val="22"/>
          <w:szCs w:val="22"/>
        </w:rPr>
        <w:t xml:space="preserve"> the project</w:t>
      </w:r>
      <w:r w:rsidRPr="001F5240">
        <w:rPr>
          <w:rFonts w:ascii="Arial" w:hAnsi="Arial" w:cs="Arial"/>
          <w:b/>
          <w:sz w:val="22"/>
          <w:szCs w:val="22"/>
        </w:rPr>
        <w:t xml:space="preserve"> </w:t>
      </w:r>
      <w:r w:rsidR="0046636B" w:rsidRPr="001F5240">
        <w:rPr>
          <w:rFonts w:ascii="Arial" w:hAnsi="Arial" w:cs="Arial"/>
          <w:b/>
          <w:sz w:val="22"/>
          <w:szCs w:val="22"/>
        </w:rPr>
        <w:t>“Enabling local governments and urban communities to build up and improve adaptation and advocate for people-</w:t>
      </w:r>
      <w:r w:rsidRPr="001F5240">
        <w:rPr>
          <w:rFonts w:ascii="Arial" w:hAnsi="Arial" w:cs="Arial"/>
          <w:b/>
          <w:sz w:val="22"/>
          <w:szCs w:val="22"/>
        </w:rPr>
        <w:t>centered</w:t>
      </w:r>
      <w:r w:rsidR="0046636B" w:rsidRPr="001F5240">
        <w:rPr>
          <w:rFonts w:ascii="Arial" w:hAnsi="Arial" w:cs="Arial"/>
          <w:b/>
          <w:sz w:val="22"/>
          <w:szCs w:val="22"/>
        </w:rPr>
        <w:t xml:space="preserve"> resilience” </w:t>
      </w:r>
    </w:p>
    <w:p w14:paraId="4ACB484C" w14:textId="73A162E6" w:rsidR="0069371B" w:rsidRPr="001F5240" w:rsidRDefault="0069371B" w:rsidP="0069371B">
      <w:pPr>
        <w:widowControl/>
        <w:rPr>
          <w:rFonts w:ascii="Arial" w:hAnsi="Arial" w:cs="Arial"/>
          <w:snapToGrid/>
          <w:sz w:val="22"/>
          <w:szCs w:val="22"/>
          <w:lang w:val="en-GB"/>
        </w:rPr>
      </w:pPr>
    </w:p>
    <w:p w14:paraId="11E60AE3" w14:textId="77777777" w:rsidR="0069371B" w:rsidRPr="001F5240" w:rsidRDefault="0069371B" w:rsidP="0069371B">
      <w:pPr>
        <w:rPr>
          <w:rFonts w:ascii="Arial" w:hAnsi="Arial" w:cs="Arial"/>
          <w:b/>
          <w:sz w:val="22"/>
          <w:szCs w:val="22"/>
          <w:lang w:val="en-GB"/>
        </w:rPr>
      </w:pPr>
    </w:p>
    <w:p w14:paraId="456CCC0A" w14:textId="357CD46E" w:rsidR="0069371B" w:rsidRPr="001F5240" w:rsidRDefault="0069371B" w:rsidP="0069371B">
      <w:pPr>
        <w:widowControl/>
        <w:numPr>
          <w:ilvl w:val="0"/>
          <w:numId w:val="6"/>
        </w:numPr>
        <w:ind w:left="360"/>
        <w:rPr>
          <w:rFonts w:ascii="Arial" w:hAnsi="Arial" w:cs="Arial"/>
          <w:b/>
          <w:snapToGrid/>
          <w:sz w:val="22"/>
          <w:szCs w:val="22"/>
          <w:shd w:val="clear" w:color="auto" w:fill="FFFFFF"/>
          <w:lang w:val="en-GB"/>
        </w:rPr>
      </w:pPr>
      <w:r w:rsidRPr="001F5240">
        <w:rPr>
          <w:rFonts w:ascii="Arial" w:hAnsi="Arial" w:cs="Arial"/>
          <w:b/>
          <w:snapToGrid/>
          <w:sz w:val="22"/>
          <w:szCs w:val="22"/>
          <w:shd w:val="clear" w:color="auto" w:fill="FFFFFF"/>
          <w:lang w:val="en-GB"/>
        </w:rPr>
        <w:t>Background</w:t>
      </w:r>
    </w:p>
    <w:p w14:paraId="2728608E" w14:textId="5DC39163" w:rsidR="0069371B" w:rsidRPr="001F5240" w:rsidRDefault="0069371B" w:rsidP="0F88BF71">
      <w:pPr>
        <w:jc w:val="both"/>
        <w:rPr>
          <w:rFonts w:ascii="Arial" w:hAnsi="Arial" w:cs="Arial"/>
          <w:b/>
          <w:sz w:val="22"/>
          <w:szCs w:val="22"/>
        </w:rPr>
      </w:pPr>
      <w:r w:rsidRPr="001F5240">
        <w:rPr>
          <w:rFonts w:ascii="Arial" w:hAnsi="Arial" w:cs="Arial"/>
          <w:snapToGrid/>
          <w:sz w:val="22"/>
          <w:szCs w:val="22"/>
          <w:shd w:val="clear" w:color="auto" w:fill="FFFFFF"/>
          <w:lang w:val="en-GB"/>
        </w:rPr>
        <w:t>The Cities Alliance is a global partnership supporting cities to deliver sustainable development, with a longstanding track record of addressing urban poverty. The Cities Alliance offers support to cities and development partnerships to foster effective local government, promoting an active citizenship and encouraging pro-poor public and private investment. Based in Brussels (Belgium), the Cities Alliance is hosted by The United Nations Office for Project Services (UNOPS).</w:t>
      </w:r>
    </w:p>
    <w:p w14:paraId="777766E8" w14:textId="1ADAC2CD" w:rsidR="0F88BF71" w:rsidRPr="001F5240" w:rsidRDefault="0F88BF71" w:rsidP="0F88BF71">
      <w:pPr>
        <w:jc w:val="both"/>
        <w:rPr>
          <w:rFonts w:ascii="Arial" w:hAnsi="Arial" w:cs="Arial"/>
          <w:sz w:val="22"/>
          <w:szCs w:val="22"/>
          <w:lang w:val="en-GB"/>
        </w:rPr>
      </w:pPr>
    </w:p>
    <w:p w14:paraId="3849BAEC" w14:textId="65B234C7" w:rsidR="00F4214B" w:rsidRPr="001F5240" w:rsidRDefault="00C41EB8" w:rsidP="00AC73DB">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T</w:t>
      </w:r>
      <w:r w:rsidR="003801F5" w:rsidRPr="001F5240">
        <w:rPr>
          <w:rFonts w:ascii="Arial" w:hAnsi="Arial" w:cs="Arial"/>
          <w:snapToGrid/>
          <w:sz w:val="22"/>
          <w:szCs w:val="22"/>
          <w:shd w:val="clear" w:color="auto" w:fill="FFFFFF"/>
          <w:lang w:val="en-GB"/>
        </w:rPr>
        <w:t xml:space="preserve">he project </w:t>
      </w:r>
      <w:r w:rsidR="00B64C49" w:rsidRPr="001F5240">
        <w:rPr>
          <w:rFonts w:ascii="Arial" w:hAnsi="Arial" w:cs="Arial"/>
          <w:snapToGrid/>
          <w:sz w:val="22"/>
          <w:szCs w:val="22"/>
          <w:shd w:val="clear" w:color="auto" w:fill="FFFFFF"/>
          <w:lang w:val="en-GB"/>
        </w:rPr>
        <w:t>‘E</w:t>
      </w:r>
      <w:r w:rsidR="003801F5" w:rsidRPr="001F5240">
        <w:rPr>
          <w:rFonts w:ascii="Arial" w:hAnsi="Arial" w:cs="Arial"/>
          <w:snapToGrid/>
          <w:sz w:val="22"/>
          <w:szCs w:val="22"/>
          <w:shd w:val="clear" w:color="auto" w:fill="FFFFFF"/>
          <w:lang w:val="en-GB"/>
        </w:rPr>
        <w:t>nabling local governments and urban communities to build up and improve adaptation and advocate for people-centred resilience</w:t>
      </w:r>
      <w:r w:rsidR="00B64C49" w:rsidRPr="001F5240">
        <w:rPr>
          <w:rFonts w:ascii="Arial" w:hAnsi="Arial" w:cs="Arial"/>
          <w:snapToGrid/>
          <w:sz w:val="22"/>
          <w:szCs w:val="22"/>
          <w:shd w:val="clear" w:color="auto" w:fill="FFFFFF"/>
          <w:lang w:val="en-GB"/>
        </w:rPr>
        <w:t xml:space="preserve">’ is a </w:t>
      </w:r>
      <w:r w:rsidR="00A22014" w:rsidRPr="001F5240">
        <w:rPr>
          <w:rFonts w:ascii="Arial" w:hAnsi="Arial" w:cs="Arial"/>
          <w:snapToGrid/>
          <w:sz w:val="22"/>
          <w:szCs w:val="22"/>
          <w:shd w:val="clear" w:color="auto" w:fill="FFFFFF"/>
          <w:lang w:val="en-GB"/>
        </w:rPr>
        <w:t>two</w:t>
      </w:r>
      <w:r w:rsidR="00F234AA" w:rsidRPr="001F5240">
        <w:rPr>
          <w:rFonts w:ascii="Arial" w:hAnsi="Arial" w:cs="Arial"/>
          <w:snapToGrid/>
          <w:sz w:val="22"/>
          <w:szCs w:val="22"/>
          <w:shd w:val="clear" w:color="auto" w:fill="FFFFFF"/>
          <w:lang w:val="en-GB"/>
        </w:rPr>
        <w:t>-</w:t>
      </w:r>
      <w:r w:rsidR="007C0D43" w:rsidRPr="001F5240">
        <w:rPr>
          <w:rFonts w:ascii="Arial" w:hAnsi="Arial" w:cs="Arial"/>
          <w:snapToGrid/>
          <w:sz w:val="22"/>
          <w:szCs w:val="22"/>
          <w:shd w:val="clear" w:color="auto" w:fill="FFFFFF"/>
          <w:lang w:val="en-GB"/>
        </w:rPr>
        <w:t xml:space="preserve">years </w:t>
      </w:r>
      <w:r w:rsidR="00F234AA" w:rsidRPr="001F5240">
        <w:rPr>
          <w:rFonts w:ascii="Arial" w:hAnsi="Arial" w:cs="Arial"/>
          <w:snapToGrid/>
          <w:sz w:val="22"/>
          <w:szCs w:val="22"/>
          <w:shd w:val="clear" w:color="auto" w:fill="FFFFFF"/>
          <w:lang w:val="en-GB"/>
        </w:rPr>
        <w:t xml:space="preserve">project </w:t>
      </w:r>
      <w:r w:rsidR="0056043A" w:rsidRPr="001F5240">
        <w:rPr>
          <w:rFonts w:ascii="Arial" w:hAnsi="Arial" w:cs="Arial"/>
          <w:snapToGrid/>
          <w:sz w:val="22"/>
          <w:szCs w:val="22"/>
          <w:shd w:val="clear" w:color="auto" w:fill="FFFFFF"/>
          <w:lang w:val="en-GB"/>
        </w:rPr>
        <w:t>(200-2021)</w:t>
      </w:r>
      <w:r w:rsidR="00C43977" w:rsidRPr="001F5240">
        <w:rPr>
          <w:rFonts w:ascii="Arial" w:hAnsi="Arial" w:cs="Arial"/>
          <w:snapToGrid/>
          <w:sz w:val="22"/>
          <w:szCs w:val="22"/>
          <w:shd w:val="clear" w:color="auto" w:fill="FFFFFF"/>
          <w:lang w:val="en-GB"/>
        </w:rPr>
        <w:t xml:space="preserve"> </w:t>
      </w:r>
      <w:r w:rsidR="007C0D43" w:rsidRPr="001F5240">
        <w:rPr>
          <w:rFonts w:ascii="Arial" w:hAnsi="Arial" w:cs="Arial"/>
          <w:snapToGrid/>
          <w:sz w:val="22"/>
          <w:szCs w:val="22"/>
          <w:shd w:val="clear" w:color="auto" w:fill="FFFFFF"/>
          <w:lang w:val="en-GB"/>
        </w:rPr>
        <w:t>funded by Sida and managed by the Cities Alliance Global Programme on Climate Change, Resilience and Informality in Cities and the Innovation Programme.</w:t>
      </w:r>
      <w:r w:rsidR="003F084F" w:rsidRPr="001F5240">
        <w:rPr>
          <w:rFonts w:ascii="Arial" w:hAnsi="Arial" w:cs="Arial"/>
          <w:snapToGrid/>
          <w:sz w:val="22"/>
          <w:szCs w:val="22"/>
          <w:shd w:val="clear" w:color="auto" w:fill="FFFFFF"/>
          <w:lang w:val="en-GB"/>
        </w:rPr>
        <w:t xml:space="preserve"> </w:t>
      </w:r>
      <w:r w:rsidR="00B74EB6" w:rsidRPr="001F5240">
        <w:rPr>
          <w:rFonts w:ascii="Arial" w:hAnsi="Arial" w:cs="Arial"/>
          <w:snapToGrid/>
          <w:sz w:val="22"/>
          <w:szCs w:val="22"/>
          <w:shd w:val="clear" w:color="auto" w:fill="FFFFFF"/>
          <w:lang w:val="en-GB"/>
        </w:rPr>
        <w:t>The overall</w:t>
      </w:r>
      <w:r w:rsidR="003F084F" w:rsidRPr="001F5240">
        <w:rPr>
          <w:rFonts w:ascii="Arial" w:hAnsi="Arial" w:cs="Arial"/>
          <w:snapToGrid/>
          <w:sz w:val="22"/>
          <w:szCs w:val="22"/>
          <w:shd w:val="clear" w:color="auto" w:fill="FFFFFF"/>
          <w:lang w:val="en-GB"/>
        </w:rPr>
        <w:t xml:space="preserve"> </w:t>
      </w:r>
      <w:r w:rsidR="00B74EB6" w:rsidRPr="001F5240">
        <w:rPr>
          <w:rFonts w:ascii="Arial" w:hAnsi="Arial" w:cs="Arial"/>
          <w:snapToGrid/>
          <w:sz w:val="22"/>
          <w:szCs w:val="22"/>
          <w:shd w:val="clear" w:color="auto" w:fill="FFFFFF"/>
          <w:lang w:val="en-GB"/>
        </w:rPr>
        <w:t>objective</w:t>
      </w:r>
      <w:r w:rsidR="003F084F" w:rsidRPr="001F5240">
        <w:rPr>
          <w:rFonts w:ascii="Arial" w:hAnsi="Arial" w:cs="Arial"/>
          <w:snapToGrid/>
          <w:sz w:val="22"/>
          <w:szCs w:val="22"/>
          <w:shd w:val="clear" w:color="auto" w:fill="FFFFFF"/>
          <w:lang w:val="en-GB"/>
        </w:rPr>
        <w:t xml:space="preserve"> </w:t>
      </w:r>
      <w:r w:rsidR="00B74EB6" w:rsidRPr="001F5240">
        <w:rPr>
          <w:rFonts w:ascii="Arial" w:hAnsi="Arial" w:cs="Arial"/>
          <w:snapToGrid/>
          <w:sz w:val="22"/>
          <w:szCs w:val="22"/>
          <w:shd w:val="clear" w:color="auto" w:fill="FFFFFF"/>
          <w:lang w:val="en-GB"/>
        </w:rPr>
        <w:t>is</w:t>
      </w:r>
      <w:r w:rsidR="003F084F" w:rsidRPr="001F5240">
        <w:rPr>
          <w:rFonts w:ascii="Arial" w:hAnsi="Arial" w:cs="Arial"/>
          <w:snapToGrid/>
          <w:sz w:val="22"/>
          <w:szCs w:val="22"/>
          <w:shd w:val="clear" w:color="auto" w:fill="FFFFFF"/>
          <w:lang w:val="en-GB"/>
        </w:rPr>
        <w:t xml:space="preserve"> </w:t>
      </w:r>
      <w:r w:rsidR="00B74EB6" w:rsidRPr="001F5240">
        <w:rPr>
          <w:rFonts w:ascii="Arial" w:hAnsi="Arial" w:cs="Arial"/>
          <w:snapToGrid/>
          <w:sz w:val="22"/>
          <w:szCs w:val="22"/>
          <w:shd w:val="clear" w:color="auto" w:fill="FFFFFF"/>
          <w:lang w:val="en-GB"/>
        </w:rPr>
        <w:t>to support communities</w:t>
      </w:r>
      <w:r w:rsidR="003F084F" w:rsidRPr="001F5240">
        <w:rPr>
          <w:rFonts w:ascii="Arial" w:hAnsi="Arial" w:cs="Arial"/>
          <w:snapToGrid/>
          <w:sz w:val="22"/>
          <w:szCs w:val="22"/>
          <w:shd w:val="clear" w:color="auto" w:fill="FFFFFF"/>
          <w:lang w:val="en-GB"/>
        </w:rPr>
        <w:t xml:space="preserve"> </w:t>
      </w:r>
      <w:r w:rsidR="00B74EB6" w:rsidRPr="001F5240">
        <w:rPr>
          <w:rFonts w:ascii="Arial" w:hAnsi="Arial" w:cs="Arial"/>
          <w:snapToGrid/>
          <w:sz w:val="22"/>
          <w:szCs w:val="22"/>
          <w:shd w:val="clear" w:color="auto" w:fill="FFFFFF"/>
          <w:lang w:val="en-GB"/>
        </w:rPr>
        <w:t>in partnership with local government to build resilient cities that reduce both risk and vulnerability by</w:t>
      </w:r>
      <w:r w:rsidR="003F084F" w:rsidRPr="001F5240">
        <w:rPr>
          <w:rFonts w:ascii="Arial" w:hAnsi="Arial" w:cs="Arial"/>
          <w:snapToGrid/>
          <w:sz w:val="22"/>
          <w:szCs w:val="22"/>
          <w:shd w:val="clear" w:color="auto" w:fill="FFFFFF"/>
          <w:lang w:val="en-GB"/>
        </w:rPr>
        <w:t xml:space="preserve"> </w:t>
      </w:r>
      <w:r w:rsidR="00B74EB6" w:rsidRPr="001F5240">
        <w:rPr>
          <w:rFonts w:ascii="Arial" w:hAnsi="Arial" w:cs="Arial"/>
          <w:snapToGrid/>
          <w:sz w:val="22"/>
          <w:szCs w:val="22"/>
          <w:shd w:val="clear" w:color="auto" w:fill="FFFFFF"/>
          <w:lang w:val="en-GB"/>
        </w:rPr>
        <w:t>strengthening urban ecosystems, promoting investment in local resilience efforts, and advocating for people-centred</w:t>
      </w:r>
      <w:r w:rsidR="00AC73DB" w:rsidRPr="001F5240">
        <w:rPr>
          <w:rFonts w:ascii="Arial" w:hAnsi="Arial" w:cs="Arial"/>
          <w:snapToGrid/>
          <w:sz w:val="22"/>
          <w:szCs w:val="22"/>
          <w:shd w:val="clear" w:color="auto" w:fill="FFFFFF"/>
          <w:lang w:val="en-GB"/>
        </w:rPr>
        <w:t xml:space="preserve"> </w:t>
      </w:r>
      <w:r w:rsidR="00B74EB6" w:rsidRPr="001F5240">
        <w:rPr>
          <w:rFonts w:ascii="Arial" w:hAnsi="Arial" w:cs="Arial"/>
          <w:snapToGrid/>
          <w:sz w:val="22"/>
          <w:szCs w:val="22"/>
          <w:shd w:val="clear" w:color="auto" w:fill="FFFFFF"/>
          <w:lang w:val="en-GB"/>
        </w:rPr>
        <w:t>resilience.</w:t>
      </w:r>
      <w:r w:rsidR="003F084F" w:rsidRPr="001F5240">
        <w:rPr>
          <w:rFonts w:ascii="Arial" w:hAnsi="Arial" w:cs="Arial"/>
          <w:snapToGrid/>
          <w:sz w:val="22"/>
          <w:szCs w:val="22"/>
          <w:shd w:val="clear" w:color="auto" w:fill="FFFFFF"/>
          <w:lang w:val="en-GB"/>
        </w:rPr>
        <w:t xml:space="preserve"> The project is divided in three major compone</w:t>
      </w:r>
      <w:r w:rsidR="00F41F1B" w:rsidRPr="001F5240">
        <w:rPr>
          <w:rFonts w:ascii="Arial" w:hAnsi="Arial" w:cs="Arial"/>
          <w:snapToGrid/>
          <w:sz w:val="22"/>
          <w:szCs w:val="22"/>
          <w:shd w:val="clear" w:color="auto" w:fill="FFFFFF"/>
          <w:lang w:val="en-GB"/>
        </w:rPr>
        <w:t>n</w:t>
      </w:r>
      <w:r w:rsidR="003F084F" w:rsidRPr="001F5240">
        <w:rPr>
          <w:rFonts w:ascii="Arial" w:hAnsi="Arial" w:cs="Arial"/>
          <w:snapToGrid/>
          <w:sz w:val="22"/>
          <w:szCs w:val="22"/>
          <w:shd w:val="clear" w:color="auto" w:fill="FFFFFF"/>
          <w:lang w:val="en-GB"/>
        </w:rPr>
        <w:t>ts described below.</w:t>
      </w:r>
    </w:p>
    <w:p w14:paraId="00E67090" w14:textId="77777777" w:rsidR="003801F5" w:rsidRPr="001F5240" w:rsidRDefault="003801F5" w:rsidP="0069371B">
      <w:pPr>
        <w:rPr>
          <w:rFonts w:ascii="Arial" w:hAnsi="Arial" w:cs="Arial"/>
          <w:b/>
          <w:sz w:val="22"/>
          <w:szCs w:val="22"/>
        </w:rPr>
      </w:pPr>
    </w:p>
    <w:p w14:paraId="6CAB4A7E" w14:textId="3A11ED8F" w:rsidR="0069371B" w:rsidRPr="001F5240" w:rsidRDefault="009A5691" w:rsidP="00227FD0">
      <w:pPr>
        <w:widowControl/>
        <w:rPr>
          <w:rFonts w:ascii="Arial" w:hAnsi="Arial" w:cs="Arial"/>
          <w:b/>
          <w:snapToGrid/>
          <w:sz w:val="22"/>
          <w:szCs w:val="22"/>
          <w:shd w:val="clear" w:color="auto" w:fill="FFFFFF"/>
          <w:lang w:val="en-GB"/>
        </w:rPr>
      </w:pPr>
      <w:r w:rsidRPr="001F5240">
        <w:rPr>
          <w:rFonts w:ascii="Arial" w:hAnsi="Arial" w:cs="Arial"/>
          <w:b/>
          <w:snapToGrid/>
          <w:sz w:val="22"/>
          <w:szCs w:val="22"/>
          <w:shd w:val="clear" w:color="auto" w:fill="FFFFFF"/>
          <w:lang w:val="en-GB"/>
        </w:rPr>
        <w:t xml:space="preserve">Component 1: </w:t>
      </w:r>
      <w:r w:rsidR="0040222B" w:rsidRPr="001F5240">
        <w:rPr>
          <w:rFonts w:ascii="Arial" w:hAnsi="Arial" w:cs="Arial"/>
          <w:b/>
          <w:snapToGrid/>
          <w:sz w:val="22"/>
          <w:szCs w:val="22"/>
          <w:shd w:val="clear" w:color="auto" w:fill="FFFFFF"/>
          <w:lang w:val="en-GB"/>
        </w:rPr>
        <w:t xml:space="preserve">Innovation </w:t>
      </w:r>
      <w:r w:rsidR="00B91CCA" w:rsidRPr="001F5240">
        <w:rPr>
          <w:rFonts w:ascii="Arial" w:hAnsi="Arial" w:cs="Arial"/>
          <w:b/>
          <w:snapToGrid/>
          <w:sz w:val="22"/>
          <w:szCs w:val="22"/>
          <w:shd w:val="clear" w:color="auto" w:fill="FFFFFF"/>
          <w:lang w:val="en-GB"/>
        </w:rPr>
        <w:t xml:space="preserve">Call for Proposals </w:t>
      </w:r>
      <w:r w:rsidR="00415739" w:rsidRPr="001F5240">
        <w:rPr>
          <w:rFonts w:ascii="Arial" w:hAnsi="Arial" w:cs="Arial"/>
          <w:b/>
          <w:snapToGrid/>
          <w:sz w:val="22"/>
          <w:szCs w:val="22"/>
          <w:shd w:val="clear" w:color="auto" w:fill="FFFFFF"/>
          <w:lang w:val="en-GB"/>
        </w:rPr>
        <w:t>(</w:t>
      </w:r>
      <w:proofErr w:type="spellStart"/>
      <w:r w:rsidR="00415739" w:rsidRPr="001F5240">
        <w:rPr>
          <w:rFonts w:ascii="Arial" w:hAnsi="Arial" w:cs="Arial"/>
          <w:b/>
          <w:snapToGrid/>
          <w:sz w:val="22"/>
          <w:szCs w:val="22"/>
          <w:shd w:val="clear" w:color="auto" w:fill="FFFFFF"/>
          <w:lang w:val="en-GB"/>
        </w:rPr>
        <w:t>CfP</w:t>
      </w:r>
      <w:proofErr w:type="spellEnd"/>
      <w:r w:rsidR="00415739" w:rsidRPr="001F5240">
        <w:rPr>
          <w:rFonts w:ascii="Arial" w:hAnsi="Arial" w:cs="Arial"/>
          <w:b/>
          <w:snapToGrid/>
          <w:sz w:val="22"/>
          <w:szCs w:val="22"/>
          <w:shd w:val="clear" w:color="auto" w:fill="FFFFFF"/>
          <w:lang w:val="en-GB"/>
        </w:rPr>
        <w:t xml:space="preserve">) </w:t>
      </w:r>
      <w:r w:rsidR="00B91CCA" w:rsidRPr="001F5240">
        <w:rPr>
          <w:rFonts w:ascii="Arial" w:hAnsi="Arial" w:cs="Arial"/>
          <w:b/>
          <w:snapToGrid/>
          <w:sz w:val="22"/>
          <w:szCs w:val="22"/>
          <w:shd w:val="clear" w:color="auto" w:fill="FFFFFF"/>
          <w:lang w:val="en-GB"/>
        </w:rPr>
        <w:t>20</w:t>
      </w:r>
      <w:r w:rsidR="00F23C85" w:rsidRPr="001F5240">
        <w:rPr>
          <w:rFonts w:ascii="Arial" w:hAnsi="Arial" w:cs="Arial"/>
          <w:b/>
          <w:snapToGrid/>
          <w:sz w:val="22"/>
          <w:szCs w:val="22"/>
          <w:shd w:val="clear" w:color="auto" w:fill="FFFFFF"/>
          <w:lang w:val="en-GB"/>
        </w:rPr>
        <w:t>20</w:t>
      </w:r>
      <w:r w:rsidR="00B91CCA" w:rsidRPr="001F5240">
        <w:rPr>
          <w:rFonts w:ascii="Arial" w:hAnsi="Arial" w:cs="Arial"/>
          <w:b/>
          <w:snapToGrid/>
          <w:sz w:val="22"/>
          <w:szCs w:val="22"/>
          <w:shd w:val="clear" w:color="auto" w:fill="FFFFFF"/>
          <w:lang w:val="en-GB"/>
        </w:rPr>
        <w:t xml:space="preserve"> </w:t>
      </w:r>
      <w:r w:rsidR="00F23C85" w:rsidRPr="001F5240">
        <w:rPr>
          <w:rFonts w:ascii="Arial" w:hAnsi="Arial" w:cs="Arial"/>
          <w:b/>
          <w:snapToGrid/>
          <w:sz w:val="22"/>
          <w:szCs w:val="22"/>
          <w:shd w:val="clear" w:color="auto" w:fill="FFFFFF"/>
          <w:lang w:val="en-GB"/>
        </w:rPr>
        <w:t>–</w:t>
      </w:r>
      <w:r w:rsidR="00B91CCA" w:rsidRPr="001F5240">
        <w:rPr>
          <w:rFonts w:ascii="Arial" w:hAnsi="Arial" w:cs="Arial"/>
          <w:b/>
          <w:snapToGrid/>
          <w:sz w:val="22"/>
          <w:szCs w:val="22"/>
          <w:shd w:val="clear" w:color="auto" w:fill="FFFFFF"/>
          <w:lang w:val="en-GB"/>
        </w:rPr>
        <w:t xml:space="preserve"> </w:t>
      </w:r>
      <w:r w:rsidR="00F23C85" w:rsidRPr="001F5240">
        <w:rPr>
          <w:rFonts w:ascii="Arial" w:hAnsi="Arial" w:cs="Arial"/>
          <w:b/>
          <w:snapToGrid/>
          <w:sz w:val="22"/>
          <w:szCs w:val="22"/>
          <w:shd w:val="clear" w:color="auto" w:fill="FFFFFF"/>
          <w:lang w:val="en-GB"/>
        </w:rPr>
        <w:t>Stronger Partnerships: Local Innovations for New Climate Realities in Cities</w:t>
      </w:r>
      <w:r w:rsidR="00B91CCA" w:rsidRPr="001F5240">
        <w:rPr>
          <w:rFonts w:ascii="Arial" w:hAnsi="Arial" w:cs="Arial"/>
          <w:b/>
          <w:snapToGrid/>
          <w:sz w:val="22"/>
          <w:szCs w:val="22"/>
          <w:shd w:val="clear" w:color="auto" w:fill="FFFFFF"/>
          <w:lang w:val="en-GB"/>
        </w:rPr>
        <w:t xml:space="preserve"> </w:t>
      </w:r>
    </w:p>
    <w:p w14:paraId="1FBD16B5" w14:textId="77777777" w:rsidR="00F23C85" w:rsidRPr="001F5240" w:rsidRDefault="00F23C85" w:rsidP="003522D5">
      <w:pPr>
        <w:widowControl/>
        <w:ind w:left="426"/>
        <w:rPr>
          <w:rFonts w:ascii="Arial" w:hAnsi="Arial" w:cs="Arial"/>
          <w:b/>
          <w:snapToGrid/>
          <w:sz w:val="22"/>
          <w:szCs w:val="22"/>
          <w:shd w:val="clear" w:color="auto" w:fill="FFFFFF"/>
          <w:lang w:val="en-GB"/>
        </w:rPr>
      </w:pPr>
    </w:p>
    <w:p w14:paraId="7751AA02" w14:textId="440CAEBF" w:rsidR="007C2288" w:rsidRPr="001F5240" w:rsidRDefault="00B91CCA" w:rsidP="00227FD0">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 xml:space="preserve">Cities Alliance launched the </w:t>
      </w:r>
      <w:r w:rsidR="002513F8" w:rsidRPr="001F5240">
        <w:rPr>
          <w:rFonts w:ascii="Arial" w:hAnsi="Arial" w:cs="Arial"/>
          <w:snapToGrid/>
          <w:sz w:val="22"/>
          <w:szCs w:val="22"/>
          <w:shd w:val="clear" w:color="auto" w:fill="FFFFFF"/>
          <w:lang w:val="en-GB"/>
        </w:rPr>
        <w:t>Stronger Partnerships: Local Innovations for New Climate Realities in Cities</w:t>
      </w:r>
      <w:r w:rsidRPr="001F5240">
        <w:rPr>
          <w:rFonts w:ascii="Arial" w:hAnsi="Arial" w:cs="Arial"/>
          <w:snapToGrid/>
          <w:sz w:val="22"/>
          <w:szCs w:val="22"/>
          <w:shd w:val="clear" w:color="auto" w:fill="FFFFFF"/>
          <w:lang w:val="en-GB"/>
        </w:rPr>
        <w:t xml:space="preserve"> initiative in </w:t>
      </w:r>
      <w:r w:rsidR="009C2D0C" w:rsidRPr="001F5240">
        <w:rPr>
          <w:rFonts w:ascii="Arial" w:hAnsi="Arial" w:cs="Arial"/>
          <w:snapToGrid/>
          <w:sz w:val="22"/>
          <w:szCs w:val="22"/>
          <w:shd w:val="clear" w:color="auto" w:fill="FFFFFF"/>
          <w:lang w:val="en-GB"/>
        </w:rPr>
        <w:t>March 2020</w:t>
      </w:r>
      <w:r w:rsidRPr="001F5240">
        <w:rPr>
          <w:rFonts w:ascii="Arial" w:hAnsi="Arial" w:cs="Arial"/>
          <w:snapToGrid/>
          <w:sz w:val="22"/>
          <w:szCs w:val="22"/>
          <w:shd w:val="clear" w:color="auto" w:fill="FFFFFF"/>
          <w:lang w:val="en-GB"/>
        </w:rPr>
        <w:t xml:space="preserve"> to award small grants for </w:t>
      </w:r>
      <w:r w:rsidR="00F41F1B" w:rsidRPr="001F5240">
        <w:rPr>
          <w:rFonts w:ascii="Arial" w:hAnsi="Arial" w:cs="Arial"/>
          <w:snapToGrid/>
          <w:sz w:val="22"/>
          <w:szCs w:val="22"/>
          <w:shd w:val="clear" w:color="auto" w:fill="FFFFFF"/>
          <w:lang w:val="en-GB"/>
        </w:rPr>
        <w:t xml:space="preserve">local </w:t>
      </w:r>
      <w:r w:rsidRPr="001F5240">
        <w:rPr>
          <w:rFonts w:ascii="Arial" w:hAnsi="Arial" w:cs="Arial"/>
          <w:snapToGrid/>
          <w:sz w:val="22"/>
          <w:szCs w:val="22"/>
          <w:shd w:val="clear" w:color="auto" w:fill="FFFFFF"/>
          <w:lang w:val="en-GB"/>
        </w:rPr>
        <w:t>organisations working on innovative ways to improve</w:t>
      </w:r>
      <w:r w:rsidRPr="001F5240" w:rsidDel="009C2D0C">
        <w:rPr>
          <w:rFonts w:ascii="Arial" w:hAnsi="Arial" w:cs="Arial"/>
          <w:snapToGrid/>
          <w:sz w:val="22"/>
          <w:szCs w:val="22"/>
          <w:shd w:val="clear" w:color="auto" w:fill="FFFFFF"/>
          <w:lang w:val="en-GB"/>
        </w:rPr>
        <w:t xml:space="preserve"> </w:t>
      </w:r>
      <w:r w:rsidR="009C2D0C" w:rsidRPr="001F5240">
        <w:rPr>
          <w:rFonts w:ascii="Arial" w:hAnsi="Arial" w:cs="Arial"/>
          <w:snapToGrid/>
          <w:sz w:val="22"/>
          <w:szCs w:val="22"/>
          <w:shd w:val="clear" w:color="auto" w:fill="FFFFFF"/>
          <w:lang w:val="en-GB"/>
        </w:rPr>
        <w:t>community resilience and local climate adaptation</w:t>
      </w:r>
      <w:r w:rsidR="00EB2947" w:rsidRPr="001F5240">
        <w:rPr>
          <w:rFonts w:ascii="Arial" w:hAnsi="Arial" w:cs="Arial"/>
          <w:snapToGrid/>
          <w:sz w:val="22"/>
          <w:szCs w:val="22"/>
          <w:shd w:val="clear" w:color="auto" w:fill="FFFFFF"/>
          <w:lang w:val="en-GB"/>
        </w:rPr>
        <w:t xml:space="preserve"> in </w:t>
      </w:r>
      <w:r w:rsidR="000B1246" w:rsidRPr="001F5240">
        <w:rPr>
          <w:rFonts w:ascii="Arial" w:hAnsi="Arial" w:cs="Arial"/>
          <w:snapToGrid/>
          <w:sz w:val="22"/>
          <w:szCs w:val="22"/>
          <w:shd w:val="clear" w:color="auto" w:fill="FFFFFF"/>
          <w:lang w:val="en-GB"/>
        </w:rPr>
        <w:t xml:space="preserve">two specific regions, the Great Horn of </w:t>
      </w:r>
      <w:proofErr w:type="gramStart"/>
      <w:r w:rsidR="000B1246" w:rsidRPr="001F5240">
        <w:rPr>
          <w:rFonts w:ascii="Arial" w:hAnsi="Arial" w:cs="Arial"/>
          <w:snapToGrid/>
          <w:sz w:val="22"/>
          <w:szCs w:val="22"/>
          <w:shd w:val="clear" w:color="auto" w:fill="FFFFFF"/>
          <w:lang w:val="en-GB"/>
        </w:rPr>
        <w:t>Africa</w:t>
      </w:r>
      <w:proofErr w:type="gramEnd"/>
      <w:r w:rsidR="000B1246" w:rsidRPr="001F5240">
        <w:rPr>
          <w:rFonts w:ascii="Arial" w:hAnsi="Arial" w:cs="Arial"/>
          <w:snapToGrid/>
          <w:sz w:val="22"/>
          <w:szCs w:val="22"/>
          <w:shd w:val="clear" w:color="auto" w:fill="FFFFFF"/>
          <w:lang w:val="en-GB"/>
        </w:rPr>
        <w:t xml:space="preserve"> and the Bay of Ben</w:t>
      </w:r>
      <w:r w:rsidR="000910C2" w:rsidRPr="001F5240">
        <w:rPr>
          <w:rFonts w:ascii="Arial" w:hAnsi="Arial" w:cs="Arial"/>
          <w:snapToGrid/>
          <w:sz w:val="22"/>
          <w:szCs w:val="22"/>
          <w:shd w:val="clear" w:color="auto" w:fill="FFFFFF"/>
          <w:lang w:val="en-GB"/>
        </w:rPr>
        <w:t>g</w:t>
      </w:r>
      <w:r w:rsidR="000B1246" w:rsidRPr="001F5240">
        <w:rPr>
          <w:rFonts w:ascii="Arial" w:hAnsi="Arial" w:cs="Arial"/>
          <w:snapToGrid/>
          <w:sz w:val="22"/>
          <w:szCs w:val="22"/>
          <w:shd w:val="clear" w:color="auto" w:fill="FFFFFF"/>
          <w:lang w:val="en-GB"/>
        </w:rPr>
        <w:t xml:space="preserve">al. </w:t>
      </w:r>
    </w:p>
    <w:p w14:paraId="393B0335" w14:textId="77777777" w:rsidR="007C2288" w:rsidRPr="001F5240" w:rsidRDefault="007C2288" w:rsidP="00227FD0">
      <w:pPr>
        <w:jc w:val="both"/>
        <w:rPr>
          <w:rFonts w:ascii="Arial" w:hAnsi="Arial" w:cs="Arial"/>
          <w:snapToGrid/>
          <w:sz w:val="22"/>
          <w:szCs w:val="22"/>
          <w:shd w:val="clear" w:color="auto" w:fill="FFFFFF"/>
          <w:lang w:val="en-GB"/>
        </w:rPr>
      </w:pPr>
    </w:p>
    <w:p w14:paraId="2004C283" w14:textId="43C9C302" w:rsidR="00C24894" w:rsidRPr="001F5240" w:rsidRDefault="007C2288" w:rsidP="00227FD0">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The</w:t>
      </w:r>
      <w:r w:rsidR="00334783" w:rsidRPr="001F5240">
        <w:rPr>
          <w:rFonts w:ascii="Arial" w:hAnsi="Arial" w:cs="Arial"/>
          <w:snapToGrid/>
          <w:sz w:val="22"/>
          <w:szCs w:val="22"/>
          <w:shd w:val="clear" w:color="auto" w:fill="FFFFFF"/>
          <w:lang w:val="en-GB"/>
        </w:rPr>
        <w:t xml:space="preserve"> </w:t>
      </w:r>
      <w:r w:rsidR="00C24894" w:rsidRPr="001F5240">
        <w:rPr>
          <w:rFonts w:ascii="Arial" w:hAnsi="Arial" w:cs="Arial"/>
          <w:snapToGrid/>
          <w:sz w:val="22"/>
          <w:szCs w:val="22"/>
          <w:shd w:val="clear" w:color="auto" w:fill="FFFFFF"/>
          <w:lang w:val="en-GB"/>
        </w:rPr>
        <w:t>aim</w:t>
      </w:r>
      <w:r w:rsidRPr="001F5240">
        <w:rPr>
          <w:rFonts w:ascii="Arial" w:hAnsi="Arial" w:cs="Arial"/>
          <w:snapToGrid/>
          <w:sz w:val="22"/>
          <w:szCs w:val="22"/>
          <w:shd w:val="clear" w:color="auto" w:fill="FFFFFF"/>
          <w:lang w:val="en-GB"/>
        </w:rPr>
        <w:t xml:space="preserve"> of the Call</w:t>
      </w:r>
      <w:r w:rsidR="00334783" w:rsidRPr="001F5240">
        <w:rPr>
          <w:rFonts w:ascii="Arial" w:hAnsi="Arial" w:cs="Arial"/>
          <w:snapToGrid/>
          <w:sz w:val="22"/>
          <w:szCs w:val="22"/>
          <w:shd w:val="clear" w:color="auto" w:fill="FFFFFF"/>
          <w:lang w:val="en-GB"/>
        </w:rPr>
        <w:t xml:space="preserve"> is</w:t>
      </w:r>
      <w:r w:rsidR="00C24894" w:rsidRPr="001F5240">
        <w:rPr>
          <w:rFonts w:ascii="Arial" w:hAnsi="Arial" w:cs="Arial"/>
          <w:snapToGrid/>
          <w:sz w:val="22"/>
          <w:szCs w:val="22"/>
          <w:shd w:val="clear" w:color="auto" w:fill="FFFFFF"/>
          <w:lang w:val="en-GB"/>
        </w:rPr>
        <w:t xml:space="preserve"> to advance affordable, </w:t>
      </w:r>
      <w:proofErr w:type="gramStart"/>
      <w:r w:rsidR="00C24894" w:rsidRPr="001F5240">
        <w:rPr>
          <w:rFonts w:ascii="Arial" w:hAnsi="Arial" w:cs="Arial"/>
          <w:snapToGrid/>
          <w:sz w:val="22"/>
          <w:szCs w:val="22"/>
          <w:shd w:val="clear" w:color="auto" w:fill="FFFFFF"/>
          <w:lang w:val="en-GB"/>
        </w:rPr>
        <w:t>accessible</w:t>
      </w:r>
      <w:proofErr w:type="gramEnd"/>
      <w:r w:rsidR="00C24894" w:rsidRPr="001F5240">
        <w:rPr>
          <w:rFonts w:ascii="Arial" w:hAnsi="Arial" w:cs="Arial"/>
          <w:snapToGrid/>
          <w:sz w:val="22"/>
          <w:szCs w:val="22"/>
          <w:shd w:val="clear" w:color="auto" w:fill="FFFFFF"/>
          <w:lang w:val="en-GB"/>
        </w:rPr>
        <w:t xml:space="preserve"> and innovative climate adaptation concepts, products and processes at the community level, and foster dialogue and means of engagement between local communities and local governments.   </w:t>
      </w:r>
    </w:p>
    <w:p w14:paraId="71A6DAE7" w14:textId="77777777" w:rsidR="00C24894" w:rsidRPr="001F5240" w:rsidRDefault="00C24894" w:rsidP="00227FD0">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 xml:space="preserve"> </w:t>
      </w:r>
    </w:p>
    <w:p w14:paraId="509D3437" w14:textId="3CB5B3AE" w:rsidR="00B91CCA" w:rsidRPr="001F5240" w:rsidRDefault="00C24894" w:rsidP="00227FD0">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Five Grantees were selected for funding</w:t>
      </w:r>
      <w:r w:rsidR="0049572B" w:rsidRPr="001F5240">
        <w:rPr>
          <w:rFonts w:ascii="Arial" w:hAnsi="Arial" w:cs="Arial"/>
          <w:snapToGrid/>
          <w:sz w:val="22"/>
          <w:szCs w:val="22"/>
          <w:shd w:val="clear" w:color="auto" w:fill="FFFFFF"/>
          <w:lang w:val="en-GB"/>
        </w:rPr>
        <w:t xml:space="preserve"> of up to $30,000 each</w:t>
      </w:r>
      <w:r w:rsidRPr="001F5240">
        <w:rPr>
          <w:rFonts w:ascii="Arial" w:hAnsi="Arial" w:cs="Arial"/>
          <w:snapToGrid/>
          <w:sz w:val="22"/>
          <w:szCs w:val="22"/>
          <w:shd w:val="clear" w:color="auto" w:fill="FFFFFF"/>
          <w:lang w:val="en-GB"/>
        </w:rPr>
        <w:t xml:space="preserve"> </w:t>
      </w:r>
      <w:r w:rsidR="003F0E82" w:rsidRPr="001F5240">
        <w:rPr>
          <w:rFonts w:ascii="Arial" w:hAnsi="Arial" w:cs="Arial"/>
          <w:snapToGrid/>
          <w:sz w:val="22"/>
          <w:szCs w:val="22"/>
          <w:shd w:val="clear" w:color="auto" w:fill="FFFFFF"/>
          <w:lang w:val="en-GB"/>
        </w:rPr>
        <w:t>and have implemented their approach between</w:t>
      </w:r>
      <w:r w:rsidRPr="001F5240">
        <w:rPr>
          <w:rFonts w:ascii="Arial" w:hAnsi="Arial" w:cs="Arial"/>
          <w:snapToGrid/>
          <w:sz w:val="22"/>
          <w:szCs w:val="22"/>
          <w:shd w:val="clear" w:color="auto" w:fill="FFFFFF"/>
          <w:lang w:val="en-GB"/>
        </w:rPr>
        <w:t xml:space="preserve"> July 2020</w:t>
      </w:r>
      <w:r w:rsidR="007D7C85" w:rsidRPr="001F5240">
        <w:rPr>
          <w:rFonts w:ascii="Arial" w:hAnsi="Arial" w:cs="Arial"/>
          <w:snapToGrid/>
          <w:sz w:val="22"/>
          <w:szCs w:val="22"/>
          <w:shd w:val="clear" w:color="auto" w:fill="FFFFFF"/>
          <w:lang w:val="en-GB"/>
        </w:rPr>
        <w:t xml:space="preserve"> </w:t>
      </w:r>
      <w:proofErr w:type="gramStart"/>
      <w:r w:rsidR="007D7C85" w:rsidRPr="001F5240">
        <w:rPr>
          <w:rFonts w:ascii="Arial" w:hAnsi="Arial" w:cs="Arial"/>
          <w:snapToGrid/>
          <w:sz w:val="22"/>
          <w:szCs w:val="22"/>
          <w:shd w:val="clear" w:color="auto" w:fill="FFFFFF"/>
          <w:lang w:val="en-GB"/>
        </w:rPr>
        <w:t xml:space="preserve">and </w:t>
      </w:r>
      <w:r w:rsidR="005B31CB" w:rsidRPr="001F5240">
        <w:rPr>
          <w:rFonts w:ascii="Arial" w:hAnsi="Arial" w:cs="Arial"/>
          <w:snapToGrid/>
          <w:sz w:val="22"/>
          <w:szCs w:val="22"/>
          <w:shd w:val="clear" w:color="auto" w:fill="FFFFFF"/>
          <w:lang w:val="en-GB"/>
        </w:rPr>
        <w:t xml:space="preserve"> May</w:t>
      </w:r>
      <w:proofErr w:type="gramEnd"/>
      <w:r w:rsidR="005B31CB" w:rsidRPr="001F5240">
        <w:rPr>
          <w:rFonts w:ascii="Arial" w:hAnsi="Arial" w:cs="Arial"/>
          <w:snapToGrid/>
          <w:sz w:val="22"/>
          <w:szCs w:val="22"/>
          <w:shd w:val="clear" w:color="auto" w:fill="FFFFFF"/>
          <w:lang w:val="en-GB"/>
        </w:rPr>
        <w:t xml:space="preserve"> 2021</w:t>
      </w:r>
      <w:r w:rsidRPr="001F5240">
        <w:rPr>
          <w:rFonts w:ascii="Arial" w:hAnsi="Arial" w:cs="Arial"/>
          <w:snapToGrid/>
          <w:sz w:val="22"/>
          <w:szCs w:val="22"/>
          <w:shd w:val="clear" w:color="auto" w:fill="FFFFFF"/>
          <w:lang w:val="en-GB"/>
        </w:rPr>
        <w:t xml:space="preserve">. The projects </w:t>
      </w:r>
      <w:r w:rsidR="00C06F61" w:rsidRPr="001F5240">
        <w:rPr>
          <w:rFonts w:ascii="Arial" w:hAnsi="Arial" w:cs="Arial"/>
          <w:snapToGrid/>
          <w:sz w:val="22"/>
          <w:szCs w:val="22"/>
          <w:shd w:val="clear" w:color="auto" w:fill="FFFFFF"/>
          <w:lang w:val="en-GB"/>
        </w:rPr>
        <w:t>have</w:t>
      </w:r>
      <w:r w:rsidRPr="001F5240">
        <w:rPr>
          <w:rFonts w:ascii="Arial" w:hAnsi="Arial" w:cs="Arial"/>
          <w:snapToGrid/>
          <w:sz w:val="22"/>
          <w:szCs w:val="22"/>
          <w:shd w:val="clear" w:color="auto" w:fill="FFFFFF"/>
          <w:lang w:val="en-GB"/>
        </w:rPr>
        <w:t xml:space="preserve"> work</w:t>
      </w:r>
      <w:r w:rsidR="00C06F61" w:rsidRPr="001F5240">
        <w:rPr>
          <w:rFonts w:ascii="Arial" w:hAnsi="Arial" w:cs="Arial"/>
          <w:snapToGrid/>
          <w:sz w:val="22"/>
          <w:szCs w:val="22"/>
          <w:shd w:val="clear" w:color="auto" w:fill="FFFFFF"/>
          <w:lang w:val="en-GB"/>
        </w:rPr>
        <w:t>ed</w:t>
      </w:r>
      <w:r w:rsidRPr="001F5240">
        <w:rPr>
          <w:rFonts w:ascii="Arial" w:hAnsi="Arial" w:cs="Arial"/>
          <w:snapToGrid/>
          <w:sz w:val="22"/>
          <w:szCs w:val="22"/>
          <w:shd w:val="clear" w:color="auto" w:fill="FFFFFF"/>
          <w:lang w:val="en-GB"/>
        </w:rPr>
        <w:t xml:space="preserve"> on improving the adaptation capacity of the urban poor and address the potential impacts of climate change on women, young people, and vulnerable and underrepresented groups. The projects further </w:t>
      </w:r>
      <w:r w:rsidR="004F1DAE" w:rsidRPr="001F5240">
        <w:rPr>
          <w:rFonts w:ascii="Arial" w:hAnsi="Arial" w:cs="Arial"/>
          <w:snapToGrid/>
          <w:sz w:val="22"/>
          <w:szCs w:val="22"/>
          <w:shd w:val="clear" w:color="auto" w:fill="FFFFFF"/>
          <w:lang w:val="en-GB"/>
        </w:rPr>
        <w:t xml:space="preserve">sought </w:t>
      </w:r>
      <w:r w:rsidRPr="001F5240">
        <w:rPr>
          <w:rFonts w:ascii="Arial" w:hAnsi="Arial" w:cs="Arial"/>
          <w:snapToGrid/>
          <w:sz w:val="22"/>
          <w:szCs w:val="22"/>
          <w:shd w:val="clear" w:color="auto" w:fill="FFFFFF"/>
          <w:lang w:val="en-GB"/>
        </w:rPr>
        <w:t xml:space="preserve">to create opportunities for engagement with local governments and other relevant stakeholders. In the end, </w:t>
      </w:r>
      <w:proofErr w:type="gramStart"/>
      <w:r w:rsidRPr="001F5240">
        <w:rPr>
          <w:rFonts w:ascii="Arial" w:hAnsi="Arial" w:cs="Arial"/>
          <w:snapToGrid/>
          <w:sz w:val="22"/>
          <w:szCs w:val="22"/>
          <w:shd w:val="clear" w:color="auto" w:fill="FFFFFF"/>
          <w:lang w:val="en-GB"/>
        </w:rPr>
        <w:t>they</w:t>
      </w:r>
      <w:r w:rsidR="004F1DAE" w:rsidRPr="001F5240">
        <w:rPr>
          <w:rFonts w:ascii="Arial" w:hAnsi="Arial" w:cs="Arial"/>
          <w:snapToGrid/>
          <w:sz w:val="22"/>
          <w:szCs w:val="22"/>
          <w:shd w:val="clear" w:color="auto" w:fill="FFFFFF"/>
          <w:lang w:val="en-GB"/>
        </w:rPr>
        <w:t>’re</w:t>
      </w:r>
      <w:proofErr w:type="gramEnd"/>
      <w:r w:rsidR="004F1DAE" w:rsidRPr="001F5240">
        <w:rPr>
          <w:rFonts w:ascii="Arial" w:hAnsi="Arial" w:cs="Arial"/>
          <w:snapToGrid/>
          <w:sz w:val="22"/>
          <w:szCs w:val="22"/>
          <w:shd w:val="clear" w:color="auto" w:fill="FFFFFF"/>
          <w:lang w:val="en-GB"/>
        </w:rPr>
        <w:t xml:space="preserve"> expected to </w:t>
      </w:r>
      <w:r w:rsidRPr="001F5240">
        <w:rPr>
          <w:rFonts w:ascii="Arial" w:hAnsi="Arial" w:cs="Arial"/>
          <w:snapToGrid/>
          <w:sz w:val="22"/>
          <w:szCs w:val="22"/>
          <w:shd w:val="clear" w:color="auto" w:fill="FFFFFF"/>
          <w:lang w:val="en-GB"/>
        </w:rPr>
        <w:t xml:space="preserve">demonstrate </w:t>
      </w:r>
      <w:r w:rsidR="002C0DA9" w:rsidRPr="001F5240">
        <w:rPr>
          <w:rFonts w:ascii="Arial" w:hAnsi="Arial" w:cs="Arial"/>
          <w:snapToGrid/>
          <w:sz w:val="22"/>
          <w:szCs w:val="22"/>
          <w:shd w:val="clear" w:color="auto" w:fill="FFFFFF"/>
          <w:lang w:val="en-GB"/>
        </w:rPr>
        <w:t xml:space="preserve">that </w:t>
      </w:r>
      <w:r w:rsidRPr="001F5240">
        <w:rPr>
          <w:rFonts w:ascii="Arial" w:hAnsi="Arial" w:cs="Arial"/>
          <w:snapToGrid/>
          <w:sz w:val="22"/>
          <w:szCs w:val="22"/>
          <w:shd w:val="clear" w:color="auto" w:fill="FFFFFF"/>
          <w:lang w:val="en-GB"/>
        </w:rPr>
        <w:t>new climate adaptation approaches built upon Public Community Partnerships have the potential to catalyse transformational change in cities.</w:t>
      </w:r>
    </w:p>
    <w:p w14:paraId="42FFA495" w14:textId="77777777" w:rsidR="00973A91" w:rsidRPr="001F5240" w:rsidRDefault="00973A91" w:rsidP="00B91CCA">
      <w:pPr>
        <w:rPr>
          <w:rFonts w:ascii="Arial" w:hAnsi="Arial" w:cs="Arial"/>
          <w:snapToGrid/>
          <w:sz w:val="22"/>
          <w:szCs w:val="22"/>
          <w:shd w:val="clear" w:color="auto" w:fill="FFFFFF"/>
          <w:lang w:val="en-GB"/>
        </w:rPr>
      </w:pPr>
    </w:p>
    <w:tbl>
      <w:tblPr>
        <w:tblW w:w="5000" w:type="pct"/>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ook w:val="04A0" w:firstRow="1" w:lastRow="0" w:firstColumn="1" w:lastColumn="0" w:noHBand="0" w:noVBand="1"/>
      </w:tblPr>
      <w:tblGrid>
        <w:gridCol w:w="7510"/>
        <w:gridCol w:w="1510"/>
      </w:tblGrid>
      <w:tr w:rsidR="00774515" w:rsidRPr="001F5240" w14:paraId="5B95D9A6" w14:textId="77777777" w:rsidTr="00774515">
        <w:tc>
          <w:tcPr>
            <w:tcW w:w="4163" w:type="pct"/>
            <w:shd w:val="clear" w:color="auto" w:fill="F2F2F2" w:themeFill="background1" w:themeFillShade="F2"/>
            <w:vAlign w:val="center"/>
          </w:tcPr>
          <w:p w14:paraId="08A6DF32" w14:textId="77777777" w:rsidR="00774515" w:rsidRPr="001F5240" w:rsidRDefault="00774515" w:rsidP="656ECF50">
            <w:pPr>
              <w:spacing w:before="60" w:after="60"/>
              <w:jc w:val="center"/>
              <w:rPr>
                <w:rFonts w:ascii="Arial" w:hAnsi="Arial" w:cs="Arial"/>
                <w:b/>
                <w:sz w:val="22"/>
                <w:szCs w:val="22"/>
              </w:rPr>
            </w:pPr>
            <w:r w:rsidRPr="001F5240">
              <w:rPr>
                <w:rFonts w:ascii="Arial" w:hAnsi="Arial" w:cs="Arial"/>
                <w:b/>
                <w:sz w:val="22"/>
                <w:szCs w:val="22"/>
              </w:rPr>
              <w:t>Project Title</w:t>
            </w:r>
          </w:p>
        </w:tc>
        <w:tc>
          <w:tcPr>
            <w:tcW w:w="837" w:type="pct"/>
            <w:shd w:val="clear" w:color="auto" w:fill="F2F2F2" w:themeFill="background1" w:themeFillShade="F2"/>
            <w:vAlign w:val="center"/>
          </w:tcPr>
          <w:p w14:paraId="04CD47D3" w14:textId="77777777" w:rsidR="00774515" w:rsidRPr="001F5240" w:rsidRDefault="00774515" w:rsidP="007339C4">
            <w:pPr>
              <w:spacing w:before="60" w:after="60"/>
              <w:jc w:val="center"/>
              <w:rPr>
                <w:rFonts w:ascii="Arial" w:hAnsi="Arial" w:cs="Arial"/>
                <w:b/>
                <w:sz w:val="22"/>
                <w:szCs w:val="22"/>
              </w:rPr>
            </w:pPr>
            <w:r w:rsidRPr="001F5240">
              <w:rPr>
                <w:rFonts w:ascii="Arial" w:hAnsi="Arial" w:cs="Arial"/>
                <w:b/>
                <w:sz w:val="22"/>
                <w:szCs w:val="22"/>
              </w:rPr>
              <w:t>Country</w:t>
            </w:r>
          </w:p>
        </w:tc>
      </w:tr>
      <w:tr w:rsidR="00774515" w:rsidRPr="001F5240" w14:paraId="7B6AE275" w14:textId="77777777" w:rsidTr="00774515">
        <w:tc>
          <w:tcPr>
            <w:tcW w:w="4163" w:type="pct"/>
            <w:shd w:val="clear" w:color="auto" w:fill="auto"/>
          </w:tcPr>
          <w:p w14:paraId="0361A30E" w14:textId="2B96B51D" w:rsidR="00774515" w:rsidRPr="001F5240" w:rsidRDefault="00774515" w:rsidP="00EC7C7E">
            <w:pPr>
              <w:widowControl/>
              <w:spacing w:after="160" w:line="259" w:lineRule="auto"/>
              <w:rPr>
                <w:rFonts w:ascii="Arial" w:hAnsi="Arial" w:cs="Arial"/>
                <w:sz w:val="22"/>
                <w:szCs w:val="22"/>
                <w:lang w:val="en-GB"/>
              </w:rPr>
            </w:pPr>
            <w:r w:rsidRPr="001F5240">
              <w:rPr>
                <w:rFonts w:ascii="Arial" w:hAnsi="Arial" w:cs="Arial"/>
                <w:b/>
                <w:sz w:val="22"/>
                <w:szCs w:val="22"/>
                <w:lang w:val="en-GB"/>
              </w:rPr>
              <w:t xml:space="preserve">Future </w:t>
            </w:r>
            <w:proofErr w:type="spellStart"/>
            <w:r w:rsidRPr="001F5240">
              <w:rPr>
                <w:rFonts w:ascii="Arial" w:hAnsi="Arial" w:cs="Arial"/>
                <w:b/>
                <w:sz w:val="22"/>
                <w:szCs w:val="22"/>
                <w:lang w:val="en-GB"/>
              </w:rPr>
              <w:t>Yetu</w:t>
            </w:r>
            <w:proofErr w:type="spellEnd"/>
            <w:r w:rsidRPr="001F5240">
              <w:rPr>
                <w:rFonts w:ascii="Arial" w:hAnsi="Arial" w:cs="Arial"/>
                <w:b/>
                <w:sz w:val="22"/>
                <w:szCs w:val="22"/>
                <w:lang w:val="en-GB"/>
              </w:rPr>
              <w:t>: Amplifying community voices for sustainable climate adaptation</w:t>
            </w:r>
          </w:p>
          <w:p w14:paraId="53B908E1"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Organization: Hope Raisers Initiative</w:t>
            </w:r>
          </w:p>
          <w:p w14:paraId="39046125"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Project Duration: 10 months</w:t>
            </w:r>
          </w:p>
          <w:p w14:paraId="0BE5696B" w14:textId="77777777" w:rsidR="00774515" w:rsidRPr="001F5240" w:rsidRDefault="00774515" w:rsidP="007339C4">
            <w:pPr>
              <w:spacing w:before="60" w:after="60"/>
              <w:rPr>
                <w:rFonts w:ascii="Arial" w:hAnsi="Arial" w:cs="Arial"/>
                <w:sz w:val="22"/>
                <w:szCs w:val="22"/>
              </w:rPr>
            </w:pPr>
          </w:p>
          <w:p w14:paraId="7C9693CD" w14:textId="7B09D50E" w:rsidR="00774515" w:rsidRPr="001F5240" w:rsidRDefault="00774515" w:rsidP="007339C4">
            <w:pPr>
              <w:spacing w:before="60" w:after="60"/>
              <w:rPr>
                <w:rFonts w:ascii="Arial" w:hAnsi="Arial" w:cs="Arial"/>
                <w:sz w:val="22"/>
                <w:szCs w:val="22"/>
              </w:rPr>
            </w:pPr>
            <w:r w:rsidRPr="001F5240">
              <w:rPr>
                <w:rFonts w:ascii="Arial" w:hAnsi="Arial" w:cs="Arial"/>
                <w:sz w:val="22"/>
                <w:szCs w:val="22"/>
                <w:lang w:val="en-GB"/>
              </w:rPr>
              <w:t xml:space="preserve">Future </w:t>
            </w:r>
            <w:proofErr w:type="spellStart"/>
            <w:r w:rsidRPr="001F5240">
              <w:rPr>
                <w:rFonts w:ascii="Arial" w:hAnsi="Arial" w:cs="Arial"/>
                <w:sz w:val="22"/>
                <w:szCs w:val="22"/>
                <w:lang w:val="en-GB"/>
              </w:rPr>
              <w:t>Yetu</w:t>
            </w:r>
            <w:proofErr w:type="spellEnd"/>
            <w:r w:rsidRPr="001F5240">
              <w:rPr>
                <w:rFonts w:ascii="Arial" w:hAnsi="Arial" w:cs="Arial"/>
                <w:sz w:val="22"/>
                <w:szCs w:val="22"/>
                <w:lang w:val="en-GB"/>
              </w:rPr>
              <w:t xml:space="preserve"> (Our Future) is employing digital storytelling </w:t>
            </w:r>
            <w:proofErr w:type="gramStart"/>
            <w:r w:rsidRPr="001F5240">
              <w:rPr>
                <w:rFonts w:ascii="Arial" w:hAnsi="Arial" w:cs="Arial"/>
                <w:sz w:val="22"/>
                <w:szCs w:val="22"/>
                <w:lang w:val="en-GB"/>
              </w:rPr>
              <w:t>as a way to</w:t>
            </w:r>
            <w:proofErr w:type="gramEnd"/>
            <w:r w:rsidRPr="001F5240">
              <w:rPr>
                <w:rFonts w:ascii="Arial" w:hAnsi="Arial" w:cs="Arial"/>
                <w:sz w:val="22"/>
                <w:szCs w:val="22"/>
                <w:lang w:val="en-GB"/>
              </w:rPr>
              <w:t xml:space="preserve"> spark dialogue between residents and policymakers on climate adaptation </w:t>
            </w:r>
            <w:r w:rsidRPr="001F5240">
              <w:rPr>
                <w:rFonts w:ascii="Arial" w:hAnsi="Arial" w:cs="Arial"/>
                <w:sz w:val="22"/>
                <w:szCs w:val="22"/>
                <w:lang w:val="en-GB"/>
              </w:rPr>
              <w:lastRenderedPageBreak/>
              <w:t xml:space="preserve">interventions, engage the greater </w:t>
            </w:r>
            <w:proofErr w:type="spellStart"/>
            <w:r w:rsidRPr="001F5240">
              <w:rPr>
                <w:rFonts w:ascii="Arial" w:hAnsi="Arial" w:cs="Arial"/>
                <w:sz w:val="22"/>
                <w:szCs w:val="22"/>
                <w:lang w:val="en-GB"/>
              </w:rPr>
              <w:t>Korogocho</w:t>
            </w:r>
            <w:proofErr w:type="spellEnd"/>
            <w:r w:rsidRPr="001F5240">
              <w:rPr>
                <w:rFonts w:ascii="Arial" w:hAnsi="Arial" w:cs="Arial"/>
                <w:sz w:val="22"/>
                <w:szCs w:val="22"/>
                <w:lang w:val="en-GB"/>
              </w:rPr>
              <w:t xml:space="preserve"> community and local government in innovating and sharing smart solutions, and enable collaboration on climate adaptation ideas that could form the basis of future policy, especially regarding how the </w:t>
            </w:r>
            <w:proofErr w:type="spellStart"/>
            <w:r w:rsidRPr="001F5240">
              <w:rPr>
                <w:rFonts w:ascii="Arial" w:hAnsi="Arial" w:cs="Arial"/>
                <w:sz w:val="22"/>
                <w:szCs w:val="22"/>
                <w:lang w:val="en-GB"/>
              </w:rPr>
              <w:t>Korogocho</w:t>
            </w:r>
            <w:proofErr w:type="spellEnd"/>
            <w:r w:rsidRPr="001F5240">
              <w:rPr>
                <w:rFonts w:ascii="Arial" w:hAnsi="Arial" w:cs="Arial"/>
                <w:sz w:val="22"/>
                <w:szCs w:val="22"/>
                <w:lang w:val="en-GB"/>
              </w:rPr>
              <w:t xml:space="preserve"> community can create climate change-resilient livelihoods.</w:t>
            </w:r>
          </w:p>
        </w:tc>
        <w:tc>
          <w:tcPr>
            <w:tcW w:w="837" w:type="pct"/>
            <w:shd w:val="clear" w:color="auto" w:fill="auto"/>
          </w:tcPr>
          <w:p w14:paraId="37B1072D"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lastRenderedPageBreak/>
              <w:t>Kenya</w:t>
            </w:r>
          </w:p>
        </w:tc>
      </w:tr>
      <w:tr w:rsidR="00774515" w:rsidRPr="001F5240" w14:paraId="1683017D" w14:textId="77777777" w:rsidTr="00774515">
        <w:tc>
          <w:tcPr>
            <w:tcW w:w="4163" w:type="pct"/>
            <w:shd w:val="clear" w:color="auto" w:fill="auto"/>
          </w:tcPr>
          <w:p w14:paraId="4E7E8FAD" w14:textId="77777777" w:rsidR="00774515" w:rsidRPr="001F5240" w:rsidRDefault="00774515" w:rsidP="007339C4">
            <w:pPr>
              <w:spacing w:before="60" w:after="60"/>
              <w:rPr>
                <w:rFonts w:ascii="Arial" w:hAnsi="Arial" w:cs="Arial"/>
                <w:b/>
                <w:sz w:val="22"/>
                <w:szCs w:val="22"/>
              </w:rPr>
            </w:pPr>
            <w:r w:rsidRPr="001F5240">
              <w:rPr>
                <w:rFonts w:ascii="Arial" w:hAnsi="Arial" w:cs="Arial"/>
                <w:b/>
                <w:sz w:val="22"/>
                <w:szCs w:val="22"/>
              </w:rPr>
              <w:t xml:space="preserve">Building and strengthening community capacities through inclusive CDRM </w:t>
            </w:r>
          </w:p>
          <w:p w14:paraId="685AAC59" w14:textId="77777777" w:rsidR="00774515" w:rsidRPr="001F5240" w:rsidRDefault="00774515" w:rsidP="007339C4">
            <w:pPr>
              <w:spacing w:before="60" w:after="60"/>
              <w:rPr>
                <w:rFonts w:ascii="Arial" w:hAnsi="Arial" w:cs="Arial"/>
                <w:sz w:val="22"/>
                <w:szCs w:val="22"/>
              </w:rPr>
            </w:pPr>
          </w:p>
          <w:p w14:paraId="7992BDA0"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Organization: Action for Women and Climate Concern</w:t>
            </w:r>
          </w:p>
          <w:p w14:paraId="75405AD5" w14:textId="1CDA299D"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Project Duration: 8 months</w:t>
            </w:r>
          </w:p>
          <w:p w14:paraId="787B340A" w14:textId="77777777" w:rsidR="00774515" w:rsidRPr="001F5240" w:rsidRDefault="00774515" w:rsidP="007339C4">
            <w:pPr>
              <w:spacing w:before="60" w:after="60"/>
              <w:rPr>
                <w:rFonts w:ascii="Arial" w:hAnsi="Arial" w:cs="Arial"/>
                <w:sz w:val="22"/>
                <w:szCs w:val="22"/>
              </w:rPr>
            </w:pPr>
          </w:p>
          <w:p w14:paraId="0D81A787" w14:textId="03C13641" w:rsidR="00774515" w:rsidRPr="001F5240" w:rsidRDefault="00774515" w:rsidP="006A2747">
            <w:pPr>
              <w:spacing w:before="60" w:after="60"/>
              <w:rPr>
                <w:rFonts w:ascii="Arial" w:hAnsi="Arial" w:cs="Arial"/>
                <w:sz w:val="22"/>
                <w:szCs w:val="22"/>
              </w:rPr>
            </w:pPr>
            <w:r w:rsidRPr="001F5240">
              <w:rPr>
                <w:rFonts w:ascii="Arial" w:hAnsi="Arial" w:cs="Arial"/>
                <w:sz w:val="22"/>
                <w:szCs w:val="22"/>
              </w:rPr>
              <w:t xml:space="preserve">Action for Women and Climate Concern (AWCC) aims to increase resilience to climate-induced shocks for 55,000 vulnerable people in the </w:t>
            </w:r>
            <w:proofErr w:type="spellStart"/>
            <w:r w:rsidRPr="001F5240">
              <w:rPr>
                <w:rFonts w:ascii="Arial" w:hAnsi="Arial" w:cs="Arial"/>
                <w:sz w:val="22"/>
                <w:szCs w:val="22"/>
              </w:rPr>
              <w:t>Marka</w:t>
            </w:r>
            <w:proofErr w:type="spellEnd"/>
            <w:r w:rsidRPr="001F5240">
              <w:rPr>
                <w:rFonts w:ascii="Arial" w:hAnsi="Arial" w:cs="Arial"/>
                <w:sz w:val="22"/>
                <w:szCs w:val="22"/>
              </w:rPr>
              <w:t xml:space="preserve"> district of the Lower Shabelle region of Somalia with the use of early-warning systems. AWCC is working in collaboration with local and global partners to strengthen community capacities to prepare for, respond to, mitigate, and adapt to disaster, especially via better mobile phone alert systems for events like seasonal flooding.</w:t>
            </w:r>
          </w:p>
        </w:tc>
        <w:tc>
          <w:tcPr>
            <w:tcW w:w="837" w:type="pct"/>
            <w:shd w:val="clear" w:color="auto" w:fill="auto"/>
          </w:tcPr>
          <w:p w14:paraId="42049805"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Somalia</w:t>
            </w:r>
          </w:p>
        </w:tc>
      </w:tr>
      <w:tr w:rsidR="00774515" w:rsidRPr="001F5240" w14:paraId="31CF491C" w14:textId="77777777" w:rsidTr="00774515">
        <w:tc>
          <w:tcPr>
            <w:tcW w:w="4163" w:type="pct"/>
            <w:shd w:val="clear" w:color="auto" w:fill="auto"/>
          </w:tcPr>
          <w:p w14:paraId="3ADCDF25" w14:textId="77777777" w:rsidR="00774515" w:rsidRPr="001F5240" w:rsidRDefault="00774515" w:rsidP="007339C4">
            <w:pPr>
              <w:spacing w:before="60" w:after="60"/>
              <w:rPr>
                <w:rFonts w:ascii="Arial" w:hAnsi="Arial" w:cs="Arial"/>
                <w:b/>
                <w:sz w:val="22"/>
                <w:szCs w:val="22"/>
              </w:rPr>
            </w:pPr>
            <w:r w:rsidRPr="001F5240">
              <w:rPr>
                <w:rFonts w:ascii="Arial" w:hAnsi="Arial" w:cs="Arial"/>
                <w:b/>
                <w:sz w:val="22"/>
                <w:szCs w:val="22"/>
              </w:rPr>
              <w:t xml:space="preserve">Climate Resilience Plans Development with Digital Maps in Bay of Bengal’s Cities </w:t>
            </w:r>
          </w:p>
          <w:p w14:paraId="466953E6" w14:textId="77777777" w:rsidR="00774515" w:rsidRPr="001F5240" w:rsidRDefault="00774515" w:rsidP="007339C4">
            <w:pPr>
              <w:spacing w:before="60" w:after="60"/>
              <w:rPr>
                <w:rFonts w:ascii="Arial" w:hAnsi="Arial" w:cs="Arial"/>
                <w:sz w:val="22"/>
                <w:szCs w:val="22"/>
              </w:rPr>
            </w:pPr>
          </w:p>
          <w:p w14:paraId="51C48701"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Organization: Badabon Sangho</w:t>
            </w:r>
          </w:p>
          <w:p w14:paraId="777A3402"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Project Duration: 9 months</w:t>
            </w:r>
          </w:p>
          <w:p w14:paraId="37963AF8" w14:textId="77777777" w:rsidR="00774515" w:rsidRPr="001F5240" w:rsidRDefault="00774515" w:rsidP="007339C4">
            <w:pPr>
              <w:spacing w:before="60" w:after="60"/>
              <w:rPr>
                <w:rFonts w:ascii="Arial" w:hAnsi="Arial" w:cs="Arial"/>
                <w:sz w:val="22"/>
                <w:szCs w:val="22"/>
              </w:rPr>
            </w:pPr>
          </w:p>
          <w:p w14:paraId="7B7C1324" w14:textId="4A56404E"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Badabon Sangho, a women-led NGO working on development issues in the Southwest region of Bangladesh, aims to improve climate resilience planning in vulnerable urban areas with the help of youth and digital technology. The project is training youth volunteers in data collection and digital mapping, using apps on Android mobile devices along with Open Data Kit (ODK), to collect and upload data in the field. The maps and databases are part of a coordinated local effort to better inform residents of Patuakhali and Bagerhat about existing climate risks, as well as to share climate resilience plans developed to help them cope with these risks. In addition, the databases may also be used to help with land tenure issues for members of poorer communities.</w:t>
            </w:r>
          </w:p>
        </w:tc>
        <w:tc>
          <w:tcPr>
            <w:tcW w:w="837" w:type="pct"/>
            <w:shd w:val="clear" w:color="auto" w:fill="auto"/>
          </w:tcPr>
          <w:p w14:paraId="61F74DDA"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Bangladesh</w:t>
            </w:r>
          </w:p>
        </w:tc>
      </w:tr>
      <w:tr w:rsidR="00774515" w:rsidRPr="001F5240" w14:paraId="4F4919D1" w14:textId="77777777" w:rsidTr="00774515">
        <w:tc>
          <w:tcPr>
            <w:tcW w:w="4163" w:type="pct"/>
            <w:shd w:val="clear" w:color="auto" w:fill="auto"/>
          </w:tcPr>
          <w:p w14:paraId="78348D43" w14:textId="77777777" w:rsidR="00774515" w:rsidRPr="001F5240" w:rsidRDefault="00774515" w:rsidP="007339C4">
            <w:pPr>
              <w:spacing w:before="60" w:after="60"/>
              <w:rPr>
                <w:rFonts w:ascii="Arial" w:hAnsi="Arial" w:cs="Arial"/>
                <w:b/>
                <w:sz w:val="22"/>
                <w:szCs w:val="22"/>
              </w:rPr>
            </w:pPr>
            <w:r w:rsidRPr="001F5240">
              <w:rPr>
                <w:rFonts w:ascii="Arial" w:hAnsi="Arial" w:cs="Arial"/>
                <w:b/>
                <w:sz w:val="22"/>
                <w:szCs w:val="22"/>
              </w:rPr>
              <w:t xml:space="preserve">Waste management for flood control in </w:t>
            </w:r>
            <w:proofErr w:type="spellStart"/>
            <w:r w:rsidRPr="001F5240">
              <w:rPr>
                <w:rFonts w:ascii="Arial" w:hAnsi="Arial" w:cs="Arial"/>
                <w:b/>
                <w:sz w:val="22"/>
                <w:szCs w:val="22"/>
              </w:rPr>
              <w:t>Bwaise</w:t>
            </w:r>
            <w:proofErr w:type="spellEnd"/>
            <w:r w:rsidRPr="001F5240">
              <w:rPr>
                <w:rFonts w:ascii="Arial" w:hAnsi="Arial" w:cs="Arial"/>
                <w:b/>
                <w:sz w:val="22"/>
                <w:szCs w:val="22"/>
              </w:rPr>
              <w:t xml:space="preserve">, an urban slum in Uganda </w:t>
            </w:r>
          </w:p>
          <w:p w14:paraId="131C383B" w14:textId="77777777" w:rsidR="00774515" w:rsidRPr="001F5240" w:rsidRDefault="00774515" w:rsidP="007339C4">
            <w:pPr>
              <w:spacing w:before="60" w:after="60"/>
              <w:rPr>
                <w:rFonts w:ascii="Arial" w:hAnsi="Arial" w:cs="Arial"/>
                <w:sz w:val="22"/>
                <w:szCs w:val="22"/>
              </w:rPr>
            </w:pPr>
          </w:p>
          <w:p w14:paraId="3CA5F0B2"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Organization: Tree Adoption Uganda</w:t>
            </w:r>
          </w:p>
          <w:p w14:paraId="64ADF848"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Project Duration: 8 months</w:t>
            </w:r>
          </w:p>
          <w:p w14:paraId="7D2EAED3" w14:textId="77777777" w:rsidR="00774515" w:rsidRPr="001F5240" w:rsidRDefault="00774515" w:rsidP="007339C4">
            <w:pPr>
              <w:spacing w:before="60" w:after="60"/>
              <w:rPr>
                <w:rFonts w:ascii="Arial" w:hAnsi="Arial" w:cs="Arial"/>
                <w:sz w:val="22"/>
                <w:szCs w:val="22"/>
              </w:rPr>
            </w:pPr>
          </w:p>
          <w:p w14:paraId="450FBE85" w14:textId="30747DD0"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 xml:space="preserve">Tree Adoption Uganda aims to address the issues of solid waste clogging drainage and the consequent flooding through a multi-faceted project involving education, advocacy, and incentives. The project includes a variety of approaches such as practical learning sessions on proper waste sorting and collection of segregated waste for 1000 households. Moreover, it also engages the community in activities for the creation of potential value in sorted waste through the distribution of carbonizers for the transformation of waste into carbon briquette and the linking of residents </w:t>
            </w:r>
            <w:r w:rsidRPr="001F5240">
              <w:rPr>
                <w:rFonts w:ascii="Arial" w:hAnsi="Arial" w:cs="Arial"/>
                <w:sz w:val="22"/>
                <w:szCs w:val="22"/>
              </w:rPr>
              <w:lastRenderedPageBreak/>
              <w:t>with recyclers to sell collected reusable plastics.</w:t>
            </w:r>
          </w:p>
        </w:tc>
        <w:tc>
          <w:tcPr>
            <w:tcW w:w="837" w:type="pct"/>
            <w:shd w:val="clear" w:color="auto" w:fill="auto"/>
          </w:tcPr>
          <w:p w14:paraId="080CD6B3"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lastRenderedPageBreak/>
              <w:t>Uganda</w:t>
            </w:r>
          </w:p>
        </w:tc>
      </w:tr>
      <w:tr w:rsidR="00774515" w:rsidRPr="001F5240" w14:paraId="0B748C90" w14:textId="77777777" w:rsidTr="00774515">
        <w:tc>
          <w:tcPr>
            <w:tcW w:w="4163" w:type="pct"/>
            <w:shd w:val="clear" w:color="auto" w:fill="auto"/>
          </w:tcPr>
          <w:p w14:paraId="42703992" w14:textId="77777777" w:rsidR="00774515" w:rsidRPr="001F5240" w:rsidRDefault="00774515" w:rsidP="007339C4">
            <w:pPr>
              <w:spacing w:before="60" w:after="60"/>
              <w:rPr>
                <w:rFonts w:ascii="Arial" w:hAnsi="Arial" w:cs="Arial"/>
                <w:b/>
                <w:sz w:val="22"/>
                <w:szCs w:val="22"/>
                <w:lang w:val="en-GB"/>
              </w:rPr>
            </w:pPr>
            <w:r w:rsidRPr="001F5240">
              <w:rPr>
                <w:rFonts w:ascii="Arial" w:hAnsi="Arial" w:cs="Arial"/>
                <w:b/>
                <w:sz w:val="22"/>
                <w:szCs w:val="22"/>
                <w:lang w:val="en-GB"/>
              </w:rPr>
              <w:t>Community-led heat mitigation</w:t>
            </w:r>
          </w:p>
          <w:p w14:paraId="665D7D4A" w14:textId="77777777" w:rsidR="00774515" w:rsidRPr="001F5240" w:rsidRDefault="00774515" w:rsidP="007339C4">
            <w:pPr>
              <w:spacing w:before="60" w:after="60"/>
              <w:rPr>
                <w:rFonts w:ascii="Arial" w:hAnsi="Arial" w:cs="Arial"/>
                <w:sz w:val="22"/>
                <w:szCs w:val="22"/>
                <w:lang w:val="en-GB"/>
              </w:rPr>
            </w:pPr>
          </w:p>
          <w:p w14:paraId="2B9C6543"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Organization: Women for the World</w:t>
            </w:r>
          </w:p>
          <w:p w14:paraId="6178B675"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Project Duration: 9 months</w:t>
            </w:r>
          </w:p>
          <w:p w14:paraId="696CAF46" w14:textId="77777777" w:rsidR="00774515" w:rsidRPr="001F5240" w:rsidRDefault="00774515" w:rsidP="007339C4">
            <w:pPr>
              <w:spacing w:before="60" w:after="60"/>
              <w:rPr>
                <w:rFonts w:ascii="Arial" w:hAnsi="Arial" w:cs="Arial"/>
                <w:sz w:val="22"/>
                <w:szCs w:val="22"/>
              </w:rPr>
            </w:pPr>
          </w:p>
          <w:p w14:paraId="29E58BF7" w14:textId="7DCA0F73"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Women for the World (</w:t>
            </w:r>
            <w:proofErr w:type="spellStart"/>
            <w:r w:rsidRPr="001F5240">
              <w:rPr>
                <w:rFonts w:ascii="Arial" w:hAnsi="Arial" w:cs="Arial"/>
                <w:sz w:val="22"/>
                <w:szCs w:val="22"/>
              </w:rPr>
              <w:t>WfW</w:t>
            </w:r>
            <w:proofErr w:type="spellEnd"/>
            <w:r w:rsidRPr="001F5240">
              <w:rPr>
                <w:rFonts w:ascii="Arial" w:hAnsi="Arial" w:cs="Arial"/>
                <w:sz w:val="22"/>
                <w:szCs w:val="22"/>
              </w:rPr>
              <w:t xml:space="preserve">) seeks to mitigate heat damage in urban poor neighborhoods, increase climate change awareness, and mainstream community-led processes in Yangon, Myanmar. The project adds to existing community-driven housing efforts already underway in Yangon by </w:t>
            </w:r>
            <w:proofErr w:type="spellStart"/>
            <w:r w:rsidRPr="001F5240">
              <w:rPr>
                <w:rFonts w:ascii="Arial" w:hAnsi="Arial" w:cs="Arial"/>
                <w:sz w:val="22"/>
                <w:szCs w:val="22"/>
              </w:rPr>
              <w:t>WfW</w:t>
            </w:r>
            <w:proofErr w:type="spellEnd"/>
            <w:r w:rsidRPr="001F5240">
              <w:rPr>
                <w:rFonts w:ascii="Arial" w:hAnsi="Arial" w:cs="Arial"/>
                <w:sz w:val="22"/>
                <w:szCs w:val="22"/>
              </w:rPr>
              <w:t>. The project draws on innovative and engaging science activities, such as conducting neighborhood heat assessments with an inexpensive thermal monitor to collect temperatures on street level. Using both tangible evidence and experienced/perceived data, this step can help inform scientific arguments surrounding issues related to heat mitigation.</w:t>
            </w:r>
          </w:p>
        </w:tc>
        <w:tc>
          <w:tcPr>
            <w:tcW w:w="837" w:type="pct"/>
            <w:shd w:val="clear" w:color="auto" w:fill="auto"/>
          </w:tcPr>
          <w:p w14:paraId="6637474A" w14:textId="77777777" w:rsidR="00774515" w:rsidRPr="001F5240" w:rsidRDefault="00774515" w:rsidP="007339C4">
            <w:pPr>
              <w:spacing w:before="60" w:after="60"/>
              <w:rPr>
                <w:rFonts w:ascii="Arial" w:hAnsi="Arial" w:cs="Arial"/>
                <w:sz w:val="22"/>
                <w:szCs w:val="22"/>
              </w:rPr>
            </w:pPr>
            <w:r w:rsidRPr="001F5240">
              <w:rPr>
                <w:rFonts w:ascii="Arial" w:hAnsi="Arial" w:cs="Arial"/>
                <w:sz w:val="22"/>
                <w:szCs w:val="22"/>
              </w:rPr>
              <w:t>Myanmar</w:t>
            </w:r>
          </w:p>
        </w:tc>
      </w:tr>
    </w:tbl>
    <w:p w14:paraId="5FEC55DD" w14:textId="77777777" w:rsidR="00973A91" w:rsidRPr="001F5240" w:rsidRDefault="00973A91" w:rsidP="00B91CCA">
      <w:pPr>
        <w:rPr>
          <w:rFonts w:ascii="Arial" w:hAnsi="Arial" w:cs="Arial"/>
          <w:snapToGrid/>
          <w:sz w:val="22"/>
          <w:szCs w:val="22"/>
          <w:shd w:val="clear" w:color="auto" w:fill="FFFFFF"/>
          <w:lang w:val="en-GB"/>
        </w:rPr>
      </w:pPr>
    </w:p>
    <w:p w14:paraId="1E9723D2" w14:textId="77777777" w:rsidR="00973A91" w:rsidRPr="001F5240" w:rsidRDefault="00973A91" w:rsidP="0071415C">
      <w:pPr>
        <w:widowControl/>
        <w:rPr>
          <w:rFonts w:ascii="Arial" w:hAnsi="Arial" w:cs="Arial"/>
          <w:b/>
          <w:snapToGrid/>
          <w:sz w:val="22"/>
          <w:szCs w:val="22"/>
          <w:shd w:val="clear" w:color="auto" w:fill="FFFFFF"/>
          <w:lang w:val="en-GB"/>
        </w:rPr>
      </w:pPr>
    </w:p>
    <w:p w14:paraId="71BA3F28" w14:textId="6883B00C" w:rsidR="0071415C" w:rsidRPr="001F5240" w:rsidRDefault="009A5691" w:rsidP="0071415C">
      <w:pPr>
        <w:widowControl/>
        <w:rPr>
          <w:rFonts w:ascii="Arial" w:hAnsi="Arial" w:cs="Arial"/>
          <w:b/>
          <w:snapToGrid/>
          <w:sz w:val="22"/>
          <w:szCs w:val="22"/>
          <w:shd w:val="clear" w:color="auto" w:fill="FFFFFF"/>
          <w:lang w:val="en-GB"/>
        </w:rPr>
      </w:pPr>
      <w:r w:rsidRPr="001F5240">
        <w:rPr>
          <w:rFonts w:ascii="Arial" w:hAnsi="Arial" w:cs="Arial"/>
          <w:b/>
          <w:snapToGrid/>
          <w:sz w:val="22"/>
          <w:szCs w:val="22"/>
          <w:shd w:val="clear" w:color="auto" w:fill="FFFFFF"/>
          <w:lang w:val="en-GB"/>
        </w:rPr>
        <w:t xml:space="preserve">Component 2: </w:t>
      </w:r>
      <w:r w:rsidR="0071415C" w:rsidRPr="001F5240">
        <w:rPr>
          <w:rFonts w:ascii="Arial" w:hAnsi="Arial" w:cs="Arial"/>
          <w:b/>
          <w:snapToGrid/>
          <w:sz w:val="22"/>
          <w:szCs w:val="22"/>
          <w:shd w:val="clear" w:color="auto" w:fill="FFFFFF"/>
          <w:lang w:val="en-GB"/>
        </w:rPr>
        <w:t xml:space="preserve">Community Upgrading Fund </w:t>
      </w:r>
      <w:r w:rsidR="002A0E6F" w:rsidRPr="001F5240">
        <w:rPr>
          <w:rFonts w:ascii="Arial" w:hAnsi="Arial" w:cs="Arial"/>
          <w:b/>
          <w:snapToGrid/>
          <w:sz w:val="22"/>
          <w:szCs w:val="22"/>
          <w:shd w:val="clear" w:color="auto" w:fill="FFFFFF"/>
          <w:lang w:val="en-GB"/>
        </w:rPr>
        <w:t xml:space="preserve">- </w:t>
      </w:r>
      <w:r w:rsidR="00415CBE" w:rsidRPr="001F5240">
        <w:rPr>
          <w:rFonts w:ascii="Arial" w:hAnsi="Arial" w:cs="Arial"/>
          <w:b/>
          <w:snapToGrid/>
          <w:sz w:val="22"/>
          <w:szCs w:val="22"/>
          <w:shd w:val="clear" w:color="auto" w:fill="FFFFFF"/>
          <w:lang w:val="en-GB"/>
        </w:rPr>
        <w:t>demonstration project</w:t>
      </w:r>
      <w:r w:rsidR="0071415C" w:rsidRPr="001F5240">
        <w:rPr>
          <w:rFonts w:ascii="Arial" w:hAnsi="Arial" w:cs="Arial"/>
          <w:b/>
          <w:snapToGrid/>
          <w:sz w:val="22"/>
          <w:szCs w:val="22"/>
          <w:shd w:val="clear" w:color="auto" w:fill="FFFFFF"/>
          <w:lang w:val="en-GB"/>
        </w:rPr>
        <w:t xml:space="preserve"> </w:t>
      </w:r>
      <w:r w:rsidR="0040222B" w:rsidRPr="001F5240">
        <w:rPr>
          <w:rFonts w:ascii="Arial" w:hAnsi="Arial" w:cs="Arial"/>
          <w:b/>
          <w:snapToGrid/>
          <w:sz w:val="22"/>
          <w:szCs w:val="22"/>
          <w:shd w:val="clear" w:color="auto" w:fill="FFFFFF"/>
          <w:lang w:val="en-GB"/>
        </w:rPr>
        <w:t>on resilience</w:t>
      </w:r>
      <w:r w:rsidR="0071415C" w:rsidRPr="001F5240">
        <w:rPr>
          <w:rFonts w:ascii="Arial" w:hAnsi="Arial" w:cs="Arial"/>
          <w:b/>
          <w:snapToGrid/>
          <w:sz w:val="22"/>
          <w:szCs w:val="22"/>
          <w:shd w:val="clear" w:color="auto" w:fill="FFFFFF"/>
          <w:lang w:val="en-GB"/>
        </w:rPr>
        <w:t xml:space="preserve"> </w:t>
      </w:r>
    </w:p>
    <w:p w14:paraId="72099533" w14:textId="77777777" w:rsidR="00C80958" w:rsidRPr="001F5240" w:rsidRDefault="00C80958" w:rsidP="0071415C">
      <w:pPr>
        <w:widowControl/>
        <w:rPr>
          <w:rFonts w:ascii="Arial" w:hAnsi="Arial" w:cs="Arial"/>
          <w:b/>
          <w:snapToGrid/>
          <w:sz w:val="22"/>
          <w:szCs w:val="22"/>
          <w:shd w:val="clear" w:color="auto" w:fill="FFFFFF"/>
          <w:lang w:val="en-GB"/>
        </w:rPr>
      </w:pPr>
    </w:p>
    <w:p w14:paraId="6E5AB8AB" w14:textId="1BA7C2FA" w:rsidR="00B80749" w:rsidRPr="001F5240" w:rsidRDefault="000910C2" w:rsidP="00B80749">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 xml:space="preserve">The Community Upgrading Fund </w:t>
      </w:r>
      <w:r w:rsidR="00B96EDA" w:rsidRPr="001F5240">
        <w:rPr>
          <w:rFonts w:ascii="Arial" w:hAnsi="Arial" w:cs="Arial"/>
          <w:snapToGrid/>
          <w:sz w:val="22"/>
          <w:szCs w:val="22"/>
          <w:shd w:val="clear" w:color="auto" w:fill="FFFFFF"/>
          <w:lang w:val="en-GB"/>
        </w:rPr>
        <w:t xml:space="preserve">(CUF) </w:t>
      </w:r>
      <w:r w:rsidRPr="001F5240">
        <w:rPr>
          <w:rFonts w:ascii="Arial" w:hAnsi="Arial" w:cs="Arial"/>
          <w:snapToGrid/>
          <w:sz w:val="22"/>
          <w:szCs w:val="22"/>
          <w:shd w:val="clear" w:color="auto" w:fill="FFFFFF"/>
          <w:lang w:val="en-GB"/>
        </w:rPr>
        <w:t>is a</w:t>
      </w:r>
      <w:r w:rsidR="00C51995" w:rsidRPr="001F5240">
        <w:rPr>
          <w:rFonts w:ascii="Arial" w:hAnsi="Arial" w:cs="Arial"/>
          <w:snapToGrid/>
          <w:sz w:val="22"/>
          <w:szCs w:val="22"/>
          <w:shd w:val="clear" w:color="auto" w:fill="FFFFFF"/>
          <w:lang w:val="en-GB"/>
        </w:rPr>
        <w:t xml:space="preserve"> mechanism for community governance </w:t>
      </w:r>
      <w:r w:rsidR="00807EB5" w:rsidRPr="001F5240">
        <w:rPr>
          <w:rFonts w:ascii="Arial" w:hAnsi="Arial" w:cs="Arial"/>
          <w:snapToGrid/>
          <w:sz w:val="22"/>
          <w:szCs w:val="22"/>
          <w:shd w:val="clear" w:color="auto" w:fill="FFFFFF"/>
          <w:lang w:val="en-GB"/>
        </w:rPr>
        <w:t xml:space="preserve">that allows informal settlement residents to </w:t>
      </w:r>
      <w:r w:rsidR="00C51995" w:rsidRPr="001F5240">
        <w:rPr>
          <w:rFonts w:ascii="Arial" w:hAnsi="Arial" w:cs="Arial"/>
          <w:snapToGrid/>
          <w:sz w:val="22"/>
          <w:szCs w:val="22"/>
          <w:shd w:val="clear" w:color="auto" w:fill="FFFFFF"/>
          <w:lang w:val="en-GB"/>
        </w:rPr>
        <w:t xml:space="preserve">design </w:t>
      </w:r>
      <w:r w:rsidR="00807EB5" w:rsidRPr="001F5240">
        <w:rPr>
          <w:rFonts w:ascii="Arial" w:hAnsi="Arial" w:cs="Arial"/>
          <w:snapToGrid/>
          <w:sz w:val="22"/>
          <w:szCs w:val="22"/>
          <w:shd w:val="clear" w:color="auto" w:fill="FFFFFF"/>
          <w:lang w:val="en-GB"/>
        </w:rPr>
        <w:t>small infrastructure projects that</w:t>
      </w:r>
      <w:r w:rsidR="00B96EDA" w:rsidRPr="001F5240">
        <w:rPr>
          <w:rFonts w:ascii="Arial" w:hAnsi="Arial" w:cs="Arial"/>
          <w:snapToGrid/>
          <w:sz w:val="22"/>
          <w:szCs w:val="22"/>
          <w:shd w:val="clear" w:color="auto" w:fill="FFFFFF"/>
          <w:lang w:val="en-GB"/>
        </w:rPr>
        <w:t xml:space="preserve">, </w:t>
      </w:r>
      <w:r w:rsidR="003E6951" w:rsidRPr="001F5240">
        <w:rPr>
          <w:rFonts w:ascii="Arial" w:hAnsi="Arial" w:cs="Arial"/>
          <w:snapToGrid/>
          <w:sz w:val="22"/>
          <w:szCs w:val="22"/>
          <w:shd w:val="clear" w:color="auto" w:fill="FFFFFF"/>
          <w:lang w:val="en-GB"/>
        </w:rPr>
        <w:t>after a needs and feasibility assessment</w:t>
      </w:r>
      <w:r w:rsidR="00B96EDA" w:rsidRPr="001F5240">
        <w:rPr>
          <w:rFonts w:ascii="Arial" w:hAnsi="Arial" w:cs="Arial"/>
          <w:snapToGrid/>
          <w:sz w:val="22"/>
          <w:szCs w:val="22"/>
          <w:shd w:val="clear" w:color="auto" w:fill="FFFFFF"/>
          <w:lang w:val="en-GB"/>
        </w:rPr>
        <w:t xml:space="preserve">, are then funded and implemented. </w:t>
      </w:r>
      <w:r w:rsidR="00B80749" w:rsidRPr="001F5240">
        <w:rPr>
          <w:rFonts w:ascii="Arial" w:hAnsi="Arial" w:cs="Arial"/>
          <w:snapToGrid/>
          <w:sz w:val="22"/>
          <w:szCs w:val="22"/>
          <w:shd w:val="clear" w:color="auto" w:fill="FFFFFF"/>
          <w:lang w:val="en-GB"/>
        </w:rPr>
        <w:t>With its focus on climate resilience, the CUF’s 2020 Call for Proposals</w:t>
      </w:r>
      <w:r w:rsidR="00401A50" w:rsidRPr="001F5240">
        <w:rPr>
          <w:rFonts w:ascii="Arial" w:hAnsi="Arial" w:cs="Arial"/>
          <w:snapToGrid/>
          <w:sz w:val="22"/>
          <w:szCs w:val="22"/>
          <w:shd w:val="clear" w:color="auto" w:fill="FFFFFF"/>
          <w:lang w:val="en-GB"/>
        </w:rPr>
        <w:t xml:space="preserve"> “Supporting Climate Adaptation in Coastal Communities”</w:t>
      </w:r>
      <w:r w:rsidR="00B80749" w:rsidRPr="001F5240">
        <w:rPr>
          <w:rFonts w:ascii="Arial" w:hAnsi="Arial" w:cs="Arial"/>
          <w:snapToGrid/>
          <w:sz w:val="22"/>
          <w:szCs w:val="22"/>
          <w:shd w:val="clear" w:color="auto" w:fill="FFFFFF"/>
          <w:lang w:val="en-GB"/>
        </w:rPr>
        <w:t xml:space="preserve"> </w:t>
      </w:r>
      <w:r w:rsidR="00602B58" w:rsidRPr="001F5240">
        <w:rPr>
          <w:rFonts w:ascii="Arial" w:hAnsi="Arial" w:cs="Arial"/>
          <w:snapToGrid/>
          <w:sz w:val="22"/>
          <w:szCs w:val="22"/>
          <w:shd w:val="clear" w:color="auto" w:fill="FFFFFF"/>
          <w:lang w:val="en-GB"/>
        </w:rPr>
        <w:t>has helped</w:t>
      </w:r>
      <w:r w:rsidR="00B80749" w:rsidRPr="001F5240">
        <w:rPr>
          <w:rFonts w:ascii="Arial" w:hAnsi="Arial" w:cs="Arial"/>
          <w:snapToGrid/>
          <w:sz w:val="22"/>
          <w:szCs w:val="22"/>
          <w:shd w:val="clear" w:color="auto" w:fill="FFFFFF"/>
          <w:lang w:val="en-GB"/>
        </w:rPr>
        <w:t xml:space="preserve"> two of Monrovia’s most </w:t>
      </w:r>
      <w:r w:rsidR="00401A50" w:rsidRPr="001F5240">
        <w:rPr>
          <w:rFonts w:ascii="Arial" w:hAnsi="Arial" w:cs="Arial"/>
          <w:snapToGrid/>
          <w:sz w:val="22"/>
          <w:szCs w:val="22"/>
          <w:shd w:val="clear" w:color="auto" w:fill="FFFFFF"/>
          <w:lang w:val="en-GB"/>
        </w:rPr>
        <w:t>risk-prone</w:t>
      </w:r>
      <w:r w:rsidR="00B80749" w:rsidRPr="001F5240">
        <w:rPr>
          <w:rFonts w:ascii="Arial" w:hAnsi="Arial" w:cs="Arial"/>
          <w:snapToGrid/>
          <w:sz w:val="22"/>
          <w:szCs w:val="22"/>
          <w:shd w:val="clear" w:color="auto" w:fill="FFFFFF"/>
          <w:lang w:val="en-GB"/>
        </w:rPr>
        <w:t xml:space="preserve"> coastal settlements </w:t>
      </w:r>
      <w:r w:rsidR="00401A50" w:rsidRPr="001F5240">
        <w:rPr>
          <w:rFonts w:ascii="Arial" w:hAnsi="Arial" w:cs="Arial"/>
          <w:snapToGrid/>
          <w:sz w:val="22"/>
          <w:szCs w:val="22"/>
          <w:shd w:val="clear" w:color="auto" w:fill="FFFFFF"/>
          <w:lang w:val="en-GB"/>
        </w:rPr>
        <w:t xml:space="preserve">to </w:t>
      </w:r>
      <w:r w:rsidR="00B80749" w:rsidRPr="001F5240">
        <w:rPr>
          <w:rFonts w:ascii="Arial" w:hAnsi="Arial" w:cs="Arial"/>
          <w:snapToGrid/>
          <w:sz w:val="22"/>
          <w:szCs w:val="22"/>
          <w:shd w:val="clear" w:color="auto" w:fill="FFFFFF"/>
          <w:lang w:val="en-GB"/>
        </w:rPr>
        <w:t xml:space="preserve">identify </w:t>
      </w:r>
      <w:r w:rsidR="00401A50" w:rsidRPr="001F5240">
        <w:rPr>
          <w:rFonts w:ascii="Arial" w:hAnsi="Arial" w:cs="Arial"/>
          <w:snapToGrid/>
          <w:sz w:val="22"/>
          <w:szCs w:val="22"/>
          <w:shd w:val="clear" w:color="auto" w:fill="FFFFFF"/>
          <w:lang w:val="en-GB"/>
        </w:rPr>
        <w:t xml:space="preserve">their </w:t>
      </w:r>
      <w:r w:rsidR="00B80749" w:rsidRPr="001F5240">
        <w:rPr>
          <w:rFonts w:ascii="Arial" w:hAnsi="Arial" w:cs="Arial"/>
          <w:snapToGrid/>
          <w:sz w:val="22"/>
          <w:szCs w:val="22"/>
          <w:shd w:val="clear" w:color="auto" w:fill="FFFFFF"/>
          <w:lang w:val="en-GB"/>
        </w:rPr>
        <w:t xml:space="preserve">vulnerabilities and craft community-driven responses that improve their adaptive capacity. </w:t>
      </w:r>
    </w:p>
    <w:p w14:paraId="296B763A" w14:textId="77777777" w:rsidR="00B80749" w:rsidRPr="001F5240" w:rsidRDefault="00B80749" w:rsidP="00B80749">
      <w:pPr>
        <w:jc w:val="both"/>
        <w:rPr>
          <w:rFonts w:ascii="Arial" w:hAnsi="Arial" w:cs="Arial"/>
          <w:snapToGrid/>
          <w:sz w:val="22"/>
          <w:szCs w:val="22"/>
          <w:shd w:val="clear" w:color="auto" w:fill="FFFFFF"/>
          <w:lang w:val="en-GB"/>
        </w:rPr>
      </w:pPr>
    </w:p>
    <w:p w14:paraId="537D010C" w14:textId="7B7C1DD2" w:rsidR="0071415C" w:rsidRPr="001F5240" w:rsidRDefault="00602B58" w:rsidP="00401A50">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 xml:space="preserve">The solutions identified during the CUF process were </w:t>
      </w:r>
      <w:r w:rsidR="00B74EC9" w:rsidRPr="001F5240">
        <w:rPr>
          <w:rFonts w:ascii="Arial" w:hAnsi="Arial" w:cs="Arial"/>
          <w:snapToGrid/>
          <w:sz w:val="22"/>
          <w:szCs w:val="22"/>
          <w:shd w:val="clear" w:color="auto" w:fill="FFFFFF"/>
          <w:lang w:val="en-GB"/>
        </w:rPr>
        <w:t xml:space="preserve">fish processing and storage </w:t>
      </w:r>
      <w:r w:rsidR="00401A50" w:rsidRPr="001F5240">
        <w:rPr>
          <w:rFonts w:ascii="Arial" w:hAnsi="Arial" w:cs="Arial"/>
          <w:snapToGrid/>
          <w:sz w:val="22"/>
          <w:szCs w:val="22"/>
          <w:shd w:val="clear" w:color="auto" w:fill="FFFFFF"/>
          <w:lang w:val="en-GB"/>
        </w:rPr>
        <w:t xml:space="preserve">capacities </w:t>
      </w:r>
      <w:r w:rsidR="004C4ECE" w:rsidRPr="001F5240">
        <w:rPr>
          <w:rFonts w:ascii="Arial" w:hAnsi="Arial" w:cs="Arial"/>
          <w:snapToGrid/>
          <w:sz w:val="22"/>
          <w:szCs w:val="22"/>
          <w:shd w:val="clear" w:color="auto" w:fill="FFFFFF"/>
          <w:lang w:val="en-GB"/>
        </w:rPr>
        <w:t xml:space="preserve">that </w:t>
      </w:r>
      <w:r w:rsidR="004A753F" w:rsidRPr="001F5240">
        <w:rPr>
          <w:rFonts w:ascii="Arial" w:hAnsi="Arial" w:cs="Arial"/>
          <w:snapToGrid/>
          <w:sz w:val="22"/>
          <w:szCs w:val="22"/>
          <w:shd w:val="clear" w:color="auto" w:fill="FFFFFF"/>
          <w:lang w:val="en-GB"/>
        </w:rPr>
        <w:t>will</w:t>
      </w:r>
      <w:r w:rsidR="004C4ECE" w:rsidRPr="001F5240">
        <w:rPr>
          <w:rFonts w:ascii="Arial" w:hAnsi="Arial" w:cs="Arial"/>
          <w:snapToGrid/>
          <w:sz w:val="22"/>
          <w:szCs w:val="22"/>
          <w:shd w:val="clear" w:color="auto" w:fill="FFFFFF"/>
          <w:lang w:val="en-GB"/>
        </w:rPr>
        <w:t xml:space="preserve"> improve </w:t>
      </w:r>
      <w:r w:rsidR="00401A50" w:rsidRPr="001F5240">
        <w:rPr>
          <w:rFonts w:ascii="Arial" w:hAnsi="Arial" w:cs="Arial"/>
          <w:snapToGrid/>
          <w:sz w:val="22"/>
          <w:szCs w:val="22"/>
          <w:shd w:val="clear" w:color="auto" w:fill="FFFFFF"/>
          <w:lang w:val="en-GB"/>
        </w:rPr>
        <w:t xml:space="preserve">and stabilize </w:t>
      </w:r>
      <w:r w:rsidR="004C4ECE" w:rsidRPr="001F5240">
        <w:rPr>
          <w:rFonts w:ascii="Arial" w:hAnsi="Arial" w:cs="Arial"/>
          <w:snapToGrid/>
          <w:sz w:val="22"/>
          <w:szCs w:val="22"/>
          <w:shd w:val="clear" w:color="auto" w:fill="FFFFFF"/>
          <w:lang w:val="en-GB"/>
        </w:rPr>
        <w:t>the livelihoods of the fishermen living within the informal settlements in the t</w:t>
      </w:r>
      <w:r w:rsidR="00401A50" w:rsidRPr="001F5240">
        <w:rPr>
          <w:rFonts w:ascii="Arial" w:hAnsi="Arial" w:cs="Arial"/>
          <w:snapToGrid/>
          <w:sz w:val="22"/>
          <w:szCs w:val="22"/>
          <w:shd w:val="clear" w:color="auto" w:fill="FFFFFF"/>
          <w:lang w:val="en-GB"/>
        </w:rPr>
        <w:t>wo</w:t>
      </w:r>
      <w:r w:rsidR="004C4ECE" w:rsidRPr="001F5240">
        <w:rPr>
          <w:rFonts w:ascii="Arial" w:hAnsi="Arial" w:cs="Arial"/>
          <w:snapToGrid/>
          <w:sz w:val="22"/>
          <w:szCs w:val="22"/>
          <w:shd w:val="clear" w:color="auto" w:fill="FFFFFF"/>
          <w:lang w:val="en-GB"/>
        </w:rPr>
        <w:t xml:space="preserve"> coastal communities. </w:t>
      </w:r>
      <w:r w:rsidR="00CD324F" w:rsidRPr="001F5240">
        <w:rPr>
          <w:rFonts w:ascii="Arial" w:hAnsi="Arial" w:cs="Arial"/>
          <w:snapToGrid/>
          <w:sz w:val="22"/>
          <w:szCs w:val="22"/>
          <w:shd w:val="clear" w:color="auto" w:fill="FFFFFF"/>
          <w:lang w:val="en-GB"/>
        </w:rPr>
        <w:t xml:space="preserve">The </w:t>
      </w:r>
      <w:r w:rsidR="00401A50" w:rsidRPr="001F5240">
        <w:rPr>
          <w:rFonts w:ascii="Arial" w:hAnsi="Arial" w:cs="Arial"/>
          <w:snapToGrid/>
          <w:sz w:val="22"/>
          <w:szCs w:val="22"/>
          <w:shd w:val="clear" w:color="auto" w:fill="FFFFFF"/>
          <w:lang w:val="en-GB"/>
        </w:rPr>
        <w:t xml:space="preserve">items </w:t>
      </w:r>
      <w:r w:rsidR="00750128" w:rsidRPr="001F5240">
        <w:rPr>
          <w:rFonts w:ascii="Arial" w:hAnsi="Arial" w:cs="Arial"/>
          <w:snapToGrid/>
          <w:sz w:val="22"/>
          <w:szCs w:val="22"/>
          <w:shd w:val="clear" w:color="auto" w:fill="FFFFFF"/>
          <w:lang w:val="en-GB"/>
        </w:rPr>
        <w:t xml:space="preserve">are currently being procured and delivered to the communities. The grant provided by Cities Alliance will also provide construction materials for the restoration of the buildings hosting the </w:t>
      </w:r>
      <w:r w:rsidR="00401A50" w:rsidRPr="001F5240">
        <w:rPr>
          <w:rFonts w:ascii="Arial" w:hAnsi="Arial" w:cs="Arial"/>
          <w:snapToGrid/>
          <w:sz w:val="22"/>
          <w:szCs w:val="22"/>
          <w:shd w:val="clear" w:color="auto" w:fill="FFFFFF"/>
          <w:lang w:val="en-GB"/>
        </w:rPr>
        <w:t>equipment.</w:t>
      </w:r>
      <w:r w:rsidR="00750128" w:rsidRPr="001F5240">
        <w:rPr>
          <w:rFonts w:ascii="Arial" w:hAnsi="Arial" w:cs="Arial"/>
          <w:snapToGrid/>
          <w:sz w:val="22"/>
          <w:szCs w:val="22"/>
          <w:shd w:val="clear" w:color="auto" w:fill="FFFFFF"/>
          <w:lang w:val="en-GB"/>
        </w:rPr>
        <w:t xml:space="preserve"> Furthermore, it will also </w:t>
      </w:r>
      <w:r w:rsidR="0050451B" w:rsidRPr="001F5240">
        <w:rPr>
          <w:rFonts w:ascii="Arial" w:hAnsi="Arial" w:cs="Arial"/>
          <w:snapToGrid/>
          <w:sz w:val="22"/>
          <w:szCs w:val="22"/>
          <w:shd w:val="clear" w:color="auto" w:fill="FFFFFF"/>
          <w:lang w:val="en-GB"/>
        </w:rPr>
        <w:t>cover the costs of</w:t>
      </w:r>
      <w:r w:rsidR="00401A50" w:rsidRPr="001F5240">
        <w:rPr>
          <w:rFonts w:ascii="Arial" w:hAnsi="Arial" w:cs="Arial"/>
          <w:snapToGrid/>
          <w:sz w:val="22"/>
          <w:szCs w:val="22"/>
          <w:shd w:val="clear" w:color="auto" w:fill="FFFFFF"/>
          <w:lang w:val="en-GB"/>
        </w:rPr>
        <w:t xml:space="preserve"> an initial</w:t>
      </w:r>
      <w:r w:rsidR="0050451B" w:rsidRPr="001F5240">
        <w:rPr>
          <w:rFonts w:ascii="Arial" w:hAnsi="Arial" w:cs="Arial"/>
          <w:snapToGrid/>
          <w:sz w:val="22"/>
          <w:szCs w:val="22"/>
          <w:shd w:val="clear" w:color="auto" w:fill="FFFFFF"/>
          <w:lang w:val="en-GB"/>
        </w:rPr>
        <w:t xml:space="preserve"> training for the maintenance of the equipment. </w:t>
      </w:r>
    </w:p>
    <w:p w14:paraId="4426DDA8" w14:textId="77777777" w:rsidR="0040222B" w:rsidRPr="001F5240" w:rsidRDefault="0040222B" w:rsidP="00B91CCA">
      <w:pPr>
        <w:rPr>
          <w:rFonts w:ascii="Arial" w:hAnsi="Arial" w:cs="Arial"/>
          <w:snapToGrid/>
          <w:sz w:val="22"/>
          <w:szCs w:val="22"/>
          <w:shd w:val="clear" w:color="auto" w:fill="FFFFFF"/>
          <w:lang w:val="en-GB"/>
        </w:rPr>
      </w:pPr>
    </w:p>
    <w:tbl>
      <w:tblPr>
        <w:tblW w:w="5000" w:type="pct"/>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ook w:val="04A0" w:firstRow="1" w:lastRow="0" w:firstColumn="1" w:lastColumn="0" w:noHBand="0" w:noVBand="1"/>
      </w:tblPr>
      <w:tblGrid>
        <w:gridCol w:w="7653"/>
        <w:gridCol w:w="1367"/>
      </w:tblGrid>
      <w:tr w:rsidR="0049572B" w:rsidRPr="001F5240" w14:paraId="0918BD6E" w14:textId="77777777" w:rsidTr="0049572B">
        <w:tc>
          <w:tcPr>
            <w:tcW w:w="4242" w:type="pct"/>
            <w:shd w:val="clear" w:color="auto" w:fill="F2F2F2" w:themeFill="background1" w:themeFillShade="F2"/>
            <w:vAlign w:val="center"/>
          </w:tcPr>
          <w:p w14:paraId="461A1563" w14:textId="77777777" w:rsidR="0049572B" w:rsidRPr="001F5240" w:rsidRDefault="0049572B" w:rsidP="007339C4">
            <w:pPr>
              <w:spacing w:before="60" w:after="60"/>
              <w:jc w:val="center"/>
              <w:rPr>
                <w:rFonts w:ascii="Arial" w:hAnsi="Arial" w:cs="Arial"/>
                <w:b/>
                <w:sz w:val="22"/>
                <w:szCs w:val="22"/>
              </w:rPr>
            </w:pPr>
            <w:r w:rsidRPr="001F5240">
              <w:rPr>
                <w:rFonts w:ascii="Arial" w:hAnsi="Arial" w:cs="Arial"/>
                <w:b/>
                <w:sz w:val="22"/>
                <w:szCs w:val="22"/>
              </w:rPr>
              <w:t>Project Title</w:t>
            </w:r>
          </w:p>
        </w:tc>
        <w:tc>
          <w:tcPr>
            <w:tcW w:w="758" w:type="pct"/>
            <w:shd w:val="clear" w:color="auto" w:fill="F2F2F2" w:themeFill="background1" w:themeFillShade="F2"/>
            <w:vAlign w:val="center"/>
          </w:tcPr>
          <w:p w14:paraId="71B34EEE" w14:textId="77777777" w:rsidR="0049572B" w:rsidRPr="001F5240" w:rsidRDefault="0049572B" w:rsidP="007339C4">
            <w:pPr>
              <w:spacing w:before="60" w:after="60"/>
              <w:jc w:val="center"/>
              <w:rPr>
                <w:rFonts w:ascii="Arial" w:hAnsi="Arial" w:cs="Arial"/>
                <w:b/>
                <w:sz w:val="22"/>
                <w:szCs w:val="22"/>
              </w:rPr>
            </w:pPr>
            <w:r w:rsidRPr="001F5240">
              <w:rPr>
                <w:rFonts w:ascii="Arial" w:hAnsi="Arial" w:cs="Arial"/>
                <w:b/>
                <w:sz w:val="22"/>
                <w:szCs w:val="22"/>
              </w:rPr>
              <w:t>Country</w:t>
            </w:r>
          </w:p>
        </w:tc>
      </w:tr>
      <w:tr w:rsidR="0049572B" w:rsidRPr="001F5240" w14:paraId="4437CB58" w14:textId="77777777" w:rsidTr="0049572B">
        <w:tc>
          <w:tcPr>
            <w:tcW w:w="4242" w:type="pct"/>
            <w:shd w:val="clear" w:color="auto" w:fill="auto"/>
          </w:tcPr>
          <w:p w14:paraId="7B816AC6" w14:textId="77777777" w:rsidR="0049572B" w:rsidRPr="001F5240" w:rsidRDefault="0049572B" w:rsidP="007339C4">
            <w:pPr>
              <w:spacing w:before="60" w:after="60"/>
              <w:rPr>
                <w:rFonts w:ascii="Arial" w:hAnsi="Arial" w:cs="Arial"/>
                <w:b/>
                <w:sz w:val="22"/>
                <w:szCs w:val="22"/>
                <w:lang w:val="en-GB"/>
              </w:rPr>
            </w:pPr>
            <w:r w:rsidRPr="001F5240">
              <w:rPr>
                <w:rFonts w:ascii="Arial" w:hAnsi="Arial" w:cs="Arial"/>
                <w:b/>
                <w:sz w:val="22"/>
                <w:szCs w:val="22"/>
                <w:lang w:val="en-GB"/>
              </w:rPr>
              <w:t>Community Upgrading Fund</w:t>
            </w:r>
          </w:p>
          <w:p w14:paraId="2EEA3434" w14:textId="77777777" w:rsidR="0049572B" w:rsidRPr="001F5240" w:rsidRDefault="0049572B" w:rsidP="007339C4">
            <w:pPr>
              <w:spacing w:before="60" w:after="60"/>
              <w:rPr>
                <w:rFonts w:ascii="Arial" w:hAnsi="Arial" w:cs="Arial"/>
                <w:b/>
                <w:sz w:val="22"/>
                <w:szCs w:val="22"/>
                <w:lang w:val="en-GB"/>
              </w:rPr>
            </w:pPr>
          </w:p>
          <w:p w14:paraId="69E1758C" w14:textId="39055DD1" w:rsidR="0049572B" w:rsidRPr="001F5240" w:rsidRDefault="0049572B" w:rsidP="007339C4">
            <w:pPr>
              <w:spacing w:before="60" w:after="60"/>
              <w:rPr>
                <w:rFonts w:ascii="Arial" w:hAnsi="Arial" w:cs="Arial"/>
                <w:sz w:val="22"/>
                <w:szCs w:val="22"/>
                <w:lang w:val="en-GB"/>
              </w:rPr>
            </w:pPr>
            <w:r w:rsidRPr="001F5240">
              <w:rPr>
                <w:rFonts w:ascii="Arial" w:hAnsi="Arial" w:cs="Arial"/>
                <w:sz w:val="22"/>
                <w:szCs w:val="22"/>
                <w:lang w:val="en-GB"/>
              </w:rPr>
              <w:t xml:space="preserve">Delivery of solar powered fridges and ice makers for fish storage and processing in two coastal communities of Monrovia, Liberia. </w:t>
            </w:r>
          </w:p>
        </w:tc>
        <w:tc>
          <w:tcPr>
            <w:tcW w:w="758" w:type="pct"/>
            <w:shd w:val="clear" w:color="auto" w:fill="auto"/>
          </w:tcPr>
          <w:p w14:paraId="096760B7" w14:textId="77777777" w:rsidR="0049572B" w:rsidRPr="001F5240" w:rsidDel="00D65480" w:rsidRDefault="0049572B" w:rsidP="007339C4">
            <w:pPr>
              <w:spacing w:before="60" w:after="60"/>
              <w:rPr>
                <w:rFonts w:ascii="Arial" w:hAnsi="Arial" w:cs="Arial"/>
                <w:sz w:val="22"/>
                <w:szCs w:val="22"/>
              </w:rPr>
            </w:pPr>
            <w:r w:rsidRPr="001F5240">
              <w:rPr>
                <w:rFonts w:ascii="Arial" w:hAnsi="Arial" w:cs="Arial"/>
                <w:sz w:val="22"/>
                <w:szCs w:val="22"/>
              </w:rPr>
              <w:t>Liberia</w:t>
            </w:r>
          </w:p>
        </w:tc>
      </w:tr>
    </w:tbl>
    <w:p w14:paraId="11041FF5" w14:textId="77777777" w:rsidR="005C5E36" w:rsidRPr="001F5240" w:rsidRDefault="005C5E36" w:rsidP="00B91CCA">
      <w:pPr>
        <w:rPr>
          <w:rFonts w:ascii="Arial" w:hAnsi="Arial" w:cs="Arial"/>
          <w:b/>
          <w:snapToGrid/>
          <w:sz w:val="22"/>
          <w:szCs w:val="22"/>
          <w:shd w:val="clear" w:color="auto" w:fill="FFFFFF"/>
          <w:lang w:val="en-GB"/>
        </w:rPr>
      </w:pPr>
    </w:p>
    <w:p w14:paraId="35D39590" w14:textId="0122041B" w:rsidR="0040222B" w:rsidRPr="001F5240" w:rsidRDefault="009A5691" w:rsidP="00B91CCA">
      <w:pPr>
        <w:rPr>
          <w:rFonts w:ascii="Arial" w:hAnsi="Arial" w:cs="Arial"/>
          <w:b/>
          <w:snapToGrid/>
          <w:sz w:val="22"/>
          <w:szCs w:val="22"/>
          <w:shd w:val="clear" w:color="auto" w:fill="FFFFFF"/>
          <w:lang w:val="en-GB"/>
        </w:rPr>
      </w:pPr>
      <w:r w:rsidRPr="001F5240">
        <w:rPr>
          <w:rFonts w:ascii="Arial" w:hAnsi="Arial" w:cs="Arial"/>
          <w:b/>
          <w:snapToGrid/>
          <w:sz w:val="22"/>
          <w:szCs w:val="22"/>
          <w:shd w:val="clear" w:color="auto" w:fill="FFFFFF"/>
          <w:lang w:val="en-GB"/>
        </w:rPr>
        <w:t xml:space="preserve">Component 3: </w:t>
      </w:r>
      <w:r w:rsidR="00987FC0" w:rsidRPr="001F5240">
        <w:rPr>
          <w:rFonts w:ascii="Arial" w:hAnsi="Arial" w:cs="Arial"/>
          <w:b/>
          <w:snapToGrid/>
          <w:sz w:val="22"/>
          <w:szCs w:val="22"/>
          <w:shd w:val="clear" w:color="auto" w:fill="FFFFFF"/>
          <w:lang w:val="en-GB"/>
        </w:rPr>
        <w:t xml:space="preserve">Learning Mechanisms and </w:t>
      </w:r>
      <w:r w:rsidR="003A0B50" w:rsidRPr="001F5240">
        <w:rPr>
          <w:rFonts w:ascii="Arial" w:hAnsi="Arial" w:cs="Arial"/>
          <w:b/>
          <w:snapToGrid/>
          <w:sz w:val="22"/>
          <w:szCs w:val="22"/>
          <w:shd w:val="clear" w:color="auto" w:fill="FFFFFF"/>
          <w:lang w:val="en-GB"/>
        </w:rPr>
        <w:t xml:space="preserve">Advocacy </w:t>
      </w:r>
    </w:p>
    <w:p w14:paraId="224888DF" w14:textId="53B79DF0" w:rsidR="005657F0" w:rsidRPr="001F5240" w:rsidRDefault="005657F0" w:rsidP="00B91CCA">
      <w:pPr>
        <w:rPr>
          <w:rFonts w:ascii="Arial" w:hAnsi="Arial" w:cs="Arial"/>
          <w:snapToGrid/>
          <w:sz w:val="22"/>
          <w:szCs w:val="22"/>
          <w:shd w:val="clear" w:color="auto" w:fill="FFFFFF"/>
          <w:lang w:val="en-GB"/>
        </w:rPr>
      </w:pPr>
    </w:p>
    <w:p w14:paraId="7051FEFA" w14:textId="76DABC42" w:rsidR="00210972" w:rsidRPr="001F5240" w:rsidRDefault="009B78F0" w:rsidP="00B91CCA">
      <w:pPr>
        <w:rPr>
          <w:rFonts w:ascii="Arial" w:hAnsi="Arial" w:cs="Arial"/>
          <w:snapToGrid/>
          <w:sz w:val="22"/>
          <w:szCs w:val="22"/>
          <w:shd w:val="clear" w:color="auto" w:fill="FFFFFF"/>
        </w:rPr>
      </w:pPr>
      <w:r w:rsidRPr="001F5240">
        <w:rPr>
          <w:rFonts w:ascii="Arial" w:hAnsi="Arial" w:cs="Arial"/>
          <w:snapToGrid/>
          <w:sz w:val="22"/>
          <w:szCs w:val="22"/>
          <w:shd w:val="clear" w:color="auto" w:fill="FFFFFF"/>
        </w:rPr>
        <w:t>Cities Alliance has also supported c</w:t>
      </w:r>
      <w:r w:rsidR="00712170" w:rsidRPr="001F5240">
        <w:rPr>
          <w:rFonts w:ascii="Arial" w:hAnsi="Arial" w:cs="Arial"/>
          <w:snapToGrid/>
          <w:sz w:val="22"/>
          <w:szCs w:val="22"/>
          <w:shd w:val="clear" w:color="auto" w:fill="FFFFFF"/>
        </w:rPr>
        <w:t>ross-learning</w:t>
      </w:r>
      <w:r w:rsidRPr="001F5240">
        <w:rPr>
          <w:rFonts w:ascii="Arial" w:hAnsi="Arial" w:cs="Arial"/>
          <w:snapToGrid/>
          <w:sz w:val="22"/>
          <w:szCs w:val="22"/>
          <w:shd w:val="clear" w:color="auto" w:fill="FFFFFF"/>
        </w:rPr>
        <w:t xml:space="preserve"> initiatives</w:t>
      </w:r>
      <w:r w:rsidR="00712170" w:rsidRPr="001F5240">
        <w:rPr>
          <w:rFonts w:ascii="Arial" w:hAnsi="Arial" w:cs="Arial"/>
          <w:snapToGrid/>
          <w:sz w:val="22"/>
          <w:szCs w:val="22"/>
          <w:shd w:val="clear" w:color="auto" w:fill="FFFFFF"/>
        </w:rPr>
        <w:t xml:space="preserve"> among</w:t>
      </w:r>
      <w:r w:rsidRPr="001F5240">
        <w:rPr>
          <w:rFonts w:ascii="Arial" w:hAnsi="Arial" w:cs="Arial"/>
          <w:snapToGrid/>
          <w:sz w:val="22"/>
          <w:szCs w:val="22"/>
          <w:shd w:val="clear" w:color="auto" w:fill="FFFFFF"/>
        </w:rPr>
        <w:t xml:space="preserve"> the </w:t>
      </w:r>
      <w:proofErr w:type="spellStart"/>
      <w:r w:rsidRPr="001F5240">
        <w:rPr>
          <w:rFonts w:ascii="Arial" w:hAnsi="Arial" w:cs="Arial"/>
          <w:snapToGrid/>
          <w:sz w:val="22"/>
          <w:szCs w:val="22"/>
          <w:shd w:val="clear" w:color="auto" w:fill="FFFFFF"/>
        </w:rPr>
        <w:t>CfP</w:t>
      </w:r>
      <w:proofErr w:type="spellEnd"/>
      <w:r w:rsidRPr="001F5240">
        <w:rPr>
          <w:rFonts w:ascii="Arial" w:hAnsi="Arial" w:cs="Arial"/>
          <w:snapToGrid/>
          <w:sz w:val="22"/>
          <w:szCs w:val="22"/>
          <w:shd w:val="clear" w:color="auto" w:fill="FFFFFF"/>
        </w:rPr>
        <w:t xml:space="preserve"> 2020</w:t>
      </w:r>
      <w:r w:rsidR="00712170" w:rsidRPr="001F5240">
        <w:rPr>
          <w:rFonts w:ascii="Arial" w:hAnsi="Arial" w:cs="Arial"/>
          <w:snapToGrid/>
          <w:sz w:val="22"/>
          <w:szCs w:val="22"/>
          <w:shd w:val="clear" w:color="auto" w:fill="FFFFFF"/>
        </w:rPr>
        <w:t xml:space="preserve"> grantees, reinforcement of capacities, and capturing of knowledge and results</w:t>
      </w:r>
      <w:r w:rsidRPr="001F5240">
        <w:rPr>
          <w:rFonts w:ascii="Arial" w:hAnsi="Arial" w:cs="Arial"/>
          <w:snapToGrid/>
          <w:sz w:val="22"/>
          <w:szCs w:val="22"/>
          <w:shd w:val="clear" w:color="auto" w:fill="FFFFFF"/>
        </w:rPr>
        <w:t xml:space="preserve"> through </w:t>
      </w:r>
      <w:r w:rsidR="00210972" w:rsidRPr="001F5240">
        <w:rPr>
          <w:rFonts w:ascii="Arial" w:hAnsi="Arial" w:cs="Arial"/>
          <w:snapToGrid/>
          <w:sz w:val="22"/>
          <w:szCs w:val="22"/>
          <w:shd w:val="clear" w:color="auto" w:fill="FFFFFF"/>
        </w:rPr>
        <w:t xml:space="preserve">six sessions of a Community of Practice that have focused on different themes including </w:t>
      </w:r>
      <w:r w:rsidR="00875A04" w:rsidRPr="001F5240">
        <w:rPr>
          <w:rFonts w:ascii="Arial" w:hAnsi="Arial" w:cs="Arial"/>
          <w:snapToGrid/>
          <w:sz w:val="22"/>
          <w:szCs w:val="22"/>
          <w:shd w:val="clear" w:color="auto" w:fill="FFFFFF"/>
        </w:rPr>
        <w:t>partnerships</w:t>
      </w:r>
      <w:r w:rsidR="00210972" w:rsidRPr="001F5240">
        <w:rPr>
          <w:rFonts w:ascii="Arial" w:hAnsi="Arial" w:cs="Arial"/>
          <w:snapToGrid/>
          <w:sz w:val="22"/>
          <w:szCs w:val="22"/>
          <w:shd w:val="clear" w:color="auto" w:fill="FFFFFF"/>
        </w:rPr>
        <w:t xml:space="preserve"> development, M</w:t>
      </w:r>
      <w:r w:rsidR="0844172D" w:rsidRPr="001F5240">
        <w:rPr>
          <w:rFonts w:ascii="Arial" w:hAnsi="Arial" w:cs="Arial"/>
          <w:snapToGrid/>
          <w:sz w:val="22"/>
          <w:szCs w:val="22"/>
          <w:shd w:val="clear" w:color="auto" w:fill="FFFFFF"/>
        </w:rPr>
        <w:t>onitoring, Evaluation and Learning (MEL)</w:t>
      </w:r>
      <w:r w:rsidR="00210972" w:rsidRPr="001F5240">
        <w:rPr>
          <w:rFonts w:ascii="Arial" w:hAnsi="Arial" w:cs="Arial"/>
          <w:snapToGrid/>
          <w:sz w:val="22"/>
          <w:szCs w:val="22"/>
          <w:shd w:val="clear" w:color="auto" w:fill="FFFFFF"/>
        </w:rPr>
        <w:t xml:space="preserve">, communication and impact stories development. </w:t>
      </w:r>
    </w:p>
    <w:p w14:paraId="32D6F93E" w14:textId="77777777" w:rsidR="00210972" w:rsidRPr="001F5240" w:rsidRDefault="00210972" w:rsidP="00B91CCA">
      <w:pPr>
        <w:rPr>
          <w:rFonts w:ascii="Arial" w:hAnsi="Arial" w:cs="Arial"/>
          <w:snapToGrid/>
          <w:sz w:val="22"/>
          <w:szCs w:val="22"/>
          <w:shd w:val="clear" w:color="auto" w:fill="FFFFFF"/>
        </w:rPr>
      </w:pPr>
    </w:p>
    <w:p w14:paraId="4632F29A" w14:textId="3B7C8F1E" w:rsidR="005657F0" w:rsidRPr="001F5240" w:rsidRDefault="00210972" w:rsidP="00B91CCA">
      <w:pPr>
        <w:rPr>
          <w:rFonts w:ascii="Arial" w:hAnsi="Arial" w:cs="Arial"/>
          <w:snapToGrid/>
          <w:sz w:val="22"/>
          <w:szCs w:val="22"/>
          <w:shd w:val="clear" w:color="auto" w:fill="FFFFFF"/>
        </w:rPr>
      </w:pPr>
      <w:r w:rsidRPr="001F5240">
        <w:rPr>
          <w:rFonts w:ascii="Arial" w:hAnsi="Arial" w:cs="Arial"/>
          <w:snapToGrid/>
          <w:sz w:val="22"/>
          <w:szCs w:val="22"/>
          <w:shd w:val="clear" w:color="auto" w:fill="FFFFFF"/>
        </w:rPr>
        <w:t>Furthermore, the Programme has conducted i</w:t>
      </w:r>
      <w:r w:rsidR="00712170" w:rsidRPr="001F5240">
        <w:rPr>
          <w:rFonts w:ascii="Arial" w:hAnsi="Arial" w:cs="Arial"/>
          <w:snapToGrid/>
          <w:sz w:val="22"/>
          <w:szCs w:val="22"/>
          <w:shd w:val="clear" w:color="auto" w:fill="FFFFFF"/>
        </w:rPr>
        <w:t xml:space="preserve">nternational advocacy </w:t>
      </w:r>
      <w:r w:rsidRPr="001F5240">
        <w:rPr>
          <w:rFonts w:ascii="Arial" w:hAnsi="Arial" w:cs="Arial"/>
          <w:snapToGrid/>
          <w:sz w:val="22"/>
          <w:szCs w:val="22"/>
          <w:shd w:val="clear" w:color="auto" w:fill="FFFFFF"/>
        </w:rPr>
        <w:t xml:space="preserve">activities </w:t>
      </w:r>
      <w:r w:rsidR="00712170" w:rsidRPr="001F5240">
        <w:rPr>
          <w:rFonts w:ascii="Arial" w:hAnsi="Arial" w:cs="Arial"/>
          <w:snapToGrid/>
          <w:sz w:val="22"/>
          <w:szCs w:val="22"/>
          <w:shd w:val="clear" w:color="auto" w:fill="FFFFFF"/>
        </w:rPr>
        <w:t xml:space="preserve">through </w:t>
      </w:r>
      <w:r w:rsidR="009A5691" w:rsidRPr="001F5240">
        <w:rPr>
          <w:rFonts w:ascii="Arial" w:hAnsi="Arial" w:cs="Arial"/>
          <w:snapToGrid/>
          <w:sz w:val="22"/>
          <w:szCs w:val="22"/>
          <w:shd w:val="clear" w:color="auto" w:fill="FFFFFF"/>
        </w:rPr>
        <w:t>a comprehensive</w:t>
      </w:r>
      <w:r w:rsidR="00712170" w:rsidRPr="001F5240">
        <w:rPr>
          <w:rFonts w:ascii="Arial" w:hAnsi="Arial" w:cs="Arial"/>
          <w:snapToGrid/>
          <w:sz w:val="22"/>
          <w:szCs w:val="22"/>
          <w:shd w:val="clear" w:color="auto" w:fill="FFFFFF"/>
        </w:rPr>
        <w:t xml:space="preserve"> outreach and communication</w:t>
      </w:r>
      <w:r w:rsidRPr="001F5240">
        <w:rPr>
          <w:rFonts w:ascii="Arial" w:hAnsi="Arial" w:cs="Arial"/>
          <w:snapToGrid/>
          <w:sz w:val="22"/>
          <w:szCs w:val="22"/>
          <w:shd w:val="clear" w:color="auto" w:fill="FFFFFF"/>
        </w:rPr>
        <w:t xml:space="preserve"> </w:t>
      </w:r>
      <w:r w:rsidR="00712170" w:rsidRPr="001F5240">
        <w:rPr>
          <w:rFonts w:ascii="Arial" w:hAnsi="Arial" w:cs="Arial"/>
          <w:snapToGrid/>
          <w:sz w:val="22"/>
          <w:szCs w:val="22"/>
          <w:shd w:val="clear" w:color="auto" w:fill="FFFFFF"/>
        </w:rPr>
        <w:t>campaign,</w:t>
      </w:r>
      <w:r w:rsidRPr="001F5240">
        <w:rPr>
          <w:rFonts w:ascii="Arial" w:hAnsi="Arial" w:cs="Arial"/>
          <w:snapToGrid/>
          <w:sz w:val="22"/>
          <w:szCs w:val="22"/>
          <w:shd w:val="clear" w:color="auto" w:fill="FFFFFF"/>
        </w:rPr>
        <w:t xml:space="preserve"> </w:t>
      </w:r>
      <w:r w:rsidR="00712170" w:rsidRPr="001F5240">
        <w:rPr>
          <w:rFonts w:ascii="Arial" w:hAnsi="Arial" w:cs="Arial"/>
          <w:snapToGrid/>
          <w:sz w:val="22"/>
          <w:szCs w:val="22"/>
          <w:shd w:val="clear" w:color="auto" w:fill="FFFFFF"/>
        </w:rPr>
        <w:t>with active participation from the beneficiaries, and</w:t>
      </w:r>
      <w:r w:rsidRPr="001F5240">
        <w:rPr>
          <w:rFonts w:ascii="Arial" w:hAnsi="Arial" w:cs="Arial"/>
          <w:snapToGrid/>
          <w:sz w:val="22"/>
          <w:szCs w:val="22"/>
          <w:shd w:val="clear" w:color="auto" w:fill="FFFFFF"/>
        </w:rPr>
        <w:t xml:space="preserve"> </w:t>
      </w:r>
      <w:r w:rsidR="00712170" w:rsidRPr="001F5240">
        <w:rPr>
          <w:rFonts w:ascii="Arial" w:hAnsi="Arial" w:cs="Arial"/>
          <w:snapToGrid/>
          <w:sz w:val="22"/>
          <w:szCs w:val="22"/>
          <w:shd w:val="clear" w:color="auto" w:fill="FFFFFF"/>
        </w:rPr>
        <w:t>aligned with</w:t>
      </w:r>
      <w:r w:rsidRPr="001F5240">
        <w:rPr>
          <w:rFonts w:ascii="Arial" w:hAnsi="Arial" w:cs="Arial"/>
          <w:snapToGrid/>
          <w:sz w:val="22"/>
          <w:szCs w:val="22"/>
          <w:shd w:val="clear" w:color="auto" w:fill="FFFFFF"/>
        </w:rPr>
        <w:t xml:space="preserve"> </w:t>
      </w:r>
      <w:r w:rsidR="00712170" w:rsidRPr="001F5240">
        <w:rPr>
          <w:rFonts w:ascii="Arial" w:hAnsi="Arial" w:cs="Arial"/>
          <w:snapToGrid/>
          <w:sz w:val="22"/>
          <w:szCs w:val="22"/>
          <w:shd w:val="clear" w:color="auto" w:fill="FFFFFF"/>
        </w:rPr>
        <w:t>the Year</w:t>
      </w:r>
      <w:r w:rsidRPr="001F5240">
        <w:rPr>
          <w:rFonts w:ascii="Arial" w:hAnsi="Arial" w:cs="Arial"/>
          <w:snapToGrid/>
          <w:sz w:val="22"/>
          <w:szCs w:val="22"/>
          <w:shd w:val="clear" w:color="auto" w:fill="FFFFFF"/>
        </w:rPr>
        <w:t xml:space="preserve"> </w:t>
      </w:r>
      <w:r w:rsidR="00712170" w:rsidRPr="001F5240">
        <w:rPr>
          <w:rFonts w:ascii="Arial" w:hAnsi="Arial" w:cs="Arial"/>
          <w:snapToGrid/>
          <w:sz w:val="22"/>
          <w:szCs w:val="22"/>
          <w:shd w:val="clear" w:color="auto" w:fill="FFFFFF"/>
        </w:rPr>
        <w:t>of Action</w:t>
      </w:r>
      <w:r w:rsidRPr="001F5240">
        <w:rPr>
          <w:rFonts w:ascii="Arial" w:hAnsi="Arial" w:cs="Arial"/>
          <w:snapToGrid/>
          <w:sz w:val="22"/>
          <w:szCs w:val="22"/>
          <w:shd w:val="clear" w:color="auto" w:fill="FFFFFF"/>
        </w:rPr>
        <w:t xml:space="preserve"> </w:t>
      </w:r>
      <w:r w:rsidR="00712170" w:rsidRPr="001F5240">
        <w:rPr>
          <w:rFonts w:ascii="Arial" w:hAnsi="Arial" w:cs="Arial"/>
          <w:snapToGrid/>
          <w:sz w:val="22"/>
          <w:szCs w:val="22"/>
          <w:shd w:val="clear" w:color="auto" w:fill="FFFFFF"/>
        </w:rPr>
        <w:t>on Adaptation</w:t>
      </w:r>
      <w:r w:rsidR="009A5691" w:rsidRPr="001F5240">
        <w:rPr>
          <w:rFonts w:ascii="Arial" w:hAnsi="Arial" w:cs="Arial"/>
          <w:snapToGrid/>
          <w:sz w:val="22"/>
          <w:szCs w:val="22"/>
          <w:shd w:val="clear" w:color="auto" w:fill="FFFFFF"/>
        </w:rPr>
        <w:t xml:space="preserve">. </w:t>
      </w:r>
    </w:p>
    <w:p w14:paraId="1D304F9E" w14:textId="616B3285" w:rsidR="003A0B50" w:rsidRPr="001F5240" w:rsidRDefault="003A0B50" w:rsidP="00B91CCA">
      <w:pPr>
        <w:rPr>
          <w:rFonts w:ascii="Arial" w:hAnsi="Arial" w:cs="Arial"/>
          <w:snapToGrid/>
          <w:sz w:val="22"/>
          <w:szCs w:val="22"/>
          <w:shd w:val="clear" w:color="auto" w:fill="FFFFFF"/>
          <w:lang w:val="en-GB"/>
        </w:rPr>
      </w:pPr>
    </w:p>
    <w:p w14:paraId="687DF527" w14:textId="77777777" w:rsidR="003A0B50" w:rsidRPr="001F5240" w:rsidRDefault="003A0B50" w:rsidP="00B91CCA">
      <w:pPr>
        <w:rPr>
          <w:rFonts w:ascii="Arial" w:hAnsi="Arial" w:cs="Arial"/>
          <w:snapToGrid/>
          <w:sz w:val="22"/>
          <w:szCs w:val="22"/>
          <w:shd w:val="clear" w:color="auto" w:fill="FFFFFF"/>
          <w:lang w:val="en-GB"/>
        </w:rPr>
      </w:pPr>
    </w:p>
    <w:p w14:paraId="3372B5FD" w14:textId="01858C0C" w:rsidR="0069371B" w:rsidRPr="001F5240" w:rsidRDefault="0069371B" w:rsidP="00005173">
      <w:pPr>
        <w:widowControl/>
        <w:numPr>
          <w:ilvl w:val="0"/>
          <w:numId w:val="6"/>
        </w:numPr>
        <w:ind w:left="360"/>
        <w:rPr>
          <w:rFonts w:ascii="Arial" w:hAnsi="Arial" w:cs="Arial"/>
          <w:b/>
          <w:snapToGrid/>
          <w:sz w:val="22"/>
          <w:szCs w:val="22"/>
          <w:shd w:val="clear" w:color="auto" w:fill="FFFFFF"/>
          <w:lang w:val="en-GB"/>
        </w:rPr>
      </w:pPr>
      <w:r w:rsidRPr="001F5240">
        <w:rPr>
          <w:rFonts w:ascii="Arial" w:hAnsi="Arial" w:cs="Arial"/>
          <w:b/>
          <w:snapToGrid/>
          <w:sz w:val="22"/>
          <w:szCs w:val="22"/>
          <w:shd w:val="clear" w:color="auto" w:fill="FFFFFF"/>
          <w:lang w:val="en-GB"/>
        </w:rPr>
        <w:t>Purpose</w:t>
      </w:r>
      <w:r w:rsidR="003C1451" w:rsidRPr="001F5240">
        <w:rPr>
          <w:rFonts w:ascii="Arial" w:hAnsi="Arial" w:cs="Arial"/>
          <w:b/>
          <w:snapToGrid/>
          <w:sz w:val="22"/>
          <w:szCs w:val="22"/>
          <w:shd w:val="clear" w:color="auto" w:fill="FFFFFF"/>
          <w:lang w:val="en-GB"/>
        </w:rPr>
        <w:t>,</w:t>
      </w:r>
      <w:r w:rsidRPr="001F5240">
        <w:rPr>
          <w:rFonts w:ascii="Arial" w:hAnsi="Arial" w:cs="Arial"/>
          <w:b/>
          <w:snapToGrid/>
          <w:sz w:val="22"/>
          <w:szCs w:val="22"/>
          <w:shd w:val="clear" w:color="auto" w:fill="FFFFFF"/>
          <w:lang w:val="en-GB"/>
        </w:rPr>
        <w:t xml:space="preserve"> </w:t>
      </w:r>
      <w:proofErr w:type="gramStart"/>
      <w:r w:rsidRPr="001F5240">
        <w:rPr>
          <w:rFonts w:ascii="Arial" w:hAnsi="Arial" w:cs="Arial"/>
          <w:b/>
          <w:snapToGrid/>
          <w:sz w:val="22"/>
          <w:szCs w:val="22"/>
          <w:shd w:val="clear" w:color="auto" w:fill="FFFFFF"/>
          <w:lang w:val="en-GB"/>
        </w:rPr>
        <w:t>scope</w:t>
      </w:r>
      <w:proofErr w:type="gramEnd"/>
      <w:r w:rsidRPr="001F5240">
        <w:rPr>
          <w:rFonts w:ascii="Arial" w:hAnsi="Arial" w:cs="Arial"/>
          <w:b/>
          <w:snapToGrid/>
          <w:sz w:val="22"/>
          <w:szCs w:val="22"/>
          <w:shd w:val="clear" w:color="auto" w:fill="FFFFFF"/>
          <w:lang w:val="en-GB"/>
        </w:rPr>
        <w:t xml:space="preserve"> </w:t>
      </w:r>
      <w:r w:rsidR="003C1451" w:rsidRPr="001F5240">
        <w:rPr>
          <w:rFonts w:ascii="Arial" w:hAnsi="Arial" w:cs="Arial"/>
          <w:b/>
          <w:snapToGrid/>
          <w:sz w:val="22"/>
          <w:szCs w:val="22"/>
          <w:shd w:val="clear" w:color="auto" w:fill="FFFFFF"/>
          <w:lang w:val="en-GB"/>
        </w:rPr>
        <w:t>and methodology</w:t>
      </w:r>
      <w:r w:rsidRPr="001F5240">
        <w:rPr>
          <w:rFonts w:ascii="Arial" w:hAnsi="Arial" w:cs="Arial"/>
          <w:b/>
          <w:snapToGrid/>
          <w:sz w:val="22"/>
          <w:szCs w:val="22"/>
          <w:shd w:val="clear" w:color="auto" w:fill="FFFFFF"/>
          <w:lang w:val="en-GB"/>
        </w:rPr>
        <w:t xml:space="preserve"> of assignment</w:t>
      </w:r>
    </w:p>
    <w:p w14:paraId="1BCC4F36" w14:textId="694E6094" w:rsidR="00664953" w:rsidRPr="001F5240" w:rsidRDefault="0069371B" w:rsidP="00875A04">
      <w:pPr>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The Cities Alliance seeks a</w:t>
      </w:r>
      <w:r w:rsidR="00673E6F" w:rsidRPr="001F5240">
        <w:rPr>
          <w:rFonts w:ascii="Arial" w:hAnsi="Arial" w:cs="Arial"/>
          <w:snapToGrid/>
          <w:sz w:val="22"/>
          <w:szCs w:val="22"/>
          <w:shd w:val="clear" w:color="auto" w:fill="FFFFFF"/>
          <w:lang w:val="en-GB"/>
        </w:rPr>
        <w:t xml:space="preserve"> contractor </w:t>
      </w:r>
      <w:r w:rsidRPr="001F5240">
        <w:rPr>
          <w:rFonts w:ascii="Arial" w:hAnsi="Arial" w:cs="Arial"/>
          <w:snapToGrid/>
          <w:sz w:val="22"/>
          <w:szCs w:val="22"/>
          <w:shd w:val="clear" w:color="auto" w:fill="FFFFFF"/>
          <w:lang w:val="en-GB"/>
        </w:rPr>
        <w:t xml:space="preserve">to </w:t>
      </w:r>
      <w:r w:rsidR="00664330" w:rsidRPr="001F5240">
        <w:rPr>
          <w:rFonts w:ascii="Arial" w:hAnsi="Arial" w:cs="Arial"/>
          <w:snapToGrid/>
          <w:sz w:val="22"/>
          <w:szCs w:val="22"/>
          <w:shd w:val="clear" w:color="auto" w:fill="FFFFFF"/>
          <w:lang w:val="en-GB"/>
        </w:rPr>
        <w:t xml:space="preserve">prepare </w:t>
      </w:r>
      <w:r w:rsidR="00E60149" w:rsidRPr="001F5240">
        <w:rPr>
          <w:rFonts w:ascii="Arial" w:hAnsi="Arial" w:cs="Arial"/>
          <w:snapToGrid/>
          <w:sz w:val="22"/>
          <w:szCs w:val="22"/>
          <w:shd w:val="clear" w:color="auto" w:fill="FFFFFF"/>
          <w:lang w:val="en-GB"/>
        </w:rPr>
        <w:t>the</w:t>
      </w:r>
      <w:r w:rsidR="00664330" w:rsidRPr="001F5240">
        <w:rPr>
          <w:rFonts w:ascii="Arial" w:hAnsi="Arial" w:cs="Arial"/>
          <w:snapToGrid/>
          <w:sz w:val="22"/>
          <w:szCs w:val="22"/>
          <w:shd w:val="clear" w:color="auto" w:fill="FFFFFF"/>
          <w:lang w:val="en-GB"/>
        </w:rPr>
        <w:t xml:space="preserve"> final</w:t>
      </w:r>
      <w:r w:rsidR="00594072" w:rsidRPr="001F5240">
        <w:rPr>
          <w:rFonts w:ascii="Arial" w:hAnsi="Arial" w:cs="Arial"/>
          <w:snapToGrid/>
          <w:sz w:val="22"/>
          <w:szCs w:val="22"/>
          <w:shd w:val="clear" w:color="auto" w:fill="FFFFFF"/>
          <w:lang w:val="en-GB"/>
        </w:rPr>
        <w:t xml:space="preserve"> Learning Report</w:t>
      </w:r>
      <w:r w:rsidR="00EB2D69" w:rsidRPr="001F5240">
        <w:rPr>
          <w:rFonts w:ascii="Arial" w:hAnsi="Arial" w:cs="Arial"/>
          <w:snapToGrid/>
          <w:sz w:val="22"/>
          <w:szCs w:val="22"/>
          <w:shd w:val="clear" w:color="auto" w:fill="FFFFFF"/>
          <w:lang w:val="en-GB"/>
        </w:rPr>
        <w:t xml:space="preserve"> </w:t>
      </w:r>
      <w:r w:rsidR="00E60149" w:rsidRPr="001F5240">
        <w:rPr>
          <w:rFonts w:ascii="Arial" w:hAnsi="Arial" w:cs="Arial"/>
          <w:snapToGrid/>
          <w:sz w:val="22"/>
          <w:szCs w:val="22"/>
          <w:shd w:val="clear" w:color="auto" w:fill="FFFFFF"/>
          <w:lang w:val="en-GB"/>
        </w:rPr>
        <w:t>of</w:t>
      </w:r>
      <w:r w:rsidR="00EB2D69" w:rsidRPr="001F5240">
        <w:rPr>
          <w:rFonts w:ascii="Arial" w:hAnsi="Arial" w:cs="Arial"/>
          <w:snapToGrid/>
          <w:sz w:val="22"/>
          <w:szCs w:val="22"/>
          <w:shd w:val="clear" w:color="auto" w:fill="FFFFFF"/>
          <w:lang w:val="en-GB"/>
        </w:rPr>
        <w:t xml:space="preserve"> </w:t>
      </w:r>
      <w:r w:rsidR="00740DC9" w:rsidRPr="001F5240">
        <w:rPr>
          <w:rFonts w:ascii="Arial" w:hAnsi="Arial" w:cs="Arial"/>
          <w:snapToGrid/>
          <w:sz w:val="22"/>
          <w:szCs w:val="22"/>
          <w:shd w:val="clear" w:color="auto" w:fill="FFFFFF"/>
          <w:lang w:val="en-GB"/>
        </w:rPr>
        <w:t>the</w:t>
      </w:r>
      <w:r w:rsidR="00EB2D69" w:rsidRPr="001F5240">
        <w:rPr>
          <w:rFonts w:ascii="Arial" w:hAnsi="Arial" w:cs="Arial"/>
          <w:snapToGrid/>
          <w:sz w:val="22"/>
          <w:szCs w:val="22"/>
          <w:shd w:val="clear" w:color="auto" w:fill="FFFFFF"/>
          <w:lang w:val="en-GB"/>
        </w:rPr>
        <w:t xml:space="preserve"> </w:t>
      </w:r>
      <w:r w:rsidR="00E0412E" w:rsidRPr="001F5240">
        <w:rPr>
          <w:rFonts w:ascii="Arial" w:hAnsi="Arial" w:cs="Arial"/>
          <w:sz w:val="22"/>
          <w:szCs w:val="22"/>
        </w:rPr>
        <w:t>project</w:t>
      </w:r>
      <w:r w:rsidR="00E0412E" w:rsidRPr="001F5240">
        <w:rPr>
          <w:rFonts w:ascii="Arial" w:hAnsi="Arial" w:cs="Arial"/>
          <w:b/>
          <w:sz w:val="22"/>
          <w:szCs w:val="22"/>
        </w:rPr>
        <w:t xml:space="preserve"> “Enabling local governments and urban communities to build up and improve adaptation and advocate for people-</w:t>
      </w:r>
      <w:proofErr w:type="spellStart"/>
      <w:r w:rsidR="00E0412E" w:rsidRPr="001F5240">
        <w:rPr>
          <w:rFonts w:ascii="Arial" w:hAnsi="Arial" w:cs="Arial"/>
          <w:b/>
          <w:sz w:val="22"/>
          <w:szCs w:val="22"/>
        </w:rPr>
        <w:t>centred</w:t>
      </w:r>
      <w:proofErr w:type="spellEnd"/>
      <w:r w:rsidR="00E0412E" w:rsidRPr="001F5240">
        <w:rPr>
          <w:rFonts w:ascii="Arial" w:hAnsi="Arial" w:cs="Arial"/>
          <w:b/>
          <w:sz w:val="22"/>
          <w:szCs w:val="22"/>
        </w:rPr>
        <w:t xml:space="preserve"> resilience”</w:t>
      </w:r>
      <w:r w:rsidR="00EB2D69" w:rsidRPr="001F5240">
        <w:rPr>
          <w:rFonts w:ascii="Arial" w:hAnsi="Arial" w:cs="Arial"/>
          <w:b/>
          <w:sz w:val="22"/>
          <w:szCs w:val="22"/>
        </w:rPr>
        <w:t xml:space="preserve"> </w:t>
      </w:r>
      <w:r w:rsidR="00740DC9" w:rsidRPr="001F5240">
        <w:rPr>
          <w:rFonts w:ascii="Arial" w:hAnsi="Arial" w:cs="Arial"/>
          <w:snapToGrid/>
          <w:sz w:val="22"/>
          <w:szCs w:val="22"/>
          <w:shd w:val="clear" w:color="auto" w:fill="FFFFFF"/>
          <w:lang w:val="en-GB"/>
        </w:rPr>
        <w:t>investigating some of the challenges</w:t>
      </w:r>
      <w:r w:rsidR="00232353" w:rsidRPr="001F5240">
        <w:rPr>
          <w:rFonts w:ascii="Arial" w:hAnsi="Arial" w:cs="Arial"/>
          <w:snapToGrid/>
          <w:sz w:val="22"/>
          <w:szCs w:val="22"/>
          <w:shd w:val="clear" w:color="auto" w:fill="FFFFFF"/>
          <w:lang w:val="en-GB"/>
        </w:rPr>
        <w:t xml:space="preserve"> and</w:t>
      </w:r>
      <w:r w:rsidR="00B14BF4" w:rsidRPr="001F5240">
        <w:rPr>
          <w:rFonts w:ascii="Arial" w:hAnsi="Arial" w:cs="Arial"/>
          <w:snapToGrid/>
          <w:sz w:val="22"/>
          <w:szCs w:val="22"/>
          <w:shd w:val="clear" w:color="auto" w:fill="FFFFFF"/>
          <w:lang w:val="en-GB"/>
        </w:rPr>
        <w:t xml:space="preserve"> </w:t>
      </w:r>
      <w:r w:rsidR="00740DC9" w:rsidRPr="001F5240">
        <w:rPr>
          <w:rFonts w:ascii="Arial" w:hAnsi="Arial" w:cs="Arial"/>
          <w:snapToGrid/>
          <w:sz w:val="22"/>
          <w:szCs w:val="22"/>
          <w:shd w:val="clear" w:color="auto" w:fill="FFFFFF"/>
          <w:lang w:val="en-GB"/>
        </w:rPr>
        <w:t>opportunities</w:t>
      </w:r>
      <w:r w:rsidR="00232353" w:rsidRPr="001F5240">
        <w:rPr>
          <w:rFonts w:ascii="Arial" w:hAnsi="Arial" w:cs="Arial"/>
          <w:snapToGrid/>
          <w:sz w:val="22"/>
          <w:szCs w:val="22"/>
          <w:shd w:val="clear" w:color="auto" w:fill="FFFFFF"/>
          <w:lang w:val="en-GB"/>
        </w:rPr>
        <w:t xml:space="preserve"> </w:t>
      </w:r>
      <w:r w:rsidR="00740DC9" w:rsidRPr="001F5240">
        <w:rPr>
          <w:rFonts w:ascii="Arial" w:hAnsi="Arial" w:cs="Arial"/>
          <w:snapToGrid/>
          <w:sz w:val="22"/>
          <w:szCs w:val="22"/>
          <w:shd w:val="clear" w:color="auto" w:fill="FFFFFF"/>
          <w:lang w:val="en-GB"/>
        </w:rPr>
        <w:t>for climate change adaptation</w:t>
      </w:r>
      <w:r w:rsidR="00787A81" w:rsidRPr="001F5240">
        <w:rPr>
          <w:rFonts w:ascii="Arial" w:hAnsi="Arial" w:cs="Arial"/>
          <w:snapToGrid/>
          <w:sz w:val="22"/>
          <w:szCs w:val="22"/>
          <w:shd w:val="clear" w:color="auto" w:fill="FFFFFF"/>
          <w:lang w:val="en-GB"/>
        </w:rPr>
        <w:t xml:space="preserve"> at the local level</w:t>
      </w:r>
      <w:r w:rsidR="00740DC9" w:rsidRPr="001F5240">
        <w:rPr>
          <w:rFonts w:ascii="Arial" w:hAnsi="Arial" w:cs="Arial"/>
          <w:snapToGrid/>
          <w:sz w:val="22"/>
          <w:szCs w:val="22"/>
          <w:shd w:val="clear" w:color="auto" w:fill="FFFFFF"/>
          <w:lang w:val="en-GB"/>
        </w:rPr>
        <w:t xml:space="preserve"> taking into consideration the contributions and learnings from the various components of this project: Innovation grants, Community Upgrading Fund</w:t>
      </w:r>
      <w:r w:rsidR="00F72255" w:rsidRPr="001F5240">
        <w:rPr>
          <w:rFonts w:ascii="Arial" w:hAnsi="Arial" w:cs="Arial"/>
          <w:snapToGrid/>
          <w:sz w:val="22"/>
          <w:szCs w:val="22"/>
          <w:shd w:val="clear" w:color="auto" w:fill="FFFFFF"/>
          <w:lang w:val="en-GB"/>
        </w:rPr>
        <w:t xml:space="preserve"> demonstration project</w:t>
      </w:r>
      <w:r w:rsidR="00740DC9" w:rsidRPr="001F5240">
        <w:rPr>
          <w:rFonts w:ascii="Arial" w:hAnsi="Arial" w:cs="Arial"/>
          <w:snapToGrid/>
          <w:sz w:val="22"/>
          <w:szCs w:val="22"/>
          <w:shd w:val="clear" w:color="auto" w:fill="FFFFFF"/>
          <w:lang w:val="en-GB"/>
        </w:rPr>
        <w:t xml:space="preserve">, learning mechanism and advocacy. </w:t>
      </w:r>
    </w:p>
    <w:p w14:paraId="251DD221" w14:textId="77777777" w:rsidR="00664953" w:rsidRPr="001F5240" w:rsidRDefault="00664953" w:rsidP="005C4E31">
      <w:pPr>
        <w:jc w:val="both"/>
        <w:rPr>
          <w:rFonts w:ascii="Arial" w:hAnsi="Arial" w:cs="Arial"/>
          <w:snapToGrid/>
          <w:sz w:val="22"/>
          <w:szCs w:val="22"/>
          <w:shd w:val="clear" w:color="auto" w:fill="FFFFFF"/>
          <w:lang w:val="en-GB"/>
        </w:rPr>
      </w:pPr>
    </w:p>
    <w:p w14:paraId="4F4993FC" w14:textId="287738A0" w:rsidR="00A719F9" w:rsidRPr="001F5240" w:rsidRDefault="00A719F9" w:rsidP="005C4E31">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Th</w:t>
      </w:r>
      <w:r w:rsidR="00655736" w:rsidRPr="001F5240">
        <w:rPr>
          <w:rFonts w:ascii="Arial" w:hAnsi="Arial" w:cs="Arial"/>
          <w:snapToGrid/>
          <w:sz w:val="22"/>
          <w:szCs w:val="22"/>
          <w:shd w:val="clear" w:color="auto" w:fill="FFFFFF"/>
          <w:lang w:val="en-GB"/>
        </w:rPr>
        <w:t xml:space="preserve">e objectives of this </w:t>
      </w:r>
      <w:r w:rsidR="001B1F69" w:rsidRPr="001F5240">
        <w:rPr>
          <w:rFonts w:ascii="Arial" w:hAnsi="Arial" w:cs="Arial"/>
          <w:snapToGrid/>
          <w:sz w:val="22"/>
          <w:szCs w:val="22"/>
          <w:shd w:val="clear" w:color="auto" w:fill="FFFFFF"/>
          <w:lang w:val="en-GB"/>
        </w:rPr>
        <w:t>assignment are to</w:t>
      </w:r>
      <w:r w:rsidR="002A12FA" w:rsidRPr="001F5240">
        <w:rPr>
          <w:rFonts w:ascii="Arial" w:hAnsi="Arial" w:cs="Arial"/>
          <w:snapToGrid/>
          <w:sz w:val="22"/>
          <w:szCs w:val="22"/>
          <w:shd w:val="clear" w:color="auto" w:fill="FFFFFF"/>
          <w:lang w:val="en-GB"/>
        </w:rPr>
        <w:t>:</w:t>
      </w:r>
    </w:p>
    <w:p w14:paraId="414E771E" w14:textId="7A3C8772" w:rsidR="00066BCD" w:rsidRPr="001F5240" w:rsidRDefault="00066BCD" w:rsidP="005C4E31">
      <w:pPr>
        <w:jc w:val="both"/>
        <w:rPr>
          <w:rFonts w:ascii="Arial" w:hAnsi="Arial" w:cs="Arial"/>
          <w:snapToGrid/>
          <w:sz w:val="22"/>
          <w:szCs w:val="22"/>
          <w:shd w:val="clear" w:color="auto" w:fill="FFFFFF"/>
          <w:lang w:val="en-GB"/>
        </w:rPr>
      </w:pPr>
    </w:p>
    <w:p w14:paraId="0E99D575" w14:textId="00C42CA4" w:rsidR="004A3327" w:rsidRPr="001F5240" w:rsidRDefault="00571098" w:rsidP="004A3327">
      <w:pPr>
        <w:widowControl/>
        <w:rPr>
          <w:rFonts w:ascii="Arial" w:hAnsi="Arial" w:cs="Arial"/>
          <w:b/>
          <w:snapToGrid/>
          <w:sz w:val="22"/>
          <w:szCs w:val="22"/>
          <w:shd w:val="clear" w:color="auto" w:fill="FFFFFF"/>
          <w:lang w:val="en-GB"/>
        </w:rPr>
      </w:pPr>
      <w:r w:rsidRPr="001F5240">
        <w:rPr>
          <w:rFonts w:ascii="Arial" w:hAnsi="Arial" w:cs="Arial"/>
          <w:b/>
          <w:bCs/>
          <w:i/>
          <w:snapToGrid/>
          <w:sz w:val="22"/>
          <w:szCs w:val="22"/>
          <w:shd w:val="clear" w:color="auto" w:fill="FFFFFF"/>
          <w:lang w:val="en-GB"/>
        </w:rPr>
        <w:t>2.1</w:t>
      </w:r>
      <w:r w:rsidR="00EF2733" w:rsidRPr="001F5240">
        <w:rPr>
          <w:rFonts w:ascii="Arial" w:hAnsi="Arial" w:cs="Arial"/>
          <w:b/>
          <w:bCs/>
          <w:i/>
          <w:snapToGrid/>
          <w:sz w:val="22"/>
          <w:szCs w:val="22"/>
          <w:shd w:val="clear" w:color="auto" w:fill="FFFFFF"/>
          <w:lang w:val="en-GB"/>
        </w:rPr>
        <w:t xml:space="preserve">. </w:t>
      </w:r>
      <w:r w:rsidRPr="001F5240">
        <w:rPr>
          <w:rFonts w:ascii="Arial" w:hAnsi="Arial" w:cs="Arial"/>
          <w:b/>
          <w:bCs/>
          <w:i/>
          <w:snapToGrid/>
          <w:sz w:val="22"/>
          <w:szCs w:val="22"/>
          <w:shd w:val="clear" w:color="auto" w:fill="FFFFFF"/>
          <w:lang w:val="en-GB"/>
        </w:rPr>
        <w:t xml:space="preserve"> </w:t>
      </w:r>
      <w:r w:rsidR="00066BCD" w:rsidRPr="001F5240">
        <w:rPr>
          <w:rFonts w:ascii="Arial" w:hAnsi="Arial" w:cs="Arial"/>
          <w:b/>
          <w:i/>
          <w:snapToGrid/>
          <w:sz w:val="22"/>
          <w:szCs w:val="22"/>
          <w:shd w:val="clear" w:color="auto" w:fill="FFFFFF"/>
          <w:lang w:val="en-GB"/>
        </w:rPr>
        <w:t xml:space="preserve">Objective </w:t>
      </w:r>
      <w:r w:rsidR="005F2088" w:rsidRPr="001F5240">
        <w:rPr>
          <w:rFonts w:ascii="Arial" w:hAnsi="Arial" w:cs="Arial"/>
          <w:b/>
          <w:i/>
          <w:snapToGrid/>
          <w:sz w:val="22"/>
          <w:szCs w:val="22"/>
          <w:shd w:val="clear" w:color="auto" w:fill="FFFFFF"/>
          <w:lang w:val="en-GB"/>
        </w:rPr>
        <w:t>1</w:t>
      </w:r>
      <w:r w:rsidR="00066BCD" w:rsidRPr="001F5240">
        <w:rPr>
          <w:rFonts w:ascii="Arial" w:hAnsi="Arial" w:cs="Arial"/>
          <w:b/>
          <w:snapToGrid/>
          <w:sz w:val="22"/>
          <w:szCs w:val="22"/>
          <w:shd w:val="clear" w:color="auto" w:fill="FFFFFF"/>
          <w:lang w:val="en-GB"/>
        </w:rPr>
        <w:t>.</w:t>
      </w:r>
      <w:r w:rsidR="00066BCD" w:rsidRPr="001F5240">
        <w:rPr>
          <w:rFonts w:ascii="Arial" w:hAnsi="Arial" w:cs="Arial"/>
          <w:snapToGrid/>
          <w:sz w:val="22"/>
          <w:szCs w:val="22"/>
          <w:shd w:val="clear" w:color="auto" w:fill="FFFFFF"/>
          <w:lang w:val="en-GB"/>
        </w:rPr>
        <w:t xml:space="preserve"> </w:t>
      </w:r>
      <w:r w:rsidR="00066BCD" w:rsidRPr="001F5240">
        <w:rPr>
          <w:rFonts w:ascii="Arial" w:hAnsi="Arial" w:cs="Arial"/>
          <w:b/>
          <w:snapToGrid/>
          <w:sz w:val="22"/>
          <w:szCs w:val="22"/>
          <w:shd w:val="clear" w:color="auto" w:fill="FFFFFF"/>
          <w:lang w:val="en-GB"/>
        </w:rPr>
        <w:t xml:space="preserve">Construct a global narrative around the </w:t>
      </w:r>
      <w:r w:rsidR="00F234AA" w:rsidRPr="001F5240">
        <w:rPr>
          <w:rFonts w:ascii="Arial" w:hAnsi="Arial" w:cs="Arial"/>
          <w:b/>
          <w:snapToGrid/>
          <w:sz w:val="22"/>
          <w:szCs w:val="22"/>
          <w:shd w:val="clear" w:color="auto" w:fill="FFFFFF"/>
          <w:lang w:val="en-GB"/>
        </w:rPr>
        <w:t>project</w:t>
      </w:r>
      <w:r w:rsidR="00804D7C" w:rsidRPr="001F5240">
        <w:rPr>
          <w:rFonts w:ascii="Arial" w:hAnsi="Arial" w:cs="Arial"/>
          <w:b/>
          <w:snapToGrid/>
          <w:sz w:val="22"/>
          <w:szCs w:val="22"/>
          <w:shd w:val="clear" w:color="auto" w:fill="FFFFFF"/>
          <w:lang w:val="en-GB"/>
        </w:rPr>
        <w:t>, analysing</w:t>
      </w:r>
      <w:r w:rsidR="004A3327" w:rsidRPr="001F5240">
        <w:rPr>
          <w:rFonts w:ascii="Arial" w:hAnsi="Arial" w:cs="Arial"/>
          <w:b/>
          <w:snapToGrid/>
          <w:sz w:val="22"/>
          <w:szCs w:val="22"/>
          <w:lang w:val="en-GB" w:eastAsia="en-GB"/>
        </w:rPr>
        <w:t xml:space="preserve"> and document</w:t>
      </w:r>
      <w:r w:rsidR="00804D7C" w:rsidRPr="001F5240">
        <w:rPr>
          <w:rFonts w:ascii="Arial" w:hAnsi="Arial" w:cs="Arial"/>
          <w:b/>
          <w:snapToGrid/>
          <w:sz w:val="22"/>
          <w:szCs w:val="22"/>
          <w:lang w:val="en-GB" w:eastAsia="en-GB"/>
        </w:rPr>
        <w:t>ing</w:t>
      </w:r>
      <w:r w:rsidR="004A3327" w:rsidRPr="001F5240">
        <w:rPr>
          <w:rFonts w:ascii="Arial" w:hAnsi="Arial" w:cs="Arial"/>
          <w:b/>
          <w:snapToGrid/>
          <w:sz w:val="22"/>
          <w:szCs w:val="22"/>
          <w:lang w:val="en-GB" w:eastAsia="en-GB"/>
        </w:rPr>
        <w:t xml:space="preserve"> the learning</w:t>
      </w:r>
      <w:r w:rsidR="00851F3D" w:rsidRPr="001F5240">
        <w:rPr>
          <w:rFonts w:ascii="Arial" w:hAnsi="Arial" w:cs="Arial"/>
          <w:b/>
          <w:snapToGrid/>
          <w:sz w:val="22"/>
          <w:szCs w:val="22"/>
          <w:lang w:val="en-GB" w:eastAsia="en-GB"/>
        </w:rPr>
        <w:t xml:space="preserve">s </w:t>
      </w:r>
      <w:r w:rsidR="004A3327" w:rsidRPr="001F5240">
        <w:rPr>
          <w:rFonts w:ascii="Arial" w:hAnsi="Arial" w:cs="Arial"/>
          <w:b/>
          <w:snapToGrid/>
          <w:sz w:val="22"/>
          <w:szCs w:val="22"/>
          <w:lang w:val="en-GB" w:eastAsia="en-GB"/>
        </w:rPr>
        <w:t xml:space="preserve">that can inform </w:t>
      </w:r>
      <w:r w:rsidR="004A3327" w:rsidRPr="001F5240">
        <w:rPr>
          <w:rFonts w:ascii="Arial" w:hAnsi="Arial" w:cs="Arial"/>
          <w:b/>
          <w:snapToGrid/>
          <w:sz w:val="22"/>
          <w:szCs w:val="22"/>
          <w:shd w:val="clear" w:color="auto" w:fill="FFFFFF"/>
          <w:lang w:val="en-GB"/>
        </w:rPr>
        <w:t>other locally based, incremental climate adaptation solutions to foster multi-stakeholder partnerships, and build resilient communities and cities that reduce both risk and vulnerability.</w:t>
      </w:r>
    </w:p>
    <w:p w14:paraId="13E06828" w14:textId="77777777" w:rsidR="00971420" w:rsidRPr="001F5240" w:rsidRDefault="00971420" w:rsidP="004A3327">
      <w:pPr>
        <w:widowControl/>
        <w:rPr>
          <w:rFonts w:ascii="Arial" w:hAnsi="Arial" w:cs="Arial"/>
          <w:snapToGrid/>
          <w:sz w:val="22"/>
          <w:szCs w:val="22"/>
          <w:shd w:val="clear" w:color="auto" w:fill="FFFFFF"/>
          <w:lang w:val="en-GB"/>
        </w:rPr>
      </w:pPr>
    </w:p>
    <w:p w14:paraId="2DD909DF" w14:textId="77777777" w:rsidR="00886B8E" w:rsidRPr="001F5240" w:rsidRDefault="00FD4411" w:rsidP="004F07BA">
      <w:pPr>
        <w:jc w:val="both"/>
        <w:rPr>
          <w:rFonts w:ascii="Arial" w:hAnsi="Arial" w:cs="Arial"/>
          <w:sz w:val="22"/>
          <w:szCs w:val="22"/>
          <w:lang w:val="en-GB"/>
        </w:rPr>
      </w:pPr>
      <w:r w:rsidRPr="001F5240">
        <w:rPr>
          <w:rFonts w:ascii="Arial" w:hAnsi="Arial" w:cs="Arial"/>
          <w:sz w:val="22"/>
          <w:szCs w:val="22"/>
          <w:lang w:val="en-GB"/>
        </w:rPr>
        <w:t xml:space="preserve">In the light of local adaptation to climate change context, </w:t>
      </w:r>
      <w:r w:rsidR="00023779" w:rsidRPr="001F5240">
        <w:rPr>
          <w:rFonts w:ascii="Arial" w:hAnsi="Arial" w:cs="Arial"/>
          <w:sz w:val="22"/>
          <w:szCs w:val="22"/>
          <w:lang w:val="en-GB"/>
        </w:rPr>
        <w:t xml:space="preserve">the contractor shall </w:t>
      </w:r>
      <w:r w:rsidR="009B308D" w:rsidRPr="001F5240">
        <w:rPr>
          <w:rFonts w:ascii="Arial" w:hAnsi="Arial" w:cs="Arial"/>
          <w:sz w:val="22"/>
          <w:szCs w:val="22"/>
          <w:lang w:val="en-GB"/>
        </w:rPr>
        <w:t xml:space="preserve">consider and </w:t>
      </w:r>
      <w:r w:rsidRPr="001F5240">
        <w:rPr>
          <w:rFonts w:ascii="Arial" w:hAnsi="Arial" w:cs="Arial"/>
          <w:sz w:val="22"/>
          <w:szCs w:val="22"/>
          <w:lang w:val="en-GB"/>
        </w:rPr>
        <w:t>analyse achievements, challenges during implementation, results, lessons learnt, sustainability issues, scaling up potential and global and local externalities (COVID-19, political instability, social conflicts) faced by the five projects funded under the CfP20 and the CUF demonstration project.</w:t>
      </w:r>
    </w:p>
    <w:p w14:paraId="51B93949" w14:textId="776D0EAD" w:rsidR="00FD4411" w:rsidRPr="001F5240" w:rsidRDefault="00FD4411" w:rsidP="004F07BA">
      <w:pPr>
        <w:jc w:val="both"/>
        <w:rPr>
          <w:rFonts w:ascii="Arial" w:hAnsi="Arial" w:cs="Arial"/>
          <w:snapToGrid/>
          <w:sz w:val="22"/>
          <w:szCs w:val="22"/>
          <w:shd w:val="clear" w:color="auto" w:fill="FFFFFF"/>
          <w:lang w:val="en-GB"/>
        </w:rPr>
      </w:pPr>
    </w:p>
    <w:p w14:paraId="7542BD6E" w14:textId="65A57E26" w:rsidR="00411B08" w:rsidRPr="001F5240" w:rsidRDefault="00411B08" w:rsidP="004F07BA">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Review Questions for Objective 1</w:t>
      </w:r>
      <w:r w:rsidR="003C1451" w:rsidRPr="001F5240">
        <w:rPr>
          <w:rStyle w:val="FootnoteReference"/>
          <w:rFonts w:ascii="Arial" w:hAnsi="Arial" w:cs="Arial"/>
          <w:snapToGrid/>
          <w:sz w:val="22"/>
          <w:szCs w:val="22"/>
          <w:shd w:val="clear" w:color="auto" w:fill="FFFFFF"/>
          <w:vertAlign w:val="superscript"/>
          <w:lang w:val="en-GB"/>
        </w:rPr>
        <w:footnoteReference w:id="2"/>
      </w:r>
      <w:r w:rsidR="00B95454" w:rsidRPr="001F5240">
        <w:rPr>
          <w:rFonts w:ascii="Arial" w:hAnsi="Arial" w:cs="Arial"/>
          <w:snapToGrid/>
          <w:sz w:val="22"/>
          <w:szCs w:val="22"/>
          <w:shd w:val="clear" w:color="auto" w:fill="FFFFFF"/>
          <w:lang w:val="en-GB"/>
        </w:rPr>
        <w:t>:</w:t>
      </w:r>
    </w:p>
    <w:p w14:paraId="75DA472F" w14:textId="77777777" w:rsidR="00411B08" w:rsidRPr="001F5240" w:rsidRDefault="00411B08" w:rsidP="00EC7C7E">
      <w:pPr>
        <w:widowControl/>
        <w:numPr>
          <w:ilvl w:val="0"/>
          <w:numId w:val="61"/>
        </w:numPr>
        <w:spacing w:before="120" w:after="120" w:line="276" w:lineRule="auto"/>
        <w:rPr>
          <w:rFonts w:ascii="Arial" w:hAnsi="Arial" w:cs="Arial"/>
          <w:color w:val="000000"/>
          <w:sz w:val="22"/>
          <w:szCs w:val="22"/>
        </w:rPr>
      </w:pPr>
      <w:r w:rsidRPr="001F5240">
        <w:rPr>
          <w:rFonts w:ascii="Arial" w:hAnsi="Arial" w:cs="Arial"/>
          <w:color w:val="000000"/>
          <w:sz w:val="22"/>
          <w:szCs w:val="22"/>
        </w:rPr>
        <w:t>What are the main consequences of climate change effects on informal communities, with a particular focus in the areas of interest?</w:t>
      </w:r>
    </w:p>
    <w:p w14:paraId="51E9C2F2" w14:textId="77777777" w:rsidR="00411B08" w:rsidRPr="001F5240" w:rsidRDefault="00411B08" w:rsidP="00EC7C7E">
      <w:pPr>
        <w:widowControl/>
        <w:numPr>
          <w:ilvl w:val="0"/>
          <w:numId w:val="61"/>
        </w:numPr>
        <w:spacing w:before="120" w:after="120" w:line="276" w:lineRule="auto"/>
        <w:rPr>
          <w:rFonts w:ascii="Arial" w:hAnsi="Arial" w:cs="Arial"/>
          <w:color w:val="000000"/>
          <w:sz w:val="22"/>
          <w:szCs w:val="22"/>
        </w:rPr>
      </w:pPr>
      <w:r w:rsidRPr="001F5240">
        <w:rPr>
          <w:rFonts w:ascii="Arial" w:hAnsi="Arial" w:cs="Arial"/>
          <w:color w:val="000000"/>
          <w:sz w:val="22"/>
          <w:szCs w:val="22"/>
        </w:rPr>
        <w:t>What are some of the main challenges and barriers to improve the current situation?</w:t>
      </w:r>
    </w:p>
    <w:p w14:paraId="0FE894E9" w14:textId="77777777" w:rsidR="00411B08" w:rsidRPr="001F5240" w:rsidRDefault="00411B08" w:rsidP="00EC7C7E">
      <w:pPr>
        <w:widowControl/>
        <w:numPr>
          <w:ilvl w:val="0"/>
          <w:numId w:val="61"/>
        </w:numPr>
        <w:spacing w:before="120" w:after="120" w:line="276" w:lineRule="auto"/>
        <w:rPr>
          <w:rFonts w:ascii="Arial" w:hAnsi="Arial" w:cs="Arial"/>
          <w:color w:val="000000"/>
          <w:sz w:val="22"/>
          <w:szCs w:val="22"/>
        </w:rPr>
      </w:pPr>
      <w:r w:rsidRPr="001F5240">
        <w:rPr>
          <w:rFonts w:ascii="Arial" w:hAnsi="Arial" w:cs="Arial"/>
          <w:color w:val="000000"/>
          <w:sz w:val="22"/>
          <w:szCs w:val="22"/>
        </w:rPr>
        <w:t>Which features most contribute to enabling adaptation to climate change at the local and community levels?</w:t>
      </w:r>
    </w:p>
    <w:p w14:paraId="68A55DB3" w14:textId="77777777" w:rsidR="00411B08" w:rsidRPr="001F5240" w:rsidRDefault="00411B08" w:rsidP="00EC7C7E">
      <w:pPr>
        <w:widowControl/>
        <w:numPr>
          <w:ilvl w:val="0"/>
          <w:numId w:val="61"/>
        </w:numPr>
        <w:spacing w:before="120" w:after="120" w:line="276" w:lineRule="auto"/>
        <w:rPr>
          <w:rFonts w:ascii="Arial" w:hAnsi="Arial" w:cs="Arial"/>
          <w:color w:val="000000"/>
          <w:sz w:val="22"/>
          <w:szCs w:val="22"/>
        </w:rPr>
      </w:pPr>
      <w:r w:rsidRPr="001F5240">
        <w:rPr>
          <w:rFonts w:ascii="Arial" w:hAnsi="Arial" w:cs="Arial"/>
          <w:color w:val="000000"/>
          <w:sz w:val="22"/>
          <w:szCs w:val="22"/>
        </w:rPr>
        <w:t>What are the main contributions that locally led, community based, incremental solutions can bring to accelerating action towards adaptation to climate change? What about the limitations?</w:t>
      </w:r>
    </w:p>
    <w:p w14:paraId="2B087891" w14:textId="77777777" w:rsidR="00411B08" w:rsidRPr="001F5240" w:rsidRDefault="00411B08" w:rsidP="00EC7C7E">
      <w:pPr>
        <w:widowControl/>
        <w:numPr>
          <w:ilvl w:val="0"/>
          <w:numId w:val="61"/>
        </w:numPr>
        <w:spacing w:before="120" w:after="120" w:line="276" w:lineRule="auto"/>
        <w:rPr>
          <w:rFonts w:ascii="Arial" w:hAnsi="Arial" w:cs="Arial"/>
          <w:color w:val="000000"/>
          <w:sz w:val="22"/>
          <w:szCs w:val="22"/>
        </w:rPr>
      </w:pPr>
      <w:r w:rsidRPr="001F5240">
        <w:rPr>
          <w:rFonts w:ascii="Arial" w:hAnsi="Arial" w:cs="Arial"/>
          <w:color w:val="000000"/>
          <w:sz w:val="22"/>
          <w:szCs w:val="22"/>
        </w:rPr>
        <w:t>How can enhancing local partnerships support local adaptation initiatives? What is the role played by collaborations and partnerships between communities and local government?</w:t>
      </w:r>
    </w:p>
    <w:p w14:paraId="7F0612A9" w14:textId="77777777" w:rsidR="00411B08" w:rsidRPr="001F5240" w:rsidRDefault="00411B08" w:rsidP="00EC7C7E">
      <w:pPr>
        <w:numPr>
          <w:ilvl w:val="0"/>
          <w:numId w:val="61"/>
        </w:numPr>
        <w:spacing w:before="120" w:after="120" w:line="276" w:lineRule="auto"/>
        <w:rPr>
          <w:rFonts w:ascii="Arial" w:hAnsi="Arial" w:cs="Arial"/>
          <w:color w:val="000000" w:themeColor="text1"/>
          <w:sz w:val="22"/>
          <w:szCs w:val="22"/>
        </w:rPr>
      </w:pPr>
      <w:r w:rsidRPr="001F5240">
        <w:rPr>
          <w:rFonts w:ascii="Arial" w:hAnsi="Arial" w:cs="Arial"/>
          <w:color w:val="000000" w:themeColor="text1"/>
          <w:sz w:val="22"/>
          <w:szCs w:val="22"/>
        </w:rPr>
        <w:t xml:space="preserve">How does gender mainstreaming, inclusion, and diversity support local adaptation? </w:t>
      </w:r>
    </w:p>
    <w:p w14:paraId="2706E23F" w14:textId="77777777" w:rsidR="00411B08" w:rsidRPr="001F5240" w:rsidRDefault="00411B08" w:rsidP="00EC7C7E">
      <w:pPr>
        <w:widowControl/>
        <w:numPr>
          <w:ilvl w:val="0"/>
          <w:numId w:val="61"/>
        </w:numPr>
        <w:spacing w:before="120" w:after="120" w:line="276" w:lineRule="auto"/>
        <w:rPr>
          <w:rFonts w:ascii="Arial" w:hAnsi="Arial" w:cs="Arial"/>
          <w:color w:val="000000" w:themeColor="text1"/>
          <w:sz w:val="22"/>
          <w:szCs w:val="22"/>
        </w:rPr>
      </w:pPr>
      <w:r w:rsidRPr="001F5240">
        <w:rPr>
          <w:rFonts w:ascii="Arial" w:hAnsi="Arial" w:cs="Arial"/>
          <w:color w:val="000000" w:themeColor="text1"/>
          <w:sz w:val="22"/>
          <w:szCs w:val="22"/>
        </w:rPr>
        <w:t>What are some of the challenges and opportunities for the sustainability of local, community-based interventions in addressing climate adaptation?</w:t>
      </w:r>
    </w:p>
    <w:p w14:paraId="233757AB" w14:textId="564E3FD0" w:rsidR="00411B08" w:rsidRPr="001F5240" w:rsidRDefault="00411B08" w:rsidP="40700367">
      <w:pPr>
        <w:widowControl/>
        <w:numPr>
          <w:ilvl w:val="0"/>
          <w:numId w:val="61"/>
        </w:numPr>
        <w:spacing w:before="120" w:after="120" w:line="276" w:lineRule="auto"/>
        <w:rPr>
          <w:rFonts w:ascii="Arial" w:hAnsi="Arial" w:cs="Arial"/>
          <w:color w:val="000000" w:themeColor="text1"/>
          <w:sz w:val="22"/>
          <w:szCs w:val="22"/>
        </w:rPr>
      </w:pPr>
      <w:r w:rsidRPr="001F5240">
        <w:rPr>
          <w:rFonts w:ascii="Arial" w:hAnsi="Arial" w:cs="Arial"/>
          <w:color w:val="000000" w:themeColor="text1"/>
          <w:sz w:val="22"/>
          <w:szCs w:val="22"/>
        </w:rPr>
        <w:t>What is the role of communication, peer learning and visibility?  And how can this support cross-fertilization and scaling?</w:t>
      </w:r>
    </w:p>
    <w:p w14:paraId="029964B6" w14:textId="77777777" w:rsidR="00FD4411" w:rsidRPr="001F5240" w:rsidRDefault="00FD4411" w:rsidP="00EC7C7E">
      <w:pPr>
        <w:widowControl/>
        <w:spacing w:before="120" w:after="120" w:line="276" w:lineRule="auto"/>
        <w:rPr>
          <w:rFonts w:ascii="Arial" w:hAnsi="Arial" w:cs="Arial"/>
          <w:snapToGrid/>
          <w:sz w:val="22"/>
          <w:szCs w:val="22"/>
          <w:shd w:val="clear" w:color="auto" w:fill="FFFFFF"/>
          <w:lang w:val="en-GB"/>
        </w:rPr>
      </w:pPr>
    </w:p>
    <w:p w14:paraId="023D32C8" w14:textId="47F765A7" w:rsidR="00BF3279" w:rsidRPr="001F5240" w:rsidRDefault="00571098" w:rsidP="00BF3279">
      <w:pPr>
        <w:jc w:val="both"/>
        <w:rPr>
          <w:rFonts w:ascii="Arial" w:hAnsi="Arial" w:cs="Arial"/>
          <w:snapToGrid/>
          <w:sz w:val="22"/>
          <w:szCs w:val="22"/>
          <w:shd w:val="clear" w:color="auto" w:fill="FFFFFF"/>
          <w:lang w:val="en-GB"/>
        </w:rPr>
      </w:pPr>
      <w:r w:rsidRPr="001F5240">
        <w:rPr>
          <w:rFonts w:ascii="Arial" w:hAnsi="Arial" w:cs="Arial"/>
          <w:b/>
          <w:bCs/>
          <w:snapToGrid/>
          <w:sz w:val="22"/>
          <w:szCs w:val="22"/>
          <w:shd w:val="clear" w:color="auto" w:fill="FFFFFF"/>
          <w:lang w:val="en-GB"/>
        </w:rPr>
        <w:t>2.2</w:t>
      </w:r>
      <w:r w:rsidR="00EF2733" w:rsidRPr="001F5240">
        <w:rPr>
          <w:rFonts w:ascii="Arial" w:hAnsi="Arial" w:cs="Arial"/>
          <w:b/>
          <w:bCs/>
          <w:snapToGrid/>
          <w:sz w:val="22"/>
          <w:szCs w:val="22"/>
          <w:shd w:val="clear" w:color="auto" w:fill="FFFFFF"/>
          <w:lang w:val="en-GB"/>
        </w:rPr>
        <w:t xml:space="preserve">. </w:t>
      </w:r>
      <w:r w:rsidR="00193AE7" w:rsidRPr="001F5240">
        <w:rPr>
          <w:rFonts w:ascii="Arial" w:hAnsi="Arial" w:cs="Arial"/>
          <w:b/>
          <w:i/>
          <w:snapToGrid/>
          <w:sz w:val="22"/>
          <w:szCs w:val="22"/>
          <w:shd w:val="clear" w:color="auto" w:fill="FFFFFF"/>
          <w:lang w:val="en-GB"/>
        </w:rPr>
        <w:t>Objective 2</w:t>
      </w:r>
      <w:r w:rsidR="00193AE7" w:rsidRPr="001F5240">
        <w:rPr>
          <w:rFonts w:ascii="Arial" w:hAnsi="Arial" w:cs="Arial"/>
          <w:i/>
          <w:snapToGrid/>
          <w:sz w:val="22"/>
          <w:szCs w:val="22"/>
          <w:shd w:val="clear" w:color="auto" w:fill="FFFFFF"/>
          <w:lang w:val="en-GB"/>
        </w:rPr>
        <w:t xml:space="preserve">. </w:t>
      </w:r>
      <w:r w:rsidR="008269FF" w:rsidRPr="001F5240">
        <w:rPr>
          <w:rFonts w:ascii="Arial" w:hAnsi="Arial" w:cs="Arial"/>
          <w:b/>
          <w:snapToGrid/>
          <w:sz w:val="22"/>
          <w:szCs w:val="22"/>
          <w:shd w:val="clear" w:color="auto" w:fill="FFFFFF"/>
          <w:lang w:val="en-GB"/>
        </w:rPr>
        <w:t>Assess and document</w:t>
      </w:r>
      <w:r w:rsidR="00FA3CB2" w:rsidRPr="001F5240">
        <w:rPr>
          <w:rFonts w:ascii="Arial" w:hAnsi="Arial" w:cs="Arial"/>
          <w:b/>
          <w:snapToGrid/>
          <w:sz w:val="22"/>
          <w:szCs w:val="22"/>
          <w:shd w:val="clear" w:color="auto" w:fill="FFFFFF"/>
          <w:lang w:val="en-GB"/>
        </w:rPr>
        <w:t xml:space="preserve"> </w:t>
      </w:r>
      <w:r w:rsidR="009E2810" w:rsidRPr="001F5240">
        <w:rPr>
          <w:rFonts w:ascii="Arial" w:hAnsi="Arial" w:cs="Arial"/>
          <w:b/>
          <w:snapToGrid/>
          <w:sz w:val="22"/>
          <w:szCs w:val="22"/>
          <w:shd w:val="clear" w:color="auto" w:fill="FFFFFF"/>
          <w:lang w:val="en-GB"/>
        </w:rPr>
        <w:t>how</w:t>
      </w:r>
      <w:r w:rsidR="00FA3CB2" w:rsidRPr="001F5240">
        <w:rPr>
          <w:rFonts w:ascii="Arial" w:hAnsi="Arial" w:cs="Arial"/>
          <w:b/>
          <w:snapToGrid/>
          <w:sz w:val="22"/>
          <w:szCs w:val="22"/>
          <w:shd w:val="clear" w:color="auto" w:fill="FFFFFF"/>
          <w:lang w:val="en-GB"/>
        </w:rPr>
        <w:t xml:space="preserve"> the CfP20 projects have</w:t>
      </w:r>
      <w:r w:rsidR="00BF3279" w:rsidRPr="001F5240">
        <w:rPr>
          <w:rFonts w:ascii="Arial" w:hAnsi="Arial" w:cs="Arial"/>
          <w:b/>
          <w:snapToGrid/>
          <w:sz w:val="22"/>
          <w:szCs w:val="22"/>
          <w:shd w:val="clear" w:color="auto" w:fill="FFFFFF"/>
          <w:lang w:val="en-GB"/>
        </w:rPr>
        <w:t xml:space="preserve"> </w:t>
      </w:r>
      <w:r w:rsidR="009E2810" w:rsidRPr="001F5240">
        <w:rPr>
          <w:rFonts w:ascii="Arial" w:hAnsi="Arial" w:cs="Arial"/>
          <w:b/>
          <w:snapToGrid/>
          <w:sz w:val="22"/>
          <w:szCs w:val="22"/>
          <w:shd w:val="clear" w:color="auto" w:fill="FFFFFF"/>
          <w:lang w:val="en-GB"/>
        </w:rPr>
        <w:t xml:space="preserve">contributed to </w:t>
      </w:r>
      <w:r w:rsidR="00BF3279" w:rsidRPr="001F5240">
        <w:rPr>
          <w:rFonts w:ascii="Arial" w:hAnsi="Arial" w:cs="Arial"/>
          <w:b/>
          <w:snapToGrid/>
          <w:sz w:val="22"/>
          <w:szCs w:val="22"/>
          <w:shd w:val="clear" w:color="auto" w:fill="FFFFFF"/>
          <w:lang w:val="en-GB"/>
        </w:rPr>
        <w:t>advanc</w:t>
      </w:r>
      <w:r w:rsidR="009E2810" w:rsidRPr="001F5240">
        <w:rPr>
          <w:rFonts w:ascii="Arial" w:hAnsi="Arial" w:cs="Arial"/>
          <w:b/>
          <w:snapToGrid/>
          <w:sz w:val="22"/>
          <w:szCs w:val="22"/>
          <w:shd w:val="clear" w:color="auto" w:fill="FFFFFF"/>
          <w:lang w:val="en-GB"/>
        </w:rPr>
        <w:t>ing</w:t>
      </w:r>
      <w:r w:rsidR="00BF3279" w:rsidRPr="001F5240">
        <w:rPr>
          <w:rFonts w:ascii="Arial" w:hAnsi="Arial" w:cs="Arial"/>
          <w:b/>
          <w:snapToGrid/>
          <w:sz w:val="22"/>
          <w:szCs w:val="22"/>
          <w:shd w:val="clear" w:color="auto" w:fill="FFFFFF"/>
          <w:lang w:val="en-GB"/>
        </w:rPr>
        <w:t xml:space="preserve"> affordable, </w:t>
      </w:r>
      <w:proofErr w:type="gramStart"/>
      <w:r w:rsidR="00BF3279" w:rsidRPr="001F5240">
        <w:rPr>
          <w:rFonts w:ascii="Arial" w:hAnsi="Arial" w:cs="Arial"/>
          <w:b/>
          <w:snapToGrid/>
          <w:sz w:val="22"/>
          <w:szCs w:val="22"/>
          <w:shd w:val="clear" w:color="auto" w:fill="FFFFFF"/>
          <w:lang w:val="en-GB"/>
        </w:rPr>
        <w:t>accessible</w:t>
      </w:r>
      <w:proofErr w:type="gramEnd"/>
      <w:r w:rsidR="00BF3279" w:rsidRPr="001F5240">
        <w:rPr>
          <w:rFonts w:ascii="Arial" w:hAnsi="Arial" w:cs="Arial"/>
          <w:b/>
          <w:snapToGrid/>
          <w:sz w:val="22"/>
          <w:szCs w:val="22"/>
          <w:shd w:val="clear" w:color="auto" w:fill="FFFFFF"/>
          <w:lang w:val="en-GB"/>
        </w:rPr>
        <w:t xml:space="preserve"> and innovative climate adaptation concepts, products and processes at the community level, and foster</w:t>
      </w:r>
      <w:r w:rsidR="009E2810" w:rsidRPr="001F5240">
        <w:rPr>
          <w:rFonts w:ascii="Arial" w:hAnsi="Arial" w:cs="Arial"/>
          <w:b/>
          <w:snapToGrid/>
          <w:sz w:val="22"/>
          <w:szCs w:val="22"/>
          <w:shd w:val="clear" w:color="auto" w:fill="FFFFFF"/>
          <w:lang w:val="en-GB"/>
        </w:rPr>
        <w:t>ed</w:t>
      </w:r>
      <w:r w:rsidR="00BF3279" w:rsidRPr="001F5240">
        <w:rPr>
          <w:rFonts w:ascii="Arial" w:hAnsi="Arial" w:cs="Arial"/>
          <w:b/>
          <w:snapToGrid/>
          <w:sz w:val="22"/>
          <w:szCs w:val="22"/>
          <w:shd w:val="clear" w:color="auto" w:fill="FFFFFF"/>
          <w:lang w:val="en-GB"/>
        </w:rPr>
        <w:t xml:space="preserve"> dialogue and means of </w:t>
      </w:r>
      <w:r w:rsidR="00BF3279" w:rsidRPr="001F5240">
        <w:rPr>
          <w:rFonts w:ascii="Arial" w:hAnsi="Arial" w:cs="Arial"/>
          <w:b/>
          <w:snapToGrid/>
          <w:sz w:val="22"/>
          <w:szCs w:val="22"/>
          <w:shd w:val="clear" w:color="auto" w:fill="FFFFFF"/>
          <w:lang w:val="en-GB"/>
        </w:rPr>
        <w:lastRenderedPageBreak/>
        <w:t>engagement between local communities and local governments.</w:t>
      </w:r>
      <w:r w:rsidR="009E2810" w:rsidRPr="001F5240">
        <w:rPr>
          <w:rFonts w:ascii="Arial" w:hAnsi="Arial" w:cs="Arial"/>
          <w:snapToGrid/>
          <w:sz w:val="22"/>
          <w:szCs w:val="22"/>
          <w:shd w:val="clear" w:color="auto" w:fill="FFFFFF"/>
          <w:lang w:val="en-GB"/>
        </w:rPr>
        <w:t xml:space="preserve"> </w:t>
      </w:r>
    </w:p>
    <w:p w14:paraId="168B386B" w14:textId="77777777" w:rsidR="00971420" w:rsidRPr="001F5240" w:rsidRDefault="00971420" w:rsidP="00BF3279">
      <w:pPr>
        <w:jc w:val="both"/>
        <w:rPr>
          <w:rFonts w:ascii="Arial" w:hAnsi="Arial" w:cs="Arial"/>
          <w:snapToGrid/>
          <w:sz w:val="22"/>
          <w:szCs w:val="22"/>
          <w:shd w:val="clear" w:color="auto" w:fill="FFFFFF"/>
          <w:lang w:val="en-GB"/>
        </w:rPr>
      </w:pPr>
    </w:p>
    <w:p w14:paraId="7FD3C110" w14:textId="48E308F8" w:rsidR="00971420" w:rsidRPr="001F5240" w:rsidRDefault="00971420" w:rsidP="00BF3279">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Review Questions for Objective 2:</w:t>
      </w:r>
    </w:p>
    <w:p w14:paraId="7A93EB13" w14:textId="77777777" w:rsidR="00FE3815" w:rsidRPr="001F5240" w:rsidRDefault="00FE3815" w:rsidP="00EC7C7E">
      <w:pPr>
        <w:widowControl/>
        <w:numPr>
          <w:ilvl w:val="0"/>
          <w:numId w:val="62"/>
        </w:numPr>
        <w:spacing w:before="120" w:after="120" w:line="276" w:lineRule="auto"/>
        <w:rPr>
          <w:rFonts w:ascii="Arial" w:hAnsi="Arial" w:cs="Arial"/>
          <w:sz w:val="22"/>
          <w:szCs w:val="22"/>
        </w:rPr>
      </w:pPr>
      <w:r w:rsidRPr="001F5240">
        <w:rPr>
          <w:rFonts w:ascii="Arial" w:hAnsi="Arial" w:cs="Arial"/>
          <w:color w:val="000000"/>
          <w:sz w:val="22"/>
          <w:szCs w:val="22"/>
        </w:rPr>
        <w:t xml:space="preserve">How effective were the project approaches in </w:t>
      </w:r>
      <w:r w:rsidRPr="001F5240">
        <w:rPr>
          <w:rFonts w:ascii="Arial" w:hAnsi="Arial" w:cs="Arial"/>
          <w:sz w:val="22"/>
          <w:szCs w:val="22"/>
        </w:rPr>
        <w:t>helping local communities adapting to climate change in informal settlements</w:t>
      </w:r>
      <w:r w:rsidRPr="001F5240">
        <w:rPr>
          <w:rFonts w:ascii="Arial" w:hAnsi="Arial" w:cs="Arial"/>
          <w:color w:val="000000"/>
          <w:sz w:val="22"/>
          <w:szCs w:val="22"/>
        </w:rPr>
        <w:t>?</w:t>
      </w:r>
    </w:p>
    <w:p w14:paraId="17AE41B3" w14:textId="77777777" w:rsidR="00FE3815" w:rsidRPr="001F5240" w:rsidRDefault="00FE3815" w:rsidP="00EC7C7E">
      <w:pPr>
        <w:widowControl/>
        <w:numPr>
          <w:ilvl w:val="0"/>
          <w:numId w:val="62"/>
        </w:numPr>
        <w:spacing w:before="120" w:after="120" w:line="276" w:lineRule="auto"/>
        <w:rPr>
          <w:rFonts w:ascii="Arial" w:hAnsi="Arial" w:cs="Arial"/>
          <w:sz w:val="22"/>
          <w:szCs w:val="22"/>
        </w:rPr>
      </w:pPr>
      <w:r w:rsidRPr="001F5240">
        <w:rPr>
          <w:rFonts w:ascii="Arial" w:hAnsi="Arial" w:cs="Arial"/>
          <w:sz w:val="22"/>
          <w:szCs w:val="22"/>
        </w:rPr>
        <w:t>What were the major factors influencing the achievement or non-achievement of the outcome(s)/expected results/outputs? Consider any which were possibly beyond the control of the projects (political and social unrest, Covid19, others), and identify the main characteristics of an enabling environment.</w:t>
      </w:r>
    </w:p>
    <w:p w14:paraId="131B308B" w14:textId="77777777" w:rsidR="00FE3815" w:rsidRPr="001F5240" w:rsidRDefault="00FE3815" w:rsidP="00EC7C7E">
      <w:pPr>
        <w:widowControl/>
        <w:numPr>
          <w:ilvl w:val="0"/>
          <w:numId w:val="62"/>
        </w:numPr>
        <w:spacing w:before="120" w:after="120" w:line="276" w:lineRule="auto"/>
        <w:rPr>
          <w:rFonts w:ascii="Arial" w:hAnsi="Arial" w:cs="Arial"/>
          <w:sz w:val="22"/>
          <w:szCs w:val="22"/>
        </w:rPr>
      </w:pPr>
      <w:r w:rsidRPr="001F5240">
        <w:rPr>
          <w:rFonts w:ascii="Arial" w:hAnsi="Arial" w:cs="Arial"/>
          <w:sz w:val="22"/>
          <w:szCs w:val="22"/>
        </w:rPr>
        <w:t>To what extent is the project sustainable and can be scaled up or adapted to a different context? What are the conditions or resources needed to make this a reality?</w:t>
      </w:r>
    </w:p>
    <w:p w14:paraId="15220709" w14:textId="77777777" w:rsidR="00FE3815" w:rsidRPr="001F5240" w:rsidRDefault="00FE3815" w:rsidP="00EC7C7E">
      <w:pPr>
        <w:numPr>
          <w:ilvl w:val="0"/>
          <w:numId w:val="62"/>
        </w:numPr>
        <w:spacing w:before="120" w:after="120" w:line="276" w:lineRule="auto"/>
        <w:rPr>
          <w:rFonts w:ascii="Arial" w:hAnsi="Arial" w:cs="Arial"/>
          <w:color w:val="000000" w:themeColor="text1"/>
          <w:sz w:val="22"/>
          <w:szCs w:val="22"/>
        </w:rPr>
      </w:pPr>
      <w:r w:rsidRPr="001F5240">
        <w:rPr>
          <w:rFonts w:ascii="Arial" w:hAnsi="Arial" w:cs="Arial"/>
          <w:sz w:val="22"/>
          <w:szCs w:val="22"/>
        </w:rPr>
        <w:t>To what extent has the project promoted inclusion and diversity in its activities (</w:t>
      </w:r>
      <w:proofErr w:type="gramStart"/>
      <w:r w:rsidRPr="001F5240">
        <w:rPr>
          <w:rFonts w:ascii="Arial" w:hAnsi="Arial" w:cs="Arial"/>
          <w:sz w:val="22"/>
          <w:szCs w:val="22"/>
        </w:rPr>
        <w:t>i.e.</w:t>
      </w:r>
      <w:proofErr w:type="gramEnd"/>
      <w:r w:rsidRPr="001F5240">
        <w:rPr>
          <w:rFonts w:ascii="Arial" w:hAnsi="Arial" w:cs="Arial"/>
          <w:sz w:val="22"/>
          <w:szCs w:val="22"/>
        </w:rPr>
        <w:t xml:space="preserve"> gender, age, ethnicity and other relevant characteristics)? </w:t>
      </w:r>
      <w:r w:rsidRPr="001F5240">
        <w:rPr>
          <w:rFonts w:ascii="Arial" w:hAnsi="Arial" w:cs="Arial"/>
          <w:color w:val="000000" w:themeColor="text1"/>
          <w:sz w:val="22"/>
          <w:szCs w:val="22"/>
        </w:rPr>
        <w:t>How does gender mainstreaming, inclusion and diversity support impact and sustainability?</w:t>
      </w:r>
    </w:p>
    <w:p w14:paraId="5574A322" w14:textId="77777777" w:rsidR="00FE3815" w:rsidRPr="001F5240" w:rsidRDefault="00FE3815" w:rsidP="00EC7C7E">
      <w:pPr>
        <w:pStyle w:val="ListParagraph"/>
        <w:widowControl/>
        <w:numPr>
          <w:ilvl w:val="0"/>
          <w:numId w:val="62"/>
        </w:numPr>
        <w:autoSpaceDE w:val="0"/>
        <w:autoSpaceDN w:val="0"/>
        <w:adjustRightInd w:val="0"/>
        <w:spacing w:before="120" w:after="120"/>
        <w:contextualSpacing w:val="0"/>
        <w:rPr>
          <w:rFonts w:ascii="Arial" w:hAnsi="Arial" w:cs="Arial"/>
          <w:sz w:val="22"/>
          <w:szCs w:val="22"/>
        </w:rPr>
      </w:pPr>
      <w:r w:rsidRPr="001F5240">
        <w:rPr>
          <w:rFonts w:ascii="Arial" w:hAnsi="Arial" w:cs="Arial"/>
          <w:sz w:val="22"/>
          <w:szCs w:val="22"/>
        </w:rPr>
        <w:t xml:space="preserve">How have the projects helped advancing innovative adaptation concepts, </w:t>
      </w:r>
      <w:proofErr w:type="gramStart"/>
      <w:r w:rsidRPr="001F5240">
        <w:rPr>
          <w:rFonts w:ascii="Arial" w:hAnsi="Arial" w:cs="Arial"/>
          <w:sz w:val="22"/>
          <w:szCs w:val="22"/>
        </w:rPr>
        <w:t>products</w:t>
      </w:r>
      <w:proofErr w:type="gramEnd"/>
      <w:r w:rsidRPr="001F5240">
        <w:rPr>
          <w:rFonts w:ascii="Arial" w:hAnsi="Arial" w:cs="Arial"/>
          <w:sz w:val="22"/>
          <w:szCs w:val="22"/>
        </w:rPr>
        <w:t xml:space="preserve"> and processes to achieve its objectives? Innovation refers to suggested activities, products and solutions that are </w:t>
      </w:r>
      <w:proofErr w:type="gramStart"/>
      <w:r w:rsidRPr="001F5240">
        <w:rPr>
          <w:rFonts w:ascii="Arial" w:hAnsi="Arial" w:cs="Arial"/>
          <w:sz w:val="22"/>
          <w:szCs w:val="22"/>
        </w:rPr>
        <w:t>absolutely new</w:t>
      </w:r>
      <w:proofErr w:type="gramEnd"/>
      <w:r w:rsidRPr="001F5240">
        <w:rPr>
          <w:rFonts w:ascii="Arial" w:hAnsi="Arial" w:cs="Arial"/>
          <w:sz w:val="22"/>
          <w:szCs w:val="22"/>
        </w:rPr>
        <w:t xml:space="preserve"> or adapted to a different context or situation.</w:t>
      </w:r>
    </w:p>
    <w:p w14:paraId="76A33866" w14:textId="77777777" w:rsidR="00FE3815" w:rsidRPr="001F5240" w:rsidRDefault="00FE3815" w:rsidP="00EC7C7E">
      <w:pPr>
        <w:pStyle w:val="ListParagraph"/>
        <w:widowControl/>
        <w:numPr>
          <w:ilvl w:val="0"/>
          <w:numId w:val="62"/>
        </w:numPr>
        <w:autoSpaceDE w:val="0"/>
        <w:autoSpaceDN w:val="0"/>
        <w:adjustRightInd w:val="0"/>
        <w:spacing w:before="120" w:after="120"/>
        <w:contextualSpacing w:val="0"/>
        <w:rPr>
          <w:rFonts w:ascii="Arial" w:hAnsi="Arial" w:cs="Arial"/>
          <w:color w:val="000000"/>
          <w:sz w:val="22"/>
          <w:szCs w:val="22"/>
        </w:rPr>
      </w:pPr>
      <w:r w:rsidRPr="001F5240">
        <w:rPr>
          <w:rFonts w:ascii="Arial" w:hAnsi="Arial" w:cs="Arial"/>
          <w:color w:val="000000"/>
          <w:sz w:val="22"/>
          <w:szCs w:val="22"/>
        </w:rPr>
        <w:t xml:space="preserve">To what extent have the projects facilitated participation of stakeholders and built partnerships among urban actors? And to what extent were these collaborations relevant for the project or the community/city it served? </w:t>
      </w:r>
      <w:r w:rsidRPr="001F5240">
        <w:rPr>
          <w:rFonts w:ascii="Arial" w:hAnsi="Arial" w:cs="Arial"/>
          <w:sz w:val="22"/>
          <w:szCs w:val="22"/>
        </w:rPr>
        <w:t xml:space="preserve">What were the main aspects of the mechanism or methodology adopted to foster partnerships between multiple stakeholders (community, local government, private sector, academia, </w:t>
      </w:r>
      <w:proofErr w:type="spellStart"/>
      <w:r w:rsidRPr="001F5240">
        <w:rPr>
          <w:rFonts w:ascii="Arial" w:hAnsi="Arial" w:cs="Arial"/>
          <w:sz w:val="22"/>
          <w:szCs w:val="22"/>
        </w:rPr>
        <w:t>etc</w:t>
      </w:r>
      <w:proofErr w:type="spellEnd"/>
      <w:r w:rsidRPr="001F5240">
        <w:rPr>
          <w:rFonts w:ascii="Arial" w:hAnsi="Arial" w:cs="Arial"/>
          <w:sz w:val="22"/>
          <w:szCs w:val="22"/>
        </w:rPr>
        <w:t>)? Are these sustainable?</w:t>
      </w:r>
    </w:p>
    <w:p w14:paraId="019635A0" w14:textId="0F81F6E1" w:rsidR="00FE3815" w:rsidRPr="001F5240" w:rsidRDefault="00FE3815" w:rsidP="00EC7C7E">
      <w:pPr>
        <w:pStyle w:val="ListParagraph"/>
        <w:widowControl/>
        <w:numPr>
          <w:ilvl w:val="0"/>
          <w:numId w:val="62"/>
        </w:numPr>
        <w:autoSpaceDE w:val="0"/>
        <w:autoSpaceDN w:val="0"/>
        <w:adjustRightInd w:val="0"/>
        <w:spacing w:before="120" w:after="120"/>
        <w:contextualSpacing w:val="0"/>
        <w:rPr>
          <w:rFonts w:ascii="Arial" w:hAnsi="Arial" w:cs="Arial"/>
          <w:snapToGrid/>
          <w:sz w:val="22"/>
          <w:szCs w:val="22"/>
          <w:shd w:val="clear" w:color="auto" w:fill="FFFFFF"/>
          <w:lang w:val="en-GB"/>
        </w:rPr>
      </w:pPr>
      <w:r w:rsidRPr="001F5240">
        <w:rPr>
          <w:rFonts w:ascii="Arial" w:hAnsi="Arial" w:cs="Arial"/>
          <w:color w:val="000000"/>
          <w:sz w:val="22"/>
          <w:szCs w:val="22"/>
        </w:rPr>
        <w:t>To what extent have the projects supported community engagement and the involvement of local authorities? And to what extent were these collaborations relevant for the project or the community/city it served?</w:t>
      </w:r>
    </w:p>
    <w:p w14:paraId="502754DA" w14:textId="0FEF151A" w:rsidR="00AD09BE" w:rsidRPr="001F5240" w:rsidRDefault="00AD09BE" w:rsidP="005C4E31">
      <w:pPr>
        <w:jc w:val="both"/>
        <w:rPr>
          <w:rFonts w:ascii="Arial" w:hAnsi="Arial" w:cs="Arial"/>
          <w:snapToGrid/>
          <w:sz w:val="22"/>
          <w:szCs w:val="22"/>
          <w:shd w:val="clear" w:color="auto" w:fill="FFFFFF"/>
          <w:lang w:val="en-GB"/>
        </w:rPr>
      </w:pPr>
    </w:p>
    <w:p w14:paraId="62093B1E" w14:textId="40DEE816" w:rsidR="00AD09BE" w:rsidRPr="001F5240" w:rsidRDefault="00971420" w:rsidP="005C4E31">
      <w:pPr>
        <w:jc w:val="both"/>
        <w:rPr>
          <w:rFonts w:ascii="Arial" w:hAnsi="Arial" w:cs="Arial"/>
          <w:b/>
          <w:snapToGrid/>
          <w:sz w:val="22"/>
          <w:szCs w:val="22"/>
          <w:shd w:val="clear" w:color="auto" w:fill="FFFFFF"/>
          <w:lang w:val="en-GB"/>
        </w:rPr>
      </w:pPr>
      <w:r w:rsidRPr="001F5240">
        <w:rPr>
          <w:rFonts w:ascii="Arial" w:hAnsi="Arial" w:cs="Arial"/>
          <w:b/>
          <w:bCs/>
          <w:i/>
          <w:iCs/>
          <w:snapToGrid/>
          <w:sz w:val="22"/>
          <w:szCs w:val="22"/>
          <w:shd w:val="clear" w:color="auto" w:fill="FFFFFF"/>
          <w:lang w:val="en-GB"/>
        </w:rPr>
        <w:t>2.3</w:t>
      </w:r>
      <w:r w:rsidR="00EF2733" w:rsidRPr="001F5240">
        <w:rPr>
          <w:rFonts w:ascii="Arial" w:hAnsi="Arial" w:cs="Arial"/>
          <w:b/>
          <w:bCs/>
          <w:i/>
          <w:iCs/>
          <w:snapToGrid/>
          <w:sz w:val="22"/>
          <w:szCs w:val="22"/>
          <w:shd w:val="clear" w:color="auto" w:fill="FFFFFF"/>
          <w:lang w:val="en-GB"/>
        </w:rPr>
        <w:t xml:space="preserve">. </w:t>
      </w:r>
      <w:r w:rsidRPr="001F5240">
        <w:rPr>
          <w:rFonts w:ascii="Arial" w:hAnsi="Arial" w:cs="Arial"/>
          <w:b/>
          <w:bCs/>
          <w:i/>
          <w:iCs/>
          <w:snapToGrid/>
          <w:sz w:val="22"/>
          <w:szCs w:val="22"/>
          <w:shd w:val="clear" w:color="auto" w:fill="FFFFFF"/>
          <w:lang w:val="en-GB"/>
        </w:rPr>
        <w:t xml:space="preserve"> </w:t>
      </w:r>
      <w:r w:rsidR="00AD09BE" w:rsidRPr="001F5240">
        <w:rPr>
          <w:rFonts w:ascii="Arial" w:hAnsi="Arial" w:cs="Arial"/>
          <w:b/>
          <w:i/>
          <w:snapToGrid/>
          <w:sz w:val="22"/>
          <w:szCs w:val="22"/>
          <w:shd w:val="clear" w:color="auto" w:fill="FFFFFF"/>
          <w:lang w:val="en-GB"/>
        </w:rPr>
        <w:t xml:space="preserve">Objective </w:t>
      </w:r>
      <w:r w:rsidR="008269FF" w:rsidRPr="001F5240">
        <w:rPr>
          <w:rFonts w:ascii="Arial" w:hAnsi="Arial" w:cs="Arial"/>
          <w:b/>
          <w:i/>
          <w:snapToGrid/>
          <w:sz w:val="22"/>
          <w:szCs w:val="22"/>
          <w:shd w:val="clear" w:color="auto" w:fill="FFFFFF"/>
          <w:lang w:val="en-GB"/>
        </w:rPr>
        <w:t>3</w:t>
      </w:r>
      <w:r w:rsidR="00AD09BE" w:rsidRPr="001F5240">
        <w:rPr>
          <w:rFonts w:ascii="Arial" w:hAnsi="Arial" w:cs="Arial"/>
          <w:b/>
          <w:i/>
          <w:snapToGrid/>
          <w:sz w:val="22"/>
          <w:szCs w:val="22"/>
          <w:shd w:val="clear" w:color="auto" w:fill="FFFFFF"/>
          <w:lang w:val="en-GB"/>
        </w:rPr>
        <w:t>.</w:t>
      </w:r>
      <w:r w:rsidR="00D43E82" w:rsidRPr="001F5240">
        <w:rPr>
          <w:rFonts w:ascii="Arial" w:hAnsi="Arial" w:cs="Arial"/>
          <w:b/>
          <w:sz w:val="22"/>
          <w:szCs w:val="22"/>
          <w:lang w:val="en-GB"/>
        </w:rPr>
        <w:t xml:space="preserve"> </w:t>
      </w:r>
      <w:r w:rsidR="00371553" w:rsidRPr="001F5240">
        <w:rPr>
          <w:rFonts w:ascii="Arial" w:hAnsi="Arial" w:cs="Arial"/>
          <w:b/>
          <w:snapToGrid/>
          <w:sz w:val="22"/>
          <w:szCs w:val="22"/>
          <w:shd w:val="clear" w:color="auto" w:fill="FFFFFF"/>
          <w:lang w:val="en-GB"/>
        </w:rPr>
        <w:t>Analyse</w:t>
      </w:r>
      <w:r w:rsidR="00D43E82" w:rsidRPr="001F5240">
        <w:rPr>
          <w:rFonts w:ascii="Arial" w:hAnsi="Arial" w:cs="Arial"/>
          <w:b/>
          <w:snapToGrid/>
          <w:sz w:val="22"/>
          <w:szCs w:val="22"/>
          <w:shd w:val="clear" w:color="auto" w:fill="FFFFFF"/>
          <w:lang w:val="en-GB"/>
        </w:rPr>
        <w:t xml:space="preserve"> and </w:t>
      </w:r>
      <w:r w:rsidR="00371553" w:rsidRPr="001F5240">
        <w:rPr>
          <w:rFonts w:ascii="Arial" w:hAnsi="Arial" w:cs="Arial"/>
          <w:b/>
          <w:snapToGrid/>
          <w:sz w:val="22"/>
          <w:szCs w:val="22"/>
          <w:shd w:val="clear" w:color="auto" w:fill="FFFFFF"/>
          <w:lang w:val="en-GB"/>
        </w:rPr>
        <w:t xml:space="preserve">document </w:t>
      </w:r>
      <w:r w:rsidR="00D43E82" w:rsidRPr="001F5240">
        <w:rPr>
          <w:rFonts w:ascii="Arial" w:hAnsi="Arial" w:cs="Arial"/>
          <w:b/>
          <w:snapToGrid/>
          <w:sz w:val="22"/>
          <w:szCs w:val="22"/>
          <w:shd w:val="clear" w:color="auto" w:fill="FFFFFF"/>
          <w:lang w:val="en-GB"/>
        </w:rPr>
        <w:t>the</w:t>
      </w:r>
      <w:r w:rsidR="00816280" w:rsidRPr="001F5240">
        <w:rPr>
          <w:rFonts w:ascii="Arial" w:hAnsi="Arial" w:cs="Arial"/>
          <w:b/>
          <w:snapToGrid/>
          <w:sz w:val="22"/>
          <w:szCs w:val="22"/>
          <w:shd w:val="clear" w:color="auto" w:fill="FFFFFF"/>
          <w:lang w:val="en-GB"/>
        </w:rPr>
        <w:t xml:space="preserve"> potential of the</w:t>
      </w:r>
      <w:r w:rsidR="00D43E82" w:rsidRPr="001F5240">
        <w:rPr>
          <w:rFonts w:ascii="Arial" w:hAnsi="Arial" w:cs="Arial"/>
          <w:b/>
          <w:snapToGrid/>
          <w:sz w:val="22"/>
          <w:szCs w:val="22"/>
          <w:shd w:val="clear" w:color="auto" w:fill="FFFFFF"/>
          <w:lang w:val="en-GB"/>
        </w:rPr>
        <w:t xml:space="preserve"> “</w:t>
      </w:r>
      <w:r w:rsidR="00AE3044" w:rsidRPr="001F5240">
        <w:rPr>
          <w:rFonts w:ascii="Arial" w:hAnsi="Arial" w:cs="Arial"/>
          <w:b/>
          <w:snapToGrid/>
          <w:sz w:val="22"/>
          <w:szCs w:val="22"/>
          <w:shd w:val="clear" w:color="auto" w:fill="FFFFFF"/>
          <w:lang w:val="en-GB"/>
        </w:rPr>
        <w:t xml:space="preserve">Cities Alliance </w:t>
      </w:r>
      <w:r w:rsidR="00D43E82" w:rsidRPr="001F5240">
        <w:rPr>
          <w:rFonts w:ascii="Arial" w:hAnsi="Arial" w:cs="Arial"/>
          <w:b/>
          <w:snapToGrid/>
          <w:sz w:val="22"/>
          <w:szCs w:val="22"/>
          <w:shd w:val="clear" w:color="auto" w:fill="FFFFFF"/>
          <w:lang w:val="en-GB"/>
        </w:rPr>
        <w:t>Innovation</w:t>
      </w:r>
      <w:r w:rsidR="00AE3044" w:rsidRPr="001F5240">
        <w:rPr>
          <w:rFonts w:ascii="Arial" w:hAnsi="Arial" w:cs="Arial"/>
          <w:b/>
          <w:snapToGrid/>
          <w:sz w:val="22"/>
          <w:szCs w:val="22"/>
          <w:shd w:val="clear" w:color="auto" w:fill="FFFFFF"/>
          <w:lang w:val="en-GB"/>
        </w:rPr>
        <w:t>”</w:t>
      </w:r>
      <w:r w:rsidR="00D43E82" w:rsidRPr="001F5240">
        <w:rPr>
          <w:rFonts w:ascii="Arial" w:hAnsi="Arial" w:cs="Arial"/>
          <w:b/>
          <w:snapToGrid/>
          <w:sz w:val="22"/>
          <w:szCs w:val="22"/>
          <w:shd w:val="clear" w:color="auto" w:fill="FFFFFF"/>
          <w:lang w:val="en-GB"/>
        </w:rPr>
        <w:t xml:space="preserve"> </w:t>
      </w:r>
      <w:r w:rsidR="00BD300D" w:rsidRPr="001F5240">
        <w:rPr>
          <w:rFonts w:ascii="Arial" w:hAnsi="Arial" w:cs="Arial"/>
          <w:b/>
          <w:snapToGrid/>
          <w:sz w:val="22"/>
          <w:szCs w:val="22"/>
          <w:shd w:val="clear" w:color="auto" w:fill="FFFFFF"/>
          <w:lang w:val="en-GB"/>
        </w:rPr>
        <w:t>initiatives</w:t>
      </w:r>
      <w:r w:rsidR="00D43E82" w:rsidRPr="001F5240">
        <w:rPr>
          <w:rFonts w:ascii="Arial" w:hAnsi="Arial" w:cs="Arial"/>
          <w:b/>
          <w:snapToGrid/>
          <w:sz w:val="22"/>
          <w:szCs w:val="22"/>
          <w:shd w:val="clear" w:color="auto" w:fill="FFFFFF"/>
          <w:lang w:val="en-GB"/>
        </w:rPr>
        <w:t xml:space="preserve"> as a viable mechanism to promote incremental, local innovations while encouraging collaboration between communities and local governments and strengthening small civil society organizations and social businesses.</w:t>
      </w:r>
    </w:p>
    <w:p w14:paraId="39E84B20" w14:textId="77777777" w:rsidR="00971420" w:rsidRPr="001F5240" w:rsidRDefault="00971420" w:rsidP="005C4E31">
      <w:pPr>
        <w:jc w:val="both"/>
        <w:rPr>
          <w:rFonts w:ascii="Arial" w:hAnsi="Arial" w:cs="Arial"/>
          <w:b/>
          <w:bCs/>
          <w:snapToGrid/>
          <w:sz w:val="22"/>
          <w:szCs w:val="22"/>
          <w:shd w:val="clear" w:color="auto" w:fill="FFFFFF"/>
          <w:lang w:val="en-GB"/>
        </w:rPr>
      </w:pPr>
    </w:p>
    <w:p w14:paraId="69C0DBD2" w14:textId="2247A9D4" w:rsidR="00FD4411" w:rsidRPr="001F5240" w:rsidRDefault="00FD4411" w:rsidP="005C4E31">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This includes, but is not limited to, assessing CfP20 grantees’ satisfaction with Cities Alliance processes and support in terms of efficiency, accessibility and added value.</w:t>
      </w:r>
    </w:p>
    <w:p w14:paraId="29E40495" w14:textId="77777777" w:rsidR="00971420" w:rsidRPr="001F5240" w:rsidRDefault="00971420" w:rsidP="005C4E31">
      <w:pPr>
        <w:jc w:val="both"/>
        <w:rPr>
          <w:rFonts w:ascii="Arial" w:hAnsi="Arial" w:cs="Arial"/>
          <w:snapToGrid/>
          <w:sz w:val="22"/>
          <w:szCs w:val="22"/>
          <w:shd w:val="clear" w:color="auto" w:fill="FFFFFF"/>
          <w:lang w:val="en-GB"/>
        </w:rPr>
      </w:pPr>
    </w:p>
    <w:p w14:paraId="61F0EED2" w14:textId="57D3C3CA" w:rsidR="00971420" w:rsidRPr="001F5240" w:rsidRDefault="00971420" w:rsidP="005C4E31">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Review Questions for Objective 3:</w:t>
      </w:r>
    </w:p>
    <w:p w14:paraId="63B82916" w14:textId="77777777" w:rsidR="00971420" w:rsidRPr="001F5240" w:rsidRDefault="00971420" w:rsidP="00EC7C7E">
      <w:pPr>
        <w:widowControl/>
        <w:numPr>
          <w:ilvl w:val="0"/>
          <w:numId w:val="64"/>
        </w:numPr>
        <w:spacing w:before="120" w:after="120" w:line="276" w:lineRule="auto"/>
        <w:rPr>
          <w:rFonts w:ascii="Arial" w:hAnsi="Arial" w:cs="Arial"/>
          <w:sz w:val="22"/>
          <w:szCs w:val="22"/>
        </w:rPr>
      </w:pPr>
      <w:r w:rsidRPr="001F5240">
        <w:rPr>
          <w:rFonts w:ascii="Arial" w:hAnsi="Arial" w:cs="Arial"/>
          <w:color w:val="000000"/>
          <w:sz w:val="22"/>
          <w:szCs w:val="22"/>
        </w:rPr>
        <w:t xml:space="preserve">How effective was the Innovation </w:t>
      </w:r>
      <w:proofErr w:type="spellStart"/>
      <w:r w:rsidRPr="001F5240">
        <w:rPr>
          <w:rFonts w:ascii="Arial" w:hAnsi="Arial" w:cs="Arial"/>
          <w:color w:val="000000"/>
          <w:sz w:val="22"/>
          <w:szCs w:val="22"/>
        </w:rPr>
        <w:t>CfP</w:t>
      </w:r>
      <w:proofErr w:type="spellEnd"/>
      <w:r w:rsidRPr="001F5240">
        <w:rPr>
          <w:rFonts w:ascii="Arial" w:hAnsi="Arial" w:cs="Arial"/>
          <w:color w:val="000000"/>
          <w:sz w:val="22"/>
          <w:szCs w:val="22"/>
        </w:rPr>
        <w:t xml:space="preserve"> approach in </w:t>
      </w:r>
      <w:r w:rsidRPr="001F5240">
        <w:rPr>
          <w:rFonts w:ascii="Arial" w:hAnsi="Arial" w:cs="Arial"/>
          <w:sz w:val="22"/>
          <w:szCs w:val="22"/>
        </w:rPr>
        <w:t>identifying and fostering new opportunities for local communities adapting to climate change in informal settlements</w:t>
      </w:r>
      <w:r w:rsidRPr="001F5240">
        <w:rPr>
          <w:rFonts w:ascii="Arial" w:hAnsi="Arial" w:cs="Arial"/>
          <w:color w:val="000000"/>
          <w:sz w:val="22"/>
          <w:szCs w:val="22"/>
        </w:rPr>
        <w:t>?</w:t>
      </w:r>
    </w:p>
    <w:p w14:paraId="2B0D1433" w14:textId="77777777" w:rsidR="00971420" w:rsidRPr="001F5240" w:rsidRDefault="00971420" w:rsidP="00EC7C7E">
      <w:pPr>
        <w:widowControl/>
        <w:numPr>
          <w:ilvl w:val="0"/>
          <w:numId w:val="64"/>
        </w:numPr>
        <w:spacing w:before="120" w:after="120" w:line="276" w:lineRule="auto"/>
        <w:rPr>
          <w:rFonts w:ascii="Arial" w:hAnsi="Arial" w:cs="Arial"/>
          <w:sz w:val="22"/>
          <w:szCs w:val="22"/>
        </w:rPr>
      </w:pPr>
      <w:r w:rsidRPr="001F5240">
        <w:rPr>
          <w:rFonts w:ascii="Arial" w:hAnsi="Arial" w:cs="Arial"/>
          <w:sz w:val="22"/>
          <w:szCs w:val="22"/>
        </w:rPr>
        <w:t>What main features did the Innovation mechanism highlight and improve in the respective development projects and organizations? (</w:t>
      </w:r>
      <w:proofErr w:type="gramStart"/>
      <w:r w:rsidRPr="001F5240">
        <w:rPr>
          <w:rFonts w:ascii="Arial" w:hAnsi="Arial" w:cs="Arial"/>
          <w:sz w:val="22"/>
          <w:szCs w:val="22"/>
        </w:rPr>
        <w:t>partnerships</w:t>
      </w:r>
      <w:proofErr w:type="gramEnd"/>
      <w:r w:rsidRPr="001F5240">
        <w:rPr>
          <w:rFonts w:ascii="Arial" w:hAnsi="Arial" w:cs="Arial"/>
          <w:sz w:val="22"/>
          <w:szCs w:val="22"/>
        </w:rPr>
        <w:t xml:space="preserve"> and collaboration, technical capacity and innovation, visibility, </w:t>
      </w:r>
      <w:proofErr w:type="spellStart"/>
      <w:r w:rsidRPr="001F5240">
        <w:rPr>
          <w:rFonts w:ascii="Arial" w:hAnsi="Arial" w:cs="Arial"/>
          <w:sz w:val="22"/>
          <w:szCs w:val="22"/>
        </w:rPr>
        <w:t>etc</w:t>
      </w:r>
      <w:proofErr w:type="spellEnd"/>
      <w:r w:rsidRPr="001F5240">
        <w:rPr>
          <w:rFonts w:ascii="Arial" w:hAnsi="Arial" w:cs="Arial"/>
          <w:sz w:val="22"/>
          <w:szCs w:val="22"/>
        </w:rPr>
        <w:t>)</w:t>
      </w:r>
    </w:p>
    <w:p w14:paraId="2FCCAEE3" w14:textId="77777777" w:rsidR="00971420" w:rsidRPr="001F5240" w:rsidRDefault="00971420" w:rsidP="00EC7C7E">
      <w:pPr>
        <w:widowControl/>
        <w:numPr>
          <w:ilvl w:val="0"/>
          <w:numId w:val="64"/>
        </w:numPr>
        <w:spacing w:before="120" w:after="120" w:line="276" w:lineRule="auto"/>
        <w:rPr>
          <w:rFonts w:ascii="Arial" w:hAnsi="Arial" w:cs="Arial"/>
          <w:sz w:val="22"/>
          <w:szCs w:val="22"/>
        </w:rPr>
      </w:pPr>
      <w:r w:rsidRPr="001F5240">
        <w:rPr>
          <w:rFonts w:ascii="Arial" w:hAnsi="Arial" w:cs="Arial"/>
          <w:sz w:val="22"/>
          <w:szCs w:val="22"/>
        </w:rPr>
        <w:t>Are small grants an effective tool to implement the Innovation Programme?</w:t>
      </w:r>
    </w:p>
    <w:p w14:paraId="5A5E0372" w14:textId="77777777" w:rsidR="00971420" w:rsidRPr="001F5240" w:rsidRDefault="00971420" w:rsidP="00EC7C7E">
      <w:pPr>
        <w:widowControl/>
        <w:numPr>
          <w:ilvl w:val="0"/>
          <w:numId w:val="64"/>
        </w:numPr>
        <w:spacing w:before="120" w:after="120" w:line="276" w:lineRule="auto"/>
        <w:rPr>
          <w:rFonts w:ascii="Arial" w:hAnsi="Arial" w:cs="Arial"/>
          <w:sz w:val="22"/>
          <w:szCs w:val="22"/>
        </w:rPr>
      </w:pPr>
      <w:r w:rsidRPr="001F5240">
        <w:rPr>
          <w:rFonts w:ascii="Arial" w:hAnsi="Arial" w:cs="Arial"/>
          <w:sz w:val="22"/>
          <w:szCs w:val="22"/>
        </w:rPr>
        <w:t>Is the Innovation mechanism sustainable? How could sustainability be improved?</w:t>
      </w:r>
    </w:p>
    <w:p w14:paraId="63B7031B" w14:textId="77777777" w:rsidR="00971420" w:rsidRPr="001F5240" w:rsidRDefault="00971420" w:rsidP="00EC7C7E">
      <w:pPr>
        <w:widowControl/>
        <w:numPr>
          <w:ilvl w:val="0"/>
          <w:numId w:val="64"/>
        </w:numPr>
        <w:spacing w:before="120" w:after="120" w:line="276" w:lineRule="auto"/>
        <w:rPr>
          <w:rFonts w:ascii="Arial" w:hAnsi="Arial" w:cs="Arial"/>
          <w:sz w:val="22"/>
          <w:szCs w:val="22"/>
        </w:rPr>
      </w:pPr>
      <w:r w:rsidRPr="001F5240">
        <w:rPr>
          <w:rFonts w:ascii="Arial" w:hAnsi="Arial" w:cs="Arial"/>
          <w:sz w:val="22"/>
          <w:szCs w:val="22"/>
        </w:rPr>
        <w:lastRenderedPageBreak/>
        <w:t>Is the current procedures and offerings from the mechanism in line with the needs and capacities of the target public (new, small, local organizations)?</w:t>
      </w:r>
    </w:p>
    <w:p w14:paraId="294CDD9D" w14:textId="77777777" w:rsidR="00971420" w:rsidRPr="001F5240" w:rsidRDefault="00971420" w:rsidP="005C4E31">
      <w:pPr>
        <w:jc w:val="both"/>
        <w:rPr>
          <w:rFonts w:ascii="Arial" w:hAnsi="Arial" w:cs="Arial"/>
          <w:i/>
          <w:iCs/>
          <w:snapToGrid/>
          <w:sz w:val="22"/>
          <w:szCs w:val="22"/>
          <w:shd w:val="clear" w:color="auto" w:fill="FFFFFF"/>
          <w:lang w:val="en-GB"/>
        </w:rPr>
      </w:pPr>
    </w:p>
    <w:p w14:paraId="3A3BAC17" w14:textId="77777777" w:rsidR="00A719F9" w:rsidRPr="001F5240" w:rsidRDefault="00A719F9" w:rsidP="005C4E31">
      <w:pPr>
        <w:jc w:val="both"/>
        <w:rPr>
          <w:rFonts w:ascii="Arial" w:hAnsi="Arial" w:cs="Arial"/>
          <w:snapToGrid/>
          <w:sz w:val="22"/>
          <w:szCs w:val="22"/>
          <w:shd w:val="clear" w:color="auto" w:fill="FFFFFF"/>
          <w:lang w:val="en-GB"/>
        </w:rPr>
      </w:pPr>
    </w:p>
    <w:p w14:paraId="6A5EC184" w14:textId="00BDE48D" w:rsidR="00664953" w:rsidRPr="001F5240" w:rsidRDefault="00971420" w:rsidP="005C4E31">
      <w:pPr>
        <w:jc w:val="both"/>
        <w:rPr>
          <w:rFonts w:ascii="Arial" w:hAnsi="Arial" w:cs="Arial"/>
          <w:b/>
          <w:snapToGrid/>
          <w:sz w:val="22"/>
          <w:szCs w:val="22"/>
          <w:shd w:val="clear" w:color="auto" w:fill="FFFFFF"/>
          <w:lang w:val="en-GB"/>
        </w:rPr>
      </w:pPr>
      <w:r w:rsidRPr="001F5240">
        <w:rPr>
          <w:rFonts w:ascii="Arial" w:hAnsi="Arial" w:cs="Arial"/>
          <w:b/>
          <w:bCs/>
          <w:i/>
          <w:snapToGrid/>
          <w:sz w:val="22"/>
          <w:szCs w:val="22"/>
          <w:shd w:val="clear" w:color="auto" w:fill="FFFFFF"/>
          <w:lang w:val="en-GB"/>
        </w:rPr>
        <w:t>2.4</w:t>
      </w:r>
      <w:r w:rsidR="00EF2733" w:rsidRPr="001F5240">
        <w:rPr>
          <w:rFonts w:ascii="Arial" w:hAnsi="Arial" w:cs="Arial"/>
          <w:b/>
          <w:bCs/>
          <w:i/>
          <w:snapToGrid/>
          <w:sz w:val="22"/>
          <w:szCs w:val="22"/>
          <w:shd w:val="clear" w:color="auto" w:fill="FFFFFF"/>
          <w:lang w:val="en-GB"/>
        </w:rPr>
        <w:t xml:space="preserve">. </w:t>
      </w:r>
      <w:r w:rsidRPr="001F5240">
        <w:rPr>
          <w:rFonts w:ascii="Arial" w:hAnsi="Arial" w:cs="Arial"/>
          <w:b/>
          <w:bCs/>
          <w:i/>
          <w:snapToGrid/>
          <w:sz w:val="22"/>
          <w:szCs w:val="22"/>
          <w:shd w:val="clear" w:color="auto" w:fill="FFFFFF"/>
          <w:lang w:val="en-GB"/>
        </w:rPr>
        <w:t xml:space="preserve"> </w:t>
      </w:r>
      <w:r w:rsidR="00A719F9" w:rsidRPr="001F5240">
        <w:rPr>
          <w:rFonts w:ascii="Arial" w:hAnsi="Arial" w:cs="Arial"/>
          <w:b/>
          <w:i/>
          <w:snapToGrid/>
          <w:sz w:val="22"/>
          <w:szCs w:val="22"/>
          <w:shd w:val="clear" w:color="auto" w:fill="FFFFFF"/>
          <w:lang w:val="en-GB"/>
        </w:rPr>
        <w:t xml:space="preserve">Objective </w:t>
      </w:r>
      <w:r w:rsidR="008269FF" w:rsidRPr="001F5240">
        <w:rPr>
          <w:rFonts w:ascii="Arial" w:hAnsi="Arial" w:cs="Arial"/>
          <w:b/>
          <w:i/>
          <w:snapToGrid/>
          <w:sz w:val="22"/>
          <w:szCs w:val="22"/>
          <w:shd w:val="clear" w:color="auto" w:fill="FFFFFF"/>
          <w:lang w:val="en-GB"/>
        </w:rPr>
        <w:t>4</w:t>
      </w:r>
      <w:r w:rsidR="00A719F9" w:rsidRPr="001F5240">
        <w:rPr>
          <w:rFonts w:ascii="Arial" w:hAnsi="Arial" w:cs="Arial"/>
          <w:b/>
          <w:snapToGrid/>
          <w:sz w:val="22"/>
          <w:szCs w:val="22"/>
          <w:shd w:val="clear" w:color="auto" w:fill="FFFFFF"/>
          <w:lang w:val="en-GB"/>
        </w:rPr>
        <w:t>. Assess the feasibility and contributions of Community Upgrading Fund as vehicle for enhanced</w:t>
      </w:r>
      <w:r w:rsidR="00A01074" w:rsidRPr="001F5240">
        <w:rPr>
          <w:rFonts w:ascii="Arial" w:hAnsi="Arial" w:cs="Arial"/>
          <w:b/>
          <w:snapToGrid/>
          <w:sz w:val="22"/>
          <w:szCs w:val="22"/>
          <w:shd w:val="clear" w:color="auto" w:fill="FFFFFF"/>
          <w:lang w:val="en-GB"/>
        </w:rPr>
        <w:t xml:space="preserve"> urban</w:t>
      </w:r>
      <w:r w:rsidR="00A719F9" w:rsidRPr="001F5240">
        <w:rPr>
          <w:rFonts w:ascii="Arial" w:hAnsi="Arial" w:cs="Arial"/>
          <w:b/>
          <w:snapToGrid/>
          <w:sz w:val="22"/>
          <w:szCs w:val="22"/>
          <w:shd w:val="clear" w:color="auto" w:fill="FFFFFF"/>
          <w:lang w:val="en-GB"/>
        </w:rPr>
        <w:t xml:space="preserve"> resilience. </w:t>
      </w:r>
      <w:r w:rsidR="00EF2733" w:rsidRPr="001F5240">
        <w:rPr>
          <w:rFonts w:ascii="Arial" w:hAnsi="Arial" w:cs="Arial"/>
          <w:b/>
          <w:bCs/>
          <w:snapToGrid/>
          <w:sz w:val="22"/>
          <w:szCs w:val="22"/>
          <w:shd w:val="clear" w:color="auto" w:fill="FFFFFF"/>
          <w:lang w:val="en-GB"/>
        </w:rPr>
        <w:t>Explore the challenges faced, achievements and results of the CUF demonstration project.</w:t>
      </w:r>
    </w:p>
    <w:p w14:paraId="46AE7955" w14:textId="77777777" w:rsidR="00664953" w:rsidRPr="001F5240" w:rsidRDefault="00664953" w:rsidP="005C4E31">
      <w:pPr>
        <w:jc w:val="both"/>
        <w:rPr>
          <w:rFonts w:ascii="Arial" w:hAnsi="Arial" w:cs="Arial"/>
          <w:snapToGrid/>
          <w:sz w:val="22"/>
          <w:szCs w:val="22"/>
          <w:shd w:val="clear" w:color="auto" w:fill="FFFFFF"/>
          <w:lang w:val="en-GB"/>
        </w:rPr>
      </w:pPr>
    </w:p>
    <w:p w14:paraId="0982511E" w14:textId="2464B4DB" w:rsidR="00971420" w:rsidRPr="001F5240" w:rsidRDefault="00971420" w:rsidP="005C4E31">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Review Questions for Objective 4:</w:t>
      </w:r>
    </w:p>
    <w:p w14:paraId="1B20D3BC" w14:textId="77777777" w:rsidR="00971420" w:rsidRPr="001F5240" w:rsidRDefault="00971420" w:rsidP="00EC7C7E">
      <w:pPr>
        <w:widowControl/>
        <w:numPr>
          <w:ilvl w:val="0"/>
          <w:numId w:val="65"/>
        </w:numPr>
        <w:spacing w:before="120" w:after="120" w:line="276" w:lineRule="auto"/>
        <w:rPr>
          <w:rFonts w:ascii="Arial" w:hAnsi="Arial" w:cs="Arial"/>
          <w:sz w:val="22"/>
          <w:szCs w:val="22"/>
        </w:rPr>
      </w:pPr>
      <w:r w:rsidRPr="001F5240">
        <w:rPr>
          <w:rFonts w:ascii="Arial" w:hAnsi="Arial" w:cs="Arial"/>
          <w:color w:val="000000"/>
          <w:sz w:val="22"/>
          <w:szCs w:val="22"/>
        </w:rPr>
        <w:t xml:space="preserve">How effective was the project approach in </w:t>
      </w:r>
      <w:r w:rsidRPr="001F5240">
        <w:rPr>
          <w:rFonts w:ascii="Arial" w:hAnsi="Arial" w:cs="Arial"/>
          <w:sz w:val="22"/>
          <w:szCs w:val="22"/>
        </w:rPr>
        <w:t>helping local communities adapting to climate change in informal settlements</w:t>
      </w:r>
      <w:r w:rsidRPr="001F5240">
        <w:rPr>
          <w:rFonts w:ascii="Arial" w:hAnsi="Arial" w:cs="Arial"/>
          <w:color w:val="000000"/>
          <w:sz w:val="22"/>
          <w:szCs w:val="22"/>
        </w:rPr>
        <w:t>?</w:t>
      </w:r>
    </w:p>
    <w:p w14:paraId="5567813A" w14:textId="77777777" w:rsidR="00971420" w:rsidRPr="001F5240" w:rsidRDefault="00971420" w:rsidP="00EC7C7E">
      <w:pPr>
        <w:widowControl/>
        <w:numPr>
          <w:ilvl w:val="0"/>
          <w:numId w:val="65"/>
        </w:numPr>
        <w:spacing w:before="120" w:after="120" w:line="276" w:lineRule="auto"/>
        <w:rPr>
          <w:rFonts w:ascii="Arial" w:hAnsi="Arial" w:cs="Arial"/>
          <w:sz w:val="22"/>
          <w:szCs w:val="22"/>
        </w:rPr>
      </w:pPr>
      <w:r w:rsidRPr="001F5240">
        <w:rPr>
          <w:rFonts w:ascii="Arial" w:hAnsi="Arial" w:cs="Arial"/>
          <w:color w:val="000000"/>
          <w:sz w:val="22"/>
          <w:szCs w:val="22"/>
        </w:rPr>
        <w:t xml:space="preserve">Are the final solutions identified and delivered in line with the original objectives of the project managers, </w:t>
      </w:r>
      <w:proofErr w:type="gramStart"/>
      <w:r w:rsidRPr="001F5240">
        <w:rPr>
          <w:rFonts w:ascii="Arial" w:hAnsi="Arial" w:cs="Arial"/>
          <w:color w:val="000000"/>
          <w:sz w:val="22"/>
          <w:szCs w:val="22"/>
        </w:rPr>
        <w:t>beneficiaries</w:t>
      </w:r>
      <w:proofErr w:type="gramEnd"/>
      <w:r w:rsidRPr="001F5240">
        <w:rPr>
          <w:rFonts w:ascii="Arial" w:hAnsi="Arial" w:cs="Arial"/>
          <w:color w:val="000000"/>
          <w:sz w:val="22"/>
          <w:szCs w:val="22"/>
        </w:rPr>
        <w:t xml:space="preserve"> and donors? </w:t>
      </w:r>
    </w:p>
    <w:p w14:paraId="7ED5752B" w14:textId="77777777" w:rsidR="00971420" w:rsidRPr="001F5240" w:rsidRDefault="00971420" w:rsidP="00EC7C7E">
      <w:pPr>
        <w:widowControl/>
        <w:numPr>
          <w:ilvl w:val="0"/>
          <w:numId w:val="65"/>
        </w:numPr>
        <w:spacing w:before="120" w:after="120" w:line="276" w:lineRule="auto"/>
        <w:rPr>
          <w:rFonts w:ascii="Arial" w:hAnsi="Arial" w:cs="Arial"/>
          <w:sz w:val="22"/>
          <w:szCs w:val="22"/>
        </w:rPr>
      </w:pPr>
      <w:r w:rsidRPr="001F5240">
        <w:rPr>
          <w:rFonts w:ascii="Arial" w:hAnsi="Arial" w:cs="Arial"/>
          <w:sz w:val="22"/>
          <w:szCs w:val="22"/>
        </w:rPr>
        <w:t>What were the major factors influencing the achievement or non-achievement of the outcome(s)/expected results/outputs? Consider any which were possibly beyond the control of the project (political and social unrest, Covid19, others), and identify the main characteristics of an enabling environment.</w:t>
      </w:r>
    </w:p>
    <w:p w14:paraId="797FDBB8" w14:textId="5DFCF06D" w:rsidR="00971420" w:rsidRPr="001F5240" w:rsidRDefault="00971420" w:rsidP="00EC7C7E">
      <w:pPr>
        <w:pStyle w:val="ListParagraph"/>
        <w:numPr>
          <w:ilvl w:val="0"/>
          <w:numId w:val="65"/>
        </w:numPr>
        <w:rPr>
          <w:rFonts w:ascii="Arial" w:hAnsi="Arial" w:cs="Arial"/>
          <w:snapToGrid/>
          <w:sz w:val="22"/>
          <w:szCs w:val="22"/>
          <w:shd w:val="clear" w:color="auto" w:fill="FFFFFF"/>
          <w:lang w:val="en-GB"/>
        </w:rPr>
      </w:pPr>
      <w:r w:rsidRPr="001F5240">
        <w:rPr>
          <w:rFonts w:ascii="Arial" w:hAnsi="Arial" w:cs="Arial"/>
          <w:sz w:val="22"/>
          <w:szCs w:val="22"/>
        </w:rPr>
        <w:t>To what extent is the project sustainable and can be scaled up or adapted to a different context? What are the conditions or resources needed to make this a reality?</w:t>
      </w:r>
    </w:p>
    <w:p w14:paraId="01A70A8A" w14:textId="77777777" w:rsidR="005B3002" w:rsidRPr="001F5240" w:rsidRDefault="005B3002" w:rsidP="003A3A1D">
      <w:pPr>
        <w:rPr>
          <w:rFonts w:ascii="Arial" w:hAnsi="Arial" w:cs="Arial"/>
          <w:i/>
          <w:snapToGrid/>
          <w:sz w:val="22"/>
          <w:szCs w:val="22"/>
          <w:shd w:val="clear" w:color="auto" w:fill="FFFFFF"/>
          <w:lang w:val="en-GB"/>
        </w:rPr>
      </w:pPr>
    </w:p>
    <w:p w14:paraId="4367F141" w14:textId="0D96C8A8" w:rsidR="00150C86" w:rsidRPr="001F5240" w:rsidRDefault="00971420" w:rsidP="003A3A1D">
      <w:pPr>
        <w:rPr>
          <w:rFonts w:ascii="Arial" w:hAnsi="Arial" w:cs="Arial"/>
          <w:snapToGrid/>
          <w:sz w:val="22"/>
          <w:szCs w:val="22"/>
          <w:shd w:val="clear" w:color="auto" w:fill="FFFFFF"/>
          <w:lang w:val="en-GB"/>
        </w:rPr>
      </w:pPr>
      <w:r w:rsidRPr="001F5240">
        <w:rPr>
          <w:rFonts w:ascii="Arial" w:hAnsi="Arial" w:cs="Arial"/>
          <w:b/>
          <w:bCs/>
          <w:snapToGrid/>
          <w:sz w:val="22"/>
          <w:szCs w:val="22"/>
          <w:shd w:val="clear" w:color="auto" w:fill="FFFFFF"/>
          <w:lang w:val="en-GB"/>
        </w:rPr>
        <w:t xml:space="preserve">2.5. </w:t>
      </w:r>
      <w:r w:rsidR="008D1DF8" w:rsidRPr="001F5240">
        <w:rPr>
          <w:rFonts w:ascii="Arial" w:hAnsi="Arial" w:cs="Arial"/>
          <w:b/>
          <w:snapToGrid/>
          <w:sz w:val="22"/>
          <w:szCs w:val="22"/>
          <w:shd w:val="clear" w:color="auto" w:fill="FFFFFF"/>
          <w:lang w:val="en-GB"/>
        </w:rPr>
        <w:t>Methodology</w:t>
      </w:r>
    </w:p>
    <w:p w14:paraId="636FF621" w14:textId="77777777" w:rsidR="00E925EA" w:rsidRPr="001F5240" w:rsidRDefault="00F42EF4" w:rsidP="00AA7A0D">
      <w:pPr>
        <w:rPr>
          <w:rFonts w:ascii="Arial" w:hAnsi="Arial" w:cs="Arial"/>
          <w:snapToGrid/>
          <w:sz w:val="22"/>
          <w:szCs w:val="22"/>
          <w:shd w:val="clear" w:color="auto" w:fill="FFFFFF"/>
        </w:rPr>
      </w:pPr>
      <w:r w:rsidRPr="001F5240">
        <w:rPr>
          <w:rFonts w:ascii="Arial" w:hAnsi="Arial" w:cs="Arial"/>
          <w:snapToGrid/>
          <w:sz w:val="22"/>
          <w:szCs w:val="22"/>
          <w:shd w:val="clear" w:color="auto" w:fill="FFFFFF"/>
          <w:lang w:val="en-GB"/>
        </w:rPr>
        <w:t xml:space="preserve">The assignment is expected to be conducted mainly through </w:t>
      </w:r>
      <w:r w:rsidRPr="001F5240">
        <w:rPr>
          <w:rFonts w:ascii="Arial" w:hAnsi="Arial" w:cs="Arial"/>
          <w:b/>
          <w:snapToGrid/>
          <w:sz w:val="22"/>
          <w:szCs w:val="22"/>
          <w:shd w:val="clear" w:color="auto" w:fill="FFFFFF"/>
          <w:lang w:val="en-GB"/>
        </w:rPr>
        <w:t>d</w:t>
      </w:r>
      <w:proofErr w:type="spellStart"/>
      <w:r w:rsidR="00AA7A0D" w:rsidRPr="001F5240">
        <w:rPr>
          <w:rFonts w:ascii="Arial" w:hAnsi="Arial" w:cs="Arial"/>
          <w:b/>
          <w:snapToGrid/>
          <w:sz w:val="22"/>
          <w:szCs w:val="22"/>
          <w:shd w:val="clear" w:color="auto" w:fill="FFFFFF"/>
        </w:rPr>
        <w:t>esk</w:t>
      </w:r>
      <w:proofErr w:type="spellEnd"/>
      <w:r w:rsidR="00AA7A0D" w:rsidRPr="001F5240">
        <w:rPr>
          <w:rFonts w:ascii="Arial" w:hAnsi="Arial" w:cs="Arial"/>
          <w:b/>
          <w:snapToGrid/>
          <w:sz w:val="22"/>
          <w:szCs w:val="22"/>
          <w:shd w:val="clear" w:color="auto" w:fill="FFFFFF"/>
        </w:rPr>
        <w:t xml:space="preserve"> research</w:t>
      </w:r>
      <w:r w:rsidR="00AA7A0D" w:rsidRPr="001F5240">
        <w:rPr>
          <w:rFonts w:ascii="Arial" w:hAnsi="Arial" w:cs="Arial"/>
          <w:snapToGrid/>
          <w:sz w:val="22"/>
          <w:szCs w:val="22"/>
          <w:shd w:val="clear" w:color="auto" w:fill="FFFFFF"/>
        </w:rPr>
        <w:t xml:space="preserve"> based </w:t>
      </w:r>
      <w:r w:rsidR="00847D44" w:rsidRPr="001F5240">
        <w:rPr>
          <w:rFonts w:ascii="Arial" w:hAnsi="Arial" w:cs="Arial"/>
          <w:snapToGrid/>
          <w:sz w:val="22"/>
          <w:szCs w:val="22"/>
          <w:shd w:val="clear" w:color="auto" w:fill="FFFFFF"/>
        </w:rPr>
        <w:t xml:space="preserve">on </w:t>
      </w:r>
      <w:r w:rsidR="009B206C" w:rsidRPr="001F5240">
        <w:rPr>
          <w:rFonts w:ascii="Arial" w:hAnsi="Arial" w:cs="Arial"/>
          <w:snapToGrid/>
          <w:sz w:val="22"/>
          <w:szCs w:val="22"/>
          <w:shd w:val="clear" w:color="auto" w:fill="FFFFFF"/>
        </w:rPr>
        <w:t xml:space="preserve">brief </w:t>
      </w:r>
      <w:r w:rsidR="00847D44" w:rsidRPr="001F5240">
        <w:rPr>
          <w:rFonts w:ascii="Arial" w:hAnsi="Arial" w:cs="Arial"/>
          <w:snapToGrid/>
          <w:sz w:val="22"/>
          <w:szCs w:val="22"/>
          <w:shd w:val="clear" w:color="auto" w:fill="FFFFFF"/>
        </w:rPr>
        <w:t xml:space="preserve">literature review </w:t>
      </w:r>
      <w:r w:rsidR="009B206C" w:rsidRPr="001F5240">
        <w:rPr>
          <w:rFonts w:ascii="Arial" w:hAnsi="Arial" w:cs="Arial"/>
          <w:snapToGrid/>
          <w:sz w:val="22"/>
          <w:szCs w:val="22"/>
          <w:shd w:val="clear" w:color="auto" w:fill="FFFFFF"/>
        </w:rPr>
        <w:t>in addition to</w:t>
      </w:r>
      <w:r w:rsidR="00847D44" w:rsidRPr="001F5240">
        <w:rPr>
          <w:rFonts w:ascii="Arial" w:hAnsi="Arial" w:cs="Arial"/>
          <w:snapToGrid/>
          <w:sz w:val="22"/>
          <w:szCs w:val="22"/>
          <w:shd w:val="clear" w:color="auto" w:fill="FFFFFF"/>
        </w:rPr>
        <w:t xml:space="preserve"> </w:t>
      </w:r>
      <w:r w:rsidR="00C1364A" w:rsidRPr="001F5240">
        <w:rPr>
          <w:rFonts w:ascii="Arial" w:hAnsi="Arial" w:cs="Arial"/>
          <w:snapToGrid/>
          <w:sz w:val="22"/>
          <w:szCs w:val="22"/>
          <w:shd w:val="clear" w:color="auto" w:fill="FFFFFF"/>
        </w:rPr>
        <w:t xml:space="preserve">project-specific </w:t>
      </w:r>
      <w:r w:rsidR="00AA7A0D" w:rsidRPr="001F5240">
        <w:rPr>
          <w:rFonts w:ascii="Arial" w:hAnsi="Arial" w:cs="Arial"/>
          <w:snapToGrid/>
          <w:sz w:val="22"/>
          <w:szCs w:val="22"/>
          <w:shd w:val="clear" w:color="auto" w:fill="FFFFFF"/>
        </w:rPr>
        <w:t>documentation to be provided by Cities Alliance</w:t>
      </w:r>
      <w:r w:rsidR="005B3002" w:rsidRPr="001F5240">
        <w:rPr>
          <w:rFonts w:ascii="Arial" w:hAnsi="Arial" w:cs="Arial"/>
          <w:sz w:val="22"/>
          <w:szCs w:val="22"/>
        </w:rPr>
        <w:t>,</w:t>
      </w:r>
      <w:r w:rsidRPr="001F5240">
        <w:rPr>
          <w:rFonts w:ascii="Arial" w:hAnsi="Arial" w:cs="Arial"/>
          <w:snapToGrid/>
          <w:sz w:val="22"/>
          <w:szCs w:val="22"/>
          <w:shd w:val="clear" w:color="auto" w:fill="FFFFFF"/>
        </w:rPr>
        <w:t xml:space="preserve"> and </w:t>
      </w:r>
      <w:r w:rsidR="00F4538B" w:rsidRPr="001F5240">
        <w:rPr>
          <w:rFonts w:ascii="Arial" w:hAnsi="Arial" w:cs="Arial"/>
          <w:b/>
          <w:snapToGrid/>
          <w:sz w:val="22"/>
          <w:szCs w:val="22"/>
          <w:shd w:val="clear" w:color="auto" w:fill="FFFFFF"/>
        </w:rPr>
        <w:t>online</w:t>
      </w:r>
      <w:r w:rsidR="00F4538B" w:rsidRPr="001F5240">
        <w:rPr>
          <w:rFonts w:ascii="Arial" w:hAnsi="Arial" w:cs="Arial"/>
          <w:snapToGrid/>
          <w:sz w:val="22"/>
          <w:szCs w:val="22"/>
          <w:shd w:val="clear" w:color="auto" w:fill="FFFFFF"/>
        </w:rPr>
        <w:t xml:space="preserve"> </w:t>
      </w:r>
      <w:r w:rsidR="00394694" w:rsidRPr="001F5240">
        <w:rPr>
          <w:rFonts w:ascii="Arial" w:hAnsi="Arial" w:cs="Arial"/>
          <w:b/>
          <w:snapToGrid/>
          <w:sz w:val="22"/>
          <w:szCs w:val="22"/>
          <w:shd w:val="clear" w:color="auto" w:fill="FFFFFF"/>
        </w:rPr>
        <w:t>semi-structured</w:t>
      </w:r>
      <w:r w:rsidR="00394694" w:rsidRPr="001F5240">
        <w:rPr>
          <w:rFonts w:ascii="Arial" w:hAnsi="Arial" w:cs="Arial"/>
          <w:snapToGrid/>
          <w:sz w:val="22"/>
          <w:szCs w:val="22"/>
          <w:shd w:val="clear" w:color="auto" w:fill="FFFFFF"/>
        </w:rPr>
        <w:t xml:space="preserve"> </w:t>
      </w:r>
      <w:r w:rsidRPr="001F5240">
        <w:rPr>
          <w:rFonts w:ascii="Arial" w:hAnsi="Arial" w:cs="Arial"/>
          <w:b/>
          <w:snapToGrid/>
          <w:sz w:val="22"/>
          <w:szCs w:val="22"/>
          <w:shd w:val="clear" w:color="auto" w:fill="FFFFFF"/>
        </w:rPr>
        <w:t>i</w:t>
      </w:r>
      <w:r w:rsidR="00AA7A0D" w:rsidRPr="001F5240">
        <w:rPr>
          <w:rFonts w:ascii="Arial" w:hAnsi="Arial" w:cs="Arial"/>
          <w:b/>
          <w:snapToGrid/>
          <w:sz w:val="22"/>
          <w:szCs w:val="22"/>
          <w:shd w:val="clear" w:color="auto" w:fill="FFFFFF"/>
        </w:rPr>
        <w:t xml:space="preserve">nterviews with key </w:t>
      </w:r>
      <w:r w:rsidRPr="001F5240">
        <w:rPr>
          <w:rFonts w:ascii="Arial" w:hAnsi="Arial" w:cs="Arial"/>
          <w:b/>
          <w:snapToGrid/>
          <w:sz w:val="22"/>
          <w:szCs w:val="22"/>
          <w:shd w:val="clear" w:color="auto" w:fill="FFFFFF"/>
        </w:rPr>
        <w:t>stakeholders</w:t>
      </w:r>
      <w:r w:rsidR="00AA7A0D" w:rsidRPr="001F5240">
        <w:rPr>
          <w:rFonts w:ascii="Arial" w:hAnsi="Arial" w:cs="Arial"/>
          <w:snapToGrid/>
          <w:sz w:val="22"/>
          <w:szCs w:val="22"/>
          <w:shd w:val="clear" w:color="auto" w:fill="FFFFFF"/>
        </w:rPr>
        <w:t xml:space="preserve"> for additional information.</w:t>
      </w:r>
    </w:p>
    <w:p w14:paraId="7C8C803D" w14:textId="30DB2D92" w:rsidR="00A323E9" w:rsidRPr="001F5240" w:rsidRDefault="00A323E9" w:rsidP="00AA7A0D">
      <w:pPr>
        <w:rPr>
          <w:rFonts w:ascii="Arial" w:hAnsi="Arial" w:cs="Arial"/>
          <w:snapToGrid/>
          <w:sz w:val="22"/>
          <w:szCs w:val="22"/>
          <w:shd w:val="clear" w:color="auto" w:fill="FFFFFF"/>
        </w:rPr>
      </w:pPr>
    </w:p>
    <w:p w14:paraId="1757317D" w14:textId="2F996FF6" w:rsidR="008D1DF8" w:rsidRPr="001F5240" w:rsidRDefault="00FF4D5D" w:rsidP="00AA7A0D">
      <w:pPr>
        <w:rPr>
          <w:rFonts w:ascii="Arial" w:hAnsi="Arial" w:cs="Arial"/>
          <w:snapToGrid/>
          <w:sz w:val="22"/>
          <w:szCs w:val="22"/>
          <w:shd w:val="clear" w:color="auto" w:fill="FFFFFF"/>
        </w:rPr>
      </w:pPr>
      <w:r w:rsidRPr="001F5240">
        <w:rPr>
          <w:rFonts w:ascii="Arial" w:hAnsi="Arial" w:cs="Arial"/>
          <w:snapToGrid/>
          <w:sz w:val="22"/>
          <w:szCs w:val="22"/>
          <w:shd w:val="clear" w:color="auto" w:fill="FFFFFF"/>
        </w:rPr>
        <w:t xml:space="preserve">Between 7-8 interviews of 30-40 min </w:t>
      </w:r>
      <w:r w:rsidR="00CD0D0B" w:rsidRPr="001F5240">
        <w:rPr>
          <w:rFonts w:ascii="Arial" w:hAnsi="Arial" w:cs="Arial"/>
          <w:snapToGrid/>
          <w:sz w:val="22"/>
          <w:szCs w:val="22"/>
          <w:shd w:val="clear" w:color="auto" w:fill="FFFFFF"/>
        </w:rPr>
        <w:t xml:space="preserve">should be expected. </w:t>
      </w:r>
      <w:r w:rsidR="006F62E9" w:rsidRPr="001F5240">
        <w:rPr>
          <w:rFonts w:ascii="Arial" w:hAnsi="Arial" w:cs="Arial"/>
          <w:snapToGrid/>
          <w:sz w:val="22"/>
          <w:szCs w:val="22"/>
          <w:shd w:val="clear" w:color="auto" w:fill="FFFFFF"/>
        </w:rPr>
        <w:t xml:space="preserve">The list of potential interviewees will be agreed between Cities Alliance and the </w:t>
      </w:r>
      <w:r w:rsidR="008B6CA7" w:rsidRPr="001F5240">
        <w:rPr>
          <w:rFonts w:ascii="Arial" w:hAnsi="Arial" w:cs="Arial"/>
          <w:snapToGrid/>
          <w:sz w:val="22"/>
          <w:szCs w:val="22"/>
          <w:shd w:val="clear" w:color="auto" w:fill="FFFFFF"/>
        </w:rPr>
        <w:t>contractor,</w:t>
      </w:r>
      <w:r w:rsidR="00D26FC0" w:rsidRPr="001F5240">
        <w:rPr>
          <w:rFonts w:ascii="Arial" w:hAnsi="Arial" w:cs="Arial"/>
          <w:snapToGrid/>
          <w:sz w:val="22"/>
          <w:szCs w:val="22"/>
          <w:shd w:val="clear" w:color="auto" w:fill="FFFFFF"/>
        </w:rPr>
        <w:t xml:space="preserve"> and </w:t>
      </w:r>
      <w:r w:rsidR="008B6CA7" w:rsidRPr="001F5240">
        <w:rPr>
          <w:rFonts w:ascii="Arial" w:hAnsi="Arial" w:cs="Arial"/>
          <w:snapToGrid/>
          <w:sz w:val="22"/>
          <w:szCs w:val="22"/>
          <w:shd w:val="clear" w:color="auto" w:fill="FFFFFF"/>
        </w:rPr>
        <w:t xml:space="preserve">the initial introductions will be made by the </w:t>
      </w:r>
      <w:r w:rsidR="00C1364A" w:rsidRPr="001F5240">
        <w:rPr>
          <w:rFonts w:ascii="Arial" w:hAnsi="Arial" w:cs="Arial"/>
          <w:snapToGrid/>
          <w:sz w:val="22"/>
          <w:szCs w:val="22"/>
          <w:shd w:val="clear" w:color="auto" w:fill="FFFFFF"/>
        </w:rPr>
        <w:t>project</w:t>
      </w:r>
      <w:r w:rsidR="008B6CA7" w:rsidRPr="001F5240">
        <w:rPr>
          <w:rFonts w:ascii="Arial" w:hAnsi="Arial" w:cs="Arial"/>
          <w:snapToGrid/>
          <w:sz w:val="22"/>
          <w:szCs w:val="22"/>
          <w:shd w:val="clear" w:color="auto" w:fill="FFFFFF"/>
        </w:rPr>
        <w:t xml:space="preserve"> team.</w:t>
      </w:r>
    </w:p>
    <w:p w14:paraId="24437C0F" w14:textId="256A04EA" w:rsidR="008D1DF8" w:rsidRPr="001F5240" w:rsidRDefault="008D1DF8" w:rsidP="003A3A1D">
      <w:pPr>
        <w:rPr>
          <w:rFonts w:ascii="Arial" w:hAnsi="Arial" w:cs="Arial"/>
          <w:snapToGrid/>
          <w:sz w:val="22"/>
          <w:szCs w:val="22"/>
          <w:shd w:val="clear" w:color="auto" w:fill="FFFFFF"/>
          <w:lang w:val="en-GB"/>
        </w:rPr>
      </w:pPr>
    </w:p>
    <w:p w14:paraId="6F4B4299" w14:textId="77777777" w:rsidR="00FD0E24" w:rsidRPr="001F5240" w:rsidRDefault="00FD0E24" w:rsidP="003A3A1D">
      <w:pPr>
        <w:rPr>
          <w:rFonts w:ascii="Arial" w:hAnsi="Arial" w:cs="Arial"/>
          <w:snapToGrid/>
          <w:sz w:val="22"/>
          <w:szCs w:val="22"/>
          <w:shd w:val="clear" w:color="auto" w:fill="FFFFFF"/>
          <w:lang w:val="en-GB"/>
        </w:rPr>
      </w:pPr>
    </w:p>
    <w:p w14:paraId="1EF78912" w14:textId="75ADA2B0" w:rsidR="003A3A1D" w:rsidRPr="001F5240" w:rsidRDefault="003A3A1D" w:rsidP="00EC7C7E">
      <w:pPr>
        <w:pStyle w:val="ListParagraph"/>
        <w:numPr>
          <w:ilvl w:val="0"/>
          <w:numId w:val="6"/>
        </w:numPr>
        <w:rPr>
          <w:rFonts w:ascii="Arial" w:hAnsi="Arial" w:cs="Arial"/>
          <w:sz w:val="22"/>
          <w:szCs w:val="22"/>
        </w:rPr>
      </w:pPr>
      <w:r w:rsidRPr="001F5240">
        <w:rPr>
          <w:rFonts w:ascii="Arial" w:hAnsi="Arial" w:cs="Arial"/>
          <w:b/>
          <w:sz w:val="22"/>
          <w:szCs w:val="22"/>
        </w:rPr>
        <w:t xml:space="preserve">Outputs </w:t>
      </w:r>
    </w:p>
    <w:p w14:paraId="2EF54A35" w14:textId="21472563" w:rsidR="00934B8B" w:rsidRPr="001F5240" w:rsidRDefault="00934B8B" w:rsidP="00934B8B">
      <w:pPr>
        <w:pStyle w:val="ListParagraph"/>
        <w:numPr>
          <w:ilvl w:val="0"/>
          <w:numId w:val="45"/>
        </w:numPr>
        <w:rPr>
          <w:rFonts w:ascii="Arial" w:hAnsi="Arial" w:cs="Arial"/>
          <w:b/>
          <w:sz w:val="22"/>
          <w:szCs w:val="22"/>
        </w:rPr>
      </w:pPr>
      <w:r w:rsidRPr="001F5240">
        <w:rPr>
          <w:rFonts w:ascii="Arial" w:hAnsi="Arial" w:cs="Arial"/>
          <w:b/>
          <w:sz w:val="22"/>
          <w:szCs w:val="22"/>
        </w:rPr>
        <w:t>I</w:t>
      </w:r>
      <w:r w:rsidR="001732E8" w:rsidRPr="001F5240">
        <w:rPr>
          <w:rFonts w:ascii="Arial" w:hAnsi="Arial" w:cs="Arial"/>
          <w:b/>
          <w:sz w:val="22"/>
          <w:szCs w:val="22"/>
        </w:rPr>
        <w:t>n</w:t>
      </w:r>
      <w:r w:rsidR="003E2084" w:rsidRPr="001F5240">
        <w:rPr>
          <w:rFonts w:ascii="Arial" w:hAnsi="Arial" w:cs="Arial"/>
          <w:b/>
          <w:sz w:val="22"/>
          <w:szCs w:val="22"/>
        </w:rPr>
        <w:t>ception</w:t>
      </w:r>
      <w:r w:rsidR="001732E8" w:rsidRPr="001F5240">
        <w:rPr>
          <w:rFonts w:ascii="Arial" w:hAnsi="Arial" w:cs="Arial"/>
          <w:b/>
          <w:sz w:val="22"/>
          <w:szCs w:val="22"/>
        </w:rPr>
        <w:t xml:space="preserve"> report</w:t>
      </w:r>
    </w:p>
    <w:p w14:paraId="1BF2CB29" w14:textId="0CE82A6F" w:rsidR="00B443DD" w:rsidRPr="001F5240" w:rsidRDefault="00934B8B">
      <w:pPr>
        <w:rPr>
          <w:rFonts w:ascii="Arial" w:hAnsi="Arial" w:cs="Arial"/>
          <w:sz w:val="22"/>
          <w:szCs w:val="22"/>
        </w:rPr>
      </w:pPr>
      <w:r w:rsidRPr="001F5240">
        <w:rPr>
          <w:rFonts w:ascii="Arial" w:hAnsi="Arial" w:cs="Arial"/>
          <w:sz w:val="22"/>
          <w:szCs w:val="22"/>
        </w:rPr>
        <w:t xml:space="preserve">A short </w:t>
      </w:r>
      <w:r w:rsidR="009E372E" w:rsidRPr="001F5240">
        <w:rPr>
          <w:rFonts w:ascii="Arial" w:hAnsi="Arial" w:cs="Arial"/>
          <w:sz w:val="22"/>
          <w:szCs w:val="22"/>
        </w:rPr>
        <w:t>in</w:t>
      </w:r>
      <w:r w:rsidR="003E2084" w:rsidRPr="001F5240">
        <w:rPr>
          <w:rFonts w:ascii="Arial" w:hAnsi="Arial" w:cs="Arial"/>
          <w:sz w:val="22"/>
          <w:szCs w:val="22"/>
        </w:rPr>
        <w:t>ception</w:t>
      </w:r>
      <w:r w:rsidR="009E372E" w:rsidRPr="001F5240">
        <w:rPr>
          <w:rFonts w:ascii="Arial" w:hAnsi="Arial" w:cs="Arial"/>
          <w:sz w:val="22"/>
          <w:szCs w:val="22"/>
        </w:rPr>
        <w:t xml:space="preserve"> report </w:t>
      </w:r>
      <w:r w:rsidR="001732E8" w:rsidRPr="001F5240">
        <w:rPr>
          <w:rFonts w:ascii="Arial" w:hAnsi="Arial" w:cs="Arial"/>
          <w:sz w:val="22"/>
          <w:szCs w:val="22"/>
        </w:rPr>
        <w:t>detailing</w:t>
      </w:r>
      <w:r w:rsidR="00A23760" w:rsidRPr="001F5240">
        <w:rPr>
          <w:rFonts w:ascii="Arial" w:hAnsi="Arial" w:cs="Arial"/>
          <w:sz w:val="22"/>
          <w:szCs w:val="22"/>
        </w:rPr>
        <w:t xml:space="preserve"> the</w:t>
      </w:r>
      <w:r w:rsidR="001732E8" w:rsidRPr="001F5240">
        <w:rPr>
          <w:rFonts w:ascii="Arial" w:hAnsi="Arial" w:cs="Arial"/>
          <w:sz w:val="22"/>
          <w:szCs w:val="22"/>
        </w:rPr>
        <w:t xml:space="preserve"> methodology and </w:t>
      </w:r>
      <w:r w:rsidR="001F5240" w:rsidRPr="001F5240">
        <w:rPr>
          <w:rFonts w:ascii="Arial" w:hAnsi="Arial" w:cs="Arial"/>
          <w:sz w:val="22"/>
          <w:szCs w:val="22"/>
        </w:rPr>
        <w:t>workplan and</w:t>
      </w:r>
      <w:r w:rsidR="00A23760" w:rsidRPr="001F5240">
        <w:rPr>
          <w:rFonts w:ascii="Arial" w:hAnsi="Arial" w:cs="Arial"/>
          <w:sz w:val="22"/>
          <w:szCs w:val="22"/>
        </w:rPr>
        <w:t xml:space="preserve"> following the</w:t>
      </w:r>
      <w:r w:rsidR="009E372E" w:rsidRPr="001F5240">
        <w:rPr>
          <w:rFonts w:ascii="Arial" w:hAnsi="Arial" w:cs="Arial"/>
          <w:sz w:val="22"/>
          <w:szCs w:val="22"/>
        </w:rPr>
        <w:t xml:space="preserve"> </w:t>
      </w:r>
      <w:r w:rsidR="00B33566" w:rsidRPr="001F5240">
        <w:rPr>
          <w:rFonts w:ascii="Arial" w:hAnsi="Arial" w:cs="Arial"/>
          <w:sz w:val="22"/>
          <w:szCs w:val="22"/>
        </w:rPr>
        <w:t>kickoff</w:t>
      </w:r>
      <w:r w:rsidR="009E372E" w:rsidRPr="001F5240">
        <w:rPr>
          <w:rFonts w:ascii="Arial" w:hAnsi="Arial" w:cs="Arial"/>
          <w:sz w:val="22"/>
          <w:szCs w:val="22"/>
        </w:rPr>
        <w:t xml:space="preserve"> </w:t>
      </w:r>
      <w:r w:rsidR="00A23760" w:rsidRPr="001F5240">
        <w:rPr>
          <w:rFonts w:ascii="Arial" w:hAnsi="Arial" w:cs="Arial"/>
          <w:sz w:val="22"/>
          <w:szCs w:val="22"/>
        </w:rPr>
        <w:t xml:space="preserve">meeting </w:t>
      </w:r>
      <w:r w:rsidR="009E372E" w:rsidRPr="001F5240">
        <w:rPr>
          <w:rFonts w:ascii="Arial" w:hAnsi="Arial" w:cs="Arial"/>
          <w:sz w:val="22"/>
          <w:szCs w:val="22"/>
        </w:rPr>
        <w:t>discussion with</w:t>
      </w:r>
      <w:r w:rsidR="00A23760" w:rsidRPr="001F5240">
        <w:rPr>
          <w:rFonts w:ascii="Arial" w:hAnsi="Arial" w:cs="Arial"/>
          <w:sz w:val="22"/>
          <w:szCs w:val="22"/>
        </w:rPr>
        <w:t xml:space="preserve"> the</w:t>
      </w:r>
      <w:r w:rsidR="009E372E" w:rsidRPr="001F5240">
        <w:rPr>
          <w:rFonts w:ascii="Arial" w:hAnsi="Arial" w:cs="Arial"/>
          <w:sz w:val="22"/>
          <w:szCs w:val="22"/>
        </w:rPr>
        <w:t xml:space="preserve"> Cities Alliance team.</w:t>
      </w:r>
      <w:r w:rsidR="00CD7F33" w:rsidRPr="001F5240">
        <w:rPr>
          <w:rFonts w:ascii="Arial" w:hAnsi="Arial" w:cs="Arial"/>
          <w:sz w:val="22"/>
          <w:szCs w:val="22"/>
        </w:rPr>
        <w:t xml:space="preserve"> </w:t>
      </w:r>
      <w:r w:rsidR="008944C1" w:rsidRPr="001F5240">
        <w:rPr>
          <w:rFonts w:ascii="Arial" w:hAnsi="Arial" w:cs="Arial"/>
          <w:iCs/>
          <w:sz w:val="22"/>
          <w:szCs w:val="22"/>
        </w:rPr>
        <w:t>The</w:t>
      </w:r>
      <w:r w:rsidR="0037714A" w:rsidRPr="001F5240">
        <w:rPr>
          <w:rFonts w:ascii="Arial" w:hAnsi="Arial" w:cs="Arial"/>
          <w:sz w:val="22"/>
          <w:szCs w:val="22"/>
        </w:rPr>
        <w:t xml:space="preserve"> list of t</w:t>
      </w:r>
      <w:r w:rsidR="00CD7F33" w:rsidRPr="001F5240">
        <w:rPr>
          <w:rFonts w:ascii="Arial" w:hAnsi="Arial" w:cs="Arial"/>
          <w:sz w:val="22"/>
          <w:szCs w:val="22"/>
        </w:rPr>
        <w:t xml:space="preserve">he </w:t>
      </w:r>
      <w:r w:rsidR="00B85CDB" w:rsidRPr="001F5240">
        <w:rPr>
          <w:rFonts w:ascii="Arial" w:hAnsi="Arial" w:cs="Arial"/>
          <w:sz w:val="22"/>
          <w:szCs w:val="22"/>
        </w:rPr>
        <w:t>resources</w:t>
      </w:r>
      <w:r w:rsidR="00CD7F33" w:rsidRPr="001F5240">
        <w:rPr>
          <w:rFonts w:ascii="Arial" w:hAnsi="Arial" w:cs="Arial"/>
          <w:sz w:val="22"/>
          <w:szCs w:val="22"/>
        </w:rPr>
        <w:t xml:space="preserve"> provided by Cities Alliance</w:t>
      </w:r>
      <w:r w:rsidR="00B85CDB" w:rsidRPr="001F5240">
        <w:rPr>
          <w:rFonts w:ascii="Arial" w:hAnsi="Arial" w:cs="Arial"/>
          <w:sz w:val="22"/>
          <w:szCs w:val="22"/>
        </w:rPr>
        <w:t xml:space="preserve"> such as documentation,</w:t>
      </w:r>
      <w:r w:rsidR="00CD7F33" w:rsidRPr="001F5240">
        <w:rPr>
          <w:rFonts w:ascii="Arial" w:hAnsi="Arial" w:cs="Arial"/>
          <w:sz w:val="22"/>
          <w:szCs w:val="22"/>
        </w:rPr>
        <w:t xml:space="preserve"> </w:t>
      </w:r>
      <w:r w:rsidR="00070086" w:rsidRPr="001F5240">
        <w:rPr>
          <w:rFonts w:ascii="Arial" w:hAnsi="Arial" w:cs="Arial"/>
          <w:sz w:val="22"/>
          <w:szCs w:val="22"/>
        </w:rPr>
        <w:t xml:space="preserve">recordings, and </w:t>
      </w:r>
      <w:r w:rsidR="00A42591" w:rsidRPr="001F5240">
        <w:rPr>
          <w:rFonts w:ascii="Arial" w:hAnsi="Arial" w:cs="Arial"/>
          <w:sz w:val="22"/>
          <w:szCs w:val="22"/>
        </w:rPr>
        <w:t>interviewees</w:t>
      </w:r>
      <w:r w:rsidR="00B85CDB" w:rsidRPr="001F5240">
        <w:rPr>
          <w:rFonts w:ascii="Arial" w:hAnsi="Arial" w:cs="Arial"/>
          <w:sz w:val="22"/>
          <w:szCs w:val="22"/>
        </w:rPr>
        <w:t>’ contact details</w:t>
      </w:r>
      <w:r w:rsidR="00A42591" w:rsidRPr="001F5240">
        <w:rPr>
          <w:rFonts w:ascii="Arial" w:hAnsi="Arial" w:cs="Arial"/>
          <w:sz w:val="22"/>
          <w:szCs w:val="22"/>
        </w:rPr>
        <w:t xml:space="preserve"> </w:t>
      </w:r>
      <w:r w:rsidR="00586379" w:rsidRPr="001F5240">
        <w:rPr>
          <w:rFonts w:ascii="Arial" w:hAnsi="Arial" w:cs="Arial"/>
          <w:sz w:val="22"/>
          <w:szCs w:val="22"/>
        </w:rPr>
        <w:t>should also be included.</w:t>
      </w:r>
      <w:r w:rsidR="00A42591" w:rsidRPr="001F5240">
        <w:rPr>
          <w:rFonts w:ascii="Arial" w:hAnsi="Arial" w:cs="Arial"/>
          <w:sz w:val="22"/>
          <w:szCs w:val="22"/>
        </w:rPr>
        <w:t xml:space="preserve"> </w:t>
      </w:r>
    </w:p>
    <w:p w14:paraId="472C535A" w14:textId="77777777" w:rsidR="00830B0F" w:rsidRPr="001F5240" w:rsidRDefault="00830B0F" w:rsidP="00830B0F">
      <w:pPr>
        <w:rPr>
          <w:rFonts w:ascii="Arial" w:hAnsi="Arial" w:cs="Arial"/>
          <w:sz w:val="22"/>
          <w:szCs w:val="22"/>
        </w:rPr>
      </w:pPr>
    </w:p>
    <w:p w14:paraId="406E17DC" w14:textId="3A576E39" w:rsidR="00830B0F" w:rsidRPr="001F5240" w:rsidRDefault="00830B0F" w:rsidP="00830B0F">
      <w:pPr>
        <w:rPr>
          <w:rFonts w:ascii="Arial" w:hAnsi="Arial" w:cs="Arial"/>
          <w:sz w:val="22"/>
          <w:szCs w:val="22"/>
        </w:rPr>
      </w:pPr>
      <w:r w:rsidRPr="001F5240">
        <w:rPr>
          <w:rFonts w:ascii="Arial" w:hAnsi="Arial" w:cs="Arial"/>
          <w:sz w:val="22"/>
          <w:szCs w:val="22"/>
        </w:rPr>
        <w:t>Audience: Cities Alliance staff</w:t>
      </w:r>
    </w:p>
    <w:p w14:paraId="5E3D8DD1" w14:textId="52AE3C73" w:rsidR="00EF32E9" w:rsidRPr="001F5240" w:rsidRDefault="00A936C3" w:rsidP="003A3A1D">
      <w:pPr>
        <w:rPr>
          <w:rFonts w:ascii="Arial" w:hAnsi="Arial" w:cs="Arial"/>
          <w:i/>
          <w:sz w:val="22"/>
          <w:szCs w:val="22"/>
        </w:rPr>
      </w:pPr>
      <w:r w:rsidRPr="001F5240">
        <w:rPr>
          <w:rFonts w:ascii="Arial" w:hAnsi="Arial" w:cs="Arial"/>
          <w:i/>
          <w:sz w:val="22"/>
          <w:szCs w:val="22"/>
        </w:rPr>
        <w:t>S</w:t>
      </w:r>
      <w:r w:rsidR="00A9776A" w:rsidRPr="001F5240">
        <w:rPr>
          <w:rFonts w:ascii="Arial" w:hAnsi="Arial" w:cs="Arial"/>
          <w:i/>
          <w:sz w:val="22"/>
          <w:szCs w:val="22"/>
        </w:rPr>
        <w:t>ubmission date</w:t>
      </w:r>
      <w:r w:rsidR="003D2E0D" w:rsidRPr="001F5240">
        <w:rPr>
          <w:rFonts w:ascii="Arial" w:hAnsi="Arial" w:cs="Arial"/>
          <w:i/>
          <w:sz w:val="22"/>
          <w:szCs w:val="22"/>
        </w:rPr>
        <w:t>:</w:t>
      </w:r>
      <w:r w:rsidR="0077005F" w:rsidRPr="001F5240">
        <w:rPr>
          <w:rFonts w:ascii="Arial" w:hAnsi="Arial" w:cs="Arial"/>
          <w:i/>
          <w:sz w:val="22"/>
          <w:szCs w:val="22"/>
        </w:rPr>
        <w:t xml:space="preserve"> 5 days after kickoff meeting.</w:t>
      </w:r>
    </w:p>
    <w:p w14:paraId="163D1214" w14:textId="77777777" w:rsidR="00934B8B" w:rsidRPr="001F5240" w:rsidRDefault="00934B8B" w:rsidP="003A3A1D">
      <w:pPr>
        <w:rPr>
          <w:rFonts w:ascii="Arial" w:hAnsi="Arial" w:cs="Arial"/>
          <w:sz w:val="22"/>
          <w:szCs w:val="22"/>
        </w:rPr>
      </w:pPr>
    </w:p>
    <w:p w14:paraId="195245C4" w14:textId="27B44F79" w:rsidR="003A3A1D" w:rsidRPr="001F5240" w:rsidRDefault="00BB0339" w:rsidP="00934B8B">
      <w:pPr>
        <w:pStyle w:val="ListParagraph"/>
        <w:numPr>
          <w:ilvl w:val="0"/>
          <w:numId w:val="45"/>
        </w:numPr>
        <w:rPr>
          <w:rFonts w:ascii="Arial" w:hAnsi="Arial" w:cs="Arial"/>
          <w:b/>
          <w:sz w:val="22"/>
          <w:szCs w:val="22"/>
        </w:rPr>
      </w:pPr>
      <w:r w:rsidRPr="001F5240">
        <w:rPr>
          <w:rFonts w:ascii="Arial" w:hAnsi="Arial" w:cs="Arial"/>
          <w:b/>
          <w:sz w:val="22"/>
          <w:szCs w:val="22"/>
        </w:rPr>
        <w:t xml:space="preserve">Final </w:t>
      </w:r>
      <w:r w:rsidR="00586379" w:rsidRPr="001F5240">
        <w:rPr>
          <w:rFonts w:ascii="Arial" w:hAnsi="Arial" w:cs="Arial"/>
          <w:b/>
          <w:sz w:val="22"/>
          <w:szCs w:val="22"/>
        </w:rPr>
        <w:t>C</w:t>
      </w:r>
      <w:r w:rsidR="003A3A1D" w:rsidRPr="001F5240">
        <w:rPr>
          <w:rFonts w:ascii="Arial" w:hAnsi="Arial" w:cs="Arial"/>
          <w:b/>
          <w:sz w:val="22"/>
          <w:szCs w:val="22"/>
        </w:rPr>
        <w:t>omprehensive report</w:t>
      </w:r>
    </w:p>
    <w:p w14:paraId="64A7B361" w14:textId="3ADCA429" w:rsidR="00FF4CC9" w:rsidRPr="001F5240" w:rsidRDefault="00586379" w:rsidP="00586379">
      <w:pPr>
        <w:rPr>
          <w:rFonts w:ascii="Arial" w:hAnsi="Arial" w:cs="Arial"/>
          <w:sz w:val="22"/>
          <w:szCs w:val="22"/>
        </w:rPr>
      </w:pPr>
      <w:r w:rsidRPr="001F5240">
        <w:rPr>
          <w:rFonts w:ascii="Arial" w:hAnsi="Arial" w:cs="Arial"/>
          <w:sz w:val="22"/>
          <w:szCs w:val="22"/>
        </w:rPr>
        <w:t xml:space="preserve">A </w:t>
      </w:r>
      <w:r w:rsidR="00FF4CC9" w:rsidRPr="001F5240">
        <w:rPr>
          <w:rFonts w:ascii="Arial" w:hAnsi="Arial" w:cs="Arial"/>
          <w:sz w:val="22"/>
          <w:szCs w:val="22"/>
        </w:rPr>
        <w:t>report</w:t>
      </w:r>
      <w:r w:rsidR="00654271" w:rsidRPr="001F5240">
        <w:rPr>
          <w:rFonts w:ascii="Arial" w:hAnsi="Arial" w:cs="Arial"/>
          <w:sz w:val="22"/>
          <w:szCs w:val="22"/>
        </w:rPr>
        <w:t xml:space="preserve"> outlining the methodology</w:t>
      </w:r>
      <w:r w:rsidR="00F24689" w:rsidRPr="001F5240">
        <w:rPr>
          <w:rFonts w:ascii="Arial" w:hAnsi="Arial" w:cs="Arial"/>
          <w:sz w:val="22"/>
          <w:szCs w:val="22"/>
        </w:rPr>
        <w:t>,</w:t>
      </w:r>
      <w:r w:rsidR="00FF4CC9" w:rsidRPr="001F5240">
        <w:rPr>
          <w:rFonts w:ascii="Arial" w:hAnsi="Arial" w:cs="Arial"/>
          <w:sz w:val="22"/>
          <w:szCs w:val="22"/>
        </w:rPr>
        <w:t xml:space="preserve"> comprehensive analysis</w:t>
      </w:r>
      <w:r w:rsidR="00951C88" w:rsidRPr="001F5240">
        <w:rPr>
          <w:rFonts w:ascii="Arial" w:hAnsi="Arial" w:cs="Arial"/>
          <w:sz w:val="22"/>
          <w:szCs w:val="22"/>
        </w:rPr>
        <w:t>,</w:t>
      </w:r>
      <w:r w:rsidR="00F24689" w:rsidRPr="001F5240">
        <w:rPr>
          <w:rFonts w:ascii="Arial" w:hAnsi="Arial" w:cs="Arial"/>
          <w:sz w:val="22"/>
          <w:szCs w:val="22"/>
        </w:rPr>
        <w:t xml:space="preserve"> and</w:t>
      </w:r>
      <w:r w:rsidR="00951C88" w:rsidRPr="001F5240">
        <w:rPr>
          <w:rFonts w:ascii="Arial" w:hAnsi="Arial" w:cs="Arial"/>
          <w:sz w:val="22"/>
          <w:szCs w:val="22"/>
        </w:rPr>
        <w:t xml:space="preserve"> </w:t>
      </w:r>
      <w:r w:rsidR="003D2E0D" w:rsidRPr="001F5240">
        <w:rPr>
          <w:rFonts w:ascii="Arial" w:hAnsi="Arial" w:cs="Arial"/>
          <w:sz w:val="22"/>
          <w:szCs w:val="22"/>
        </w:rPr>
        <w:t>findings</w:t>
      </w:r>
      <w:r w:rsidR="00951C88" w:rsidRPr="001F5240">
        <w:rPr>
          <w:rFonts w:ascii="Arial" w:hAnsi="Arial" w:cs="Arial"/>
          <w:sz w:val="22"/>
          <w:szCs w:val="22"/>
        </w:rPr>
        <w:t xml:space="preserve"> and conclusions</w:t>
      </w:r>
      <w:r w:rsidR="00F24689" w:rsidRPr="001F5240">
        <w:rPr>
          <w:rFonts w:ascii="Arial" w:hAnsi="Arial" w:cs="Arial"/>
          <w:sz w:val="22"/>
          <w:szCs w:val="22"/>
        </w:rPr>
        <w:t xml:space="preserve"> relating to the </w:t>
      </w:r>
      <w:r w:rsidR="00DB6241" w:rsidRPr="001F5240">
        <w:rPr>
          <w:rFonts w:ascii="Arial" w:hAnsi="Arial" w:cs="Arial"/>
          <w:iCs/>
          <w:sz w:val="22"/>
          <w:szCs w:val="22"/>
        </w:rPr>
        <w:t>Review O</w:t>
      </w:r>
      <w:r w:rsidR="00F24689" w:rsidRPr="001F5240">
        <w:rPr>
          <w:rFonts w:ascii="Arial" w:hAnsi="Arial" w:cs="Arial"/>
          <w:iCs/>
          <w:sz w:val="22"/>
          <w:szCs w:val="22"/>
        </w:rPr>
        <w:t>bjectives</w:t>
      </w:r>
      <w:r w:rsidR="00DB6241" w:rsidRPr="001F5240">
        <w:rPr>
          <w:rFonts w:ascii="Arial" w:hAnsi="Arial" w:cs="Arial"/>
          <w:iCs/>
          <w:sz w:val="22"/>
          <w:szCs w:val="22"/>
        </w:rPr>
        <w:t xml:space="preserve"> and the specific Review Questions.</w:t>
      </w:r>
    </w:p>
    <w:p w14:paraId="409866E1" w14:textId="77777777" w:rsidR="00DB6241" w:rsidRPr="001F5240" w:rsidRDefault="00DB6241" w:rsidP="00586379">
      <w:pPr>
        <w:rPr>
          <w:rFonts w:ascii="Arial" w:hAnsi="Arial" w:cs="Arial"/>
          <w:iCs/>
          <w:sz w:val="22"/>
          <w:szCs w:val="22"/>
        </w:rPr>
      </w:pPr>
    </w:p>
    <w:p w14:paraId="0F9E7190" w14:textId="31AFA92B" w:rsidR="00873978" w:rsidRPr="001F5240" w:rsidRDefault="005D0E7D" w:rsidP="00586379">
      <w:pPr>
        <w:rPr>
          <w:rFonts w:ascii="Arial" w:hAnsi="Arial" w:cs="Arial"/>
          <w:sz w:val="22"/>
          <w:szCs w:val="22"/>
        </w:rPr>
      </w:pPr>
      <w:r w:rsidRPr="001F5240">
        <w:rPr>
          <w:rFonts w:ascii="Arial" w:hAnsi="Arial" w:cs="Arial"/>
          <w:sz w:val="22"/>
          <w:szCs w:val="22"/>
        </w:rPr>
        <w:t xml:space="preserve">The </w:t>
      </w:r>
      <w:r w:rsidR="002E7422" w:rsidRPr="001F5240">
        <w:rPr>
          <w:rFonts w:ascii="Arial" w:hAnsi="Arial" w:cs="Arial"/>
          <w:sz w:val="22"/>
          <w:szCs w:val="22"/>
        </w:rPr>
        <w:t xml:space="preserve">final </w:t>
      </w:r>
      <w:r w:rsidRPr="001F5240">
        <w:rPr>
          <w:rFonts w:ascii="Arial" w:hAnsi="Arial" w:cs="Arial"/>
          <w:sz w:val="22"/>
          <w:szCs w:val="22"/>
        </w:rPr>
        <w:t xml:space="preserve">table of </w:t>
      </w:r>
      <w:r w:rsidRPr="001F5240">
        <w:rPr>
          <w:rFonts w:ascii="Arial" w:hAnsi="Arial" w:cs="Arial"/>
          <w:iCs/>
          <w:sz w:val="22"/>
          <w:szCs w:val="22"/>
        </w:rPr>
        <w:t>content</w:t>
      </w:r>
      <w:r w:rsidR="00DB6241" w:rsidRPr="001F5240">
        <w:rPr>
          <w:rFonts w:ascii="Arial" w:hAnsi="Arial" w:cs="Arial"/>
          <w:iCs/>
          <w:sz w:val="22"/>
          <w:szCs w:val="22"/>
        </w:rPr>
        <w:t>s</w:t>
      </w:r>
      <w:r w:rsidRPr="001F5240">
        <w:rPr>
          <w:rFonts w:ascii="Arial" w:hAnsi="Arial" w:cs="Arial"/>
          <w:sz w:val="22"/>
          <w:szCs w:val="22"/>
        </w:rPr>
        <w:t xml:space="preserve"> shall be </w:t>
      </w:r>
      <w:r w:rsidR="002E7422" w:rsidRPr="001F5240">
        <w:rPr>
          <w:rFonts w:ascii="Arial" w:hAnsi="Arial" w:cs="Arial"/>
          <w:sz w:val="22"/>
          <w:szCs w:val="22"/>
        </w:rPr>
        <w:t>approved by Cities Alliance, but</w:t>
      </w:r>
      <w:r w:rsidRPr="001F5240">
        <w:rPr>
          <w:rFonts w:ascii="Arial" w:hAnsi="Arial" w:cs="Arial"/>
          <w:sz w:val="22"/>
          <w:szCs w:val="22"/>
        </w:rPr>
        <w:t xml:space="preserve"> </w:t>
      </w:r>
      <w:r w:rsidR="002E7422" w:rsidRPr="001F5240">
        <w:rPr>
          <w:rFonts w:ascii="Arial" w:hAnsi="Arial" w:cs="Arial"/>
          <w:sz w:val="22"/>
          <w:szCs w:val="22"/>
        </w:rPr>
        <w:t>t</w:t>
      </w:r>
      <w:r w:rsidR="00574F92" w:rsidRPr="001F5240">
        <w:rPr>
          <w:rFonts w:ascii="Arial" w:hAnsi="Arial" w:cs="Arial"/>
          <w:sz w:val="22"/>
          <w:szCs w:val="22"/>
        </w:rPr>
        <w:t xml:space="preserve">he </w:t>
      </w:r>
      <w:r w:rsidR="002E7422" w:rsidRPr="001F5240">
        <w:rPr>
          <w:rFonts w:ascii="Arial" w:hAnsi="Arial" w:cs="Arial"/>
          <w:sz w:val="22"/>
          <w:szCs w:val="22"/>
        </w:rPr>
        <w:t xml:space="preserve">product </w:t>
      </w:r>
      <w:r w:rsidR="00574F92" w:rsidRPr="001F5240">
        <w:rPr>
          <w:rFonts w:ascii="Arial" w:hAnsi="Arial" w:cs="Arial"/>
          <w:sz w:val="22"/>
          <w:szCs w:val="22"/>
        </w:rPr>
        <w:t>must include</w:t>
      </w:r>
      <w:r w:rsidR="002E7422" w:rsidRPr="001F5240">
        <w:rPr>
          <w:rFonts w:ascii="Arial" w:hAnsi="Arial" w:cs="Arial"/>
          <w:sz w:val="22"/>
          <w:szCs w:val="22"/>
        </w:rPr>
        <w:t>, at a minimum</w:t>
      </w:r>
      <w:r w:rsidR="00873978" w:rsidRPr="001F5240">
        <w:rPr>
          <w:rFonts w:ascii="Arial" w:hAnsi="Arial" w:cs="Arial"/>
          <w:sz w:val="22"/>
          <w:szCs w:val="22"/>
        </w:rPr>
        <w:t>:</w:t>
      </w:r>
    </w:p>
    <w:p w14:paraId="1A893594" w14:textId="3D9299DA" w:rsidR="00F24689" w:rsidRPr="001F5240" w:rsidRDefault="004A2BB5" w:rsidP="002D2EBC">
      <w:pPr>
        <w:pStyle w:val="ListParagraph"/>
        <w:numPr>
          <w:ilvl w:val="0"/>
          <w:numId w:val="54"/>
        </w:numPr>
        <w:rPr>
          <w:rFonts w:ascii="Arial" w:hAnsi="Arial" w:cs="Arial"/>
          <w:sz w:val="22"/>
          <w:szCs w:val="22"/>
        </w:rPr>
      </w:pPr>
      <w:r w:rsidRPr="001F5240">
        <w:rPr>
          <w:rFonts w:ascii="Arial" w:hAnsi="Arial" w:cs="Arial"/>
          <w:sz w:val="22"/>
          <w:szCs w:val="22"/>
        </w:rPr>
        <w:t>Contextualization: i</w:t>
      </w:r>
      <w:r w:rsidR="008B41DF" w:rsidRPr="001F5240">
        <w:rPr>
          <w:rFonts w:ascii="Arial" w:hAnsi="Arial" w:cs="Arial"/>
          <w:sz w:val="22"/>
          <w:szCs w:val="22"/>
        </w:rPr>
        <w:t>ntroduction on the</w:t>
      </w:r>
      <w:r w:rsidRPr="001F5240">
        <w:rPr>
          <w:rFonts w:ascii="Arial" w:hAnsi="Arial" w:cs="Arial"/>
          <w:sz w:val="22"/>
          <w:szCs w:val="22"/>
        </w:rPr>
        <w:t xml:space="preserve"> overall programme</w:t>
      </w:r>
      <w:r w:rsidR="008B41DF" w:rsidRPr="001F5240">
        <w:rPr>
          <w:rFonts w:ascii="Arial" w:hAnsi="Arial" w:cs="Arial"/>
          <w:sz w:val="22"/>
          <w:szCs w:val="22"/>
        </w:rPr>
        <w:t xml:space="preserve">, briefly explaining </w:t>
      </w:r>
      <w:r w:rsidR="000B0D36" w:rsidRPr="001F5240">
        <w:rPr>
          <w:rFonts w:ascii="Arial" w:hAnsi="Arial" w:cs="Arial"/>
          <w:sz w:val="22"/>
          <w:szCs w:val="22"/>
        </w:rPr>
        <w:t>its</w:t>
      </w:r>
      <w:r w:rsidR="008B41DF" w:rsidRPr="001F5240">
        <w:rPr>
          <w:rFonts w:ascii="Arial" w:hAnsi="Arial" w:cs="Arial"/>
          <w:sz w:val="22"/>
          <w:szCs w:val="22"/>
        </w:rPr>
        <w:t xml:space="preserve"> objectives and components.</w:t>
      </w:r>
      <w:r w:rsidRPr="001F5240">
        <w:rPr>
          <w:rFonts w:ascii="Arial" w:hAnsi="Arial" w:cs="Arial"/>
          <w:sz w:val="22"/>
          <w:szCs w:val="22"/>
        </w:rPr>
        <w:t xml:space="preserve"> </w:t>
      </w:r>
      <w:r w:rsidR="000B0D36" w:rsidRPr="001F5240">
        <w:rPr>
          <w:rFonts w:ascii="Arial" w:hAnsi="Arial" w:cs="Arial"/>
          <w:sz w:val="22"/>
          <w:szCs w:val="22"/>
        </w:rPr>
        <w:t>Additionally, n</w:t>
      </w:r>
      <w:r w:rsidR="003D2196" w:rsidRPr="001F5240">
        <w:rPr>
          <w:rFonts w:ascii="Arial" w:hAnsi="Arial" w:cs="Arial"/>
          <w:sz w:val="22"/>
          <w:szCs w:val="22"/>
        </w:rPr>
        <w:t>arrative on local climate adaptation</w:t>
      </w:r>
      <w:r w:rsidR="00A5395F" w:rsidRPr="001F5240">
        <w:rPr>
          <w:rFonts w:ascii="Arial" w:hAnsi="Arial" w:cs="Arial"/>
          <w:sz w:val="22"/>
          <w:szCs w:val="22"/>
        </w:rPr>
        <w:t xml:space="preserve"> and urban resilience in relation to the different project components</w:t>
      </w:r>
      <w:r w:rsidR="00B22BC6" w:rsidRPr="001F5240">
        <w:rPr>
          <w:rFonts w:ascii="Arial" w:hAnsi="Arial" w:cs="Arial"/>
          <w:sz w:val="22"/>
          <w:szCs w:val="22"/>
        </w:rPr>
        <w:t xml:space="preserve">, including </w:t>
      </w:r>
      <w:r w:rsidR="00B22BC6" w:rsidRPr="001F5240">
        <w:rPr>
          <w:rFonts w:ascii="Arial" w:hAnsi="Arial" w:cs="Arial"/>
          <w:snapToGrid/>
          <w:sz w:val="22"/>
          <w:szCs w:val="22"/>
          <w:shd w:val="clear" w:color="auto" w:fill="FFFFFF"/>
          <w:lang w:val="en-GB"/>
        </w:rPr>
        <w:t xml:space="preserve">brief </w:t>
      </w:r>
      <w:r w:rsidR="00B22BC6" w:rsidRPr="001F5240">
        <w:rPr>
          <w:rFonts w:ascii="Arial" w:hAnsi="Arial" w:cs="Arial"/>
          <w:snapToGrid/>
          <w:sz w:val="22"/>
          <w:szCs w:val="22"/>
          <w:shd w:val="clear" w:color="auto" w:fill="FFFFFF"/>
          <w:lang w:val="en-GB"/>
        </w:rPr>
        <w:lastRenderedPageBreak/>
        <w:t>literature review to introduce the topic</w:t>
      </w:r>
      <w:r w:rsidR="00873978" w:rsidRPr="001F5240">
        <w:rPr>
          <w:rFonts w:ascii="Arial" w:hAnsi="Arial" w:cs="Arial"/>
          <w:sz w:val="22"/>
          <w:szCs w:val="22"/>
        </w:rPr>
        <w:t xml:space="preserve"> </w:t>
      </w:r>
    </w:p>
    <w:p w14:paraId="2C055B9D" w14:textId="1885FFC0" w:rsidR="00574F92" w:rsidRPr="001F5240" w:rsidRDefault="004A2BB5" w:rsidP="00775C8C">
      <w:pPr>
        <w:pStyle w:val="ListParagraph"/>
        <w:numPr>
          <w:ilvl w:val="0"/>
          <w:numId w:val="54"/>
        </w:numPr>
        <w:rPr>
          <w:rFonts w:ascii="Arial" w:hAnsi="Arial" w:cs="Arial"/>
          <w:sz w:val="22"/>
          <w:szCs w:val="22"/>
        </w:rPr>
      </w:pPr>
      <w:r w:rsidRPr="001F5240">
        <w:rPr>
          <w:rFonts w:ascii="Arial" w:hAnsi="Arial" w:cs="Arial"/>
          <w:sz w:val="22"/>
          <w:szCs w:val="22"/>
        </w:rPr>
        <w:t>A</w:t>
      </w:r>
      <w:r w:rsidR="00BB3316" w:rsidRPr="001F5240">
        <w:rPr>
          <w:rFonts w:ascii="Arial" w:hAnsi="Arial" w:cs="Arial"/>
          <w:sz w:val="22"/>
          <w:szCs w:val="22"/>
        </w:rPr>
        <w:t>nalysis</w:t>
      </w:r>
      <w:r w:rsidR="000A6EEB" w:rsidRPr="001F5240">
        <w:rPr>
          <w:rFonts w:ascii="Arial" w:hAnsi="Arial" w:cs="Arial"/>
          <w:sz w:val="22"/>
          <w:szCs w:val="22"/>
        </w:rPr>
        <w:t xml:space="preserve"> of the </w:t>
      </w:r>
      <w:proofErr w:type="spellStart"/>
      <w:r w:rsidR="000A6EEB" w:rsidRPr="001F5240">
        <w:rPr>
          <w:rFonts w:ascii="Arial" w:hAnsi="Arial" w:cs="Arial"/>
          <w:sz w:val="22"/>
          <w:szCs w:val="22"/>
        </w:rPr>
        <w:t>CfP</w:t>
      </w:r>
      <w:proofErr w:type="spellEnd"/>
      <w:r w:rsidR="000A6EEB" w:rsidRPr="001F5240">
        <w:rPr>
          <w:rFonts w:ascii="Arial" w:hAnsi="Arial" w:cs="Arial"/>
          <w:sz w:val="22"/>
          <w:szCs w:val="22"/>
        </w:rPr>
        <w:t xml:space="preserve"> 2020 in terms of grantees’ satisfaction, </w:t>
      </w:r>
      <w:r w:rsidR="007955DA" w:rsidRPr="001F5240">
        <w:rPr>
          <w:rFonts w:ascii="Arial" w:hAnsi="Arial" w:cs="Arial"/>
          <w:sz w:val="22"/>
          <w:szCs w:val="22"/>
        </w:rPr>
        <w:t>potential</w:t>
      </w:r>
      <w:r w:rsidR="00486107" w:rsidRPr="001F5240">
        <w:rPr>
          <w:rFonts w:ascii="Arial" w:hAnsi="Arial" w:cs="Arial"/>
          <w:sz w:val="22"/>
          <w:szCs w:val="22"/>
        </w:rPr>
        <w:t xml:space="preserve"> of the projects in relation to local community adaptation, </w:t>
      </w:r>
      <w:r w:rsidR="00873978" w:rsidRPr="001F5240">
        <w:rPr>
          <w:rFonts w:ascii="Arial" w:hAnsi="Arial" w:cs="Arial"/>
          <w:sz w:val="22"/>
          <w:szCs w:val="22"/>
        </w:rPr>
        <w:t>challenges, replicability</w:t>
      </w:r>
      <w:r w:rsidR="00E1689D" w:rsidRPr="001F5240">
        <w:rPr>
          <w:rFonts w:ascii="Arial" w:hAnsi="Arial" w:cs="Arial"/>
          <w:sz w:val="22"/>
          <w:szCs w:val="22"/>
        </w:rPr>
        <w:t>/scaling up</w:t>
      </w:r>
      <w:r w:rsidR="00873978" w:rsidRPr="001F5240">
        <w:rPr>
          <w:rFonts w:ascii="Arial" w:hAnsi="Arial" w:cs="Arial"/>
          <w:sz w:val="22"/>
          <w:szCs w:val="22"/>
        </w:rPr>
        <w:t xml:space="preserve"> opportunit</w:t>
      </w:r>
      <w:r w:rsidR="007955DA" w:rsidRPr="001F5240">
        <w:rPr>
          <w:rFonts w:ascii="Arial" w:hAnsi="Arial" w:cs="Arial"/>
          <w:sz w:val="22"/>
          <w:szCs w:val="22"/>
        </w:rPr>
        <w:t>ies</w:t>
      </w:r>
      <w:r w:rsidR="00873978" w:rsidRPr="001F5240">
        <w:rPr>
          <w:rFonts w:ascii="Arial" w:hAnsi="Arial" w:cs="Arial"/>
          <w:sz w:val="22"/>
          <w:szCs w:val="22"/>
        </w:rPr>
        <w:t xml:space="preserve"> and </w:t>
      </w:r>
      <w:r w:rsidR="001F5240" w:rsidRPr="001F5240">
        <w:rPr>
          <w:rFonts w:ascii="Arial" w:hAnsi="Arial" w:cs="Arial"/>
          <w:sz w:val="22"/>
          <w:szCs w:val="22"/>
        </w:rPr>
        <w:t>sustainability.</w:t>
      </w:r>
      <w:r w:rsidR="00873978" w:rsidRPr="001F5240">
        <w:rPr>
          <w:rFonts w:ascii="Arial" w:hAnsi="Arial" w:cs="Arial"/>
          <w:sz w:val="22"/>
          <w:szCs w:val="22"/>
        </w:rPr>
        <w:t xml:space="preserve"> </w:t>
      </w:r>
    </w:p>
    <w:p w14:paraId="41599FBB" w14:textId="63139A6D" w:rsidR="00806219" w:rsidRPr="001F5240" w:rsidRDefault="000B0D36" w:rsidP="00775C8C">
      <w:pPr>
        <w:pStyle w:val="ListParagraph"/>
        <w:numPr>
          <w:ilvl w:val="0"/>
          <w:numId w:val="54"/>
        </w:numPr>
        <w:rPr>
          <w:rFonts w:ascii="Arial" w:hAnsi="Arial" w:cs="Arial"/>
          <w:sz w:val="22"/>
          <w:szCs w:val="22"/>
        </w:rPr>
      </w:pPr>
      <w:r w:rsidRPr="001F5240">
        <w:rPr>
          <w:rFonts w:ascii="Arial" w:hAnsi="Arial" w:cs="Arial"/>
          <w:sz w:val="22"/>
          <w:szCs w:val="22"/>
        </w:rPr>
        <w:t>A</w:t>
      </w:r>
      <w:r w:rsidR="00BB3316" w:rsidRPr="001F5240">
        <w:rPr>
          <w:rFonts w:ascii="Arial" w:hAnsi="Arial" w:cs="Arial"/>
          <w:sz w:val="22"/>
          <w:szCs w:val="22"/>
        </w:rPr>
        <w:t xml:space="preserve">nalysis </w:t>
      </w:r>
      <w:r w:rsidR="00806219" w:rsidRPr="001F5240">
        <w:rPr>
          <w:rFonts w:ascii="Arial" w:hAnsi="Arial" w:cs="Arial"/>
          <w:sz w:val="22"/>
          <w:szCs w:val="22"/>
        </w:rPr>
        <w:t>of the CUF demonstration project</w:t>
      </w:r>
      <w:r w:rsidR="00820BB0" w:rsidRPr="001F5240">
        <w:rPr>
          <w:rFonts w:ascii="Arial" w:hAnsi="Arial" w:cs="Arial"/>
          <w:sz w:val="22"/>
          <w:szCs w:val="22"/>
        </w:rPr>
        <w:t>,</w:t>
      </w:r>
      <w:r w:rsidR="00BB3316" w:rsidRPr="001F5240">
        <w:rPr>
          <w:rFonts w:ascii="Arial" w:hAnsi="Arial" w:cs="Arial"/>
          <w:sz w:val="22"/>
          <w:szCs w:val="22"/>
        </w:rPr>
        <w:t xml:space="preserve"> including</w:t>
      </w:r>
      <w:r w:rsidR="008C6DE3" w:rsidRPr="001F5240">
        <w:rPr>
          <w:rFonts w:ascii="Arial" w:hAnsi="Arial" w:cs="Arial"/>
          <w:sz w:val="22"/>
          <w:szCs w:val="22"/>
        </w:rPr>
        <w:t xml:space="preserve"> its potential,</w:t>
      </w:r>
      <w:r w:rsidR="00820BB0" w:rsidRPr="001F5240">
        <w:rPr>
          <w:rFonts w:ascii="Arial" w:hAnsi="Arial" w:cs="Arial"/>
          <w:sz w:val="22"/>
          <w:szCs w:val="22"/>
        </w:rPr>
        <w:t xml:space="preserve"> </w:t>
      </w:r>
      <w:r w:rsidR="002D6BF1" w:rsidRPr="001F5240">
        <w:rPr>
          <w:rFonts w:ascii="Arial" w:hAnsi="Arial" w:cs="Arial"/>
          <w:sz w:val="22"/>
          <w:szCs w:val="22"/>
        </w:rPr>
        <w:t>implementation challenges</w:t>
      </w:r>
      <w:r w:rsidR="00E1689D" w:rsidRPr="001F5240">
        <w:rPr>
          <w:rFonts w:ascii="Arial" w:hAnsi="Arial" w:cs="Arial"/>
          <w:sz w:val="22"/>
          <w:szCs w:val="22"/>
        </w:rPr>
        <w:t xml:space="preserve"> and opportunities</w:t>
      </w:r>
      <w:r w:rsidR="002D6BF1" w:rsidRPr="001F5240">
        <w:rPr>
          <w:rFonts w:ascii="Arial" w:hAnsi="Arial" w:cs="Arial"/>
          <w:sz w:val="22"/>
          <w:szCs w:val="22"/>
        </w:rPr>
        <w:t xml:space="preserve">, </w:t>
      </w:r>
      <w:r w:rsidR="005864FA" w:rsidRPr="001F5240">
        <w:rPr>
          <w:rFonts w:ascii="Arial" w:hAnsi="Arial" w:cs="Arial"/>
          <w:sz w:val="22"/>
          <w:szCs w:val="22"/>
        </w:rPr>
        <w:t xml:space="preserve">and </w:t>
      </w:r>
      <w:r w:rsidR="001F5240" w:rsidRPr="001F5240">
        <w:rPr>
          <w:rFonts w:ascii="Arial" w:hAnsi="Arial" w:cs="Arial"/>
          <w:sz w:val="22"/>
          <w:szCs w:val="22"/>
        </w:rPr>
        <w:t>sustainability.</w:t>
      </w:r>
    </w:p>
    <w:p w14:paraId="69EB3642" w14:textId="143804D8" w:rsidR="00806219" w:rsidRPr="001F5240" w:rsidRDefault="00E1689D" w:rsidP="00775C8C">
      <w:pPr>
        <w:pStyle w:val="ListParagraph"/>
        <w:numPr>
          <w:ilvl w:val="0"/>
          <w:numId w:val="54"/>
        </w:numPr>
        <w:rPr>
          <w:rFonts w:ascii="Arial" w:hAnsi="Arial" w:cs="Arial"/>
          <w:sz w:val="22"/>
          <w:szCs w:val="22"/>
        </w:rPr>
      </w:pPr>
      <w:r w:rsidRPr="001F5240">
        <w:rPr>
          <w:rFonts w:ascii="Arial" w:hAnsi="Arial" w:cs="Arial"/>
          <w:sz w:val="22"/>
          <w:szCs w:val="22"/>
        </w:rPr>
        <w:t>A</w:t>
      </w:r>
      <w:r w:rsidR="008C6DE3" w:rsidRPr="001F5240">
        <w:rPr>
          <w:rFonts w:ascii="Arial" w:hAnsi="Arial" w:cs="Arial"/>
          <w:sz w:val="22"/>
          <w:szCs w:val="22"/>
        </w:rPr>
        <w:t xml:space="preserve">nalysis </w:t>
      </w:r>
      <w:r w:rsidR="00873978" w:rsidRPr="001F5240">
        <w:rPr>
          <w:rFonts w:ascii="Arial" w:hAnsi="Arial" w:cs="Arial"/>
          <w:sz w:val="22"/>
          <w:szCs w:val="22"/>
        </w:rPr>
        <w:t xml:space="preserve">of </w:t>
      </w:r>
      <w:r w:rsidR="008C6DE3" w:rsidRPr="001F5240">
        <w:rPr>
          <w:rFonts w:ascii="Arial" w:hAnsi="Arial" w:cs="Arial"/>
          <w:sz w:val="22"/>
          <w:szCs w:val="22"/>
        </w:rPr>
        <w:t xml:space="preserve">“Cities Alliance Innovation” </w:t>
      </w:r>
      <w:r w:rsidR="004A2BB5" w:rsidRPr="001F5240">
        <w:rPr>
          <w:rFonts w:ascii="Arial" w:hAnsi="Arial" w:cs="Arial"/>
          <w:sz w:val="22"/>
          <w:szCs w:val="22"/>
        </w:rPr>
        <w:t xml:space="preserve">initiatives </w:t>
      </w:r>
      <w:r w:rsidR="00806219" w:rsidRPr="001F5240">
        <w:rPr>
          <w:rFonts w:ascii="Arial" w:hAnsi="Arial" w:cs="Arial"/>
          <w:sz w:val="22"/>
          <w:szCs w:val="22"/>
        </w:rPr>
        <w:t xml:space="preserve">as a mechanism to promote sustainable and resilient </w:t>
      </w:r>
      <w:r w:rsidR="001F5240" w:rsidRPr="001F5240">
        <w:rPr>
          <w:rFonts w:ascii="Arial" w:hAnsi="Arial" w:cs="Arial"/>
          <w:sz w:val="22"/>
          <w:szCs w:val="22"/>
        </w:rPr>
        <w:t>development.</w:t>
      </w:r>
      <w:r w:rsidR="00806219" w:rsidRPr="001F5240">
        <w:rPr>
          <w:rFonts w:ascii="Arial" w:hAnsi="Arial" w:cs="Arial"/>
          <w:sz w:val="22"/>
          <w:szCs w:val="22"/>
        </w:rPr>
        <w:t xml:space="preserve"> </w:t>
      </w:r>
    </w:p>
    <w:p w14:paraId="32942B1D" w14:textId="299D41E2" w:rsidR="00486107" w:rsidRPr="001F5240" w:rsidRDefault="00AC57DB" w:rsidP="00775C8C">
      <w:pPr>
        <w:pStyle w:val="ListParagraph"/>
        <w:numPr>
          <w:ilvl w:val="0"/>
          <w:numId w:val="54"/>
        </w:numPr>
        <w:rPr>
          <w:rFonts w:ascii="Arial" w:hAnsi="Arial" w:cs="Arial"/>
          <w:sz w:val="22"/>
          <w:szCs w:val="22"/>
        </w:rPr>
      </w:pPr>
      <w:r w:rsidRPr="001F5240">
        <w:rPr>
          <w:rFonts w:ascii="Arial" w:hAnsi="Arial" w:cs="Arial"/>
          <w:sz w:val="22"/>
          <w:szCs w:val="22"/>
        </w:rPr>
        <w:t>C</w:t>
      </w:r>
      <w:r w:rsidR="00486107" w:rsidRPr="001F5240">
        <w:rPr>
          <w:rFonts w:ascii="Arial" w:hAnsi="Arial" w:cs="Arial"/>
          <w:sz w:val="22"/>
          <w:szCs w:val="22"/>
        </w:rPr>
        <w:t>onclusion</w:t>
      </w:r>
      <w:r w:rsidRPr="001F5240">
        <w:rPr>
          <w:rFonts w:ascii="Arial" w:hAnsi="Arial" w:cs="Arial"/>
          <w:sz w:val="22"/>
          <w:szCs w:val="22"/>
        </w:rPr>
        <w:t>:</w:t>
      </w:r>
      <w:r w:rsidR="00486107" w:rsidRPr="001F5240">
        <w:rPr>
          <w:rFonts w:ascii="Arial" w:hAnsi="Arial" w:cs="Arial"/>
          <w:sz w:val="22"/>
          <w:szCs w:val="22"/>
        </w:rPr>
        <w:t xml:space="preserve"> </w:t>
      </w:r>
      <w:r w:rsidR="001F2290" w:rsidRPr="001F5240">
        <w:rPr>
          <w:rFonts w:ascii="Arial" w:hAnsi="Arial" w:cs="Arial"/>
          <w:sz w:val="22"/>
          <w:szCs w:val="22"/>
        </w:rPr>
        <w:t>key take-aways and highlights including</w:t>
      </w:r>
      <w:r w:rsidR="00DB44D8" w:rsidRPr="001F5240">
        <w:rPr>
          <w:rFonts w:ascii="Arial" w:hAnsi="Arial" w:cs="Arial"/>
          <w:sz w:val="22"/>
          <w:szCs w:val="22"/>
        </w:rPr>
        <w:t xml:space="preserve">, for instance, the potential from the projects implemented and </w:t>
      </w:r>
      <w:r w:rsidR="0083251C" w:rsidRPr="001F5240">
        <w:rPr>
          <w:rFonts w:ascii="Arial" w:hAnsi="Arial" w:cs="Arial"/>
          <w:sz w:val="22"/>
          <w:szCs w:val="22"/>
        </w:rPr>
        <w:t xml:space="preserve">possible future opportunities to replicate, up-scale and further develop </w:t>
      </w:r>
      <w:r w:rsidR="00B4732D" w:rsidRPr="001F5240">
        <w:rPr>
          <w:rFonts w:ascii="Arial" w:hAnsi="Arial" w:cs="Arial"/>
          <w:sz w:val="22"/>
          <w:szCs w:val="22"/>
        </w:rPr>
        <w:t>them</w:t>
      </w:r>
      <w:r w:rsidR="0083251C" w:rsidRPr="001F5240">
        <w:rPr>
          <w:rFonts w:ascii="Arial" w:hAnsi="Arial" w:cs="Arial"/>
          <w:sz w:val="22"/>
          <w:szCs w:val="22"/>
        </w:rPr>
        <w:t>.</w:t>
      </w:r>
    </w:p>
    <w:p w14:paraId="010B14A0" w14:textId="0F4C7AF2" w:rsidR="00873978" w:rsidRPr="001F5240" w:rsidRDefault="00873978" w:rsidP="00EC7C7E">
      <w:pPr>
        <w:rPr>
          <w:rFonts w:ascii="Arial" w:hAnsi="Arial" w:cs="Arial"/>
          <w:sz w:val="22"/>
          <w:szCs w:val="22"/>
        </w:rPr>
      </w:pPr>
    </w:p>
    <w:p w14:paraId="7F503495" w14:textId="2937AA50" w:rsidR="00FF4CC9" w:rsidRPr="001F5240" w:rsidRDefault="001F22AC" w:rsidP="00586379">
      <w:pPr>
        <w:rPr>
          <w:rFonts w:ascii="Arial" w:hAnsi="Arial" w:cs="Arial"/>
          <w:sz w:val="22"/>
          <w:szCs w:val="22"/>
        </w:rPr>
      </w:pPr>
      <w:r w:rsidRPr="001F5240">
        <w:rPr>
          <w:rFonts w:ascii="Arial" w:hAnsi="Arial" w:cs="Arial"/>
          <w:sz w:val="22"/>
          <w:szCs w:val="22"/>
        </w:rPr>
        <w:t>Length: a</w:t>
      </w:r>
      <w:r w:rsidR="007A38EB" w:rsidRPr="001F5240">
        <w:rPr>
          <w:rFonts w:ascii="Arial" w:hAnsi="Arial" w:cs="Arial"/>
          <w:sz w:val="22"/>
          <w:szCs w:val="22"/>
        </w:rPr>
        <w:t xml:space="preserve"> </w:t>
      </w:r>
      <w:r w:rsidR="00FF4CC9" w:rsidRPr="001F5240">
        <w:rPr>
          <w:rFonts w:ascii="Arial" w:hAnsi="Arial" w:cs="Arial"/>
          <w:sz w:val="22"/>
          <w:szCs w:val="22"/>
        </w:rPr>
        <w:t>30-40 pages</w:t>
      </w:r>
      <w:r w:rsidR="007A38EB" w:rsidRPr="001F5240">
        <w:rPr>
          <w:rFonts w:ascii="Arial" w:hAnsi="Arial" w:cs="Arial"/>
          <w:sz w:val="22"/>
          <w:szCs w:val="22"/>
        </w:rPr>
        <w:t xml:space="preserve"> </w:t>
      </w:r>
      <w:r w:rsidRPr="001F5240">
        <w:rPr>
          <w:rFonts w:ascii="Arial" w:hAnsi="Arial" w:cs="Arial"/>
          <w:sz w:val="22"/>
          <w:szCs w:val="22"/>
        </w:rPr>
        <w:t>document</w:t>
      </w:r>
      <w:r w:rsidR="007A38EB" w:rsidRPr="001F5240">
        <w:rPr>
          <w:rFonts w:ascii="Arial" w:hAnsi="Arial" w:cs="Arial"/>
          <w:sz w:val="22"/>
          <w:szCs w:val="22"/>
        </w:rPr>
        <w:t>.</w:t>
      </w:r>
    </w:p>
    <w:p w14:paraId="4F2826D0" w14:textId="75629B43" w:rsidR="005D245C" w:rsidRPr="001F5240" w:rsidRDefault="005D245C">
      <w:pPr>
        <w:rPr>
          <w:rFonts w:ascii="Arial" w:hAnsi="Arial" w:cs="Arial"/>
          <w:sz w:val="22"/>
          <w:szCs w:val="22"/>
        </w:rPr>
      </w:pPr>
      <w:r w:rsidRPr="001F5240">
        <w:rPr>
          <w:rFonts w:ascii="Arial" w:hAnsi="Arial" w:cs="Arial"/>
          <w:sz w:val="22"/>
          <w:szCs w:val="22"/>
        </w:rPr>
        <w:t>Audience: Cities Alliance staff</w:t>
      </w:r>
    </w:p>
    <w:p w14:paraId="51548C10" w14:textId="2CC64A6D" w:rsidR="00A9776A" w:rsidRPr="001F5240" w:rsidRDefault="00A936C3" w:rsidP="00A9776A">
      <w:pPr>
        <w:rPr>
          <w:rFonts w:ascii="Arial" w:hAnsi="Arial" w:cs="Arial"/>
          <w:i/>
          <w:sz w:val="22"/>
          <w:szCs w:val="22"/>
        </w:rPr>
      </w:pPr>
      <w:r w:rsidRPr="001F5240">
        <w:rPr>
          <w:rFonts w:ascii="Arial" w:hAnsi="Arial" w:cs="Arial"/>
          <w:i/>
          <w:sz w:val="22"/>
          <w:szCs w:val="22"/>
        </w:rPr>
        <w:t>S</w:t>
      </w:r>
      <w:r w:rsidR="00A9776A" w:rsidRPr="001F5240">
        <w:rPr>
          <w:rFonts w:ascii="Arial" w:hAnsi="Arial" w:cs="Arial"/>
          <w:i/>
          <w:sz w:val="22"/>
          <w:szCs w:val="22"/>
        </w:rPr>
        <w:t>ubmission date</w:t>
      </w:r>
      <w:r w:rsidRPr="001F5240">
        <w:rPr>
          <w:rFonts w:ascii="Arial" w:hAnsi="Arial" w:cs="Arial"/>
          <w:i/>
          <w:sz w:val="22"/>
          <w:szCs w:val="22"/>
        </w:rPr>
        <w:t xml:space="preserve"> (tentative, </w:t>
      </w:r>
      <w:r w:rsidR="00D52AC4" w:rsidRPr="001F5240">
        <w:rPr>
          <w:rFonts w:ascii="Arial" w:hAnsi="Arial" w:cs="Arial"/>
          <w:i/>
          <w:sz w:val="22"/>
          <w:szCs w:val="22"/>
        </w:rPr>
        <w:t xml:space="preserve">final </w:t>
      </w:r>
      <w:r w:rsidR="0008490C" w:rsidRPr="001F5240">
        <w:rPr>
          <w:rFonts w:ascii="Arial" w:hAnsi="Arial" w:cs="Arial"/>
          <w:i/>
          <w:sz w:val="22"/>
          <w:szCs w:val="22"/>
        </w:rPr>
        <w:t xml:space="preserve">date to be agreed </w:t>
      </w:r>
      <w:r w:rsidR="00D52AC4" w:rsidRPr="001F5240">
        <w:rPr>
          <w:rFonts w:ascii="Arial" w:hAnsi="Arial" w:cs="Arial"/>
          <w:i/>
          <w:sz w:val="22"/>
          <w:szCs w:val="22"/>
        </w:rPr>
        <w:t>i</w:t>
      </w:r>
      <w:r w:rsidR="0008490C" w:rsidRPr="001F5240">
        <w:rPr>
          <w:rFonts w:ascii="Arial" w:hAnsi="Arial" w:cs="Arial"/>
          <w:i/>
          <w:sz w:val="22"/>
          <w:szCs w:val="22"/>
        </w:rPr>
        <w:t>n induction report</w:t>
      </w:r>
      <w:r w:rsidRPr="001F5240">
        <w:rPr>
          <w:rFonts w:ascii="Arial" w:hAnsi="Arial" w:cs="Arial"/>
          <w:i/>
          <w:sz w:val="22"/>
          <w:szCs w:val="22"/>
        </w:rPr>
        <w:t>)</w:t>
      </w:r>
      <w:r w:rsidR="00A9776A" w:rsidRPr="001F5240">
        <w:rPr>
          <w:rFonts w:ascii="Arial" w:hAnsi="Arial" w:cs="Arial"/>
          <w:i/>
          <w:sz w:val="22"/>
          <w:szCs w:val="22"/>
        </w:rPr>
        <w:t>:</w:t>
      </w:r>
      <w:r w:rsidR="0077005F" w:rsidRPr="001F5240">
        <w:rPr>
          <w:rFonts w:ascii="Arial" w:hAnsi="Arial" w:cs="Arial"/>
          <w:i/>
          <w:sz w:val="22"/>
          <w:szCs w:val="22"/>
        </w:rPr>
        <w:t xml:space="preserve"> </w:t>
      </w:r>
      <w:r w:rsidR="00B83CF6" w:rsidRPr="001F5240">
        <w:rPr>
          <w:rFonts w:ascii="Arial" w:hAnsi="Arial" w:cs="Arial"/>
          <w:i/>
          <w:sz w:val="22"/>
          <w:szCs w:val="22"/>
        </w:rPr>
        <w:t>15 July – first draft.</w:t>
      </w:r>
    </w:p>
    <w:p w14:paraId="2D93E764" w14:textId="3FEB5398" w:rsidR="00EF32E9" w:rsidRPr="001F5240" w:rsidRDefault="00EF32E9" w:rsidP="003A3A1D">
      <w:pPr>
        <w:rPr>
          <w:rFonts w:ascii="Arial" w:hAnsi="Arial" w:cs="Arial"/>
          <w:sz w:val="22"/>
          <w:szCs w:val="22"/>
        </w:rPr>
      </w:pPr>
    </w:p>
    <w:p w14:paraId="41F2CF40" w14:textId="77777777" w:rsidR="00934B8B" w:rsidRPr="001F5240" w:rsidRDefault="00934B8B" w:rsidP="003A3A1D">
      <w:pPr>
        <w:rPr>
          <w:rFonts w:ascii="Arial" w:hAnsi="Arial" w:cs="Arial"/>
          <w:sz w:val="22"/>
          <w:szCs w:val="22"/>
        </w:rPr>
      </w:pPr>
    </w:p>
    <w:p w14:paraId="441B0B11" w14:textId="6D01D52B" w:rsidR="003A3A1D" w:rsidRPr="001F5240" w:rsidRDefault="00B905C2" w:rsidP="00BC7945">
      <w:pPr>
        <w:pStyle w:val="ListParagraph"/>
        <w:numPr>
          <w:ilvl w:val="0"/>
          <w:numId w:val="45"/>
        </w:numPr>
        <w:rPr>
          <w:rFonts w:ascii="Arial" w:hAnsi="Arial" w:cs="Arial"/>
          <w:b/>
          <w:sz w:val="22"/>
          <w:szCs w:val="22"/>
        </w:rPr>
      </w:pPr>
      <w:r w:rsidRPr="001F5240">
        <w:rPr>
          <w:rFonts w:ascii="Arial" w:hAnsi="Arial" w:cs="Arial"/>
          <w:b/>
          <w:sz w:val="22"/>
          <w:szCs w:val="22"/>
        </w:rPr>
        <w:t xml:space="preserve"> </w:t>
      </w:r>
      <w:r w:rsidR="00586379" w:rsidRPr="001F5240">
        <w:rPr>
          <w:rFonts w:ascii="Arial" w:hAnsi="Arial" w:cs="Arial"/>
          <w:b/>
          <w:bCs/>
          <w:iCs/>
          <w:sz w:val="22"/>
          <w:szCs w:val="22"/>
        </w:rPr>
        <w:t>S</w:t>
      </w:r>
      <w:r w:rsidR="00126C87" w:rsidRPr="001F5240">
        <w:rPr>
          <w:rFonts w:ascii="Arial" w:hAnsi="Arial" w:cs="Arial"/>
          <w:b/>
          <w:bCs/>
          <w:iCs/>
          <w:sz w:val="22"/>
          <w:szCs w:val="22"/>
        </w:rPr>
        <w:t>ynth</w:t>
      </w:r>
      <w:r w:rsidR="003C1451" w:rsidRPr="001F5240">
        <w:rPr>
          <w:rFonts w:ascii="Arial" w:hAnsi="Arial" w:cs="Arial"/>
          <w:b/>
          <w:bCs/>
          <w:iCs/>
          <w:sz w:val="22"/>
          <w:szCs w:val="22"/>
        </w:rPr>
        <w:t>esis</w:t>
      </w:r>
      <w:r w:rsidR="00126C87" w:rsidRPr="001F5240">
        <w:rPr>
          <w:rFonts w:ascii="Arial" w:hAnsi="Arial" w:cs="Arial"/>
          <w:b/>
          <w:sz w:val="22"/>
          <w:szCs w:val="22"/>
        </w:rPr>
        <w:t xml:space="preserve"> report</w:t>
      </w:r>
    </w:p>
    <w:p w14:paraId="66BF8166" w14:textId="5BA390D2" w:rsidR="00EF32E9" w:rsidRPr="001F5240" w:rsidRDefault="00126C87" w:rsidP="00934B8B">
      <w:pPr>
        <w:rPr>
          <w:rFonts w:ascii="Arial" w:hAnsi="Arial" w:cs="Arial"/>
          <w:sz w:val="22"/>
          <w:szCs w:val="22"/>
        </w:rPr>
      </w:pPr>
      <w:r w:rsidRPr="001F5240">
        <w:rPr>
          <w:rFonts w:ascii="Arial" w:hAnsi="Arial" w:cs="Arial"/>
          <w:sz w:val="22"/>
          <w:szCs w:val="22"/>
        </w:rPr>
        <w:t>A synthetic report summarizing the key findings</w:t>
      </w:r>
      <w:r w:rsidR="003E2E31" w:rsidRPr="001F5240">
        <w:rPr>
          <w:rFonts w:ascii="Arial" w:hAnsi="Arial" w:cs="Arial"/>
          <w:sz w:val="22"/>
          <w:szCs w:val="22"/>
        </w:rPr>
        <w:t xml:space="preserve"> and discussion, for external dissemination.</w:t>
      </w:r>
    </w:p>
    <w:p w14:paraId="4E0EB41D" w14:textId="77777777" w:rsidR="00A75480" w:rsidRPr="001F5240" w:rsidRDefault="00A75480" w:rsidP="00A75480">
      <w:pPr>
        <w:rPr>
          <w:rFonts w:ascii="Arial" w:hAnsi="Arial" w:cs="Arial"/>
          <w:sz w:val="22"/>
          <w:szCs w:val="22"/>
        </w:rPr>
      </w:pPr>
      <w:r w:rsidRPr="001F5240">
        <w:rPr>
          <w:rFonts w:ascii="Arial" w:hAnsi="Arial" w:cs="Arial"/>
          <w:sz w:val="22"/>
          <w:szCs w:val="22"/>
        </w:rPr>
        <w:t>The final table of content shall be approved by Cities Alliance, but the product must include, at a minimum:</w:t>
      </w:r>
    </w:p>
    <w:p w14:paraId="25396E83" w14:textId="77777777" w:rsidR="003C7F99" w:rsidRPr="001F5240" w:rsidRDefault="003C7F99" w:rsidP="00775C8C">
      <w:pPr>
        <w:rPr>
          <w:rFonts w:ascii="Arial" w:hAnsi="Arial" w:cs="Arial"/>
          <w:sz w:val="22"/>
          <w:szCs w:val="22"/>
        </w:rPr>
      </w:pPr>
    </w:p>
    <w:p w14:paraId="3C466124" w14:textId="52AE3ADF" w:rsidR="0083251C" w:rsidRPr="001F5240" w:rsidRDefault="00A75480" w:rsidP="007F5B2F">
      <w:pPr>
        <w:pStyle w:val="ListParagraph"/>
        <w:numPr>
          <w:ilvl w:val="0"/>
          <w:numId w:val="55"/>
        </w:numPr>
        <w:rPr>
          <w:rFonts w:ascii="Arial" w:hAnsi="Arial" w:cs="Arial"/>
          <w:sz w:val="22"/>
          <w:szCs w:val="22"/>
        </w:rPr>
      </w:pPr>
      <w:r w:rsidRPr="001F5240">
        <w:rPr>
          <w:rFonts w:ascii="Arial" w:hAnsi="Arial" w:cs="Arial"/>
          <w:sz w:val="22"/>
          <w:szCs w:val="22"/>
        </w:rPr>
        <w:t>E</w:t>
      </w:r>
      <w:r w:rsidR="0083251C" w:rsidRPr="001F5240">
        <w:rPr>
          <w:rFonts w:ascii="Arial" w:hAnsi="Arial" w:cs="Arial"/>
          <w:sz w:val="22"/>
          <w:szCs w:val="22"/>
        </w:rPr>
        <w:t>xecutive summary</w:t>
      </w:r>
      <w:r w:rsidR="001B14BF" w:rsidRPr="001F5240">
        <w:rPr>
          <w:rFonts w:ascii="Arial" w:hAnsi="Arial" w:cs="Arial"/>
          <w:sz w:val="22"/>
          <w:szCs w:val="22"/>
        </w:rPr>
        <w:t xml:space="preserve"> </w:t>
      </w:r>
      <w:r w:rsidR="001B14BF" w:rsidRPr="001F5240">
        <w:rPr>
          <w:rFonts w:ascii="Arial" w:hAnsi="Arial" w:cs="Arial"/>
          <w:snapToGrid/>
          <w:sz w:val="22"/>
          <w:szCs w:val="22"/>
          <w:shd w:val="clear" w:color="auto" w:fill="FFFFFF"/>
          <w:lang w:val="en-GB"/>
        </w:rPr>
        <w:t>of the high-level findings / and capture learning translated into a practical tabular summary, including enablers, best practices, risk mitigation, approaches to avoid etc. (length recommended for the summary: 2-4 page</w:t>
      </w:r>
      <w:r w:rsidR="001B14BF" w:rsidRPr="001F5240">
        <w:rPr>
          <w:rFonts w:ascii="Arial" w:hAnsi="Arial" w:cs="Arial"/>
          <w:sz w:val="22"/>
          <w:szCs w:val="22"/>
          <w:lang w:val="en-GB"/>
        </w:rPr>
        <w:t>s)</w:t>
      </w:r>
    </w:p>
    <w:p w14:paraId="5BF9C4F7" w14:textId="77777777" w:rsidR="00D8719B" w:rsidRPr="001F5240" w:rsidRDefault="00F5690E" w:rsidP="00775C8C">
      <w:pPr>
        <w:rPr>
          <w:rFonts w:ascii="Arial" w:hAnsi="Arial" w:cs="Arial"/>
          <w:sz w:val="22"/>
          <w:szCs w:val="22"/>
        </w:rPr>
      </w:pPr>
      <w:r w:rsidRPr="001F5240">
        <w:rPr>
          <w:rFonts w:ascii="Arial" w:hAnsi="Arial" w:cs="Arial"/>
          <w:sz w:val="22"/>
          <w:szCs w:val="22"/>
        </w:rPr>
        <w:t>Shortened version of</w:t>
      </w:r>
      <w:r w:rsidR="00D8719B" w:rsidRPr="001F5240">
        <w:rPr>
          <w:rFonts w:ascii="Arial" w:hAnsi="Arial" w:cs="Arial"/>
          <w:sz w:val="22"/>
          <w:szCs w:val="22"/>
        </w:rPr>
        <w:t>:</w:t>
      </w:r>
    </w:p>
    <w:p w14:paraId="28F9299B" w14:textId="445CE6E4" w:rsidR="00D8719B" w:rsidRPr="001F5240" w:rsidRDefault="00D8719B" w:rsidP="00775C8C">
      <w:pPr>
        <w:pStyle w:val="ListParagraph"/>
        <w:numPr>
          <w:ilvl w:val="0"/>
          <w:numId w:val="55"/>
        </w:numPr>
        <w:rPr>
          <w:rFonts w:ascii="Arial" w:hAnsi="Arial" w:cs="Arial"/>
          <w:sz w:val="22"/>
          <w:szCs w:val="22"/>
        </w:rPr>
      </w:pPr>
      <w:r w:rsidRPr="001F5240">
        <w:rPr>
          <w:rFonts w:ascii="Arial" w:hAnsi="Arial" w:cs="Arial"/>
          <w:sz w:val="22"/>
          <w:szCs w:val="22"/>
        </w:rPr>
        <w:t>c</w:t>
      </w:r>
      <w:r w:rsidR="006F488F" w:rsidRPr="001F5240">
        <w:rPr>
          <w:rFonts w:ascii="Arial" w:hAnsi="Arial" w:cs="Arial"/>
          <w:sz w:val="22"/>
          <w:szCs w:val="22"/>
        </w:rPr>
        <w:t>ontextualization</w:t>
      </w:r>
    </w:p>
    <w:p w14:paraId="0581B766" w14:textId="793522A6" w:rsidR="006A0382" w:rsidRPr="001F5240" w:rsidRDefault="00D8719B" w:rsidP="00E42448">
      <w:pPr>
        <w:pStyle w:val="ListParagraph"/>
        <w:numPr>
          <w:ilvl w:val="0"/>
          <w:numId w:val="55"/>
        </w:numPr>
        <w:rPr>
          <w:rFonts w:ascii="Arial" w:hAnsi="Arial" w:cs="Arial"/>
          <w:sz w:val="22"/>
          <w:szCs w:val="22"/>
        </w:rPr>
      </w:pPr>
      <w:r w:rsidRPr="001F5240">
        <w:rPr>
          <w:rFonts w:ascii="Arial" w:hAnsi="Arial" w:cs="Arial"/>
          <w:sz w:val="22"/>
          <w:szCs w:val="22"/>
        </w:rPr>
        <w:t xml:space="preserve">analysis </w:t>
      </w:r>
      <w:r w:rsidR="006A0382" w:rsidRPr="001F5240">
        <w:rPr>
          <w:rFonts w:ascii="Arial" w:hAnsi="Arial" w:cs="Arial"/>
          <w:sz w:val="22"/>
          <w:szCs w:val="22"/>
        </w:rPr>
        <w:t xml:space="preserve">of the </w:t>
      </w:r>
      <w:proofErr w:type="spellStart"/>
      <w:r w:rsidR="006A0382" w:rsidRPr="001F5240">
        <w:rPr>
          <w:rFonts w:ascii="Arial" w:hAnsi="Arial" w:cs="Arial"/>
          <w:sz w:val="22"/>
          <w:szCs w:val="22"/>
        </w:rPr>
        <w:t>CfP</w:t>
      </w:r>
      <w:proofErr w:type="spellEnd"/>
      <w:r w:rsidR="006A0382" w:rsidRPr="001F5240">
        <w:rPr>
          <w:rFonts w:ascii="Arial" w:hAnsi="Arial" w:cs="Arial"/>
          <w:sz w:val="22"/>
          <w:szCs w:val="22"/>
        </w:rPr>
        <w:t xml:space="preserve"> 2020</w:t>
      </w:r>
    </w:p>
    <w:p w14:paraId="5C65864A" w14:textId="44EA9CBA" w:rsidR="006A0382" w:rsidRPr="001F5240" w:rsidRDefault="00D8719B" w:rsidP="00775C8C">
      <w:pPr>
        <w:pStyle w:val="ListParagraph"/>
        <w:numPr>
          <w:ilvl w:val="0"/>
          <w:numId w:val="55"/>
        </w:numPr>
        <w:rPr>
          <w:rFonts w:ascii="Arial" w:hAnsi="Arial" w:cs="Arial"/>
          <w:sz w:val="22"/>
          <w:szCs w:val="22"/>
        </w:rPr>
      </w:pPr>
      <w:r w:rsidRPr="001F5240">
        <w:rPr>
          <w:rFonts w:ascii="Arial" w:hAnsi="Arial" w:cs="Arial"/>
          <w:sz w:val="22"/>
          <w:szCs w:val="22"/>
        </w:rPr>
        <w:t>analysis of</w:t>
      </w:r>
      <w:r w:rsidR="006A0382" w:rsidRPr="001F5240">
        <w:rPr>
          <w:rFonts w:ascii="Arial" w:hAnsi="Arial" w:cs="Arial"/>
          <w:sz w:val="22"/>
          <w:szCs w:val="22"/>
        </w:rPr>
        <w:t xml:space="preserve"> CUF demonstration project</w:t>
      </w:r>
    </w:p>
    <w:p w14:paraId="2DAA9A03" w14:textId="671B64A1" w:rsidR="001B14BF" w:rsidRPr="001F5240" w:rsidRDefault="00D8719B" w:rsidP="00EC7C7E">
      <w:pPr>
        <w:pStyle w:val="ListParagraph"/>
        <w:numPr>
          <w:ilvl w:val="0"/>
          <w:numId w:val="55"/>
        </w:numPr>
        <w:rPr>
          <w:rFonts w:ascii="Arial" w:hAnsi="Arial" w:cs="Arial"/>
          <w:snapToGrid/>
          <w:sz w:val="22"/>
          <w:szCs w:val="22"/>
          <w:shd w:val="clear" w:color="auto" w:fill="FFFFFF"/>
          <w:lang w:val="en-GB"/>
        </w:rPr>
      </w:pPr>
      <w:r w:rsidRPr="001F5240">
        <w:rPr>
          <w:rFonts w:ascii="Arial" w:hAnsi="Arial" w:cs="Arial"/>
          <w:sz w:val="22"/>
          <w:szCs w:val="22"/>
        </w:rPr>
        <w:t>C</w:t>
      </w:r>
      <w:r w:rsidR="003C7F99" w:rsidRPr="001F5240">
        <w:rPr>
          <w:rFonts w:ascii="Arial" w:hAnsi="Arial" w:cs="Arial"/>
          <w:sz w:val="22"/>
          <w:szCs w:val="22"/>
        </w:rPr>
        <w:t>onclusion</w:t>
      </w:r>
    </w:p>
    <w:p w14:paraId="0585890A" w14:textId="77777777" w:rsidR="001B14BF" w:rsidRPr="001F5240" w:rsidRDefault="001B14BF" w:rsidP="00775C8C">
      <w:pPr>
        <w:pStyle w:val="ListParagraph"/>
        <w:rPr>
          <w:rFonts w:ascii="Arial" w:hAnsi="Arial" w:cs="Arial"/>
          <w:sz w:val="22"/>
          <w:szCs w:val="22"/>
        </w:rPr>
      </w:pPr>
    </w:p>
    <w:p w14:paraId="68096CDB" w14:textId="7F078517" w:rsidR="001B69B4" w:rsidRPr="001F5240" w:rsidRDefault="001F22AC" w:rsidP="00934B8B">
      <w:pPr>
        <w:rPr>
          <w:rFonts w:ascii="Arial" w:hAnsi="Arial" w:cs="Arial"/>
          <w:sz w:val="22"/>
          <w:szCs w:val="22"/>
        </w:rPr>
      </w:pPr>
      <w:r w:rsidRPr="001F5240">
        <w:rPr>
          <w:rFonts w:ascii="Arial" w:hAnsi="Arial" w:cs="Arial"/>
          <w:sz w:val="22"/>
          <w:szCs w:val="22"/>
        </w:rPr>
        <w:t xml:space="preserve">Length: </w:t>
      </w:r>
      <w:r w:rsidR="001B69B4" w:rsidRPr="001F5240">
        <w:rPr>
          <w:rFonts w:ascii="Arial" w:hAnsi="Arial" w:cs="Arial"/>
          <w:sz w:val="22"/>
          <w:szCs w:val="22"/>
        </w:rPr>
        <w:t>10 pages</w:t>
      </w:r>
      <w:r w:rsidRPr="001F5240">
        <w:rPr>
          <w:rFonts w:ascii="Arial" w:hAnsi="Arial" w:cs="Arial"/>
          <w:sz w:val="22"/>
          <w:szCs w:val="22"/>
        </w:rPr>
        <w:t>.</w:t>
      </w:r>
    </w:p>
    <w:p w14:paraId="76C07EBB" w14:textId="2FE0E65D" w:rsidR="005D245C" w:rsidRPr="001F5240" w:rsidRDefault="005D245C" w:rsidP="00934B8B">
      <w:pPr>
        <w:rPr>
          <w:rFonts w:ascii="Arial" w:hAnsi="Arial" w:cs="Arial"/>
          <w:sz w:val="22"/>
          <w:szCs w:val="22"/>
        </w:rPr>
      </w:pPr>
      <w:r w:rsidRPr="001F5240">
        <w:rPr>
          <w:rFonts w:ascii="Arial" w:hAnsi="Arial" w:cs="Arial"/>
          <w:sz w:val="22"/>
          <w:szCs w:val="22"/>
        </w:rPr>
        <w:t xml:space="preserve">Audience: </w:t>
      </w:r>
      <w:r w:rsidR="007E0948" w:rsidRPr="001F5240">
        <w:rPr>
          <w:rFonts w:ascii="Arial" w:hAnsi="Arial" w:cs="Arial"/>
          <w:sz w:val="22"/>
          <w:szCs w:val="22"/>
        </w:rPr>
        <w:t>International development organizations, donors, Cities Alliance members</w:t>
      </w:r>
    </w:p>
    <w:p w14:paraId="5949742D" w14:textId="73D468C7" w:rsidR="00A9776A" w:rsidRPr="001F5240" w:rsidRDefault="00A9776A" w:rsidP="00A9776A">
      <w:pPr>
        <w:rPr>
          <w:rFonts w:ascii="Arial" w:hAnsi="Arial" w:cs="Arial"/>
          <w:i/>
          <w:sz w:val="22"/>
          <w:szCs w:val="22"/>
        </w:rPr>
      </w:pPr>
      <w:r w:rsidRPr="001F5240">
        <w:rPr>
          <w:rFonts w:ascii="Arial" w:hAnsi="Arial" w:cs="Arial"/>
          <w:i/>
          <w:sz w:val="22"/>
          <w:szCs w:val="22"/>
        </w:rPr>
        <w:t>Expected submission date:</w:t>
      </w:r>
      <w:r w:rsidR="00B83CF6" w:rsidRPr="001F5240">
        <w:rPr>
          <w:rFonts w:ascii="Arial" w:hAnsi="Arial" w:cs="Arial"/>
          <w:i/>
          <w:sz w:val="22"/>
          <w:szCs w:val="22"/>
        </w:rPr>
        <w:t xml:space="preserve"> </w:t>
      </w:r>
      <w:r w:rsidR="00CF0B36" w:rsidRPr="001F5240">
        <w:rPr>
          <w:rFonts w:ascii="Arial" w:hAnsi="Arial" w:cs="Arial"/>
          <w:i/>
          <w:sz w:val="22"/>
          <w:szCs w:val="22"/>
        </w:rPr>
        <w:t xml:space="preserve">15 days following approval of </w:t>
      </w:r>
      <w:r w:rsidR="00A936C3" w:rsidRPr="001F5240">
        <w:rPr>
          <w:rFonts w:ascii="Arial" w:hAnsi="Arial" w:cs="Arial"/>
          <w:i/>
          <w:sz w:val="22"/>
          <w:szCs w:val="22"/>
        </w:rPr>
        <w:t>comprehensive report.</w:t>
      </w:r>
    </w:p>
    <w:p w14:paraId="71B5D113" w14:textId="77777777" w:rsidR="00A9776A" w:rsidRPr="001F5240" w:rsidRDefault="00A9776A" w:rsidP="00934B8B">
      <w:pPr>
        <w:rPr>
          <w:rFonts w:ascii="Arial" w:hAnsi="Arial" w:cs="Arial"/>
          <w:sz w:val="22"/>
          <w:szCs w:val="22"/>
        </w:rPr>
      </w:pPr>
    </w:p>
    <w:p w14:paraId="42F81041" w14:textId="77777777" w:rsidR="00934B8B" w:rsidRPr="001F5240" w:rsidRDefault="00934B8B" w:rsidP="00BC7945">
      <w:pPr>
        <w:rPr>
          <w:rFonts w:ascii="Arial" w:hAnsi="Arial" w:cs="Arial"/>
          <w:sz w:val="22"/>
          <w:szCs w:val="22"/>
        </w:rPr>
      </w:pPr>
    </w:p>
    <w:p w14:paraId="345E1160" w14:textId="6374FA6F" w:rsidR="00574F92" w:rsidRPr="001F5240" w:rsidRDefault="0071219B" w:rsidP="00934B8B">
      <w:pPr>
        <w:pStyle w:val="ListParagraph"/>
        <w:numPr>
          <w:ilvl w:val="0"/>
          <w:numId w:val="45"/>
        </w:numPr>
        <w:rPr>
          <w:rFonts w:ascii="Arial" w:hAnsi="Arial" w:cs="Arial"/>
          <w:b/>
          <w:sz w:val="22"/>
          <w:szCs w:val="22"/>
        </w:rPr>
      </w:pPr>
      <w:r w:rsidRPr="001F5240">
        <w:rPr>
          <w:rFonts w:ascii="Arial" w:hAnsi="Arial" w:cs="Arial"/>
          <w:b/>
          <w:sz w:val="22"/>
          <w:szCs w:val="22"/>
        </w:rPr>
        <w:t xml:space="preserve">Fact </w:t>
      </w:r>
      <w:r w:rsidR="001D6046" w:rsidRPr="001F5240">
        <w:rPr>
          <w:rFonts w:ascii="Arial" w:hAnsi="Arial" w:cs="Arial"/>
          <w:b/>
          <w:sz w:val="22"/>
          <w:szCs w:val="22"/>
        </w:rPr>
        <w:t>sheet on the Innovation mechanism</w:t>
      </w:r>
    </w:p>
    <w:p w14:paraId="5C845FB2" w14:textId="0EC8DD46" w:rsidR="003A3A1D" w:rsidRPr="001F5240" w:rsidRDefault="003A3A1D" w:rsidP="00574F92">
      <w:pPr>
        <w:rPr>
          <w:rFonts w:ascii="Arial" w:hAnsi="Arial" w:cs="Arial"/>
          <w:sz w:val="22"/>
          <w:szCs w:val="22"/>
        </w:rPr>
      </w:pPr>
      <w:r w:rsidRPr="001F5240">
        <w:rPr>
          <w:rFonts w:ascii="Arial" w:hAnsi="Arial" w:cs="Arial"/>
          <w:sz w:val="22"/>
          <w:szCs w:val="22"/>
        </w:rPr>
        <w:t xml:space="preserve">A short document focused on the Innovation mechanism </w:t>
      </w:r>
      <w:r w:rsidR="001D6046" w:rsidRPr="001F5240">
        <w:rPr>
          <w:rFonts w:ascii="Arial" w:hAnsi="Arial" w:cs="Arial"/>
          <w:sz w:val="22"/>
          <w:szCs w:val="22"/>
        </w:rPr>
        <w:t xml:space="preserve">with the main purpose of </w:t>
      </w:r>
      <w:r w:rsidR="00EE49F3" w:rsidRPr="001F5240">
        <w:rPr>
          <w:rFonts w:ascii="Arial" w:hAnsi="Arial" w:cs="Arial"/>
          <w:sz w:val="22"/>
          <w:szCs w:val="22"/>
        </w:rPr>
        <w:t>sharing the concept with Cities Alliance members and donors</w:t>
      </w:r>
      <w:r w:rsidR="00A97ADB" w:rsidRPr="001F5240">
        <w:rPr>
          <w:rFonts w:ascii="Arial" w:hAnsi="Arial" w:cs="Arial"/>
          <w:sz w:val="22"/>
          <w:szCs w:val="22"/>
        </w:rPr>
        <w:t xml:space="preserve"> and favoring </w:t>
      </w:r>
      <w:r w:rsidR="0096226F" w:rsidRPr="001F5240">
        <w:rPr>
          <w:rFonts w:ascii="Arial" w:hAnsi="Arial" w:cs="Arial"/>
          <w:sz w:val="22"/>
          <w:szCs w:val="22"/>
        </w:rPr>
        <w:t>business development</w:t>
      </w:r>
      <w:r w:rsidR="00A97ADB" w:rsidRPr="001F5240">
        <w:rPr>
          <w:rFonts w:ascii="Arial" w:hAnsi="Arial" w:cs="Arial"/>
          <w:sz w:val="22"/>
          <w:szCs w:val="22"/>
        </w:rPr>
        <w:t>.</w:t>
      </w:r>
    </w:p>
    <w:p w14:paraId="043D2105" w14:textId="24F52162" w:rsidR="00A97ADB" w:rsidRPr="001F5240" w:rsidRDefault="00D60F96" w:rsidP="00574F92">
      <w:pPr>
        <w:rPr>
          <w:rFonts w:ascii="Arial" w:hAnsi="Arial" w:cs="Arial"/>
          <w:sz w:val="22"/>
          <w:szCs w:val="22"/>
        </w:rPr>
      </w:pPr>
      <w:r w:rsidRPr="001F5240">
        <w:rPr>
          <w:rFonts w:ascii="Arial" w:hAnsi="Arial" w:cs="Arial"/>
          <w:sz w:val="22"/>
          <w:szCs w:val="22"/>
        </w:rPr>
        <w:t xml:space="preserve">The final table of content shall be approved by Cities </w:t>
      </w:r>
      <w:proofErr w:type="gramStart"/>
      <w:r w:rsidRPr="001F5240">
        <w:rPr>
          <w:rFonts w:ascii="Arial" w:hAnsi="Arial" w:cs="Arial"/>
          <w:sz w:val="22"/>
          <w:szCs w:val="22"/>
        </w:rPr>
        <w:t>Alliance,</w:t>
      </w:r>
      <w:proofErr w:type="gramEnd"/>
      <w:r w:rsidRPr="001F5240">
        <w:rPr>
          <w:rFonts w:ascii="Arial" w:hAnsi="Arial" w:cs="Arial"/>
          <w:sz w:val="22"/>
          <w:szCs w:val="22"/>
        </w:rPr>
        <w:t xml:space="preserve"> however, t</w:t>
      </w:r>
      <w:r w:rsidR="00A97ADB" w:rsidRPr="001F5240">
        <w:rPr>
          <w:rFonts w:ascii="Arial" w:hAnsi="Arial" w:cs="Arial"/>
          <w:sz w:val="22"/>
          <w:szCs w:val="22"/>
        </w:rPr>
        <w:t xml:space="preserve">he document should </w:t>
      </w:r>
      <w:r w:rsidR="005977C0" w:rsidRPr="001F5240">
        <w:rPr>
          <w:rFonts w:ascii="Arial" w:hAnsi="Arial" w:cs="Arial"/>
          <w:sz w:val="22"/>
          <w:szCs w:val="22"/>
        </w:rPr>
        <w:t xml:space="preserve">showcase the results of the 2020 </w:t>
      </w:r>
      <w:proofErr w:type="spellStart"/>
      <w:r w:rsidR="005977C0" w:rsidRPr="001F5240">
        <w:rPr>
          <w:rFonts w:ascii="Arial" w:hAnsi="Arial" w:cs="Arial"/>
          <w:sz w:val="22"/>
          <w:szCs w:val="22"/>
        </w:rPr>
        <w:t>CfP</w:t>
      </w:r>
      <w:proofErr w:type="spellEnd"/>
      <w:r w:rsidR="005977C0" w:rsidRPr="001F5240">
        <w:rPr>
          <w:rFonts w:ascii="Arial" w:hAnsi="Arial" w:cs="Arial"/>
          <w:sz w:val="22"/>
          <w:szCs w:val="22"/>
        </w:rPr>
        <w:t xml:space="preserve">, </w:t>
      </w:r>
      <w:r w:rsidR="00537CA4" w:rsidRPr="001F5240">
        <w:rPr>
          <w:rFonts w:ascii="Arial" w:hAnsi="Arial" w:cs="Arial"/>
          <w:sz w:val="22"/>
          <w:szCs w:val="22"/>
        </w:rPr>
        <w:t>explain and describe the Innovation mechanism functioning and points of strengths.</w:t>
      </w:r>
      <w:r w:rsidR="00FA52AB" w:rsidRPr="001F5240">
        <w:rPr>
          <w:rFonts w:ascii="Arial" w:hAnsi="Arial" w:cs="Arial"/>
          <w:sz w:val="22"/>
          <w:szCs w:val="22"/>
        </w:rPr>
        <w:t xml:space="preserve"> </w:t>
      </w:r>
    </w:p>
    <w:p w14:paraId="60700062" w14:textId="7F8D08ED" w:rsidR="00EE49F3" w:rsidRPr="001F5240" w:rsidRDefault="00EE49F3" w:rsidP="00574F92">
      <w:pPr>
        <w:rPr>
          <w:rFonts w:ascii="Arial" w:hAnsi="Arial" w:cs="Arial"/>
          <w:sz w:val="22"/>
          <w:szCs w:val="22"/>
        </w:rPr>
      </w:pPr>
      <w:r w:rsidRPr="001F5240">
        <w:rPr>
          <w:rFonts w:ascii="Arial" w:hAnsi="Arial" w:cs="Arial"/>
          <w:sz w:val="22"/>
          <w:szCs w:val="22"/>
        </w:rPr>
        <w:t>Leng</w:t>
      </w:r>
      <w:r w:rsidR="00A97ADB" w:rsidRPr="001F5240">
        <w:rPr>
          <w:rFonts w:ascii="Arial" w:hAnsi="Arial" w:cs="Arial"/>
          <w:sz w:val="22"/>
          <w:szCs w:val="22"/>
        </w:rPr>
        <w:t>th: 2-4 pages.</w:t>
      </w:r>
    </w:p>
    <w:p w14:paraId="609C5D2A" w14:textId="6CBF3EC3" w:rsidR="005D245C" w:rsidRPr="001F5240" w:rsidRDefault="005D245C" w:rsidP="00BC7945">
      <w:pPr>
        <w:rPr>
          <w:rFonts w:ascii="Arial" w:hAnsi="Arial" w:cs="Arial"/>
          <w:sz w:val="22"/>
          <w:szCs w:val="22"/>
        </w:rPr>
      </w:pPr>
      <w:r w:rsidRPr="001F5240">
        <w:rPr>
          <w:rFonts w:ascii="Arial" w:hAnsi="Arial" w:cs="Arial"/>
          <w:sz w:val="22"/>
          <w:szCs w:val="22"/>
        </w:rPr>
        <w:t xml:space="preserve">Audience: </w:t>
      </w:r>
      <w:r w:rsidR="0063381D" w:rsidRPr="001F5240">
        <w:rPr>
          <w:rFonts w:ascii="Arial" w:hAnsi="Arial" w:cs="Arial"/>
          <w:sz w:val="22"/>
          <w:szCs w:val="22"/>
        </w:rPr>
        <w:t>Cities Alliance members and potential donors (not always familiar with Cities Alliance work).</w:t>
      </w:r>
    </w:p>
    <w:p w14:paraId="0B6C9FDC" w14:textId="48C317D8" w:rsidR="00A9776A" w:rsidRPr="001F5240" w:rsidRDefault="00A9776A" w:rsidP="00A9776A">
      <w:pPr>
        <w:rPr>
          <w:rFonts w:ascii="Arial" w:hAnsi="Arial" w:cs="Arial"/>
          <w:i/>
          <w:sz w:val="22"/>
          <w:szCs w:val="22"/>
        </w:rPr>
      </w:pPr>
      <w:r w:rsidRPr="001F5240">
        <w:rPr>
          <w:rFonts w:ascii="Arial" w:hAnsi="Arial" w:cs="Arial"/>
          <w:i/>
          <w:sz w:val="22"/>
          <w:szCs w:val="22"/>
        </w:rPr>
        <w:t>Expected submission date:</w:t>
      </w:r>
      <w:r w:rsidR="00A97ADB" w:rsidRPr="001F5240">
        <w:rPr>
          <w:rFonts w:ascii="Arial" w:hAnsi="Arial" w:cs="Arial"/>
          <w:i/>
          <w:sz w:val="22"/>
          <w:szCs w:val="22"/>
        </w:rPr>
        <w:t xml:space="preserve"> 15 days following approval of comprehensive report.</w:t>
      </w:r>
    </w:p>
    <w:p w14:paraId="7B6922E5" w14:textId="77777777" w:rsidR="00A9776A" w:rsidRPr="001F5240" w:rsidRDefault="00A9776A" w:rsidP="005C4E31">
      <w:pPr>
        <w:jc w:val="both"/>
        <w:rPr>
          <w:rFonts w:ascii="Arial" w:hAnsi="Arial" w:cs="Arial"/>
          <w:snapToGrid/>
          <w:sz w:val="22"/>
          <w:szCs w:val="22"/>
          <w:shd w:val="clear" w:color="auto" w:fill="FFFFFF"/>
          <w:lang w:val="en-GB"/>
        </w:rPr>
      </w:pPr>
    </w:p>
    <w:p w14:paraId="3C87FE4C" w14:textId="4E622800" w:rsidR="00A9776A" w:rsidRPr="001F5240" w:rsidRDefault="00A9182B" w:rsidP="005C4E31">
      <w:pPr>
        <w:jc w:val="both"/>
        <w:rPr>
          <w:rFonts w:ascii="Arial" w:hAnsi="Arial" w:cs="Arial"/>
          <w:snapToGrid/>
          <w:sz w:val="22"/>
          <w:szCs w:val="22"/>
          <w:shd w:val="clear" w:color="auto" w:fill="FFFFFF"/>
          <w:lang w:val="en-GB"/>
        </w:rPr>
      </w:pPr>
      <w:r w:rsidRPr="001F5240">
        <w:rPr>
          <w:rFonts w:ascii="Arial" w:hAnsi="Arial" w:cs="Arial"/>
          <w:snapToGrid/>
          <w:sz w:val="22"/>
          <w:szCs w:val="22"/>
          <w:shd w:val="clear" w:color="auto" w:fill="FFFFFF"/>
          <w:lang w:val="en-GB"/>
        </w:rPr>
        <w:t xml:space="preserve">* </w:t>
      </w:r>
      <w:proofErr w:type="gramStart"/>
      <w:r w:rsidRPr="001F5240">
        <w:rPr>
          <w:rFonts w:ascii="Arial" w:hAnsi="Arial" w:cs="Arial"/>
          <w:snapToGrid/>
          <w:sz w:val="22"/>
          <w:szCs w:val="22"/>
          <w:shd w:val="clear" w:color="auto" w:fill="FFFFFF"/>
          <w:lang w:val="en-GB"/>
        </w:rPr>
        <w:t>all</w:t>
      </w:r>
      <w:proofErr w:type="gramEnd"/>
      <w:r w:rsidRPr="001F5240">
        <w:rPr>
          <w:rFonts w:ascii="Arial" w:hAnsi="Arial" w:cs="Arial"/>
          <w:snapToGrid/>
          <w:sz w:val="22"/>
          <w:szCs w:val="22"/>
          <w:shd w:val="clear" w:color="auto" w:fill="FFFFFF"/>
          <w:lang w:val="en-GB"/>
        </w:rPr>
        <w:t xml:space="preserve"> outputs are to be submitted </w:t>
      </w:r>
      <w:r w:rsidR="00FB2390" w:rsidRPr="001F5240">
        <w:rPr>
          <w:rFonts w:ascii="Arial" w:hAnsi="Arial" w:cs="Arial"/>
          <w:snapToGrid/>
          <w:sz w:val="22"/>
          <w:szCs w:val="22"/>
          <w:shd w:val="clear" w:color="auto" w:fill="FFFFFF"/>
          <w:lang w:val="en-GB"/>
        </w:rPr>
        <w:t xml:space="preserve">proof-read, </w:t>
      </w:r>
      <w:r w:rsidR="007571C8" w:rsidRPr="001F5240">
        <w:rPr>
          <w:rFonts w:ascii="Arial" w:hAnsi="Arial" w:cs="Arial"/>
          <w:snapToGrid/>
          <w:sz w:val="22"/>
          <w:szCs w:val="22"/>
          <w:shd w:val="clear" w:color="auto" w:fill="FFFFFF"/>
          <w:lang w:val="en-GB"/>
        </w:rPr>
        <w:t>edited and on final layout for publication, following Cities Alliance branding guidelines.</w:t>
      </w:r>
      <w:r w:rsidR="00E25A7F" w:rsidRPr="001F5240">
        <w:rPr>
          <w:rFonts w:ascii="Arial" w:hAnsi="Arial" w:cs="Arial"/>
          <w:snapToGrid/>
          <w:sz w:val="22"/>
          <w:szCs w:val="22"/>
          <w:shd w:val="clear" w:color="auto" w:fill="FFFFFF"/>
          <w:lang w:val="en-GB"/>
        </w:rPr>
        <w:t xml:space="preserve"> The editable and </w:t>
      </w:r>
      <w:r w:rsidR="00FE73F1" w:rsidRPr="001F5240">
        <w:rPr>
          <w:rFonts w:ascii="Arial" w:hAnsi="Arial" w:cs="Arial"/>
          <w:snapToGrid/>
          <w:sz w:val="22"/>
          <w:szCs w:val="22"/>
          <w:shd w:val="clear" w:color="auto" w:fill="FFFFFF"/>
          <w:lang w:val="en-GB"/>
        </w:rPr>
        <w:t xml:space="preserve">PDF versions are to be </w:t>
      </w:r>
      <w:r w:rsidR="00C04E4D" w:rsidRPr="001F5240">
        <w:rPr>
          <w:rFonts w:ascii="Arial" w:hAnsi="Arial" w:cs="Arial"/>
          <w:snapToGrid/>
          <w:sz w:val="22"/>
          <w:szCs w:val="22"/>
          <w:shd w:val="clear" w:color="auto" w:fill="FFFFFF"/>
          <w:lang w:val="en-GB"/>
        </w:rPr>
        <w:t>delivered</w:t>
      </w:r>
      <w:r w:rsidR="00FE73F1" w:rsidRPr="001F5240">
        <w:rPr>
          <w:rFonts w:ascii="Arial" w:hAnsi="Arial" w:cs="Arial"/>
          <w:snapToGrid/>
          <w:sz w:val="22"/>
          <w:szCs w:val="22"/>
          <w:shd w:val="clear" w:color="auto" w:fill="FFFFFF"/>
          <w:lang w:val="en-GB"/>
        </w:rPr>
        <w:t>.</w:t>
      </w:r>
    </w:p>
    <w:p w14:paraId="0912F079" w14:textId="77777777" w:rsidR="003C1451" w:rsidRPr="001F5240" w:rsidRDefault="003C1451" w:rsidP="005C4E31">
      <w:pPr>
        <w:jc w:val="both"/>
        <w:rPr>
          <w:rFonts w:ascii="Arial" w:hAnsi="Arial" w:cs="Arial"/>
          <w:snapToGrid/>
          <w:sz w:val="22"/>
          <w:szCs w:val="22"/>
          <w:shd w:val="clear" w:color="auto" w:fill="FFFFFF"/>
          <w:lang w:val="en-GB"/>
        </w:rPr>
      </w:pPr>
    </w:p>
    <w:p w14:paraId="4D0656C4" w14:textId="77777777" w:rsidR="00C04E4D" w:rsidRPr="001F5240" w:rsidRDefault="00C04E4D" w:rsidP="005C4E31">
      <w:pPr>
        <w:jc w:val="both"/>
        <w:rPr>
          <w:rFonts w:ascii="Arial" w:hAnsi="Arial" w:cs="Arial"/>
          <w:snapToGrid/>
          <w:sz w:val="22"/>
          <w:szCs w:val="22"/>
          <w:shd w:val="clear" w:color="auto" w:fill="FFFFFF"/>
          <w:lang w:val="en-GB"/>
        </w:rPr>
      </w:pPr>
    </w:p>
    <w:p w14:paraId="15EE40F6" w14:textId="58D0C57D" w:rsidR="00BD3C67" w:rsidRPr="001F5240" w:rsidRDefault="00BD3C67" w:rsidP="00EC7C7E">
      <w:pPr>
        <w:widowControl/>
        <w:numPr>
          <w:ilvl w:val="0"/>
          <w:numId w:val="6"/>
        </w:numPr>
        <w:ind w:left="360"/>
        <w:rPr>
          <w:rFonts w:ascii="Arial" w:hAnsi="Arial" w:cs="Arial"/>
          <w:b/>
          <w:snapToGrid/>
          <w:sz w:val="22"/>
          <w:szCs w:val="22"/>
          <w:shd w:val="clear" w:color="auto" w:fill="FFFFFF"/>
          <w:lang w:val="en-GB"/>
        </w:rPr>
      </w:pPr>
      <w:r w:rsidRPr="001F5240">
        <w:rPr>
          <w:rFonts w:ascii="Arial" w:hAnsi="Arial" w:cs="Arial"/>
          <w:b/>
          <w:snapToGrid/>
          <w:sz w:val="22"/>
          <w:szCs w:val="22"/>
          <w:shd w:val="clear" w:color="auto" w:fill="FFFFFF"/>
          <w:lang w:val="en-GB"/>
        </w:rPr>
        <w:t>Criteria for Final Reports and Deliverables</w:t>
      </w:r>
    </w:p>
    <w:p w14:paraId="3E874129" w14:textId="0B3477F0" w:rsidR="00BD3C67" w:rsidRPr="001F5240" w:rsidRDefault="00BD3C67" w:rsidP="00EC7C7E">
      <w:pPr>
        <w:pStyle w:val="ListParagraph"/>
        <w:numPr>
          <w:ilvl w:val="0"/>
          <w:numId w:val="60"/>
        </w:numPr>
        <w:spacing w:before="120" w:after="120"/>
        <w:contextualSpacing w:val="0"/>
        <w:rPr>
          <w:rFonts w:ascii="Arial" w:hAnsi="Arial" w:cs="Arial"/>
          <w:noProof/>
          <w:sz w:val="22"/>
          <w:szCs w:val="22"/>
        </w:rPr>
      </w:pPr>
      <w:r w:rsidRPr="001F5240">
        <w:rPr>
          <w:rFonts w:ascii="Arial" w:hAnsi="Arial" w:cs="Arial"/>
          <w:noProof/>
          <w:sz w:val="22"/>
          <w:szCs w:val="22"/>
        </w:rPr>
        <w:t>All data collected needs to be disaggregate</w:t>
      </w:r>
      <w:r w:rsidR="00EC7C7E" w:rsidRPr="001F5240">
        <w:rPr>
          <w:rFonts w:ascii="Arial" w:hAnsi="Arial" w:cs="Arial"/>
          <w:noProof/>
          <w:sz w:val="22"/>
          <w:szCs w:val="22"/>
        </w:rPr>
        <w:t>d</w:t>
      </w:r>
      <w:r w:rsidRPr="001F5240">
        <w:rPr>
          <w:rFonts w:ascii="Arial" w:hAnsi="Arial" w:cs="Arial"/>
          <w:noProof/>
          <w:sz w:val="22"/>
          <w:szCs w:val="22"/>
        </w:rPr>
        <w:t xml:space="preserve"> by sex and age, where applicable.</w:t>
      </w:r>
    </w:p>
    <w:p w14:paraId="65DB925E" w14:textId="74B284BA" w:rsidR="00BD3C67" w:rsidRPr="001F5240" w:rsidRDefault="00BD3C67" w:rsidP="00EC7C7E">
      <w:pPr>
        <w:pStyle w:val="ListParagraph"/>
        <w:numPr>
          <w:ilvl w:val="0"/>
          <w:numId w:val="60"/>
        </w:numPr>
        <w:spacing w:before="120" w:after="120"/>
        <w:contextualSpacing w:val="0"/>
        <w:rPr>
          <w:rFonts w:ascii="Arial" w:hAnsi="Arial" w:cs="Arial"/>
          <w:noProof/>
          <w:sz w:val="22"/>
          <w:szCs w:val="22"/>
        </w:rPr>
      </w:pPr>
      <w:r w:rsidRPr="001F5240">
        <w:rPr>
          <w:rFonts w:ascii="Arial" w:hAnsi="Arial" w:cs="Arial"/>
          <w:noProof/>
          <w:sz w:val="22"/>
          <w:szCs w:val="22"/>
        </w:rPr>
        <w:t xml:space="preserve">The conduct of the review will be consistent with the Cities Alliance approach to local </w:t>
      </w:r>
      <w:r w:rsidRPr="001F5240">
        <w:rPr>
          <w:rFonts w:ascii="Arial" w:hAnsi="Arial" w:cs="Arial"/>
          <w:noProof/>
          <w:sz w:val="22"/>
          <w:szCs w:val="22"/>
        </w:rPr>
        <w:lastRenderedPageBreak/>
        <w:t>ownership through respectful engagement with all partners, including local beneficiaries and stakeholders.</w:t>
      </w:r>
    </w:p>
    <w:p w14:paraId="338AFD23" w14:textId="77777777" w:rsidR="00BD3C67" w:rsidRPr="001F5240" w:rsidRDefault="00BD3C67" w:rsidP="00EC7C7E">
      <w:pPr>
        <w:pStyle w:val="ListParagraph"/>
        <w:numPr>
          <w:ilvl w:val="0"/>
          <w:numId w:val="60"/>
        </w:numPr>
        <w:spacing w:before="120" w:after="120"/>
        <w:contextualSpacing w:val="0"/>
        <w:rPr>
          <w:rFonts w:ascii="Arial" w:hAnsi="Arial" w:cs="Arial"/>
          <w:noProof/>
          <w:sz w:val="22"/>
          <w:szCs w:val="22"/>
        </w:rPr>
      </w:pPr>
      <w:r w:rsidRPr="001F5240">
        <w:rPr>
          <w:rFonts w:ascii="Arial" w:hAnsi="Arial" w:cs="Arial"/>
          <w:noProof/>
          <w:sz w:val="22"/>
          <w:szCs w:val="22"/>
        </w:rPr>
        <w:t>Please note that all deliverables are to be submitted in English.</w:t>
      </w:r>
    </w:p>
    <w:p w14:paraId="0BC44193" w14:textId="77777777" w:rsidR="00BD3C67" w:rsidRPr="001F5240" w:rsidRDefault="00BD3C67" w:rsidP="00BD3C67">
      <w:pPr>
        <w:pStyle w:val="ListParagraph"/>
        <w:numPr>
          <w:ilvl w:val="0"/>
          <w:numId w:val="60"/>
        </w:numPr>
        <w:spacing w:before="120" w:after="120"/>
        <w:contextualSpacing w:val="0"/>
        <w:jc w:val="both"/>
        <w:rPr>
          <w:rFonts w:ascii="Arial" w:hAnsi="Arial" w:cs="Arial"/>
          <w:noProof/>
          <w:sz w:val="22"/>
          <w:szCs w:val="22"/>
        </w:rPr>
      </w:pPr>
      <w:r w:rsidRPr="001F5240">
        <w:rPr>
          <w:rFonts w:ascii="Arial" w:hAnsi="Arial" w:cs="Arial"/>
          <w:noProof/>
          <w:sz w:val="22"/>
          <w:szCs w:val="22"/>
        </w:rPr>
        <w:t xml:space="preserve">Reports should adequately address all review questions; explain the methodology used in detail and identify all sources of information. Limitations should be described, with particular attention to the limitations associated with the methodology (selection bias, recall bias, unobservable differences between comparator groups, etc.). Findings should be presented as analysed facts, evidence, and data. Findings and conclusions should be specific, concise, and supported by quantitative or qualitative evidence. </w:t>
      </w:r>
    </w:p>
    <w:p w14:paraId="761DEB26" w14:textId="3CB87744" w:rsidR="00BD3C67" w:rsidRPr="001F5240" w:rsidRDefault="00BD3C67" w:rsidP="00EC7C7E">
      <w:pPr>
        <w:pStyle w:val="ListParagraph"/>
        <w:numPr>
          <w:ilvl w:val="0"/>
          <w:numId w:val="60"/>
        </w:numPr>
        <w:spacing w:before="120" w:after="120"/>
        <w:contextualSpacing w:val="0"/>
        <w:jc w:val="both"/>
        <w:rPr>
          <w:rFonts w:ascii="Arial" w:hAnsi="Arial" w:cs="Arial"/>
          <w:noProof/>
          <w:sz w:val="22"/>
          <w:szCs w:val="22"/>
        </w:rPr>
      </w:pPr>
      <w:r w:rsidRPr="001F5240">
        <w:rPr>
          <w:rFonts w:ascii="Arial" w:hAnsi="Arial" w:cs="Arial"/>
          <w:noProof/>
          <w:sz w:val="22"/>
          <w:szCs w:val="22"/>
        </w:rPr>
        <w:t xml:space="preserve">Gender disaggregation is required for evaluation findings relating to individual-level outcomes or impact, they should also be separately assessed for both males and females. Recommendations should be supported by a specific set of findings and should be action-oriented, practical and specific. </w:t>
      </w:r>
    </w:p>
    <w:p w14:paraId="74D2FCEC" w14:textId="3A67230A" w:rsidR="00BD3C67" w:rsidRPr="001F5240" w:rsidRDefault="00BD3C67" w:rsidP="00EC7C7E">
      <w:pPr>
        <w:pStyle w:val="ListParagraph"/>
        <w:numPr>
          <w:ilvl w:val="0"/>
          <w:numId w:val="60"/>
        </w:numPr>
        <w:spacing w:before="120" w:after="120"/>
        <w:contextualSpacing w:val="0"/>
        <w:jc w:val="both"/>
        <w:rPr>
          <w:rFonts w:ascii="Arial" w:hAnsi="Arial" w:cs="Arial"/>
          <w:noProof/>
          <w:sz w:val="22"/>
          <w:szCs w:val="22"/>
        </w:rPr>
      </w:pPr>
      <w:r w:rsidRPr="001F5240">
        <w:rPr>
          <w:rFonts w:ascii="Arial" w:hAnsi="Arial" w:cs="Arial"/>
          <w:noProof/>
          <w:sz w:val="22"/>
          <w:szCs w:val="22"/>
        </w:rPr>
        <w:t>The Executive Summary of the Final Report should present a concise and accurate statement of the most critical elements of the report. The Summary should summarize key findings, lessons learnt, co</w:t>
      </w:r>
      <w:r w:rsidR="00886B8E" w:rsidRPr="001F5240">
        <w:rPr>
          <w:rFonts w:ascii="Arial" w:hAnsi="Arial" w:cs="Arial"/>
          <w:noProof/>
          <w:sz w:val="22"/>
          <w:szCs w:val="22"/>
        </w:rPr>
        <w:t>nclusions</w:t>
      </w:r>
      <w:r w:rsidRPr="001F5240">
        <w:rPr>
          <w:rFonts w:ascii="Arial" w:hAnsi="Arial" w:cs="Arial"/>
          <w:noProof/>
          <w:sz w:val="22"/>
          <w:szCs w:val="22"/>
        </w:rPr>
        <w:t xml:space="preserve"> and recommendations and needs to be submitted as part of the final report. </w:t>
      </w:r>
    </w:p>
    <w:p w14:paraId="47DA653D" w14:textId="77777777" w:rsidR="005437AF" w:rsidRPr="001F5240" w:rsidRDefault="005437AF" w:rsidP="00005173">
      <w:pPr>
        <w:widowControl/>
        <w:rPr>
          <w:rFonts w:ascii="Arial" w:hAnsi="Arial" w:cs="Arial"/>
          <w:b/>
          <w:snapToGrid/>
          <w:sz w:val="22"/>
          <w:szCs w:val="22"/>
          <w:shd w:val="clear" w:color="auto" w:fill="FFFFFF"/>
          <w:lang w:val="en-GB"/>
        </w:rPr>
      </w:pPr>
    </w:p>
    <w:p w14:paraId="630590F9" w14:textId="063AB35A" w:rsidR="00C37650" w:rsidRPr="001F5240" w:rsidRDefault="00C37650" w:rsidP="00EC7C7E">
      <w:pPr>
        <w:widowControl/>
        <w:numPr>
          <w:ilvl w:val="0"/>
          <w:numId w:val="6"/>
        </w:numPr>
        <w:ind w:left="360"/>
        <w:rPr>
          <w:rFonts w:ascii="Arial" w:hAnsi="Arial" w:cs="Arial"/>
          <w:b/>
          <w:snapToGrid/>
          <w:sz w:val="22"/>
          <w:szCs w:val="22"/>
          <w:shd w:val="clear" w:color="auto" w:fill="FFFFFF"/>
          <w:lang w:val="en-GB"/>
        </w:rPr>
      </w:pPr>
      <w:r w:rsidRPr="001F5240">
        <w:rPr>
          <w:rFonts w:ascii="Arial" w:hAnsi="Arial" w:cs="Arial"/>
          <w:b/>
          <w:snapToGrid/>
          <w:sz w:val="22"/>
          <w:szCs w:val="22"/>
          <w:shd w:val="clear" w:color="auto" w:fill="FFFFFF"/>
          <w:lang w:val="en-GB"/>
        </w:rPr>
        <w:t>Timeline</w:t>
      </w:r>
    </w:p>
    <w:p w14:paraId="6797884E" w14:textId="47FF5A70" w:rsidR="00C37650" w:rsidRPr="001F5240" w:rsidRDefault="00C37650">
      <w:pPr>
        <w:rPr>
          <w:rFonts w:ascii="Arial" w:hAnsi="Arial" w:cs="Arial"/>
          <w:sz w:val="22"/>
          <w:szCs w:val="22"/>
          <w:lang w:val="en-GB"/>
        </w:rPr>
      </w:pPr>
      <w:r w:rsidRPr="001F5240">
        <w:rPr>
          <w:rFonts w:ascii="Arial" w:hAnsi="Arial" w:cs="Arial"/>
          <w:snapToGrid/>
          <w:sz w:val="22"/>
          <w:szCs w:val="22"/>
          <w:shd w:val="clear" w:color="auto" w:fill="FFFFFF"/>
          <w:lang w:val="en-GB"/>
        </w:rPr>
        <w:t xml:space="preserve">The </w:t>
      </w:r>
      <w:r w:rsidR="007B35C0" w:rsidRPr="001F5240">
        <w:rPr>
          <w:rFonts w:ascii="Arial" w:hAnsi="Arial" w:cs="Arial"/>
          <w:snapToGrid/>
          <w:sz w:val="22"/>
          <w:szCs w:val="22"/>
          <w:shd w:val="clear" w:color="auto" w:fill="FFFFFF"/>
          <w:lang w:val="en-GB"/>
        </w:rPr>
        <w:t>assessment</w:t>
      </w:r>
      <w:r w:rsidRPr="001F5240">
        <w:rPr>
          <w:rFonts w:ascii="Arial" w:hAnsi="Arial" w:cs="Arial"/>
          <w:snapToGrid/>
          <w:sz w:val="22"/>
          <w:szCs w:val="22"/>
          <w:shd w:val="clear" w:color="auto" w:fill="FFFFFF"/>
          <w:lang w:val="en-GB"/>
        </w:rPr>
        <w:t xml:space="preserve"> is expected to be conducted </w:t>
      </w:r>
      <w:r w:rsidR="007B35C0" w:rsidRPr="001F5240">
        <w:rPr>
          <w:rFonts w:ascii="Arial" w:hAnsi="Arial" w:cs="Arial"/>
          <w:snapToGrid/>
          <w:sz w:val="22"/>
          <w:szCs w:val="22"/>
          <w:shd w:val="clear" w:color="auto" w:fill="FFFFFF"/>
          <w:lang w:val="en-GB"/>
        </w:rPr>
        <w:t xml:space="preserve">between </w:t>
      </w:r>
      <w:r w:rsidR="00A977FD" w:rsidRPr="001F5240">
        <w:rPr>
          <w:rFonts w:ascii="Arial" w:hAnsi="Arial" w:cs="Arial"/>
          <w:snapToGrid/>
          <w:sz w:val="22"/>
          <w:szCs w:val="22"/>
          <w:shd w:val="clear" w:color="auto" w:fill="FFFFFF"/>
          <w:lang w:val="en-GB"/>
        </w:rPr>
        <w:t>July</w:t>
      </w:r>
      <w:r w:rsidR="00340F9C" w:rsidRPr="001F5240">
        <w:rPr>
          <w:rFonts w:ascii="Arial" w:hAnsi="Arial" w:cs="Arial"/>
          <w:snapToGrid/>
          <w:sz w:val="22"/>
          <w:szCs w:val="22"/>
          <w:shd w:val="clear" w:color="auto" w:fill="FFFFFF"/>
          <w:lang w:val="en-GB"/>
        </w:rPr>
        <w:t xml:space="preserve"> </w:t>
      </w:r>
      <w:r w:rsidR="007B35C0" w:rsidRPr="001F5240">
        <w:rPr>
          <w:rFonts w:ascii="Arial" w:hAnsi="Arial" w:cs="Arial"/>
          <w:snapToGrid/>
          <w:sz w:val="22"/>
          <w:szCs w:val="22"/>
          <w:shd w:val="clear" w:color="auto" w:fill="FFFFFF"/>
          <w:lang w:val="en-GB"/>
        </w:rPr>
        <w:t xml:space="preserve">and </w:t>
      </w:r>
      <w:r w:rsidR="00A977FD" w:rsidRPr="001F5240">
        <w:rPr>
          <w:rFonts w:ascii="Arial" w:hAnsi="Arial" w:cs="Arial"/>
          <w:snapToGrid/>
          <w:sz w:val="22"/>
          <w:szCs w:val="22"/>
          <w:shd w:val="clear" w:color="auto" w:fill="FFFFFF"/>
          <w:lang w:val="en-GB"/>
        </w:rPr>
        <w:t>August</w:t>
      </w:r>
      <w:r w:rsidR="003F33EC" w:rsidRPr="001F5240">
        <w:rPr>
          <w:rFonts w:ascii="Arial" w:hAnsi="Arial" w:cs="Arial"/>
          <w:snapToGrid/>
          <w:sz w:val="22"/>
          <w:szCs w:val="22"/>
          <w:shd w:val="clear" w:color="auto" w:fill="FFFFFF"/>
          <w:lang w:val="en-GB"/>
        </w:rPr>
        <w:t xml:space="preserve"> </w:t>
      </w:r>
      <w:r w:rsidR="00215660" w:rsidRPr="001F5240">
        <w:rPr>
          <w:rFonts w:ascii="Arial" w:hAnsi="Arial" w:cs="Arial"/>
          <w:snapToGrid/>
          <w:sz w:val="22"/>
          <w:szCs w:val="22"/>
          <w:shd w:val="clear" w:color="auto" w:fill="FFFFFF"/>
          <w:lang w:val="en-GB"/>
        </w:rPr>
        <w:t>20</w:t>
      </w:r>
      <w:r w:rsidR="007B35C0" w:rsidRPr="001F5240">
        <w:rPr>
          <w:rFonts w:ascii="Arial" w:hAnsi="Arial" w:cs="Arial"/>
          <w:snapToGrid/>
          <w:sz w:val="22"/>
          <w:szCs w:val="22"/>
          <w:shd w:val="clear" w:color="auto" w:fill="FFFFFF"/>
          <w:lang w:val="en-GB"/>
        </w:rPr>
        <w:t>2</w:t>
      </w:r>
      <w:r w:rsidR="00A977FD" w:rsidRPr="001F5240">
        <w:rPr>
          <w:rFonts w:ascii="Arial" w:hAnsi="Arial" w:cs="Arial"/>
          <w:snapToGrid/>
          <w:sz w:val="22"/>
          <w:szCs w:val="22"/>
          <w:shd w:val="clear" w:color="auto" w:fill="FFFFFF"/>
          <w:lang w:val="en-GB"/>
        </w:rPr>
        <w:t>1</w:t>
      </w:r>
      <w:r w:rsidR="0069371B" w:rsidRPr="001F5240">
        <w:rPr>
          <w:rFonts w:ascii="Arial" w:hAnsi="Arial" w:cs="Arial"/>
          <w:snapToGrid/>
          <w:sz w:val="22"/>
          <w:szCs w:val="22"/>
          <w:shd w:val="clear" w:color="auto" w:fill="FFFFFF"/>
          <w:lang w:val="en-GB"/>
        </w:rPr>
        <w:t xml:space="preserve">, and the report to be finalised by the end of </w:t>
      </w:r>
      <w:r w:rsidR="00A977FD" w:rsidRPr="001F5240">
        <w:rPr>
          <w:rFonts w:ascii="Arial" w:hAnsi="Arial" w:cs="Arial"/>
          <w:snapToGrid/>
          <w:sz w:val="22"/>
          <w:szCs w:val="22"/>
          <w:shd w:val="clear" w:color="auto" w:fill="FFFFFF"/>
          <w:lang w:val="en-GB"/>
        </w:rPr>
        <w:t>August</w:t>
      </w:r>
      <w:r w:rsidR="003F33EC" w:rsidRPr="001F5240">
        <w:rPr>
          <w:rFonts w:ascii="Arial" w:hAnsi="Arial" w:cs="Arial"/>
          <w:snapToGrid/>
          <w:sz w:val="22"/>
          <w:szCs w:val="22"/>
          <w:shd w:val="clear" w:color="auto" w:fill="FFFFFF"/>
          <w:lang w:val="en-GB"/>
        </w:rPr>
        <w:t xml:space="preserve"> </w:t>
      </w:r>
      <w:r w:rsidR="0069371B" w:rsidRPr="001F5240">
        <w:rPr>
          <w:rFonts w:ascii="Arial" w:hAnsi="Arial" w:cs="Arial"/>
          <w:snapToGrid/>
          <w:sz w:val="22"/>
          <w:szCs w:val="22"/>
          <w:shd w:val="clear" w:color="auto" w:fill="FFFFFF"/>
          <w:lang w:val="en-GB"/>
        </w:rPr>
        <w:t>202</w:t>
      </w:r>
      <w:r w:rsidR="00A977FD" w:rsidRPr="001F5240">
        <w:rPr>
          <w:rFonts w:ascii="Arial" w:hAnsi="Arial" w:cs="Arial"/>
          <w:snapToGrid/>
          <w:sz w:val="22"/>
          <w:szCs w:val="22"/>
          <w:shd w:val="clear" w:color="auto" w:fill="FFFFFF"/>
          <w:lang w:val="en-GB"/>
        </w:rPr>
        <w:t>1</w:t>
      </w:r>
      <w:r w:rsidR="0069371B" w:rsidRPr="001F5240">
        <w:rPr>
          <w:rFonts w:ascii="Arial" w:hAnsi="Arial" w:cs="Arial"/>
          <w:snapToGrid/>
          <w:sz w:val="22"/>
          <w:szCs w:val="22"/>
          <w:shd w:val="clear" w:color="auto" w:fill="FFFFFF"/>
          <w:lang w:val="en-GB"/>
        </w:rPr>
        <w:t>.</w:t>
      </w:r>
      <w:r w:rsidR="4F7F335A" w:rsidRPr="001F5240">
        <w:rPr>
          <w:rFonts w:ascii="Arial" w:hAnsi="Arial" w:cs="Arial"/>
          <w:snapToGrid/>
          <w:sz w:val="22"/>
          <w:szCs w:val="22"/>
          <w:shd w:val="clear" w:color="auto" w:fill="FFFFFF"/>
          <w:lang w:val="en-GB"/>
        </w:rPr>
        <w:t xml:space="preserve"> </w:t>
      </w:r>
    </w:p>
    <w:p w14:paraId="0533443B" w14:textId="0F5B2F7B" w:rsidR="005F1B7F" w:rsidRPr="001F5240" w:rsidRDefault="005F1B7F" w:rsidP="005F1B7F">
      <w:pPr>
        <w:spacing w:line="276" w:lineRule="auto"/>
        <w:jc w:val="both"/>
        <w:rPr>
          <w:rFonts w:ascii="Arial" w:hAnsi="Arial" w:cs="Arial"/>
          <w:sz w:val="22"/>
          <w:szCs w:val="22"/>
        </w:rPr>
      </w:pPr>
    </w:p>
    <w:p w14:paraId="72BE7B77" w14:textId="3C1C21A2" w:rsidR="00DD201E" w:rsidRPr="001F5240" w:rsidRDefault="00DD201E" w:rsidP="00DD201E">
      <w:pPr>
        <w:jc w:val="both"/>
        <w:rPr>
          <w:rFonts w:ascii="Arial" w:hAnsi="Arial" w:cs="Arial"/>
          <w:sz w:val="22"/>
          <w:szCs w:val="22"/>
        </w:rPr>
      </w:pPr>
      <w:r w:rsidRPr="001F5240">
        <w:rPr>
          <w:rFonts w:ascii="Arial" w:hAnsi="Arial" w:cs="Arial"/>
          <w:sz w:val="22"/>
          <w:szCs w:val="22"/>
        </w:rPr>
        <w:t xml:space="preserve">The </w:t>
      </w:r>
      <w:r w:rsidR="003F65A8" w:rsidRPr="001F5240">
        <w:rPr>
          <w:rFonts w:ascii="Arial" w:hAnsi="Arial" w:cs="Arial"/>
          <w:sz w:val="22"/>
          <w:szCs w:val="22"/>
        </w:rPr>
        <w:t>products’</w:t>
      </w:r>
      <w:r w:rsidRPr="001F5240">
        <w:rPr>
          <w:rFonts w:ascii="Arial" w:hAnsi="Arial" w:cs="Arial"/>
          <w:sz w:val="22"/>
          <w:szCs w:val="22"/>
        </w:rPr>
        <w:t xml:space="preserve"> structure and the detailed timeline will be agreed during the inception phase.</w:t>
      </w:r>
      <w:r w:rsidR="00B3543D" w:rsidRPr="001F5240">
        <w:rPr>
          <w:rFonts w:ascii="Arial" w:hAnsi="Arial" w:cs="Arial"/>
          <w:sz w:val="22"/>
          <w:szCs w:val="22"/>
        </w:rPr>
        <w:t xml:space="preserve"> </w:t>
      </w:r>
      <w:r w:rsidR="00B3543D" w:rsidRPr="001F5240">
        <w:rPr>
          <w:rFonts w:ascii="Arial" w:hAnsi="Arial" w:cs="Arial"/>
          <w:snapToGrid/>
          <w:sz w:val="22"/>
          <w:szCs w:val="22"/>
          <w:shd w:val="clear" w:color="auto" w:fill="FFFFFF"/>
          <w:lang w:val="en-GB"/>
        </w:rPr>
        <w:t>A kick-off meeting with Cities Alliance Secretariat will take place to review the tasks and purpose of the consultancy</w:t>
      </w:r>
      <w:r w:rsidR="008833A5" w:rsidRPr="001F5240">
        <w:rPr>
          <w:rFonts w:ascii="Arial" w:hAnsi="Arial" w:cs="Arial"/>
          <w:snapToGrid/>
          <w:sz w:val="22"/>
          <w:szCs w:val="22"/>
          <w:shd w:val="clear" w:color="auto" w:fill="FFFFFF"/>
          <w:lang w:val="en-GB"/>
        </w:rPr>
        <w:t xml:space="preserve">. </w:t>
      </w:r>
      <w:r w:rsidR="00B3543D" w:rsidRPr="001F5240">
        <w:rPr>
          <w:rFonts w:ascii="Arial" w:hAnsi="Arial" w:cs="Arial"/>
          <w:snapToGrid/>
          <w:sz w:val="22"/>
          <w:szCs w:val="22"/>
          <w:shd w:val="clear" w:color="auto" w:fill="FFFFFF"/>
          <w:lang w:val="en-GB"/>
        </w:rPr>
        <w:t>Follow up calls will be defined later, as needed.</w:t>
      </w:r>
    </w:p>
    <w:p w14:paraId="7CFF6B2A" w14:textId="3C6D400F" w:rsidR="00DD201E" w:rsidRPr="001F5240" w:rsidRDefault="00DD201E" w:rsidP="00DD201E">
      <w:pPr>
        <w:jc w:val="both"/>
        <w:rPr>
          <w:rFonts w:ascii="Arial" w:hAnsi="Arial" w:cs="Arial"/>
          <w:sz w:val="22"/>
          <w:szCs w:val="22"/>
        </w:rPr>
      </w:pPr>
    </w:p>
    <w:p w14:paraId="23291282" w14:textId="05F8F103" w:rsidR="00367C7B" w:rsidRPr="001F5240" w:rsidRDefault="00367C7B" w:rsidP="00367C7B">
      <w:pPr>
        <w:widowControl/>
        <w:numPr>
          <w:ilvl w:val="0"/>
          <w:numId w:val="6"/>
        </w:numPr>
        <w:ind w:left="360"/>
        <w:rPr>
          <w:rFonts w:ascii="Arial" w:hAnsi="Arial" w:cs="Arial"/>
          <w:b/>
          <w:snapToGrid/>
          <w:sz w:val="22"/>
          <w:szCs w:val="22"/>
          <w:shd w:val="clear" w:color="auto" w:fill="FFFFFF"/>
          <w:lang w:val="en-GB"/>
        </w:rPr>
      </w:pPr>
      <w:r w:rsidRPr="001F5240">
        <w:rPr>
          <w:rFonts w:ascii="Arial" w:hAnsi="Arial" w:cs="Arial"/>
          <w:b/>
          <w:snapToGrid/>
          <w:sz w:val="22"/>
          <w:szCs w:val="22"/>
          <w:shd w:val="clear" w:color="auto" w:fill="FFFFFF"/>
          <w:lang w:val="en-GB"/>
        </w:rPr>
        <w:t>Deliverables and Payment</w:t>
      </w:r>
    </w:p>
    <w:tbl>
      <w:tblPr>
        <w:tblW w:w="0" w:type="auto"/>
        <w:tblCellMar>
          <w:top w:w="15" w:type="dxa"/>
          <w:left w:w="15" w:type="dxa"/>
          <w:bottom w:w="15" w:type="dxa"/>
          <w:right w:w="15" w:type="dxa"/>
        </w:tblCellMar>
        <w:tblLook w:val="04A0" w:firstRow="1" w:lastRow="0" w:firstColumn="1" w:lastColumn="0" w:noHBand="0" w:noVBand="1"/>
      </w:tblPr>
      <w:tblGrid>
        <w:gridCol w:w="2058"/>
        <w:gridCol w:w="2753"/>
        <w:gridCol w:w="1234"/>
        <w:gridCol w:w="2971"/>
      </w:tblGrid>
      <w:tr w:rsidR="0026354C" w:rsidRPr="001F5240" w14:paraId="5054A51B" w14:textId="77777777" w:rsidTr="0026354C">
        <w:tc>
          <w:tcPr>
            <w:tcW w:w="0" w:type="auto"/>
            <w:tcBorders>
              <w:top w:val="single" w:sz="4" w:space="0" w:color="000000"/>
              <w:left w:val="single" w:sz="4" w:space="0" w:color="000000"/>
              <w:bottom w:val="single" w:sz="4" w:space="0" w:color="000000"/>
              <w:right w:val="single" w:sz="4" w:space="0" w:color="000000"/>
            </w:tcBorders>
            <w:shd w:val="clear" w:color="auto" w:fill="C0C0C0"/>
            <w:tcMar>
              <w:top w:w="0" w:type="dxa"/>
              <w:left w:w="115" w:type="dxa"/>
              <w:bottom w:w="0" w:type="dxa"/>
              <w:right w:w="115" w:type="dxa"/>
            </w:tcMar>
            <w:hideMark/>
          </w:tcPr>
          <w:p w14:paraId="671E342B" w14:textId="77777777"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Deliverable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0" w:type="dxa"/>
              <w:left w:w="115" w:type="dxa"/>
              <w:bottom w:w="0" w:type="dxa"/>
              <w:right w:w="115" w:type="dxa"/>
            </w:tcMar>
            <w:hideMark/>
          </w:tcPr>
          <w:p w14:paraId="0CC43FCC" w14:textId="77777777"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Action</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0" w:type="dxa"/>
              <w:left w:w="115" w:type="dxa"/>
              <w:bottom w:w="0" w:type="dxa"/>
              <w:right w:w="115" w:type="dxa"/>
            </w:tcMar>
            <w:hideMark/>
          </w:tcPr>
          <w:p w14:paraId="5FD03758" w14:textId="77777777" w:rsidR="0026354C" w:rsidRPr="001F5240" w:rsidRDefault="0026354C" w:rsidP="0026354C">
            <w:pPr>
              <w:widowControl/>
              <w:ind w:left="135"/>
              <w:jc w:val="both"/>
              <w:rPr>
                <w:rFonts w:ascii="Arial" w:hAnsi="Arial" w:cs="Arial"/>
                <w:snapToGrid/>
                <w:sz w:val="22"/>
                <w:szCs w:val="22"/>
              </w:rPr>
            </w:pPr>
            <w:r w:rsidRPr="001F5240">
              <w:rPr>
                <w:rFonts w:ascii="Arial" w:hAnsi="Arial" w:cs="Arial"/>
                <w:snapToGrid/>
                <w:color w:val="000000"/>
                <w:sz w:val="22"/>
                <w:szCs w:val="22"/>
              </w:rPr>
              <w:t>Payment</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0" w:type="dxa"/>
              <w:left w:w="115" w:type="dxa"/>
              <w:bottom w:w="0" w:type="dxa"/>
              <w:right w:w="115" w:type="dxa"/>
            </w:tcMar>
            <w:hideMark/>
          </w:tcPr>
          <w:p w14:paraId="51E81AB0" w14:textId="77777777"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Due date</w:t>
            </w:r>
          </w:p>
        </w:tc>
      </w:tr>
      <w:tr w:rsidR="0026354C" w:rsidRPr="001F5240" w14:paraId="0699DD91" w14:textId="77777777" w:rsidTr="0026354C">
        <w:trPr>
          <w:trHeight w:val="3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4EEE79" w14:textId="77777777"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Signing of Contract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1F86DA" w14:textId="77777777"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Award of contract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852C71" w14:textId="77777777" w:rsidR="0026354C" w:rsidRPr="001F5240" w:rsidRDefault="0026354C" w:rsidP="0026354C">
            <w:pPr>
              <w:widowControl/>
              <w:ind w:left="135"/>
              <w:jc w:val="both"/>
              <w:rPr>
                <w:rFonts w:ascii="Arial" w:hAnsi="Arial" w:cs="Arial"/>
                <w:snapToGrid/>
                <w:sz w:val="22"/>
                <w:szCs w:val="22"/>
              </w:rPr>
            </w:pPr>
            <w:r w:rsidRPr="001F5240">
              <w:rPr>
                <w:rFonts w:ascii="Arial" w:hAnsi="Arial" w:cs="Arial"/>
                <w:snapToGrid/>
                <w:color w:val="000000"/>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06BD52" w14:textId="77777777"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N/a</w:t>
            </w:r>
          </w:p>
        </w:tc>
      </w:tr>
      <w:tr w:rsidR="0026354C" w:rsidRPr="001F5240" w14:paraId="535A8A47" w14:textId="77777777" w:rsidTr="0026354C">
        <w:trPr>
          <w:trHeight w:val="3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D5B102" w14:textId="77777777"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Inception Report and Final Methodology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F46F72" w14:textId="45FE03B0"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Submission of inception report and methodology, including interview protocols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643A76" w14:textId="14FF2C3C" w:rsidR="0026354C" w:rsidRPr="001F5240" w:rsidRDefault="000B41E2" w:rsidP="0026354C">
            <w:pPr>
              <w:widowControl/>
              <w:ind w:left="135"/>
              <w:jc w:val="both"/>
              <w:rPr>
                <w:rFonts w:ascii="Arial" w:hAnsi="Arial" w:cs="Arial"/>
                <w:snapToGrid/>
                <w:sz w:val="22"/>
                <w:szCs w:val="22"/>
              </w:rPr>
            </w:pPr>
            <w:r w:rsidRPr="001F5240">
              <w:rPr>
                <w:rFonts w:ascii="Arial" w:hAnsi="Arial" w:cs="Arial"/>
                <w:snapToGrid/>
                <w:color w:val="000000"/>
                <w:sz w:val="22"/>
                <w:szCs w:val="22"/>
              </w:rPr>
              <w:t>2</w:t>
            </w:r>
            <w:r w:rsidR="00F01989" w:rsidRPr="001F5240">
              <w:rPr>
                <w:rFonts w:ascii="Arial" w:hAnsi="Arial" w:cs="Arial"/>
                <w:snapToGrid/>
                <w:color w:val="000000"/>
                <w:sz w:val="22"/>
                <w:szCs w:val="22"/>
              </w:rPr>
              <w:t>0</w:t>
            </w:r>
            <w:r w:rsidR="0026354C" w:rsidRPr="001F5240">
              <w:rPr>
                <w:rFonts w:ascii="Arial" w:hAnsi="Arial" w:cs="Arial"/>
                <w:snapToGrid/>
                <w:color w:val="00000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2396BC" w14:textId="77777777"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Within 30 days from the receipt of invoice and approval of report by Cities Alliance Contract Manager</w:t>
            </w:r>
          </w:p>
        </w:tc>
      </w:tr>
      <w:tr w:rsidR="0026354C" w:rsidRPr="001F5240" w14:paraId="266A85B0" w14:textId="77777777" w:rsidTr="0026354C">
        <w:trPr>
          <w:trHeight w:val="3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3B46B7" w14:textId="4726457B"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 xml:space="preserve">Final </w:t>
            </w:r>
            <w:r w:rsidR="00F01989" w:rsidRPr="001F5240">
              <w:rPr>
                <w:rFonts w:ascii="Arial" w:hAnsi="Arial" w:cs="Arial"/>
                <w:snapToGrid/>
                <w:color w:val="000000"/>
                <w:sz w:val="22"/>
                <w:szCs w:val="22"/>
              </w:rPr>
              <w:t>Deliverables</w:t>
            </w:r>
          </w:p>
          <w:p w14:paraId="1B149AD9" w14:textId="77777777" w:rsidR="0026354C" w:rsidRPr="001F5240" w:rsidRDefault="0026354C" w:rsidP="0026354C">
            <w:pPr>
              <w:widowControl/>
              <w:rPr>
                <w:rFonts w:ascii="Arial" w:hAnsi="Arial" w:cs="Arial"/>
                <w:snapToGrid/>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852B70" w14:textId="103D5E5E"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 xml:space="preserve">Final </w:t>
            </w:r>
            <w:r w:rsidR="00F01989" w:rsidRPr="001F5240">
              <w:rPr>
                <w:rFonts w:ascii="Arial" w:hAnsi="Arial" w:cs="Arial"/>
                <w:snapToGrid/>
                <w:color w:val="000000"/>
                <w:sz w:val="22"/>
                <w:szCs w:val="22"/>
              </w:rPr>
              <w:t>deliverables</w:t>
            </w:r>
            <w:r w:rsidR="00502E76" w:rsidRPr="001F5240">
              <w:rPr>
                <w:rFonts w:ascii="Arial" w:hAnsi="Arial" w:cs="Arial"/>
                <w:snapToGrid/>
                <w:color w:val="000000"/>
                <w:sz w:val="22"/>
                <w:szCs w:val="22"/>
              </w:rPr>
              <w:t>: Final Report; Synthesis Report; Fact Sheet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E0086F" w14:textId="1C50B78A" w:rsidR="0026354C" w:rsidRPr="001F5240" w:rsidRDefault="000B41E2" w:rsidP="0026354C">
            <w:pPr>
              <w:widowControl/>
              <w:ind w:left="135"/>
              <w:jc w:val="both"/>
              <w:rPr>
                <w:rFonts w:ascii="Arial" w:hAnsi="Arial" w:cs="Arial"/>
                <w:snapToGrid/>
                <w:sz w:val="22"/>
                <w:szCs w:val="22"/>
              </w:rPr>
            </w:pPr>
            <w:r w:rsidRPr="001F5240">
              <w:rPr>
                <w:rFonts w:ascii="Arial" w:hAnsi="Arial" w:cs="Arial"/>
                <w:snapToGrid/>
                <w:color w:val="000000"/>
                <w:sz w:val="22"/>
                <w:szCs w:val="22"/>
              </w:rPr>
              <w:t>8</w:t>
            </w:r>
            <w:r w:rsidR="00F01989" w:rsidRPr="001F5240">
              <w:rPr>
                <w:rFonts w:ascii="Arial" w:hAnsi="Arial" w:cs="Arial"/>
                <w:snapToGrid/>
                <w:color w:val="000000"/>
                <w:sz w:val="22"/>
                <w:szCs w:val="22"/>
              </w:rPr>
              <w:t>0</w:t>
            </w:r>
            <w:r w:rsidR="0026354C" w:rsidRPr="001F5240">
              <w:rPr>
                <w:rFonts w:ascii="Arial" w:hAnsi="Arial" w:cs="Arial"/>
                <w:snapToGrid/>
                <w:color w:val="000000"/>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B04C44" w14:textId="77777777" w:rsidR="0026354C" w:rsidRPr="001F5240" w:rsidRDefault="0026354C" w:rsidP="0026354C">
            <w:pPr>
              <w:widowControl/>
              <w:jc w:val="both"/>
              <w:rPr>
                <w:rFonts w:ascii="Arial" w:hAnsi="Arial" w:cs="Arial"/>
                <w:snapToGrid/>
                <w:sz w:val="22"/>
                <w:szCs w:val="22"/>
              </w:rPr>
            </w:pPr>
            <w:r w:rsidRPr="001F5240">
              <w:rPr>
                <w:rFonts w:ascii="Arial" w:hAnsi="Arial" w:cs="Arial"/>
                <w:snapToGrid/>
                <w:color w:val="000000"/>
                <w:sz w:val="22"/>
                <w:szCs w:val="22"/>
              </w:rPr>
              <w:t>Within 30 days from the receipt of invoice and approval of the final report by Cities Alliance Contract Manager</w:t>
            </w:r>
          </w:p>
        </w:tc>
      </w:tr>
    </w:tbl>
    <w:p w14:paraId="282F50C4" w14:textId="77777777" w:rsidR="0026354C" w:rsidRPr="001F5240" w:rsidRDefault="0026354C" w:rsidP="00EC7C7E">
      <w:pPr>
        <w:widowControl/>
        <w:rPr>
          <w:rFonts w:ascii="Arial" w:hAnsi="Arial" w:cs="Arial"/>
          <w:b/>
          <w:snapToGrid/>
          <w:sz w:val="22"/>
          <w:szCs w:val="22"/>
          <w:shd w:val="clear" w:color="auto" w:fill="FFFFFF"/>
          <w:lang w:val="en-GB"/>
        </w:rPr>
      </w:pPr>
    </w:p>
    <w:p w14:paraId="463F4B1F" w14:textId="77777777" w:rsidR="003F65A8" w:rsidRPr="001F5240" w:rsidRDefault="003F65A8" w:rsidP="00DD201E">
      <w:pPr>
        <w:jc w:val="both"/>
        <w:rPr>
          <w:rFonts w:ascii="Arial" w:hAnsi="Arial" w:cs="Arial"/>
          <w:sz w:val="22"/>
          <w:szCs w:val="22"/>
        </w:rPr>
      </w:pPr>
    </w:p>
    <w:p w14:paraId="7AA804CC" w14:textId="1BBC3067" w:rsidR="009B6684" w:rsidRPr="001F5240" w:rsidRDefault="009B6684" w:rsidP="00EC7C7E">
      <w:pPr>
        <w:widowControl/>
        <w:numPr>
          <w:ilvl w:val="0"/>
          <w:numId w:val="6"/>
        </w:numPr>
        <w:ind w:left="360"/>
        <w:rPr>
          <w:rFonts w:ascii="Arial" w:hAnsi="Arial" w:cs="Arial"/>
          <w:b/>
          <w:sz w:val="22"/>
          <w:szCs w:val="22"/>
          <w:shd w:val="clear" w:color="auto" w:fill="FFFFFF"/>
        </w:rPr>
      </w:pPr>
      <w:r w:rsidRPr="001F5240">
        <w:rPr>
          <w:rFonts w:ascii="Arial" w:hAnsi="Arial" w:cs="Arial"/>
          <w:sz w:val="22"/>
          <w:szCs w:val="22"/>
          <w:shd w:val="clear" w:color="auto" w:fill="FFFFFF"/>
        </w:rPr>
        <w:t>Required Expertise of Key Personnel  </w:t>
      </w:r>
      <w:r w:rsidRPr="001F5240">
        <w:rPr>
          <w:rFonts w:ascii="Arial" w:hAnsi="Arial" w:cs="Arial"/>
          <w:b/>
          <w:sz w:val="22"/>
          <w:szCs w:val="22"/>
          <w:shd w:val="clear" w:color="auto" w:fill="FFFFFF"/>
        </w:rPr>
        <w:t> </w:t>
      </w:r>
    </w:p>
    <w:p w14:paraId="1ACD062A" w14:textId="77777777" w:rsidR="009B6684" w:rsidRPr="001F5240" w:rsidRDefault="009B6684" w:rsidP="009B6684">
      <w:pPr>
        <w:pStyle w:val="paragraph"/>
        <w:spacing w:before="0" w:beforeAutospacing="0" w:after="0" w:afterAutospacing="0"/>
        <w:jc w:val="both"/>
        <w:textAlignment w:val="baseline"/>
        <w:rPr>
          <w:rFonts w:ascii="Arial" w:hAnsi="Arial" w:cs="Arial"/>
          <w:sz w:val="22"/>
          <w:szCs w:val="22"/>
        </w:rPr>
      </w:pPr>
      <w:r w:rsidRPr="001F5240">
        <w:rPr>
          <w:rStyle w:val="normaltextrun"/>
          <w:rFonts w:ascii="Arial" w:hAnsi="Arial" w:cs="Arial"/>
          <w:color w:val="000000"/>
          <w:sz w:val="22"/>
          <w:szCs w:val="22"/>
          <w:lang w:val="en-AU"/>
        </w:rPr>
        <w:t>The</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following</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key</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roles</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with</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corresponding</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expertise</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are</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envisaged</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to</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be</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required</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to</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deliver</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the</w:t>
      </w:r>
      <w:r w:rsidRPr="001F5240">
        <w:rPr>
          <w:rStyle w:val="apple-converted-space"/>
          <w:rFonts w:ascii="Arial" w:hAnsi="Arial" w:cs="Arial"/>
          <w:color w:val="000000"/>
          <w:sz w:val="22"/>
          <w:szCs w:val="22"/>
          <w:lang w:val="en-AU"/>
        </w:rPr>
        <w:t> </w:t>
      </w:r>
      <w:r w:rsidRPr="001F5240">
        <w:rPr>
          <w:rStyle w:val="normaltextrun"/>
          <w:rFonts w:ascii="Arial" w:hAnsi="Arial" w:cs="Arial"/>
          <w:color w:val="000000"/>
          <w:sz w:val="22"/>
          <w:szCs w:val="22"/>
          <w:lang w:val="en-AU"/>
        </w:rPr>
        <w:t>assignment:</w:t>
      </w:r>
      <w:r w:rsidRPr="001F5240">
        <w:rPr>
          <w:rStyle w:val="eop"/>
          <w:rFonts w:ascii="Arial" w:hAnsi="Arial" w:cs="Arial"/>
          <w:color w:val="000000"/>
          <w:sz w:val="22"/>
          <w:szCs w:val="22"/>
        </w:rPr>
        <w:t> </w:t>
      </w:r>
    </w:p>
    <w:p w14:paraId="46723D11" w14:textId="77777777" w:rsidR="009B6684" w:rsidRPr="001F5240" w:rsidRDefault="009B6684" w:rsidP="009B6684">
      <w:pPr>
        <w:pStyle w:val="paragraph"/>
        <w:spacing w:before="0" w:beforeAutospacing="0" w:after="0" w:afterAutospacing="0"/>
        <w:jc w:val="both"/>
        <w:textAlignment w:val="baseline"/>
        <w:rPr>
          <w:rFonts w:ascii="Arial" w:hAnsi="Arial" w:cs="Arial"/>
          <w:sz w:val="22"/>
          <w:szCs w:val="22"/>
        </w:rPr>
      </w:pPr>
      <w:r w:rsidRPr="001F5240">
        <w:rPr>
          <w:rStyle w:val="eop"/>
          <w:rFonts w:ascii="Arial" w:hAnsi="Arial" w:cs="Arial"/>
          <w:color w:val="000000"/>
          <w:sz w:val="22"/>
          <w:szCs w:val="22"/>
        </w:rPr>
        <w:t> </w:t>
      </w:r>
    </w:p>
    <w:p w14:paraId="279D9DC7" w14:textId="77777777" w:rsidR="009B6684" w:rsidRPr="001F5240" w:rsidRDefault="009B6684" w:rsidP="009B6684">
      <w:pPr>
        <w:pStyle w:val="paragraph"/>
        <w:spacing w:before="0" w:beforeAutospacing="0" w:after="0" w:afterAutospacing="0"/>
        <w:jc w:val="both"/>
        <w:textAlignment w:val="baseline"/>
        <w:rPr>
          <w:rFonts w:ascii="Arial" w:hAnsi="Arial" w:cs="Arial"/>
          <w:sz w:val="22"/>
          <w:szCs w:val="22"/>
        </w:rPr>
      </w:pPr>
      <w:r w:rsidRPr="001F5240">
        <w:rPr>
          <w:rStyle w:val="normaltextrun"/>
          <w:rFonts w:ascii="Arial" w:hAnsi="Arial" w:cs="Arial"/>
          <w:b/>
          <w:color w:val="000000"/>
          <w:sz w:val="22"/>
          <w:szCs w:val="22"/>
          <w:lang w:val="en-AU"/>
        </w:rPr>
        <w:t>Senior</w:t>
      </w:r>
      <w:r w:rsidRPr="001F5240">
        <w:rPr>
          <w:rStyle w:val="apple-converted-space"/>
          <w:rFonts w:ascii="Arial" w:hAnsi="Arial" w:cs="Arial"/>
          <w:b/>
          <w:color w:val="000000"/>
          <w:sz w:val="22"/>
          <w:szCs w:val="22"/>
          <w:lang w:val="en-AU"/>
        </w:rPr>
        <w:t> </w:t>
      </w:r>
      <w:r w:rsidRPr="001F5240">
        <w:rPr>
          <w:rStyle w:val="normaltextrun"/>
          <w:rFonts w:ascii="Arial" w:hAnsi="Arial" w:cs="Arial"/>
          <w:b/>
          <w:color w:val="000000"/>
          <w:sz w:val="22"/>
          <w:szCs w:val="22"/>
          <w:lang w:val="en-AU"/>
        </w:rPr>
        <w:t>Expert:</w:t>
      </w:r>
      <w:r w:rsidRPr="001F5240">
        <w:rPr>
          <w:rStyle w:val="eop"/>
          <w:rFonts w:ascii="Arial" w:hAnsi="Arial" w:cs="Arial"/>
          <w:color w:val="000000"/>
          <w:sz w:val="22"/>
          <w:szCs w:val="22"/>
        </w:rPr>
        <w:t> </w:t>
      </w:r>
    </w:p>
    <w:p w14:paraId="64BAA4A5" w14:textId="77777777" w:rsidR="009B6684" w:rsidRPr="001F5240" w:rsidRDefault="009B6684" w:rsidP="009B6684">
      <w:pPr>
        <w:pStyle w:val="paragraph"/>
        <w:spacing w:before="0" w:beforeAutospacing="0" w:after="0" w:afterAutospacing="0"/>
        <w:jc w:val="both"/>
        <w:textAlignment w:val="baseline"/>
        <w:rPr>
          <w:rFonts w:ascii="Arial" w:hAnsi="Arial" w:cs="Arial"/>
          <w:sz w:val="22"/>
          <w:szCs w:val="22"/>
        </w:rPr>
      </w:pPr>
      <w:r w:rsidRPr="001F5240">
        <w:rPr>
          <w:rStyle w:val="eop"/>
          <w:rFonts w:ascii="Arial" w:hAnsi="Arial" w:cs="Arial"/>
          <w:color w:val="000000"/>
          <w:sz w:val="22"/>
          <w:szCs w:val="22"/>
        </w:rPr>
        <w:t> </w:t>
      </w:r>
    </w:p>
    <w:p w14:paraId="7AEAF3B0" w14:textId="5B731BF4" w:rsidR="00F2790F" w:rsidRPr="001F5240" w:rsidRDefault="001F5240" w:rsidP="00F2790F">
      <w:pPr>
        <w:pStyle w:val="ListParagraph"/>
        <w:numPr>
          <w:ilvl w:val="0"/>
          <w:numId w:val="50"/>
        </w:numPr>
        <w:jc w:val="both"/>
        <w:rPr>
          <w:rFonts w:ascii="Arial" w:hAnsi="Arial" w:cs="Arial"/>
          <w:sz w:val="22"/>
          <w:szCs w:val="22"/>
        </w:rPr>
      </w:pPr>
      <w:r w:rsidRPr="001F5240">
        <w:rPr>
          <w:rFonts w:ascii="Arial" w:hAnsi="Arial" w:cs="Arial"/>
          <w:sz w:val="22"/>
          <w:szCs w:val="22"/>
        </w:rPr>
        <w:t>Master’s in social sciences</w:t>
      </w:r>
      <w:r w:rsidR="00F2790F" w:rsidRPr="001F5240">
        <w:rPr>
          <w:rFonts w:ascii="Arial" w:hAnsi="Arial" w:cs="Arial"/>
          <w:sz w:val="22"/>
          <w:szCs w:val="22"/>
        </w:rPr>
        <w:t xml:space="preserve">, environmental studies, development studies, urban </w:t>
      </w:r>
      <w:proofErr w:type="gramStart"/>
      <w:r w:rsidR="00F2790F" w:rsidRPr="001F5240">
        <w:rPr>
          <w:rFonts w:ascii="Arial" w:hAnsi="Arial" w:cs="Arial"/>
          <w:sz w:val="22"/>
          <w:szCs w:val="22"/>
        </w:rPr>
        <w:t>planning</w:t>
      </w:r>
      <w:proofErr w:type="gramEnd"/>
      <w:r w:rsidR="00F2790F" w:rsidRPr="001F5240">
        <w:rPr>
          <w:rFonts w:ascii="Arial" w:hAnsi="Arial" w:cs="Arial"/>
          <w:sz w:val="22"/>
          <w:szCs w:val="22"/>
        </w:rPr>
        <w:t xml:space="preserve"> or related fields</w:t>
      </w:r>
      <w:r w:rsidR="0066581E" w:rsidRPr="001F5240">
        <w:rPr>
          <w:rFonts w:ascii="Arial" w:hAnsi="Arial" w:cs="Arial"/>
          <w:sz w:val="22"/>
          <w:szCs w:val="22"/>
        </w:rPr>
        <w:t>.</w:t>
      </w:r>
    </w:p>
    <w:p w14:paraId="22939C0D" w14:textId="77777777" w:rsidR="00F2790F" w:rsidRPr="001F5240" w:rsidRDefault="00F2790F" w:rsidP="00F2790F">
      <w:pPr>
        <w:pStyle w:val="ListParagraph"/>
        <w:widowControl/>
        <w:numPr>
          <w:ilvl w:val="0"/>
          <w:numId w:val="50"/>
        </w:numPr>
        <w:rPr>
          <w:rFonts w:ascii="Arial" w:hAnsi="Arial" w:cs="Arial"/>
          <w:sz w:val="22"/>
          <w:szCs w:val="22"/>
        </w:rPr>
      </w:pPr>
      <w:r w:rsidRPr="001F5240">
        <w:rPr>
          <w:rFonts w:ascii="Arial" w:hAnsi="Arial" w:cs="Arial"/>
          <w:sz w:val="22"/>
          <w:szCs w:val="22"/>
        </w:rPr>
        <w:t>Extensive knowledge of community resilience, adaptation to climate change and its social and environmental implications and opportunities.</w:t>
      </w:r>
    </w:p>
    <w:p w14:paraId="13D674F8" w14:textId="77777777" w:rsidR="00F2790F" w:rsidRPr="001F5240" w:rsidRDefault="00F2790F" w:rsidP="0066581E">
      <w:pPr>
        <w:pStyle w:val="ListParagraph"/>
        <w:numPr>
          <w:ilvl w:val="0"/>
          <w:numId w:val="50"/>
        </w:numPr>
        <w:rPr>
          <w:rFonts w:ascii="Arial" w:hAnsi="Arial" w:cs="Arial"/>
          <w:sz w:val="22"/>
          <w:szCs w:val="22"/>
        </w:rPr>
      </w:pPr>
      <w:r w:rsidRPr="001F5240">
        <w:rPr>
          <w:rFonts w:ascii="Arial" w:hAnsi="Arial" w:cs="Arial"/>
          <w:sz w:val="22"/>
          <w:szCs w:val="22"/>
        </w:rPr>
        <w:t>Knowledge of community-led initiatives, community engagement and multi-</w:t>
      </w:r>
      <w:r w:rsidRPr="001F5240">
        <w:rPr>
          <w:rFonts w:ascii="Arial" w:hAnsi="Arial" w:cs="Arial"/>
          <w:sz w:val="22"/>
          <w:szCs w:val="22"/>
        </w:rPr>
        <w:lastRenderedPageBreak/>
        <w:t>stakeholder collaboration.</w:t>
      </w:r>
    </w:p>
    <w:p w14:paraId="25520432" w14:textId="283DC765" w:rsidR="00F2790F" w:rsidRPr="001F5240" w:rsidRDefault="00F2790F" w:rsidP="00775C8C">
      <w:pPr>
        <w:pStyle w:val="ListParagraph"/>
        <w:numPr>
          <w:ilvl w:val="0"/>
          <w:numId w:val="50"/>
        </w:numPr>
        <w:spacing w:line="276" w:lineRule="auto"/>
        <w:rPr>
          <w:rFonts w:ascii="Arial" w:hAnsi="Arial" w:cs="Arial"/>
          <w:b/>
          <w:sz w:val="22"/>
          <w:szCs w:val="22"/>
        </w:rPr>
      </w:pPr>
      <w:r w:rsidRPr="001F5240">
        <w:rPr>
          <w:rFonts w:ascii="Arial" w:hAnsi="Arial" w:cs="Arial"/>
          <w:sz w:val="22"/>
          <w:szCs w:val="22"/>
        </w:rPr>
        <w:t>10 years of experience in urban development research, project evaluation or implementation</w:t>
      </w:r>
    </w:p>
    <w:p w14:paraId="5677AB2F" w14:textId="77777777" w:rsidR="00F2790F" w:rsidRPr="001F5240" w:rsidRDefault="00F2790F" w:rsidP="00775C8C">
      <w:pPr>
        <w:pStyle w:val="ListParagraph"/>
        <w:numPr>
          <w:ilvl w:val="0"/>
          <w:numId w:val="50"/>
        </w:numPr>
        <w:spacing w:line="276" w:lineRule="auto"/>
        <w:rPr>
          <w:rFonts w:ascii="Arial" w:hAnsi="Arial" w:cs="Arial"/>
          <w:b/>
          <w:sz w:val="22"/>
          <w:szCs w:val="22"/>
        </w:rPr>
      </w:pPr>
      <w:r w:rsidRPr="001F5240">
        <w:rPr>
          <w:rFonts w:ascii="Arial" w:hAnsi="Arial" w:cs="Arial"/>
          <w:sz w:val="22"/>
          <w:szCs w:val="22"/>
        </w:rPr>
        <w:t xml:space="preserve">Fluent in English (writing, speaking, reading) </w:t>
      </w:r>
    </w:p>
    <w:p w14:paraId="47EF0CAE" w14:textId="77777777" w:rsidR="00F2790F" w:rsidRPr="001F5240" w:rsidRDefault="00F2790F" w:rsidP="0066581E">
      <w:pPr>
        <w:pStyle w:val="ListParagraph"/>
        <w:widowControl/>
        <w:numPr>
          <w:ilvl w:val="0"/>
          <w:numId w:val="50"/>
        </w:numPr>
        <w:rPr>
          <w:rFonts w:ascii="Arial" w:hAnsi="Arial" w:cs="Arial"/>
          <w:sz w:val="22"/>
          <w:szCs w:val="22"/>
        </w:rPr>
      </w:pPr>
      <w:r w:rsidRPr="001F5240">
        <w:rPr>
          <w:rFonts w:ascii="Arial" w:hAnsi="Arial" w:cs="Arial"/>
          <w:sz w:val="22"/>
          <w:szCs w:val="22"/>
        </w:rPr>
        <w:t>Excellent analysis and writing skills.</w:t>
      </w:r>
    </w:p>
    <w:p w14:paraId="38C64A8D" w14:textId="77777777" w:rsidR="00F2790F" w:rsidRPr="001F5240" w:rsidRDefault="00F2790F" w:rsidP="0066581E">
      <w:pPr>
        <w:pStyle w:val="ListParagraph"/>
        <w:widowControl/>
        <w:numPr>
          <w:ilvl w:val="0"/>
          <w:numId w:val="50"/>
        </w:numPr>
        <w:rPr>
          <w:rFonts w:ascii="Arial" w:hAnsi="Arial" w:cs="Arial"/>
          <w:sz w:val="22"/>
          <w:szCs w:val="22"/>
        </w:rPr>
      </w:pPr>
      <w:r w:rsidRPr="001F5240">
        <w:rPr>
          <w:rFonts w:ascii="Arial" w:hAnsi="Arial" w:cs="Arial"/>
          <w:sz w:val="22"/>
          <w:szCs w:val="22"/>
        </w:rPr>
        <w:t>Experience conducting desk research and interviews and translating findings into a wider narrative.</w:t>
      </w:r>
    </w:p>
    <w:p w14:paraId="07163B3B" w14:textId="77777777" w:rsidR="00F2790F" w:rsidRPr="001F5240" w:rsidRDefault="00F2790F" w:rsidP="00775C8C">
      <w:pPr>
        <w:pStyle w:val="paragraph"/>
        <w:spacing w:before="0" w:beforeAutospacing="0" w:after="0" w:afterAutospacing="0"/>
        <w:ind w:left="360"/>
        <w:textAlignment w:val="baseline"/>
        <w:rPr>
          <w:rFonts w:ascii="Arial" w:hAnsi="Arial" w:cs="Arial"/>
          <w:sz w:val="22"/>
          <w:szCs w:val="22"/>
        </w:rPr>
      </w:pPr>
    </w:p>
    <w:p w14:paraId="38C668A8" w14:textId="77777777" w:rsidR="009B6684" w:rsidRPr="001F5240" w:rsidRDefault="009B6684" w:rsidP="00775C8C">
      <w:pPr>
        <w:pStyle w:val="paragraph"/>
        <w:spacing w:before="0" w:beforeAutospacing="0" w:after="0" w:afterAutospacing="0"/>
        <w:textAlignment w:val="baseline"/>
        <w:rPr>
          <w:rFonts w:ascii="Arial" w:hAnsi="Arial" w:cs="Arial"/>
          <w:sz w:val="22"/>
          <w:szCs w:val="22"/>
        </w:rPr>
      </w:pPr>
      <w:r w:rsidRPr="001F5240">
        <w:rPr>
          <w:rStyle w:val="eop"/>
          <w:rFonts w:ascii="Arial" w:hAnsi="Arial" w:cs="Arial"/>
          <w:color w:val="000000"/>
          <w:sz w:val="22"/>
          <w:szCs w:val="22"/>
        </w:rPr>
        <w:t> </w:t>
      </w:r>
    </w:p>
    <w:p w14:paraId="2EA9C847" w14:textId="77777777" w:rsidR="009B6684" w:rsidRPr="001F5240" w:rsidRDefault="009B6684" w:rsidP="00775C8C">
      <w:pPr>
        <w:pStyle w:val="paragraph"/>
        <w:spacing w:before="0" w:beforeAutospacing="0" w:after="0" w:afterAutospacing="0"/>
        <w:textAlignment w:val="baseline"/>
        <w:rPr>
          <w:rFonts w:ascii="Arial" w:hAnsi="Arial" w:cs="Arial"/>
          <w:sz w:val="22"/>
          <w:szCs w:val="22"/>
        </w:rPr>
      </w:pPr>
      <w:r w:rsidRPr="001F5240">
        <w:rPr>
          <w:rStyle w:val="normaltextrun"/>
          <w:rFonts w:ascii="Arial" w:hAnsi="Arial" w:cs="Arial"/>
          <w:b/>
          <w:color w:val="000000"/>
          <w:sz w:val="22"/>
          <w:szCs w:val="22"/>
          <w:lang w:val="en-GB"/>
        </w:rPr>
        <w:t>Junior</w:t>
      </w:r>
      <w:r w:rsidRPr="001F5240">
        <w:rPr>
          <w:rStyle w:val="apple-converted-space"/>
          <w:rFonts w:ascii="Arial" w:hAnsi="Arial" w:cs="Arial"/>
          <w:b/>
          <w:color w:val="000000"/>
          <w:sz w:val="22"/>
          <w:szCs w:val="22"/>
          <w:lang w:val="en-GB"/>
        </w:rPr>
        <w:t> </w:t>
      </w:r>
      <w:r w:rsidRPr="001F5240">
        <w:rPr>
          <w:rStyle w:val="normaltextrun"/>
          <w:rFonts w:ascii="Arial" w:hAnsi="Arial" w:cs="Arial"/>
          <w:b/>
          <w:color w:val="000000"/>
          <w:sz w:val="22"/>
          <w:szCs w:val="22"/>
          <w:lang w:val="en-GB"/>
        </w:rPr>
        <w:t>expert(s):</w:t>
      </w:r>
      <w:r w:rsidRPr="001F5240">
        <w:rPr>
          <w:rStyle w:val="eop"/>
          <w:rFonts w:ascii="Arial" w:hAnsi="Arial" w:cs="Arial"/>
          <w:color w:val="000000"/>
          <w:sz w:val="22"/>
          <w:szCs w:val="22"/>
        </w:rPr>
        <w:t> </w:t>
      </w:r>
    </w:p>
    <w:p w14:paraId="3A003E8B" w14:textId="64F95376" w:rsidR="0066581E" w:rsidRPr="001F5240" w:rsidRDefault="009B6684" w:rsidP="0066581E">
      <w:pPr>
        <w:pStyle w:val="ListParagraph"/>
        <w:numPr>
          <w:ilvl w:val="0"/>
          <w:numId w:val="50"/>
        </w:numPr>
        <w:jc w:val="both"/>
        <w:textAlignment w:val="baseline"/>
        <w:rPr>
          <w:rFonts w:ascii="Arial" w:hAnsi="Arial" w:cs="Arial"/>
          <w:sz w:val="22"/>
          <w:szCs w:val="22"/>
        </w:rPr>
      </w:pPr>
      <w:r w:rsidRPr="001F5240">
        <w:rPr>
          <w:rStyle w:val="eop"/>
          <w:rFonts w:ascii="Arial" w:hAnsi="Arial" w:cs="Arial"/>
          <w:color w:val="000000"/>
          <w:sz w:val="22"/>
          <w:szCs w:val="22"/>
        </w:rPr>
        <w:t> </w:t>
      </w:r>
      <w:r w:rsidR="001F5240" w:rsidRPr="001F5240">
        <w:rPr>
          <w:rFonts w:ascii="Arial" w:hAnsi="Arial" w:cs="Arial"/>
          <w:sz w:val="22"/>
          <w:szCs w:val="22"/>
        </w:rPr>
        <w:t>Master’s in social sciences</w:t>
      </w:r>
      <w:r w:rsidR="0066581E" w:rsidRPr="001F5240">
        <w:rPr>
          <w:rFonts w:ascii="Arial" w:hAnsi="Arial" w:cs="Arial"/>
          <w:sz w:val="22"/>
          <w:szCs w:val="22"/>
        </w:rPr>
        <w:t xml:space="preserve">, environmental studies, development studies, urban </w:t>
      </w:r>
      <w:proofErr w:type="gramStart"/>
      <w:r w:rsidR="0066581E" w:rsidRPr="001F5240">
        <w:rPr>
          <w:rFonts w:ascii="Arial" w:hAnsi="Arial" w:cs="Arial"/>
          <w:sz w:val="22"/>
          <w:szCs w:val="22"/>
        </w:rPr>
        <w:t>planning</w:t>
      </w:r>
      <w:proofErr w:type="gramEnd"/>
      <w:r w:rsidR="0066581E" w:rsidRPr="001F5240">
        <w:rPr>
          <w:rFonts w:ascii="Arial" w:hAnsi="Arial" w:cs="Arial"/>
          <w:sz w:val="22"/>
          <w:szCs w:val="22"/>
        </w:rPr>
        <w:t xml:space="preserve"> or related fields.</w:t>
      </w:r>
    </w:p>
    <w:p w14:paraId="69D5B6FB" w14:textId="1FAF6056" w:rsidR="0066581E" w:rsidRPr="001F5240" w:rsidRDefault="0066581E" w:rsidP="0066581E">
      <w:pPr>
        <w:pStyle w:val="ListParagraph"/>
        <w:numPr>
          <w:ilvl w:val="0"/>
          <w:numId w:val="50"/>
        </w:numPr>
        <w:spacing w:line="276" w:lineRule="auto"/>
        <w:rPr>
          <w:rFonts w:ascii="Arial" w:hAnsi="Arial" w:cs="Arial"/>
          <w:b/>
          <w:sz w:val="22"/>
          <w:szCs w:val="22"/>
        </w:rPr>
      </w:pPr>
      <w:r w:rsidRPr="001F5240">
        <w:rPr>
          <w:rFonts w:ascii="Arial" w:hAnsi="Arial" w:cs="Arial"/>
          <w:sz w:val="22"/>
          <w:szCs w:val="22"/>
        </w:rPr>
        <w:t>3 years of experience in urban development research, project evaluation or implementation</w:t>
      </w:r>
    </w:p>
    <w:p w14:paraId="46D9B77D" w14:textId="77777777" w:rsidR="0066581E" w:rsidRPr="001F5240" w:rsidRDefault="0066581E" w:rsidP="0066581E">
      <w:pPr>
        <w:pStyle w:val="ListParagraph"/>
        <w:numPr>
          <w:ilvl w:val="0"/>
          <w:numId w:val="50"/>
        </w:numPr>
        <w:spacing w:line="276" w:lineRule="auto"/>
        <w:rPr>
          <w:rFonts w:ascii="Arial" w:hAnsi="Arial" w:cs="Arial"/>
          <w:b/>
          <w:sz w:val="22"/>
          <w:szCs w:val="22"/>
        </w:rPr>
      </w:pPr>
      <w:r w:rsidRPr="001F5240">
        <w:rPr>
          <w:rFonts w:ascii="Arial" w:hAnsi="Arial" w:cs="Arial"/>
          <w:sz w:val="22"/>
          <w:szCs w:val="22"/>
        </w:rPr>
        <w:t xml:space="preserve">Fluent in English (writing, speaking, reading) </w:t>
      </w:r>
    </w:p>
    <w:p w14:paraId="29611D5D" w14:textId="77777777" w:rsidR="0066581E" w:rsidRPr="001F5240" w:rsidRDefault="0066581E" w:rsidP="0066581E">
      <w:pPr>
        <w:pStyle w:val="ListParagraph"/>
        <w:widowControl/>
        <w:numPr>
          <w:ilvl w:val="0"/>
          <w:numId w:val="50"/>
        </w:numPr>
        <w:rPr>
          <w:rFonts w:ascii="Arial" w:hAnsi="Arial" w:cs="Arial"/>
          <w:sz w:val="22"/>
          <w:szCs w:val="22"/>
        </w:rPr>
      </w:pPr>
      <w:r w:rsidRPr="001F5240">
        <w:rPr>
          <w:rFonts w:ascii="Arial" w:hAnsi="Arial" w:cs="Arial"/>
          <w:sz w:val="22"/>
          <w:szCs w:val="22"/>
        </w:rPr>
        <w:t>Excellent analysis and writing skills.</w:t>
      </w:r>
    </w:p>
    <w:p w14:paraId="7E003A9E" w14:textId="0DB0424B" w:rsidR="0066581E" w:rsidRPr="001F5240" w:rsidRDefault="0066581E" w:rsidP="00775C8C">
      <w:pPr>
        <w:pStyle w:val="ListParagraph"/>
        <w:numPr>
          <w:ilvl w:val="0"/>
          <w:numId w:val="50"/>
        </w:numPr>
        <w:jc w:val="both"/>
        <w:textAlignment w:val="baseline"/>
        <w:rPr>
          <w:rStyle w:val="eop"/>
          <w:rFonts w:ascii="Arial" w:hAnsi="Arial" w:cs="Arial"/>
          <w:sz w:val="22"/>
          <w:szCs w:val="22"/>
        </w:rPr>
      </w:pPr>
      <w:r w:rsidRPr="001F5240">
        <w:rPr>
          <w:rFonts w:ascii="Arial" w:hAnsi="Arial" w:cs="Arial"/>
          <w:sz w:val="22"/>
          <w:szCs w:val="22"/>
        </w:rPr>
        <w:t>Experience conducting desk research and interviews and translating findings into a wider narrative</w:t>
      </w:r>
    </w:p>
    <w:p w14:paraId="7F00FF58" w14:textId="77777777" w:rsidR="0066581E" w:rsidRPr="001F5240" w:rsidRDefault="0066581E" w:rsidP="00775C8C">
      <w:pPr>
        <w:pStyle w:val="ListParagraph"/>
        <w:rPr>
          <w:rFonts w:ascii="Arial" w:hAnsi="Arial" w:cs="Arial"/>
          <w:sz w:val="22"/>
          <w:szCs w:val="22"/>
        </w:rPr>
      </w:pPr>
    </w:p>
    <w:p w14:paraId="0DD149C7" w14:textId="77777777" w:rsidR="00987FB4" w:rsidRPr="001F5240" w:rsidRDefault="00987FB4" w:rsidP="00EC7C7E">
      <w:pPr>
        <w:widowControl/>
        <w:numPr>
          <w:ilvl w:val="0"/>
          <w:numId w:val="6"/>
        </w:numPr>
        <w:ind w:left="360"/>
        <w:rPr>
          <w:rFonts w:ascii="Arial" w:hAnsi="Arial" w:cs="Arial"/>
          <w:b/>
          <w:snapToGrid/>
          <w:sz w:val="22"/>
          <w:szCs w:val="22"/>
          <w:shd w:val="clear" w:color="auto" w:fill="FFFFFF"/>
        </w:rPr>
      </w:pPr>
      <w:r w:rsidRPr="001F5240">
        <w:rPr>
          <w:rFonts w:ascii="Arial" w:hAnsi="Arial" w:cs="Arial"/>
          <w:b/>
          <w:snapToGrid/>
          <w:sz w:val="22"/>
          <w:szCs w:val="22"/>
          <w:shd w:val="clear" w:color="auto" w:fill="FFFFFF"/>
        </w:rPr>
        <w:t>Intellectual property Notice</w:t>
      </w:r>
    </w:p>
    <w:p w14:paraId="1B936193" w14:textId="5CD3A7C3" w:rsidR="00D4263D" w:rsidRPr="001F5240" w:rsidRDefault="00987FB4" w:rsidP="00EC7C7E">
      <w:pPr>
        <w:spacing w:line="276" w:lineRule="auto"/>
        <w:jc w:val="both"/>
        <w:rPr>
          <w:rFonts w:ascii="Arial" w:hAnsi="Arial" w:cs="Arial"/>
          <w:b/>
          <w:sz w:val="22"/>
          <w:szCs w:val="22"/>
        </w:rPr>
      </w:pPr>
      <w:r w:rsidRPr="001F5240">
        <w:rPr>
          <w:rStyle w:val="normaltextrun"/>
          <w:rFonts w:ascii="Arial" w:hAnsi="Arial" w:cs="Arial"/>
          <w:sz w:val="22"/>
          <w:szCs w:val="22"/>
          <w:lang w:val="en-AU"/>
        </w:rPr>
        <w:t xml:space="preserve">All materials of any form compiled by or received and compiled by the firm shall remain the property of the Cities Alliance. CA shall own all intellectual property rights including but not limited to patents, copyrights, and trademarks. It shall also reserve the right to disseminate the content generated, while the </w:t>
      </w:r>
      <w:r w:rsidR="008F7C42" w:rsidRPr="001F5240">
        <w:rPr>
          <w:rStyle w:val="normaltextrun"/>
          <w:rFonts w:ascii="Arial" w:hAnsi="Arial" w:cs="Arial"/>
          <w:sz w:val="22"/>
          <w:szCs w:val="22"/>
          <w:lang w:val="en-AU"/>
        </w:rPr>
        <w:t>contractor</w:t>
      </w:r>
      <w:r w:rsidRPr="001F5240">
        <w:rPr>
          <w:rStyle w:val="normaltextrun"/>
          <w:rFonts w:ascii="Arial" w:hAnsi="Arial" w:cs="Arial"/>
          <w:sz w:val="22"/>
          <w:szCs w:val="22"/>
          <w:lang w:val="en-AU"/>
        </w:rPr>
        <w:t xml:space="preserve"> may not use, reproduce, or otherwise disseminate or authorize others to use such works without prior consent from the programme.</w:t>
      </w:r>
    </w:p>
    <w:sectPr w:rsidR="00D4263D" w:rsidRPr="001F5240" w:rsidSect="00D228F0">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71F92" w14:textId="77777777" w:rsidR="002E108B" w:rsidRDefault="002E108B" w:rsidP="0069371B">
      <w:r>
        <w:separator/>
      </w:r>
    </w:p>
  </w:endnote>
  <w:endnote w:type="continuationSeparator" w:id="0">
    <w:p w14:paraId="34046E54" w14:textId="77777777" w:rsidR="002E108B" w:rsidRDefault="002E108B" w:rsidP="0069371B">
      <w:r>
        <w:continuationSeparator/>
      </w:r>
    </w:p>
  </w:endnote>
  <w:endnote w:type="continuationNotice" w:id="1">
    <w:p w14:paraId="68C26190" w14:textId="77777777" w:rsidR="002E108B" w:rsidRDefault="002E10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854320"/>
      <w:docPartObj>
        <w:docPartGallery w:val="Page Numbers (Bottom of Page)"/>
        <w:docPartUnique/>
      </w:docPartObj>
    </w:sdtPr>
    <w:sdtEndPr>
      <w:rPr>
        <w:noProof/>
      </w:rPr>
    </w:sdtEndPr>
    <w:sdtContent>
      <w:p w14:paraId="10BD0357" w14:textId="595761D1" w:rsidR="005A2EB0" w:rsidRDefault="005A2EB0" w:rsidP="0069371B">
        <w:pPr>
          <w:pStyle w:val="Footer"/>
          <w:ind w:left="4127" w:firstLine="3793"/>
        </w:pPr>
        <w:r>
          <w:t xml:space="preserve"> </w:t>
        </w:r>
      </w:p>
    </w:sdtContent>
  </w:sdt>
  <w:p w14:paraId="3CAF11F4" w14:textId="77777777" w:rsidR="005A2EB0" w:rsidRDefault="005A2E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CBB38" w14:textId="77777777" w:rsidR="002E108B" w:rsidRDefault="002E108B" w:rsidP="0069371B">
      <w:r>
        <w:separator/>
      </w:r>
    </w:p>
  </w:footnote>
  <w:footnote w:type="continuationSeparator" w:id="0">
    <w:p w14:paraId="76AE9A53" w14:textId="77777777" w:rsidR="002E108B" w:rsidRDefault="002E108B" w:rsidP="0069371B">
      <w:r>
        <w:continuationSeparator/>
      </w:r>
    </w:p>
  </w:footnote>
  <w:footnote w:type="continuationNotice" w:id="1">
    <w:p w14:paraId="37FD4095" w14:textId="77777777" w:rsidR="002E108B" w:rsidRDefault="002E108B"/>
  </w:footnote>
  <w:footnote w:id="2">
    <w:p w14:paraId="41FD7938" w14:textId="22D6B52A" w:rsidR="003C1451" w:rsidRPr="00EC7C7E" w:rsidRDefault="003C1451">
      <w:pPr>
        <w:pStyle w:val="FootnoteText"/>
        <w:rPr>
          <w:lang w:val="en-US"/>
        </w:rPr>
      </w:pPr>
      <w:r>
        <w:rPr>
          <w:rStyle w:val="FootnoteReference"/>
        </w:rPr>
        <w:footnoteRef/>
      </w:r>
      <w:r>
        <w:t xml:space="preserve"> </w:t>
      </w:r>
      <w:r w:rsidRPr="00EC7C7E">
        <w:rPr>
          <w:rFonts w:cstheme="minorHAnsi"/>
          <w:bCs/>
        </w:rPr>
        <w:t xml:space="preserve">The guiding questions define the information that must be generated </w:t>
      </w:r>
      <w:proofErr w:type="gramStart"/>
      <w:r w:rsidRPr="00EC7C7E">
        <w:rPr>
          <w:rFonts w:cstheme="minorHAnsi"/>
          <w:bCs/>
        </w:rPr>
        <w:t>as a result of</w:t>
      </w:r>
      <w:proofErr w:type="gramEnd"/>
      <w:r w:rsidRPr="00EC7C7E">
        <w:rPr>
          <w:rFonts w:cstheme="minorHAnsi"/>
          <w:bCs/>
        </w:rPr>
        <w:t xml:space="preserve"> this assignment. The final questions will be agreed between Cities Alliance and the contractors at the Kick-off Meeting.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3356C"/>
    <w:multiLevelType w:val="hybridMultilevel"/>
    <w:tmpl w:val="3C4A651C"/>
    <w:lvl w:ilvl="0" w:tplc="94AE45CA">
      <w:start w:val="2"/>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5A5091"/>
    <w:multiLevelType w:val="hybridMultilevel"/>
    <w:tmpl w:val="297E4622"/>
    <w:lvl w:ilvl="0" w:tplc="041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834B10"/>
    <w:multiLevelType w:val="hybridMultilevel"/>
    <w:tmpl w:val="D8C8F1B6"/>
    <w:lvl w:ilvl="0" w:tplc="3378EDFC">
      <w:numFmt w:val="bullet"/>
      <w:lvlText w:val="-"/>
      <w:lvlJc w:val="left"/>
      <w:pPr>
        <w:ind w:left="720" w:hanging="360"/>
      </w:pPr>
      <w:rPr>
        <w:rFonts w:ascii="Calibri" w:eastAsia="Times New Roman"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070879"/>
    <w:multiLevelType w:val="hybridMultilevel"/>
    <w:tmpl w:val="844A8E28"/>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6D4254B"/>
    <w:multiLevelType w:val="hybridMultilevel"/>
    <w:tmpl w:val="B0ECDA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0E0C0FC9"/>
    <w:multiLevelType w:val="hybridMultilevel"/>
    <w:tmpl w:val="27DC673C"/>
    <w:lvl w:ilvl="0" w:tplc="292AA3C8">
      <w:start w:val="1"/>
      <w:numFmt w:val="decimal"/>
      <w:lvlText w:val="%1."/>
      <w:lvlJc w:val="left"/>
      <w:pPr>
        <w:tabs>
          <w:tab w:val="num" w:pos="360"/>
        </w:tabs>
        <w:ind w:left="360" w:hanging="360"/>
      </w:pPr>
      <w:rPr>
        <w:rFonts w:hint="default"/>
        <w:b/>
        <w:i w:val="0"/>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 w15:restartNumberingAfterBreak="0">
    <w:nsid w:val="0EDE1BDD"/>
    <w:multiLevelType w:val="hybridMultilevel"/>
    <w:tmpl w:val="D46A6B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F33A55"/>
    <w:multiLevelType w:val="hybridMultilevel"/>
    <w:tmpl w:val="1FD8F874"/>
    <w:lvl w:ilvl="0" w:tplc="041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8036F2"/>
    <w:multiLevelType w:val="hybridMultilevel"/>
    <w:tmpl w:val="265877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1575EDF"/>
    <w:multiLevelType w:val="hybridMultilevel"/>
    <w:tmpl w:val="A8DEBC9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8786B26"/>
    <w:multiLevelType w:val="hybridMultilevel"/>
    <w:tmpl w:val="E23C97D2"/>
    <w:lvl w:ilvl="0" w:tplc="94AE45CA">
      <w:start w:val="2"/>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CF18F3"/>
    <w:multiLevelType w:val="hybridMultilevel"/>
    <w:tmpl w:val="ACEE9E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BE71136"/>
    <w:multiLevelType w:val="hybridMultilevel"/>
    <w:tmpl w:val="AA5297F0"/>
    <w:lvl w:ilvl="0" w:tplc="38AA4DD6">
      <w:start w:val="5"/>
      <w:numFmt w:val="decimal"/>
      <w:lvlText w:val="%1."/>
      <w:lvlJc w:val="left"/>
      <w:pPr>
        <w:ind w:left="360" w:hanging="360"/>
      </w:pPr>
      <w:rPr>
        <w:rFonts w:hint="default"/>
        <w:b/>
        <w:bCs/>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13" w15:restartNumberingAfterBreak="0">
    <w:nsid w:val="1CD7284A"/>
    <w:multiLevelType w:val="multilevel"/>
    <w:tmpl w:val="A0C071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D1E3574"/>
    <w:multiLevelType w:val="multilevel"/>
    <w:tmpl w:val="BECC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E997C3A"/>
    <w:multiLevelType w:val="hybridMultilevel"/>
    <w:tmpl w:val="77928510"/>
    <w:lvl w:ilvl="0" w:tplc="51D2592E">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CB6C51"/>
    <w:multiLevelType w:val="multilevel"/>
    <w:tmpl w:val="6AD00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0B3D03"/>
    <w:multiLevelType w:val="hybridMultilevel"/>
    <w:tmpl w:val="F7C018AC"/>
    <w:lvl w:ilvl="0" w:tplc="0809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5573006"/>
    <w:multiLevelType w:val="multilevel"/>
    <w:tmpl w:val="49781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75640E4"/>
    <w:multiLevelType w:val="hybridMultilevel"/>
    <w:tmpl w:val="7158C6AC"/>
    <w:lvl w:ilvl="0" w:tplc="CBD2E422">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2A176748"/>
    <w:multiLevelType w:val="hybridMultilevel"/>
    <w:tmpl w:val="2870C1D2"/>
    <w:lvl w:ilvl="0" w:tplc="04DEFAA6">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D375863"/>
    <w:multiLevelType w:val="multilevel"/>
    <w:tmpl w:val="371A4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C71F72"/>
    <w:multiLevelType w:val="singleLevel"/>
    <w:tmpl w:val="3022F972"/>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33D778F5"/>
    <w:multiLevelType w:val="hybridMultilevel"/>
    <w:tmpl w:val="9BC083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446187D"/>
    <w:multiLevelType w:val="hybridMultilevel"/>
    <w:tmpl w:val="3E9A2D8A"/>
    <w:lvl w:ilvl="0" w:tplc="2000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4863050"/>
    <w:multiLevelType w:val="hybridMultilevel"/>
    <w:tmpl w:val="79947E9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63F3B59"/>
    <w:multiLevelType w:val="hybridMultilevel"/>
    <w:tmpl w:val="F7C018AC"/>
    <w:lvl w:ilvl="0" w:tplc="0809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ADA6E51"/>
    <w:multiLevelType w:val="hybridMultilevel"/>
    <w:tmpl w:val="DF2C37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BD76A4A"/>
    <w:multiLevelType w:val="hybridMultilevel"/>
    <w:tmpl w:val="5B5EA4B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7D733F"/>
    <w:multiLevelType w:val="hybridMultilevel"/>
    <w:tmpl w:val="F7C018AC"/>
    <w:lvl w:ilvl="0" w:tplc="0809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8FF18B5"/>
    <w:multiLevelType w:val="hybridMultilevel"/>
    <w:tmpl w:val="C3563108"/>
    <w:lvl w:ilvl="0" w:tplc="7CD0C7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6D25DC"/>
    <w:multiLevelType w:val="hybridMultilevel"/>
    <w:tmpl w:val="327AE58C"/>
    <w:lvl w:ilvl="0" w:tplc="200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BF83746"/>
    <w:multiLevelType w:val="hybridMultilevel"/>
    <w:tmpl w:val="9126C86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C701D31"/>
    <w:multiLevelType w:val="hybridMultilevel"/>
    <w:tmpl w:val="0AC461D4"/>
    <w:lvl w:ilvl="0" w:tplc="CBD2E422">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4C761A8B"/>
    <w:multiLevelType w:val="hybridMultilevel"/>
    <w:tmpl w:val="638A1422"/>
    <w:lvl w:ilvl="0" w:tplc="041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D4D4B30"/>
    <w:multiLevelType w:val="hybridMultilevel"/>
    <w:tmpl w:val="4F249E64"/>
    <w:lvl w:ilvl="0" w:tplc="20F6C0F0">
      <w:start w:val="1"/>
      <w:numFmt w:val="bullet"/>
      <w:lvlText w:val="-"/>
      <w:lvlJc w:val="left"/>
      <w:pPr>
        <w:ind w:left="1080" w:hanging="360"/>
      </w:pPr>
      <w:rPr>
        <w:rFonts w:ascii="Arial" w:eastAsia="Times New Roman" w:hAnsi="Aria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4FEE1ABB"/>
    <w:multiLevelType w:val="hybridMultilevel"/>
    <w:tmpl w:val="6E4497A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D164D3"/>
    <w:multiLevelType w:val="hybridMultilevel"/>
    <w:tmpl w:val="96C823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4BE5586"/>
    <w:multiLevelType w:val="hybridMultilevel"/>
    <w:tmpl w:val="897CFACE"/>
    <w:lvl w:ilvl="0" w:tplc="0416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B7140B9"/>
    <w:multiLevelType w:val="hybridMultilevel"/>
    <w:tmpl w:val="7180C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BA93E3F"/>
    <w:multiLevelType w:val="hybridMultilevel"/>
    <w:tmpl w:val="91500D5E"/>
    <w:lvl w:ilvl="0" w:tplc="FFFFFFFF">
      <w:start w:val="1"/>
      <w:numFmt w:val="bullet"/>
      <w:lvlText w:val=""/>
      <w:lvlJc w:val="left"/>
      <w:pPr>
        <w:tabs>
          <w:tab w:val="num" w:pos="360"/>
        </w:tabs>
        <w:ind w:left="360" w:hanging="360"/>
      </w:pPr>
      <w:rPr>
        <w:rFonts w:ascii="Symbol" w:hAnsi="Symbol" w:hint="default"/>
      </w:rPr>
    </w:lvl>
    <w:lvl w:ilvl="1" w:tplc="FFFFFFFF">
      <w:start w:val="2"/>
      <w:numFmt w:val="decimal"/>
      <w:lvlText w:val="%2."/>
      <w:lvlJc w:val="left"/>
      <w:pPr>
        <w:tabs>
          <w:tab w:val="num" w:pos="1440"/>
        </w:tabs>
        <w:ind w:left="1440" w:hanging="360"/>
      </w:pPr>
      <w:rPr>
        <w:rFonts w:hint="default"/>
      </w:rPr>
    </w:lvl>
    <w:lvl w:ilvl="2" w:tplc="FFFFFFFF">
      <w:start w:val="2"/>
      <w:numFmt w:val="upperLetter"/>
      <w:lvlText w:val="%3."/>
      <w:lvlJc w:val="left"/>
      <w:pPr>
        <w:tabs>
          <w:tab w:val="num" w:pos="2160"/>
        </w:tabs>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8825B7"/>
    <w:multiLevelType w:val="hybridMultilevel"/>
    <w:tmpl w:val="258A6B0A"/>
    <w:lvl w:ilvl="0" w:tplc="2000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FB27624"/>
    <w:multiLevelType w:val="hybridMultilevel"/>
    <w:tmpl w:val="D4EAAFE6"/>
    <w:lvl w:ilvl="0" w:tplc="0416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0170ADA"/>
    <w:multiLevelType w:val="hybridMultilevel"/>
    <w:tmpl w:val="D4EAAFE6"/>
    <w:lvl w:ilvl="0" w:tplc="0416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019792A"/>
    <w:multiLevelType w:val="multilevel"/>
    <w:tmpl w:val="453EF10C"/>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5" w15:restartNumberingAfterBreak="0">
    <w:nsid w:val="621500AA"/>
    <w:multiLevelType w:val="hybridMultilevel"/>
    <w:tmpl w:val="52A4B2D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630D4879"/>
    <w:multiLevelType w:val="multilevel"/>
    <w:tmpl w:val="3982B36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3FB730B"/>
    <w:multiLevelType w:val="hybridMultilevel"/>
    <w:tmpl w:val="6DF6FED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64500A35"/>
    <w:multiLevelType w:val="hybridMultilevel"/>
    <w:tmpl w:val="7A266A44"/>
    <w:lvl w:ilvl="0" w:tplc="04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cs="Wingdings" w:hint="default"/>
      </w:rPr>
    </w:lvl>
    <w:lvl w:ilvl="3" w:tplc="08090001" w:tentative="1">
      <w:start w:val="1"/>
      <w:numFmt w:val="bullet"/>
      <w:lvlText w:val=""/>
      <w:lvlJc w:val="left"/>
      <w:pPr>
        <w:ind w:left="2932" w:hanging="360"/>
      </w:pPr>
      <w:rPr>
        <w:rFonts w:ascii="Symbol" w:hAnsi="Symbol" w:cs="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cs="Wingdings" w:hint="default"/>
      </w:rPr>
    </w:lvl>
    <w:lvl w:ilvl="6" w:tplc="08090001" w:tentative="1">
      <w:start w:val="1"/>
      <w:numFmt w:val="bullet"/>
      <w:lvlText w:val=""/>
      <w:lvlJc w:val="left"/>
      <w:pPr>
        <w:ind w:left="5092" w:hanging="360"/>
      </w:pPr>
      <w:rPr>
        <w:rFonts w:ascii="Symbol" w:hAnsi="Symbol" w:cs="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cs="Wingdings" w:hint="default"/>
      </w:rPr>
    </w:lvl>
  </w:abstractNum>
  <w:abstractNum w:abstractNumId="49" w15:restartNumberingAfterBreak="0">
    <w:nsid w:val="64F850E4"/>
    <w:multiLevelType w:val="multilevel"/>
    <w:tmpl w:val="6B4840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5C57949"/>
    <w:multiLevelType w:val="hybridMultilevel"/>
    <w:tmpl w:val="D4EAAFE6"/>
    <w:lvl w:ilvl="0" w:tplc="0416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687E6C50"/>
    <w:multiLevelType w:val="hybridMultilevel"/>
    <w:tmpl w:val="CDA841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9180E44"/>
    <w:multiLevelType w:val="hybridMultilevel"/>
    <w:tmpl w:val="0164CFDA"/>
    <w:lvl w:ilvl="0" w:tplc="2000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6CD16EC8"/>
    <w:multiLevelType w:val="hybridMultilevel"/>
    <w:tmpl w:val="794844AE"/>
    <w:lvl w:ilvl="0" w:tplc="94AE45CA">
      <w:start w:val="2"/>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2102F6F"/>
    <w:multiLevelType w:val="hybridMultilevel"/>
    <w:tmpl w:val="CC6AA91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33804B9"/>
    <w:multiLevelType w:val="hybridMultilevel"/>
    <w:tmpl w:val="3460C80C"/>
    <w:lvl w:ilvl="0" w:tplc="2D466258">
      <w:numFmt w:val="bullet"/>
      <w:lvlText w:val="-"/>
      <w:lvlJc w:val="left"/>
      <w:pPr>
        <w:ind w:left="720" w:hanging="360"/>
      </w:pPr>
      <w:rPr>
        <w:rFonts w:ascii="Calibri" w:eastAsia="Times New Roman"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6" w15:restartNumberingAfterBreak="0">
    <w:nsid w:val="78C44D54"/>
    <w:multiLevelType w:val="hybridMultilevel"/>
    <w:tmpl w:val="EF8A26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AB0150D"/>
    <w:multiLevelType w:val="hybridMultilevel"/>
    <w:tmpl w:val="AACE2A82"/>
    <w:lvl w:ilvl="0" w:tplc="2F0C5470">
      <w:numFmt w:val="bullet"/>
      <w:lvlText w:val="-"/>
      <w:lvlJc w:val="left"/>
      <w:pPr>
        <w:ind w:left="720" w:hanging="360"/>
      </w:pPr>
      <w:rPr>
        <w:rFonts w:ascii="Calibri" w:eastAsia="Times New Roman"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8" w15:restartNumberingAfterBreak="0">
    <w:nsid w:val="7B360A57"/>
    <w:multiLevelType w:val="hybridMultilevel"/>
    <w:tmpl w:val="D4EAAFE6"/>
    <w:lvl w:ilvl="0" w:tplc="0416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B4A18F2"/>
    <w:multiLevelType w:val="hybridMultilevel"/>
    <w:tmpl w:val="72AC981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0" w15:restartNumberingAfterBreak="0">
    <w:nsid w:val="7B845743"/>
    <w:multiLevelType w:val="hybridMultilevel"/>
    <w:tmpl w:val="9BC083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BD27B08"/>
    <w:multiLevelType w:val="multilevel"/>
    <w:tmpl w:val="83523F4E"/>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
      <w:lvlJc w:val="left"/>
      <w:pPr>
        <w:tabs>
          <w:tab w:val="num" w:pos="1364"/>
        </w:tabs>
        <w:ind w:left="1364" w:hanging="360"/>
      </w:pPr>
      <w:rPr>
        <w:rFonts w:ascii="Symbol" w:hAnsi="Symbol" w:hint="default"/>
        <w:sz w:val="20"/>
      </w:rPr>
    </w:lvl>
    <w:lvl w:ilvl="2" w:tentative="1">
      <w:start w:val="1"/>
      <w:numFmt w:val="bullet"/>
      <w:lvlText w:val=""/>
      <w:lvlJc w:val="left"/>
      <w:pPr>
        <w:tabs>
          <w:tab w:val="num" w:pos="2084"/>
        </w:tabs>
        <w:ind w:left="2084" w:hanging="360"/>
      </w:pPr>
      <w:rPr>
        <w:rFonts w:ascii="Symbol" w:hAnsi="Symbol" w:hint="default"/>
        <w:sz w:val="20"/>
      </w:rPr>
    </w:lvl>
    <w:lvl w:ilvl="3" w:tentative="1">
      <w:start w:val="1"/>
      <w:numFmt w:val="bullet"/>
      <w:lvlText w:val=""/>
      <w:lvlJc w:val="left"/>
      <w:pPr>
        <w:tabs>
          <w:tab w:val="num" w:pos="2804"/>
        </w:tabs>
        <w:ind w:left="2804" w:hanging="360"/>
      </w:pPr>
      <w:rPr>
        <w:rFonts w:ascii="Symbol" w:hAnsi="Symbol" w:hint="default"/>
        <w:sz w:val="20"/>
      </w:rPr>
    </w:lvl>
    <w:lvl w:ilvl="4" w:tentative="1">
      <w:start w:val="1"/>
      <w:numFmt w:val="bullet"/>
      <w:lvlText w:val=""/>
      <w:lvlJc w:val="left"/>
      <w:pPr>
        <w:tabs>
          <w:tab w:val="num" w:pos="3524"/>
        </w:tabs>
        <w:ind w:left="3524" w:hanging="360"/>
      </w:pPr>
      <w:rPr>
        <w:rFonts w:ascii="Symbol" w:hAnsi="Symbol" w:hint="default"/>
        <w:sz w:val="20"/>
      </w:rPr>
    </w:lvl>
    <w:lvl w:ilvl="5" w:tentative="1">
      <w:start w:val="1"/>
      <w:numFmt w:val="bullet"/>
      <w:lvlText w:val=""/>
      <w:lvlJc w:val="left"/>
      <w:pPr>
        <w:tabs>
          <w:tab w:val="num" w:pos="4244"/>
        </w:tabs>
        <w:ind w:left="4244" w:hanging="360"/>
      </w:pPr>
      <w:rPr>
        <w:rFonts w:ascii="Symbol" w:hAnsi="Symbol" w:hint="default"/>
        <w:sz w:val="20"/>
      </w:rPr>
    </w:lvl>
    <w:lvl w:ilvl="6" w:tentative="1">
      <w:start w:val="1"/>
      <w:numFmt w:val="bullet"/>
      <w:lvlText w:val=""/>
      <w:lvlJc w:val="left"/>
      <w:pPr>
        <w:tabs>
          <w:tab w:val="num" w:pos="4964"/>
        </w:tabs>
        <w:ind w:left="4964" w:hanging="360"/>
      </w:pPr>
      <w:rPr>
        <w:rFonts w:ascii="Symbol" w:hAnsi="Symbol" w:hint="default"/>
        <w:sz w:val="20"/>
      </w:rPr>
    </w:lvl>
    <w:lvl w:ilvl="7" w:tentative="1">
      <w:start w:val="1"/>
      <w:numFmt w:val="bullet"/>
      <w:lvlText w:val=""/>
      <w:lvlJc w:val="left"/>
      <w:pPr>
        <w:tabs>
          <w:tab w:val="num" w:pos="5684"/>
        </w:tabs>
        <w:ind w:left="5684" w:hanging="360"/>
      </w:pPr>
      <w:rPr>
        <w:rFonts w:ascii="Symbol" w:hAnsi="Symbol" w:hint="default"/>
        <w:sz w:val="20"/>
      </w:rPr>
    </w:lvl>
    <w:lvl w:ilvl="8" w:tentative="1">
      <w:start w:val="1"/>
      <w:numFmt w:val="bullet"/>
      <w:lvlText w:val=""/>
      <w:lvlJc w:val="left"/>
      <w:pPr>
        <w:tabs>
          <w:tab w:val="num" w:pos="6404"/>
        </w:tabs>
        <w:ind w:left="6404" w:hanging="360"/>
      </w:pPr>
      <w:rPr>
        <w:rFonts w:ascii="Symbol" w:hAnsi="Symbol" w:hint="default"/>
        <w:sz w:val="20"/>
      </w:rPr>
    </w:lvl>
  </w:abstractNum>
  <w:abstractNum w:abstractNumId="62" w15:restartNumberingAfterBreak="0">
    <w:nsid w:val="7D65585B"/>
    <w:multiLevelType w:val="hybridMultilevel"/>
    <w:tmpl w:val="1C206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E317BC7"/>
    <w:multiLevelType w:val="hybridMultilevel"/>
    <w:tmpl w:val="3CC228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E90248E"/>
    <w:multiLevelType w:val="hybridMultilevel"/>
    <w:tmpl w:val="7DD268EE"/>
    <w:lvl w:ilvl="0" w:tplc="3378EDFC">
      <w:numFmt w:val="bullet"/>
      <w:lvlText w:val="-"/>
      <w:lvlJc w:val="left"/>
      <w:pPr>
        <w:ind w:left="720" w:hanging="360"/>
      </w:pPr>
      <w:rPr>
        <w:rFonts w:ascii="Calibri" w:eastAsia="Times New Roman"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3"/>
  </w:num>
  <w:num w:numId="2">
    <w:abstractNumId w:val="51"/>
  </w:num>
  <w:num w:numId="3">
    <w:abstractNumId w:val="6"/>
  </w:num>
  <w:num w:numId="4">
    <w:abstractNumId w:val="60"/>
  </w:num>
  <w:num w:numId="5">
    <w:abstractNumId w:val="28"/>
  </w:num>
  <w:num w:numId="6">
    <w:abstractNumId w:val="49"/>
  </w:num>
  <w:num w:numId="7">
    <w:abstractNumId w:val="35"/>
  </w:num>
  <w:num w:numId="8">
    <w:abstractNumId w:val="3"/>
  </w:num>
  <w:num w:numId="9">
    <w:abstractNumId w:val="39"/>
  </w:num>
  <w:num w:numId="10">
    <w:abstractNumId w:val="46"/>
  </w:num>
  <w:num w:numId="11">
    <w:abstractNumId w:val="32"/>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0"/>
  </w:num>
  <w:num w:numId="15">
    <w:abstractNumId w:val="13"/>
  </w:num>
  <w:num w:numId="16">
    <w:abstractNumId w:val="53"/>
  </w:num>
  <w:num w:numId="17">
    <w:abstractNumId w:val="36"/>
  </w:num>
  <w:num w:numId="18">
    <w:abstractNumId w:val="37"/>
  </w:num>
  <w:num w:numId="19">
    <w:abstractNumId w:val="0"/>
  </w:num>
  <w:num w:numId="20">
    <w:abstractNumId w:val="56"/>
  </w:num>
  <w:num w:numId="21">
    <w:abstractNumId w:val="40"/>
  </w:num>
  <w:num w:numId="22">
    <w:abstractNumId w:val="22"/>
  </w:num>
  <w:num w:numId="23">
    <w:abstractNumId w:val="25"/>
  </w:num>
  <w:num w:numId="24">
    <w:abstractNumId w:val="5"/>
  </w:num>
  <w:num w:numId="25">
    <w:abstractNumId w:val="29"/>
  </w:num>
  <w:num w:numId="26">
    <w:abstractNumId w:val="8"/>
  </w:num>
  <w:num w:numId="27">
    <w:abstractNumId w:val="33"/>
  </w:num>
  <w:num w:numId="28">
    <w:abstractNumId w:val="57"/>
  </w:num>
  <w:num w:numId="29">
    <w:abstractNumId w:val="55"/>
  </w:num>
  <w:num w:numId="30">
    <w:abstractNumId w:val="26"/>
  </w:num>
  <w:num w:numId="31">
    <w:abstractNumId w:val="38"/>
  </w:num>
  <w:num w:numId="32">
    <w:abstractNumId w:val="64"/>
  </w:num>
  <w:num w:numId="33">
    <w:abstractNumId w:val="17"/>
  </w:num>
  <w:num w:numId="34">
    <w:abstractNumId w:val="58"/>
  </w:num>
  <w:num w:numId="35">
    <w:abstractNumId w:val="43"/>
  </w:num>
  <w:num w:numId="36">
    <w:abstractNumId w:val="2"/>
  </w:num>
  <w:num w:numId="37">
    <w:abstractNumId w:val="63"/>
  </w:num>
  <w:num w:numId="38">
    <w:abstractNumId w:val="50"/>
  </w:num>
  <w:num w:numId="39">
    <w:abstractNumId w:val="4"/>
  </w:num>
  <w:num w:numId="40">
    <w:abstractNumId w:val="11"/>
  </w:num>
  <w:num w:numId="41">
    <w:abstractNumId w:val="9"/>
  </w:num>
  <w:num w:numId="42">
    <w:abstractNumId w:val="47"/>
  </w:num>
  <w:num w:numId="43">
    <w:abstractNumId w:val="19"/>
  </w:num>
  <w:num w:numId="44">
    <w:abstractNumId w:val="42"/>
  </w:num>
  <w:num w:numId="45">
    <w:abstractNumId w:val="30"/>
  </w:num>
  <w:num w:numId="46">
    <w:abstractNumId w:val="54"/>
  </w:num>
  <w:num w:numId="47">
    <w:abstractNumId w:val="34"/>
  </w:num>
  <w:num w:numId="48">
    <w:abstractNumId w:val="62"/>
  </w:num>
  <w:num w:numId="49">
    <w:abstractNumId w:val="44"/>
  </w:num>
  <w:num w:numId="50">
    <w:abstractNumId w:val="61"/>
  </w:num>
  <w:num w:numId="51">
    <w:abstractNumId w:val="14"/>
  </w:num>
  <w:num w:numId="52">
    <w:abstractNumId w:val="12"/>
  </w:num>
  <w:num w:numId="53">
    <w:abstractNumId w:val="48"/>
  </w:num>
  <w:num w:numId="54">
    <w:abstractNumId w:val="1"/>
  </w:num>
  <w:num w:numId="55">
    <w:abstractNumId w:val="7"/>
  </w:num>
  <w:num w:numId="56">
    <w:abstractNumId w:val="20"/>
  </w:num>
  <w:num w:numId="57">
    <w:abstractNumId w:val="16"/>
  </w:num>
  <w:num w:numId="58">
    <w:abstractNumId w:val="18"/>
  </w:num>
  <w:num w:numId="59">
    <w:abstractNumId w:val="21"/>
  </w:num>
  <w:num w:numId="60">
    <w:abstractNumId w:val="59"/>
  </w:num>
  <w:num w:numId="61">
    <w:abstractNumId w:val="24"/>
  </w:num>
  <w:num w:numId="62">
    <w:abstractNumId w:val="52"/>
  </w:num>
  <w:num w:numId="63">
    <w:abstractNumId w:val="31"/>
  </w:num>
  <w:num w:numId="64">
    <w:abstractNumId w:val="41"/>
  </w:num>
  <w:num w:numId="65">
    <w:abstractNumId w:val="4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650"/>
    <w:rsid w:val="00002185"/>
    <w:rsid w:val="00005173"/>
    <w:rsid w:val="00007F85"/>
    <w:rsid w:val="000133A7"/>
    <w:rsid w:val="00014A49"/>
    <w:rsid w:val="00015E9B"/>
    <w:rsid w:val="0002318B"/>
    <w:rsid w:val="00023779"/>
    <w:rsid w:val="00031026"/>
    <w:rsid w:val="00031DBC"/>
    <w:rsid w:val="000347A7"/>
    <w:rsid w:val="00037386"/>
    <w:rsid w:val="000376A9"/>
    <w:rsid w:val="000418D9"/>
    <w:rsid w:val="000424F9"/>
    <w:rsid w:val="00042E9E"/>
    <w:rsid w:val="00047853"/>
    <w:rsid w:val="000559BC"/>
    <w:rsid w:val="0006502C"/>
    <w:rsid w:val="00066BCD"/>
    <w:rsid w:val="00070086"/>
    <w:rsid w:val="00071BE7"/>
    <w:rsid w:val="000731F0"/>
    <w:rsid w:val="0007366C"/>
    <w:rsid w:val="00080438"/>
    <w:rsid w:val="0008174E"/>
    <w:rsid w:val="000835FD"/>
    <w:rsid w:val="00083E96"/>
    <w:rsid w:val="000847CC"/>
    <w:rsid w:val="0008490C"/>
    <w:rsid w:val="00084B75"/>
    <w:rsid w:val="00084EDC"/>
    <w:rsid w:val="0008688D"/>
    <w:rsid w:val="00087073"/>
    <w:rsid w:val="000908F3"/>
    <w:rsid w:val="000910C2"/>
    <w:rsid w:val="00091C65"/>
    <w:rsid w:val="000920FA"/>
    <w:rsid w:val="00092F6A"/>
    <w:rsid w:val="00093025"/>
    <w:rsid w:val="0009378B"/>
    <w:rsid w:val="000938BF"/>
    <w:rsid w:val="00094BD5"/>
    <w:rsid w:val="00095931"/>
    <w:rsid w:val="000A2E4A"/>
    <w:rsid w:val="000A3786"/>
    <w:rsid w:val="000A3CB6"/>
    <w:rsid w:val="000A6EEB"/>
    <w:rsid w:val="000B03D5"/>
    <w:rsid w:val="000B0D36"/>
    <w:rsid w:val="000B1246"/>
    <w:rsid w:val="000B3CB9"/>
    <w:rsid w:val="000B41E2"/>
    <w:rsid w:val="000B5CA0"/>
    <w:rsid w:val="000C00B0"/>
    <w:rsid w:val="000D2189"/>
    <w:rsid w:val="000D275D"/>
    <w:rsid w:val="000E07E4"/>
    <w:rsid w:val="000E149B"/>
    <w:rsid w:val="000E3865"/>
    <w:rsid w:val="000F12EE"/>
    <w:rsid w:val="000F40B1"/>
    <w:rsid w:val="000F45FC"/>
    <w:rsid w:val="000F68EB"/>
    <w:rsid w:val="000F6A99"/>
    <w:rsid w:val="001001A4"/>
    <w:rsid w:val="00100DDD"/>
    <w:rsid w:val="0010607D"/>
    <w:rsid w:val="00106108"/>
    <w:rsid w:val="0010734C"/>
    <w:rsid w:val="001105A5"/>
    <w:rsid w:val="00113B83"/>
    <w:rsid w:val="001205DD"/>
    <w:rsid w:val="001217B4"/>
    <w:rsid w:val="00122620"/>
    <w:rsid w:val="00122E8D"/>
    <w:rsid w:val="001232D0"/>
    <w:rsid w:val="00126C87"/>
    <w:rsid w:val="001317A8"/>
    <w:rsid w:val="0013578D"/>
    <w:rsid w:val="0013693E"/>
    <w:rsid w:val="00140EA3"/>
    <w:rsid w:val="001412EF"/>
    <w:rsid w:val="00150C86"/>
    <w:rsid w:val="001556F7"/>
    <w:rsid w:val="00155BE4"/>
    <w:rsid w:val="001634E9"/>
    <w:rsid w:val="001646CE"/>
    <w:rsid w:val="00170914"/>
    <w:rsid w:val="001732E8"/>
    <w:rsid w:val="00173A4C"/>
    <w:rsid w:val="001762E3"/>
    <w:rsid w:val="00176A80"/>
    <w:rsid w:val="0017743B"/>
    <w:rsid w:val="00180D7B"/>
    <w:rsid w:val="00181EAB"/>
    <w:rsid w:val="001825D1"/>
    <w:rsid w:val="00183466"/>
    <w:rsid w:val="00185771"/>
    <w:rsid w:val="0018586E"/>
    <w:rsid w:val="0019106C"/>
    <w:rsid w:val="00193AE7"/>
    <w:rsid w:val="001979E8"/>
    <w:rsid w:val="001A02D3"/>
    <w:rsid w:val="001A2176"/>
    <w:rsid w:val="001A4D19"/>
    <w:rsid w:val="001A4FE4"/>
    <w:rsid w:val="001B14BF"/>
    <w:rsid w:val="001B1F69"/>
    <w:rsid w:val="001B69B4"/>
    <w:rsid w:val="001B7CCF"/>
    <w:rsid w:val="001C2105"/>
    <w:rsid w:val="001C22ED"/>
    <w:rsid w:val="001C2C60"/>
    <w:rsid w:val="001C3915"/>
    <w:rsid w:val="001C471E"/>
    <w:rsid w:val="001C4F7B"/>
    <w:rsid w:val="001C625F"/>
    <w:rsid w:val="001C676F"/>
    <w:rsid w:val="001C6867"/>
    <w:rsid w:val="001D0101"/>
    <w:rsid w:val="001D1683"/>
    <w:rsid w:val="001D28D5"/>
    <w:rsid w:val="001D39FB"/>
    <w:rsid w:val="001D3C5A"/>
    <w:rsid w:val="001D4ED0"/>
    <w:rsid w:val="001D4F8A"/>
    <w:rsid w:val="001D6046"/>
    <w:rsid w:val="001D652A"/>
    <w:rsid w:val="001D688F"/>
    <w:rsid w:val="001E1793"/>
    <w:rsid w:val="001E6A7A"/>
    <w:rsid w:val="001E7E1C"/>
    <w:rsid w:val="001E7F6E"/>
    <w:rsid w:val="001F08B4"/>
    <w:rsid w:val="001F11C8"/>
    <w:rsid w:val="001F2290"/>
    <w:rsid w:val="001F22AC"/>
    <w:rsid w:val="001F3176"/>
    <w:rsid w:val="001F500C"/>
    <w:rsid w:val="001F5240"/>
    <w:rsid w:val="001F6741"/>
    <w:rsid w:val="001F6D27"/>
    <w:rsid w:val="00201F33"/>
    <w:rsid w:val="00202EFE"/>
    <w:rsid w:val="00205134"/>
    <w:rsid w:val="002105EC"/>
    <w:rsid w:val="00210972"/>
    <w:rsid w:val="0021225A"/>
    <w:rsid w:val="00213780"/>
    <w:rsid w:val="00214D75"/>
    <w:rsid w:val="00215660"/>
    <w:rsid w:val="00215CEA"/>
    <w:rsid w:val="00220E23"/>
    <w:rsid w:val="00221C99"/>
    <w:rsid w:val="002249EA"/>
    <w:rsid w:val="00225438"/>
    <w:rsid w:val="002256B2"/>
    <w:rsid w:val="002262AD"/>
    <w:rsid w:val="00227241"/>
    <w:rsid w:val="00227FD0"/>
    <w:rsid w:val="00232353"/>
    <w:rsid w:val="00232A9F"/>
    <w:rsid w:val="0023581B"/>
    <w:rsid w:val="00236864"/>
    <w:rsid w:val="00236A7B"/>
    <w:rsid w:val="002410F3"/>
    <w:rsid w:val="00241498"/>
    <w:rsid w:val="00241A7E"/>
    <w:rsid w:val="00241B18"/>
    <w:rsid w:val="00241F98"/>
    <w:rsid w:val="002422D5"/>
    <w:rsid w:val="00242EE1"/>
    <w:rsid w:val="00250223"/>
    <w:rsid w:val="002513F8"/>
    <w:rsid w:val="002534CC"/>
    <w:rsid w:val="002538AF"/>
    <w:rsid w:val="0025641D"/>
    <w:rsid w:val="00257473"/>
    <w:rsid w:val="0026354C"/>
    <w:rsid w:val="002672A5"/>
    <w:rsid w:val="0027597C"/>
    <w:rsid w:val="00276DFF"/>
    <w:rsid w:val="00281E62"/>
    <w:rsid w:val="002824C8"/>
    <w:rsid w:val="0028301E"/>
    <w:rsid w:val="0029343A"/>
    <w:rsid w:val="002957CB"/>
    <w:rsid w:val="002969DA"/>
    <w:rsid w:val="002A0469"/>
    <w:rsid w:val="002A0E6F"/>
    <w:rsid w:val="002A12FA"/>
    <w:rsid w:val="002A1B75"/>
    <w:rsid w:val="002A70B4"/>
    <w:rsid w:val="002A7CCE"/>
    <w:rsid w:val="002B2807"/>
    <w:rsid w:val="002B2C35"/>
    <w:rsid w:val="002B72E0"/>
    <w:rsid w:val="002C06C0"/>
    <w:rsid w:val="002C0DA9"/>
    <w:rsid w:val="002C136D"/>
    <w:rsid w:val="002C1C5A"/>
    <w:rsid w:val="002C22B6"/>
    <w:rsid w:val="002C2D55"/>
    <w:rsid w:val="002C3F25"/>
    <w:rsid w:val="002C710C"/>
    <w:rsid w:val="002D0C54"/>
    <w:rsid w:val="002D132C"/>
    <w:rsid w:val="002D2564"/>
    <w:rsid w:val="002D2EBC"/>
    <w:rsid w:val="002D6373"/>
    <w:rsid w:val="002D6BF1"/>
    <w:rsid w:val="002D6EA0"/>
    <w:rsid w:val="002E108B"/>
    <w:rsid w:val="002E6A24"/>
    <w:rsid w:val="002E7422"/>
    <w:rsid w:val="002F1783"/>
    <w:rsid w:val="002F26C9"/>
    <w:rsid w:val="002F3783"/>
    <w:rsid w:val="002F42D8"/>
    <w:rsid w:val="002F6D25"/>
    <w:rsid w:val="003009C5"/>
    <w:rsid w:val="00300A65"/>
    <w:rsid w:val="0030186E"/>
    <w:rsid w:val="0030330D"/>
    <w:rsid w:val="00305188"/>
    <w:rsid w:val="003062A0"/>
    <w:rsid w:val="0031265F"/>
    <w:rsid w:val="003143BD"/>
    <w:rsid w:val="00315FD5"/>
    <w:rsid w:val="00316093"/>
    <w:rsid w:val="00316A83"/>
    <w:rsid w:val="00316B44"/>
    <w:rsid w:val="00317405"/>
    <w:rsid w:val="0032048C"/>
    <w:rsid w:val="00327B25"/>
    <w:rsid w:val="00331690"/>
    <w:rsid w:val="0033340A"/>
    <w:rsid w:val="0033353A"/>
    <w:rsid w:val="00334783"/>
    <w:rsid w:val="0033525A"/>
    <w:rsid w:val="00335C16"/>
    <w:rsid w:val="00336451"/>
    <w:rsid w:val="00336DEE"/>
    <w:rsid w:val="00340F9C"/>
    <w:rsid w:val="0034136E"/>
    <w:rsid w:val="003450EC"/>
    <w:rsid w:val="00345A11"/>
    <w:rsid w:val="00350342"/>
    <w:rsid w:val="00351974"/>
    <w:rsid w:val="003522D5"/>
    <w:rsid w:val="00353347"/>
    <w:rsid w:val="0035469E"/>
    <w:rsid w:val="00354BFB"/>
    <w:rsid w:val="00355D15"/>
    <w:rsid w:val="00360100"/>
    <w:rsid w:val="0036405E"/>
    <w:rsid w:val="00364417"/>
    <w:rsid w:val="00367C7B"/>
    <w:rsid w:val="00370742"/>
    <w:rsid w:val="00370952"/>
    <w:rsid w:val="00371553"/>
    <w:rsid w:val="00374B6A"/>
    <w:rsid w:val="003751CF"/>
    <w:rsid w:val="0037714A"/>
    <w:rsid w:val="003801F5"/>
    <w:rsid w:val="003801FA"/>
    <w:rsid w:val="003915D0"/>
    <w:rsid w:val="00394694"/>
    <w:rsid w:val="003951BC"/>
    <w:rsid w:val="003958C8"/>
    <w:rsid w:val="003A0B50"/>
    <w:rsid w:val="003A1B77"/>
    <w:rsid w:val="003A34FD"/>
    <w:rsid w:val="003A3A1D"/>
    <w:rsid w:val="003A4F2A"/>
    <w:rsid w:val="003A51A5"/>
    <w:rsid w:val="003A7791"/>
    <w:rsid w:val="003B0299"/>
    <w:rsid w:val="003B0349"/>
    <w:rsid w:val="003B43E8"/>
    <w:rsid w:val="003B5D3C"/>
    <w:rsid w:val="003B5D81"/>
    <w:rsid w:val="003C1451"/>
    <w:rsid w:val="003C2F6F"/>
    <w:rsid w:val="003C443F"/>
    <w:rsid w:val="003C54B5"/>
    <w:rsid w:val="003C6021"/>
    <w:rsid w:val="003C6D02"/>
    <w:rsid w:val="003C7F99"/>
    <w:rsid w:val="003D1A68"/>
    <w:rsid w:val="003D2196"/>
    <w:rsid w:val="003D2770"/>
    <w:rsid w:val="003D2E0D"/>
    <w:rsid w:val="003D2E1B"/>
    <w:rsid w:val="003E2084"/>
    <w:rsid w:val="003E218F"/>
    <w:rsid w:val="003E2E31"/>
    <w:rsid w:val="003E463C"/>
    <w:rsid w:val="003E6951"/>
    <w:rsid w:val="003E72B3"/>
    <w:rsid w:val="003F084F"/>
    <w:rsid w:val="003F0E82"/>
    <w:rsid w:val="003F1380"/>
    <w:rsid w:val="003F33EC"/>
    <w:rsid w:val="003F488E"/>
    <w:rsid w:val="003F4FDF"/>
    <w:rsid w:val="003F55B6"/>
    <w:rsid w:val="003F65A8"/>
    <w:rsid w:val="00401A50"/>
    <w:rsid w:val="00401F82"/>
    <w:rsid w:val="0040222B"/>
    <w:rsid w:val="00403B94"/>
    <w:rsid w:val="00405FCA"/>
    <w:rsid w:val="004071E3"/>
    <w:rsid w:val="00411B08"/>
    <w:rsid w:val="004134C3"/>
    <w:rsid w:val="00415739"/>
    <w:rsid w:val="00415CBE"/>
    <w:rsid w:val="00432B0A"/>
    <w:rsid w:val="00433F05"/>
    <w:rsid w:val="00434D6C"/>
    <w:rsid w:val="004373E1"/>
    <w:rsid w:val="004400E1"/>
    <w:rsid w:val="00442A02"/>
    <w:rsid w:val="00444FE8"/>
    <w:rsid w:val="004452CD"/>
    <w:rsid w:val="00451697"/>
    <w:rsid w:val="0045641A"/>
    <w:rsid w:val="004575B0"/>
    <w:rsid w:val="004603EE"/>
    <w:rsid w:val="00460E2F"/>
    <w:rsid w:val="00462746"/>
    <w:rsid w:val="00462B43"/>
    <w:rsid w:val="00465EA2"/>
    <w:rsid w:val="0046636B"/>
    <w:rsid w:val="004705BF"/>
    <w:rsid w:val="00472768"/>
    <w:rsid w:val="004740D7"/>
    <w:rsid w:val="0047645E"/>
    <w:rsid w:val="00483C2F"/>
    <w:rsid w:val="00484360"/>
    <w:rsid w:val="0048498C"/>
    <w:rsid w:val="00485AD8"/>
    <w:rsid w:val="00486107"/>
    <w:rsid w:val="00486E42"/>
    <w:rsid w:val="00491132"/>
    <w:rsid w:val="0049572B"/>
    <w:rsid w:val="00495C8B"/>
    <w:rsid w:val="00497073"/>
    <w:rsid w:val="0049759B"/>
    <w:rsid w:val="004A27F1"/>
    <w:rsid w:val="004A2BB5"/>
    <w:rsid w:val="004A3327"/>
    <w:rsid w:val="004A52CA"/>
    <w:rsid w:val="004A74D2"/>
    <w:rsid w:val="004A753F"/>
    <w:rsid w:val="004B1A42"/>
    <w:rsid w:val="004B49B3"/>
    <w:rsid w:val="004B57E9"/>
    <w:rsid w:val="004B6769"/>
    <w:rsid w:val="004B7F9C"/>
    <w:rsid w:val="004C0ED5"/>
    <w:rsid w:val="004C1E98"/>
    <w:rsid w:val="004C20DA"/>
    <w:rsid w:val="004C4ECE"/>
    <w:rsid w:val="004C7B57"/>
    <w:rsid w:val="004D306A"/>
    <w:rsid w:val="004D7C93"/>
    <w:rsid w:val="004E0777"/>
    <w:rsid w:val="004E11B1"/>
    <w:rsid w:val="004E1DE5"/>
    <w:rsid w:val="004E293B"/>
    <w:rsid w:val="004E5DA6"/>
    <w:rsid w:val="004F00F6"/>
    <w:rsid w:val="004F07BA"/>
    <w:rsid w:val="004F1DAE"/>
    <w:rsid w:val="004F46AC"/>
    <w:rsid w:val="004F55D8"/>
    <w:rsid w:val="004F5718"/>
    <w:rsid w:val="00502E76"/>
    <w:rsid w:val="005033D6"/>
    <w:rsid w:val="0050451B"/>
    <w:rsid w:val="00505C24"/>
    <w:rsid w:val="00505D43"/>
    <w:rsid w:val="00506C55"/>
    <w:rsid w:val="00507EB0"/>
    <w:rsid w:val="00513FDB"/>
    <w:rsid w:val="005169DF"/>
    <w:rsid w:val="00516F6C"/>
    <w:rsid w:val="005208FF"/>
    <w:rsid w:val="00521B87"/>
    <w:rsid w:val="005221DD"/>
    <w:rsid w:val="00522F20"/>
    <w:rsid w:val="005264BB"/>
    <w:rsid w:val="005325AB"/>
    <w:rsid w:val="00533B4B"/>
    <w:rsid w:val="00533D2A"/>
    <w:rsid w:val="0053517B"/>
    <w:rsid w:val="005352F1"/>
    <w:rsid w:val="00535357"/>
    <w:rsid w:val="00535AB8"/>
    <w:rsid w:val="00535F7E"/>
    <w:rsid w:val="00537CA4"/>
    <w:rsid w:val="005400A5"/>
    <w:rsid w:val="005437AF"/>
    <w:rsid w:val="005466AA"/>
    <w:rsid w:val="00546B79"/>
    <w:rsid w:val="00547A2E"/>
    <w:rsid w:val="00552CA5"/>
    <w:rsid w:val="00553964"/>
    <w:rsid w:val="00555708"/>
    <w:rsid w:val="0056043A"/>
    <w:rsid w:val="0056157E"/>
    <w:rsid w:val="00561990"/>
    <w:rsid w:val="00562217"/>
    <w:rsid w:val="005657F0"/>
    <w:rsid w:val="005660CF"/>
    <w:rsid w:val="00571098"/>
    <w:rsid w:val="00572F13"/>
    <w:rsid w:val="00574F92"/>
    <w:rsid w:val="005810F4"/>
    <w:rsid w:val="00583126"/>
    <w:rsid w:val="005860DD"/>
    <w:rsid w:val="00586379"/>
    <w:rsid w:val="005864FA"/>
    <w:rsid w:val="00586F42"/>
    <w:rsid w:val="00587C6C"/>
    <w:rsid w:val="00590141"/>
    <w:rsid w:val="005905C3"/>
    <w:rsid w:val="005925DD"/>
    <w:rsid w:val="00594072"/>
    <w:rsid w:val="00594F17"/>
    <w:rsid w:val="005977C0"/>
    <w:rsid w:val="005A2EB0"/>
    <w:rsid w:val="005A352D"/>
    <w:rsid w:val="005A3D8A"/>
    <w:rsid w:val="005A5AE0"/>
    <w:rsid w:val="005B3002"/>
    <w:rsid w:val="005B31CB"/>
    <w:rsid w:val="005B61E0"/>
    <w:rsid w:val="005B7FF6"/>
    <w:rsid w:val="005C4841"/>
    <w:rsid w:val="005C4B57"/>
    <w:rsid w:val="005C4E31"/>
    <w:rsid w:val="005C4FB4"/>
    <w:rsid w:val="005C5056"/>
    <w:rsid w:val="005C5E36"/>
    <w:rsid w:val="005D0E7D"/>
    <w:rsid w:val="005D1E3B"/>
    <w:rsid w:val="005D245C"/>
    <w:rsid w:val="005D5BFE"/>
    <w:rsid w:val="005E00F7"/>
    <w:rsid w:val="005E612E"/>
    <w:rsid w:val="005F1B7F"/>
    <w:rsid w:val="005F2088"/>
    <w:rsid w:val="005F23B6"/>
    <w:rsid w:val="005F2608"/>
    <w:rsid w:val="005F63DA"/>
    <w:rsid w:val="005F778B"/>
    <w:rsid w:val="005F7D78"/>
    <w:rsid w:val="005F7D83"/>
    <w:rsid w:val="005F7E27"/>
    <w:rsid w:val="00600E52"/>
    <w:rsid w:val="00602B58"/>
    <w:rsid w:val="006031A2"/>
    <w:rsid w:val="0060507C"/>
    <w:rsid w:val="006057BA"/>
    <w:rsid w:val="00606569"/>
    <w:rsid w:val="006074DD"/>
    <w:rsid w:val="0061286C"/>
    <w:rsid w:val="006135B2"/>
    <w:rsid w:val="00615E67"/>
    <w:rsid w:val="00617A85"/>
    <w:rsid w:val="006301FE"/>
    <w:rsid w:val="00632576"/>
    <w:rsid w:val="00632615"/>
    <w:rsid w:val="0063381D"/>
    <w:rsid w:val="00633D60"/>
    <w:rsid w:val="00634C34"/>
    <w:rsid w:val="006365AE"/>
    <w:rsid w:val="00636DE2"/>
    <w:rsid w:val="006372C1"/>
    <w:rsid w:val="00637C2A"/>
    <w:rsid w:val="0064097C"/>
    <w:rsid w:val="0064488A"/>
    <w:rsid w:val="00646022"/>
    <w:rsid w:val="006474C7"/>
    <w:rsid w:val="0065111C"/>
    <w:rsid w:val="00652126"/>
    <w:rsid w:val="00653159"/>
    <w:rsid w:val="00654080"/>
    <w:rsid w:val="00654271"/>
    <w:rsid w:val="00655736"/>
    <w:rsid w:val="00660E5E"/>
    <w:rsid w:val="00664330"/>
    <w:rsid w:val="00664953"/>
    <w:rsid w:val="00664E7A"/>
    <w:rsid w:val="0066558A"/>
    <w:rsid w:val="0066581E"/>
    <w:rsid w:val="006662D3"/>
    <w:rsid w:val="0066700E"/>
    <w:rsid w:val="0066775F"/>
    <w:rsid w:val="006700B6"/>
    <w:rsid w:val="00671227"/>
    <w:rsid w:val="00671F66"/>
    <w:rsid w:val="00672F68"/>
    <w:rsid w:val="00673458"/>
    <w:rsid w:val="00673E6F"/>
    <w:rsid w:val="0067554B"/>
    <w:rsid w:val="006757EB"/>
    <w:rsid w:val="006806C3"/>
    <w:rsid w:val="0068316D"/>
    <w:rsid w:val="00690881"/>
    <w:rsid w:val="00692289"/>
    <w:rsid w:val="0069371B"/>
    <w:rsid w:val="006954E8"/>
    <w:rsid w:val="0069636B"/>
    <w:rsid w:val="00697AFB"/>
    <w:rsid w:val="006A0382"/>
    <w:rsid w:val="006A2747"/>
    <w:rsid w:val="006A28F3"/>
    <w:rsid w:val="006A591D"/>
    <w:rsid w:val="006A640D"/>
    <w:rsid w:val="006A7266"/>
    <w:rsid w:val="006B14E8"/>
    <w:rsid w:val="006B7786"/>
    <w:rsid w:val="006C06CB"/>
    <w:rsid w:val="006C22CC"/>
    <w:rsid w:val="006C4C52"/>
    <w:rsid w:val="006C6D9A"/>
    <w:rsid w:val="006D62BC"/>
    <w:rsid w:val="006D63B1"/>
    <w:rsid w:val="006D714A"/>
    <w:rsid w:val="006D7C81"/>
    <w:rsid w:val="006E23AF"/>
    <w:rsid w:val="006E52D1"/>
    <w:rsid w:val="006E6AF9"/>
    <w:rsid w:val="006E726B"/>
    <w:rsid w:val="006F488F"/>
    <w:rsid w:val="006F62E9"/>
    <w:rsid w:val="007026A0"/>
    <w:rsid w:val="0070546B"/>
    <w:rsid w:val="007055FE"/>
    <w:rsid w:val="007063B9"/>
    <w:rsid w:val="007109C7"/>
    <w:rsid w:val="00712170"/>
    <w:rsid w:val="0071219B"/>
    <w:rsid w:val="0071415C"/>
    <w:rsid w:val="007151D6"/>
    <w:rsid w:val="0071546E"/>
    <w:rsid w:val="00715EA6"/>
    <w:rsid w:val="0071739A"/>
    <w:rsid w:val="007177E7"/>
    <w:rsid w:val="007200FE"/>
    <w:rsid w:val="00720259"/>
    <w:rsid w:val="0072397A"/>
    <w:rsid w:val="00724159"/>
    <w:rsid w:val="00727163"/>
    <w:rsid w:val="00727537"/>
    <w:rsid w:val="00727C50"/>
    <w:rsid w:val="0073132A"/>
    <w:rsid w:val="00733099"/>
    <w:rsid w:val="007339C4"/>
    <w:rsid w:val="00733B73"/>
    <w:rsid w:val="0074037B"/>
    <w:rsid w:val="00740DC9"/>
    <w:rsid w:val="00743190"/>
    <w:rsid w:val="00750128"/>
    <w:rsid w:val="0075314C"/>
    <w:rsid w:val="00755CC3"/>
    <w:rsid w:val="00756524"/>
    <w:rsid w:val="007571C8"/>
    <w:rsid w:val="007605C6"/>
    <w:rsid w:val="00760718"/>
    <w:rsid w:val="0077005F"/>
    <w:rsid w:val="00771A50"/>
    <w:rsid w:val="00772743"/>
    <w:rsid w:val="0077370A"/>
    <w:rsid w:val="007739F6"/>
    <w:rsid w:val="00773B5F"/>
    <w:rsid w:val="00774515"/>
    <w:rsid w:val="00775C8C"/>
    <w:rsid w:val="00776879"/>
    <w:rsid w:val="00777A7F"/>
    <w:rsid w:val="00780F9C"/>
    <w:rsid w:val="00781326"/>
    <w:rsid w:val="007821B9"/>
    <w:rsid w:val="00782F54"/>
    <w:rsid w:val="007846BC"/>
    <w:rsid w:val="00786114"/>
    <w:rsid w:val="00787A81"/>
    <w:rsid w:val="0079118D"/>
    <w:rsid w:val="00793160"/>
    <w:rsid w:val="007931D4"/>
    <w:rsid w:val="00793E20"/>
    <w:rsid w:val="007955DA"/>
    <w:rsid w:val="007A2AD3"/>
    <w:rsid w:val="007A33FB"/>
    <w:rsid w:val="007A38EB"/>
    <w:rsid w:val="007A4221"/>
    <w:rsid w:val="007A670D"/>
    <w:rsid w:val="007B0966"/>
    <w:rsid w:val="007B35C0"/>
    <w:rsid w:val="007B3CE7"/>
    <w:rsid w:val="007C0D43"/>
    <w:rsid w:val="007C12CB"/>
    <w:rsid w:val="007C2288"/>
    <w:rsid w:val="007D0451"/>
    <w:rsid w:val="007D2B9A"/>
    <w:rsid w:val="007D3C64"/>
    <w:rsid w:val="007D46BD"/>
    <w:rsid w:val="007D4DCF"/>
    <w:rsid w:val="007D7C85"/>
    <w:rsid w:val="007E0948"/>
    <w:rsid w:val="007E140D"/>
    <w:rsid w:val="007E25A9"/>
    <w:rsid w:val="007E342D"/>
    <w:rsid w:val="007E5AE4"/>
    <w:rsid w:val="007E7B25"/>
    <w:rsid w:val="007F2917"/>
    <w:rsid w:val="007F4802"/>
    <w:rsid w:val="007F488A"/>
    <w:rsid w:val="007F5B2F"/>
    <w:rsid w:val="0080155F"/>
    <w:rsid w:val="00803866"/>
    <w:rsid w:val="00804D7C"/>
    <w:rsid w:val="00804DF4"/>
    <w:rsid w:val="00806219"/>
    <w:rsid w:val="00807135"/>
    <w:rsid w:val="00807EB5"/>
    <w:rsid w:val="00810416"/>
    <w:rsid w:val="00810F79"/>
    <w:rsid w:val="008119A5"/>
    <w:rsid w:val="00811EBF"/>
    <w:rsid w:val="00813247"/>
    <w:rsid w:val="0081494A"/>
    <w:rsid w:val="008150F0"/>
    <w:rsid w:val="00816280"/>
    <w:rsid w:val="008163C1"/>
    <w:rsid w:val="008209F1"/>
    <w:rsid w:val="00820BB0"/>
    <w:rsid w:val="008238CE"/>
    <w:rsid w:val="00823A95"/>
    <w:rsid w:val="00825F8A"/>
    <w:rsid w:val="008269FF"/>
    <w:rsid w:val="00830B0F"/>
    <w:rsid w:val="00831B00"/>
    <w:rsid w:val="008322C9"/>
    <w:rsid w:val="008323E4"/>
    <w:rsid w:val="0083251C"/>
    <w:rsid w:val="00832C11"/>
    <w:rsid w:val="00833C22"/>
    <w:rsid w:val="008355A5"/>
    <w:rsid w:val="00836E7F"/>
    <w:rsid w:val="008371A7"/>
    <w:rsid w:val="00841D82"/>
    <w:rsid w:val="00841FC6"/>
    <w:rsid w:val="00842C15"/>
    <w:rsid w:val="0084505F"/>
    <w:rsid w:val="0084591A"/>
    <w:rsid w:val="0084750F"/>
    <w:rsid w:val="00847D44"/>
    <w:rsid w:val="008501D0"/>
    <w:rsid w:val="00851F3D"/>
    <w:rsid w:val="00853660"/>
    <w:rsid w:val="00853964"/>
    <w:rsid w:val="008543E6"/>
    <w:rsid w:val="00854698"/>
    <w:rsid w:val="008565E4"/>
    <w:rsid w:val="008573A4"/>
    <w:rsid w:val="00862110"/>
    <w:rsid w:val="008640CC"/>
    <w:rsid w:val="00864881"/>
    <w:rsid w:val="00864F79"/>
    <w:rsid w:val="00871375"/>
    <w:rsid w:val="00873978"/>
    <w:rsid w:val="008751F7"/>
    <w:rsid w:val="008757F7"/>
    <w:rsid w:val="00875A04"/>
    <w:rsid w:val="00880390"/>
    <w:rsid w:val="00880F6D"/>
    <w:rsid w:val="00881984"/>
    <w:rsid w:val="008822EA"/>
    <w:rsid w:val="008833A5"/>
    <w:rsid w:val="008850A8"/>
    <w:rsid w:val="008860E7"/>
    <w:rsid w:val="00886B8E"/>
    <w:rsid w:val="008918D8"/>
    <w:rsid w:val="00891FBD"/>
    <w:rsid w:val="00893670"/>
    <w:rsid w:val="00893EC4"/>
    <w:rsid w:val="008944C1"/>
    <w:rsid w:val="00897536"/>
    <w:rsid w:val="008A4622"/>
    <w:rsid w:val="008A4AB3"/>
    <w:rsid w:val="008A5176"/>
    <w:rsid w:val="008A52D9"/>
    <w:rsid w:val="008A56E5"/>
    <w:rsid w:val="008A66E0"/>
    <w:rsid w:val="008B0200"/>
    <w:rsid w:val="008B0ED3"/>
    <w:rsid w:val="008B18A3"/>
    <w:rsid w:val="008B21D8"/>
    <w:rsid w:val="008B41DF"/>
    <w:rsid w:val="008B53C8"/>
    <w:rsid w:val="008B5D99"/>
    <w:rsid w:val="008B6CA7"/>
    <w:rsid w:val="008C1192"/>
    <w:rsid w:val="008C1AAB"/>
    <w:rsid w:val="008C6DE3"/>
    <w:rsid w:val="008C7DBF"/>
    <w:rsid w:val="008D0015"/>
    <w:rsid w:val="008D076F"/>
    <w:rsid w:val="008D1C7A"/>
    <w:rsid w:val="008D1DF8"/>
    <w:rsid w:val="008D434B"/>
    <w:rsid w:val="008D5327"/>
    <w:rsid w:val="008E04BC"/>
    <w:rsid w:val="008E0865"/>
    <w:rsid w:val="008E1090"/>
    <w:rsid w:val="008E13AD"/>
    <w:rsid w:val="008E2E1C"/>
    <w:rsid w:val="008E3941"/>
    <w:rsid w:val="008E5DC4"/>
    <w:rsid w:val="008F05E5"/>
    <w:rsid w:val="008F1AFB"/>
    <w:rsid w:val="008F1B99"/>
    <w:rsid w:val="008F2BD2"/>
    <w:rsid w:val="008F33C0"/>
    <w:rsid w:val="008F412F"/>
    <w:rsid w:val="008F5B55"/>
    <w:rsid w:val="008F7392"/>
    <w:rsid w:val="008F7C2D"/>
    <w:rsid w:val="008F7C42"/>
    <w:rsid w:val="00900095"/>
    <w:rsid w:val="009038FA"/>
    <w:rsid w:val="009047A1"/>
    <w:rsid w:val="009048CE"/>
    <w:rsid w:val="009078D2"/>
    <w:rsid w:val="00912873"/>
    <w:rsid w:val="0091326C"/>
    <w:rsid w:val="00913C90"/>
    <w:rsid w:val="00921715"/>
    <w:rsid w:val="00923512"/>
    <w:rsid w:val="0093003B"/>
    <w:rsid w:val="00934B8B"/>
    <w:rsid w:val="009356FA"/>
    <w:rsid w:val="0094322A"/>
    <w:rsid w:val="00945EC0"/>
    <w:rsid w:val="0094733D"/>
    <w:rsid w:val="00951C88"/>
    <w:rsid w:val="00955E40"/>
    <w:rsid w:val="00957DC7"/>
    <w:rsid w:val="009600DA"/>
    <w:rsid w:val="0096226F"/>
    <w:rsid w:val="00965A57"/>
    <w:rsid w:val="00970153"/>
    <w:rsid w:val="00970D61"/>
    <w:rsid w:val="00971420"/>
    <w:rsid w:val="00973A91"/>
    <w:rsid w:val="009748C6"/>
    <w:rsid w:val="00974AF0"/>
    <w:rsid w:val="00975580"/>
    <w:rsid w:val="009770E5"/>
    <w:rsid w:val="00985092"/>
    <w:rsid w:val="00987FB4"/>
    <w:rsid w:val="00987FC0"/>
    <w:rsid w:val="009976FB"/>
    <w:rsid w:val="009A0E5D"/>
    <w:rsid w:val="009A5691"/>
    <w:rsid w:val="009A77DA"/>
    <w:rsid w:val="009B1A3B"/>
    <w:rsid w:val="009B206C"/>
    <w:rsid w:val="009B308D"/>
    <w:rsid w:val="009B5198"/>
    <w:rsid w:val="009B5232"/>
    <w:rsid w:val="009B5A14"/>
    <w:rsid w:val="009B60D8"/>
    <w:rsid w:val="009B6684"/>
    <w:rsid w:val="009B72FF"/>
    <w:rsid w:val="009B7772"/>
    <w:rsid w:val="009B78F0"/>
    <w:rsid w:val="009C2D0C"/>
    <w:rsid w:val="009C7943"/>
    <w:rsid w:val="009D0450"/>
    <w:rsid w:val="009D0D85"/>
    <w:rsid w:val="009D1C6F"/>
    <w:rsid w:val="009D2A17"/>
    <w:rsid w:val="009E09A6"/>
    <w:rsid w:val="009E2175"/>
    <w:rsid w:val="009E2810"/>
    <w:rsid w:val="009E328F"/>
    <w:rsid w:val="009E372E"/>
    <w:rsid w:val="009E5340"/>
    <w:rsid w:val="009E5C2F"/>
    <w:rsid w:val="009E6DD5"/>
    <w:rsid w:val="009E7154"/>
    <w:rsid w:val="009F5C1E"/>
    <w:rsid w:val="009F760F"/>
    <w:rsid w:val="009F781C"/>
    <w:rsid w:val="00A01074"/>
    <w:rsid w:val="00A05271"/>
    <w:rsid w:val="00A065D6"/>
    <w:rsid w:val="00A20BCA"/>
    <w:rsid w:val="00A21AAA"/>
    <w:rsid w:val="00A22014"/>
    <w:rsid w:val="00A23760"/>
    <w:rsid w:val="00A24679"/>
    <w:rsid w:val="00A3096F"/>
    <w:rsid w:val="00A31C12"/>
    <w:rsid w:val="00A31D6B"/>
    <w:rsid w:val="00A323E9"/>
    <w:rsid w:val="00A36593"/>
    <w:rsid w:val="00A41377"/>
    <w:rsid w:val="00A41F96"/>
    <w:rsid w:val="00A421F0"/>
    <w:rsid w:val="00A42591"/>
    <w:rsid w:val="00A435EF"/>
    <w:rsid w:val="00A45A95"/>
    <w:rsid w:val="00A47386"/>
    <w:rsid w:val="00A478D1"/>
    <w:rsid w:val="00A50917"/>
    <w:rsid w:val="00A52A99"/>
    <w:rsid w:val="00A5395F"/>
    <w:rsid w:val="00A53F96"/>
    <w:rsid w:val="00A54231"/>
    <w:rsid w:val="00A56D70"/>
    <w:rsid w:val="00A629EE"/>
    <w:rsid w:val="00A644D6"/>
    <w:rsid w:val="00A65B13"/>
    <w:rsid w:val="00A719F9"/>
    <w:rsid w:val="00A73025"/>
    <w:rsid w:val="00A75480"/>
    <w:rsid w:val="00A76DAE"/>
    <w:rsid w:val="00A8030D"/>
    <w:rsid w:val="00A811D2"/>
    <w:rsid w:val="00A831E2"/>
    <w:rsid w:val="00A84A40"/>
    <w:rsid w:val="00A84BDE"/>
    <w:rsid w:val="00A87CBA"/>
    <w:rsid w:val="00A9182B"/>
    <w:rsid w:val="00A91AA6"/>
    <w:rsid w:val="00A92A1A"/>
    <w:rsid w:val="00A936C3"/>
    <w:rsid w:val="00A93BB4"/>
    <w:rsid w:val="00A9776A"/>
    <w:rsid w:val="00A977FD"/>
    <w:rsid w:val="00A97ADB"/>
    <w:rsid w:val="00AA20E7"/>
    <w:rsid w:val="00AA3B20"/>
    <w:rsid w:val="00AA5038"/>
    <w:rsid w:val="00AA5578"/>
    <w:rsid w:val="00AA5812"/>
    <w:rsid w:val="00AA6A31"/>
    <w:rsid w:val="00AA7A0D"/>
    <w:rsid w:val="00AB1FFD"/>
    <w:rsid w:val="00AB2E1B"/>
    <w:rsid w:val="00AB651C"/>
    <w:rsid w:val="00AB66F4"/>
    <w:rsid w:val="00AC2F75"/>
    <w:rsid w:val="00AC57DB"/>
    <w:rsid w:val="00AC5B0D"/>
    <w:rsid w:val="00AC6F71"/>
    <w:rsid w:val="00AC73DB"/>
    <w:rsid w:val="00AD09BE"/>
    <w:rsid w:val="00AD6695"/>
    <w:rsid w:val="00AD78A3"/>
    <w:rsid w:val="00AE0EAC"/>
    <w:rsid w:val="00AE2D6B"/>
    <w:rsid w:val="00AE3044"/>
    <w:rsid w:val="00AE5417"/>
    <w:rsid w:val="00AE6ACC"/>
    <w:rsid w:val="00AE6FEA"/>
    <w:rsid w:val="00AE797D"/>
    <w:rsid w:val="00AF510B"/>
    <w:rsid w:val="00AF64FE"/>
    <w:rsid w:val="00AF6C4E"/>
    <w:rsid w:val="00B005E3"/>
    <w:rsid w:val="00B02348"/>
    <w:rsid w:val="00B036AD"/>
    <w:rsid w:val="00B0687E"/>
    <w:rsid w:val="00B06B84"/>
    <w:rsid w:val="00B123B1"/>
    <w:rsid w:val="00B14BF4"/>
    <w:rsid w:val="00B22BC6"/>
    <w:rsid w:val="00B25A4B"/>
    <w:rsid w:val="00B33113"/>
    <w:rsid w:val="00B33566"/>
    <w:rsid w:val="00B336F4"/>
    <w:rsid w:val="00B3543D"/>
    <w:rsid w:val="00B35A5A"/>
    <w:rsid w:val="00B36D24"/>
    <w:rsid w:val="00B42719"/>
    <w:rsid w:val="00B44118"/>
    <w:rsid w:val="00B4413D"/>
    <w:rsid w:val="00B443DD"/>
    <w:rsid w:val="00B44685"/>
    <w:rsid w:val="00B45BDD"/>
    <w:rsid w:val="00B469F3"/>
    <w:rsid w:val="00B4732D"/>
    <w:rsid w:val="00B506B7"/>
    <w:rsid w:val="00B50FF4"/>
    <w:rsid w:val="00B51B10"/>
    <w:rsid w:val="00B561C9"/>
    <w:rsid w:val="00B57848"/>
    <w:rsid w:val="00B57863"/>
    <w:rsid w:val="00B600B6"/>
    <w:rsid w:val="00B607BE"/>
    <w:rsid w:val="00B64C49"/>
    <w:rsid w:val="00B70720"/>
    <w:rsid w:val="00B72C28"/>
    <w:rsid w:val="00B73055"/>
    <w:rsid w:val="00B74EB6"/>
    <w:rsid w:val="00B74EC9"/>
    <w:rsid w:val="00B801DC"/>
    <w:rsid w:val="00B80749"/>
    <w:rsid w:val="00B82CAF"/>
    <w:rsid w:val="00B83CF6"/>
    <w:rsid w:val="00B851FD"/>
    <w:rsid w:val="00B85CDB"/>
    <w:rsid w:val="00B85F7B"/>
    <w:rsid w:val="00B860F7"/>
    <w:rsid w:val="00B87402"/>
    <w:rsid w:val="00B905C2"/>
    <w:rsid w:val="00B91CCA"/>
    <w:rsid w:val="00B937C8"/>
    <w:rsid w:val="00B951A5"/>
    <w:rsid w:val="00B95454"/>
    <w:rsid w:val="00B96EDA"/>
    <w:rsid w:val="00B97BFB"/>
    <w:rsid w:val="00BA02FF"/>
    <w:rsid w:val="00BA07D8"/>
    <w:rsid w:val="00BA0C73"/>
    <w:rsid w:val="00BA153E"/>
    <w:rsid w:val="00BA1EE1"/>
    <w:rsid w:val="00BA2AD5"/>
    <w:rsid w:val="00BA7DCE"/>
    <w:rsid w:val="00BB0339"/>
    <w:rsid w:val="00BB3316"/>
    <w:rsid w:val="00BB35D7"/>
    <w:rsid w:val="00BB3FE5"/>
    <w:rsid w:val="00BB4A59"/>
    <w:rsid w:val="00BC0560"/>
    <w:rsid w:val="00BC0A08"/>
    <w:rsid w:val="00BC4E51"/>
    <w:rsid w:val="00BC633B"/>
    <w:rsid w:val="00BC6470"/>
    <w:rsid w:val="00BC7945"/>
    <w:rsid w:val="00BD2A56"/>
    <w:rsid w:val="00BD300D"/>
    <w:rsid w:val="00BD3C67"/>
    <w:rsid w:val="00BD4014"/>
    <w:rsid w:val="00BD6BDE"/>
    <w:rsid w:val="00BE0AFF"/>
    <w:rsid w:val="00BF2836"/>
    <w:rsid w:val="00BF3279"/>
    <w:rsid w:val="00BF52EF"/>
    <w:rsid w:val="00BF74EE"/>
    <w:rsid w:val="00C0257A"/>
    <w:rsid w:val="00C030F1"/>
    <w:rsid w:val="00C04E4D"/>
    <w:rsid w:val="00C05EF5"/>
    <w:rsid w:val="00C0642E"/>
    <w:rsid w:val="00C06F61"/>
    <w:rsid w:val="00C102FD"/>
    <w:rsid w:val="00C1364A"/>
    <w:rsid w:val="00C14ADA"/>
    <w:rsid w:val="00C14ED1"/>
    <w:rsid w:val="00C16A2A"/>
    <w:rsid w:val="00C218A1"/>
    <w:rsid w:val="00C224D3"/>
    <w:rsid w:val="00C22BDF"/>
    <w:rsid w:val="00C232E3"/>
    <w:rsid w:val="00C2393A"/>
    <w:rsid w:val="00C24894"/>
    <w:rsid w:val="00C33FF0"/>
    <w:rsid w:val="00C34892"/>
    <w:rsid w:val="00C34F45"/>
    <w:rsid w:val="00C37650"/>
    <w:rsid w:val="00C41EB8"/>
    <w:rsid w:val="00C42C0C"/>
    <w:rsid w:val="00C43977"/>
    <w:rsid w:val="00C43E97"/>
    <w:rsid w:val="00C46BAA"/>
    <w:rsid w:val="00C46FDB"/>
    <w:rsid w:val="00C51995"/>
    <w:rsid w:val="00C54D6E"/>
    <w:rsid w:val="00C5625A"/>
    <w:rsid w:val="00C56EDE"/>
    <w:rsid w:val="00C61A5F"/>
    <w:rsid w:val="00C635E2"/>
    <w:rsid w:val="00C7133A"/>
    <w:rsid w:val="00C741AC"/>
    <w:rsid w:val="00C75682"/>
    <w:rsid w:val="00C76C7F"/>
    <w:rsid w:val="00C80958"/>
    <w:rsid w:val="00C84179"/>
    <w:rsid w:val="00C862FC"/>
    <w:rsid w:val="00C87515"/>
    <w:rsid w:val="00C879E4"/>
    <w:rsid w:val="00C9076B"/>
    <w:rsid w:val="00C93D83"/>
    <w:rsid w:val="00C95F85"/>
    <w:rsid w:val="00CA0E38"/>
    <w:rsid w:val="00CB0461"/>
    <w:rsid w:val="00CB4D36"/>
    <w:rsid w:val="00CB6568"/>
    <w:rsid w:val="00CB7C0B"/>
    <w:rsid w:val="00CC37B3"/>
    <w:rsid w:val="00CC607E"/>
    <w:rsid w:val="00CD0D0B"/>
    <w:rsid w:val="00CD324F"/>
    <w:rsid w:val="00CD3A04"/>
    <w:rsid w:val="00CD48B1"/>
    <w:rsid w:val="00CD769B"/>
    <w:rsid w:val="00CD7F33"/>
    <w:rsid w:val="00CE1177"/>
    <w:rsid w:val="00CE18B5"/>
    <w:rsid w:val="00CF0B36"/>
    <w:rsid w:val="00CF1C72"/>
    <w:rsid w:val="00D004EE"/>
    <w:rsid w:val="00D038DF"/>
    <w:rsid w:val="00D03BD3"/>
    <w:rsid w:val="00D05777"/>
    <w:rsid w:val="00D05AF3"/>
    <w:rsid w:val="00D12761"/>
    <w:rsid w:val="00D13BA2"/>
    <w:rsid w:val="00D15D39"/>
    <w:rsid w:val="00D16207"/>
    <w:rsid w:val="00D20314"/>
    <w:rsid w:val="00D2040B"/>
    <w:rsid w:val="00D223ED"/>
    <w:rsid w:val="00D228F0"/>
    <w:rsid w:val="00D232BF"/>
    <w:rsid w:val="00D26FC0"/>
    <w:rsid w:val="00D30AA9"/>
    <w:rsid w:val="00D32096"/>
    <w:rsid w:val="00D3349B"/>
    <w:rsid w:val="00D33EAF"/>
    <w:rsid w:val="00D369A8"/>
    <w:rsid w:val="00D37B6F"/>
    <w:rsid w:val="00D4263D"/>
    <w:rsid w:val="00D42E8F"/>
    <w:rsid w:val="00D43E82"/>
    <w:rsid w:val="00D4419D"/>
    <w:rsid w:val="00D44A65"/>
    <w:rsid w:val="00D47381"/>
    <w:rsid w:val="00D473EE"/>
    <w:rsid w:val="00D52AC4"/>
    <w:rsid w:val="00D5453F"/>
    <w:rsid w:val="00D5769A"/>
    <w:rsid w:val="00D57FB3"/>
    <w:rsid w:val="00D60F96"/>
    <w:rsid w:val="00D65480"/>
    <w:rsid w:val="00D72518"/>
    <w:rsid w:val="00D73049"/>
    <w:rsid w:val="00D73271"/>
    <w:rsid w:val="00D75A7E"/>
    <w:rsid w:val="00D80173"/>
    <w:rsid w:val="00D80EB9"/>
    <w:rsid w:val="00D83E89"/>
    <w:rsid w:val="00D84C54"/>
    <w:rsid w:val="00D84D23"/>
    <w:rsid w:val="00D8650E"/>
    <w:rsid w:val="00D8719B"/>
    <w:rsid w:val="00DA0437"/>
    <w:rsid w:val="00DA1F6B"/>
    <w:rsid w:val="00DA41EF"/>
    <w:rsid w:val="00DA49E3"/>
    <w:rsid w:val="00DA4C3B"/>
    <w:rsid w:val="00DA6DA0"/>
    <w:rsid w:val="00DA7804"/>
    <w:rsid w:val="00DB0A6A"/>
    <w:rsid w:val="00DB27D1"/>
    <w:rsid w:val="00DB44D8"/>
    <w:rsid w:val="00DB5E0F"/>
    <w:rsid w:val="00DB5E83"/>
    <w:rsid w:val="00DB6241"/>
    <w:rsid w:val="00DB6C45"/>
    <w:rsid w:val="00DC4DC0"/>
    <w:rsid w:val="00DC5536"/>
    <w:rsid w:val="00DD201E"/>
    <w:rsid w:val="00DD2777"/>
    <w:rsid w:val="00DD357F"/>
    <w:rsid w:val="00DD36B2"/>
    <w:rsid w:val="00DE0EF1"/>
    <w:rsid w:val="00DE1BC7"/>
    <w:rsid w:val="00DE6753"/>
    <w:rsid w:val="00DE7104"/>
    <w:rsid w:val="00DE773E"/>
    <w:rsid w:val="00DE7B85"/>
    <w:rsid w:val="00DF0C68"/>
    <w:rsid w:val="00DF360C"/>
    <w:rsid w:val="00DF40AD"/>
    <w:rsid w:val="00DF591C"/>
    <w:rsid w:val="00DF5AD9"/>
    <w:rsid w:val="00DF65D7"/>
    <w:rsid w:val="00E03F7C"/>
    <w:rsid w:val="00E0412E"/>
    <w:rsid w:val="00E16197"/>
    <w:rsid w:val="00E1689D"/>
    <w:rsid w:val="00E17E55"/>
    <w:rsid w:val="00E202CA"/>
    <w:rsid w:val="00E2093A"/>
    <w:rsid w:val="00E22410"/>
    <w:rsid w:val="00E233D4"/>
    <w:rsid w:val="00E245CE"/>
    <w:rsid w:val="00E25A7F"/>
    <w:rsid w:val="00E31D9B"/>
    <w:rsid w:val="00E31E1B"/>
    <w:rsid w:val="00E3576A"/>
    <w:rsid w:val="00E37DBF"/>
    <w:rsid w:val="00E43C42"/>
    <w:rsid w:val="00E503B9"/>
    <w:rsid w:val="00E50FC8"/>
    <w:rsid w:val="00E52305"/>
    <w:rsid w:val="00E550A5"/>
    <w:rsid w:val="00E57B8E"/>
    <w:rsid w:val="00E60149"/>
    <w:rsid w:val="00E63BD8"/>
    <w:rsid w:val="00E66B5D"/>
    <w:rsid w:val="00E67FF2"/>
    <w:rsid w:val="00E74E86"/>
    <w:rsid w:val="00E750B5"/>
    <w:rsid w:val="00E77F1D"/>
    <w:rsid w:val="00E84BF1"/>
    <w:rsid w:val="00E85CE9"/>
    <w:rsid w:val="00E901E1"/>
    <w:rsid w:val="00E90E10"/>
    <w:rsid w:val="00E925EA"/>
    <w:rsid w:val="00EA13FD"/>
    <w:rsid w:val="00EA2828"/>
    <w:rsid w:val="00EA313B"/>
    <w:rsid w:val="00EA392E"/>
    <w:rsid w:val="00EA6CDB"/>
    <w:rsid w:val="00EB2947"/>
    <w:rsid w:val="00EB2D69"/>
    <w:rsid w:val="00EC1FFD"/>
    <w:rsid w:val="00EC5196"/>
    <w:rsid w:val="00EC698A"/>
    <w:rsid w:val="00EC7C7E"/>
    <w:rsid w:val="00EC7F03"/>
    <w:rsid w:val="00ED149F"/>
    <w:rsid w:val="00ED161C"/>
    <w:rsid w:val="00ED235F"/>
    <w:rsid w:val="00EE48F3"/>
    <w:rsid w:val="00EE49F3"/>
    <w:rsid w:val="00EF2733"/>
    <w:rsid w:val="00EF32E9"/>
    <w:rsid w:val="00EF33A8"/>
    <w:rsid w:val="00EF3754"/>
    <w:rsid w:val="00F01989"/>
    <w:rsid w:val="00F0323F"/>
    <w:rsid w:val="00F0455F"/>
    <w:rsid w:val="00F04FF0"/>
    <w:rsid w:val="00F06727"/>
    <w:rsid w:val="00F108DC"/>
    <w:rsid w:val="00F10FF2"/>
    <w:rsid w:val="00F125F2"/>
    <w:rsid w:val="00F14044"/>
    <w:rsid w:val="00F20DAB"/>
    <w:rsid w:val="00F234AA"/>
    <w:rsid w:val="00F23C85"/>
    <w:rsid w:val="00F2419C"/>
    <w:rsid w:val="00F24689"/>
    <w:rsid w:val="00F24AD9"/>
    <w:rsid w:val="00F26800"/>
    <w:rsid w:val="00F26B09"/>
    <w:rsid w:val="00F2790F"/>
    <w:rsid w:val="00F304F3"/>
    <w:rsid w:val="00F33C25"/>
    <w:rsid w:val="00F35699"/>
    <w:rsid w:val="00F35E7A"/>
    <w:rsid w:val="00F3727A"/>
    <w:rsid w:val="00F3772A"/>
    <w:rsid w:val="00F4105B"/>
    <w:rsid w:val="00F415F3"/>
    <w:rsid w:val="00F41F1B"/>
    <w:rsid w:val="00F4214B"/>
    <w:rsid w:val="00F42E18"/>
    <w:rsid w:val="00F42EF4"/>
    <w:rsid w:val="00F44477"/>
    <w:rsid w:val="00F4538B"/>
    <w:rsid w:val="00F50EF9"/>
    <w:rsid w:val="00F5361E"/>
    <w:rsid w:val="00F53DD8"/>
    <w:rsid w:val="00F55AA9"/>
    <w:rsid w:val="00F5690E"/>
    <w:rsid w:val="00F6023A"/>
    <w:rsid w:val="00F6052A"/>
    <w:rsid w:val="00F630F1"/>
    <w:rsid w:val="00F6371B"/>
    <w:rsid w:val="00F63C12"/>
    <w:rsid w:val="00F65D02"/>
    <w:rsid w:val="00F66D9A"/>
    <w:rsid w:val="00F72255"/>
    <w:rsid w:val="00F771AF"/>
    <w:rsid w:val="00F81693"/>
    <w:rsid w:val="00F81BB0"/>
    <w:rsid w:val="00F81EF6"/>
    <w:rsid w:val="00F8465E"/>
    <w:rsid w:val="00F84E91"/>
    <w:rsid w:val="00F85CF7"/>
    <w:rsid w:val="00F86CC6"/>
    <w:rsid w:val="00F86EA3"/>
    <w:rsid w:val="00F87F04"/>
    <w:rsid w:val="00F941ED"/>
    <w:rsid w:val="00F94DE2"/>
    <w:rsid w:val="00F9565B"/>
    <w:rsid w:val="00F97B26"/>
    <w:rsid w:val="00FA0E8B"/>
    <w:rsid w:val="00FA1D74"/>
    <w:rsid w:val="00FA357A"/>
    <w:rsid w:val="00FA3CB2"/>
    <w:rsid w:val="00FA4246"/>
    <w:rsid w:val="00FA4E7F"/>
    <w:rsid w:val="00FA52AB"/>
    <w:rsid w:val="00FA5DE5"/>
    <w:rsid w:val="00FA642D"/>
    <w:rsid w:val="00FB006C"/>
    <w:rsid w:val="00FB01D0"/>
    <w:rsid w:val="00FB2390"/>
    <w:rsid w:val="00FB47CB"/>
    <w:rsid w:val="00FC07BA"/>
    <w:rsid w:val="00FC07C4"/>
    <w:rsid w:val="00FC0E1C"/>
    <w:rsid w:val="00FC15BB"/>
    <w:rsid w:val="00FC16C2"/>
    <w:rsid w:val="00FC1877"/>
    <w:rsid w:val="00FC1A7F"/>
    <w:rsid w:val="00FC4983"/>
    <w:rsid w:val="00FD0E24"/>
    <w:rsid w:val="00FD1056"/>
    <w:rsid w:val="00FD37B3"/>
    <w:rsid w:val="00FD423B"/>
    <w:rsid w:val="00FD4411"/>
    <w:rsid w:val="00FE215C"/>
    <w:rsid w:val="00FE2212"/>
    <w:rsid w:val="00FE3815"/>
    <w:rsid w:val="00FE3DC9"/>
    <w:rsid w:val="00FE4AC8"/>
    <w:rsid w:val="00FE73F1"/>
    <w:rsid w:val="00FF076B"/>
    <w:rsid w:val="00FF314E"/>
    <w:rsid w:val="00FF3AF3"/>
    <w:rsid w:val="00FF4CC9"/>
    <w:rsid w:val="00FF4D5D"/>
    <w:rsid w:val="00FF51E3"/>
    <w:rsid w:val="00FF78C7"/>
    <w:rsid w:val="03EE0BAD"/>
    <w:rsid w:val="05004481"/>
    <w:rsid w:val="0844172D"/>
    <w:rsid w:val="0864C6BA"/>
    <w:rsid w:val="0E50FCB2"/>
    <w:rsid w:val="0E52B585"/>
    <w:rsid w:val="0F19BA94"/>
    <w:rsid w:val="0F88BF71"/>
    <w:rsid w:val="0FE17EAA"/>
    <w:rsid w:val="0FFEDBC2"/>
    <w:rsid w:val="12D4CF74"/>
    <w:rsid w:val="13F05989"/>
    <w:rsid w:val="142C4154"/>
    <w:rsid w:val="15B33317"/>
    <w:rsid w:val="16B6CA2D"/>
    <w:rsid w:val="18C4679A"/>
    <w:rsid w:val="195DD584"/>
    <w:rsid w:val="1B530D7D"/>
    <w:rsid w:val="1C6F6930"/>
    <w:rsid w:val="1CA77154"/>
    <w:rsid w:val="25C0D2A9"/>
    <w:rsid w:val="2776D447"/>
    <w:rsid w:val="2A941B8D"/>
    <w:rsid w:val="2CF79F39"/>
    <w:rsid w:val="2E2B2A53"/>
    <w:rsid w:val="2EA52275"/>
    <w:rsid w:val="30BF7610"/>
    <w:rsid w:val="33AD15ED"/>
    <w:rsid w:val="379434CA"/>
    <w:rsid w:val="3AE9D2AD"/>
    <w:rsid w:val="40700367"/>
    <w:rsid w:val="411E2425"/>
    <w:rsid w:val="4451AD83"/>
    <w:rsid w:val="452FF809"/>
    <w:rsid w:val="4B218176"/>
    <w:rsid w:val="4CB0096F"/>
    <w:rsid w:val="4E43BD6C"/>
    <w:rsid w:val="4E79D682"/>
    <w:rsid w:val="4F7E88F6"/>
    <w:rsid w:val="4F7F335A"/>
    <w:rsid w:val="50C2F9DB"/>
    <w:rsid w:val="55888DE7"/>
    <w:rsid w:val="56C9F2C7"/>
    <w:rsid w:val="576E36AD"/>
    <w:rsid w:val="588E3DBD"/>
    <w:rsid w:val="58FD6008"/>
    <w:rsid w:val="5C98A2D7"/>
    <w:rsid w:val="62A7E4A4"/>
    <w:rsid w:val="638173B4"/>
    <w:rsid w:val="652E1F01"/>
    <w:rsid w:val="656ECF50"/>
    <w:rsid w:val="6723DAB6"/>
    <w:rsid w:val="6D5A9867"/>
    <w:rsid w:val="6E6650FF"/>
    <w:rsid w:val="6E9B99B9"/>
    <w:rsid w:val="73296E66"/>
    <w:rsid w:val="7385F9A3"/>
    <w:rsid w:val="7A0DC927"/>
    <w:rsid w:val="7C5470C4"/>
    <w:rsid w:val="7CB7D2E1"/>
    <w:rsid w:val="7EE390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F4AD1"/>
  <w15:chartTrackingRefBased/>
  <w15:docId w15:val="{40C54B04-1949-4E5B-9BEC-581C98CF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650"/>
    <w:pPr>
      <w:widowControl w:val="0"/>
      <w:spacing w:after="0" w:line="240" w:lineRule="auto"/>
    </w:pPr>
    <w:rPr>
      <w:rFonts w:ascii="Times New Roman" w:eastAsia="Times New Roman" w:hAnsi="Times New Roman" w:cs="Times New Roman"/>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Numbered Para 1,List Paragraph1,Bullet 1,Bullet Points,MAIN CONTENT,F5 List Paragraph,List Paragraph12,OBC Bullet,List Paragraph11,Colorful List - Accent 11"/>
    <w:basedOn w:val="Normal"/>
    <w:link w:val="ListParagraphChar"/>
    <w:uiPriority w:val="34"/>
    <w:qFormat/>
    <w:rsid w:val="00C37650"/>
    <w:pPr>
      <w:ind w:left="720"/>
      <w:contextualSpacing/>
    </w:pPr>
  </w:style>
  <w:style w:type="character" w:styleId="FootnoteReference">
    <w:name w:val="footnote reference"/>
    <w:uiPriority w:val="99"/>
    <w:semiHidden/>
    <w:rsid w:val="00C37650"/>
  </w:style>
  <w:style w:type="table" w:styleId="TableGrid">
    <w:name w:val="Table Grid"/>
    <w:basedOn w:val="TableNormal"/>
    <w:uiPriority w:val="59"/>
    <w:rsid w:val="009E21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03F7C"/>
    <w:rPr>
      <w:sz w:val="16"/>
      <w:szCs w:val="16"/>
    </w:rPr>
  </w:style>
  <w:style w:type="paragraph" w:styleId="CommentText">
    <w:name w:val="annotation text"/>
    <w:basedOn w:val="Normal"/>
    <w:link w:val="CommentTextChar"/>
    <w:uiPriority w:val="99"/>
    <w:semiHidden/>
    <w:unhideWhenUsed/>
    <w:rsid w:val="00E03F7C"/>
    <w:rPr>
      <w:sz w:val="20"/>
    </w:rPr>
  </w:style>
  <w:style w:type="character" w:customStyle="1" w:styleId="CommentTextChar">
    <w:name w:val="Comment Text Char"/>
    <w:basedOn w:val="DefaultParagraphFont"/>
    <w:link w:val="CommentText"/>
    <w:uiPriority w:val="99"/>
    <w:semiHidden/>
    <w:rsid w:val="00E03F7C"/>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E03F7C"/>
    <w:rPr>
      <w:b/>
      <w:bCs/>
    </w:rPr>
  </w:style>
  <w:style w:type="character" w:customStyle="1" w:styleId="CommentSubjectChar">
    <w:name w:val="Comment Subject Char"/>
    <w:basedOn w:val="CommentTextChar"/>
    <w:link w:val="CommentSubject"/>
    <w:uiPriority w:val="99"/>
    <w:semiHidden/>
    <w:rsid w:val="00E03F7C"/>
    <w:rPr>
      <w:rFonts w:ascii="Times New Roman" w:eastAsia="Times New Roman" w:hAnsi="Times New Roman" w:cs="Times New Roman"/>
      <w:b/>
      <w:bCs/>
      <w:snapToGrid w:val="0"/>
      <w:sz w:val="20"/>
      <w:szCs w:val="20"/>
      <w:lang w:val="en-US"/>
    </w:rPr>
  </w:style>
  <w:style w:type="paragraph" w:styleId="BalloonText">
    <w:name w:val="Balloon Text"/>
    <w:basedOn w:val="Normal"/>
    <w:link w:val="BalloonTextChar"/>
    <w:uiPriority w:val="99"/>
    <w:semiHidden/>
    <w:unhideWhenUsed/>
    <w:rsid w:val="00E03F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F7C"/>
    <w:rPr>
      <w:rFonts w:ascii="Segoe UI" w:eastAsia="Times New Roman" w:hAnsi="Segoe UI" w:cs="Segoe UI"/>
      <w:snapToGrid w:val="0"/>
      <w:sz w:val="18"/>
      <w:szCs w:val="18"/>
      <w:lang w:val="en-US"/>
    </w:rPr>
  </w:style>
  <w:style w:type="paragraph" w:styleId="FootnoteText">
    <w:name w:val="footnote text"/>
    <w:basedOn w:val="Normal"/>
    <w:link w:val="FootnoteTextChar"/>
    <w:uiPriority w:val="99"/>
    <w:semiHidden/>
    <w:unhideWhenUsed/>
    <w:rsid w:val="0069371B"/>
    <w:pPr>
      <w:widowControl/>
    </w:pPr>
    <w:rPr>
      <w:rFonts w:asciiTheme="minorHAnsi" w:eastAsiaTheme="minorHAnsi" w:hAnsiTheme="minorHAnsi" w:cstheme="minorBidi"/>
      <w:snapToGrid/>
      <w:sz w:val="20"/>
      <w:lang w:val="en-GB"/>
    </w:rPr>
  </w:style>
  <w:style w:type="character" w:customStyle="1" w:styleId="FootnoteTextChar">
    <w:name w:val="Footnote Text Char"/>
    <w:basedOn w:val="DefaultParagraphFont"/>
    <w:link w:val="FootnoteText"/>
    <w:uiPriority w:val="99"/>
    <w:semiHidden/>
    <w:rsid w:val="0069371B"/>
    <w:rPr>
      <w:sz w:val="20"/>
      <w:szCs w:val="20"/>
    </w:rPr>
  </w:style>
  <w:style w:type="table" w:styleId="GridTable1Light">
    <w:name w:val="Grid Table 1 Light"/>
    <w:basedOn w:val="TableNormal"/>
    <w:uiPriority w:val="46"/>
    <w:rsid w:val="0069371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9371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69371B"/>
    <w:pPr>
      <w:tabs>
        <w:tab w:val="center" w:pos="4513"/>
        <w:tab w:val="right" w:pos="9026"/>
      </w:tabs>
    </w:pPr>
  </w:style>
  <w:style w:type="character" w:customStyle="1" w:styleId="HeaderChar">
    <w:name w:val="Header Char"/>
    <w:basedOn w:val="DefaultParagraphFont"/>
    <w:link w:val="Header"/>
    <w:uiPriority w:val="99"/>
    <w:rsid w:val="0069371B"/>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69371B"/>
    <w:pPr>
      <w:tabs>
        <w:tab w:val="center" w:pos="4513"/>
        <w:tab w:val="right" w:pos="9026"/>
      </w:tabs>
    </w:pPr>
  </w:style>
  <w:style w:type="character" w:customStyle="1" w:styleId="FooterChar">
    <w:name w:val="Footer Char"/>
    <w:basedOn w:val="DefaultParagraphFont"/>
    <w:link w:val="Footer"/>
    <w:uiPriority w:val="99"/>
    <w:rsid w:val="0069371B"/>
    <w:rPr>
      <w:rFonts w:ascii="Times New Roman" w:eastAsia="Times New Roman" w:hAnsi="Times New Roman" w:cs="Times New Roman"/>
      <w:snapToGrid w:val="0"/>
      <w:sz w:val="24"/>
      <w:szCs w:val="20"/>
      <w:lang w:val="en-US"/>
    </w:rPr>
  </w:style>
  <w:style w:type="character" w:styleId="Hyperlink">
    <w:name w:val="Hyperlink"/>
    <w:basedOn w:val="DefaultParagraphFont"/>
    <w:uiPriority w:val="99"/>
    <w:unhideWhenUsed/>
    <w:rsid w:val="00B91CCA"/>
    <w:rPr>
      <w:color w:val="0563C1" w:themeColor="hyperlink"/>
      <w:u w:val="single"/>
    </w:rPr>
  </w:style>
  <w:style w:type="character" w:styleId="UnresolvedMention">
    <w:name w:val="Unresolved Mention"/>
    <w:basedOn w:val="DefaultParagraphFont"/>
    <w:uiPriority w:val="99"/>
    <w:unhideWhenUsed/>
    <w:rsid w:val="00B91CCA"/>
    <w:rPr>
      <w:color w:val="605E5C"/>
      <w:shd w:val="clear" w:color="auto" w:fill="E1DFDD"/>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F5 List Paragraph Char,List Paragraph12 Char"/>
    <w:link w:val="ListParagraph"/>
    <w:uiPriority w:val="34"/>
    <w:qFormat/>
    <w:locked/>
    <w:rsid w:val="00A65B13"/>
    <w:rPr>
      <w:rFonts w:ascii="Times New Roman" w:eastAsia="Times New Roman" w:hAnsi="Times New Roman" w:cs="Times New Roman"/>
      <w:snapToGrid w:val="0"/>
      <w:sz w:val="24"/>
      <w:szCs w:val="20"/>
      <w:lang w:val="en-US"/>
    </w:rPr>
  </w:style>
  <w:style w:type="paragraph" w:styleId="Title">
    <w:name w:val="Title"/>
    <w:basedOn w:val="Normal"/>
    <w:next w:val="Normal"/>
    <w:link w:val="TitleChar"/>
    <w:uiPriority w:val="10"/>
    <w:qFormat/>
    <w:rsid w:val="00A65B13"/>
    <w:pPr>
      <w:widowControl/>
      <w:contextualSpacing/>
    </w:pPr>
    <w:rPr>
      <w:rFonts w:asciiTheme="majorHAnsi" w:eastAsiaTheme="majorEastAsia" w:hAnsiTheme="majorHAnsi" w:cstheme="majorBidi"/>
      <w:snapToGrid/>
      <w:spacing w:val="-10"/>
      <w:kern w:val="28"/>
      <w:sz w:val="56"/>
      <w:szCs w:val="56"/>
      <w:lang w:val="en-GB"/>
    </w:rPr>
  </w:style>
  <w:style w:type="character" w:customStyle="1" w:styleId="TitleChar">
    <w:name w:val="Title Char"/>
    <w:basedOn w:val="DefaultParagraphFont"/>
    <w:link w:val="Title"/>
    <w:uiPriority w:val="10"/>
    <w:rsid w:val="00A65B13"/>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2513F8"/>
    <w:rPr>
      <w:color w:val="954F72" w:themeColor="followedHyperlink"/>
      <w:u w:val="single"/>
    </w:rPr>
  </w:style>
  <w:style w:type="character" w:styleId="Mention">
    <w:name w:val="Mention"/>
    <w:basedOn w:val="DefaultParagraphFont"/>
    <w:uiPriority w:val="99"/>
    <w:unhideWhenUsed/>
    <w:rsid w:val="00225438"/>
    <w:rPr>
      <w:color w:val="2B579A"/>
      <w:shd w:val="clear" w:color="auto" w:fill="E1DFDD"/>
    </w:rPr>
  </w:style>
  <w:style w:type="paragraph" w:styleId="Revision">
    <w:name w:val="Revision"/>
    <w:hidden/>
    <w:uiPriority w:val="99"/>
    <w:semiHidden/>
    <w:rsid w:val="00225438"/>
    <w:pPr>
      <w:spacing w:after="0" w:line="240" w:lineRule="auto"/>
    </w:pPr>
    <w:rPr>
      <w:rFonts w:ascii="Times New Roman" w:eastAsia="Times New Roman" w:hAnsi="Times New Roman" w:cs="Times New Roman"/>
      <w:snapToGrid w:val="0"/>
      <w:sz w:val="24"/>
      <w:szCs w:val="20"/>
      <w:lang w:val="en-US"/>
    </w:rPr>
  </w:style>
  <w:style w:type="paragraph" w:customStyle="1" w:styleId="paragraph">
    <w:name w:val="paragraph"/>
    <w:basedOn w:val="Normal"/>
    <w:rsid w:val="009B6684"/>
    <w:pPr>
      <w:widowControl/>
      <w:spacing w:before="100" w:beforeAutospacing="1" w:after="100" w:afterAutospacing="1"/>
    </w:pPr>
    <w:rPr>
      <w:snapToGrid/>
      <w:szCs w:val="24"/>
      <w:lang w:eastAsia="en-GB"/>
    </w:rPr>
  </w:style>
  <w:style w:type="character" w:customStyle="1" w:styleId="normaltextrun">
    <w:name w:val="normaltextrun"/>
    <w:basedOn w:val="DefaultParagraphFont"/>
    <w:rsid w:val="009B6684"/>
  </w:style>
  <w:style w:type="character" w:customStyle="1" w:styleId="apple-converted-space">
    <w:name w:val="apple-converted-space"/>
    <w:basedOn w:val="DefaultParagraphFont"/>
    <w:rsid w:val="009B6684"/>
  </w:style>
  <w:style w:type="character" w:customStyle="1" w:styleId="eop">
    <w:name w:val="eop"/>
    <w:basedOn w:val="DefaultParagraphFont"/>
    <w:rsid w:val="009B6684"/>
  </w:style>
  <w:style w:type="paragraph" w:styleId="NormalWeb">
    <w:name w:val="Normal (Web)"/>
    <w:basedOn w:val="Normal"/>
    <w:uiPriority w:val="99"/>
    <w:unhideWhenUsed/>
    <w:rsid w:val="0026354C"/>
    <w:pPr>
      <w:widowControl/>
      <w:spacing w:before="100" w:beforeAutospacing="1" w:after="100" w:afterAutospacing="1"/>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54145">
      <w:bodyDiv w:val="1"/>
      <w:marLeft w:val="0"/>
      <w:marRight w:val="0"/>
      <w:marTop w:val="0"/>
      <w:marBottom w:val="0"/>
      <w:divBdr>
        <w:top w:val="none" w:sz="0" w:space="0" w:color="auto"/>
        <w:left w:val="none" w:sz="0" w:space="0" w:color="auto"/>
        <w:bottom w:val="none" w:sz="0" w:space="0" w:color="auto"/>
        <w:right w:val="none" w:sz="0" w:space="0" w:color="auto"/>
      </w:divBdr>
    </w:div>
    <w:div w:id="191497989">
      <w:bodyDiv w:val="1"/>
      <w:marLeft w:val="0"/>
      <w:marRight w:val="0"/>
      <w:marTop w:val="0"/>
      <w:marBottom w:val="0"/>
      <w:divBdr>
        <w:top w:val="none" w:sz="0" w:space="0" w:color="auto"/>
        <w:left w:val="none" w:sz="0" w:space="0" w:color="auto"/>
        <w:bottom w:val="none" w:sz="0" w:space="0" w:color="auto"/>
        <w:right w:val="none" w:sz="0" w:space="0" w:color="auto"/>
      </w:divBdr>
    </w:div>
    <w:div w:id="362481564">
      <w:bodyDiv w:val="1"/>
      <w:marLeft w:val="0"/>
      <w:marRight w:val="0"/>
      <w:marTop w:val="0"/>
      <w:marBottom w:val="0"/>
      <w:divBdr>
        <w:top w:val="none" w:sz="0" w:space="0" w:color="auto"/>
        <w:left w:val="none" w:sz="0" w:space="0" w:color="auto"/>
        <w:bottom w:val="none" w:sz="0" w:space="0" w:color="auto"/>
        <w:right w:val="none" w:sz="0" w:space="0" w:color="auto"/>
      </w:divBdr>
      <w:divsChild>
        <w:div w:id="243808093">
          <w:marLeft w:val="0"/>
          <w:marRight w:val="0"/>
          <w:marTop w:val="0"/>
          <w:marBottom w:val="0"/>
          <w:divBdr>
            <w:top w:val="none" w:sz="0" w:space="0" w:color="auto"/>
            <w:left w:val="none" w:sz="0" w:space="0" w:color="auto"/>
            <w:bottom w:val="none" w:sz="0" w:space="0" w:color="auto"/>
            <w:right w:val="none" w:sz="0" w:space="0" w:color="auto"/>
          </w:divBdr>
          <w:divsChild>
            <w:div w:id="925306181">
              <w:marLeft w:val="0"/>
              <w:marRight w:val="0"/>
              <w:marTop w:val="0"/>
              <w:marBottom w:val="0"/>
              <w:divBdr>
                <w:top w:val="none" w:sz="0" w:space="0" w:color="auto"/>
                <w:left w:val="none" w:sz="0" w:space="0" w:color="auto"/>
                <w:bottom w:val="none" w:sz="0" w:space="0" w:color="auto"/>
                <w:right w:val="none" w:sz="0" w:space="0" w:color="auto"/>
              </w:divBdr>
              <w:divsChild>
                <w:div w:id="1097867581">
                  <w:marLeft w:val="0"/>
                  <w:marRight w:val="0"/>
                  <w:marTop w:val="0"/>
                  <w:marBottom w:val="0"/>
                  <w:divBdr>
                    <w:top w:val="none" w:sz="0" w:space="0" w:color="auto"/>
                    <w:left w:val="none" w:sz="0" w:space="0" w:color="auto"/>
                    <w:bottom w:val="none" w:sz="0" w:space="0" w:color="auto"/>
                    <w:right w:val="none" w:sz="0" w:space="0" w:color="auto"/>
                  </w:divBdr>
                  <w:divsChild>
                    <w:div w:id="62986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535693">
      <w:bodyDiv w:val="1"/>
      <w:marLeft w:val="0"/>
      <w:marRight w:val="0"/>
      <w:marTop w:val="0"/>
      <w:marBottom w:val="0"/>
      <w:divBdr>
        <w:top w:val="none" w:sz="0" w:space="0" w:color="auto"/>
        <w:left w:val="none" w:sz="0" w:space="0" w:color="auto"/>
        <w:bottom w:val="none" w:sz="0" w:space="0" w:color="auto"/>
        <w:right w:val="none" w:sz="0" w:space="0" w:color="auto"/>
      </w:divBdr>
      <w:divsChild>
        <w:div w:id="853878527">
          <w:marLeft w:val="-105"/>
          <w:marRight w:val="0"/>
          <w:marTop w:val="0"/>
          <w:marBottom w:val="0"/>
          <w:divBdr>
            <w:top w:val="none" w:sz="0" w:space="0" w:color="auto"/>
            <w:left w:val="none" w:sz="0" w:space="0" w:color="auto"/>
            <w:bottom w:val="none" w:sz="0" w:space="0" w:color="auto"/>
            <w:right w:val="none" w:sz="0" w:space="0" w:color="auto"/>
          </w:divBdr>
        </w:div>
      </w:divsChild>
    </w:div>
    <w:div w:id="622032455">
      <w:bodyDiv w:val="1"/>
      <w:marLeft w:val="0"/>
      <w:marRight w:val="0"/>
      <w:marTop w:val="0"/>
      <w:marBottom w:val="0"/>
      <w:divBdr>
        <w:top w:val="none" w:sz="0" w:space="0" w:color="auto"/>
        <w:left w:val="none" w:sz="0" w:space="0" w:color="auto"/>
        <w:bottom w:val="none" w:sz="0" w:space="0" w:color="auto"/>
        <w:right w:val="none" w:sz="0" w:space="0" w:color="auto"/>
      </w:divBdr>
    </w:div>
    <w:div w:id="735056062">
      <w:bodyDiv w:val="1"/>
      <w:marLeft w:val="0"/>
      <w:marRight w:val="0"/>
      <w:marTop w:val="0"/>
      <w:marBottom w:val="0"/>
      <w:divBdr>
        <w:top w:val="none" w:sz="0" w:space="0" w:color="auto"/>
        <w:left w:val="none" w:sz="0" w:space="0" w:color="auto"/>
        <w:bottom w:val="none" w:sz="0" w:space="0" w:color="auto"/>
        <w:right w:val="none" w:sz="0" w:space="0" w:color="auto"/>
      </w:divBdr>
    </w:div>
    <w:div w:id="970095048">
      <w:bodyDiv w:val="1"/>
      <w:marLeft w:val="0"/>
      <w:marRight w:val="0"/>
      <w:marTop w:val="0"/>
      <w:marBottom w:val="0"/>
      <w:divBdr>
        <w:top w:val="none" w:sz="0" w:space="0" w:color="auto"/>
        <w:left w:val="none" w:sz="0" w:space="0" w:color="auto"/>
        <w:bottom w:val="none" w:sz="0" w:space="0" w:color="auto"/>
        <w:right w:val="none" w:sz="0" w:space="0" w:color="auto"/>
      </w:divBdr>
      <w:divsChild>
        <w:div w:id="1537809241">
          <w:marLeft w:val="0"/>
          <w:marRight w:val="0"/>
          <w:marTop w:val="0"/>
          <w:marBottom w:val="0"/>
          <w:divBdr>
            <w:top w:val="none" w:sz="0" w:space="0" w:color="auto"/>
            <w:left w:val="none" w:sz="0" w:space="0" w:color="auto"/>
            <w:bottom w:val="none" w:sz="0" w:space="0" w:color="auto"/>
            <w:right w:val="none" w:sz="0" w:space="0" w:color="auto"/>
          </w:divBdr>
          <w:divsChild>
            <w:div w:id="1375932763">
              <w:marLeft w:val="0"/>
              <w:marRight w:val="0"/>
              <w:marTop w:val="0"/>
              <w:marBottom w:val="0"/>
              <w:divBdr>
                <w:top w:val="none" w:sz="0" w:space="0" w:color="auto"/>
                <w:left w:val="none" w:sz="0" w:space="0" w:color="auto"/>
                <w:bottom w:val="none" w:sz="0" w:space="0" w:color="auto"/>
                <w:right w:val="none" w:sz="0" w:space="0" w:color="auto"/>
              </w:divBdr>
              <w:divsChild>
                <w:div w:id="1166172032">
                  <w:marLeft w:val="0"/>
                  <w:marRight w:val="0"/>
                  <w:marTop w:val="0"/>
                  <w:marBottom w:val="0"/>
                  <w:divBdr>
                    <w:top w:val="none" w:sz="0" w:space="0" w:color="auto"/>
                    <w:left w:val="none" w:sz="0" w:space="0" w:color="auto"/>
                    <w:bottom w:val="none" w:sz="0" w:space="0" w:color="auto"/>
                    <w:right w:val="none" w:sz="0" w:space="0" w:color="auto"/>
                  </w:divBdr>
                  <w:divsChild>
                    <w:div w:id="13874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375876">
      <w:bodyDiv w:val="1"/>
      <w:marLeft w:val="0"/>
      <w:marRight w:val="0"/>
      <w:marTop w:val="0"/>
      <w:marBottom w:val="0"/>
      <w:divBdr>
        <w:top w:val="none" w:sz="0" w:space="0" w:color="auto"/>
        <w:left w:val="none" w:sz="0" w:space="0" w:color="auto"/>
        <w:bottom w:val="none" w:sz="0" w:space="0" w:color="auto"/>
        <w:right w:val="none" w:sz="0" w:space="0" w:color="auto"/>
      </w:divBdr>
      <w:divsChild>
        <w:div w:id="32732379">
          <w:marLeft w:val="0"/>
          <w:marRight w:val="0"/>
          <w:marTop w:val="0"/>
          <w:marBottom w:val="0"/>
          <w:divBdr>
            <w:top w:val="none" w:sz="0" w:space="0" w:color="auto"/>
            <w:left w:val="none" w:sz="0" w:space="0" w:color="auto"/>
            <w:bottom w:val="none" w:sz="0" w:space="0" w:color="auto"/>
            <w:right w:val="none" w:sz="0" w:space="0" w:color="auto"/>
          </w:divBdr>
        </w:div>
        <w:div w:id="485050561">
          <w:marLeft w:val="0"/>
          <w:marRight w:val="0"/>
          <w:marTop w:val="0"/>
          <w:marBottom w:val="0"/>
          <w:divBdr>
            <w:top w:val="none" w:sz="0" w:space="0" w:color="auto"/>
            <w:left w:val="none" w:sz="0" w:space="0" w:color="auto"/>
            <w:bottom w:val="none" w:sz="0" w:space="0" w:color="auto"/>
            <w:right w:val="none" w:sz="0" w:space="0" w:color="auto"/>
          </w:divBdr>
        </w:div>
        <w:div w:id="736437330">
          <w:marLeft w:val="0"/>
          <w:marRight w:val="0"/>
          <w:marTop w:val="0"/>
          <w:marBottom w:val="0"/>
          <w:divBdr>
            <w:top w:val="none" w:sz="0" w:space="0" w:color="auto"/>
            <w:left w:val="none" w:sz="0" w:space="0" w:color="auto"/>
            <w:bottom w:val="none" w:sz="0" w:space="0" w:color="auto"/>
            <w:right w:val="none" w:sz="0" w:space="0" w:color="auto"/>
          </w:divBdr>
        </w:div>
      </w:divsChild>
    </w:div>
    <w:div w:id="1040009833">
      <w:bodyDiv w:val="1"/>
      <w:marLeft w:val="0"/>
      <w:marRight w:val="0"/>
      <w:marTop w:val="0"/>
      <w:marBottom w:val="0"/>
      <w:divBdr>
        <w:top w:val="none" w:sz="0" w:space="0" w:color="auto"/>
        <w:left w:val="none" w:sz="0" w:space="0" w:color="auto"/>
        <w:bottom w:val="none" w:sz="0" w:space="0" w:color="auto"/>
        <w:right w:val="none" w:sz="0" w:space="0" w:color="auto"/>
      </w:divBdr>
    </w:div>
    <w:div w:id="1148858097">
      <w:bodyDiv w:val="1"/>
      <w:marLeft w:val="0"/>
      <w:marRight w:val="0"/>
      <w:marTop w:val="0"/>
      <w:marBottom w:val="0"/>
      <w:divBdr>
        <w:top w:val="none" w:sz="0" w:space="0" w:color="auto"/>
        <w:left w:val="none" w:sz="0" w:space="0" w:color="auto"/>
        <w:bottom w:val="none" w:sz="0" w:space="0" w:color="auto"/>
        <w:right w:val="none" w:sz="0" w:space="0" w:color="auto"/>
      </w:divBdr>
    </w:div>
    <w:div w:id="1175263245">
      <w:bodyDiv w:val="1"/>
      <w:marLeft w:val="0"/>
      <w:marRight w:val="0"/>
      <w:marTop w:val="0"/>
      <w:marBottom w:val="0"/>
      <w:divBdr>
        <w:top w:val="none" w:sz="0" w:space="0" w:color="auto"/>
        <w:left w:val="none" w:sz="0" w:space="0" w:color="auto"/>
        <w:bottom w:val="none" w:sz="0" w:space="0" w:color="auto"/>
        <w:right w:val="none" w:sz="0" w:space="0" w:color="auto"/>
      </w:divBdr>
    </w:div>
    <w:div w:id="1189181530">
      <w:bodyDiv w:val="1"/>
      <w:marLeft w:val="0"/>
      <w:marRight w:val="0"/>
      <w:marTop w:val="0"/>
      <w:marBottom w:val="0"/>
      <w:divBdr>
        <w:top w:val="none" w:sz="0" w:space="0" w:color="auto"/>
        <w:left w:val="none" w:sz="0" w:space="0" w:color="auto"/>
        <w:bottom w:val="none" w:sz="0" w:space="0" w:color="auto"/>
        <w:right w:val="none" w:sz="0" w:space="0" w:color="auto"/>
      </w:divBdr>
      <w:divsChild>
        <w:div w:id="191192539">
          <w:marLeft w:val="0"/>
          <w:marRight w:val="0"/>
          <w:marTop w:val="0"/>
          <w:marBottom w:val="0"/>
          <w:divBdr>
            <w:top w:val="none" w:sz="0" w:space="0" w:color="auto"/>
            <w:left w:val="none" w:sz="0" w:space="0" w:color="auto"/>
            <w:bottom w:val="none" w:sz="0" w:space="0" w:color="auto"/>
            <w:right w:val="none" w:sz="0" w:space="0" w:color="auto"/>
          </w:divBdr>
          <w:divsChild>
            <w:div w:id="1475220211">
              <w:marLeft w:val="0"/>
              <w:marRight w:val="0"/>
              <w:marTop w:val="0"/>
              <w:marBottom w:val="0"/>
              <w:divBdr>
                <w:top w:val="none" w:sz="0" w:space="0" w:color="auto"/>
                <w:left w:val="none" w:sz="0" w:space="0" w:color="auto"/>
                <w:bottom w:val="none" w:sz="0" w:space="0" w:color="auto"/>
                <w:right w:val="none" w:sz="0" w:space="0" w:color="auto"/>
              </w:divBdr>
              <w:divsChild>
                <w:div w:id="1627588931">
                  <w:marLeft w:val="0"/>
                  <w:marRight w:val="0"/>
                  <w:marTop w:val="0"/>
                  <w:marBottom w:val="0"/>
                  <w:divBdr>
                    <w:top w:val="none" w:sz="0" w:space="0" w:color="auto"/>
                    <w:left w:val="none" w:sz="0" w:space="0" w:color="auto"/>
                    <w:bottom w:val="none" w:sz="0" w:space="0" w:color="auto"/>
                    <w:right w:val="none" w:sz="0" w:space="0" w:color="auto"/>
                  </w:divBdr>
                  <w:divsChild>
                    <w:div w:id="63668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880270">
      <w:bodyDiv w:val="1"/>
      <w:marLeft w:val="0"/>
      <w:marRight w:val="0"/>
      <w:marTop w:val="0"/>
      <w:marBottom w:val="0"/>
      <w:divBdr>
        <w:top w:val="none" w:sz="0" w:space="0" w:color="auto"/>
        <w:left w:val="none" w:sz="0" w:space="0" w:color="auto"/>
        <w:bottom w:val="none" w:sz="0" w:space="0" w:color="auto"/>
        <w:right w:val="none" w:sz="0" w:space="0" w:color="auto"/>
      </w:divBdr>
      <w:divsChild>
        <w:div w:id="228073861">
          <w:marLeft w:val="0"/>
          <w:marRight w:val="0"/>
          <w:marTop w:val="0"/>
          <w:marBottom w:val="0"/>
          <w:divBdr>
            <w:top w:val="none" w:sz="0" w:space="0" w:color="auto"/>
            <w:left w:val="none" w:sz="0" w:space="0" w:color="auto"/>
            <w:bottom w:val="none" w:sz="0" w:space="0" w:color="auto"/>
            <w:right w:val="none" w:sz="0" w:space="0" w:color="auto"/>
          </w:divBdr>
        </w:div>
        <w:div w:id="1952470255">
          <w:marLeft w:val="0"/>
          <w:marRight w:val="0"/>
          <w:marTop w:val="0"/>
          <w:marBottom w:val="0"/>
          <w:divBdr>
            <w:top w:val="none" w:sz="0" w:space="0" w:color="auto"/>
            <w:left w:val="none" w:sz="0" w:space="0" w:color="auto"/>
            <w:bottom w:val="none" w:sz="0" w:space="0" w:color="auto"/>
            <w:right w:val="none" w:sz="0" w:space="0" w:color="auto"/>
          </w:divBdr>
        </w:div>
        <w:div w:id="2119787539">
          <w:marLeft w:val="0"/>
          <w:marRight w:val="0"/>
          <w:marTop w:val="0"/>
          <w:marBottom w:val="0"/>
          <w:divBdr>
            <w:top w:val="none" w:sz="0" w:space="0" w:color="auto"/>
            <w:left w:val="none" w:sz="0" w:space="0" w:color="auto"/>
            <w:bottom w:val="none" w:sz="0" w:space="0" w:color="auto"/>
            <w:right w:val="none" w:sz="0" w:space="0" w:color="auto"/>
          </w:divBdr>
        </w:div>
        <w:div w:id="1554343225">
          <w:marLeft w:val="0"/>
          <w:marRight w:val="0"/>
          <w:marTop w:val="0"/>
          <w:marBottom w:val="0"/>
          <w:divBdr>
            <w:top w:val="none" w:sz="0" w:space="0" w:color="auto"/>
            <w:left w:val="none" w:sz="0" w:space="0" w:color="auto"/>
            <w:bottom w:val="none" w:sz="0" w:space="0" w:color="auto"/>
            <w:right w:val="none" w:sz="0" w:space="0" w:color="auto"/>
          </w:divBdr>
        </w:div>
        <w:div w:id="1381903916">
          <w:marLeft w:val="0"/>
          <w:marRight w:val="0"/>
          <w:marTop w:val="0"/>
          <w:marBottom w:val="0"/>
          <w:divBdr>
            <w:top w:val="none" w:sz="0" w:space="0" w:color="auto"/>
            <w:left w:val="none" w:sz="0" w:space="0" w:color="auto"/>
            <w:bottom w:val="none" w:sz="0" w:space="0" w:color="auto"/>
            <w:right w:val="none" w:sz="0" w:space="0" w:color="auto"/>
          </w:divBdr>
        </w:div>
        <w:div w:id="1497191646">
          <w:marLeft w:val="0"/>
          <w:marRight w:val="0"/>
          <w:marTop w:val="0"/>
          <w:marBottom w:val="0"/>
          <w:divBdr>
            <w:top w:val="none" w:sz="0" w:space="0" w:color="auto"/>
            <w:left w:val="none" w:sz="0" w:space="0" w:color="auto"/>
            <w:bottom w:val="none" w:sz="0" w:space="0" w:color="auto"/>
            <w:right w:val="none" w:sz="0" w:space="0" w:color="auto"/>
          </w:divBdr>
        </w:div>
        <w:div w:id="1946111113">
          <w:marLeft w:val="0"/>
          <w:marRight w:val="0"/>
          <w:marTop w:val="0"/>
          <w:marBottom w:val="0"/>
          <w:divBdr>
            <w:top w:val="none" w:sz="0" w:space="0" w:color="auto"/>
            <w:left w:val="none" w:sz="0" w:space="0" w:color="auto"/>
            <w:bottom w:val="none" w:sz="0" w:space="0" w:color="auto"/>
            <w:right w:val="none" w:sz="0" w:space="0" w:color="auto"/>
          </w:divBdr>
        </w:div>
        <w:div w:id="1399789117">
          <w:marLeft w:val="0"/>
          <w:marRight w:val="0"/>
          <w:marTop w:val="0"/>
          <w:marBottom w:val="0"/>
          <w:divBdr>
            <w:top w:val="none" w:sz="0" w:space="0" w:color="auto"/>
            <w:left w:val="none" w:sz="0" w:space="0" w:color="auto"/>
            <w:bottom w:val="none" w:sz="0" w:space="0" w:color="auto"/>
            <w:right w:val="none" w:sz="0" w:space="0" w:color="auto"/>
          </w:divBdr>
        </w:div>
        <w:div w:id="732315318">
          <w:marLeft w:val="0"/>
          <w:marRight w:val="0"/>
          <w:marTop w:val="0"/>
          <w:marBottom w:val="0"/>
          <w:divBdr>
            <w:top w:val="none" w:sz="0" w:space="0" w:color="auto"/>
            <w:left w:val="none" w:sz="0" w:space="0" w:color="auto"/>
            <w:bottom w:val="none" w:sz="0" w:space="0" w:color="auto"/>
            <w:right w:val="none" w:sz="0" w:space="0" w:color="auto"/>
          </w:divBdr>
        </w:div>
        <w:div w:id="1764375947">
          <w:marLeft w:val="0"/>
          <w:marRight w:val="0"/>
          <w:marTop w:val="0"/>
          <w:marBottom w:val="0"/>
          <w:divBdr>
            <w:top w:val="none" w:sz="0" w:space="0" w:color="auto"/>
            <w:left w:val="none" w:sz="0" w:space="0" w:color="auto"/>
            <w:bottom w:val="none" w:sz="0" w:space="0" w:color="auto"/>
            <w:right w:val="none" w:sz="0" w:space="0" w:color="auto"/>
          </w:divBdr>
        </w:div>
        <w:div w:id="1454978000">
          <w:marLeft w:val="0"/>
          <w:marRight w:val="0"/>
          <w:marTop w:val="0"/>
          <w:marBottom w:val="0"/>
          <w:divBdr>
            <w:top w:val="none" w:sz="0" w:space="0" w:color="auto"/>
            <w:left w:val="none" w:sz="0" w:space="0" w:color="auto"/>
            <w:bottom w:val="none" w:sz="0" w:space="0" w:color="auto"/>
            <w:right w:val="none" w:sz="0" w:space="0" w:color="auto"/>
          </w:divBdr>
        </w:div>
      </w:divsChild>
    </w:div>
    <w:div w:id="1304500973">
      <w:bodyDiv w:val="1"/>
      <w:marLeft w:val="0"/>
      <w:marRight w:val="0"/>
      <w:marTop w:val="0"/>
      <w:marBottom w:val="0"/>
      <w:divBdr>
        <w:top w:val="none" w:sz="0" w:space="0" w:color="auto"/>
        <w:left w:val="none" w:sz="0" w:space="0" w:color="auto"/>
        <w:bottom w:val="none" w:sz="0" w:space="0" w:color="auto"/>
        <w:right w:val="none" w:sz="0" w:space="0" w:color="auto"/>
      </w:divBdr>
    </w:div>
    <w:div w:id="1402944450">
      <w:bodyDiv w:val="1"/>
      <w:marLeft w:val="0"/>
      <w:marRight w:val="0"/>
      <w:marTop w:val="0"/>
      <w:marBottom w:val="0"/>
      <w:divBdr>
        <w:top w:val="none" w:sz="0" w:space="0" w:color="auto"/>
        <w:left w:val="none" w:sz="0" w:space="0" w:color="auto"/>
        <w:bottom w:val="none" w:sz="0" w:space="0" w:color="auto"/>
        <w:right w:val="none" w:sz="0" w:space="0" w:color="auto"/>
      </w:divBdr>
    </w:div>
    <w:div w:id="1450319860">
      <w:bodyDiv w:val="1"/>
      <w:marLeft w:val="0"/>
      <w:marRight w:val="0"/>
      <w:marTop w:val="0"/>
      <w:marBottom w:val="0"/>
      <w:divBdr>
        <w:top w:val="none" w:sz="0" w:space="0" w:color="auto"/>
        <w:left w:val="none" w:sz="0" w:space="0" w:color="auto"/>
        <w:bottom w:val="none" w:sz="0" w:space="0" w:color="auto"/>
        <w:right w:val="none" w:sz="0" w:space="0" w:color="auto"/>
      </w:divBdr>
    </w:div>
    <w:div w:id="1591281385">
      <w:bodyDiv w:val="1"/>
      <w:marLeft w:val="0"/>
      <w:marRight w:val="0"/>
      <w:marTop w:val="0"/>
      <w:marBottom w:val="0"/>
      <w:divBdr>
        <w:top w:val="none" w:sz="0" w:space="0" w:color="auto"/>
        <w:left w:val="none" w:sz="0" w:space="0" w:color="auto"/>
        <w:bottom w:val="none" w:sz="0" w:space="0" w:color="auto"/>
        <w:right w:val="none" w:sz="0" w:space="0" w:color="auto"/>
      </w:divBdr>
    </w:div>
    <w:div w:id="1632710387">
      <w:bodyDiv w:val="1"/>
      <w:marLeft w:val="0"/>
      <w:marRight w:val="0"/>
      <w:marTop w:val="0"/>
      <w:marBottom w:val="0"/>
      <w:divBdr>
        <w:top w:val="none" w:sz="0" w:space="0" w:color="auto"/>
        <w:left w:val="none" w:sz="0" w:space="0" w:color="auto"/>
        <w:bottom w:val="none" w:sz="0" w:space="0" w:color="auto"/>
        <w:right w:val="none" w:sz="0" w:space="0" w:color="auto"/>
      </w:divBdr>
    </w:div>
    <w:div w:id="1761634905">
      <w:bodyDiv w:val="1"/>
      <w:marLeft w:val="0"/>
      <w:marRight w:val="0"/>
      <w:marTop w:val="0"/>
      <w:marBottom w:val="0"/>
      <w:divBdr>
        <w:top w:val="none" w:sz="0" w:space="0" w:color="auto"/>
        <w:left w:val="none" w:sz="0" w:space="0" w:color="auto"/>
        <w:bottom w:val="none" w:sz="0" w:space="0" w:color="auto"/>
        <w:right w:val="none" w:sz="0" w:space="0" w:color="auto"/>
      </w:divBdr>
      <w:divsChild>
        <w:div w:id="2124036933">
          <w:marLeft w:val="0"/>
          <w:marRight w:val="0"/>
          <w:marTop w:val="0"/>
          <w:marBottom w:val="0"/>
          <w:divBdr>
            <w:top w:val="none" w:sz="0" w:space="0" w:color="auto"/>
            <w:left w:val="none" w:sz="0" w:space="0" w:color="auto"/>
            <w:bottom w:val="none" w:sz="0" w:space="0" w:color="auto"/>
            <w:right w:val="none" w:sz="0" w:space="0" w:color="auto"/>
          </w:divBdr>
        </w:div>
      </w:divsChild>
    </w:div>
    <w:div w:id="1774133595">
      <w:bodyDiv w:val="1"/>
      <w:marLeft w:val="0"/>
      <w:marRight w:val="0"/>
      <w:marTop w:val="0"/>
      <w:marBottom w:val="0"/>
      <w:divBdr>
        <w:top w:val="none" w:sz="0" w:space="0" w:color="auto"/>
        <w:left w:val="none" w:sz="0" w:space="0" w:color="auto"/>
        <w:bottom w:val="none" w:sz="0" w:space="0" w:color="auto"/>
        <w:right w:val="none" w:sz="0" w:space="0" w:color="auto"/>
      </w:divBdr>
      <w:divsChild>
        <w:div w:id="1603107584">
          <w:marLeft w:val="0"/>
          <w:marRight w:val="0"/>
          <w:marTop w:val="0"/>
          <w:marBottom w:val="0"/>
          <w:divBdr>
            <w:top w:val="none" w:sz="0" w:space="0" w:color="auto"/>
            <w:left w:val="none" w:sz="0" w:space="0" w:color="auto"/>
            <w:bottom w:val="none" w:sz="0" w:space="0" w:color="auto"/>
            <w:right w:val="none" w:sz="0" w:space="0" w:color="auto"/>
          </w:divBdr>
          <w:divsChild>
            <w:div w:id="118032664">
              <w:marLeft w:val="0"/>
              <w:marRight w:val="0"/>
              <w:marTop w:val="0"/>
              <w:marBottom w:val="0"/>
              <w:divBdr>
                <w:top w:val="none" w:sz="0" w:space="0" w:color="auto"/>
                <w:left w:val="none" w:sz="0" w:space="0" w:color="auto"/>
                <w:bottom w:val="none" w:sz="0" w:space="0" w:color="auto"/>
                <w:right w:val="none" w:sz="0" w:space="0" w:color="auto"/>
              </w:divBdr>
              <w:divsChild>
                <w:div w:id="2142991715">
                  <w:marLeft w:val="0"/>
                  <w:marRight w:val="0"/>
                  <w:marTop w:val="0"/>
                  <w:marBottom w:val="0"/>
                  <w:divBdr>
                    <w:top w:val="none" w:sz="0" w:space="0" w:color="auto"/>
                    <w:left w:val="none" w:sz="0" w:space="0" w:color="auto"/>
                    <w:bottom w:val="none" w:sz="0" w:space="0" w:color="auto"/>
                    <w:right w:val="none" w:sz="0" w:space="0" w:color="auto"/>
                  </w:divBdr>
                  <w:divsChild>
                    <w:div w:id="154162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582626">
      <w:bodyDiv w:val="1"/>
      <w:marLeft w:val="0"/>
      <w:marRight w:val="0"/>
      <w:marTop w:val="0"/>
      <w:marBottom w:val="0"/>
      <w:divBdr>
        <w:top w:val="none" w:sz="0" w:space="0" w:color="auto"/>
        <w:left w:val="none" w:sz="0" w:space="0" w:color="auto"/>
        <w:bottom w:val="none" w:sz="0" w:space="0" w:color="auto"/>
        <w:right w:val="none" w:sz="0" w:space="0" w:color="auto"/>
      </w:divBdr>
      <w:divsChild>
        <w:div w:id="19012366">
          <w:marLeft w:val="0"/>
          <w:marRight w:val="0"/>
          <w:marTop w:val="0"/>
          <w:marBottom w:val="0"/>
          <w:divBdr>
            <w:top w:val="none" w:sz="0" w:space="0" w:color="auto"/>
            <w:left w:val="none" w:sz="0" w:space="0" w:color="auto"/>
            <w:bottom w:val="none" w:sz="0" w:space="0" w:color="auto"/>
            <w:right w:val="none" w:sz="0" w:space="0" w:color="auto"/>
          </w:divBdr>
          <w:divsChild>
            <w:div w:id="930315856">
              <w:marLeft w:val="0"/>
              <w:marRight w:val="0"/>
              <w:marTop w:val="0"/>
              <w:marBottom w:val="0"/>
              <w:divBdr>
                <w:top w:val="none" w:sz="0" w:space="0" w:color="auto"/>
                <w:left w:val="none" w:sz="0" w:space="0" w:color="auto"/>
                <w:bottom w:val="none" w:sz="0" w:space="0" w:color="auto"/>
                <w:right w:val="none" w:sz="0" w:space="0" w:color="auto"/>
              </w:divBdr>
              <w:divsChild>
                <w:div w:id="1260603151">
                  <w:marLeft w:val="0"/>
                  <w:marRight w:val="0"/>
                  <w:marTop w:val="0"/>
                  <w:marBottom w:val="0"/>
                  <w:divBdr>
                    <w:top w:val="none" w:sz="0" w:space="0" w:color="auto"/>
                    <w:left w:val="none" w:sz="0" w:space="0" w:color="auto"/>
                    <w:bottom w:val="none" w:sz="0" w:space="0" w:color="auto"/>
                    <w:right w:val="none" w:sz="0" w:space="0" w:color="auto"/>
                  </w:divBdr>
                  <w:divsChild>
                    <w:div w:id="137180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491107">
      <w:bodyDiv w:val="1"/>
      <w:marLeft w:val="0"/>
      <w:marRight w:val="0"/>
      <w:marTop w:val="0"/>
      <w:marBottom w:val="0"/>
      <w:divBdr>
        <w:top w:val="none" w:sz="0" w:space="0" w:color="auto"/>
        <w:left w:val="none" w:sz="0" w:space="0" w:color="auto"/>
        <w:bottom w:val="none" w:sz="0" w:space="0" w:color="auto"/>
        <w:right w:val="none" w:sz="0" w:space="0" w:color="auto"/>
      </w:divBdr>
    </w:div>
    <w:div w:id="211566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1C1B040664B4096F9A8FB6E22DA78" ma:contentTypeVersion="15" ma:contentTypeDescription="Create a new document." ma:contentTypeScope="" ma:versionID="27e3d1542531ba718e2de340e4c68b74">
  <xsd:schema xmlns:xsd="http://www.w3.org/2001/XMLSchema" xmlns:xs="http://www.w3.org/2001/XMLSchema" xmlns:p="http://schemas.microsoft.com/office/2006/metadata/properties" xmlns:ns2="f1fd7c36-4948-4822-ac08-0a5942bafef4" xmlns:ns3="8c79218e-16f1-4fff-9e9d-a617bdb16a4f" targetNamespace="http://schemas.microsoft.com/office/2006/metadata/properties" ma:root="true" ma:fieldsID="20704ea689cab89b3340215c1331c285" ns2:_="" ns3:_="">
    <xsd:import namespace="f1fd7c36-4948-4822-ac08-0a5942bafef4"/>
    <xsd:import namespace="8c79218e-16f1-4fff-9e9d-a617bdb16a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GiuliaMaci" minOccurs="0"/>
                <xsd:element ref="ns2:MediaServiceLocation" minOccurs="0"/>
                <xsd:element ref="ns3:SharedWithUsers" minOccurs="0"/>
                <xsd:element ref="ns3:SharedWithDetails" minOccurs="0"/>
                <xsd:element ref="ns2:Doc"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fd7c36-4948-4822-ac08-0a5942baf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GiuliaMaci" ma:index="17" nillable="true" ma:displayName="Giulia Maci" ma:default="1" ma:format="Dropdown" ma:internalName="GiuliaMaci">
      <xsd:simpleType>
        <xsd:restriction base="dms:Boolean"/>
      </xsd:simpleType>
    </xsd:element>
    <xsd:element name="MediaServiceLocation" ma:index="18" nillable="true" ma:displayName="Location" ma:internalName="MediaServiceLocation" ma:readOnly="true">
      <xsd:simpleType>
        <xsd:restriction base="dms:Text"/>
      </xsd:simpleType>
    </xsd:element>
    <xsd:element name="Doc" ma:index="21" nillable="true" ma:displayName="Doc" ma:format="Hyperlink" ma:internalName="Doc">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79218e-16f1-4fff-9e9d-a617bdb16a4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iuliaMaci xmlns="f1fd7c36-4948-4822-ac08-0a5942bafef4">true</GiuliaMaci>
    <Doc xmlns="f1fd7c36-4948-4822-ac08-0a5942bafef4">
      <Url xsi:nil="true"/>
      <Description xsi:nil="true"/>
    </Doc>
  </documentManagement>
</p:properties>
</file>

<file path=customXml/itemProps1.xml><?xml version="1.0" encoding="utf-8"?>
<ds:datastoreItem xmlns:ds="http://schemas.openxmlformats.org/officeDocument/2006/customXml" ds:itemID="{8604E800-9D0C-404F-B5D5-AD5625568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fd7c36-4948-4822-ac08-0a5942bafef4"/>
    <ds:schemaRef ds:uri="8c79218e-16f1-4fff-9e9d-a617bdb16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58EF2-8169-E542-BFAF-BCBCF27EC290}">
  <ds:schemaRefs>
    <ds:schemaRef ds:uri="http://schemas.openxmlformats.org/officeDocument/2006/bibliography"/>
  </ds:schemaRefs>
</ds:datastoreItem>
</file>

<file path=customXml/itemProps3.xml><?xml version="1.0" encoding="utf-8"?>
<ds:datastoreItem xmlns:ds="http://schemas.openxmlformats.org/officeDocument/2006/customXml" ds:itemID="{3D6273B7-CE64-4A92-B03E-74F37600074E}">
  <ds:schemaRefs>
    <ds:schemaRef ds:uri="http://schemas.microsoft.com/sharepoint/v3/contenttype/forms"/>
  </ds:schemaRefs>
</ds:datastoreItem>
</file>

<file path=customXml/itemProps4.xml><?xml version="1.0" encoding="utf-8"?>
<ds:datastoreItem xmlns:ds="http://schemas.openxmlformats.org/officeDocument/2006/customXml" ds:itemID="{0E8C4278-71B7-4D23-A832-37F27F209D45}">
  <ds:schemaRefs>
    <ds:schemaRef ds:uri="http://schemas.microsoft.com/office/2006/metadata/properties"/>
    <ds:schemaRef ds:uri="http://schemas.microsoft.com/office/infopath/2007/PartnerControls"/>
    <ds:schemaRef ds:uri="f1fd7c36-4948-4822-ac08-0a5942bafef4"/>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9</Pages>
  <Words>3445</Words>
  <Characters>19638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23037</CharactersWithSpaces>
  <SharedDoc>false</SharedDoc>
  <HLinks>
    <vt:vector size="12" baseType="variant">
      <vt:variant>
        <vt:i4>5767288</vt:i4>
      </vt:variant>
      <vt:variant>
        <vt:i4>3</vt:i4>
      </vt:variant>
      <vt:variant>
        <vt:i4>0</vt:i4>
      </vt:variant>
      <vt:variant>
        <vt:i4>5</vt:i4>
      </vt:variant>
      <vt:variant>
        <vt:lpwstr>mailto:arowley@citiesalliance.org</vt:lpwstr>
      </vt:variant>
      <vt:variant>
        <vt:lpwstr/>
      </vt:variant>
      <vt:variant>
        <vt:i4>3276817</vt:i4>
      </vt:variant>
      <vt:variant>
        <vt:i4>0</vt:i4>
      </vt:variant>
      <vt:variant>
        <vt:i4>0</vt:i4>
      </vt:variant>
      <vt:variant>
        <vt:i4>5</vt:i4>
      </vt:variant>
      <vt:variant>
        <vt:lpwstr>mailto:pceppi@citiesalliance.org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GMercurio@citiesalliance.org</dc:creator>
  <cp:keywords/>
  <dc:description/>
  <cp:lastModifiedBy>Senthil Kumar SUBRAMANI</cp:lastModifiedBy>
  <cp:revision>150</cp:revision>
  <cp:lastPrinted>2019-11-11T20:50:00Z</cp:lastPrinted>
  <dcterms:created xsi:type="dcterms:W3CDTF">2021-06-04T08:18:00Z</dcterms:created>
  <dcterms:modified xsi:type="dcterms:W3CDTF">2021-06-22T11:04:00Z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0x0101004141C1B040664B4096F9A8FB6E22DA78</vt:lpwstr>
  </property>
</Properties>
</file>