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04249" w14:textId="12BFBB74" w:rsidR="004D3333" w:rsidRPr="000B7A6A" w:rsidRDefault="00313483" w:rsidP="00516456">
      <w:pPr>
        <w:spacing w:before="120"/>
        <w:jc w:val="center"/>
        <w:rPr>
          <w:rFonts w:ascii="Tahoma" w:hAnsi="Tahoma" w:cs="Tahoma"/>
          <w:b/>
          <w:lang w:val="fr-FR"/>
        </w:rPr>
      </w:pPr>
      <w:r w:rsidRPr="000B7A6A">
        <w:rPr>
          <w:rFonts w:ascii="Tahoma" w:hAnsi="Tahoma" w:cs="Tahoma"/>
          <w:b/>
          <w:lang w:val="fr-FR"/>
        </w:rPr>
        <w:t>Annexe</w:t>
      </w:r>
      <w:r w:rsidR="00665739" w:rsidRPr="000B7A6A">
        <w:rPr>
          <w:rFonts w:ascii="Tahoma" w:hAnsi="Tahoma" w:cs="Tahoma"/>
          <w:b/>
          <w:lang w:val="fr-FR"/>
        </w:rPr>
        <w:t xml:space="preserve"> A</w:t>
      </w:r>
      <w:r w:rsidR="00980A92" w:rsidRPr="000B7A6A">
        <w:rPr>
          <w:rFonts w:ascii="Tahoma" w:hAnsi="Tahoma" w:cs="Tahoma"/>
          <w:b/>
          <w:lang w:val="fr-FR"/>
        </w:rPr>
        <w:t>1 :</w:t>
      </w:r>
      <w:r w:rsidRPr="000B7A6A">
        <w:rPr>
          <w:rFonts w:ascii="Tahoma" w:hAnsi="Tahoma" w:cs="Tahoma"/>
          <w:b/>
          <w:lang w:val="fr-FR"/>
        </w:rPr>
        <w:t xml:space="preserve"> </w:t>
      </w:r>
      <w:r w:rsidR="00B45484" w:rsidRPr="000B7A6A">
        <w:rPr>
          <w:rFonts w:ascii="Tahoma" w:hAnsi="Tahoma" w:cs="Tahoma"/>
          <w:b/>
          <w:lang w:val="fr-FR"/>
        </w:rPr>
        <w:t>Format</w:t>
      </w:r>
      <w:r w:rsidRPr="000B7A6A">
        <w:rPr>
          <w:rFonts w:ascii="Tahoma" w:hAnsi="Tahoma" w:cs="Tahoma"/>
          <w:b/>
          <w:lang w:val="fr-FR"/>
        </w:rPr>
        <w:t xml:space="preserve"> de l’Offre Technique</w:t>
      </w:r>
      <w:r w:rsidR="00591C90" w:rsidRPr="000B7A6A">
        <w:rPr>
          <w:rFonts w:ascii="Tahoma" w:hAnsi="Tahoma" w:cs="Tahoma"/>
          <w:b/>
          <w:lang w:val="fr-FR"/>
        </w:rPr>
        <w:t xml:space="preserve"> </w:t>
      </w:r>
    </w:p>
    <w:p w14:paraId="55A0424A" w14:textId="77777777" w:rsidR="00313483" w:rsidRPr="000B7A6A" w:rsidRDefault="00313483" w:rsidP="00516456">
      <w:pPr>
        <w:spacing w:before="120"/>
        <w:rPr>
          <w:rFonts w:ascii="Tahoma" w:hAnsi="Tahoma" w:cs="Tahoma"/>
          <w:lang w:val="fr-FR"/>
        </w:rPr>
      </w:pPr>
      <w:r w:rsidRPr="000B7A6A">
        <w:rPr>
          <w:rFonts w:ascii="Tahoma" w:hAnsi="Tahoma" w:cs="Tahoma"/>
          <w:lang w:val="fr-FR"/>
        </w:rPr>
        <w:t xml:space="preserve">Nom du Soumissionnaire : </w:t>
      </w:r>
    </w:p>
    <w:tbl>
      <w:tblPr>
        <w:tblStyle w:val="TableGrid"/>
        <w:tblW w:w="10255" w:type="dxa"/>
        <w:shd w:val="clear" w:color="auto" w:fill="FFFFFF" w:themeFill="background1"/>
        <w:tblLook w:val="04A0" w:firstRow="1" w:lastRow="0" w:firstColumn="1" w:lastColumn="0" w:noHBand="0" w:noVBand="1"/>
      </w:tblPr>
      <w:tblGrid>
        <w:gridCol w:w="10255"/>
      </w:tblGrid>
      <w:tr w:rsidR="00E51406" w:rsidRPr="000B7A6A" w14:paraId="55A0424D" w14:textId="77777777" w:rsidTr="00850216">
        <w:tc>
          <w:tcPr>
            <w:tcW w:w="10255" w:type="dxa"/>
            <w:shd w:val="clear" w:color="auto" w:fill="FFFF00"/>
          </w:tcPr>
          <w:p w14:paraId="55A0424C" w14:textId="2333C768" w:rsidR="00E51406" w:rsidRPr="000B7A6A" w:rsidRDefault="00AD49B5" w:rsidP="008B1281">
            <w:pPr>
              <w:pStyle w:val="ColorfulList-Accent11"/>
              <w:numPr>
                <w:ilvl w:val="0"/>
                <w:numId w:val="9"/>
              </w:numPr>
              <w:spacing w:before="120" w:after="120"/>
              <w:rPr>
                <w:rFonts w:ascii="Tahoma" w:hAnsi="Tahoma" w:cs="Tahoma"/>
                <w:b/>
                <w:sz w:val="22"/>
                <w:szCs w:val="22"/>
                <w:lang w:val="fr-FR"/>
              </w:rPr>
            </w:pPr>
            <w:r w:rsidRPr="000B7A6A">
              <w:rPr>
                <w:rFonts w:ascii="Tahoma" w:hAnsi="Tahoma" w:cs="Tahoma"/>
                <w:b/>
                <w:sz w:val="22"/>
                <w:szCs w:val="22"/>
                <w:lang w:val="fr-FR"/>
              </w:rPr>
              <w:t xml:space="preserve">Documents Administratifs </w:t>
            </w:r>
            <w:r w:rsidR="00980A92" w:rsidRPr="000B7A6A">
              <w:rPr>
                <w:rFonts w:ascii="Tahoma" w:hAnsi="Tahoma" w:cs="Tahoma"/>
                <w:b/>
                <w:sz w:val="22"/>
                <w:szCs w:val="22"/>
                <w:lang w:val="fr-FR"/>
              </w:rPr>
              <w:t>à</w:t>
            </w:r>
            <w:r w:rsidRPr="000B7A6A">
              <w:rPr>
                <w:rFonts w:ascii="Tahoma" w:hAnsi="Tahoma" w:cs="Tahoma"/>
                <w:b/>
                <w:sz w:val="22"/>
                <w:szCs w:val="22"/>
                <w:lang w:val="fr-FR"/>
              </w:rPr>
              <w:t xml:space="preserve"> joindre dans votre offre technique (conditions d’</w:t>
            </w:r>
            <w:r w:rsidR="00980A92" w:rsidRPr="000B7A6A">
              <w:rPr>
                <w:rFonts w:ascii="Tahoma" w:hAnsi="Tahoma" w:cs="Tahoma"/>
                <w:b/>
                <w:sz w:val="22"/>
                <w:szCs w:val="22"/>
                <w:lang w:val="fr-FR"/>
              </w:rPr>
              <w:t>éligibilité</w:t>
            </w:r>
            <w:r w:rsidRPr="000B7A6A">
              <w:rPr>
                <w:rFonts w:ascii="Tahoma" w:hAnsi="Tahoma" w:cs="Tahoma"/>
                <w:b/>
                <w:sz w:val="22"/>
                <w:szCs w:val="22"/>
                <w:lang w:val="fr-FR"/>
              </w:rPr>
              <w:t>)</w:t>
            </w:r>
          </w:p>
        </w:tc>
      </w:tr>
      <w:tr w:rsidR="00E51406" w:rsidRPr="000B7A6A" w14:paraId="55A04250" w14:textId="77777777" w:rsidTr="00850216">
        <w:trPr>
          <w:trHeight w:val="1277"/>
        </w:trPr>
        <w:tc>
          <w:tcPr>
            <w:tcW w:w="10255" w:type="dxa"/>
            <w:tcBorders>
              <w:bottom w:val="single" w:sz="4" w:space="0" w:color="auto"/>
            </w:tcBorders>
            <w:shd w:val="clear" w:color="auto" w:fill="FFFFFF" w:themeFill="background1"/>
          </w:tcPr>
          <w:p w14:paraId="0E92FAA3" w14:textId="77777777" w:rsidR="00980A92" w:rsidRPr="000B7A6A" w:rsidRDefault="00980A92">
            <w:pPr>
              <w:rPr>
                <w:rFonts w:ascii="Tahoma" w:hAnsi="Tahoma" w:cs="Tahoma"/>
                <w:lang w:val="fr-FR"/>
              </w:rPr>
            </w:pPr>
          </w:p>
          <w:p w14:paraId="2A850355" w14:textId="6CF50378" w:rsidR="000B4AF2" w:rsidRPr="000B7A6A" w:rsidRDefault="00980A92">
            <w:pPr>
              <w:rPr>
                <w:rFonts w:ascii="Tahoma" w:hAnsi="Tahoma" w:cs="Tahoma"/>
                <w:lang w:val="fr-FR"/>
              </w:rPr>
            </w:pPr>
            <w:r w:rsidRPr="000B7A6A">
              <w:rPr>
                <w:rFonts w:ascii="Tahoma" w:hAnsi="Tahoma" w:cs="Tahoma"/>
                <w:lang w:val="fr-FR"/>
              </w:rPr>
              <w:t>Joindre les documents administratifs suivants :</w:t>
            </w:r>
          </w:p>
          <w:p w14:paraId="190842BD" w14:textId="77777777" w:rsidR="00980A92" w:rsidRPr="000B7A6A" w:rsidRDefault="00980A92">
            <w:pPr>
              <w:rPr>
                <w:rFonts w:ascii="Tahoma" w:hAnsi="Tahoma" w:cs="Tahoma"/>
                <w:lang w:val="fr-FR"/>
              </w:rPr>
            </w:pPr>
          </w:p>
          <w:p w14:paraId="5C51A193" w14:textId="77777777" w:rsidR="00980A92" w:rsidRPr="000B7A6A" w:rsidRDefault="00980A92" w:rsidP="00980A92">
            <w:pPr>
              <w:pStyle w:val="ListParagraph"/>
              <w:numPr>
                <w:ilvl w:val="0"/>
                <w:numId w:val="12"/>
              </w:numPr>
              <w:rPr>
                <w:rFonts w:ascii="Tahoma" w:hAnsi="Tahoma" w:cs="Tahoma"/>
                <w:b/>
                <w:bCs/>
                <w:lang w:eastAsia="fr-FR"/>
              </w:rPr>
            </w:pPr>
            <w:r w:rsidRPr="000B7A6A">
              <w:rPr>
                <w:rFonts w:ascii="Tahoma" w:hAnsi="Tahoma" w:cs="Tahoma"/>
                <w:lang w:eastAsia="fr-FR"/>
              </w:rPr>
              <w:t>Certificat d’enregistrement au Nouveau Registre de Commerce et crédits immobiliers (RCCM) (annexer une copie)</w:t>
            </w:r>
          </w:p>
          <w:p w14:paraId="42B066EF" w14:textId="77777777" w:rsidR="00980A92" w:rsidRPr="000B7A6A" w:rsidRDefault="00980A92" w:rsidP="00980A92">
            <w:pPr>
              <w:pStyle w:val="ListParagraph"/>
              <w:rPr>
                <w:rFonts w:ascii="Tahoma" w:hAnsi="Tahoma" w:cs="Tahoma"/>
                <w:b/>
                <w:bCs/>
                <w:lang w:eastAsia="fr-FR"/>
              </w:rPr>
            </w:pPr>
          </w:p>
          <w:p w14:paraId="0469B333" w14:textId="77777777" w:rsidR="00980A92" w:rsidRPr="000B7A6A" w:rsidRDefault="00980A92" w:rsidP="00980A92">
            <w:pPr>
              <w:pStyle w:val="ListParagraph"/>
              <w:numPr>
                <w:ilvl w:val="0"/>
                <w:numId w:val="12"/>
              </w:numPr>
              <w:rPr>
                <w:rFonts w:ascii="Tahoma" w:hAnsi="Tahoma" w:cs="Tahoma"/>
                <w:b/>
                <w:bCs/>
                <w:lang w:eastAsia="fr-FR"/>
              </w:rPr>
            </w:pPr>
            <w:r w:rsidRPr="000B7A6A">
              <w:rPr>
                <w:rFonts w:ascii="Tahoma" w:hAnsi="Tahoma" w:cs="Tahoma"/>
                <w:lang w:eastAsia="fr-FR"/>
              </w:rPr>
              <w:t>Attestation fiscale (annexer une copie) ainsi que les preuves de régularité de paiement des fiscs, au moins pour les 6 derniers mois)</w:t>
            </w:r>
          </w:p>
          <w:p w14:paraId="00EDDA56" w14:textId="77777777" w:rsidR="00980A92" w:rsidRPr="000B7A6A" w:rsidRDefault="00980A92" w:rsidP="00980A92">
            <w:pPr>
              <w:rPr>
                <w:rFonts w:ascii="Tahoma" w:hAnsi="Tahoma" w:cs="Tahoma"/>
                <w:b/>
                <w:bCs/>
                <w:lang w:eastAsia="fr-FR"/>
              </w:rPr>
            </w:pPr>
          </w:p>
          <w:p w14:paraId="3FDDC81E" w14:textId="77777777" w:rsidR="00980A92" w:rsidRPr="000B7A6A" w:rsidRDefault="00980A92" w:rsidP="00980A92">
            <w:pPr>
              <w:pStyle w:val="ListParagraph"/>
              <w:numPr>
                <w:ilvl w:val="0"/>
                <w:numId w:val="12"/>
              </w:numPr>
              <w:rPr>
                <w:rFonts w:ascii="Tahoma" w:hAnsi="Tahoma" w:cs="Tahoma"/>
                <w:lang w:eastAsia="fr-FR"/>
              </w:rPr>
            </w:pPr>
            <w:r w:rsidRPr="000B7A6A">
              <w:rPr>
                <w:rFonts w:ascii="Tahoma" w:hAnsi="Tahoma" w:cs="Tahoma"/>
                <w:lang w:eastAsia="fr-FR"/>
              </w:rPr>
              <w:t>Copie de l’autorisation officielle d’exercer dans le domaine de l’entretien et la maintenance des équipements nautiques (Fournir la preuve des documents d’agrément dans le domaine maritime dument signée par les autorités congolaises compétentes)</w:t>
            </w:r>
          </w:p>
          <w:p w14:paraId="14E87B76" w14:textId="77777777" w:rsidR="00980A92" w:rsidRPr="000B7A6A" w:rsidRDefault="00980A92">
            <w:pPr>
              <w:rPr>
                <w:rFonts w:ascii="Tahoma" w:hAnsi="Tahoma" w:cs="Tahoma"/>
                <w:lang w:val="fr-FR"/>
              </w:rPr>
            </w:pPr>
          </w:p>
          <w:p w14:paraId="5A4DB439" w14:textId="77777777" w:rsidR="0012754D" w:rsidRPr="000B7A6A" w:rsidRDefault="0012754D" w:rsidP="0012754D">
            <w:pPr>
              <w:rPr>
                <w:rFonts w:ascii="Tahoma" w:hAnsi="Tahoma" w:cs="Tahoma"/>
                <w:b/>
                <w:bCs/>
                <w:color w:val="FF0000"/>
                <w:lang w:val="fr-FR" w:eastAsia="fr-FR"/>
              </w:rPr>
            </w:pPr>
            <w:r w:rsidRPr="000B7A6A">
              <w:rPr>
                <w:rFonts w:ascii="Tahoma" w:hAnsi="Tahoma" w:cs="Tahoma"/>
                <w:b/>
                <w:bCs/>
                <w:color w:val="FF0000"/>
                <w:lang w:val="fr-FR" w:eastAsia="fr-FR"/>
              </w:rPr>
              <w:t>NB :</w:t>
            </w:r>
          </w:p>
          <w:p w14:paraId="7207C70B" w14:textId="77777777" w:rsidR="0012754D" w:rsidRPr="000B7A6A" w:rsidRDefault="0012754D" w:rsidP="0012754D">
            <w:pPr>
              <w:rPr>
                <w:rFonts w:ascii="Tahoma" w:hAnsi="Tahoma" w:cs="Tahoma"/>
                <w:b/>
                <w:bCs/>
                <w:color w:val="FF0000"/>
                <w:lang w:val="fr-FR" w:eastAsia="fr-FR"/>
              </w:rPr>
            </w:pPr>
            <w:r w:rsidRPr="000B7A6A">
              <w:rPr>
                <w:rFonts w:ascii="Tahoma" w:hAnsi="Tahoma" w:cs="Tahoma"/>
                <w:b/>
                <w:bCs/>
                <w:color w:val="FF0000"/>
                <w:lang w:val="fr-FR" w:eastAsia="fr-FR"/>
              </w:rPr>
              <w:t>Ces documents administratifs ci-dessus sont à mettre dans votre offre technique. L’absence d’un de ces documents rend automatiquement inéligible votre offre technique. Merci de bien vouloir s’assurer qu’ils sont bien inclus dans votre offre technique avant de soumettre votre soumission</w:t>
            </w:r>
          </w:p>
          <w:p w14:paraId="55A0424F" w14:textId="18FBF7AF" w:rsidR="000B4AF2" w:rsidRPr="000B7A6A" w:rsidRDefault="000B4AF2">
            <w:pPr>
              <w:rPr>
                <w:rFonts w:ascii="Tahoma" w:hAnsi="Tahoma" w:cs="Tahoma"/>
                <w:lang w:val="fr-FR"/>
              </w:rPr>
            </w:pPr>
          </w:p>
        </w:tc>
      </w:tr>
      <w:tr w:rsidR="00E51406" w:rsidRPr="000B7A6A" w14:paraId="55A04253" w14:textId="77777777" w:rsidTr="00850216">
        <w:tc>
          <w:tcPr>
            <w:tcW w:w="10255" w:type="dxa"/>
            <w:shd w:val="clear" w:color="auto" w:fill="FFFF00"/>
          </w:tcPr>
          <w:p w14:paraId="55A04252" w14:textId="44197722" w:rsidR="001429EB" w:rsidRPr="000B7A6A" w:rsidRDefault="00EB2A9F" w:rsidP="00EB2A9F">
            <w:pPr>
              <w:pStyle w:val="ColorfulList-Accent11"/>
              <w:numPr>
                <w:ilvl w:val="0"/>
                <w:numId w:val="9"/>
              </w:numPr>
              <w:spacing w:before="120" w:after="120"/>
              <w:rPr>
                <w:rFonts w:ascii="Tahoma" w:hAnsi="Tahoma" w:cs="Tahoma"/>
                <w:sz w:val="22"/>
                <w:szCs w:val="22"/>
              </w:rPr>
            </w:pPr>
            <w:r w:rsidRPr="000B7A6A">
              <w:rPr>
                <w:rFonts w:ascii="Tahoma" w:hAnsi="Tahoma" w:cs="Tahoma"/>
                <w:b/>
                <w:sz w:val="22"/>
                <w:szCs w:val="22"/>
                <w:lang w:val="fr"/>
              </w:rPr>
              <w:t>Expérience</w:t>
            </w:r>
            <w:r w:rsidR="00980A92" w:rsidRPr="000B7A6A">
              <w:rPr>
                <w:rFonts w:ascii="Tahoma" w:hAnsi="Tahoma" w:cs="Tahoma"/>
                <w:b/>
                <w:sz w:val="22"/>
                <w:szCs w:val="22"/>
                <w:lang w:val="fr"/>
              </w:rPr>
              <w:t xml:space="preserve"> </w:t>
            </w:r>
            <w:r w:rsidRPr="000B7A6A">
              <w:rPr>
                <w:rFonts w:ascii="Tahoma" w:hAnsi="Tahoma" w:cs="Tahoma"/>
                <w:b/>
                <w:sz w:val="22"/>
                <w:szCs w:val="22"/>
                <w:lang w:val="fr"/>
              </w:rPr>
              <w:t>générale</w:t>
            </w:r>
            <w:r w:rsidR="00980A92" w:rsidRPr="000B7A6A">
              <w:rPr>
                <w:rFonts w:ascii="Tahoma" w:hAnsi="Tahoma" w:cs="Tahoma"/>
                <w:b/>
                <w:sz w:val="22"/>
                <w:szCs w:val="22"/>
                <w:lang w:val="fr"/>
              </w:rPr>
              <w:t xml:space="preserve"> dans le domaine de l’entretien, de la maintenance et de la réparation des </w:t>
            </w:r>
            <w:r w:rsidRPr="000B7A6A">
              <w:rPr>
                <w:rFonts w:ascii="Tahoma" w:hAnsi="Tahoma" w:cs="Tahoma"/>
                <w:b/>
                <w:sz w:val="22"/>
                <w:szCs w:val="22"/>
                <w:lang w:val="fr"/>
              </w:rPr>
              <w:t>équipements</w:t>
            </w:r>
            <w:r w:rsidR="00980A92" w:rsidRPr="000B7A6A">
              <w:rPr>
                <w:rFonts w:ascii="Tahoma" w:hAnsi="Tahoma" w:cs="Tahoma"/>
                <w:b/>
                <w:sz w:val="22"/>
                <w:szCs w:val="22"/>
                <w:lang w:val="fr"/>
              </w:rPr>
              <w:t xml:space="preserve"> nautiques (Speed boat et </w:t>
            </w:r>
            <w:r w:rsidRPr="000B7A6A">
              <w:rPr>
                <w:rFonts w:ascii="Tahoma" w:hAnsi="Tahoma" w:cs="Tahoma"/>
                <w:b/>
                <w:sz w:val="22"/>
                <w:szCs w:val="22"/>
                <w:lang w:val="fr"/>
              </w:rPr>
              <w:t xml:space="preserve">moteurs) </w:t>
            </w:r>
            <w:r w:rsidRPr="002C391E">
              <w:rPr>
                <w:rFonts w:ascii="Tahoma" w:hAnsi="Tahoma" w:cs="Tahoma"/>
                <w:b/>
                <w:sz w:val="22"/>
                <w:szCs w:val="22"/>
                <w:highlight w:val="green"/>
                <w:lang w:val="fr"/>
              </w:rPr>
              <w:t>(</w:t>
            </w:r>
            <w:r w:rsidR="00980A92" w:rsidRPr="002C391E">
              <w:rPr>
                <w:rFonts w:ascii="Tahoma" w:hAnsi="Tahoma" w:cs="Tahoma"/>
                <w:b/>
                <w:sz w:val="22"/>
                <w:szCs w:val="22"/>
                <w:highlight w:val="green"/>
                <w:lang w:val="fr"/>
              </w:rPr>
              <w:t>5</w:t>
            </w:r>
            <w:r w:rsidR="00E1034D" w:rsidRPr="002C391E">
              <w:rPr>
                <w:rFonts w:ascii="Tahoma" w:hAnsi="Tahoma" w:cs="Tahoma"/>
                <w:b/>
                <w:sz w:val="22"/>
                <w:szCs w:val="22"/>
                <w:highlight w:val="green"/>
                <w:lang w:val="fr"/>
              </w:rPr>
              <w:t xml:space="preserve"> points)</w:t>
            </w:r>
          </w:p>
        </w:tc>
      </w:tr>
      <w:tr w:rsidR="00E51406" w:rsidRPr="000B7A6A" w14:paraId="55A04255" w14:textId="77777777" w:rsidTr="00850216">
        <w:trPr>
          <w:trHeight w:val="1889"/>
        </w:trPr>
        <w:tc>
          <w:tcPr>
            <w:tcW w:w="10255" w:type="dxa"/>
            <w:tcBorders>
              <w:bottom w:val="single" w:sz="4" w:space="0" w:color="auto"/>
            </w:tcBorders>
            <w:shd w:val="clear" w:color="auto" w:fill="FFFFFF" w:themeFill="background1"/>
          </w:tcPr>
          <w:p w14:paraId="26A3F4A7" w14:textId="1468C9A6" w:rsidR="00253A85" w:rsidRPr="000B7A6A" w:rsidRDefault="00EB2A9F" w:rsidP="009E7A37">
            <w:pPr>
              <w:rPr>
                <w:rFonts w:ascii="Tahoma" w:hAnsi="Tahoma" w:cs="Tahoma"/>
                <w:lang w:val="fr-FR"/>
              </w:rPr>
            </w:pPr>
            <w:r w:rsidRPr="000B7A6A">
              <w:rPr>
                <w:rFonts w:ascii="Tahoma" w:hAnsi="Tahoma" w:cs="Tahoma"/>
                <w:lang w:val="fr-FR"/>
              </w:rPr>
              <w:t>Soumettre ici une copie des documents suivants :</w:t>
            </w:r>
          </w:p>
          <w:p w14:paraId="130C9EA1" w14:textId="77777777" w:rsidR="00AE3FBC" w:rsidRPr="000B7A6A" w:rsidRDefault="00AE3FBC" w:rsidP="009E7A37">
            <w:pPr>
              <w:rPr>
                <w:rFonts w:ascii="Tahoma" w:hAnsi="Tahoma" w:cs="Tahoma"/>
                <w:lang w:val="fr-FR"/>
              </w:rPr>
            </w:pPr>
          </w:p>
          <w:p w14:paraId="126CF1A0" w14:textId="657562C4" w:rsidR="00EB2A9F" w:rsidRPr="000B7A6A" w:rsidRDefault="00EB2A9F" w:rsidP="00AE3FBC">
            <w:pPr>
              <w:pStyle w:val="ListParagraph"/>
              <w:numPr>
                <w:ilvl w:val="0"/>
                <w:numId w:val="14"/>
              </w:numPr>
              <w:rPr>
                <w:rFonts w:ascii="Tahoma" w:hAnsi="Tahoma" w:cs="Tahoma"/>
                <w:lang w:val="fr-FR"/>
              </w:rPr>
            </w:pPr>
            <w:r w:rsidRPr="000B7A6A">
              <w:rPr>
                <w:rFonts w:ascii="Tahoma" w:hAnsi="Tahoma" w:cs="Tahoma"/>
                <w:lang w:val="fr-FR"/>
              </w:rPr>
              <w:t>Tous les bons de commande ou contrats de prestations de service similaires</w:t>
            </w:r>
            <w:r w:rsidR="00AE3FBC" w:rsidRPr="000B7A6A">
              <w:rPr>
                <w:rFonts w:ascii="Tahoma" w:hAnsi="Tahoma" w:cs="Tahoma"/>
                <w:lang w:val="fr-FR"/>
              </w:rPr>
              <w:t xml:space="preserve"> dument signés par vos précédents clients dans le cadre de l’entretien, de la maintenance et de la réparation des équipements nautiques </w:t>
            </w:r>
            <w:r w:rsidR="00161B09" w:rsidRPr="000B7A6A">
              <w:rPr>
                <w:rFonts w:ascii="Tahoma" w:hAnsi="Tahoma" w:cs="Tahoma"/>
                <w:lang w:val="fr-FR"/>
              </w:rPr>
              <w:t>(Speed boat et matériel accessoire de Speed boat)</w:t>
            </w:r>
          </w:p>
          <w:p w14:paraId="1D309C68" w14:textId="77777777" w:rsidR="00AE3FBC" w:rsidRPr="000B7A6A" w:rsidRDefault="00AE3FBC" w:rsidP="00AE3FBC">
            <w:pPr>
              <w:pStyle w:val="ListParagraph"/>
              <w:rPr>
                <w:rFonts w:ascii="Tahoma" w:hAnsi="Tahoma" w:cs="Tahoma"/>
                <w:lang w:val="fr-FR"/>
              </w:rPr>
            </w:pPr>
          </w:p>
          <w:p w14:paraId="4C2C199C" w14:textId="77777777" w:rsidR="00161B09" w:rsidRPr="000B7A6A" w:rsidRDefault="00AE3FBC" w:rsidP="00161B09">
            <w:pPr>
              <w:pStyle w:val="ListParagraph"/>
              <w:numPr>
                <w:ilvl w:val="0"/>
                <w:numId w:val="14"/>
              </w:numPr>
              <w:rPr>
                <w:rFonts w:ascii="Tahoma" w:hAnsi="Tahoma" w:cs="Tahoma"/>
                <w:lang w:val="fr-FR"/>
              </w:rPr>
            </w:pPr>
            <w:r w:rsidRPr="000B7A6A">
              <w:rPr>
                <w:rFonts w:ascii="Tahoma" w:hAnsi="Tahoma" w:cs="Tahoma"/>
                <w:lang w:val="fr-FR"/>
              </w:rPr>
              <w:t xml:space="preserve">Toutes les attestations de bonne </w:t>
            </w:r>
            <w:r w:rsidR="00161B09" w:rsidRPr="000B7A6A">
              <w:rPr>
                <w:rFonts w:ascii="Tahoma" w:hAnsi="Tahoma" w:cs="Tahoma"/>
                <w:lang w:val="fr-FR"/>
              </w:rPr>
              <w:t>exécution délivrées par vos précédents clients dans le cadre de l’entretien, de la maintenance et de la réparation des équipements nautiques (Speed boat et matériel accessoire de Speed boat)</w:t>
            </w:r>
          </w:p>
          <w:p w14:paraId="55A04254" w14:textId="52DF4625" w:rsidR="00AE3FBC" w:rsidRPr="000B7A6A" w:rsidRDefault="00AE3FBC" w:rsidP="00161B09">
            <w:pPr>
              <w:pStyle w:val="ListParagraph"/>
              <w:rPr>
                <w:rFonts w:ascii="Tahoma" w:hAnsi="Tahoma" w:cs="Tahoma"/>
                <w:lang w:val="fr-FR"/>
              </w:rPr>
            </w:pPr>
          </w:p>
        </w:tc>
      </w:tr>
      <w:tr w:rsidR="00E51406" w:rsidRPr="000B7A6A" w14:paraId="55A04269" w14:textId="77777777" w:rsidTr="00850216">
        <w:tc>
          <w:tcPr>
            <w:tcW w:w="10255" w:type="dxa"/>
            <w:shd w:val="clear" w:color="auto" w:fill="FFFF00"/>
          </w:tcPr>
          <w:p w14:paraId="55A04268" w14:textId="1627859B" w:rsidR="00E51406" w:rsidRPr="000B7A6A" w:rsidRDefault="00161B09" w:rsidP="00B12305">
            <w:pPr>
              <w:pStyle w:val="ColorfulList-Accent11"/>
              <w:numPr>
                <w:ilvl w:val="0"/>
                <w:numId w:val="9"/>
              </w:numPr>
              <w:spacing w:before="120" w:after="120"/>
              <w:rPr>
                <w:rFonts w:ascii="Tahoma" w:hAnsi="Tahoma" w:cs="Tahoma"/>
                <w:b/>
                <w:bCs/>
                <w:sz w:val="22"/>
                <w:szCs w:val="22"/>
                <w:lang w:val="fr-FR"/>
              </w:rPr>
            </w:pPr>
            <w:r w:rsidRPr="000B7A6A">
              <w:rPr>
                <w:rFonts w:ascii="Tahoma" w:hAnsi="Tahoma" w:cs="Tahoma"/>
                <w:b/>
                <w:sz w:val="22"/>
                <w:szCs w:val="22"/>
                <w:lang w:val="fr"/>
              </w:rPr>
              <w:t>Présence de l’atelier</w:t>
            </w:r>
            <w:r w:rsidR="0012754D" w:rsidRPr="000B7A6A">
              <w:rPr>
                <w:rFonts w:ascii="Tahoma" w:hAnsi="Tahoma" w:cs="Tahoma"/>
                <w:b/>
                <w:sz w:val="22"/>
                <w:szCs w:val="22"/>
                <w:lang w:val="fr"/>
              </w:rPr>
              <w:t xml:space="preserve"> (</w:t>
            </w:r>
            <w:r w:rsidR="00BF4AF4" w:rsidRPr="000B7A6A">
              <w:rPr>
                <w:rFonts w:ascii="Tahoma" w:hAnsi="Tahoma" w:cs="Tahoma"/>
                <w:b/>
                <w:sz w:val="22"/>
                <w:szCs w:val="22"/>
                <w:lang w:val="fr"/>
              </w:rPr>
              <w:t>Garage) de</w:t>
            </w:r>
            <w:r w:rsidRPr="000B7A6A">
              <w:rPr>
                <w:rFonts w:ascii="Tahoma" w:hAnsi="Tahoma" w:cs="Tahoma"/>
                <w:b/>
                <w:sz w:val="22"/>
                <w:szCs w:val="22"/>
                <w:lang w:val="fr"/>
              </w:rPr>
              <w:t xml:space="preserve"> maintenance </w:t>
            </w:r>
            <w:r w:rsidR="0034380C" w:rsidRPr="000B7A6A">
              <w:rPr>
                <w:rFonts w:ascii="Tahoma" w:hAnsi="Tahoma" w:cs="Tahoma"/>
                <w:b/>
                <w:sz w:val="22"/>
                <w:szCs w:val="22"/>
                <w:lang w:val="fr"/>
              </w:rPr>
              <w:t>et réparation</w:t>
            </w:r>
            <w:r w:rsidRPr="000B7A6A">
              <w:rPr>
                <w:rFonts w:ascii="Tahoma" w:hAnsi="Tahoma" w:cs="Tahoma"/>
                <w:b/>
                <w:sz w:val="22"/>
                <w:szCs w:val="22"/>
                <w:lang w:val="fr"/>
              </w:rPr>
              <w:t xml:space="preserve"> du soumissionnaire dans la zone du Sud </w:t>
            </w:r>
            <w:r w:rsidR="0034380C" w:rsidRPr="000B7A6A">
              <w:rPr>
                <w:rFonts w:ascii="Tahoma" w:hAnsi="Tahoma" w:cs="Tahoma"/>
                <w:b/>
                <w:sz w:val="22"/>
                <w:szCs w:val="22"/>
                <w:lang w:val="fr"/>
              </w:rPr>
              <w:t xml:space="preserve">Kivu </w:t>
            </w:r>
            <w:r w:rsidR="0034380C" w:rsidRPr="002C391E">
              <w:rPr>
                <w:rFonts w:ascii="Tahoma" w:hAnsi="Tahoma" w:cs="Tahoma"/>
                <w:b/>
                <w:sz w:val="22"/>
                <w:szCs w:val="22"/>
                <w:highlight w:val="green"/>
                <w:lang w:val="fr"/>
              </w:rPr>
              <w:t>(8</w:t>
            </w:r>
            <w:r w:rsidR="00FA6653" w:rsidRPr="002C391E">
              <w:rPr>
                <w:rFonts w:ascii="Tahoma" w:hAnsi="Tahoma" w:cs="Tahoma"/>
                <w:b/>
                <w:sz w:val="22"/>
                <w:szCs w:val="22"/>
                <w:highlight w:val="green"/>
                <w:lang w:val="fr"/>
              </w:rPr>
              <w:t xml:space="preserve"> point</w:t>
            </w:r>
            <w:r w:rsidRPr="002C391E">
              <w:rPr>
                <w:rFonts w:ascii="Tahoma" w:hAnsi="Tahoma" w:cs="Tahoma"/>
                <w:b/>
                <w:sz w:val="22"/>
                <w:szCs w:val="22"/>
                <w:highlight w:val="green"/>
                <w:lang w:val="fr"/>
              </w:rPr>
              <w:t>s</w:t>
            </w:r>
            <w:r w:rsidR="0034380C" w:rsidRPr="002C391E">
              <w:rPr>
                <w:rFonts w:ascii="Tahoma" w:hAnsi="Tahoma" w:cs="Tahoma"/>
                <w:b/>
                <w:sz w:val="22"/>
                <w:szCs w:val="22"/>
                <w:highlight w:val="green"/>
                <w:lang w:val="fr"/>
              </w:rPr>
              <w:t>)</w:t>
            </w:r>
          </w:p>
        </w:tc>
      </w:tr>
      <w:tr w:rsidR="00E51406" w:rsidRPr="000B7A6A" w14:paraId="55A04270" w14:textId="77777777" w:rsidTr="00850216">
        <w:trPr>
          <w:trHeight w:val="422"/>
        </w:trPr>
        <w:tc>
          <w:tcPr>
            <w:tcW w:w="10255" w:type="dxa"/>
            <w:tcBorders>
              <w:bottom w:val="single" w:sz="4" w:space="0" w:color="auto"/>
            </w:tcBorders>
            <w:shd w:val="clear" w:color="auto" w:fill="FFFFFF" w:themeFill="background1"/>
          </w:tcPr>
          <w:p w14:paraId="74342218" w14:textId="368697F1" w:rsidR="0012754D" w:rsidRPr="000B7A6A" w:rsidRDefault="0012754D" w:rsidP="0012754D">
            <w:pPr>
              <w:pStyle w:val="ListParagraph"/>
              <w:numPr>
                <w:ilvl w:val="0"/>
                <w:numId w:val="16"/>
              </w:numPr>
              <w:rPr>
                <w:rFonts w:ascii="Tahoma" w:hAnsi="Tahoma" w:cs="Tahoma"/>
                <w:lang w:val="fr-FR"/>
              </w:rPr>
            </w:pPr>
            <w:r w:rsidRPr="000B7A6A">
              <w:rPr>
                <w:rFonts w:ascii="Tahoma" w:hAnsi="Tahoma" w:cs="Tahoma"/>
                <w:lang w:val="fr-FR"/>
              </w:rPr>
              <w:t>Avez -vous un atelier</w:t>
            </w:r>
            <w:r w:rsidR="00BF4AF4" w:rsidRPr="000B7A6A">
              <w:rPr>
                <w:rFonts w:ascii="Tahoma" w:hAnsi="Tahoma" w:cs="Tahoma"/>
                <w:lang w:val="fr-FR"/>
              </w:rPr>
              <w:t xml:space="preserve"> (Garage) de</w:t>
            </w:r>
            <w:r w:rsidRPr="000B7A6A">
              <w:rPr>
                <w:rFonts w:ascii="Tahoma" w:hAnsi="Tahoma" w:cs="Tahoma"/>
                <w:lang w:val="fr-FR"/>
              </w:rPr>
              <w:t xml:space="preserve"> maintenance et de réparation des équipements nautiques </w:t>
            </w:r>
            <w:r w:rsidR="00BF4AF4" w:rsidRPr="000B7A6A">
              <w:rPr>
                <w:rFonts w:ascii="Tahoma" w:hAnsi="Tahoma" w:cs="Tahoma"/>
                <w:lang w:val="fr-FR"/>
              </w:rPr>
              <w:t>(cochez la case qui vous correspond</w:t>
            </w:r>
            <w:r w:rsidR="00EC19C3" w:rsidRPr="000B7A6A">
              <w:rPr>
                <w:rFonts w:ascii="Tahoma" w:hAnsi="Tahoma" w:cs="Tahoma"/>
                <w:lang w:val="fr-FR"/>
              </w:rPr>
              <w:t>) ?</w:t>
            </w:r>
            <w:r w:rsidRPr="000B7A6A">
              <w:rPr>
                <w:rFonts w:ascii="Tahoma" w:hAnsi="Tahoma" w:cs="Tahoma"/>
                <w:lang w:val="fr-FR"/>
              </w:rPr>
              <w:t xml:space="preserve"> </w:t>
            </w:r>
          </w:p>
          <w:p w14:paraId="257282DF" w14:textId="5378EE09" w:rsidR="0012754D" w:rsidRPr="000B7A6A" w:rsidRDefault="0012754D" w:rsidP="0012754D">
            <w:pPr>
              <w:rPr>
                <w:rFonts w:ascii="Tahoma" w:hAnsi="Tahoma" w:cs="Tahoma"/>
                <w:lang w:val="fr-FR"/>
              </w:rPr>
            </w:pPr>
            <w:r w:rsidRPr="000B7A6A">
              <w:rPr>
                <w:rFonts w:ascii="Tahoma" w:hAnsi="Tahoma" w:cs="Tahoma"/>
                <w:noProof/>
                <w:lang w:val="fr-FR"/>
              </w:rPr>
              <mc:AlternateContent>
                <mc:Choice Requires="wps">
                  <w:drawing>
                    <wp:anchor distT="0" distB="0" distL="114300" distR="114300" simplePos="0" relativeHeight="251661312" behindDoc="0" locked="0" layoutInCell="1" allowOverlap="1" wp14:anchorId="55E52ABC" wp14:editId="2A0FF542">
                      <wp:simplePos x="0" y="0"/>
                      <wp:positionH relativeFrom="column">
                        <wp:posOffset>1898650</wp:posOffset>
                      </wp:positionH>
                      <wp:positionV relativeFrom="paragraph">
                        <wp:posOffset>166370</wp:posOffset>
                      </wp:positionV>
                      <wp:extent cx="177800" cy="171450"/>
                      <wp:effectExtent l="0" t="0" r="12700" b="19050"/>
                      <wp:wrapNone/>
                      <wp:docPr id="3" name="Rectangle 3"/>
                      <wp:cNvGraphicFramePr/>
                      <a:graphic xmlns:a="http://schemas.openxmlformats.org/drawingml/2006/main">
                        <a:graphicData uri="http://schemas.microsoft.com/office/word/2010/wordprocessingShape">
                          <wps:wsp>
                            <wps:cNvSpPr/>
                            <wps:spPr>
                              <a:xfrm>
                                <a:off x="0" y="0"/>
                                <a:ext cx="177800" cy="171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A26F26" id="Rectangle 3" o:spid="_x0000_s1026" style="position:absolute;margin-left:149.5pt;margin-top:13.1pt;width:14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" fillcolor="white [3201]" strokecolor="black [3200]" strokeweight="1pt"/>
                  </w:pict>
                </mc:Fallback>
              </mc:AlternateContent>
            </w:r>
            <w:r w:rsidRPr="000B7A6A">
              <w:rPr>
                <w:rFonts w:ascii="Tahoma" w:hAnsi="Tahoma" w:cs="Tahoma"/>
                <w:noProof/>
                <w:lang w:val="fr-FR"/>
              </w:rPr>
              <mc:AlternateContent>
                <mc:Choice Requires="wps">
                  <w:drawing>
                    <wp:anchor distT="0" distB="0" distL="114300" distR="114300" simplePos="0" relativeHeight="251659264" behindDoc="0" locked="0" layoutInCell="1" allowOverlap="1" wp14:anchorId="472A955D" wp14:editId="58A1D209">
                      <wp:simplePos x="0" y="0"/>
                      <wp:positionH relativeFrom="column">
                        <wp:posOffset>531495</wp:posOffset>
                      </wp:positionH>
                      <wp:positionV relativeFrom="paragraph">
                        <wp:posOffset>160655</wp:posOffset>
                      </wp:positionV>
                      <wp:extent cx="177800" cy="171450"/>
                      <wp:effectExtent l="0" t="0" r="12700" b="19050"/>
                      <wp:wrapNone/>
                      <wp:docPr id="2" name="Rectangle 2"/>
                      <wp:cNvGraphicFramePr/>
                      <a:graphic xmlns:a="http://schemas.openxmlformats.org/drawingml/2006/main">
                        <a:graphicData uri="http://schemas.microsoft.com/office/word/2010/wordprocessingShape">
                          <wps:wsp>
                            <wps:cNvSpPr/>
                            <wps:spPr>
                              <a:xfrm>
                                <a:off x="0" y="0"/>
                                <a:ext cx="177800" cy="171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966FF7" id="Rectangle 2" o:spid="_x0000_s1026" style="position:absolute;margin-left:41.85pt;margin-top:12.65pt;width:14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" fillcolor="white [3201]" strokecolor="black [3200]" strokeweight="1pt"/>
                  </w:pict>
                </mc:Fallback>
              </mc:AlternateContent>
            </w:r>
          </w:p>
          <w:p w14:paraId="71EDE239" w14:textId="68231737" w:rsidR="0012754D" w:rsidRPr="000B7A6A" w:rsidRDefault="0012754D" w:rsidP="0034380C">
            <w:pPr>
              <w:rPr>
                <w:rFonts w:ascii="Tahoma" w:hAnsi="Tahoma" w:cs="Tahoma"/>
                <w:lang w:val="fr-FR"/>
              </w:rPr>
            </w:pPr>
            <w:r w:rsidRPr="000B7A6A">
              <w:rPr>
                <w:rFonts w:ascii="Tahoma" w:hAnsi="Tahoma" w:cs="Tahoma"/>
                <w:lang w:val="fr-FR"/>
              </w:rPr>
              <w:t xml:space="preserve">                    Oui                             Non</w:t>
            </w:r>
          </w:p>
          <w:p w14:paraId="253E9450" w14:textId="6CCC9A26" w:rsidR="0012754D" w:rsidRPr="000B7A6A" w:rsidRDefault="0012754D" w:rsidP="0034380C">
            <w:pPr>
              <w:rPr>
                <w:rFonts w:ascii="Tahoma" w:hAnsi="Tahoma" w:cs="Tahoma"/>
                <w:lang w:val="fr-FR"/>
              </w:rPr>
            </w:pPr>
          </w:p>
          <w:p w14:paraId="470A53F9" w14:textId="4BA13265" w:rsidR="00BF4AF4" w:rsidRPr="000B7A6A" w:rsidRDefault="0012754D" w:rsidP="00EC19C3">
            <w:pPr>
              <w:pStyle w:val="ListParagraph"/>
              <w:numPr>
                <w:ilvl w:val="0"/>
                <w:numId w:val="16"/>
              </w:numPr>
              <w:rPr>
                <w:rFonts w:ascii="Tahoma" w:hAnsi="Tahoma" w:cs="Tahoma"/>
                <w:lang w:val="fr-FR"/>
              </w:rPr>
            </w:pPr>
            <w:r w:rsidRPr="000B7A6A">
              <w:rPr>
                <w:rFonts w:ascii="Tahoma" w:hAnsi="Tahoma" w:cs="Tahoma"/>
                <w:lang w:val="fr-FR"/>
              </w:rPr>
              <w:t xml:space="preserve"> Si oui, merci de bien vouloir fournir </w:t>
            </w:r>
            <w:r w:rsidR="00BF4AF4" w:rsidRPr="000B7A6A">
              <w:rPr>
                <w:rFonts w:ascii="Tahoma" w:hAnsi="Tahoma" w:cs="Tahoma"/>
                <w:lang w:val="fr-FR"/>
              </w:rPr>
              <w:t xml:space="preserve">obligatoirement </w:t>
            </w:r>
            <w:r w:rsidRPr="000B7A6A">
              <w:rPr>
                <w:rFonts w:ascii="Tahoma" w:hAnsi="Tahoma" w:cs="Tahoma"/>
                <w:lang w:val="fr-FR"/>
              </w:rPr>
              <w:t xml:space="preserve">les informations complémentaires </w:t>
            </w:r>
            <w:r w:rsidR="00BF4AF4" w:rsidRPr="000B7A6A">
              <w:rPr>
                <w:rFonts w:ascii="Tahoma" w:hAnsi="Tahoma" w:cs="Tahoma"/>
                <w:lang w:val="fr-FR"/>
              </w:rPr>
              <w:t>suivantes :</w:t>
            </w:r>
          </w:p>
          <w:p w14:paraId="720BF1B9" w14:textId="1A0350C8" w:rsidR="0012754D" w:rsidRPr="000B7A6A" w:rsidRDefault="0012754D" w:rsidP="00BF4AF4">
            <w:pPr>
              <w:pStyle w:val="ListParagraph"/>
              <w:numPr>
                <w:ilvl w:val="0"/>
                <w:numId w:val="18"/>
              </w:numPr>
              <w:rPr>
                <w:rFonts w:ascii="Tahoma" w:hAnsi="Tahoma" w:cs="Tahoma"/>
                <w:lang w:val="fr-FR"/>
              </w:rPr>
            </w:pPr>
            <w:r w:rsidRPr="000B7A6A">
              <w:rPr>
                <w:rFonts w:ascii="Tahoma" w:hAnsi="Tahoma" w:cs="Tahoma"/>
                <w:lang w:val="fr-FR"/>
              </w:rPr>
              <w:t xml:space="preserve">L’adresse physique </w:t>
            </w:r>
            <w:r w:rsidR="00BF4AF4" w:rsidRPr="000B7A6A">
              <w:rPr>
                <w:rFonts w:ascii="Tahoma" w:hAnsi="Tahoma" w:cs="Tahoma"/>
                <w:lang w:val="fr-FR"/>
              </w:rPr>
              <w:t>complète de votre garage</w:t>
            </w:r>
          </w:p>
          <w:p w14:paraId="0C3EC49A" w14:textId="1564C6FF" w:rsidR="00BF4AF4" w:rsidRPr="000B7A6A" w:rsidRDefault="00BF4AF4" w:rsidP="00BF4AF4">
            <w:pPr>
              <w:pStyle w:val="ListParagraph"/>
              <w:numPr>
                <w:ilvl w:val="0"/>
                <w:numId w:val="18"/>
              </w:numPr>
              <w:rPr>
                <w:rFonts w:ascii="Tahoma" w:hAnsi="Tahoma" w:cs="Tahoma"/>
                <w:lang w:val="fr-FR"/>
              </w:rPr>
            </w:pPr>
            <w:r w:rsidRPr="000B7A6A">
              <w:rPr>
                <w:rFonts w:ascii="Tahoma" w:hAnsi="Tahoma" w:cs="Tahoma"/>
                <w:lang w:val="fr-FR"/>
              </w:rPr>
              <w:t>Localisation et coordonnées GPS de votre garage</w:t>
            </w:r>
          </w:p>
          <w:p w14:paraId="13126077" w14:textId="5DDDF0F2" w:rsidR="00BF4AF4" w:rsidRPr="000B7A6A" w:rsidRDefault="00BF4AF4" w:rsidP="00BF4AF4">
            <w:pPr>
              <w:pStyle w:val="ListParagraph"/>
              <w:numPr>
                <w:ilvl w:val="0"/>
                <w:numId w:val="18"/>
              </w:numPr>
              <w:rPr>
                <w:rFonts w:ascii="Tahoma" w:hAnsi="Tahoma" w:cs="Tahoma"/>
                <w:lang w:val="fr-FR"/>
              </w:rPr>
            </w:pPr>
            <w:r w:rsidRPr="000B7A6A">
              <w:rPr>
                <w:rFonts w:ascii="Tahoma" w:hAnsi="Tahoma" w:cs="Tahoma"/>
                <w:lang w:val="fr-FR"/>
              </w:rPr>
              <w:t>Le nom et le contact téléphonique du Gestionnaire de votre garage</w:t>
            </w:r>
          </w:p>
          <w:p w14:paraId="03BAFE87" w14:textId="483FDB26" w:rsidR="0012754D" w:rsidRPr="000B7A6A" w:rsidRDefault="0012754D" w:rsidP="0034380C">
            <w:pPr>
              <w:rPr>
                <w:rFonts w:ascii="Tahoma" w:hAnsi="Tahoma" w:cs="Tahoma"/>
                <w:lang w:val="fr-FR"/>
              </w:rPr>
            </w:pPr>
            <w:r w:rsidRPr="000B7A6A">
              <w:rPr>
                <w:rFonts w:ascii="Tahoma" w:hAnsi="Tahoma" w:cs="Tahoma"/>
                <w:lang w:val="fr-FR"/>
              </w:rPr>
              <w:t xml:space="preserve">         </w:t>
            </w:r>
          </w:p>
          <w:p w14:paraId="55A0426F" w14:textId="3DFF78E6" w:rsidR="000B4AF2" w:rsidRPr="000B7A6A" w:rsidRDefault="0012754D" w:rsidP="00BF4AF4">
            <w:pPr>
              <w:ind w:left="-23"/>
              <w:rPr>
                <w:rFonts w:ascii="Tahoma" w:hAnsi="Tahoma" w:cs="Tahoma"/>
                <w:lang w:val="fr-FR"/>
              </w:rPr>
            </w:pPr>
            <w:r w:rsidRPr="000B7A6A">
              <w:rPr>
                <w:rFonts w:ascii="Tahoma" w:hAnsi="Tahoma" w:cs="Tahoma"/>
                <w:b/>
                <w:bCs/>
                <w:color w:val="FF0000"/>
                <w:lang w:val="fr-FR"/>
              </w:rPr>
              <w:lastRenderedPageBreak/>
              <w:t>NB : Le HCR se réserve le droit d’effectuer</w:t>
            </w:r>
            <w:r w:rsidR="00BF4AF4" w:rsidRPr="000B7A6A">
              <w:rPr>
                <w:rFonts w:ascii="Tahoma" w:hAnsi="Tahoma" w:cs="Tahoma"/>
                <w:b/>
                <w:bCs/>
                <w:color w:val="FF0000"/>
                <w:lang w:val="fr-FR"/>
              </w:rPr>
              <w:t xml:space="preserve"> une</w:t>
            </w:r>
            <w:r w:rsidRPr="000B7A6A">
              <w:rPr>
                <w:rFonts w:ascii="Tahoma" w:hAnsi="Tahoma" w:cs="Tahoma"/>
                <w:b/>
                <w:bCs/>
                <w:color w:val="FF0000"/>
                <w:lang w:val="fr-FR"/>
              </w:rPr>
              <w:t xml:space="preserve"> visite de terrain pour attester et confirmer l’existence physique d</w:t>
            </w:r>
            <w:r w:rsidR="00BF4AF4" w:rsidRPr="000B7A6A">
              <w:rPr>
                <w:rFonts w:ascii="Tahoma" w:hAnsi="Tahoma" w:cs="Tahoma"/>
                <w:b/>
                <w:bCs/>
                <w:color w:val="FF0000"/>
                <w:lang w:val="fr-FR"/>
              </w:rPr>
              <w:t>e votre atelier</w:t>
            </w:r>
            <w:r w:rsidR="00EC19C3" w:rsidRPr="000B7A6A">
              <w:rPr>
                <w:rFonts w:ascii="Tahoma" w:hAnsi="Tahoma" w:cs="Tahoma"/>
                <w:b/>
                <w:bCs/>
                <w:color w:val="FF0000"/>
                <w:lang w:val="fr-FR"/>
              </w:rPr>
              <w:t xml:space="preserve"> (garage)</w:t>
            </w:r>
            <w:r w:rsidR="00BF4AF4" w:rsidRPr="000B7A6A">
              <w:rPr>
                <w:rFonts w:ascii="Tahoma" w:hAnsi="Tahoma" w:cs="Tahoma"/>
                <w:b/>
                <w:bCs/>
                <w:color w:val="FF0000"/>
                <w:lang w:val="fr-FR"/>
              </w:rPr>
              <w:t xml:space="preserve"> de maintenance</w:t>
            </w:r>
            <w:r w:rsidR="00EC19C3" w:rsidRPr="000B7A6A">
              <w:rPr>
                <w:rFonts w:ascii="Tahoma" w:hAnsi="Tahoma" w:cs="Tahoma"/>
                <w:b/>
                <w:bCs/>
                <w:color w:val="FF0000"/>
                <w:lang w:val="fr-FR"/>
              </w:rPr>
              <w:t xml:space="preserve"> et de réparation des équipements nautiques</w:t>
            </w:r>
          </w:p>
        </w:tc>
      </w:tr>
      <w:tr w:rsidR="00C43A4C" w:rsidRPr="000B7A6A" w14:paraId="55A04278" w14:textId="77777777" w:rsidTr="00850216">
        <w:trPr>
          <w:trHeight w:val="530"/>
        </w:trPr>
        <w:tc>
          <w:tcPr>
            <w:tcW w:w="10255" w:type="dxa"/>
            <w:shd w:val="clear" w:color="auto" w:fill="FFFF00"/>
          </w:tcPr>
          <w:p w14:paraId="55A04277" w14:textId="0880AD7E" w:rsidR="00AD47BE" w:rsidRPr="000B7A6A" w:rsidRDefault="00BF4AF4" w:rsidP="00BF4AF4">
            <w:pPr>
              <w:pStyle w:val="ListParagraph"/>
              <w:numPr>
                <w:ilvl w:val="0"/>
                <w:numId w:val="9"/>
              </w:numPr>
              <w:rPr>
                <w:rFonts w:ascii="Tahoma" w:hAnsi="Tahoma" w:cs="Tahoma"/>
                <w:b/>
                <w:bCs/>
                <w:lang w:val="fr-FR"/>
              </w:rPr>
            </w:pPr>
            <w:r w:rsidRPr="000B7A6A">
              <w:rPr>
                <w:rFonts w:ascii="Tahoma" w:eastAsia="Times New Roman" w:hAnsi="Tahoma" w:cs="Tahoma"/>
                <w:b/>
                <w:bCs/>
                <w:lang w:eastAsia="fr-FR"/>
              </w:rPr>
              <w:lastRenderedPageBreak/>
              <w:t>Présence d’un Magasin de stockage de pièces détachées du soumissionnaire dans la zone du Sud Kivu avec un stock minimum</w:t>
            </w:r>
            <w:r w:rsidRPr="000B7A6A">
              <w:rPr>
                <w:rFonts w:ascii="Tahoma" w:hAnsi="Tahoma" w:cs="Tahoma"/>
                <w:b/>
                <w:bCs/>
                <w:highlight w:val="yellow"/>
                <w:lang w:val="fr-FR"/>
              </w:rPr>
              <w:t xml:space="preserve"> </w:t>
            </w:r>
            <w:r w:rsidR="00B45484" w:rsidRPr="002C391E">
              <w:rPr>
                <w:rFonts w:ascii="Tahoma" w:hAnsi="Tahoma" w:cs="Tahoma"/>
                <w:b/>
                <w:bCs/>
                <w:highlight w:val="green"/>
                <w:lang w:val="fr-FR"/>
              </w:rPr>
              <w:t>(</w:t>
            </w:r>
            <w:r w:rsidR="00EC19C3" w:rsidRPr="002C391E">
              <w:rPr>
                <w:rFonts w:ascii="Tahoma" w:hAnsi="Tahoma" w:cs="Tahoma"/>
                <w:b/>
                <w:bCs/>
                <w:highlight w:val="green"/>
                <w:lang w:val="fr-FR"/>
              </w:rPr>
              <w:t>8</w:t>
            </w:r>
            <w:r w:rsidR="00B45484" w:rsidRPr="002C391E">
              <w:rPr>
                <w:rFonts w:ascii="Tahoma" w:hAnsi="Tahoma" w:cs="Tahoma"/>
                <w:b/>
                <w:bCs/>
                <w:highlight w:val="green"/>
                <w:lang w:val="fr-FR"/>
              </w:rPr>
              <w:t xml:space="preserve"> points)</w:t>
            </w:r>
            <w:r w:rsidR="00AD47BE" w:rsidRPr="000B7A6A">
              <w:rPr>
                <w:rFonts w:ascii="Tahoma" w:hAnsi="Tahoma" w:cs="Tahoma"/>
                <w:lang w:val="fr-FR"/>
              </w:rPr>
              <w:tab/>
            </w:r>
          </w:p>
        </w:tc>
      </w:tr>
      <w:tr w:rsidR="00C43A4C" w:rsidRPr="000B7A6A" w14:paraId="55A0427A" w14:textId="77777777" w:rsidTr="00495892">
        <w:trPr>
          <w:trHeight w:val="2852"/>
        </w:trPr>
        <w:tc>
          <w:tcPr>
            <w:tcW w:w="10255" w:type="dxa"/>
            <w:tcBorders>
              <w:bottom w:val="single" w:sz="4" w:space="0" w:color="auto"/>
            </w:tcBorders>
            <w:shd w:val="clear" w:color="auto" w:fill="FFFFFF" w:themeFill="background1"/>
          </w:tcPr>
          <w:p w14:paraId="57FC239B" w14:textId="4314EB7A" w:rsidR="00BF4AF4" w:rsidRPr="000B7A6A" w:rsidRDefault="00EC19C3" w:rsidP="00BF4AF4">
            <w:pPr>
              <w:pStyle w:val="ListParagraph"/>
              <w:numPr>
                <w:ilvl w:val="0"/>
                <w:numId w:val="19"/>
              </w:numPr>
              <w:rPr>
                <w:rFonts w:ascii="Tahoma" w:hAnsi="Tahoma" w:cs="Tahoma"/>
                <w:lang w:val="fr-FR"/>
              </w:rPr>
            </w:pPr>
            <w:r w:rsidRPr="000B7A6A">
              <w:rPr>
                <w:rFonts w:ascii="Tahoma" w:hAnsi="Tahoma" w:cs="Tahoma"/>
                <w:lang w:val="fr-FR"/>
              </w:rPr>
              <w:t>Disposez</w:t>
            </w:r>
            <w:r w:rsidR="00BF4AF4" w:rsidRPr="000B7A6A">
              <w:rPr>
                <w:rFonts w:ascii="Tahoma" w:hAnsi="Tahoma" w:cs="Tahoma"/>
                <w:lang w:val="fr-FR"/>
              </w:rPr>
              <w:t xml:space="preserve"> -vous un </w:t>
            </w:r>
            <w:r w:rsidRPr="000B7A6A">
              <w:rPr>
                <w:rFonts w:ascii="Tahoma" w:hAnsi="Tahoma" w:cs="Tahoma"/>
                <w:lang w:val="fr-FR"/>
              </w:rPr>
              <w:t>magasin de stockage de pièces détachées pour la maintenance</w:t>
            </w:r>
            <w:r w:rsidR="00BF4AF4" w:rsidRPr="000B7A6A">
              <w:rPr>
                <w:rFonts w:ascii="Tahoma" w:hAnsi="Tahoma" w:cs="Tahoma"/>
                <w:lang w:val="fr-FR"/>
              </w:rPr>
              <w:t xml:space="preserve"> et de réparation des équipements </w:t>
            </w:r>
            <w:r w:rsidRPr="000B7A6A">
              <w:rPr>
                <w:rFonts w:ascii="Tahoma" w:hAnsi="Tahoma" w:cs="Tahoma"/>
                <w:lang w:val="fr-FR"/>
              </w:rPr>
              <w:t xml:space="preserve">nautiques avec un minimum de </w:t>
            </w:r>
            <w:r w:rsidR="00850216" w:rsidRPr="000B7A6A">
              <w:rPr>
                <w:rFonts w:ascii="Tahoma" w:hAnsi="Tahoma" w:cs="Tahoma"/>
                <w:lang w:val="fr-FR"/>
              </w:rPr>
              <w:t>stock ?</w:t>
            </w:r>
            <w:r w:rsidR="00BF4AF4" w:rsidRPr="000B7A6A">
              <w:rPr>
                <w:rFonts w:ascii="Tahoma" w:hAnsi="Tahoma" w:cs="Tahoma"/>
                <w:lang w:val="fr-FR"/>
              </w:rPr>
              <w:t xml:space="preserve"> cochez la case qui vous correspond :</w:t>
            </w:r>
          </w:p>
          <w:p w14:paraId="7EEEC4A0" w14:textId="77777777" w:rsidR="00BF4AF4" w:rsidRPr="000B7A6A" w:rsidRDefault="00BF4AF4" w:rsidP="00BF4AF4">
            <w:pPr>
              <w:rPr>
                <w:rFonts w:ascii="Tahoma" w:hAnsi="Tahoma" w:cs="Tahoma"/>
                <w:lang w:val="fr-FR"/>
              </w:rPr>
            </w:pPr>
            <w:r w:rsidRPr="000B7A6A">
              <w:rPr>
                <w:rFonts w:ascii="Tahoma" w:hAnsi="Tahoma" w:cs="Tahoma"/>
                <w:noProof/>
                <w:lang w:val="fr-FR"/>
              </w:rPr>
              <mc:AlternateContent>
                <mc:Choice Requires="wps">
                  <w:drawing>
                    <wp:anchor distT="0" distB="0" distL="114300" distR="114300" simplePos="0" relativeHeight="251664384" behindDoc="0" locked="0" layoutInCell="1" allowOverlap="1" wp14:anchorId="6E499897" wp14:editId="186FCBE0">
                      <wp:simplePos x="0" y="0"/>
                      <wp:positionH relativeFrom="column">
                        <wp:posOffset>1898650</wp:posOffset>
                      </wp:positionH>
                      <wp:positionV relativeFrom="paragraph">
                        <wp:posOffset>166370</wp:posOffset>
                      </wp:positionV>
                      <wp:extent cx="177800" cy="171450"/>
                      <wp:effectExtent l="0" t="0" r="12700" b="19050"/>
                      <wp:wrapNone/>
                      <wp:docPr id="4" name="Rectangle 4"/>
                      <wp:cNvGraphicFramePr/>
                      <a:graphic xmlns:a="http://schemas.openxmlformats.org/drawingml/2006/main">
                        <a:graphicData uri="http://schemas.microsoft.com/office/word/2010/wordprocessingShape">
                          <wps:wsp>
                            <wps:cNvSpPr/>
                            <wps:spPr>
                              <a:xfrm>
                                <a:off x="0" y="0"/>
                                <a:ext cx="177800" cy="171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2527B2" id="Rectangle 4" o:spid="_x0000_s1026" style="position:absolute;margin-left:149.5pt;margin-top:13.1pt;width:14pt;height:1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" fillcolor="white [3201]" strokecolor="black [3200]" strokeweight="1pt"/>
                  </w:pict>
                </mc:Fallback>
              </mc:AlternateContent>
            </w:r>
            <w:r w:rsidRPr="000B7A6A">
              <w:rPr>
                <w:rFonts w:ascii="Tahoma" w:hAnsi="Tahoma" w:cs="Tahoma"/>
                <w:noProof/>
                <w:lang w:val="fr-FR"/>
              </w:rPr>
              <mc:AlternateContent>
                <mc:Choice Requires="wps">
                  <w:drawing>
                    <wp:anchor distT="0" distB="0" distL="114300" distR="114300" simplePos="0" relativeHeight="251663360" behindDoc="0" locked="0" layoutInCell="1" allowOverlap="1" wp14:anchorId="13ECFCF6" wp14:editId="05B11FC5">
                      <wp:simplePos x="0" y="0"/>
                      <wp:positionH relativeFrom="column">
                        <wp:posOffset>531495</wp:posOffset>
                      </wp:positionH>
                      <wp:positionV relativeFrom="paragraph">
                        <wp:posOffset>160655</wp:posOffset>
                      </wp:positionV>
                      <wp:extent cx="177800" cy="171450"/>
                      <wp:effectExtent l="0" t="0" r="12700" b="19050"/>
                      <wp:wrapNone/>
                      <wp:docPr id="5" name="Rectangle 5"/>
                      <wp:cNvGraphicFramePr/>
                      <a:graphic xmlns:a="http://schemas.openxmlformats.org/drawingml/2006/main">
                        <a:graphicData uri="http://schemas.microsoft.com/office/word/2010/wordprocessingShape">
                          <wps:wsp>
                            <wps:cNvSpPr/>
                            <wps:spPr>
                              <a:xfrm>
                                <a:off x="0" y="0"/>
                                <a:ext cx="177800" cy="1714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EB6729" id="Rectangle 5" o:spid="_x0000_s1026" style="position:absolute;margin-left:41.85pt;margin-top:12.65pt;width:14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" fillcolor="white [3201]" strokecolor="black [3200]" strokeweight="1pt"/>
                  </w:pict>
                </mc:Fallback>
              </mc:AlternateContent>
            </w:r>
          </w:p>
          <w:p w14:paraId="28FA2DBB" w14:textId="77777777" w:rsidR="00BF4AF4" w:rsidRPr="000B7A6A" w:rsidRDefault="00BF4AF4" w:rsidP="00BF4AF4">
            <w:pPr>
              <w:rPr>
                <w:rFonts w:ascii="Tahoma" w:hAnsi="Tahoma" w:cs="Tahoma"/>
                <w:lang w:val="fr-FR"/>
              </w:rPr>
            </w:pPr>
            <w:r w:rsidRPr="000B7A6A">
              <w:rPr>
                <w:rFonts w:ascii="Tahoma" w:hAnsi="Tahoma" w:cs="Tahoma"/>
                <w:lang w:val="fr-FR"/>
              </w:rPr>
              <w:t xml:space="preserve">                    Oui                             Non</w:t>
            </w:r>
          </w:p>
          <w:p w14:paraId="20B91F4D" w14:textId="77777777" w:rsidR="00BF4AF4" w:rsidRPr="000B7A6A" w:rsidRDefault="00BF4AF4" w:rsidP="00BF4AF4">
            <w:pPr>
              <w:rPr>
                <w:rFonts w:ascii="Tahoma" w:hAnsi="Tahoma" w:cs="Tahoma"/>
                <w:lang w:val="fr-FR"/>
              </w:rPr>
            </w:pPr>
          </w:p>
          <w:p w14:paraId="78F28192" w14:textId="4A1FDE93" w:rsidR="00BF4AF4" w:rsidRPr="000B7A6A" w:rsidRDefault="00BF4AF4" w:rsidP="00BF4AF4">
            <w:pPr>
              <w:pStyle w:val="ListParagraph"/>
              <w:numPr>
                <w:ilvl w:val="0"/>
                <w:numId w:val="19"/>
              </w:numPr>
              <w:rPr>
                <w:rFonts w:ascii="Tahoma" w:hAnsi="Tahoma" w:cs="Tahoma"/>
                <w:lang w:val="fr-FR"/>
              </w:rPr>
            </w:pPr>
            <w:r w:rsidRPr="000B7A6A">
              <w:rPr>
                <w:rFonts w:ascii="Tahoma" w:hAnsi="Tahoma" w:cs="Tahoma"/>
                <w:lang w:val="fr-FR"/>
              </w:rPr>
              <w:t xml:space="preserve"> Si oui, merci de bien vouloir fournir obligatoirement les informations complémentaires suivantes :</w:t>
            </w:r>
          </w:p>
          <w:p w14:paraId="0A61AB83" w14:textId="77777777" w:rsidR="00BF4AF4" w:rsidRPr="000B7A6A" w:rsidRDefault="00BF4AF4" w:rsidP="00BF4AF4">
            <w:pPr>
              <w:pStyle w:val="ListParagraph"/>
              <w:rPr>
                <w:rFonts w:ascii="Tahoma" w:hAnsi="Tahoma" w:cs="Tahoma"/>
                <w:lang w:val="fr-FR"/>
              </w:rPr>
            </w:pPr>
          </w:p>
          <w:p w14:paraId="5FFD829A" w14:textId="07C573DA" w:rsidR="00BF4AF4" w:rsidRPr="000B7A6A" w:rsidRDefault="00BF4AF4" w:rsidP="00BF4AF4">
            <w:pPr>
              <w:pStyle w:val="ListParagraph"/>
              <w:numPr>
                <w:ilvl w:val="0"/>
                <w:numId w:val="18"/>
              </w:numPr>
              <w:rPr>
                <w:rFonts w:ascii="Tahoma" w:hAnsi="Tahoma" w:cs="Tahoma"/>
                <w:lang w:val="fr-FR"/>
              </w:rPr>
            </w:pPr>
            <w:r w:rsidRPr="000B7A6A">
              <w:rPr>
                <w:rFonts w:ascii="Tahoma" w:hAnsi="Tahoma" w:cs="Tahoma"/>
                <w:lang w:val="fr-FR"/>
              </w:rPr>
              <w:t xml:space="preserve">L’adresse physique complète de votre </w:t>
            </w:r>
            <w:r w:rsidR="00850216" w:rsidRPr="000B7A6A">
              <w:rPr>
                <w:rFonts w:ascii="Tahoma" w:hAnsi="Tahoma" w:cs="Tahoma"/>
                <w:lang w:val="fr-FR"/>
              </w:rPr>
              <w:t>magasin de stockage</w:t>
            </w:r>
          </w:p>
          <w:p w14:paraId="1B8828C3" w14:textId="1B3A834F" w:rsidR="00BF4AF4" w:rsidRPr="000B7A6A" w:rsidRDefault="00BF4AF4" w:rsidP="00BF4AF4">
            <w:pPr>
              <w:pStyle w:val="ListParagraph"/>
              <w:numPr>
                <w:ilvl w:val="0"/>
                <w:numId w:val="18"/>
              </w:numPr>
              <w:rPr>
                <w:rFonts w:ascii="Tahoma" w:hAnsi="Tahoma" w:cs="Tahoma"/>
                <w:lang w:val="fr-FR"/>
              </w:rPr>
            </w:pPr>
            <w:r w:rsidRPr="000B7A6A">
              <w:rPr>
                <w:rFonts w:ascii="Tahoma" w:hAnsi="Tahoma" w:cs="Tahoma"/>
                <w:lang w:val="fr-FR"/>
              </w:rPr>
              <w:t xml:space="preserve">Localisation et coordonnées GPS de votre </w:t>
            </w:r>
            <w:r w:rsidR="00850216" w:rsidRPr="000B7A6A">
              <w:rPr>
                <w:rFonts w:ascii="Tahoma" w:hAnsi="Tahoma" w:cs="Tahoma"/>
                <w:lang w:val="fr-FR"/>
              </w:rPr>
              <w:t>magasin de stockage</w:t>
            </w:r>
          </w:p>
          <w:p w14:paraId="51907A02" w14:textId="1345D0BC" w:rsidR="00BF4AF4" w:rsidRPr="000B7A6A" w:rsidRDefault="00BF4AF4" w:rsidP="00BF4AF4">
            <w:pPr>
              <w:pStyle w:val="ListParagraph"/>
              <w:numPr>
                <w:ilvl w:val="0"/>
                <w:numId w:val="18"/>
              </w:numPr>
              <w:rPr>
                <w:rFonts w:ascii="Tahoma" w:hAnsi="Tahoma" w:cs="Tahoma"/>
                <w:lang w:val="fr-FR"/>
              </w:rPr>
            </w:pPr>
            <w:r w:rsidRPr="000B7A6A">
              <w:rPr>
                <w:rFonts w:ascii="Tahoma" w:hAnsi="Tahoma" w:cs="Tahoma"/>
                <w:lang w:val="fr-FR"/>
              </w:rPr>
              <w:t xml:space="preserve">Le nom et le contact téléphonique </w:t>
            </w:r>
            <w:r w:rsidR="00850216" w:rsidRPr="000B7A6A">
              <w:rPr>
                <w:rFonts w:ascii="Tahoma" w:hAnsi="Tahoma" w:cs="Tahoma"/>
                <w:lang w:val="fr-FR"/>
              </w:rPr>
              <w:t>de votre Gestionnaire de stock</w:t>
            </w:r>
          </w:p>
          <w:p w14:paraId="78656521" w14:textId="497B01D8" w:rsidR="00850216" w:rsidRPr="000B7A6A" w:rsidRDefault="00850216" w:rsidP="00BF4AF4">
            <w:pPr>
              <w:pStyle w:val="ListParagraph"/>
              <w:numPr>
                <w:ilvl w:val="0"/>
                <w:numId w:val="18"/>
              </w:numPr>
              <w:rPr>
                <w:rFonts w:ascii="Tahoma" w:hAnsi="Tahoma" w:cs="Tahoma"/>
                <w:lang w:val="fr-FR"/>
              </w:rPr>
            </w:pPr>
            <w:r w:rsidRPr="000B7A6A">
              <w:rPr>
                <w:rFonts w:ascii="Tahoma" w:hAnsi="Tahoma" w:cs="Tahoma"/>
                <w:lang w:val="fr-FR"/>
              </w:rPr>
              <w:t>Le niveau de votre stock actuel (Joindre la liste du stock actuel de pièces détachées)</w:t>
            </w:r>
          </w:p>
          <w:p w14:paraId="2EA58F45" w14:textId="77777777" w:rsidR="00BF4AF4" w:rsidRPr="000B7A6A" w:rsidRDefault="00BF4AF4" w:rsidP="00BF4AF4">
            <w:pPr>
              <w:rPr>
                <w:rFonts w:ascii="Tahoma" w:hAnsi="Tahoma" w:cs="Tahoma"/>
                <w:lang w:val="fr-FR"/>
              </w:rPr>
            </w:pPr>
            <w:r w:rsidRPr="000B7A6A">
              <w:rPr>
                <w:rFonts w:ascii="Tahoma" w:hAnsi="Tahoma" w:cs="Tahoma"/>
                <w:lang w:val="fr-FR"/>
              </w:rPr>
              <w:t xml:space="preserve">         </w:t>
            </w:r>
          </w:p>
          <w:p w14:paraId="47F35210" w14:textId="77777777" w:rsidR="00C43A4C" w:rsidRDefault="00BF4AF4" w:rsidP="00BF4AF4">
            <w:pPr>
              <w:jc w:val="both"/>
              <w:rPr>
                <w:rFonts w:ascii="Tahoma" w:hAnsi="Tahoma" w:cs="Tahoma"/>
                <w:b/>
                <w:bCs/>
                <w:color w:val="FF0000"/>
                <w:lang w:val="fr-FR"/>
              </w:rPr>
            </w:pPr>
            <w:r w:rsidRPr="000B7A6A">
              <w:rPr>
                <w:rFonts w:ascii="Tahoma" w:hAnsi="Tahoma" w:cs="Tahoma"/>
                <w:b/>
                <w:bCs/>
                <w:color w:val="FF0000"/>
                <w:lang w:val="fr-FR"/>
              </w:rPr>
              <w:t xml:space="preserve">NB : Le HCR se réserve le droit d’effectuer une visite de terrain pour attester et confirmer l’existence physique de votre </w:t>
            </w:r>
            <w:r w:rsidR="00850216" w:rsidRPr="000B7A6A">
              <w:rPr>
                <w:rFonts w:ascii="Tahoma" w:hAnsi="Tahoma" w:cs="Tahoma"/>
                <w:b/>
                <w:bCs/>
                <w:color w:val="FF0000"/>
                <w:lang w:val="fr-FR"/>
              </w:rPr>
              <w:t xml:space="preserve">magasin de stockage de pièces détachées </w:t>
            </w:r>
          </w:p>
          <w:p w14:paraId="04038D4F" w14:textId="77777777" w:rsidR="00244029" w:rsidRDefault="00244029" w:rsidP="00BF4AF4">
            <w:pPr>
              <w:jc w:val="both"/>
              <w:rPr>
                <w:rFonts w:ascii="Tahoma" w:hAnsi="Tahoma" w:cs="Tahoma"/>
                <w:b/>
                <w:bCs/>
                <w:color w:val="FF0000"/>
                <w:lang w:val="fr-FR"/>
              </w:rPr>
            </w:pPr>
          </w:p>
          <w:p w14:paraId="0E73BD02" w14:textId="77777777" w:rsidR="00244029" w:rsidRDefault="00244029" w:rsidP="00BF4AF4">
            <w:pPr>
              <w:jc w:val="both"/>
              <w:rPr>
                <w:rFonts w:ascii="Tahoma" w:hAnsi="Tahoma" w:cs="Tahoma"/>
                <w:b/>
                <w:bCs/>
                <w:color w:val="FF0000"/>
                <w:lang w:val="fr-FR"/>
              </w:rPr>
            </w:pPr>
          </w:p>
          <w:p w14:paraId="55A04279" w14:textId="1750B671" w:rsidR="00244029" w:rsidRPr="000B7A6A" w:rsidRDefault="00244029" w:rsidP="00BF4AF4">
            <w:pPr>
              <w:jc w:val="both"/>
              <w:rPr>
                <w:rFonts w:ascii="Tahoma" w:hAnsi="Tahoma" w:cs="Tahoma"/>
                <w:lang w:val="fr-FR"/>
              </w:rPr>
            </w:pPr>
          </w:p>
        </w:tc>
      </w:tr>
      <w:tr w:rsidR="00D0281C" w:rsidRPr="000B7A6A" w14:paraId="261CE6DA" w14:textId="77777777" w:rsidTr="00495892">
        <w:trPr>
          <w:trHeight w:val="692"/>
        </w:trPr>
        <w:tc>
          <w:tcPr>
            <w:tcW w:w="10255" w:type="dxa"/>
            <w:shd w:val="clear" w:color="auto" w:fill="FFFF00"/>
          </w:tcPr>
          <w:p w14:paraId="008FC248" w14:textId="738563DF" w:rsidR="00D0281C" w:rsidRPr="000B7A6A" w:rsidRDefault="00495892" w:rsidP="00495892">
            <w:pPr>
              <w:pStyle w:val="ListParagraph"/>
              <w:numPr>
                <w:ilvl w:val="0"/>
                <w:numId w:val="9"/>
              </w:numPr>
              <w:jc w:val="both"/>
              <w:rPr>
                <w:rFonts w:ascii="Tahoma" w:hAnsi="Tahoma" w:cs="Tahoma"/>
                <w:b/>
                <w:bCs/>
                <w:color w:val="000000"/>
              </w:rPr>
            </w:pPr>
            <w:r w:rsidRPr="000B7A6A">
              <w:rPr>
                <w:rFonts w:ascii="Tahoma" w:hAnsi="Tahoma" w:cs="Tahoma"/>
                <w:b/>
                <w:bCs/>
                <w:color w:val="000000"/>
              </w:rPr>
              <w:t xml:space="preserve">Experience et qualification du personnel technique clé </w:t>
            </w:r>
            <w:r w:rsidRPr="002C391E">
              <w:rPr>
                <w:rFonts w:ascii="Tahoma" w:hAnsi="Tahoma" w:cs="Tahoma"/>
                <w:b/>
                <w:bCs/>
                <w:color w:val="000000"/>
                <w:highlight w:val="green"/>
              </w:rPr>
              <w:t>(1</w:t>
            </w:r>
            <w:r w:rsidR="006C416B" w:rsidRPr="002C391E">
              <w:rPr>
                <w:rFonts w:ascii="Tahoma" w:hAnsi="Tahoma" w:cs="Tahoma"/>
                <w:b/>
                <w:bCs/>
                <w:color w:val="000000"/>
                <w:highlight w:val="green"/>
              </w:rPr>
              <w:t>5 points)</w:t>
            </w:r>
          </w:p>
        </w:tc>
      </w:tr>
      <w:tr w:rsidR="006C416B" w:rsidRPr="000B7A6A" w14:paraId="751E0E5B" w14:textId="77777777" w:rsidTr="00FA79E8">
        <w:trPr>
          <w:trHeight w:val="692"/>
        </w:trPr>
        <w:tc>
          <w:tcPr>
            <w:tcW w:w="10255" w:type="dxa"/>
            <w:tcBorders>
              <w:bottom w:val="single" w:sz="4" w:space="0" w:color="auto"/>
            </w:tcBorders>
            <w:shd w:val="clear" w:color="auto" w:fill="FFFFFF" w:themeFill="background1"/>
          </w:tcPr>
          <w:p w14:paraId="2023930D" w14:textId="489F91F1" w:rsidR="00034F65" w:rsidRPr="000B7A6A" w:rsidRDefault="00034F65" w:rsidP="00034F65">
            <w:pPr>
              <w:rPr>
                <w:rFonts w:ascii="Tahoma" w:hAnsi="Tahoma" w:cs="Tahoma"/>
                <w:lang w:val="fr-FR"/>
              </w:rPr>
            </w:pPr>
            <w:r w:rsidRPr="000B7A6A">
              <w:rPr>
                <w:rFonts w:ascii="Tahoma" w:hAnsi="Tahoma" w:cs="Tahoma"/>
                <w:lang w:val="fr-FR"/>
              </w:rPr>
              <w:t xml:space="preserve">Joindre une copie du curriculum vitae (CV), diplôme ou certificat de réussite tel que décrit à la page 3 de l’appel d’offre pour chaque personnel technique </w:t>
            </w:r>
            <w:r w:rsidR="00FA79E8" w:rsidRPr="000B7A6A">
              <w:rPr>
                <w:rFonts w:ascii="Tahoma" w:hAnsi="Tahoma" w:cs="Tahoma"/>
                <w:lang w:val="fr-FR"/>
              </w:rPr>
              <w:t>clé</w:t>
            </w:r>
            <w:r w:rsidRPr="000B7A6A">
              <w:rPr>
                <w:rFonts w:ascii="Tahoma" w:hAnsi="Tahoma" w:cs="Tahoma"/>
                <w:lang w:val="fr-FR"/>
              </w:rPr>
              <w:t xml:space="preserve"> </w:t>
            </w:r>
            <w:r w:rsidR="00FA79E8" w:rsidRPr="000B7A6A">
              <w:rPr>
                <w:rFonts w:ascii="Tahoma" w:hAnsi="Tahoma" w:cs="Tahoma"/>
                <w:lang w:val="fr-FR"/>
              </w:rPr>
              <w:t>suivant :</w:t>
            </w:r>
            <w:r w:rsidRPr="000B7A6A">
              <w:rPr>
                <w:rFonts w:ascii="Tahoma" w:hAnsi="Tahoma" w:cs="Tahoma"/>
                <w:lang w:val="fr-FR"/>
              </w:rPr>
              <w:t xml:space="preserve"> </w:t>
            </w:r>
          </w:p>
          <w:p w14:paraId="2D256BE3" w14:textId="77777777" w:rsidR="00FA79E8" w:rsidRPr="000B7A6A" w:rsidRDefault="00FA79E8" w:rsidP="00034F65">
            <w:pPr>
              <w:rPr>
                <w:rFonts w:ascii="Tahoma" w:hAnsi="Tahoma" w:cs="Tahoma"/>
                <w:lang w:val="fr-FR"/>
              </w:rPr>
            </w:pPr>
          </w:p>
          <w:p w14:paraId="0A50D5E2" w14:textId="31DB4309" w:rsidR="00FA79E8" w:rsidRPr="000B7A6A" w:rsidRDefault="00FA79E8" w:rsidP="00FA79E8">
            <w:pPr>
              <w:pStyle w:val="ListParagraph"/>
              <w:numPr>
                <w:ilvl w:val="0"/>
                <w:numId w:val="21"/>
              </w:numPr>
              <w:rPr>
                <w:rFonts w:ascii="Tahoma" w:hAnsi="Tahoma" w:cs="Tahoma"/>
                <w:lang w:val="fr-FR"/>
              </w:rPr>
            </w:pPr>
            <w:r w:rsidRPr="000B7A6A">
              <w:rPr>
                <w:rFonts w:ascii="Tahoma" w:hAnsi="Tahoma" w:cs="Tahoma"/>
                <w:lang w:val="fr-FR"/>
              </w:rPr>
              <w:t xml:space="preserve">Chef de garage </w:t>
            </w:r>
          </w:p>
          <w:p w14:paraId="43A77162" w14:textId="797E82EE" w:rsidR="00FA79E8" w:rsidRPr="000B7A6A" w:rsidRDefault="00FA79E8" w:rsidP="00FA79E8">
            <w:pPr>
              <w:pStyle w:val="ListParagraph"/>
              <w:numPr>
                <w:ilvl w:val="0"/>
                <w:numId w:val="21"/>
              </w:numPr>
              <w:rPr>
                <w:rFonts w:ascii="Tahoma" w:hAnsi="Tahoma" w:cs="Tahoma"/>
                <w:lang w:val="fr-FR"/>
              </w:rPr>
            </w:pPr>
            <w:r w:rsidRPr="000B7A6A">
              <w:rPr>
                <w:rFonts w:ascii="Tahoma" w:hAnsi="Tahoma" w:cs="Tahoma"/>
                <w:lang w:val="fr-FR"/>
              </w:rPr>
              <w:t>Mécanicien</w:t>
            </w:r>
          </w:p>
          <w:p w14:paraId="4ABEB98B" w14:textId="0926B2CC" w:rsidR="00FA79E8" w:rsidRDefault="00FA79E8" w:rsidP="00FA79E8">
            <w:pPr>
              <w:pStyle w:val="ListParagraph"/>
              <w:numPr>
                <w:ilvl w:val="0"/>
                <w:numId w:val="21"/>
              </w:numPr>
              <w:rPr>
                <w:rFonts w:ascii="Tahoma" w:hAnsi="Tahoma" w:cs="Tahoma"/>
                <w:lang w:val="fr-FR"/>
              </w:rPr>
            </w:pPr>
            <w:r w:rsidRPr="000B7A6A">
              <w:rPr>
                <w:rFonts w:ascii="Tahoma" w:hAnsi="Tahoma" w:cs="Tahoma"/>
                <w:lang w:val="fr-FR"/>
              </w:rPr>
              <w:t xml:space="preserve">Gestionnaire de stock de pièces détachées </w:t>
            </w:r>
          </w:p>
          <w:p w14:paraId="2CA5F103" w14:textId="7E2990D3" w:rsidR="00244029" w:rsidRDefault="00244029" w:rsidP="00244029">
            <w:pPr>
              <w:rPr>
                <w:rFonts w:ascii="Tahoma" w:hAnsi="Tahoma" w:cs="Tahoma"/>
                <w:lang w:val="fr-FR"/>
              </w:rPr>
            </w:pPr>
          </w:p>
          <w:p w14:paraId="1BA5F441" w14:textId="77777777" w:rsidR="00244029" w:rsidRPr="00244029" w:rsidRDefault="00244029" w:rsidP="00244029">
            <w:pPr>
              <w:rPr>
                <w:rFonts w:ascii="Tahoma" w:hAnsi="Tahoma" w:cs="Tahoma"/>
                <w:lang w:val="fr-FR"/>
              </w:rPr>
            </w:pPr>
          </w:p>
          <w:p w14:paraId="4287F711" w14:textId="2EB4A49D" w:rsidR="00034F65" w:rsidRPr="000B7A6A" w:rsidRDefault="00034F65" w:rsidP="00FA79E8">
            <w:pPr>
              <w:jc w:val="both"/>
              <w:rPr>
                <w:rFonts w:ascii="Tahoma" w:hAnsi="Tahoma" w:cs="Tahoma"/>
                <w:color w:val="000000"/>
              </w:rPr>
            </w:pPr>
          </w:p>
        </w:tc>
      </w:tr>
      <w:tr w:rsidR="00850216" w:rsidRPr="000B7A6A" w14:paraId="502FDF1A" w14:textId="77777777" w:rsidTr="00FA79E8">
        <w:trPr>
          <w:trHeight w:val="692"/>
        </w:trPr>
        <w:tc>
          <w:tcPr>
            <w:tcW w:w="10255" w:type="dxa"/>
            <w:shd w:val="clear" w:color="auto" w:fill="FFFF00"/>
          </w:tcPr>
          <w:p w14:paraId="3545C1FD" w14:textId="60728BC2" w:rsidR="00850216" w:rsidRPr="000B7A6A" w:rsidRDefault="00FA79E8" w:rsidP="00FA79E8">
            <w:pPr>
              <w:pStyle w:val="ListParagraph"/>
              <w:numPr>
                <w:ilvl w:val="0"/>
                <w:numId w:val="9"/>
              </w:numPr>
              <w:jc w:val="both"/>
              <w:rPr>
                <w:rFonts w:ascii="Tahoma" w:hAnsi="Tahoma" w:cs="Tahoma"/>
                <w:b/>
                <w:bCs/>
              </w:rPr>
            </w:pPr>
            <w:r w:rsidRPr="000B7A6A">
              <w:rPr>
                <w:rFonts w:ascii="Tahoma" w:hAnsi="Tahoma" w:cs="Tahoma"/>
                <w:b/>
                <w:bCs/>
              </w:rPr>
              <w:t xml:space="preserve">Qualité, origine et délai de livraison des pièces détachées </w:t>
            </w:r>
            <w:r w:rsidR="002C391E" w:rsidRPr="002C391E">
              <w:rPr>
                <w:rFonts w:ascii="Tahoma" w:hAnsi="Tahoma" w:cs="Tahoma"/>
                <w:b/>
                <w:bCs/>
                <w:color w:val="000000"/>
                <w:highlight w:val="green"/>
              </w:rPr>
              <w:t>(15 points)</w:t>
            </w:r>
          </w:p>
        </w:tc>
      </w:tr>
      <w:tr w:rsidR="00850216" w:rsidRPr="000B7A6A" w14:paraId="2F8A05F5" w14:textId="77777777" w:rsidTr="007F7A83">
        <w:trPr>
          <w:trHeight w:val="692"/>
        </w:trPr>
        <w:tc>
          <w:tcPr>
            <w:tcW w:w="10255" w:type="dxa"/>
            <w:tcBorders>
              <w:bottom w:val="single" w:sz="4" w:space="0" w:color="auto"/>
            </w:tcBorders>
            <w:shd w:val="clear" w:color="auto" w:fill="FFFFFF" w:themeFill="background1"/>
          </w:tcPr>
          <w:p w14:paraId="2F7B63D9" w14:textId="34C3B87E" w:rsidR="000B7A6A" w:rsidRPr="000B7A6A" w:rsidRDefault="000B7A6A" w:rsidP="000B7A6A">
            <w:pPr>
              <w:jc w:val="both"/>
              <w:rPr>
                <w:rFonts w:ascii="Tahoma" w:eastAsia="Times New Roman" w:hAnsi="Tahoma" w:cs="Tahoma"/>
                <w:lang w:eastAsia="fr-FR"/>
              </w:rPr>
            </w:pPr>
            <w:r w:rsidRPr="000B7A6A">
              <w:rPr>
                <w:rFonts w:ascii="Tahoma" w:eastAsia="Times New Roman" w:hAnsi="Tahoma" w:cs="Tahoma"/>
                <w:lang w:eastAsia="fr-FR"/>
              </w:rPr>
              <w:t>Nous vous prions de bien vouloir fournir dans cette rubrique les éléments suivants:</w:t>
            </w:r>
          </w:p>
          <w:p w14:paraId="3F0C595E" w14:textId="77777777" w:rsidR="000B7A6A" w:rsidRPr="000B7A6A" w:rsidRDefault="000B7A6A" w:rsidP="000B7A6A">
            <w:pPr>
              <w:jc w:val="both"/>
              <w:rPr>
                <w:rFonts w:ascii="Tahoma" w:eastAsia="Times New Roman" w:hAnsi="Tahoma" w:cs="Tahoma"/>
                <w:lang w:eastAsia="fr-FR"/>
              </w:rPr>
            </w:pPr>
          </w:p>
          <w:p w14:paraId="74061DC6" w14:textId="645F1A28" w:rsidR="00FA79E8" w:rsidRPr="000B7A6A" w:rsidRDefault="00FA79E8" w:rsidP="000B7A6A">
            <w:pPr>
              <w:pStyle w:val="ListParagraph"/>
              <w:numPr>
                <w:ilvl w:val="0"/>
                <w:numId w:val="24"/>
              </w:numPr>
              <w:jc w:val="both"/>
              <w:rPr>
                <w:rFonts w:ascii="Tahoma" w:eastAsia="Times New Roman" w:hAnsi="Tahoma" w:cs="Tahoma"/>
                <w:lang w:eastAsia="fr-FR"/>
              </w:rPr>
            </w:pPr>
            <w:r w:rsidRPr="000B7A6A">
              <w:rPr>
                <w:rFonts w:ascii="Tahoma" w:eastAsia="Times New Roman" w:hAnsi="Tahoma" w:cs="Tahoma"/>
                <w:lang w:eastAsia="fr-FR"/>
              </w:rPr>
              <w:t>Fournir le certificat d’origine de vos pièces détachées.</w:t>
            </w:r>
          </w:p>
          <w:p w14:paraId="5894A619" w14:textId="6BF7C05C" w:rsidR="00FA79E8" w:rsidRPr="000B7A6A" w:rsidRDefault="00FA79E8" w:rsidP="000B7A6A">
            <w:pPr>
              <w:pStyle w:val="ListParagraph"/>
              <w:numPr>
                <w:ilvl w:val="0"/>
                <w:numId w:val="24"/>
              </w:numPr>
              <w:jc w:val="both"/>
              <w:rPr>
                <w:rFonts w:ascii="Tahoma" w:eastAsia="Times New Roman" w:hAnsi="Tahoma" w:cs="Tahoma"/>
                <w:lang w:eastAsia="fr-FR"/>
              </w:rPr>
            </w:pPr>
            <w:r w:rsidRPr="000B7A6A">
              <w:rPr>
                <w:rFonts w:ascii="Tahoma" w:eastAsia="Times New Roman" w:hAnsi="Tahoma" w:cs="Tahoma"/>
                <w:lang w:eastAsia="fr-FR"/>
              </w:rPr>
              <w:t xml:space="preserve">Fournir une copie du certificat de qualité de vos pièces détachées </w:t>
            </w:r>
          </w:p>
          <w:p w14:paraId="1A9B8AAD" w14:textId="48980FFE" w:rsidR="00FA79E8" w:rsidRDefault="00FA79E8" w:rsidP="000B7A6A">
            <w:pPr>
              <w:pStyle w:val="ListParagraph"/>
              <w:numPr>
                <w:ilvl w:val="0"/>
                <w:numId w:val="24"/>
              </w:numPr>
              <w:jc w:val="both"/>
              <w:rPr>
                <w:rFonts w:ascii="Tahoma" w:eastAsia="Times New Roman" w:hAnsi="Tahoma" w:cs="Tahoma"/>
                <w:lang w:eastAsia="fr-FR"/>
              </w:rPr>
            </w:pPr>
            <w:r w:rsidRPr="000B7A6A">
              <w:rPr>
                <w:rFonts w:ascii="Tahoma" w:eastAsia="Times New Roman" w:hAnsi="Tahoma" w:cs="Tahoma"/>
                <w:lang w:eastAsia="fr-FR"/>
              </w:rPr>
              <w:t>Specifier le delai de livraison</w:t>
            </w:r>
            <w:r w:rsidR="000B7A6A" w:rsidRPr="000B7A6A">
              <w:rPr>
                <w:rFonts w:ascii="Tahoma" w:eastAsia="Times New Roman" w:hAnsi="Tahoma" w:cs="Tahoma"/>
                <w:lang w:eastAsia="fr-FR"/>
              </w:rPr>
              <w:t xml:space="preserve"> que vous proposez pour une piece detachée qui n’est pas disponible en stock de votre magasin (donner le delai en nombre de semaines à compter de la reception du bon de commande)</w:t>
            </w:r>
          </w:p>
          <w:p w14:paraId="0CAA6DD3" w14:textId="38338BA8" w:rsidR="00244029" w:rsidRDefault="00244029" w:rsidP="00244029">
            <w:pPr>
              <w:ind w:left="360"/>
              <w:jc w:val="both"/>
              <w:rPr>
                <w:rFonts w:ascii="Tahoma" w:eastAsia="Times New Roman" w:hAnsi="Tahoma" w:cs="Tahoma"/>
                <w:lang w:eastAsia="fr-FR"/>
              </w:rPr>
            </w:pPr>
          </w:p>
          <w:p w14:paraId="2C8174F0" w14:textId="7D6FEAE8" w:rsidR="00244029" w:rsidRDefault="00244029" w:rsidP="00244029">
            <w:pPr>
              <w:ind w:left="360"/>
              <w:jc w:val="both"/>
              <w:rPr>
                <w:rFonts w:ascii="Tahoma" w:eastAsia="Times New Roman" w:hAnsi="Tahoma" w:cs="Tahoma"/>
                <w:lang w:eastAsia="fr-FR"/>
              </w:rPr>
            </w:pPr>
          </w:p>
          <w:p w14:paraId="4993D0AC" w14:textId="46B94335" w:rsidR="00244029" w:rsidRDefault="00244029" w:rsidP="00244029">
            <w:pPr>
              <w:ind w:left="360"/>
              <w:jc w:val="both"/>
              <w:rPr>
                <w:rFonts w:ascii="Tahoma" w:eastAsia="Times New Roman" w:hAnsi="Tahoma" w:cs="Tahoma"/>
                <w:lang w:eastAsia="fr-FR"/>
              </w:rPr>
            </w:pPr>
          </w:p>
          <w:p w14:paraId="4C54113C" w14:textId="77777777" w:rsidR="00244029" w:rsidRPr="00244029" w:rsidRDefault="00244029" w:rsidP="00244029">
            <w:pPr>
              <w:ind w:left="360"/>
              <w:jc w:val="both"/>
              <w:rPr>
                <w:rFonts w:ascii="Tahoma" w:eastAsia="Times New Roman" w:hAnsi="Tahoma" w:cs="Tahoma"/>
                <w:lang w:eastAsia="fr-FR"/>
              </w:rPr>
            </w:pPr>
          </w:p>
          <w:p w14:paraId="707E121E" w14:textId="77777777" w:rsidR="00850216" w:rsidRPr="000B7A6A" w:rsidRDefault="00850216" w:rsidP="006C416B">
            <w:pPr>
              <w:jc w:val="both"/>
              <w:rPr>
                <w:rFonts w:ascii="Tahoma" w:hAnsi="Tahoma" w:cs="Tahoma"/>
              </w:rPr>
            </w:pPr>
          </w:p>
        </w:tc>
      </w:tr>
      <w:tr w:rsidR="00850216" w:rsidRPr="000B7A6A" w14:paraId="1713779A" w14:textId="77777777" w:rsidTr="007F7A83">
        <w:trPr>
          <w:trHeight w:val="692"/>
        </w:trPr>
        <w:tc>
          <w:tcPr>
            <w:tcW w:w="10255" w:type="dxa"/>
            <w:shd w:val="clear" w:color="auto" w:fill="FFFF00"/>
          </w:tcPr>
          <w:p w14:paraId="0C7246D1" w14:textId="0E0C91A3" w:rsidR="00850216" w:rsidRPr="00244029" w:rsidRDefault="00244029" w:rsidP="00244029">
            <w:pPr>
              <w:pStyle w:val="ListParagraph"/>
              <w:numPr>
                <w:ilvl w:val="0"/>
                <w:numId w:val="9"/>
              </w:numPr>
              <w:jc w:val="both"/>
              <w:rPr>
                <w:rFonts w:ascii="Tahoma" w:hAnsi="Tahoma" w:cs="Tahoma"/>
              </w:rPr>
            </w:pPr>
            <w:r w:rsidRPr="00244029">
              <w:rPr>
                <w:rFonts w:ascii="Tahoma" w:eastAsia="Times New Roman" w:hAnsi="Tahoma" w:cs="Tahoma"/>
                <w:b/>
                <w:bCs/>
                <w:lang w:eastAsia="fr-FR"/>
              </w:rPr>
              <w:lastRenderedPageBreak/>
              <w:t>Procédure de traitement des demandes de services d’entretien et de réparation de la soumission de la requête du client jusqu’à la remise du matériel réparé</w:t>
            </w:r>
            <w:r w:rsidR="002C391E">
              <w:rPr>
                <w:rFonts w:ascii="Tahoma" w:eastAsia="Times New Roman" w:hAnsi="Tahoma" w:cs="Tahoma"/>
                <w:b/>
                <w:bCs/>
                <w:lang w:eastAsia="fr-FR"/>
              </w:rPr>
              <w:t xml:space="preserve"> </w:t>
            </w:r>
            <w:r w:rsidR="002C391E" w:rsidRPr="002C391E">
              <w:rPr>
                <w:rFonts w:ascii="Tahoma" w:hAnsi="Tahoma" w:cs="Tahoma"/>
                <w:b/>
                <w:bCs/>
                <w:color w:val="000000"/>
                <w:highlight w:val="green"/>
              </w:rPr>
              <w:t>(</w:t>
            </w:r>
            <w:r w:rsidR="00ED7430">
              <w:rPr>
                <w:rFonts w:ascii="Tahoma" w:hAnsi="Tahoma" w:cs="Tahoma"/>
                <w:b/>
                <w:bCs/>
                <w:color w:val="000000"/>
                <w:highlight w:val="green"/>
              </w:rPr>
              <w:t>9</w:t>
            </w:r>
            <w:r w:rsidR="002C391E" w:rsidRPr="002C391E">
              <w:rPr>
                <w:rFonts w:ascii="Tahoma" w:hAnsi="Tahoma" w:cs="Tahoma"/>
                <w:b/>
                <w:bCs/>
                <w:color w:val="000000"/>
                <w:highlight w:val="green"/>
              </w:rPr>
              <w:t xml:space="preserve"> points)</w:t>
            </w:r>
          </w:p>
        </w:tc>
      </w:tr>
      <w:tr w:rsidR="00850216" w:rsidRPr="000B7A6A" w14:paraId="264D7FF8" w14:textId="77777777" w:rsidTr="00DF336D">
        <w:trPr>
          <w:trHeight w:val="692"/>
        </w:trPr>
        <w:tc>
          <w:tcPr>
            <w:tcW w:w="10255" w:type="dxa"/>
            <w:shd w:val="clear" w:color="auto" w:fill="FFFFFF" w:themeFill="background1"/>
          </w:tcPr>
          <w:p w14:paraId="161B2B3E" w14:textId="71E60814" w:rsidR="00244029" w:rsidRDefault="00244029" w:rsidP="006C416B">
            <w:pPr>
              <w:jc w:val="both"/>
              <w:rPr>
                <w:rFonts w:ascii="Tahoma" w:hAnsi="Tahoma" w:cs="Tahoma"/>
              </w:rPr>
            </w:pPr>
            <w:r>
              <w:rPr>
                <w:rFonts w:ascii="Tahoma" w:hAnsi="Tahoma" w:cs="Tahoma"/>
              </w:rPr>
              <w:t>Votre entreprise dispose -t-il d’un mecanisme de gestion et de traitement des demandes de service d’entretien ? Si oui, merci de bien vouloir :</w:t>
            </w:r>
          </w:p>
          <w:p w14:paraId="20D0D94F" w14:textId="77777777" w:rsidR="00244029" w:rsidRDefault="00244029" w:rsidP="006C416B">
            <w:pPr>
              <w:jc w:val="both"/>
              <w:rPr>
                <w:rFonts w:ascii="Tahoma" w:hAnsi="Tahoma" w:cs="Tahoma"/>
              </w:rPr>
            </w:pPr>
          </w:p>
          <w:p w14:paraId="0721FA0E" w14:textId="04DC2F69" w:rsidR="00244029" w:rsidRDefault="00244029" w:rsidP="00244029">
            <w:pPr>
              <w:pStyle w:val="ListParagraph"/>
              <w:numPr>
                <w:ilvl w:val="0"/>
                <w:numId w:val="21"/>
              </w:numPr>
              <w:jc w:val="both"/>
              <w:rPr>
                <w:rFonts w:ascii="Tahoma" w:hAnsi="Tahoma" w:cs="Tahoma"/>
              </w:rPr>
            </w:pPr>
            <w:r>
              <w:rPr>
                <w:rFonts w:ascii="Tahoma" w:hAnsi="Tahoma" w:cs="Tahoma"/>
              </w:rPr>
              <w:t xml:space="preserve">Decrire ici le processus de gestion et de traitement des demandes de service que vous avez mis en place de la requete du client jusqu’à la remise du materiel reparé </w:t>
            </w:r>
          </w:p>
          <w:p w14:paraId="754F747F" w14:textId="77777777" w:rsidR="00244029" w:rsidRDefault="00244029" w:rsidP="00244029">
            <w:pPr>
              <w:pStyle w:val="ListParagraph"/>
              <w:jc w:val="both"/>
              <w:rPr>
                <w:rFonts w:ascii="Tahoma" w:hAnsi="Tahoma" w:cs="Tahoma"/>
              </w:rPr>
            </w:pPr>
          </w:p>
          <w:p w14:paraId="5D13F851" w14:textId="1E64357A" w:rsidR="00244029" w:rsidRDefault="00244029" w:rsidP="00244029">
            <w:pPr>
              <w:pStyle w:val="ListParagraph"/>
              <w:numPr>
                <w:ilvl w:val="0"/>
                <w:numId w:val="21"/>
              </w:numPr>
              <w:jc w:val="both"/>
              <w:rPr>
                <w:rFonts w:ascii="Tahoma" w:hAnsi="Tahoma" w:cs="Tahoma"/>
              </w:rPr>
            </w:pPr>
            <w:r>
              <w:rPr>
                <w:rFonts w:ascii="Tahoma" w:hAnsi="Tahoma" w:cs="Tahoma"/>
              </w:rPr>
              <w:t>Soumettre une copie de tous les outils de gestion que vous utilisez dans le cadre de ce processus de gestion et de traitement des demandes de service</w:t>
            </w:r>
          </w:p>
          <w:p w14:paraId="444A8394" w14:textId="77777777" w:rsidR="00244029" w:rsidRDefault="00244029" w:rsidP="00244029">
            <w:pPr>
              <w:jc w:val="both"/>
              <w:rPr>
                <w:rFonts w:ascii="Tahoma" w:hAnsi="Tahoma" w:cs="Tahoma"/>
              </w:rPr>
            </w:pPr>
          </w:p>
          <w:p w14:paraId="068A2438" w14:textId="77777777" w:rsidR="00244029" w:rsidRDefault="00244029" w:rsidP="00244029">
            <w:pPr>
              <w:jc w:val="both"/>
              <w:rPr>
                <w:rFonts w:ascii="Tahoma" w:hAnsi="Tahoma" w:cs="Tahoma"/>
              </w:rPr>
            </w:pPr>
          </w:p>
          <w:p w14:paraId="0F131FE9" w14:textId="77777777" w:rsidR="00244029" w:rsidRDefault="00244029" w:rsidP="00244029">
            <w:pPr>
              <w:jc w:val="both"/>
              <w:rPr>
                <w:rFonts w:ascii="Tahoma" w:hAnsi="Tahoma" w:cs="Tahoma"/>
              </w:rPr>
            </w:pPr>
          </w:p>
          <w:p w14:paraId="246A14E6" w14:textId="77777777" w:rsidR="00244029" w:rsidRDefault="00244029" w:rsidP="00244029">
            <w:pPr>
              <w:jc w:val="both"/>
              <w:rPr>
                <w:rFonts w:ascii="Tahoma" w:hAnsi="Tahoma" w:cs="Tahoma"/>
              </w:rPr>
            </w:pPr>
          </w:p>
          <w:p w14:paraId="0C8D5DA0" w14:textId="6BBBF31A" w:rsidR="00244029" w:rsidRPr="00244029" w:rsidRDefault="00244029" w:rsidP="00244029">
            <w:pPr>
              <w:jc w:val="both"/>
              <w:rPr>
                <w:rFonts w:ascii="Tahoma" w:hAnsi="Tahoma" w:cs="Tahoma"/>
              </w:rPr>
            </w:pPr>
          </w:p>
        </w:tc>
      </w:tr>
    </w:tbl>
    <w:p w14:paraId="55A0427B" w14:textId="77777777" w:rsidR="00313483" w:rsidRPr="000B7A6A" w:rsidRDefault="00313483">
      <w:pPr>
        <w:rPr>
          <w:rFonts w:ascii="Tahoma" w:hAnsi="Tahoma" w:cs="Tahoma"/>
          <w:lang w:val="fr-FR"/>
        </w:rPr>
      </w:pPr>
    </w:p>
    <w:p w14:paraId="55A0427C" w14:textId="13BB2D62" w:rsidR="00C43A4C" w:rsidRPr="000B7A6A" w:rsidRDefault="00C43A4C" w:rsidP="00C43A4C">
      <w:pPr>
        <w:rPr>
          <w:rFonts w:ascii="Tahoma" w:hAnsi="Tahoma" w:cs="Tahoma"/>
          <w:lang w:val="fr-FR"/>
        </w:rPr>
      </w:pPr>
      <w:r w:rsidRPr="000B7A6A">
        <w:rPr>
          <w:rFonts w:ascii="Tahoma" w:hAnsi="Tahoma" w:cs="Tahoma"/>
          <w:lang w:val="fr-FR"/>
        </w:rPr>
        <w:t>Fait à __________________le _____________ 20</w:t>
      </w:r>
      <w:r w:rsidR="003579BE" w:rsidRPr="000B7A6A">
        <w:rPr>
          <w:rFonts w:ascii="Tahoma" w:hAnsi="Tahoma" w:cs="Tahoma"/>
          <w:lang w:val="fr-FR"/>
        </w:rPr>
        <w:t>2</w:t>
      </w:r>
      <w:r w:rsidR="00F3440E">
        <w:rPr>
          <w:rFonts w:ascii="Tahoma" w:hAnsi="Tahoma" w:cs="Tahoma"/>
          <w:lang w:val="fr-FR"/>
        </w:rPr>
        <w:t>1</w:t>
      </w:r>
      <w:r w:rsidRPr="000B7A6A">
        <w:rPr>
          <w:rFonts w:ascii="Tahoma" w:hAnsi="Tahoma" w:cs="Tahoma"/>
          <w:lang w:val="fr-FR"/>
        </w:rPr>
        <w:br/>
      </w:r>
    </w:p>
    <w:p w14:paraId="50D835C6" w14:textId="3F26D2D1" w:rsidR="00C82711" w:rsidRPr="000B7A6A" w:rsidRDefault="00C82711" w:rsidP="00C43A4C">
      <w:pPr>
        <w:rPr>
          <w:rFonts w:ascii="Tahoma" w:hAnsi="Tahoma" w:cs="Tahoma"/>
          <w:lang w:val="fr-FR"/>
        </w:rPr>
      </w:pPr>
      <w:r w:rsidRPr="000B7A6A">
        <w:rPr>
          <w:rFonts w:ascii="Tahoma" w:hAnsi="Tahoma" w:cs="Tahoma"/>
          <w:lang w:val="fr-FR"/>
        </w:rPr>
        <w:t>Le nom du Directeur</w:t>
      </w:r>
    </w:p>
    <w:p w14:paraId="55A0427D" w14:textId="70283077" w:rsidR="00C43A4C" w:rsidRPr="000B7A6A" w:rsidRDefault="00C43A4C" w:rsidP="00C43A4C">
      <w:pPr>
        <w:rPr>
          <w:rFonts w:ascii="Tahoma" w:hAnsi="Tahoma" w:cs="Tahoma"/>
          <w:lang w:val="fr-FR"/>
        </w:rPr>
      </w:pPr>
      <w:r w:rsidRPr="000B7A6A">
        <w:rPr>
          <w:rFonts w:ascii="Tahoma" w:hAnsi="Tahoma" w:cs="Tahoma"/>
          <w:lang w:val="fr-FR"/>
        </w:rPr>
        <w:t>Le soumissionnaire ou mandataire</w:t>
      </w:r>
    </w:p>
    <w:p w14:paraId="55A04291" w14:textId="3AA33518" w:rsidR="00313483" w:rsidRPr="000B7A6A" w:rsidRDefault="00C43A4C" w:rsidP="005637FB">
      <w:pPr>
        <w:ind w:firstLine="720"/>
        <w:rPr>
          <w:rFonts w:ascii="Tahoma" w:hAnsi="Tahoma" w:cs="Tahoma"/>
          <w:lang w:val="fr-FR"/>
        </w:rPr>
      </w:pPr>
      <w:r w:rsidRPr="000B7A6A">
        <w:rPr>
          <w:rFonts w:ascii="Tahoma" w:hAnsi="Tahoma" w:cs="Tahoma"/>
          <w:lang w:val="fr-FR"/>
        </w:rPr>
        <w:t>Signature et cache</w:t>
      </w:r>
      <w:r w:rsidR="00DF177F" w:rsidRPr="000B7A6A">
        <w:rPr>
          <w:rFonts w:ascii="Tahoma" w:hAnsi="Tahoma" w:cs="Tahoma"/>
          <w:lang w:val="fr-FR"/>
        </w:rPr>
        <w:t>t</w:t>
      </w:r>
    </w:p>
    <w:sectPr w:rsidR="00313483" w:rsidRPr="000B7A6A" w:rsidSect="00516456">
      <w:footerReference w:type="default" r:id="rId7"/>
      <w:pgSz w:w="12240" w:h="15840"/>
      <w:pgMar w:top="720" w:right="990" w:bottom="540" w:left="990" w:header="720" w:footer="5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C81554" w14:textId="77777777" w:rsidR="000865EF" w:rsidRDefault="000865EF" w:rsidP="00516456">
      <w:pPr>
        <w:spacing w:after="0" w:line="240" w:lineRule="auto"/>
      </w:pPr>
      <w:r>
        <w:separator/>
      </w:r>
    </w:p>
  </w:endnote>
  <w:endnote w:type="continuationSeparator" w:id="0">
    <w:p w14:paraId="78C7913B" w14:textId="77777777" w:rsidR="000865EF" w:rsidRDefault="000865EF" w:rsidP="00516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1593305380"/>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55A04296" w14:textId="77777777" w:rsidR="00516456" w:rsidRPr="00516456" w:rsidRDefault="00516456">
            <w:pPr>
              <w:pStyle w:val="Footer"/>
              <w:jc w:val="center"/>
              <w:rPr>
                <w:sz w:val="20"/>
                <w:szCs w:val="20"/>
                <w:lang w:val="fr-FR"/>
              </w:rPr>
            </w:pPr>
            <w:r w:rsidRPr="00DC7AE5">
              <w:rPr>
                <w:sz w:val="20"/>
                <w:szCs w:val="20"/>
                <w:lang w:val="fr-FR"/>
              </w:rPr>
              <w:t xml:space="preserve">Page </w:t>
            </w:r>
            <w:r w:rsidRPr="00516456">
              <w:rPr>
                <w:b/>
                <w:bCs/>
                <w:sz w:val="20"/>
                <w:szCs w:val="20"/>
              </w:rPr>
              <w:fldChar w:fldCharType="begin"/>
            </w:r>
            <w:r w:rsidRPr="00DC7AE5">
              <w:rPr>
                <w:b/>
                <w:bCs/>
                <w:sz w:val="20"/>
                <w:szCs w:val="20"/>
                <w:lang w:val="fr-FR"/>
              </w:rPr>
              <w:instrText xml:space="preserve"> PAGE </w:instrText>
            </w:r>
            <w:r w:rsidRPr="00516456">
              <w:rPr>
                <w:b/>
                <w:bCs/>
                <w:sz w:val="20"/>
                <w:szCs w:val="20"/>
              </w:rPr>
              <w:fldChar w:fldCharType="separate"/>
            </w:r>
            <w:r w:rsidR="00473173">
              <w:rPr>
                <w:b/>
                <w:bCs/>
                <w:noProof/>
                <w:sz w:val="20"/>
                <w:szCs w:val="20"/>
                <w:lang w:val="fr-FR"/>
              </w:rPr>
              <w:t>3</w:t>
            </w:r>
            <w:r w:rsidRPr="00516456">
              <w:rPr>
                <w:b/>
                <w:bCs/>
                <w:sz w:val="20"/>
                <w:szCs w:val="20"/>
              </w:rPr>
              <w:fldChar w:fldCharType="end"/>
            </w:r>
            <w:r w:rsidRPr="00DC7AE5">
              <w:rPr>
                <w:sz w:val="20"/>
                <w:szCs w:val="20"/>
                <w:lang w:val="fr-FR"/>
              </w:rPr>
              <w:t xml:space="preserve"> of </w:t>
            </w:r>
            <w:r w:rsidRPr="00516456">
              <w:rPr>
                <w:b/>
                <w:bCs/>
                <w:sz w:val="20"/>
                <w:szCs w:val="20"/>
              </w:rPr>
              <w:fldChar w:fldCharType="begin"/>
            </w:r>
            <w:r w:rsidRPr="00DC7AE5">
              <w:rPr>
                <w:b/>
                <w:bCs/>
                <w:sz w:val="20"/>
                <w:szCs w:val="20"/>
                <w:lang w:val="fr-FR"/>
              </w:rPr>
              <w:instrText xml:space="preserve"> NUMPAGES  </w:instrText>
            </w:r>
            <w:r w:rsidRPr="00516456">
              <w:rPr>
                <w:b/>
                <w:bCs/>
                <w:sz w:val="20"/>
                <w:szCs w:val="20"/>
              </w:rPr>
              <w:fldChar w:fldCharType="separate"/>
            </w:r>
            <w:r w:rsidR="00473173">
              <w:rPr>
                <w:b/>
                <w:bCs/>
                <w:noProof/>
                <w:sz w:val="20"/>
                <w:szCs w:val="20"/>
                <w:lang w:val="fr-FR"/>
              </w:rPr>
              <w:t>3</w:t>
            </w:r>
            <w:r w:rsidRPr="00516456">
              <w:rPr>
                <w:b/>
                <w:bCs/>
                <w:sz w:val="20"/>
                <w:szCs w:val="20"/>
              </w:rPr>
              <w:fldChar w:fldCharType="end"/>
            </w:r>
          </w:p>
        </w:sdtContent>
      </w:sdt>
    </w:sdtContent>
  </w:sdt>
  <w:p w14:paraId="55A04297" w14:textId="418441AA" w:rsidR="00516456" w:rsidRPr="00516456" w:rsidRDefault="00516456">
    <w:pPr>
      <w:pStyle w:val="Footer"/>
      <w:rPr>
        <w:sz w:val="20"/>
        <w:szCs w:val="20"/>
        <w:lang w:val="fr-FR"/>
      </w:rPr>
    </w:pPr>
    <w:r w:rsidRPr="00516456">
      <w:rPr>
        <w:sz w:val="20"/>
        <w:szCs w:val="20"/>
        <w:lang w:val="fr-FR"/>
      </w:rPr>
      <w:t>Annexe</w:t>
    </w:r>
    <w:r w:rsidR="00AD47BE">
      <w:rPr>
        <w:sz w:val="20"/>
        <w:szCs w:val="20"/>
        <w:lang w:val="fr-FR"/>
      </w:rPr>
      <w:t xml:space="preserve"> A</w:t>
    </w:r>
    <w:r w:rsidR="00850216">
      <w:rPr>
        <w:sz w:val="20"/>
        <w:szCs w:val="20"/>
        <w:lang w:val="fr-FR"/>
      </w:rPr>
      <w:t>1</w:t>
    </w:r>
    <w:r>
      <w:rPr>
        <w:sz w:val="20"/>
        <w:szCs w:val="20"/>
        <w:lang w:val="fr-FR"/>
      </w:rPr>
      <w:t>_</w:t>
    </w:r>
    <w:r w:rsidRPr="00516456">
      <w:rPr>
        <w:sz w:val="20"/>
        <w:szCs w:val="20"/>
        <w:lang w:val="fr-FR"/>
      </w:rPr>
      <w:t>Modèle d’Offre Technique</w:t>
    </w:r>
    <w:r w:rsidR="00AD47BE">
      <w:rPr>
        <w:sz w:val="20"/>
        <w:szCs w:val="20"/>
        <w:lang w:val="fr-FR"/>
      </w:rPr>
      <w:t>- Evaluation de la réactivité de l’offre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0969E" w14:textId="77777777" w:rsidR="000865EF" w:rsidRDefault="000865EF" w:rsidP="00516456">
      <w:pPr>
        <w:spacing w:after="0" w:line="240" w:lineRule="auto"/>
      </w:pPr>
      <w:r>
        <w:separator/>
      </w:r>
    </w:p>
  </w:footnote>
  <w:footnote w:type="continuationSeparator" w:id="0">
    <w:p w14:paraId="1FC94D9E" w14:textId="77777777" w:rsidR="000865EF" w:rsidRDefault="000865EF" w:rsidP="005164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4"/>
    <w:multiLevelType w:val="hybridMultilevel"/>
    <w:tmpl w:val="7B20EC1C"/>
    <w:lvl w:ilvl="0" w:tplc="0C0C000B">
      <w:start w:val="1"/>
      <w:numFmt w:val="bullet"/>
      <w:lvlText w:val=""/>
      <w:lvlJc w:val="left"/>
      <w:pPr>
        <w:tabs>
          <w:tab w:val="num" w:pos="1320"/>
        </w:tabs>
        <w:ind w:left="1320" w:hanging="360"/>
      </w:pPr>
      <w:rPr>
        <w:rFonts w:ascii="Wingdings" w:hAnsi="Wingdings" w:cs="Wingdings" w:hint="default"/>
        <w:spacing w:val="0"/>
      </w:rPr>
    </w:lvl>
    <w:lvl w:ilvl="1" w:tplc="0C0C0003">
      <w:start w:val="1"/>
      <w:numFmt w:val="bullet"/>
      <w:lvlText w:val="o"/>
      <w:lvlJc w:val="left"/>
      <w:pPr>
        <w:tabs>
          <w:tab w:val="num" w:pos="2040"/>
        </w:tabs>
        <w:ind w:left="2040" w:hanging="360"/>
      </w:pPr>
      <w:rPr>
        <w:rFonts w:ascii="Courier New" w:hAnsi="Courier New" w:cs="Courier New" w:hint="default"/>
        <w:spacing w:val="0"/>
      </w:rPr>
    </w:lvl>
    <w:lvl w:ilvl="2" w:tplc="0C0C0005">
      <w:start w:val="1"/>
      <w:numFmt w:val="bullet"/>
      <w:lvlText w:val=""/>
      <w:lvlJc w:val="left"/>
      <w:pPr>
        <w:tabs>
          <w:tab w:val="num" w:pos="2760"/>
        </w:tabs>
        <w:ind w:left="2760" w:hanging="360"/>
      </w:pPr>
      <w:rPr>
        <w:rFonts w:ascii="Wingdings" w:hAnsi="Wingdings" w:cs="Wingdings" w:hint="default"/>
        <w:spacing w:val="0"/>
      </w:rPr>
    </w:lvl>
    <w:lvl w:ilvl="3" w:tplc="0C0C0001">
      <w:start w:val="1"/>
      <w:numFmt w:val="bullet"/>
      <w:lvlText w:val=""/>
      <w:lvlJc w:val="left"/>
      <w:pPr>
        <w:tabs>
          <w:tab w:val="num" w:pos="3480"/>
        </w:tabs>
        <w:ind w:left="3480" w:hanging="360"/>
      </w:pPr>
      <w:rPr>
        <w:rFonts w:ascii="Symbol" w:hAnsi="Symbol" w:cs="Symbol" w:hint="default"/>
        <w:spacing w:val="0"/>
      </w:rPr>
    </w:lvl>
    <w:lvl w:ilvl="4" w:tplc="0C0C0003">
      <w:start w:val="1"/>
      <w:numFmt w:val="bullet"/>
      <w:lvlText w:val="o"/>
      <w:lvlJc w:val="left"/>
      <w:pPr>
        <w:tabs>
          <w:tab w:val="num" w:pos="4200"/>
        </w:tabs>
        <w:ind w:left="4200" w:hanging="360"/>
      </w:pPr>
      <w:rPr>
        <w:rFonts w:ascii="Courier New" w:hAnsi="Courier New" w:cs="Courier New" w:hint="default"/>
        <w:spacing w:val="0"/>
      </w:rPr>
    </w:lvl>
    <w:lvl w:ilvl="5" w:tplc="0C0C0005">
      <w:start w:val="1"/>
      <w:numFmt w:val="bullet"/>
      <w:lvlText w:val=""/>
      <w:lvlJc w:val="left"/>
      <w:pPr>
        <w:tabs>
          <w:tab w:val="num" w:pos="4920"/>
        </w:tabs>
        <w:ind w:left="4920" w:hanging="360"/>
      </w:pPr>
      <w:rPr>
        <w:rFonts w:ascii="Wingdings" w:hAnsi="Wingdings" w:cs="Wingdings" w:hint="default"/>
        <w:spacing w:val="0"/>
      </w:rPr>
    </w:lvl>
    <w:lvl w:ilvl="6" w:tplc="0C0C0001">
      <w:start w:val="1"/>
      <w:numFmt w:val="bullet"/>
      <w:lvlText w:val=""/>
      <w:lvlJc w:val="left"/>
      <w:pPr>
        <w:tabs>
          <w:tab w:val="num" w:pos="5640"/>
        </w:tabs>
        <w:ind w:left="5640" w:hanging="360"/>
      </w:pPr>
      <w:rPr>
        <w:rFonts w:ascii="Symbol" w:hAnsi="Symbol" w:cs="Symbol" w:hint="default"/>
        <w:spacing w:val="0"/>
      </w:rPr>
    </w:lvl>
    <w:lvl w:ilvl="7" w:tplc="0C0C0003">
      <w:start w:val="1"/>
      <w:numFmt w:val="bullet"/>
      <w:lvlText w:val="o"/>
      <w:lvlJc w:val="left"/>
      <w:pPr>
        <w:tabs>
          <w:tab w:val="num" w:pos="6360"/>
        </w:tabs>
        <w:ind w:left="6360" w:hanging="360"/>
      </w:pPr>
      <w:rPr>
        <w:rFonts w:ascii="Courier New" w:hAnsi="Courier New" w:cs="Courier New" w:hint="default"/>
        <w:spacing w:val="0"/>
      </w:rPr>
    </w:lvl>
    <w:lvl w:ilvl="8" w:tplc="0C0C0005">
      <w:start w:val="1"/>
      <w:numFmt w:val="bullet"/>
      <w:lvlText w:val=""/>
      <w:lvlJc w:val="left"/>
      <w:pPr>
        <w:tabs>
          <w:tab w:val="num" w:pos="7080"/>
        </w:tabs>
        <w:ind w:left="7080" w:hanging="360"/>
      </w:pPr>
      <w:rPr>
        <w:rFonts w:ascii="Wingdings" w:hAnsi="Wingdings" w:cs="Wingdings" w:hint="default"/>
        <w:spacing w:val="0"/>
      </w:rPr>
    </w:lvl>
  </w:abstractNum>
  <w:abstractNum w:abstractNumId="1" w15:restartNumberingAfterBreak="0">
    <w:nsid w:val="00000046"/>
    <w:multiLevelType w:val="hybridMultilevel"/>
    <w:tmpl w:val="610453EE"/>
    <w:lvl w:ilvl="0" w:tplc="0C0C0001">
      <w:start w:val="1"/>
      <w:numFmt w:val="bullet"/>
      <w:pStyle w:val="Heading1"/>
      <w:lvlText w:val=""/>
      <w:lvlJc w:val="left"/>
      <w:pPr>
        <w:tabs>
          <w:tab w:val="num" w:pos="1494"/>
        </w:tabs>
        <w:ind w:left="1494" w:hanging="360"/>
      </w:pPr>
      <w:rPr>
        <w:rFonts w:ascii="Symbol" w:hAnsi="Symbol" w:cs="Symbol" w:hint="default"/>
        <w:spacing w:val="0"/>
      </w:rPr>
    </w:lvl>
    <w:lvl w:ilvl="1" w:tplc="0C0C0003">
      <w:start w:val="1"/>
      <w:numFmt w:val="bullet"/>
      <w:pStyle w:val="Heading2"/>
      <w:lvlText w:val="o"/>
      <w:lvlJc w:val="left"/>
      <w:pPr>
        <w:tabs>
          <w:tab w:val="num" w:pos="1654"/>
        </w:tabs>
        <w:ind w:left="1654" w:hanging="360"/>
      </w:pPr>
      <w:rPr>
        <w:rFonts w:ascii="Courier New" w:hAnsi="Courier New" w:cs="Courier New" w:hint="default"/>
        <w:spacing w:val="0"/>
      </w:rPr>
    </w:lvl>
    <w:lvl w:ilvl="2" w:tplc="0C0C0005">
      <w:start w:val="1"/>
      <w:numFmt w:val="bullet"/>
      <w:lvlText w:val=""/>
      <w:lvlJc w:val="left"/>
      <w:pPr>
        <w:tabs>
          <w:tab w:val="num" w:pos="2374"/>
        </w:tabs>
        <w:ind w:left="2374" w:hanging="360"/>
      </w:pPr>
      <w:rPr>
        <w:rFonts w:ascii="Wingdings" w:hAnsi="Wingdings" w:cs="Wingdings" w:hint="default"/>
        <w:spacing w:val="0"/>
      </w:rPr>
    </w:lvl>
    <w:lvl w:ilvl="3" w:tplc="0C0C0001">
      <w:start w:val="1"/>
      <w:numFmt w:val="bullet"/>
      <w:lvlText w:val=""/>
      <w:lvlJc w:val="left"/>
      <w:pPr>
        <w:tabs>
          <w:tab w:val="num" w:pos="3094"/>
        </w:tabs>
        <w:ind w:left="3094" w:hanging="360"/>
      </w:pPr>
      <w:rPr>
        <w:rFonts w:ascii="Symbol" w:hAnsi="Symbol" w:cs="Symbol" w:hint="default"/>
        <w:spacing w:val="0"/>
      </w:rPr>
    </w:lvl>
    <w:lvl w:ilvl="4" w:tplc="0C0C0003">
      <w:start w:val="1"/>
      <w:numFmt w:val="bullet"/>
      <w:lvlText w:val="o"/>
      <w:lvlJc w:val="left"/>
      <w:pPr>
        <w:tabs>
          <w:tab w:val="num" w:pos="3814"/>
        </w:tabs>
        <w:ind w:left="3814" w:hanging="360"/>
      </w:pPr>
      <w:rPr>
        <w:rFonts w:ascii="Courier New" w:hAnsi="Courier New" w:cs="Courier New" w:hint="default"/>
        <w:spacing w:val="0"/>
      </w:rPr>
    </w:lvl>
    <w:lvl w:ilvl="5" w:tplc="0C0C0005">
      <w:start w:val="1"/>
      <w:numFmt w:val="bullet"/>
      <w:pStyle w:val="Heading6"/>
      <w:lvlText w:val=""/>
      <w:lvlJc w:val="left"/>
      <w:pPr>
        <w:tabs>
          <w:tab w:val="num" w:pos="4534"/>
        </w:tabs>
        <w:ind w:left="4534" w:hanging="360"/>
      </w:pPr>
      <w:rPr>
        <w:rFonts w:ascii="Wingdings" w:hAnsi="Wingdings" w:cs="Wingdings" w:hint="default"/>
        <w:spacing w:val="0"/>
      </w:rPr>
    </w:lvl>
    <w:lvl w:ilvl="6" w:tplc="0C0C0001">
      <w:start w:val="1"/>
      <w:numFmt w:val="bullet"/>
      <w:lvlText w:val=""/>
      <w:lvlJc w:val="left"/>
      <w:pPr>
        <w:tabs>
          <w:tab w:val="num" w:pos="5254"/>
        </w:tabs>
        <w:ind w:left="5254" w:hanging="360"/>
      </w:pPr>
      <w:rPr>
        <w:rFonts w:ascii="Symbol" w:hAnsi="Symbol" w:cs="Symbol" w:hint="default"/>
        <w:spacing w:val="0"/>
      </w:rPr>
    </w:lvl>
    <w:lvl w:ilvl="7" w:tplc="0C0C0003">
      <w:start w:val="1"/>
      <w:numFmt w:val="bullet"/>
      <w:pStyle w:val="Heading8"/>
      <w:lvlText w:val="o"/>
      <w:lvlJc w:val="left"/>
      <w:pPr>
        <w:tabs>
          <w:tab w:val="num" w:pos="5974"/>
        </w:tabs>
        <w:ind w:left="5974" w:hanging="360"/>
      </w:pPr>
      <w:rPr>
        <w:rFonts w:ascii="Courier New" w:hAnsi="Courier New" w:cs="Courier New" w:hint="default"/>
        <w:spacing w:val="0"/>
      </w:rPr>
    </w:lvl>
    <w:lvl w:ilvl="8" w:tplc="0C0C0005">
      <w:start w:val="1"/>
      <w:numFmt w:val="bullet"/>
      <w:lvlText w:val=""/>
      <w:lvlJc w:val="left"/>
      <w:pPr>
        <w:tabs>
          <w:tab w:val="num" w:pos="6694"/>
        </w:tabs>
        <w:ind w:left="6694" w:hanging="360"/>
      </w:pPr>
      <w:rPr>
        <w:rFonts w:ascii="Wingdings" w:hAnsi="Wingdings" w:cs="Wingdings" w:hint="default"/>
        <w:spacing w:val="0"/>
      </w:rPr>
    </w:lvl>
  </w:abstractNum>
  <w:abstractNum w:abstractNumId="2" w15:restartNumberingAfterBreak="0">
    <w:nsid w:val="012465E0"/>
    <w:multiLevelType w:val="hybridMultilevel"/>
    <w:tmpl w:val="147408E4"/>
    <w:lvl w:ilvl="0" w:tplc="A5D6B60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5348F3"/>
    <w:multiLevelType w:val="hybridMultilevel"/>
    <w:tmpl w:val="F0B6185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88A3EF1"/>
    <w:multiLevelType w:val="hybridMultilevel"/>
    <w:tmpl w:val="57362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610EA7"/>
    <w:multiLevelType w:val="hybridMultilevel"/>
    <w:tmpl w:val="FE92C6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61F6B"/>
    <w:multiLevelType w:val="hybridMultilevel"/>
    <w:tmpl w:val="314CB800"/>
    <w:lvl w:ilvl="0" w:tplc="F4FABAE4">
      <w:start w:val="5"/>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825E33"/>
    <w:multiLevelType w:val="hybridMultilevel"/>
    <w:tmpl w:val="9EA00F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793135C"/>
    <w:multiLevelType w:val="hybridMultilevel"/>
    <w:tmpl w:val="C7AC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197067"/>
    <w:multiLevelType w:val="hybridMultilevel"/>
    <w:tmpl w:val="0734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4B61E9"/>
    <w:multiLevelType w:val="hybridMultilevel"/>
    <w:tmpl w:val="6A7E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276598"/>
    <w:multiLevelType w:val="hybridMultilevel"/>
    <w:tmpl w:val="201E7F68"/>
    <w:lvl w:ilvl="0" w:tplc="29284BD2">
      <w:start w:val="2"/>
      <w:numFmt w:val="bullet"/>
      <w:lvlText w:val="-"/>
      <w:lvlJc w:val="left"/>
      <w:pPr>
        <w:ind w:left="1080" w:hanging="360"/>
      </w:pPr>
      <w:rPr>
        <w:rFonts w:ascii="Helvetica" w:eastAsiaTheme="minorHAnsi" w:hAnsi="Helvetica" w:cs="Helvetic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93E693E"/>
    <w:multiLevelType w:val="hybridMultilevel"/>
    <w:tmpl w:val="D2689192"/>
    <w:lvl w:ilvl="0" w:tplc="19F05B60">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015C38"/>
    <w:multiLevelType w:val="hybridMultilevel"/>
    <w:tmpl w:val="1ADA8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82F0E"/>
    <w:multiLevelType w:val="hybridMultilevel"/>
    <w:tmpl w:val="34B45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2D3EF6"/>
    <w:multiLevelType w:val="hybridMultilevel"/>
    <w:tmpl w:val="6DDAA4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6C6BB6"/>
    <w:multiLevelType w:val="singleLevel"/>
    <w:tmpl w:val="D5BC437E"/>
    <w:lvl w:ilvl="0">
      <w:start w:val="2"/>
      <w:numFmt w:val="bullet"/>
      <w:lvlText w:val="-"/>
      <w:lvlJc w:val="left"/>
      <w:pPr>
        <w:tabs>
          <w:tab w:val="num" w:pos="360"/>
        </w:tabs>
        <w:ind w:left="360" w:hanging="360"/>
      </w:pPr>
      <w:rPr>
        <w:rFonts w:hint="default"/>
      </w:rPr>
    </w:lvl>
  </w:abstractNum>
  <w:abstractNum w:abstractNumId="17" w15:restartNumberingAfterBreak="0">
    <w:nsid w:val="752969BC"/>
    <w:multiLevelType w:val="hybridMultilevel"/>
    <w:tmpl w:val="4ABA1520"/>
    <w:lvl w:ilvl="0" w:tplc="4B72DC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457C70"/>
    <w:multiLevelType w:val="hybridMultilevel"/>
    <w:tmpl w:val="62C49044"/>
    <w:lvl w:ilvl="0" w:tplc="5E80BCFA">
      <w:start w:val="5"/>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3F5CB6"/>
    <w:multiLevelType w:val="hybridMultilevel"/>
    <w:tmpl w:val="1DF0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605CB9"/>
    <w:multiLevelType w:val="hybridMultilevel"/>
    <w:tmpl w:val="20944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8A13ED"/>
    <w:multiLevelType w:val="hybridMultilevel"/>
    <w:tmpl w:val="6FD6D6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6122D9"/>
    <w:multiLevelType w:val="hybridMultilevel"/>
    <w:tmpl w:val="597A2608"/>
    <w:lvl w:ilvl="0" w:tplc="5E0C452E">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3325FF"/>
    <w:multiLevelType w:val="hybridMultilevel"/>
    <w:tmpl w:val="4244AFC0"/>
    <w:lvl w:ilvl="0" w:tplc="AC5250AC">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
  </w:num>
  <w:num w:numId="4">
    <w:abstractNumId w:val="16"/>
  </w:num>
  <w:num w:numId="5">
    <w:abstractNumId w:val="22"/>
  </w:num>
  <w:num w:numId="6">
    <w:abstractNumId w:val="10"/>
  </w:num>
  <w:num w:numId="7">
    <w:abstractNumId w:val="2"/>
  </w:num>
  <w:num w:numId="8">
    <w:abstractNumId w:val="5"/>
  </w:num>
  <w:num w:numId="9">
    <w:abstractNumId w:val="17"/>
  </w:num>
  <w:num w:numId="10">
    <w:abstractNumId w:val="7"/>
  </w:num>
  <w:num w:numId="11">
    <w:abstractNumId w:val="3"/>
  </w:num>
  <w:num w:numId="12">
    <w:abstractNumId w:val="4"/>
  </w:num>
  <w:num w:numId="13">
    <w:abstractNumId w:val="12"/>
  </w:num>
  <w:num w:numId="14">
    <w:abstractNumId w:val="19"/>
  </w:num>
  <w:num w:numId="15">
    <w:abstractNumId w:val="23"/>
  </w:num>
  <w:num w:numId="16">
    <w:abstractNumId w:val="15"/>
  </w:num>
  <w:num w:numId="17">
    <w:abstractNumId w:val="11"/>
  </w:num>
  <w:num w:numId="18">
    <w:abstractNumId w:val="9"/>
  </w:num>
  <w:num w:numId="19">
    <w:abstractNumId w:val="21"/>
  </w:num>
  <w:num w:numId="20">
    <w:abstractNumId w:val="18"/>
  </w:num>
  <w:num w:numId="21">
    <w:abstractNumId w:val="6"/>
  </w:num>
  <w:num w:numId="22">
    <w:abstractNumId w:val="20"/>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474"/>
    <w:rsid w:val="00034F65"/>
    <w:rsid w:val="00046D88"/>
    <w:rsid w:val="0005437F"/>
    <w:rsid w:val="0006278C"/>
    <w:rsid w:val="00070A23"/>
    <w:rsid w:val="000865EF"/>
    <w:rsid w:val="000B4AF2"/>
    <w:rsid w:val="000B7A6A"/>
    <w:rsid w:val="000F0542"/>
    <w:rsid w:val="00103A36"/>
    <w:rsid w:val="00115EF5"/>
    <w:rsid w:val="001273EB"/>
    <w:rsid w:val="0012754D"/>
    <w:rsid w:val="00136E02"/>
    <w:rsid w:val="001429EB"/>
    <w:rsid w:val="00161B09"/>
    <w:rsid w:val="00185566"/>
    <w:rsid w:val="001C0C0D"/>
    <w:rsid w:val="001C2389"/>
    <w:rsid w:val="001D2EA3"/>
    <w:rsid w:val="001D5F62"/>
    <w:rsid w:val="001F0B53"/>
    <w:rsid w:val="001F75FA"/>
    <w:rsid w:val="00203181"/>
    <w:rsid w:val="00203C98"/>
    <w:rsid w:val="00244029"/>
    <w:rsid w:val="00253A85"/>
    <w:rsid w:val="0025584B"/>
    <w:rsid w:val="002B0BBB"/>
    <w:rsid w:val="002C391E"/>
    <w:rsid w:val="002C4830"/>
    <w:rsid w:val="002D4DE8"/>
    <w:rsid w:val="003065B6"/>
    <w:rsid w:val="00313163"/>
    <w:rsid w:val="00313483"/>
    <w:rsid w:val="0034380C"/>
    <w:rsid w:val="003579BE"/>
    <w:rsid w:val="0038770D"/>
    <w:rsid w:val="003C5276"/>
    <w:rsid w:val="003E4A30"/>
    <w:rsid w:val="004540C9"/>
    <w:rsid w:val="00473173"/>
    <w:rsid w:val="00477B65"/>
    <w:rsid w:val="00490B82"/>
    <w:rsid w:val="00495892"/>
    <w:rsid w:val="004A2EDF"/>
    <w:rsid w:val="004B2EF3"/>
    <w:rsid w:val="004D3333"/>
    <w:rsid w:val="004D6E83"/>
    <w:rsid w:val="004F4554"/>
    <w:rsid w:val="00516456"/>
    <w:rsid w:val="00540B2E"/>
    <w:rsid w:val="005637FB"/>
    <w:rsid w:val="00591C90"/>
    <w:rsid w:val="005A47D0"/>
    <w:rsid w:val="005B4739"/>
    <w:rsid w:val="005C477B"/>
    <w:rsid w:val="005F3039"/>
    <w:rsid w:val="00653E52"/>
    <w:rsid w:val="00660C88"/>
    <w:rsid w:val="00665739"/>
    <w:rsid w:val="006A3132"/>
    <w:rsid w:val="006B4242"/>
    <w:rsid w:val="006C416B"/>
    <w:rsid w:val="006E0121"/>
    <w:rsid w:val="006E09F6"/>
    <w:rsid w:val="006E4830"/>
    <w:rsid w:val="00702346"/>
    <w:rsid w:val="00734D69"/>
    <w:rsid w:val="00736B3B"/>
    <w:rsid w:val="00793A87"/>
    <w:rsid w:val="007F7A83"/>
    <w:rsid w:val="00804B46"/>
    <w:rsid w:val="00807A73"/>
    <w:rsid w:val="008174B4"/>
    <w:rsid w:val="00850216"/>
    <w:rsid w:val="00885CAF"/>
    <w:rsid w:val="00890FC6"/>
    <w:rsid w:val="008B1281"/>
    <w:rsid w:val="008B78B7"/>
    <w:rsid w:val="008C3F07"/>
    <w:rsid w:val="008F6CF4"/>
    <w:rsid w:val="0092536D"/>
    <w:rsid w:val="00930086"/>
    <w:rsid w:val="00941513"/>
    <w:rsid w:val="00944271"/>
    <w:rsid w:val="0095738D"/>
    <w:rsid w:val="00980A92"/>
    <w:rsid w:val="00985E31"/>
    <w:rsid w:val="009B1136"/>
    <w:rsid w:val="009B4407"/>
    <w:rsid w:val="009D1DEF"/>
    <w:rsid w:val="009E7A37"/>
    <w:rsid w:val="009F011F"/>
    <w:rsid w:val="00A55326"/>
    <w:rsid w:val="00A6017A"/>
    <w:rsid w:val="00A86355"/>
    <w:rsid w:val="00AA7E6B"/>
    <w:rsid w:val="00AB151E"/>
    <w:rsid w:val="00AD47BE"/>
    <w:rsid w:val="00AD49B5"/>
    <w:rsid w:val="00AE17A6"/>
    <w:rsid w:val="00AE3FBC"/>
    <w:rsid w:val="00AE559B"/>
    <w:rsid w:val="00B12305"/>
    <w:rsid w:val="00B248FF"/>
    <w:rsid w:val="00B312C5"/>
    <w:rsid w:val="00B354A0"/>
    <w:rsid w:val="00B45484"/>
    <w:rsid w:val="00B90A9F"/>
    <w:rsid w:val="00BE2919"/>
    <w:rsid w:val="00BF4AF4"/>
    <w:rsid w:val="00C07F27"/>
    <w:rsid w:val="00C43A4C"/>
    <w:rsid w:val="00C61593"/>
    <w:rsid w:val="00C7386C"/>
    <w:rsid w:val="00C76913"/>
    <w:rsid w:val="00C82711"/>
    <w:rsid w:val="00C90706"/>
    <w:rsid w:val="00CA53EE"/>
    <w:rsid w:val="00CA5474"/>
    <w:rsid w:val="00CD0CE8"/>
    <w:rsid w:val="00CF59F4"/>
    <w:rsid w:val="00D0281C"/>
    <w:rsid w:val="00D05CA0"/>
    <w:rsid w:val="00D3648B"/>
    <w:rsid w:val="00D3709C"/>
    <w:rsid w:val="00D627E9"/>
    <w:rsid w:val="00D768CA"/>
    <w:rsid w:val="00D77F5B"/>
    <w:rsid w:val="00DC7AE5"/>
    <w:rsid w:val="00DF177F"/>
    <w:rsid w:val="00DF336D"/>
    <w:rsid w:val="00E1034D"/>
    <w:rsid w:val="00E200B3"/>
    <w:rsid w:val="00E51406"/>
    <w:rsid w:val="00E63A10"/>
    <w:rsid w:val="00E664D6"/>
    <w:rsid w:val="00EB2A9F"/>
    <w:rsid w:val="00EC19C3"/>
    <w:rsid w:val="00ED7430"/>
    <w:rsid w:val="00EE3497"/>
    <w:rsid w:val="00EE4E01"/>
    <w:rsid w:val="00EE67C7"/>
    <w:rsid w:val="00EF0F5A"/>
    <w:rsid w:val="00F3440E"/>
    <w:rsid w:val="00F53F7D"/>
    <w:rsid w:val="00F57DDA"/>
    <w:rsid w:val="00F76C6B"/>
    <w:rsid w:val="00F829C2"/>
    <w:rsid w:val="00F906CF"/>
    <w:rsid w:val="00FA49B5"/>
    <w:rsid w:val="00FA6653"/>
    <w:rsid w:val="00FA79E8"/>
    <w:rsid w:val="00FD0627"/>
    <w:rsid w:val="00FE3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04249"/>
  <w15:chartTrackingRefBased/>
  <w15:docId w15:val="{0FFDEC40-2727-4CEA-8BB9-62DEFA11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13483"/>
    <w:pPr>
      <w:keepNext/>
      <w:numPr>
        <w:numId w:val="3"/>
      </w:numPr>
      <w:tabs>
        <w:tab w:val="left" w:pos="1134"/>
        <w:tab w:val="right" w:leader="dot" w:pos="9480"/>
      </w:tabs>
      <w:suppressAutoHyphens/>
      <w:autoSpaceDE w:val="0"/>
      <w:autoSpaceDN w:val="0"/>
      <w:adjustRightInd w:val="0"/>
      <w:spacing w:after="240" w:line="240" w:lineRule="auto"/>
      <w:jc w:val="both"/>
      <w:outlineLvl w:val="0"/>
    </w:pPr>
    <w:rPr>
      <w:rFonts w:ascii="Times New Roman" w:eastAsia="Times New Roman" w:hAnsi="Times New Roman" w:cs="Times New Roman"/>
      <w:b/>
      <w:bCs/>
      <w:sz w:val="24"/>
      <w:szCs w:val="24"/>
      <w:lang w:val="fr-CA" w:eastAsia="fr-CA"/>
    </w:rPr>
  </w:style>
  <w:style w:type="paragraph" w:styleId="Heading2">
    <w:name w:val="heading 2"/>
    <w:basedOn w:val="Normal"/>
    <w:next w:val="Normal"/>
    <w:link w:val="Heading2Char"/>
    <w:qFormat/>
    <w:rsid w:val="00313483"/>
    <w:pPr>
      <w:keepNext/>
      <w:numPr>
        <w:ilvl w:val="1"/>
        <w:numId w:val="3"/>
      </w:numPr>
      <w:tabs>
        <w:tab w:val="left" w:pos="567"/>
        <w:tab w:val="left" w:pos="1134"/>
        <w:tab w:val="right" w:leader="dot" w:pos="9480"/>
      </w:tabs>
      <w:suppressAutoHyphens/>
      <w:autoSpaceDE w:val="0"/>
      <w:autoSpaceDN w:val="0"/>
      <w:adjustRightInd w:val="0"/>
      <w:spacing w:after="240" w:line="240" w:lineRule="auto"/>
      <w:jc w:val="both"/>
      <w:outlineLvl w:val="1"/>
    </w:pPr>
    <w:rPr>
      <w:rFonts w:ascii="Times New Roman" w:eastAsia="Times New Roman" w:hAnsi="Times New Roman" w:cs="Times New Roman"/>
      <w:sz w:val="24"/>
      <w:szCs w:val="24"/>
      <w:lang w:val="fr-CA" w:eastAsia="fr-CA"/>
    </w:rPr>
  </w:style>
  <w:style w:type="paragraph" w:styleId="Heading6">
    <w:name w:val="heading 6"/>
    <w:basedOn w:val="Normal"/>
    <w:next w:val="Normal"/>
    <w:link w:val="Heading6Char"/>
    <w:qFormat/>
    <w:rsid w:val="00313483"/>
    <w:pPr>
      <w:numPr>
        <w:ilvl w:val="5"/>
        <w:numId w:val="3"/>
      </w:numPr>
      <w:tabs>
        <w:tab w:val="left" w:pos="1134"/>
        <w:tab w:val="right" w:leader="dot" w:pos="9480"/>
      </w:tabs>
      <w:suppressAutoHyphens/>
      <w:autoSpaceDE w:val="0"/>
      <w:autoSpaceDN w:val="0"/>
      <w:adjustRightInd w:val="0"/>
      <w:spacing w:after="240" w:line="240" w:lineRule="auto"/>
      <w:jc w:val="both"/>
      <w:outlineLvl w:val="5"/>
    </w:pPr>
    <w:rPr>
      <w:rFonts w:ascii="Times New Roman" w:eastAsia="Times New Roman" w:hAnsi="Times New Roman" w:cs="Times New Roman"/>
      <w:sz w:val="24"/>
      <w:szCs w:val="24"/>
      <w:lang w:val="fr-CA" w:eastAsia="fr-CA"/>
    </w:rPr>
  </w:style>
  <w:style w:type="paragraph" w:styleId="Heading8">
    <w:name w:val="heading 8"/>
    <w:basedOn w:val="Normal"/>
    <w:next w:val="Normal"/>
    <w:link w:val="Heading8Char"/>
    <w:qFormat/>
    <w:rsid w:val="00313483"/>
    <w:pPr>
      <w:numPr>
        <w:ilvl w:val="7"/>
        <w:numId w:val="3"/>
      </w:numPr>
      <w:tabs>
        <w:tab w:val="left" w:pos="1134"/>
        <w:tab w:val="right" w:leader="dot" w:pos="9480"/>
      </w:tabs>
      <w:suppressAutoHyphens/>
      <w:autoSpaceDE w:val="0"/>
      <w:autoSpaceDN w:val="0"/>
      <w:adjustRightInd w:val="0"/>
      <w:spacing w:before="120" w:after="120" w:line="240" w:lineRule="auto"/>
      <w:jc w:val="both"/>
      <w:outlineLvl w:val="7"/>
    </w:pPr>
    <w:rPr>
      <w:rFonts w:ascii="Times New Roman" w:eastAsia="Times New Roman" w:hAnsi="Times New Roman" w:cs="Times New Roman"/>
      <w:sz w:val="24"/>
      <w:szCs w:val="24"/>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483"/>
    <w:pPr>
      <w:ind w:left="720"/>
      <w:contextualSpacing/>
    </w:pPr>
  </w:style>
  <w:style w:type="character" w:customStyle="1" w:styleId="Heading1Char">
    <w:name w:val="Heading 1 Char"/>
    <w:basedOn w:val="DefaultParagraphFont"/>
    <w:link w:val="Heading1"/>
    <w:rsid w:val="00313483"/>
    <w:rPr>
      <w:rFonts w:ascii="Times New Roman" w:eastAsia="Times New Roman" w:hAnsi="Times New Roman" w:cs="Times New Roman"/>
      <w:b/>
      <w:bCs/>
      <w:sz w:val="24"/>
      <w:szCs w:val="24"/>
      <w:lang w:val="fr-CA" w:eastAsia="fr-CA"/>
    </w:rPr>
  </w:style>
  <w:style w:type="character" w:customStyle="1" w:styleId="Heading2Char">
    <w:name w:val="Heading 2 Char"/>
    <w:basedOn w:val="DefaultParagraphFont"/>
    <w:link w:val="Heading2"/>
    <w:rsid w:val="00313483"/>
    <w:rPr>
      <w:rFonts w:ascii="Times New Roman" w:eastAsia="Times New Roman" w:hAnsi="Times New Roman" w:cs="Times New Roman"/>
      <w:sz w:val="24"/>
      <w:szCs w:val="24"/>
      <w:lang w:val="fr-CA" w:eastAsia="fr-CA"/>
    </w:rPr>
  </w:style>
  <w:style w:type="character" w:customStyle="1" w:styleId="Heading6Char">
    <w:name w:val="Heading 6 Char"/>
    <w:basedOn w:val="DefaultParagraphFont"/>
    <w:link w:val="Heading6"/>
    <w:rsid w:val="00313483"/>
    <w:rPr>
      <w:rFonts w:ascii="Times New Roman" w:eastAsia="Times New Roman" w:hAnsi="Times New Roman" w:cs="Times New Roman"/>
      <w:sz w:val="24"/>
      <w:szCs w:val="24"/>
      <w:lang w:val="fr-CA" w:eastAsia="fr-CA"/>
    </w:rPr>
  </w:style>
  <w:style w:type="character" w:customStyle="1" w:styleId="Heading8Char">
    <w:name w:val="Heading 8 Char"/>
    <w:basedOn w:val="DefaultParagraphFont"/>
    <w:link w:val="Heading8"/>
    <w:rsid w:val="00313483"/>
    <w:rPr>
      <w:rFonts w:ascii="Times New Roman" w:eastAsia="Times New Roman" w:hAnsi="Times New Roman" w:cs="Times New Roman"/>
      <w:sz w:val="24"/>
      <w:szCs w:val="24"/>
      <w:lang w:val="fr-CA" w:eastAsia="fr-CA"/>
    </w:rPr>
  </w:style>
  <w:style w:type="character" w:customStyle="1" w:styleId="DeltaViewInsertion">
    <w:name w:val="DeltaView Insertion"/>
    <w:rsid w:val="00313483"/>
    <w:rPr>
      <w:color w:val="0000FF"/>
      <w:spacing w:val="0"/>
      <w:u w:val="double"/>
    </w:rPr>
  </w:style>
  <w:style w:type="table" w:styleId="TableGrid">
    <w:name w:val="Table Grid"/>
    <w:basedOn w:val="TableNormal"/>
    <w:uiPriority w:val="39"/>
    <w:rsid w:val="00E51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164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456"/>
  </w:style>
  <w:style w:type="paragraph" w:styleId="Footer">
    <w:name w:val="footer"/>
    <w:basedOn w:val="Normal"/>
    <w:link w:val="FooterChar"/>
    <w:uiPriority w:val="99"/>
    <w:unhideWhenUsed/>
    <w:rsid w:val="005164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456"/>
  </w:style>
  <w:style w:type="paragraph" w:styleId="BalloonText">
    <w:name w:val="Balloon Text"/>
    <w:basedOn w:val="Normal"/>
    <w:link w:val="BalloonTextChar"/>
    <w:uiPriority w:val="99"/>
    <w:semiHidden/>
    <w:unhideWhenUsed/>
    <w:rsid w:val="00F76C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C6B"/>
    <w:rPr>
      <w:rFonts w:ascii="Segoe UI" w:hAnsi="Segoe UI" w:cs="Segoe UI"/>
      <w:sz w:val="18"/>
      <w:szCs w:val="18"/>
    </w:rPr>
  </w:style>
  <w:style w:type="paragraph" w:customStyle="1" w:styleId="ColorfulList-Accent11">
    <w:name w:val="Colorful List - Accent 11"/>
    <w:basedOn w:val="Normal"/>
    <w:uiPriority w:val="34"/>
    <w:qFormat/>
    <w:rsid w:val="008B1281"/>
    <w:pPr>
      <w:spacing w:after="0" w:line="240" w:lineRule="auto"/>
      <w:ind w:left="720"/>
      <w:jc w:val="both"/>
    </w:pPr>
    <w:rPr>
      <w:rFonts w:ascii="Arial" w:eastAsia="Times New Roman" w:hAnsi="Arial"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969822">
      <w:bodyDiv w:val="1"/>
      <w:marLeft w:val="0"/>
      <w:marRight w:val="0"/>
      <w:marTop w:val="0"/>
      <w:marBottom w:val="0"/>
      <w:divBdr>
        <w:top w:val="none" w:sz="0" w:space="0" w:color="auto"/>
        <w:left w:val="none" w:sz="0" w:space="0" w:color="auto"/>
        <w:bottom w:val="none" w:sz="0" w:space="0" w:color="auto"/>
        <w:right w:val="none" w:sz="0" w:space="0" w:color="auto"/>
      </w:divBdr>
    </w:div>
    <w:div w:id="146777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Jean-Robert Tavasimwa</dc:creator>
  <cp:keywords/>
  <dc:description/>
  <cp:lastModifiedBy>Ibrahima Drame</cp:lastModifiedBy>
  <cp:revision>139</cp:revision>
  <cp:lastPrinted>2018-07-09T16:49:00Z</cp:lastPrinted>
  <dcterms:created xsi:type="dcterms:W3CDTF">2018-07-09T14:48:00Z</dcterms:created>
  <dcterms:modified xsi:type="dcterms:W3CDTF">2021-05-25T09:03:00Z</dcterms:modified>
</cp:coreProperties>
</file>