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6CEA5" w14:textId="77777777" w:rsidR="00BC662E" w:rsidRDefault="00BC662E" w:rsidP="00916F06">
      <w:pPr>
        <w:pStyle w:val="BodyText"/>
        <w:jc w:val="center"/>
        <w:rPr>
          <w:b/>
          <w:bCs/>
          <w:sz w:val="24"/>
          <w:szCs w:val="24"/>
        </w:rPr>
      </w:pPr>
    </w:p>
    <w:p w14:paraId="034AE268" w14:textId="2F3A1E3D" w:rsidR="00396038" w:rsidRPr="00113D8A" w:rsidRDefault="00916F06" w:rsidP="00916F06">
      <w:pPr>
        <w:pStyle w:val="BodyText"/>
        <w:jc w:val="center"/>
        <w:rPr>
          <w:b/>
          <w:bCs/>
          <w:sz w:val="24"/>
          <w:szCs w:val="24"/>
        </w:rPr>
      </w:pPr>
      <w:r w:rsidRPr="00113D8A">
        <w:rPr>
          <w:b/>
          <w:bCs/>
          <w:sz w:val="24"/>
          <w:szCs w:val="24"/>
        </w:rPr>
        <w:t>ALP Assessment consultancy – UNICEF Sudan Education Section</w:t>
      </w:r>
    </w:p>
    <w:p w14:paraId="221840D4" w14:textId="0B7EACC8" w:rsidR="00396038" w:rsidRPr="00113D8A" w:rsidRDefault="00113D8A" w:rsidP="00113D8A">
      <w:pPr>
        <w:spacing w:before="9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916F06" w:rsidRPr="00113D8A">
        <w:rPr>
          <w:b/>
          <w:sz w:val="24"/>
          <w:szCs w:val="24"/>
        </w:rPr>
        <w:t xml:space="preserve">Key </w:t>
      </w:r>
      <w:r w:rsidR="00F474C7" w:rsidRPr="00113D8A">
        <w:rPr>
          <w:b/>
          <w:sz w:val="24"/>
          <w:szCs w:val="24"/>
        </w:rPr>
        <w:t xml:space="preserve">Technical </w:t>
      </w:r>
      <w:r w:rsidRPr="00113D8A">
        <w:rPr>
          <w:b/>
          <w:sz w:val="24"/>
          <w:szCs w:val="24"/>
        </w:rPr>
        <w:t xml:space="preserve">Evaluation </w:t>
      </w:r>
      <w:r w:rsidR="00F474C7" w:rsidRPr="00113D8A">
        <w:rPr>
          <w:b/>
          <w:sz w:val="24"/>
          <w:szCs w:val="24"/>
        </w:rPr>
        <w:t>Criteria</w:t>
      </w:r>
      <w:r w:rsidRPr="00113D8A">
        <w:rPr>
          <w:b/>
          <w:sz w:val="24"/>
          <w:szCs w:val="24"/>
        </w:rPr>
        <w:t xml:space="preserve"> and relative points</w:t>
      </w:r>
    </w:p>
    <w:p w14:paraId="177BC5D5" w14:textId="77777777" w:rsidR="00396038" w:rsidRDefault="00396038">
      <w:pPr>
        <w:pStyle w:val="BodyText"/>
        <w:rPr>
          <w:b/>
          <w:sz w:val="12"/>
        </w:rPr>
      </w:pPr>
    </w:p>
    <w:tbl>
      <w:tblPr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"/>
        <w:gridCol w:w="7495"/>
        <w:gridCol w:w="1459"/>
      </w:tblGrid>
      <w:tr w:rsidR="00396038" w14:paraId="4E267640" w14:textId="77777777">
        <w:trPr>
          <w:trHeight w:val="607"/>
        </w:trPr>
        <w:tc>
          <w:tcPr>
            <w:tcW w:w="865" w:type="dxa"/>
            <w:tcBorders>
              <w:bottom w:val="double" w:sz="3" w:space="0" w:color="000000"/>
              <w:right w:val="single" w:sz="8" w:space="0" w:color="000000"/>
            </w:tcBorders>
          </w:tcPr>
          <w:p w14:paraId="0261346E" w14:textId="77777777" w:rsidR="00396038" w:rsidRDefault="00F474C7">
            <w:pPr>
              <w:pStyle w:val="TableParagraph"/>
              <w:spacing w:before="181"/>
              <w:ind w:left="106" w:right="8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Item</w:t>
            </w:r>
          </w:p>
        </w:tc>
        <w:tc>
          <w:tcPr>
            <w:tcW w:w="7495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66250E57" w14:textId="77777777" w:rsidR="00396038" w:rsidRDefault="00F474C7">
            <w:pPr>
              <w:pStyle w:val="TableParagraph"/>
              <w:spacing w:before="181"/>
              <w:ind w:left="205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Technical Evaluation Criteria</w:t>
            </w:r>
          </w:p>
        </w:tc>
        <w:tc>
          <w:tcPr>
            <w:tcW w:w="1459" w:type="dxa"/>
            <w:tcBorders>
              <w:left w:val="single" w:sz="8" w:space="0" w:color="000000"/>
              <w:bottom w:val="double" w:sz="3" w:space="0" w:color="000000"/>
            </w:tcBorders>
          </w:tcPr>
          <w:p w14:paraId="36A40A28" w14:textId="77777777" w:rsidR="00396038" w:rsidRDefault="00F474C7">
            <w:pPr>
              <w:pStyle w:val="TableParagraph"/>
              <w:spacing w:before="52" w:line="261" w:lineRule="auto"/>
              <w:ind w:left="132" w:right="16" w:hanging="44"/>
              <w:rPr>
                <w:b/>
                <w:sz w:val="20"/>
              </w:rPr>
            </w:pPr>
            <w:r>
              <w:rPr>
                <w:b/>
                <w:sz w:val="20"/>
              </w:rPr>
              <w:t>Max. Points Obtainable</w:t>
            </w:r>
          </w:p>
        </w:tc>
      </w:tr>
      <w:tr w:rsidR="00396038" w14:paraId="68FD616D" w14:textId="77777777" w:rsidTr="00113D8A">
        <w:trPr>
          <w:trHeight w:val="485"/>
        </w:trPr>
        <w:tc>
          <w:tcPr>
            <w:tcW w:w="865" w:type="dxa"/>
            <w:tcBorders>
              <w:top w:val="double" w:sz="3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1123047B" w14:textId="77777777" w:rsidR="00396038" w:rsidRDefault="00F474C7">
            <w:pPr>
              <w:pStyle w:val="TableParagraph"/>
              <w:spacing w:before="1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49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076F9C4F" w14:textId="16A1C612" w:rsidR="00396038" w:rsidRPr="00113D8A" w:rsidRDefault="00F474C7">
            <w:pPr>
              <w:pStyle w:val="TableParagraph"/>
              <w:spacing w:before="9"/>
              <w:ind w:left="51"/>
              <w:rPr>
                <w:bCs/>
                <w:sz w:val="20"/>
              </w:rPr>
            </w:pPr>
            <w:r>
              <w:rPr>
                <w:b/>
                <w:sz w:val="20"/>
              </w:rPr>
              <w:t>Overall Response</w:t>
            </w:r>
            <w:r w:rsidR="00113D8A">
              <w:rPr>
                <w:b/>
                <w:sz w:val="20"/>
              </w:rPr>
              <w:t xml:space="preserve"> </w:t>
            </w:r>
            <w:r w:rsidR="00113D8A" w:rsidRPr="00113D8A">
              <w:rPr>
                <w:bCs/>
                <w:sz w:val="20"/>
              </w:rPr>
              <w:t>(maximum points)</w:t>
            </w:r>
          </w:p>
          <w:p w14:paraId="5FCC29F6" w14:textId="15B72B82" w:rsidR="00396038" w:rsidRDefault="00396038">
            <w:pPr>
              <w:pStyle w:val="TableParagraph"/>
              <w:spacing w:before="5" w:line="230" w:lineRule="atLeast"/>
              <w:ind w:left="51" w:right="194"/>
              <w:rPr>
                <w:sz w:val="18"/>
              </w:rPr>
            </w:pPr>
          </w:p>
        </w:tc>
        <w:tc>
          <w:tcPr>
            <w:tcW w:w="145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66E7E307" w14:textId="74CA13B3" w:rsidR="00396038" w:rsidRDefault="00113D8A" w:rsidP="00113D8A">
            <w:pPr>
              <w:pStyle w:val="TableParagraph"/>
              <w:spacing w:before="1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96038" w14:paraId="3AED67A2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834A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C8EEB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Completeness of response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F38977" w14:textId="1BDC84AA" w:rsidR="00396038" w:rsidRDefault="00113D8A" w:rsidP="00113D8A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34D7A824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D7DAE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B4F28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Overall concord between RFP requirements and proposal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D88E4A" w14:textId="4ECEEEB9" w:rsidR="00396038" w:rsidRDefault="00113D8A" w:rsidP="00113D8A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75009548" w14:textId="77777777" w:rsidTr="00113D8A">
        <w:trPr>
          <w:trHeight w:val="432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3137645D" w14:textId="77777777" w:rsidR="00396038" w:rsidRDefault="00F474C7">
            <w:pPr>
              <w:pStyle w:val="TableParagraph"/>
              <w:spacing w:before="1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1354F14F" w14:textId="17F46A1C" w:rsidR="00396038" w:rsidRDefault="00113D8A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Institution</w:t>
            </w:r>
            <w:r w:rsidR="00F474C7">
              <w:rPr>
                <w:b/>
                <w:sz w:val="20"/>
              </w:rPr>
              <w:t xml:space="preserve"> and Key Personnel</w:t>
            </w:r>
            <w:r>
              <w:rPr>
                <w:b/>
                <w:sz w:val="20"/>
              </w:rPr>
              <w:t xml:space="preserve"> </w:t>
            </w:r>
            <w:r w:rsidRPr="00113D8A">
              <w:rPr>
                <w:bCs/>
                <w:sz w:val="20"/>
              </w:rPr>
              <w:t>(</w:t>
            </w:r>
            <w:r w:rsidRPr="00113D8A">
              <w:rPr>
                <w:bCs/>
                <w:sz w:val="20"/>
              </w:rPr>
              <w:t>maximum points)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4A994533" w14:textId="1FCB14DA" w:rsidR="00396038" w:rsidRDefault="000C02E2" w:rsidP="00113D8A">
            <w:pPr>
              <w:pStyle w:val="TableParagraph"/>
              <w:spacing w:before="1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</w:tr>
      <w:tr w:rsidR="00396038" w14:paraId="44210C7B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BF09B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A311D" w14:textId="1697814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Range and depth of experience with similar projects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3B1854" w14:textId="6BF4A117" w:rsidR="00396038" w:rsidRDefault="000C02E2" w:rsidP="000C02E2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</w:tr>
      <w:tr w:rsidR="00396038" w14:paraId="35C9E8BA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8ACD7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B8BFE" w14:textId="59278E04" w:rsidR="00396038" w:rsidRDefault="00113D8A">
            <w:pPr>
              <w:pStyle w:val="TableParagraph"/>
              <w:spacing w:before="203"/>
              <w:ind w:left="49"/>
              <w:rPr>
                <w:sz w:val="20"/>
              </w:rPr>
            </w:pPr>
            <w:r w:rsidRPr="00113D8A">
              <w:rPr>
                <w:sz w:val="20"/>
              </w:rPr>
              <w:t>Number of customers, size of projects, number of staff per project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691F3" w14:textId="2C4337B2" w:rsidR="00396038" w:rsidRDefault="000C02E2" w:rsidP="000C02E2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396038" w14:paraId="669700DC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1EC0F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9AFAC" w14:textId="357DA117" w:rsidR="00396038" w:rsidRDefault="00113D8A">
            <w:pPr>
              <w:pStyle w:val="TableParagraph"/>
              <w:spacing w:before="203"/>
              <w:ind w:left="49"/>
              <w:rPr>
                <w:sz w:val="20"/>
              </w:rPr>
            </w:pPr>
            <w:r w:rsidRPr="00113D8A">
              <w:rPr>
                <w:sz w:val="20"/>
              </w:rPr>
              <w:t>Client references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D54A7A" w14:textId="3F81C661" w:rsidR="00396038" w:rsidRDefault="000C02E2" w:rsidP="000C02E2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745D4EE2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36B15" w14:textId="0B4E2D4D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113D8A">
              <w:rPr>
                <w:sz w:val="20"/>
              </w:rPr>
              <w:t>4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FB99B" w14:textId="21B5BFBE" w:rsidR="00396038" w:rsidRDefault="00F474C7" w:rsidP="000C02E2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Key personnel</w:t>
            </w:r>
            <w:r w:rsidR="00113D8A">
              <w:rPr>
                <w:sz w:val="20"/>
              </w:rPr>
              <w:t xml:space="preserve"> to be assigned</w:t>
            </w:r>
            <w:r>
              <w:rPr>
                <w:sz w:val="20"/>
              </w:rPr>
              <w:t xml:space="preserve">: relevant qualifications </w:t>
            </w:r>
            <w:r w:rsidR="00113D8A">
              <w:rPr>
                <w:sz w:val="20"/>
              </w:rPr>
              <w:t xml:space="preserve">and </w:t>
            </w:r>
            <w:r w:rsidR="00113D8A" w:rsidRPr="00113D8A">
              <w:rPr>
                <w:sz w:val="20"/>
              </w:rPr>
              <w:t xml:space="preserve">experience 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7032E5" w14:textId="159A59B7" w:rsidR="00396038" w:rsidRDefault="000C02E2" w:rsidP="000C02E2">
            <w:pPr>
              <w:pStyle w:val="TableParagraph"/>
              <w:spacing w:before="203"/>
              <w:ind w:left="49" w:right="-1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96038" w14:paraId="62198521" w14:textId="77777777" w:rsidTr="000C02E2">
        <w:trPr>
          <w:trHeight w:val="342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614D4D1E" w14:textId="77777777" w:rsidR="00396038" w:rsidRDefault="00F474C7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6D947421" w14:textId="722DBA05" w:rsidR="00396038" w:rsidRDefault="00F474C7">
            <w:pPr>
              <w:pStyle w:val="TableParagraph"/>
              <w:spacing w:before="2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Proposed Methodology and Approach</w:t>
            </w:r>
            <w:r w:rsidR="004B50A1">
              <w:rPr>
                <w:b/>
                <w:sz w:val="20"/>
              </w:rPr>
              <w:t xml:space="preserve"> </w:t>
            </w:r>
            <w:r w:rsidR="009156EB" w:rsidRPr="00113D8A">
              <w:rPr>
                <w:bCs/>
                <w:sz w:val="20"/>
              </w:rPr>
              <w:t>(maximum points)</w:t>
            </w:r>
          </w:p>
          <w:p w14:paraId="7337F5F8" w14:textId="45000EBE" w:rsidR="00396038" w:rsidRDefault="00396038">
            <w:pPr>
              <w:pStyle w:val="TableParagraph"/>
              <w:spacing w:before="6" w:line="230" w:lineRule="atLeast"/>
              <w:ind w:left="51" w:right="77"/>
              <w:rPr>
                <w:sz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7E8C294E" w14:textId="0149329A" w:rsidR="00396038" w:rsidRDefault="000C02E2" w:rsidP="000C02E2">
            <w:pPr>
              <w:pStyle w:val="TableParagraph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396038" w14:paraId="3D09AC8D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51D21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B422C" w14:textId="1B21FF4B" w:rsidR="00396038" w:rsidRDefault="00F474C7" w:rsidP="000C02E2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 xml:space="preserve">Proposed </w:t>
            </w:r>
            <w:r w:rsidR="000C02E2">
              <w:rPr>
                <w:sz w:val="20"/>
              </w:rPr>
              <w:t xml:space="preserve">assessment methodology 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65AE4" w14:textId="6C4441EB" w:rsidR="00396038" w:rsidRDefault="000C02E2" w:rsidP="000C02E2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 w:rsidRPr="000C02E2">
              <w:rPr>
                <w:sz w:val="20"/>
              </w:rPr>
              <w:t>10</w:t>
            </w:r>
          </w:p>
        </w:tc>
      </w:tr>
      <w:tr w:rsidR="00396038" w14:paraId="11CFAA7E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D8141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460E5" w14:textId="3C8AEECC" w:rsidR="00396038" w:rsidRDefault="000C02E2" w:rsidP="000C02E2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Proposed work plan and time frame to accomplish the assessment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C61990" w14:textId="5BDFDE3D" w:rsidR="00396038" w:rsidRDefault="000C02E2" w:rsidP="000C02E2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396038" w14:paraId="7E783AE1" w14:textId="77777777">
        <w:trPr>
          <w:trHeight w:val="407"/>
        </w:trPr>
        <w:tc>
          <w:tcPr>
            <w:tcW w:w="86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00"/>
          </w:tcPr>
          <w:p w14:paraId="4EFFDC4F" w14:textId="77777777" w:rsidR="00396038" w:rsidRDefault="003960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14:paraId="48B3A30F" w14:textId="77777777" w:rsidR="00396038" w:rsidRDefault="00F474C7">
            <w:pPr>
              <w:pStyle w:val="TableParagraph"/>
              <w:spacing w:before="8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TOTAL TECHNICAL SCORES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</w:tcPr>
          <w:p w14:paraId="2E834EF1" w14:textId="77777777" w:rsidR="00396038" w:rsidRDefault="00F474C7">
            <w:pPr>
              <w:pStyle w:val="TableParagraph"/>
              <w:spacing w:before="8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70/70</w:t>
            </w:r>
          </w:p>
        </w:tc>
      </w:tr>
    </w:tbl>
    <w:p w14:paraId="6577C6F1" w14:textId="77777777" w:rsidR="00396038" w:rsidRPr="00F474C7" w:rsidRDefault="00F474C7" w:rsidP="00F474C7">
      <w:pPr>
        <w:spacing w:before="187"/>
        <w:ind w:left="163"/>
        <w:rPr>
          <w:b/>
          <w:sz w:val="20"/>
        </w:rPr>
        <w:sectPr w:rsidR="00396038" w:rsidRPr="00F474C7">
          <w:type w:val="continuous"/>
          <w:pgSz w:w="11910" w:h="16840"/>
          <w:pgMar w:top="340" w:right="920" w:bottom="280" w:left="900" w:header="720" w:footer="720" w:gutter="0"/>
          <w:cols w:space="720"/>
        </w:sectPr>
      </w:pPr>
      <w:r>
        <w:rPr>
          <w:b/>
          <w:sz w:val="20"/>
        </w:rPr>
        <w:t xml:space="preserve">Minimum technical required score: </w:t>
      </w:r>
      <w:r>
        <w:rPr>
          <w:sz w:val="20"/>
        </w:rPr>
        <w:t>50/70</w:t>
      </w:r>
    </w:p>
    <w:p w14:paraId="3F17F979" w14:textId="21CDAE09" w:rsidR="00396038" w:rsidRDefault="00396038" w:rsidP="009156EB">
      <w:pPr>
        <w:spacing w:before="91" w:line="261" w:lineRule="auto"/>
        <w:ind w:right="11552"/>
        <w:rPr>
          <w:sz w:val="12"/>
        </w:rPr>
      </w:pPr>
    </w:p>
    <w:sectPr w:rsidR="00396038" w:rsidSect="00F474C7">
      <w:pgSz w:w="11910" w:h="16840"/>
      <w:pgMar w:top="1060" w:right="280" w:bottom="900" w:left="3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38"/>
    <w:rsid w:val="000C02E2"/>
    <w:rsid w:val="00113D8A"/>
    <w:rsid w:val="00396038"/>
    <w:rsid w:val="004B50A1"/>
    <w:rsid w:val="009156EB"/>
    <w:rsid w:val="00916F06"/>
    <w:rsid w:val="00BC662E"/>
    <w:rsid w:val="00F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5717"/>
  <w15:docId w15:val="{F37FC18B-D08D-48C3-819E-453AC9E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Maspero</dc:creator>
  <cp:lastModifiedBy>Abdel Rahman El Rehiema El Dood</cp:lastModifiedBy>
  <cp:revision>6</cp:revision>
  <dcterms:created xsi:type="dcterms:W3CDTF">2021-03-15T14:10:00Z</dcterms:created>
  <dcterms:modified xsi:type="dcterms:W3CDTF">2021-04-15T07:35:00Z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2019-10-31T00:00:00Z</vt:filetime>
  </property>
</Properties>
</file>