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Sección IV: Anexos al contrato</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1620" w:right="0" w:hanging="360"/>
        <w:jc w:val="left"/>
        <w:rPr>
          <w:rFonts w:ascii="Arial" w:cs="Arial" w:eastAsia="Arial" w:hAnsi="Arial"/>
          <w:b w:val="1"/>
          <w:i w:val="0"/>
          <w:smallCaps w:val="0"/>
          <w:strike w:val="0"/>
          <w:color w:val="000000"/>
          <w:sz w:val="20"/>
          <w:szCs w:val="20"/>
          <w:u w:val="none"/>
          <w:shd w:fill="auto" w:val="clear"/>
          <w:vertAlign w:val="baseline"/>
        </w:rPr>
      </w:pPr>
      <w:bookmarkStart w:colFirst="0" w:colLast="0" w:name="_heading=h.gjdgxs" w:id="0"/>
      <w:bookmarkEnd w:id="0"/>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Referencia eSourcing:</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ITB/2021/</w:t>
      </w:r>
      <w:r w:rsidDel="00000000" w:rsidR="00000000" w:rsidRPr="00000000">
        <w:rPr>
          <w:b w:val="1"/>
          <w:sz w:val="24"/>
          <w:szCs w:val="24"/>
          <w:rtl w:val="0"/>
        </w:rPr>
        <w:t xml:space="preserve">19079</w:t>
      </w:r>
      <w:r w:rsidDel="00000000" w:rsidR="00000000" w:rsidRPr="00000000">
        <w:rPr>
          <w:rtl w:val="0"/>
        </w:rPr>
      </w:r>
    </w:p>
    <w:p w:rsidR="00000000" w:rsidDel="00000000" w:rsidP="00000000" w:rsidRDefault="00000000" w:rsidRPr="00000000" w14:paraId="00000003">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IV-1: Condiciones Generales de Contrato de UNOPS </w:t>
      </w:r>
    </w:p>
    <w:p w:rsidR="00000000" w:rsidDel="00000000" w:rsidP="00000000" w:rsidRDefault="00000000" w:rsidRPr="00000000" w14:paraId="00000004">
      <w:pPr>
        <w:tabs>
          <w:tab w:val="left" w:pos="-1440"/>
          <w:tab w:val="left" w:pos="7200"/>
        </w:tabs>
        <w:spacing w:after="200" w:line="280" w:lineRule="auto"/>
        <w:rPr/>
      </w:pPr>
      <w:r w:rsidDel="00000000" w:rsidR="00000000" w:rsidRPr="00000000">
        <w:rPr>
          <w:rtl w:val="0"/>
        </w:rPr>
        <w:t xml:space="preserve">En caso de adjudicación de un contrato, se aplicarán las siguientes condiciones:</w:t>
      </w:r>
    </w:p>
    <w:p w:rsidR="00000000" w:rsidDel="00000000" w:rsidP="00000000" w:rsidRDefault="00000000" w:rsidRPr="00000000" w14:paraId="00000005">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left" w:pos="-1440"/>
          <w:tab w:val="left" w:pos="7200"/>
        </w:tabs>
        <w:spacing w:after="200" w:before="0" w:line="280"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Condiciones generales de contratación para la prestación de servicios​</w:t>
      </w:r>
    </w:p>
    <w:p w:rsidR="00000000" w:rsidDel="00000000" w:rsidP="00000000" w:rsidRDefault="00000000" w:rsidRPr="00000000" w14:paraId="00000006">
      <w:pPr>
        <w:tabs>
          <w:tab w:val="left" w:pos="-1440"/>
          <w:tab w:val="left" w:pos="7200"/>
        </w:tabs>
        <w:spacing w:after="0" w:line="280" w:lineRule="auto"/>
        <w:rPr/>
      </w:pPr>
      <w:r w:rsidDel="00000000" w:rsidR="00000000" w:rsidRPr="00000000">
        <w:rPr>
          <w:rtl w:val="0"/>
        </w:rPr>
      </w:r>
    </w:p>
    <w:p w:rsidR="00000000" w:rsidDel="00000000" w:rsidP="00000000" w:rsidRDefault="00000000" w:rsidRPr="00000000" w14:paraId="00000007">
      <w:pPr>
        <w:tabs>
          <w:tab w:val="left" w:pos="-1440"/>
          <w:tab w:val="left" w:pos="7200"/>
        </w:tabs>
        <w:spacing w:after="0" w:line="280" w:lineRule="auto"/>
        <w:jc w:val="both"/>
        <w:rPr/>
      </w:pPr>
      <w:r w:rsidDel="00000000" w:rsidR="00000000" w:rsidRPr="00000000">
        <w:rPr>
          <w:rtl w:val="0"/>
        </w:rPr>
        <w:t xml:space="preserve">Puede consultar estas condiciones en el enlace siguiente: </w:t>
      </w:r>
      <w:hyperlink r:id="rId7">
        <w:r w:rsidDel="00000000" w:rsidR="00000000" w:rsidRPr="00000000">
          <w:rPr>
            <w:color w:val="2e74c5"/>
            <w:u w:val="single"/>
            <w:rtl w:val="0"/>
          </w:rPr>
          <w:t xml:space="preserve">https://content.unops.org/service-Line-Documents/Procurement/UNOPS-General-Conditions-Services-2017_ES.PDF</w:t>
        </w:r>
      </w:hyperlink>
      <w:r w:rsidDel="00000000" w:rsidR="00000000" w:rsidRPr="00000000">
        <w:rPr>
          <w:rtl w:val="0"/>
        </w:rPr>
        <w:t xml:space="preserve"> </w:t>
      </w:r>
    </w:p>
    <w:p w:rsidR="00000000" w:rsidDel="00000000" w:rsidP="00000000" w:rsidRDefault="00000000" w:rsidRPr="00000000" w14:paraId="00000008">
      <w:pPr>
        <w:rPr/>
      </w:pPr>
      <w:r w:rsidDel="00000000" w:rsidR="00000000" w:rsidRPr="00000000">
        <w:br w:type="page"/>
      </w:r>
      <w:r w:rsidDel="00000000" w:rsidR="00000000" w:rsidRPr="00000000">
        <w:rPr>
          <w:rtl w:val="0"/>
        </w:rPr>
      </w:r>
    </w:p>
    <w:p w:rsidR="00000000" w:rsidDel="00000000" w:rsidP="00000000" w:rsidRDefault="00000000" w:rsidRPr="00000000" w14:paraId="00000009">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IV-2: Condiciones Especiales de Contrato</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 aplica.</w:t>
      </w:r>
    </w:p>
    <w:p w:rsidR="00000000" w:rsidDel="00000000" w:rsidP="00000000" w:rsidRDefault="00000000" w:rsidRPr="00000000" w14:paraId="0000000B">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bookmarkStart w:colFirst="0" w:colLast="0" w:name="_heading=h.30j0zll" w:id="1"/>
      <w:bookmarkEnd w:id="1"/>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IV-3: Modelo de contrato de UNOPS para Servicios </w:t>
      </w:r>
    </w:p>
    <w:p w:rsidR="00000000" w:rsidDel="00000000" w:rsidP="00000000" w:rsidRDefault="00000000" w:rsidRPr="00000000" w14:paraId="0000000C">
      <w:pPr>
        <w:jc w:val="both"/>
        <w:rPr/>
      </w:pPr>
      <w:r w:rsidDel="00000000" w:rsidR="00000000" w:rsidRPr="00000000">
        <w:rPr>
          <w:rtl w:val="0"/>
        </w:rPr>
      </w:r>
    </w:p>
    <w:p w:rsidR="00000000" w:rsidDel="00000000" w:rsidP="00000000" w:rsidRDefault="00000000" w:rsidRPr="00000000" w14:paraId="0000000D">
      <w:pPr>
        <w:jc w:val="both"/>
        <w:rPr/>
      </w:pPr>
      <w:r w:rsidDel="00000000" w:rsidR="00000000" w:rsidRPr="00000000">
        <w:rPr>
          <w:rtl w:val="0"/>
        </w:rPr>
        <w:t xml:space="preserve">El modelo de contrato figura a continuación:</w:t>
      </w:r>
    </w:p>
    <w:p w:rsidR="00000000" w:rsidDel="00000000" w:rsidP="00000000" w:rsidRDefault="00000000" w:rsidRPr="00000000" w14:paraId="0000000E">
      <w:pPr>
        <w:rPr>
          <w:highlight w:val="yellow"/>
        </w:rPr>
      </w:pPr>
      <w:r w:rsidDel="00000000" w:rsidR="00000000" w:rsidRPr="00000000">
        <w:rPr>
          <w:rtl w:val="0"/>
        </w:rPr>
      </w:r>
    </w:p>
    <w:p w:rsidR="00000000" w:rsidDel="00000000" w:rsidP="00000000" w:rsidRDefault="00000000" w:rsidRPr="00000000" w14:paraId="0000000F">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Contrato para servicios profesionales </w:t>
      </w:r>
      <w:r w:rsidDel="00000000" w:rsidR="00000000" w:rsidRPr="00000000">
        <w:rPr>
          <w:rFonts w:ascii="Arial" w:cs="Arial" w:eastAsia="Arial" w:hAnsi="Arial"/>
          <w:b w:val="1"/>
          <w:i w:val="0"/>
          <w:smallCaps w:val="0"/>
          <w:strike w:val="0"/>
          <w:color w:val="0092d1"/>
          <w:sz w:val="28"/>
          <w:szCs w:val="28"/>
          <w:highlight w:val="lightGray"/>
          <w:u w:val="none"/>
          <w:vertAlign w:val="baseline"/>
          <w:rtl w:val="0"/>
        </w:rPr>
        <w:t xml:space="preserve">[Referencia y número del Contrato]</w:t>
      </w:r>
      <w:r w:rsidDel="00000000" w:rsidR="00000000" w:rsidRPr="00000000">
        <w:rPr>
          <w:rtl w:val="0"/>
        </w:rPr>
      </w:r>
    </w:p>
    <w:p w:rsidR="00000000" w:rsidDel="00000000" w:rsidP="00000000" w:rsidRDefault="00000000" w:rsidRPr="00000000" w14:paraId="00000010">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center"/>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INSTRUMENTO DEL ACUERDO</w:t>
      </w:r>
    </w:p>
    <w:p w:rsidR="00000000" w:rsidDel="00000000" w:rsidP="00000000" w:rsidRDefault="00000000" w:rsidRPr="00000000" w14:paraId="00000011">
      <w:pPr>
        <w:rPr/>
      </w:pPr>
      <w:r w:rsidDel="00000000" w:rsidR="00000000" w:rsidRPr="00000000">
        <w:rPr>
          <w:rtl w:val="0"/>
        </w:rPr>
        <w:t xml:space="preserve">Este Contrato se suscribe el </w:t>
      </w:r>
      <w:r w:rsidDel="00000000" w:rsidR="00000000" w:rsidRPr="00000000">
        <w:rPr>
          <w:color w:val="000000"/>
          <w:highlight w:val="lightGray"/>
          <w:rtl w:val="0"/>
        </w:rPr>
        <w:t xml:space="preserve">[introducir el día]</w:t>
      </w:r>
      <w:r w:rsidDel="00000000" w:rsidR="00000000" w:rsidRPr="00000000">
        <w:rPr>
          <w:color w:val="000000"/>
          <w:rtl w:val="0"/>
        </w:rPr>
        <w:t xml:space="preserve"> de </w:t>
      </w:r>
      <w:r w:rsidDel="00000000" w:rsidR="00000000" w:rsidRPr="00000000">
        <w:rPr>
          <w:color w:val="000000"/>
          <w:highlight w:val="lightGray"/>
          <w:rtl w:val="0"/>
        </w:rPr>
        <w:t xml:space="preserve">[introducir el mes]</w:t>
      </w:r>
      <w:r w:rsidDel="00000000" w:rsidR="00000000" w:rsidRPr="00000000">
        <w:rPr>
          <w:color w:val="000000"/>
          <w:rtl w:val="0"/>
        </w:rPr>
        <w:t xml:space="preserve"> de </w:t>
      </w:r>
      <w:r w:rsidDel="00000000" w:rsidR="00000000" w:rsidRPr="00000000">
        <w:rPr>
          <w:color w:val="000000"/>
          <w:highlight w:val="lightGray"/>
          <w:rtl w:val="0"/>
        </w:rPr>
        <w:t xml:space="preserve">[introducir año]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12">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360" w:right="0" w:hanging="36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entre</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 la Oficina de las Naciones Unidas de Servicios para Proyectos (UNOPS), un órgano subsidiario de la Organización de las Naciones Unidas ("UNOPS"), y </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[introducir el nombre]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una sociedad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[introducir el tipo de sociedad, por ejemplo: de responsabilidad limitada]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constituida de conformidad con las leyes de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[introducir el nombre del país]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 con domicilio social en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[introducir el domicilio social]</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[introducir el nombre de la ciudad y del país]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(el “Contratista"), junto con UNOPS, las Partes. </w:t>
      </w:r>
    </w:p>
    <w:p w:rsidR="00000000" w:rsidDel="00000000" w:rsidP="00000000" w:rsidRDefault="00000000" w:rsidRPr="00000000" w14:paraId="00000015">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Alcance de los Servicios</w:t>
      </w:r>
      <w:r w:rsidDel="00000000" w:rsidR="00000000" w:rsidRPr="00000000">
        <w:rPr>
          <w:rtl w:val="0"/>
        </w:rPr>
      </w:r>
    </w:p>
    <w:p w:rsidR="00000000" w:rsidDel="00000000" w:rsidP="00000000" w:rsidRDefault="00000000" w:rsidRPr="00000000" w14:paraId="00000016">
      <w:pPr>
        <w:keepNext w:val="0"/>
        <w:keepLines w:val="0"/>
        <w:widowControl w:val="1"/>
        <w:numPr>
          <w:ilvl w:val="1"/>
          <w:numId w:val="5"/>
        </w:numPr>
        <w:pBdr>
          <w:top w:space="0" w:sz="0" w:val="nil"/>
          <w:left w:space="0" w:sz="0" w:val="nil"/>
          <w:bottom w:space="0" w:sz="0" w:val="nil"/>
          <w:right w:space="0" w:sz="0" w:val="nil"/>
          <w:between w:space="0" w:sz="0" w:val="nil"/>
        </w:pBdr>
        <w:shd w:fill="auto" w:val="clear"/>
        <w:tabs>
          <w:tab w:val="left" w:pos="-1440"/>
        </w:tabs>
        <w:spacing w:after="0" w:before="24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tiene intención de contratar al Contratista para la ejecución de ciertos servicios en relación a [introducir una descripción resumida de los Servicios]. </w:t>
      </w:r>
    </w:p>
    <w:p w:rsidR="00000000" w:rsidDel="00000000" w:rsidP="00000000" w:rsidRDefault="00000000" w:rsidRPr="00000000" w14:paraId="00000017">
      <w:pPr>
        <w:keepNext w:val="0"/>
        <w:keepLines w:val="0"/>
        <w:widowControl w:val="1"/>
        <w:numPr>
          <w:ilvl w:val="1"/>
          <w:numId w:val="5"/>
        </w:numPr>
        <w:pBdr>
          <w:top w:space="0" w:sz="0" w:val="nil"/>
          <w:left w:space="0" w:sz="0" w:val="nil"/>
          <w:bottom w:space="0" w:sz="0" w:val="nil"/>
          <w:right w:space="0" w:sz="0" w:val="nil"/>
          <w:between w:space="0" w:sz="0" w:val="nil"/>
        </w:pBdr>
        <w:shd w:fill="auto" w:val="clear"/>
        <w:tabs>
          <w:tab w:val="left" w:pos="-1440"/>
        </w:tabs>
        <w:spacing w:after="0" w:before="24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El Contratista ha demostrado a UNOPS que cuenta con la experiencia, conocimientos, licencias y recursos adecuados para prestar los Servicios y ha aceptado prestarlos de acuerdo con lo establecido en el presente Contrato.</w:t>
      </w:r>
    </w:p>
    <w:p w:rsidR="00000000" w:rsidDel="00000000" w:rsidP="00000000" w:rsidRDefault="00000000" w:rsidRPr="00000000" w14:paraId="00000018">
      <w:pPr>
        <w:keepNext w:val="0"/>
        <w:keepLines w:val="0"/>
        <w:widowControl w:val="1"/>
        <w:numPr>
          <w:ilvl w:val="1"/>
          <w:numId w:val="5"/>
        </w:numPr>
        <w:pBdr>
          <w:top w:space="0" w:sz="0" w:val="nil"/>
          <w:left w:space="0" w:sz="0" w:val="nil"/>
          <w:bottom w:space="0" w:sz="0" w:val="nil"/>
          <w:right w:space="0" w:sz="0" w:val="nil"/>
          <w:between w:space="0" w:sz="0" w:val="nil"/>
        </w:pBdr>
        <w:shd w:fill="auto" w:val="clear"/>
        <w:tabs>
          <w:tab w:val="left" w:pos="-1440"/>
        </w:tabs>
        <w:spacing w:after="0" w:before="24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 función de las manifestaciones del Contratista, UNOPS ha celebrado el presente Contrato.</w:t>
      </w:r>
    </w:p>
    <w:p w:rsidR="00000000" w:rsidDel="00000000" w:rsidP="00000000" w:rsidRDefault="00000000" w:rsidRPr="00000000" w14:paraId="00000019">
      <w:pPr>
        <w:keepNext w:val="0"/>
        <w:keepLines w:val="0"/>
        <w:widowControl w:val="1"/>
        <w:numPr>
          <w:ilvl w:val="1"/>
          <w:numId w:val="5"/>
        </w:numPr>
        <w:pBdr>
          <w:top w:space="0" w:sz="0" w:val="nil"/>
          <w:left w:space="0" w:sz="0" w:val="nil"/>
          <w:bottom w:space="0" w:sz="0" w:val="nil"/>
          <w:right w:space="0" w:sz="0" w:val="nil"/>
          <w:between w:space="0" w:sz="0" w:val="nil"/>
        </w:pBdr>
        <w:shd w:fill="auto" w:val="clear"/>
        <w:tabs>
          <w:tab w:val="left" w:pos="-1440"/>
        </w:tabs>
        <w:spacing w:after="0" w:before="24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El Contrato establece las condiciones bajo las que el Contratista prestará los Servicios. </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Entrada en vigor. Términos temporales de cumplimiento.</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1"/>
        <w:numPr>
          <w:ilvl w:val="1"/>
          <w:numId w:val="5"/>
        </w:numPr>
        <w:pBdr>
          <w:top w:space="0" w:sz="0" w:val="nil"/>
          <w:left w:space="0" w:sz="0" w:val="nil"/>
          <w:bottom w:space="0" w:sz="0" w:val="nil"/>
          <w:right w:space="0" w:sz="0" w:val="nil"/>
          <w:between w:space="0" w:sz="0" w:val="nil"/>
        </w:pBdr>
        <w:shd w:fill="auto" w:val="clear"/>
        <w:tabs>
          <w:tab w:val="left" w:pos="-1440"/>
        </w:tabs>
        <w:spacing w:after="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El presente Contrato entrará en vigor en el momento de su firma por ambas Partes. </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1"/>
        <w:numPr>
          <w:ilvl w:val="1"/>
          <w:numId w:val="5"/>
        </w:numPr>
        <w:pBdr>
          <w:top w:space="0" w:sz="0" w:val="nil"/>
          <w:left w:space="0" w:sz="0" w:val="nil"/>
          <w:bottom w:space="0" w:sz="0" w:val="nil"/>
          <w:right w:space="0" w:sz="0" w:val="nil"/>
          <w:between w:space="0" w:sz="0" w:val="nil"/>
        </w:pBdr>
        <w:shd w:fill="auto" w:val="clear"/>
        <w:tabs>
          <w:tab w:val="left" w:pos="-1440"/>
        </w:tabs>
        <w:spacing w:after="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El Contratista comenzará la prestación de los Servicios a más tardar el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[introducir la fecha]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 completará los servicios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["a más tardar el [fecha]"]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1"/>
        <w:numPr>
          <w:ilvl w:val="1"/>
          <w:numId w:val="5"/>
        </w:numPr>
        <w:pBdr>
          <w:top w:space="0" w:sz="0" w:val="nil"/>
          <w:left w:space="0" w:sz="0" w:val="nil"/>
          <w:bottom w:space="0" w:sz="0" w:val="nil"/>
          <w:right w:space="0" w:sz="0" w:val="nil"/>
          <w:between w:space="0" w:sz="0" w:val="nil"/>
        </w:pBdr>
        <w:shd w:fill="auto" w:val="clear"/>
        <w:tabs>
          <w:tab w:val="left" w:pos="-1440"/>
        </w:tabs>
        <w:spacing w:after="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Todos los términos temporales de cumplimiento contenidos en el Contrato se considerarán de cumplimiento esencial respecto a la prestación de los Servicios.</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Documentos del Contrato</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1"/>
        <w:numPr>
          <w:ilvl w:val="1"/>
          <w:numId w:val="5"/>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Los siguientes documentos, indicados por orden de prioridad, deben formar parte e interpretarse y considerarse como parte del presente Contrato, y sustituyen cualesquiera otras negociaciones o contratos, orales o escritos, acerca del objeto del Contrato.</w:t>
      </w:r>
    </w:p>
    <w:p w:rsidR="00000000" w:rsidDel="00000000" w:rsidP="00000000" w:rsidRDefault="00000000" w:rsidRPr="00000000" w14:paraId="00000026">
      <w:pPr>
        <w:keepNext w:val="0"/>
        <w:keepLines w:val="0"/>
        <w:widowControl w:val="1"/>
        <w:numPr>
          <w:ilvl w:val="2"/>
          <w:numId w:val="5"/>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Las condiciones especiales incluidas en el Anexo 1.</w:t>
      </w:r>
    </w:p>
    <w:p w:rsidR="00000000" w:rsidDel="00000000" w:rsidP="00000000" w:rsidRDefault="00000000" w:rsidRPr="00000000" w14:paraId="00000027">
      <w:pPr>
        <w:keepNext w:val="0"/>
        <w:keepLines w:val="0"/>
        <w:widowControl w:val="1"/>
        <w:numPr>
          <w:ilvl w:val="2"/>
          <w:numId w:val="5"/>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Las condiciones generales incluidas en el Anexo 2.</w:t>
      </w:r>
    </w:p>
    <w:p w:rsidR="00000000" w:rsidDel="00000000" w:rsidP="00000000" w:rsidRDefault="00000000" w:rsidRPr="00000000" w14:paraId="00000028">
      <w:pPr>
        <w:keepNext w:val="0"/>
        <w:keepLines w:val="0"/>
        <w:widowControl w:val="1"/>
        <w:numPr>
          <w:ilvl w:val="2"/>
          <w:numId w:val="5"/>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El instrumento del acuerdo.</w:t>
      </w:r>
    </w:p>
    <w:p w:rsidR="00000000" w:rsidDel="00000000" w:rsidP="00000000" w:rsidRDefault="00000000" w:rsidRPr="00000000" w14:paraId="00000029">
      <w:pPr>
        <w:keepNext w:val="0"/>
        <w:keepLines w:val="0"/>
        <w:widowControl w:val="1"/>
        <w:numPr>
          <w:ilvl w:val="2"/>
          <w:numId w:val="5"/>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El documento de licitación de UNOPS, referencia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inserte número de referencia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de fecha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inserte fecha de referencia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 las subsecuentes enmiendas y clarificaciones, no adjuntas a la presente pero en posesión de y conocidos por ambas partes, incluyendo la lista de requerimientos, anexada en adelante como Anexo 3;</w:t>
      </w:r>
    </w:p>
    <w:p w:rsidR="00000000" w:rsidDel="00000000" w:rsidP="00000000" w:rsidRDefault="00000000" w:rsidRPr="00000000" w14:paraId="0000002A">
      <w:pPr>
        <w:keepNext w:val="0"/>
        <w:keepLines w:val="0"/>
        <w:widowControl w:val="1"/>
        <w:numPr>
          <w:ilvl w:val="2"/>
          <w:numId w:val="5"/>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El desglose de costos incluido en el Anexo 4; </w:t>
      </w:r>
    </w:p>
    <w:p w:rsidR="00000000" w:rsidDel="00000000" w:rsidP="00000000" w:rsidRDefault="00000000" w:rsidRPr="00000000" w14:paraId="0000002B">
      <w:pPr>
        <w:keepNext w:val="0"/>
        <w:keepLines w:val="0"/>
        <w:widowControl w:val="1"/>
        <w:numPr>
          <w:ilvl w:val="2"/>
          <w:numId w:val="5"/>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 propuesta del Contratista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referencia [insertar número de referencia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de fecha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insertar fecha de referencia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tal como fue aclarada en las minutas de las reuniones de negociación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de fecha [insertar fecha de reunión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no adjuntas a la presente pero en posesión de y conocidos por ambas partes.</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Prestación de los Servicios</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1"/>
        <w:numPr>
          <w:ilvl w:val="1"/>
          <w:numId w:val="5"/>
        </w:numPr>
        <w:pBdr>
          <w:top w:space="0" w:sz="0" w:val="nil"/>
          <w:left w:space="0" w:sz="0" w:val="nil"/>
          <w:bottom w:space="0" w:sz="0" w:val="nil"/>
          <w:right w:space="0" w:sz="0" w:val="nil"/>
          <w:between w:space="0" w:sz="0" w:val="nil"/>
        </w:pBdr>
        <w:shd w:fill="auto" w:val="clear"/>
        <w:tabs>
          <w:tab w:val="left" w:pos="-1440"/>
        </w:tabs>
        <w:spacing w:after="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El Contratista prestará y completará los Servicios descritos en el Anexo 3 con la debida diligencia y eficiencia y de conformidad con el Contrato.</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numPr>
          <w:ilvl w:val="1"/>
          <w:numId w:val="5"/>
        </w:numPr>
        <w:pBdr>
          <w:top w:space="0" w:sz="0" w:val="nil"/>
          <w:left w:space="0" w:sz="0" w:val="nil"/>
          <w:bottom w:space="0" w:sz="0" w:val="nil"/>
          <w:right w:space="0" w:sz="0" w:val="nil"/>
          <w:between w:space="0" w:sz="0" w:val="nil"/>
        </w:pBdr>
        <w:shd w:fill="auto" w:val="clear"/>
        <w:tabs>
          <w:tab w:val="left" w:pos="-1440"/>
        </w:tabs>
        <w:spacing w:after="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El Contratista prestará los servicios del siguiente personal, que se considera esencial:</w:t>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
        <w:tblW w:w="8533.0" w:type="dxa"/>
        <w:jc w:val="left"/>
        <w:tblInd w:w="709.0000000000001" w:type="dxa"/>
        <w:tblLayout w:type="fixed"/>
        <w:tblLook w:val="0400"/>
      </w:tblPr>
      <w:tblGrid>
        <w:gridCol w:w="2132"/>
        <w:gridCol w:w="2133"/>
        <w:gridCol w:w="2134"/>
        <w:gridCol w:w="2134"/>
        <w:tblGridChange w:id="0">
          <w:tblGrid>
            <w:gridCol w:w="2132"/>
            <w:gridCol w:w="2133"/>
            <w:gridCol w:w="2134"/>
            <w:gridCol w:w="2134"/>
          </w:tblGrid>
        </w:tblGridChange>
      </w:tblGrid>
      <w:tr>
        <w:tc>
          <w:tcPr>
            <w:shd w:fill="auto" w:val="clear"/>
          </w:tcPr>
          <w:p w:rsidR="00000000" w:rsidDel="00000000" w:rsidP="00000000" w:rsidRDefault="00000000" w:rsidRPr="00000000" w14:paraId="00000033">
            <w:pPr>
              <w:keepNext w:val="1"/>
              <w:jc w:val="both"/>
              <w:rPr>
                <w:color w:val="000000"/>
              </w:rPr>
            </w:pPr>
            <w:r w:rsidDel="00000000" w:rsidR="00000000" w:rsidRPr="00000000">
              <w:rPr>
                <w:color w:val="000000"/>
                <w:rtl w:val="0"/>
              </w:rPr>
              <w:t xml:space="preserve">Nombre </w:t>
            </w:r>
          </w:p>
        </w:tc>
        <w:tc>
          <w:tcPr>
            <w:shd w:fill="auto" w:val="clear"/>
          </w:tcPr>
          <w:p w:rsidR="00000000" w:rsidDel="00000000" w:rsidP="00000000" w:rsidRDefault="00000000" w:rsidRPr="00000000" w14:paraId="00000034">
            <w:pPr>
              <w:keepNext w:val="1"/>
              <w:jc w:val="both"/>
              <w:rPr>
                <w:color w:val="000000"/>
              </w:rPr>
            </w:pPr>
            <w:r w:rsidDel="00000000" w:rsidR="00000000" w:rsidRPr="00000000">
              <w:rPr>
                <w:color w:val="000000"/>
                <w:rtl w:val="0"/>
              </w:rPr>
              <w:t xml:space="preserve">Especialidad</w:t>
            </w:r>
          </w:p>
        </w:tc>
        <w:tc>
          <w:tcPr>
            <w:shd w:fill="auto" w:val="clear"/>
          </w:tcPr>
          <w:p w:rsidR="00000000" w:rsidDel="00000000" w:rsidP="00000000" w:rsidRDefault="00000000" w:rsidRPr="00000000" w14:paraId="00000035">
            <w:pPr>
              <w:keepNext w:val="1"/>
              <w:jc w:val="both"/>
              <w:rPr>
                <w:color w:val="000000"/>
              </w:rPr>
            </w:pPr>
            <w:r w:rsidDel="00000000" w:rsidR="00000000" w:rsidRPr="00000000">
              <w:rPr>
                <w:color w:val="000000"/>
                <w:rtl w:val="0"/>
              </w:rPr>
              <w:t xml:space="preserve">Nacionalidad</w:t>
            </w:r>
          </w:p>
        </w:tc>
        <w:tc>
          <w:tcPr>
            <w:shd w:fill="auto" w:val="clear"/>
          </w:tcPr>
          <w:p w:rsidR="00000000" w:rsidDel="00000000" w:rsidP="00000000" w:rsidRDefault="00000000" w:rsidRPr="00000000" w14:paraId="00000036">
            <w:pPr>
              <w:keepNext w:val="1"/>
              <w:jc w:val="both"/>
              <w:rPr>
                <w:color w:val="000000"/>
              </w:rPr>
            </w:pPr>
            <w:r w:rsidDel="00000000" w:rsidR="00000000" w:rsidRPr="00000000">
              <w:rPr>
                <w:color w:val="000000"/>
                <w:rtl w:val="0"/>
              </w:rPr>
              <w:t xml:space="preserve">Período de servicio </w:t>
            </w:r>
          </w:p>
        </w:tc>
      </w:tr>
      <w:tr>
        <w:tc>
          <w:tcPr>
            <w:shd w:fill="auto" w:val="clear"/>
          </w:tcPr>
          <w:p w:rsidR="00000000" w:rsidDel="00000000" w:rsidP="00000000" w:rsidRDefault="00000000" w:rsidRPr="00000000" w14:paraId="00000037">
            <w:pPr>
              <w:keepNext w:val="1"/>
              <w:rPr/>
            </w:pPr>
            <w:r w:rsidDel="00000000" w:rsidR="00000000" w:rsidRPr="00000000">
              <w:rPr>
                <w:highlight w:val="lightGray"/>
                <w:rtl w:val="0"/>
              </w:rPr>
              <w:t xml:space="preserve">[introducir el nombre]</w:t>
            </w:r>
            <w:r w:rsidDel="00000000" w:rsidR="00000000" w:rsidRPr="00000000">
              <w:rPr>
                <w:rtl w:val="0"/>
              </w:rPr>
            </w:r>
          </w:p>
        </w:tc>
        <w:tc>
          <w:tcPr>
            <w:shd w:fill="auto" w:val="clear"/>
          </w:tcPr>
          <w:p w:rsidR="00000000" w:rsidDel="00000000" w:rsidP="00000000" w:rsidRDefault="00000000" w:rsidRPr="00000000" w14:paraId="00000038">
            <w:pPr>
              <w:keepNext w:val="1"/>
              <w:rPr/>
            </w:pPr>
            <w:r w:rsidDel="00000000" w:rsidR="00000000" w:rsidRPr="00000000">
              <w:rPr>
                <w:highlight w:val="lightGray"/>
                <w:rtl w:val="0"/>
              </w:rPr>
              <w:t xml:space="preserve">[introducir la especialidad]</w:t>
            </w:r>
            <w:r w:rsidDel="00000000" w:rsidR="00000000" w:rsidRPr="00000000">
              <w:rPr>
                <w:rtl w:val="0"/>
              </w:rPr>
            </w:r>
          </w:p>
        </w:tc>
        <w:tc>
          <w:tcPr>
            <w:shd w:fill="auto" w:val="clear"/>
          </w:tcPr>
          <w:p w:rsidR="00000000" w:rsidDel="00000000" w:rsidP="00000000" w:rsidRDefault="00000000" w:rsidRPr="00000000" w14:paraId="00000039">
            <w:pPr>
              <w:keepNext w:val="1"/>
              <w:rPr/>
            </w:pPr>
            <w:r w:rsidDel="00000000" w:rsidR="00000000" w:rsidRPr="00000000">
              <w:rPr>
                <w:highlight w:val="lightGray"/>
                <w:rtl w:val="0"/>
              </w:rPr>
              <w:t xml:space="preserve">[introducir la nacionalidad]</w:t>
            </w:r>
            <w:r w:rsidDel="00000000" w:rsidR="00000000" w:rsidRPr="00000000">
              <w:rPr>
                <w:rtl w:val="0"/>
              </w:rPr>
            </w:r>
          </w:p>
        </w:tc>
        <w:tc>
          <w:tcPr>
            <w:shd w:fill="auto" w:val="clear"/>
          </w:tcPr>
          <w:p w:rsidR="00000000" w:rsidDel="00000000" w:rsidP="00000000" w:rsidRDefault="00000000" w:rsidRPr="00000000" w14:paraId="0000003A">
            <w:pPr>
              <w:keepNext w:val="1"/>
              <w:rPr>
                <w:color w:val="000000"/>
              </w:rPr>
            </w:pPr>
            <w:r w:rsidDel="00000000" w:rsidR="00000000" w:rsidRPr="00000000">
              <w:rPr>
                <w:highlight w:val="lightGray"/>
                <w:rtl w:val="0"/>
              </w:rPr>
              <w:t xml:space="preserve">[introducir el período de servicio]</w:t>
            </w:r>
            <w:r w:rsidDel="00000000" w:rsidR="00000000" w:rsidRPr="00000000">
              <w:rPr>
                <w:rtl w:val="0"/>
              </w:rPr>
            </w:r>
          </w:p>
        </w:tc>
      </w:tr>
      <w:tr>
        <w:tc>
          <w:tcPr>
            <w:shd w:fill="auto" w:val="clear"/>
          </w:tcPr>
          <w:p w:rsidR="00000000" w:rsidDel="00000000" w:rsidP="00000000" w:rsidRDefault="00000000" w:rsidRPr="00000000" w14:paraId="0000003B">
            <w:pPr>
              <w:keepNext w:val="1"/>
              <w:rPr/>
            </w:pPr>
            <w:r w:rsidDel="00000000" w:rsidR="00000000" w:rsidRPr="00000000">
              <w:rPr>
                <w:highlight w:val="lightGray"/>
                <w:rtl w:val="0"/>
              </w:rPr>
              <w:t xml:space="preserve">[introducir el nombre]</w:t>
            </w:r>
            <w:r w:rsidDel="00000000" w:rsidR="00000000" w:rsidRPr="00000000">
              <w:rPr>
                <w:rtl w:val="0"/>
              </w:rPr>
            </w:r>
          </w:p>
        </w:tc>
        <w:tc>
          <w:tcPr>
            <w:shd w:fill="auto" w:val="clear"/>
          </w:tcPr>
          <w:p w:rsidR="00000000" w:rsidDel="00000000" w:rsidP="00000000" w:rsidRDefault="00000000" w:rsidRPr="00000000" w14:paraId="0000003C">
            <w:pPr>
              <w:keepNext w:val="1"/>
              <w:rPr/>
            </w:pPr>
            <w:r w:rsidDel="00000000" w:rsidR="00000000" w:rsidRPr="00000000">
              <w:rPr>
                <w:highlight w:val="lightGray"/>
                <w:rtl w:val="0"/>
              </w:rPr>
              <w:t xml:space="preserve">[introducir la especialidad]</w:t>
            </w:r>
            <w:r w:rsidDel="00000000" w:rsidR="00000000" w:rsidRPr="00000000">
              <w:rPr>
                <w:rtl w:val="0"/>
              </w:rPr>
            </w:r>
          </w:p>
        </w:tc>
        <w:tc>
          <w:tcPr>
            <w:shd w:fill="auto" w:val="clear"/>
          </w:tcPr>
          <w:p w:rsidR="00000000" w:rsidDel="00000000" w:rsidP="00000000" w:rsidRDefault="00000000" w:rsidRPr="00000000" w14:paraId="0000003D">
            <w:pPr>
              <w:keepNext w:val="1"/>
              <w:rPr/>
            </w:pPr>
            <w:r w:rsidDel="00000000" w:rsidR="00000000" w:rsidRPr="00000000">
              <w:rPr>
                <w:highlight w:val="lightGray"/>
                <w:rtl w:val="0"/>
              </w:rPr>
              <w:t xml:space="preserve">[introducir la nacionalidad]</w:t>
            </w:r>
            <w:r w:rsidDel="00000000" w:rsidR="00000000" w:rsidRPr="00000000">
              <w:rPr>
                <w:rtl w:val="0"/>
              </w:rPr>
            </w:r>
          </w:p>
        </w:tc>
        <w:tc>
          <w:tcPr>
            <w:shd w:fill="auto" w:val="clear"/>
          </w:tcPr>
          <w:p w:rsidR="00000000" w:rsidDel="00000000" w:rsidP="00000000" w:rsidRDefault="00000000" w:rsidRPr="00000000" w14:paraId="0000003E">
            <w:pPr>
              <w:keepNext w:val="1"/>
              <w:rPr/>
            </w:pPr>
            <w:r w:rsidDel="00000000" w:rsidR="00000000" w:rsidRPr="00000000">
              <w:rPr>
                <w:highlight w:val="lightGray"/>
                <w:rtl w:val="0"/>
              </w:rPr>
              <w:t xml:space="preserve">[introducir el período de servicio]</w:t>
            </w:r>
            <w:r w:rsidDel="00000000" w:rsidR="00000000" w:rsidRPr="00000000">
              <w:rPr>
                <w:rtl w:val="0"/>
              </w:rPr>
            </w:r>
          </w:p>
        </w:tc>
      </w:tr>
    </w:tbl>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1"/>
        <w:numPr>
          <w:ilvl w:val="1"/>
          <w:numId w:val="5"/>
        </w:numPr>
        <w:pBdr>
          <w:top w:space="0" w:sz="0" w:val="nil"/>
          <w:left w:space="0" w:sz="0" w:val="nil"/>
          <w:bottom w:space="0" w:sz="0" w:val="nil"/>
          <w:right w:space="0" w:sz="0" w:val="nil"/>
          <w:between w:space="0" w:sz="0" w:val="nil"/>
        </w:pBdr>
        <w:shd w:fill="auto" w:val="clear"/>
        <w:tabs>
          <w:tab w:val="left" w:pos="-1440"/>
        </w:tabs>
        <w:spacing w:after="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Cualquier cambio en el personal mencionado anteriormente requerirá la aprobación previa y por escrito de [introducir el nombre del/de la Director/a], Director/a de la Oficina Regional/del Centro de Operaciones de UNOPS.</w:t>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1"/>
        <w:numPr>
          <w:ilvl w:val="1"/>
          <w:numId w:val="5"/>
        </w:numPr>
        <w:pBdr>
          <w:top w:space="0" w:sz="0" w:val="nil"/>
          <w:left w:space="0" w:sz="0" w:val="nil"/>
          <w:bottom w:space="0" w:sz="0" w:val="nil"/>
          <w:right w:space="0" w:sz="0" w:val="nil"/>
          <w:between w:space="0" w:sz="0" w:val="nil"/>
        </w:pBdr>
        <w:shd w:fill="auto" w:val="clear"/>
        <w:tabs>
          <w:tab w:val="left" w:pos="-1440"/>
        </w:tabs>
        <w:spacing w:after="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El Contratista proveerá asimismo todo el apoyo técnico y administrativo que sea necesario para asegurar la prestación puntual y satisfactoria de los Servicios.</w:t>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1"/>
        <w:numPr>
          <w:ilvl w:val="1"/>
          <w:numId w:val="5"/>
        </w:numPr>
        <w:pBdr>
          <w:top w:space="0" w:sz="0" w:val="nil"/>
          <w:left w:space="0" w:sz="0" w:val="nil"/>
          <w:bottom w:space="0" w:sz="0" w:val="nil"/>
          <w:right w:space="0" w:sz="0" w:val="nil"/>
          <w:between w:space="0" w:sz="0" w:val="nil"/>
        </w:pBdr>
        <w:shd w:fill="auto" w:val="clear"/>
        <w:tabs>
          <w:tab w:val="left" w:pos="-1440"/>
        </w:tabs>
        <w:spacing w:after="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El Contratista presentará a UNOPS los entregables especificados en las fechas estipuladas a continuación: </w:t>
      </w:r>
    </w:p>
    <w:p w:rsidR="00000000" w:rsidDel="00000000" w:rsidP="00000000" w:rsidRDefault="00000000" w:rsidRPr="00000000" w14:paraId="00000045">
      <w:pPr>
        <w:jc w:val="both"/>
        <w:rPr>
          <w:color w:val="000000"/>
        </w:rPr>
      </w:pPr>
      <w:r w:rsidDel="00000000" w:rsidR="00000000" w:rsidRPr="00000000">
        <w:rPr>
          <w:rtl w:val="0"/>
        </w:rPr>
      </w:r>
    </w:p>
    <w:p w:rsidR="00000000" w:rsidDel="00000000" w:rsidP="00000000" w:rsidRDefault="00000000" w:rsidRPr="00000000" w14:paraId="00000046">
      <w:pPr>
        <w:ind w:left="709" w:firstLine="0"/>
        <w:jc w:val="right"/>
        <w:rPr>
          <w:color w:val="000000"/>
        </w:rPr>
      </w:pPr>
      <w:r w:rsidDel="00000000" w:rsidR="00000000" w:rsidRPr="00000000">
        <w:rPr>
          <w:b w:val="1"/>
          <w:color w:val="000000"/>
          <w:rtl w:val="0"/>
        </w:rPr>
        <w:t xml:space="preserve">[</w:t>
      </w:r>
      <w:r w:rsidDel="00000000" w:rsidR="00000000" w:rsidRPr="00000000">
        <w:rPr>
          <w:b w:val="1"/>
          <w:color w:val="000000"/>
          <w:highlight w:val="lightGray"/>
          <w:rtl w:val="0"/>
        </w:rPr>
        <w:t xml:space="preserve">HACER UNA LISTA DE LOS ENTREGABLES</w:t>
      </w:r>
      <w:r w:rsidDel="00000000" w:rsidR="00000000" w:rsidRPr="00000000">
        <w:rPr>
          <w:b w:val="1"/>
          <w:color w:val="000000"/>
          <w:rtl w:val="0"/>
        </w:rPr>
        <w:t xml:space="preserve">]</w:t>
        <w:tab/>
        <w:t xml:space="preserve"> [</w:t>
      </w:r>
      <w:r w:rsidDel="00000000" w:rsidR="00000000" w:rsidRPr="00000000">
        <w:rPr>
          <w:b w:val="1"/>
          <w:color w:val="000000"/>
          <w:highlight w:val="lightGray"/>
          <w:rtl w:val="0"/>
        </w:rPr>
        <w:t xml:space="preserve">INDICAR LAS FECHAS DE LOS ENTREGABLES</w:t>
      </w:r>
      <w:r w:rsidDel="00000000" w:rsidR="00000000" w:rsidRPr="00000000">
        <w:rPr>
          <w:b w:val="1"/>
          <w:color w:val="000000"/>
          <w:rtl w:val="0"/>
        </w:rPr>
        <w:t xml:space="preserve">]</w:t>
      </w:r>
      <w:r w:rsidDel="00000000" w:rsidR="00000000" w:rsidRPr="00000000">
        <w:rPr>
          <w:rtl w:val="0"/>
        </w:rPr>
      </w:r>
    </w:p>
    <w:p w:rsidR="00000000" w:rsidDel="00000000" w:rsidP="00000000" w:rsidRDefault="00000000" w:rsidRPr="00000000" w14:paraId="00000047">
      <w:pPr>
        <w:jc w:val="both"/>
        <w:rPr>
          <w:color w:val="000000"/>
        </w:rPr>
      </w:pPr>
      <w:r w:rsidDel="00000000" w:rsidR="00000000" w:rsidRPr="00000000">
        <w:rPr>
          <w:rtl w:val="0"/>
        </w:rPr>
      </w:r>
    </w:p>
    <w:p w:rsidR="00000000" w:rsidDel="00000000" w:rsidP="00000000" w:rsidRDefault="00000000" w:rsidRPr="00000000" w14:paraId="00000048">
      <w:pPr>
        <w:keepNext w:val="0"/>
        <w:keepLines w:val="0"/>
        <w:widowControl w:val="1"/>
        <w:numPr>
          <w:ilvl w:val="1"/>
          <w:numId w:val="5"/>
        </w:numPr>
        <w:pBdr>
          <w:top w:space="0" w:sz="0" w:val="nil"/>
          <w:left w:space="0" w:sz="0" w:val="nil"/>
          <w:bottom w:space="0" w:sz="0" w:val="nil"/>
          <w:right w:space="0" w:sz="0" w:val="nil"/>
          <w:between w:space="0" w:sz="0" w:val="nil"/>
        </w:pBdr>
        <w:shd w:fill="auto" w:val="clear"/>
        <w:tabs>
          <w:tab w:val="left" w:pos="-1440"/>
        </w:tabs>
        <w:spacing w:after="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Todos los informes deberán redactarse en español y detallarán los servicios prestados bajo el Contrato durante el período de tiempo cubierto por el informe. Todos los informes deberán ser transmitidos por el Contratista por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CORREO, SERVICIO DE MENSAJERÍA Y/O TELEFAX</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 la dirección especificada en la cláusula 6.1. </w:t>
      </w:r>
    </w:p>
    <w:p w:rsidR="00000000" w:rsidDel="00000000" w:rsidP="00000000" w:rsidRDefault="00000000" w:rsidRPr="00000000" w14:paraId="00000049">
      <w:pPr>
        <w:keepNext w:val="1"/>
        <w:keepLines w:val="1"/>
        <w:widowControl w:val="1"/>
        <w:numPr>
          <w:ilvl w:val="0"/>
          <w:numId w:val="5"/>
        </w:numPr>
        <w:pBdr>
          <w:top w:space="0" w:sz="0" w:val="nil"/>
          <w:left w:space="0" w:sz="0" w:val="nil"/>
          <w:bottom w:space="0" w:sz="0" w:val="nil"/>
          <w:right w:space="0" w:sz="0" w:val="nil"/>
          <w:between w:space="0" w:sz="0" w:val="nil"/>
        </w:pBdr>
        <w:shd w:fill="auto" w:val="clear"/>
        <w:spacing w:after="120" w:before="360" w:line="240" w:lineRule="auto"/>
        <w:ind w:left="720" w:right="0" w:hanging="72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Precio y pago</w:t>
      </w:r>
    </w:p>
    <w:p w:rsidR="00000000" w:rsidDel="00000000" w:rsidP="00000000" w:rsidRDefault="00000000" w:rsidRPr="00000000" w14:paraId="0000004A">
      <w:pPr>
        <w:ind w:left="720" w:hanging="10.999999999999943"/>
        <w:jc w:val="both"/>
        <w:rPr>
          <w:color w:val="000000"/>
          <w:highlight w:val="lightGray"/>
        </w:rPr>
      </w:pPr>
      <w:r w:rsidDel="00000000" w:rsidR="00000000" w:rsidRPr="00000000">
        <w:rPr>
          <w:rtl w:val="0"/>
        </w:rPr>
      </w:r>
    </w:p>
    <w:p w:rsidR="00000000" w:rsidDel="00000000" w:rsidP="00000000" w:rsidRDefault="00000000" w:rsidRPr="00000000" w14:paraId="0000004B">
      <w:pPr>
        <w:keepNext w:val="0"/>
        <w:keepLines w:val="0"/>
        <w:widowControl w:val="1"/>
        <w:numPr>
          <w:ilvl w:val="1"/>
          <w:numId w:val="5"/>
        </w:numPr>
        <w:pBdr>
          <w:top w:space="0" w:sz="0" w:val="nil"/>
          <w:left w:space="0" w:sz="0" w:val="nil"/>
          <w:bottom w:space="0" w:sz="0" w:val="nil"/>
          <w:right w:space="0" w:sz="0" w:val="nil"/>
          <w:between w:space="0" w:sz="0" w:val="nil"/>
        </w:pBdr>
        <w:shd w:fill="auto" w:val="clear"/>
        <w:tabs>
          <w:tab w:val="left" w:pos="-1440"/>
        </w:tabs>
        <w:spacing w:after="0" w:before="0" w:line="240" w:lineRule="auto"/>
        <w:ind w:left="720"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 consideración total de la prestación completa y satisfactoria de los Servicios de conformidad con el presente Contrato, UNOPS pagará al Contratista un precio contractual fijo de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[introducir el importe y la moneda en cifras y letras]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1"/>
        <w:numPr>
          <w:ilvl w:val="1"/>
          <w:numId w:val="5"/>
        </w:numPr>
        <w:pBdr>
          <w:top w:space="0" w:sz="0" w:val="nil"/>
          <w:left w:space="0" w:sz="0" w:val="nil"/>
          <w:bottom w:space="0" w:sz="0" w:val="nil"/>
          <w:right w:space="0" w:sz="0" w:val="nil"/>
          <w:between w:space="0" w:sz="0" w:val="nil"/>
        </w:pBdr>
        <w:shd w:fill="auto" w:val="clear"/>
        <w:tabs>
          <w:tab w:val="left" w:pos="-1440"/>
        </w:tabs>
        <w:spacing w:after="0" w:before="0" w:line="240" w:lineRule="auto"/>
        <w:ind w:left="72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El precio del presente Contrato no estará sujeto a ningún ajuste o revisión debido a fluctuaciones de precio o moneda o a los costos reales en los que haya incurrido el Contratista en la ejecución de este Contrato.</w:t>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1"/>
        <w:numPr>
          <w:ilvl w:val="1"/>
          <w:numId w:val="5"/>
        </w:numPr>
        <w:pBdr>
          <w:top w:space="0" w:sz="0" w:val="nil"/>
          <w:left w:space="0" w:sz="0" w:val="nil"/>
          <w:bottom w:space="0" w:sz="0" w:val="nil"/>
          <w:right w:space="0" w:sz="0" w:val="nil"/>
          <w:between w:space="0" w:sz="0" w:val="nil"/>
        </w:pBdr>
        <w:shd w:fill="auto" w:val="clear"/>
        <w:tabs>
          <w:tab w:val="left" w:pos="-1440"/>
        </w:tabs>
        <w:spacing w:after="0" w:before="0" w:line="240" w:lineRule="auto"/>
        <w:ind w:left="72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Los pagos efectuados por UNOPS al Contratista no eximirán a este último de sus obligaciones en virtud de este Contrato, ni se considerarán como una aceptación por parte de UNOPS de la prestación de Servicios por parte del Contratista.</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1"/>
        <w:numPr>
          <w:ilvl w:val="1"/>
          <w:numId w:val="5"/>
        </w:numPr>
        <w:pBdr>
          <w:top w:space="0" w:sz="0" w:val="nil"/>
          <w:left w:space="0" w:sz="0" w:val="nil"/>
          <w:bottom w:space="0" w:sz="0" w:val="nil"/>
          <w:right w:space="0" w:sz="0" w:val="nil"/>
          <w:between w:space="0" w:sz="0" w:val="nil"/>
        </w:pBdr>
        <w:shd w:fill="auto" w:val="clear"/>
        <w:tabs>
          <w:tab w:val="left" w:pos="-1440"/>
        </w:tabs>
        <w:spacing w:after="0" w:before="0" w:line="240" w:lineRule="auto"/>
        <w:ind w:left="72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efectuará los pagos al Contratista en un período de treinta (30) días naturales desde la fecha de recepción de la factura original correspondiente, subordinado a la aceptación por parte de UNOPS de los Servicios reflejados en dicha factura. UNOPS realizará los pagos mediante transferencia a la cuenta bancaria especificada por el Contratista en el formulario “oneUNOPS – Identificación de proveedores”. UNOPS asumirá los costos impuestos por el banco. El Contratista deberá asumir los demás costos bancarios correspondientes a dicha transferencia. El Contratista deberá enviar la factura original a la dirección especificada en la cláusula 6.1, tras la consecución de las etapas correspondientes y por los siguientes importes: </w:t>
      </w:r>
    </w:p>
    <w:p w:rsidR="00000000" w:rsidDel="00000000" w:rsidP="00000000" w:rsidRDefault="00000000" w:rsidRPr="00000000" w14:paraId="00000052">
      <w:pPr>
        <w:ind w:left="720" w:hanging="10.999999999999943"/>
        <w:jc w:val="both"/>
        <w:rPr>
          <w:color w:val="000000"/>
        </w:rPr>
      </w:pPr>
      <w:r w:rsidDel="00000000" w:rsidR="00000000" w:rsidRPr="00000000">
        <w:rPr>
          <w:rtl w:val="0"/>
        </w:rPr>
      </w:r>
    </w:p>
    <w:p w:rsidR="00000000" w:rsidDel="00000000" w:rsidP="00000000" w:rsidRDefault="00000000" w:rsidRPr="00000000" w14:paraId="00000053">
      <w:pPr>
        <w:ind w:left="720" w:hanging="10.999999999999943"/>
        <w:jc w:val="both"/>
        <w:rPr>
          <w:color w:val="000000"/>
        </w:rPr>
      </w:pPr>
      <w:r w:rsidDel="00000000" w:rsidR="00000000" w:rsidRPr="00000000">
        <w:rPr>
          <w:color w:val="000000"/>
          <w:rtl w:val="0"/>
        </w:rPr>
        <w:t xml:space="preserve">Etapa </w:t>
        <w:tab/>
        <w:tab/>
        <w:tab/>
        <w:tab/>
        <w:t xml:space="preserve">Importe </w:t>
        <w:tab/>
        <w:tab/>
        <w:tab/>
        <w:t xml:space="preserve">Fecha programada</w:t>
      </w:r>
    </w:p>
    <w:p w:rsidR="00000000" w:rsidDel="00000000" w:rsidP="00000000" w:rsidRDefault="00000000" w:rsidRPr="00000000" w14:paraId="00000054">
      <w:pPr>
        <w:ind w:left="720" w:hanging="10.999999999999943"/>
        <w:jc w:val="both"/>
        <w:rPr>
          <w:color w:val="000000"/>
        </w:rPr>
      </w:pPr>
      <w:r w:rsidDel="00000000" w:rsidR="00000000" w:rsidRPr="00000000">
        <w:rPr>
          <w:highlight w:val="lightGray"/>
          <w:rtl w:val="0"/>
        </w:rPr>
        <w:t xml:space="preserve">[introducir la etapa]</w:t>
      </w:r>
      <w:r w:rsidDel="00000000" w:rsidR="00000000" w:rsidRPr="00000000">
        <w:rPr>
          <w:color w:val="000000"/>
          <w:rtl w:val="0"/>
        </w:rPr>
        <w:tab/>
        <w:tab/>
      </w:r>
      <w:r w:rsidDel="00000000" w:rsidR="00000000" w:rsidRPr="00000000">
        <w:rPr>
          <w:highlight w:val="lightGray"/>
          <w:rtl w:val="0"/>
        </w:rPr>
        <w:t xml:space="preserve">[introducir el importe]</w:t>
      </w:r>
      <w:r w:rsidDel="00000000" w:rsidR="00000000" w:rsidRPr="00000000">
        <w:rPr>
          <w:color w:val="000000"/>
          <w:rtl w:val="0"/>
        </w:rPr>
        <w:tab/>
        <w:tab/>
      </w:r>
      <w:r w:rsidDel="00000000" w:rsidR="00000000" w:rsidRPr="00000000">
        <w:rPr>
          <w:highlight w:val="lightGray"/>
          <w:rtl w:val="0"/>
        </w:rPr>
        <w:t xml:space="preserve">[introducir la fecha]</w:t>
      </w:r>
      <w:r w:rsidDel="00000000" w:rsidR="00000000" w:rsidRPr="00000000">
        <w:rPr>
          <w:color w:val="000000"/>
          <w:rtl w:val="0"/>
        </w:rPr>
        <w:t xml:space="preserve"> </w:t>
      </w:r>
    </w:p>
    <w:p w:rsidR="00000000" w:rsidDel="00000000" w:rsidP="00000000" w:rsidRDefault="00000000" w:rsidRPr="00000000" w14:paraId="00000055">
      <w:pPr>
        <w:ind w:left="720" w:hanging="10.999999999999943"/>
        <w:jc w:val="both"/>
        <w:rPr/>
      </w:pPr>
      <w:r w:rsidDel="00000000" w:rsidR="00000000" w:rsidRPr="00000000">
        <w:rPr>
          <w:highlight w:val="lightGray"/>
          <w:rtl w:val="0"/>
        </w:rPr>
        <w:t xml:space="preserve">[introducir la etapa]</w:t>
      </w:r>
      <w:r w:rsidDel="00000000" w:rsidR="00000000" w:rsidRPr="00000000">
        <w:rPr>
          <w:color w:val="000000"/>
          <w:rtl w:val="0"/>
        </w:rPr>
        <w:tab/>
        <w:tab/>
      </w:r>
      <w:r w:rsidDel="00000000" w:rsidR="00000000" w:rsidRPr="00000000">
        <w:rPr>
          <w:highlight w:val="lightGray"/>
          <w:rtl w:val="0"/>
        </w:rPr>
        <w:t xml:space="preserve">[introducir el importe]</w:t>
      </w:r>
      <w:r w:rsidDel="00000000" w:rsidR="00000000" w:rsidRPr="00000000">
        <w:rPr>
          <w:color w:val="000000"/>
          <w:rtl w:val="0"/>
        </w:rPr>
        <w:tab/>
        <w:tab/>
      </w:r>
      <w:r w:rsidDel="00000000" w:rsidR="00000000" w:rsidRPr="00000000">
        <w:rPr>
          <w:highlight w:val="lightGray"/>
          <w:rtl w:val="0"/>
        </w:rPr>
        <w:t xml:space="preserve">[introducir la fecha]</w:t>
      </w:r>
      <w:r w:rsidDel="00000000" w:rsidR="00000000" w:rsidRPr="00000000">
        <w:rPr>
          <w:rtl w:val="0"/>
        </w:rPr>
      </w:r>
    </w:p>
    <w:p w:rsidR="00000000" w:rsidDel="00000000" w:rsidP="00000000" w:rsidRDefault="00000000" w:rsidRPr="00000000" w14:paraId="00000056">
      <w:pPr>
        <w:ind w:left="720" w:hanging="10.999999999999943"/>
        <w:jc w:val="both"/>
        <w:rPr>
          <w:color w:val="000000"/>
          <w:highlight w:val="lightGray"/>
        </w:rPr>
      </w:pPr>
      <w:r w:rsidDel="00000000" w:rsidR="00000000" w:rsidRPr="00000000">
        <w:rPr>
          <w:rtl w:val="0"/>
        </w:rPr>
      </w:r>
    </w:p>
    <w:p w:rsidR="00000000" w:rsidDel="00000000" w:rsidP="00000000" w:rsidRDefault="00000000" w:rsidRPr="00000000" w14:paraId="00000057">
      <w:pPr>
        <w:keepNext w:val="1"/>
        <w:keepLines w:val="1"/>
        <w:widowControl w:val="1"/>
        <w:numPr>
          <w:ilvl w:val="0"/>
          <w:numId w:val="1"/>
        </w:numPr>
        <w:pBdr>
          <w:top w:space="0" w:sz="0" w:val="nil"/>
          <w:left w:space="0" w:sz="0" w:val="nil"/>
          <w:bottom w:space="0" w:sz="0" w:val="nil"/>
          <w:right w:space="0" w:sz="0" w:val="nil"/>
          <w:between w:space="0" w:sz="0" w:val="nil"/>
        </w:pBdr>
        <w:shd w:fill="auto" w:val="clear"/>
        <w:spacing w:after="120" w:before="360" w:line="240" w:lineRule="auto"/>
        <w:ind w:left="709" w:right="0" w:hanging="709"/>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Notificaciones</w:t>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efectos de notificaciones en virtud del Contrato, las direcciones de UNOPS y del Contratista son las siguientes:</w:t>
      </w: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5A">
      <w:pPr>
        <w:jc w:val="both"/>
        <w:rPr>
          <w:color w:val="000000"/>
        </w:rPr>
      </w:pPr>
      <w:r w:rsidDel="00000000" w:rsidR="00000000" w:rsidRPr="00000000">
        <w:rPr>
          <w:color w:val="000000"/>
          <w:rtl w:val="0"/>
        </w:rPr>
        <w:t xml:space="preserve">Para UNOPS:</w:t>
      </w:r>
    </w:p>
    <w:p w:rsidR="00000000" w:rsidDel="00000000" w:rsidP="00000000" w:rsidRDefault="00000000" w:rsidRPr="00000000" w14:paraId="0000005B">
      <w:pPr>
        <w:jc w:val="both"/>
        <w:rPr>
          <w:color w:val="000000"/>
        </w:rPr>
      </w:pPr>
      <w:r w:rsidDel="00000000" w:rsidR="00000000" w:rsidRPr="00000000">
        <w:rPr>
          <w:highlight w:val="lightGray"/>
          <w:rtl w:val="0"/>
        </w:rPr>
        <w:t xml:space="preserve">[Introducir el nombre del/de la Director/a de la Oficina Regional/del Centro de Operaciones]</w:t>
      </w:r>
      <w:r w:rsidDel="00000000" w:rsidR="00000000" w:rsidRPr="00000000">
        <w:rPr>
          <w:rtl w:val="0"/>
        </w:rPr>
      </w:r>
    </w:p>
    <w:p w:rsidR="00000000" w:rsidDel="00000000" w:rsidP="00000000" w:rsidRDefault="00000000" w:rsidRPr="00000000" w14:paraId="0000005C">
      <w:pPr>
        <w:jc w:val="both"/>
        <w:rPr>
          <w:color w:val="000000"/>
        </w:rPr>
      </w:pPr>
      <w:r w:rsidDel="00000000" w:rsidR="00000000" w:rsidRPr="00000000">
        <w:rPr>
          <w:color w:val="000000"/>
          <w:rtl w:val="0"/>
        </w:rPr>
        <w:t xml:space="preserve">Director/a</w:t>
      </w:r>
    </w:p>
    <w:p w:rsidR="00000000" w:rsidDel="00000000" w:rsidP="00000000" w:rsidRDefault="00000000" w:rsidRPr="00000000" w14:paraId="0000005D">
      <w:pPr>
        <w:jc w:val="both"/>
        <w:rPr>
          <w:color w:val="000000"/>
        </w:rPr>
      </w:pPr>
      <w:r w:rsidDel="00000000" w:rsidR="00000000" w:rsidRPr="00000000">
        <w:rPr>
          <w:b w:val="1"/>
          <w:color w:val="000000"/>
          <w:highlight w:val="lightGray"/>
          <w:rtl w:val="0"/>
        </w:rPr>
        <w:t xml:space="preserve">[</w:t>
      </w:r>
      <w:r w:rsidDel="00000000" w:rsidR="00000000" w:rsidRPr="00000000">
        <w:rPr>
          <w:highlight w:val="lightGray"/>
          <w:rtl w:val="0"/>
        </w:rPr>
        <w:t xml:space="preserve">Oficina Regional/Centro de Operaciones</w:t>
      </w:r>
      <w:r w:rsidDel="00000000" w:rsidR="00000000" w:rsidRPr="00000000">
        <w:rPr>
          <w:b w:val="1"/>
          <w:color w:val="000000"/>
          <w:highlight w:val="lightGray"/>
          <w:rtl w:val="0"/>
        </w:rPr>
        <w:t xml:space="preserve">.....]</w:t>
      </w:r>
      <w:r w:rsidDel="00000000" w:rsidR="00000000" w:rsidRPr="00000000">
        <w:rPr>
          <w:b w:val="1"/>
          <w:color w:val="000000"/>
          <w:rtl w:val="0"/>
        </w:rPr>
        <w:t xml:space="preserve"> </w:t>
      </w:r>
      <w:r w:rsidDel="00000000" w:rsidR="00000000" w:rsidRPr="00000000">
        <w:rPr>
          <w:rtl w:val="0"/>
        </w:rPr>
      </w:r>
    </w:p>
    <w:p w:rsidR="00000000" w:rsidDel="00000000" w:rsidP="00000000" w:rsidRDefault="00000000" w:rsidRPr="00000000" w14:paraId="0000005E">
      <w:pPr>
        <w:rPr>
          <w:color w:val="000000"/>
        </w:rPr>
      </w:pPr>
      <w:r w:rsidDel="00000000" w:rsidR="00000000" w:rsidRPr="00000000">
        <w:rPr>
          <w:color w:val="000000"/>
          <w:rtl w:val="0"/>
        </w:rPr>
        <w:t xml:space="preserve">UNOPS</w:t>
      </w:r>
    </w:p>
    <w:p w:rsidR="00000000" w:rsidDel="00000000" w:rsidP="00000000" w:rsidRDefault="00000000" w:rsidRPr="00000000" w14:paraId="0000005F">
      <w:pPr>
        <w:rPr>
          <w:color w:val="000000"/>
        </w:rPr>
      </w:pPr>
      <w:r w:rsidDel="00000000" w:rsidR="00000000" w:rsidRPr="00000000">
        <w:rPr>
          <w:color w:val="000000"/>
          <w:rtl w:val="0"/>
        </w:rPr>
        <w:t xml:space="preserve">Dirección</w:t>
      </w:r>
    </w:p>
    <w:p w:rsidR="00000000" w:rsidDel="00000000" w:rsidP="00000000" w:rsidRDefault="00000000" w:rsidRPr="00000000" w14:paraId="00000060">
      <w:pPr>
        <w:jc w:val="both"/>
        <w:rPr>
          <w:color w:val="000000"/>
        </w:rPr>
      </w:pPr>
      <w:r w:rsidDel="00000000" w:rsidR="00000000" w:rsidRPr="00000000">
        <w:rPr>
          <w:color w:val="000000"/>
          <w:rtl w:val="0"/>
        </w:rPr>
        <w:t xml:space="preserve">Ref.</w:t>
      </w:r>
      <w:r w:rsidDel="00000000" w:rsidR="00000000" w:rsidRPr="00000000">
        <w:rPr>
          <w:color w:val="000000"/>
          <w:highlight w:val="lightGray"/>
          <w:rtl w:val="0"/>
        </w:rPr>
        <w:t xml:space="preserve">______/______/______</w:t>
      </w:r>
      <w:r w:rsidDel="00000000" w:rsidR="00000000" w:rsidRPr="00000000">
        <w:rPr>
          <w:rtl w:val="0"/>
        </w:rPr>
      </w:r>
    </w:p>
    <w:p w:rsidR="00000000" w:rsidDel="00000000" w:rsidP="00000000" w:rsidRDefault="00000000" w:rsidRPr="00000000" w14:paraId="00000061">
      <w:pPr>
        <w:jc w:val="both"/>
        <w:rPr>
          <w:color w:val="000000"/>
        </w:rPr>
      </w:pPr>
      <w:r w:rsidDel="00000000" w:rsidR="00000000" w:rsidRPr="00000000">
        <w:rPr>
          <w:highlight w:val="lightGray"/>
          <w:rtl w:val="0"/>
        </w:rPr>
        <w:t xml:space="preserve">[Introducir la referencia y el número del contrato]</w:t>
      </w:r>
      <w:r w:rsidDel="00000000" w:rsidR="00000000" w:rsidRPr="00000000">
        <w:rPr>
          <w:rtl w:val="0"/>
        </w:rPr>
      </w:r>
    </w:p>
    <w:p w:rsidR="00000000" w:rsidDel="00000000" w:rsidP="00000000" w:rsidRDefault="00000000" w:rsidRPr="00000000" w14:paraId="00000062">
      <w:pPr>
        <w:jc w:val="both"/>
        <w:rPr>
          <w:color w:val="000000"/>
        </w:rPr>
      </w:pPr>
      <w:r w:rsidDel="00000000" w:rsidR="00000000" w:rsidRPr="00000000">
        <w:rPr>
          <w:color w:val="000000"/>
          <w:rtl w:val="0"/>
        </w:rPr>
        <w:t xml:space="preserve">Teléfono:</w:t>
        <w:tab/>
      </w:r>
      <w:r w:rsidDel="00000000" w:rsidR="00000000" w:rsidRPr="00000000">
        <w:rPr>
          <w:highlight w:val="lightGray"/>
          <w:rtl w:val="0"/>
        </w:rPr>
        <w:t xml:space="preserve">[Introducir el número de teléfono]</w:t>
      </w:r>
      <w:r w:rsidDel="00000000" w:rsidR="00000000" w:rsidRPr="00000000">
        <w:rPr>
          <w:rtl w:val="0"/>
        </w:rPr>
      </w:r>
    </w:p>
    <w:p w:rsidR="00000000" w:rsidDel="00000000" w:rsidP="00000000" w:rsidRDefault="00000000" w:rsidRPr="00000000" w14:paraId="00000063">
      <w:pPr>
        <w:jc w:val="both"/>
        <w:rPr/>
      </w:pPr>
      <w:r w:rsidDel="00000000" w:rsidR="00000000" w:rsidRPr="00000000">
        <w:rPr>
          <w:color w:val="000000"/>
          <w:rtl w:val="0"/>
        </w:rPr>
        <w:t xml:space="preserve">Fax:</w:t>
        <w:tab/>
      </w:r>
      <w:r w:rsidDel="00000000" w:rsidR="00000000" w:rsidRPr="00000000">
        <w:rPr>
          <w:highlight w:val="lightGray"/>
          <w:rtl w:val="0"/>
        </w:rPr>
        <w:t xml:space="preserve">[Introducir el número de fax]</w:t>
      </w:r>
      <w:r w:rsidDel="00000000" w:rsidR="00000000" w:rsidRPr="00000000">
        <w:rPr>
          <w:rtl w:val="0"/>
        </w:rPr>
      </w:r>
    </w:p>
    <w:p w:rsidR="00000000" w:rsidDel="00000000" w:rsidP="00000000" w:rsidRDefault="00000000" w:rsidRPr="00000000" w14:paraId="00000064">
      <w:pPr>
        <w:jc w:val="both"/>
        <w:rPr>
          <w:color w:val="000000"/>
        </w:rPr>
      </w:pPr>
      <w:r w:rsidDel="00000000" w:rsidR="00000000" w:rsidRPr="00000000">
        <w:rPr>
          <w:color w:val="000000"/>
          <w:rtl w:val="0"/>
        </w:rPr>
        <w:t xml:space="preserve">Correo electrónico:</w:t>
        <w:tab/>
      </w:r>
      <w:r w:rsidDel="00000000" w:rsidR="00000000" w:rsidRPr="00000000">
        <w:rPr>
          <w:highlight w:val="lightGray"/>
          <w:rtl w:val="0"/>
        </w:rPr>
        <w:t xml:space="preserve">[Introducir la dirección de correo electrónico]</w:t>
      </w:r>
      <w:r w:rsidDel="00000000" w:rsidR="00000000" w:rsidRPr="00000000">
        <w:rPr>
          <w:rtl w:val="0"/>
        </w:rPr>
      </w:r>
    </w:p>
    <w:p w:rsidR="00000000" w:rsidDel="00000000" w:rsidP="00000000" w:rsidRDefault="00000000" w:rsidRPr="00000000" w14:paraId="00000065">
      <w:pPr>
        <w:jc w:val="both"/>
        <w:rPr>
          <w:color w:val="000000"/>
        </w:rPr>
      </w:pPr>
      <w:r w:rsidDel="00000000" w:rsidR="00000000" w:rsidRPr="00000000">
        <w:rPr>
          <w:rtl w:val="0"/>
        </w:rPr>
      </w:r>
    </w:p>
    <w:p w:rsidR="00000000" w:rsidDel="00000000" w:rsidP="00000000" w:rsidRDefault="00000000" w:rsidRPr="00000000" w14:paraId="00000066">
      <w:pPr>
        <w:jc w:val="both"/>
        <w:rPr>
          <w:color w:val="000000"/>
        </w:rPr>
      </w:pPr>
      <w:r w:rsidDel="00000000" w:rsidR="00000000" w:rsidRPr="00000000">
        <w:rPr>
          <w:color w:val="000000"/>
          <w:rtl w:val="0"/>
        </w:rPr>
        <w:t xml:space="preserve">Para el Contratista:</w:t>
      </w:r>
    </w:p>
    <w:p w:rsidR="00000000" w:rsidDel="00000000" w:rsidP="00000000" w:rsidRDefault="00000000" w:rsidRPr="00000000" w14:paraId="00000067">
      <w:pPr>
        <w:jc w:val="both"/>
        <w:rPr>
          <w:highlight w:val="lightGray"/>
        </w:rPr>
      </w:pPr>
      <w:r w:rsidDel="00000000" w:rsidR="00000000" w:rsidRPr="00000000">
        <w:rPr>
          <w:highlight w:val="lightGray"/>
          <w:rtl w:val="0"/>
        </w:rPr>
        <w:t xml:space="preserve">[Introducir el nombre, la dirección, el número de teléfono y fax y la dirección de correo electrónico]</w:t>
      </w:r>
    </w:p>
    <w:p w:rsidR="00000000" w:rsidDel="00000000" w:rsidP="00000000" w:rsidRDefault="00000000" w:rsidRPr="00000000" w14:paraId="00000068">
      <w:pPr>
        <w:jc w:val="both"/>
        <w:rPr>
          <w:highlight w:val="lightGray"/>
        </w:rPr>
      </w:pPr>
      <w:r w:rsidDel="00000000" w:rsidR="00000000" w:rsidRPr="00000000">
        <w:rPr>
          <w:rtl w:val="0"/>
        </w:rPr>
      </w:r>
    </w:p>
    <w:p w:rsidR="00000000" w:rsidDel="00000000" w:rsidP="00000000" w:rsidRDefault="00000000" w:rsidRPr="00000000" w14:paraId="00000069">
      <w:pPr>
        <w:jc w:val="both"/>
        <w:rPr>
          <w:highlight w:val="lightGray"/>
        </w:rPr>
      </w:pPr>
      <w:r w:rsidDel="00000000" w:rsidR="00000000" w:rsidRPr="00000000">
        <w:rPr>
          <w:rtl w:val="0"/>
        </w:rPr>
      </w:r>
    </w:p>
    <w:p w:rsidR="00000000" w:rsidDel="00000000" w:rsidP="00000000" w:rsidRDefault="00000000" w:rsidRPr="00000000" w14:paraId="0000006A">
      <w:pPr>
        <w:jc w:val="both"/>
        <w:rPr>
          <w:highlight w:val="lightGray"/>
        </w:rPr>
      </w:pPr>
      <w:r w:rsidDel="00000000" w:rsidR="00000000" w:rsidRPr="00000000">
        <w:rPr>
          <w:rtl w:val="0"/>
        </w:rPr>
      </w:r>
    </w:p>
    <w:p w:rsidR="00000000" w:rsidDel="00000000" w:rsidP="00000000" w:rsidRDefault="00000000" w:rsidRPr="00000000" w14:paraId="0000006B">
      <w:pPr>
        <w:jc w:val="both"/>
        <w:rPr>
          <w:highlight w:val="lightGray"/>
        </w:rPr>
      </w:pPr>
      <w:r w:rsidDel="00000000" w:rsidR="00000000" w:rsidRPr="00000000">
        <w:rPr>
          <w:rtl w:val="0"/>
        </w:rPr>
      </w:r>
    </w:p>
    <w:p w:rsidR="00000000" w:rsidDel="00000000" w:rsidP="00000000" w:rsidRDefault="00000000" w:rsidRPr="00000000" w14:paraId="0000006C">
      <w:pPr>
        <w:keepNext w:val="1"/>
        <w:keepLines w:val="1"/>
        <w:widowControl w:val="1"/>
        <w:numPr>
          <w:ilvl w:val="0"/>
          <w:numId w:val="3"/>
        </w:numPr>
        <w:pBdr>
          <w:top w:space="0" w:sz="0" w:val="nil"/>
          <w:left w:space="0" w:sz="0" w:val="nil"/>
          <w:bottom w:space="0" w:sz="0" w:val="nil"/>
          <w:right w:space="0" w:sz="0" w:val="nil"/>
          <w:between w:space="0" w:sz="0" w:val="nil"/>
        </w:pBdr>
        <w:shd w:fill="auto" w:val="clear"/>
        <w:spacing w:after="120" w:before="360" w:line="240" w:lineRule="auto"/>
        <w:ind w:left="720" w:right="0" w:hanging="72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Buena fe</w:t>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92d1"/>
          <w:sz w:val="18"/>
          <w:szCs w:val="18"/>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Las Partes se comprometen a actuar de buena fe con respecto a los derechos y obligaciones de cada una en el presente Contrato y a adoptar todas las medidas razonables para garantizar la realización de los objetivos del presente Contrato.</w:t>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 PRUEBA DE CONFORMIDAD, las Partes disponen que sus representantes debidamente autorizados celebren el Contrato en la fecha indicada anteriormente: </w:t>
      </w:r>
    </w:p>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POR Y EN REPRESENTACIÓN DE:</w:t>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
        <w:tblW w:w="9242.0" w:type="dxa"/>
        <w:jc w:val="left"/>
        <w:tblInd w:w="0.0" w:type="dxa"/>
        <w:tblLayout w:type="fixed"/>
        <w:tblLook w:val="0400"/>
      </w:tblPr>
      <w:tblGrid>
        <w:gridCol w:w="4621"/>
        <w:gridCol w:w="4621"/>
        <w:tblGridChange w:id="0">
          <w:tblGrid>
            <w:gridCol w:w="4621"/>
            <w:gridCol w:w="4621"/>
          </w:tblGrid>
        </w:tblGridChange>
      </w:tblGrid>
      <w:tr>
        <w:tc>
          <w:tcPr>
            <w:shd w:fill="auto" w:val="clear"/>
          </w:tcPr>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w:t>
            </w:r>
          </w:p>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5">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w:t>
            </w:r>
          </w:p>
          <w:p w:rsidR="00000000" w:rsidDel="00000000" w:rsidP="00000000" w:rsidRDefault="00000000" w:rsidRPr="00000000" w14:paraId="00000076">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Nombre: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[introducir nombre del signatario autorizado de UNOPS]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77">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Cargo: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[introducir el cargo en letras mayúsculas] </w:t>
            </w:r>
            <w:r w:rsidDel="00000000" w:rsidR="00000000" w:rsidRPr="00000000">
              <w:rPr>
                <w:rtl w:val="0"/>
              </w:rPr>
            </w:r>
          </w:p>
          <w:p w:rsidR="00000000" w:rsidDel="00000000" w:rsidP="00000000" w:rsidRDefault="00000000" w:rsidRPr="00000000" w14:paraId="00000078">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Fecha: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[introducir la fecha]</w:t>
            </w:r>
            <w:r w:rsidDel="00000000" w:rsidR="00000000" w:rsidRPr="00000000">
              <w:rPr>
                <w:rtl w:val="0"/>
              </w:rPr>
            </w:r>
          </w:p>
          <w:p w:rsidR="00000000" w:rsidDel="00000000" w:rsidP="00000000" w:rsidRDefault="00000000" w:rsidRPr="00000000" w14:paraId="00000079">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7A">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El Contratista</w:t>
            </w:r>
          </w:p>
          <w:p w:rsidR="00000000" w:rsidDel="00000000" w:rsidP="00000000" w:rsidRDefault="00000000" w:rsidRPr="00000000" w14:paraId="0000007B">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C">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 Nombre: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[introducir el nombre del signatario autorizado del Contratista]</w:t>
            </w:r>
            <w:r w:rsidDel="00000000" w:rsidR="00000000" w:rsidRPr="00000000">
              <w:rPr>
                <w:rtl w:val="0"/>
              </w:rPr>
            </w:r>
          </w:p>
          <w:p w:rsidR="00000000" w:rsidDel="00000000" w:rsidP="00000000" w:rsidRDefault="00000000" w:rsidRPr="00000000" w14:paraId="0000007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Cargo: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[introducir el nombre en letras mayúsculas]</w:t>
            </w:r>
            <w:r w:rsidDel="00000000" w:rsidR="00000000" w:rsidRPr="00000000">
              <w:rPr>
                <w:rtl w:val="0"/>
              </w:rPr>
            </w:r>
          </w:p>
          <w:p w:rsidR="00000000" w:rsidDel="00000000" w:rsidP="00000000" w:rsidRDefault="00000000" w:rsidRPr="00000000" w14:paraId="0000008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[introducir el cargo en letras mayúsculas]</w:t>
            </w:r>
            <w:r w:rsidDel="00000000" w:rsidR="00000000" w:rsidRPr="00000000">
              <w:rPr>
                <w:rtl w:val="0"/>
              </w:rPr>
            </w:r>
          </w:p>
          <w:p w:rsidR="00000000" w:rsidDel="00000000" w:rsidP="00000000" w:rsidRDefault="00000000" w:rsidRPr="00000000" w14:paraId="0000008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Fecha: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introducir la fecha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c>
      </w:tr>
    </w:tbl>
    <w:p w:rsidR="00000000" w:rsidDel="00000000" w:rsidP="00000000" w:rsidRDefault="00000000" w:rsidRPr="00000000" w14:paraId="00000082">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ANEXO 1: Condiciones especiales</w:t>
      </w:r>
    </w:p>
    <w:p w:rsidR="00000000" w:rsidDel="00000000" w:rsidP="00000000" w:rsidRDefault="00000000" w:rsidRPr="00000000" w14:paraId="00000083">
      <w:pPr>
        <w:spacing w:after="200" w:lineRule="auto"/>
        <w:jc w:val="both"/>
        <w:rPr/>
      </w:pPr>
      <w:r w:rsidDel="00000000" w:rsidR="00000000" w:rsidRPr="00000000">
        <w:rPr>
          <w:highlight w:val="lightGray"/>
          <w:rtl w:val="0"/>
        </w:rPr>
        <w:t xml:space="preserve"> [Nota para eliminar: un asesor del Grupo Legal de UNOPS deberá aprobar la inclusión de las condiciones especiales. Las condiciones especiales deben añadirse en ciertas circunstancias en las que se requieren cambios y/o adicciones a las condiciones generales de UNOPS para servicios o el instrumento del acuerdo, antes de la emisión de los documentos licitatorios o como resultado de la respuesta recibida del Contratista durante el proceso de licitación. </w:t>
      </w:r>
      <w:r w:rsidDel="00000000" w:rsidR="00000000" w:rsidRPr="00000000">
        <w:rPr>
          <w:highlight w:val="lightGray"/>
          <w:u w:val="single"/>
          <w:rtl w:val="0"/>
        </w:rPr>
        <w:t xml:space="preserve">Si el contrato no tiene Condiciones Especiales, inserte aquí "No aplicable" y elimine el contenido de abajo</w:t>
      </w:r>
      <w:r w:rsidDel="00000000" w:rsidR="00000000" w:rsidRPr="00000000">
        <w:rPr>
          <w:highlight w:val="lightGray"/>
          <w:rtl w:val="0"/>
        </w:rPr>
        <w:t xml:space="preserve">.].</w:t>
      </w:r>
      <w:r w:rsidDel="00000000" w:rsidR="00000000" w:rsidRPr="00000000">
        <w:rPr>
          <w:rtl w:val="0"/>
        </w:rPr>
      </w:r>
    </w:p>
    <w:p w:rsidR="00000000" w:rsidDel="00000000" w:rsidP="00000000" w:rsidRDefault="00000000" w:rsidRPr="00000000" w14:paraId="00000084">
      <w:pPr>
        <w:spacing w:after="200" w:lineRule="auto"/>
        <w:jc w:val="both"/>
        <w:rPr/>
      </w:pPr>
      <w:r w:rsidDel="00000000" w:rsidR="00000000" w:rsidRPr="00000000">
        <w:rPr>
          <w:rtl w:val="0"/>
        </w:rPr>
        <w:t xml:space="preserve">Parte 1: Cláusulas enmendadas</w:t>
      </w:r>
    </w:p>
    <w:p w:rsidR="00000000" w:rsidDel="00000000" w:rsidP="00000000" w:rsidRDefault="00000000" w:rsidRPr="00000000" w14:paraId="00000085">
      <w:pPr>
        <w:spacing w:after="200" w:lineRule="auto"/>
        <w:jc w:val="both"/>
        <w:rPr/>
      </w:pPr>
      <w:r w:rsidDel="00000000" w:rsidR="00000000" w:rsidRPr="00000000">
        <w:rPr>
          <w:rtl w:val="0"/>
        </w:rPr>
        <w:t xml:space="preserve">Las cláusulas de las condiciones generales de UNOPS para servicios o el instrumento del acuerdo se enmiendan de la siguiente forma. Las condiciones enmendadas no se aplican a menos que se señale lo contrario. </w:t>
      </w:r>
    </w:p>
    <w:p w:rsidR="00000000" w:rsidDel="00000000" w:rsidP="00000000" w:rsidRDefault="00000000" w:rsidRPr="00000000" w14:paraId="00000086">
      <w:pPr>
        <w:spacing w:after="200" w:lineRule="auto"/>
        <w:jc w:val="both"/>
        <w:rPr/>
      </w:pPr>
      <w:r w:rsidDel="00000000" w:rsidR="00000000" w:rsidRPr="00000000">
        <w:rPr>
          <w:rtl w:val="0"/>
        </w:rPr>
      </w:r>
    </w:p>
    <w:p w:rsidR="00000000" w:rsidDel="00000000" w:rsidP="00000000" w:rsidRDefault="00000000" w:rsidRPr="00000000" w14:paraId="00000087">
      <w:pPr>
        <w:spacing w:after="200" w:lineRule="auto"/>
        <w:jc w:val="both"/>
        <w:rPr/>
      </w:pPr>
      <w:r w:rsidDel="00000000" w:rsidR="00000000" w:rsidRPr="00000000">
        <w:rPr>
          <w:rtl w:val="0"/>
        </w:rPr>
      </w:r>
    </w:p>
    <w:p w:rsidR="00000000" w:rsidDel="00000000" w:rsidP="00000000" w:rsidRDefault="00000000" w:rsidRPr="00000000" w14:paraId="00000088">
      <w:pPr>
        <w:spacing w:after="200" w:lineRule="auto"/>
        <w:jc w:val="both"/>
        <w:rPr/>
      </w:pPr>
      <w:r w:rsidDel="00000000" w:rsidR="00000000" w:rsidRPr="00000000">
        <w:rPr>
          <w:rtl w:val="0"/>
        </w:rPr>
      </w:r>
    </w:p>
    <w:p w:rsidR="00000000" w:rsidDel="00000000" w:rsidP="00000000" w:rsidRDefault="00000000" w:rsidRPr="00000000" w14:paraId="00000089">
      <w:pPr>
        <w:spacing w:after="200" w:lineRule="auto"/>
        <w:jc w:val="both"/>
        <w:rPr/>
      </w:pPr>
      <w:r w:rsidDel="00000000" w:rsidR="00000000" w:rsidRPr="00000000">
        <w:rPr>
          <w:rtl w:val="0"/>
        </w:rPr>
      </w:r>
    </w:p>
    <w:p w:rsidR="00000000" w:rsidDel="00000000" w:rsidP="00000000" w:rsidRDefault="00000000" w:rsidRPr="00000000" w14:paraId="0000008A">
      <w:pPr>
        <w:spacing w:after="200" w:lineRule="auto"/>
        <w:jc w:val="both"/>
        <w:rPr/>
      </w:pPr>
      <w:r w:rsidDel="00000000" w:rsidR="00000000" w:rsidRPr="00000000">
        <w:rPr>
          <w:rtl w:val="0"/>
        </w:rPr>
      </w:r>
    </w:p>
    <w:p w:rsidR="00000000" w:rsidDel="00000000" w:rsidP="00000000" w:rsidRDefault="00000000" w:rsidRPr="00000000" w14:paraId="0000008B">
      <w:pPr>
        <w:spacing w:after="200" w:lineRule="auto"/>
        <w:jc w:val="both"/>
        <w:rPr/>
      </w:pPr>
      <w:r w:rsidDel="00000000" w:rsidR="00000000" w:rsidRPr="00000000">
        <w:rPr>
          <w:rtl w:val="0"/>
        </w:rPr>
      </w:r>
    </w:p>
    <w:tbl>
      <w:tblPr>
        <w:tblStyle w:val="Table3"/>
        <w:tblW w:w="10095.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5"/>
        <w:gridCol w:w="4110"/>
        <w:gridCol w:w="5280"/>
        <w:tblGridChange w:id="0">
          <w:tblGrid>
            <w:gridCol w:w="705"/>
            <w:gridCol w:w="4110"/>
            <w:gridCol w:w="5280"/>
          </w:tblGrid>
        </w:tblGridChange>
      </w:tblGrid>
      <w:tr>
        <w:trPr>
          <w:trHeight w:val="240" w:hRule="atLeast"/>
        </w:trPr>
        <w:tc>
          <w:tcPr>
            <w:shd w:fill="auto" w:val="clear"/>
          </w:tcPr>
          <w:p w:rsidR="00000000" w:rsidDel="00000000" w:rsidP="00000000" w:rsidRDefault="00000000" w:rsidRPr="00000000" w14:paraId="0000008C">
            <w:pPr>
              <w:spacing w:after="200" w:lineRule="auto"/>
              <w:rPr>
                <w:b w:val="1"/>
              </w:rPr>
            </w:pPr>
            <w:r w:rsidDel="00000000" w:rsidR="00000000" w:rsidRPr="00000000">
              <w:rPr>
                <w:b w:val="1"/>
                <w:rtl w:val="0"/>
              </w:rPr>
              <w:t xml:space="preserve">Nº</w:t>
            </w:r>
          </w:p>
        </w:tc>
        <w:tc>
          <w:tcPr>
            <w:shd w:fill="auto" w:val="clear"/>
          </w:tcPr>
          <w:p w:rsidR="00000000" w:rsidDel="00000000" w:rsidP="00000000" w:rsidRDefault="00000000" w:rsidRPr="00000000" w14:paraId="0000008D">
            <w:pPr>
              <w:spacing w:after="200" w:lineRule="auto"/>
              <w:rPr>
                <w:b w:val="1"/>
              </w:rPr>
            </w:pPr>
            <w:r w:rsidDel="00000000" w:rsidR="00000000" w:rsidRPr="00000000">
              <w:rPr>
                <w:b w:val="1"/>
                <w:rtl w:val="0"/>
              </w:rPr>
              <w:t xml:space="preserve">Número de cláusula </w:t>
            </w:r>
          </w:p>
        </w:tc>
        <w:tc>
          <w:tcPr>
            <w:shd w:fill="auto" w:val="clear"/>
          </w:tcPr>
          <w:p w:rsidR="00000000" w:rsidDel="00000000" w:rsidP="00000000" w:rsidRDefault="00000000" w:rsidRPr="00000000" w14:paraId="0000008E">
            <w:pPr>
              <w:spacing w:after="200" w:lineRule="auto"/>
              <w:rPr>
                <w:b w:val="1"/>
              </w:rPr>
            </w:pPr>
            <w:r w:rsidDel="00000000" w:rsidR="00000000" w:rsidRPr="00000000">
              <w:rPr>
                <w:b w:val="1"/>
                <w:rtl w:val="0"/>
              </w:rPr>
              <w:t xml:space="preserve">Cláusula revisada</w:t>
            </w:r>
          </w:p>
        </w:tc>
      </w:tr>
      <w:tr>
        <w:trPr>
          <w:trHeight w:val="4530" w:hRule="atLeast"/>
        </w:trPr>
        <w:tc>
          <w:tcPr>
            <w:shd w:fill="auto" w:val="clear"/>
          </w:tcPr>
          <w:p w:rsidR="00000000" w:rsidDel="00000000" w:rsidP="00000000" w:rsidRDefault="00000000" w:rsidRPr="00000000" w14:paraId="0000008F">
            <w:pPr>
              <w:spacing w:after="200" w:lineRule="auto"/>
              <w:rPr/>
            </w:pPr>
            <w:r w:rsidDel="00000000" w:rsidR="00000000" w:rsidRPr="00000000">
              <w:rPr>
                <w:rtl w:val="0"/>
              </w:rPr>
              <w:t xml:space="preserve">1</w:t>
            </w:r>
          </w:p>
        </w:tc>
        <w:tc>
          <w:tcPr>
            <w:shd w:fill="auto" w:val="clear"/>
          </w:tcPr>
          <w:p w:rsidR="00000000" w:rsidDel="00000000" w:rsidP="00000000" w:rsidRDefault="00000000" w:rsidRPr="00000000" w14:paraId="00000090">
            <w:pPr>
              <w:spacing w:after="200" w:lineRule="auto"/>
              <w:rPr/>
            </w:pPr>
            <w:r w:rsidDel="00000000" w:rsidR="00000000" w:rsidRPr="00000000">
              <w:rPr>
                <w:rtl w:val="0"/>
              </w:rPr>
              <w:t xml:space="preserve">Cláusula 5.1 del Contrato </w:t>
            </w:r>
          </w:p>
        </w:tc>
        <w:tc>
          <w:tcPr>
            <w:shd w:fill="auto" w:val="clear"/>
          </w:tcPr>
          <w:p w:rsidR="00000000" w:rsidDel="00000000" w:rsidP="00000000" w:rsidRDefault="00000000" w:rsidRPr="00000000" w14:paraId="00000091">
            <w:pPr>
              <w:spacing w:after="200" w:lineRule="auto"/>
              <w:rPr/>
            </w:pPr>
            <w:r w:rsidDel="00000000" w:rsidR="00000000" w:rsidRPr="00000000">
              <w:rPr>
                <w:rtl w:val="0"/>
              </w:rPr>
              <w:t xml:space="preserve">La cláusula 5.1 del Contrato será reemplazada por el siguiente texto:</w:t>
            </w:r>
          </w:p>
          <w:p w:rsidR="00000000" w:rsidDel="00000000" w:rsidP="00000000" w:rsidRDefault="00000000" w:rsidRPr="00000000" w14:paraId="00000092">
            <w:pPr>
              <w:spacing w:after="200" w:lineRule="auto"/>
              <w:rPr/>
            </w:pPr>
            <w:r w:rsidDel="00000000" w:rsidR="00000000" w:rsidRPr="00000000">
              <w:rPr>
                <w:rtl w:val="0"/>
              </w:rPr>
              <w:t xml:space="preserve">En consideración total de la prestación completa y satisfactoria de los Servicios de conformidad con el presente Contrato, UNOPS pagará al Contratista:</w:t>
            </w:r>
          </w:p>
          <w:p w:rsidR="00000000" w:rsidDel="00000000" w:rsidP="00000000" w:rsidRDefault="00000000" w:rsidRPr="00000000" w14:paraId="00000093">
            <w:pPr>
              <w:numPr>
                <w:ilvl w:val="0"/>
                <w:numId w:val="2"/>
              </w:numPr>
              <w:spacing w:after="200" w:lineRule="auto"/>
              <w:ind w:left="720" w:hanging="360"/>
              <w:jc w:val="both"/>
              <w:rPr/>
            </w:pPr>
            <w:r w:rsidDel="00000000" w:rsidR="00000000" w:rsidRPr="00000000">
              <w:rPr>
                <w:rtl w:val="0"/>
              </w:rPr>
              <w:t xml:space="preserve">Etapa 1: El monto ascendente </w:t>
            </w:r>
            <w:r w:rsidDel="00000000" w:rsidR="00000000" w:rsidRPr="00000000">
              <w:rPr>
                <w:rtl w:val="0"/>
              </w:rPr>
              <w:t xml:space="preserve">a USD </w:t>
            </w:r>
            <w:r w:rsidDel="00000000" w:rsidR="00000000" w:rsidRPr="00000000">
              <w:rPr>
                <w:shd w:fill="d9d9d9" w:val="clear"/>
                <w:rtl w:val="0"/>
              </w:rPr>
              <w:t xml:space="preserve">___</w:t>
            </w:r>
            <w:r w:rsidDel="00000000" w:rsidR="00000000" w:rsidRPr="00000000">
              <w:rPr>
                <w:rtl w:val="0"/>
              </w:rPr>
              <w:t xml:space="preserve">(monto cotizado en la oferta del ITB/2021/19079 correspondiente a las actividades y entregables de la Etapa 1 indicados en el numeral 12 de la Sección II: Lista de Requerimientos). </w:t>
            </w:r>
          </w:p>
          <w:p w:rsidR="00000000" w:rsidDel="00000000" w:rsidP="00000000" w:rsidRDefault="00000000" w:rsidRPr="00000000" w14:paraId="00000094">
            <w:pPr>
              <w:spacing w:after="240" w:before="240" w:lineRule="auto"/>
              <w:ind w:left="720" w:firstLine="0"/>
              <w:jc w:val="both"/>
              <w:rPr/>
            </w:pPr>
            <w:r w:rsidDel="00000000" w:rsidR="00000000" w:rsidRPr="00000000">
              <w:rPr>
                <w:rtl w:val="0"/>
              </w:rPr>
              <w:t xml:space="preserve">El pago del mencionado monto para la Etapa 1 se distribuirá, tal y como se detalla en el numeral </w:t>
            </w:r>
            <w:r w:rsidDel="00000000" w:rsidR="00000000" w:rsidRPr="00000000">
              <w:rPr>
                <w:rtl w:val="0"/>
              </w:rPr>
              <w:t xml:space="preserve">12</w:t>
            </w:r>
            <w:r w:rsidDel="00000000" w:rsidR="00000000" w:rsidRPr="00000000">
              <w:rPr>
                <w:rtl w:val="0"/>
              </w:rPr>
              <w:t xml:space="preserve"> de la Sección II: Lista de Requerimientos para la etapa 1, de la siguiente forma, sin perjuicio de la previa conformidad y aprobación de cada uno de los informes entregados por parte de UNOPS:</w:t>
            </w:r>
          </w:p>
          <w:p w:rsidR="00000000" w:rsidDel="00000000" w:rsidP="00000000" w:rsidRDefault="00000000" w:rsidRPr="00000000" w14:paraId="00000095">
            <w:pPr>
              <w:numPr>
                <w:ilvl w:val="0"/>
                <w:numId w:val="6"/>
              </w:numPr>
              <w:spacing w:after="240" w:before="240" w:lineRule="auto"/>
              <w:ind w:left="1170" w:hanging="360"/>
              <w:jc w:val="both"/>
              <w:rPr/>
            </w:pPr>
            <w:r w:rsidDel="00000000" w:rsidR="00000000" w:rsidRPr="00000000">
              <w:rPr>
                <w:rtl w:val="0"/>
              </w:rPr>
              <w:t xml:space="preserve">30% del monto cotizado para la Etapa 1, cuya cuantía equivale a USD _____ por el Entregable #2 - Etapa de investigación de mercado: Primer Informe de Avance.</w:t>
            </w:r>
          </w:p>
          <w:p w:rsidR="00000000" w:rsidDel="00000000" w:rsidP="00000000" w:rsidRDefault="00000000" w:rsidRPr="00000000" w14:paraId="00000096">
            <w:pPr>
              <w:spacing w:after="240" w:before="240" w:lineRule="auto"/>
              <w:ind w:left="1170" w:firstLine="0"/>
              <w:jc w:val="both"/>
              <w:rPr/>
            </w:pPr>
            <w:r w:rsidDel="00000000" w:rsidR="00000000" w:rsidRPr="00000000">
              <w:rPr>
                <w:rtl w:val="0"/>
              </w:rPr>
              <w:t xml:space="preserve">UNOPS efectuará este pago dentro de los cinco días calendario a partir de haber recibido la factura, previa conformidad y aprobación del Entregable #2.</w:t>
            </w:r>
          </w:p>
          <w:p w:rsidR="00000000" w:rsidDel="00000000" w:rsidP="00000000" w:rsidRDefault="00000000" w:rsidRPr="00000000" w14:paraId="00000097">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240" w:before="240" w:line="240" w:lineRule="auto"/>
              <w:ind w:left="1170" w:right="0" w:hanging="360"/>
              <w:jc w:val="both"/>
              <w:rPr/>
            </w:pPr>
            <w:r w:rsidDel="00000000" w:rsidR="00000000" w:rsidRPr="00000000">
              <w:rPr>
                <w:rtl w:val="0"/>
              </w:rPr>
              <w:t xml:space="preserve">30% del monto cotizado para la Etapa 1, cuya cuantía equivale a USD _____ por el Entregable #3 Etapa de comercialización: Segundo Informe de Avance.</w:t>
            </w:r>
          </w:p>
          <w:p w:rsidR="00000000" w:rsidDel="00000000" w:rsidP="00000000" w:rsidRDefault="00000000" w:rsidRPr="00000000" w14:paraId="00000098">
            <w:pPr>
              <w:spacing w:after="240" w:before="240" w:lineRule="auto"/>
              <w:ind w:left="1170" w:firstLine="0"/>
              <w:jc w:val="both"/>
              <w:rPr/>
            </w:pPr>
            <w:r w:rsidDel="00000000" w:rsidR="00000000" w:rsidRPr="00000000">
              <w:rPr>
                <w:rtl w:val="0"/>
              </w:rPr>
              <w:t xml:space="preserve">UNOPS efectuará este pago dentro de los cinco días calendario a partir de haber recibido la factura, previa conformidad y aprobación del Entregable #3.</w:t>
            </w:r>
          </w:p>
          <w:p w:rsidR="00000000" w:rsidDel="00000000" w:rsidP="00000000" w:rsidRDefault="00000000" w:rsidRPr="00000000" w14:paraId="00000099">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240" w:before="240" w:line="240" w:lineRule="auto"/>
              <w:ind w:left="1170" w:right="0" w:hanging="360"/>
              <w:jc w:val="both"/>
              <w:rPr/>
            </w:pPr>
            <w:r w:rsidDel="00000000" w:rsidR="00000000" w:rsidRPr="00000000">
              <w:rPr>
                <w:rtl w:val="0"/>
              </w:rPr>
              <w:t xml:space="preserve">40% del monto cotizado para la Etapa 1, cuya cuantía equivale a USD _____ por el Entregable #4 Etapa de enajenación: Informe Final.</w:t>
            </w:r>
          </w:p>
          <w:p w:rsidR="00000000" w:rsidDel="00000000" w:rsidP="00000000" w:rsidRDefault="00000000" w:rsidRPr="00000000" w14:paraId="0000009A">
            <w:pPr>
              <w:spacing w:after="240" w:before="240" w:lineRule="auto"/>
              <w:ind w:left="1170" w:firstLine="0"/>
              <w:jc w:val="both"/>
              <w:rPr/>
            </w:pPr>
            <w:r w:rsidDel="00000000" w:rsidR="00000000" w:rsidRPr="00000000">
              <w:rPr>
                <w:rtl w:val="0"/>
              </w:rPr>
              <w:t xml:space="preserve">UNOPS efectuará este pago dentro de los cinco días calendario a partir de haber recibido la factura, previa conformidad y aprobación del Entregable #4.</w:t>
            </w:r>
          </w:p>
          <w:p w:rsidR="00000000" w:rsidDel="00000000" w:rsidP="00000000" w:rsidRDefault="00000000" w:rsidRPr="00000000" w14:paraId="0000009B">
            <w:pPr>
              <w:spacing w:after="200" w:lineRule="auto"/>
              <w:ind w:left="720" w:firstLine="0"/>
              <w:jc w:val="both"/>
              <w:rPr/>
            </w:pPr>
            <w:r w:rsidDel="00000000" w:rsidR="00000000" w:rsidRPr="00000000">
              <w:rPr>
                <w:rtl w:val="0"/>
              </w:rPr>
            </w:r>
          </w:p>
          <w:p w:rsidR="00000000" w:rsidDel="00000000" w:rsidP="00000000" w:rsidRDefault="00000000" w:rsidRPr="00000000" w14:paraId="0000009C">
            <w:pPr>
              <w:spacing w:after="0" w:lineRule="auto"/>
              <w:ind w:left="720" w:firstLine="0"/>
              <w:jc w:val="both"/>
              <w:rPr>
                <w:rFonts w:ascii="Arial" w:cs="Arial" w:eastAsia="Arial" w:hAnsi="Arial"/>
                <w:b w:val="0"/>
                <w:i w:val="0"/>
                <w:smallCaps w:val="0"/>
                <w:strike w:val="0"/>
                <w:sz w:val="22"/>
                <w:szCs w:val="22"/>
                <w:u w:val="none"/>
                <w:vertAlign w:val="baseline"/>
              </w:rPr>
            </w:pPr>
            <w:r w:rsidDel="00000000" w:rsidR="00000000" w:rsidRPr="00000000">
              <w:rPr>
                <w:rtl w:val="0"/>
              </w:rPr>
            </w:r>
          </w:p>
          <w:p w:rsidR="00000000" w:rsidDel="00000000" w:rsidP="00000000" w:rsidRDefault="00000000" w:rsidRPr="00000000" w14:paraId="0000009D">
            <w:pPr>
              <w:spacing w:after="0" w:lineRule="auto"/>
              <w:ind w:left="720" w:firstLine="0"/>
              <w:rPr>
                <w:rFonts w:ascii="Arial" w:cs="Arial" w:eastAsia="Arial" w:hAnsi="Arial"/>
                <w:b w:val="0"/>
                <w:i w:val="0"/>
                <w:smallCaps w:val="0"/>
                <w:strike w:val="0"/>
                <w:sz w:val="22"/>
                <w:szCs w:val="22"/>
                <w:u w:val="none"/>
                <w:vertAlign w:val="baseline"/>
              </w:rPr>
            </w:pPr>
            <w:r w:rsidDel="00000000" w:rsidR="00000000" w:rsidRPr="00000000">
              <w:rPr>
                <w:rtl w:val="0"/>
              </w:rPr>
            </w:r>
          </w:p>
          <w:p w:rsidR="00000000" w:rsidDel="00000000" w:rsidP="00000000" w:rsidRDefault="00000000" w:rsidRPr="00000000" w14:paraId="0000009E">
            <w:pPr>
              <w:numPr>
                <w:ilvl w:val="0"/>
                <w:numId w:val="2"/>
              </w:numPr>
              <w:spacing w:after="200" w:lineRule="auto"/>
              <w:ind w:left="720" w:hanging="360"/>
              <w:rPr/>
            </w:pPr>
            <w:r w:rsidDel="00000000" w:rsidR="00000000" w:rsidRPr="00000000">
              <w:rPr>
                <w:b w:val="1"/>
                <w:rtl w:val="0"/>
              </w:rPr>
              <w:t xml:space="preserve">Etapa 2 (condicionado a la venta de la aeronave) Este pago sólo se realizará si se ejecuta la VENTA de la AERONAVE. </w:t>
            </w:r>
            <w:r w:rsidDel="00000000" w:rsidR="00000000" w:rsidRPr="00000000">
              <w:rPr>
                <w:rtl w:val="0"/>
              </w:rPr>
            </w:r>
          </w:p>
          <w:p w:rsidR="00000000" w:rsidDel="00000000" w:rsidP="00000000" w:rsidRDefault="00000000" w:rsidRPr="00000000" w14:paraId="0000009F">
            <w:pPr>
              <w:spacing w:after="200" w:lineRule="auto"/>
              <w:ind w:left="720" w:firstLine="0"/>
              <w:rPr>
                <w:b w:val="1"/>
              </w:rPr>
            </w:pPr>
            <w:r w:rsidDel="00000000" w:rsidR="00000000" w:rsidRPr="00000000">
              <w:rPr>
                <w:b w:val="1"/>
                <w:rtl w:val="0"/>
              </w:rPr>
              <w:t xml:space="preserve">El monto a ser pagado será la comisión de éxito calculado en base al ___ % aplicado al valor de venta de la AERONAVE descontado el pago realizado para la Etapa 1</w:t>
            </w:r>
          </w:p>
          <w:p w:rsidR="00000000" w:rsidDel="00000000" w:rsidP="00000000" w:rsidRDefault="00000000" w:rsidRPr="00000000" w14:paraId="000000A0">
            <w:pPr>
              <w:spacing w:after="200" w:lineRule="auto"/>
              <w:ind w:left="720" w:firstLine="0"/>
              <w:rPr/>
            </w:pPr>
            <w:r w:rsidDel="00000000" w:rsidR="00000000" w:rsidRPr="00000000">
              <w:rPr>
                <w:rtl w:val="0"/>
              </w:rPr>
              <w:t xml:space="preserve">El porcentaje de la comisión de éxito (%) es el indicado en la oferta del contratista en respuesta al Llamado a Licitación ITB/2021/19079</w:t>
            </w:r>
          </w:p>
        </w:tc>
      </w:tr>
      <w:tr>
        <w:trPr>
          <w:trHeight w:val="7354.394531249996" w:hRule="atLeast"/>
        </w:trPr>
        <w:tc>
          <w:tcPr>
            <w:shd w:fill="auto" w:val="clear"/>
          </w:tcPr>
          <w:p w:rsidR="00000000" w:rsidDel="00000000" w:rsidP="00000000" w:rsidRDefault="00000000" w:rsidRPr="00000000" w14:paraId="000000A1">
            <w:pPr>
              <w:spacing w:after="200" w:lineRule="auto"/>
              <w:rPr/>
            </w:pPr>
            <w:r w:rsidDel="00000000" w:rsidR="00000000" w:rsidRPr="00000000">
              <w:rPr>
                <w:rtl w:val="0"/>
              </w:rPr>
              <w:t xml:space="preserve">2</w:t>
            </w:r>
          </w:p>
        </w:tc>
        <w:tc>
          <w:tcPr>
            <w:shd w:fill="auto" w:val="clear"/>
          </w:tcPr>
          <w:p w:rsidR="00000000" w:rsidDel="00000000" w:rsidP="00000000" w:rsidRDefault="00000000" w:rsidRPr="00000000" w14:paraId="000000A2">
            <w:pPr>
              <w:spacing w:after="200" w:lineRule="auto"/>
              <w:rPr/>
            </w:pPr>
            <w:r w:rsidDel="00000000" w:rsidR="00000000" w:rsidRPr="00000000">
              <w:rPr>
                <w:rtl w:val="0"/>
              </w:rPr>
              <w:t xml:space="preserve">Cláusula 5.4 del Contrato </w:t>
            </w:r>
          </w:p>
        </w:tc>
        <w:tc>
          <w:tcPr>
            <w:shd w:fill="auto" w:val="clear"/>
          </w:tcPr>
          <w:p w:rsidR="00000000" w:rsidDel="00000000" w:rsidP="00000000" w:rsidRDefault="00000000" w:rsidRPr="00000000" w14:paraId="000000A3">
            <w:pPr>
              <w:spacing w:after="200" w:lineRule="auto"/>
              <w:rPr/>
            </w:pPr>
            <w:r w:rsidDel="00000000" w:rsidR="00000000" w:rsidRPr="00000000">
              <w:rPr>
                <w:rtl w:val="0"/>
              </w:rPr>
              <w:t xml:space="preserve">La cláusula 5.4 del Contrato será reemplazada por el siguiente texto:</w:t>
            </w:r>
          </w:p>
          <w:p w:rsidR="00000000" w:rsidDel="00000000" w:rsidP="00000000" w:rsidRDefault="00000000" w:rsidRPr="00000000" w14:paraId="000000A4">
            <w:pPr>
              <w:spacing w:after="200" w:lineRule="auto"/>
              <w:rPr/>
            </w:pPr>
            <w:r w:rsidDel="00000000" w:rsidR="00000000" w:rsidRPr="00000000">
              <w:rPr>
                <w:rtl w:val="0"/>
              </w:rPr>
              <w:t xml:space="preserve">UNOPS efectuará los pagos al Contratista, subordinado a la aceptación por parte de UNOPS de los Servicios reflejados en dicha factura. UNOPS realizará los pagos mediante transferencia a la cuenta bancaria especificada por el Contratista en el formulario “oneUNOPS – Identificación de proveedores”. UNOPS asumirá los costos impuestos por el banco. El Contratista deberá asumir los demás costos bancarios correspondientes a dicha transferencia. El Contratista deberá enviar la factura original a la dirección especificada en la cláusula 6.1, de acuerdo a la forma de pago indicado en el numeral </w:t>
            </w:r>
            <w:r w:rsidDel="00000000" w:rsidR="00000000" w:rsidRPr="00000000">
              <w:rPr>
                <w:color w:val="ff0000"/>
                <w:rtl w:val="0"/>
              </w:rPr>
              <w:t xml:space="preserve">12 </w:t>
            </w:r>
            <w:r w:rsidDel="00000000" w:rsidR="00000000" w:rsidRPr="00000000">
              <w:rPr>
                <w:rtl w:val="0"/>
              </w:rPr>
              <w:t xml:space="preserve"> del Anexo 3: Lista de Requerimientos</w:t>
            </w:r>
          </w:p>
          <w:p w:rsidR="00000000" w:rsidDel="00000000" w:rsidP="00000000" w:rsidRDefault="00000000" w:rsidRPr="00000000" w14:paraId="000000A5">
            <w:pPr>
              <w:spacing w:after="200" w:lineRule="auto"/>
              <w:rPr/>
            </w:pPr>
            <w:r w:rsidDel="00000000" w:rsidR="00000000" w:rsidRPr="00000000">
              <w:rPr>
                <w:rtl w:val="0"/>
              </w:rPr>
              <w:t xml:space="preserve">El pago de la comisión de éxito al Contratista por parte de UNOPS  sólo se producirá una vez el monto de la compraventa de la aeronave  haya sido abonado por parte del comprador al Gobierno de los Estados Unidos Mexicanos, y éste último transfiera el monto correspondiente al porcentaje de éxito a UNOPS de acuerdo al acuerdo firmado entre UNOPS y el Gobierno de los Estados Unidos Mexicanos. </w:t>
            </w:r>
          </w:p>
        </w:tc>
      </w:tr>
    </w:tbl>
    <w:p w:rsidR="00000000" w:rsidDel="00000000" w:rsidP="00000000" w:rsidRDefault="00000000" w:rsidRPr="00000000" w14:paraId="000000A6">
      <w:pPr>
        <w:spacing w:after="200" w:lineRule="auto"/>
        <w:jc w:val="both"/>
        <w:rPr/>
      </w:pPr>
      <w:r w:rsidDel="00000000" w:rsidR="00000000" w:rsidRPr="00000000">
        <w:rPr>
          <w:rtl w:val="0"/>
        </w:rPr>
      </w:r>
    </w:p>
    <w:p w:rsidR="00000000" w:rsidDel="00000000" w:rsidP="00000000" w:rsidRDefault="00000000" w:rsidRPr="00000000" w14:paraId="000000A7">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b w:val="1"/>
          <w:color w:val="0092d1"/>
          <w:sz w:val="28"/>
          <w:szCs w:val="28"/>
        </w:rPr>
      </w:pPr>
      <w:r w:rsidDel="00000000" w:rsidR="00000000" w:rsidRPr="00000000">
        <w:rPr>
          <w:rtl w:val="0"/>
        </w:rPr>
      </w:r>
    </w:p>
    <w:p w:rsidR="00000000" w:rsidDel="00000000" w:rsidP="00000000" w:rsidRDefault="00000000" w:rsidRPr="00000000" w14:paraId="000000A8">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ANEXO 2: Condiciones generales de contratación para la prestación de servicios​</w:t>
      </w:r>
    </w:p>
    <w:p w:rsidR="00000000" w:rsidDel="00000000" w:rsidP="00000000" w:rsidRDefault="00000000" w:rsidRPr="00000000" w14:paraId="000000A9">
      <w:pPr>
        <w:rPr/>
      </w:pPr>
      <w:hyperlink r:id="rId8">
        <w:r w:rsidDel="00000000" w:rsidR="00000000" w:rsidRPr="00000000">
          <w:rPr>
            <w:color w:val="2e74c5"/>
            <w:u w:val="single"/>
            <w:rtl w:val="0"/>
          </w:rPr>
          <w:t xml:space="preserve">https://content.unops.org/service-Line-Documents/Procurement/UNOPS-General-Conditions-Services-2017_ES.PDF</w:t>
        </w:r>
      </w:hyperlink>
      <w:r w:rsidDel="00000000" w:rsidR="00000000" w:rsidRPr="00000000">
        <w:rPr>
          <w:rtl w:val="0"/>
        </w:rPr>
      </w:r>
    </w:p>
    <w:p w:rsidR="00000000" w:rsidDel="00000000" w:rsidP="00000000" w:rsidRDefault="00000000" w:rsidRPr="00000000" w14:paraId="000000AA">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ANEXO 3: Lista de requerimientos</w:t>
      </w:r>
    </w:p>
    <w:p w:rsidR="00000000" w:rsidDel="00000000" w:rsidP="00000000" w:rsidRDefault="00000000" w:rsidRPr="00000000" w14:paraId="000000AB">
      <w:pPr>
        <w:rPr/>
      </w:pPr>
      <w:r w:rsidDel="00000000" w:rsidR="00000000" w:rsidRPr="00000000">
        <w:rPr>
          <w:highlight w:val="lightGray"/>
          <w:rtl w:val="0"/>
        </w:rPr>
        <w:t xml:space="preserve">[Añadir aquí la lista de requerimientos]</w:t>
      </w:r>
      <w:r w:rsidDel="00000000" w:rsidR="00000000" w:rsidRPr="00000000">
        <w:rPr>
          <w:rtl w:val="0"/>
        </w:rPr>
      </w:r>
    </w:p>
    <w:p w:rsidR="00000000" w:rsidDel="00000000" w:rsidP="00000000" w:rsidRDefault="00000000" w:rsidRPr="00000000" w14:paraId="000000AC">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ANNEX 4: Desglose de costos</w:t>
      </w:r>
    </w:p>
    <w:p w:rsidR="00000000" w:rsidDel="00000000" w:rsidP="00000000" w:rsidRDefault="00000000" w:rsidRPr="00000000" w14:paraId="000000AD">
      <w:pPr>
        <w:rPr/>
      </w:pPr>
      <w:r w:rsidDel="00000000" w:rsidR="00000000" w:rsidRPr="00000000">
        <w:rPr>
          <w:highlight w:val="lightGray"/>
          <w:rtl w:val="0"/>
        </w:rPr>
        <w:t xml:space="preserve">[Añadir aquí la lista de requerimientos. Quitar Anexo si no fuera relevante]</w:t>
      </w:r>
      <w:r w:rsidDel="00000000" w:rsidR="00000000" w:rsidRPr="00000000">
        <w:rPr>
          <w:rtl w:val="0"/>
        </w:rPr>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highlight w:val="yellow"/>
        </w:rPr>
      </w:pPr>
      <w:r w:rsidDel="00000000" w:rsidR="00000000" w:rsidRPr="00000000">
        <w:rPr>
          <w:rtl w:val="0"/>
        </w:rPr>
      </w:r>
    </w:p>
    <w:sectPr>
      <w:headerReference r:id="rId9" w:type="default"/>
      <w:footerReference r:id="rId10"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6"/>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yellow"/>
      </w:rPr>
    </w:pPr>
    <w:r w:rsidDel="00000000" w:rsidR="00000000" w:rsidRPr="00000000">
      <w:rPr>
        <w:rtl w:val="0"/>
      </w:rPr>
    </w:r>
  </w:p>
  <w:tbl>
    <w:tblPr>
      <w:tblStyle w:val="Table4"/>
      <w:tblW w:w="996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969"/>
      <w:tblGridChange w:id="0">
        <w:tblGrid>
          <w:gridCol w:w="9969"/>
        </w:tblGrid>
      </w:tblGridChange>
    </w:tblGrid>
    <w:tr>
      <w:tc>
        <w:tcPr/>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yellow"/>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47628</wp:posOffset>
                </wp:positionH>
                <wp:positionV relativeFrom="paragraph">
                  <wp:posOffset>203532</wp:posOffset>
                </wp:positionV>
                <wp:extent cx="1476375" cy="227344"/>
                <wp:effectExtent b="0" l="0" r="0" t="0"/>
                <wp:wrapNone/>
                <wp:docPr id="1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6375" cy="227344"/>
                        </a:xfrm>
                        <a:prstGeom prst="rect"/>
                        <a:ln/>
                      </pic:spPr>
                    </pic:pic>
                  </a:graphicData>
                </a:graphic>
              </wp:anchor>
            </w:drawing>
          </w:r>
        </w:p>
        <w:tbl>
          <w:tblPr>
            <w:tblStyle w:val="Table5"/>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trHeight w:val="866.982421875" w:hRule="atLeast"/>
            </w:trPr>
            <w:tc>
              <w:tcPr/>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p>
            </w:tc>
          </w:tr>
        </w:tbl>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5"/>
      <w:numFmt w:val="decimal"/>
      <w:lvlText w:val="%1."/>
      <w:lvlJc w:val="left"/>
      <w:pPr>
        <w:ind w:left="363" w:hanging="363"/>
      </w:pPr>
      <w:rPr>
        <w:rFonts w:ascii="Arial" w:cs="Arial" w:eastAsia="Arial" w:hAnsi="Arial"/>
        <w:b w:val="1"/>
        <w:color w:val="0092d1"/>
        <w:sz w:val="28"/>
        <w:szCs w:val="28"/>
      </w:rPr>
    </w:lvl>
    <w:lvl w:ilvl="1">
      <w:start w:val="5"/>
      <w:numFmt w:val="decimal"/>
      <w:lvlText w:val="%1.%2."/>
      <w:lvlJc w:val="left"/>
      <w:pPr>
        <w:ind w:left="1083" w:hanging="363"/>
      </w:pPr>
      <w:rPr>
        <w:b w:val="0"/>
      </w:rPr>
    </w:lvl>
    <w:lvl w:ilvl="2">
      <w:start w:val="1"/>
      <w:numFmt w:val="decimal"/>
      <w:lvlText w:val="%1.%2.%3."/>
      <w:lvlJc w:val="left"/>
      <w:pPr>
        <w:ind w:left="1803" w:hanging="363"/>
      </w:pPr>
      <w:rPr/>
    </w:lvl>
    <w:lvl w:ilvl="3">
      <w:start w:val="1"/>
      <w:numFmt w:val="decimal"/>
      <w:lvlText w:val="%1.%2.%3.%4."/>
      <w:lvlJc w:val="left"/>
      <w:pPr>
        <w:ind w:left="2523" w:hanging="363"/>
      </w:pPr>
      <w:rPr/>
    </w:lvl>
    <w:lvl w:ilvl="4">
      <w:start w:val="1"/>
      <w:numFmt w:val="lowerLetter"/>
      <w:lvlText w:val="%5."/>
      <w:lvlJc w:val="left"/>
      <w:pPr>
        <w:ind w:left="3243" w:hanging="363"/>
      </w:pPr>
      <w:rPr/>
    </w:lvl>
    <w:lvl w:ilvl="5">
      <w:start w:val="1"/>
      <w:numFmt w:val="lowerRoman"/>
      <w:lvlText w:val="%6."/>
      <w:lvlJc w:val="right"/>
      <w:pPr>
        <w:ind w:left="3963" w:hanging="363"/>
      </w:pPr>
      <w:rPr/>
    </w:lvl>
    <w:lvl w:ilvl="6">
      <w:start w:val="1"/>
      <w:numFmt w:val="decimal"/>
      <w:lvlText w:val="%7."/>
      <w:lvlJc w:val="left"/>
      <w:pPr>
        <w:ind w:left="4683" w:hanging="363"/>
      </w:pPr>
      <w:rPr/>
    </w:lvl>
    <w:lvl w:ilvl="7">
      <w:start w:val="1"/>
      <w:numFmt w:val="lowerLetter"/>
      <w:lvlText w:val="%8."/>
      <w:lvlJc w:val="left"/>
      <w:pPr>
        <w:ind w:left="5403" w:hanging="363.0000000000009"/>
      </w:pPr>
      <w:rPr/>
    </w:lvl>
    <w:lvl w:ilvl="8">
      <w:start w:val="1"/>
      <w:numFmt w:val="lowerRoman"/>
      <w:lvlText w:val="%9."/>
      <w:lvlJc w:val="right"/>
      <w:pPr>
        <w:ind w:left="6123" w:hanging="363"/>
      </w:pPr>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6"/>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4">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6">
    <w:lvl w:ilvl="0">
      <w:start w:val="1"/>
      <w:numFmt w:val="upperRoman"/>
      <w:lvlText w:val="%1."/>
      <w:lvlJc w:val="right"/>
      <w:pPr>
        <w:ind w:left="1440" w:hanging="360"/>
      </w:pPr>
      <w:rPr>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s-P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Ttulo1">
    <w:name w:val="heading 1"/>
    <w:basedOn w:val="Normal"/>
    <w:next w:val="Normal"/>
    <w:link w:val="Ttulo1Car"/>
    <w:qFormat w:val="1"/>
    <w:rsid w:val="009969AA"/>
    <w:pPr>
      <w:keepNext w:val="1"/>
      <w:keepLines w:val="1"/>
      <w:spacing w:after="120" w:before="360"/>
      <w:outlineLvl w:val="0"/>
    </w:pPr>
    <w:rPr>
      <w:b w:val="1"/>
      <w:bCs w:val="1"/>
      <w:color w:val="5292c9"/>
      <w:sz w:val="28"/>
      <w:szCs w:val="28"/>
    </w:rPr>
  </w:style>
  <w:style w:type="paragraph" w:styleId="Ttulo2">
    <w:name w:val="heading 2"/>
    <w:basedOn w:val="Normal"/>
    <w:next w:val="Normal"/>
    <w:link w:val="Ttulo2C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Ttulo3">
    <w:name w:val="heading 3"/>
    <w:basedOn w:val="Normal"/>
    <w:link w:val="Ttulo3Car"/>
    <w:qFormat w:val="1"/>
    <w:rsid w:val="00226E7E"/>
    <w:pPr>
      <w:spacing w:after="280"/>
      <w:outlineLvl w:val="2"/>
    </w:pPr>
    <w:rPr>
      <w:b w:val="1"/>
      <w:bCs w:val="1"/>
      <w:sz w:val="22"/>
      <w:szCs w:val="22"/>
    </w:rPr>
  </w:style>
  <w:style w:type="paragraph" w:styleId="Ttulo4">
    <w:name w:val="heading 4"/>
    <w:basedOn w:val="Normal"/>
    <w:next w:val="Normal"/>
    <w:link w:val="Ttulo4C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Ttulo5">
    <w:name w:val="heading 5"/>
    <w:basedOn w:val="Normal"/>
    <w:next w:val="Normal"/>
    <w:link w:val="Ttulo5Car"/>
    <w:qFormat w:val="1"/>
    <w:rsid w:val="00FF74EC"/>
    <w:pPr>
      <w:spacing w:after="60" w:before="240"/>
      <w:outlineLvl w:val="4"/>
    </w:pPr>
    <w:rPr>
      <w:rFonts w:ascii="Verdana" w:hAnsi="Verdana"/>
      <w:b w:val="1"/>
      <w:bCs w:val="1"/>
      <w:i w:val="1"/>
      <w:iCs w:val="1"/>
      <w:sz w:val="26"/>
      <w:szCs w:val="26"/>
    </w:rPr>
  </w:style>
  <w:style w:type="paragraph" w:styleId="Ttulo6">
    <w:name w:val="heading 6"/>
    <w:basedOn w:val="Normal"/>
    <w:next w:val="Normal"/>
    <w:link w:val="Ttulo6Car"/>
    <w:uiPriority w:val="9"/>
    <w:qFormat w:val="1"/>
    <w:rsid w:val="00FF74EC"/>
    <w:pPr>
      <w:spacing w:after="60" w:before="240"/>
      <w:outlineLvl w:val="5"/>
    </w:pPr>
    <w:rPr>
      <w:b w:val="1"/>
      <w:bCs w:val="1"/>
      <w:sz w:val="22"/>
      <w:szCs w:val="22"/>
    </w:rPr>
  </w:style>
  <w:style w:type="paragraph" w:styleId="Ttulo7">
    <w:name w:val="heading 7"/>
    <w:basedOn w:val="Normal"/>
    <w:next w:val="Normal"/>
    <w:link w:val="Ttulo7C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Textodeglobo">
    <w:name w:val="Balloon Text"/>
    <w:basedOn w:val="Normal"/>
    <w:link w:val="TextodegloboCar"/>
    <w:uiPriority w:val="99"/>
    <w:rsid w:val="00443C74"/>
    <w:rPr>
      <w:rFonts w:ascii="Tahoma" w:cs="Tahoma" w:hAnsi="Tahoma"/>
      <w:sz w:val="16"/>
      <w:szCs w:val="16"/>
    </w:rPr>
  </w:style>
  <w:style w:type="character" w:styleId="BalloonTextChar" w:customStyle="1">
    <w:name w:val="Balloon Text Char"/>
    <w:basedOn w:val="Fuentedeprrafopredeter"/>
    <w:uiPriority w:val="99"/>
    <w:semiHidden w:val="1"/>
    <w:rsid w:val="00573ED5"/>
    <w:rPr>
      <w:rFonts w:ascii="Lucida Grande" w:hAnsi="Lucida Grande"/>
      <w:sz w:val="18"/>
      <w:szCs w:val="18"/>
    </w:rPr>
  </w:style>
  <w:style w:type="paragraph" w:styleId="Encabezado">
    <w:name w:val="header"/>
    <w:aliases w:val="UNOPS Header"/>
    <w:basedOn w:val="Normal"/>
    <w:link w:val="EncabezadoCar"/>
    <w:qFormat w:val="1"/>
    <w:rsid w:val="006F1BAA"/>
    <w:pPr>
      <w:tabs>
        <w:tab w:val="center" w:pos="4320"/>
        <w:tab w:val="right" w:pos="8640"/>
      </w:tabs>
    </w:pPr>
  </w:style>
  <w:style w:type="paragraph" w:styleId="Piedepgina">
    <w:name w:val="footer"/>
    <w:basedOn w:val="Normal"/>
    <w:link w:val="PiedepginaC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PiedepginaCar" w:customStyle="1">
    <w:name w:val="Pie de página Car"/>
    <w:link w:val="Piedepgina"/>
    <w:uiPriority w:val="99"/>
    <w:rsid w:val="00251914"/>
    <w:rPr>
      <w:sz w:val="24"/>
      <w:szCs w:val="24"/>
    </w:rPr>
  </w:style>
  <w:style w:type="character" w:styleId="TextodegloboCar" w:customStyle="1">
    <w:name w:val="Texto de globo Car"/>
    <w:link w:val="Textodeglobo"/>
    <w:rsid w:val="00443C74"/>
    <w:rPr>
      <w:rFonts w:ascii="Tahoma" w:cs="Tahoma" w:hAnsi="Tahoma"/>
      <w:sz w:val="16"/>
      <w:szCs w:val="16"/>
    </w:rPr>
  </w:style>
  <w:style w:type="character" w:styleId="Ttulo1Car" w:customStyle="1">
    <w:name w:val="Título 1 Car"/>
    <w:link w:val="Ttulo1"/>
    <w:rsid w:val="009969AA"/>
    <w:rPr>
      <w:rFonts w:ascii="Arial" w:hAnsi="Arial"/>
      <w:b w:val="1"/>
      <w:bCs w:val="1"/>
      <w:color w:val="5292c9"/>
      <w:sz w:val="28"/>
      <w:szCs w:val="28"/>
      <w:lang w:eastAsia="en-US" w:val="en-US"/>
    </w:rPr>
  </w:style>
  <w:style w:type="character" w:styleId="Ttulo4Car" w:customStyle="1">
    <w:name w:val="Título 4 Car"/>
    <w:link w:val="Ttulo4"/>
    <w:rsid w:val="00443C74"/>
    <w:rPr>
      <w:rFonts w:ascii="Cambria" w:cs="Times New Roman" w:eastAsia="Times New Roman" w:hAnsi="Cambria"/>
      <w:b w:val="1"/>
      <w:bCs w:val="1"/>
      <w:i w:val="1"/>
      <w:iCs w:val="1"/>
      <w:color w:val="4f81bd"/>
      <w:sz w:val="24"/>
      <w:szCs w:val="24"/>
    </w:rPr>
  </w:style>
  <w:style w:type="paragraph" w:styleId="Prrafodelista">
    <w:name w:val="List Paragraph"/>
    <w:basedOn w:val="Normal"/>
    <w:link w:val="PrrafodelistaCar"/>
    <w:qFormat w:val="1"/>
    <w:rsid w:val="00443C74"/>
    <w:pPr>
      <w:spacing w:after="200" w:line="276" w:lineRule="auto"/>
      <w:ind w:left="720"/>
      <w:contextualSpacing w:val="1"/>
    </w:pPr>
    <w:rPr>
      <w:rFonts w:ascii="Calibri" w:eastAsia="Calibri" w:hAnsi="Calibri"/>
      <w:sz w:val="22"/>
      <w:szCs w:val="22"/>
    </w:rPr>
  </w:style>
  <w:style w:type="character" w:styleId="Hipervnculo">
    <w:name w:val="Hyperlink"/>
    <w:unhideWhenUsed w:val="1"/>
    <w:rsid w:val="00443C74"/>
    <w:rPr>
      <w:color w:val="2e74c5"/>
      <w:u w:val="single"/>
    </w:rPr>
  </w:style>
  <w:style w:type="character" w:styleId="EncabezadoCar" w:customStyle="1">
    <w:name w:val="Encabezado Car"/>
    <w:aliases w:val="UNOPS Header Car"/>
    <w:link w:val="Encabezado"/>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aconcuadrcula">
    <w:name w:val="Table Grid"/>
    <w:basedOn w:val="Tabla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nfasis">
    <w:name w:val="Emphasis"/>
    <w:qFormat w:val="1"/>
    <w:rsid w:val="00FA3AF5"/>
    <w:rPr>
      <w:i w:val="1"/>
      <w:iCs w:val="1"/>
    </w:rPr>
  </w:style>
  <w:style w:type="character" w:styleId="Ttulo2Car" w:customStyle="1">
    <w:name w:val="Título 2 Car"/>
    <w:basedOn w:val="Fuentedeprrafopredeter"/>
    <w:link w:val="Ttulo2"/>
    <w:uiPriority w:val="9"/>
    <w:rsid w:val="00FF74EC"/>
    <w:rPr>
      <w:rFonts w:asciiTheme="majorHAnsi" w:cstheme="majorBidi" w:eastAsiaTheme="majorEastAsia" w:hAnsiTheme="majorHAnsi"/>
      <w:b w:val="1"/>
      <w:bCs w:val="1"/>
      <w:i w:val="1"/>
      <w:iCs w:val="1"/>
      <w:sz w:val="28"/>
      <w:szCs w:val="28"/>
      <w:lang w:eastAsia="en-US" w:val="en-US"/>
    </w:rPr>
  </w:style>
  <w:style w:type="character" w:styleId="Ttulo5Car" w:customStyle="1">
    <w:name w:val="Título 5 Car"/>
    <w:basedOn w:val="Fuentedeprrafopredeter"/>
    <w:link w:val="Ttulo5"/>
    <w:rsid w:val="00FF74EC"/>
    <w:rPr>
      <w:rFonts w:ascii="Verdana" w:hAnsi="Verdana"/>
      <w:b w:val="1"/>
      <w:bCs w:val="1"/>
      <w:i w:val="1"/>
      <w:iCs w:val="1"/>
      <w:sz w:val="26"/>
      <w:szCs w:val="26"/>
    </w:rPr>
  </w:style>
  <w:style w:type="character" w:styleId="Ttulo6Car" w:customStyle="1">
    <w:name w:val="Título 6 Car"/>
    <w:basedOn w:val="Fuentedeprrafopredeter"/>
    <w:link w:val="Ttulo6"/>
    <w:uiPriority w:val="9"/>
    <w:rsid w:val="00FF74EC"/>
    <w:rPr>
      <w:b w:val="1"/>
      <w:bCs w:val="1"/>
      <w:sz w:val="22"/>
      <w:szCs w:val="22"/>
    </w:rPr>
  </w:style>
  <w:style w:type="paragraph" w:styleId="Textoindependiente3">
    <w:name w:val="Body Text 3"/>
    <w:basedOn w:val="Normal"/>
    <w:link w:val="Textoindependiente3Car"/>
    <w:rsid w:val="00FF74EC"/>
    <w:pPr>
      <w:jc w:val="both"/>
    </w:pPr>
    <w:rPr>
      <w:rFonts w:ascii="Verdana" w:eastAsia="Arial Unicode MS" w:hAnsi="Verdana"/>
    </w:rPr>
  </w:style>
  <w:style w:type="character" w:styleId="Textoindependiente3Car" w:customStyle="1">
    <w:name w:val="Texto independiente 3 Car"/>
    <w:basedOn w:val="Fuentedeprrafopredeter"/>
    <w:link w:val="Textoindependiente3"/>
    <w:rsid w:val="00FF74EC"/>
    <w:rPr>
      <w:rFonts w:ascii="Verdana" w:eastAsia="Arial Unicode MS" w:hAnsi="Verdana"/>
      <w:szCs w:val="24"/>
    </w:rPr>
  </w:style>
  <w:style w:type="character" w:styleId="Nmerodepgina">
    <w:name w:val="page number"/>
    <w:rsid w:val="00FF74EC"/>
  </w:style>
  <w:style w:type="character" w:styleId="Textoennegrita">
    <w:name w:val="Strong"/>
    <w:rsid w:val="00FF74EC"/>
    <w:rPr>
      <w:b w:val="1"/>
      <w:bCs w:val="1"/>
    </w:rPr>
  </w:style>
  <w:style w:type="paragraph" w:styleId="Textoindependiente2">
    <w:name w:val="Body Text 2"/>
    <w:basedOn w:val="Normal"/>
    <w:link w:val="Textoindependiente2Car"/>
    <w:rsid w:val="00FF74EC"/>
    <w:rPr>
      <w:rFonts w:ascii="Verdana" w:hAnsi="Verdana"/>
      <w:i w:val="1"/>
      <w:iCs w:val="1"/>
    </w:rPr>
  </w:style>
  <w:style w:type="character" w:styleId="Textoindependiente2Car" w:customStyle="1">
    <w:name w:val="Texto independiente 2 Car"/>
    <w:basedOn w:val="Fuentedeprrafopredeter"/>
    <w:link w:val="Textoindependiente2"/>
    <w:rsid w:val="00FF74EC"/>
    <w:rPr>
      <w:rFonts w:ascii="Verdana" w:hAnsi="Verdana"/>
      <w:i w:val="1"/>
      <w:iCs w:val="1"/>
      <w:lang w:eastAsia="en-US" w:val="en-US"/>
    </w:rPr>
  </w:style>
  <w:style w:type="paragraph" w:styleId="Textoindependiente">
    <w:name w:val="Body Text"/>
    <w:basedOn w:val="Normal"/>
    <w:link w:val="TextoindependienteCar"/>
    <w:uiPriority w:val="99"/>
    <w:rsid w:val="00FF74EC"/>
    <w:pPr>
      <w:spacing w:line="360" w:lineRule="auto"/>
      <w:jc w:val="both"/>
    </w:pPr>
    <w:rPr>
      <w:rFonts w:ascii="Verdana" w:eastAsia="Arial Unicode MS" w:hAnsi="Verdana"/>
      <w:color w:val="0000ff"/>
      <w:sz w:val="22"/>
    </w:rPr>
  </w:style>
  <w:style w:type="character" w:styleId="TextoindependienteCar" w:customStyle="1">
    <w:name w:val="Texto independiente Car"/>
    <w:basedOn w:val="Fuentedeprrafopredeter"/>
    <w:link w:val="Textoindependiente"/>
    <w:uiPriority w:val="99"/>
    <w:rsid w:val="00FF74EC"/>
    <w:rPr>
      <w:rFonts w:ascii="Verdana" w:eastAsia="Arial Unicode MS" w:hAnsi="Verdana"/>
      <w:color w:val="0000ff"/>
      <w:sz w:val="22"/>
      <w:lang w:eastAsia="en-US" w:val="en-US"/>
    </w:rPr>
  </w:style>
  <w:style w:type="paragraph" w:styleId="TD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DC2">
    <w:name w:val="toc 2"/>
    <w:basedOn w:val="Normal"/>
    <w:next w:val="Normal"/>
    <w:autoRedefine w:val="1"/>
    <w:uiPriority w:val="39"/>
    <w:rsid w:val="00FF74EC"/>
    <w:pPr>
      <w:ind w:left="200"/>
    </w:pPr>
    <w:rPr>
      <w:smallCaps w:val="1"/>
    </w:rPr>
  </w:style>
  <w:style w:type="paragraph" w:styleId="TDC3">
    <w:name w:val="toc 3"/>
    <w:basedOn w:val="Normal"/>
    <w:next w:val="Normal"/>
    <w:autoRedefine w:val="1"/>
    <w:rsid w:val="00FF74EC"/>
    <w:pPr>
      <w:ind w:left="400"/>
    </w:pPr>
    <w:rPr>
      <w:i w:val="1"/>
      <w:iCs w:val="1"/>
    </w:rPr>
  </w:style>
  <w:style w:type="paragraph" w:styleId="TDC4">
    <w:name w:val="toc 4"/>
    <w:basedOn w:val="Normal"/>
    <w:next w:val="Normal"/>
    <w:autoRedefine w:val="1"/>
    <w:rsid w:val="00FF74EC"/>
    <w:pPr>
      <w:ind w:left="600"/>
    </w:pPr>
    <w:rPr>
      <w:sz w:val="18"/>
      <w:szCs w:val="18"/>
    </w:rPr>
  </w:style>
  <w:style w:type="paragraph" w:styleId="Sangra3detindependiente">
    <w:name w:val="Body Text Indent 3"/>
    <w:basedOn w:val="Normal"/>
    <w:link w:val="Sangra3detindependienteCar"/>
    <w:rsid w:val="00FF74EC"/>
    <w:pPr>
      <w:spacing w:after="120"/>
      <w:ind w:left="283"/>
    </w:pPr>
    <w:rPr>
      <w:rFonts w:ascii="Verdana" w:hAnsi="Verdana"/>
      <w:sz w:val="16"/>
      <w:szCs w:val="16"/>
    </w:rPr>
  </w:style>
  <w:style w:type="character" w:styleId="Sangra3detindependienteCar" w:customStyle="1">
    <w:name w:val="Sangría 3 de t. independiente Car"/>
    <w:basedOn w:val="Fuentedeprrafopredeter"/>
    <w:link w:val="Sangra3detindependiente"/>
    <w:rsid w:val="00FF74EC"/>
    <w:rPr>
      <w:rFonts w:ascii="Verdana" w:hAnsi="Verdana"/>
      <w:sz w:val="16"/>
      <w:szCs w:val="16"/>
    </w:rPr>
  </w:style>
  <w:style w:type="paragraph" w:styleId="TDC5">
    <w:name w:val="toc 5"/>
    <w:basedOn w:val="Normal"/>
    <w:next w:val="Normal"/>
    <w:rsid w:val="00FF74EC"/>
    <w:pPr>
      <w:ind w:left="800"/>
    </w:pPr>
    <w:rPr>
      <w:sz w:val="18"/>
      <w:szCs w:val="18"/>
    </w:rPr>
  </w:style>
  <w:style w:type="paragraph" w:styleId="TDC6">
    <w:name w:val="toc 6"/>
    <w:basedOn w:val="Normal"/>
    <w:next w:val="Normal"/>
    <w:autoRedefine w:val="1"/>
    <w:rsid w:val="00FF74EC"/>
    <w:pPr>
      <w:ind w:left="1000"/>
    </w:pPr>
    <w:rPr>
      <w:sz w:val="18"/>
      <w:szCs w:val="18"/>
    </w:rPr>
  </w:style>
  <w:style w:type="paragraph" w:styleId="TDC7">
    <w:name w:val="toc 7"/>
    <w:basedOn w:val="Normal"/>
    <w:next w:val="Normal"/>
    <w:autoRedefine w:val="1"/>
    <w:rsid w:val="00FF74EC"/>
    <w:pPr>
      <w:ind w:left="1200"/>
    </w:pPr>
    <w:rPr>
      <w:sz w:val="18"/>
      <w:szCs w:val="18"/>
    </w:rPr>
  </w:style>
  <w:style w:type="paragraph" w:styleId="TDC8">
    <w:name w:val="toc 8"/>
    <w:basedOn w:val="Normal"/>
    <w:next w:val="Normal"/>
    <w:autoRedefine w:val="1"/>
    <w:rsid w:val="00FF74EC"/>
    <w:pPr>
      <w:ind w:left="1400"/>
    </w:pPr>
    <w:rPr>
      <w:sz w:val="18"/>
      <w:szCs w:val="18"/>
    </w:rPr>
  </w:style>
  <w:style w:type="paragraph" w:styleId="TDC9">
    <w:name w:val="toc 9"/>
    <w:basedOn w:val="Normal"/>
    <w:next w:val="Normal"/>
    <w:autoRedefine w:val="1"/>
    <w:rsid w:val="00FF74EC"/>
    <w:pPr>
      <w:ind w:left="1600"/>
    </w:pPr>
    <w:rPr>
      <w:sz w:val="18"/>
      <w:szCs w:val="18"/>
    </w:rPr>
  </w:style>
  <w:style w:type="paragraph" w:styleId="Mapadeldocumento">
    <w:name w:val="Document Map"/>
    <w:basedOn w:val="Normal"/>
    <w:link w:val="MapadeldocumentoCar"/>
    <w:rsid w:val="00FF74EC"/>
    <w:pPr>
      <w:shd w:color="auto" w:fill="000080" w:val="clear"/>
    </w:pPr>
    <w:rPr>
      <w:rFonts w:ascii="Tahoma" w:cs="Tahoma" w:hAnsi="Tahoma"/>
    </w:rPr>
  </w:style>
  <w:style w:type="character" w:styleId="MapadeldocumentoCar" w:customStyle="1">
    <w:name w:val="Mapa del documento Car"/>
    <w:basedOn w:val="Fuentedeprrafopredeter"/>
    <w:link w:val="Mapadeldocumento"/>
    <w:rsid w:val="00FF74EC"/>
    <w:rPr>
      <w:rFonts w:ascii="Tahoma" w:cs="Tahoma" w:hAnsi="Tahoma"/>
      <w:shd w:color="auto" w:fill="000080" w:val="clear"/>
    </w:rPr>
  </w:style>
  <w:style w:type="paragraph" w:styleId="Style1" w:customStyle="1">
    <w:name w:val="Style1"/>
    <w:basedOn w:val="Ttulo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ndice1">
    <w:name w:val="index 1"/>
    <w:basedOn w:val="Normal"/>
    <w:next w:val="Normal"/>
    <w:autoRedefine w:val="1"/>
    <w:rsid w:val="00FF74EC"/>
    <w:pPr>
      <w:ind w:left="240" w:hanging="240"/>
    </w:pPr>
    <w:rPr>
      <w:rFonts w:ascii="Verdana" w:hAnsi="Verdana"/>
    </w:rPr>
  </w:style>
  <w:style w:type="paragraph" w:styleId="Style2" w:customStyle="1">
    <w:name w:val="Style2"/>
    <w:basedOn w:val="Textoindependiente"/>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Sinlista"/>
    <w:rsid w:val="00FF74EC"/>
    <w:pPr>
      <w:numPr>
        <w:numId w:val="1"/>
      </w:numPr>
    </w:pPr>
  </w:style>
  <w:style w:type="numbering" w:styleId="StyleNumbered1" w:customStyle="1">
    <w:name w:val="Style Numbered1"/>
    <w:basedOn w:val="Sinlista"/>
    <w:rsid w:val="00FF74EC"/>
    <w:pPr>
      <w:numPr>
        <w:numId w:val="2"/>
      </w:numPr>
    </w:pPr>
  </w:style>
  <w:style w:type="numbering" w:styleId="StyleNumberedTimesNewRoman" w:customStyle="1">
    <w:name w:val="Style Numbered Times New Roman"/>
    <w:basedOn w:val="Sinlista"/>
    <w:rsid w:val="00FF74EC"/>
    <w:pPr>
      <w:numPr>
        <w:numId w:val="3"/>
      </w:numPr>
    </w:pPr>
  </w:style>
  <w:style w:type="paragraph" w:styleId="StyleBodyTextIndent3Verdana12pt" w:customStyle="1">
    <w:name w:val="Style Body Text Indent 3 + Verdana 12 pt"/>
    <w:basedOn w:val="Sangra3detindependiente"/>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Textoindependiente"/>
    <w:rsid w:val="00FF74EC"/>
    <w:rPr>
      <w:b w:val="1"/>
      <w:bCs w:val="1"/>
      <w:color w:val="000000"/>
      <w:sz w:val="20"/>
    </w:rPr>
  </w:style>
  <w:style w:type="paragraph" w:styleId="StyleBodyText12ptBlackLeftLinespacingsingle" w:customStyle="1">
    <w:name w:val="Style Body Text + 12 pt Black Left Line spacing:  single"/>
    <w:basedOn w:val="Textoindependiente"/>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Textoindependiente"/>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Sangradetextonormal">
    <w:name w:val="Body Text Indent"/>
    <w:basedOn w:val="Normal"/>
    <w:link w:val="SangradetextonormalCar"/>
    <w:rsid w:val="00FF74EC"/>
    <w:pPr>
      <w:spacing w:after="120"/>
      <w:ind w:left="283"/>
    </w:pPr>
    <w:rPr>
      <w:rFonts w:ascii="Verdana" w:hAnsi="Verdana"/>
    </w:rPr>
  </w:style>
  <w:style w:type="character" w:styleId="SangradetextonormalCar" w:customStyle="1">
    <w:name w:val="Sangría de texto normal Car"/>
    <w:basedOn w:val="Fuentedeprrafopredeter"/>
    <w:link w:val="Sangradetextonormal"/>
    <w:rsid w:val="00FF74EC"/>
    <w:rPr>
      <w:rFonts w:ascii="Verdana" w:hAnsi="Verdana"/>
      <w:szCs w:val="24"/>
    </w:rPr>
  </w:style>
  <w:style w:type="paragraph" w:styleId="JICAHeadline1" w:customStyle="1">
    <w:name w:val="JICA Headline 1"/>
    <w:basedOn w:val="Ttulo1"/>
    <w:autoRedefine w:val="1"/>
    <w:rsid w:val="00FF74EC"/>
    <w:pPr>
      <w:keepLines w:val="0"/>
      <w:spacing w:before="0"/>
      <w:jc w:val="center"/>
    </w:pPr>
    <w:rPr>
      <w:rFonts w:ascii="Verdana" w:hAnsi="Verdana"/>
      <w:color w:val="auto"/>
      <w:sz w:val="24"/>
      <w:szCs w:val="24"/>
    </w:rPr>
  </w:style>
  <w:style w:type="paragraph" w:styleId="Sangra2detindependiente">
    <w:name w:val="Body Text Indent 2"/>
    <w:basedOn w:val="Normal"/>
    <w:link w:val="Sangra2detindependienteCar"/>
    <w:uiPriority w:val="99"/>
    <w:rsid w:val="00FF74EC"/>
    <w:pPr>
      <w:spacing w:after="120" w:line="480" w:lineRule="auto"/>
      <w:ind w:left="283"/>
    </w:pPr>
    <w:rPr>
      <w:rFonts w:ascii="Verdana" w:hAnsi="Verdana"/>
    </w:rPr>
  </w:style>
  <w:style w:type="character" w:styleId="Sangra2detindependienteCar" w:customStyle="1">
    <w:name w:val="Sangría 2 de t. independiente Car"/>
    <w:basedOn w:val="Fuentedeprrafopredeter"/>
    <w:link w:val="Sangra2detindependiente"/>
    <w:uiPriority w:val="99"/>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Textodebloque">
    <w:name w:val="Block Text"/>
    <w:basedOn w:val="Normal"/>
    <w:rsid w:val="00FF74EC"/>
    <w:pPr>
      <w:widowControl w:val="0"/>
      <w:tabs>
        <w:tab w:val="left" w:pos="1843"/>
      </w:tabs>
      <w:ind w:left="144" w:right="72"/>
    </w:pPr>
    <w:rPr>
      <w:noProof w:val="1"/>
      <w:snapToGrid w:val="0"/>
    </w:rPr>
  </w:style>
  <w:style w:type="character" w:styleId="Refdecomentario">
    <w:name w:val="annotation reference"/>
    <w:rsid w:val="00FF74EC"/>
    <w:rPr>
      <w:sz w:val="16"/>
      <w:szCs w:val="16"/>
    </w:rPr>
  </w:style>
  <w:style w:type="paragraph" w:styleId="Textocomentario">
    <w:name w:val="annotation text"/>
    <w:basedOn w:val="Normal"/>
    <w:link w:val="TextocomentarioCar"/>
    <w:rsid w:val="00FF74EC"/>
    <w:rPr>
      <w:rFonts w:ascii="Verdana" w:hAnsi="Verdana"/>
    </w:rPr>
  </w:style>
  <w:style w:type="character" w:styleId="TextocomentarioCar" w:customStyle="1">
    <w:name w:val="Texto comentario Car"/>
    <w:basedOn w:val="Fuentedeprrafopredeter"/>
    <w:link w:val="Textocomentario"/>
    <w:rsid w:val="00FF74EC"/>
    <w:rPr>
      <w:rFonts w:ascii="Verdana" w:hAnsi="Verdana"/>
    </w:rPr>
  </w:style>
  <w:style w:type="paragraph" w:styleId="Asuntodelcomentario">
    <w:name w:val="annotation subject"/>
    <w:basedOn w:val="Textocomentario"/>
    <w:next w:val="Textocomentario"/>
    <w:link w:val="AsuntodelcomentarioCar"/>
    <w:uiPriority w:val="99"/>
    <w:rsid w:val="00FF74EC"/>
    <w:rPr>
      <w:b w:val="1"/>
      <w:bCs w:val="1"/>
    </w:rPr>
  </w:style>
  <w:style w:type="character" w:styleId="AsuntodelcomentarioCar" w:customStyle="1">
    <w:name w:val="Asunto del comentario Car"/>
    <w:basedOn w:val="TextocomentarioCar"/>
    <w:link w:val="Asuntodelcomentario"/>
    <w:uiPriority w:val="99"/>
    <w:rsid w:val="00FF74EC"/>
    <w:rPr>
      <w:rFonts w:ascii="Verdana" w:hAnsi="Verdana"/>
      <w:b w:val="1"/>
      <w:bCs w:val="1"/>
    </w:rPr>
  </w:style>
  <w:style w:type="character" w:styleId="Hipervnculovisitado">
    <w:name w:val="FollowedHyperlink"/>
    <w:rsid w:val="00FF74EC"/>
    <w:rPr>
      <w:color w:val="800080"/>
      <w:u w:val="single"/>
    </w:rPr>
  </w:style>
  <w:style w:type="character" w:styleId="ms-rtefontsize-31" w:customStyle="1">
    <w:name w:val="ms-rtefontsize-31"/>
    <w:basedOn w:val="Fuentedeprrafopredeter"/>
    <w:rsid w:val="004D2436"/>
    <w:rPr>
      <w:sz w:val="24"/>
      <w:szCs w:val="24"/>
    </w:rPr>
  </w:style>
  <w:style w:type="character" w:styleId="ms-rtefontsize-21" w:customStyle="1">
    <w:name w:val="ms-rtefontsize-21"/>
    <w:basedOn w:val="Fuentedeprrafopredeter"/>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Remitedesobre">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aconvietas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Ttulo1"/>
    <w:link w:val="HeadingwithnumbersChar"/>
    <w:qFormat w:val="1"/>
    <w:rsid w:val="00EF0F31"/>
    <w:pPr>
      <w:numPr>
        <w:numId w:val="5"/>
      </w:numPr>
    </w:pPr>
  </w:style>
  <w:style w:type="paragraph" w:styleId="Sub-heading" w:customStyle="1">
    <w:name w:val="Sub-heading"/>
    <w:basedOn w:val="Prrafodelista"/>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Ttulo1C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Prrafodelista"/>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PrrafodelistaCar" w:customStyle="1">
    <w:name w:val="Párrafo de lista Car"/>
    <w:basedOn w:val="Fuentedeprrafopredeter"/>
    <w:link w:val="Prrafodelista"/>
    <w:uiPriority w:val="34"/>
    <w:rsid w:val="00EF0F31"/>
    <w:rPr>
      <w:rFonts w:ascii="Calibri" w:eastAsia="Calibri" w:hAnsi="Calibri"/>
      <w:sz w:val="22"/>
      <w:szCs w:val="22"/>
    </w:rPr>
  </w:style>
  <w:style w:type="character" w:styleId="Sub-headingChar" w:customStyle="1">
    <w:name w:val="Sub-heading Char"/>
    <w:basedOn w:val="PrrafodelistaC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PrrafodelistaCar"/>
    <w:link w:val="Subsub-heading"/>
    <w:rsid w:val="001256C4"/>
    <w:rPr>
      <w:rFonts w:ascii="Calibri" w:eastAsia="Calibri" w:hAnsi="Calibri"/>
      <w:spacing w:val="-3"/>
      <w:sz w:val="22"/>
      <w:szCs w:val="22"/>
    </w:rPr>
  </w:style>
  <w:style w:type="paragraph" w:styleId="Sub-sub-sub-heading" w:customStyle="1">
    <w:name w:val="Sub-sub-sub-heading"/>
    <w:basedOn w:val="Prrafodelista"/>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PrrafodelistaCar"/>
    <w:link w:val="Sub-sub-sub-heading"/>
    <w:rsid w:val="00A47DA4"/>
    <w:rPr>
      <w:rFonts w:ascii="Calibri" w:eastAsia="Calibri" w:hAnsi="Calibri"/>
      <w:sz w:val="22"/>
      <w:szCs w:val="22"/>
    </w:rPr>
  </w:style>
  <w:style w:type="paragraph" w:styleId="bulletsundersubchapter" w:customStyle="1">
    <w:name w:val="bullets under subchapter"/>
    <w:basedOn w:val="Prrafodelista"/>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PrrafodelistaCar"/>
    <w:link w:val="bulletsundersubchapter"/>
    <w:rsid w:val="00D45B03"/>
    <w:rPr>
      <w:rFonts w:ascii="Calibri" w:eastAsia="Calibri" w:hAnsi="Calibri"/>
      <w:spacing w:val="-3"/>
      <w:sz w:val="22"/>
      <w:szCs w:val="22"/>
    </w:rPr>
  </w:style>
  <w:style w:type="character" w:styleId="BankNormalChar" w:customStyle="1">
    <w:name w:val="BankNormal Char"/>
    <w:basedOn w:val="Fuentedeprrafopredeter"/>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tulo">
    <w:name w:val="Title"/>
    <w:basedOn w:val="Normal"/>
    <w:link w:val="TtuloCar"/>
    <w:rsid w:val="000F752C"/>
    <w:pPr>
      <w:spacing w:after="60" w:before="240"/>
      <w:jc w:val="center"/>
      <w:outlineLvl w:val="0"/>
    </w:pPr>
    <w:rPr>
      <w:b w:val="1"/>
      <w:bCs w:val="1"/>
      <w:kern w:val="28"/>
      <w:sz w:val="32"/>
      <w:szCs w:val="32"/>
      <w:lang w:eastAsia="en-US" w:val="en-US"/>
    </w:rPr>
  </w:style>
  <w:style w:type="character" w:styleId="TtuloCar" w:customStyle="1">
    <w:name w:val="Título Car"/>
    <w:basedOn w:val="Fuentedeprrafopredeter"/>
    <w:link w:val="Ttulo"/>
    <w:rsid w:val="000F752C"/>
    <w:rPr>
      <w:b w:val="1"/>
      <w:bCs w:val="1"/>
      <w:kern w:val="28"/>
      <w:sz w:val="32"/>
      <w:szCs w:val="32"/>
      <w:lang w:eastAsia="en-US" w:val="en-US"/>
    </w:rPr>
  </w:style>
  <w:style w:type="paragraph" w:styleId="Subttulo">
    <w:name w:val="Subtitle"/>
    <w:basedOn w:val="Normal"/>
    <w:link w:val="SubttuloC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tuloCar" w:customStyle="1">
    <w:name w:val="Subtítulo Car"/>
    <w:basedOn w:val="Fuentedeprrafopredeter"/>
    <w:link w:val="Subttulo"/>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Fuentedeprrafopredeter"/>
    <w:link w:val="Boldtitle"/>
    <w:rsid w:val="009807B0"/>
    <w:rPr>
      <w:rFonts w:eastAsia="Calibri"/>
      <w:b w:val="1"/>
    </w:rPr>
  </w:style>
  <w:style w:type="paragraph" w:styleId="Templatetext" w:customStyle="1">
    <w:name w:val="Template text"/>
    <w:basedOn w:val="Ttulo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nfasissutil">
    <w:name w:val="Subtle Emphasis"/>
    <w:basedOn w:val="Fuentedeprrafopredeter"/>
    <w:uiPriority w:val="19"/>
    <w:rsid w:val="000E4448"/>
    <w:rPr>
      <w:i w:val="1"/>
      <w:iCs w:val="1"/>
      <w:color w:val="808080" w:themeColor="text1" w:themeTint="00007F"/>
    </w:rPr>
  </w:style>
  <w:style w:type="character" w:styleId="TemplatetextChar" w:customStyle="1">
    <w:name w:val="Template text Char"/>
    <w:basedOn w:val="Ttulo2C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Prrafodelista"/>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PrrafodelistaC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Ttulo7Car" w:customStyle="1">
    <w:name w:val="Título 7 Car"/>
    <w:basedOn w:val="Fuentedeprrafopredeter"/>
    <w:link w:val="Ttulo7"/>
    <w:semiHidden w:val="1"/>
    <w:rsid w:val="00016AA2"/>
    <w:rPr>
      <w:rFonts w:asciiTheme="majorHAnsi" w:cstheme="majorBidi" w:eastAsiaTheme="majorEastAsia" w:hAnsiTheme="majorHAnsi"/>
      <w:i w:val="1"/>
      <w:iCs w:val="1"/>
      <w:color w:val="404040" w:themeColor="text1" w:themeTint="0000BF"/>
    </w:rPr>
  </w:style>
  <w:style w:type="paragraph" w:styleId="Sangranormal">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Firma">
    <w:name w:val="Signature"/>
    <w:basedOn w:val="Normal"/>
    <w:link w:val="FirmaCar"/>
    <w:rsid w:val="00016AA2"/>
    <w:pPr>
      <w:ind w:left="5760"/>
    </w:pPr>
    <w:rPr>
      <w:rFonts w:ascii="Times New Roman" w:cs="Times New Roman" w:hAnsi="Times New Roman"/>
      <w:sz w:val="24"/>
      <w:lang w:eastAsia="en-US"/>
    </w:rPr>
  </w:style>
  <w:style w:type="character" w:styleId="FirmaCar" w:customStyle="1">
    <w:name w:val="Firma Car"/>
    <w:basedOn w:val="Fuentedeprrafopredeter"/>
    <w:link w:val="Firma"/>
    <w:rsid w:val="00016AA2"/>
    <w:rPr>
      <w:rFonts w:ascii="Times New Roman" w:cs="Times New Roman" w:hAnsi="Times New Roman"/>
      <w:sz w:val="24"/>
      <w:lang w:eastAsia="en-US"/>
    </w:rPr>
  </w:style>
  <w:style w:type="paragraph" w:styleId="Headingblue" w:customStyle="1">
    <w:name w:val="Heading blue"/>
    <w:basedOn w:val="Encabezado"/>
    <w:link w:val="HeadingblueChar"/>
    <w:qFormat w:val="1"/>
    <w:rsid w:val="00E310CD"/>
    <w:rPr>
      <w:b w:val="1"/>
      <w:color w:val="528cc9"/>
      <w:sz w:val="28"/>
      <w:szCs w:val="28"/>
      <w:lang w:eastAsia="en-US"/>
    </w:rPr>
  </w:style>
  <w:style w:type="character" w:styleId="HeadingblueChar" w:customStyle="1">
    <w:name w:val="Heading blue Char"/>
    <w:basedOn w:val="EncabezadoCar"/>
    <w:link w:val="Headingblue"/>
    <w:rsid w:val="00E310CD"/>
    <w:rPr>
      <w:b w:val="1"/>
      <w:color w:val="528cc9"/>
      <w:sz w:val="28"/>
      <w:szCs w:val="28"/>
      <w:lang w:eastAsia="en-US"/>
    </w:rPr>
  </w:style>
  <w:style w:type="paragraph" w:styleId="Textonotapie">
    <w:name w:val="footnote text"/>
    <w:basedOn w:val="Normal"/>
    <w:link w:val="TextonotapieCar"/>
    <w:rsid w:val="00B84538"/>
  </w:style>
  <w:style w:type="character" w:styleId="TextonotapieCar" w:customStyle="1">
    <w:name w:val="Texto nota pie Car"/>
    <w:basedOn w:val="Fuentedeprrafopredeter"/>
    <w:link w:val="Textonotapie"/>
    <w:rsid w:val="00B84538"/>
  </w:style>
  <w:style w:type="character" w:styleId="Refdenotaalpie">
    <w:name w:val="footnote reference"/>
    <w:basedOn w:val="Fuentedeprrafopredeter"/>
    <w:rsid w:val="00B84538"/>
    <w:rPr>
      <w:vertAlign w:val="superscript"/>
    </w:rPr>
  </w:style>
  <w:style w:type="paragraph" w:styleId="MarginText" w:customStyle="1">
    <w:name w:val="Margin Text"/>
    <w:basedOn w:val="Textoindependiente"/>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Fuentedeprrafopredeter"/>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Fuentedeprrafopredeter"/>
    <w:rsid w:val="0068278F"/>
  </w:style>
  <w:style w:type="paragraph" w:styleId="Headline" w:customStyle="1">
    <w:name w:val="Headline"/>
    <w:basedOn w:val="Ttulo1"/>
    <w:link w:val="HeadlineChar"/>
    <w:qFormat w:val="1"/>
    <w:rsid w:val="00AA6297"/>
    <w:rPr>
      <w:color w:val="0092d1"/>
      <w:lang w:val="es-ES_tradnl"/>
    </w:rPr>
  </w:style>
  <w:style w:type="character" w:styleId="HeadlineChar" w:customStyle="1">
    <w:name w:val="Headline Char"/>
    <w:basedOn w:val="Ttulo1Car"/>
    <w:link w:val="Headline"/>
    <w:rsid w:val="00AA6297"/>
    <w:rPr>
      <w:rFonts w:ascii="Arial" w:hAnsi="Arial"/>
      <w:b w:val="1"/>
      <w:bCs w:val="1"/>
      <w:color w:val="0092d1"/>
      <w:sz w:val="28"/>
      <w:szCs w:val="28"/>
      <w:lang w:eastAsia="en-US" w:val="es-ES_tradnl"/>
    </w:rPr>
  </w:style>
  <w:style w:type="character" w:styleId="Ttulo3Car" w:customStyle="1">
    <w:name w:val="Título 3 Car"/>
    <w:basedOn w:val="Fuentedeprrafopredeter"/>
    <w:link w:val="Ttulo3"/>
    <w:rsid w:val="00921D49"/>
    <w:rPr>
      <w:b w:val="1"/>
      <w:bCs w:val="1"/>
      <w:sz w:val="22"/>
      <w:szCs w:val="22"/>
    </w:rPr>
  </w:style>
  <w:style w:type="character" w:styleId="FooterChar1" w:customStyle="1">
    <w:name w:val="Footer Char1"/>
    <w:basedOn w:val="Fuentedeprrafopredeter"/>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n">
    <w:name w:val="Revision"/>
    <w:hidden w:val="1"/>
    <w:uiPriority w:val="99"/>
    <w:semiHidden w:val="1"/>
    <w:rsid w:val="00921D49"/>
    <w:rPr>
      <w:rFonts w:cs="Times New Roman" w:eastAsia="Calibri"/>
      <w:sz w:val="22"/>
      <w:szCs w:val="22"/>
      <w:lang w:eastAsia="en-US" w:val="en-US"/>
    </w:rPr>
  </w:style>
  <w:style w:type="paragraph" w:styleId="Fecha">
    <w:name w:val="Date"/>
    <w:basedOn w:val="Normal"/>
    <w:next w:val="Normal"/>
    <w:link w:val="FechaCar"/>
    <w:uiPriority w:val="99"/>
    <w:unhideWhenUsed w:val="1"/>
    <w:rsid w:val="00921D49"/>
    <w:pPr>
      <w:spacing w:beforeLines="1"/>
    </w:pPr>
    <w:rPr>
      <w:rFonts w:ascii="Times New Roman" w:cs="Times New Roman" w:hAnsi="Times New Roman"/>
      <w:sz w:val="24"/>
      <w:szCs w:val="24"/>
      <w:lang w:eastAsia="en-US" w:val="en-US"/>
    </w:rPr>
  </w:style>
  <w:style w:type="character" w:styleId="FechaCar" w:customStyle="1">
    <w:name w:val="Fecha Car"/>
    <w:basedOn w:val="Fuentedeprrafopredeter"/>
    <w:link w:val="Fecha"/>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Textodelmarcadordeposicin">
    <w:name w:val="Placeholder Text"/>
    <w:basedOn w:val="Fuentedeprrafopredeter"/>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B76576"/>
    <w:rPr>
      <w:rFonts w:cstheme="minorHAnsi" w:eastAsiaTheme="minorHAnsi"/>
      <w:color w:val="000000" w:themeColor="text1" w:themeShade="000080"/>
      <w:szCs w:val="24"/>
      <w:lang w:eastAsia="en-US" w:val="en-US"/>
    </w:rPr>
  </w:style>
  <w:style w:type="character" w:styleId="Documenttitle" w:customStyle="1">
    <w:name w:val="Document title"/>
    <w:basedOn w:val="Fuentedeprrafopredeter"/>
    <w:uiPriority w:val="1"/>
    <w:qFormat w:val="1"/>
    <w:rsid w:val="00B76576"/>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Fuentedeprrafopredeter"/>
    <w:uiPriority w:val="1"/>
    <w:qFormat w:val="1"/>
    <w:rsid w:val="00B76576"/>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content.unops.org/service-Line-Documents/Procurement/UNOPS-General-Conditions-Services-2017_ES.PDF" TargetMode="External"/><Relationship Id="rId8" Type="http://schemas.openxmlformats.org/officeDocument/2006/relationships/hyperlink" Target="https://content.unops.org/service-Line-Documents/Procurement/UNOPS-General-Conditions-Services-2017_ES.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oELnwK6jlLeFBAcGsuuY5Pvy4xQ==">AMUW2mXf8fY8Yn4JY/RMFq4ap71mduxkl4WVAuvXq+4JoIv8QDGeYBuhjc1cjTz1FNzZw6nWCciJLT3Nj2Pr8ulAu+HSSL/L7WFYwQbIAOjMndbLzV21qWzM3qBZQ87UgZDy6+3NrGgl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2020-06-16T00:35:00Z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