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BD" w:rsidRDefault="00D04ABD" w:rsidP="00D04ABD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t>Section III: Evaluation Criteria</w:t>
      </w:r>
    </w:p>
    <w:p w:rsidR="00D04ABD" w:rsidRDefault="00D04ABD" w:rsidP="00D04ABD">
      <w:pPr>
        <w:pStyle w:val="LO-normal"/>
        <w:jc w:val="both"/>
        <w:rPr>
          <w:color w:val="000000"/>
          <w:shd w:val="clear" w:color="auto" w:fill="FF00FF"/>
        </w:rPr>
      </w:pPr>
    </w:p>
    <w:p w:rsidR="00D04ABD" w:rsidRDefault="00D04ABD" w:rsidP="00D04ABD">
      <w:pPr>
        <w:pStyle w:val="LO-normal"/>
        <w:tabs>
          <w:tab w:val="left" w:pos="540"/>
        </w:tabs>
        <w:ind w:right="-74"/>
        <w:jc w:val="both"/>
      </w:pPr>
      <w:r>
        <w:t>UNOPS’s evaluation of a Proposal shall take into account, the following evaluation criteria.</w:t>
      </w:r>
    </w:p>
    <w:p w:rsidR="00D04ABD" w:rsidRDefault="00D04ABD" w:rsidP="00D04ABD">
      <w:pPr>
        <w:pStyle w:val="LO-normal"/>
        <w:jc w:val="both"/>
        <w:rPr>
          <w:color w:val="000000"/>
          <w:shd w:val="clear" w:color="auto" w:fill="C0C0C0"/>
        </w:rPr>
      </w:pPr>
    </w:p>
    <w:p w:rsidR="00D04ABD" w:rsidRDefault="00D04ABD" w:rsidP="00D04ABD">
      <w:pPr>
        <w:pStyle w:val="LO-normal"/>
        <w:jc w:val="both"/>
      </w:pPr>
      <w:r>
        <w:rPr>
          <w:b/>
          <w:color w:val="000000"/>
          <w:u w:val="single"/>
        </w:rPr>
        <w:t xml:space="preserve">Eligibility and Formal Criteria </w:t>
      </w:r>
      <w:r>
        <w:rPr>
          <w:b/>
          <w:color w:val="000000"/>
        </w:rPr>
        <w:t xml:space="preserve">– </w:t>
      </w:r>
      <w:r>
        <w:rPr>
          <w:color w:val="000000"/>
        </w:rPr>
        <w:t>evaluated on Pass/Fail basis and checked during Preliminary Examination</w:t>
      </w:r>
    </w:p>
    <w:p w:rsidR="00D04ABD" w:rsidRDefault="00D04ABD" w:rsidP="00D04ABD">
      <w:pPr>
        <w:pStyle w:val="LO-normal"/>
        <w:jc w:val="both"/>
        <w:rPr>
          <w:color w:val="000000"/>
          <w:shd w:val="clear" w:color="auto" w:fill="C0C0C0"/>
        </w:rPr>
      </w:pPr>
    </w:p>
    <w:p w:rsidR="00D04ABD" w:rsidRDefault="00D04ABD" w:rsidP="00D04ABD">
      <w:pPr>
        <w:pStyle w:val="LO-normal"/>
        <w:jc w:val="both"/>
        <w:rPr>
          <w:b/>
          <w:color w:val="000000"/>
        </w:rPr>
      </w:pP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4819"/>
        <w:gridCol w:w="4961"/>
      </w:tblGrid>
      <w:tr w:rsidR="00D04ABD" w:rsidTr="005728D0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Criteria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Documents to establish compliance with the criteria</w:t>
            </w:r>
          </w:p>
        </w:tc>
      </w:tr>
      <w:tr w:rsidR="00D04ABD" w:rsidTr="005728D0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21"/>
              </w:numPr>
              <w:rPr>
                <w:color w:val="000000"/>
              </w:rPr>
            </w:pPr>
            <w:r>
              <w:rPr>
                <w:color w:val="000000"/>
              </w:rPr>
              <w:t>Offeror is eligible as defined in Instructions to Offerors, Article 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  <w:rPr>
                <w:color w:val="000000"/>
              </w:rPr>
            </w:pPr>
            <w:r>
              <w:rPr>
                <w:color w:val="000000"/>
              </w:rPr>
              <w:t xml:space="preserve">Form C: Offeror Information Form 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  <w:rPr>
                <w:color w:val="000000"/>
              </w:rPr>
            </w:pPr>
            <w:r>
              <w:rPr>
                <w:color w:val="000000"/>
              </w:rPr>
              <w:t>Form D: Joint Venture Partner Information Form, all documents as required in the Form, in the event that the Proposal is submitted by a Joint Venture.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  <w:rPr>
                <w:color w:val="000000"/>
              </w:rPr>
            </w:pPr>
            <w:r>
              <w:rPr>
                <w:color w:val="000000"/>
              </w:rPr>
              <w:t>Form E: Proposal Submission Form</w:t>
            </w:r>
          </w:p>
        </w:tc>
      </w:tr>
      <w:tr w:rsidR="00D04ABD" w:rsidTr="005728D0">
        <w:trPr>
          <w:trHeight w:val="80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21"/>
              </w:numPr>
              <w:rPr>
                <w:color w:val="000000"/>
              </w:rPr>
            </w:pPr>
            <w:r>
              <w:rPr>
                <w:color w:val="000000"/>
              </w:rPr>
              <w:t>Completeness of the Proposal. All documents and technical documentation requested in Instructions to Offerors Article 10 have been provided and are complete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  <w:rPr>
                <w:color w:val="000000"/>
              </w:rPr>
            </w:pPr>
            <w:r>
              <w:rPr>
                <w:color w:val="000000"/>
              </w:rPr>
              <w:t>All documentation as requested under Instructions to Offerors Article 10, Documents Comprising the Proposals</w:t>
            </w:r>
          </w:p>
        </w:tc>
      </w:tr>
      <w:tr w:rsidR="00D04ABD" w:rsidTr="005728D0">
        <w:trPr>
          <w:trHeight w:val="80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21"/>
              </w:numPr>
              <w:rPr>
                <w:color w:val="000000"/>
              </w:rPr>
            </w:pPr>
            <w:r>
              <w:rPr>
                <w:color w:val="000000"/>
              </w:rPr>
              <w:t>Offeror accepts UNOPS General Conditions of Contract as specified in Section VI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  <w:rPr>
                <w:color w:val="000000"/>
              </w:rPr>
            </w:pPr>
            <w:r>
              <w:rPr>
                <w:color w:val="000000"/>
              </w:rPr>
              <w:t>Form E: Proposal Submission Form</w:t>
            </w:r>
          </w:p>
        </w:tc>
      </w:tr>
    </w:tbl>
    <w:p w:rsidR="00D04ABD" w:rsidRDefault="00D04ABD" w:rsidP="00D04ABD">
      <w:pPr>
        <w:pStyle w:val="LO-normal"/>
        <w:jc w:val="both"/>
        <w:rPr>
          <w:b/>
          <w:color w:val="000000"/>
          <w:u w:val="single"/>
        </w:rPr>
      </w:pPr>
    </w:p>
    <w:p w:rsidR="00D04ABD" w:rsidRDefault="00D04ABD" w:rsidP="00D04ABD">
      <w:pPr>
        <w:pStyle w:val="LO-normal"/>
        <w:jc w:val="both"/>
      </w:pPr>
      <w:r>
        <w:rPr>
          <w:b/>
          <w:color w:val="000000"/>
          <w:u w:val="single"/>
        </w:rPr>
        <w:t>Qualification criteria</w:t>
      </w:r>
      <w:r>
        <w:rPr>
          <w:color w:val="000000"/>
        </w:rPr>
        <w:t xml:space="preserve"> – evaluated on Pass/Fail basis</w:t>
      </w:r>
    </w:p>
    <w:p w:rsidR="00D04ABD" w:rsidRDefault="00D04ABD" w:rsidP="00D04ABD">
      <w:pPr>
        <w:pStyle w:val="LO-normal"/>
        <w:jc w:val="both"/>
        <w:rPr>
          <w:b/>
          <w:color w:val="000000"/>
        </w:rPr>
      </w:pPr>
    </w:p>
    <w:p w:rsidR="00D04ABD" w:rsidRDefault="00D04ABD" w:rsidP="00D04ABD">
      <w:pPr>
        <w:pStyle w:val="LO-normal"/>
        <w:rPr>
          <w:b/>
        </w:rPr>
      </w:pPr>
      <w:r>
        <w:rPr>
          <w:b/>
        </w:rPr>
        <w:t>Section 1: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4819"/>
        <w:gridCol w:w="4961"/>
      </w:tblGrid>
      <w:tr w:rsidR="00D04ABD" w:rsidTr="005728D0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Criteria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Documents to establish compliance with the criteria</w:t>
            </w:r>
          </w:p>
        </w:tc>
      </w:tr>
      <w:tr w:rsidR="0061472E" w:rsidTr="005728D0">
        <w:trPr>
          <w:trHeight w:val="38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72E" w:rsidRPr="0061472E" w:rsidRDefault="0061472E" w:rsidP="0061472E">
            <w:pPr>
              <w:pStyle w:val="LO-normal"/>
              <w:spacing w:before="100"/>
              <w:rPr>
                <w:sz w:val="22"/>
                <w:szCs w:val="22"/>
              </w:rPr>
            </w:pPr>
          </w:p>
          <w:p w:rsidR="0061472E" w:rsidRPr="0061472E" w:rsidRDefault="0061472E" w:rsidP="0061472E">
            <w:pPr>
              <w:pStyle w:val="LO-normal"/>
              <w:spacing w:before="100"/>
            </w:pPr>
            <w:r w:rsidRPr="0061472E">
              <w:rPr>
                <w:color w:val="000000"/>
                <w:shd w:val="clear" w:color="auto" w:fill="FFFFFF"/>
              </w:rPr>
              <w:t xml:space="preserve">1 </w:t>
            </w:r>
            <w:r w:rsidR="006E3A5B" w:rsidRPr="00B12ED0">
              <w:rPr>
                <w:color w:val="000000"/>
                <w:shd w:val="clear" w:color="auto" w:fill="FFFFFF"/>
              </w:rPr>
              <w:t>Provide links or sample of methodology outlining how the bidder intends to implement this project.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72E" w:rsidRDefault="0061472E" w:rsidP="0061472E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61472E" w:rsidRDefault="0061472E" w:rsidP="0061472E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61472E" w:rsidRDefault="0061472E" w:rsidP="0061472E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G: Technical Proposal Form</w:t>
            </w:r>
          </w:p>
        </w:tc>
      </w:tr>
      <w:tr w:rsidR="00D04ABD" w:rsidTr="005728D0">
        <w:trPr>
          <w:trHeight w:val="38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Pr="0061472E" w:rsidRDefault="0061472E" w:rsidP="0061472E">
            <w:pPr>
              <w:pStyle w:val="LO-normal"/>
              <w:widowControl w:val="0"/>
              <w:spacing w:before="100"/>
              <w:jc w:val="both"/>
            </w:pPr>
            <w:r w:rsidRPr="0061472E">
              <w:t xml:space="preserve">2 </w:t>
            </w:r>
            <w:r w:rsidR="006E3A5B" w:rsidRPr="00B12ED0">
              <w:t>Provide links to previous courses or training to demonstrate previous  experience conducting needs assessments to understand core issues to be included in instructional design or training materials.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Form G: Technical Proposal Form</w:t>
            </w:r>
          </w:p>
        </w:tc>
      </w:tr>
      <w:tr w:rsidR="00D04ABD" w:rsidTr="005728D0">
        <w:trPr>
          <w:trHeight w:val="98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Pr="0061472E" w:rsidRDefault="0061472E" w:rsidP="0061472E">
            <w:pPr>
              <w:pStyle w:val="LO-normal"/>
              <w:widowControl w:val="0"/>
            </w:pPr>
            <w:r w:rsidRPr="0061472E">
              <w:t xml:space="preserve">3 </w:t>
            </w:r>
            <w:r w:rsidR="006E3A5B">
              <w:t xml:space="preserve"> </w:t>
            </w:r>
            <w:r w:rsidR="006E3A5B" w:rsidRPr="00B12ED0">
              <w:t>Provide links/sample to previous experience in international development, transparency, development cooperation and open data.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Form G: Technical Proposal Form</w:t>
            </w:r>
          </w:p>
          <w:p w:rsidR="00D04ABD" w:rsidRDefault="00D04ABD" w:rsidP="005728D0">
            <w:pPr>
              <w:pStyle w:val="LO-normal"/>
              <w:widowControl w:val="0"/>
            </w:pPr>
          </w:p>
        </w:tc>
      </w:tr>
      <w:tr w:rsidR="00D04ABD" w:rsidTr="005728D0">
        <w:trPr>
          <w:trHeight w:val="140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Pr="0061472E" w:rsidRDefault="0061472E" w:rsidP="0061472E">
            <w:pPr>
              <w:pStyle w:val="LO-normal"/>
              <w:widowControl w:val="0"/>
              <w:spacing w:before="100"/>
              <w:jc w:val="both"/>
            </w:pPr>
            <w:r w:rsidRPr="0061472E">
              <w:t xml:space="preserve">4 </w:t>
            </w:r>
            <w:r w:rsidR="006E3A5B" w:rsidRPr="00B12ED0">
              <w:t>Provided links/sample to previous courses or training to demonstrate ability providing training or support to civil society organizations or similar, including in online / e-learning (e.g. including statement of experience and provision of links to previous courses or trainings)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Form G: Technical Proposal Form</w:t>
            </w:r>
          </w:p>
          <w:p w:rsidR="00D04ABD" w:rsidRDefault="00D04ABD" w:rsidP="005728D0">
            <w:pPr>
              <w:pStyle w:val="LO-normal"/>
              <w:widowControl w:val="0"/>
              <w:ind w:left="720"/>
            </w:pPr>
          </w:p>
        </w:tc>
      </w:tr>
      <w:tr w:rsidR="00D04ABD" w:rsidTr="005728D0">
        <w:trPr>
          <w:trHeight w:val="208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61472E" w:rsidP="006E3A5B">
            <w:pPr>
              <w:pStyle w:val="LO-normal"/>
              <w:widowControl w:val="0"/>
              <w:spacing w:before="100"/>
              <w:jc w:val="both"/>
            </w:pPr>
            <w:r>
              <w:lastRenderedPageBreak/>
              <w:t>5</w:t>
            </w:r>
            <w:r w:rsidR="006E3A5B">
              <w:t xml:space="preserve"> </w:t>
            </w:r>
            <w:r>
              <w:t xml:space="preserve"> </w:t>
            </w:r>
            <w:r w:rsidR="006E3A5B" w:rsidRPr="00B12ED0">
              <w:t xml:space="preserve">Provided sample to previous courses or training to demonstrate experience creating training resources / materials (e.g. multi-week learning courses, etc.) for civil society audiences or similar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Form G: Technical Proposal Form</w:t>
            </w:r>
          </w:p>
          <w:p w:rsidR="00D04ABD" w:rsidRDefault="00D04ABD" w:rsidP="005728D0">
            <w:pPr>
              <w:pStyle w:val="LO-normal"/>
              <w:widowControl w:val="0"/>
            </w:pPr>
          </w:p>
        </w:tc>
      </w:tr>
      <w:tr w:rsidR="0061472E" w:rsidTr="005728D0">
        <w:trPr>
          <w:trHeight w:val="208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72E" w:rsidRDefault="0061472E" w:rsidP="0061472E">
            <w:pPr>
              <w:pStyle w:val="LO-normal"/>
              <w:widowControl w:val="0"/>
              <w:spacing w:before="100"/>
              <w:jc w:val="both"/>
            </w:pPr>
            <w:r>
              <w:t xml:space="preserve">6 </w:t>
            </w:r>
            <w:r w:rsidR="006E3A5B" w:rsidRPr="00B12ED0">
              <w:t>Provided sample of experience or familiarity with the International Aid Transparency Initiative (IATI), preferably gained through working with publishers, data users or similar</w:t>
            </w:r>
            <w:r w:rsidR="006E3A5B">
              <w:t>.</w:t>
            </w:r>
          </w:p>
          <w:p w:rsidR="0061472E" w:rsidRDefault="0061472E" w:rsidP="0061472E">
            <w:pPr>
              <w:pStyle w:val="LO-normal"/>
              <w:widowControl w:val="0"/>
              <w:spacing w:before="100"/>
              <w:jc w:val="bot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5B" w:rsidRDefault="006E3A5B" w:rsidP="006E3A5B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6E3A5B" w:rsidRDefault="006E3A5B" w:rsidP="006E3A5B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6E3A5B" w:rsidRDefault="006E3A5B" w:rsidP="006E3A5B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Form G: Technical Proposal Form</w:t>
            </w:r>
          </w:p>
          <w:p w:rsidR="0061472E" w:rsidRDefault="0061472E" w:rsidP="0061472E">
            <w:pPr>
              <w:pStyle w:val="LO-normal"/>
              <w:widowControl w:val="0"/>
              <w:jc w:val="both"/>
            </w:pPr>
          </w:p>
        </w:tc>
      </w:tr>
      <w:tr w:rsidR="00D04ABD" w:rsidTr="005728D0">
        <w:trPr>
          <w:trHeight w:val="208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6E3A5B" w:rsidP="005728D0">
            <w:pPr>
              <w:pStyle w:val="LO-normal"/>
              <w:widowControl w:val="0"/>
              <w:rPr>
                <w:b/>
              </w:rPr>
            </w:pPr>
            <w:r w:rsidRPr="00B12ED0">
              <w:t>Provide samples/links to previous experience to demonstrate Excellent network of civil society organizations at different levels (e.g. regional to local) to leverage for the de</w:t>
            </w:r>
            <w:r>
              <w:t>sk research and interview stage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H: Format for Resume of Proposed Key Personnel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Form I: Performance Statement Form including links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</w:pPr>
            <w:r>
              <w:t>Form G: Technical Proposal Form</w:t>
            </w:r>
          </w:p>
          <w:p w:rsidR="00D04ABD" w:rsidRDefault="00D04ABD" w:rsidP="005728D0">
            <w:pPr>
              <w:pStyle w:val="LO-normal"/>
              <w:widowControl w:val="0"/>
              <w:ind w:left="720"/>
              <w:jc w:val="both"/>
            </w:pPr>
          </w:p>
        </w:tc>
      </w:tr>
    </w:tbl>
    <w:p w:rsidR="00D04ABD" w:rsidRDefault="00D04ABD" w:rsidP="00D04ABD">
      <w:pPr>
        <w:pStyle w:val="LO-normal"/>
      </w:pPr>
    </w:p>
    <w:tbl>
      <w:tblPr>
        <w:tblW w:w="9690" w:type="dxa"/>
        <w:jc w:val="center"/>
        <w:tblLayout w:type="fixed"/>
        <w:tblLook w:val="04A0" w:firstRow="1" w:lastRow="0" w:firstColumn="1" w:lastColumn="0" w:noHBand="0" w:noVBand="1"/>
      </w:tblPr>
      <w:tblGrid>
        <w:gridCol w:w="849"/>
        <w:gridCol w:w="7371"/>
        <w:gridCol w:w="1470"/>
      </w:tblGrid>
      <w:tr w:rsidR="00D04ABD" w:rsidTr="005728D0">
        <w:trPr>
          <w:trHeight w:val="280"/>
          <w:jc w:val="center"/>
        </w:trPr>
        <w:tc>
          <w:tcPr>
            <w:tcW w:w="8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rPr>
                <w:b/>
              </w:rPr>
            </w:pPr>
            <w:r>
              <w:rPr>
                <w:b/>
              </w:rPr>
              <w:t xml:space="preserve">Section 2: Key personnel proposed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Points</w:t>
            </w:r>
          </w:p>
        </w:tc>
      </w:tr>
      <w:tr w:rsidR="00D04ABD" w:rsidTr="005728D0">
        <w:trPr>
          <w:trHeight w:val="200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</w:pPr>
            <w:r>
              <w:t>3.1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</w:pPr>
            <w:r>
              <w:t>Composition and structure of the team proposed. Are the proposed roles of the management and the team of key personnel suitable for the provision of the necessary services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</w:pPr>
            <w:r>
              <w:t>XX</w:t>
            </w:r>
          </w:p>
        </w:tc>
      </w:tr>
      <w:tr w:rsidR="00D04ABD" w:rsidTr="005728D0">
        <w:trPr>
          <w:trHeight w:val="240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</w:pPr>
            <w:r>
              <w:t>3.2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</w:pPr>
            <w:r>
              <w:t>Qualifications of key personnel proposed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30"/>
              </w:numPr>
              <w:spacing w:line="276" w:lineRule="auto"/>
              <w:ind w:left="711" w:hanging="283"/>
              <w:rPr>
                <w:color w:val="000000"/>
              </w:rPr>
            </w:pPr>
            <w:r>
              <w:rPr>
                <w:color w:val="000000"/>
              </w:rPr>
              <w:t>Team leader</w:t>
            </w:r>
          </w:p>
          <w:p w:rsidR="00D04ABD" w:rsidRDefault="00D04ABD" w:rsidP="005728D0">
            <w:pPr>
              <w:widowControl w:val="0"/>
              <w:numPr>
                <w:ilvl w:val="0"/>
                <w:numId w:val="30"/>
              </w:numPr>
              <w:spacing w:line="276" w:lineRule="auto"/>
              <w:ind w:left="709" w:hanging="284"/>
              <w:rPr>
                <w:color w:val="000000"/>
              </w:rPr>
            </w:pPr>
            <w:r>
              <w:rPr>
                <w:color w:val="000000"/>
              </w:rPr>
              <w:t xml:space="preserve">Team member - title </w:t>
            </w:r>
          </w:p>
          <w:p w:rsidR="00D04ABD" w:rsidRDefault="00D04ABD" w:rsidP="005728D0">
            <w:pPr>
              <w:widowControl w:val="0"/>
              <w:numPr>
                <w:ilvl w:val="0"/>
                <w:numId w:val="30"/>
              </w:numPr>
              <w:spacing w:line="276" w:lineRule="auto"/>
              <w:ind w:left="709" w:hanging="284"/>
              <w:rPr>
                <w:color w:val="000000"/>
              </w:rPr>
            </w:pPr>
            <w:bookmarkStart w:id="1" w:name="docs-internal-guid-89a80608-7fff-6df4-4e"/>
            <w:bookmarkEnd w:id="1"/>
            <w:r>
              <w:rPr>
                <w:color w:val="000000"/>
              </w:rPr>
              <w:t xml:space="preserve">Team member - title 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30"/>
              </w:numPr>
              <w:spacing w:line="276" w:lineRule="auto"/>
              <w:ind w:left="709" w:hanging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</w:pPr>
            <w:r>
              <w:t>XX</w:t>
            </w:r>
          </w:p>
          <w:p w:rsidR="00D04ABD" w:rsidRDefault="00D04ABD" w:rsidP="005728D0">
            <w:pPr>
              <w:pStyle w:val="LO-normal"/>
              <w:widowControl w:val="0"/>
              <w:jc w:val="center"/>
            </w:pPr>
            <w:r>
              <w:t>XX</w:t>
            </w:r>
          </w:p>
          <w:p w:rsidR="00D04ABD" w:rsidRDefault="00D04ABD" w:rsidP="005728D0">
            <w:pPr>
              <w:pStyle w:val="LO-normal"/>
              <w:widowControl w:val="0"/>
              <w:jc w:val="center"/>
            </w:pPr>
            <w:r>
              <w:t>XX</w:t>
            </w:r>
          </w:p>
        </w:tc>
      </w:tr>
      <w:tr w:rsidR="00D04ABD" w:rsidTr="005728D0">
        <w:trPr>
          <w:jc w:val="center"/>
        </w:trPr>
        <w:tc>
          <w:tcPr>
            <w:tcW w:w="8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rPr>
                <w:b/>
              </w:rPr>
            </w:pPr>
            <w:r>
              <w:rPr>
                <w:b/>
              </w:rPr>
              <w:t>Total points for section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XX</w:t>
            </w:r>
          </w:p>
        </w:tc>
      </w:tr>
    </w:tbl>
    <w:p w:rsidR="00D04ABD" w:rsidRDefault="00D04ABD" w:rsidP="00D04ABD">
      <w:pPr>
        <w:pStyle w:val="LO-normal"/>
      </w:pPr>
    </w:p>
    <w:p w:rsidR="00D04ABD" w:rsidRDefault="00D04ABD" w:rsidP="00D04ABD">
      <w:pPr>
        <w:pStyle w:val="LO-normal"/>
        <w:jc w:val="both"/>
      </w:pPr>
      <w:r>
        <w:rPr>
          <w:b/>
          <w:u w:val="single"/>
        </w:rPr>
        <w:t>Technical criteria</w:t>
      </w:r>
      <w:r>
        <w:rPr>
          <w:b/>
        </w:rPr>
        <w:t xml:space="preserve"> </w:t>
      </w:r>
      <w:r>
        <w:t>–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4819"/>
        <w:gridCol w:w="4961"/>
      </w:tblGrid>
      <w:tr w:rsidR="00D04ABD" w:rsidTr="005728D0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4ABD" w:rsidRDefault="00D04ABD" w:rsidP="005728D0">
            <w:pPr>
              <w:pStyle w:val="LO-normal"/>
              <w:widowControl w:val="0"/>
              <w:jc w:val="center"/>
              <w:rPr>
                <w:b/>
              </w:rPr>
            </w:pPr>
            <w:r>
              <w:rPr>
                <w:b/>
              </w:rPr>
              <w:t>Documents to establish compliance with the criteria</w:t>
            </w:r>
          </w:p>
        </w:tc>
      </w:tr>
      <w:tr w:rsidR="00D04ABD" w:rsidTr="005728D0">
        <w:trPr>
          <w:trHeight w:val="106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jc w:val="both"/>
            </w:pPr>
            <w:r>
              <w:t>Evaluation will be conducted based on the cumulative analysis of Technical and Financial Proposals with a weighting of 70%-30%</w:t>
            </w:r>
          </w:p>
          <w:p w:rsidR="00D04ABD" w:rsidRDefault="00D04ABD" w:rsidP="005728D0">
            <w:pPr>
              <w:pStyle w:val="LO-normal"/>
              <w:widowControl w:val="0"/>
              <w:jc w:val="both"/>
            </w:pPr>
            <w:r>
              <w:t>The total number of points which an Offeror may obtain for its proposal is as follows: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Technical Proposal =70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jc w:val="both"/>
            </w:pPr>
            <w:r>
              <w:t>Financial Proposal = 30</w:t>
            </w:r>
          </w:p>
          <w:p w:rsidR="00D04ABD" w:rsidRDefault="00D04ABD" w:rsidP="005728D0">
            <w:pPr>
              <w:pStyle w:val="LO-normal"/>
              <w:widowControl w:val="0"/>
              <w:jc w:val="both"/>
            </w:pPr>
            <w:r>
              <w:t xml:space="preserve">The maximum number of technical points is detailed in the below </w:t>
            </w:r>
            <w:r>
              <w:rPr>
                <w:u w:val="single"/>
              </w:rPr>
              <w:t>Technical Proposal Evaluation sections.</w:t>
            </w:r>
          </w:p>
          <w:p w:rsidR="00D04ABD" w:rsidRDefault="00D04ABD" w:rsidP="005728D0">
            <w:pPr>
              <w:pStyle w:val="LO-normal"/>
              <w:widowControl w:val="0"/>
              <w:jc w:val="both"/>
              <w:rPr>
                <w:u w:val="single"/>
              </w:rPr>
            </w:pPr>
          </w:p>
          <w:p w:rsidR="00D04ABD" w:rsidRDefault="00D04ABD" w:rsidP="005728D0">
            <w:pPr>
              <w:pStyle w:val="LO-normal"/>
              <w:widowControl w:val="0"/>
              <w:jc w:val="both"/>
            </w:pPr>
            <w:r>
              <w:t>To be substantially compliant, Offerors must obtain a minimum threshold of 70 points.</w:t>
            </w:r>
          </w:p>
          <w:p w:rsidR="00D04ABD" w:rsidRDefault="00D04ABD" w:rsidP="005728D0">
            <w:pPr>
              <w:pStyle w:val="LO-normal"/>
              <w:widowControl w:val="0"/>
              <w:jc w:val="bot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</w:pPr>
            <w:r>
              <w:t>Form G: Technical Proposal Form</w:t>
            </w:r>
          </w:p>
          <w:p w:rsidR="00D04ABD" w:rsidRDefault="00D04ABD" w:rsidP="005728D0">
            <w:pPr>
              <w:pStyle w:val="LO-normal"/>
              <w:widowControl w:val="0"/>
              <w:numPr>
                <w:ilvl w:val="0"/>
                <w:numId w:val="6"/>
              </w:numPr>
              <w:ind w:left="454" w:hanging="227"/>
            </w:pPr>
            <w:r>
              <w:t>Form I: Format for Resume of Proposed Key Personnel</w:t>
            </w:r>
          </w:p>
          <w:p w:rsidR="00D04ABD" w:rsidRDefault="00D04ABD" w:rsidP="005728D0">
            <w:pPr>
              <w:pStyle w:val="LO-normal"/>
              <w:widowControl w:val="0"/>
              <w:ind w:left="720"/>
            </w:pPr>
          </w:p>
        </w:tc>
      </w:tr>
    </w:tbl>
    <w:p w:rsidR="00D04ABD" w:rsidRDefault="00D04ABD" w:rsidP="00D04ABD">
      <w:pPr>
        <w:pStyle w:val="LO-normal"/>
        <w:tabs>
          <w:tab w:val="left" w:pos="-1440"/>
        </w:tabs>
        <w:rPr>
          <w:shd w:val="clear" w:color="auto" w:fill="C0C0C0"/>
        </w:rPr>
      </w:pPr>
    </w:p>
    <w:p w:rsidR="00D04ABD" w:rsidRDefault="00D04ABD" w:rsidP="00D04ABD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</w:p>
    <w:p w:rsidR="00D04ABD" w:rsidRDefault="00D04ABD" w:rsidP="00D04ABD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</w:p>
    <w:sectPr w:rsidR="00D04ABD">
      <w:headerReference w:type="default" r:id="rId7"/>
      <w:footerReference w:type="default" r:id="rId8"/>
      <w:headerReference w:type="first" r:id="rId9"/>
      <w:pgSz w:w="11906" w:h="16838"/>
      <w:pgMar w:top="1440" w:right="1077" w:bottom="1440" w:left="1077" w:header="720" w:footer="720" w:gutter="0"/>
      <w:pgNumType w:start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6F5" w:rsidRDefault="006176F5" w:rsidP="00D04ABD">
      <w:r>
        <w:separator/>
      </w:r>
    </w:p>
  </w:endnote>
  <w:endnote w:type="continuationSeparator" w:id="0">
    <w:p w:rsidR="006176F5" w:rsidRDefault="006176F5" w:rsidP="00D0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BAD" w:rsidRDefault="006176F5">
    <w:pPr>
      <w:pStyle w:val="LO-normal"/>
      <w:tabs>
        <w:tab w:val="left" w:pos="468"/>
        <w:tab w:val="right" w:pos="9753"/>
      </w:tabs>
      <w:ind w:left="-1440" w:firstLine="1440"/>
      <w:rPr>
        <w:sz w:val="16"/>
        <w:szCs w:val="16"/>
      </w:rPr>
    </w:pPr>
    <w:r>
      <w:rPr>
        <w:sz w:val="16"/>
        <w:szCs w:val="16"/>
      </w:rPr>
      <w:tab/>
    </w:r>
  </w:p>
  <w:tbl>
    <w:tblPr>
      <w:tblW w:w="9888" w:type="dxa"/>
      <w:tblLayout w:type="fixed"/>
      <w:tblLook w:val="04A0" w:firstRow="1" w:lastRow="0" w:firstColumn="1" w:lastColumn="0" w:noHBand="0" w:noVBand="1"/>
    </w:tblPr>
    <w:tblGrid>
      <w:gridCol w:w="4595"/>
      <w:gridCol w:w="5293"/>
    </w:tblGrid>
    <w:tr w:rsidR="00815BAD">
      <w:tc>
        <w:tcPr>
          <w:tcW w:w="4595" w:type="dxa"/>
        </w:tcPr>
        <w:p w:rsidR="00815BAD" w:rsidRDefault="006176F5">
          <w:pPr>
            <w:pStyle w:val="LO-normal"/>
            <w:widowControl w:val="0"/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:rsidR="00815BAD" w:rsidRDefault="006176F5">
          <w:pPr>
            <w:pStyle w:val="LO-normal"/>
            <w:widowControl w:val="0"/>
            <w:tabs>
              <w:tab w:val="center" w:pos="4320"/>
              <w:tab w:val="right" w:pos="8640"/>
            </w:tabs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E3A5B">
            <w:rPr>
              <w:noProof/>
            </w:rPr>
            <w:t>1</w:t>
          </w:r>
          <w:r>
            <w:fldChar w:fldCharType="end"/>
          </w:r>
        </w:p>
      </w:tc>
    </w:tr>
  </w:tbl>
  <w:p w:rsidR="00815BAD" w:rsidRDefault="006176F5">
    <w:pPr>
      <w:pStyle w:val="LO-normal"/>
      <w:tabs>
        <w:tab w:val="left" w:pos="468"/>
        <w:tab w:val="right" w:pos="9753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6F5" w:rsidRDefault="006176F5" w:rsidP="00D04ABD">
      <w:r>
        <w:separator/>
      </w:r>
    </w:p>
  </w:footnote>
  <w:footnote w:type="continuationSeparator" w:id="0">
    <w:p w:rsidR="006176F5" w:rsidRDefault="006176F5" w:rsidP="00D0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BAD" w:rsidRDefault="006176F5">
    <w:pPr>
      <w:pStyle w:val="LO-normal"/>
      <w:widowControl w:val="0"/>
      <w:spacing w:line="276" w:lineRule="auto"/>
      <w:rPr>
        <w:color w:val="000000"/>
      </w:rPr>
    </w:pPr>
  </w:p>
  <w:tbl>
    <w:tblPr>
      <w:tblW w:w="9888" w:type="dxa"/>
      <w:tblLayout w:type="fixed"/>
      <w:tblLook w:val="04A0" w:firstRow="1" w:lastRow="0" w:firstColumn="1" w:lastColumn="0" w:noHBand="0" w:noVBand="1"/>
    </w:tblPr>
    <w:tblGrid>
      <w:gridCol w:w="4944"/>
      <w:gridCol w:w="4944"/>
    </w:tblGrid>
    <w:tr w:rsidR="00815BAD">
      <w:tc>
        <w:tcPr>
          <w:tcW w:w="4944" w:type="dxa"/>
        </w:tcPr>
        <w:p w:rsidR="00815BAD" w:rsidRDefault="006176F5">
          <w:pPr>
            <w:pStyle w:val="LO-normal"/>
            <w:widowControl w:val="0"/>
            <w:tabs>
              <w:tab w:val="center" w:pos="4320"/>
              <w:tab w:val="right" w:pos="8640"/>
            </w:tabs>
          </w:pPr>
          <w:r>
            <w:rPr>
              <w:noProof/>
              <w:lang w:val="en-US" w:eastAsia="en-US" w:bidi="ar-SA"/>
            </w:rPr>
            <w:drawing>
              <wp:inline distT="0" distB="0" distL="0" distR="0" wp14:anchorId="6940C2EC" wp14:editId="7482B5B1">
                <wp:extent cx="1477645" cy="215900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</w:tcPr>
        <w:p w:rsidR="00815BAD" w:rsidRDefault="006176F5">
          <w:pPr>
            <w:pStyle w:val="LO-normal"/>
            <w:widowControl w:val="0"/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RFP Ref No: </w:t>
          </w:r>
          <w:r>
            <w:rPr>
              <w:color w:val="000000"/>
              <w:sz w:val="18"/>
              <w:szCs w:val="18"/>
              <w:shd w:val="clear" w:color="auto" w:fill="FFFF00"/>
            </w:rPr>
            <w:t>xxx</w:t>
          </w:r>
        </w:p>
      </w:tc>
    </w:tr>
  </w:tbl>
  <w:p w:rsidR="00815BAD" w:rsidRDefault="006176F5">
    <w:pPr>
      <w:pStyle w:val="LO-normal"/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BAD" w:rsidRDefault="006176F5">
    <w:pPr>
      <w:pStyle w:val="LO-normal"/>
      <w:tabs>
        <w:tab w:val="center" w:pos="4320"/>
        <w:tab w:val="right" w:pos="8640"/>
      </w:tabs>
      <w:rPr>
        <w:color w:val="000000"/>
      </w:rPr>
    </w:pPr>
    <w:r>
      <w:rPr>
        <w:noProof/>
        <w:color w:val="000000"/>
        <w:lang w:val="en-US" w:eastAsia="en-US" w:bidi="ar-SA"/>
      </w:rPr>
      <w:drawing>
        <wp:anchor distT="0" distB="0" distL="0" distR="0" simplePos="0" relativeHeight="251659264" behindDoc="1" locked="0" layoutInCell="0" allowOverlap="1" wp14:anchorId="55813EF6" wp14:editId="5A59405A">
          <wp:simplePos x="0" y="0"/>
          <wp:positionH relativeFrom="column">
            <wp:posOffset>156845</wp:posOffset>
          </wp:positionH>
          <wp:positionV relativeFrom="paragraph">
            <wp:posOffset>-19685</wp:posOffset>
          </wp:positionV>
          <wp:extent cx="1477645" cy="215900"/>
          <wp:effectExtent l="0" t="0" r="0" b="0"/>
          <wp:wrapSquare wrapText="bothSides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806"/>
    <w:multiLevelType w:val="multilevel"/>
    <w:tmpl w:val="941EF11E"/>
    <w:lvl w:ilvl="0">
      <w:start w:val="1"/>
      <w:numFmt w:val="lowerRoman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57E560D"/>
    <w:multiLevelType w:val="multilevel"/>
    <w:tmpl w:val="FFD0606E"/>
    <w:lvl w:ilvl="0">
      <w:start w:val="1"/>
      <w:numFmt w:val="lowerRoman"/>
      <w:lvlText w:val="%1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AE1782"/>
    <w:multiLevelType w:val="multilevel"/>
    <w:tmpl w:val="F986306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●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5D26C35"/>
    <w:multiLevelType w:val="multilevel"/>
    <w:tmpl w:val="D788117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9372AE1"/>
    <w:multiLevelType w:val="multilevel"/>
    <w:tmpl w:val="5D4A77DE"/>
    <w:lvl w:ilvl="0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A6450D0"/>
    <w:multiLevelType w:val="multilevel"/>
    <w:tmpl w:val="1F3225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DB047AE"/>
    <w:multiLevelType w:val="multilevel"/>
    <w:tmpl w:val="5CA8075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0DBD35CA"/>
    <w:multiLevelType w:val="multilevel"/>
    <w:tmpl w:val="AD8419F0"/>
    <w:lvl w:ilvl="0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0E730F16"/>
    <w:multiLevelType w:val="hybridMultilevel"/>
    <w:tmpl w:val="EDA45A10"/>
    <w:lvl w:ilvl="0" w:tplc="C17A1AD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C6A"/>
    <w:multiLevelType w:val="hybridMultilevel"/>
    <w:tmpl w:val="1F36A29E"/>
    <w:lvl w:ilvl="0" w:tplc="BCCC862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7221E"/>
    <w:multiLevelType w:val="multilevel"/>
    <w:tmpl w:val="3496D000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BC04964"/>
    <w:multiLevelType w:val="multilevel"/>
    <w:tmpl w:val="A2787DF4"/>
    <w:lvl w:ilvl="0">
      <w:start w:val="1"/>
      <w:numFmt w:val="lowerRoman"/>
      <w:lvlText w:val="%1"/>
      <w:lvlJc w:val="left"/>
      <w:pPr>
        <w:tabs>
          <w:tab w:val="num" w:pos="0"/>
        </w:tabs>
        <w:ind w:left="1080" w:hanging="720"/>
      </w:pPr>
      <w:rPr>
        <w:b w:val="0"/>
        <w:i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FF57DC"/>
    <w:multiLevelType w:val="multilevel"/>
    <w:tmpl w:val="C1AEE728"/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27B62BAD"/>
    <w:multiLevelType w:val="multilevel"/>
    <w:tmpl w:val="A7B6843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D0854EC"/>
    <w:multiLevelType w:val="multilevel"/>
    <w:tmpl w:val="5276C800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ED854A1"/>
    <w:multiLevelType w:val="multilevel"/>
    <w:tmpl w:val="BE00A4F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394E1A5E"/>
    <w:multiLevelType w:val="multilevel"/>
    <w:tmpl w:val="95D6C74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7" w15:restartNumberingAfterBreak="0">
    <w:nsid w:val="3DA65224"/>
    <w:multiLevelType w:val="multilevel"/>
    <w:tmpl w:val="DEC841B6"/>
    <w:lvl w:ilvl="0">
      <w:start w:val="1"/>
      <w:numFmt w:val="upp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E5C22A7"/>
    <w:multiLevelType w:val="multilevel"/>
    <w:tmpl w:val="245650E0"/>
    <w:lvl w:ilvl="0">
      <w:start w:val="1"/>
      <w:numFmt w:val="lowerRoman"/>
      <w:lvlText w:val="%1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22600DE"/>
    <w:multiLevelType w:val="multilevel"/>
    <w:tmpl w:val="FE0497CC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486E61F4"/>
    <w:multiLevelType w:val="multilevel"/>
    <w:tmpl w:val="353CA20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4886797E"/>
    <w:multiLevelType w:val="multilevel"/>
    <w:tmpl w:val="39BE82B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B135BB5"/>
    <w:multiLevelType w:val="multilevel"/>
    <w:tmpl w:val="0F8238C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031404A"/>
    <w:multiLevelType w:val="multilevel"/>
    <w:tmpl w:val="36107802"/>
    <w:lvl w:ilvl="0">
      <w:start w:val="1"/>
      <w:numFmt w:val="lowerRoman"/>
      <w:lvlText w:val="%1"/>
      <w:lvlJc w:val="left"/>
      <w:pPr>
        <w:tabs>
          <w:tab w:val="num" w:pos="0"/>
        </w:tabs>
        <w:ind w:left="1440" w:hanging="720"/>
      </w:pPr>
      <w:rPr>
        <w:i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40" w:hanging="180"/>
      </w:pPr>
    </w:lvl>
  </w:abstractNum>
  <w:abstractNum w:abstractNumId="24" w15:restartNumberingAfterBreak="0">
    <w:nsid w:val="50714F45"/>
    <w:multiLevelType w:val="multilevel"/>
    <w:tmpl w:val="9588107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3134918"/>
    <w:multiLevelType w:val="multilevel"/>
    <w:tmpl w:val="AE48AC60"/>
    <w:lvl w:ilvl="0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56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538F632A"/>
    <w:multiLevelType w:val="multilevel"/>
    <w:tmpl w:val="0E00912C"/>
    <w:lvl w:ilvl="0">
      <w:start w:val="1"/>
      <w:numFmt w:val="lowerRoman"/>
      <w:lvlText w:val="%1"/>
      <w:lvlJc w:val="left"/>
      <w:pPr>
        <w:tabs>
          <w:tab w:val="num" w:pos="0"/>
        </w:tabs>
        <w:ind w:left="1429" w:hanging="360"/>
      </w:pPr>
      <w:rPr>
        <w:rFonts w:ascii="Arial" w:eastAsia="Arial" w:hAnsi="Arial" w:cs="Arial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189" w:hanging="180"/>
      </w:pPr>
    </w:lvl>
  </w:abstractNum>
  <w:abstractNum w:abstractNumId="27" w15:restartNumberingAfterBreak="0">
    <w:nsid w:val="53C16C3C"/>
    <w:multiLevelType w:val="multilevel"/>
    <w:tmpl w:val="F71237D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8F322F7"/>
    <w:multiLevelType w:val="multilevel"/>
    <w:tmpl w:val="3D66FA0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5B604B6E"/>
    <w:multiLevelType w:val="multilevel"/>
    <w:tmpl w:val="242C2F7C"/>
    <w:lvl w:ilvl="0">
      <w:start w:val="1"/>
      <w:numFmt w:val="lowerRoman"/>
      <w:lvlText w:val="%1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0AF71D8"/>
    <w:multiLevelType w:val="multilevel"/>
    <w:tmpl w:val="67DE50D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659265A8"/>
    <w:multiLevelType w:val="multilevel"/>
    <w:tmpl w:val="4DF07F4A"/>
    <w:lvl w:ilvl="0">
      <w:start w:val="1"/>
      <w:numFmt w:val="lowerRoman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1.%2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</w:rPr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6B56F2B"/>
    <w:multiLevelType w:val="multilevel"/>
    <w:tmpl w:val="1FE02C5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91B0B76"/>
    <w:multiLevelType w:val="multilevel"/>
    <w:tmpl w:val="BF24595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4" w15:restartNumberingAfterBreak="0">
    <w:nsid w:val="698A2AB4"/>
    <w:multiLevelType w:val="multilevel"/>
    <w:tmpl w:val="E6087376"/>
    <w:lvl w:ilvl="0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8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504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720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92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6CAA0578"/>
    <w:multiLevelType w:val="multilevel"/>
    <w:tmpl w:val="F77CF4A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711A32F9"/>
    <w:multiLevelType w:val="hybridMultilevel"/>
    <w:tmpl w:val="693CBF14"/>
    <w:lvl w:ilvl="0" w:tplc="998871B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2605C"/>
    <w:multiLevelType w:val="multilevel"/>
    <w:tmpl w:val="037C138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72B43F83"/>
    <w:multiLevelType w:val="multilevel"/>
    <w:tmpl w:val="9E665F6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73FF3B7F"/>
    <w:multiLevelType w:val="multilevel"/>
    <w:tmpl w:val="48CC0916"/>
    <w:lvl w:ilvl="0">
      <w:start w:val="1"/>
      <w:numFmt w:val="lowerRoman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54E141B"/>
    <w:multiLevelType w:val="multilevel"/>
    <w:tmpl w:val="10223D1E"/>
    <w:lvl w:ilvl="0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432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648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72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797A1658"/>
    <w:multiLevelType w:val="multilevel"/>
    <w:tmpl w:val="D556DEB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30"/>
  </w:num>
  <w:num w:numId="5">
    <w:abstractNumId w:val="32"/>
  </w:num>
  <w:num w:numId="6">
    <w:abstractNumId w:val="6"/>
  </w:num>
  <w:num w:numId="7">
    <w:abstractNumId w:val="29"/>
  </w:num>
  <w:num w:numId="8">
    <w:abstractNumId w:val="11"/>
  </w:num>
  <w:num w:numId="9">
    <w:abstractNumId w:val="24"/>
  </w:num>
  <w:num w:numId="10">
    <w:abstractNumId w:val="20"/>
  </w:num>
  <w:num w:numId="11">
    <w:abstractNumId w:val="0"/>
  </w:num>
  <w:num w:numId="12">
    <w:abstractNumId w:val="31"/>
  </w:num>
  <w:num w:numId="13">
    <w:abstractNumId w:val="26"/>
  </w:num>
  <w:num w:numId="14">
    <w:abstractNumId w:val="38"/>
  </w:num>
  <w:num w:numId="15">
    <w:abstractNumId w:val="2"/>
  </w:num>
  <w:num w:numId="16">
    <w:abstractNumId w:val="27"/>
  </w:num>
  <w:num w:numId="17">
    <w:abstractNumId w:val="1"/>
  </w:num>
  <w:num w:numId="18">
    <w:abstractNumId w:val="28"/>
  </w:num>
  <w:num w:numId="19">
    <w:abstractNumId w:val="21"/>
  </w:num>
  <w:num w:numId="20">
    <w:abstractNumId w:val="22"/>
  </w:num>
  <w:num w:numId="21">
    <w:abstractNumId w:val="19"/>
  </w:num>
  <w:num w:numId="22">
    <w:abstractNumId w:val="35"/>
  </w:num>
  <w:num w:numId="23">
    <w:abstractNumId w:val="37"/>
  </w:num>
  <w:num w:numId="24">
    <w:abstractNumId w:val="34"/>
  </w:num>
  <w:num w:numId="25">
    <w:abstractNumId w:val="39"/>
  </w:num>
  <w:num w:numId="26">
    <w:abstractNumId w:val="40"/>
  </w:num>
  <w:num w:numId="27">
    <w:abstractNumId w:val="10"/>
  </w:num>
  <w:num w:numId="28">
    <w:abstractNumId w:val="3"/>
  </w:num>
  <w:num w:numId="29">
    <w:abstractNumId w:val="18"/>
  </w:num>
  <w:num w:numId="30">
    <w:abstractNumId w:val="4"/>
  </w:num>
  <w:num w:numId="31">
    <w:abstractNumId w:val="41"/>
  </w:num>
  <w:num w:numId="32">
    <w:abstractNumId w:val="33"/>
  </w:num>
  <w:num w:numId="33">
    <w:abstractNumId w:val="25"/>
  </w:num>
  <w:num w:numId="34">
    <w:abstractNumId w:val="12"/>
  </w:num>
  <w:num w:numId="35">
    <w:abstractNumId w:val="23"/>
  </w:num>
  <w:num w:numId="36">
    <w:abstractNumId w:val="16"/>
  </w:num>
  <w:num w:numId="37">
    <w:abstractNumId w:val="14"/>
  </w:num>
  <w:num w:numId="38">
    <w:abstractNumId w:val="7"/>
  </w:num>
  <w:num w:numId="39">
    <w:abstractNumId w:val="13"/>
  </w:num>
  <w:num w:numId="40">
    <w:abstractNumId w:val="9"/>
  </w:num>
  <w:num w:numId="41">
    <w:abstractNumId w:val="36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BD"/>
    <w:rsid w:val="0011640E"/>
    <w:rsid w:val="0061472E"/>
    <w:rsid w:val="006176F5"/>
    <w:rsid w:val="006E3A5B"/>
    <w:rsid w:val="00D04ABD"/>
    <w:rsid w:val="00FA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C941F"/>
  <w15:chartTrackingRefBased/>
  <w15:docId w15:val="{D8B618E2-D7EE-41D4-9B5E-193E2A4B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ABD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  <w:style w:type="paragraph" w:styleId="Heading1">
    <w:name w:val="heading 1"/>
    <w:basedOn w:val="LO-normal"/>
    <w:next w:val="LO-normal"/>
    <w:link w:val="Heading1Char"/>
    <w:qFormat/>
    <w:rsid w:val="00D04ABD"/>
    <w:pPr>
      <w:keepNext/>
      <w:keepLines/>
      <w:spacing w:before="360" w:after="120"/>
      <w:outlineLvl w:val="0"/>
    </w:pPr>
    <w:rPr>
      <w:b/>
      <w:color w:val="5292C9"/>
      <w:sz w:val="28"/>
      <w:szCs w:val="28"/>
    </w:rPr>
  </w:style>
  <w:style w:type="paragraph" w:styleId="Heading2">
    <w:name w:val="heading 2"/>
    <w:basedOn w:val="LO-normal"/>
    <w:next w:val="LO-normal"/>
    <w:link w:val="Heading2Char"/>
    <w:qFormat/>
    <w:rsid w:val="00D04ABD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LO-normal"/>
    <w:next w:val="LO-normal"/>
    <w:link w:val="Heading3Char"/>
    <w:qFormat/>
    <w:rsid w:val="00D04ABD"/>
    <w:pPr>
      <w:spacing w:after="280"/>
      <w:outlineLvl w:val="2"/>
    </w:pPr>
    <w:rPr>
      <w:b/>
      <w:sz w:val="22"/>
      <w:szCs w:val="22"/>
    </w:rPr>
  </w:style>
  <w:style w:type="paragraph" w:styleId="Heading4">
    <w:name w:val="heading 4"/>
    <w:basedOn w:val="LO-normal"/>
    <w:next w:val="LO-normal"/>
    <w:link w:val="Heading4Char"/>
    <w:qFormat/>
    <w:rsid w:val="00D04ABD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LO-normal"/>
    <w:next w:val="LO-normal"/>
    <w:link w:val="Heading5Char"/>
    <w:qFormat/>
    <w:rsid w:val="00D04ABD"/>
    <w:pPr>
      <w:spacing w:before="240" w:after="60"/>
      <w:outlineLvl w:val="4"/>
    </w:pPr>
    <w:rPr>
      <w:rFonts w:ascii="Verdana" w:eastAsia="Verdana" w:hAnsi="Verdana" w:cs="Verdana"/>
      <w:b/>
      <w:i/>
      <w:sz w:val="26"/>
      <w:szCs w:val="26"/>
    </w:rPr>
  </w:style>
  <w:style w:type="paragraph" w:styleId="Heading6">
    <w:name w:val="heading 6"/>
    <w:basedOn w:val="LO-normal"/>
    <w:next w:val="LO-normal"/>
    <w:link w:val="Heading6Char"/>
    <w:qFormat/>
    <w:rsid w:val="00D04ABD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4ABD"/>
    <w:rPr>
      <w:rFonts w:ascii="Arial" w:eastAsia="Arial" w:hAnsi="Arial" w:cs="Arial"/>
      <w:b/>
      <w:color w:val="5292C9"/>
      <w:sz w:val="28"/>
      <w:szCs w:val="28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rsid w:val="00D04ABD"/>
    <w:rPr>
      <w:rFonts w:ascii="Cambria" w:eastAsia="Cambria" w:hAnsi="Cambria" w:cs="Cambria"/>
      <w:b/>
      <w:i/>
      <w:sz w:val="28"/>
      <w:szCs w:val="28"/>
      <w:lang w:val="en-GB" w:eastAsia="zh-CN" w:bidi="hi-IN"/>
    </w:rPr>
  </w:style>
  <w:style w:type="character" w:customStyle="1" w:styleId="Heading3Char">
    <w:name w:val="Heading 3 Char"/>
    <w:basedOn w:val="DefaultParagraphFont"/>
    <w:link w:val="Heading3"/>
    <w:rsid w:val="00D04ABD"/>
    <w:rPr>
      <w:rFonts w:ascii="Arial" w:eastAsia="Arial" w:hAnsi="Arial" w:cs="Arial"/>
      <w:b/>
      <w:lang w:val="en-GB" w:eastAsia="zh-CN" w:bidi="hi-IN"/>
    </w:rPr>
  </w:style>
  <w:style w:type="character" w:customStyle="1" w:styleId="Heading4Char">
    <w:name w:val="Heading 4 Char"/>
    <w:basedOn w:val="DefaultParagraphFont"/>
    <w:link w:val="Heading4"/>
    <w:rsid w:val="00D04ABD"/>
    <w:rPr>
      <w:rFonts w:ascii="Cambria" w:eastAsia="Cambria" w:hAnsi="Cambria" w:cs="Cambria"/>
      <w:b/>
      <w:i/>
      <w:color w:val="4F81BD"/>
      <w:sz w:val="20"/>
      <w:szCs w:val="20"/>
      <w:lang w:val="en-GB" w:eastAsia="zh-CN" w:bidi="hi-IN"/>
    </w:rPr>
  </w:style>
  <w:style w:type="character" w:customStyle="1" w:styleId="Heading5Char">
    <w:name w:val="Heading 5 Char"/>
    <w:basedOn w:val="DefaultParagraphFont"/>
    <w:link w:val="Heading5"/>
    <w:rsid w:val="00D04ABD"/>
    <w:rPr>
      <w:rFonts w:ascii="Verdana" w:eastAsia="Verdana" w:hAnsi="Verdana" w:cs="Verdana"/>
      <w:b/>
      <w:i/>
      <w:sz w:val="26"/>
      <w:szCs w:val="26"/>
      <w:lang w:val="en-GB" w:eastAsia="zh-CN" w:bidi="hi-IN"/>
    </w:rPr>
  </w:style>
  <w:style w:type="character" w:customStyle="1" w:styleId="Heading6Char">
    <w:name w:val="Heading 6 Char"/>
    <w:basedOn w:val="DefaultParagraphFont"/>
    <w:link w:val="Heading6"/>
    <w:rsid w:val="00D04ABD"/>
    <w:rPr>
      <w:rFonts w:ascii="Arial" w:eastAsia="Arial" w:hAnsi="Arial" w:cs="Arial"/>
      <w:b/>
      <w:lang w:val="en-GB" w:eastAsia="zh-CN" w:bidi="hi-IN"/>
    </w:rPr>
  </w:style>
  <w:style w:type="character" w:styleId="Hyperlink">
    <w:name w:val="Hyperlink"/>
    <w:rsid w:val="00D04ABD"/>
    <w:rPr>
      <w:color w:val="000080"/>
      <w:u w:val="single"/>
    </w:rPr>
  </w:style>
  <w:style w:type="character" w:customStyle="1" w:styleId="FootnoteCharacters">
    <w:name w:val="Footnote Characters"/>
    <w:qFormat/>
    <w:rsid w:val="00D04ABD"/>
  </w:style>
  <w:style w:type="character" w:customStyle="1" w:styleId="FootnoteAnchor">
    <w:name w:val="Footnote Anchor"/>
    <w:rsid w:val="00D04ABD"/>
    <w:rPr>
      <w:vertAlign w:val="superscript"/>
    </w:rPr>
  </w:style>
  <w:style w:type="character" w:customStyle="1" w:styleId="EndnoteAnchor">
    <w:name w:val="Endnote Anchor"/>
    <w:rsid w:val="00D04ABD"/>
    <w:rPr>
      <w:vertAlign w:val="superscript"/>
    </w:rPr>
  </w:style>
  <w:style w:type="character" w:customStyle="1" w:styleId="EndnoteCharacters">
    <w:name w:val="Endnote Characters"/>
    <w:qFormat/>
    <w:rsid w:val="00D04ABD"/>
  </w:style>
  <w:style w:type="paragraph" w:customStyle="1" w:styleId="Heading">
    <w:name w:val="Heading"/>
    <w:basedOn w:val="LO-normal1"/>
    <w:next w:val="BodyText"/>
    <w:qFormat/>
    <w:rsid w:val="00D04AB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LO-normal1"/>
    <w:link w:val="BodyTextChar"/>
    <w:rsid w:val="00D04ABD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D04ABD"/>
    <w:rPr>
      <w:rFonts w:ascii="Arial" w:eastAsia="Arial" w:hAnsi="Arial" w:cs="Arial"/>
      <w:sz w:val="20"/>
      <w:szCs w:val="20"/>
      <w:lang w:val="en-GB" w:eastAsia="zh-CN" w:bidi="hi-IN"/>
    </w:rPr>
  </w:style>
  <w:style w:type="paragraph" w:styleId="List">
    <w:name w:val="List"/>
    <w:basedOn w:val="BodyText"/>
    <w:rsid w:val="00D04ABD"/>
  </w:style>
  <w:style w:type="paragraph" w:styleId="Caption">
    <w:name w:val="caption"/>
    <w:basedOn w:val="LO-normal1"/>
    <w:qFormat/>
    <w:rsid w:val="00D04AB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LO-normal1"/>
    <w:qFormat/>
    <w:rsid w:val="00D04ABD"/>
    <w:pPr>
      <w:suppressLineNumbers/>
    </w:pPr>
  </w:style>
  <w:style w:type="paragraph" w:customStyle="1" w:styleId="LO-normal1">
    <w:name w:val="LO-normal1"/>
    <w:qFormat/>
    <w:rsid w:val="00D04ABD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  <w:style w:type="paragraph" w:styleId="Title">
    <w:name w:val="Title"/>
    <w:basedOn w:val="LO-normal"/>
    <w:next w:val="LO-normal"/>
    <w:link w:val="TitleChar"/>
    <w:qFormat/>
    <w:rsid w:val="00D04ABD"/>
    <w:pPr>
      <w:spacing w:before="240" w:after="60"/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04ABD"/>
    <w:rPr>
      <w:rFonts w:ascii="Arial" w:eastAsia="Arial" w:hAnsi="Arial" w:cs="Arial"/>
      <w:b/>
      <w:sz w:val="32"/>
      <w:szCs w:val="32"/>
      <w:lang w:val="en-GB" w:eastAsia="zh-CN" w:bidi="hi-IN"/>
    </w:rPr>
  </w:style>
  <w:style w:type="paragraph" w:customStyle="1" w:styleId="LO-normal">
    <w:name w:val="LO-normal"/>
    <w:qFormat/>
    <w:rsid w:val="00D04ABD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  <w:style w:type="paragraph" w:styleId="Subtitle">
    <w:name w:val="Subtitle"/>
    <w:basedOn w:val="LO-normal1"/>
    <w:next w:val="LO-normal1"/>
    <w:link w:val="SubtitleChar"/>
    <w:qFormat/>
    <w:rsid w:val="00D04ABD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04ABD"/>
    <w:rPr>
      <w:rFonts w:ascii="Times New Roman" w:eastAsia="Times New Roman" w:hAnsi="Times New Roman" w:cs="Times New Roman"/>
      <w:b/>
      <w:sz w:val="24"/>
      <w:szCs w:val="24"/>
      <w:lang w:val="en-GB" w:eastAsia="zh-CN" w:bidi="hi-IN"/>
    </w:rPr>
  </w:style>
  <w:style w:type="paragraph" w:styleId="FootnoteText">
    <w:name w:val="footnote text"/>
    <w:basedOn w:val="LO-normal1"/>
    <w:link w:val="FootnoteTextChar"/>
    <w:rsid w:val="00D04ABD"/>
  </w:style>
  <w:style w:type="character" w:customStyle="1" w:styleId="FootnoteTextChar">
    <w:name w:val="Footnote Text Char"/>
    <w:basedOn w:val="DefaultParagraphFont"/>
    <w:link w:val="FootnoteText"/>
    <w:rsid w:val="00D04ABD"/>
    <w:rPr>
      <w:rFonts w:ascii="Arial" w:eastAsia="Arial" w:hAnsi="Arial" w:cs="Arial"/>
      <w:sz w:val="20"/>
      <w:szCs w:val="20"/>
      <w:lang w:val="en-GB" w:eastAsia="zh-CN" w:bidi="hi-IN"/>
    </w:rPr>
  </w:style>
  <w:style w:type="paragraph" w:customStyle="1" w:styleId="HeaderandFooter">
    <w:name w:val="Header and Footer"/>
    <w:basedOn w:val="LO-normal1"/>
    <w:qFormat/>
    <w:rsid w:val="00D04ABD"/>
  </w:style>
  <w:style w:type="paragraph" w:styleId="Header">
    <w:name w:val="header"/>
    <w:basedOn w:val="HeaderandFooter"/>
    <w:link w:val="HeaderChar"/>
    <w:rsid w:val="00D04ABD"/>
  </w:style>
  <w:style w:type="character" w:customStyle="1" w:styleId="HeaderChar">
    <w:name w:val="Header Char"/>
    <w:basedOn w:val="DefaultParagraphFont"/>
    <w:link w:val="Header"/>
    <w:rsid w:val="00D04ABD"/>
    <w:rPr>
      <w:rFonts w:ascii="Arial" w:eastAsia="Arial" w:hAnsi="Arial" w:cs="Arial"/>
      <w:sz w:val="20"/>
      <w:szCs w:val="20"/>
      <w:lang w:val="en-GB" w:eastAsia="zh-CN" w:bidi="hi-IN"/>
    </w:rPr>
  </w:style>
  <w:style w:type="paragraph" w:styleId="Footer">
    <w:name w:val="footer"/>
    <w:basedOn w:val="HeaderandFooter"/>
    <w:link w:val="FooterChar"/>
    <w:rsid w:val="00D04ABD"/>
  </w:style>
  <w:style w:type="character" w:customStyle="1" w:styleId="FooterChar">
    <w:name w:val="Footer Char"/>
    <w:basedOn w:val="DefaultParagraphFont"/>
    <w:link w:val="Footer"/>
    <w:rsid w:val="00D04ABD"/>
    <w:rPr>
      <w:rFonts w:ascii="Arial" w:eastAsia="Arial" w:hAnsi="Arial" w:cs="Arial"/>
      <w:sz w:val="20"/>
      <w:szCs w:val="20"/>
      <w:lang w:val="en-GB" w:eastAsia="zh-CN" w:bidi="hi-IN"/>
    </w:rPr>
  </w:style>
  <w:style w:type="paragraph" w:customStyle="1" w:styleId="TableContents">
    <w:name w:val="Table Contents"/>
    <w:basedOn w:val="Normal"/>
    <w:qFormat/>
    <w:rsid w:val="00D04AB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PAVLOVIC</dc:creator>
  <cp:keywords/>
  <dc:description/>
  <cp:lastModifiedBy>Marija PAVLOVIC</cp:lastModifiedBy>
  <cp:revision>2</cp:revision>
  <dcterms:created xsi:type="dcterms:W3CDTF">2021-04-14T12:13:00Z</dcterms:created>
  <dcterms:modified xsi:type="dcterms:W3CDTF">2021-04-14T14:13:00Z</dcterms:modified>
</cp:coreProperties>
</file>