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D47" w:rsidRDefault="00311BED" w:rsidP="006F3FA4">
      <w:pPr>
        <w:pStyle w:val="Headline"/>
        <w:ind w:left="720" w:hanging="720"/>
        <w:jc w:val="center"/>
        <w:rPr>
          <w:caps w:val="0"/>
          <w:color w:val="0092D1"/>
        </w:rPr>
      </w:pPr>
      <w:r w:rsidRPr="0094019B">
        <w:rPr>
          <w:caps w:val="0"/>
          <w:color w:val="0092D1"/>
        </w:rPr>
        <w:t>Sección I</w:t>
      </w:r>
      <w:r w:rsidR="006F3FA4" w:rsidRPr="0094019B">
        <w:rPr>
          <w:caps w:val="0"/>
          <w:color w:val="0092D1"/>
        </w:rPr>
        <w:t>II</w:t>
      </w:r>
      <w:r w:rsidRPr="0094019B">
        <w:rPr>
          <w:caps w:val="0"/>
          <w:color w:val="0092D1"/>
        </w:rPr>
        <w:t>:</w:t>
      </w:r>
      <w:r w:rsidR="00BD5D47" w:rsidRPr="0094019B">
        <w:rPr>
          <w:caps w:val="0"/>
          <w:color w:val="0092D1"/>
        </w:rPr>
        <w:t xml:space="preserve"> </w:t>
      </w:r>
      <w:r w:rsidRPr="0094019B">
        <w:rPr>
          <w:caps w:val="0"/>
          <w:color w:val="0092D1"/>
        </w:rPr>
        <w:t xml:space="preserve">Anexos </w:t>
      </w:r>
      <w:r w:rsidR="006C5625" w:rsidRPr="0094019B">
        <w:rPr>
          <w:caps w:val="0"/>
          <w:color w:val="0092D1"/>
        </w:rPr>
        <w:t>de</w:t>
      </w:r>
      <w:r w:rsidR="00682816" w:rsidRPr="0094019B">
        <w:rPr>
          <w:caps w:val="0"/>
          <w:color w:val="0092D1"/>
        </w:rPr>
        <w:t xml:space="preserve"> la cotización</w:t>
      </w:r>
    </w:p>
    <w:p w:rsidR="00DC698D" w:rsidRPr="0094019B" w:rsidRDefault="0091640E" w:rsidP="006F3FA4">
      <w:pPr>
        <w:pStyle w:val="Headline"/>
        <w:ind w:left="720" w:hanging="720"/>
        <w:jc w:val="center"/>
        <w:rPr>
          <w:caps w:val="0"/>
          <w:color w:val="0092D1"/>
        </w:rPr>
      </w:pPr>
      <w:r>
        <w:rPr>
          <w:caps w:val="0"/>
          <w:color w:val="0092D1"/>
        </w:rPr>
        <w:t>Enmienda No.3</w:t>
      </w:r>
    </w:p>
    <w:p w:rsidR="006F3FA4" w:rsidRPr="0094019B" w:rsidRDefault="006F3FA4" w:rsidP="006F3FA4">
      <w:pPr>
        <w:pStyle w:val="Headline"/>
        <w:rPr>
          <w:color w:val="auto"/>
          <w:sz w:val="24"/>
          <w:szCs w:val="24"/>
        </w:rPr>
      </w:pPr>
      <w:r w:rsidRPr="0094019B">
        <w:rPr>
          <w:iCs/>
          <w:color w:val="auto"/>
          <w:spacing w:val="-3"/>
          <w:sz w:val="24"/>
          <w:szCs w:val="24"/>
        </w:rPr>
        <w:t>Referencia e</w:t>
      </w:r>
      <w:r w:rsidR="00012236" w:rsidRPr="0094019B">
        <w:rPr>
          <w:iCs/>
          <w:color w:val="auto"/>
          <w:spacing w:val="-3"/>
          <w:sz w:val="24"/>
          <w:szCs w:val="24"/>
        </w:rPr>
        <w:t>-</w:t>
      </w:r>
      <w:r w:rsidRPr="0094019B">
        <w:rPr>
          <w:iCs/>
          <w:color w:val="auto"/>
          <w:spacing w:val="-3"/>
          <w:sz w:val="24"/>
          <w:szCs w:val="24"/>
        </w:rPr>
        <w:t>Sourcing</w:t>
      </w:r>
      <w:r w:rsidRPr="0094019B">
        <w:rPr>
          <w:color w:val="auto"/>
          <w:sz w:val="24"/>
          <w:szCs w:val="24"/>
        </w:rPr>
        <w:t>: RFQ</w:t>
      </w:r>
      <w:r w:rsidR="003F2B62" w:rsidRPr="0094019B">
        <w:rPr>
          <w:color w:val="auto"/>
          <w:sz w:val="24"/>
          <w:szCs w:val="24"/>
        </w:rPr>
        <w:t>/2021/</w:t>
      </w:r>
      <w:r w:rsidR="00EF2481" w:rsidRPr="0094019B">
        <w:rPr>
          <w:color w:val="auto"/>
          <w:sz w:val="24"/>
          <w:szCs w:val="24"/>
        </w:rPr>
        <w:t>19242</w:t>
      </w:r>
    </w:p>
    <w:p w:rsidR="006F3FA4" w:rsidRPr="0094019B" w:rsidRDefault="006F3FA4" w:rsidP="001B4A26">
      <w:pPr>
        <w:pStyle w:val="SchHead"/>
        <w:spacing w:after="0"/>
        <w:jc w:val="both"/>
        <w:rPr>
          <w:rFonts w:ascii="Arial" w:hAnsi="Arial" w:cs="Arial"/>
          <w:caps w:val="0"/>
          <w:color w:val="000000"/>
          <w:sz w:val="20"/>
          <w:highlight w:val="cyan"/>
        </w:rPr>
      </w:pPr>
    </w:p>
    <w:p w:rsidR="006464FC" w:rsidRPr="0094019B" w:rsidRDefault="00311BED" w:rsidP="001B4A26">
      <w:pPr>
        <w:pStyle w:val="SchHead"/>
        <w:spacing w:after="0"/>
        <w:jc w:val="both"/>
        <w:rPr>
          <w:rFonts w:ascii="Arial" w:hAnsi="Arial" w:cs="Arial"/>
          <w:caps w:val="0"/>
          <w:color w:val="000000"/>
          <w:sz w:val="20"/>
        </w:rPr>
      </w:pPr>
      <w:r w:rsidRPr="0094019B">
        <w:rPr>
          <w:rFonts w:ascii="Arial" w:hAnsi="Arial" w:cs="Arial"/>
          <w:caps w:val="0"/>
          <w:color w:val="000000"/>
          <w:sz w:val="20"/>
          <w:highlight w:val="cyan"/>
        </w:rPr>
        <w:t>Nota para los licitantes:</w:t>
      </w:r>
      <w:r w:rsidR="006464FC" w:rsidRPr="0094019B">
        <w:rPr>
          <w:rFonts w:ascii="Arial" w:hAnsi="Arial" w:cs="Arial"/>
          <w:b w:val="0"/>
          <w:caps w:val="0"/>
          <w:color w:val="000000"/>
          <w:sz w:val="20"/>
          <w:highlight w:val="cyan"/>
        </w:rPr>
        <w:t xml:space="preserve"> </w:t>
      </w:r>
      <w:r w:rsidRPr="0094019B">
        <w:rPr>
          <w:rFonts w:ascii="Arial" w:hAnsi="Arial" w:cs="Arial"/>
          <w:caps w:val="0"/>
          <w:color w:val="000000"/>
          <w:sz w:val="20"/>
          <w:highlight w:val="cyan"/>
        </w:rPr>
        <w:t>El texto resaltado en azul son instrucciones</w:t>
      </w:r>
      <w:r w:rsidR="00682816" w:rsidRPr="0094019B">
        <w:rPr>
          <w:rFonts w:ascii="Arial" w:hAnsi="Arial" w:cs="Arial"/>
          <w:caps w:val="0"/>
          <w:color w:val="000000"/>
          <w:sz w:val="20"/>
          <w:highlight w:val="cyan"/>
        </w:rPr>
        <w:t xml:space="preserve"> para completar cada formulario</w:t>
      </w:r>
      <w:r w:rsidRPr="0094019B">
        <w:rPr>
          <w:rFonts w:ascii="Arial" w:hAnsi="Arial" w:cs="Arial"/>
          <w:caps w:val="0"/>
          <w:color w:val="000000"/>
          <w:sz w:val="20"/>
          <w:highlight w:val="cyan"/>
        </w:rPr>
        <w:t>.</w:t>
      </w:r>
      <w:r w:rsidR="006464FC" w:rsidRPr="0094019B">
        <w:rPr>
          <w:rFonts w:ascii="Arial" w:hAnsi="Arial" w:cs="Arial"/>
          <w:caps w:val="0"/>
          <w:color w:val="000000"/>
          <w:sz w:val="20"/>
          <w:highlight w:val="cyan"/>
        </w:rPr>
        <w:t xml:space="preserve"> </w:t>
      </w:r>
      <w:r w:rsidRPr="0094019B">
        <w:rPr>
          <w:rFonts w:ascii="Arial" w:hAnsi="Arial" w:cs="Arial"/>
          <w:caps w:val="0"/>
          <w:color w:val="000000"/>
          <w:sz w:val="20"/>
          <w:highlight w:val="cyan"/>
        </w:rPr>
        <w:t xml:space="preserve">Complete los </w:t>
      </w:r>
      <w:r w:rsidR="006C5625" w:rsidRPr="0094019B">
        <w:rPr>
          <w:rFonts w:ascii="Arial" w:hAnsi="Arial" w:cs="Arial"/>
          <w:caps w:val="0"/>
          <w:color w:val="000000"/>
          <w:sz w:val="20"/>
          <w:highlight w:val="cyan"/>
        </w:rPr>
        <w:t>formularios</w:t>
      </w:r>
      <w:r w:rsidRPr="0094019B">
        <w:rPr>
          <w:rFonts w:ascii="Arial" w:hAnsi="Arial" w:cs="Arial"/>
          <w:caps w:val="0"/>
          <w:color w:val="000000"/>
          <w:sz w:val="20"/>
          <w:highlight w:val="cyan"/>
        </w:rPr>
        <w:t xml:space="preserve"> según las instrucciones y preséntelos como parte de su cotización.</w:t>
      </w:r>
    </w:p>
    <w:p w:rsidR="006464FC" w:rsidRPr="0094019B" w:rsidRDefault="006464FC" w:rsidP="001B4A26">
      <w:pPr>
        <w:spacing w:line="360" w:lineRule="auto"/>
        <w:rPr>
          <w:sz w:val="6"/>
          <w:szCs w:val="6"/>
        </w:rPr>
      </w:pPr>
    </w:p>
    <w:p w:rsidR="006F3FA4" w:rsidRPr="0094019B" w:rsidRDefault="00311BED" w:rsidP="006F3FA4">
      <w:pPr>
        <w:pStyle w:val="Single"/>
        <w:tabs>
          <w:tab w:val="clear" w:pos="-720"/>
          <w:tab w:val="clear" w:pos="0"/>
          <w:tab w:val="clear" w:pos="720"/>
          <w:tab w:val="left" w:pos="709"/>
        </w:tabs>
        <w:spacing w:after="120"/>
        <w:ind w:left="0" w:firstLine="0"/>
        <w:rPr>
          <w:rFonts w:ascii="Arial" w:hAnsi="Arial" w:cs="Arial"/>
          <w:iCs/>
          <w:spacing w:val="0"/>
          <w:sz w:val="20"/>
          <w:lang w:eastAsia="en-GB"/>
        </w:rPr>
      </w:pPr>
      <w:r w:rsidRPr="0094019B">
        <w:rPr>
          <w:rFonts w:ascii="Arial" w:hAnsi="Arial" w:cs="Arial"/>
          <w:iCs/>
          <w:spacing w:val="0"/>
          <w:sz w:val="20"/>
          <w:lang w:eastAsia="en-GB"/>
        </w:rPr>
        <w:t xml:space="preserve">Los siguientes </w:t>
      </w:r>
      <w:r w:rsidR="006C5625" w:rsidRPr="0094019B">
        <w:rPr>
          <w:rFonts w:ascii="Arial" w:hAnsi="Arial" w:cs="Arial"/>
          <w:iCs/>
          <w:spacing w:val="0"/>
          <w:sz w:val="20"/>
          <w:lang w:eastAsia="en-GB"/>
        </w:rPr>
        <w:t>formularios</w:t>
      </w:r>
      <w:r w:rsidRPr="0094019B">
        <w:rPr>
          <w:rFonts w:ascii="Arial" w:hAnsi="Arial" w:cs="Arial"/>
          <w:iCs/>
          <w:spacing w:val="0"/>
          <w:sz w:val="20"/>
          <w:lang w:eastAsia="en-GB"/>
        </w:rPr>
        <w:t xml:space="preserve"> forman parte de esta </w:t>
      </w:r>
      <w:r w:rsidR="007C63AD" w:rsidRPr="0094019B">
        <w:rPr>
          <w:rFonts w:ascii="Arial" w:hAnsi="Arial" w:cs="Arial"/>
          <w:iCs/>
          <w:spacing w:val="0"/>
          <w:sz w:val="20"/>
          <w:lang w:eastAsia="en-GB"/>
        </w:rPr>
        <w:t xml:space="preserve">solicitud de cotización </w:t>
      </w:r>
      <w:r w:rsidRPr="0094019B">
        <w:rPr>
          <w:rFonts w:ascii="Arial" w:hAnsi="Arial" w:cs="Arial"/>
          <w:iCs/>
          <w:spacing w:val="0"/>
          <w:sz w:val="20"/>
          <w:lang w:eastAsia="en-GB"/>
        </w:rPr>
        <w:t>y los licitantes deberán completarlos y presentarlos como parte de su cotización.</w:t>
      </w:r>
      <w:r w:rsidR="006F3FA4" w:rsidRPr="0094019B">
        <w:rPr>
          <w:rFonts w:ascii="Arial" w:hAnsi="Arial" w:cs="Arial"/>
          <w:iCs/>
          <w:spacing w:val="0"/>
          <w:sz w:val="20"/>
          <w:lang w:eastAsia="en-GB"/>
        </w:rPr>
        <w:t xml:space="preserve"> </w:t>
      </w:r>
    </w:p>
    <w:p w:rsidR="006F3FA4" w:rsidRPr="0094019B" w:rsidRDefault="006F3FA4" w:rsidP="006F3FA4">
      <w:pPr>
        <w:pStyle w:val="Single"/>
        <w:tabs>
          <w:tab w:val="clear" w:pos="-720"/>
          <w:tab w:val="clear" w:pos="0"/>
          <w:tab w:val="clear" w:pos="720"/>
          <w:tab w:val="left" w:pos="709"/>
        </w:tabs>
        <w:spacing w:after="120"/>
        <w:ind w:left="0" w:firstLine="0"/>
        <w:rPr>
          <w:rFonts w:ascii="Arial" w:hAnsi="Arial" w:cs="Arial"/>
          <w:iCs/>
          <w:spacing w:val="0"/>
          <w:sz w:val="20"/>
          <w:lang w:eastAsia="en-GB"/>
        </w:rPr>
      </w:pPr>
      <w:r w:rsidRPr="0094019B">
        <w:rPr>
          <w:rFonts w:ascii="Arial" w:hAnsi="Arial" w:cs="Arial"/>
          <w:iCs/>
          <w:spacing w:val="0"/>
          <w:sz w:val="20"/>
          <w:lang w:eastAsia="en-GB"/>
        </w:rPr>
        <w:t>La presente Sección contiene los siguientes formularios que deben presentarse en la oferta:</w:t>
      </w:r>
    </w:p>
    <w:p w:rsidR="006F3FA4" w:rsidRPr="0094019B" w:rsidRDefault="006F3FA4" w:rsidP="006F3FA4">
      <w:pPr>
        <w:pStyle w:val="Prrafodelista"/>
        <w:numPr>
          <w:ilvl w:val="0"/>
          <w:numId w:val="40"/>
        </w:numPr>
        <w:spacing w:after="0" w:line="240" w:lineRule="auto"/>
        <w:ind w:left="1418" w:hanging="425"/>
        <w:contextualSpacing w:val="0"/>
        <w:jc w:val="both"/>
        <w:rPr>
          <w:rFonts w:ascii="Arial" w:eastAsia="Times New Roman" w:hAnsi="Arial"/>
          <w:iCs/>
          <w:sz w:val="20"/>
          <w:szCs w:val="20"/>
        </w:rPr>
      </w:pPr>
      <w:r w:rsidRPr="0094019B">
        <w:rPr>
          <w:rFonts w:ascii="Arial" w:eastAsia="Times New Roman" w:hAnsi="Arial"/>
          <w:iCs/>
          <w:sz w:val="20"/>
          <w:szCs w:val="20"/>
        </w:rPr>
        <w:t>Anexo A: Formulario de presentación de cotización</w:t>
      </w:r>
    </w:p>
    <w:p w:rsidR="006F3FA4" w:rsidRPr="0094019B" w:rsidRDefault="006F3FA4" w:rsidP="006F3FA4">
      <w:pPr>
        <w:pStyle w:val="Prrafodelista"/>
        <w:numPr>
          <w:ilvl w:val="0"/>
          <w:numId w:val="40"/>
        </w:numPr>
        <w:spacing w:after="0" w:line="240" w:lineRule="auto"/>
        <w:ind w:left="1418" w:hanging="425"/>
        <w:contextualSpacing w:val="0"/>
        <w:jc w:val="both"/>
        <w:rPr>
          <w:rFonts w:ascii="Arial" w:eastAsia="Times New Roman" w:hAnsi="Arial"/>
          <w:iCs/>
          <w:sz w:val="20"/>
          <w:szCs w:val="20"/>
        </w:rPr>
      </w:pPr>
      <w:r w:rsidRPr="0094019B">
        <w:rPr>
          <w:rFonts w:ascii="Arial" w:eastAsia="Times New Roman" w:hAnsi="Arial"/>
          <w:iCs/>
          <w:sz w:val="20"/>
          <w:szCs w:val="20"/>
        </w:rPr>
        <w:t>Anexo B: Formulario de oferta de precios</w:t>
      </w:r>
    </w:p>
    <w:p w:rsidR="006F3FA4" w:rsidRPr="00FA66A1" w:rsidRDefault="006F3FA4" w:rsidP="006F3FA4">
      <w:pPr>
        <w:pStyle w:val="Prrafodelista"/>
        <w:numPr>
          <w:ilvl w:val="0"/>
          <w:numId w:val="40"/>
        </w:numPr>
        <w:spacing w:after="0" w:line="240" w:lineRule="auto"/>
        <w:ind w:left="1418" w:hanging="425"/>
        <w:contextualSpacing w:val="0"/>
        <w:jc w:val="both"/>
        <w:rPr>
          <w:rFonts w:ascii="Arial" w:eastAsia="Times New Roman" w:hAnsi="Arial"/>
          <w:iCs/>
          <w:sz w:val="20"/>
          <w:szCs w:val="20"/>
          <w:lang w:val="pt-BR"/>
        </w:rPr>
      </w:pPr>
      <w:r w:rsidRPr="00FA66A1">
        <w:rPr>
          <w:rFonts w:ascii="Arial" w:eastAsia="Times New Roman" w:hAnsi="Arial"/>
          <w:iCs/>
          <w:sz w:val="20"/>
          <w:szCs w:val="20"/>
          <w:lang w:val="pt-BR"/>
        </w:rPr>
        <w:t>Anexo C: Formulario de Oferta Técnica</w:t>
      </w:r>
    </w:p>
    <w:p w:rsidR="003C3641" w:rsidRPr="0094019B" w:rsidRDefault="003C3641" w:rsidP="00AD2DF7">
      <w:pPr>
        <w:pStyle w:val="Prrafodelista"/>
        <w:numPr>
          <w:ilvl w:val="0"/>
          <w:numId w:val="40"/>
        </w:numPr>
        <w:spacing w:after="0" w:line="240" w:lineRule="auto"/>
        <w:ind w:left="1418" w:hanging="425"/>
        <w:contextualSpacing w:val="0"/>
        <w:jc w:val="both"/>
        <w:rPr>
          <w:rFonts w:ascii="Arial" w:eastAsia="Times New Roman" w:hAnsi="Arial"/>
          <w:iCs/>
          <w:sz w:val="20"/>
          <w:szCs w:val="20"/>
        </w:rPr>
      </w:pPr>
      <w:r w:rsidRPr="0094019B">
        <w:rPr>
          <w:rFonts w:ascii="Arial" w:eastAsia="Times New Roman" w:hAnsi="Arial"/>
          <w:iCs/>
          <w:sz w:val="20"/>
          <w:szCs w:val="20"/>
        </w:rPr>
        <w:t xml:space="preserve">Anexo </w:t>
      </w:r>
      <w:r w:rsidR="00AD2DF7" w:rsidRPr="0094019B">
        <w:rPr>
          <w:rFonts w:ascii="Arial" w:eastAsia="Times New Roman" w:hAnsi="Arial"/>
          <w:iCs/>
          <w:sz w:val="20"/>
          <w:szCs w:val="20"/>
        </w:rPr>
        <w:t>D</w:t>
      </w:r>
      <w:r w:rsidRPr="0094019B">
        <w:rPr>
          <w:rFonts w:ascii="Arial" w:eastAsia="Times New Roman" w:hAnsi="Arial"/>
          <w:iCs/>
          <w:sz w:val="20"/>
          <w:szCs w:val="20"/>
        </w:rPr>
        <w:t xml:space="preserve">: Formulario de experiencia </w:t>
      </w:r>
      <w:r w:rsidR="004701D2" w:rsidRPr="0094019B">
        <w:rPr>
          <w:rFonts w:ascii="Arial" w:eastAsia="Times New Roman" w:hAnsi="Arial"/>
          <w:iCs/>
          <w:sz w:val="20"/>
          <w:szCs w:val="20"/>
        </w:rPr>
        <w:t>del licitante</w:t>
      </w:r>
    </w:p>
    <w:p w:rsidR="00BD5D47" w:rsidRPr="0094019B" w:rsidRDefault="00BD5D47" w:rsidP="001B4A26">
      <w:pPr>
        <w:spacing w:line="360" w:lineRule="auto"/>
        <w:jc w:val="both"/>
      </w:pPr>
    </w:p>
    <w:p w:rsidR="00ED7A91" w:rsidRPr="0094019B" w:rsidRDefault="008E42FA" w:rsidP="001B4A26">
      <w:pPr>
        <w:spacing w:line="360" w:lineRule="auto"/>
      </w:pPr>
      <w:r w:rsidRPr="0094019B">
        <w:br w:type="page"/>
      </w:r>
    </w:p>
    <w:p w:rsidR="0093384C" w:rsidRPr="0094019B" w:rsidRDefault="00311BED" w:rsidP="008E42FA">
      <w:pPr>
        <w:pStyle w:val="Ttulo3"/>
        <w:rPr>
          <w:smallCaps w:val="0"/>
          <w:color w:val="0092D1"/>
          <w:sz w:val="28"/>
          <w:szCs w:val="28"/>
        </w:rPr>
      </w:pPr>
      <w:r w:rsidRPr="0094019B">
        <w:rPr>
          <w:smallCaps w:val="0"/>
          <w:color w:val="0092D1"/>
          <w:sz w:val="28"/>
          <w:szCs w:val="28"/>
        </w:rPr>
        <w:lastRenderedPageBreak/>
        <w:t>Anexo A:</w:t>
      </w:r>
      <w:r w:rsidR="0093384C" w:rsidRPr="0094019B">
        <w:rPr>
          <w:smallCaps w:val="0"/>
          <w:color w:val="0092D1"/>
          <w:sz w:val="28"/>
          <w:szCs w:val="28"/>
        </w:rPr>
        <w:t xml:space="preserve"> </w:t>
      </w:r>
      <w:r w:rsidRPr="0094019B">
        <w:rPr>
          <w:smallCaps w:val="0"/>
          <w:color w:val="0092D1"/>
          <w:sz w:val="28"/>
          <w:szCs w:val="28"/>
        </w:rPr>
        <w:t>Formulario de presentación de cotización</w:t>
      </w:r>
    </w:p>
    <w:p w:rsidR="00D04491" w:rsidRPr="0094019B" w:rsidRDefault="00D04491" w:rsidP="00D04491">
      <w:pPr>
        <w:pStyle w:val="Encabezado"/>
        <w:jc w:val="both"/>
        <w:rPr>
          <w:bCs/>
          <w:iCs/>
          <w:spacing w:val="-3"/>
        </w:rPr>
      </w:pPr>
      <w:r w:rsidRPr="0094019B">
        <w:rPr>
          <w:bCs/>
          <w:iCs/>
          <w:spacing w:val="-3"/>
        </w:rPr>
        <w:t>Se exige de los licitantes que completen el presente formulario y lo presenten como parte de su cotización.</w:t>
      </w:r>
      <w:r w:rsidRPr="0094019B">
        <w:rPr>
          <w:iCs/>
        </w:rPr>
        <w:t xml:space="preserve"> El licitante deberá completar este formulario de conformidad con las instrucciones indicadas a continuación. No se permitirá alteración alguna del formato establecido, ni se aceptarán sustituciones. </w:t>
      </w:r>
    </w:p>
    <w:p w:rsidR="00D04491" w:rsidRPr="0094019B" w:rsidRDefault="00D04491" w:rsidP="00D04491">
      <w:pPr>
        <w:pStyle w:val="MarginText"/>
        <w:spacing w:after="0" w:line="240" w:lineRule="auto"/>
        <w:rPr>
          <w:rFonts w:ascii="Arial" w:hAnsi="Arial" w:cs="Arial"/>
          <w:bCs/>
          <w:color w:val="000000"/>
          <w:sz w:val="20"/>
        </w:rPr>
      </w:pPr>
    </w:p>
    <w:p w:rsidR="00D04491" w:rsidRPr="0094019B" w:rsidRDefault="00D04491" w:rsidP="00D04491">
      <w:pPr>
        <w:pStyle w:val="MarginText"/>
        <w:spacing w:after="0" w:line="240" w:lineRule="auto"/>
        <w:rPr>
          <w:rFonts w:ascii="Arial" w:hAnsi="Arial" w:cs="Arial"/>
          <w:bCs/>
          <w:color w:val="000000"/>
          <w:sz w:val="20"/>
        </w:rPr>
      </w:pPr>
      <w:r w:rsidRPr="0094019B">
        <w:rPr>
          <w:rFonts w:ascii="Arial" w:hAnsi="Arial" w:cs="Arial"/>
          <w:bCs/>
          <w:color w:val="000000"/>
          <w:sz w:val="20"/>
        </w:rPr>
        <w:t xml:space="preserve">Fecha: </w:t>
      </w:r>
      <w:r w:rsidRPr="0094019B">
        <w:rPr>
          <w:rFonts w:ascii="Arial" w:hAnsi="Arial" w:cs="Arial"/>
          <w:bCs/>
          <w:color w:val="000000"/>
          <w:sz w:val="20"/>
          <w:highlight w:val="cyan"/>
        </w:rPr>
        <w:t>[inserte la fecha]</w:t>
      </w:r>
    </w:p>
    <w:p w:rsidR="00D04491" w:rsidRPr="0094019B" w:rsidRDefault="00D04491" w:rsidP="00D04491">
      <w:pPr>
        <w:pStyle w:val="MarginText"/>
        <w:spacing w:after="0" w:line="240" w:lineRule="auto"/>
        <w:rPr>
          <w:rFonts w:ascii="Arial" w:hAnsi="Arial" w:cs="Arial"/>
          <w:bCs/>
          <w:color w:val="000000"/>
          <w:sz w:val="20"/>
        </w:rPr>
      </w:pPr>
    </w:p>
    <w:p w:rsidR="00D04491" w:rsidRPr="0094019B" w:rsidRDefault="00D04491" w:rsidP="00D04491">
      <w:pPr>
        <w:jc w:val="both"/>
        <w:rPr>
          <w:rStyle w:val="nfasis"/>
          <w:rFonts w:eastAsia="SimSun"/>
          <w:b/>
          <w:bCs/>
          <w:i w:val="0"/>
          <w:iCs w:val="0"/>
          <w:color w:val="000000"/>
          <w:highlight w:val="cyan"/>
          <w:lang w:eastAsia="zh-CN"/>
        </w:rPr>
      </w:pPr>
      <w:r w:rsidRPr="0094019B">
        <w:rPr>
          <w:rFonts w:eastAsia="SimSun"/>
          <w:b/>
          <w:bCs/>
          <w:color w:val="000000"/>
          <w:lang w:eastAsia="zh-CN"/>
        </w:rPr>
        <w:t xml:space="preserve">Asunto: Cotización para el suministro de </w:t>
      </w:r>
      <w:r w:rsidRPr="0094019B">
        <w:rPr>
          <w:rFonts w:eastAsia="SimSun"/>
          <w:b/>
          <w:bCs/>
          <w:color w:val="000000"/>
          <w:highlight w:val="cyan"/>
          <w:lang w:eastAsia="zh-CN"/>
        </w:rPr>
        <w:t>[Inserte una breve descripción sobre los bienes y/o servicios]</w:t>
      </w:r>
      <w:r w:rsidRPr="0094019B">
        <w:rPr>
          <w:rFonts w:eastAsia="SimSun"/>
          <w:b/>
          <w:bCs/>
          <w:color w:val="000000"/>
          <w:lang w:eastAsia="zh-CN"/>
        </w:rPr>
        <w:t xml:space="preserve"> en </w:t>
      </w:r>
      <w:r w:rsidRPr="0094019B">
        <w:rPr>
          <w:rFonts w:eastAsia="SimSun"/>
          <w:b/>
          <w:bCs/>
          <w:color w:val="000000"/>
          <w:highlight w:val="cyan"/>
          <w:lang w:eastAsia="zh-CN"/>
        </w:rPr>
        <w:t>[nombre de país/ciudad]</w:t>
      </w:r>
      <w:r w:rsidRPr="0094019B">
        <w:rPr>
          <w:rFonts w:eastAsia="SimSun"/>
          <w:b/>
          <w:bCs/>
          <w:color w:val="000000"/>
          <w:lang w:eastAsia="zh-CN"/>
        </w:rPr>
        <w:t xml:space="preserve"> – Núm. de la solicitud de cotización: </w:t>
      </w:r>
      <w:r w:rsidRPr="0094019B">
        <w:rPr>
          <w:rFonts w:eastAsia="SimSun"/>
          <w:b/>
          <w:bCs/>
          <w:color w:val="000000"/>
          <w:highlight w:val="cyan"/>
          <w:lang w:eastAsia="zh-CN"/>
        </w:rPr>
        <w:t>[inserte núm. de referencia de la solicitud de cotización]</w:t>
      </w:r>
      <w:r w:rsidRPr="0094019B">
        <w:rPr>
          <w:rFonts w:eastAsia="SimSun"/>
          <w:b/>
          <w:bCs/>
          <w:color w:val="000000"/>
          <w:lang w:eastAsia="zh-CN"/>
        </w:rPr>
        <w:t xml:space="preserve">, de fecha </w:t>
      </w:r>
      <w:r w:rsidRPr="0094019B">
        <w:rPr>
          <w:rFonts w:eastAsia="SimSun"/>
          <w:b/>
          <w:bCs/>
          <w:color w:val="000000"/>
          <w:highlight w:val="cyan"/>
          <w:lang w:eastAsia="zh-CN"/>
        </w:rPr>
        <w:t>[inserte la fecha]</w:t>
      </w:r>
      <w:r w:rsidRPr="0094019B">
        <w:rPr>
          <w:rFonts w:eastAsia="SimSun"/>
          <w:b/>
          <w:bCs/>
          <w:color w:val="000000"/>
          <w:lang w:eastAsia="zh-CN"/>
        </w:rPr>
        <w:t xml:space="preserve">  </w:t>
      </w:r>
    </w:p>
    <w:p w:rsidR="00D04491" w:rsidRPr="0094019B" w:rsidRDefault="00D04491" w:rsidP="00D04491">
      <w:pPr>
        <w:jc w:val="both"/>
        <w:rPr>
          <w:rStyle w:val="nfasis"/>
          <w:b/>
          <w:i w:val="0"/>
        </w:rPr>
      </w:pPr>
    </w:p>
    <w:p w:rsidR="00D04491" w:rsidRPr="0094019B" w:rsidRDefault="00D04491" w:rsidP="00D04491">
      <w:pPr>
        <w:spacing w:after="120"/>
        <w:jc w:val="both"/>
        <w:rPr>
          <w:rStyle w:val="nfasis"/>
          <w:i w:val="0"/>
        </w:rPr>
      </w:pPr>
      <w:r w:rsidRPr="0094019B">
        <w:rPr>
          <w:rStyle w:val="nfasis"/>
          <w:i w:val="0"/>
        </w:rPr>
        <w:t xml:space="preserve">Nosotros, los abajo firmantes, declaramos que: </w:t>
      </w:r>
    </w:p>
    <w:p w:rsidR="00D04491" w:rsidRPr="0094019B" w:rsidRDefault="00D04491" w:rsidP="00D04491">
      <w:pPr>
        <w:pStyle w:val="Prrafodelista"/>
        <w:numPr>
          <w:ilvl w:val="1"/>
          <w:numId w:val="15"/>
        </w:numPr>
        <w:spacing w:after="80" w:line="281" w:lineRule="auto"/>
        <w:ind w:left="850" w:hanging="425"/>
        <w:contextualSpacing w:val="0"/>
        <w:jc w:val="both"/>
        <w:rPr>
          <w:rStyle w:val="nfasis"/>
          <w:rFonts w:ascii="Arial" w:hAnsi="Arial"/>
          <w:i w:val="0"/>
          <w:sz w:val="20"/>
          <w:szCs w:val="20"/>
        </w:rPr>
      </w:pPr>
      <w:r w:rsidRPr="0094019B">
        <w:rPr>
          <w:rStyle w:val="nfasis"/>
          <w:rFonts w:ascii="Arial" w:hAnsi="Arial"/>
          <w:i w:val="0"/>
          <w:sz w:val="20"/>
          <w:szCs w:val="20"/>
        </w:rPr>
        <w:t>Nos ofrecemos a suministrar los bienes/servicios de conformidad con los documentos licitatorios, incluidas las Condiciones Generales de Contrato de UNOPS;</w:t>
      </w:r>
    </w:p>
    <w:p w:rsidR="00D04491" w:rsidRPr="0094019B" w:rsidRDefault="00D04491" w:rsidP="00D04491">
      <w:pPr>
        <w:pStyle w:val="Prrafodelista"/>
        <w:numPr>
          <w:ilvl w:val="1"/>
          <w:numId w:val="15"/>
        </w:numPr>
        <w:spacing w:after="80" w:line="281" w:lineRule="auto"/>
        <w:ind w:left="851" w:hanging="425"/>
        <w:contextualSpacing w:val="0"/>
        <w:jc w:val="both"/>
        <w:rPr>
          <w:rStyle w:val="nfasis"/>
          <w:rFonts w:ascii="Arial" w:hAnsi="Arial"/>
          <w:i w:val="0"/>
          <w:sz w:val="20"/>
          <w:szCs w:val="20"/>
        </w:rPr>
      </w:pPr>
      <w:r w:rsidRPr="0094019B">
        <w:rPr>
          <w:rStyle w:val="nfasis"/>
          <w:rFonts w:ascii="Arial" w:hAnsi="Arial"/>
          <w:i w:val="0"/>
          <w:sz w:val="20"/>
          <w:szCs w:val="20"/>
        </w:rPr>
        <w:t xml:space="preserve">Nuestra cotización será válida por un periodo de </w:t>
      </w:r>
      <w:r w:rsidRPr="0094019B">
        <w:rPr>
          <w:rStyle w:val="nfasis"/>
          <w:rFonts w:ascii="Arial" w:hAnsi="Arial"/>
          <w:i w:val="0"/>
          <w:sz w:val="20"/>
          <w:szCs w:val="20"/>
          <w:highlight w:val="cyan"/>
        </w:rPr>
        <w:t>[inserte un número de días, que no podrá ser inferior al número especificado en la Sección: Detalles, Período de validez de la oferta en número de días]</w:t>
      </w:r>
      <w:r w:rsidRPr="0094019B">
        <w:rPr>
          <w:rStyle w:val="nfasis"/>
          <w:rFonts w:ascii="Arial" w:hAnsi="Arial"/>
          <w:i w:val="0"/>
          <w:sz w:val="20"/>
          <w:szCs w:val="20"/>
        </w:rPr>
        <w:t xml:space="preserve"> días, a partir de la fecha límite para la presentación de cotizaciones indicada en la </w:t>
      </w:r>
      <w:r w:rsidRPr="0094019B">
        <w:rPr>
          <w:rFonts w:ascii="Arial" w:hAnsi="Arial"/>
          <w:bCs/>
          <w:iCs/>
          <w:sz w:val="20"/>
          <w:szCs w:val="20"/>
        </w:rPr>
        <w:t>solicitud de cotización</w:t>
      </w:r>
      <w:r w:rsidRPr="0094019B">
        <w:rPr>
          <w:rStyle w:val="nfasis"/>
          <w:rFonts w:ascii="Arial" w:hAnsi="Arial"/>
          <w:i w:val="0"/>
          <w:sz w:val="20"/>
          <w:szCs w:val="20"/>
        </w:rPr>
        <w:t>, y tendrá carácter vinculante para nosotros, y podrá ser aceptada en todo momento anterior a la expiración de este periodo;</w:t>
      </w:r>
    </w:p>
    <w:p w:rsidR="00D04491" w:rsidRPr="0094019B" w:rsidRDefault="00D04491" w:rsidP="00D04491">
      <w:pPr>
        <w:pStyle w:val="Prrafodelista"/>
        <w:numPr>
          <w:ilvl w:val="1"/>
          <w:numId w:val="15"/>
        </w:numPr>
        <w:spacing w:after="80" w:line="281" w:lineRule="auto"/>
        <w:ind w:left="850" w:hanging="425"/>
        <w:contextualSpacing w:val="0"/>
        <w:jc w:val="both"/>
        <w:rPr>
          <w:rStyle w:val="nfasis"/>
          <w:rFonts w:ascii="Arial" w:hAnsi="Arial"/>
          <w:i w:val="0"/>
          <w:sz w:val="20"/>
          <w:szCs w:val="20"/>
        </w:rPr>
      </w:pPr>
      <w:r w:rsidRPr="0094019B">
        <w:rPr>
          <w:rStyle w:val="nfasis"/>
          <w:rFonts w:ascii="Arial" w:hAnsi="Arial"/>
          <w:i w:val="0"/>
          <w:sz w:val="20"/>
          <w:szCs w:val="20"/>
        </w:rPr>
        <w:t>No tenemos conflictos de intereses en ninguna actividad que, si nuestra cotización fuera seleccionada, resultaría en un conflicto de intereses con respecto a UNOPS.</w:t>
      </w:r>
      <w:r w:rsidRPr="0094019B">
        <w:rPr>
          <w:rStyle w:val="nfasis"/>
          <w:rFonts w:ascii="Arial" w:hAnsi="Arial"/>
          <w:i w:val="0"/>
          <w:sz w:val="20"/>
          <w:szCs w:val="20"/>
          <w:highlight w:val="cyan"/>
        </w:rPr>
        <w:t xml:space="preserve"> [Si su empresa tiene un conflicto de interés real o potencial, según la definición del Artículo 3 de la Sección I: Instrucciones a los licitantes, indíquelo aquí].</w:t>
      </w:r>
    </w:p>
    <w:p w:rsidR="00D04491" w:rsidRPr="0094019B" w:rsidRDefault="00D04491" w:rsidP="00D04491">
      <w:pPr>
        <w:pStyle w:val="Prrafodelista"/>
        <w:numPr>
          <w:ilvl w:val="1"/>
          <w:numId w:val="15"/>
        </w:numPr>
        <w:spacing w:after="80" w:line="281" w:lineRule="auto"/>
        <w:ind w:left="850" w:hanging="425"/>
        <w:contextualSpacing w:val="0"/>
        <w:jc w:val="both"/>
        <w:rPr>
          <w:rStyle w:val="nfasis"/>
          <w:rFonts w:ascii="Arial" w:hAnsi="Arial"/>
          <w:i w:val="0"/>
          <w:sz w:val="20"/>
          <w:szCs w:val="20"/>
        </w:rPr>
      </w:pPr>
      <w:r w:rsidRPr="0094019B">
        <w:rPr>
          <w:rStyle w:val="nfasis"/>
          <w:rFonts w:ascii="Arial" w:hAnsi="Arial"/>
          <w:i w:val="0"/>
          <w:sz w:val="20"/>
          <w:szCs w:val="20"/>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rsidR="00D04491" w:rsidRPr="0094019B" w:rsidRDefault="00D04491" w:rsidP="00D04491">
      <w:pPr>
        <w:pStyle w:val="Prrafodelista"/>
        <w:numPr>
          <w:ilvl w:val="1"/>
          <w:numId w:val="15"/>
        </w:numPr>
        <w:spacing w:after="80" w:line="281" w:lineRule="auto"/>
        <w:ind w:left="850" w:hanging="425"/>
        <w:contextualSpacing w:val="0"/>
        <w:jc w:val="both"/>
        <w:rPr>
          <w:rStyle w:val="nfasis"/>
          <w:rFonts w:ascii="Arial" w:hAnsi="Arial"/>
          <w:i w:val="0"/>
          <w:sz w:val="20"/>
          <w:szCs w:val="20"/>
        </w:rPr>
      </w:pPr>
      <w:r w:rsidRPr="0094019B">
        <w:rPr>
          <w:rStyle w:val="nfasis"/>
          <w:rFonts w:ascii="Arial" w:hAnsi="Arial"/>
          <w:i w:val="0"/>
          <w:sz w:val="20"/>
          <w:szCs w:val="20"/>
        </w:rPr>
        <w:t>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licitantes, artículo 3, Elegibilidad;</w:t>
      </w:r>
    </w:p>
    <w:p w:rsidR="00D04491" w:rsidRPr="0094019B" w:rsidRDefault="00D04491" w:rsidP="00D04491">
      <w:pPr>
        <w:pStyle w:val="Prrafodelista"/>
        <w:numPr>
          <w:ilvl w:val="1"/>
          <w:numId w:val="15"/>
        </w:numPr>
        <w:spacing w:after="80" w:line="281" w:lineRule="auto"/>
        <w:ind w:left="850" w:hanging="425"/>
        <w:contextualSpacing w:val="0"/>
        <w:jc w:val="both"/>
        <w:rPr>
          <w:rStyle w:val="nfasis"/>
          <w:rFonts w:ascii="Arial" w:hAnsi="Arial"/>
          <w:i w:val="0"/>
          <w:sz w:val="20"/>
          <w:szCs w:val="20"/>
        </w:rPr>
      </w:pPr>
      <w:r w:rsidRPr="0094019B">
        <w:rPr>
          <w:rStyle w:val="nfasis"/>
          <w:rFonts w:ascii="Arial" w:hAnsi="Arial"/>
          <w:i w:val="0"/>
          <w:sz w:val="20"/>
          <w:szCs w:val="20"/>
        </w:rPr>
        <w:t>Nos adherimos a los principios del Código de Conducta para proveedores de las Naciones Unidas, así como a los principios establecidos en el Pacto Mundial de las Naciones Unidas;</w:t>
      </w:r>
    </w:p>
    <w:p w:rsidR="00D04491" w:rsidRPr="0094019B" w:rsidRDefault="00D04491" w:rsidP="00D04491">
      <w:pPr>
        <w:pStyle w:val="Prrafodelista"/>
        <w:numPr>
          <w:ilvl w:val="1"/>
          <w:numId w:val="15"/>
        </w:numPr>
        <w:spacing w:after="80" w:line="281" w:lineRule="auto"/>
        <w:ind w:left="850" w:hanging="425"/>
        <w:contextualSpacing w:val="0"/>
        <w:jc w:val="both"/>
        <w:rPr>
          <w:rStyle w:val="nfasis"/>
          <w:rFonts w:ascii="Arial" w:hAnsi="Arial"/>
          <w:i w:val="0"/>
          <w:sz w:val="20"/>
          <w:szCs w:val="20"/>
        </w:rPr>
      </w:pPr>
      <w:r w:rsidRPr="0094019B">
        <w:rPr>
          <w:rStyle w:val="nfasis"/>
          <w:rFonts w:ascii="Arial" w:hAnsi="Arial"/>
          <w:i w:val="0"/>
          <w:sz w:val="20"/>
          <w:szCs w:val="2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rsidR="00D04491" w:rsidRPr="0094019B" w:rsidRDefault="00D04491" w:rsidP="00D04491">
      <w:pPr>
        <w:pStyle w:val="Prrafodelista"/>
        <w:numPr>
          <w:ilvl w:val="1"/>
          <w:numId w:val="15"/>
        </w:numPr>
        <w:spacing w:after="360" w:line="281" w:lineRule="auto"/>
        <w:ind w:left="850" w:hanging="425"/>
        <w:contextualSpacing w:val="0"/>
        <w:jc w:val="both"/>
        <w:rPr>
          <w:rStyle w:val="nfasis"/>
          <w:rFonts w:ascii="Arial" w:hAnsi="Arial"/>
          <w:i w:val="0"/>
          <w:sz w:val="20"/>
          <w:szCs w:val="20"/>
        </w:rPr>
      </w:pPr>
      <w:r w:rsidRPr="0094019B">
        <w:rPr>
          <w:rStyle w:val="nfasis"/>
          <w:rFonts w:ascii="Arial" w:hAnsi="Arial"/>
          <w:i w:val="0"/>
          <w:sz w:val="20"/>
          <w:szCs w:val="20"/>
        </w:rPr>
        <w:t xml:space="preserve">No hemos ofrecido ni ofreceremos comisiones, regalos y/o favores similares a cambio de la presente </w:t>
      </w:r>
      <w:r w:rsidRPr="0094019B">
        <w:rPr>
          <w:rFonts w:ascii="Arial" w:hAnsi="Arial"/>
          <w:bCs/>
          <w:iCs/>
          <w:sz w:val="20"/>
          <w:szCs w:val="20"/>
        </w:rPr>
        <w:t>solicitud de cotización</w:t>
      </w:r>
      <w:r w:rsidRPr="0094019B">
        <w:rPr>
          <w:rStyle w:val="nfasis"/>
          <w:rFonts w:ascii="Arial" w:hAnsi="Arial"/>
          <w:i w:val="0"/>
          <w:sz w:val="20"/>
          <w:szCs w:val="20"/>
        </w:rPr>
        <w:t xml:space="preserve">, ni participaremos en este tipo de actividades durante la ejecución del contrato. </w:t>
      </w:r>
    </w:p>
    <w:p w:rsidR="00D04491" w:rsidRPr="0094019B" w:rsidRDefault="00D04491" w:rsidP="00D04491">
      <w:pPr>
        <w:pStyle w:val="MarginText"/>
        <w:spacing w:before="120" w:after="0" w:line="276" w:lineRule="auto"/>
        <w:rPr>
          <w:rFonts w:ascii="Arial" w:hAnsi="Arial" w:cs="Arial"/>
          <w:color w:val="000000"/>
          <w:sz w:val="20"/>
        </w:rPr>
      </w:pPr>
      <w:r w:rsidRPr="0094019B">
        <w:rPr>
          <w:rFonts w:ascii="Arial" w:eastAsia="Calibri" w:hAnsi="Arial" w:cs="Arial"/>
          <w:color w:val="000000"/>
          <w:sz w:val="20"/>
        </w:rPr>
        <w:t xml:space="preserve">Yo, el abajo firmante, confirmo que dispongo de la autorización necesaria por parte de </w:t>
      </w:r>
      <w:r w:rsidRPr="0094019B">
        <w:rPr>
          <w:rFonts w:ascii="Arial" w:eastAsia="Calibri" w:hAnsi="Arial" w:cs="Arial"/>
          <w:color w:val="000000"/>
          <w:sz w:val="20"/>
          <w:highlight w:val="cyan"/>
        </w:rPr>
        <w:t>[inserte nombre completo del licitante]</w:t>
      </w:r>
      <w:r w:rsidRPr="0094019B">
        <w:rPr>
          <w:rFonts w:ascii="Arial" w:eastAsia="Calibri" w:hAnsi="Arial" w:cs="Arial"/>
          <w:color w:val="000000"/>
          <w:sz w:val="20"/>
        </w:rPr>
        <w:t xml:space="preserve"> para firmar la presente cotización y establecer un acuerdo vinculante entre </w:t>
      </w:r>
      <w:r w:rsidRPr="0094019B">
        <w:rPr>
          <w:rFonts w:ascii="Arial" w:eastAsia="Calibri" w:hAnsi="Arial" w:cs="Arial"/>
          <w:color w:val="000000"/>
          <w:sz w:val="20"/>
          <w:highlight w:val="cyan"/>
        </w:rPr>
        <w:t>[inserte nombre completo del licitante]</w:t>
      </w:r>
      <w:r w:rsidRPr="0094019B">
        <w:rPr>
          <w:rFonts w:ascii="Arial" w:eastAsia="Calibri" w:hAnsi="Arial" w:cs="Arial"/>
          <w:color w:val="000000"/>
          <w:sz w:val="20"/>
        </w:rPr>
        <w:t xml:space="preserve"> y UNOPS, si la cotización resulta aceptada: </w:t>
      </w:r>
    </w:p>
    <w:p w:rsidR="00D04491" w:rsidRPr="0094019B" w:rsidRDefault="00D04491" w:rsidP="00D04491">
      <w:pPr>
        <w:tabs>
          <w:tab w:val="left" w:pos="990"/>
          <w:tab w:val="left" w:pos="5040"/>
          <w:tab w:val="left" w:pos="5850"/>
        </w:tabs>
        <w:rPr>
          <w:color w:val="000000"/>
        </w:rPr>
      </w:pPr>
    </w:p>
    <w:p w:rsidR="00D04491" w:rsidRPr="0094019B" w:rsidRDefault="00D04491" w:rsidP="00D04491">
      <w:pPr>
        <w:tabs>
          <w:tab w:val="left" w:pos="990"/>
          <w:tab w:val="left" w:pos="5040"/>
          <w:tab w:val="left" w:pos="5850"/>
        </w:tabs>
        <w:rPr>
          <w:color w:val="000000"/>
        </w:rPr>
      </w:pPr>
      <w:r w:rsidRPr="0094019B">
        <w:rPr>
          <w:color w:val="000000"/>
        </w:rPr>
        <w:t xml:space="preserve">Nombre: </w:t>
      </w:r>
      <w:r w:rsidRPr="0094019B">
        <w:rPr>
          <w:color w:val="000000"/>
          <w:highlight w:val="cyan"/>
        </w:rPr>
        <w:t>[complete]</w:t>
      </w:r>
    </w:p>
    <w:p w:rsidR="00D04491" w:rsidRPr="0094019B" w:rsidRDefault="00D04491" w:rsidP="00D04491">
      <w:pPr>
        <w:tabs>
          <w:tab w:val="left" w:pos="990"/>
        </w:tabs>
        <w:rPr>
          <w:color w:val="000000"/>
        </w:rPr>
      </w:pPr>
      <w:r w:rsidRPr="0094019B">
        <w:rPr>
          <w:color w:val="000000"/>
        </w:rPr>
        <w:t xml:space="preserve">Puesto: </w:t>
      </w:r>
      <w:r w:rsidRPr="0094019B">
        <w:rPr>
          <w:color w:val="000000"/>
          <w:highlight w:val="cyan"/>
        </w:rPr>
        <w:t>[complete]</w:t>
      </w:r>
    </w:p>
    <w:p w:rsidR="00D04491" w:rsidRPr="0094019B" w:rsidRDefault="00D04491" w:rsidP="00D04491">
      <w:pPr>
        <w:tabs>
          <w:tab w:val="left" w:pos="990"/>
        </w:tabs>
        <w:rPr>
          <w:color w:val="000000"/>
        </w:rPr>
      </w:pPr>
      <w:r w:rsidRPr="0094019B">
        <w:rPr>
          <w:color w:val="000000"/>
        </w:rPr>
        <w:t xml:space="preserve">Fecha: </w:t>
      </w:r>
      <w:r w:rsidRPr="0094019B">
        <w:rPr>
          <w:color w:val="000000"/>
          <w:highlight w:val="cyan"/>
        </w:rPr>
        <w:t>[complete]</w:t>
      </w:r>
    </w:p>
    <w:p w:rsidR="00D04491" w:rsidRPr="0094019B" w:rsidRDefault="00D04491" w:rsidP="00D04491">
      <w:pPr>
        <w:tabs>
          <w:tab w:val="left" w:pos="990"/>
        </w:tabs>
        <w:rPr>
          <w:color w:val="000000"/>
        </w:rPr>
      </w:pPr>
      <w:r w:rsidRPr="0094019B">
        <w:rPr>
          <w:color w:val="000000"/>
        </w:rPr>
        <w:t>Firma: _____________________________________________________________</w:t>
      </w:r>
    </w:p>
    <w:p w:rsidR="00D04491" w:rsidRPr="0094019B" w:rsidRDefault="00D04491" w:rsidP="00D04491">
      <w:pPr>
        <w:rPr>
          <w:b/>
          <w:color w:val="000000"/>
        </w:rPr>
      </w:pPr>
      <w:r w:rsidRPr="0094019B">
        <w:rPr>
          <w:b/>
          <w:color w:val="000000"/>
        </w:rPr>
        <w:t>Representante Legal de la Empresa.</w:t>
      </w:r>
    </w:p>
    <w:p w:rsidR="00C432B2" w:rsidRPr="0094019B" w:rsidRDefault="001C4299" w:rsidP="008E42FA">
      <w:pPr>
        <w:pStyle w:val="Ttulo3"/>
        <w:rPr>
          <w:smallCaps w:val="0"/>
          <w:color w:val="5292C9"/>
          <w:sz w:val="28"/>
          <w:szCs w:val="24"/>
        </w:rPr>
      </w:pPr>
      <w:r w:rsidRPr="0094019B">
        <w:rPr>
          <w:smallCaps w:val="0"/>
          <w:color w:val="5292C9"/>
          <w:sz w:val="28"/>
          <w:szCs w:val="24"/>
        </w:rPr>
        <w:lastRenderedPageBreak/>
        <w:t>Anexo B:</w:t>
      </w:r>
      <w:r w:rsidR="00FB4BEA" w:rsidRPr="0094019B">
        <w:rPr>
          <w:smallCaps w:val="0"/>
          <w:color w:val="5292C9"/>
          <w:sz w:val="28"/>
          <w:szCs w:val="24"/>
        </w:rPr>
        <w:t xml:space="preserve"> </w:t>
      </w:r>
      <w:r w:rsidRPr="0094019B">
        <w:rPr>
          <w:smallCaps w:val="0"/>
          <w:color w:val="5292C9"/>
          <w:sz w:val="28"/>
          <w:szCs w:val="24"/>
        </w:rPr>
        <w:t xml:space="preserve">Formulario de </w:t>
      </w:r>
      <w:r w:rsidR="008F17A9" w:rsidRPr="0094019B">
        <w:rPr>
          <w:smallCaps w:val="0"/>
          <w:color w:val="5292C9"/>
          <w:sz w:val="28"/>
          <w:szCs w:val="24"/>
        </w:rPr>
        <w:t>o</w:t>
      </w:r>
      <w:r w:rsidR="00846F58" w:rsidRPr="0094019B">
        <w:rPr>
          <w:smallCaps w:val="0"/>
          <w:color w:val="5292C9"/>
          <w:sz w:val="28"/>
          <w:szCs w:val="24"/>
        </w:rPr>
        <w:t>f</w:t>
      </w:r>
      <w:r w:rsidRPr="0094019B">
        <w:rPr>
          <w:smallCaps w:val="0"/>
          <w:color w:val="5292C9"/>
          <w:sz w:val="28"/>
          <w:szCs w:val="24"/>
        </w:rPr>
        <w:t xml:space="preserve">erta de </w:t>
      </w:r>
      <w:r w:rsidR="008F17A9" w:rsidRPr="0094019B">
        <w:rPr>
          <w:smallCaps w:val="0"/>
          <w:color w:val="5292C9"/>
          <w:sz w:val="28"/>
          <w:szCs w:val="24"/>
        </w:rPr>
        <w:t>p</w:t>
      </w:r>
      <w:r w:rsidRPr="0094019B">
        <w:rPr>
          <w:smallCaps w:val="0"/>
          <w:color w:val="5292C9"/>
          <w:sz w:val="28"/>
          <w:szCs w:val="24"/>
        </w:rPr>
        <w:t>recios</w:t>
      </w:r>
      <w:r w:rsidR="00387E60" w:rsidRPr="0094019B">
        <w:rPr>
          <w:smallCaps w:val="0"/>
          <w:color w:val="5292C9"/>
          <w:sz w:val="28"/>
          <w:szCs w:val="24"/>
        </w:rPr>
        <w:t xml:space="preserve">  </w:t>
      </w:r>
    </w:p>
    <w:p w:rsidR="003470DA" w:rsidRPr="0094019B" w:rsidRDefault="001C4299" w:rsidP="001B4A26">
      <w:pPr>
        <w:spacing w:line="360" w:lineRule="auto"/>
        <w:rPr>
          <w:iCs/>
        </w:rPr>
      </w:pPr>
      <w:r w:rsidRPr="0094019B">
        <w:rPr>
          <w:iCs/>
        </w:rPr>
        <w:t>El licitante deberá completar este formulario de conformidad con las instrucciones indicadas a continuación.</w:t>
      </w:r>
      <w:r w:rsidR="003470DA" w:rsidRPr="0094019B">
        <w:rPr>
          <w:iCs/>
        </w:rPr>
        <w:t xml:space="preserve"> </w:t>
      </w:r>
    </w:p>
    <w:p w:rsidR="00432175" w:rsidRPr="0094019B" w:rsidRDefault="001C4299" w:rsidP="001B4A26">
      <w:pPr>
        <w:pStyle w:val="BankNormal"/>
        <w:spacing w:after="60" w:line="360" w:lineRule="auto"/>
        <w:rPr>
          <w:rFonts w:ascii="Arial" w:hAnsi="Arial" w:cs="Arial"/>
          <w:iCs/>
          <w:sz w:val="20"/>
          <w:lang w:val="es-CR"/>
        </w:rPr>
      </w:pPr>
      <w:r w:rsidRPr="0094019B">
        <w:rPr>
          <w:rFonts w:ascii="Arial" w:hAnsi="Arial" w:cs="Arial"/>
          <w:iCs/>
          <w:sz w:val="20"/>
          <w:lang w:val="es-CR"/>
        </w:rPr>
        <w:t xml:space="preserve">Núm. de referencia de la </w:t>
      </w:r>
      <w:r w:rsidR="007C63AD" w:rsidRPr="0094019B">
        <w:rPr>
          <w:rFonts w:ascii="Arial" w:hAnsi="Arial" w:cs="Arial"/>
          <w:bCs/>
          <w:iCs/>
          <w:sz w:val="20"/>
          <w:lang w:val="es-CR"/>
        </w:rPr>
        <w:t>solicitud de cotización</w:t>
      </w:r>
      <w:r w:rsidRPr="0094019B">
        <w:rPr>
          <w:rFonts w:ascii="Arial" w:hAnsi="Arial" w:cs="Arial"/>
          <w:iCs/>
          <w:sz w:val="20"/>
          <w:lang w:val="es-CR"/>
        </w:rPr>
        <w:t>:</w:t>
      </w:r>
      <w:r w:rsidR="00432175" w:rsidRPr="0094019B">
        <w:rPr>
          <w:rFonts w:ascii="Arial" w:hAnsi="Arial" w:cs="Arial"/>
          <w:iCs/>
          <w:sz w:val="20"/>
          <w:lang w:val="es-CR"/>
        </w:rPr>
        <w:t xml:space="preserve"> </w:t>
      </w:r>
      <w:r w:rsidR="002A7A70" w:rsidRPr="0094019B">
        <w:rPr>
          <w:rFonts w:ascii="Arial" w:hAnsi="Arial" w:cs="Arial"/>
          <w:b/>
          <w:iCs/>
          <w:sz w:val="20"/>
          <w:highlight w:val="cyan"/>
          <w:lang w:val="es-CR"/>
        </w:rPr>
        <w:t>RFQ/2021/</w:t>
      </w:r>
      <w:r w:rsidR="00EF2481" w:rsidRPr="0094019B">
        <w:rPr>
          <w:rFonts w:ascii="Arial" w:hAnsi="Arial" w:cs="Arial"/>
          <w:b/>
          <w:iCs/>
          <w:sz w:val="20"/>
          <w:highlight w:val="cyan"/>
          <w:lang w:val="es-CR"/>
        </w:rPr>
        <w:t>19242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4921"/>
      </w:tblGrid>
      <w:tr w:rsidR="003470DA" w:rsidRPr="0094019B" w:rsidTr="008A4A85">
        <w:trPr>
          <w:trHeight w:val="316"/>
        </w:trPr>
        <w:tc>
          <w:tcPr>
            <w:tcW w:w="1872" w:type="dxa"/>
            <w:shd w:val="clear" w:color="auto" w:fill="D9D9D9"/>
            <w:vAlign w:val="center"/>
          </w:tcPr>
          <w:p w:rsidR="003470DA" w:rsidRPr="0094019B" w:rsidRDefault="001C4299" w:rsidP="001B4A26">
            <w:pPr>
              <w:spacing w:line="360" w:lineRule="auto"/>
              <w:rPr>
                <w:rFonts w:eastAsia="Calibri"/>
                <w:b/>
              </w:rPr>
            </w:pPr>
            <w:r w:rsidRPr="0094019B">
              <w:rPr>
                <w:rFonts w:eastAsia="Calibri"/>
                <w:b/>
              </w:rPr>
              <w:t>Divisa</w:t>
            </w:r>
          </w:p>
        </w:tc>
        <w:tc>
          <w:tcPr>
            <w:tcW w:w="4921" w:type="dxa"/>
            <w:shd w:val="clear" w:color="auto" w:fill="auto"/>
            <w:vAlign w:val="center"/>
          </w:tcPr>
          <w:p w:rsidR="003470DA" w:rsidRPr="0094019B" w:rsidRDefault="006D21BE" w:rsidP="001B4A26">
            <w:pPr>
              <w:spacing w:line="360" w:lineRule="auto"/>
              <w:rPr>
                <w:rFonts w:eastAsia="Calibri"/>
              </w:rPr>
            </w:pPr>
            <w:r w:rsidRPr="0094019B">
              <w:rPr>
                <w:rFonts w:eastAsia="Calibri"/>
              </w:rPr>
              <w:t>Dólares</w:t>
            </w:r>
            <w:r w:rsidR="002B3EF5" w:rsidRPr="0094019B">
              <w:rPr>
                <w:rFonts w:eastAsia="Calibri"/>
              </w:rPr>
              <w:t xml:space="preserve"> de los Estados Unidos de América (US</w:t>
            </w:r>
            <w:r w:rsidR="00A91AB8" w:rsidRPr="0094019B">
              <w:rPr>
                <w:rFonts w:eastAsia="Calibri"/>
              </w:rPr>
              <w:t>D</w:t>
            </w:r>
            <w:r w:rsidR="002B3EF5" w:rsidRPr="0094019B">
              <w:rPr>
                <w:rFonts w:eastAsia="Calibri"/>
              </w:rPr>
              <w:t>$).</w:t>
            </w:r>
          </w:p>
        </w:tc>
      </w:tr>
    </w:tbl>
    <w:p w:rsidR="00DE4C6D" w:rsidRPr="0094019B" w:rsidRDefault="00DE4C6D" w:rsidP="001B4A26">
      <w:pPr>
        <w:spacing w:line="360" w:lineRule="auto"/>
        <w:rPr>
          <w:b/>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4111"/>
        <w:gridCol w:w="1134"/>
        <w:gridCol w:w="1275"/>
        <w:gridCol w:w="1701"/>
        <w:gridCol w:w="1418"/>
      </w:tblGrid>
      <w:tr w:rsidR="00B853F0" w:rsidRPr="0094019B" w:rsidTr="000013D8">
        <w:trPr>
          <w:cantSplit/>
          <w:trHeight w:val="311"/>
        </w:trPr>
        <w:tc>
          <w:tcPr>
            <w:tcW w:w="738" w:type="dxa"/>
            <w:shd w:val="clear" w:color="auto" w:fill="D9D9D9"/>
            <w:vAlign w:val="center"/>
          </w:tcPr>
          <w:p w:rsidR="00B853F0" w:rsidRPr="0094019B" w:rsidRDefault="00B853F0" w:rsidP="001B4A26">
            <w:pPr>
              <w:spacing w:line="360" w:lineRule="auto"/>
              <w:jc w:val="center"/>
              <w:rPr>
                <w:b/>
              </w:rPr>
            </w:pPr>
            <w:r w:rsidRPr="0094019B">
              <w:rPr>
                <w:b/>
              </w:rPr>
              <w:t xml:space="preserve">Ítem </w:t>
            </w:r>
            <w:r w:rsidR="00B300FF" w:rsidRPr="0094019B">
              <w:rPr>
                <w:b/>
              </w:rPr>
              <w:t>Núm.</w:t>
            </w:r>
          </w:p>
        </w:tc>
        <w:tc>
          <w:tcPr>
            <w:tcW w:w="4111" w:type="dxa"/>
            <w:shd w:val="clear" w:color="auto" w:fill="D9D9D9"/>
            <w:vAlign w:val="center"/>
          </w:tcPr>
          <w:p w:rsidR="00B853F0" w:rsidRPr="0094019B" w:rsidRDefault="00B853F0" w:rsidP="001B4A26">
            <w:pPr>
              <w:spacing w:line="360" w:lineRule="auto"/>
              <w:jc w:val="center"/>
              <w:rPr>
                <w:b/>
              </w:rPr>
            </w:pPr>
            <w:r w:rsidRPr="0094019B">
              <w:rPr>
                <w:b/>
              </w:rPr>
              <w:t>Descripción</w:t>
            </w:r>
          </w:p>
        </w:tc>
        <w:tc>
          <w:tcPr>
            <w:tcW w:w="1134" w:type="dxa"/>
            <w:shd w:val="clear" w:color="auto" w:fill="D9D9D9"/>
            <w:vAlign w:val="center"/>
          </w:tcPr>
          <w:p w:rsidR="00B853F0" w:rsidRPr="0094019B" w:rsidRDefault="00B853F0" w:rsidP="001B4A26">
            <w:pPr>
              <w:spacing w:line="360" w:lineRule="auto"/>
              <w:jc w:val="center"/>
              <w:rPr>
                <w:b/>
              </w:rPr>
            </w:pPr>
            <w:r w:rsidRPr="0094019B">
              <w:rPr>
                <w:b/>
              </w:rPr>
              <w:t xml:space="preserve">Cantidad </w:t>
            </w:r>
          </w:p>
        </w:tc>
        <w:tc>
          <w:tcPr>
            <w:tcW w:w="1275" w:type="dxa"/>
            <w:shd w:val="clear" w:color="auto" w:fill="D9D9D9"/>
          </w:tcPr>
          <w:p w:rsidR="00B853F0" w:rsidRPr="0094019B" w:rsidRDefault="00B853F0" w:rsidP="001B4A26">
            <w:pPr>
              <w:spacing w:line="360" w:lineRule="auto"/>
              <w:jc w:val="center"/>
              <w:rPr>
                <w:b/>
              </w:rPr>
            </w:pPr>
          </w:p>
          <w:p w:rsidR="00B853F0" w:rsidRPr="0094019B" w:rsidRDefault="00B853F0" w:rsidP="001B4A26">
            <w:pPr>
              <w:spacing w:line="360" w:lineRule="auto"/>
              <w:jc w:val="center"/>
              <w:rPr>
                <w:b/>
              </w:rPr>
            </w:pPr>
            <w:r w:rsidRPr="0094019B">
              <w:rPr>
                <w:b/>
              </w:rPr>
              <w:t>Unidad de Medida</w:t>
            </w:r>
          </w:p>
        </w:tc>
        <w:tc>
          <w:tcPr>
            <w:tcW w:w="1701" w:type="dxa"/>
            <w:shd w:val="clear" w:color="auto" w:fill="D9D9D9"/>
            <w:vAlign w:val="center"/>
          </w:tcPr>
          <w:p w:rsidR="00B853F0" w:rsidRPr="0094019B" w:rsidRDefault="00B853F0" w:rsidP="001B4A26">
            <w:pPr>
              <w:spacing w:line="360" w:lineRule="auto"/>
              <w:jc w:val="center"/>
              <w:rPr>
                <w:b/>
              </w:rPr>
            </w:pPr>
            <w:r w:rsidRPr="0094019B">
              <w:rPr>
                <w:b/>
              </w:rPr>
              <w:t xml:space="preserve">Precio unitario </w:t>
            </w:r>
            <w:r w:rsidR="00C56BEE" w:rsidRPr="0094019B">
              <w:rPr>
                <w:b/>
              </w:rPr>
              <w:t>USD</w:t>
            </w:r>
          </w:p>
        </w:tc>
        <w:tc>
          <w:tcPr>
            <w:tcW w:w="1418" w:type="dxa"/>
            <w:shd w:val="clear" w:color="auto" w:fill="D9D9D9"/>
            <w:vAlign w:val="center"/>
          </w:tcPr>
          <w:p w:rsidR="00B853F0" w:rsidRPr="0094019B" w:rsidRDefault="00B853F0" w:rsidP="00235AB7">
            <w:pPr>
              <w:spacing w:line="360" w:lineRule="auto"/>
              <w:jc w:val="center"/>
              <w:rPr>
                <w:b/>
              </w:rPr>
            </w:pPr>
            <w:r w:rsidRPr="0094019B">
              <w:rPr>
                <w:b/>
              </w:rPr>
              <w:t>Precio total</w:t>
            </w:r>
            <w:r w:rsidR="00C56BEE" w:rsidRPr="0094019B">
              <w:rPr>
                <w:b/>
              </w:rPr>
              <w:t xml:space="preserve"> USD</w:t>
            </w:r>
          </w:p>
        </w:tc>
      </w:tr>
      <w:tr w:rsidR="00B853F0" w:rsidRPr="0094019B" w:rsidTr="000013D8">
        <w:trPr>
          <w:cantSplit/>
          <w:trHeight w:val="333"/>
        </w:trPr>
        <w:tc>
          <w:tcPr>
            <w:tcW w:w="738" w:type="dxa"/>
            <w:vAlign w:val="center"/>
          </w:tcPr>
          <w:p w:rsidR="00B853F0" w:rsidRPr="0094019B" w:rsidRDefault="00B853F0" w:rsidP="001B4A26">
            <w:pPr>
              <w:spacing w:line="360" w:lineRule="auto"/>
              <w:jc w:val="center"/>
              <w:rPr>
                <w:color w:val="000000"/>
                <w:lang w:eastAsia="es-CR"/>
              </w:rPr>
            </w:pPr>
            <w:r w:rsidRPr="0094019B">
              <w:rPr>
                <w:color w:val="000000"/>
                <w:lang w:eastAsia="es-CR"/>
              </w:rPr>
              <w:t>1</w:t>
            </w:r>
          </w:p>
        </w:tc>
        <w:tc>
          <w:tcPr>
            <w:tcW w:w="4111" w:type="dxa"/>
            <w:shd w:val="clear" w:color="auto" w:fill="auto"/>
            <w:vAlign w:val="center"/>
          </w:tcPr>
          <w:p w:rsidR="00B853F0" w:rsidRPr="0094019B" w:rsidRDefault="006623A6" w:rsidP="006623A6">
            <w:pPr>
              <w:spacing w:line="360" w:lineRule="auto"/>
              <w:rPr>
                <w:color w:val="000000"/>
                <w:lang w:eastAsia="es-CR"/>
              </w:rPr>
            </w:pPr>
            <w:r w:rsidRPr="0094019B">
              <w:t>CAMAS ELÉCTRICAS HOSPITALARIAS. Equipo para el alojamiento de un paciente hospitalizado (internado) en salas de hospitalización, cubículos de aislamiento y cuidados Intermedios de</w:t>
            </w:r>
            <w:r w:rsidR="00B853F0" w:rsidRPr="0094019B">
              <w:t xml:space="preserve"> conformidad a las Especificaciones indicadas en la Sección II Lista de Requerimientos.</w:t>
            </w:r>
          </w:p>
        </w:tc>
        <w:tc>
          <w:tcPr>
            <w:tcW w:w="1134" w:type="dxa"/>
            <w:shd w:val="clear" w:color="auto" w:fill="FFFFFF"/>
            <w:vAlign w:val="center"/>
          </w:tcPr>
          <w:p w:rsidR="00B853F0" w:rsidRPr="0094019B" w:rsidRDefault="002F45EE" w:rsidP="001B4A26">
            <w:pPr>
              <w:spacing w:line="360" w:lineRule="auto"/>
              <w:jc w:val="center"/>
            </w:pPr>
            <w:r w:rsidRPr="0094019B">
              <w:t>Cuarenta y cuatro (</w:t>
            </w:r>
            <w:r w:rsidR="006623A6" w:rsidRPr="0094019B">
              <w:t>44</w:t>
            </w:r>
            <w:r w:rsidRPr="0094019B">
              <w:t>)</w:t>
            </w:r>
          </w:p>
        </w:tc>
        <w:tc>
          <w:tcPr>
            <w:tcW w:w="1275" w:type="dxa"/>
          </w:tcPr>
          <w:p w:rsidR="00B853F0" w:rsidRPr="0094019B" w:rsidRDefault="00B853F0" w:rsidP="001B4A26">
            <w:pPr>
              <w:spacing w:line="360" w:lineRule="auto"/>
              <w:jc w:val="center"/>
            </w:pPr>
          </w:p>
          <w:p w:rsidR="00B853F0" w:rsidRPr="0094019B" w:rsidRDefault="00B853F0" w:rsidP="001B4A26">
            <w:pPr>
              <w:spacing w:line="360" w:lineRule="auto"/>
              <w:jc w:val="center"/>
            </w:pPr>
          </w:p>
          <w:p w:rsidR="00B853F0" w:rsidRPr="0094019B" w:rsidRDefault="00B853F0" w:rsidP="00B853F0">
            <w:pPr>
              <w:spacing w:line="360" w:lineRule="auto"/>
              <w:jc w:val="center"/>
            </w:pPr>
          </w:p>
          <w:p w:rsidR="00B853F0" w:rsidRPr="0094019B" w:rsidRDefault="006623A6" w:rsidP="00831D2E">
            <w:pPr>
              <w:spacing w:line="360" w:lineRule="auto"/>
              <w:jc w:val="center"/>
            </w:pPr>
            <w:r w:rsidRPr="0094019B">
              <w:t>Unidad</w:t>
            </w:r>
          </w:p>
        </w:tc>
        <w:tc>
          <w:tcPr>
            <w:tcW w:w="1701" w:type="dxa"/>
            <w:vAlign w:val="center"/>
          </w:tcPr>
          <w:p w:rsidR="00B853F0" w:rsidRPr="0094019B" w:rsidRDefault="00B853F0" w:rsidP="001B4A26">
            <w:pPr>
              <w:spacing w:line="360" w:lineRule="auto"/>
              <w:jc w:val="center"/>
              <w:rPr>
                <w:highlight w:val="cyan"/>
              </w:rPr>
            </w:pPr>
            <w:r w:rsidRPr="0094019B">
              <w:rPr>
                <w:highlight w:val="cyan"/>
              </w:rPr>
              <w:t>[Inserte]</w:t>
            </w:r>
          </w:p>
        </w:tc>
        <w:tc>
          <w:tcPr>
            <w:tcW w:w="1418" w:type="dxa"/>
            <w:vAlign w:val="center"/>
          </w:tcPr>
          <w:p w:rsidR="00B853F0" w:rsidRPr="0094019B" w:rsidRDefault="00B853F0" w:rsidP="001B4A26">
            <w:pPr>
              <w:spacing w:line="360" w:lineRule="auto"/>
              <w:jc w:val="center"/>
              <w:rPr>
                <w:highlight w:val="cyan"/>
              </w:rPr>
            </w:pPr>
            <w:r w:rsidRPr="0094019B">
              <w:rPr>
                <w:highlight w:val="cyan"/>
              </w:rPr>
              <w:t>[Inserte]</w:t>
            </w:r>
          </w:p>
        </w:tc>
      </w:tr>
      <w:tr w:rsidR="00C6493F" w:rsidRPr="0094019B" w:rsidTr="000013D8">
        <w:trPr>
          <w:cantSplit/>
          <w:trHeight w:val="333"/>
        </w:trPr>
        <w:tc>
          <w:tcPr>
            <w:tcW w:w="8959" w:type="dxa"/>
            <w:gridSpan w:val="5"/>
          </w:tcPr>
          <w:p w:rsidR="00C6493F" w:rsidRPr="0094019B" w:rsidRDefault="00C6493F" w:rsidP="006623A6">
            <w:pPr>
              <w:spacing w:line="360" w:lineRule="auto"/>
              <w:jc w:val="right"/>
              <w:rPr>
                <w:b/>
                <w:sz w:val="24"/>
                <w:szCs w:val="24"/>
              </w:rPr>
            </w:pPr>
            <w:r w:rsidRPr="0094019B">
              <w:rPr>
                <w:b/>
                <w:sz w:val="24"/>
                <w:szCs w:val="24"/>
              </w:rPr>
              <w:t>Precio Total</w:t>
            </w:r>
            <w:r w:rsidR="00C56BEE" w:rsidRPr="0094019B">
              <w:rPr>
                <w:b/>
                <w:sz w:val="24"/>
                <w:szCs w:val="24"/>
              </w:rPr>
              <w:t xml:space="preserve"> USD</w:t>
            </w:r>
          </w:p>
        </w:tc>
        <w:tc>
          <w:tcPr>
            <w:tcW w:w="1418" w:type="dxa"/>
            <w:vAlign w:val="center"/>
          </w:tcPr>
          <w:p w:rsidR="00C6493F" w:rsidRPr="0094019B" w:rsidRDefault="00C56BEE" w:rsidP="00221F55">
            <w:pPr>
              <w:spacing w:line="360" w:lineRule="auto"/>
              <w:jc w:val="center"/>
            </w:pPr>
            <w:r w:rsidRPr="0094019B">
              <w:rPr>
                <w:highlight w:val="cyan"/>
              </w:rPr>
              <w:t>[Inserte]</w:t>
            </w:r>
          </w:p>
        </w:tc>
      </w:tr>
    </w:tbl>
    <w:p w:rsidR="00DE4C6D" w:rsidRPr="0094019B" w:rsidRDefault="00DE4C6D" w:rsidP="001B4A26">
      <w:pPr>
        <w:pStyle w:val="Headingblue"/>
        <w:spacing w:line="360" w:lineRule="auto"/>
        <w:rPr>
          <w:sz w:val="20"/>
          <w:szCs w:val="20"/>
        </w:rPr>
      </w:pPr>
    </w:p>
    <w:p w:rsidR="00563018" w:rsidRPr="0094019B" w:rsidRDefault="00BE2473" w:rsidP="001B4A26">
      <w:pPr>
        <w:pStyle w:val="BankNormal"/>
        <w:spacing w:after="0" w:line="360" w:lineRule="auto"/>
        <w:rPr>
          <w:rFonts w:ascii="Arial" w:hAnsi="Arial" w:cs="Arial"/>
          <w:iCs/>
          <w:sz w:val="20"/>
          <w:lang w:val="es-CR"/>
        </w:rPr>
      </w:pPr>
      <w:r w:rsidRPr="0094019B">
        <w:rPr>
          <w:rFonts w:ascii="Arial" w:hAnsi="Arial" w:cs="Arial"/>
          <w:sz w:val="20"/>
          <w:lang w:val="es-CR"/>
        </w:rPr>
        <w:t>Se acepta un plazo de 30 días para el pago:</w:t>
      </w:r>
      <w:r w:rsidR="00563018" w:rsidRPr="0094019B">
        <w:rPr>
          <w:rFonts w:ascii="Arial" w:hAnsi="Arial" w:cs="Arial"/>
          <w:sz w:val="20"/>
          <w:lang w:val="es-CR"/>
        </w:rPr>
        <w:t xml:space="preserve"> </w:t>
      </w:r>
      <w:r w:rsidR="007D5389" w:rsidRPr="0094019B">
        <w:rPr>
          <w:rFonts w:ascii="Arial" w:hAnsi="Arial" w:cs="Arial"/>
          <w:snapToGrid w:val="0"/>
          <w:color w:val="000000" w:themeColor="text1"/>
          <w:sz w:val="20"/>
          <w:highlight w:val="cyan"/>
          <w:lang w:val="es-CR"/>
        </w:rPr>
        <w:t xml:space="preserve">  </w:t>
      </w:r>
      <w:sdt>
        <w:sdtPr>
          <w:rPr>
            <w:rFonts w:ascii="Arial" w:hAnsi="Arial" w:cs="Arial"/>
            <w:snapToGrid w:val="0"/>
            <w:color w:val="000000" w:themeColor="text1"/>
            <w:sz w:val="20"/>
            <w:highlight w:val="cyan"/>
            <w:lang w:val="es-CR"/>
          </w:rPr>
          <w:id w:val="-219288417"/>
          <w14:checkbox>
            <w14:checked w14:val="0"/>
            <w14:checkedState w14:val="2612" w14:font="MS Gothic"/>
            <w14:uncheckedState w14:val="2610" w14:font="MS Gothic"/>
          </w14:checkbox>
        </w:sdtPr>
        <w:sdtEndPr/>
        <w:sdtContent>
          <w:r w:rsidR="007D5389" w:rsidRPr="0094019B">
            <w:rPr>
              <w:rFonts w:ascii="MS Gothic" w:eastAsia="MS Gothic" w:hAnsi="MS Gothic" w:cs="Arial"/>
              <w:snapToGrid w:val="0"/>
              <w:color w:val="000000" w:themeColor="text1"/>
              <w:sz w:val="20"/>
              <w:highlight w:val="cyan"/>
              <w:lang w:val="es-CR"/>
            </w:rPr>
            <w:t>☐</w:t>
          </w:r>
        </w:sdtContent>
      </w:sdt>
      <w:r w:rsidR="007D5389" w:rsidRPr="0094019B">
        <w:rPr>
          <w:rFonts w:ascii="Arial" w:hAnsi="Arial" w:cs="Arial"/>
          <w:snapToGrid w:val="0"/>
          <w:color w:val="000000" w:themeColor="text1"/>
          <w:sz w:val="20"/>
          <w:highlight w:val="cyan"/>
          <w:lang w:val="es-CR"/>
        </w:rPr>
        <w:t xml:space="preserve"> Sí   </w:t>
      </w:r>
    </w:p>
    <w:p w:rsidR="00BB2A2B" w:rsidRPr="00FA66A1" w:rsidRDefault="00BE2473" w:rsidP="001B4A26">
      <w:pPr>
        <w:tabs>
          <w:tab w:val="center" w:pos="4320"/>
          <w:tab w:val="right" w:pos="8640"/>
        </w:tabs>
        <w:spacing w:line="360" w:lineRule="auto"/>
        <w:rPr>
          <w:b/>
          <w:lang w:val="pt-BR"/>
        </w:rPr>
      </w:pPr>
      <w:r w:rsidRPr="00FA66A1">
        <w:rPr>
          <w:b/>
          <w:lang w:val="pt-BR"/>
        </w:rPr>
        <w:t xml:space="preserve">Lista de subcontratistas o </w:t>
      </w:r>
      <w:proofErr w:type="spellStart"/>
      <w:r w:rsidR="0094019B" w:rsidRPr="00FA66A1">
        <w:rPr>
          <w:b/>
          <w:lang w:val="pt-BR"/>
        </w:rPr>
        <w:t>proveedores</w:t>
      </w:r>
      <w:proofErr w:type="spellEnd"/>
      <w:r w:rsidR="00846F58" w:rsidRPr="00FA66A1">
        <w:rPr>
          <w:b/>
          <w:lang w:val="pt-BR"/>
        </w:rPr>
        <w:t>:</w:t>
      </w:r>
    </w:p>
    <w:p w:rsidR="00BB2A2B" w:rsidRPr="0094019B" w:rsidRDefault="009E24E8" w:rsidP="002A67FA">
      <w:pPr>
        <w:tabs>
          <w:tab w:val="center" w:pos="4320"/>
          <w:tab w:val="right" w:pos="8640"/>
        </w:tabs>
        <w:spacing w:line="360" w:lineRule="auto"/>
        <w:rPr>
          <w:b/>
          <w:color w:val="528CC9"/>
        </w:rPr>
      </w:pPr>
      <w:r w:rsidRPr="00FA66A1">
        <w:rPr>
          <w:b/>
          <w:color w:val="528CC9"/>
          <w:lang w:val="pt-BR"/>
        </w:rPr>
        <w:t xml:space="preserve"> </w:t>
      </w:r>
      <w:r w:rsidR="00BE2473" w:rsidRPr="0094019B">
        <w:t xml:space="preserve">El licitante debe proporcionar los nombres de todos los subcontratistas/proveedores que suministrarán bienes/servicios en virtud de este contrato, así como el tipo de trabajo </w:t>
      </w:r>
      <w:r w:rsidR="00613035" w:rsidRPr="0094019B">
        <w:t>que se está</w:t>
      </w:r>
      <w:r w:rsidR="00BE2473" w:rsidRPr="0094019B">
        <w:t xml:space="preserve"> subcontrat</w:t>
      </w:r>
      <w:r w:rsidR="00613035" w:rsidRPr="0094019B">
        <w:t>ando</w:t>
      </w:r>
      <w:r w:rsidR="00BE2473" w:rsidRPr="0094019B">
        <w:t xml:space="preserve">, si </w:t>
      </w:r>
      <w:r w:rsidR="00613035" w:rsidRPr="0094019B">
        <w:t>corresponde</w:t>
      </w:r>
      <w:r w:rsidR="00BE2473" w:rsidRPr="0094019B">
        <w:t>.</w:t>
      </w:r>
    </w:p>
    <w:p w:rsidR="00BB2A2B" w:rsidRPr="0094019B" w:rsidRDefault="00BE2473" w:rsidP="001B4A26">
      <w:pPr>
        <w:numPr>
          <w:ilvl w:val="0"/>
          <w:numId w:val="14"/>
        </w:numPr>
        <w:tabs>
          <w:tab w:val="center" w:pos="4320"/>
          <w:tab w:val="right" w:pos="8640"/>
        </w:tabs>
        <w:spacing w:line="360" w:lineRule="auto"/>
        <w:rPr>
          <w:u w:val="single"/>
        </w:rPr>
      </w:pPr>
      <w:r w:rsidRPr="0094019B">
        <w:rPr>
          <w:highlight w:val="cyan"/>
          <w:u w:val="single"/>
        </w:rPr>
        <w:t>[Nombre legal completo y dirección de los subcontratistas]</w:t>
      </w:r>
    </w:p>
    <w:p w:rsidR="004C0170" w:rsidRPr="0094019B" w:rsidRDefault="004C0170" w:rsidP="004C0170">
      <w:pPr>
        <w:numPr>
          <w:ilvl w:val="0"/>
          <w:numId w:val="14"/>
        </w:numPr>
        <w:tabs>
          <w:tab w:val="center" w:pos="4320"/>
          <w:tab w:val="right" w:pos="8640"/>
        </w:tabs>
        <w:spacing w:line="360" w:lineRule="auto"/>
        <w:rPr>
          <w:u w:val="single"/>
        </w:rPr>
      </w:pPr>
      <w:r w:rsidRPr="0094019B">
        <w:rPr>
          <w:highlight w:val="cyan"/>
          <w:u w:val="single"/>
        </w:rPr>
        <w:t>[Nombre legal completo y dirección de los subcontratistas]</w:t>
      </w:r>
    </w:p>
    <w:p w:rsidR="004C0170" w:rsidRPr="0094019B" w:rsidRDefault="004C0170" w:rsidP="004C0170">
      <w:pPr>
        <w:numPr>
          <w:ilvl w:val="0"/>
          <w:numId w:val="14"/>
        </w:numPr>
        <w:tabs>
          <w:tab w:val="center" w:pos="4320"/>
          <w:tab w:val="right" w:pos="8640"/>
        </w:tabs>
        <w:spacing w:line="360" w:lineRule="auto"/>
        <w:rPr>
          <w:u w:val="single"/>
        </w:rPr>
      </w:pPr>
      <w:r w:rsidRPr="0094019B">
        <w:rPr>
          <w:highlight w:val="cyan"/>
          <w:u w:val="single"/>
        </w:rPr>
        <w:t>[Nombre legal completo y dirección de los subcontratistas]</w:t>
      </w:r>
    </w:p>
    <w:p w:rsidR="00563018" w:rsidRPr="0094019B" w:rsidRDefault="00BE2473" w:rsidP="001B4A26">
      <w:pPr>
        <w:pStyle w:val="MarginText"/>
        <w:spacing w:before="120" w:after="0"/>
        <w:rPr>
          <w:rFonts w:ascii="Arial" w:hAnsi="Arial" w:cs="Arial"/>
          <w:color w:val="000000"/>
          <w:sz w:val="20"/>
        </w:rPr>
      </w:pPr>
      <w:r w:rsidRPr="0094019B">
        <w:rPr>
          <w:rFonts w:ascii="Arial" w:eastAsia="Calibri" w:hAnsi="Arial" w:cs="Arial"/>
          <w:color w:val="000000"/>
          <w:sz w:val="20"/>
        </w:rPr>
        <w:t xml:space="preserve">Yo, el abajo firmante, confirmo que dispongo de la autorización necesaria por parte de </w:t>
      </w:r>
      <w:r w:rsidRPr="0094019B">
        <w:rPr>
          <w:rFonts w:ascii="Arial" w:eastAsia="Calibri" w:hAnsi="Arial" w:cs="Arial"/>
          <w:color w:val="000000"/>
          <w:sz w:val="20"/>
          <w:highlight w:val="cyan"/>
        </w:rPr>
        <w:t>[inserte nombre completo del licitante]</w:t>
      </w:r>
      <w:r w:rsidRPr="0094019B">
        <w:rPr>
          <w:rFonts w:ascii="Arial" w:eastAsia="Calibri" w:hAnsi="Arial" w:cs="Arial"/>
          <w:color w:val="000000"/>
          <w:sz w:val="20"/>
        </w:rPr>
        <w:t xml:space="preserve"> para firmar la presente cotización y establecer un acuerdo vinculante entre </w:t>
      </w:r>
      <w:r w:rsidRPr="0094019B">
        <w:rPr>
          <w:rFonts w:ascii="Arial" w:eastAsia="Calibri" w:hAnsi="Arial" w:cs="Arial"/>
          <w:color w:val="000000"/>
          <w:sz w:val="20"/>
          <w:highlight w:val="cyan"/>
        </w:rPr>
        <w:t>[inserte nombre completo del licitante]</w:t>
      </w:r>
      <w:r w:rsidRPr="0094019B">
        <w:rPr>
          <w:rFonts w:ascii="Arial" w:eastAsia="Calibri" w:hAnsi="Arial" w:cs="Arial"/>
          <w:color w:val="000000"/>
          <w:sz w:val="20"/>
        </w:rPr>
        <w:t xml:space="preserve"> y UNOPS, si la cotización resulta</w:t>
      </w:r>
      <w:r w:rsidR="00D32C54" w:rsidRPr="0094019B">
        <w:rPr>
          <w:rFonts w:ascii="Arial" w:eastAsia="Calibri" w:hAnsi="Arial" w:cs="Arial"/>
          <w:color w:val="000000"/>
          <w:sz w:val="20"/>
        </w:rPr>
        <w:t xml:space="preserve"> aceptada</w:t>
      </w:r>
      <w:r w:rsidRPr="0094019B">
        <w:rPr>
          <w:rFonts w:ascii="Arial" w:eastAsia="Calibri" w:hAnsi="Arial" w:cs="Arial"/>
          <w:color w:val="000000"/>
          <w:sz w:val="20"/>
        </w:rPr>
        <w:t>:</w:t>
      </w:r>
      <w:r w:rsidR="00563018" w:rsidRPr="0094019B">
        <w:rPr>
          <w:rFonts w:ascii="Arial" w:eastAsia="Calibri" w:hAnsi="Arial" w:cs="Arial"/>
          <w:color w:val="000000"/>
          <w:sz w:val="20"/>
        </w:rPr>
        <w:t xml:space="preserve"> </w:t>
      </w:r>
    </w:p>
    <w:p w:rsidR="00563018" w:rsidRPr="0094019B" w:rsidRDefault="00BE2473" w:rsidP="001B4A26">
      <w:pPr>
        <w:tabs>
          <w:tab w:val="left" w:pos="990"/>
          <w:tab w:val="left" w:pos="5040"/>
          <w:tab w:val="left" w:pos="5850"/>
        </w:tabs>
        <w:spacing w:line="360" w:lineRule="auto"/>
        <w:rPr>
          <w:color w:val="000000"/>
        </w:rPr>
      </w:pPr>
      <w:r w:rsidRPr="0094019B">
        <w:rPr>
          <w:color w:val="000000"/>
        </w:rPr>
        <w:t>Nombre</w:t>
      </w:r>
      <w:r w:rsidR="00563018" w:rsidRPr="0094019B">
        <w:rPr>
          <w:color w:val="000000"/>
        </w:rPr>
        <w:tab/>
        <w:t>: _____________________________________________________________</w:t>
      </w:r>
    </w:p>
    <w:p w:rsidR="00563018" w:rsidRPr="0094019B" w:rsidRDefault="00BE2473" w:rsidP="001B4A26">
      <w:pPr>
        <w:tabs>
          <w:tab w:val="left" w:pos="990"/>
        </w:tabs>
        <w:spacing w:line="360" w:lineRule="auto"/>
        <w:rPr>
          <w:color w:val="000000"/>
        </w:rPr>
      </w:pPr>
      <w:r w:rsidRPr="0094019B">
        <w:rPr>
          <w:color w:val="000000"/>
        </w:rPr>
        <w:t xml:space="preserve">Puesto </w:t>
      </w:r>
      <w:r w:rsidR="00563018" w:rsidRPr="0094019B">
        <w:rPr>
          <w:color w:val="000000"/>
        </w:rPr>
        <w:tab/>
        <w:t>: _____________________________________________________________</w:t>
      </w:r>
    </w:p>
    <w:p w:rsidR="00563018" w:rsidRPr="0094019B" w:rsidRDefault="00BE2473" w:rsidP="001B4A26">
      <w:pPr>
        <w:tabs>
          <w:tab w:val="left" w:pos="990"/>
        </w:tabs>
        <w:spacing w:line="360" w:lineRule="auto"/>
        <w:rPr>
          <w:color w:val="000000"/>
        </w:rPr>
      </w:pPr>
      <w:r w:rsidRPr="0094019B">
        <w:rPr>
          <w:color w:val="000000"/>
        </w:rPr>
        <w:t>Fecha</w:t>
      </w:r>
      <w:r w:rsidR="00563018" w:rsidRPr="0094019B">
        <w:rPr>
          <w:color w:val="000000"/>
        </w:rPr>
        <w:tab/>
        <w:t>: _____________________________________________________________</w:t>
      </w:r>
    </w:p>
    <w:p w:rsidR="00563018" w:rsidRPr="0094019B" w:rsidRDefault="00BE2473" w:rsidP="001B4A26">
      <w:pPr>
        <w:tabs>
          <w:tab w:val="left" w:pos="990"/>
        </w:tabs>
        <w:spacing w:line="360" w:lineRule="auto"/>
        <w:rPr>
          <w:color w:val="000000"/>
        </w:rPr>
      </w:pPr>
      <w:r w:rsidRPr="0094019B">
        <w:rPr>
          <w:color w:val="000000"/>
        </w:rPr>
        <w:t>Firma</w:t>
      </w:r>
      <w:r w:rsidR="00563018" w:rsidRPr="0094019B">
        <w:rPr>
          <w:color w:val="000000"/>
        </w:rPr>
        <w:tab/>
        <w:t>: _____________________________________________________________</w:t>
      </w:r>
    </w:p>
    <w:p w:rsidR="009E24E8" w:rsidRPr="0094019B" w:rsidRDefault="009E24E8" w:rsidP="001B4A26">
      <w:pPr>
        <w:spacing w:line="360" w:lineRule="auto"/>
        <w:rPr>
          <w:b/>
          <w:color w:val="000000"/>
        </w:rPr>
      </w:pPr>
      <w:r w:rsidRPr="0094019B">
        <w:rPr>
          <w:b/>
          <w:color w:val="000000"/>
        </w:rPr>
        <w:t>Representante Legal de la Empresa.</w:t>
      </w:r>
    </w:p>
    <w:p w:rsidR="009C6382" w:rsidRPr="0094019B" w:rsidRDefault="009C6382" w:rsidP="001B4A26">
      <w:pPr>
        <w:spacing w:line="360" w:lineRule="auto"/>
        <w:rPr>
          <w:b/>
          <w:color w:val="000000"/>
        </w:rPr>
      </w:pPr>
    </w:p>
    <w:p w:rsidR="009C6382" w:rsidRPr="0094019B" w:rsidRDefault="0024786E" w:rsidP="001B4A26">
      <w:pPr>
        <w:spacing w:line="360" w:lineRule="auto"/>
        <w:rPr>
          <w:b/>
          <w:color w:val="000000"/>
        </w:rPr>
      </w:pPr>
      <w:r w:rsidRPr="0094019B">
        <w:rPr>
          <w:b/>
          <w:color w:val="000000"/>
        </w:rPr>
        <w:br w:type="page"/>
      </w:r>
    </w:p>
    <w:p w:rsidR="00234F9C" w:rsidRPr="00FA66A1" w:rsidRDefault="00CA11C0" w:rsidP="008E42FA">
      <w:pPr>
        <w:pStyle w:val="Ttulo3"/>
        <w:rPr>
          <w:smallCaps w:val="0"/>
          <w:color w:val="5292C9"/>
          <w:sz w:val="28"/>
          <w:szCs w:val="24"/>
          <w:lang w:val="pt-BR"/>
        </w:rPr>
      </w:pPr>
      <w:r w:rsidRPr="00FA66A1">
        <w:rPr>
          <w:smallCaps w:val="0"/>
          <w:color w:val="5292C9"/>
          <w:sz w:val="28"/>
          <w:szCs w:val="24"/>
          <w:lang w:val="pt-BR"/>
        </w:rPr>
        <w:lastRenderedPageBreak/>
        <w:t>A</w:t>
      </w:r>
      <w:r w:rsidR="00BE2473" w:rsidRPr="00FA66A1">
        <w:rPr>
          <w:smallCaps w:val="0"/>
          <w:color w:val="5292C9"/>
          <w:sz w:val="28"/>
          <w:szCs w:val="24"/>
          <w:lang w:val="pt-BR"/>
        </w:rPr>
        <w:t>nexo C:</w:t>
      </w:r>
      <w:r w:rsidR="00234F9C" w:rsidRPr="00FA66A1">
        <w:rPr>
          <w:smallCaps w:val="0"/>
          <w:color w:val="5292C9"/>
          <w:sz w:val="28"/>
          <w:szCs w:val="24"/>
          <w:lang w:val="pt-BR"/>
        </w:rPr>
        <w:t xml:space="preserve"> </w:t>
      </w:r>
      <w:r w:rsidR="00613035" w:rsidRPr="00FA66A1">
        <w:rPr>
          <w:smallCaps w:val="0"/>
          <w:color w:val="5292C9"/>
          <w:sz w:val="28"/>
          <w:szCs w:val="24"/>
          <w:lang w:val="pt-BR"/>
        </w:rPr>
        <w:t xml:space="preserve">Formulario de </w:t>
      </w:r>
      <w:r w:rsidR="008F17A9" w:rsidRPr="00FA66A1">
        <w:rPr>
          <w:smallCaps w:val="0"/>
          <w:color w:val="5292C9"/>
          <w:sz w:val="28"/>
          <w:szCs w:val="24"/>
          <w:lang w:val="pt-BR"/>
        </w:rPr>
        <w:t>o</w:t>
      </w:r>
      <w:r w:rsidR="00D32C54" w:rsidRPr="00FA66A1">
        <w:rPr>
          <w:smallCaps w:val="0"/>
          <w:color w:val="5292C9"/>
          <w:sz w:val="28"/>
          <w:szCs w:val="24"/>
          <w:lang w:val="pt-BR"/>
        </w:rPr>
        <w:t>ferta</w:t>
      </w:r>
      <w:r w:rsidR="00BE2473" w:rsidRPr="00FA66A1">
        <w:rPr>
          <w:smallCaps w:val="0"/>
          <w:color w:val="5292C9"/>
          <w:sz w:val="28"/>
          <w:szCs w:val="24"/>
          <w:lang w:val="pt-BR"/>
        </w:rPr>
        <w:t xml:space="preserve"> </w:t>
      </w:r>
      <w:r w:rsidR="008F17A9" w:rsidRPr="00FA66A1">
        <w:rPr>
          <w:smallCaps w:val="0"/>
          <w:color w:val="5292C9"/>
          <w:sz w:val="28"/>
          <w:szCs w:val="24"/>
          <w:lang w:val="pt-BR"/>
        </w:rPr>
        <w:t>t</w:t>
      </w:r>
      <w:r w:rsidR="00BE2473" w:rsidRPr="00FA66A1">
        <w:rPr>
          <w:smallCaps w:val="0"/>
          <w:color w:val="5292C9"/>
          <w:sz w:val="28"/>
          <w:szCs w:val="24"/>
          <w:lang w:val="pt-BR"/>
        </w:rPr>
        <w:t>écnica</w:t>
      </w:r>
    </w:p>
    <w:p w:rsidR="00432175" w:rsidRPr="0094019B" w:rsidRDefault="00BE2473" w:rsidP="001B4A26">
      <w:pPr>
        <w:pStyle w:val="BankNormal"/>
        <w:spacing w:after="60" w:line="360" w:lineRule="auto"/>
        <w:rPr>
          <w:rFonts w:ascii="Arial" w:hAnsi="Arial" w:cs="Arial"/>
          <w:iCs/>
          <w:sz w:val="20"/>
          <w:lang w:val="es-CR"/>
        </w:rPr>
      </w:pPr>
      <w:r w:rsidRPr="0094019B">
        <w:rPr>
          <w:rFonts w:ascii="Arial" w:hAnsi="Arial" w:cs="Arial"/>
          <w:iCs/>
          <w:sz w:val="20"/>
          <w:lang w:val="es-CR"/>
        </w:rPr>
        <w:t xml:space="preserve">Núm. de referencia de la </w:t>
      </w:r>
      <w:r w:rsidR="007C63AD" w:rsidRPr="0094019B">
        <w:rPr>
          <w:rFonts w:ascii="Arial" w:hAnsi="Arial" w:cs="Arial"/>
          <w:bCs/>
          <w:iCs/>
          <w:sz w:val="20"/>
          <w:lang w:val="es-CR"/>
        </w:rPr>
        <w:t>solicitud de cotización</w:t>
      </w:r>
      <w:r w:rsidRPr="0094019B">
        <w:rPr>
          <w:rFonts w:ascii="Arial" w:hAnsi="Arial" w:cs="Arial"/>
          <w:iCs/>
          <w:sz w:val="20"/>
          <w:lang w:val="es-CR"/>
        </w:rPr>
        <w:t>:</w:t>
      </w:r>
      <w:r w:rsidR="00432175" w:rsidRPr="0094019B">
        <w:rPr>
          <w:rFonts w:ascii="Arial" w:hAnsi="Arial" w:cs="Arial"/>
          <w:iCs/>
          <w:sz w:val="20"/>
          <w:lang w:val="es-CR"/>
        </w:rPr>
        <w:t xml:space="preserve"> </w:t>
      </w:r>
      <w:r w:rsidR="002A7A70" w:rsidRPr="0094019B">
        <w:rPr>
          <w:rFonts w:ascii="Arial" w:hAnsi="Arial" w:cs="Arial"/>
          <w:b/>
          <w:iCs/>
          <w:sz w:val="20"/>
          <w:highlight w:val="cyan"/>
          <w:lang w:val="es-CR"/>
        </w:rPr>
        <w:t>RFQ/2021/</w:t>
      </w:r>
      <w:r w:rsidR="00EF2481" w:rsidRPr="0094019B">
        <w:rPr>
          <w:rFonts w:ascii="Arial" w:hAnsi="Arial" w:cs="Arial"/>
          <w:b/>
          <w:iCs/>
          <w:sz w:val="20"/>
          <w:highlight w:val="cyan"/>
          <w:lang w:val="es-CR"/>
        </w:rPr>
        <w:t>19242</w:t>
      </w:r>
    </w:p>
    <w:p w:rsidR="00432175" w:rsidRPr="0094019B" w:rsidRDefault="00BE2473" w:rsidP="001B4A26">
      <w:pPr>
        <w:pStyle w:val="BankNormal"/>
        <w:spacing w:after="60" w:line="360" w:lineRule="auto"/>
        <w:rPr>
          <w:rFonts w:ascii="Arial" w:hAnsi="Arial" w:cs="Arial"/>
          <w:iCs/>
          <w:sz w:val="20"/>
          <w:lang w:val="es-CR"/>
        </w:rPr>
      </w:pPr>
      <w:r w:rsidRPr="0094019B">
        <w:rPr>
          <w:rFonts w:ascii="Arial" w:hAnsi="Arial" w:cs="Arial"/>
          <w:iCs/>
          <w:sz w:val="20"/>
          <w:lang w:val="es-CR"/>
        </w:rPr>
        <w:t>Nombre del licitante:</w:t>
      </w:r>
      <w:r w:rsidR="00432175" w:rsidRPr="0094019B">
        <w:rPr>
          <w:rFonts w:ascii="Arial" w:hAnsi="Arial" w:cs="Arial"/>
          <w:iCs/>
          <w:sz w:val="20"/>
          <w:lang w:val="es-CR"/>
        </w:rPr>
        <w:t xml:space="preserve"> </w:t>
      </w:r>
      <w:r w:rsidRPr="0094019B">
        <w:rPr>
          <w:rFonts w:ascii="Arial" w:hAnsi="Arial" w:cs="Arial"/>
          <w:iCs/>
          <w:sz w:val="20"/>
          <w:highlight w:val="cyan"/>
          <w:lang w:val="es-CR"/>
        </w:rPr>
        <w:t>[Indique el nombre del licitante]</w:t>
      </w:r>
    </w:p>
    <w:p w:rsidR="00563018" w:rsidRPr="0094019B" w:rsidRDefault="00391A1B" w:rsidP="001B4A26">
      <w:pPr>
        <w:tabs>
          <w:tab w:val="left" w:pos="990"/>
          <w:tab w:val="left" w:pos="5040"/>
          <w:tab w:val="left" w:pos="5850"/>
        </w:tabs>
        <w:spacing w:line="360" w:lineRule="auto"/>
        <w:rPr>
          <w:iCs/>
          <w:lang w:eastAsia="en-US"/>
        </w:rPr>
      </w:pPr>
      <w:r w:rsidRPr="0094019B">
        <w:rPr>
          <w:iCs/>
          <w:lang w:eastAsia="en-US"/>
        </w:rPr>
        <w:t>La información debe ser concordante con lo solicitado en: Sección II: Lista de Requerimientos</w:t>
      </w:r>
    </w:p>
    <w:tbl>
      <w:tblPr>
        <w:tblW w:w="501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
        <w:gridCol w:w="2072"/>
        <w:gridCol w:w="2412"/>
        <w:gridCol w:w="1823"/>
        <w:gridCol w:w="3756"/>
      </w:tblGrid>
      <w:tr w:rsidR="00754566" w:rsidRPr="0094019B" w:rsidTr="00001C54">
        <w:trPr>
          <w:trHeight w:val="130"/>
        </w:trPr>
        <w:tc>
          <w:tcPr>
            <w:tcW w:w="352" w:type="pct"/>
            <w:shd w:val="clear" w:color="auto" w:fill="BFBFBF" w:themeFill="background1" w:themeFillShade="BF"/>
            <w:vAlign w:val="center"/>
          </w:tcPr>
          <w:p w:rsidR="00754566" w:rsidRPr="0094019B" w:rsidRDefault="00754566" w:rsidP="00754566">
            <w:pPr>
              <w:jc w:val="center"/>
              <w:rPr>
                <w:b/>
                <w:iCs/>
              </w:rPr>
            </w:pPr>
            <w:r w:rsidRPr="0094019B">
              <w:rPr>
                <w:b/>
                <w:iCs/>
              </w:rPr>
              <w:t>No.</w:t>
            </w:r>
          </w:p>
        </w:tc>
        <w:tc>
          <w:tcPr>
            <w:tcW w:w="2071" w:type="pct"/>
            <w:gridSpan w:val="2"/>
            <w:shd w:val="clear" w:color="auto" w:fill="BFBFBF" w:themeFill="background1" w:themeFillShade="BF"/>
            <w:vAlign w:val="center"/>
          </w:tcPr>
          <w:p w:rsidR="00754566" w:rsidRPr="0094019B" w:rsidRDefault="00754566" w:rsidP="00754566">
            <w:pPr>
              <w:jc w:val="center"/>
              <w:rPr>
                <w:b/>
                <w:iCs/>
              </w:rPr>
            </w:pPr>
            <w:r w:rsidRPr="0094019B">
              <w:rPr>
                <w:b/>
                <w:iCs/>
              </w:rPr>
              <w:t>Especificaciones Técnicas Requeridas</w:t>
            </w:r>
          </w:p>
        </w:tc>
        <w:tc>
          <w:tcPr>
            <w:tcW w:w="2577" w:type="pct"/>
            <w:gridSpan w:val="2"/>
            <w:shd w:val="clear" w:color="auto" w:fill="BFBFBF" w:themeFill="background1" w:themeFillShade="BF"/>
            <w:vAlign w:val="center"/>
          </w:tcPr>
          <w:p w:rsidR="00754566" w:rsidRPr="0094019B" w:rsidRDefault="00754566" w:rsidP="00754566">
            <w:pPr>
              <w:jc w:val="center"/>
              <w:rPr>
                <w:b/>
                <w:iCs/>
              </w:rPr>
            </w:pPr>
            <w:r w:rsidRPr="0094019B">
              <w:rPr>
                <w:b/>
                <w:iCs/>
              </w:rPr>
              <w:t>Detalle Ofertado</w:t>
            </w:r>
          </w:p>
        </w:tc>
      </w:tr>
      <w:tr w:rsidR="00754566" w:rsidRPr="0094019B" w:rsidTr="00001C54">
        <w:trPr>
          <w:trHeight w:val="130"/>
        </w:trPr>
        <w:tc>
          <w:tcPr>
            <w:tcW w:w="352" w:type="pct"/>
            <w:shd w:val="clear" w:color="auto" w:fill="FFFFFF" w:themeFill="background1"/>
            <w:vAlign w:val="center"/>
          </w:tcPr>
          <w:p w:rsidR="00754566" w:rsidRPr="0094019B" w:rsidRDefault="00754566" w:rsidP="00754566">
            <w:pPr>
              <w:jc w:val="center"/>
              <w:rPr>
                <w:b/>
                <w:iCs/>
              </w:rPr>
            </w:pPr>
            <w:r w:rsidRPr="0094019B">
              <w:rPr>
                <w:b/>
                <w:iCs/>
              </w:rPr>
              <w:t>A.</w:t>
            </w:r>
          </w:p>
        </w:tc>
        <w:tc>
          <w:tcPr>
            <w:tcW w:w="2071" w:type="pct"/>
            <w:gridSpan w:val="2"/>
            <w:shd w:val="clear" w:color="auto" w:fill="FFFFFF" w:themeFill="background1"/>
            <w:vAlign w:val="center"/>
          </w:tcPr>
          <w:p w:rsidR="00754566" w:rsidRPr="0094019B" w:rsidRDefault="00754566" w:rsidP="00754566">
            <w:pPr>
              <w:rPr>
                <w:b/>
                <w:iCs/>
              </w:rPr>
            </w:pPr>
            <w:r w:rsidRPr="0094019B">
              <w:rPr>
                <w:b/>
                <w:iCs/>
              </w:rPr>
              <w:t>Marca</w:t>
            </w:r>
          </w:p>
        </w:tc>
        <w:tc>
          <w:tcPr>
            <w:tcW w:w="2577" w:type="pct"/>
            <w:gridSpan w:val="2"/>
            <w:shd w:val="clear" w:color="auto" w:fill="FFFFFF" w:themeFill="background1"/>
            <w:vAlign w:val="center"/>
          </w:tcPr>
          <w:p w:rsidR="00754566" w:rsidRPr="0094019B" w:rsidRDefault="00754566" w:rsidP="00647BE3">
            <w:pPr>
              <w:jc w:val="center"/>
              <w:rPr>
                <w:b/>
                <w:iCs/>
              </w:rPr>
            </w:pPr>
            <w:r w:rsidRPr="0094019B">
              <w:rPr>
                <w:iCs/>
                <w:highlight w:val="cyan"/>
              </w:rPr>
              <w:t>[Describa los bienes ofrecidos, incluyendo especificaciones, así como la marca o el modelo si corresponde]</w:t>
            </w:r>
          </w:p>
        </w:tc>
      </w:tr>
      <w:tr w:rsidR="00754566" w:rsidRPr="0094019B" w:rsidTr="00001C54">
        <w:trPr>
          <w:trHeight w:val="130"/>
        </w:trPr>
        <w:tc>
          <w:tcPr>
            <w:tcW w:w="352" w:type="pct"/>
            <w:shd w:val="clear" w:color="auto" w:fill="FFFFFF" w:themeFill="background1"/>
            <w:vAlign w:val="center"/>
          </w:tcPr>
          <w:p w:rsidR="00754566" w:rsidRPr="0094019B" w:rsidRDefault="00754566" w:rsidP="00754566">
            <w:pPr>
              <w:jc w:val="center"/>
              <w:rPr>
                <w:b/>
                <w:iCs/>
              </w:rPr>
            </w:pPr>
            <w:r w:rsidRPr="0094019B">
              <w:rPr>
                <w:b/>
                <w:iCs/>
              </w:rPr>
              <w:t>B.</w:t>
            </w:r>
          </w:p>
        </w:tc>
        <w:tc>
          <w:tcPr>
            <w:tcW w:w="2071" w:type="pct"/>
            <w:gridSpan w:val="2"/>
            <w:shd w:val="clear" w:color="auto" w:fill="FFFFFF" w:themeFill="background1"/>
            <w:vAlign w:val="center"/>
          </w:tcPr>
          <w:p w:rsidR="00754566" w:rsidRPr="0094019B" w:rsidRDefault="00754566" w:rsidP="00754566">
            <w:pPr>
              <w:rPr>
                <w:b/>
                <w:iCs/>
              </w:rPr>
            </w:pPr>
            <w:r w:rsidRPr="0094019B">
              <w:rPr>
                <w:b/>
                <w:iCs/>
              </w:rPr>
              <w:t>Modelo</w:t>
            </w:r>
          </w:p>
        </w:tc>
        <w:tc>
          <w:tcPr>
            <w:tcW w:w="2577" w:type="pct"/>
            <w:gridSpan w:val="2"/>
            <w:shd w:val="clear" w:color="auto" w:fill="FFFFFF" w:themeFill="background1"/>
            <w:vAlign w:val="center"/>
          </w:tcPr>
          <w:p w:rsidR="00754566" w:rsidRPr="0094019B" w:rsidRDefault="00754566" w:rsidP="00647BE3">
            <w:pPr>
              <w:jc w:val="center"/>
              <w:rPr>
                <w:b/>
                <w:iCs/>
              </w:rPr>
            </w:pPr>
            <w:r w:rsidRPr="0094019B">
              <w:rPr>
                <w:iCs/>
                <w:highlight w:val="cyan"/>
              </w:rPr>
              <w:t>[Describa los bienes ofrecidos, incluyendo especificaciones, así como la marca o el modelo si corresponde]</w:t>
            </w:r>
          </w:p>
        </w:tc>
      </w:tr>
      <w:tr w:rsidR="00754566" w:rsidRPr="0094019B" w:rsidTr="00001C54">
        <w:trPr>
          <w:trHeight w:val="130"/>
        </w:trPr>
        <w:tc>
          <w:tcPr>
            <w:tcW w:w="352" w:type="pct"/>
            <w:shd w:val="clear" w:color="auto" w:fill="FFFFFF" w:themeFill="background1"/>
            <w:vAlign w:val="center"/>
          </w:tcPr>
          <w:p w:rsidR="00754566" w:rsidRPr="0094019B" w:rsidRDefault="00754566" w:rsidP="00754566">
            <w:pPr>
              <w:jc w:val="center"/>
              <w:rPr>
                <w:b/>
                <w:iCs/>
              </w:rPr>
            </w:pPr>
            <w:r w:rsidRPr="0094019B">
              <w:rPr>
                <w:b/>
                <w:iCs/>
              </w:rPr>
              <w:t>C.</w:t>
            </w:r>
          </w:p>
        </w:tc>
        <w:tc>
          <w:tcPr>
            <w:tcW w:w="2071" w:type="pct"/>
            <w:gridSpan w:val="2"/>
            <w:shd w:val="clear" w:color="auto" w:fill="FFFFFF" w:themeFill="background1"/>
            <w:vAlign w:val="center"/>
          </w:tcPr>
          <w:p w:rsidR="00754566" w:rsidRPr="0094019B" w:rsidRDefault="00754566" w:rsidP="00754566">
            <w:pPr>
              <w:rPr>
                <w:b/>
                <w:iCs/>
              </w:rPr>
            </w:pPr>
            <w:r w:rsidRPr="0094019B">
              <w:rPr>
                <w:b/>
                <w:iCs/>
              </w:rPr>
              <w:t xml:space="preserve">Año de Fabricación </w:t>
            </w:r>
            <w:r w:rsidR="007D41D8" w:rsidRPr="0094019B">
              <w:rPr>
                <w:b/>
                <w:iCs/>
              </w:rPr>
              <w:t>y modelo liberado</w:t>
            </w:r>
          </w:p>
        </w:tc>
        <w:tc>
          <w:tcPr>
            <w:tcW w:w="2577" w:type="pct"/>
            <w:gridSpan w:val="2"/>
            <w:shd w:val="clear" w:color="auto" w:fill="FFFFFF" w:themeFill="background1"/>
            <w:vAlign w:val="center"/>
          </w:tcPr>
          <w:p w:rsidR="00754566" w:rsidRPr="0094019B" w:rsidRDefault="00754566" w:rsidP="00647BE3">
            <w:pPr>
              <w:jc w:val="center"/>
              <w:rPr>
                <w:b/>
                <w:iCs/>
              </w:rPr>
            </w:pPr>
            <w:r w:rsidRPr="0094019B">
              <w:rPr>
                <w:iCs/>
                <w:highlight w:val="cyan"/>
              </w:rPr>
              <w:t>[Describa los bienes ofrecidos, incluyendo especificaciones, así como la marca o el modelo si corresponde]</w:t>
            </w:r>
          </w:p>
        </w:tc>
      </w:tr>
      <w:tr w:rsidR="00754566" w:rsidRPr="0094019B" w:rsidTr="00001C54">
        <w:trPr>
          <w:trHeight w:val="130"/>
        </w:trPr>
        <w:tc>
          <w:tcPr>
            <w:tcW w:w="352" w:type="pct"/>
            <w:shd w:val="clear" w:color="auto" w:fill="FFFFFF" w:themeFill="background1"/>
            <w:vAlign w:val="center"/>
          </w:tcPr>
          <w:p w:rsidR="00754566" w:rsidRPr="0094019B" w:rsidRDefault="00754566" w:rsidP="00754566">
            <w:pPr>
              <w:jc w:val="center"/>
              <w:rPr>
                <w:b/>
                <w:iCs/>
              </w:rPr>
            </w:pPr>
            <w:r w:rsidRPr="0094019B">
              <w:rPr>
                <w:b/>
                <w:iCs/>
              </w:rPr>
              <w:t>D.</w:t>
            </w:r>
          </w:p>
        </w:tc>
        <w:tc>
          <w:tcPr>
            <w:tcW w:w="2071" w:type="pct"/>
            <w:gridSpan w:val="2"/>
            <w:shd w:val="clear" w:color="auto" w:fill="FFFFFF" w:themeFill="background1"/>
            <w:vAlign w:val="center"/>
          </w:tcPr>
          <w:p w:rsidR="00754566" w:rsidRPr="0094019B" w:rsidRDefault="00754566" w:rsidP="00754566">
            <w:pPr>
              <w:rPr>
                <w:b/>
                <w:iCs/>
              </w:rPr>
            </w:pPr>
            <w:r w:rsidRPr="0094019B">
              <w:rPr>
                <w:b/>
                <w:iCs/>
              </w:rPr>
              <w:t>País de origen</w:t>
            </w:r>
          </w:p>
        </w:tc>
        <w:tc>
          <w:tcPr>
            <w:tcW w:w="2577" w:type="pct"/>
            <w:gridSpan w:val="2"/>
            <w:shd w:val="clear" w:color="auto" w:fill="FFFFFF" w:themeFill="background1"/>
            <w:vAlign w:val="center"/>
          </w:tcPr>
          <w:p w:rsidR="00754566" w:rsidRPr="0094019B" w:rsidRDefault="00754566" w:rsidP="00647BE3">
            <w:pPr>
              <w:jc w:val="center"/>
              <w:rPr>
                <w:b/>
                <w:iCs/>
              </w:rPr>
            </w:pPr>
            <w:r w:rsidRPr="0094019B">
              <w:rPr>
                <w:iCs/>
                <w:highlight w:val="cyan"/>
              </w:rPr>
              <w:t>[Describa los bienes ofrecidos, incluyendo especificaciones, así como la marca o el modelo si corresponde]</w:t>
            </w:r>
          </w:p>
        </w:tc>
      </w:tr>
      <w:tr w:rsidR="00754566" w:rsidRPr="0094019B" w:rsidTr="00135B41">
        <w:trPr>
          <w:trHeight w:val="130"/>
        </w:trPr>
        <w:tc>
          <w:tcPr>
            <w:tcW w:w="352" w:type="pct"/>
            <w:shd w:val="clear" w:color="auto" w:fill="BFBFBF" w:themeFill="background1" w:themeFillShade="BF"/>
            <w:vAlign w:val="center"/>
          </w:tcPr>
          <w:p w:rsidR="00754566" w:rsidRPr="0094019B" w:rsidRDefault="00754566" w:rsidP="00754566">
            <w:pPr>
              <w:jc w:val="center"/>
              <w:rPr>
                <w:b/>
                <w:iCs/>
              </w:rPr>
            </w:pPr>
            <w:r w:rsidRPr="0094019B">
              <w:rPr>
                <w:b/>
                <w:iCs/>
              </w:rPr>
              <w:t>Ítem</w:t>
            </w:r>
          </w:p>
        </w:tc>
        <w:tc>
          <w:tcPr>
            <w:tcW w:w="957" w:type="pct"/>
            <w:shd w:val="clear" w:color="auto" w:fill="BFBFBF" w:themeFill="background1" w:themeFillShade="BF"/>
            <w:vAlign w:val="center"/>
          </w:tcPr>
          <w:p w:rsidR="00754566" w:rsidRPr="0094019B" w:rsidRDefault="00754566" w:rsidP="00754566">
            <w:pPr>
              <w:jc w:val="center"/>
              <w:rPr>
                <w:b/>
                <w:iCs/>
              </w:rPr>
            </w:pPr>
            <w:r w:rsidRPr="0094019B">
              <w:rPr>
                <w:b/>
                <w:iCs/>
              </w:rPr>
              <w:t xml:space="preserve">Requerimientos técnicos mínimos de UNOPS </w:t>
            </w:r>
          </w:p>
        </w:tc>
        <w:tc>
          <w:tcPr>
            <w:tcW w:w="1114" w:type="pct"/>
            <w:shd w:val="clear" w:color="auto" w:fill="BFBFBF" w:themeFill="background1" w:themeFillShade="BF"/>
          </w:tcPr>
          <w:p w:rsidR="00754566" w:rsidRPr="0094019B" w:rsidRDefault="00754566" w:rsidP="00754566">
            <w:pPr>
              <w:jc w:val="center"/>
              <w:rPr>
                <w:b/>
                <w:iCs/>
              </w:rPr>
            </w:pPr>
          </w:p>
          <w:p w:rsidR="00754566" w:rsidRPr="0094019B" w:rsidRDefault="00754566" w:rsidP="00754566">
            <w:pPr>
              <w:jc w:val="center"/>
              <w:rPr>
                <w:b/>
                <w:iCs/>
              </w:rPr>
            </w:pPr>
          </w:p>
          <w:p w:rsidR="00754566" w:rsidRPr="0094019B" w:rsidRDefault="00754566" w:rsidP="00754566">
            <w:pPr>
              <w:jc w:val="center"/>
              <w:rPr>
                <w:b/>
                <w:iCs/>
              </w:rPr>
            </w:pPr>
          </w:p>
          <w:p w:rsidR="00754566" w:rsidRPr="0094019B" w:rsidRDefault="00754566" w:rsidP="00754566">
            <w:pPr>
              <w:jc w:val="center"/>
              <w:rPr>
                <w:b/>
                <w:iCs/>
              </w:rPr>
            </w:pPr>
          </w:p>
          <w:p w:rsidR="00754566" w:rsidRPr="0094019B" w:rsidRDefault="00754566" w:rsidP="00754566">
            <w:pPr>
              <w:jc w:val="center"/>
              <w:rPr>
                <w:b/>
                <w:iCs/>
              </w:rPr>
            </w:pPr>
            <w:r w:rsidRPr="0094019B">
              <w:rPr>
                <w:b/>
                <w:iCs/>
              </w:rPr>
              <w:t>Detalle Solicitado</w:t>
            </w:r>
          </w:p>
          <w:p w:rsidR="00754566" w:rsidRPr="0094019B" w:rsidRDefault="00754566" w:rsidP="00754566">
            <w:pPr>
              <w:jc w:val="center"/>
              <w:rPr>
                <w:b/>
                <w:iCs/>
              </w:rPr>
            </w:pPr>
          </w:p>
        </w:tc>
        <w:tc>
          <w:tcPr>
            <w:tcW w:w="842" w:type="pct"/>
            <w:shd w:val="clear" w:color="auto" w:fill="BFBFBF" w:themeFill="background1" w:themeFillShade="BF"/>
            <w:vAlign w:val="center"/>
          </w:tcPr>
          <w:p w:rsidR="00754566" w:rsidRPr="0094019B" w:rsidRDefault="00754566" w:rsidP="00754566">
            <w:pPr>
              <w:jc w:val="center"/>
              <w:rPr>
                <w:b/>
                <w:iCs/>
              </w:rPr>
            </w:pPr>
            <w:r w:rsidRPr="0094019B">
              <w:rPr>
                <w:b/>
                <w:iCs/>
              </w:rPr>
              <w:t xml:space="preserve">¿Cumple la cotización con los requerimientos? </w:t>
            </w:r>
            <w:r w:rsidRPr="0094019B">
              <w:rPr>
                <w:iCs/>
              </w:rPr>
              <w:t>(El licitante debe completar esta columna)</w:t>
            </w:r>
          </w:p>
        </w:tc>
        <w:tc>
          <w:tcPr>
            <w:tcW w:w="1735" w:type="pct"/>
            <w:shd w:val="clear" w:color="auto" w:fill="BFBFBF" w:themeFill="background1" w:themeFillShade="BF"/>
            <w:vAlign w:val="center"/>
          </w:tcPr>
          <w:p w:rsidR="00754566" w:rsidRPr="0094019B" w:rsidRDefault="00754566" w:rsidP="00754566">
            <w:pPr>
              <w:jc w:val="center"/>
              <w:rPr>
                <w:b/>
                <w:iCs/>
              </w:rPr>
            </w:pPr>
            <w:r w:rsidRPr="0094019B">
              <w:rPr>
                <w:b/>
                <w:iCs/>
              </w:rPr>
              <w:t xml:space="preserve">Detalles sobre los bienes ofrecidos </w:t>
            </w:r>
          </w:p>
          <w:p w:rsidR="00754566" w:rsidRPr="0094019B" w:rsidRDefault="00754566" w:rsidP="00754566">
            <w:pPr>
              <w:jc w:val="center"/>
              <w:rPr>
                <w:b/>
                <w:iCs/>
              </w:rPr>
            </w:pPr>
            <w:r w:rsidRPr="0094019B">
              <w:rPr>
                <w:iCs/>
              </w:rPr>
              <w:t>(El licitante debe completar esta columna)</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1</w:t>
            </w:r>
          </w:p>
        </w:tc>
        <w:tc>
          <w:tcPr>
            <w:tcW w:w="957" w:type="pct"/>
          </w:tcPr>
          <w:p w:rsidR="00D31F73" w:rsidRPr="0094019B" w:rsidRDefault="007E2B62" w:rsidP="00D31F73">
            <w:r w:rsidRPr="0094019B">
              <w:t>Cama eléctrica hospitalaria</w:t>
            </w:r>
          </w:p>
        </w:tc>
        <w:tc>
          <w:tcPr>
            <w:tcW w:w="1114" w:type="pct"/>
          </w:tcPr>
          <w:p w:rsidR="00D31F73" w:rsidRPr="0094019B" w:rsidRDefault="0092089F" w:rsidP="00D31F73">
            <w:r w:rsidRPr="0094019B">
              <w:t>Altura</w:t>
            </w:r>
            <w:r w:rsidR="00CF20D8" w:rsidRPr="0094019B">
              <w:t xml:space="preserve"> ajustable indicada para alojar al paciente internado.</w:t>
            </w:r>
          </w:p>
        </w:tc>
        <w:tc>
          <w:tcPr>
            <w:tcW w:w="842" w:type="pct"/>
            <w:vAlign w:val="center"/>
          </w:tcPr>
          <w:p w:rsidR="00D31F73" w:rsidRPr="0094019B" w:rsidRDefault="00D31F73" w:rsidP="00D31F73">
            <w:pPr>
              <w:jc w:val="center"/>
              <w:rPr>
                <w:iCs/>
              </w:rPr>
            </w:pPr>
            <w:r w:rsidRPr="0094019B">
              <w:rPr>
                <w:rFonts w:ascii="MS Gothic" w:eastAsia="MS Gothic" w:hAnsi="MS Gothic"/>
                <w:snapToGrid w:val="0"/>
                <w:color w:val="000000" w:themeColor="text1"/>
                <w:highlight w:val="cyan"/>
              </w:rPr>
              <w:t>☐</w:t>
            </w:r>
            <w:r w:rsidRPr="0094019B">
              <w:rPr>
                <w:snapToGrid w:val="0"/>
                <w:color w:val="000000" w:themeColor="text1"/>
                <w:highlight w:val="cyan"/>
              </w:rPr>
              <w:t xml:space="preserve"> Sí   </w:t>
            </w:r>
            <w:r w:rsidRPr="0094019B">
              <w:rPr>
                <w:rFonts w:ascii="MS Gothic" w:eastAsia="MS Gothic" w:hAnsi="MS Gothic" w:cs="MS Gothic"/>
                <w:snapToGrid w:val="0"/>
                <w:color w:val="000000" w:themeColor="text1"/>
                <w:highlight w:val="cyan"/>
              </w:rPr>
              <w:t>☐</w:t>
            </w:r>
            <w:r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2</w:t>
            </w:r>
          </w:p>
        </w:tc>
        <w:tc>
          <w:tcPr>
            <w:tcW w:w="957" w:type="pct"/>
          </w:tcPr>
          <w:p w:rsidR="00D31F73" w:rsidRPr="0094019B" w:rsidRDefault="007E2B62" w:rsidP="00D31F73">
            <w:r w:rsidRPr="0094019B">
              <w:t>Cama eléctrica hospitalaria</w:t>
            </w:r>
          </w:p>
        </w:tc>
        <w:tc>
          <w:tcPr>
            <w:tcW w:w="1114" w:type="pct"/>
          </w:tcPr>
          <w:p w:rsidR="00D31F73" w:rsidRPr="0094019B" w:rsidRDefault="00B7691D" w:rsidP="00D31F73">
            <w:r w:rsidRPr="0094019B">
              <w:t>Soporte de peso mayor o igual a doscientos veinte kilogramos (220 kg).</w:t>
            </w:r>
          </w:p>
        </w:tc>
        <w:tc>
          <w:tcPr>
            <w:tcW w:w="842" w:type="pct"/>
            <w:vAlign w:val="center"/>
          </w:tcPr>
          <w:p w:rsidR="00D31F73" w:rsidRPr="0094019B" w:rsidRDefault="00D31F73" w:rsidP="00D31F73">
            <w:pPr>
              <w:jc w:val="center"/>
              <w:rPr>
                <w:rFonts w:ascii="MS Gothic" w:eastAsia="MS Gothic" w:hAnsi="MS Gothic"/>
                <w:snapToGrid w:val="0"/>
                <w:color w:val="000000" w:themeColor="text1"/>
                <w:highlight w:val="cyan"/>
              </w:rPr>
            </w:pPr>
            <w:r w:rsidRPr="0094019B">
              <w:rPr>
                <w:rFonts w:ascii="MS Gothic" w:eastAsia="MS Gothic" w:hAnsi="MS Gothic"/>
                <w:snapToGrid w:val="0"/>
                <w:color w:val="000000" w:themeColor="text1"/>
                <w:highlight w:val="cyan"/>
              </w:rPr>
              <w:t>☐</w:t>
            </w:r>
            <w:r w:rsidRPr="0094019B">
              <w:rPr>
                <w:snapToGrid w:val="0"/>
                <w:color w:val="000000" w:themeColor="text1"/>
                <w:highlight w:val="cyan"/>
              </w:rPr>
              <w:t xml:space="preserve"> Sí   </w:t>
            </w:r>
            <w:r w:rsidRPr="0094019B">
              <w:rPr>
                <w:rFonts w:ascii="MS Gothic" w:eastAsia="MS Gothic" w:hAnsi="MS Gothic" w:cs="MS Gothic"/>
                <w:snapToGrid w:val="0"/>
                <w:color w:val="000000" w:themeColor="text1"/>
                <w:highlight w:val="cyan"/>
              </w:rPr>
              <w:t>☐</w:t>
            </w:r>
            <w:r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cyan"/>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3</w:t>
            </w:r>
          </w:p>
        </w:tc>
        <w:tc>
          <w:tcPr>
            <w:tcW w:w="957" w:type="pct"/>
          </w:tcPr>
          <w:p w:rsidR="00D31F73" w:rsidRPr="0094019B" w:rsidRDefault="007E2B62" w:rsidP="00D31F73">
            <w:r w:rsidRPr="0094019B">
              <w:t>Cama eléctrica hospitalaria</w:t>
            </w:r>
          </w:p>
        </w:tc>
        <w:tc>
          <w:tcPr>
            <w:tcW w:w="1114" w:type="pct"/>
          </w:tcPr>
          <w:p w:rsidR="00D31F73" w:rsidRPr="0094019B" w:rsidRDefault="00DD39F6" w:rsidP="00D31F73">
            <w:r w:rsidRPr="0094019B">
              <w:t>Una plataforma superior de tres (03) secciones como mínimo, cabecera, piecera y cuatro (04) barandas laterales abatibles manualmente.</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461808482"/>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577626318"/>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4</w:t>
            </w:r>
          </w:p>
        </w:tc>
        <w:tc>
          <w:tcPr>
            <w:tcW w:w="957" w:type="pct"/>
          </w:tcPr>
          <w:p w:rsidR="00D31F73" w:rsidRPr="0094019B" w:rsidRDefault="007E2B62" w:rsidP="00D31F73">
            <w:r w:rsidRPr="0094019B">
              <w:t>Cama eléctrica hospitalaria</w:t>
            </w:r>
          </w:p>
        </w:tc>
        <w:tc>
          <w:tcPr>
            <w:tcW w:w="1114" w:type="pct"/>
          </w:tcPr>
          <w:p w:rsidR="00D31F73" w:rsidRPr="0094019B" w:rsidRDefault="00306185" w:rsidP="00D31F73">
            <w:r w:rsidRPr="0094019B">
              <w:t>Cabecera y piecera desmontable manualmente, fabricadas en material de alta resistencia a golpes como ABS u otro polímero rígido.</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298379113"/>
                <w14:checkbox>
                  <w14:checked w14:val="0"/>
                  <w14:checkedState w14:val="2612" w14:font="MS Gothic"/>
                  <w14:uncheckedState w14:val="2610" w14:font="MS Gothic"/>
                </w14:checkbox>
              </w:sdtPr>
              <w:sdtEndPr/>
              <w:sdtContent>
                <w:r w:rsidR="0077091A"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752347942"/>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5</w:t>
            </w:r>
          </w:p>
        </w:tc>
        <w:tc>
          <w:tcPr>
            <w:tcW w:w="957" w:type="pct"/>
          </w:tcPr>
          <w:p w:rsidR="00D31F73" w:rsidRPr="0094019B" w:rsidRDefault="007E2B62" w:rsidP="00D31F73">
            <w:r w:rsidRPr="0094019B">
              <w:t>Cama eléctrica hospitalaria</w:t>
            </w:r>
          </w:p>
        </w:tc>
        <w:tc>
          <w:tcPr>
            <w:tcW w:w="1114" w:type="pct"/>
          </w:tcPr>
          <w:p w:rsidR="00D31F73" w:rsidRPr="0094019B" w:rsidRDefault="0077091A" w:rsidP="00D31F73">
            <w:r w:rsidRPr="0094019B">
              <w:t>No se admitirá que la cabecera, la piecera y las barandas sean fabricadas en acero inoxidable.</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892264838"/>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2072922444"/>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rPr>
                <w:iCs/>
              </w:rPr>
            </w:pPr>
            <w:r w:rsidRPr="0094019B">
              <w:rPr>
                <w:iCs/>
              </w:rPr>
              <w:t>[</w:t>
            </w:r>
            <w:r w:rsidR="00EE7BF5" w:rsidRPr="0094019B">
              <w:rPr>
                <w:iCs/>
                <w:highlight w:val="cyan"/>
              </w:rPr>
              <w:t>Describa los bienes ofrecidos</w:t>
            </w:r>
            <w:r w:rsidRPr="0094019B">
              <w:rPr>
                <w:iCs/>
                <w:highlight w:val="cyan"/>
              </w:rPr>
              <w:t>, incluyendo especificaciones, así como la marca o el modelo si corresponde]</w:t>
            </w:r>
          </w:p>
        </w:tc>
      </w:tr>
      <w:tr w:rsidR="00D31F73" w:rsidRPr="0094019B" w:rsidTr="00135B41">
        <w:trPr>
          <w:trHeight w:val="130"/>
        </w:trPr>
        <w:tc>
          <w:tcPr>
            <w:tcW w:w="352" w:type="pct"/>
            <w:vAlign w:val="center"/>
          </w:tcPr>
          <w:p w:rsidR="00D31F73" w:rsidRPr="0094019B" w:rsidRDefault="00226C97" w:rsidP="00226C97">
            <w:pPr>
              <w:rPr>
                <w:iCs/>
              </w:rPr>
            </w:pPr>
            <w:r w:rsidRPr="0094019B">
              <w:rPr>
                <w:iCs/>
              </w:rPr>
              <w:t>6</w:t>
            </w:r>
          </w:p>
        </w:tc>
        <w:tc>
          <w:tcPr>
            <w:tcW w:w="957" w:type="pct"/>
          </w:tcPr>
          <w:p w:rsidR="00D31F73" w:rsidRPr="0094019B" w:rsidRDefault="007E2B62" w:rsidP="00D31F73">
            <w:r w:rsidRPr="0094019B">
              <w:t>Cama eléctrica hospitalaria</w:t>
            </w:r>
          </w:p>
        </w:tc>
        <w:tc>
          <w:tcPr>
            <w:tcW w:w="1114" w:type="pct"/>
          </w:tcPr>
          <w:p w:rsidR="00D31F73" w:rsidRPr="0094019B" w:rsidRDefault="00B44F7C" w:rsidP="00D31F73">
            <w:r w:rsidRPr="0094019B">
              <w:t>Agarradera para empuje.</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1032837082"/>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848692977"/>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226C97" w:rsidP="00D31F73">
            <w:pPr>
              <w:rPr>
                <w:iCs/>
              </w:rPr>
            </w:pPr>
            <w:r w:rsidRPr="0094019B">
              <w:rPr>
                <w:iCs/>
              </w:rPr>
              <w:t>7</w:t>
            </w:r>
          </w:p>
        </w:tc>
        <w:tc>
          <w:tcPr>
            <w:tcW w:w="957" w:type="pct"/>
          </w:tcPr>
          <w:p w:rsidR="00D31F73" w:rsidRPr="0094019B" w:rsidRDefault="007E2B62" w:rsidP="00D31F73">
            <w:r w:rsidRPr="0094019B">
              <w:t>Cama eléctrica hospitalaria</w:t>
            </w:r>
          </w:p>
        </w:tc>
        <w:tc>
          <w:tcPr>
            <w:tcW w:w="1114" w:type="pct"/>
          </w:tcPr>
          <w:p w:rsidR="00D31F73" w:rsidRPr="0094019B" w:rsidRDefault="00E8735F" w:rsidP="0020118B">
            <w:r w:rsidRPr="0094019B">
              <w:t>Amortiguadores en las cuatro (04) esquinas de la cama.</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1811131975"/>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844136146"/>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226C97" w:rsidP="00D31F73">
            <w:pPr>
              <w:rPr>
                <w:iCs/>
              </w:rPr>
            </w:pPr>
            <w:r w:rsidRPr="0094019B">
              <w:rPr>
                <w:iCs/>
              </w:rPr>
              <w:lastRenderedPageBreak/>
              <w:t>8</w:t>
            </w:r>
          </w:p>
        </w:tc>
        <w:tc>
          <w:tcPr>
            <w:tcW w:w="957" w:type="pct"/>
          </w:tcPr>
          <w:p w:rsidR="00D31F73" w:rsidRPr="0094019B" w:rsidRDefault="007E2B62" w:rsidP="00D31F73">
            <w:r w:rsidRPr="0094019B">
              <w:t>Cama eléctrica hospitalaria</w:t>
            </w:r>
          </w:p>
        </w:tc>
        <w:tc>
          <w:tcPr>
            <w:tcW w:w="1114" w:type="pct"/>
          </w:tcPr>
          <w:p w:rsidR="00D31F73" w:rsidRPr="0094019B" w:rsidRDefault="002D649E" w:rsidP="00D31F73">
            <w:r w:rsidRPr="0094019B">
              <w:t>La cama debe permitir colocación y uso de equipo grúa para movilización del paciente.</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155808296"/>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887482047"/>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226C97" w:rsidP="00226C97">
            <w:pPr>
              <w:rPr>
                <w:iCs/>
              </w:rPr>
            </w:pPr>
            <w:r w:rsidRPr="0094019B">
              <w:rPr>
                <w:iCs/>
              </w:rPr>
              <w:t>9</w:t>
            </w:r>
          </w:p>
        </w:tc>
        <w:tc>
          <w:tcPr>
            <w:tcW w:w="957" w:type="pct"/>
          </w:tcPr>
          <w:p w:rsidR="00D31F73" w:rsidRPr="0094019B" w:rsidRDefault="007E2B62" w:rsidP="00D31F73">
            <w:r w:rsidRPr="0094019B">
              <w:t>Cama eléctrica hospitalaria</w:t>
            </w:r>
            <w:r w:rsidR="0012738D" w:rsidRPr="0094019B">
              <w:t>. Movimientos requeridos:</w:t>
            </w:r>
          </w:p>
        </w:tc>
        <w:tc>
          <w:tcPr>
            <w:tcW w:w="1114" w:type="pct"/>
          </w:tcPr>
          <w:p w:rsidR="00D31F73" w:rsidRPr="0094019B" w:rsidRDefault="00931450" w:rsidP="00B12472">
            <w:r w:rsidRPr="0094019B">
              <w:t>Altura ajustable, rango mínimo: cincuenta centímetros (50 cm) a setenta (70 cm) centímetros.</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41670288"/>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296840283"/>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226C97">
            <w:pPr>
              <w:rPr>
                <w:iCs/>
              </w:rPr>
            </w:pPr>
            <w:r w:rsidRPr="0094019B">
              <w:rPr>
                <w:iCs/>
              </w:rPr>
              <w:t>1</w:t>
            </w:r>
            <w:r w:rsidR="00226C97" w:rsidRPr="0094019B">
              <w:rPr>
                <w:iCs/>
              </w:rPr>
              <w:t>0</w:t>
            </w:r>
          </w:p>
        </w:tc>
        <w:tc>
          <w:tcPr>
            <w:tcW w:w="957" w:type="pct"/>
          </w:tcPr>
          <w:p w:rsidR="00D31F73" w:rsidRPr="0094019B" w:rsidRDefault="0059040B" w:rsidP="00D31F73">
            <w:r w:rsidRPr="0094019B">
              <w:t>Cama eléctrica hospitalaria. Movimientos requeridos:</w:t>
            </w:r>
          </w:p>
        </w:tc>
        <w:tc>
          <w:tcPr>
            <w:tcW w:w="1114" w:type="pct"/>
          </w:tcPr>
          <w:p w:rsidR="00D31F73" w:rsidRPr="0094019B" w:rsidRDefault="00776656" w:rsidP="00D31F73">
            <w:r w:rsidRPr="0094019B">
              <w:t>Sección de espalda (fowler), rango mínimo: cero (0) a sesenta (60º) grados.</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1004093001"/>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970981687"/>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1</w:t>
            </w:r>
            <w:r w:rsidR="00226C97" w:rsidRPr="0094019B">
              <w:rPr>
                <w:iCs/>
              </w:rPr>
              <w:t>1</w:t>
            </w:r>
          </w:p>
        </w:tc>
        <w:tc>
          <w:tcPr>
            <w:tcW w:w="957" w:type="pct"/>
          </w:tcPr>
          <w:p w:rsidR="00D31F73" w:rsidRPr="0094019B" w:rsidRDefault="0059040B" w:rsidP="00D31F73">
            <w:r w:rsidRPr="0094019B">
              <w:t>Cama eléctrica hospitalaria. Movimientos requeridos:</w:t>
            </w:r>
          </w:p>
        </w:tc>
        <w:tc>
          <w:tcPr>
            <w:tcW w:w="1114" w:type="pct"/>
          </w:tcPr>
          <w:p w:rsidR="00D31F73" w:rsidRPr="0094019B" w:rsidRDefault="00776656" w:rsidP="00D31F73">
            <w:r w:rsidRPr="0094019B">
              <w:t>Sección de rodillas (semi-fowler), rango mínimo: cero (0) a veinte (20º) grados.</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1943103370"/>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932542269"/>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1</w:t>
            </w:r>
            <w:r w:rsidR="00226C97" w:rsidRPr="0094019B">
              <w:rPr>
                <w:iCs/>
              </w:rPr>
              <w:t>2</w:t>
            </w:r>
          </w:p>
        </w:tc>
        <w:tc>
          <w:tcPr>
            <w:tcW w:w="957" w:type="pct"/>
          </w:tcPr>
          <w:p w:rsidR="00D31F73" w:rsidRPr="0094019B" w:rsidRDefault="0059040B" w:rsidP="00D31F73">
            <w:r w:rsidRPr="0094019B">
              <w:t>Cama eléctrica hospitalaria. Movimientos requeridos:</w:t>
            </w:r>
          </w:p>
        </w:tc>
        <w:tc>
          <w:tcPr>
            <w:tcW w:w="1114" w:type="pct"/>
          </w:tcPr>
          <w:p w:rsidR="00D31F73" w:rsidRPr="0094019B" w:rsidRDefault="00BF3E42" w:rsidP="00D31F73">
            <w:r w:rsidRPr="0094019B">
              <w:t>Trendelemburg, mínimo doce grados (12°).</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338235306"/>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898348581"/>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226C97">
            <w:pPr>
              <w:rPr>
                <w:iCs/>
              </w:rPr>
            </w:pPr>
            <w:r w:rsidRPr="0094019B">
              <w:rPr>
                <w:iCs/>
              </w:rPr>
              <w:t>1</w:t>
            </w:r>
            <w:r w:rsidR="00226C97" w:rsidRPr="0094019B">
              <w:rPr>
                <w:iCs/>
              </w:rPr>
              <w:t>3</w:t>
            </w:r>
          </w:p>
        </w:tc>
        <w:tc>
          <w:tcPr>
            <w:tcW w:w="957" w:type="pct"/>
          </w:tcPr>
          <w:p w:rsidR="00D31F73" w:rsidRPr="0094019B" w:rsidRDefault="0059040B" w:rsidP="00D31F73">
            <w:r w:rsidRPr="0094019B">
              <w:t>Cama eléctrica hospitalaria. Movimientos requeridos:</w:t>
            </w:r>
          </w:p>
        </w:tc>
        <w:tc>
          <w:tcPr>
            <w:tcW w:w="1114" w:type="pct"/>
          </w:tcPr>
          <w:p w:rsidR="00D31F73" w:rsidRPr="00FA66A1" w:rsidRDefault="00416226" w:rsidP="00D31F73">
            <w:pPr>
              <w:rPr>
                <w:lang w:val="pt-BR"/>
              </w:rPr>
            </w:pPr>
            <w:r w:rsidRPr="00FA66A1">
              <w:rPr>
                <w:lang w:val="pt-BR"/>
              </w:rPr>
              <w:t>Trendelemburg inverso, mínimo doce grados (12º).</w:t>
            </w:r>
          </w:p>
        </w:tc>
        <w:tc>
          <w:tcPr>
            <w:tcW w:w="842" w:type="pct"/>
            <w:vAlign w:val="center"/>
          </w:tcPr>
          <w:p w:rsidR="00D31F73" w:rsidRPr="0094019B" w:rsidRDefault="00103398" w:rsidP="00D31F73">
            <w:pPr>
              <w:jc w:val="center"/>
              <w:rPr>
                <w:snapToGrid w:val="0"/>
                <w:color w:val="000000" w:themeColor="text1"/>
                <w:highlight w:val="cyan"/>
              </w:rPr>
            </w:pPr>
            <w:sdt>
              <w:sdtPr>
                <w:rPr>
                  <w:snapToGrid w:val="0"/>
                  <w:color w:val="000000" w:themeColor="text1"/>
                  <w:highlight w:val="cyan"/>
                </w:rPr>
                <w:id w:val="-2108426595"/>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244377231"/>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cyan"/>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1</w:t>
            </w:r>
            <w:r w:rsidR="00226C97" w:rsidRPr="0094019B">
              <w:rPr>
                <w:iCs/>
              </w:rPr>
              <w:t>4</w:t>
            </w:r>
          </w:p>
        </w:tc>
        <w:tc>
          <w:tcPr>
            <w:tcW w:w="957" w:type="pct"/>
          </w:tcPr>
          <w:p w:rsidR="00D31F73" w:rsidRPr="0094019B" w:rsidRDefault="0059040B" w:rsidP="00D31F73">
            <w:r w:rsidRPr="0094019B">
              <w:t>Cama eléctrica hospitalaria. Movimientos requeridos:</w:t>
            </w:r>
          </w:p>
        </w:tc>
        <w:tc>
          <w:tcPr>
            <w:tcW w:w="1114" w:type="pct"/>
          </w:tcPr>
          <w:p w:rsidR="00D31F73" w:rsidRPr="0094019B" w:rsidRDefault="00A04211" w:rsidP="00D31F73">
            <w:r w:rsidRPr="0094019B">
              <w:t>Posición de reanimación cardiopulmonar RCP, activación manual.</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1551874236"/>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2075622523"/>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1</w:t>
            </w:r>
            <w:r w:rsidR="00226C97" w:rsidRPr="0094019B">
              <w:rPr>
                <w:iCs/>
              </w:rPr>
              <w:t>5</w:t>
            </w:r>
          </w:p>
        </w:tc>
        <w:tc>
          <w:tcPr>
            <w:tcW w:w="957" w:type="pct"/>
          </w:tcPr>
          <w:p w:rsidR="00D31F73" w:rsidRPr="0094019B" w:rsidRDefault="003F6C09" w:rsidP="00D31F73">
            <w:r w:rsidRPr="0094019B">
              <w:t>Cama eléctrica hospitalaria. Control de mando</w:t>
            </w:r>
            <w:r w:rsidR="00253E1D" w:rsidRPr="0094019B">
              <w:t>:</w:t>
            </w:r>
          </w:p>
        </w:tc>
        <w:tc>
          <w:tcPr>
            <w:tcW w:w="1114" w:type="pct"/>
          </w:tcPr>
          <w:p w:rsidR="00D31F73" w:rsidRPr="0094019B" w:rsidRDefault="00D23BF8" w:rsidP="00D31F73">
            <w:r w:rsidRPr="0094019B">
              <w:t>Al menos un (01) control de mando de paciente integrado al lado interno de una (01) de las barandas laterales superiores de la cama.</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2137018450"/>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40807221"/>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1</w:t>
            </w:r>
            <w:r w:rsidR="00226C97" w:rsidRPr="0094019B">
              <w:rPr>
                <w:iCs/>
              </w:rPr>
              <w:t>6</w:t>
            </w:r>
          </w:p>
        </w:tc>
        <w:tc>
          <w:tcPr>
            <w:tcW w:w="957" w:type="pct"/>
          </w:tcPr>
          <w:p w:rsidR="00D31F73" w:rsidRPr="0094019B" w:rsidRDefault="00253E1D" w:rsidP="00D31F73">
            <w:r w:rsidRPr="0094019B">
              <w:t>Cama eléctrica hospitalaria. Control de mando:</w:t>
            </w:r>
          </w:p>
        </w:tc>
        <w:tc>
          <w:tcPr>
            <w:tcW w:w="1114" w:type="pct"/>
          </w:tcPr>
          <w:p w:rsidR="00D31F73" w:rsidRPr="0094019B" w:rsidRDefault="0058146D" w:rsidP="00D31F73">
            <w:r w:rsidRPr="0094019B">
              <w:t>Al menos un (01) control de mando clínico integrado por el lado externo de las dos (02) barandas laterales superiores o integradas la piecera de la cama.</w:t>
            </w:r>
          </w:p>
        </w:tc>
        <w:tc>
          <w:tcPr>
            <w:tcW w:w="842" w:type="pct"/>
            <w:vAlign w:val="center"/>
          </w:tcPr>
          <w:p w:rsidR="00D31F73" w:rsidRPr="0094019B" w:rsidRDefault="00103398" w:rsidP="00D31F73">
            <w:pPr>
              <w:jc w:val="center"/>
              <w:rPr>
                <w:snapToGrid w:val="0"/>
                <w:color w:val="000000" w:themeColor="text1"/>
                <w:highlight w:val="cyan"/>
              </w:rPr>
            </w:pPr>
            <w:sdt>
              <w:sdtPr>
                <w:rPr>
                  <w:snapToGrid w:val="0"/>
                  <w:color w:val="000000" w:themeColor="text1"/>
                  <w:highlight w:val="cyan"/>
                </w:rPr>
                <w:id w:val="465245310"/>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618249475"/>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cyan"/>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1</w:t>
            </w:r>
            <w:r w:rsidR="00226C97" w:rsidRPr="0094019B">
              <w:rPr>
                <w:iCs/>
              </w:rPr>
              <w:t>7</w:t>
            </w:r>
          </w:p>
        </w:tc>
        <w:tc>
          <w:tcPr>
            <w:tcW w:w="957" w:type="pct"/>
          </w:tcPr>
          <w:p w:rsidR="00D31F73" w:rsidRPr="0094019B" w:rsidRDefault="00253E1D" w:rsidP="00D31F73">
            <w:r w:rsidRPr="0094019B">
              <w:t>Cama eléctrica hospitalaria. Control de mando:</w:t>
            </w:r>
          </w:p>
        </w:tc>
        <w:tc>
          <w:tcPr>
            <w:tcW w:w="1114" w:type="pct"/>
          </w:tcPr>
          <w:p w:rsidR="00D31F73" w:rsidRPr="0094019B" w:rsidRDefault="0058146D" w:rsidP="00FD5B93">
            <w:r w:rsidRPr="0094019B">
              <w:t>Con botones de membrana o de contacto e indicaciones escritas en idioma español y gráficas del movimiento específico de la cama.</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1352173880"/>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833815340"/>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1</w:t>
            </w:r>
            <w:r w:rsidR="00226C97" w:rsidRPr="0094019B">
              <w:rPr>
                <w:iCs/>
              </w:rPr>
              <w:t>8</w:t>
            </w:r>
          </w:p>
        </w:tc>
        <w:tc>
          <w:tcPr>
            <w:tcW w:w="957" w:type="pct"/>
          </w:tcPr>
          <w:p w:rsidR="00D31F73" w:rsidRPr="0094019B" w:rsidRDefault="00253E1D" w:rsidP="00D31F73">
            <w:r w:rsidRPr="0094019B">
              <w:t>Cama eléctrica hospitalaria. Control de mando:</w:t>
            </w:r>
          </w:p>
        </w:tc>
        <w:tc>
          <w:tcPr>
            <w:tcW w:w="1114" w:type="pct"/>
          </w:tcPr>
          <w:p w:rsidR="00D31F73" w:rsidRPr="0094019B" w:rsidRDefault="0058146D" w:rsidP="00D31F73">
            <w:r w:rsidRPr="0094019B">
              <w:t>Preferiblemente, con tres (03) o más memorias de posicionamiento automático.</w:t>
            </w:r>
          </w:p>
        </w:tc>
        <w:tc>
          <w:tcPr>
            <w:tcW w:w="842" w:type="pct"/>
            <w:vAlign w:val="center"/>
          </w:tcPr>
          <w:p w:rsidR="00D31F73" w:rsidRPr="0094019B" w:rsidRDefault="00103398" w:rsidP="00D31F73">
            <w:pPr>
              <w:jc w:val="center"/>
              <w:rPr>
                <w:snapToGrid w:val="0"/>
                <w:color w:val="000000" w:themeColor="text1"/>
                <w:highlight w:val="cyan"/>
              </w:rPr>
            </w:pPr>
            <w:sdt>
              <w:sdtPr>
                <w:rPr>
                  <w:snapToGrid w:val="0"/>
                  <w:color w:val="000000" w:themeColor="text1"/>
                  <w:highlight w:val="cyan"/>
                </w:rPr>
                <w:id w:val="1170832458"/>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2057922398"/>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cyan"/>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226C97" w:rsidP="00D31F73">
            <w:pPr>
              <w:rPr>
                <w:iCs/>
              </w:rPr>
            </w:pPr>
            <w:r w:rsidRPr="0094019B">
              <w:rPr>
                <w:iCs/>
              </w:rPr>
              <w:lastRenderedPageBreak/>
              <w:t>19</w:t>
            </w:r>
          </w:p>
        </w:tc>
        <w:tc>
          <w:tcPr>
            <w:tcW w:w="957" w:type="pct"/>
          </w:tcPr>
          <w:p w:rsidR="00D31F73" w:rsidRPr="0094019B" w:rsidRDefault="00253E1D" w:rsidP="00D31F73">
            <w:r w:rsidRPr="0094019B">
              <w:t>Cama eléctrica hospitalaria. Control de mando:</w:t>
            </w:r>
          </w:p>
        </w:tc>
        <w:tc>
          <w:tcPr>
            <w:tcW w:w="1114" w:type="pct"/>
          </w:tcPr>
          <w:p w:rsidR="00D31F73" w:rsidRPr="0094019B" w:rsidRDefault="00A16982" w:rsidP="00D31F73">
            <w:r w:rsidRPr="0094019B">
              <w:t>Con display digital o indicador análogo que despliega el ángulo aplicado en grados de la posición de trendelemburg y trendelemburg inverso.</w:t>
            </w:r>
          </w:p>
        </w:tc>
        <w:tc>
          <w:tcPr>
            <w:tcW w:w="842" w:type="pct"/>
            <w:vAlign w:val="center"/>
          </w:tcPr>
          <w:p w:rsidR="00D31F73" w:rsidRPr="0094019B" w:rsidRDefault="00103398" w:rsidP="00D31F73">
            <w:pPr>
              <w:jc w:val="center"/>
              <w:rPr>
                <w:snapToGrid w:val="0"/>
                <w:color w:val="000000" w:themeColor="text1"/>
                <w:highlight w:val="cyan"/>
              </w:rPr>
            </w:pPr>
            <w:sdt>
              <w:sdtPr>
                <w:rPr>
                  <w:snapToGrid w:val="0"/>
                  <w:color w:val="000000" w:themeColor="text1"/>
                  <w:highlight w:val="cyan"/>
                </w:rPr>
                <w:id w:val="534155442"/>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715549746"/>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cyan"/>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2</w:t>
            </w:r>
            <w:r w:rsidR="00226C97" w:rsidRPr="0094019B">
              <w:rPr>
                <w:iCs/>
              </w:rPr>
              <w:t>0</w:t>
            </w:r>
          </w:p>
        </w:tc>
        <w:tc>
          <w:tcPr>
            <w:tcW w:w="957" w:type="pct"/>
          </w:tcPr>
          <w:p w:rsidR="00D31F73" w:rsidRPr="0094019B" w:rsidRDefault="00253E1D" w:rsidP="00D31F73">
            <w:r w:rsidRPr="0094019B">
              <w:t>Cama eléctrica hospitalaria. Control de mando:</w:t>
            </w:r>
          </w:p>
        </w:tc>
        <w:tc>
          <w:tcPr>
            <w:tcW w:w="1114" w:type="pct"/>
          </w:tcPr>
          <w:p w:rsidR="00D31F73" w:rsidRPr="0094019B" w:rsidRDefault="00A16982" w:rsidP="00D31F73">
            <w:r w:rsidRPr="0094019B">
              <w:t>Sistema de seguridad y bloqueo de funciones y movimientos.</w:t>
            </w:r>
          </w:p>
        </w:tc>
        <w:tc>
          <w:tcPr>
            <w:tcW w:w="842" w:type="pct"/>
            <w:vAlign w:val="center"/>
          </w:tcPr>
          <w:p w:rsidR="00D31F73" w:rsidRPr="0094019B" w:rsidRDefault="00103398" w:rsidP="00D31F73">
            <w:pPr>
              <w:jc w:val="center"/>
              <w:rPr>
                <w:snapToGrid w:val="0"/>
                <w:color w:val="000000" w:themeColor="text1"/>
                <w:highlight w:val="cyan"/>
              </w:rPr>
            </w:pPr>
            <w:sdt>
              <w:sdtPr>
                <w:rPr>
                  <w:snapToGrid w:val="0"/>
                  <w:color w:val="000000" w:themeColor="text1"/>
                  <w:highlight w:val="cyan"/>
                </w:rPr>
                <w:id w:val="1875955089"/>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602175026"/>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cyan"/>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2</w:t>
            </w:r>
            <w:r w:rsidR="00226C97" w:rsidRPr="0094019B">
              <w:rPr>
                <w:iCs/>
              </w:rPr>
              <w:t>1</w:t>
            </w:r>
          </w:p>
        </w:tc>
        <w:tc>
          <w:tcPr>
            <w:tcW w:w="957" w:type="pct"/>
          </w:tcPr>
          <w:p w:rsidR="00D31F73" w:rsidRPr="0094019B" w:rsidRDefault="00253E1D" w:rsidP="00D31F73">
            <w:r w:rsidRPr="0094019B">
              <w:t>Cama eléctrica hospitalaria. Control de mando:</w:t>
            </w:r>
          </w:p>
        </w:tc>
        <w:tc>
          <w:tcPr>
            <w:tcW w:w="1114" w:type="pct"/>
          </w:tcPr>
          <w:p w:rsidR="00D31F73" w:rsidRPr="0094019B" w:rsidRDefault="009C5571" w:rsidP="00D31F73">
            <w:r w:rsidRPr="0094019B">
              <w:t>Indicador de batería baja.</w:t>
            </w:r>
          </w:p>
        </w:tc>
        <w:tc>
          <w:tcPr>
            <w:tcW w:w="842" w:type="pct"/>
            <w:vAlign w:val="center"/>
          </w:tcPr>
          <w:p w:rsidR="00D31F73" w:rsidRPr="0094019B" w:rsidRDefault="00103398" w:rsidP="00D31F73">
            <w:pPr>
              <w:jc w:val="center"/>
              <w:rPr>
                <w:snapToGrid w:val="0"/>
                <w:color w:val="000000" w:themeColor="text1"/>
                <w:highlight w:val="cyan"/>
              </w:rPr>
            </w:pPr>
            <w:sdt>
              <w:sdtPr>
                <w:rPr>
                  <w:snapToGrid w:val="0"/>
                  <w:color w:val="000000" w:themeColor="text1"/>
                  <w:highlight w:val="cyan"/>
                </w:rPr>
                <w:id w:val="-1418015670"/>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835446596"/>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cyan"/>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226C97">
            <w:pPr>
              <w:rPr>
                <w:iCs/>
              </w:rPr>
            </w:pPr>
            <w:r w:rsidRPr="0094019B">
              <w:rPr>
                <w:iCs/>
              </w:rPr>
              <w:t>2</w:t>
            </w:r>
            <w:r w:rsidR="00226C97" w:rsidRPr="0094019B">
              <w:rPr>
                <w:iCs/>
              </w:rPr>
              <w:t>2</w:t>
            </w:r>
          </w:p>
        </w:tc>
        <w:tc>
          <w:tcPr>
            <w:tcW w:w="957" w:type="pct"/>
          </w:tcPr>
          <w:p w:rsidR="00D31F73" w:rsidRPr="0094019B" w:rsidRDefault="00463373" w:rsidP="00D31F73">
            <w:r w:rsidRPr="0094019B">
              <w:t>Cama eléctrica hospitalaria.</w:t>
            </w:r>
          </w:p>
        </w:tc>
        <w:tc>
          <w:tcPr>
            <w:tcW w:w="1114" w:type="pct"/>
          </w:tcPr>
          <w:p w:rsidR="00D31F73" w:rsidRPr="0094019B" w:rsidRDefault="00BB7D10" w:rsidP="00D31F73">
            <w:r w:rsidRPr="0094019B">
              <w:t xml:space="preserve">Con </w:t>
            </w:r>
            <w:r w:rsidR="008E68B1" w:rsidRPr="008E68B1">
              <w:rPr>
                <w:rFonts w:eastAsia="Arial Narrow"/>
                <w:color w:val="000000"/>
                <w:highlight w:val="yellow"/>
                <w:lang w:eastAsia="en-US"/>
              </w:rPr>
              <w:t>predisposición para</w:t>
            </w:r>
            <w:r w:rsidR="008E68B1" w:rsidRPr="008E68B1">
              <w:rPr>
                <w:rFonts w:eastAsia="Arial Narrow"/>
                <w:color w:val="000000"/>
                <w:lang w:eastAsia="en-US"/>
              </w:rPr>
              <w:t xml:space="preserve"> </w:t>
            </w:r>
            <w:r w:rsidRPr="0094019B">
              <w:t>porta suero en las cuatro (04) esquinas de la cama.</w:t>
            </w:r>
          </w:p>
        </w:tc>
        <w:tc>
          <w:tcPr>
            <w:tcW w:w="842" w:type="pct"/>
            <w:vAlign w:val="center"/>
          </w:tcPr>
          <w:p w:rsidR="00D31F73" w:rsidRPr="0094019B" w:rsidRDefault="00103398" w:rsidP="00D31F73">
            <w:pPr>
              <w:jc w:val="center"/>
              <w:rPr>
                <w:snapToGrid w:val="0"/>
                <w:color w:val="000000" w:themeColor="text1"/>
                <w:highlight w:val="cyan"/>
              </w:rPr>
            </w:pPr>
            <w:sdt>
              <w:sdtPr>
                <w:rPr>
                  <w:snapToGrid w:val="0"/>
                  <w:color w:val="000000" w:themeColor="text1"/>
                  <w:highlight w:val="cyan"/>
                </w:rPr>
                <w:id w:val="-583139288"/>
                <w14:checkbox>
                  <w14:checked w14:val="0"/>
                  <w14:checkedState w14:val="2612" w14:font="MS Gothic"/>
                  <w14:uncheckedState w14:val="2610" w14:font="MS Gothic"/>
                </w14:checkbox>
              </w:sdtPr>
              <w:sdtEndPr/>
              <w:sdtContent>
                <w:r w:rsidR="001C784D"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484427776"/>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cyan"/>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tcPr>
          <w:p w:rsidR="00D31F73" w:rsidRPr="0094019B" w:rsidRDefault="00D31F73" w:rsidP="00D31F73">
            <w:pPr>
              <w:rPr>
                <w:iCs/>
              </w:rPr>
            </w:pPr>
            <w:r w:rsidRPr="0094019B">
              <w:t>2</w:t>
            </w:r>
            <w:r w:rsidR="00226C97" w:rsidRPr="0094019B">
              <w:t>3</w:t>
            </w:r>
          </w:p>
        </w:tc>
        <w:tc>
          <w:tcPr>
            <w:tcW w:w="957" w:type="pct"/>
          </w:tcPr>
          <w:p w:rsidR="00D31F73" w:rsidRPr="0094019B" w:rsidRDefault="00BB7D10" w:rsidP="00D31F73">
            <w:r w:rsidRPr="0094019B">
              <w:t>Cama eléctrica hospitalaria.</w:t>
            </w:r>
          </w:p>
        </w:tc>
        <w:tc>
          <w:tcPr>
            <w:tcW w:w="1114" w:type="pct"/>
          </w:tcPr>
          <w:p w:rsidR="00D31F73" w:rsidRPr="0094019B" w:rsidRDefault="00BB7D10" w:rsidP="00D31F73">
            <w:r w:rsidRPr="0094019B">
              <w:t>Con porta cilindro Tipo E, incluido como parte integral del equipo.</w:t>
            </w:r>
          </w:p>
        </w:tc>
        <w:tc>
          <w:tcPr>
            <w:tcW w:w="842" w:type="pct"/>
            <w:vAlign w:val="center"/>
          </w:tcPr>
          <w:p w:rsidR="00D31F73" w:rsidRPr="0094019B" w:rsidRDefault="00103398" w:rsidP="00D31F73">
            <w:pPr>
              <w:jc w:val="center"/>
              <w:rPr>
                <w:snapToGrid w:val="0"/>
                <w:color w:val="000000" w:themeColor="text1"/>
                <w:highlight w:val="cyan"/>
              </w:rPr>
            </w:pPr>
            <w:sdt>
              <w:sdtPr>
                <w:rPr>
                  <w:snapToGrid w:val="0"/>
                  <w:color w:val="000000" w:themeColor="text1"/>
                  <w:highlight w:val="cyan"/>
                </w:rPr>
                <w:id w:val="1028371252"/>
                <w14:checkbox>
                  <w14:checked w14:val="0"/>
                  <w14:checkedState w14:val="2612" w14:font="MS Gothic"/>
                  <w14:uncheckedState w14:val="2610" w14:font="MS Gothic"/>
                </w14:checkbox>
              </w:sdtPr>
              <w:sdtEndPr/>
              <w:sdtContent>
                <w:r w:rsidR="001C784D"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890000078"/>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cyan"/>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2</w:t>
            </w:r>
            <w:r w:rsidR="00226C97" w:rsidRPr="0094019B">
              <w:rPr>
                <w:iCs/>
              </w:rPr>
              <w:t>4</w:t>
            </w:r>
          </w:p>
        </w:tc>
        <w:tc>
          <w:tcPr>
            <w:tcW w:w="957" w:type="pct"/>
          </w:tcPr>
          <w:p w:rsidR="00D31F73" w:rsidRPr="0094019B" w:rsidRDefault="00BB7D10" w:rsidP="00D31F73">
            <w:r w:rsidRPr="0094019B">
              <w:t>Cama eléctrica hospitalaria.</w:t>
            </w:r>
          </w:p>
        </w:tc>
        <w:tc>
          <w:tcPr>
            <w:tcW w:w="1114" w:type="pct"/>
          </w:tcPr>
          <w:p w:rsidR="00D31F73" w:rsidRPr="0094019B" w:rsidRDefault="00BB7D10" w:rsidP="00D31F73">
            <w:r w:rsidRPr="0094019B">
              <w:t>Incluye dos (02) o más ganchos para colgar bolsas de drenaje colocados en ambos lados de la estructura de la cama.</w:t>
            </w:r>
          </w:p>
        </w:tc>
        <w:tc>
          <w:tcPr>
            <w:tcW w:w="842" w:type="pct"/>
            <w:vAlign w:val="center"/>
          </w:tcPr>
          <w:p w:rsidR="00D31F73" w:rsidRPr="0094019B" w:rsidRDefault="00D31F73" w:rsidP="00D31F73">
            <w:pPr>
              <w:jc w:val="center"/>
              <w:rPr>
                <w:iCs/>
              </w:rPr>
            </w:pPr>
            <w:r w:rsidRPr="0094019B">
              <w:rPr>
                <w:rFonts w:ascii="MS Gothic" w:eastAsia="MS Gothic" w:hAnsi="MS Gothic"/>
                <w:snapToGrid w:val="0"/>
                <w:color w:val="000000" w:themeColor="text1"/>
                <w:highlight w:val="cyan"/>
              </w:rPr>
              <w:t>☐</w:t>
            </w:r>
            <w:r w:rsidRPr="0094019B">
              <w:rPr>
                <w:snapToGrid w:val="0"/>
                <w:color w:val="000000" w:themeColor="text1"/>
                <w:highlight w:val="cyan"/>
              </w:rPr>
              <w:t xml:space="preserve"> Sí   </w:t>
            </w:r>
            <w:r w:rsidRPr="0094019B">
              <w:rPr>
                <w:rFonts w:ascii="MS Gothic" w:eastAsia="MS Gothic" w:hAnsi="MS Gothic" w:cs="MS Gothic"/>
                <w:snapToGrid w:val="0"/>
                <w:color w:val="000000" w:themeColor="text1"/>
                <w:highlight w:val="cyan"/>
              </w:rPr>
              <w:t>☐</w:t>
            </w:r>
            <w:r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2</w:t>
            </w:r>
            <w:r w:rsidR="00226C97" w:rsidRPr="0094019B">
              <w:rPr>
                <w:iCs/>
              </w:rPr>
              <w:t>5</w:t>
            </w:r>
          </w:p>
        </w:tc>
        <w:tc>
          <w:tcPr>
            <w:tcW w:w="957" w:type="pct"/>
          </w:tcPr>
          <w:p w:rsidR="00D31F73" w:rsidRPr="0094019B" w:rsidRDefault="00BB7D10" w:rsidP="00D31F73">
            <w:r w:rsidRPr="0094019B">
              <w:t>Cama eléctrica hospitalaria.</w:t>
            </w:r>
          </w:p>
        </w:tc>
        <w:tc>
          <w:tcPr>
            <w:tcW w:w="1114" w:type="pct"/>
          </w:tcPr>
          <w:p w:rsidR="00D31F73" w:rsidRPr="0094019B" w:rsidRDefault="004662B2" w:rsidP="00D31F73">
            <w:r w:rsidRPr="0094019B">
              <w:t>La superficie del respaldo debe ser translúcida para la toma de imágenes de Rayos X, incluyendo porta-chasis o sistema equivalente.</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58945922"/>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426587025"/>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30"/>
        </w:trPr>
        <w:tc>
          <w:tcPr>
            <w:tcW w:w="352" w:type="pct"/>
            <w:vAlign w:val="center"/>
          </w:tcPr>
          <w:p w:rsidR="00D31F73" w:rsidRPr="0094019B" w:rsidRDefault="00D31F73" w:rsidP="00D31F73">
            <w:pPr>
              <w:rPr>
                <w:iCs/>
              </w:rPr>
            </w:pPr>
            <w:r w:rsidRPr="0094019B">
              <w:rPr>
                <w:iCs/>
              </w:rPr>
              <w:t>2</w:t>
            </w:r>
            <w:r w:rsidR="00226C97" w:rsidRPr="0094019B">
              <w:rPr>
                <w:iCs/>
              </w:rPr>
              <w:t>6</w:t>
            </w:r>
          </w:p>
        </w:tc>
        <w:tc>
          <w:tcPr>
            <w:tcW w:w="957" w:type="pct"/>
          </w:tcPr>
          <w:p w:rsidR="00D31F73" w:rsidRPr="0094019B" w:rsidRDefault="00BB7D10" w:rsidP="00D31F73">
            <w:r w:rsidRPr="0094019B">
              <w:t>Cama eléctrica hospitalaria.</w:t>
            </w:r>
          </w:p>
        </w:tc>
        <w:tc>
          <w:tcPr>
            <w:tcW w:w="1114" w:type="pct"/>
          </w:tcPr>
          <w:p w:rsidR="00D31F73" w:rsidRPr="0094019B" w:rsidRDefault="007A4E4E" w:rsidP="00D31F73">
            <w:r w:rsidRPr="0094019B">
              <w:t>Estructura de la cama fabricada en acero con acabado anticorrosivo (epóxico, nylon o poliéster).</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682247396"/>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932942229"/>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834"/>
        </w:trPr>
        <w:tc>
          <w:tcPr>
            <w:tcW w:w="352" w:type="pct"/>
            <w:vAlign w:val="center"/>
          </w:tcPr>
          <w:p w:rsidR="00D31F73" w:rsidRPr="0094019B" w:rsidRDefault="00D31F73" w:rsidP="00D31F73">
            <w:pPr>
              <w:rPr>
                <w:iCs/>
              </w:rPr>
            </w:pPr>
            <w:r w:rsidRPr="0094019B">
              <w:rPr>
                <w:iCs/>
              </w:rPr>
              <w:t>2</w:t>
            </w:r>
            <w:r w:rsidR="00226C97" w:rsidRPr="0094019B">
              <w:rPr>
                <w:iCs/>
              </w:rPr>
              <w:t>7</w:t>
            </w:r>
          </w:p>
        </w:tc>
        <w:tc>
          <w:tcPr>
            <w:tcW w:w="957" w:type="pct"/>
          </w:tcPr>
          <w:p w:rsidR="00D31F73" w:rsidRPr="0094019B" w:rsidRDefault="00BB7D10" w:rsidP="00D31F73">
            <w:r w:rsidRPr="0094019B">
              <w:t>Cama eléctrica hospitalaria.</w:t>
            </w:r>
          </w:p>
        </w:tc>
        <w:tc>
          <w:tcPr>
            <w:tcW w:w="1114" w:type="pct"/>
          </w:tcPr>
          <w:p w:rsidR="00D31F73" w:rsidRPr="0094019B" w:rsidRDefault="007A4E4E" w:rsidP="00D31F73">
            <w:r w:rsidRPr="0094019B">
              <w:t>Color de la estructura de la cama: blanco, beige o gris claro.</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1794019709"/>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627546965"/>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820"/>
        </w:trPr>
        <w:tc>
          <w:tcPr>
            <w:tcW w:w="352" w:type="pct"/>
            <w:vAlign w:val="center"/>
          </w:tcPr>
          <w:p w:rsidR="00D31F73" w:rsidRPr="0094019B" w:rsidRDefault="00D31F73" w:rsidP="00D31F73">
            <w:pPr>
              <w:rPr>
                <w:iCs/>
              </w:rPr>
            </w:pPr>
            <w:r w:rsidRPr="0094019B">
              <w:rPr>
                <w:iCs/>
              </w:rPr>
              <w:t>2</w:t>
            </w:r>
            <w:r w:rsidR="00226C97" w:rsidRPr="0094019B">
              <w:rPr>
                <w:iCs/>
              </w:rPr>
              <w:t>8</w:t>
            </w:r>
          </w:p>
        </w:tc>
        <w:tc>
          <w:tcPr>
            <w:tcW w:w="957" w:type="pct"/>
          </w:tcPr>
          <w:p w:rsidR="00D31F73" w:rsidRPr="0094019B" w:rsidRDefault="00BB7D10" w:rsidP="00D31F73">
            <w:r w:rsidRPr="0094019B">
              <w:t>Cama eléctrica hospitalaria.</w:t>
            </w:r>
          </w:p>
        </w:tc>
        <w:tc>
          <w:tcPr>
            <w:tcW w:w="1114" w:type="pct"/>
          </w:tcPr>
          <w:p w:rsidR="00D31F73" w:rsidRPr="002F7BD7" w:rsidRDefault="007A4E4E" w:rsidP="002F7BD7">
            <w:pPr>
              <w:jc w:val="both"/>
              <w:rPr>
                <w:rFonts w:eastAsia="Arial Narrow"/>
                <w:color w:val="000000"/>
                <w:highlight w:val="yellow"/>
                <w:lang w:eastAsia="en-US"/>
              </w:rPr>
            </w:pPr>
            <w:r w:rsidRPr="0094019B">
              <w:t xml:space="preserve">Cama montada en al menos cuatro rodos </w:t>
            </w:r>
            <w:r w:rsidR="002F7BD7" w:rsidRPr="002F7BD7">
              <w:rPr>
                <w:rFonts w:eastAsia="Arial Narrow"/>
                <w:strike/>
                <w:color w:val="000000"/>
                <w:lang w:eastAsia="en-US"/>
              </w:rPr>
              <w:t>omnidireccionale</w:t>
            </w:r>
            <w:r w:rsidR="002F7BD7" w:rsidRPr="002F7BD7">
              <w:rPr>
                <w:rFonts w:eastAsia="Arial Narrow"/>
                <w:color w:val="000000"/>
                <w:lang w:eastAsia="en-US"/>
              </w:rPr>
              <w:t xml:space="preserve">s antiestáticos </w:t>
            </w:r>
            <w:r w:rsidR="002F7BD7" w:rsidRPr="002F7BD7">
              <w:rPr>
                <w:rFonts w:eastAsia="Arial Narrow"/>
                <w:color w:val="000000"/>
                <w:highlight w:val="yellow"/>
                <w:lang w:eastAsia="en-US"/>
              </w:rPr>
              <w:t>de los cuales al menos dos omnidireccionales.</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1217852190"/>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136835565"/>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820"/>
        </w:trPr>
        <w:tc>
          <w:tcPr>
            <w:tcW w:w="352" w:type="pct"/>
            <w:vAlign w:val="center"/>
          </w:tcPr>
          <w:p w:rsidR="00D31F73" w:rsidRPr="0094019B" w:rsidRDefault="00226C97" w:rsidP="00D31F73">
            <w:pPr>
              <w:rPr>
                <w:iCs/>
              </w:rPr>
            </w:pPr>
            <w:r w:rsidRPr="0094019B">
              <w:rPr>
                <w:iCs/>
              </w:rPr>
              <w:t>29</w:t>
            </w:r>
          </w:p>
        </w:tc>
        <w:tc>
          <w:tcPr>
            <w:tcW w:w="957" w:type="pct"/>
          </w:tcPr>
          <w:p w:rsidR="00D31F73" w:rsidRPr="0094019B" w:rsidRDefault="00BB7D10" w:rsidP="00D31F73">
            <w:r w:rsidRPr="0094019B">
              <w:t>Cama eléctrica hospitalaria.</w:t>
            </w:r>
          </w:p>
        </w:tc>
        <w:tc>
          <w:tcPr>
            <w:tcW w:w="1114" w:type="pct"/>
          </w:tcPr>
          <w:p w:rsidR="00D31F73" w:rsidRPr="0094019B" w:rsidRDefault="007A4E4E" w:rsidP="00876EA2">
            <w:r w:rsidRPr="0094019B">
              <w:t>Con mecanismo de freno centralizado que bloquea las cuatro ruedas al mismo tiempo.</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866212494"/>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714611478"/>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4A2AB0">
        <w:trPr>
          <w:trHeight w:val="776"/>
        </w:trPr>
        <w:tc>
          <w:tcPr>
            <w:tcW w:w="352" w:type="pct"/>
            <w:vAlign w:val="center"/>
          </w:tcPr>
          <w:p w:rsidR="00D31F73" w:rsidRPr="0094019B" w:rsidRDefault="00D31F73" w:rsidP="00D31F73">
            <w:pPr>
              <w:rPr>
                <w:iCs/>
              </w:rPr>
            </w:pPr>
            <w:r w:rsidRPr="0094019B">
              <w:rPr>
                <w:iCs/>
              </w:rPr>
              <w:t>3</w:t>
            </w:r>
            <w:r w:rsidR="00226C97" w:rsidRPr="0094019B">
              <w:rPr>
                <w:iCs/>
              </w:rPr>
              <w:t>0</w:t>
            </w:r>
          </w:p>
        </w:tc>
        <w:tc>
          <w:tcPr>
            <w:tcW w:w="957" w:type="pct"/>
          </w:tcPr>
          <w:p w:rsidR="00D31F73" w:rsidRPr="0094019B" w:rsidRDefault="007A4E4E" w:rsidP="00D31F73">
            <w:r w:rsidRPr="0094019B">
              <w:t>Cama eléctrica hospitalaria.</w:t>
            </w:r>
          </w:p>
        </w:tc>
        <w:tc>
          <w:tcPr>
            <w:tcW w:w="1114" w:type="pct"/>
          </w:tcPr>
          <w:p w:rsidR="00D31F73" w:rsidRPr="004A2AB0" w:rsidRDefault="007A4E4E" w:rsidP="004A2AB0">
            <w:pPr>
              <w:pStyle w:val="Prrafodelista"/>
              <w:spacing w:line="240" w:lineRule="auto"/>
              <w:ind w:left="35"/>
              <w:rPr>
                <w:rFonts w:ascii="Arial" w:hAnsi="Arial"/>
                <w:i/>
                <w:sz w:val="20"/>
                <w:szCs w:val="20"/>
                <w:shd w:val="clear" w:color="auto" w:fill="CCCCCC"/>
                <w:lang w:eastAsia="en-US"/>
              </w:rPr>
            </w:pPr>
            <w:r w:rsidRPr="004A2AB0">
              <w:rPr>
                <w:rFonts w:ascii="Arial" w:hAnsi="Arial"/>
                <w:strike/>
                <w:sz w:val="20"/>
                <w:szCs w:val="20"/>
              </w:rPr>
              <w:t>Diámetro de los rodos: no menor a quince (15 cm) centímetros</w:t>
            </w:r>
            <w:r w:rsidRPr="004A2AB0">
              <w:rPr>
                <w:rFonts w:ascii="Arial" w:hAnsi="Arial"/>
                <w:sz w:val="20"/>
                <w:szCs w:val="20"/>
              </w:rPr>
              <w:t>.</w:t>
            </w:r>
            <w:r w:rsidR="00C95FBE" w:rsidRPr="004A2AB0">
              <w:rPr>
                <w:rFonts w:ascii="Arial" w:hAnsi="Arial"/>
                <w:sz w:val="20"/>
                <w:szCs w:val="20"/>
              </w:rPr>
              <w:t xml:space="preserve"> </w:t>
            </w:r>
            <w:r w:rsidR="00C95FBE" w:rsidRPr="004A2AB0">
              <w:rPr>
                <w:rFonts w:ascii="Arial" w:eastAsia="Arial" w:hAnsi="Arial"/>
                <w:sz w:val="20"/>
                <w:szCs w:val="20"/>
                <w:highlight w:val="yellow"/>
                <w:lang w:val="es-ES_tradnl" w:eastAsia="es-CR"/>
              </w:rPr>
              <w:t xml:space="preserve">Diámetro de los rodos: </w:t>
            </w:r>
            <w:r w:rsidR="00C95FBE" w:rsidRPr="004A2AB0">
              <w:rPr>
                <w:rFonts w:ascii="Arial" w:eastAsia="Arial" w:hAnsi="Arial"/>
                <w:sz w:val="20"/>
                <w:szCs w:val="20"/>
                <w:highlight w:val="yellow"/>
                <w:lang w:val="es-ES_tradnl" w:eastAsia="es-CR"/>
              </w:rPr>
              <w:lastRenderedPageBreak/>
              <w:t>no</w:t>
            </w:r>
            <w:r w:rsidR="00A478F3">
              <w:rPr>
                <w:rFonts w:ascii="Arial" w:eastAsia="Arial" w:hAnsi="Arial"/>
                <w:sz w:val="20"/>
                <w:szCs w:val="20"/>
                <w:highlight w:val="yellow"/>
                <w:lang w:val="es-ES_tradnl" w:eastAsia="es-CR"/>
              </w:rPr>
              <w:t xml:space="preserve"> menor a doce punto cinco</w:t>
            </w:r>
            <w:r w:rsidR="00C95FBE" w:rsidRPr="004A2AB0">
              <w:rPr>
                <w:rFonts w:ascii="Arial" w:eastAsia="Arial" w:hAnsi="Arial"/>
                <w:sz w:val="20"/>
                <w:szCs w:val="20"/>
                <w:highlight w:val="yellow"/>
                <w:lang w:val="es-ES_tradnl" w:eastAsia="es-CR"/>
              </w:rPr>
              <w:t xml:space="preserve"> (12.5 cm) centímetros.</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299846890"/>
                <w14:checkbox>
                  <w14:checked w14:val="0"/>
                  <w14:checkedState w14:val="2612" w14:font="MS Gothic"/>
                  <w14:uncheckedState w14:val="2610" w14:font="MS Gothic"/>
                </w14:checkbox>
              </w:sdtPr>
              <w:sdtEndPr/>
              <w:sdtContent>
                <w:r w:rsidR="006C5EE5"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310316706"/>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820"/>
        </w:trPr>
        <w:tc>
          <w:tcPr>
            <w:tcW w:w="352" w:type="pct"/>
            <w:vAlign w:val="center"/>
          </w:tcPr>
          <w:p w:rsidR="00D31F73" w:rsidRPr="0094019B" w:rsidRDefault="00D31F73" w:rsidP="00D31F73">
            <w:pPr>
              <w:rPr>
                <w:iCs/>
              </w:rPr>
            </w:pPr>
            <w:r w:rsidRPr="0094019B">
              <w:rPr>
                <w:iCs/>
              </w:rPr>
              <w:t>3</w:t>
            </w:r>
            <w:r w:rsidR="00226C97" w:rsidRPr="0094019B">
              <w:rPr>
                <w:iCs/>
              </w:rPr>
              <w:t>1</w:t>
            </w:r>
          </w:p>
        </w:tc>
        <w:tc>
          <w:tcPr>
            <w:tcW w:w="957" w:type="pct"/>
          </w:tcPr>
          <w:p w:rsidR="00D31F73" w:rsidRPr="0094019B" w:rsidRDefault="007A4E4E" w:rsidP="00D31F73">
            <w:r w:rsidRPr="0094019B">
              <w:t>Cama eléctrica hospitalaria. Dimensiones de la cama:</w:t>
            </w:r>
          </w:p>
        </w:tc>
        <w:tc>
          <w:tcPr>
            <w:tcW w:w="1114" w:type="pct"/>
          </w:tcPr>
          <w:p w:rsidR="007A4E4E" w:rsidRPr="0094019B" w:rsidRDefault="00274A33" w:rsidP="007A4E4E">
            <w:r w:rsidRPr="0094019B">
              <w:t xml:space="preserve">a. </w:t>
            </w:r>
            <w:r w:rsidR="007A4E4E" w:rsidRPr="0094019B">
              <w:t xml:space="preserve">Longitud total doscientos veinte (220 cm) centímetros, ± diez (10 cm) centímetros. </w:t>
            </w:r>
          </w:p>
          <w:p w:rsidR="00D31F73" w:rsidRPr="0094019B" w:rsidRDefault="00274A33" w:rsidP="007A4E4E">
            <w:r w:rsidRPr="0094019B">
              <w:t xml:space="preserve">b. </w:t>
            </w:r>
            <w:r w:rsidR="007A4E4E" w:rsidRPr="0094019B">
              <w:t>Ancho total cien (100 cm) +/- diez (10 cm) centímetros.</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1993709074"/>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550812459"/>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834"/>
        </w:trPr>
        <w:tc>
          <w:tcPr>
            <w:tcW w:w="352" w:type="pct"/>
            <w:vAlign w:val="center"/>
          </w:tcPr>
          <w:p w:rsidR="00D31F73" w:rsidRPr="0094019B" w:rsidRDefault="00D31F73" w:rsidP="00D31F73">
            <w:pPr>
              <w:rPr>
                <w:iCs/>
              </w:rPr>
            </w:pPr>
            <w:r w:rsidRPr="0094019B">
              <w:rPr>
                <w:iCs/>
              </w:rPr>
              <w:t>3</w:t>
            </w:r>
            <w:r w:rsidR="00226C97" w:rsidRPr="0094019B">
              <w:rPr>
                <w:iCs/>
              </w:rPr>
              <w:t>2</w:t>
            </w:r>
          </w:p>
        </w:tc>
        <w:tc>
          <w:tcPr>
            <w:tcW w:w="957" w:type="pct"/>
          </w:tcPr>
          <w:p w:rsidR="00D31F73" w:rsidRPr="0094019B" w:rsidRDefault="009B52A0" w:rsidP="00D31F73">
            <w:r w:rsidRPr="0094019B">
              <w:t>Cama eléctrica hospitalaria. Un (01) colchón antiescaras, sin costuras, de una sola pieza.</w:t>
            </w:r>
          </w:p>
        </w:tc>
        <w:tc>
          <w:tcPr>
            <w:tcW w:w="1114" w:type="pct"/>
          </w:tcPr>
          <w:p w:rsidR="00D31F73" w:rsidRPr="0094019B" w:rsidRDefault="00AB7DF2" w:rsidP="00D31F73">
            <w:r w:rsidRPr="0094019B">
              <w:t>Fabricado en espuma de poliuretano con espuma de alta densidad.</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906293980"/>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951046332"/>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820"/>
        </w:trPr>
        <w:tc>
          <w:tcPr>
            <w:tcW w:w="352" w:type="pct"/>
            <w:vAlign w:val="center"/>
          </w:tcPr>
          <w:p w:rsidR="00D31F73" w:rsidRPr="0094019B" w:rsidRDefault="00D31F73" w:rsidP="00D31F73">
            <w:pPr>
              <w:rPr>
                <w:iCs/>
              </w:rPr>
            </w:pPr>
            <w:r w:rsidRPr="0094019B">
              <w:rPr>
                <w:iCs/>
              </w:rPr>
              <w:t>3</w:t>
            </w:r>
            <w:r w:rsidR="00226C97" w:rsidRPr="0094019B">
              <w:rPr>
                <w:iCs/>
              </w:rPr>
              <w:t>3</w:t>
            </w:r>
          </w:p>
        </w:tc>
        <w:tc>
          <w:tcPr>
            <w:tcW w:w="957" w:type="pct"/>
          </w:tcPr>
          <w:p w:rsidR="00D31F73" w:rsidRPr="0094019B" w:rsidRDefault="009B52A0" w:rsidP="00D31F73">
            <w:r w:rsidRPr="0094019B">
              <w:t>Cama eléctrica hospitalaria. Un (01) colchón antiescaras, sin costuras, de una sola pieza.</w:t>
            </w:r>
          </w:p>
        </w:tc>
        <w:tc>
          <w:tcPr>
            <w:tcW w:w="1114" w:type="pct"/>
          </w:tcPr>
          <w:p w:rsidR="00D31F73" w:rsidRPr="0094019B" w:rsidRDefault="00AB7DF2" w:rsidP="00D31F73">
            <w:r w:rsidRPr="0094019B">
              <w:t>Grosor de quince (15 cm) centímetros como mínimo.</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1844504672"/>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531543872"/>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834"/>
        </w:trPr>
        <w:tc>
          <w:tcPr>
            <w:tcW w:w="352" w:type="pct"/>
            <w:vAlign w:val="center"/>
          </w:tcPr>
          <w:p w:rsidR="00D31F73" w:rsidRPr="0094019B" w:rsidRDefault="00D31F73" w:rsidP="00D31F73">
            <w:pPr>
              <w:rPr>
                <w:iCs/>
              </w:rPr>
            </w:pPr>
            <w:r w:rsidRPr="0094019B">
              <w:rPr>
                <w:iCs/>
              </w:rPr>
              <w:t>3</w:t>
            </w:r>
            <w:r w:rsidR="00226C97" w:rsidRPr="0094019B">
              <w:rPr>
                <w:iCs/>
              </w:rPr>
              <w:t>4</w:t>
            </w:r>
          </w:p>
        </w:tc>
        <w:tc>
          <w:tcPr>
            <w:tcW w:w="957" w:type="pct"/>
          </w:tcPr>
          <w:p w:rsidR="00D31F73" w:rsidRPr="0094019B" w:rsidRDefault="009B52A0" w:rsidP="00D31F73">
            <w:r w:rsidRPr="0094019B">
              <w:t>Cama eléctrica hospitalaria. Un (01) colchón antiescaras, sin costuras, de una sola pieza.</w:t>
            </w:r>
          </w:p>
        </w:tc>
        <w:tc>
          <w:tcPr>
            <w:tcW w:w="1114" w:type="pct"/>
          </w:tcPr>
          <w:p w:rsidR="00D31F73" w:rsidRPr="0094019B" w:rsidRDefault="00AB7DF2" w:rsidP="00D31F73">
            <w:r w:rsidRPr="0094019B">
              <w:t>Adaptable a las múltiples posiciones de la cama.</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2040111417"/>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1121804554"/>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820"/>
        </w:trPr>
        <w:tc>
          <w:tcPr>
            <w:tcW w:w="352" w:type="pct"/>
            <w:vAlign w:val="center"/>
          </w:tcPr>
          <w:p w:rsidR="00D31F73" w:rsidRPr="0094019B" w:rsidRDefault="00D31F73" w:rsidP="00D31F73">
            <w:pPr>
              <w:rPr>
                <w:iCs/>
              </w:rPr>
            </w:pPr>
            <w:r w:rsidRPr="0094019B">
              <w:rPr>
                <w:iCs/>
              </w:rPr>
              <w:t>3</w:t>
            </w:r>
            <w:r w:rsidR="00226C97" w:rsidRPr="0094019B">
              <w:rPr>
                <w:iCs/>
              </w:rPr>
              <w:t>5</w:t>
            </w:r>
          </w:p>
        </w:tc>
        <w:tc>
          <w:tcPr>
            <w:tcW w:w="957" w:type="pct"/>
          </w:tcPr>
          <w:p w:rsidR="00D31F73" w:rsidRPr="0094019B" w:rsidRDefault="009B52A0" w:rsidP="00D31F73">
            <w:r w:rsidRPr="0094019B">
              <w:t>Cama eléctrica hospitalaria. Un (01) colchón antiescaras, sin costuras, de una sola pieza.</w:t>
            </w:r>
          </w:p>
        </w:tc>
        <w:tc>
          <w:tcPr>
            <w:tcW w:w="1114" w:type="pct"/>
          </w:tcPr>
          <w:p w:rsidR="00D31F73" w:rsidRPr="0094019B" w:rsidRDefault="00076225" w:rsidP="00D31F73">
            <w:r w:rsidRPr="0094019B">
              <w:t>Cobertor o recubierta fabricada en material sintético, impermeable, antiestático y anti inflamable.</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370196634"/>
                <w14:checkbox>
                  <w14:checked w14:val="0"/>
                  <w14:checkedState w14:val="2612" w14:font="MS Gothic"/>
                  <w14:uncheckedState w14:val="2610" w14:font="MS Gothic"/>
                </w14:checkbox>
              </w:sdtPr>
              <w:sdtEndPr/>
              <w:sdtContent>
                <w:r w:rsidR="00D31F73"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704919822"/>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D31F73" w:rsidRPr="0094019B" w:rsidTr="00135B41">
        <w:trPr>
          <w:trHeight w:val="1025"/>
        </w:trPr>
        <w:tc>
          <w:tcPr>
            <w:tcW w:w="352" w:type="pct"/>
            <w:vAlign w:val="center"/>
          </w:tcPr>
          <w:p w:rsidR="00D31F73" w:rsidRPr="0094019B" w:rsidRDefault="00D31F73" w:rsidP="00D31F73">
            <w:pPr>
              <w:rPr>
                <w:iCs/>
              </w:rPr>
            </w:pPr>
            <w:r w:rsidRPr="0094019B">
              <w:rPr>
                <w:iCs/>
              </w:rPr>
              <w:t>3</w:t>
            </w:r>
            <w:r w:rsidR="00226C97" w:rsidRPr="0094019B">
              <w:rPr>
                <w:iCs/>
              </w:rPr>
              <w:t>6</w:t>
            </w:r>
          </w:p>
        </w:tc>
        <w:tc>
          <w:tcPr>
            <w:tcW w:w="957" w:type="pct"/>
          </w:tcPr>
          <w:p w:rsidR="00D31F73" w:rsidRPr="0094019B" w:rsidRDefault="00EC7A77" w:rsidP="00D31F73">
            <w:r w:rsidRPr="0094019B">
              <w:t>Cama eléctrica hospitalaria. Un (01) colchón antiescaras, sin costuras, de una sola pieza.</w:t>
            </w:r>
          </w:p>
        </w:tc>
        <w:tc>
          <w:tcPr>
            <w:tcW w:w="1114" w:type="pct"/>
          </w:tcPr>
          <w:p w:rsidR="00D31F73" w:rsidRPr="0094019B" w:rsidRDefault="00C27087" w:rsidP="00D31F73">
            <w:r w:rsidRPr="0094019B">
              <w:t>El cobertor debe resistir los procesos de desinfección y limpieza hospitalarios.</w:t>
            </w:r>
          </w:p>
        </w:tc>
        <w:tc>
          <w:tcPr>
            <w:tcW w:w="842" w:type="pct"/>
            <w:vAlign w:val="center"/>
          </w:tcPr>
          <w:p w:rsidR="00D31F73" w:rsidRPr="0094019B" w:rsidRDefault="00103398" w:rsidP="00D31F73">
            <w:pPr>
              <w:jc w:val="center"/>
              <w:rPr>
                <w:iCs/>
              </w:rPr>
            </w:pPr>
            <w:sdt>
              <w:sdtPr>
                <w:rPr>
                  <w:snapToGrid w:val="0"/>
                  <w:color w:val="000000" w:themeColor="text1"/>
                  <w:highlight w:val="cyan"/>
                </w:rPr>
                <w:id w:val="-587379268"/>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D31F73" w:rsidRPr="0094019B">
              <w:rPr>
                <w:snapToGrid w:val="0"/>
                <w:color w:val="000000" w:themeColor="text1"/>
                <w:highlight w:val="cyan"/>
              </w:rPr>
              <w:t xml:space="preserve"> Sí   </w:t>
            </w:r>
            <w:sdt>
              <w:sdtPr>
                <w:rPr>
                  <w:snapToGrid w:val="0"/>
                  <w:color w:val="000000" w:themeColor="text1"/>
                  <w:highlight w:val="cyan"/>
                </w:rPr>
                <w:id w:val="2057127624"/>
                <w14:checkbox>
                  <w14:checked w14:val="0"/>
                  <w14:checkedState w14:val="2612" w14:font="MS Gothic"/>
                  <w14:uncheckedState w14:val="2610" w14:font="MS Gothic"/>
                </w14:checkbox>
              </w:sdtPr>
              <w:sdtEndPr/>
              <w:sdtContent>
                <w:r w:rsidR="00D31F73" w:rsidRPr="0094019B">
                  <w:rPr>
                    <w:rFonts w:ascii="MS Gothic" w:eastAsia="MS Gothic" w:hAnsi="MS Gothic" w:cs="MS Gothic"/>
                    <w:snapToGrid w:val="0"/>
                    <w:color w:val="000000" w:themeColor="text1"/>
                    <w:highlight w:val="cyan"/>
                  </w:rPr>
                  <w:t>☐</w:t>
                </w:r>
              </w:sdtContent>
            </w:sdt>
            <w:r w:rsidR="00D31F73" w:rsidRPr="0094019B">
              <w:rPr>
                <w:snapToGrid w:val="0"/>
                <w:color w:val="000000" w:themeColor="text1"/>
                <w:highlight w:val="cyan"/>
              </w:rPr>
              <w:t xml:space="preserve"> No</w:t>
            </w:r>
          </w:p>
        </w:tc>
        <w:tc>
          <w:tcPr>
            <w:tcW w:w="1735" w:type="pct"/>
            <w:vAlign w:val="center"/>
          </w:tcPr>
          <w:p w:rsidR="00D31F73" w:rsidRPr="0094019B" w:rsidRDefault="00D31F73" w:rsidP="00D31F73">
            <w:pPr>
              <w:jc w:val="both"/>
              <w:rPr>
                <w:iCs/>
                <w:highlight w:val="lightGray"/>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37</w:t>
            </w:r>
          </w:p>
        </w:tc>
        <w:tc>
          <w:tcPr>
            <w:tcW w:w="957" w:type="pct"/>
          </w:tcPr>
          <w:p w:rsidR="00113564" w:rsidRPr="0094019B" w:rsidRDefault="00EC7A77" w:rsidP="00D31F73">
            <w:r w:rsidRPr="0094019B">
              <w:t>Cama eléctrica hospitalaria. Un (01) colchón antiescaras, sin costuras, de una sola pieza.</w:t>
            </w:r>
          </w:p>
        </w:tc>
        <w:tc>
          <w:tcPr>
            <w:tcW w:w="1114" w:type="pct"/>
          </w:tcPr>
          <w:p w:rsidR="00113564" w:rsidRPr="0094019B" w:rsidRDefault="00C27087" w:rsidP="00D31F73">
            <w:r w:rsidRPr="0094019B">
              <w:t>Color: gris, azul u otros tonos oscuros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515582644"/>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721200955"/>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38</w:t>
            </w:r>
          </w:p>
        </w:tc>
        <w:tc>
          <w:tcPr>
            <w:tcW w:w="957" w:type="pct"/>
          </w:tcPr>
          <w:p w:rsidR="00113564" w:rsidRPr="00FA66A1" w:rsidRDefault="00A509A7" w:rsidP="00027437">
            <w:pPr>
              <w:rPr>
                <w:lang w:val="pt-BR"/>
              </w:rPr>
            </w:pPr>
            <w:r w:rsidRPr="00FA66A1">
              <w:rPr>
                <w:lang w:val="pt-BR"/>
              </w:rPr>
              <w:t>Cama eléctrica hospitalaria. Características Eléctricas:</w:t>
            </w:r>
          </w:p>
        </w:tc>
        <w:tc>
          <w:tcPr>
            <w:tcW w:w="1114" w:type="pct"/>
          </w:tcPr>
          <w:p w:rsidR="00113564" w:rsidRPr="0094019B" w:rsidRDefault="0003403E" w:rsidP="00D31F73">
            <w:r w:rsidRPr="0094019B">
              <w:t>Alimentación eléctrica: Voltaje ciento veinte (120 VAC), sesenta (60 Hz), monofásico.</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688673563"/>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797677169"/>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39</w:t>
            </w:r>
          </w:p>
        </w:tc>
        <w:tc>
          <w:tcPr>
            <w:tcW w:w="957" w:type="pct"/>
          </w:tcPr>
          <w:p w:rsidR="00113564" w:rsidRPr="00FA66A1" w:rsidRDefault="002B400D" w:rsidP="00D31F73">
            <w:pPr>
              <w:rPr>
                <w:lang w:val="pt-BR"/>
              </w:rPr>
            </w:pPr>
            <w:r w:rsidRPr="00FA66A1">
              <w:rPr>
                <w:lang w:val="pt-BR"/>
              </w:rPr>
              <w:t>Cama eléctrica hospitalaria. Características Eléctricas:</w:t>
            </w:r>
          </w:p>
        </w:tc>
        <w:tc>
          <w:tcPr>
            <w:tcW w:w="1114" w:type="pct"/>
          </w:tcPr>
          <w:p w:rsidR="00113564" w:rsidRPr="0094019B" w:rsidRDefault="0003403E" w:rsidP="00D31F73">
            <w:r w:rsidRPr="0094019B">
              <w:t>Batería interna recargable, con autonomía de al menos treinta (30) minutos.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750469878"/>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816792615"/>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40</w:t>
            </w:r>
          </w:p>
        </w:tc>
        <w:tc>
          <w:tcPr>
            <w:tcW w:w="957" w:type="pct"/>
          </w:tcPr>
          <w:p w:rsidR="00113564" w:rsidRPr="00FA66A1" w:rsidRDefault="002B400D" w:rsidP="00D31F73">
            <w:pPr>
              <w:rPr>
                <w:lang w:val="pt-BR"/>
              </w:rPr>
            </w:pPr>
            <w:r w:rsidRPr="00FA66A1">
              <w:rPr>
                <w:lang w:val="pt-BR"/>
              </w:rPr>
              <w:t>Cama eléctrica hospitalaria. Características Eléctricas:</w:t>
            </w:r>
          </w:p>
        </w:tc>
        <w:tc>
          <w:tcPr>
            <w:tcW w:w="1114" w:type="pct"/>
          </w:tcPr>
          <w:p w:rsidR="00113564" w:rsidRPr="0094019B" w:rsidRDefault="0003403E" w:rsidP="00D31F73">
            <w:r w:rsidRPr="0094019B">
              <w:t>Protección eléctrica de acuerdo con IEC 60601-1, plenamente demostrada.</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714115299"/>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714415263"/>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lastRenderedPageBreak/>
              <w:t>41</w:t>
            </w:r>
          </w:p>
        </w:tc>
        <w:tc>
          <w:tcPr>
            <w:tcW w:w="957" w:type="pct"/>
          </w:tcPr>
          <w:p w:rsidR="00113564" w:rsidRPr="00FA66A1" w:rsidRDefault="002B400D" w:rsidP="00D31F73">
            <w:pPr>
              <w:rPr>
                <w:lang w:val="pt-BR"/>
              </w:rPr>
            </w:pPr>
            <w:r w:rsidRPr="00FA66A1">
              <w:rPr>
                <w:lang w:val="pt-BR"/>
              </w:rPr>
              <w:t>Cama eléctrica hospitalaria. Características Eléctricas:</w:t>
            </w:r>
          </w:p>
        </w:tc>
        <w:tc>
          <w:tcPr>
            <w:tcW w:w="1114" w:type="pct"/>
          </w:tcPr>
          <w:p w:rsidR="00113564" w:rsidRPr="0094019B" w:rsidRDefault="002D3BCE" w:rsidP="00D31F73">
            <w:r w:rsidRPr="0094019B">
              <w:t>Protección contra condiciones de sobre voltaje y sobre corriente.</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176769954"/>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062290990"/>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42</w:t>
            </w:r>
          </w:p>
        </w:tc>
        <w:tc>
          <w:tcPr>
            <w:tcW w:w="957" w:type="pct"/>
          </w:tcPr>
          <w:p w:rsidR="00113564" w:rsidRPr="00FA66A1" w:rsidRDefault="002B400D" w:rsidP="00D31F73">
            <w:pPr>
              <w:rPr>
                <w:lang w:val="pt-BR"/>
              </w:rPr>
            </w:pPr>
            <w:r w:rsidRPr="00FA66A1">
              <w:rPr>
                <w:lang w:val="pt-BR"/>
              </w:rPr>
              <w:t>Cama eléctrica hospitalaria. Características Eléctricas:</w:t>
            </w:r>
          </w:p>
        </w:tc>
        <w:tc>
          <w:tcPr>
            <w:tcW w:w="1114" w:type="pct"/>
          </w:tcPr>
          <w:p w:rsidR="00113564" w:rsidRPr="0094019B" w:rsidRDefault="003014CB" w:rsidP="00D31F73">
            <w:r w:rsidRPr="0094019B">
              <w:t>Toma polarizada, grado hospitalario y cable de al menos dos (02) metros de largo.</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317236221"/>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2004876025"/>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43</w:t>
            </w:r>
          </w:p>
        </w:tc>
        <w:tc>
          <w:tcPr>
            <w:tcW w:w="957" w:type="pct"/>
          </w:tcPr>
          <w:p w:rsidR="00113564" w:rsidRPr="00FA66A1" w:rsidRDefault="002B400D" w:rsidP="00D31F73">
            <w:pPr>
              <w:rPr>
                <w:lang w:val="pt-BR"/>
              </w:rPr>
            </w:pPr>
            <w:r w:rsidRPr="00FA66A1">
              <w:rPr>
                <w:lang w:val="pt-BR"/>
              </w:rPr>
              <w:t>Cama eléctrica hospitalaria. Características Eléctricas:</w:t>
            </w:r>
          </w:p>
        </w:tc>
        <w:tc>
          <w:tcPr>
            <w:tcW w:w="1114" w:type="pct"/>
          </w:tcPr>
          <w:p w:rsidR="00113564" w:rsidRPr="0094019B" w:rsidRDefault="00286CCF" w:rsidP="00D31F73">
            <w:r w:rsidRPr="0094019B">
              <w:t>Permite liberar la posición manualmente en caso de falla de algún motor de movimiento del equipo.</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732195368"/>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669904650"/>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44</w:t>
            </w:r>
          </w:p>
        </w:tc>
        <w:tc>
          <w:tcPr>
            <w:tcW w:w="957" w:type="pct"/>
          </w:tcPr>
          <w:p w:rsidR="00113564" w:rsidRPr="0094019B" w:rsidRDefault="00286CCF" w:rsidP="00D31F73">
            <w:r w:rsidRPr="0094019B">
              <w:t>Cama eléctrica hospitalaria. Accesorios.</w:t>
            </w:r>
          </w:p>
        </w:tc>
        <w:tc>
          <w:tcPr>
            <w:tcW w:w="1114" w:type="pct"/>
          </w:tcPr>
          <w:p w:rsidR="00113564" w:rsidRPr="0094019B" w:rsidRDefault="00E50609" w:rsidP="00E50609">
            <w:r w:rsidRPr="0094019B">
              <w:t>Incluir todos los accesorios necesarios para la correcta operación del equipo en cada una de las funciones solicitadas aun cuando no están incluidos en las especificaciones técnicas requeridas. Los accesorios deben ser los recomendados por el fabricante y compatibles con el equipo.</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867454459"/>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758142024"/>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45</w:t>
            </w:r>
          </w:p>
        </w:tc>
        <w:tc>
          <w:tcPr>
            <w:tcW w:w="957" w:type="pct"/>
          </w:tcPr>
          <w:p w:rsidR="00123935" w:rsidRPr="00480EEC" w:rsidRDefault="00D65DB2" w:rsidP="00123935">
            <w:pPr>
              <w:jc w:val="both"/>
              <w:rPr>
                <w:rFonts w:eastAsia="Arial Narrow"/>
                <w:color w:val="000000"/>
                <w:highlight w:val="yellow"/>
                <w:lang w:eastAsia="en-US"/>
              </w:rPr>
            </w:pPr>
            <w:r w:rsidRPr="0094019B">
              <w:t>Mesa puente para cama eléctrica hospitalaria.</w:t>
            </w:r>
            <w:r w:rsidR="00105474">
              <w:t xml:space="preserve"> </w:t>
            </w:r>
            <w:r w:rsidR="00123935" w:rsidRPr="00480EEC">
              <w:rPr>
                <w:rFonts w:eastAsia="Arial Narrow"/>
                <w:color w:val="000000"/>
                <w:highlight w:val="yellow"/>
                <w:lang w:eastAsia="en-US"/>
              </w:rPr>
              <w:t>(las medidas indicadas para la mesa puente se consideran indicativas y no excluyentes siempre y cuando cumpla con la funcionalidad en acople con la cama ofrecida):</w:t>
            </w:r>
          </w:p>
          <w:p w:rsidR="00113564" w:rsidRPr="0094019B" w:rsidRDefault="00113564" w:rsidP="00480EEC">
            <w:pPr>
              <w:jc w:val="both"/>
            </w:pPr>
          </w:p>
        </w:tc>
        <w:tc>
          <w:tcPr>
            <w:tcW w:w="1114" w:type="pct"/>
          </w:tcPr>
          <w:p w:rsidR="00113564" w:rsidRPr="0094019B" w:rsidRDefault="004F3B15" w:rsidP="00D31F73">
            <w:r w:rsidRPr="0094019B">
              <w:t>Diseño en "C" adaptable a cualquier tipo de cama hospitalaria.</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489215261"/>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848302450"/>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46</w:t>
            </w:r>
          </w:p>
        </w:tc>
        <w:tc>
          <w:tcPr>
            <w:tcW w:w="957" w:type="pct"/>
          </w:tcPr>
          <w:p w:rsidR="00480EEC" w:rsidRPr="00480EEC" w:rsidRDefault="0003197B" w:rsidP="00480EEC">
            <w:pPr>
              <w:jc w:val="both"/>
              <w:rPr>
                <w:rFonts w:eastAsia="Arial Narrow"/>
                <w:color w:val="000000"/>
                <w:highlight w:val="yellow"/>
                <w:lang w:eastAsia="en-US"/>
              </w:rPr>
            </w:pPr>
            <w:r w:rsidRPr="0094019B">
              <w:t>Mesa puente para cama eléctrica hospitalaria.</w:t>
            </w:r>
            <w:r w:rsidR="00480EEC">
              <w:t xml:space="preserve"> </w:t>
            </w:r>
            <w:r w:rsidR="00480EEC" w:rsidRPr="00480EEC">
              <w:rPr>
                <w:rFonts w:eastAsia="Arial Narrow"/>
                <w:color w:val="000000"/>
                <w:highlight w:val="yellow"/>
                <w:lang w:eastAsia="en-US"/>
              </w:rPr>
              <w:t>(las medidas indicadas para la mesa puente se consideran indicativas y no excluyentes siempre y cuando cumpla con la funcionalidad en acople con la cama ofrecida):</w:t>
            </w:r>
          </w:p>
          <w:p w:rsidR="00113564" w:rsidRPr="0094019B" w:rsidRDefault="00113564" w:rsidP="00D31F73"/>
        </w:tc>
        <w:tc>
          <w:tcPr>
            <w:tcW w:w="1114" w:type="pct"/>
          </w:tcPr>
          <w:p w:rsidR="00113564" w:rsidRPr="0094019B" w:rsidRDefault="004F3B15" w:rsidP="00D31F73">
            <w:r w:rsidRPr="0094019B">
              <w:t>Dimensiones (largo por ancho) sesenta y cinco (65cm) centímetros x treinta y seis (36cm) centímetros, ± cinco (05cm) centímetros.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386715438"/>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984584160"/>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lastRenderedPageBreak/>
              <w:t>47</w:t>
            </w:r>
          </w:p>
        </w:tc>
        <w:tc>
          <w:tcPr>
            <w:tcW w:w="957" w:type="pct"/>
          </w:tcPr>
          <w:p w:rsidR="00123935" w:rsidRPr="00480EEC" w:rsidRDefault="0003197B" w:rsidP="00123935">
            <w:pPr>
              <w:jc w:val="both"/>
              <w:rPr>
                <w:rFonts w:eastAsia="Arial Narrow"/>
                <w:color w:val="000000"/>
                <w:highlight w:val="yellow"/>
                <w:lang w:eastAsia="en-US"/>
              </w:rPr>
            </w:pPr>
            <w:r w:rsidRPr="0094019B">
              <w:t>Mesa puente para cama eléctrica hospitalaria.</w:t>
            </w:r>
            <w:r w:rsidR="00123935" w:rsidRPr="00480EEC">
              <w:rPr>
                <w:rFonts w:eastAsia="Arial Narrow"/>
                <w:color w:val="000000"/>
                <w:highlight w:val="yellow"/>
                <w:lang w:eastAsia="en-US"/>
              </w:rPr>
              <w:t xml:space="preserve"> </w:t>
            </w:r>
            <w:r w:rsidR="00123935" w:rsidRPr="00480EEC">
              <w:rPr>
                <w:rFonts w:eastAsia="Arial Narrow"/>
                <w:color w:val="000000"/>
                <w:highlight w:val="yellow"/>
                <w:lang w:eastAsia="en-US"/>
              </w:rPr>
              <w:t>(las medidas indicadas para la mesa puente se consideran indicativas y no excluyentes siempre y cuando cumpla con la funcionalidad en acople con la cama ofrecida):</w:t>
            </w:r>
          </w:p>
          <w:p w:rsidR="00113564" w:rsidRPr="0094019B" w:rsidRDefault="00113564" w:rsidP="00D31F73"/>
        </w:tc>
        <w:tc>
          <w:tcPr>
            <w:tcW w:w="1114" w:type="pct"/>
          </w:tcPr>
          <w:p w:rsidR="00113564" w:rsidRPr="0094019B" w:rsidRDefault="004F3B15" w:rsidP="00D31F73">
            <w:r w:rsidRPr="0094019B">
              <w:t>Superficie con bordes y esquinas redondeadas.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795982256"/>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778367719"/>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48</w:t>
            </w:r>
          </w:p>
        </w:tc>
        <w:tc>
          <w:tcPr>
            <w:tcW w:w="957" w:type="pct"/>
          </w:tcPr>
          <w:p w:rsidR="00123935" w:rsidRPr="00480EEC" w:rsidRDefault="0003197B" w:rsidP="00123935">
            <w:pPr>
              <w:jc w:val="both"/>
              <w:rPr>
                <w:rFonts w:eastAsia="Arial Narrow"/>
                <w:color w:val="000000"/>
                <w:highlight w:val="yellow"/>
                <w:lang w:eastAsia="en-US"/>
              </w:rPr>
            </w:pPr>
            <w:r w:rsidRPr="0094019B">
              <w:t>Mesa puente para cama eléctrica hospitalaria.</w:t>
            </w:r>
            <w:r w:rsidR="00123935" w:rsidRPr="00480EEC">
              <w:rPr>
                <w:rFonts w:eastAsia="Arial Narrow"/>
                <w:color w:val="000000"/>
                <w:highlight w:val="yellow"/>
                <w:lang w:eastAsia="en-US"/>
              </w:rPr>
              <w:t xml:space="preserve"> </w:t>
            </w:r>
            <w:r w:rsidR="00123935" w:rsidRPr="00480EEC">
              <w:rPr>
                <w:rFonts w:eastAsia="Arial Narrow"/>
                <w:color w:val="000000"/>
                <w:highlight w:val="yellow"/>
                <w:lang w:eastAsia="en-US"/>
              </w:rPr>
              <w:t>(las medidas indicadas para la mesa puente se consideran indicativas y no excluyentes siempre y cuando cumpla con la funcionalidad en acople con la cama ofrecida):</w:t>
            </w:r>
          </w:p>
          <w:p w:rsidR="00113564" w:rsidRPr="0094019B" w:rsidRDefault="00113564" w:rsidP="00D31F73"/>
        </w:tc>
        <w:tc>
          <w:tcPr>
            <w:tcW w:w="1114" w:type="pct"/>
          </w:tcPr>
          <w:p w:rsidR="00113564" w:rsidRPr="0094019B" w:rsidRDefault="004F3B15" w:rsidP="00D31F73">
            <w:r w:rsidRPr="0094019B">
              <w:t>Con mecanismo de elevación ajustable tipo neumático con seguro en diferentes alturas.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177612979"/>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404119745"/>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49</w:t>
            </w:r>
          </w:p>
        </w:tc>
        <w:tc>
          <w:tcPr>
            <w:tcW w:w="957" w:type="pct"/>
          </w:tcPr>
          <w:p w:rsidR="00480EEC" w:rsidRPr="00480EEC" w:rsidRDefault="0003197B" w:rsidP="00480EEC">
            <w:pPr>
              <w:jc w:val="both"/>
              <w:rPr>
                <w:rFonts w:eastAsia="Arial Narrow"/>
                <w:color w:val="000000"/>
                <w:highlight w:val="yellow"/>
                <w:lang w:eastAsia="en-US"/>
              </w:rPr>
            </w:pPr>
            <w:r w:rsidRPr="0094019B">
              <w:t>Mesa puente para cama eléctrica hospitalaria.</w:t>
            </w:r>
            <w:r w:rsidR="00480EEC" w:rsidRPr="00480EEC">
              <w:rPr>
                <w:rFonts w:eastAsia="Arial Narrow"/>
                <w:color w:val="000000"/>
                <w:highlight w:val="yellow"/>
                <w:lang w:eastAsia="en-US"/>
              </w:rPr>
              <w:t xml:space="preserve"> (las medidas indicadas para la mesa puente se consideran indicativas y no excluyentes siempre y cuando cumpla con la funcionalidad en acople con la cama ofrecida):</w:t>
            </w:r>
          </w:p>
          <w:p w:rsidR="00113564" w:rsidRPr="0094019B" w:rsidRDefault="00113564" w:rsidP="00D31F73"/>
        </w:tc>
        <w:tc>
          <w:tcPr>
            <w:tcW w:w="1114" w:type="pct"/>
          </w:tcPr>
          <w:p w:rsidR="00113564" w:rsidRPr="0094019B" w:rsidRDefault="004F3B15" w:rsidP="00D31F73">
            <w:r w:rsidRPr="0094019B">
              <w:t>Rango mínimo de elevación de noventa (90cm) centímetros a ciento veinte (120 cm), ± cinco (05cm) centímetros.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742379377"/>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679427855"/>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50</w:t>
            </w:r>
          </w:p>
        </w:tc>
        <w:tc>
          <w:tcPr>
            <w:tcW w:w="957" w:type="pct"/>
          </w:tcPr>
          <w:p w:rsidR="00123935" w:rsidRPr="00480EEC" w:rsidRDefault="0003197B" w:rsidP="00123935">
            <w:pPr>
              <w:jc w:val="both"/>
              <w:rPr>
                <w:rFonts w:eastAsia="Arial Narrow"/>
                <w:color w:val="000000"/>
                <w:highlight w:val="yellow"/>
                <w:lang w:eastAsia="en-US"/>
              </w:rPr>
            </w:pPr>
            <w:r w:rsidRPr="0094019B">
              <w:t>Mesa puente para cama eléctrica hospitalaria.</w:t>
            </w:r>
            <w:r w:rsidR="00123935" w:rsidRPr="00480EEC">
              <w:rPr>
                <w:rFonts w:eastAsia="Arial Narrow"/>
                <w:color w:val="000000"/>
                <w:highlight w:val="yellow"/>
                <w:lang w:eastAsia="en-US"/>
              </w:rPr>
              <w:t xml:space="preserve"> </w:t>
            </w:r>
            <w:r w:rsidR="00123935" w:rsidRPr="00480EEC">
              <w:rPr>
                <w:rFonts w:eastAsia="Arial Narrow"/>
                <w:color w:val="000000"/>
                <w:highlight w:val="yellow"/>
                <w:lang w:eastAsia="en-US"/>
              </w:rPr>
              <w:t>(las medidas indicadas para la mesa puente se consideran indicativas y no excluyentes siempre y cuando cumpla con la funcionalidad en acople con la cama ofrecida):</w:t>
            </w:r>
          </w:p>
          <w:p w:rsidR="00113564" w:rsidRPr="0094019B" w:rsidRDefault="00113564" w:rsidP="00D31F73"/>
        </w:tc>
        <w:tc>
          <w:tcPr>
            <w:tcW w:w="1114" w:type="pct"/>
          </w:tcPr>
          <w:p w:rsidR="00113564" w:rsidRPr="0094019B" w:rsidRDefault="00642643" w:rsidP="00D31F73">
            <w:r w:rsidRPr="0094019B">
              <w:t>Estructura fabricada en acero con acabado anticorrosivo.</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442506814"/>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2147160610"/>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51</w:t>
            </w:r>
          </w:p>
        </w:tc>
        <w:tc>
          <w:tcPr>
            <w:tcW w:w="957" w:type="pct"/>
          </w:tcPr>
          <w:p w:rsidR="00480EEC" w:rsidRPr="00480EEC" w:rsidRDefault="0003197B" w:rsidP="00480EEC">
            <w:pPr>
              <w:jc w:val="both"/>
              <w:rPr>
                <w:rFonts w:eastAsia="Arial Narrow"/>
                <w:color w:val="000000"/>
                <w:highlight w:val="yellow"/>
                <w:lang w:eastAsia="en-US"/>
              </w:rPr>
            </w:pPr>
            <w:r w:rsidRPr="0094019B">
              <w:t>Mesa puente para cama eléctrica hospitalaria.</w:t>
            </w:r>
            <w:r w:rsidR="00480EEC" w:rsidRPr="00480EEC">
              <w:rPr>
                <w:rFonts w:eastAsia="Arial Narrow"/>
                <w:color w:val="000000"/>
                <w:highlight w:val="yellow"/>
                <w:lang w:eastAsia="en-US"/>
              </w:rPr>
              <w:t xml:space="preserve"> (las medidas indicadas </w:t>
            </w:r>
            <w:r w:rsidR="00480EEC" w:rsidRPr="00480EEC">
              <w:rPr>
                <w:rFonts w:eastAsia="Arial Narrow"/>
                <w:color w:val="000000"/>
                <w:highlight w:val="yellow"/>
                <w:lang w:eastAsia="en-US"/>
              </w:rPr>
              <w:lastRenderedPageBreak/>
              <w:t>para la mesa puente se consideran indicativas y no excluyentes siempre y cuando cumpla con la funcionalidad en acople con la cama ofrecida):</w:t>
            </w:r>
          </w:p>
          <w:p w:rsidR="00113564" w:rsidRPr="0094019B" w:rsidRDefault="00113564" w:rsidP="00D31F73"/>
        </w:tc>
        <w:tc>
          <w:tcPr>
            <w:tcW w:w="1114" w:type="pct"/>
          </w:tcPr>
          <w:p w:rsidR="00113564" w:rsidRPr="0094019B" w:rsidRDefault="00FA6ED5" w:rsidP="00D31F73">
            <w:r w:rsidRPr="0094019B">
              <w:lastRenderedPageBreak/>
              <w:t xml:space="preserve">Montada en cuatro (04) rodines giratorios antihilos de diámetro mínimo cuatro (04 cm) </w:t>
            </w:r>
            <w:r w:rsidRPr="0094019B">
              <w:lastRenderedPageBreak/>
              <w:t>centímetros, con freno en al menos dos (02) de estos.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4026352"/>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506735413"/>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52</w:t>
            </w:r>
          </w:p>
        </w:tc>
        <w:tc>
          <w:tcPr>
            <w:tcW w:w="957" w:type="pct"/>
          </w:tcPr>
          <w:p w:rsidR="00F36EC2" w:rsidRPr="00F36EC2" w:rsidRDefault="002A57CA" w:rsidP="00F36EC2">
            <w:pPr>
              <w:jc w:val="both"/>
              <w:rPr>
                <w:rFonts w:eastAsia="Arial Narrow"/>
                <w:color w:val="000000"/>
                <w:lang w:eastAsia="en-US"/>
              </w:rPr>
            </w:pPr>
            <w:r w:rsidRPr="0094019B">
              <w:t>Mesa de noche para cama eléctrica hospitalaria.</w:t>
            </w:r>
            <w:r w:rsidR="00F36EC2">
              <w:t xml:space="preserve"> </w:t>
            </w:r>
            <w:r w:rsidR="00F36EC2" w:rsidRPr="00F36EC2">
              <w:rPr>
                <w:rFonts w:eastAsia="Arial Narrow"/>
                <w:color w:val="000000"/>
                <w:highlight w:val="yellow"/>
                <w:lang w:eastAsia="en-US"/>
              </w:rPr>
              <w:t>(las medidas indicadas para la mesa de noche se consideran indicativas y no excluyentes siempre y cuando cumpla con la funcionalidad en acople con la cama ofrecida)</w:t>
            </w:r>
            <w:r w:rsidR="00F36EC2" w:rsidRPr="00F36EC2">
              <w:rPr>
                <w:rFonts w:eastAsia="Arial Narrow"/>
                <w:color w:val="000000"/>
                <w:lang w:eastAsia="en-US"/>
              </w:rPr>
              <w:t>:</w:t>
            </w:r>
          </w:p>
          <w:p w:rsidR="00113564" w:rsidRPr="0094019B" w:rsidRDefault="00113564" w:rsidP="00D31F73"/>
        </w:tc>
        <w:tc>
          <w:tcPr>
            <w:tcW w:w="1114" w:type="pct"/>
          </w:tcPr>
          <w:p w:rsidR="00113564" w:rsidRPr="0094019B" w:rsidRDefault="001641C8" w:rsidP="00D31F73">
            <w:r w:rsidRPr="0094019B">
              <w:t>Dimensión (alto por ancho por largo): noventa y cinco (95cm) centímetros x cuarenta y cinco (45cm) centímetros x cuarenta y cinco (45cm) centímetros, ± cinco (5cm) centímetros.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393149805"/>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85445259"/>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53</w:t>
            </w:r>
          </w:p>
        </w:tc>
        <w:tc>
          <w:tcPr>
            <w:tcW w:w="957" w:type="pct"/>
          </w:tcPr>
          <w:p w:rsidR="00123935" w:rsidRPr="00480EEC" w:rsidRDefault="002A57CA" w:rsidP="00123935">
            <w:pPr>
              <w:jc w:val="both"/>
              <w:rPr>
                <w:rFonts w:eastAsia="Arial Narrow"/>
                <w:color w:val="000000"/>
                <w:highlight w:val="yellow"/>
                <w:lang w:eastAsia="en-US"/>
              </w:rPr>
            </w:pPr>
            <w:r w:rsidRPr="0094019B">
              <w:t>Mesa de noche para cama eléctrica hospitalaria.</w:t>
            </w:r>
            <w:r w:rsidR="00123935" w:rsidRPr="00480EEC">
              <w:rPr>
                <w:rFonts w:eastAsia="Arial Narrow"/>
                <w:color w:val="000000"/>
                <w:highlight w:val="yellow"/>
                <w:lang w:eastAsia="en-US"/>
              </w:rPr>
              <w:t xml:space="preserve"> </w:t>
            </w:r>
            <w:r w:rsidR="00123935" w:rsidRPr="00480EEC">
              <w:rPr>
                <w:rFonts w:eastAsia="Arial Narrow"/>
                <w:color w:val="000000"/>
                <w:highlight w:val="yellow"/>
                <w:lang w:eastAsia="en-US"/>
              </w:rPr>
              <w:t>(las medidas indicadas para la mesa puente se consideran indicativas y no excluyentes siempre y cuando cumpla con la funcionalidad en acople con la cama ofrecida):</w:t>
            </w:r>
          </w:p>
          <w:p w:rsidR="00113564" w:rsidRPr="0094019B" w:rsidRDefault="00113564" w:rsidP="00D31F73"/>
        </w:tc>
        <w:tc>
          <w:tcPr>
            <w:tcW w:w="1114" w:type="pct"/>
          </w:tcPr>
          <w:p w:rsidR="00113564" w:rsidRPr="0094019B" w:rsidRDefault="001641C8" w:rsidP="00D31F73">
            <w:r w:rsidRPr="0094019B">
              <w:t>Sobre de mesa de material plástico ABS o superior.</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693184218"/>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902405941"/>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54</w:t>
            </w:r>
          </w:p>
        </w:tc>
        <w:tc>
          <w:tcPr>
            <w:tcW w:w="957" w:type="pct"/>
          </w:tcPr>
          <w:p w:rsidR="00123935" w:rsidRPr="00480EEC" w:rsidRDefault="002A57CA" w:rsidP="00123935">
            <w:pPr>
              <w:jc w:val="both"/>
              <w:rPr>
                <w:rFonts w:eastAsia="Arial Narrow"/>
                <w:color w:val="000000"/>
                <w:highlight w:val="yellow"/>
                <w:lang w:eastAsia="en-US"/>
              </w:rPr>
            </w:pPr>
            <w:r w:rsidRPr="0094019B">
              <w:t>Mesa de noche para cama eléctrica hospitalaria.</w:t>
            </w:r>
            <w:r w:rsidR="00123935" w:rsidRPr="00480EEC">
              <w:rPr>
                <w:rFonts w:eastAsia="Arial Narrow"/>
                <w:color w:val="000000"/>
                <w:highlight w:val="yellow"/>
                <w:lang w:eastAsia="en-US"/>
              </w:rPr>
              <w:t xml:space="preserve"> </w:t>
            </w:r>
            <w:r w:rsidR="00123935" w:rsidRPr="00480EEC">
              <w:rPr>
                <w:rFonts w:eastAsia="Arial Narrow"/>
                <w:color w:val="000000"/>
                <w:highlight w:val="yellow"/>
                <w:lang w:eastAsia="en-US"/>
              </w:rPr>
              <w:t>(las medidas indicadas para la mesa puente se consideran indicativas y no excluyentes siempre y cuando cumpla con la funcionalidad en acople con la cama ofrecida):</w:t>
            </w:r>
          </w:p>
          <w:p w:rsidR="00113564" w:rsidRPr="0094019B" w:rsidRDefault="00113564" w:rsidP="00D31F73">
            <w:bookmarkStart w:id="0" w:name="_GoBack"/>
            <w:bookmarkEnd w:id="0"/>
          </w:p>
        </w:tc>
        <w:tc>
          <w:tcPr>
            <w:tcW w:w="1114" w:type="pct"/>
          </w:tcPr>
          <w:p w:rsidR="00113564" w:rsidRPr="0094019B" w:rsidRDefault="001641C8" w:rsidP="00D31F73">
            <w:r w:rsidRPr="0094019B">
              <w:t>Espacios de almacenamiento: una gaveta y un cajón en la parte inferior de la gaveta.</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48648044"/>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400064367"/>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D21DE7" w:rsidP="00D31F73">
            <w:pPr>
              <w:rPr>
                <w:iCs/>
              </w:rPr>
            </w:pPr>
            <w:r w:rsidRPr="0094019B">
              <w:rPr>
                <w:iCs/>
              </w:rPr>
              <w:t>55</w:t>
            </w:r>
          </w:p>
        </w:tc>
        <w:tc>
          <w:tcPr>
            <w:tcW w:w="957" w:type="pct"/>
          </w:tcPr>
          <w:p w:rsidR="007F4D8C" w:rsidRPr="007F4D8C" w:rsidRDefault="002A57CA" w:rsidP="007F4D8C">
            <w:pPr>
              <w:jc w:val="both"/>
              <w:rPr>
                <w:rFonts w:eastAsia="Arial Narrow"/>
                <w:color w:val="000000"/>
                <w:lang w:eastAsia="en-US"/>
              </w:rPr>
            </w:pPr>
            <w:r w:rsidRPr="0094019B">
              <w:t>Mesa de noche para cama eléctrica hospitalaria.</w:t>
            </w:r>
            <w:r w:rsidR="007F4D8C" w:rsidRPr="007F4D8C">
              <w:rPr>
                <w:rFonts w:eastAsia="Arial Narrow"/>
                <w:color w:val="000000"/>
                <w:highlight w:val="yellow"/>
                <w:lang w:eastAsia="en-US"/>
              </w:rPr>
              <w:t xml:space="preserve"> (las medidas indicadas para la mesa de noche se consideran indicativas y no excluyentes siempre </w:t>
            </w:r>
            <w:r w:rsidR="007F4D8C" w:rsidRPr="007F4D8C">
              <w:rPr>
                <w:rFonts w:eastAsia="Arial Narrow"/>
                <w:color w:val="000000"/>
                <w:highlight w:val="yellow"/>
                <w:lang w:eastAsia="en-US"/>
              </w:rPr>
              <w:lastRenderedPageBreak/>
              <w:t>y cuando cumpla con la funcionalidad en acople con la cama ofrecida)</w:t>
            </w:r>
            <w:r w:rsidR="007F4D8C" w:rsidRPr="007F4D8C">
              <w:rPr>
                <w:rFonts w:eastAsia="Arial Narrow"/>
                <w:color w:val="000000"/>
                <w:lang w:eastAsia="en-US"/>
              </w:rPr>
              <w:t>:</w:t>
            </w:r>
          </w:p>
          <w:p w:rsidR="00113564" w:rsidRPr="0094019B" w:rsidRDefault="00113564" w:rsidP="00D31F73"/>
        </w:tc>
        <w:tc>
          <w:tcPr>
            <w:tcW w:w="1114" w:type="pct"/>
          </w:tcPr>
          <w:p w:rsidR="00113564" w:rsidRPr="00F36EC2" w:rsidRDefault="001641C8" w:rsidP="00F36EC2">
            <w:pPr>
              <w:jc w:val="both"/>
              <w:rPr>
                <w:rFonts w:eastAsia="Arial Narrow"/>
                <w:color w:val="000000"/>
                <w:lang w:eastAsia="en-US"/>
              </w:rPr>
            </w:pPr>
            <w:r w:rsidRPr="0094019B">
              <w:lastRenderedPageBreak/>
              <w:t>Con terminales antideslizantes en las cuatro patas</w:t>
            </w:r>
            <w:r w:rsidR="00F36EC2" w:rsidRPr="00F36EC2">
              <w:rPr>
                <w:rFonts w:eastAsia="Arial Narrow"/>
                <w:color w:val="000000"/>
                <w:highlight w:val="yellow"/>
                <w:lang w:eastAsia="en-US"/>
              </w:rPr>
              <w:t xml:space="preserve"> </w:t>
            </w:r>
            <w:proofErr w:type="spellStart"/>
            <w:r w:rsidR="00F36EC2" w:rsidRPr="00F36EC2">
              <w:rPr>
                <w:rFonts w:eastAsia="Arial Narrow"/>
                <w:color w:val="000000"/>
                <w:highlight w:val="yellow"/>
                <w:lang w:eastAsia="en-US"/>
              </w:rPr>
              <w:t>ó</w:t>
            </w:r>
            <w:proofErr w:type="spellEnd"/>
            <w:r w:rsidR="00F36EC2" w:rsidRPr="00F36EC2">
              <w:rPr>
                <w:rFonts w:eastAsia="Arial Narrow"/>
                <w:color w:val="000000"/>
                <w:highlight w:val="yellow"/>
                <w:lang w:eastAsia="en-US"/>
              </w:rPr>
              <w:t xml:space="preserve"> con 4 ruedas de al menos 8 cm de diámetro de las cuales al menos 2 con frenos.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475830818"/>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438451614"/>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56</w:t>
            </w:r>
          </w:p>
        </w:tc>
        <w:tc>
          <w:tcPr>
            <w:tcW w:w="957" w:type="pct"/>
          </w:tcPr>
          <w:p w:rsidR="00113564" w:rsidRPr="0094019B" w:rsidRDefault="00505010" w:rsidP="00D31F73">
            <w:r w:rsidRPr="0094019B">
              <w:t>Juego de fajas de sujeción para cama eléctrica hospitalaria.</w:t>
            </w:r>
          </w:p>
        </w:tc>
        <w:tc>
          <w:tcPr>
            <w:tcW w:w="1114" w:type="pct"/>
          </w:tcPr>
          <w:p w:rsidR="00113564" w:rsidRPr="0094019B" w:rsidRDefault="00CA7BCD" w:rsidP="00D31F73">
            <w:r w:rsidRPr="0094019B">
              <w:t>Indicadas para la sujeción de pacientes.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2050213473"/>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538591171"/>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57</w:t>
            </w:r>
          </w:p>
        </w:tc>
        <w:tc>
          <w:tcPr>
            <w:tcW w:w="957" w:type="pct"/>
          </w:tcPr>
          <w:p w:rsidR="00113564" w:rsidRPr="0094019B" w:rsidRDefault="00505010" w:rsidP="00D31F73">
            <w:r w:rsidRPr="0094019B">
              <w:t>Juego de fajas de sujeción para cama eléctrica hospitalaria.</w:t>
            </w:r>
          </w:p>
        </w:tc>
        <w:tc>
          <w:tcPr>
            <w:tcW w:w="1114" w:type="pct"/>
          </w:tcPr>
          <w:p w:rsidR="00113564" w:rsidRPr="0094019B" w:rsidRDefault="00CA7BCD" w:rsidP="00D31F73">
            <w:r w:rsidRPr="0094019B">
              <w:t>Juego compuesto por faja de sujeción para tórax, otra para abdomen y una de piernas.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265805301"/>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167705194"/>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58</w:t>
            </w:r>
          </w:p>
        </w:tc>
        <w:tc>
          <w:tcPr>
            <w:tcW w:w="957" w:type="pct"/>
          </w:tcPr>
          <w:p w:rsidR="00113564" w:rsidRPr="0094019B" w:rsidRDefault="00505010" w:rsidP="00D31F73">
            <w:r w:rsidRPr="0094019B">
              <w:t>Juego de fajas de sujeción para cama eléctrica hospitalaria.</w:t>
            </w:r>
          </w:p>
        </w:tc>
        <w:tc>
          <w:tcPr>
            <w:tcW w:w="1114" w:type="pct"/>
          </w:tcPr>
          <w:p w:rsidR="00113564" w:rsidRPr="0094019B" w:rsidRDefault="00CA7BCD" w:rsidP="00D31F73">
            <w:r w:rsidRPr="0094019B">
              <w:t>Material resistente a productos y procesos de lavandería hospitalaria.</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639074211"/>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279029168"/>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59</w:t>
            </w:r>
          </w:p>
        </w:tc>
        <w:tc>
          <w:tcPr>
            <w:tcW w:w="957" w:type="pct"/>
          </w:tcPr>
          <w:p w:rsidR="00113564" w:rsidRPr="00FA66A1" w:rsidRDefault="00871EB8" w:rsidP="00D31F73">
            <w:pPr>
              <w:rPr>
                <w:lang w:val="pt-BR"/>
              </w:rPr>
            </w:pPr>
            <w:r w:rsidRPr="00FA66A1">
              <w:rPr>
                <w:lang w:val="pt-BR"/>
              </w:rPr>
              <w:t>Poste porta suero para cama de eléctrica hospitalaria.</w:t>
            </w:r>
          </w:p>
        </w:tc>
        <w:tc>
          <w:tcPr>
            <w:tcW w:w="1114" w:type="pct"/>
          </w:tcPr>
          <w:p w:rsidR="00113564" w:rsidRPr="0094019B" w:rsidRDefault="0011010C" w:rsidP="00D31F73">
            <w:r w:rsidRPr="0094019B">
              <w:t>En forma de T de cuatro (04) ganchos.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74667626"/>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980189521"/>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60</w:t>
            </w:r>
          </w:p>
        </w:tc>
        <w:tc>
          <w:tcPr>
            <w:tcW w:w="957" w:type="pct"/>
          </w:tcPr>
          <w:p w:rsidR="00113564" w:rsidRPr="00FA66A1" w:rsidRDefault="00871EB8" w:rsidP="00D31F73">
            <w:pPr>
              <w:rPr>
                <w:lang w:val="pt-BR"/>
              </w:rPr>
            </w:pPr>
            <w:r w:rsidRPr="00FA66A1">
              <w:rPr>
                <w:lang w:val="pt-BR"/>
              </w:rPr>
              <w:t>Poste porta suero para cama de eléctrica hospitalaria.</w:t>
            </w:r>
          </w:p>
        </w:tc>
        <w:tc>
          <w:tcPr>
            <w:tcW w:w="1114" w:type="pct"/>
          </w:tcPr>
          <w:p w:rsidR="00113564" w:rsidRPr="0094019B" w:rsidRDefault="00334409" w:rsidP="00D31F73">
            <w:r w:rsidRPr="0094019B">
              <w:t>Altura tipo telescópico ajustable.</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960217800"/>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802737298"/>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61</w:t>
            </w:r>
          </w:p>
        </w:tc>
        <w:tc>
          <w:tcPr>
            <w:tcW w:w="957" w:type="pct"/>
          </w:tcPr>
          <w:p w:rsidR="00113564" w:rsidRPr="00FA66A1" w:rsidRDefault="00871EB8" w:rsidP="00D31F73">
            <w:pPr>
              <w:rPr>
                <w:lang w:val="pt-BR"/>
              </w:rPr>
            </w:pPr>
            <w:r w:rsidRPr="00FA66A1">
              <w:rPr>
                <w:lang w:val="pt-BR"/>
              </w:rPr>
              <w:t>Poste porta suero para cama de eléctrica hospitalaria.</w:t>
            </w:r>
          </w:p>
        </w:tc>
        <w:tc>
          <w:tcPr>
            <w:tcW w:w="1114" w:type="pct"/>
          </w:tcPr>
          <w:p w:rsidR="00113564" w:rsidRPr="0094019B" w:rsidRDefault="00334409" w:rsidP="00D31F73">
            <w:r w:rsidRPr="0094019B">
              <w:t>Capacidad de carga de trabajo segura mayor o igual que diez (10 kg) kilogramos.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9390232"/>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081830834"/>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62</w:t>
            </w:r>
          </w:p>
        </w:tc>
        <w:tc>
          <w:tcPr>
            <w:tcW w:w="957" w:type="pct"/>
          </w:tcPr>
          <w:p w:rsidR="00D33B8D" w:rsidRPr="0094019B" w:rsidRDefault="00D33B8D" w:rsidP="00D33B8D">
            <w:r w:rsidRPr="0094019B">
              <w:t xml:space="preserve">Cama eléctrica hospitalaria. Certificaciones y estándares de calidad: </w:t>
            </w:r>
          </w:p>
          <w:p w:rsidR="00113564" w:rsidRPr="0094019B" w:rsidRDefault="00113564" w:rsidP="00D31F73"/>
        </w:tc>
        <w:tc>
          <w:tcPr>
            <w:tcW w:w="1114" w:type="pct"/>
          </w:tcPr>
          <w:p w:rsidR="00113564" w:rsidRPr="0094019B" w:rsidRDefault="00DE4A6D" w:rsidP="00D31F73">
            <w:r w:rsidRPr="0094019B">
              <w:t>Certificaciones aplicables al fabricante de los equipos: ISO13485</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554315899"/>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2032563842"/>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63</w:t>
            </w:r>
          </w:p>
        </w:tc>
        <w:tc>
          <w:tcPr>
            <w:tcW w:w="957" w:type="pct"/>
          </w:tcPr>
          <w:p w:rsidR="00DE4A6D" w:rsidRPr="0094019B" w:rsidRDefault="00DE4A6D" w:rsidP="00DE4A6D">
            <w:r w:rsidRPr="0094019B">
              <w:t xml:space="preserve">Cama eléctrica hospitalaria. Certificaciones y estándares de calidad: </w:t>
            </w:r>
          </w:p>
          <w:p w:rsidR="00113564" w:rsidRPr="0094019B" w:rsidRDefault="00113564" w:rsidP="00D31F73"/>
        </w:tc>
        <w:tc>
          <w:tcPr>
            <w:tcW w:w="1114" w:type="pct"/>
          </w:tcPr>
          <w:p w:rsidR="00113564" w:rsidRPr="0094019B" w:rsidRDefault="00DE4A6D" w:rsidP="00D31F73">
            <w:r w:rsidRPr="0094019B">
              <w:t>Certificaciones aplicables a los equipos.</w:t>
            </w:r>
            <w:r w:rsidR="00DB488B" w:rsidRPr="0094019B">
              <w:t xml:space="preserve"> Certificado de Conformidad Europea (CE) con directiva 93/42 EC o regulación 2017/745</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2047974549"/>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324246409"/>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64</w:t>
            </w:r>
          </w:p>
        </w:tc>
        <w:tc>
          <w:tcPr>
            <w:tcW w:w="957" w:type="pct"/>
          </w:tcPr>
          <w:p w:rsidR="00DE4A6D" w:rsidRPr="0094019B" w:rsidRDefault="00DE4A6D" w:rsidP="00DE4A6D">
            <w:r w:rsidRPr="0094019B">
              <w:t xml:space="preserve">Cama eléctrica hospitalaria. Certificaciones y estándares de calidad: </w:t>
            </w:r>
          </w:p>
          <w:p w:rsidR="00113564" w:rsidRPr="0094019B" w:rsidRDefault="00113564" w:rsidP="00D31F73"/>
        </w:tc>
        <w:tc>
          <w:tcPr>
            <w:tcW w:w="1114" w:type="pct"/>
          </w:tcPr>
          <w:p w:rsidR="00113564" w:rsidRPr="0094019B" w:rsidRDefault="00DE4A6D" w:rsidP="00D31F73">
            <w:r w:rsidRPr="0094019B">
              <w:t>Certificaciones aplicables a los equipos.</w:t>
            </w:r>
            <w:r w:rsidR="00153F46" w:rsidRPr="0094019B">
              <w:t xml:space="preserve"> FDA (Food and Drug Administration) de EEUU que certifique permiso de comercialización en Estados Unidos.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573695908"/>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375353427"/>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lastRenderedPageBreak/>
              <w:t>65</w:t>
            </w:r>
          </w:p>
        </w:tc>
        <w:tc>
          <w:tcPr>
            <w:tcW w:w="957" w:type="pct"/>
          </w:tcPr>
          <w:p w:rsidR="00DE4A6D" w:rsidRPr="0094019B" w:rsidRDefault="00DE4A6D" w:rsidP="00DE4A6D">
            <w:r w:rsidRPr="0094019B">
              <w:t xml:space="preserve">Cama eléctrica hospitalaria. Certificaciones y estándares de calidad: </w:t>
            </w:r>
          </w:p>
          <w:p w:rsidR="00113564" w:rsidRPr="0094019B" w:rsidRDefault="00113564" w:rsidP="00D31F73"/>
        </w:tc>
        <w:tc>
          <w:tcPr>
            <w:tcW w:w="1114" w:type="pct"/>
          </w:tcPr>
          <w:p w:rsidR="00113564" w:rsidRPr="0094019B" w:rsidRDefault="00DE4A6D" w:rsidP="00D31F73">
            <w:r w:rsidRPr="0094019B">
              <w:t>Certificaciones aplicables a los equipos.</w:t>
            </w:r>
            <w:r w:rsidR="002B41BE" w:rsidRPr="0094019B">
              <w:t xml:space="preserve"> SOR/98-282 de Canadá.</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090234966"/>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300379089"/>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66</w:t>
            </w:r>
          </w:p>
        </w:tc>
        <w:tc>
          <w:tcPr>
            <w:tcW w:w="957" w:type="pct"/>
          </w:tcPr>
          <w:p w:rsidR="00DE4A6D" w:rsidRPr="0094019B" w:rsidRDefault="00DE4A6D" w:rsidP="00DE4A6D">
            <w:r w:rsidRPr="0094019B">
              <w:t xml:space="preserve">Cama eléctrica hospitalaria. Certificaciones y estándares de calidad: </w:t>
            </w:r>
          </w:p>
          <w:p w:rsidR="00113564" w:rsidRPr="0094019B" w:rsidRDefault="00113564" w:rsidP="00D31F73"/>
        </w:tc>
        <w:tc>
          <w:tcPr>
            <w:tcW w:w="1114" w:type="pct"/>
          </w:tcPr>
          <w:p w:rsidR="00113564" w:rsidRPr="0094019B" w:rsidRDefault="00DE4A6D" w:rsidP="00D31F73">
            <w:r w:rsidRPr="0094019B">
              <w:t>Certificaciones aplicables a los equipos.</w:t>
            </w:r>
            <w:r w:rsidR="008715EB" w:rsidRPr="0094019B">
              <w:t xml:space="preserve"> TGA Conformity certification de Australia.</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19741355"/>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419699253"/>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0D5884" w:rsidRDefault="008A013A" w:rsidP="00D31F73">
            <w:pPr>
              <w:rPr>
                <w:iCs/>
                <w:strike/>
              </w:rPr>
            </w:pPr>
            <w:r w:rsidRPr="000D5884">
              <w:rPr>
                <w:iCs/>
                <w:strike/>
              </w:rPr>
              <w:t>67</w:t>
            </w:r>
          </w:p>
        </w:tc>
        <w:tc>
          <w:tcPr>
            <w:tcW w:w="957" w:type="pct"/>
          </w:tcPr>
          <w:p w:rsidR="00DE4A6D" w:rsidRPr="000D5884" w:rsidRDefault="00DE4A6D" w:rsidP="00DE4A6D">
            <w:pPr>
              <w:rPr>
                <w:strike/>
              </w:rPr>
            </w:pPr>
            <w:r w:rsidRPr="000D5884">
              <w:rPr>
                <w:strike/>
              </w:rPr>
              <w:t xml:space="preserve">Cama eléctrica hospitalaria. Certificaciones y estándares de calidad: </w:t>
            </w:r>
          </w:p>
          <w:p w:rsidR="00113564" w:rsidRPr="000D5884" w:rsidRDefault="00113564" w:rsidP="00D31F73">
            <w:pPr>
              <w:rPr>
                <w:strike/>
              </w:rPr>
            </w:pPr>
          </w:p>
        </w:tc>
        <w:tc>
          <w:tcPr>
            <w:tcW w:w="1114" w:type="pct"/>
          </w:tcPr>
          <w:p w:rsidR="00113564" w:rsidRPr="000D5884" w:rsidRDefault="00E70281" w:rsidP="00D31F73">
            <w:pPr>
              <w:rPr>
                <w:strike/>
              </w:rPr>
            </w:pPr>
            <w:r w:rsidRPr="000D5884">
              <w:rPr>
                <w:strike/>
              </w:rPr>
              <w:t>Certificado vigente de registro del equipo antes el Ministerio de Salud de Costa Rica, según lo establecido en el Reglamento para la Notificación, Registro, Clasificación, Importación: Control de Equipo y Material Biomédico publicado en el Alcance No. 19 de la Gaceta No. 80 del 25 de abril del 2008 (EMB).</w:t>
            </w:r>
          </w:p>
        </w:tc>
        <w:tc>
          <w:tcPr>
            <w:tcW w:w="842" w:type="pct"/>
            <w:vAlign w:val="center"/>
          </w:tcPr>
          <w:p w:rsidR="00113564" w:rsidRPr="000D5884" w:rsidRDefault="00103398" w:rsidP="00D31F73">
            <w:pPr>
              <w:jc w:val="center"/>
              <w:rPr>
                <w:strike/>
                <w:snapToGrid w:val="0"/>
                <w:color w:val="000000" w:themeColor="text1"/>
                <w:highlight w:val="cyan"/>
              </w:rPr>
            </w:pPr>
            <w:sdt>
              <w:sdtPr>
                <w:rPr>
                  <w:strike/>
                  <w:snapToGrid w:val="0"/>
                  <w:color w:val="000000" w:themeColor="text1"/>
                  <w:highlight w:val="cyan"/>
                </w:rPr>
                <w:id w:val="-2052753419"/>
                <w14:checkbox>
                  <w14:checked w14:val="0"/>
                  <w14:checkedState w14:val="2612" w14:font="MS Gothic"/>
                  <w14:uncheckedState w14:val="2610" w14:font="MS Gothic"/>
                </w14:checkbox>
              </w:sdtPr>
              <w:sdtEndPr/>
              <w:sdtContent>
                <w:r w:rsidR="00113564" w:rsidRPr="000D5884">
                  <w:rPr>
                    <w:rFonts w:ascii="MS Gothic" w:eastAsia="MS Gothic" w:hAnsi="MS Gothic"/>
                    <w:strike/>
                    <w:snapToGrid w:val="0"/>
                    <w:color w:val="000000" w:themeColor="text1"/>
                    <w:highlight w:val="cyan"/>
                  </w:rPr>
                  <w:t>☐</w:t>
                </w:r>
              </w:sdtContent>
            </w:sdt>
            <w:r w:rsidR="00113564" w:rsidRPr="000D5884">
              <w:rPr>
                <w:strike/>
                <w:snapToGrid w:val="0"/>
                <w:color w:val="000000" w:themeColor="text1"/>
                <w:highlight w:val="cyan"/>
              </w:rPr>
              <w:t xml:space="preserve"> Sí   </w:t>
            </w:r>
            <w:sdt>
              <w:sdtPr>
                <w:rPr>
                  <w:strike/>
                  <w:snapToGrid w:val="0"/>
                  <w:color w:val="000000" w:themeColor="text1"/>
                  <w:highlight w:val="cyan"/>
                </w:rPr>
                <w:id w:val="1513336907"/>
                <w14:checkbox>
                  <w14:checked w14:val="0"/>
                  <w14:checkedState w14:val="2612" w14:font="MS Gothic"/>
                  <w14:uncheckedState w14:val="2610" w14:font="MS Gothic"/>
                </w14:checkbox>
              </w:sdtPr>
              <w:sdtEndPr/>
              <w:sdtContent>
                <w:r w:rsidR="00113564" w:rsidRPr="000D5884">
                  <w:rPr>
                    <w:rFonts w:ascii="MS Gothic" w:eastAsia="MS Gothic" w:hAnsi="MS Gothic" w:cs="MS Gothic"/>
                    <w:strike/>
                    <w:snapToGrid w:val="0"/>
                    <w:color w:val="000000" w:themeColor="text1"/>
                    <w:highlight w:val="cyan"/>
                  </w:rPr>
                  <w:t>☐</w:t>
                </w:r>
              </w:sdtContent>
            </w:sdt>
            <w:r w:rsidR="00113564" w:rsidRPr="000D5884">
              <w:rPr>
                <w:strike/>
                <w:snapToGrid w:val="0"/>
                <w:color w:val="000000" w:themeColor="text1"/>
                <w:highlight w:val="cyan"/>
              </w:rPr>
              <w:t xml:space="preserve"> No</w:t>
            </w:r>
          </w:p>
        </w:tc>
        <w:tc>
          <w:tcPr>
            <w:tcW w:w="1735" w:type="pct"/>
            <w:vAlign w:val="center"/>
          </w:tcPr>
          <w:p w:rsidR="00113564" w:rsidRPr="000D5884" w:rsidRDefault="00113564" w:rsidP="00D31F73">
            <w:pPr>
              <w:jc w:val="both"/>
              <w:rPr>
                <w:iCs/>
                <w:strike/>
                <w:highlight w:val="cyan"/>
              </w:rPr>
            </w:pPr>
            <w:r w:rsidRPr="000D5884">
              <w:rPr>
                <w:iCs/>
                <w:strike/>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BA4D96" w:rsidRDefault="008A013A" w:rsidP="00D31F73">
            <w:pPr>
              <w:rPr>
                <w:iCs/>
                <w:strike/>
              </w:rPr>
            </w:pPr>
            <w:r w:rsidRPr="00BA4D96">
              <w:rPr>
                <w:iCs/>
                <w:strike/>
              </w:rPr>
              <w:t>68</w:t>
            </w:r>
          </w:p>
        </w:tc>
        <w:tc>
          <w:tcPr>
            <w:tcW w:w="957" w:type="pct"/>
          </w:tcPr>
          <w:p w:rsidR="00113564" w:rsidRPr="00BA4D96" w:rsidRDefault="001027F5" w:rsidP="001027F5">
            <w:pPr>
              <w:rPr>
                <w:strike/>
              </w:rPr>
            </w:pPr>
            <w:r w:rsidRPr="00BA4D96">
              <w:rPr>
                <w:strike/>
              </w:rPr>
              <w:t>Documentación técnica a entregarse con la oferta</w:t>
            </w:r>
            <w:r w:rsidR="00194290" w:rsidRPr="00BA4D96">
              <w:rPr>
                <w:strike/>
              </w:rPr>
              <w:t>.</w:t>
            </w:r>
          </w:p>
        </w:tc>
        <w:tc>
          <w:tcPr>
            <w:tcW w:w="1114" w:type="pct"/>
          </w:tcPr>
          <w:p w:rsidR="00113564" w:rsidRPr="00BA4D96" w:rsidRDefault="00E34606" w:rsidP="00D31F73">
            <w:pPr>
              <w:rPr>
                <w:strike/>
              </w:rPr>
            </w:pPr>
            <w:r w:rsidRPr="00BA4D96">
              <w:rPr>
                <w:strike/>
              </w:rPr>
              <w:t>Certificado de FDA vigente con especificado el modelo ofertado para su uso dentro y fuera de EE. UU.</w:t>
            </w:r>
          </w:p>
        </w:tc>
        <w:tc>
          <w:tcPr>
            <w:tcW w:w="842" w:type="pct"/>
            <w:vAlign w:val="center"/>
          </w:tcPr>
          <w:p w:rsidR="00113564" w:rsidRPr="00BA4D96" w:rsidRDefault="00103398" w:rsidP="00D31F73">
            <w:pPr>
              <w:jc w:val="center"/>
              <w:rPr>
                <w:strike/>
                <w:snapToGrid w:val="0"/>
                <w:color w:val="000000" w:themeColor="text1"/>
                <w:highlight w:val="cyan"/>
              </w:rPr>
            </w:pPr>
            <w:sdt>
              <w:sdtPr>
                <w:rPr>
                  <w:strike/>
                  <w:snapToGrid w:val="0"/>
                  <w:color w:val="000000" w:themeColor="text1"/>
                  <w:highlight w:val="cyan"/>
                </w:rPr>
                <w:id w:val="1858844920"/>
                <w14:checkbox>
                  <w14:checked w14:val="0"/>
                  <w14:checkedState w14:val="2612" w14:font="MS Gothic"/>
                  <w14:uncheckedState w14:val="2610" w14:font="MS Gothic"/>
                </w14:checkbox>
              </w:sdtPr>
              <w:sdtEndPr/>
              <w:sdtContent>
                <w:r w:rsidR="00113564" w:rsidRPr="00BA4D96">
                  <w:rPr>
                    <w:rFonts w:ascii="MS Gothic" w:eastAsia="MS Gothic" w:hAnsi="MS Gothic"/>
                    <w:strike/>
                    <w:snapToGrid w:val="0"/>
                    <w:color w:val="000000" w:themeColor="text1"/>
                    <w:highlight w:val="cyan"/>
                  </w:rPr>
                  <w:t>☐</w:t>
                </w:r>
              </w:sdtContent>
            </w:sdt>
            <w:r w:rsidR="00113564" w:rsidRPr="00BA4D96">
              <w:rPr>
                <w:strike/>
                <w:snapToGrid w:val="0"/>
                <w:color w:val="000000" w:themeColor="text1"/>
                <w:highlight w:val="cyan"/>
              </w:rPr>
              <w:t xml:space="preserve"> Sí   </w:t>
            </w:r>
            <w:sdt>
              <w:sdtPr>
                <w:rPr>
                  <w:strike/>
                  <w:snapToGrid w:val="0"/>
                  <w:color w:val="000000" w:themeColor="text1"/>
                  <w:highlight w:val="cyan"/>
                </w:rPr>
                <w:id w:val="1705136909"/>
                <w14:checkbox>
                  <w14:checked w14:val="0"/>
                  <w14:checkedState w14:val="2612" w14:font="MS Gothic"/>
                  <w14:uncheckedState w14:val="2610" w14:font="MS Gothic"/>
                </w14:checkbox>
              </w:sdtPr>
              <w:sdtEndPr/>
              <w:sdtContent>
                <w:r w:rsidR="00113564" w:rsidRPr="00BA4D96">
                  <w:rPr>
                    <w:rFonts w:ascii="MS Gothic" w:eastAsia="MS Gothic" w:hAnsi="MS Gothic" w:cs="MS Gothic"/>
                    <w:strike/>
                    <w:snapToGrid w:val="0"/>
                    <w:color w:val="000000" w:themeColor="text1"/>
                    <w:highlight w:val="cyan"/>
                  </w:rPr>
                  <w:t>☐</w:t>
                </w:r>
              </w:sdtContent>
            </w:sdt>
            <w:r w:rsidR="00113564" w:rsidRPr="00BA4D96">
              <w:rPr>
                <w:strike/>
                <w:snapToGrid w:val="0"/>
                <w:color w:val="000000" w:themeColor="text1"/>
                <w:highlight w:val="cyan"/>
              </w:rPr>
              <w:t xml:space="preserve"> No</w:t>
            </w:r>
          </w:p>
        </w:tc>
        <w:tc>
          <w:tcPr>
            <w:tcW w:w="1735" w:type="pct"/>
            <w:vAlign w:val="center"/>
          </w:tcPr>
          <w:p w:rsidR="00113564" w:rsidRPr="00BA4D96" w:rsidRDefault="00113564" w:rsidP="00D31F73">
            <w:pPr>
              <w:jc w:val="both"/>
              <w:rPr>
                <w:iCs/>
                <w:strike/>
                <w:highlight w:val="cyan"/>
              </w:rPr>
            </w:pPr>
            <w:r w:rsidRPr="00BA4D96">
              <w:rPr>
                <w:iCs/>
                <w:strike/>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69</w:t>
            </w:r>
          </w:p>
        </w:tc>
        <w:tc>
          <w:tcPr>
            <w:tcW w:w="957" w:type="pct"/>
          </w:tcPr>
          <w:p w:rsidR="00113564" w:rsidRPr="0094019B" w:rsidRDefault="00EB32B5" w:rsidP="001027F5">
            <w:r w:rsidRPr="0094019B">
              <w:t>Documentación técnica a entregarse con la oferta.</w:t>
            </w:r>
          </w:p>
        </w:tc>
        <w:tc>
          <w:tcPr>
            <w:tcW w:w="1114" w:type="pct"/>
          </w:tcPr>
          <w:p w:rsidR="00113564" w:rsidRPr="0094019B" w:rsidRDefault="00E34606" w:rsidP="00D31F73">
            <w:r w:rsidRPr="0094019B">
              <w:t>Autorización del fabricante a la comercialización en Costa Rica.</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017928602"/>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285000582"/>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70</w:t>
            </w:r>
          </w:p>
        </w:tc>
        <w:tc>
          <w:tcPr>
            <w:tcW w:w="957" w:type="pct"/>
          </w:tcPr>
          <w:p w:rsidR="00113564" w:rsidRPr="0094019B" w:rsidRDefault="00EB32B5" w:rsidP="00D31F73">
            <w:r w:rsidRPr="0094019B">
              <w:t>Documentación técnica a entregarse con la oferta.</w:t>
            </w:r>
          </w:p>
        </w:tc>
        <w:tc>
          <w:tcPr>
            <w:tcW w:w="1114" w:type="pct"/>
          </w:tcPr>
          <w:p w:rsidR="00113564" w:rsidRPr="0094019B" w:rsidRDefault="009025CA" w:rsidP="00D31F73">
            <w:r w:rsidRPr="0094019B">
              <w:t>Certificado con ISO 13485 del fabricante.</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316023461"/>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552083226"/>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71</w:t>
            </w:r>
          </w:p>
        </w:tc>
        <w:tc>
          <w:tcPr>
            <w:tcW w:w="957" w:type="pct"/>
          </w:tcPr>
          <w:p w:rsidR="00113564" w:rsidRPr="0094019B" w:rsidRDefault="00EB32B5" w:rsidP="00D31F73">
            <w:r w:rsidRPr="0094019B">
              <w:t>Documentación técnica a entregarse con la oferta.</w:t>
            </w:r>
          </w:p>
        </w:tc>
        <w:tc>
          <w:tcPr>
            <w:tcW w:w="1114" w:type="pct"/>
          </w:tcPr>
          <w:p w:rsidR="00113564" w:rsidRPr="0094019B" w:rsidRDefault="009025CA" w:rsidP="00D31F73">
            <w:r w:rsidRPr="0094019B">
              <w:t>Certificado ISO9001 del proveedor si no es el fabricante.</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802125923"/>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927344480"/>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72</w:t>
            </w:r>
          </w:p>
        </w:tc>
        <w:tc>
          <w:tcPr>
            <w:tcW w:w="957" w:type="pct"/>
          </w:tcPr>
          <w:p w:rsidR="00113564" w:rsidRPr="0094019B" w:rsidRDefault="00EB32B5" w:rsidP="00D31F73">
            <w:r w:rsidRPr="0094019B">
              <w:t>Documentación técnica a entregarse con la oferta.</w:t>
            </w:r>
          </w:p>
        </w:tc>
        <w:tc>
          <w:tcPr>
            <w:tcW w:w="1114" w:type="pct"/>
          </w:tcPr>
          <w:p w:rsidR="00113564" w:rsidRPr="0094019B" w:rsidRDefault="006B3568" w:rsidP="00D31F73">
            <w:r w:rsidRPr="0094019B">
              <w:t xml:space="preserve">Certificado vigente de registro del equipo antes el Ministerio de Salud de Costa Rica, según lo establecido en el Reglamento para la Notificación, Registro, Clasificación, Importación: Control de Equipo y Material Biomédico publicado en el Alcance No. 19 de la </w:t>
            </w:r>
            <w:r w:rsidRPr="0094019B">
              <w:lastRenderedPageBreak/>
              <w:t>Gaceta No. 80 del 25 de abril del 2008 (EMB).</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467895774"/>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851521011"/>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73</w:t>
            </w:r>
          </w:p>
        </w:tc>
        <w:tc>
          <w:tcPr>
            <w:tcW w:w="957" w:type="pct"/>
          </w:tcPr>
          <w:p w:rsidR="00113564" w:rsidRPr="0094019B" w:rsidRDefault="00EB32B5" w:rsidP="00D31F73">
            <w:r w:rsidRPr="0094019B">
              <w:t>Documentación técnica a entregarse con la oferta.</w:t>
            </w:r>
          </w:p>
        </w:tc>
        <w:tc>
          <w:tcPr>
            <w:tcW w:w="1114" w:type="pct"/>
          </w:tcPr>
          <w:p w:rsidR="00113564" w:rsidRPr="0094019B" w:rsidRDefault="002C2DC9" w:rsidP="00D31F73">
            <w:r w:rsidRPr="0094019B">
              <w:t>Manual de usuario.</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629241090"/>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664200439"/>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74</w:t>
            </w:r>
          </w:p>
        </w:tc>
        <w:tc>
          <w:tcPr>
            <w:tcW w:w="957" w:type="pct"/>
          </w:tcPr>
          <w:p w:rsidR="00113564" w:rsidRPr="0094019B" w:rsidRDefault="00EB32B5" w:rsidP="00D31F73">
            <w:r w:rsidRPr="0094019B">
              <w:t>Documentación técnica a entregarse con la oferta.</w:t>
            </w:r>
          </w:p>
        </w:tc>
        <w:tc>
          <w:tcPr>
            <w:tcW w:w="1114" w:type="pct"/>
          </w:tcPr>
          <w:p w:rsidR="00113564" w:rsidRPr="0094019B" w:rsidRDefault="002C2DC9" w:rsidP="00D31F73">
            <w:r w:rsidRPr="0094019B">
              <w:t>Brochure comercial.</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917826458"/>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350106780"/>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75</w:t>
            </w:r>
          </w:p>
        </w:tc>
        <w:tc>
          <w:tcPr>
            <w:tcW w:w="957" w:type="pct"/>
          </w:tcPr>
          <w:p w:rsidR="00113564" w:rsidRPr="0094019B" w:rsidRDefault="00EB32B5" w:rsidP="00D31F73">
            <w:r w:rsidRPr="0094019B">
              <w:t>Documentación técnica a entregarse con la oferta.</w:t>
            </w:r>
          </w:p>
        </w:tc>
        <w:tc>
          <w:tcPr>
            <w:tcW w:w="1114" w:type="pct"/>
          </w:tcPr>
          <w:p w:rsidR="00113564" w:rsidRPr="0094019B" w:rsidRDefault="002C2DC9" w:rsidP="00D31F73">
            <w:r w:rsidRPr="0094019B">
              <w:t>Ficha técnica.</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374608519"/>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503258111"/>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76</w:t>
            </w:r>
          </w:p>
        </w:tc>
        <w:tc>
          <w:tcPr>
            <w:tcW w:w="957" w:type="pct"/>
          </w:tcPr>
          <w:p w:rsidR="002C71B9" w:rsidRPr="0094019B" w:rsidRDefault="002C71B9" w:rsidP="002C71B9">
            <w:pPr>
              <w:pBdr>
                <w:top w:val="nil"/>
                <w:left w:val="nil"/>
                <w:bottom w:val="nil"/>
                <w:right w:val="nil"/>
                <w:between w:val="nil"/>
              </w:pBdr>
            </w:pPr>
            <w:r w:rsidRPr="0094019B">
              <w:t>Servicios post venta requeridos.</w:t>
            </w:r>
            <w:r w:rsidR="007017C7" w:rsidRPr="0094019B">
              <w:t xml:space="preserve"> Ensamblaje, instalación y puesta en funcionamiento:</w:t>
            </w:r>
          </w:p>
          <w:p w:rsidR="00113564" w:rsidRPr="0094019B" w:rsidRDefault="00113564" w:rsidP="00D31F73"/>
        </w:tc>
        <w:tc>
          <w:tcPr>
            <w:tcW w:w="1114" w:type="pct"/>
          </w:tcPr>
          <w:p w:rsidR="00113564" w:rsidRPr="0094019B" w:rsidRDefault="00203EF8" w:rsidP="00D31F73">
            <w:r w:rsidRPr="0094019B">
              <w:t>El equipo será entregado a cada destino final.</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676918385"/>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575078309"/>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77</w:t>
            </w:r>
          </w:p>
        </w:tc>
        <w:tc>
          <w:tcPr>
            <w:tcW w:w="957" w:type="pct"/>
          </w:tcPr>
          <w:p w:rsidR="00CA5ECA" w:rsidRPr="0094019B" w:rsidRDefault="00CA5ECA" w:rsidP="00CA5ECA">
            <w:pPr>
              <w:pBdr>
                <w:top w:val="nil"/>
                <w:left w:val="nil"/>
                <w:bottom w:val="nil"/>
                <w:right w:val="nil"/>
                <w:between w:val="nil"/>
              </w:pBdr>
            </w:pPr>
            <w:r w:rsidRPr="0094019B">
              <w:t>Servicios post venta requeridos.</w:t>
            </w:r>
            <w:r w:rsidR="00D42111" w:rsidRPr="0094019B">
              <w:t xml:space="preserve"> Ensamblaje, instalación y puesta en funcionamiento:</w:t>
            </w:r>
          </w:p>
          <w:p w:rsidR="00113564" w:rsidRPr="0094019B" w:rsidRDefault="00113564" w:rsidP="00D31F73"/>
        </w:tc>
        <w:tc>
          <w:tcPr>
            <w:tcW w:w="1114" w:type="pct"/>
          </w:tcPr>
          <w:p w:rsidR="00113564" w:rsidRPr="0094019B" w:rsidRDefault="00220C1B" w:rsidP="00D31F73">
            <w:r w:rsidRPr="0094019B">
              <w:t>El equipo será desembalado siendo el embalaje removido por el proveedor a menos que el beneficiario quiera conservarlo.</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687806735"/>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903590526"/>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78</w:t>
            </w:r>
          </w:p>
        </w:tc>
        <w:tc>
          <w:tcPr>
            <w:tcW w:w="957" w:type="pct"/>
          </w:tcPr>
          <w:p w:rsidR="00CA5ECA" w:rsidRPr="0094019B" w:rsidRDefault="00CA5ECA" w:rsidP="00CA5ECA">
            <w:pPr>
              <w:pBdr>
                <w:top w:val="nil"/>
                <w:left w:val="nil"/>
                <w:bottom w:val="nil"/>
                <w:right w:val="nil"/>
                <w:between w:val="nil"/>
              </w:pBdr>
            </w:pPr>
            <w:r w:rsidRPr="0094019B">
              <w:t>Servicios post venta requeridos.</w:t>
            </w:r>
            <w:r w:rsidR="00D42111" w:rsidRPr="0094019B">
              <w:t xml:space="preserve"> Ensamblaje, instalación y puesta en funcionamiento:</w:t>
            </w:r>
          </w:p>
          <w:p w:rsidR="00113564" w:rsidRPr="0094019B" w:rsidRDefault="00113564" w:rsidP="00D31F73"/>
        </w:tc>
        <w:tc>
          <w:tcPr>
            <w:tcW w:w="1114" w:type="pct"/>
          </w:tcPr>
          <w:p w:rsidR="00113564" w:rsidRPr="0094019B" w:rsidRDefault="007339F3" w:rsidP="00D31F73">
            <w:r w:rsidRPr="0094019B">
              <w:t>El equipo será ensamblado por el proveedor y puesto en condición de su primer funcionamiento.</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2061134469"/>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880165750"/>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79</w:t>
            </w:r>
          </w:p>
        </w:tc>
        <w:tc>
          <w:tcPr>
            <w:tcW w:w="957" w:type="pct"/>
          </w:tcPr>
          <w:p w:rsidR="00CA5ECA" w:rsidRPr="0094019B" w:rsidRDefault="00CA5ECA" w:rsidP="00CA5ECA">
            <w:pPr>
              <w:pBdr>
                <w:top w:val="nil"/>
                <w:left w:val="nil"/>
                <w:bottom w:val="nil"/>
                <w:right w:val="nil"/>
                <w:between w:val="nil"/>
              </w:pBdr>
            </w:pPr>
            <w:r w:rsidRPr="0094019B">
              <w:t>Servicios post venta requeridos.</w:t>
            </w:r>
            <w:r w:rsidR="00D42111" w:rsidRPr="0094019B">
              <w:t xml:space="preserve"> Ensamblaje, instalación y puesta en funcionamiento:</w:t>
            </w:r>
          </w:p>
          <w:p w:rsidR="00113564" w:rsidRPr="0094019B" w:rsidRDefault="00113564" w:rsidP="00D31F73"/>
        </w:tc>
        <w:tc>
          <w:tcPr>
            <w:tcW w:w="1114" w:type="pct"/>
          </w:tcPr>
          <w:p w:rsidR="00113564" w:rsidRPr="0094019B" w:rsidRDefault="00C766D3" w:rsidP="00FC178D">
            <w:r w:rsidRPr="0094019B">
              <w:t xml:space="preserve">El personal técnico del beneficiario realizará la prueba de aceptación averiguando que el equipo es conforme a lo ofertado en su composición, </w:t>
            </w:r>
            <w:r w:rsidR="00FC178D" w:rsidRPr="0094019B">
              <w:t>a</w:t>
            </w:r>
            <w:r w:rsidRPr="0094019B">
              <w:t>ccesorios, funcionalidad y características técnicas.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313299985"/>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5844235"/>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80</w:t>
            </w:r>
          </w:p>
        </w:tc>
        <w:tc>
          <w:tcPr>
            <w:tcW w:w="957" w:type="pct"/>
          </w:tcPr>
          <w:p w:rsidR="00CA5ECA" w:rsidRPr="0094019B" w:rsidRDefault="00CA5ECA" w:rsidP="00CA5ECA">
            <w:pPr>
              <w:pBdr>
                <w:top w:val="nil"/>
                <w:left w:val="nil"/>
                <w:bottom w:val="nil"/>
                <w:right w:val="nil"/>
                <w:between w:val="nil"/>
              </w:pBdr>
            </w:pPr>
            <w:r w:rsidRPr="0094019B">
              <w:t>Servicios post venta requeridos.</w:t>
            </w:r>
            <w:r w:rsidR="00D42111" w:rsidRPr="0094019B">
              <w:t xml:space="preserve"> </w:t>
            </w:r>
          </w:p>
          <w:p w:rsidR="00113564" w:rsidRPr="0094019B" w:rsidRDefault="00D42111" w:rsidP="00D31F73">
            <w:r w:rsidRPr="0094019B">
              <w:t>Ensamblaje, instalación y puesta en funcionamiento:</w:t>
            </w:r>
          </w:p>
        </w:tc>
        <w:tc>
          <w:tcPr>
            <w:tcW w:w="1114" w:type="pct"/>
          </w:tcPr>
          <w:p w:rsidR="00113564" w:rsidRPr="0094019B" w:rsidRDefault="00780E8B" w:rsidP="00D31F73">
            <w:r w:rsidRPr="0094019B">
              <w:t>Por cada unidad suministrada, el proveedor entregará junto con el equipo al menos una copia impresa de los manuales de uso y mantenimiento en español.</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05239820"/>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627152612"/>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lastRenderedPageBreak/>
              <w:t>81</w:t>
            </w:r>
          </w:p>
        </w:tc>
        <w:tc>
          <w:tcPr>
            <w:tcW w:w="957" w:type="pct"/>
          </w:tcPr>
          <w:p w:rsidR="00CA5ECA" w:rsidRPr="0094019B" w:rsidRDefault="00CA5ECA" w:rsidP="00CA5ECA">
            <w:pPr>
              <w:pBdr>
                <w:top w:val="nil"/>
                <w:left w:val="nil"/>
                <w:bottom w:val="nil"/>
                <w:right w:val="nil"/>
                <w:between w:val="nil"/>
              </w:pBdr>
            </w:pPr>
            <w:r w:rsidRPr="0094019B">
              <w:t>Servicios post venta requeridos.</w:t>
            </w:r>
            <w:r w:rsidR="00D42111" w:rsidRPr="0094019B">
              <w:t xml:space="preserve"> Ensamblaje, instalación y puesta en funcionamiento:</w:t>
            </w:r>
          </w:p>
          <w:p w:rsidR="00113564" w:rsidRPr="0094019B" w:rsidRDefault="00113564" w:rsidP="00D31F73"/>
        </w:tc>
        <w:tc>
          <w:tcPr>
            <w:tcW w:w="1114" w:type="pct"/>
          </w:tcPr>
          <w:p w:rsidR="00113564" w:rsidRPr="0094019B" w:rsidRDefault="00DF11F2" w:rsidP="00D31F73">
            <w:r w:rsidRPr="0094019B">
              <w:t>En caso de equipo no conforme a lo requerido el Proveedor deberá substituirlo, con costos a su cargo, con un equipo conforme y eventualmente se aplicarán las penales para retraso de entrega.</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709218735"/>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298693018"/>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82</w:t>
            </w:r>
          </w:p>
        </w:tc>
        <w:tc>
          <w:tcPr>
            <w:tcW w:w="957" w:type="pct"/>
          </w:tcPr>
          <w:p w:rsidR="00CA5ECA" w:rsidRPr="0094019B" w:rsidRDefault="00CA5ECA" w:rsidP="00CA5ECA">
            <w:pPr>
              <w:pBdr>
                <w:top w:val="nil"/>
                <w:left w:val="nil"/>
                <w:bottom w:val="nil"/>
                <w:right w:val="nil"/>
                <w:between w:val="nil"/>
              </w:pBdr>
            </w:pPr>
            <w:r w:rsidRPr="0094019B">
              <w:t>Servicios post venta requeridos.</w:t>
            </w:r>
            <w:r w:rsidR="009D2892" w:rsidRPr="0094019B">
              <w:t xml:space="preserve"> Capacitación:</w:t>
            </w:r>
          </w:p>
          <w:p w:rsidR="00113564" w:rsidRPr="0094019B" w:rsidRDefault="00113564" w:rsidP="00D31F73"/>
        </w:tc>
        <w:tc>
          <w:tcPr>
            <w:tcW w:w="1114" w:type="pct"/>
          </w:tcPr>
          <w:p w:rsidR="00113564" w:rsidRPr="0094019B" w:rsidRDefault="00452B3D" w:rsidP="00D31F73">
            <w:r w:rsidRPr="0094019B">
              <w:t>El material didáctico, en español, para los cursos de mantenimiento y capacitación de usuarios se entregará junto con el equipo y estará sujeto a la aprobación del beneficiario.</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29180955"/>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77740791"/>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83</w:t>
            </w:r>
          </w:p>
        </w:tc>
        <w:tc>
          <w:tcPr>
            <w:tcW w:w="957" w:type="pct"/>
          </w:tcPr>
          <w:p w:rsidR="00CA5ECA" w:rsidRPr="0094019B" w:rsidRDefault="00CA5ECA" w:rsidP="00CA5ECA">
            <w:pPr>
              <w:pBdr>
                <w:top w:val="nil"/>
                <w:left w:val="nil"/>
                <w:bottom w:val="nil"/>
                <w:right w:val="nil"/>
                <w:between w:val="nil"/>
              </w:pBdr>
            </w:pPr>
            <w:r w:rsidRPr="0094019B">
              <w:t>Servicios post venta requeridos.</w:t>
            </w:r>
            <w:r w:rsidR="00211943" w:rsidRPr="0094019B">
              <w:t xml:space="preserve"> Capacitación:</w:t>
            </w:r>
          </w:p>
          <w:p w:rsidR="00113564" w:rsidRPr="0094019B" w:rsidRDefault="00113564" w:rsidP="00D31F73"/>
        </w:tc>
        <w:tc>
          <w:tcPr>
            <w:tcW w:w="1114" w:type="pct"/>
          </w:tcPr>
          <w:p w:rsidR="00113564" w:rsidRPr="0094019B" w:rsidRDefault="00A7129C" w:rsidP="00D31F73">
            <w:r w:rsidRPr="0094019B">
              <w:t>El curso de capacitación para técnicos de mantenimiento y usuarios será teórico y práctico, utilizando los equipos en la configuración ofrecida y fantomas.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441983501"/>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884099652"/>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84</w:t>
            </w:r>
          </w:p>
        </w:tc>
        <w:tc>
          <w:tcPr>
            <w:tcW w:w="957" w:type="pct"/>
          </w:tcPr>
          <w:p w:rsidR="00CA5ECA" w:rsidRPr="0094019B" w:rsidRDefault="00CA5ECA" w:rsidP="00CA5ECA">
            <w:pPr>
              <w:pBdr>
                <w:top w:val="nil"/>
                <w:left w:val="nil"/>
                <w:bottom w:val="nil"/>
                <w:right w:val="nil"/>
                <w:between w:val="nil"/>
              </w:pBdr>
            </w:pPr>
            <w:r w:rsidRPr="0094019B">
              <w:t>Servicios post venta requeridos.</w:t>
            </w:r>
            <w:r w:rsidR="001612A0" w:rsidRPr="0094019B">
              <w:t xml:space="preserve"> Garantía del fabricante:</w:t>
            </w:r>
          </w:p>
          <w:p w:rsidR="00113564" w:rsidRPr="0094019B" w:rsidRDefault="00113564" w:rsidP="00D31F73"/>
        </w:tc>
        <w:tc>
          <w:tcPr>
            <w:tcW w:w="1114" w:type="pct"/>
          </w:tcPr>
          <w:p w:rsidR="00113564" w:rsidRPr="0094019B" w:rsidRDefault="009F4400" w:rsidP="00D31F73">
            <w:r w:rsidRPr="0094019B">
              <w:t>El certificado de garantía estará a nombre del beneficiario final.</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131676777"/>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876268563"/>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85</w:t>
            </w:r>
          </w:p>
        </w:tc>
        <w:tc>
          <w:tcPr>
            <w:tcW w:w="957" w:type="pct"/>
          </w:tcPr>
          <w:p w:rsidR="008F0546" w:rsidRPr="0094019B" w:rsidRDefault="00CA5ECA" w:rsidP="008F0546">
            <w:pPr>
              <w:pBdr>
                <w:top w:val="nil"/>
                <w:left w:val="nil"/>
                <w:bottom w:val="nil"/>
                <w:right w:val="nil"/>
                <w:between w:val="nil"/>
              </w:pBdr>
            </w:pPr>
            <w:r w:rsidRPr="0094019B">
              <w:t>Servicios post venta requeridos.</w:t>
            </w:r>
            <w:r w:rsidR="008F0546" w:rsidRPr="0094019B">
              <w:t xml:space="preserve"> Garantía del fabricante:</w:t>
            </w:r>
          </w:p>
          <w:p w:rsidR="00CA5ECA" w:rsidRPr="0094019B" w:rsidRDefault="00CA5ECA" w:rsidP="00CA5ECA">
            <w:pPr>
              <w:pBdr>
                <w:top w:val="nil"/>
                <w:left w:val="nil"/>
                <w:bottom w:val="nil"/>
                <w:right w:val="nil"/>
                <w:between w:val="nil"/>
              </w:pBdr>
            </w:pPr>
          </w:p>
          <w:p w:rsidR="00113564" w:rsidRPr="0094019B" w:rsidRDefault="00113564" w:rsidP="00D31F73"/>
        </w:tc>
        <w:tc>
          <w:tcPr>
            <w:tcW w:w="1114" w:type="pct"/>
          </w:tcPr>
          <w:p w:rsidR="00113564" w:rsidRPr="0094019B" w:rsidRDefault="009F4400" w:rsidP="00D31F73">
            <w:r w:rsidRPr="0094019B">
              <w:t>El período de garantía no será inferior a veinticuatro (24) meses.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529172044"/>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27693614"/>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86</w:t>
            </w:r>
          </w:p>
        </w:tc>
        <w:tc>
          <w:tcPr>
            <w:tcW w:w="957" w:type="pct"/>
          </w:tcPr>
          <w:p w:rsidR="008F0546" w:rsidRPr="0094019B" w:rsidRDefault="00CA5ECA" w:rsidP="008F0546">
            <w:pPr>
              <w:pBdr>
                <w:top w:val="nil"/>
                <w:left w:val="nil"/>
                <w:bottom w:val="nil"/>
                <w:right w:val="nil"/>
                <w:between w:val="nil"/>
              </w:pBdr>
            </w:pPr>
            <w:r w:rsidRPr="0094019B">
              <w:t>Servicios post venta requeridos.</w:t>
            </w:r>
            <w:r w:rsidR="008F0546" w:rsidRPr="0094019B">
              <w:t xml:space="preserve"> Garantía del fabricante:</w:t>
            </w:r>
          </w:p>
          <w:p w:rsidR="00CA5ECA" w:rsidRPr="0094019B" w:rsidRDefault="00CA5ECA" w:rsidP="00CA5ECA">
            <w:pPr>
              <w:pBdr>
                <w:top w:val="nil"/>
                <w:left w:val="nil"/>
                <w:bottom w:val="nil"/>
                <w:right w:val="nil"/>
                <w:between w:val="nil"/>
              </w:pBdr>
            </w:pPr>
          </w:p>
          <w:p w:rsidR="00113564" w:rsidRPr="0094019B" w:rsidRDefault="00113564" w:rsidP="00D31F73"/>
        </w:tc>
        <w:tc>
          <w:tcPr>
            <w:tcW w:w="1114" w:type="pct"/>
          </w:tcPr>
          <w:p w:rsidR="00113564" w:rsidRPr="0094019B" w:rsidRDefault="001832E2" w:rsidP="00D31F73">
            <w:r w:rsidRPr="0094019B">
              <w:t>La garantía cubrirá toda la máquina, incluidos todos los componentes, repuestos, accesorios y consumibles de la misma. La cobertura de la garantía se aplicará íntegramente y sin costo alguno para el comprador y los usuarios, incluidos, entre otros, el costo de visitas, mano de obra y repuestos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067386104"/>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07584027"/>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87</w:t>
            </w:r>
          </w:p>
        </w:tc>
        <w:tc>
          <w:tcPr>
            <w:tcW w:w="957" w:type="pct"/>
          </w:tcPr>
          <w:p w:rsidR="00CA5ECA" w:rsidRPr="0094019B" w:rsidRDefault="00CA5ECA" w:rsidP="00CA5ECA">
            <w:pPr>
              <w:pBdr>
                <w:top w:val="nil"/>
                <w:left w:val="nil"/>
                <w:bottom w:val="nil"/>
                <w:right w:val="nil"/>
                <w:between w:val="nil"/>
              </w:pBdr>
            </w:pPr>
            <w:r w:rsidRPr="0094019B">
              <w:t>Servicios post venta requeridos.</w:t>
            </w:r>
            <w:r w:rsidR="00343799" w:rsidRPr="0094019B">
              <w:t xml:space="preserve"> Garantía adicional del Proveedor:</w:t>
            </w:r>
          </w:p>
          <w:p w:rsidR="00113564" w:rsidRPr="0094019B" w:rsidRDefault="00113564" w:rsidP="00D31F73"/>
        </w:tc>
        <w:tc>
          <w:tcPr>
            <w:tcW w:w="1114" w:type="pct"/>
          </w:tcPr>
          <w:p w:rsidR="00113564" w:rsidRPr="0094019B" w:rsidRDefault="00580379" w:rsidP="00D31F73">
            <w:r w:rsidRPr="0094019B">
              <w:t xml:space="preserve">La garantía adicional del Proveedor estará ejecutada en el lugar de la instalación, siendo cualquier costo de transporte del equipo o del técnico que viaje a </w:t>
            </w:r>
            <w:r w:rsidRPr="0094019B">
              <w:lastRenderedPageBreak/>
              <w:t>cargo del Proveedor e incluido en el precio ofrecido.</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334186249"/>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577820527"/>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88</w:t>
            </w:r>
          </w:p>
        </w:tc>
        <w:tc>
          <w:tcPr>
            <w:tcW w:w="957" w:type="pct"/>
          </w:tcPr>
          <w:p w:rsidR="00CA5ECA" w:rsidRPr="0094019B" w:rsidRDefault="00CA5ECA" w:rsidP="00CA5ECA">
            <w:pPr>
              <w:pBdr>
                <w:top w:val="nil"/>
                <w:left w:val="nil"/>
                <w:bottom w:val="nil"/>
                <w:right w:val="nil"/>
                <w:between w:val="nil"/>
              </w:pBdr>
            </w:pPr>
            <w:r w:rsidRPr="0094019B">
              <w:t>Servicios post venta requeridos.</w:t>
            </w:r>
            <w:r w:rsidR="00FD00C2" w:rsidRPr="0094019B">
              <w:t xml:space="preserve"> Garantía adicional del Proveedor:</w:t>
            </w:r>
          </w:p>
          <w:p w:rsidR="00113564" w:rsidRPr="0094019B" w:rsidRDefault="00113564" w:rsidP="00D31F73"/>
        </w:tc>
        <w:tc>
          <w:tcPr>
            <w:tcW w:w="1114" w:type="pct"/>
          </w:tcPr>
          <w:p w:rsidR="00113564" w:rsidRPr="0094019B" w:rsidRDefault="00FA2B27" w:rsidP="00D31F73">
            <w:r w:rsidRPr="0094019B">
              <w:t>Durante el período de validez de la garantía, las visitas de calibración y mantenimiento in situ programadas serán de al menos tres (03) por año. El cronograma de la visita será presentado antes de la puesta en funcionamiento. Durante las visitas, se proporcionará una formación adicional concisa a los usuarios y al personal de mantenimiento.</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630389574"/>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330096806"/>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89</w:t>
            </w:r>
          </w:p>
        </w:tc>
        <w:tc>
          <w:tcPr>
            <w:tcW w:w="957" w:type="pct"/>
          </w:tcPr>
          <w:p w:rsidR="00113564" w:rsidRPr="0094019B" w:rsidRDefault="00E4095B" w:rsidP="00D31F73">
            <w:r w:rsidRPr="0094019B">
              <w:t>Modelo de equipo</w:t>
            </w:r>
            <w:r w:rsidR="0062790A" w:rsidRPr="0094019B">
              <w:t>:</w:t>
            </w:r>
          </w:p>
        </w:tc>
        <w:tc>
          <w:tcPr>
            <w:tcW w:w="1114" w:type="pct"/>
          </w:tcPr>
          <w:p w:rsidR="00113564" w:rsidRPr="0094019B" w:rsidRDefault="0062790A" w:rsidP="00D31F73">
            <w:r w:rsidRPr="0094019B">
              <w:t>Equipos nuevos (sin uso), de última generación, libres de defectos y construidos con materiales de primera calidad. La fecha de fabricación deberá ser del año 2019 o más reciente (antigüedad de fabricación de los equipos máxima de veinticuatro (24) meses a la presentación de la oferta). No se permitirán equipos reconstruidos, re manufacturados, reacondicionados, ni usados.</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314300189"/>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405612602"/>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r w:rsidR="00113564" w:rsidRPr="0094019B" w:rsidTr="00135B41">
        <w:trPr>
          <w:trHeight w:val="1025"/>
        </w:trPr>
        <w:tc>
          <w:tcPr>
            <w:tcW w:w="352" w:type="pct"/>
            <w:vAlign w:val="center"/>
          </w:tcPr>
          <w:p w:rsidR="00113564" w:rsidRPr="0094019B" w:rsidRDefault="008A013A" w:rsidP="00D31F73">
            <w:pPr>
              <w:rPr>
                <w:iCs/>
              </w:rPr>
            </w:pPr>
            <w:r w:rsidRPr="0094019B">
              <w:rPr>
                <w:iCs/>
              </w:rPr>
              <w:t>90</w:t>
            </w:r>
          </w:p>
        </w:tc>
        <w:tc>
          <w:tcPr>
            <w:tcW w:w="957" w:type="pct"/>
          </w:tcPr>
          <w:p w:rsidR="00113564" w:rsidRPr="0094019B" w:rsidRDefault="007227C7" w:rsidP="00D31F73">
            <w:r w:rsidRPr="0094019B">
              <w:t>Seguros</w:t>
            </w:r>
            <w:r w:rsidR="00D53EDA" w:rsidRPr="0094019B">
              <w:t>:</w:t>
            </w:r>
          </w:p>
        </w:tc>
        <w:tc>
          <w:tcPr>
            <w:tcW w:w="1114" w:type="pct"/>
          </w:tcPr>
          <w:p w:rsidR="00113564" w:rsidRPr="0094019B" w:rsidRDefault="007227C7" w:rsidP="00D31F73">
            <w:r w:rsidRPr="0094019B">
              <w:t>Seguro “contra todo riesgo” que cubra cualquier siniestro durante el transporte hasta el destino final y en la fase de instalación que cubra cualquier siniestro durante la instalación, pruebas y puesta en operación hasta la recepción del equipo.</w:t>
            </w:r>
          </w:p>
        </w:tc>
        <w:tc>
          <w:tcPr>
            <w:tcW w:w="842" w:type="pct"/>
            <w:vAlign w:val="center"/>
          </w:tcPr>
          <w:p w:rsidR="00113564" w:rsidRPr="0094019B" w:rsidRDefault="00103398" w:rsidP="00D31F73">
            <w:pPr>
              <w:jc w:val="center"/>
              <w:rPr>
                <w:snapToGrid w:val="0"/>
                <w:color w:val="000000" w:themeColor="text1"/>
                <w:highlight w:val="cyan"/>
              </w:rPr>
            </w:pPr>
            <w:sdt>
              <w:sdtPr>
                <w:rPr>
                  <w:snapToGrid w:val="0"/>
                  <w:color w:val="000000" w:themeColor="text1"/>
                  <w:highlight w:val="cyan"/>
                </w:rPr>
                <w:id w:val="1871484241"/>
                <w14:checkbox>
                  <w14:checked w14:val="0"/>
                  <w14:checkedState w14:val="2612" w14:font="MS Gothic"/>
                  <w14:uncheckedState w14:val="2610" w14:font="MS Gothic"/>
                </w14:checkbox>
              </w:sdtPr>
              <w:sdtEndPr/>
              <w:sdtContent>
                <w:r w:rsidR="00113564" w:rsidRPr="0094019B">
                  <w:rPr>
                    <w:rFonts w:ascii="MS Gothic" w:eastAsia="MS Gothic" w:hAnsi="MS Gothic"/>
                    <w:snapToGrid w:val="0"/>
                    <w:color w:val="000000" w:themeColor="text1"/>
                    <w:highlight w:val="cyan"/>
                  </w:rPr>
                  <w:t>☐</w:t>
                </w:r>
              </w:sdtContent>
            </w:sdt>
            <w:r w:rsidR="00113564" w:rsidRPr="0094019B">
              <w:rPr>
                <w:snapToGrid w:val="0"/>
                <w:color w:val="000000" w:themeColor="text1"/>
                <w:highlight w:val="cyan"/>
              </w:rPr>
              <w:t xml:space="preserve"> Sí   </w:t>
            </w:r>
            <w:sdt>
              <w:sdtPr>
                <w:rPr>
                  <w:snapToGrid w:val="0"/>
                  <w:color w:val="000000" w:themeColor="text1"/>
                  <w:highlight w:val="cyan"/>
                </w:rPr>
                <w:id w:val="-1811002379"/>
                <w14:checkbox>
                  <w14:checked w14:val="0"/>
                  <w14:checkedState w14:val="2612" w14:font="MS Gothic"/>
                  <w14:uncheckedState w14:val="2610" w14:font="MS Gothic"/>
                </w14:checkbox>
              </w:sdtPr>
              <w:sdtEndPr/>
              <w:sdtContent>
                <w:r w:rsidR="00113564" w:rsidRPr="0094019B">
                  <w:rPr>
                    <w:rFonts w:ascii="MS Gothic" w:eastAsia="MS Gothic" w:hAnsi="MS Gothic" w:cs="MS Gothic"/>
                    <w:snapToGrid w:val="0"/>
                    <w:color w:val="000000" w:themeColor="text1"/>
                    <w:highlight w:val="cyan"/>
                  </w:rPr>
                  <w:t>☐</w:t>
                </w:r>
              </w:sdtContent>
            </w:sdt>
            <w:r w:rsidR="00113564" w:rsidRPr="0094019B">
              <w:rPr>
                <w:snapToGrid w:val="0"/>
                <w:color w:val="000000" w:themeColor="text1"/>
                <w:highlight w:val="cyan"/>
              </w:rPr>
              <w:t xml:space="preserve"> No</w:t>
            </w:r>
          </w:p>
        </w:tc>
        <w:tc>
          <w:tcPr>
            <w:tcW w:w="1735" w:type="pct"/>
            <w:vAlign w:val="center"/>
          </w:tcPr>
          <w:p w:rsidR="00113564" w:rsidRPr="0094019B" w:rsidRDefault="00113564" w:rsidP="00D31F73">
            <w:pPr>
              <w:jc w:val="both"/>
              <w:rPr>
                <w:iCs/>
                <w:highlight w:val="cyan"/>
              </w:rPr>
            </w:pPr>
            <w:r w:rsidRPr="0094019B">
              <w:rPr>
                <w:iCs/>
                <w:highlight w:val="cyan"/>
              </w:rPr>
              <w:t>[Describa los bienes ofrecidos, incluyendo especificaciones, así como la marca o el modelo si corresponde]</w:t>
            </w:r>
          </w:p>
        </w:tc>
      </w:tr>
    </w:tbl>
    <w:p w:rsidR="002140D4" w:rsidRPr="0094019B" w:rsidRDefault="002140D4" w:rsidP="00754566">
      <w:pPr>
        <w:rPr>
          <w:b/>
        </w:rPr>
      </w:pPr>
    </w:p>
    <w:p w:rsidR="008D5078" w:rsidRDefault="008D5078" w:rsidP="00754566">
      <w:pPr>
        <w:rPr>
          <w:b/>
        </w:rPr>
      </w:pPr>
    </w:p>
    <w:p w:rsidR="00754566" w:rsidRPr="0094019B" w:rsidRDefault="00754566" w:rsidP="00754566">
      <w:pPr>
        <w:rPr>
          <w:b/>
        </w:rPr>
      </w:pPr>
      <w:r w:rsidRPr="0094019B">
        <w:rPr>
          <w:b/>
        </w:rPr>
        <w:t>Requerimientos de entrega y tabla comparativa de datos:</w:t>
      </w:r>
    </w:p>
    <w:p w:rsidR="00754566" w:rsidRDefault="00754566" w:rsidP="00754566"/>
    <w:p w:rsidR="008D5078" w:rsidRPr="0094019B" w:rsidRDefault="008D5078" w:rsidP="00754566"/>
    <w:tbl>
      <w:tblPr>
        <w:tblStyle w:val="Tablaconcuadrcula"/>
        <w:tblW w:w="10773" w:type="dxa"/>
        <w:tblInd w:w="-5" w:type="dxa"/>
        <w:tblLook w:val="04A0" w:firstRow="1" w:lastRow="0" w:firstColumn="1" w:lastColumn="0" w:noHBand="0" w:noVBand="1"/>
      </w:tblPr>
      <w:tblGrid>
        <w:gridCol w:w="1843"/>
        <w:gridCol w:w="3827"/>
        <w:gridCol w:w="2410"/>
        <w:gridCol w:w="2693"/>
      </w:tblGrid>
      <w:tr w:rsidR="00754566" w:rsidRPr="0094019B" w:rsidTr="00FC178D">
        <w:trPr>
          <w:trHeight w:val="306"/>
        </w:trPr>
        <w:tc>
          <w:tcPr>
            <w:tcW w:w="5670" w:type="dxa"/>
            <w:gridSpan w:val="2"/>
            <w:shd w:val="clear" w:color="auto" w:fill="D9D9D9" w:themeFill="background1" w:themeFillShade="D9"/>
            <w:vAlign w:val="center"/>
          </w:tcPr>
          <w:p w:rsidR="00754566" w:rsidRPr="0094019B" w:rsidRDefault="00754566" w:rsidP="002815A9">
            <w:pPr>
              <w:jc w:val="center"/>
              <w:rPr>
                <w:rFonts w:ascii="Arial" w:hAnsi="Arial"/>
                <w:b/>
                <w:iCs/>
              </w:rPr>
            </w:pPr>
            <w:r w:rsidRPr="0094019B">
              <w:rPr>
                <w:rFonts w:ascii="Arial" w:hAnsi="Arial"/>
                <w:b/>
                <w:iCs/>
              </w:rPr>
              <w:lastRenderedPageBreak/>
              <w:t>Requerimientos de UNOPS</w:t>
            </w:r>
          </w:p>
        </w:tc>
        <w:tc>
          <w:tcPr>
            <w:tcW w:w="2410" w:type="dxa"/>
            <w:shd w:val="clear" w:color="auto" w:fill="D9D9D9" w:themeFill="background1" w:themeFillShade="D9"/>
            <w:vAlign w:val="center"/>
          </w:tcPr>
          <w:p w:rsidR="00754566" w:rsidRPr="0094019B" w:rsidRDefault="00754566" w:rsidP="002815A9">
            <w:pPr>
              <w:jc w:val="center"/>
              <w:rPr>
                <w:rFonts w:ascii="Arial" w:hAnsi="Arial"/>
                <w:b/>
                <w:iCs/>
              </w:rPr>
            </w:pPr>
            <w:r w:rsidRPr="0094019B">
              <w:rPr>
                <w:rFonts w:ascii="Arial" w:hAnsi="Arial"/>
                <w:b/>
                <w:iCs/>
              </w:rPr>
              <w:t>¿Cumple la cotización con los requerimientos?</w:t>
            </w:r>
          </w:p>
          <w:p w:rsidR="00754566" w:rsidRPr="0094019B" w:rsidRDefault="00754566" w:rsidP="002815A9">
            <w:pPr>
              <w:jc w:val="center"/>
              <w:rPr>
                <w:rFonts w:ascii="Arial" w:hAnsi="Arial"/>
                <w:b/>
                <w:iCs/>
              </w:rPr>
            </w:pPr>
            <w:r w:rsidRPr="0094019B">
              <w:rPr>
                <w:rFonts w:ascii="Arial" w:hAnsi="Arial"/>
                <w:iCs/>
              </w:rPr>
              <w:t>(El licitante debe completar esta columna)</w:t>
            </w:r>
          </w:p>
        </w:tc>
        <w:tc>
          <w:tcPr>
            <w:tcW w:w="2693" w:type="dxa"/>
            <w:shd w:val="clear" w:color="auto" w:fill="D9D9D9" w:themeFill="background1" w:themeFillShade="D9"/>
            <w:vAlign w:val="center"/>
          </w:tcPr>
          <w:p w:rsidR="00754566" w:rsidRPr="0094019B" w:rsidRDefault="00754566" w:rsidP="002815A9">
            <w:pPr>
              <w:jc w:val="center"/>
              <w:rPr>
                <w:rFonts w:ascii="Arial" w:hAnsi="Arial"/>
                <w:b/>
                <w:iCs/>
              </w:rPr>
            </w:pPr>
            <w:r w:rsidRPr="0094019B">
              <w:rPr>
                <w:rFonts w:ascii="Arial" w:hAnsi="Arial"/>
                <w:b/>
                <w:iCs/>
              </w:rPr>
              <w:t xml:space="preserve">Detalles </w:t>
            </w:r>
          </w:p>
          <w:p w:rsidR="00754566" w:rsidRPr="0094019B" w:rsidRDefault="00754566" w:rsidP="002815A9">
            <w:pPr>
              <w:jc w:val="center"/>
              <w:rPr>
                <w:rFonts w:ascii="Arial" w:hAnsi="Arial"/>
                <w:b/>
                <w:iCs/>
              </w:rPr>
            </w:pPr>
            <w:r w:rsidRPr="0094019B">
              <w:rPr>
                <w:rFonts w:ascii="Arial" w:hAnsi="Arial"/>
                <w:iCs/>
              </w:rPr>
              <w:t>(El licitante debe completar esta columna)</w:t>
            </w:r>
          </w:p>
        </w:tc>
      </w:tr>
      <w:tr w:rsidR="00754566" w:rsidRPr="0094019B" w:rsidTr="00FC178D">
        <w:trPr>
          <w:trHeight w:val="306"/>
        </w:trPr>
        <w:tc>
          <w:tcPr>
            <w:tcW w:w="1843" w:type="dxa"/>
            <w:shd w:val="clear" w:color="auto" w:fill="D9D9D9" w:themeFill="background1" w:themeFillShade="D9"/>
            <w:vAlign w:val="center"/>
          </w:tcPr>
          <w:p w:rsidR="00754566" w:rsidRPr="0094019B" w:rsidRDefault="00754566" w:rsidP="002815A9">
            <w:pPr>
              <w:rPr>
                <w:rFonts w:ascii="Arial" w:hAnsi="Arial"/>
                <w:b/>
              </w:rPr>
            </w:pPr>
            <w:r w:rsidRPr="0094019B">
              <w:rPr>
                <w:rFonts w:ascii="Arial" w:hAnsi="Arial"/>
                <w:b/>
              </w:rPr>
              <w:t>Plazo de entrega</w:t>
            </w:r>
          </w:p>
        </w:tc>
        <w:tc>
          <w:tcPr>
            <w:tcW w:w="3827" w:type="dxa"/>
            <w:vAlign w:val="center"/>
          </w:tcPr>
          <w:p w:rsidR="00754566" w:rsidRPr="0094019B" w:rsidRDefault="00754566" w:rsidP="002815A9">
            <w:pPr>
              <w:jc w:val="both"/>
              <w:rPr>
                <w:rFonts w:ascii="Arial" w:hAnsi="Arial"/>
                <w:iCs/>
              </w:rPr>
            </w:pPr>
            <w:r w:rsidRPr="0094019B">
              <w:rPr>
                <w:rFonts w:ascii="Arial" w:hAnsi="Arial"/>
                <w:iCs/>
              </w:rPr>
              <w:t xml:space="preserve">El licitante deberá </w:t>
            </w:r>
            <w:r w:rsidR="004C11A2" w:rsidRPr="0094019B">
              <w:rPr>
                <w:rFonts w:ascii="Arial" w:hAnsi="Arial"/>
                <w:iCs/>
              </w:rPr>
              <w:t>instalar el equipo</w:t>
            </w:r>
            <w:r w:rsidR="00906080" w:rsidRPr="0094019B">
              <w:rPr>
                <w:rFonts w:ascii="Arial" w:hAnsi="Arial"/>
                <w:iCs/>
              </w:rPr>
              <w:t xml:space="preserve"> a disposición de la CCSS</w:t>
            </w:r>
            <w:r w:rsidRPr="0094019B">
              <w:rPr>
                <w:rFonts w:ascii="Arial" w:hAnsi="Arial"/>
                <w:iCs/>
              </w:rPr>
              <w:t xml:space="preserve"> dentro de un plazo máximo de </w:t>
            </w:r>
            <w:r w:rsidR="00906080" w:rsidRPr="008359FD">
              <w:rPr>
                <w:rFonts w:ascii="Arial" w:hAnsi="Arial"/>
                <w:iCs/>
                <w:strike/>
              </w:rPr>
              <w:t>sesenta (6</w:t>
            </w:r>
            <w:r w:rsidR="00012236" w:rsidRPr="008359FD">
              <w:rPr>
                <w:rFonts w:ascii="Arial" w:hAnsi="Arial"/>
                <w:iCs/>
                <w:strike/>
              </w:rPr>
              <w:t>0)</w:t>
            </w:r>
            <w:r w:rsidRPr="0094019B">
              <w:rPr>
                <w:rFonts w:ascii="Arial" w:hAnsi="Arial"/>
                <w:iCs/>
              </w:rPr>
              <w:t xml:space="preserve"> </w:t>
            </w:r>
            <w:r w:rsidR="008359FD" w:rsidRPr="008359FD">
              <w:rPr>
                <w:rFonts w:ascii="Arial" w:hAnsi="Arial"/>
                <w:iCs/>
                <w:highlight w:val="yellow"/>
              </w:rPr>
              <w:t>noventa (90)</w:t>
            </w:r>
            <w:r w:rsidR="008359FD">
              <w:rPr>
                <w:rFonts w:ascii="Arial" w:hAnsi="Arial"/>
                <w:iCs/>
              </w:rPr>
              <w:t xml:space="preserve"> </w:t>
            </w:r>
            <w:r w:rsidR="004C11A2" w:rsidRPr="0094019B">
              <w:rPr>
                <w:rFonts w:ascii="Arial" w:hAnsi="Arial"/>
                <w:iCs/>
              </w:rPr>
              <w:t>días naturales</w:t>
            </w:r>
            <w:r w:rsidRPr="0094019B">
              <w:rPr>
                <w:rFonts w:ascii="Arial" w:hAnsi="Arial"/>
                <w:iCs/>
              </w:rPr>
              <w:t xml:space="preserve"> después de</w:t>
            </w:r>
            <w:r w:rsidR="004C11A2" w:rsidRPr="0094019B">
              <w:rPr>
                <w:rFonts w:ascii="Arial" w:hAnsi="Arial"/>
                <w:iCs/>
              </w:rPr>
              <w:t xml:space="preserve"> </w:t>
            </w:r>
            <w:r w:rsidR="002F24B0" w:rsidRPr="0094019B">
              <w:rPr>
                <w:rFonts w:ascii="Arial" w:hAnsi="Arial"/>
                <w:iCs/>
              </w:rPr>
              <w:t>firmado el contrato</w:t>
            </w:r>
            <w:r w:rsidRPr="0094019B">
              <w:rPr>
                <w:rFonts w:ascii="Arial" w:hAnsi="Arial"/>
                <w:iCs/>
              </w:rPr>
              <w:t>.</w:t>
            </w:r>
          </w:p>
        </w:tc>
        <w:tc>
          <w:tcPr>
            <w:tcW w:w="2410" w:type="dxa"/>
            <w:vAlign w:val="center"/>
          </w:tcPr>
          <w:p w:rsidR="00754566" w:rsidRPr="0094019B" w:rsidRDefault="00103398" w:rsidP="002815A9">
            <w:pPr>
              <w:rPr>
                <w:rFonts w:ascii="Arial" w:hAnsi="Arial"/>
                <w:iCs/>
              </w:rPr>
            </w:pPr>
            <w:sdt>
              <w:sdtPr>
                <w:rPr>
                  <w:snapToGrid w:val="0"/>
                  <w:color w:val="000000" w:themeColor="text1"/>
                  <w:highlight w:val="cyan"/>
                </w:rPr>
                <w:id w:val="92518721"/>
                <w14:checkbox>
                  <w14:checked w14:val="0"/>
                  <w14:checkedState w14:val="2612" w14:font="MS Gothic"/>
                  <w14:uncheckedState w14:val="2610" w14:font="MS Gothic"/>
                </w14:checkbox>
              </w:sdtPr>
              <w:sdtEndPr/>
              <w:sdtContent>
                <w:r w:rsidR="00754566" w:rsidRPr="0094019B">
                  <w:rPr>
                    <w:rFonts w:ascii="Segoe UI Symbol" w:eastAsia="MS Gothic" w:hAnsi="Segoe UI Symbol" w:cs="Segoe UI Symbol"/>
                    <w:snapToGrid w:val="0"/>
                    <w:color w:val="000000" w:themeColor="text1"/>
                    <w:highlight w:val="cyan"/>
                  </w:rPr>
                  <w:t>☐</w:t>
                </w:r>
              </w:sdtContent>
            </w:sdt>
            <w:r w:rsidR="00754566" w:rsidRPr="0094019B">
              <w:rPr>
                <w:rFonts w:ascii="Arial" w:hAnsi="Arial"/>
                <w:snapToGrid w:val="0"/>
                <w:color w:val="000000" w:themeColor="text1"/>
                <w:highlight w:val="cyan"/>
              </w:rPr>
              <w:t xml:space="preserve"> Sí   </w:t>
            </w:r>
            <w:sdt>
              <w:sdtPr>
                <w:rPr>
                  <w:snapToGrid w:val="0"/>
                  <w:color w:val="000000" w:themeColor="text1"/>
                  <w:highlight w:val="cyan"/>
                </w:rPr>
                <w:id w:val="1275291747"/>
                <w14:checkbox>
                  <w14:checked w14:val="0"/>
                  <w14:checkedState w14:val="2612" w14:font="MS Gothic"/>
                  <w14:uncheckedState w14:val="2610" w14:font="MS Gothic"/>
                </w14:checkbox>
              </w:sdtPr>
              <w:sdtEndPr/>
              <w:sdtContent>
                <w:r w:rsidR="00754566" w:rsidRPr="0094019B">
                  <w:rPr>
                    <w:rFonts w:ascii="Segoe UI Symbol" w:eastAsia="MS Gothic" w:hAnsi="Segoe UI Symbol" w:cs="Segoe UI Symbol"/>
                    <w:snapToGrid w:val="0"/>
                    <w:color w:val="000000" w:themeColor="text1"/>
                    <w:highlight w:val="cyan"/>
                  </w:rPr>
                  <w:t>☐</w:t>
                </w:r>
              </w:sdtContent>
            </w:sdt>
            <w:r w:rsidR="00754566" w:rsidRPr="0094019B">
              <w:rPr>
                <w:rFonts w:ascii="Arial" w:hAnsi="Arial"/>
                <w:snapToGrid w:val="0"/>
                <w:color w:val="000000" w:themeColor="text1"/>
                <w:highlight w:val="cyan"/>
              </w:rPr>
              <w:t xml:space="preserve"> No</w:t>
            </w:r>
          </w:p>
        </w:tc>
        <w:tc>
          <w:tcPr>
            <w:tcW w:w="2693" w:type="dxa"/>
            <w:vAlign w:val="center"/>
          </w:tcPr>
          <w:p w:rsidR="00754566" w:rsidRPr="0094019B" w:rsidRDefault="00754566" w:rsidP="002815A9">
            <w:pPr>
              <w:rPr>
                <w:rFonts w:ascii="Arial" w:hAnsi="Arial"/>
                <w:iCs/>
              </w:rPr>
            </w:pPr>
            <w:r w:rsidRPr="0094019B">
              <w:rPr>
                <w:rFonts w:ascii="Arial" w:hAnsi="Arial"/>
                <w:iCs/>
                <w:highlight w:val="cyan"/>
              </w:rPr>
              <w:t xml:space="preserve">Inserte detalles </w:t>
            </w:r>
          </w:p>
        </w:tc>
      </w:tr>
      <w:tr w:rsidR="002F24B0" w:rsidRPr="0094019B" w:rsidTr="00FC178D">
        <w:trPr>
          <w:trHeight w:val="306"/>
        </w:trPr>
        <w:tc>
          <w:tcPr>
            <w:tcW w:w="1843" w:type="dxa"/>
            <w:shd w:val="clear" w:color="auto" w:fill="D9D9D9" w:themeFill="background1" w:themeFillShade="D9"/>
            <w:vAlign w:val="center"/>
          </w:tcPr>
          <w:p w:rsidR="002F24B0" w:rsidRPr="0094019B" w:rsidRDefault="002F24B0" w:rsidP="002815A9">
            <w:pPr>
              <w:rPr>
                <w:rFonts w:ascii="Arial" w:hAnsi="Arial"/>
                <w:b/>
              </w:rPr>
            </w:pPr>
            <w:r w:rsidRPr="0094019B">
              <w:rPr>
                <w:rFonts w:ascii="Arial" w:hAnsi="Arial"/>
                <w:b/>
              </w:rPr>
              <w:t>Condiciones de Pago</w:t>
            </w:r>
          </w:p>
        </w:tc>
        <w:tc>
          <w:tcPr>
            <w:tcW w:w="3827" w:type="dxa"/>
            <w:vAlign w:val="center"/>
          </w:tcPr>
          <w:p w:rsidR="002F24B0" w:rsidRPr="0094019B" w:rsidRDefault="002F24B0" w:rsidP="00490834">
            <w:pPr>
              <w:jc w:val="both"/>
              <w:rPr>
                <w:rFonts w:ascii="Arial" w:hAnsi="Arial"/>
                <w:iCs/>
              </w:rPr>
            </w:pPr>
            <w:r w:rsidRPr="0094019B">
              <w:rPr>
                <w:rFonts w:ascii="Arial" w:hAnsi="Arial"/>
                <w:iCs/>
              </w:rPr>
              <w:t>UNOPS efectuará el pago en un plazo máximo de</w:t>
            </w:r>
            <w:r w:rsidR="00490834" w:rsidRPr="0094019B">
              <w:rPr>
                <w:rFonts w:ascii="Arial" w:hAnsi="Arial"/>
                <w:iCs/>
              </w:rPr>
              <w:t xml:space="preserve"> treinta (</w:t>
            </w:r>
            <w:r w:rsidRPr="0094019B">
              <w:rPr>
                <w:rFonts w:ascii="Arial" w:hAnsi="Arial"/>
                <w:iCs/>
              </w:rPr>
              <w:t>30</w:t>
            </w:r>
            <w:r w:rsidR="00490834" w:rsidRPr="0094019B">
              <w:rPr>
                <w:rFonts w:ascii="Arial" w:hAnsi="Arial"/>
                <w:iCs/>
              </w:rPr>
              <w:t>)</w:t>
            </w:r>
            <w:r w:rsidRPr="0094019B">
              <w:rPr>
                <w:rFonts w:ascii="Arial" w:hAnsi="Arial"/>
                <w:iCs/>
              </w:rPr>
              <w:t xml:space="preserve"> días naturales, después de recibir los documentos relativos al pago (factura). Estos documentos deben</w:t>
            </w:r>
            <w:r w:rsidR="00906080" w:rsidRPr="0094019B">
              <w:rPr>
                <w:rFonts w:ascii="Arial" w:hAnsi="Arial"/>
                <w:iCs/>
              </w:rPr>
              <w:t xml:space="preserve"> ser sustentados con el detalle </w:t>
            </w:r>
            <w:r w:rsidRPr="0094019B">
              <w:rPr>
                <w:rFonts w:ascii="Arial" w:hAnsi="Arial"/>
                <w:iCs/>
              </w:rPr>
              <w:t>y ac</w:t>
            </w:r>
            <w:r w:rsidR="00490834" w:rsidRPr="0094019B">
              <w:rPr>
                <w:rFonts w:ascii="Arial" w:hAnsi="Arial"/>
                <w:iCs/>
              </w:rPr>
              <w:t>eptación conforme</w:t>
            </w:r>
            <w:r w:rsidR="00906080" w:rsidRPr="0094019B">
              <w:rPr>
                <w:rFonts w:ascii="Arial" w:hAnsi="Arial"/>
                <w:iCs/>
              </w:rPr>
              <w:t xml:space="preserve"> por</w:t>
            </w:r>
            <w:r w:rsidR="00490834" w:rsidRPr="0094019B">
              <w:rPr>
                <w:rFonts w:ascii="Arial" w:hAnsi="Arial"/>
                <w:iCs/>
              </w:rPr>
              <w:t xml:space="preserve"> parte de</w:t>
            </w:r>
            <w:r w:rsidR="00906080" w:rsidRPr="0094019B">
              <w:rPr>
                <w:rFonts w:ascii="Arial" w:hAnsi="Arial"/>
                <w:iCs/>
              </w:rPr>
              <w:t xml:space="preserve"> </w:t>
            </w:r>
            <w:r w:rsidR="00CE7137" w:rsidRPr="0094019B">
              <w:rPr>
                <w:rFonts w:ascii="Arial" w:hAnsi="Arial"/>
                <w:iCs/>
              </w:rPr>
              <w:t xml:space="preserve">la </w:t>
            </w:r>
            <w:r w:rsidR="00906080" w:rsidRPr="0094019B">
              <w:rPr>
                <w:rFonts w:ascii="Arial" w:hAnsi="Arial"/>
                <w:iCs/>
              </w:rPr>
              <w:t>CCSS</w:t>
            </w:r>
            <w:r w:rsidRPr="0094019B">
              <w:rPr>
                <w:rFonts w:ascii="Arial" w:hAnsi="Arial"/>
                <w:iCs/>
              </w:rPr>
              <w:t>.</w:t>
            </w:r>
          </w:p>
        </w:tc>
        <w:tc>
          <w:tcPr>
            <w:tcW w:w="2410" w:type="dxa"/>
            <w:vAlign w:val="center"/>
          </w:tcPr>
          <w:p w:rsidR="002F24B0" w:rsidRPr="0094019B" w:rsidRDefault="00103398" w:rsidP="002815A9">
            <w:pPr>
              <w:rPr>
                <w:rFonts w:ascii="Arial" w:hAnsi="Arial"/>
                <w:snapToGrid w:val="0"/>
                <w:color w:val="000000" w:themeColor="text1"/>
                <w:highlight w:val="cyan"/>
              </w:rPr>
            </w:pPr>
            <w:sdt>
              <w:sdtPr>
                <w:rPr>
                  <w:snapToGrid w:val="0"/>
                  <w:color w:val="000000" w:themeColor="text1"/>
                  <w:highlight w:val="cyan"/>
                </w:rPr>
                <w:id w:val="1425768832"/>
                <w14:checkbox>
                  <w14:checked w14:val="0"/>
                  <w14:checkedState w14:val="2612" w14:font="MS Gothic"/>
                  <w14:uncheckedState w14:val="2610" w14:font="MS Gothic"/>
                </w14:checkbox>
              </w:sdtPr>
              <w:sdtEndPr/>
              <w:sdtContent>
                <w:r w:rsidR="00824512">
                  <w:rPr>
                    <w:rFonts w:ascii="MS Gothic" w:eastAsia="MS Gothic" w:hAnsi="MS Gothic" w:hint="eastAsia"/>
                    <w:snapToGrid w:val="0"/>
                    <w:color w:val="000000" w:themeColor="text1"/>
                    <w:highlight w:val="cyan"/>
                  </w:rPr>
                  <w:t>☐</w:t>
                </w:r>
              </w:sdtContent>
            </w:sdt>
            <w:r w:rsidR="002F24B0" w:rsidRPr="0094019B">
              <w:rPr>
                <w:rFonts w:ascii="Arial" w:hAnsi="Arial"/>
                <w:snapToGrid w:val="0"/>
                <w:color w:val="000000" w:themeColor="text1"/>
                <w:highlight w:val="cyan"/>
              </w:rPr>
              <w:t xml:space="preserve"> Sí   </w:t>
            </w:r>
            <w:sdt>
              <w:sdtPr>
                <w:rPr>
                  <w:snapToGrid w:val="0"/>
                  <w:color w:val="000000" w:themeColor="text1"/>
                  <w:highlight w:val="cyan"/>
                </w:rPr>
                <w:id w:val="2062742743"/>
                <w14:checkbox>
                  <w14:checked w14:val="0"/>
                  <w14:checkedState w14:val="2612" w14:font="MS Gothic"/>
                  <w14:uncheckedState w14:val="2610" w14:font="MS Gothic"/>
                </w14:checkbox>
              </w:sdtPr>
              <w:sdtEndPr/>
              <w:sdtContent>
                <w:r w:rsidR="002F24B0" w:rsidRPr="0094019B">
                  <w:rPr>
                    <w:rFonts w:ascii="Segoe UI Symbol" w:eastAsia="MS Gothic" w:hAnsi="Segoe UI Symbol" w:cs="Segoe UI Symbol"/>
                    <w:snapToGrid w:val="0"/>
                    <w:color w:val="000000" w:themeColor="text1"/>
                    <w:highlight w:val="cyan"/>
                  </w:rPr>
                  <w:t>☐</w:t>
                </w:r>
              </w:sdtContent>
            </w:sdt>
            <w:r w:rsidR="002F24B0" w:rsidRPr="0094019B">
              <w:rPr>
                <w:rFonts w:ascii="Arial" w:hAnsi="Arial"/>
                <w:snapToGrid w:val="0"/>
                <w:color w:val="000000" w:themeColor="text1"/>
                <w:highlight w:val="cyan"/>
              </w:rPr>
              <w:t xml:space="preserve"> No</w:t>
            </w:r>
          </w:p>
        </w:tc>
        <w:tc>
          <w:tcPr>
            <w:tcW w:w="2693" w:type="dxa"/>
            <w:vAlign w:val="center"/>
          </w:tcPr>
          <w:p w:rsidR="002F24B0" w:rsidRPr="0094019B" w:rsidRDefault="002F24B0" w:rsidP="002815A9">
            <w:pPr>
              <w:rPr>
                <w:rFonts w:ascii="Arial" w:hAnsi="Arial"/>
                <w:iCs/>
                <w:highlight w:val="cyan"/>
              </w:rPr>
            </w:pPr>
            <w:r w:rsidRPr="0094019B">
              <w:rPr>
                <w:rFonts w:ascii="Arial" w:hAnsi="Arial"/>
                <w:iCs/>
                <w:highlight w:val="cyan"/>
              </w:rPr>
              <w:t>Inserte detalles</w:t>
            </w:r>
          </w:p>
        </w:tc>
      </w:tr>
      <w:tr w:rsidR="002F24B0" w:rsidRPr="0094019B" w:rsidTr="00FC178D">
        <w:trPr>
          <w:trHeight w:val="306"/>
        </w:trPr>
        <w:tc>
          <w:tcPr>
            <w:tcW w:w="1843" w:type="dxa"/>
            <w:shd w:val="clear" w:color="auto" w:fill="D9D9D9" w:themeFill="background1" w:themeFillShade="D9"/>
            <w:vAlign w:val="center"/>
          </w:tcPr>
          <w:p w:rsidR="002F24B0" w:rsidRPr="0094019B" w:rsidRDefault="002F24B0" w:rsidP="002815A9">
            <w:pPr>
              <w:rPr>
                <w:rFonts w:ascii="Arial" w:hAnsi="Arial"/>
                <w:b/>
              </w:rPr>
            </w:pPr>
            <w:r w:rsidRPr="0094019B">
              <w:rPr>
                <w:rFonts w:ascii="Arial" w:hAnsi="Arial"/>
                <w:b/>
              </w:rPr>
              <w:t>Precio</w:t>
            </w:r>
          </w:p>
        </w:tc>
        <w:tc>
          <w:tcPr>
            <w:tcW w:w="3827" w:type="dxa"/>
            <w:vAlign w:val="center"/>
          </w:tcPr>
          <w:p w:rsidR="002F24B0" w:rsidRPr="0094019B" w:rsidRDefault="002F24B0" w:rsidP="00EE0D1C">
            <w:pPr>
              <w:jc w:val="both"/>
              <w:rPr>
                <w:rFonts w:ascii="Arial" w:hAnsi="Arial"/>
                <w:iCs/>
              </w:rPr>
            </w:pPr>
            <w:r w:rsidRPr="0094019B">
              <w:rPr>
                <w:rFonts w:ascii="Arial" w:hAnsi="Arial"/>
                <w:iCs/>
              </w:rPr>
              <w:t>Los oferentes interesados deberán de presentar el precio de sus servicios</w:t>
            </w:r>
            <w:r w:rsidR="00CE7137" w:rsidRPr="0094019B">
              <w:rPr>
                <w:rFonts w:ascii="Arial" w:hAnsi="Arial"/>
                <w:iCs/>
              </w:rPr>
              <w:t xml:space="preserve"> y/o bienes</w:t>
            </w:r>
            <w:r w:rsidRPr="0094019B">
              <w:rPr>
                <w:rFonts w:ascii="Arial" w:hAnsi="Arial"/>
                <w:iCs/>
              </w:rPr>
              <w:t xml:space="preserve"> en dólares de los EEUU y deberá mantener dicho precio por el p</w:t>
            </w:r>
            <w:r w:rsidR="00645397" w:rsidRPr="0094019B">
              <w:rPr>
                <w:rFonts w:ascii="Arial" w:hAnsi="Arial"/>
                <w:iCs/>
              </w:rPr>
              <w:t>eri</w:t>
            </w:r>
            <w:r w:rsidR="00CF6DE9" w:rsidRPr="0094019B">
              <w:rPr>
                <w:rFonts w:ascii="Arial" w:hAnsi="Arial"/>
                <w:iCs/>
              </w:rPr>
              <w:t>odo estimado del contrato de ciento ochenta (180) días naturales</w:t>
            </w:r>
            <w:r w:rsidRPr="0094019B">
              <w:rPr>
                <w:rFonts w:ascii="Arial" w:hAnsi="Arial"/>
                <w:iCs/>
              </w:rPr>
              <w:t xml:space="preserve">. </w:t>
            </w:r>
            <w:r w:rsidR="00EE0D1C" w:rsidRPr="0094019B">
              <w:rPr>
                <w:rFonts w:ascii="Arial" w:hAnsi="Arial"/>
                <w:iCs/>
              </w:rPr>
              <w:t>El precio final debe</w:t>
            </w:r>
            <w:r w:rsidRPr="0094019B">
              <w:rPr>
                <w:rFonts w:ascii="Arial" w:hAnsi="Arial"/>
                <w:iCs/>
              </w:rPr>
              <w:t xml:space="preserve"> considerar y contener todos los requerimientos </w:t>
            </w:r>
            <w:r w:rsidR="006672FE" w:rsidRPr="0094019B">
              <w:rPr>
                <w:rFonts w:ascii="Arial" w:hAnsi="Arial"/>
                <w:iCs/>
              </w:rPr>
              <w:t xml:space="preserve">y condiciones </w:t>
            </w:r>
            <w:r w:rsidRPr="0094019B">
              <w:rPr>
                <w:rFonts w:ascii="Arial" w:hAnsi="Arial"/>
                <w:iCs/>
              </w:rPr>
              <w:t>establecidos en este proceso de licitación.</w:t>
            </w:r>
          </w:p>
        </w:tc>
        <w:tc>
          <w:tcPr>
            <w:tcW w:w="2410" w:type="dxa"/>
            <w:vAlign w:val="center"/>
          </w:tcPr>
          <w:p w:rsidR="002F24B0" w:rsidRPr="0094019B" w:rsidRDefault="00103398" w:rsidP="002815A9">
            <w:pPr>
              <w:rPr>
                <w:rFonts w:ascii="Arial" w:hAnsi="Arial"/>
                <w:snapToGrid w:val="0"/>
                <w:color w:val="000000" w:themeColor="text1"/>
                <w:highlight w:val="cyan"/>
              </w:rPr>
            </w:pPr>
            <w:sdt>
              <w:sdtPr>
                <w:rPr>
                  <w:snapToGrid w:val="0"/>
                  <w:color w:val="000000" w:themeColor="text1"/>
                  <w:highlight w:val="cyan"/>
                </w:rPr>
                <w:id w:val="1712460240"/>
                <w14:checkbox>
                  <w14:checked w14:val="0"/>
                  <w14:checkedState w14:val="2612" w14:font="MS Gothic"/>
                  <w14:uncheckedState w14:val="2610" w14:font="MS Gothic"/>
                </w14:checkbox>
              </w:sdtPr>
              <w:sdtEndPr/>
              <w:sdtContent>
                <w:r w:rsidR="002F24B0" w:rsidRPr="0094019B">
                  <w:rPr>
                    <w:rFonts w:ascii="Segoe UI Symbol" w:eastAsia="MS Gothic" w:hAnsi="Segoe UI Symbol" w:cs="Segoe UI Symbol"/>
                    <w:snapToGrid w:val="0"/>
                    <w:color w:val="000000" w:themeColor="text1"/>
                    <w:highlight w:val="cyan"/>
                  </w:rPr>
                  <w:t>☐</w:t>
                </w:r>
              </w:sdtContent>
            </w:sdt>
            <w:r w:rsidR="002F24B0" w:rsidRPr="0094019B">
              <w:rPr>
                <w:rFonts w:ascii="Arial" w:hAnsi="Arial"/>
                <w:snapToGrid w:val="0"/>
                <w:color w:val="000000" w:themeColor="text1"/>
                <w:highlight w:val="cyan"/>
              </w:rPr>
              <w:t xml:space="preserve"> Sí   </w:t>
            </w:r>
            <w:sdt>
              <w:sdtPr>
                <w:rPr>
                  <w:snapToGrid w:val="0"/>
                  <w:color w:val="000000" w:themeColor="text1"/>
                  <w:highlight w:val="cyan"/>
                </w:rPr>
                <w:id w:val="-1553080278"/>
                <w14:checkbox>
                  <w14:checked w14:val="0"/>
                  <w14:checkedState w14:val="2612" w14:font="MS Gothic"/>
                  <w14:uncheckedState w14:val="2610" w14:font="MS Gothic"/>
                </w14:checkbox>
              </w:sdtPr>
              <w:sdtEndPr/>
              <w:sdtContent>
                <w:r w:rsidR="002F24B0" w:rsidRPr="0094019B">
                  <w:rPr>
                    <w:rFonts w:ascii="Segoe UI Symbol" w:eastAsia="MS Gothic" w:hAnsi="Segoe UI Symbol" w:cs="Segoe UI Symbol"/>
                    <w:snapToGrid w:val="0"/>
                    <w:color w:val="000000" w:themeColor="text1"/>
                    <w:highlight w:val="cyan"/>
                  </w:rPr>
                  <w:t>☐</w:t>
                </w:r>
              </w:sdtContent>
            </w:sdt>
            <w:r w:rsidR="002F24B0" w:rsidRPr="0094019B">
              <w:rPr>
                <w:rFonts w:ascii="Arial" w:hAnsi="Arial"/>
                <w:snapToGrid w:val="0"/>
                <w:color w:val="000000" w:themeColor="text1"/>
                <w:highlight w:val="cyan"/>
              </w:rPr>
              <w:t xml:space="preserve"> No</w:t>
            </w:r>
          </w:p>
        </w:tc>
        <w:tc>
          <w:tcPr>
            <w:tcW w:w="2693" w:type="dxa"/>
            <w:vAlign w:val="center"/>
          </w:tcPr>
          <w:p w:rsidR="002F24B0" w:rsidRPr="0094019B" w:rsidRDefault="002F24B0" w:rsidP="002815A9">
            <w:pPr>
              <w:rPr>
                <w:rFonts w:ascii="Arial" w:hAnsi="Arial"/>
                <w:iCs/>
                <w:highlight w:val="cyan"/>
              </w:rPr>
            </w:pPr>
            <w:r w:rsidRPr="0094019B">
              <w:rPr>
                <w:rFonts w:ascii="Arial" w:hAnsi="Arial"/>
                <w:iCs/>
                <w:highlight w:val="cyan"/>
              </w:rPr>
              <w:t>Inserte detalles</w:t>
            </w:r>
          </w:p>
        </w:tc>
      </w:tr>
      <w:tr w:rsidR="00D76A8F" w:rsidRPr="0094019B" w:rsidTr="00FC178D">
        <w:trPr>
          <w:trHeight w:val="306"/>
        </w:trPr>
        <w:tc>
          <w:tcPr>
            <w:tcW w:w="1843" w:type="dxa"/>
            <w:shd w:val="clear" w:color="auto" w:fill="D9D9D9" w:themeFill="background1" w:themeFillShade="D9"/>
            <w:vAlign w:val="center"/>
          </w:tcPr>
          <w:p w:rsidR="00D76A8F" w:rsidRPr="00D76A8F" w:rsidRDefault="00D76A8F" w:rsidP="00D76A8F">
            <w:pPr>
              <w:rPr>
                <w:rFonts w:ascii="Arial" w:hAnsi="Arial"/>
                <w:b/>
              </w:rPr>
            </w:pPr>
            <w:r w:rsidRPr="00D76A8F">
              <w:rPr>
                <w:rFonts w:ascii="Arial" w:hAnsi="Arial"/>
                <w:b/>
              </w:rPr>
              <w:t>Garantía bancaria de cumplimiento</w:t>
            </w:r>
          </w:p>
        </w:tc>
        <w:tc>
          <w:tcPr>
            <w:tcW w:w="3827" w:type="dxa"/>
            <w:vAlign w:val="center"/>
          </w:tcPr>
          <w:p w:rsidR="00D76A8F" w:rsidRPr="006E7434" w:rsidRDefault="006E7434" w:rsidP="006E7434">
            <w:pPr>
              <w:jc w:val="both"/>
              <w:rPr>
                <w:rFonts w:ascii="Arial" w:hAnsi="Arial"/>
                <w:iCs/>
              </w:rPr>
            </w:pPr>
            <w:r w:rsidRPr="006E7434">
              <w:rPr>
                <w:rFonts w:ascii="Arial" w:hAnsi="Arial"/>
                <w:iCs/>
              </w:rPr>
              <w:t>El proveedor obtendrá (a su costo) una Garantía bancaria incondicional e irrevocable de cumplimiento. El monto de la Garantía bancaria de cumplimiento será igual al diez por ciento (10%) del Precio adjudicado.</w:t>
            </w:r>
            <w:r>
              <w:rPr>
                <w:rFonts w:ascii="Arial" w:hAnsi="Arial"/>
                <w:iCs/>
              </w:rPr>
              <w:t xml:space="preserve"> </w:t>
            </w:r>
            <w:r w:rsidRPr="006E7434">
              <w:rPr>
                <w:rFonts w:ascii="Arial" w:hAnsi="Arial"/>
                <w:iCs/>
              </w:rPr>
              <w:t xml:space="preserve">La Garantía bancaria de cumplimiento debe ser entregada antes de </w:t>
            </w:r>
            <w:r w:rsidR="00FA66A1">
              <w:rPr>
                <w:rFonts w:ascii="Arial" w:hAnsi="Arial"/>
                <w:iCs/>
              </w:rPr>
              <w:t>la firma del contrato</w:t>
            </w:r>
            <w:r w:rsidRPr="006E7434">
              <w:rPr>
                <w:rFonts w:ascii="Arial" w:hAnsi="Arial"/>
                <w:iCs/>
              </w:rPr>
              <w:t>, debiendo incluir las condiciones de: irrevocable, incondicional, solidaria, sin beneficio de excusión y de realización automática a su solo requerimiento, sin necesidad de requerimiento judicial para su pago o ejecución, emitida por una entidad bancaria expresamente reconocida por la Superintendencia General de Entidades Financieras de Costa Rica (SUGEF) y conforme con el modelo del Anexo 8.</w:t>
            </w:r>
          </w:p>
        </w:tc>
        <w:tc>
          <w:tcPr>
            <w:tcW w:w="2410" w:type="dxa"/>
            <w:vAlign w:val="center"/>
          </w:tcPr>
          <w:p w:rsidR="00D76A8F" w:rsidRPr="0094019B" w:rsidRDefault="00103398" w:rsidP="00D76A8F">
            <w:pPr>
              <w:rPr>
                <w:rFonts w:ascii="Arial" w:hAnsi="Arial"/>
                <w:snapToGrid w:val="0"/>
                <w:color w:val="000000" w:themeColor="text1"/>
                <w:highlight w:val="cyan"/>
              </w:rPr>
            </w:pPr>
            <w:sdt>
              <w:sdtPr>
                <w:rPr>
                  <w:snapToGrid w:val="0"/>
                  <w:color w:val="000000" w:themeColor="text1"/>
                  <w:highlight w:val="cyan"/>
                </w:rPr>
                <w:id w:val="1925461005"/>
                <w14:checkbox>
                  <w14:checked w14:val="0"/>
                  <w14:checkedState w14:val="2612" w14:font="MS Gothic"/>
                  <w14:uncheckedState w14:val="2610" w14:font="MS Gothic"/>
                </w14:checkbox>
              </w:sdtPr>
              <w:sdtEndPr/>
              <w:sdtContent>
                <w:r w:rsidR="00D76A8F" w:rsidRPr="0094019B">
                  <w:rPr>
                    <w:rFonts w:ascii="Segoe UI Symbol" w:eastAsia="MS Gothic" w:hAnsi="Segoe UI Symbol" w:cs="Segoe UI Symbol"/>
                    <w:snapToGrid w:val="0"/>
                    <w:color w:val="000000" w:themeColor="text1"/>
                    <w:highlight w:val="cyan"/>
                  </w:rPr>
                  <w:t>☐</w:t>
                </w:r>
              </w:sdtContent>
            </w:sdt>
            <w:r w:rsidR="00D76A8F" w:rsidRPr="0094019B">
              <w:rPr>
                <w:rFonts w:ascii="Arial" w:hAnsi="Arial"/>
                <w:snapToGrid w:val="0"/>
                <w:color w:val="000000" w:themeColor="text1"/>
                <w:highlight w:val="cyan"/>
              </w:rPr>
              <w:t xml:space="preserve"> Sí   </w:t>
            </w:r>
            <w:sdt>
              <w:sdtPr>
                <w:rPr>
                  <w:snapToGrid w:val="0"/>
                  <w:color w:val="000000" w:themeColor="text1"/>
                  <w:highlight w:val="cyan"/>
                </w:rPr>
                <w:id w:val="368267944"/>
                <w14:checkbox>
                  <w14:checked w14:val="0"/>
                  <w14:checkedState w14:val="2612" w14:font="MS Gothic"/>
                  <w14:uncheckedState w14:val="2610" w14:font="MS Gothic"/>
                </w14:checkbox>
              </w:sdtPr>
              <w:sdtEndPr/>
              <w:sdtContent>
                <w:r w:rsidR="00D76A8F" w:rsidRPr="0094019B">
                  <w:rPr>
                    <w:rFonts w:ascii="Segoe UI Symbol" w:eastAsia="MS Gothic" w:hAnsi="Segoe UI Symbol" w:cs="Segoe UI Symbol"/>
                    <w:snapToGrid w:val="0"/>
                    <w:color w:val="000000" w:themeColor="text1"/>
                    <w:highlight w:val="cyan"/>
                  </w:rPr>
                  <w:t>☐</w:t>
                </w:r>
              </w:sdtContent>
            </w:sdt>
            <w:r w:rsidR="00D76A8F" w:rsidRPr="0094019B">
              <w:rPr>
                <w:rFonts w:ascii="Arial" w:hAnsi="Arial"/>
                <w:snapToGrid w:val="0"/>
                <w:color w:val="000000" w:themeColor="text1"/>
                <w:highlight w:val="cyan"/>
              </w:rPr>
              <w:t xml:space="preserve"> No</w:t>
            </w:r>
          </w:p>
        </w:tc>
        <w:tc>
          <w:tcPr>
            <w:tcW w:w="2693" w:type="dxa"/>
            <w:vAlign w:val="center"/>
          </w:tcPr>
          <w:p w:rsidR="00D76A8F" w:rsidRPr="0094019B" w:rsidRDefault="00D76A8F" w:rsidP="00D76A8F">
            <w:pPr>
              <w:rPr>
                <w:rFonts w:ascii="Arial" w:hAnsi="Arial"/>
                <w:iCs/>
                <w:highlight w:val="cyan"/>
              </w:rPr>
            </w:pPr>
            <w:r w:rsidRPr="0094019B">
              <w:rPr>
                <w:rFonts w:ascii="Arial" w:hAnsi="Arial"/>
                <w:iCs/>
                <w:highlight w:val="cyan"/>
              </w:rPr>
              <w:t>Inserte detalles</w:t>
            </w:r>
          </w:p>
        </w:tc>
      </w:tr>
      <w:tr w:rsidR="002F24B0" w:rsidRPr="0094019B" w:rsidTr="00FC178D">
        <w:trPr>
          <w:trHeight w:val="306"/>
        </w:trPr>
        <w:tc>
          <w:tcPr>
            <w:tcW w:w="1843" w:type="dxa"/>
            <w:shd w:val="clear" w:color="auto" w:fill="D9D9D9" w:themeFill="background1" w:themeFillShade="D9"/>
            <w:vAlign w:val="center"/>
          </w:tcPr>
          <w:p w:rsidR="002F24B0" w:rsidRPr="0094019B" w:rsidRDefault="002F24B0" w:rsidP="002815A9">
            <w:pPr>
              <w:rPr>
                <w:rFonts w:ascii="Arial" w:hAnsi="Arial"/>
                <w:b/>
              </w:rPr>
            </w:pPr>
            <w:r w:rsidRPr="0094019B">
              <w:rPr>
                <w:rFonts w:ascii="Arial" w:hAnsi="Arial"/>
                <w:b/>
              </w:rPr>
              <w:t>Plazo del Contrato</w:t>
            </w:r>
          </w:p>
        </w:tc>
        <w:tc>
          <w:tcPr>
            <w:tcW w:w="3827" w:type="dxa"/>
            <w:vAlign w:val="center"/>
          </w:tcPr>
          <w:p w:rsidR="002F24B0" w:rsidRPr="0094019B" w:rsidRDefault="002F24B0" w:rsidP="006672FE">
            <w:pPr>
              <w:jc w:val="both"/>
              <w:rPr>
                <w:rFonts w:ascii="Arial" w:hAnsi="Arial"/>
                <w:iCs/>
              </w:rPr>
            </w:pPr>
            <w:r w:rsidRPr="0094019B">
              <w:rPr>
                <w:rFonts w:ascii="Arial" w:hAnsi="Arial"/>
                <w:iCs/>
              </w:rPr>
              <w:t>El plazo de ejecuc</w:t>
            </w:r>
            <w:r w:rsidR="00645397" w:rsidRPr="0094019B">
              <w:rPr>
                <w:rFonts w:ascii="Arial" w:hAnsi="Arial"/>
                <w:iCs/>
              </w:rPr>
              <w:t>ión</w:t>
            </w:r>
            <w:r w:rsidR="005E6223" w:rsidRPr="0094019B">
              <w:rPr>
                <w:rFonts w:ascii="Arial" w:hAnsi="Arial"/>
                <w:iCs/>
              </w:rPr>
              <w:t xml:space="preserve"> del contrato</w:t>
            </w:r>
            <w:r w:rsidR="00645397" w:rsidRPr="0094019B">
              <w:rPr>
                <w:rFonts w:ascii="Arial" w:hAnsi="Arial"/>
                <w:iCs/>
              </w:rPr>
              <w:t xml:space="preserve"> será hast</w:t>
            </w:r>
            <w:r w:rsidR="006672FE" w:rsidRPr="0094019B">
              <w:rPr>
                <w:rFonts w:ascii="Arial" w:hAnsi="Arial"/>
                <w:iCs/>
              </w:rPr>
              <w:t>a de ciento ochenta (180) días naturales</w:t>
            </w:r>
            <w:r w:rsidRPr="0094019B">
              <w:rPr>
                <w:rFonts w:ascii="Arial" w:hAnsi="Arial"/>
                <w:iCs/>
              </w:rPr>
              <w:t>; el mismo si es requerido puede estar sujeto a extenderse mediante enmienda.</w:t>
            </w:r>
          </w:p>
        </w:tc>
        <w:tc>
          <w:tcPr>
            <w:tcW w:w="2410" w:type="dxa"/>
            <w:vAlign w:val="center"/>
          </w:tcPr>
          <w:p w:rsidR="002F24B0" w:rsidRPr="0094019B" w:rsidRDefault="00103398" w:rsidP="002815A9">
            <w:pPr>
              <w:rPr>
                <w:rFonts w:ascii="Arial" w:hAnsi="Arial"/>
                <w:snapToGrid w:val="0"/>
                <w:color w:val="000000" w:themeColor="text1"/>
                <w:highlight w:val="cyan"/>
              </w:rPr>
            </w:pPr>
            <w:sdt>
              <w:sdtPr>
                <w:rPr>
                  <w:snapToGrid w:val="0"/>
                  <w:color w:val="000000" w:themeColor="text1"/>
                  <w:highlight w:val="cyan"/>
                </w:rPr>
                <w:id w:val="1203979596"/>
                <w14:checkbox>
                  <w14:checked w14:val="0"/>
                  <w14:checkedState w14:val="2612" w14:font="MS Gothic"/>
                  <w14:uncheckedState w14:val="2610" w14:font="MS Gothic"/>
                </w14:checkbox>
              </w:sdtPr>
              <w:sdtEndPr/>
              <w:sdtContent>
                <w:r w:rsidR="002F24B0" w:rsidRPr="0094019B">
                  <w:rPr>
                    <w:rFonts w:ascii="Segoe UI Symbol" w:eastAsia="MS Gothic" w:hAnsi="Segoe UI Symbol" w:cs="Segoe UI Symbol"/>
                    <w:snapToGrid w:val="0"/>
                    <w:color w:val="000000" w:themeColor="text1"/>
                    <w:highlight w:val="cyan"/>
                  </w:rPr>
                  <w:t>☐</w:t>
                </w:r>
              </w:sdtContent>
            </w:sdt>
            <w:r w:rsidR="002F24B0" w:rsidRPr="0094019B">
              <w:rPr>
                <w:rFonts w:ascii="Arial" w:hAnsi="Arial"/>
                <w:snapToGrid w:val="0"/>
                <w:color w:val="000000" w:themeColor="text1"/>
                <w:highlight w:val="cyan"/>
              </w:rPr>
              <w:t xml:space="preserve"> Sí   </w:t>
            </w:r>
            <w:sdt>
              <w:sdtPr>
                <w:rPr>
                  <w:snapToGrid w:val="0"/>
                  <w:color w:val="000000" w:themeColor="text1"/>
                  <w:highlight w:val="cyan"/>
                </w:rPr>
                <w:id w:val="-838690597"/>
                <w14:checkbox>
                  <w14:checked w14:val="0"/>
                  <w14:checkedState w14:val="2612" w14:font="MS Gothic"/>
                  <w14:uncheckedState w14:val="2610" w14:font="MS Gothic"/>
                </w14:checkbox>
              </w:sdtPr>
              <w:sdtEndPr/>
              <w:sdtContent>
                <w:r w:rsidR="002F24B0" w:rsidRPr="0094019B">
                  <w:rPr>
                    <w:rFonts w:ascii="Segoe UI Symbol" w:eastAsia="MS Gothic" w:hAnsi="Segoe UI Symbol" w:cs="Segoe UI Symbol"/>
                    <w:snapToGrid w:val="0"/>
                    <w:color w:val="000000" w:themeColor="text1"/>
                    <w:highlight w:val="cyan"/>
                  </w:rPr>
                  <w:t>☐</w:t>
                </w:r>
              </w:sdtContent>
            </w:sdt>
            <w:r w:rsidR="002F24B0" w:rsidRPr="0094019B">
              <w:rPr>
                <w:rFonts w:ascii="Arial" w:hAnsi="Arial"/>
                <w:snapToGrid w:val="0"/>
                <w:color w:val="000000" w:themeColor="text1"/>
                <w:highlight w:val="cyan"/>
              </w:rPr>
              <w:t xml:space="preserve"> No</w:t>
            </w:r>
          </w:p>
        </w:tc>
        <w:tc>
          <w:tcPr>
            <w:tcW w:w="2693" w:type="dxa"/>
            <w:vAlign w:val="center"/>
          </w:tcPr>
          <w:p w:rsidR="002F24B0" w:rsidRPr="0094019B" w:rsidRDefault="002F24B0" w:rsidP="002815A9">
            <w:pPr>
              <w:rPr>
                <w:rFonts w:ascii="Arial" w:hAnsi="Arial"/>
                <w:iCs/>
                <w:highlight w:val="cyan"/>
              </w:rPr>
            </w:pPr>
            <w:r w:rsidRPr="0094019B">
              <w:rPr>
                <w:rFonts w:ascii="Arial" w:hAnsi="Arial"/>
                <w:iCs/>
                <w:highlight w:val="cyan"/>
              </w:rPr>
              <w:t>Inserte detalles</w:t>
            </w:r>
          </w:p>
        </w:tc>
      </w:tr>
    </w:tbl>
    <w:p w:rsidR="00754566" w:rsidRPr="0094019B" w:rsidRDefault="00754566" w:rsidP="001B4A26">
      <w:pPr>
        <w:tabs>
          <w:tab w:val="left" w:pos="990"/>
          <w:tab w:val="left" w:pos="5040"/>
          <w:tab w:val="left" w:pos="5850"/>
        </w:tabs>
        <w:spacing w:line="360" w:lineRule="auto"/>
        <w:rPr>
          <w:color w:val="000000"/>
        </w:rPr>
      </w:pPr>
    </w:p>
    <w:p w:rsidR="00563018" w:rsidRPr="0094019B" w:rsidRDefault="00BE2473" w:rsidP="001B4A26">
      <w:pPr>
        <w:tabs>
          <w:tab w:val="left" w:pos="990"/>
          <w:tab w:val="left" w:pos="5040"/>
          <w:tab w:val="left" w:pos="5850"/>
        </w:tabs>
        <w:spacing w:line="360" w:lineRule="auto"/>
        <w:rPr>
          <w:color w:val="000000"/>
        </w:rPr>
      </w:pPr>
      <w:r w:rsidRPr="0094019B">
        <w:rPr>
          <w:color w:val="000000"/>
        </w:rPr>
        <w:t>Nombre</w:t>
      </w:r>
      <w:r w:rsidR="00563018" w:rsidRPr="0094019B">
        <w:rPr>
          <w:color w:val="000000"/>
        </w:rPr>
        <w:tab/>
        <w:t>: _____________________________________________________________</w:t>
      </w:r>
    </w:p>
    <w:p w:rsidR="00563018" w:rsidRPr="0094019B" w:rsidRDefault="00BE2473" w:rsidP="001B4A26">
      <w:pPr>
        <w:tabs>
          <w:tab w:val="left" w:pos="990"/>
        </w:tabs>
        <w:spacing w:line="360" w:lineRule="auto"/>
        <w:rPr>
          <w:color w:val="000000"/>
        </w:rPr>
      </w:pPr>
      <w:r w:rsidRPr="0094019B">
        <w:rPr>
          <w:color w:val="000000"/>
        </w:rPr>
        <w:t xml:space="preserve">Puesto </w:t>
      </w:r>
      <w:r w:rsidR="00563018" w:rsidRPr="0094019B">
        <w:rPr>
          <w:color w:val="000000"/>
        </w:rPr>
        <w:tab/>
        <w:t>: _____________________________________________________________</w:t>
      </w:r>
    </w:p>
    <w:p w:rsidR="00563018" w:rsidRPr="0094019B" w:rsidRDefault="00BE2473" w:rsidP="001B4A26">
      <w:pPr>
        <w:tabs>
          <w:tab w:val="left" w:pos="990"/>
        </w:tabs>
        <w:spacing w:line="360" w:lineRule="auto"/>
        <w:rPr>
          <w:color w:val="000000"/>
        </w:rPr>
      </w:pPr>
      <w:r w:rsidRPr="0094019B">
        <w:rPr>
          <w:color w:val="000000"/>
        </w:rPr>
        <w:t>Fecha</w:t>
      </w:r>
      <w:r w:rsidR="00563018" w:rsidRPr="0094019B">
        <w:rPr>
          <w:color w:val="000000"/>
        </w:rPr>
        <w:tab/>
        <w:t>: _____________________________________________________________</w:t>
      </w:r>
    </w:p>
    <w:p w:rsidR="00563018" w:rsidRPr="0094019B" w:rsidRDefault="00563018" w:rsidP="001B4A26">
      <w:pPr>
        <w:spacing w:line="360" w:lineRule="auto"/>
        <w:rPr>
          <w:color w:val="000000"/>
        </w:rPr>
      </w:pPr>
    </w:p>
    <w:p w:rsidR="00563018" w:rsidRPr="0094019B" w:rsidRDefault="00BE2473" w:rsidP="001B4A26">
      <w:pPr>
        <w:tabs>
          <w:tab w:val="left" w:pos="990"/>
        </w:tabs>
        <w:spacing w:line="360" w:lineRule="auto"/>
        <w:rPr>
          <w:color w:val="000000"/>
        </w:rPr>
      </w:pPr>
      <w:r w:rsidRPr="0094019B">
        <w:rPr>
          <w:color w:val="000000"/>
        </w:rPr>
        <w:t>Firma</w:t>
      </w:r>
      <w:r w:rsidR="00563018" w:rsidRPr="0094019B">
        <w:rPr>
          <w:color w:val="000000"/>
        </w:rPr>
        <w:tab/>
        <w:t>: _____________________________________________________________</w:t>
      </w:r>
    </w:p>
    <w:p w:rsidR="009E24E8" w:rsidRPr="0094019B" w:rsidRDefault="009E24E8" w:rsidP="001B4A26">
      <w:pPr>
        <w:spacing w:line="360" w:lineRule="auto"/>
        <w:rPr>
          <w:color w:val="000000"/>
        </w:rPr>
      </w:pPr>
    </w:p>
    <w:p w:rsidR="009E24E8" w:rsidRPr="0094019B" w:rsidRDefault="009E24E8" w:rsidP="001B4A26">
      <w:pPr>
        <w:spacing w:line="360" w:lineRule="auto"/>
        <w:rPr>
          <w:b/>
          <w:color w:val="000000"/>
        </w:rPr>
      </w:pPr>
      <w:r w:rsidRPr="0094019B">
        <w:rPr>
          <w:b/>
          <w:color w:val="000000"/>
        </w:rPr>
        <w:t>Representante Legal de la Empresa.</w:t>
      </w:r>
    </w:p>
    <w:p w:rsidR="0049163D" w:rsidRPr="0094019B" w:rsidRDefault="0049163D">
      <w:pPr>
        <w:rPr>
          <w:b/>
          <w:bCs/>
          <w:color w:val="0092D1"/>
          <w:sz w:val="28"/>
          <w:szCs w:val="28"/>
        </w:rPr>
      </w:pPr>
      <w:r w:rsidRPr="0094019B">
        <w:rPr>
          <w:smallCaps/>
          <w:color w:val="0092D1"/>
          <w:sz w:val="28"/>
          <w:szCs w:val="28"/>
        </w:rPr>
        <w:br w:type="page"/>
      </w:r>
    </w:p>
    <w:p w:rsidR="004701D2" w:rsidRPr="0094019B" w:rsidRDefault="000A365C" w:rsidP="008C51BA">
      <w:pPr>
        <w:pStyle w:val="Ttulo3"/>
        <w:rPr>
          <w:smallCaps w:val="0"/>
          <w:color w:val="5292C9"/>
          <w:sz w:val="28"/>
          <w:szCs w:val="24"/>
        </w:rPr>
      </w:pPr>
      <w:r w:rsidRPr="0094019B">
        <w:rPr>
          <w:smallCaps w:val="0"/>
          <w:color w:val="5292C9"/>
          <w:sz w:val="28"/>
          <w:szCs w:val="24"/>
        </w:rPr>
        <w:lastRenderedPageBreak/>
        <w:t xml:space="preserve"> </w:t>
      </w:r>
      <w:r w:rsidR="004701D2" w:rsidRPr="0094019B">
        <w:rPr>
          <w:smallCaps w:val="0"/>
          <w:color w:val="5292C9"/>
          <w:sz w:val="28"/>
          <w:szCs w:val="24"/>
        </w:rPr>
        <w:t xml:space="preserve">Anexo </w:t>
      </w:r>
      <w:r w:rsidR="008C51BA" w:rsidRPr="0094019B">
        <w:rPr>
          <w:smallCaps w:val="0"/>
          <w:color w:val="5292C9"/>
          <w:sz w:val="28"/>
          <w:szCs w:val="24"/>
        </w:rPr>
        <w:t>D</w:t>
      </w:r>
      <w:r w:rsidR="004701D2" w:rsidRPr="0094019B">
        <w:rPr>
          <w:smallCaps w:val="0"/>
          <w:color w:val="5292C9"/>
          <w:sz w:val="28"/>
          <w:szCs w:val="24"/>
        </w:rPr>
        <w:t xml:space="preserve">: Formulario experiencia del licitante. </w:t>
      </w:r>
    </w:p>
    <w:p w:rsidR="004701D2" w:rsidRPr="0094019B" w:rsidRDefault="004701D2" w:rsidP="004701D2">
      <w:pPr>
        <w:pStyle w:val="SectionVHeader"/>
        <w:ind w:left="-851"/>
        <w:rPr>
          <w:rFonts w:cs="Arial"/>
          <w:b w:val="0"/>
          <w:iCs/>
          <w:sz w:val="24"/>
          <w:lang w:val="es-CR"/>
        </w:rPr>
      </w:pPr>
    </w:p>
    <w:p w:rsidR="004701D2" w:rsidRPr="0094019B" w:rsidRDefault="004701D2" w:rsidP="004701D2">
      <w:pPr>
        <w:pStyle w:val="BankNormal"/>
        <w:spacing w:after="60" w:line="360" w:lineRule="auto"/>
        <w:rPr>
          <w:rFonts w:ascii="Arial" w:hAnsi="Arial" w:cs="Arial"/>
          <w:b/>
          <w:iCs/>
          <w:sz w:val="20"/>
          <w:lang w:val="es-CR"/>
        </w:rPr>
      </w:pPr>
      <w:r w:rsidRPr="0094019B">
        <w:rPr>
          <w:rFonts w:ascii="Arial" w:hAnsi="Arial" w:cs="Arial"/>
          <w:iCs/>
          <w:sz w:val="20"/>
          <w:lang w:val="es-CR"/>
        </w:rPr>
        <w:t xml:space="preserve">Núm. de referencia de la </w:t>
      </w:r>
      <w:r w:rsidRPr="0094019B">
        <w:rPr>
          <w:rFonts w:ascii="Arial" w:hAnsi="Arial" w:cs="Arial"/>
          <w:bCs/>
          <w:iCs/>
          <w:sz w:val="20"/>
          <w:lang w:val="es-CR"/>
        </w:rPr>
        <w:t>solicitud de cotización</w:t>
      </w:r>
      <w:r w:rsidRPr="0094019B">
        <w:rPr>
          <w:rFonts w:ascii="Arial" w:hAnsi="Arial" w:cs="Arial"/>
          <w:iCs/>
          <w:sz w:val="20"/>
          <w:lang w:val="es-CR"/>
        </w:rPr>
        <w:t xml:space="preserve">: </w:t>
      </w:r>
      <w:r w:rsidR="008D0C1C" w:rsidRPr="0094019B">
        <w:rPr>
          <w:rFonts w:ascii="Arial" w:hAnsi="Arial" w:cs="Arial"/>
          <w:b/>
          <w:iCs/>
          <w:sz w:val="20"/>
          <w:highlight w:val="cyan"/>
          <w:lang w:val="es-CR"/>
        </w:rPr>
        <w:t>RFQ/2021/</w:t>
      </w:r>
      <w:r w:rsidR="00EF2481" w:rsidRPr="0094019B">
        <w:rPr>
          <w:rFonts w:ascii="Arial" w:hAnsi="Arial" w:cs="Arial"/>
          <w:b/>
          <w:iCs/>
          <w:sz w:val="20"/>
          <w:highlight w:val="cyan"/>
          <w:lang w:val="es-CR"/>
        </w:rPr>
        <w:t>19242</w:t>
      </w:r>
    </w:p>
    <w:p w:rsidR="004701D2" w:rsidRPr="0094019B" w:rsidRDefault="004701D2" w:rsidP="004701D2">
      <w:pPr>
        <w:pStyle w:val="BankNormal"/>
        <w:spacing w:after="60" w:line="360" w:lineRule="auto"/>
        <w:rPr>
          <w:rFonts w:ascii="Arial" w:hAnsi="Arial" w:cs="Arial"/>
          <w:iCs/>
          <w:sz w:val="20"/>
          <w:lang w:val="es-CR"/>
        </w:rPr>
      </w:pPr>
      <w:r w:rsidRPr="0094019B">
        <w:rPr>
          <w:rFonts w:ascii="Arial" w:hAnsi="Arial" w:cs="Arial"/>
          <w:iCs/>
          <w:sz w:val="20"/>
          <w:lang w:val="es-CR"/>
        </w:rPr>
        <w:t xml:space="preserve">Nombre del licitante: </w:t>
      </w:r>
      <w:r w:rsidRPr="0094019B">
        <w:rPr>
          <w:rFonts w:ascii="Arial" w:hAnsi="Arial" w:cs="Arial"/>
          <w:iCs/>
          <w:sz w:val="20"/>
          <w:highlight w:val="cyan"/>
          <w:lang w:val="es-CR"/>
        </w:rPr>
        <w:t>[Indique el nombre del licitante]</w:t>
      </w:r>
    </w:p>
    <w:p w:rsidR="004701D2" w:rsidRPr="0094019B" w:rsidRDefault="004701D2" w:rsidP="004701D2">
      <w:pPr>
        <w:pStyle w:val="SectionVHeader"/>
        <w:jc w:val="left"/>
        <w:rPr>
          <w:rFonts w:cs="Arial"/>
          <w:b w:val="0"/>
          <w:iCs/>
          <w:sz w:val="24"/>
          <w:lang w:val="es-CR"/>
        </w:rPr>
      </w:pPr>
    </w:p>
    <w:tbl>
      <w:tblPr>
        <w:tblW w:w="10632" w:type="dxa"/>
        <w:tblInd w:w="-5" w:type="dxa"/>
        <w:tblLayout w:type="fixed"/>
        <w:tblCellMar>
          <w:left w:w="70" w:type="dxa"/>
          <w:right w:w="70" w:type="dxa"/>
        </w:tblCellMar>
        <w:tblLook w:val="04A0" w:firstRow="1" w:lastRow="0" w:firstColumn="1" w:lastColumn="0" w:noHBand="0" w:noVBand="1"/>
      </w:tblPr>
      <w:tblGrid>
        <w:gridCol w:w="2268"/>
        <w:gridCol w:w="1276"/>
        <w:gridCol w:w="2977"/>
        <w:gridCol w:w="1417"/>
        <w:gridCol w:w="1276"/>
        <w:gridCol w:w="1418"/>
      </w:tblGrid>
      <w:tr w:rsidR="00F22B9C" w:rsidRPr="0094019B" w:rsidTr="000C7A55">
        <w:trPr>
          <w:trHeight w:val="1269"/>
        </w:trPr>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2B9C" w:rsidRPr="0094019B" w:rsidRDefault="00F22B9C" w:rsidP="004701D2">
            <w:pPr>
              <w:jc w:val="center"/>
              <w:rPr>
                <w:b/>
                <w:bCs/>
                <w:color w:val="000000"/>
                <w:lang w:eastAsia="es-CR"/>
              </w:rPr>
            </w:pPr>
            <w:r w:rsidRPr="0094019B">
              <w:rPr>
                <w:b/>
                <w:bCs/>
                <w:lang w:eastAsia="es-CR"/>
              </w:rPr>
              <w:t>Nombre de</w:t>
            </w:r>
            <w:r w:rsidR="006C5EE5" w:rsidRPr="0094019B">
              <w:rPr>
                <w:b/>
                <w:bCs/>
                <w:lang w:eastAsia="es-CR"/>
              </w:rPr>
              <w:t>l C</w:t>
            </w:r>
            <w:r w:rsidRPr="0094019B">
              <w:rPr>
                <w:b/>
                <w:bCs/>
                <w:lang w:eastAsia="es-CR"/>
              </w:rPr>
              <w:t>liente</w:t>
            </w:r>
            <w:r w:rsidR="006C5EE5" w:rsidRPr="0094019B">
              <w:rPr>
                <w:b/>
                <w:bCs/>
                <w:lang w:eastAsia="es-CR"/>
              </w:rPr>
              <w:t xml:space="preserve"> - Empresa</w:t>
            </w:r>
            <w:r w:rsidRPr="0094019B">
              <w:rPr>
                <w:b/>
                <w:bCs/>
                <w:lang w:eastAsia="es-CR"/>
              </w:rPr>
              <w:br/>
              <w:t>(Descripción)</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F22B9C" w:rsidRPr="0094019B" w:rsidRDefault="006C5EE5" w:rsidP="004701D2">
            <w:pPr>
              <w:jc w:val="center"/>
              <w:rPr>
                <w:b/>
                <w:bCs/>
                <w:color w:val="000000"/>
                <w:lang w:eastAsia="es-CR"/>
              </w:rPr>
            </w:pPr>
            <w:r w:rsidRPr="0094019B">
              <w:rPr>
                <w:b/>
                <w:bCs/>
                <w:color w:val="000000"/>
                <w:lang w:eastAsia="es-CR"/>
              </w:rPr>
              <w:t>Total del Monto Contratado</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rsidR="00F22B9C" w:rsidRPr="0094019B" w:rsidRDefault="006C5EE5" w:rsidP="004701D2">
            <w:pPr>
              <w:jc w:val="center"/>
              <w:rPr>
                <w:b/>
                <w:bCs/>
                <w:color w:val="000000"/>
                <w:lang w:eastAsia="es-CR"/>
              </w:rPr>
            </w:pPr>
            <w:r w:rsidRPr="0094019B">
              <w:rPr>
                <w:b/>
                <w:bCs/>
                <w:color w:val="000000"/>
                <w:lang w:eastAsia="es-CR"/>
              </w:rPr>
              <w:t>Persona a contactar</w:t>
            </w:r>
            <w:r w:rsidR="00F22B9C" w:rsidRPr="0094019B">
              <w:rPr>
                <w:b/>
                <w:bCs/>
                <w:color w:val="000000"/>
                <w:lang w:eastAsia="es-CR"/>
              </w:rPr>
              <w:br/>
            </w:r>
            <w:r w:rsidRPr="0094019B">
              <w:rPr>
                <w:b/>
                <w:bCs/>
                <w:color w:val="000000"/>
                <w:lang w:eastAsia="es-CR"/>
              </w:rPr>
              <w:t>t</w:t>
            </w:r>
            <w:r w:rsidR="00F22B9C" w:rsidRPr="0094019B">
              <w:rPr>
                <w:b/>
                <w:bCs/>
                <w:color w:val="000000"/>
                <w:lang w:eastAsia="es-CR"/>
              </w:rPr>
              <w:t>eléfono y correo electrónico del contacto</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F22B9C" w:rsidRPr="0094019B" w:rsidRDefault="006C5EE5" w:rsidP="006C5EE5">
            <w:pPr>
              <w:jc w:val="center"/>
              <w:rPr>
                <w:b/>
                <w:bCs/>
                <w:color w:val="000000"/>
                <w:lang w:eastAsia="es-CR"/>
              </w:rPr>
            </w:pPr>
            <w:r w:rsidRPr="0094019B">
              <w:rPr>
                <w:b/>
                <w:bCs/>
                <w:color w:val="000000"/>
                <w:lang w:eastAsia="es-CR"/>
              </w:rPr>
              <w:t>Bienes y/o Servicios</w:t>
            </w:r>
            <w:r w:rsidR="00F22B9C" w:rsidRPr="0094019B">
              <w:rPr>
                <w:b/>
                <w:bCs/>
                <w:color w:val="000000"/>
                <w:lang w:eastAsia="es-CR"/>
              </w:rPr>
              <w:t xml:space="preserve"> brindado</w:t>
            </w:r>
            <w:r w:rsidRPr="0094019B">
              <w:rPr>
                <w:b/>
                <w:bCs/>
                <w:color w:val="000000"/>
                <w:lang w:eastAsia="es-CR"/>
              </w:rPr>
              <w:t>s</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F22B9C" w:rsidRPr="0094019B" w:rsidRDefault="00F22B9C" w:rsidP="004701D2">
            <w:pPr>
              <w:jc w:val="center"/>
              <w:rPr>
                <w:b/>
                <w:bCs/>
                <w:color w:val="000000"/>
                <w:lang w:eastAsia="es-CR"/>
              </w:rPr>
            </w:pPr>
            <w:r w:rsidRPr="0094019B">
              <w:rPr>
                <w:b/>
                <w:bCs/>
                <w:color w:val="000000"/>
                <w:lang w:eastAsia="es-CR"/>
              </w:rPr>
              <w:t>Fecha de inicio</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F22B9C" w:rsidRPr="0094019B" w:rsidRDefault="00F22B9C" w:rsidP="004701D2">
            <w:pPr>
              <w:jc w:val="center"/>
              <w:rPr>
                <w:b/>
                <w:bCs/>
                <w:color w:val="000000"/>
                <w:lang w:eastAsia="es-CR"/>
              </w:rPr>
            </w:pPr>
            <w:r w:rsidRPr="0094019B">
              <w:rPr>
                <w:b/>
                <w:bCs/>
                <w:color w:val="000000"/>
                <w:lang w:eastAsia="es-CR"/>
              </w:rPr>
              <w:t>Fecha de Finalización</w:t>
            </w:r>
          </w:p>
        </w:tc>
      </w:tr>
      <w:tr w:rsidR="00F22B9C" w:rsidRPr="0094019B" w:rsidTr="000C7A55">
        <w:trPr>
          <w:trHeight w:val="144"/>
        </w:trPr>
        <w:tc>
          <w:tcPr>
            <w:tcW w:w="2268" w:type="dxa"/>
            <w:tcBorders>
              <w:top w:val="nil"/>
              <w:left w:val="single" w:sz="4" w:space="0" w:color="auto"/>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297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r>
      <w:tr w:rsidR="00F22B9C" w:rsidRPr="0094019B" w:rsidTr="000C7A55">
        <w:trPr>
          <w:trHeight w:val="144"/>
        </w:trPr>
        <w:tc>
          <w:tcPr>
            <w:tcW w:w="2268" w:type="dxa"/>
            <w:tcBorders>
              <w:top w:val="nil"/>
              <w:left w:val="single" w:sz="4" w:space="0" w:color="auto"/>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297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r>
      <w:tr w:rsidR="00F22B9C" w:rsidRPr="0094019B" w:rsidTr="000C7A55">
        <w:trPr>
          <w:trHeight w:val="144"/>
        </w:trPr>
        <w:tc>
          <w:tcPr>
            <w:tcW w:w="2268" w:type="dxa"/>
            <w:tcBorders>
              <w:top w:val="nil"/>
              <w:left w:val="single" w:sz="4" w:space="0" w:color="auto"/>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297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r>
      <w:tr w:rsidR="00F22B9C" w:rsidRPr="0094019B" w:rsidTr="000C7A55">
        <w:trPr>
          <w:trHeight w:val="144"/>
        </w:trPr>
        <w:tc>
          <w:tcPr>
            <w:tcW w:w="2268" w:type="dxa"/>
            <w:tcBorders>
              <w:top w:val="nil"/>
              <w:left w:val="single" w:sz="4" w:space="0" w:color="auto"/>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297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r>
      <w:tr w:rsidR="00F22B9C" w:rsidRPr="0094019B" w:rsidTr="000C7A55">
        <w:trPr>
          <w:trHeight w:val="144"/>
        </w:trPr>
        <w:tc>
          <w:tcPr>
            <w:tcW w:w="2268" w:type="dxa"/>
            <w:tcBorders>
              <w:top w:val="nil"/>
              <w:left w:val="single" w:sz="4" w:space="0" w:color="auto"/>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297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r>
      <w:tr w:rsidR="00F22B9C" w:rsidRPr="0094019B" w:rsidTr="000C7A55">
        <w:trPr>
          <w:trHeight w:val="144"/>
        </w:trPr>
        <w:tc>
          <w:tcPr>
            <w:tcW w:w="2268" w:type="dxa"/>
            <w:tcBorders>
              <w:top w:val="nil"/>
              <w:left w:val="single" w:sz="4" w:space="0" w:color="auto"/>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297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r>
      <w:tr w:rsidR="00F22B9C" w:rsidRPr="0094019B" w:rsidTr="000C7A55">
        <w:trPr>
          <w:trHeight w:val="144"/>
        </w:trPr>
        <w:tc>
          <w:tcPr>
            <w:tcW w:w="2268" w:type="dxa"/>
            <w:tcBorders>
              <w:top w:val="nil"/>
              <w:left w:val="single" w:sz="4" w:space="0" w:color="auto"/>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297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r>
      <w:tr w:rsidR="00F22B9C" w:rsidRPr="0094019B" w:rsidTr="000C7A55">
        <w:trPr>
          <w:trHeight w:val="144"/>
        </w:trPr>
        <w:tc>
          <w:tcPr>
            <w:tcW w:w="2268" w:type="dxa"/>
            <w:tcBorders>
              <w:top w:val="nil"/>
              <w:left w:val="single" w:sz="4" w:space="0" w:color="auto"/>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297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r>
      <w:tr w:rsidR="00F22B9C" w:rsidRPr="0094019B" w:rsidTr="000C7A55">
        <w:trPr>
          <w:trHeight w:val="144"/>
        </w:trPr>
        <w:tc>
          <w:tcPr>
            <w:tcW w:w="2268" w:type="dxa"/>
            <w:tcBorders>
              <w:top w:val="nil"/>
              <w:left w:val="single" w:sz="4" w:space="0" w:color="auto"/>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297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r>
      <w:tr w:rsidR="00F22B9C" w:rsidRPr="0094019B" w:rsidTr="000C7A55">
        <w:trPr>
          <w:trHeight w:val="144"/>
        </w:trPr>
        <w:tc>
          <w:tcPr>
            <w:tcW w:w="2268" w:type="dxa"/>
            <w:tcBorders>
              <w:top w:val="nil"/>
              <w:left w:val="single" w:sz="4" w:space="0" w:color="auto"/>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297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7"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c>
          <w:tcPr>
            <w:tcW w:w="1418" w:type="dxa"/>
            <w:tcBorders>
              <w:top w:val="nil"/>
              <w:left w:val="nil"/>
              <w:bottom w:val="single" w:sz="4" w:space="0" w:color="auto"/>
              <w:right w:val="single" w:sz="4" w:space="0" w:color="auto"/>
            </w:tcBorders>
            <w:shd w:val="clear" w:color="000000" w:fill="FFFFFF"/>
            <w:noWrap/>
            <w:vAlign w:val="bottom"/>
            <w:hideMark/>
          </w:tcPr>
          <w:p w:rsidR="00F22B9C" w:rsidRPr="0094019B" w:rsidRDefault="00F22B9C" w:rsidP="004701D2">
            <w:pPr>
              <w:rPr>
                <w:color w:val="000000"/>
                <w:lang w:eastAsia="es-CR"/>
              </w:rPr>
            </w:pPr>
            <w:r w:rsidRPr="0094019B">
              <w:rPr>
                <w:color w:val="000000"/>
                <w:lang w:eastAsia="es-CR"/>
              </w:rPr>
              <w:t> </w:t>
            </w:r>
          </w:p>
        </w:tc>
      </w:tr>
      <w:tr w:rsidR="00F22B9C" w:rsidRPr="0094019B" w:rsidTr="000C7A55">
        <w:trPr>
          <w:trHeight w:val="31"/>
        </w:trPr>
        <w:tc>
          <w:tcPr>
            <w:tcW w:w="2268" w:type="dxa"/>
            <w:tcBorders>
              <w:top w:val="nil"/>
              <w:left w:val="single" w:sz="4" w:space="0" w:color="auto"/>
              <w:bottom w:val="single" w:sz="4" w:space="0" w:color="auto"/>
              <w:right w:val="single" w:sz="4" w:space="0" w:color="auto"/>
            </w:tcBorders>
            <w:shd w:val="clear" w:color="000000" w:fill="FFFFFF"/>
            <w:noWrap/>
            <w:vAlign w:val="center"/>
            <w:hideMark/>
          </w:tcPr>
          <w:p w:rsidR="00F22B9C" w:rsidRPr="0094019B" w:rsidRDefault="00F22B9C" w:rsidP="004701D2">
            <w:pPr>
              <w:jc w:val="center"/>
              <w:rPr>
                <w:b/>
                <w:bCs/>
                <w:color w:val="000000"/>
                <w:lang w:eastAsia="es-CR"/>
              </w:rPr>
            </w:pPr>
          </w:p>
        </w:tc>
        <w:tc>
          <w:tcPr>
            <w:tcW w:w="1276" w:type="dxa"/>
            <w:tcBorders>
              <w:top w:val="nil"/>
              <w:left w:val="nil"/>
              <w:bottom w:val="single" w:sz="4" w:space="0" w:color="auto"/>
              <w:right w:val="single" w:sz="4" w:space="0" w:color="auto"/>
            </w:tcBorders>
            <w:shd w:val="clear" w:color="000000" w:fill="FFFFFF"/>
            <w:noWrap/>
            <w:vAlign w:val="center"/>
            <w:hideMark/>
          </w:tcPr>
          <w:p w:rsidR="00F22B9C" w:rsidRPr="0094019B" w:rsidRDefault="00F22B9C" w:rsidP="004701D2">
            <w:pPr>
              <w:jc w:val="center"/>
              <w:rPr>
                <w:b/>
                <w:bCs/>
                <w:color w:val="000000"/>
                <w:lang w:eastAsia="es-CR"/>
              </w:rPr>
            </w:pPr>
            <w:r w:rsidRPr="0094019B">
              <w:rPr>
                <w:b/>
                <w:bCs/>
                <w:color w:val="000000"/>
                <w:lang w:eastAsia="es-CR"/>
              </w:rPr>
              <w:t> </w:t>
            </w:r>
          </w:p>
        </w:tc>
        <w:tc>
          <w:tcPr>
            <w:tcW w:w="2977" w:type="dxa"/>
            <w:tcBorders>
              <w:top w:val="nil"/>
              <w:left w:val="nil"/>
              <w:bottom w:val="single" w:sz="4" w:space="0" w:color="auto"/>
              <w:right w:val="single" w:sz="4" w:space="0" w:color="auto"/>
            </w:tcBorders>
            <w:shd w:val="clear" w:color="000000" w:fill="FFFFFF"/>
            <w:noWrap/>
            <w:vAlign w:val="center"/>
            <w:hideMark/>
          </w:tcPr>
          <w:p w:rsidR="00F22B9C" w:rsidRPr="0094019B" w:rsidRDefault="00F22B9C" w:rsidP="004701D2">
            <w:pPr>
              <w:jc w:val="center"/>
              <w:rPr>
                <w:b/>
                <w:bCs/>
                <w:color w:val="000000"/>
                <w:lang w:eastAsia="es-CR"/>
              </w:rPr>
            </w:pPr>
            <w:r w:rsidRPr="0094019B">
              <w:rPr>
                <w:b/>
                <w:bCs/>
                <w:color w:val="000000"/>
                <w:lang w:eastAsia="es-CR"/>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F22B9C" w:rsidRPr="0094019B" w:rsidRDefault="00F22B9C" w:rsidP="004701D2">
            <w:pPr>
              <w:jc w:val="center"/>
              <w:rPr>
                <w:color w:val="000000"/>
                <w:lang w:eastAsia="es-CR"/>
              </w:rPr>
            </w:pPr>
            <w:r w:rsidRPr="0094019B">
              <w:rPr>
                <w:color w:val="000000"/>
                <w:lang w:eastAsia="es-CR"/>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F22B9C" w:rsidRPr="0094019B" w:rsidRDefault="00F22B9C" w:rsidP="004701D2">
            <w:pPr>
              <w:jc w:val="center"/>
              <w:rPr>
                <w:color w:val="000000"/>
                <w:lang w:eastAsia="es-CR"/>
              </w:rPr>
            </w:pPr>
            <w:r w:rsidRPr="0094019B">
              <w:rPr>
                <w:color w:val="000000"/>
                <w:lang w:eastAsia="es-CR"/>
              </w:rPr>
              <w:t> </w:t>
            </w:r>
          </w:p>
        </w:tc>
        <w:tc>
          <w:tcPr>
            <w:tcW w:w="1418" w:type="dxa"/>
            <w:tcBorders>
              <w:top w:val="nil"/>
              <w:left w:val="nil"/>
              <w:bottom w:val="single" w:sz="4" w:space="0" w:color="auto"/>
              <w:right w:val="single" w:sz="4" w:space="0" w:color="auto"/>
            </w:tcBorders>
            <w:shd w:val="clear" w:color="000000" w:fill="FFFFFF"/>
            <w:noWrap/>
            <w:vAlign w:val="center"/>
            <w:hideMark/>
          </w:tcPr>
          <w:p w:rsidR="00F22B9C" w:rsidRPr="0094019B" w:rsidRDefault="00F22B9C" w:rsidP="004701D2">
            <w:pPr>
              <w:jc w:val="center"/>
              <w:rPr>
                <w:color w:val="000000"/>
                <w:lang w:eastAsia="es-CR"/>
              </w:rPr>
            </w:pPr>
            <w:r w:rsidRPr="0094019B">
              <w:rPr>
                <w:color w:val="000000"/>
                <w:lang w:eastAsia="es-CR"/>
              </w:rPr>
              <w:t> </w:t>
            </w:r>
          </w:p>
        </w:tc>
      </w:tr>
    </w:tbl>
    <w:p w:rsidR="004701D2" w:rsidRPr="0094019B" w:rsidRDefault="004701D2" w:rsidP="004701D2">
      <w:pPr>
        <w:pStyle w:val="MarginText"/>
        <w:keepNext/>
        <w:spacing w:after="0" w:line="240" w:lineRule="auto"/>
        <w:rPr>
          <w:rFonts w:ascii="Arial" w:hAnsi="Arial" w:cs="Arial"/>
          <w:b/>
          <w:bCs/>
          <w:color w:val="000000"/>
          <w:sz w:val="20"/>
        </w:rPr>
      </w:pPr>
    </w:p>
    <w:p w:rsidR="004701D2" w:rsidRPr="0094019B" w:rsidRDefault="004701D2" w:rsidP="004701D2">
      <w:pPr>
        <w:tabs>
          <w:tab w:val="left" w:pos="990"/>
          <w:tab w:val="left" w:pos="5040"/>
          <w:tab w:val="left" w:pos="5850"/>
        </w:tabs>
        <w:spacing w:line="360" w:lineRule="auto"/>
        <w:rPr>
          <w:color w:val="000000"/>
        </w:rPr>
      </w:pPr>
    </w:p>
    <w:p w:rsidR="004701D2" w:rsidRPr="0094019B" w:rsidRDefault="004701D2" w:rsidP="004701D2">
      <w:pPr>
        <w:tabs>
          <w:tab w:val="left" w:pos="990"/>
          <w:tab w:val="left" w:pos="5040"/>
          <w:tab w:val="left" w:pos="5850"/>
        </w:tabs>
        <w:spacing w:line="360" w:lineRule="auto"/>
        <w:rPr>
          <w:color w:val="000000"/>
        </w:rPr>
      </w:pPr>
      <w:r w:rsidRPr="0094019B">
        <w:rPr>
          <w:color w:val="000000"/>
        </w:rPr>
        <w:t>Nombre</w:t>
      </w:r>
      <w:r w:rsidRPr="0094019B">
        <w:rPr>
          <w:color w:val="000000"/>
        </w:rPr>
        <w:tab/>
        <w:t>: _____________________________________________________________</w:t>
      </w:r>
    </w:p>
    <w:p w:rsidR="004701D2" w:rsidRPr="0094019B" w:rsidRDefault="004701D2" w:rsidP="004701D2">
      <w:pPr>
        <w:tabs>
          <w:tab w:val="left" w:pos="720"/>
        </w:tabs>
        <w:spacing w:line="360" w:lineRule="auto"/>
        <w:rPr>
          <w:color w:val="000000"/>
        </w:rPr>
      </w:pPr>
    </w:p>
    <w:p w:rsidR="004701D2" w:rsidRPr="0094019B" w:rsidRDefault="004701D2" w:rsidP="004701D2">
      <w:pPr>
        <w:tabs>
          <w:tab w:val="left" w:pos="990"/>
        </w:tabs>
        <w:spacing w:line="360" w:lineRule="auto"/>
        <w:rPr>
          <w:color w:val="000000"/>
        </w:rPr>
      </w:pPr>
      <w:r w:rsidRPr="0094019B">
        <w:rPr>
          <w:color w:val="000000"/>
        </w:rPr>
        <w:t xml:space="preserve">Puesto </w:t>
      </w:r>
      <w:r w:rsidRPr="0094019B">
        <w:rPr>
          <w:color w:val="000000"/>
        </w:rPr>
        <w:tab/>
        <w:t>: _____________________________________________________________</w:t>
      </w:r>
    </w:p>
    <w:p w:rsidR="004701D2" w:rsidRPr="0094019B" w:rsidRDefault="004701D2" w:rsidP="004701D2">
      <w:pPr>
        <w:spacing w:line="360" w:lineRule="auto"/>
        <w:rPr>
          <w:color w:val="000000"/>
        </w:rPr>
      </w:pPr>
    </w:p>
    <w:p w:rsidR="004701D2" w:rsidRPr="0094019B" w:rsidRDefault="004701D2" w:rsidP="004701D2">
      <w:pPr>
        <w:tabs>
          <w:tab w:val="left" w:pos="990"/>
        </w:tabs>
        <w:spacing w:line="360" w:lineRule="auto"/>
        <w:rPr>
          <w:color w:val="000000"/>
        </w:rPr>
      </w:pPr>
      <w:r w:rsidRPr="0094019B">
        <w:rPr>
          <w:color w:val="000000"/>
        </w:rPr>
        <w:t>Fecha</w:t>
      </w:r>
      <w:r w:rsidRPr="0094019B">
        <w:rPr>
          <w:color w:val="000000"/>
        </w:rPr>
        <w:tab/>
        <w:t>: _____________________________________________________________</w:t>
      </w:r>
    </w:p>
    <w:p w:rsidR="004701D2" w:rsidRPr="0094019B" w:rsidRDefault="004701D2" w:rsidP="004701D2">
      <w:pPr>
        <w:spacing w:line="360" w:lineRule="auto"/>
        <w:rPr>
          <w:color w:val="000000"/>
        </w:rPr>
      </w:pPr>
    </w:p>
    <w:p w:rsidR="004701D2" w:rsidRPr="0094019B" w:rsidRDefault="004701D2" w:rsidP="004701D2">
      <w:pPr>
        <w:tabs>
          <w:tab w:val="left" w:pos="990"/>
        </w:tabs>
        <w:spacing w:line="360" w:lineRule="auto"/>
        <w:rPr>
          <w:color w:val="000000"/>
        </w:rPr>
      </w:pPr>
      <w:r w:rsidRPr="0094019B">
        <w:rPr>
          <w:color w:val="000000"/>
        </w:rPr>
        <w:t>Firma</w:t>
      </w:r>
      <w:r w:rsidRPr="0094019B">
        <w:rPr>
          <w:color w:val="000000"/>
        </w:rPr>
        <w:tab/>
        <w:t>: _____________________________________________________________</w:t>
      </w:r>
    </w:p>
    <w:p w:rsidR="004701D2" w:rsidRPr="0094019B" w:rsidRDefault="004701D2" w:rsidP="004701D2">
      <w:pPr>
        <w:tabs>
          <w:tab w:val="left" w:pos="990"/>
        </w:tabs>
        <w:spacing w:line="360" w:lineRule="auto"/>
        <w:rPr>
          <w:color w:val="000000"/>
        </w:rPr>
      </w:pPr>
    </w:p>
    <w:p w:rsidR="004701D2" w:rsidRPr="0094019B" w:rsidRDefault="004701D2" w:rsidP="004701D2">
      <w:pPr>
        <w:spacing w:line="360" w:lineRule="auto"/>
        <w:rPr>
          <w:b/>
          <w:color w:val="000000"/>
        </w:rPr>
      </w:pPr>
      <w:r w:rsidRPr="0094019B">
        <w:rPr>
          <w:b/>
          <w:color w:val="000000"/>
        </w:rPr>
        <w:t>Representante Legal de la Empresa.</w:t>
      </w:r>
    </w:p>
    <w:p w:rsidR="004701D2" w:rsidRPr="0094019B" w:rsidRDefault="004701D2" w:rsidP="004701D2">
      <w:pPr>
        <w:pStyle w:val="MarginText"/>
        <w:keepNext/>
        <w:spacing w:after="0" w:line="240" w:lineRule="auto"/>
        <w:rPr>
          <w:rFonts w:ascii="Arial" w:hAnsi="Arial" w:cs="Arial"/>
          <w:b/>
          <w:bCs/>
          <w:color w:val="000000"/>
          <w:sz w:val="20"/>
        </w:rPr>
      </w:pPr>
    </w:p>
    <w:p w:rsidR="004701D2" w:rsidRPr="0094019B" w:rsidRDefault="004701D2" w:rsidP="004701D2">
      <w:pPr>
        <w:pStyle w:val="MarginText"/>
        <w:keepNext/>
        <w:spacing w:after="0" w:line="240" w:lineRule="auto"/>
        <w:rPr>
          <w:rFonts w:ascii="Arial" w:hAnsi="Arial" w:cs="Arial"/>
          <w:b/>
          <w:bCs/>
          <w:color w:val="000000"/>
          <w:sz w:val="20"/>
        </w:rPr>
      </w:pPr>
    </w:p>
    <w:p w:rsidR="004701D2" w:rsidRPr="0094019B" w:rsidRDefault="004701D2" w:rsidP="00F74CAB">
      <w:pPr>
        <w:pStyle w:val="MarginText"/>
        <w:keepNext/>
        <w:rPr>
          <w:rFonts w:ascii="Arial" w:hAnsi="Arial" w:cs="Arial"/>
          <w:b/>
          <w:iCs/>
          <w:sz w:val="20"/>
        </w:rPr>
      </w:pPr>
      <w:r w:rsidRPr="0094019B">
        <w:rPr>
          <w:rFonts w:ascii="Arial" w:hAnsi="Arial" w:cs="Arial"/>
          <w:b/>
          <w:iCs/>
          <w:sz w:val="20"/>
        </w:rPr>
        <w:t>OBSERVACIONES:</w:t>
      </w:r>
      <w:r w:rsidRPr="0094019B">
        <w:rPr>
          <w:rFonts w:ascii="Arial" w:hAnsi="Arial" w:cs="Arial"/>
          <w:b/>
          <w:iCs/>
          <w:sz w:val="20"/>
        </w:rPr>
        <w:tab/>
      </w:r>
      <w:r w:rsidRPr="0094019B">
        <w:rPr>
          <w:rFonts w:ascii="Arial" w:hAnsi="Arial" w:cs="Arial"/>
          <w:b/>
          <w:iCs/>
          <w:sz w:val="20"/>
        </w:rPr>
        <w:tab/>
      </w:r>
      <w:r w:rsidRPr="0094019B">
        <w:rPr>
          <w:rFonts w:ascii="Arial" w:hAnsi="Arial" w:cs="Arial"/>
          <w:b/>
          <w:iCs/>
          <w:sz w:val="20"/>
        </w:rPr>
        <w:tab/>
      </w:r>
      <w:r w:rsidRPr="0094019B">
        <w:rPr>
          <w:rFonts w:ascii="Arial" w:hAnsi="Arial" w:cs="Arial"/>
          <w:b/>
          <w:iCs/>
          <w:sz w:val="20"/>
        </w:rPr>
        <w:tab/>
      </w:r>
      <w:r w:rsidRPr="0094019B">
        <w:rPr>
          <w:rFonts w:ascii="Arial" w:hAnsi="Arial" w:cs="Arial"/>
          <w:b/>
          <w:iCs/>
          <w:sz w:val="20"/>
        </w:rPr>
        <w:tab/>
      </w:r>
    </w:p>
    <w:p w:rsidR="004701D2" w:rsidRPr="0094019B" w:rsidRDefault="004701D2" w:rsidP="00F74CAB">
      <w:pPr>
        <w:pStyle w:val="MarginText"/>
        <w:keepNext/>
        <w:numPr>
          <w:ilvl w:val="0"/>
          <w:numId w:val="41"/>
        </w:numPr>
        <w:spacing w:after="0" w:line="240" w:lineRule="auto"/>
        <w:rPr>
          <w:rFonts w:ascii="Arial" w:hAnsi="Arial" w:cs="Arial"/>
          <w:b/>
          <w:iCs/>
          <w:sz w:val="20"/>
          <w:highlight w:val="cyan"/>
        </w:rPr>
      </w:pPr>
      <w:r w:rsidRPr="0094019B">
        <w:rPr>
          <w:rFonts w:ascii="Arial" w:hAnsi="Arial" w:cs="Arial"/>
          <w:b/>
          <w:iCs/>
          <w:sz w:val="20"/>
          <w:highlight w:val="cyan"/>
        </w:rPr>
        <w:t xml:space="preserve">El formato no podrá ser modificado por los </w:t>
      </w:r>
      <w:r w:rsidR="00F74CAB" w:rsidRPr="0094019B">
        <w:rPr>
          <w:rFonts w:ascii="Arial" w:hAnsi="Arial" w:cs="Arial"/>
          <w:b/>
          <w:iCs/>
          <w:sz w:val="20"/>
          <w:highlight w:val="cyan"/>
        </w:rPr>
        <w:t>licitantes, salvo</w:t>
      </w:r>
      <w:r w:rsidRPr="0094019B">
        <w:rPr>
          <w:rFonts w:ascii="Arial" w:hAnsi="Arial" w:cs="Arial"/>
          <w:b/>
          <w:iCs/>
          <w:sz w:val="20"/>
          <w:highlight w:val="cyan"/>
        </w:rPr>
        <w:t xml:space="preserve"> derivado de una expresión escrita de la UNOPS. </w:t>
      </w:r>
      <w:r w:rsidRPr="0094019B">
        <w:rPr>
          <w:rFonts w:ascii="Arial" w:hAnsi="Arial" w:cs="Arial"/>
          <w:b/>
          <w:iCs/>
          <w:sz w:val="20"/>
          <w:highlight w:val="cyan"/>
        </w:rPr>
        <w:tab/>
      </w:r>
      <w:r w:rsidRPr="0094019B">
        <w:rPr>
          <w:rFonts w:ascii="Arial" w:hAnsi="Arial" w:cs="Arial"/>
          <w:b/>
          <w:iCs/>
          <w:sz w:val="20"/>
          <w:highlight w:val="cyan"/>
        </w:rPr>
        <w:tab/>
      </w:r>
      <w:r w:rsidRPr="0094019B">
        <w:rPr>
          <w:rFonts w:ascii="Arial" w:hAnsi="Arial" w:cs="Arial"/>
          <w:b/>
          <w:iCs/>
          <w:sz w:val="20"/>
          <w:highlight w:val="cyan"/>
        </w:rPr>
        <w:tab/>
      </w:r>
      <w:r w:rsidRPr="0094019B">
        <w:rPr>
          <w:rFonts w:ascii="Arial" w:hAnsi="Arial" w:cs="Arial"/>
          <w:b/>
          <w:iCs/>
          <w:sz w:val="20"/>
          <w:highlight w:val="cyan"/>
        </w:rPr>
        <w:tab/>
      </w:r>
      <w:r w:rsidRPr="0094019B">
        <w:rPr>
          <w:rFonts w:ascii="Arial" w:hAnsi="Arial" w:cs="Arial"/>
          <w:b/>
          <w:iCs/>
          <w:sz w:val="20"/>
          <w:highlight w:val="cyan"/>
        </w:rPr>
        <w:tab/>
      </w:r>
    </w:p>
    <w:p w:rsidR="004701D2" w:rsidRPr="0094019B" w:rsidRDefault="004701D2" w:rsidP="00F74CAB">
      <w:pPr>
        <w:pStyle w:val="MarginText"/>
        <w:keepNext/>
        <w:numPr>
          <w:ilvl w:val="0"/>
          <w:numId w:val="41"/>
        </w:numPr>
        <w:spacing w:after="0" w:line="240" w:lineRule="auto"/>
        <w:rPr>
          <w:rFonts w:ascii="Arial" w:hAnsi="Arial" w:cs="Arial"/>
          <w:b/>
          <w:iCs/>
          <w:sz w:val="20"/>
        </w:rPr>
      </w:pPr>
      <w:r w:rsidRPr="0094019B">
        <w:rPr>
          <w:rFonts w:ascii="Arial" w:hAnsi="Arial" w:cs="Arial"/>
          <w:b/>
          <w:iCs/>
          <w:sz w:val="20"/>
        </w:rPr>
        <w:t xml:space="preserve">Los licitantes deberán llenar con la información </w:t>
      </w:r>
      <w:r w:rsidR="00F74CAB" w:rsidRPr="0094019B">
        <w:rPr>
          <w:rFonts w:ascii="Arial" w:hAnsi="Arial" w:cs="Arial"/>
          <w:b/>
          <w:iCs/>
          <w:sz w:val="20"/>
        </w:rPr>
        <w:t>requerida, todos</w:t>
      </w:r>
      <w:r w:rsidRPr="0094019B">
        <w:rPr>
          <w:rFonts w:ascii="Arial" w:hAnsi="Arial" w:cs="Arial"/>
          <w:b/>
          <w:iCs/>
          <w:sz w:val="20"/>
        </w:rPr>
        <w:t xml:space="preserve"> los campos para que la experiencia sea considerada en la evaluació</w:t>
      </w:r>
      <w:r w:rsidR="00F74CAB" w:rsidRPr="0094019B">
        <w:rPr>
          <w:rFonts w:ascii="Arial" w:hAnsi="Arial" w:cs="Arial"/>
          <w:b/>
          <w:iCs/>
          <w:sz w:val="20"/>
        </w:rPr>
        <w:t>n.</w:t>
      </w:r>
      <w:r w:rsidRPr="0094019B">
        <w:rPr>
          <w:rFonts w:ascii="Arial" w:hAnsi="Arial" w:cs="Arial"/>
          <w:b/>
          <w:iCs/>
          <w:sz w:val="20"/>
        </w:rPr>
        <w:tab/>
      </w:r>
      <w:r w:rsidRPr="0094019B">
        <w:rPr>
          <w:rFonts w:ascii="Arial" w:hAnsi="Arial" w:cs="Arial"/>
          <w:b/>
          <w:iCs/>
          <w:sz w:val="20"/>
        </w:rPr>
        <w:tab/>
      </w:r>
      <w:r w:rsidRPr="0094019B">
        <w:rPr>
          <w:rFonts w:ascii="Arial" w:hAnsi="Arial" w:cs="Arial"/>
          <w:b/>
          <w:iCs/>
          <w:sz w:val="20"/>
        </w:rPr>
        <w:tab/>
      </w:r>
      <w:r w:rsidRPr="0094019B">
        <w:rPr>
          <w:rFonts w:ascii="Arial" w:hAnsi="Arial" w:cs="Arial"/>
          <w:b/>
          <w:iCs/>
          <w:sz w:val="20"/>
        </w:rPr>
        <w:tab/>
      </w:r>
      <w:r w:rsidRPr="0094019B">
        <w:rPr>
          <w:rFonts w:ascii="Arial" w:hAnsi="Arial" w:cs="Arial"/>
          <w:b/>
          <w:iCs/>
          <w:sz w:val="20"/>
        </w:rPr>
        <w:tab/>
      </w:r>
      <w:r w:rsidRPr="0094019B">
        <w:rPr>
          <w:rFonts w:ascii="Arial" w:hAnsi="Arial" w:cs="Arial"/>
          <w:b/>
          <w:iCs/>
          <w:sz w:val="20"/>
        </w:rPr>
        <w:tab/>
      </w:r>
      <w:r w:rsidRPr="0094019B">
        <w:rPr>
          <w:rFonts w:ascii="Arial" w:hAnsi="Arial" w:cs="Arial"/>
          <w:b/>
          <w:iCs/>
          <w:sz w:val="20"/>
        </w:rPr>
        <w:tab/>
      </w:r>
      <w:r w:rsidRPr="0094019B">
        <w:rPr>
          <w:rFonts w:ascii="Arial" w:hAnsi="Arial" w:cs="Arial"/>
          <w:b/>
          <w:iCs/>
          <w:sz w:val="20"/>
        </w:rPr>
        <w:tab/>
      </w:r>
      <w:r w:rsidRPr="0094019B">
        <w:rPr>
          <w:rFonts w:ascii="Arial" w:hAnsi="Arial" w:cs="Arial"/>
          <w:b/>
          <w:iCs/>
          <w:sz w:val="20"/>
        </w:rPr>
        <w:tab/>
      </w:r>
    </w:p>
    <w:p w:rsidR="004701D2" w:rsidRPr="0094019B" w:rsidRDefault="004701D2" w:rsidP="001B4A26">
      <w:pPr>
        <w:pStyle w:val="NormalWeb"/>
        <w:spacing w:after="0" w:line="360" w:lineRule="auto"/>
        <w:rPr>
          <w:b/>
          <w:iCs/>
          <w:sz w:val="20"/>
          <w:szCs w:val="20"/>
          <w:lang w:eastAsia="en-US"/>
        </w:rPr>
      </w:pPr>
    </w:p>
    <w:sectPr w:rsidR="004701D2" w:rsidRPr="0094019B" w:rsidSect="00D01B14">
      <w:headerReference w:type="default" r:id="rId12"/>
      <w:footerReference w:type="default" r:id="rId13"/>
      <w:headerReference w:type="first" r:id="rId14"/>
      <w:type w:val="continuous"/>
      <w:pgSz w:w="12240" w:h="15840" w:code="1"/>
      <w:pgMar w:top="720" w:right="720" w:bottom="720" w:left="720" w:header="720" w:footer="64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398" w:rsidRDefault="00103398">
      <w:r>
        <w:separator/>
      </w:r>
    </w:p>
  </w:endnote>
  <w:endnote w:type="continuationSeparator" w:id="0">
    <w:p w:rsidR="00103398" w:rsidRDefault="00103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CG Times">
    <w:charset w:val="00"/>
    <w:family w:val="roman"/>
    <w:pitch w:val="variable"/>
    <w:sig w:usb0="00000287" w:usb1="00000000" w:usb2="00000000" w:usb3="00000000" w:csb0="0000009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512" w:rsidRDefault="00824512">
    <w:pPr>
      <w:pStyle w:val="Piedepgina"/>
      <w:jc w:val="center"/>
    </w:pPr>
    <w:r>
      <w:t>-</w:t>
    </w:r>
    <w:r>
      <w:fldChar w:fldCharType="begin"/>
    </w:r>
    <w:r>
      <w:instrText>PAGE   \* MERGEFORMAT</w:instrText>
    </w:r>
    <w:r>
      <w:fldChar w:fldCharType="separate"/>
    </w:r>
    <w:r w:rsidR="00123935" w:rsidRPr="00123935">
      <w:rPr>
        <w:noProof/>
        <w:lang w:val="es-ES"/>
      </w:rPr>
      <w:t>18</w:t>
    </w:r>
    <w:r>
      <w:fldChar w:fldCharType="end"/>
    </w:r>
    <w:r>
      <w:t>-</w:t>
    </w:r>
  </w:p>
  <w:p w:rsidR="00824512" w:rsidRDefault="00824512" w:rsidP="002B6BC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398" w:rsidRDefault="00103398">
      <w:r>
        <w:separator/>
      </w:r>
    </w:p>
  </w:footnote>
  <w:footnote w:type="continuationSeparator" w:id="0">
    <w:p w:rsidR="00103398" w:rsidRDefault="00103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512" w:rsidRDefault="00824512">
    <w:pPr>
      <w:pStyle w:val="Encabezado"/>
    </w:pPr>
    <w:r>
      <w:rPr>
        <w:noProof/>
        <w:lang w:eastAsia="es-CR"/>
      </w:rPr>
      <w:drawing>
        <wp:anchor distT="0" distB="0" distL="114300" distR="114300" simplePos="0" relativeHeight="251662336" behindDoc="0" locked="0" layoutInCell="1" allowOverlap="1" wp14:anchorId="5E1EE78F" wp14:editId="62A636E8">
          <wp:simplePos x="0" y="0"/>
          <wp:positionH relativeFrom="column">
            <wp:posOffset>0</wp:posOffset>
          </wp:positionH>
          <wp:positionV relativeFrom="paragraph">
            <wp:posOffset>-9525</wp:posOffset>
          </wp:positionV>
          <wp:extent cx="1477645" cy="215900"/>
          <wp:effectExtent l="0" t="0" r="8255" b="0"/>
          <wp:wrapNone/>
          <wp:docPr id="1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anchor>
      </w:drawing>
    </w:r>
    <w:r>
      <w:t xml:space="preserve">                                                                                                                                      UNOPS eSourcing v2017</w:t>
    </w:r>
    <w:r w:rsidRPr="0027699B">
      <w:t>.1</w:t>
    </w:r>
  </w:p>
  <w:p w:rsidR="00824512" w:rsidRDefault="00824512">
    <w:pPr>
      <w:pStyle w:val="Encabezado"/>
    </w:pPr>
  </w:p>
  <w:p w:rsidR="00824512" w:rsidRDefault="00824512">
    <w:pPr>
      <w:pStyle w:val="Encabezado"/>
    </w:pPr>
  </w:p>
  <w:p w:rsidR="00824512" w:rsidRDefault="0082451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512" w:rsidRDefault="00824512">
    <w:pPr>
      <w:pStyle w:val="Encabezado"/>
      <w:rPr>
        <w:noProof/>
        <w:lang w:eastAsia="es-CR"/>
      </w:rPr>
    </w:pPr>
    <w:r>
      <w:rPr>
        <w:noProof/>
        <w:lang w:eastAsia="es-CR"/>
      </w:rPr>
      <w:drawing>
        <wp:anchor distT="0" distB="0" distL="114300" distR="114300" simplePos="0" relativeHeight="251660288" behindDoc="0" locked="0" layoutInCell="1" allowOverlap="1" wp14:anchorId="4CA34E61" wp14:editId="3002BDCD">
          <wp:simplePos x="0" y="0"/>
          <wp:positionH relativeFrom="column">
            <wp:posOffset>0</wp:posOffset>
          </wp:positionH>
          <wp:positionV relativeFrom="paragraph">
            <wp:posOffset>-60325</wp:posOffset>
          </wp:positionV>
          <wp:extent cx="1477645" cy="215900"/>
          <wp:effectExtent l="0" t="0" r="8255" b="0"/>
          <wp:wrapNone/>
          <wp:docPr id="1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anchor>
      </w:drawing>
    </w:r>
    <w:r>
      <w:rPr>
        <w:noProof/>
        <w:lang w:eastAsia="es-CR"/>
      </w:rPr>
      <w:t xml:space="preserve">                                                                                                                                      UNOPS eSourcing v2017</w:t>
    </w:r>
    <w:r w:rsidRPr="006F3FA4">
      <w:rPr>
        <w:noProof/>
        <w:lang w:eastAsia="es-CR"/>
      </w:rPr>
      <w:t>.1</w:t>
    </w:r>
  </w:p>
  <w:p w:rsidR="00824512" w:rsidRDefault="00824512">
    <w:pPr>
      <w:pStyle w:val="Encabezado"/>
      <w:rPr>
        <w:noProof/>
        <w:lang w:eastAsia="es-CR"/>
      </w:rPr>
    </w:pPr>
  </w:p>
  <w:p w:rsidR="00824512" w:rsidRDefault="00824512">
    <w:pPr>
      <w:pStyle w:val="Encabezado"/>
      <w:rPr>
        <w:noProof/>
        <w:lang w:eastAsia="es-CR"/>
      </w:rPr>
    </w:pPr>
  </w:p>
  <w:p w:rsidR="00824512" w:rsidRDefault="00824512">
    <w:pPr>
      <w:pStyle w:val="Encabezado"/>
    </w:pPr>
    <w:r>
      <w:rPr>
        <w:noProof/>
        <w:lang w:eastAsia="es-CR"/>
      </w:rPr>
      <w:drawing>
        <wp:anchor distT="0" distB="0" distL="114300" distR="114300" simplePos="0" relativeHeight="251658240" behindDoc="1" locked="0" layoutInCell="1" allowOverlap="1">
          <wp:simplePos x="0" y="0"/>
          <wp:positionH relativeFrom="column">
            <wp:posOffset>-681990</wp:posOffset>
          </wp:positionH>
          <wp:positionV relativeFrom="margin">
            <wp:posOffset>708025</wp:posOffset>
          </wp:positionV>
          <wp:extent cx="5599430" cy="7919720"/>
          <wp:effectExtent l="0" t="0" r="0" b="0"/>
          <wp:wrapNone/>
          <wp:docPr id="1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99430" cy="7919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567655"/>
    <w:multiLevelType w:val="hybridMultilevel"/>
    <w:tmpl w:val="D0FE4270"/>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464E2"/>
    <w:multiLevelType w:val="hybridMultilevel"/>
    <w:tmpl w:val="DB3297F2"/>
    <w:lvl w:ilvl="0" w:tplc="04090005">
      <w:start w:val="1"/>
      <w:numFmt w:val="bullet"/>
      <w:lvlText w:val=""/>
      <w:lvlJc w:val="left"/>
      <w:pPr>
        <w:ind w:left="720" w:hanging="360"/>
      </w:pPr>
      <w:rPr>
        <w:rFonts w:ascii="Wingdings" w:hAnsi="Wingdings"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08474F4E"/>
    <w:multiLevelType w:val="hybridMultilevel"/>
    <w:tmpl w:val="C3680120"/>
    <w:lvl w:ilvl="0" w:tplc="140A0011">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09CA4B77"/>
    <w:multiLevelType w:val="hybridMultilevel"/>
    <w:tmpl w:val="673E280C"/>
    <w:lvl w:ilvl="0" w:tplc="C6B48466">
      <w:start w:val="1"/>
      <w:numFmt w:val="bullet"/>
      <w:lvlText w:val=""/>
      <w:lvlJc w:val="left"/>
      <w:pPr>
        <w:ind w:left="720" w:hanging="360"/>
      </w:pPr>
      <w:rPr>
        <w:rFonts w:ascii="Wingdings" w:hAnsi="Wingdings" w:hint="default"/>
        <w:color w:val="44546A"/>
        <w:sz w:val="22"/>
        <w:szCs w:val="22"/>
      </w:rPr>
    </w:lvl>
    <w:lvl w:ilvl="1" w:tplc="080A000F">
      <w:start w:val="1"/>
      <w:numFmt w:val="decimal"/>
      <w:lvlText w:val="%2."/>
      <w:lvlJc w:val="left"/>
      <w:pPr>
        <w:ind w:left="1440" w:hanging="360"/>
      </w:pPr>
      <w:rPr>
        <w:rFonts w:hint="default"/>
      </w:rPr>
    </w:lvl>
    <w:lvl w:ilvl="2" w:tplc="140A0005">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9F04401"/>
    <w:multiLevelType w:val="hybridMultilevel"/>
    <w:tmpl w:val="BFDE3606"/>
    <w:lvl w:ilvl="0" w:tplc="04090005">
      <w:start w:val="1"/>
      <w:numFmt w:val="bullet"/>
      <w:lvlText w:val=""/>
      <w:lvlJc w:val="left"/>
      <w:pPr>
        <w:ind w:left="1440" w:hanging="360"/>
      </w:pPr>
      <w:rPr>
        <w:rFonts w:ascii="Wingdings" w:hAnsi="Wingdings"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14" w15:restartNumberingAfterBreak="0">
    <w:nsid w:val="1C2D2C0F"/>
    <w:multiLevelType w:val="hybridMultilevel"/>
    <w:tmpl w:val="4C3A9AA6"/>
    <w:lvl w:ilvl="0" w:tplc="45DA14FA">
      <w:start w:val="1"/>
      <w:numFmt w:val="lowerLetter"/>
      <w:lvlText w:val="%1."/>
      <w:lvlJc w:val="left"/>
      <w:pPr>
        <w:ind w:left="720" w:hanging="360"/>
      </w:pPr>
      <w:rPr>
        <w:rFonts w:hint="default"/>
        <w:b/>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1C5B03DC"/>
    <w:multiLevelType w:val="hybridMultilevel"/>
    <w:tmpl w:val="F286BFC8"/>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16" w15:restartNumberingAfterBreak="0">
    <w:nsid w:val="1D20017B"/>
    <w:multiLevelType w:val="hybridMultilevel"/>
    <w:tmpl w:val="7A1048FC"/>
    <w:lvl w:ilvl="0" w:tplc="616E28A6">
      <w:start w:val="1"/>
      <w:numFmt w:val="lowerLetter"/>
      <w:lvlText w:val="%1)"/>
      <w:lvlJc w:val="left"/>
      <w:pPr>
        <w:ind w:left="1080" w:hanging="360"/>
      </w:pPr>
      <w:rPr>
        <w:rFonts w:ascii="Arial" w:eastAsia="Times New Roman" w:hAnsi="Arial" w:cs="Arial"/>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abstractNum w:abstractNumId="17"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1B822FD"/>
    <w:multiLevelType w:val="hybridMultilevel"/>
    <w:tmpl w:val="0FDCACD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9" w15:restartNumberingAfterBreak="0">
    <w:nsid w:val="32366D75"/>
    <w:multiLevelType w:val="multilevel"/>
    <w:tmpl w:val="E07CAAA8"/>
    <w:lvl w:ilvl="0">
      <w:start w:val="1"/>
      <w:numFmt w:val="decimal"/>
      <w:lvlText w:val="%1."/>
      <w:lvlJc w:val="left"/>
      <w:pPr>
        <w:ind w:left="360" w:hanging="360"/>
      </w:pPr>
      <w:rPr>
        <w:rFonts w:ascii="Arial" w:hAnsi="Arial" w:cs="Arial" w:hint="default"/>
        <w:b/>
        <w:sz w:val="24"/>
        <w:szCs w:val="24"/>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29D6498"/>
    <w:multiLevelType w:val="hybridMultilevel"/>
    <w:tmpl w:val="844003B0"/>
    <w:lvl w:ilvl="0" w:tplc="140A0017">
      <w:start w:val="1"/>
      <w:numFmt w:val="lowerLetter"/>
      <w:lvlText w:val="%1)"/>
      <w:lvlJc w:val="left"/>
      <w:pPr>
        <w:ind w:left="360" w:hanging="360"/>
      </w:pPr>
      <w:rPr>
        <w:rFonts w:hint="default"/>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1" w15:restartNumberingAfterBreak="0">
    <w:nsid w:val="37520E00"/>
    <w:multiLevelType w:val="hybridMultilevel"/>
    <w:tmpl w:val="50D2FE26"/>
    <w:lvl w:ilvl="0" w:tplc="C6B48466">
      <w:start w:val="1"/>
      <w:numFmt w:val="bullet"/>
      <w:lvlText w:val=""/>
      <w:lvlJc w:val="left"/>
      <w:pPr>
        <w:ind w:left="720" w:hanging="360"/>
      </w:pPr>
      <w:rPr>
        <w:rFonts w:ascii="Wingdings" w:hAnsi="Wingdings" w:hint="default"/>
        <w:color w:val="44546A"/>
        <w:sz w:val="22"/>
        <w:szCs w:val="22"/>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2" w15:restartNumberingAfterBreak="0">
    <w:nsid w:val="3B2A7E45"/>
    <w:multiLevelType w:val="hybridMultilevel"/>
    <w:tmpl w:val="E07E0202"/>
    <w:lvl w:ilvl="0" w:tplc="140A0001">
      <w:start w:val="1"/>
      <w:numFmt w:val="bullet"/>
      <w:lvlText w:val=""/>
      <w:lvlJc w:val="left"/>
      <w:pPr>
        <w:ind w:left="1440" w:hanging="360"/>
      </w:pPr>
      <w:rPr>
        <w:rFonts w:ascii="Symbol" w:hAnsi="Symbol" w:hint="default"/>
      </w:rPr>
    </w:lvl>
    <w:lvl w:ilvl="1" w:tplc="140A0003" w:tentative="1">
      <w:start w:val="1"/>
      <w:numFmt w:val="bullet"/>
      <w:lvlText w:val="o"/>
      <w:lvlJc w:val="left"/>
      <w:pPr>
        <w:ind w:left="2160" w:hanging="360"/>
      </w:pPr>
      <w:rPr>
        <w:rFonts w:ascii="Courier New" w:hAnsi="Courier New" w:cs="Courier New" w:hint="default"/>
      </w:rPr>
    </w:lvl>
    <w:lvl w:ilvl="2" w:tplc="140A0005" w:tentative="1">
      <w:start w:val="1"/>
      <w:numFmt w:val="bullet"/>
      <w:lvlText w:val=""/>
      <w:lvlJc w:val="left"/>
      <w:pPr>
        <w:ind w:left="2880" w:hanging="360"/>
      </w:pPr>
      <w:rPr>
        <w:rFonts w:ascii="Wingdings" w:hAnsi="Wingdings" w:hint="default"/>
      </w:rPr>
    </w:lvl>
    <w:lvl w:ilvl="3" w:tplc="140A0001" w:tentative="1">
      <w:start w:val="1"/>
      <w:numFmt w:val="bullet"/>
      <w:lvlText w:val=""/>
      <w:lvlJc w:val="left"/>
      <w:pPr>
        <w:ind w:left="3600" w:hanging="360"/>
      </w:pPr>
      <w:rPr>
        <w:rFonts w:ascii="Symbol" w:hAnsi="Symbol" w:hint="default"/>
      </w:rPr>
    </w:lvl>
    <w:lvl w:ilvl="4" w:tplc="140A0003" w:tentative="1">
      <w:start w:val="1"/>
      <w:numFmt w:val="bullet"/>
      <w:lvlText w:val="o"/>
      <w:lvlJc w:val="left"/>
      <w:pPr>
        <w:ind w:left="4320" w:hanging="360"/>
      </w:pPr>
      <w:rPr>
        <w:rFonts w:ascii="Courier New" w:hAnsi="Courier New" w:cs="Courier New" w:hint="default"/>
      </w:rPr>
    </w:lvl>
    <w:lvl w:ilvl="5" w:tplc="140A0005" w:tentative="1">
      <w:start w:val="1"/>
      <w:numFmt w:val="bullet"/>
      <w:lvlText w:val=""/>
      <w:lvlJc w:val="left"/>
      <w:pPr>
        <w:ind w:left="5040" w:hanging="360"/>
      </w:pPr>
      <w:rPr>
        <w:rFonts w:ascii="Wingdings" w:hAnsi="Wingdings" w:hint="default"/>
      </w:rPr>
    </w:lvl>
    <w:lvl w:ilvl="6" w:tplc="140A0001" w:tentative="1">
      <w:start w:val="1"/>
      <w:numFmt w:val="bullet"/>
      <w:lvlText w:val=""/>
      <w:lvlJc w:val="left"/>
      <w:pPr>
        <w:ind w:left="5760" w:hanging="360"/>
      </w:pPr>
      <w:rPr>
        <w:rFonts w:ascii="Symbol" w:hAnsi="Symbol" w:hint="default"/>
      </w:rPr>
    </w:lvl>
    <w:lvl w:ilvl="7" w:tplc="140A0003" w:tentative="1">
      <w:start w:val="1"/>
      <w:numFmt w:val="bullet"/>
      <w:lvlText w:val="o"/>
      <w:lvlJc w:val="left"/>
      <w:pPr>
        <w:ind w:left="6480" w:hanging="360"/>
      </w:pPr>
      <w:rPr>
        <w:rFonts w:ascii="Courier New" w:hAnsi="Courier New" w:cs="Courier New" w:hint="default"/>
      </w:rPr>
    </w:lvl>
    <w:lvl w:ilvl="8" w:tplc="140A0005" w:tentative="1">
      <w:start w:val="1"/>
      <w:numFmt w:val="bullet"/>
      <w:lvlText w:val=""/>
      <w:lvlJc w:val="left"/>
      <w:pPr>
        <w:ind w:left="7200" w:hanging="360"/>
      </w:pPr>
      <w:rPr>
        <w:rFonts w:ascii="Wingdings" w:hAnsi="Wingdings" w:hint="default"/>
      </w:rPr>
    </w:lvl>
  </w:abstractNum>
  <w:abstractNum w:abstractNumId="23" w15:restartNumberingAfterBreak="0">
    <w:nsid w:val="3F3A489F"/>
    <w:multiLevelType w:val="hybridMultilevel"/>
    <w:tmpl w:val="6D9C862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4" w15:restartNumberingAfterBreak="0">
    <w:nsid w:val="3F527CE6"/>
    <w:multiLevelType w:val="multilevel"/>
    <w:tmpl w:val="A368625A"/>
    <w:styleLink w:val="List7"/>
    <w:lvl w:ilvl="0">
      <w:start w:val="1"/>
      <w:numFmt w:val="lowerLetter"/>
      <w:lvlText w:val="%1)"/>
      <w:lvlJc w:val="left"/>
      <w:pPr>
        <w:tabs>
          <w:tab w:val="num" w:pos="1047"/>
        </w:tabs>
        <w:ind w:left="1047" w:hanging="327"/>
      </w:pPr>
      <w:rPr>
        <w:rFonts w:ascii="Arial" w:eastAsia="Arial" w:hAnsi="Arial" w:cs="Arial"/>
        <w:position w:val="0"/>
        <w:sz w:val="20"/>
        <w:szCs w:val="20"/>
        <w:rtl w:val="0"/>
        <w:lang w:val="es-ES_tradnl"/>
      </w:rPr>
    </w:lvl>
    <w:lvl w:ilvl="1">
      <w:start w:val="1"/>
      <w:numFmt w:val="bullet"/>
      <w:lvlText w:val="o"/>
      <w:lvlJc w:val="left"/>
      <w:pPr>
        <w:tabs>
          <w:tab w:val="num" w:pos="1690"/>
        </w:tabs>
        <w:ind w:left="1690" w:hanging="250"/>
      </w:pPr>
      <w:rPr>
        <w:rFonts w:ascii="Arial" w:eastAsia="Arial" w:hAnsi="Arial" w:cs="Arial"/>
        <w:position w:val="0"/>
        <w:sz w:val="20"/>
        <w:szCs w:val="20"/>
        <w:rtl w:val="0"/>
        <w:lang w:val="es-ES_tradnl"/>
      </w:rPr>
    </w:lvl>
    <w:lvl w:ilvl="2">
      <w:start w:val="1"/>
      <w:numFmt w:val="bullet"/>
      <w:lvlText w:val="▪"/>
      <w:lvlJc w:val="left"/>
      <w:pPr>
        <w:tabs>
          <w:tab w:val="num" w:pos="2410"/>
        </w:tabs>
        <w:ind w:left="2410" w:hanging="250"/>
      </w:pPr>
      <w:rPr>
        <w:rFonts w:ascii="Arial" w:eastAsia="Arial" w:hAnsi="Arial" w:cs="Arial"/>
        <w:position w:val="0"/>
        <w:sz w:val="20"/>
        <w:szCs w:val="20"/>
        <w:rtl w:val="0"/>
        <w:lang w:val="es-ES_tradnl"/>
      </w:rPr>
    </w:lvl>
    <w:lvl w:ilvl="3">
      <w:start w:val="1"/>
      <w:numFmt w:val="bullet"/>
      <w:lvlText w:val="•"/>
      <w:lvlJc w:val="left"/>
      <w:pPr>
        <w:tabs>
          <w:tab w:val="num" w:pos="3130"/>
        </w:tabs>
        <w:ind w:left="3130" w:hanging="250"/>
      </w:pPr>
      <w:rPr>
        <w:rFonts w:ascii="Arial" w:eastAsia="Arial" w:hAnsi="Arial" w:cs="Arial"/>
        <w:position w:val="0"/>
        <w:sz w:val="20"/>
        <w:szCs w:val="20"/>
        <w:rtl w:val="0"/>
        <w:lang w:val="es-ES_tradnl"/>
      </w:rPr>
    </w:lvl>
    <w:lvl w:ilvl="4">
      <w:start w:val="1"/>
      <w:numFmt w:val="bullet"/>
      <w:lvlText w:val="o"/>
      <w:lvlJc w:val="left"/>
      <w:pPr>
        <w:tabs>
          <w:tab w:val="num" w:pos="3850"/>
        </w:tabs>
        <w:ind w:left="3850" w:hanging="250"/>
      </w:pPr>
      <w:rPr>
        <w:rFonts w:ascii="Arial" w:eastAsia="Arial" w:hAnsi="Arial" w:cs="Arial"/>
        <w:position w:val="0"/>
        <w:sz w:val="20"/>
        <w:szCs w:val="20"/>
        <w:rtl w:val="0"/>
        <w:lang w:val="es-ES_tradnl"/>
      </w:rPr>
    </w:lvl>
    <w:lvl w:ilvl="5">
      <w:start w:val="1"/>
      <w:numFmt w:val="bullet"/>
      <w:lvlText w:val="▪"/>
      <w:lvlJc w:val="left"/>
      <w:pPr>
        <w:tabs>
          <w:tab w:val="num" w:pos="4570"/>
        </w:tabs>
        <w:ind w:left="4570" w:hanging="250"/>
      </w:pPr>
      <w:rPr>
        <w:rFonts w:ascii="Arial" w:eastAsia="Arial" w:hAnsi="Arial" w:cs="Arial"/>
        <w:position w:val="0"/>
        <w:sz w:val="20"/>
        <w:szCs w:val="20"/>
        <w:rtl w:val="0"/>
        <w:lang w:val="es-ES_tradnl"/>
      </w:rPr>
    </w:lvl>
    <w:lvl w:ilvl="6">
      <w:start w:val="1"/>
      <w:numFmt w:val="bullet"/>
      <w:lvlText w:val="•"/>
      <w:lvlJc w:val="left"/>
      <w:pPr>
        <w:tabs>
          <w:tab w:val="num" w:pos="5290"/>
        </w:tabs>
        <w:ind w:left="5290" w:hanging="250"/>
      </w:pPr>
      <w:rPr>
        <w:rFonts w:ascii="Arial" w:eastAsia="Arial" w:hAnsi="Arial" w:cs="Arial"/>
        <w:position w:val="0"/>
        <w:sz w:val="20"/>
        <w:szCs w:val="20"/>
        <w:rtl w:val="0"/>
        <w:lang w:val="es-ES_tradnl"/>
      </w:rPr>
    </w:lvl>
    <w:lvl w:ilvl="7">
      <w:start w:val="1"/>
      <w:numFmt w:val="bullet"/>
      <w:lvlText w:val="o"/>
      <w:lvlJc w:val="left"/>
      <w:pPr>
        <w:tabs>
          <w:tab w:val="num" w:pos="6010"/>
        </w:tabs>
        <w:ind w:left="6010" w:hanging="250"/>
      </w:pPr>
      <w:rPr>
        <w:rFonts w:ascii="Arial" w:eastAsia="Arial" w:hAnsi="Arial" w:cs="Arial"/>
        <w:position w:val="0"/>
        <w:sz w:val="20"/>
        <w:szCs w:val="20"/>
        <w:rtl w:val="0"/>
        <w:lang w:val="es-ES_tradnl"/>
      </w:rPr>
    </w:lvl>
    <w:lvl w:ilvl="8">
      <w:start w:val="1"/>
      <w:numFmt w:val="bullet"/>
      <w:lvlText w:val="▪"/>
      <w:lvlJc w:val="left"/>
      <w:pPr>
        <w:tabs>
          <w:tab w:val="num" w:pos="6730"/>
        </w:tabs>
        <w:ind w:left="6730" w:hanging="250"/>
      </w:pPr>
      <w:rPr>
        <w:rFonts w:ascii="Arial" w:eastAsia="Arial" w:hAnsi="Arial" w:cs="Arial"/>
        <w:position w:val="0"/>
        <w:sz w:val="20"/>
        <w:szCs w:val="20"/>
        <w:rtl w:val="0"/>
        <w:lang w:val="es-ES_tradnl"/>
      </w:rPr>
    </w:lvl>
  </w:abstractNum>
  <w:abstractNum w:abstractNumId="25" w15:restartNumberingAfterBreak="0">
    <w:nsid w:val="44053578"/>
    <w:multiLevelType w:val="hybridMultilevel"/>
    <w:tmpl w:val="0F6627C4"/>
    <w:lvl w:ilvl="0" w:tplc="856045A4">
      <w:start w:val="3"/>
      <w:numFmt w:val="bullet"/>
      <w:lvlText w:val="-"/>
      <w:lvlJc w:val="left"/>
      <w:pPr>
        <w:ind w:left="720" w:hanging="360"/>
      </w:pPr>
      <w:rPr>
        <w:rFonts w:ascii="Arial" w:eastAsia="Arial Unicode MS" w:hAnsi="Arial" w:cs="Aria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6" w15:restartNumberingAfterBreak="0">
    <w:nsid w:val="445A732D"/>
    <w:multiLevelType w:val="hybridMultilevel"/>
    <w:tmpl w:val="A4B40A94"/>
    <w:lvl w:ilvl="0" w:tplc="140A000F">
      <w:start w:val="1"/>
      <w:numFmt w:val="decimal"/>
      <w:lvlText w:val="%1."/>
      <w:lvlJc w:val="left"/>
      <w:pPr>
        <w:ind w:left="360" w:hanging="360"/>
      </w:pPr>
      <w:rPr>
        <w:rFonts w:eastAsia="Times New Roman" w:hint="default"/>
      </w:rPr>
    </w:lvl>
    <w:lvl w:ilvl="1" w:tplc="140A0019">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27" w15:restartNumberingAfterBreak="0">
    <w:nsid w:val="500513D0"/>
    <w:multiLevelType w:val="hybridMultilevel"/>
    <w:tmpl w:val="5324FC96"/>
    <w:lvl w:ilvl="0" w:tplc="8FC267C4">
      <w:start w:val="1"/>
      <w:numFmt w:val="lowerRoman"/>
      <w:lvlText w:val="%1."/>
      <w:lvlJc w:val="right"/>
      <w:pPr>
        <w:ind w:left="720" w:hanging="360"/>
      </w:pPr>
      <w:rPr>
        <w:rFonts w:ascii="Arial" w:hAnsi="Arial" w:cs="Aria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A45743"/>
    <w:multiLevelType w:val="hybridMultilevel"/>
    <w:tmpl w:val="4AE23734"/>
    <w:lvl w:ilvl="0" w:tplc="0FCA1F50">
      <w:start w:val="1"/>
      <w:numFmt w:val="decimal"/>
      <w:lvlText w:val="%1."/>
      <w:lvlJc w:val="left"/>
      <w:pPr>
        <w:ind w:left="720" w:hanging="360"/>
      </w:pPr>
      <w:rPr>
        <w:rFonts w:hint="default"/>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54E7657D"/>
    <w:multiLevelType w:val="hybridMultilevel"/>
    <w:tmpl w:val="69C89C36"/>
    <w:lvl w:ilvl="0" w:tplc="04090005">
      <w:start w:val="1"/>
      <w:numFmt w:val="bullet"/>
      <w:lvlText w:val=""/>
      <w:lvlJc w:val="left"/>
      <w:pPr>
        <w:ind w:left="1080" w:hanging="360"/>
      </w:pPr>
      <w:rPr>
        <w:rFonts w:ascii="Wingdings" w:hAnsi="Wingdings" w:hint="default"/>
      </w:rPr>
    </w:lvl>
    <w:lvl w:ilvl="1" w:tplc="140A0003" w:tentative="1">
      <w:start w:val="1"/>
      <w:numFmt w:val="bullet"/>
      <w:lvlText w:val="o"/>
      <w:lvlJc w:val="left"/>
      <w:pPr>
        <w:ind w:left="1800" w:hanging="360"/>
      </w:pPr>
      <w:rPr>
        <w:rFonts w:ascii="Courier New" w:hAnsi="Courier New" w:cs="Courier New" w:hint="default"/>
      </w:rPr>
    </w:lvl>
    <w:lvl w:ilvl="2" w:tplc="140A0005" w:tentative="1">
      <w:start w:val="1"/>
      <w:numFmt w:val="bullet"/>
      <w:lvlText w:val=""/>
      <w:lvlJc w:val="left"/>
      <w:pPr>
        <w:ind w:left="2520" w:hanging="360"/>
      </w:pPr>
      <w:rPr>
        <w:rFonts w:ascii="Wingdings" w:hAnsi="Wingdings" w:hint="default"/>
      </w:rPr>
    </w:lvl>
    <w:lvl w:ilvl="3" w:tplc="140A0001" w:tentative="1">
      <w:start w:val="1"/>
      <w:numFmt w:val="bullet"/>
      <w:lvlText w:val=""/>
      <w:lvlJc w:val="left"/>
      <w:pPr>
        <w:ind w:left="3240" w:hanging="360"/>
      </w:pPr>
      <w:rPr>
        <w:rFonts w:ascii="Symbol" w:hAnsi="Symbol" w:hint="default"/>
      </w:rPr>
    </w:lvl>
    <w:lvl w:ilvl="4" w:tplc="140A0003" w:tentative="1">
      <w:start w:val="1"/>
      <w:numFmt w:val="bullet"/>
      <w:lvlText w:val="o"/>
      <w:lvlJc w:val="left"/>
      <w:pPr>
        <w:ind w:left="3960" w:hanging="360"/>
      </w:pPr>
      <w:rPr>
        <w:rFonts w:ascii="Courier New" w:hAnsi="Courier New" w:cs="Courier New" w:hint="default"/>
      </w:rPr>
    </w:lvl>
    <w:lvl w:ilvl="5" w:tplc="140A0005" w:tentative="1">
      <w:start w:val="1"/>
      <w:numFmt w:val="bullet"/>
      <w:lvlText w:val=""/>
      <w:lvlJc w:val="left"/>
      <w:pPr>
        <w:ind w:left="4680" w:hanging="360"/>
      </w:pPr>
      <w:rPr>
        <w:rFonts w:ascii="Wingdings" w:hAnsi="Wingdings" w:hint="default"/>
      </w:rPr>
    </w:lvl>
    <w:lvl w:ilvl="6" w:tplc="140A0001" w:tentative="1">
      <w:start w:val="1"/>
      <w:numFmt w:val="bullet"/>
      <w:lvlText w:val=""/>
      <w:lvlJc w:val="left"/>
      <w:pPr>
        <w:ind w:left="5400" w:hanging="360"/>
      </w:pPr>
      <w:rPr>
        <w:rFonts w:ascii="Symbol" w:hAnsi="Symbol" w:hint="default"/>
      </w:rPr>
    </w:lvl>
    <w:lvl w:ilvl="7" w:tplc="140A0003" w:tentative="1">
      <w:start w:val="1"/>
      <w:numFmt w:val="bullet"/>
      <w:lvlText w:val="o"/>
      <w:lvlJc w:val="left"/>
      <w:pPr>
        <w:ind w:left="6120" w:hanging="360"/>
      </w:pPr>
      <w:rPr>
        <w:rFonts w:ascii="Courier New" w:hAnsi="Courier New" w:cs="Courier New" w:hint="default"/>
      </w:rPr>
    </w:lvl>
    <w:lvl w:ilvl="8" w:tplc="140A0005" w:tentative="1">
      <w:start w:val="1"/>
      <w:numFmt w:val="bullet"/>
      <w:lvlText w:val=""/>
      <w:lvlJc w:val="left"/>
      <w:pPr>
        <w:ind w:left="6840" w:hanging="360"/>
      </w:pPr>
      <w:rPr>
        <w:rFonts w:ascii="Wingdings" w:hAnsi="Wingdings" w:hint="default"/>
      </w:rPr>
    </w:lvl>
  </w:abstractNum>
  <w:abstractNum w:abstractNumId="30" w15:restartNumberingAfterBreak="0">
    <w:nsid w:val="570B0A51"/>
    <w:multiLevelType w:val="hybridMultilevel"/>
    <w:tmpl w:val="2624B87E"/>
    <w:lvl w:ilvl="0" w:tplc="08090003">
      <w:start w:val="1"/>
      <w:numFmt w:val="bullet"/>
      <w:lvlText w:val="o"/>
      <w:lvlJc w:val="left"/>
      <w:pPr>
        <w:ind w:left="1353" w:hanging="360"/>
      </w:pPr>
      <w:rPr>
        <w:rFonts w:ascii="Courier New" w:hAnsi="Courier New" w:cs="Courier New" w:hint="default"/>
      </w:rPr>
    </w:lvl>
    <w:lvl w:ilvl="1" w:tplc="08090003">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31"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2" w15:restartNumberingAfterBreak="0">
    <w:nsid w:val="5B7907A0"/>
    <w:multiLevelType w:val="hybridMultilevel"/>
    <w:tmpl w:val="0906910E"/>
    <w:lvl w:ilvl="0" w:tplc="140A000F">
      <w:start w:val="1"/>
      <w:numFmt w:val="decimal"/>
      <w:lvlText w:val="%1."/>
      <w:lvlJc w:val="left"/>
      <w:pPr>
        <w:ind w:left="720" w:hanging="360"/>
      </w:pPr>
    </w:lvl>
    <w:lvl w:ilvl="1" w:tplc="140A0019">
      <w:start w:val="1"/>
      <w:numFmt w:val="lowerLetter"/>
      <w:lvlText w:val="%2."/>
      <w:lvlJc w:val="left"/>
      <w:pPr>
        <w:ind w:left="1440" w:hanging="360"/>
      </w:pPr>
    </w:lvl>
    <w:lvl w:ilvl="2" w:tplc="355ED934">
      <w:start w:val="2"/>
      <w:numFmt w:val="lowerRoman"/>
      <w:lvlText w:val="%3."/>
      <w:lvlJc w:val="left"/>
      <w:pPr>
        <w:ind w:left="2700" w:hanging="720"/>
      </w:pPr>
      <w:rPr>
        <w:rFonts w:hint="default"/>
      </w:r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3" w15:restartNumberingAfterBreak="0">
    <w:nsid w:val="5D043D58"/>
    <w:multiLevelType w:val="hybridMultilevel"/>
    <w:tmpl w:val="2ECCD108"/>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4" w15:restartNumberingAfterBreak="0">
    <w:nsid w:val="5D926F1A"/>
    <w:multiLevelType w:val="hybridMultilevel"/>
    <w:tmpl w:val="20DA9B14"/>
    <w:lvl w:ilvl="0" w:tplc="9D28727A">
      <w:numFmt w:val="bullet"/>
      <w:lvlText w:val="•"/>
      <w:lvlJc w:val="left"/>
      <w:pPr>
        <w:ind w:left="720" w:hanging="360"/>
      </w:pPr>
      <w:rPr>
        <w:rFonts w:ascii="Arial" w:eastAsia="Times New Roman" w:hAnsi="Arial" w:cs="Aria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5" w15:restartNumberingAfterBreak="0">
    <w:nsid w:val="656C3853"/>
    <w:multiLevelType w:val="hybridMultilevel"/>
    <w:tmpl w:val="27487D1A"/>
    <w:lvl w:ilvl="0" w:tplc="CAB8834E">
      <w:start w:val="1"/>
      <w:numFmt w:val="lowerLetter"/>
      <w:lvlText w:val="%1)"/>
      <w:lvlJc w:val="left"/>
      <w:pPr>
        <w:ind w:left="720" w:hanging="360"/>
      </w:pPr>
      <w:rPr>
        <w:rFonts w:hint="default"/>
        <w:b/>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6" w15:restartNumberingAfterBreak="0">
    <w:nsid w:val="67E7644A"/>
    <w:multiLevelType w:val="hybridMultilevel"/>
    <w:tmpl w:val="6396E318"/>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7" w15:restartNumberingAfterBreak="0">
    <w:nsid w:val="6C803287"/>
    <w:multiLevelType w:val="hybridMultilevel"/>
    <w:tmpl w:val="2BE427D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8"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8D01F82"/>
    <w:multiLevelType w:val="hybridMultilevel"/>
    <w:tmpl w:val="2AAC868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8E83A4B"/>
    <w:multiLevelType w:val="hybridMultilevel"/>
    <w:tmpl w:val="E8C2F150"/>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8"/>
  </w:num>
  <w:num w:numId="2">
    <w:abstractNumId w:val="0"/>
  </w:num>
  <w:num w:numId="3">
    <w:abstractNumId w:val="1"/>
  </w:num>
  <w:num w:numId="4">
    <w:abstractNumId w:val="12"/>
  </w:num>
  <w:num w:numId="5">
    <w:abstractNumId w:val="9"/>
  </w:num>
  <w:num w:numId="6">
    <w:abstractNumId w:val="4"/>
  </w:num>
  <w:num w:numId="7">
    <w:abstractNumId w:val="8"/>
  </w:num>
  <w:num w:numId="8">
    <w:abstractNumId w:val="17"/>
  </w:num>
  <w:num w:numId="9">
    <w:abstractNumId w:val="31"/>
  </w:num>
  <w:num w:numId="10">
    <w:abstractNumId w:val="19"/>
  </w:num>
  <w:num w:numId="11">
    <w:abstractNumId w:val="10"/>
  </w:num>
  <w:num w:numId="12">
    <w:abstractNumId w:val="27"/>
  </w:num>
  <w:num w:numId="13">
    <w:abstractNumId w:val="2"/>
  </w:num>
  <w:num w:numId="14">
    <w:abstractNumId w:val="39"/>
  </w:num>
  <w:num w:numId="15">
    <w:abstractNumId w:val="11"/>
  </w:num>
  <w:num w:numId="16">
    <w:abstractNumId w:val="24"/>
  </w:num>
  <w:num w:numId="17">
    <w:abstractNumId w:val="32"/>
  </w:num>
  <w:num w:numId="18">
    <w:abstractNumId w:val="25"/>
  </w:num>
  <w:num w:numId="19">
    <w:abstractNumId w:val="14"/>
  </w:num>
  <w:num w:numId="20">
    <w:abstractNumId w:val="28"/>
  </w:num>
  <w:num w:numId="21">
    <w:abstractNumId w:val="34"/>
  </w:num>
  <w:num w:numId="22">
    <w:abstractNumId w:val="35"/>
  </w:num>
  <w:num w:numId="23">
    <w:abstractNumId w:val="16"/>
  </w:num>
  <w:num w:numId="24">
    <w:abstractNumId w:val="15"/>
  </w:num>
  <w:num w:numId="25">
    <w:abstractNumId w:val="36"/>
  </w:num>
  <w:num w:numId="26">
    <w:abstractNumId w:val="23"/>
  </w:num>
  <w:num w:numId="27">
    <w:abstractNumId w:val="6"/>
  </w:num>
  <w:num w:numId="28">
    <w:abstractNumId w:val="3"/>
  </w:num>
  <w:num w:numId="29">
    <w:abstractNumId w:val="37"/>
  </w:num>
  <w:num w:numId="30">
    <w:abstractNumId w:val="33"/>
  </w:num>
  <w:num w:numId="31">
    <w:abstractNumId w:val="7"/>
  </w:num>
  <w:num w:numId="32">
    <w:abstractNumId w:val="21"/>
  </w:num>
  <w:num w:numId="33">
    <w:abstractNumId w:val="26"/>
  </w:num>
  <w:num w:numId="34">
    <w:abstractNumId w:val="20"/>
  </w:num>
  <w:num w:numId="35">
    <w:abstractNumId w:val="40"/>
  </w:num>
  <w:num w:numId="36">
    <w:abstractNumId w:val="22"/>
  </w:num>
  <w:num w:numId="37">
    <w:abstractNumId w:val="13"/>
  </w:num>
  <w:num w:numId="38">
    <w:abstractNumId w:val="29"/>
  </w:num>
  <w:num w:numId="39">
    <w:abstractNumId w:val="5"/>
  </w:num>
  <w:num w:numId="40">
    <w:abstractNumId w:val="30"/>
  </w:num>
  <w:num w:numId="41">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0E45"/>
    <w:rsid w:val="000013D8"/>
    <w:rsid w:val="000017D3"/>
    <w:rsid w:val="00001C54"/>
    <w:rsid w:val="00002260"/>
    <w:rsid w:val="00002860"/>
    <w:rsid w:val="00003031"/>
    <w:rsid w:val="00003565"/>
    <w:rsid w:val="00003C4D"/>
    <w:rsid w:val="00003F47"/>
    <w:rsid w:val="000051C7"/>
    <w:rsid w:val="0000569E"/>
    <w:rsid w:val="0000572D"/>
    <w:rsid w:val="0000590F"/>
    <w:rsid w:val="00005F3B"/>
    <w:rsid w:val="00007A9A"/>
    <w:rsid w:val="00011234"/>
    <w:rsid w:val="00012236"/>
    <w:rsid w:val="000122BF"/>
    <w:rsid w:val="00013410"/>
    <w:rsid w:val="00013E3C"/>
    <w:rsid w:val="00013ED3"/>
    <w:rsid w:val="00013FFE"/>
    <w:rsid w:val="0001569F"/>
    <w:rsid w:val="00015C84"/>
    <w:rsid w:val="000167AF"/>
    <w:rsid w:val="000167CF"/>
    <w:rsid w:val="00016AA2"/>
    <w:rsid w:val="0001724B"/>
    <w:rsid w:val="00017F60"/>
    <w:rsid w:val="0002094C"/>
    <w:rsid w:val="00023F64"/>
    <w:rsid w:val="00024869"/>
    <w:rsid w:val="00024B24"/>
    <w:rsid w:val="00025C79"/>
    <w:rsid w:val="00025F33"/>
    <w:rsid w:val="0002605C"/>
    <w:rsid w:val="00027065"/>
    <w:rsid w:val="00027437"/>
    <w:rsid w:val="00027798"/>
    <w:rsid w:val="00027DC0"/>
    <w:rsid w:val="00030627"/>
    <w:rsid w:val="0003197B"/>
    <w:rsid w:val="000324D5"/>
    <w:rsid w:val="0003273C"/>
    <w:rsid w:val="00032F18"/>
    <w:rsid w:val="00033928"/>
    <w:rsid w:val="0003403E"/>
    <w:rsid w:val="000341FA"/>
    <w:rsid w:val="0003473B"/>
    <w:rsid w:val="000362E1"/>
    <w:rsid w:val="0003740E"/>
    <w:rsid w:val="00037C44"/>
    <w:rsid w:val="00037CEC"/>
    <w:rsid w:val="00040C3E"/>
    <w:rsid w:val="00040EC5"/>
    <w:rsid w:val="000413E6"/>
    <w:rsid w:val="0004166F"/>
    <w:rsid w:val="000421E1"/>
    <w:rsid w:val="000425C6"/>
    <w:rsid w:val="0004272F"/>
    <w:rsid w:val="0004339D"/>
    <w:rsid w:val="00043B7C"/>
    <w:rsid w:val="00043DD7"/>
    <w:rsid w:val="00044614"/>
    <w:rsid w:val="000449DC"/>
    <w:rsid w:val="00045BC3"/>
    <w:rsid w:val="00046C01"/>
    <w:rsid w:val="00047968"/>
    <w:rsid w:val="000479EE"/>
    <w:rsid w:val="00050C3C"/>
    <w:rsid w:val="0005178B"/>
    <w:rsid w:val="000531B0"/>
    <w:rsid w:val="00053458"/>
    <w:rsid w:val="00053645"/>
    <w:rsid w:val="000536AC"/>
    <w:rsid w:val="000536D2"/>
    <w:rsid w:val="00054060"/>
    <w:rsid w:val="0005481B"/>
    <w:rsid w:val="0005481E"/>
    <w:rsid w:val="00054F0D"/>
    <w:rsid w:val="00055488"/>
    <w:rsid w:val="00055D53"/>
    <w:rsid w:val="0005629C"/>
    <w:rsid w:val="000564DC"/>
    <w:rsid w:val="00056C4F"/>
    <w:rsid w:val="00057802"/>
    <w:rsid w:val="000579D4"/>
    <w:rsid w:val="0006023E"/>
    <w:rsid w:val="00061226"/>
    <w:rsid w:val="00061742"/>
    <w:rsid w:val="00062600"/>
    <w:rsid w:val="00064181"/>
    <w:rsid w:val="00064369"/>
    <w:rsid w:val="00064591"/>
    <w:rsid w:val="00064A02"/>
    <w:rsid w:val="000656EB"/>
    <w:rsid w:val="00066007"/>
    <w:rsid w:val="000672D0"/>
    <w:rsid w:val="0007087E"/>
    <w:rsid w:val="00070E6D"/>
    <w:rsid w:val="00071449"/>
    <w:rsid w:val="00071D01"/>
    <w:rsid w:val="0007252B"/>
    <w:rsid w:val="00073AA0"/>
    <w:rsid w:val="00074102"/>
    <w:rsid w:val="000744D5"/>
    <w:rsid w:val="00074BEA"/>
    <w:rsid w:val="00075185"/>
    <w:rsid w:val="00075FB0"/>
    <w:rsid w:val="00076225"/>
    <w:rsid w:val="0007661C"/>
    <w:rsid w:val="00080787"/>
    <w:rsid w:val="000813E1"/>
    <w:rsid w:val="00081ED2"/>
    <w:rsid w:val="00082C59"/>
    <w:rsid w:val="00083532"/>
    <w:rsid w:val="0008392E"/>
    <w:rsid w:val="00084C37"/>
    <w:rsid w:val="00084D0A"/>
    <w:rsid w:val="0008576F"/>
    <w:rsid w:val="0008632B"/>
    <w:rsid w:val="000873FB"/>
    <w:rsid w:val="00091E04"/>
    <w:rsid w:val="00091F86"/>
    <w:rsid w:val="000925D3"/>
    <w:rsid w:val="00093411"/>
    <w:rsid w:val="00094E2A"/>
    <w:rsid w:val="000953B3"/>
    <w:rsid w:val="000956B7"/>
    <w:rsid w:val="00095BC6"/>
    <w:rsid w:val="0009685D"/>
    <w:rsid w:val="00096ACA"/>
    <w:rsid w:val="00097A4B"/>
    <w:rsid w:val="00097D1F"/>
    <w:rsid w:val="000A012B"/>
    <w:rsid w:val="000A0834"/>
    <w:rsid w:val="000A0ED2"/>
    <w:rsid w:val="000A148D"/>
    <w:rsid w:val="000A1B91"/>
    <w:rsid w:val="000A1CA4"/>
    <w:rsid w:val="000A21C7"/>
    <w:rsid w:val="000A2A49"/>
    <w:rsid w:val="000A34D6"/>
    <w:rsid w:val="000A365C"/>
    <w:rsid w:val="000A3A00"/>
    <w:rsid w:val="000A445C"/>
    <w:rsid w:val="000A6566"/>
    <w:rsid w:val="000A70B7"/>
    <w:rsid w:val="000B0126"/>
    <w:rsid w:val="000B06E6"/>
    <w:rsid w:val="000B1F50"/>
    <w:rsid w:val="000B391F"/>
    <w:rsid w:val="000B45FD"/>
    <w:rsid w:val="000B4C97"/>
    <w:rsid w:val="000B5EC0"/>
    <w:rsid w:val="000B6476"/>
    <w:rsid w:val="000B70CE"/>
    <w:rsid w:val="000B7531"/>
    <w:rsid w:val="000B7B2E"/>
    <w:rsid w:val="000B7F1C"/>
    <w:rsid w:val="000B7FC9"/>
    <w:rsid w:val="000C0023"/>
    <w:rsid w:val="000C0397"/>
    <w:rsid w:val="000C133F"/>
    <w:rsid w:val="000C1383"/>
    <w:rsid w:val="000C19A7"/>
    <w:rsid w:val="000C2BDE"/>
    <w:rsid w:val="000C2F23"/>
    <w:rsid w:val="000C2F41"/>
    <w:rsid w:val="000C3511"/>
    <w:rsid w:val="000C36A0"/>
    <w:rsid w:val="000C4974"/>
    <w:rsid w:val="000C60A6"/>
    <w:rsid w:val="000C648B"/>
    <w:rsid w:val="000C6CCF"/>
    <w:rsid w:val="000C7A55"/>
    <w:rsid w:val="000D00C6"/>
    <w:rsid w:val="000D07FB"/>
    <w:rsid w:val="000D1209"/>
    <w:rsid w:val="000D128A"/>
    <w:rsid w:val="000D15A0"/>
    <w:rsid w:val="000D18B0"/>
    <w:rsid w:val="000D27C9"/>
    <w:rsid w:val="000D2AAB"/>
    <w:rsid w:val="000D2F66"/>
    <w:rsid w:val="000D3387"/>
    <w:rsid w:val="000D35D3"/>
    <w:rsid w:val="000D3F58"/>
    <w:rsid w:val="000D4A02"/>
    <w:rsid w:val="000D4BEA"/>
    <w:rsid w:val="000D5884"/>
    <w:rsid w:val="000D58D3"/>
    <w:rsid w:val="000D6D4B"/>
    <w:rsid w:val="000D71D2"/>
    <w:rsid w:val="000D7929"/>
    <w:rsid w:val="000D7B64"/>
    <w:rsid w:val="000D7E60"/>
    <w:rsid w:val="000D7EA5"/>
    <w:rsid w:val="000E0693"/>
    <w:rsid w:val="000E1446"/>
    <w:rsid w:val="000E1833"/>
    <w:rsid w:val="000E2C0D"/>
    <w:rsid w:val="000E2FB9"/>
    <w:rsid w:val="000E3398"/>
    <w:rsid w:val="000E3BE9"/>
    <w:rsid w:val="000E4448"/>
    <w:rsid w:val="000E4B2B"/>
    <w:rsid w:val="000E4E04"/>
    <w:rsid w:val="000E617B"/>
    <w:rsid w:val="000E63C8"/>
    <w:rsid w:val="000E6CDB"/>
    <w:rsid w:val="000E6E9D"/>
    <w:rsid w:val="000F0735"/>
    <w:rsid w:val="000F0D28"/>
    <w:rsid w:val="000F109E"/>
    <w:rsid w:val="000F142C"/>
    <w:rsid w:val="000F17AA"/>
    <w:rsid w:val="000F1954"/>
    <w:rsid w:val="000F25FE"/>
    <w:rsid w:val="000F32D3"/>
    <w:rsid w:val="000F3A0C"/>
    <w:rsid w:val="000F3A96"/>
    <w:rsid w:val="000F3AC4"/>
    <w:rsid w:val="000F4661"/>
    <w:rsid w:val="000F48A6"/>
    <w:rsid w:val="000F4FA6"/>
    <w:rsid w:val="000F543B"/>
    <w:rsid w:val="000F5989"/>
    <w:rsid w:val="000F5E15"/>
    <w:rsid w:val="000F63F8"/>
    <w:rsid w:val="000F6D46"/>
    <w:rsid w:val="000F7370"/>
    <w:rsid w:val="000F752C"/>
    <w:rsid w:val="000F792C"/>
    <w:rsid w:val="00100E5B"/>
    <w:rsid w:val="00100FD3"/>
    <w:rsid w:val="001011ED"/>
    <w:rsid w:val="00101E31"/>
    <w:rsid w:val="001021E4"/>
    <w:rsid w:val="001027F5"/>
    <w:rsid w:val="00102B25"/>
    <w:rsid w:val="00102BBD"/>
    <w:rsid w:val="00103398"/>
    <w:rsid w:val="00103E4A"/>
    <w:rsid w:val="00103F59"/>
    <w:rsid w:val="00104363"/>
    <w:rsid w:val="00104F2F"/>
    <w:rsid w:val="00104F6B"/>
    <w:rsid w:val="00105079"/>
    <w:rsid w:val="00105474"/>
    <w:rsid w:val="001059D3"/>
    <w:rsid w:val="00106D64"/>
    <w:rsid w:val="001078BD"/>
    <w:rsid w:val="00107AF1"/>
    <w:rsid w:val="001100D4"/>
    <w:rsid w:val="0011010C"/>
    <w:rsid w:val="0011048E"/>
    <w:rsid w:val="00113474"/>
    <w:rsid w:val="00113564"/>
    <w:rsid w:val="00113894"/>
    <w:rsid w:val="00113999"/>
    <w:rsid w:val="00113BBF"/>
    <w:rsid w:val="00114325"/>
    <w:rsid w:val="00114773"/>
    <w:rsid w:val="00114801"/>
    <w:rsid w:val="0011485F"/>
    <w:rsid w:val="001149EA"/>
    <w:rsid w:val="0011517F"/>
    <w:rsid w:val="00116572"/>
    <w:rsid w:val="001167ED"/>
    <w:rsid w:val="0011762C"/>
    <w:rsid w:val="00117746"/>
    <w:rsid w:val="00117A83"/>
    <w:rsid w:val="00117EFC"/>
    <w:rsid w:val="00121610"/>
    <w:rsid w:val="00121AFF"/>
    <w:rsid w:val="00121F4D"/>
    <w:rsid w:val="001222B3"/>
    <w:rsid w:val="001223A5"/>
    <w:rsid w:val="001231C7"/>
    <w:rsid w:val="0012339E"/>
    <w:rsid w:val="00123935"/>
    <w:rsid w:val="00124595"/>
    <w:rsid w:val="001251A1"/>
    <w:rsid w:val="001256C4"/>
    <w:rsid w:val="00125761"/>
    <w:rsid w:val="0012601D"/>
    <w:rsid w:val="001272F3"/>
    <w:rsid w:val="0012738D"/>
    <w:rsid w:val="00127899"/>
    <w:rsid w:val="001307C9"/>
    <w:rsid w:val="0013111D"/>
    <w:rsid w:val="001319AF"/>
    <w:rsid w:val="0013252B"/>
    <w:rsid w:val="00132A8B"/>
    <w:rsid w:val="00133549"/>
    <w:rsid w:val="001335EB"/>
    <w:rsid w:val="00134439"/>
    <w:rsid w:val="00134ECC"/>
    <w:rsid w:val="0013535C"/>
    <w:rsid w:val="00135B41"/>
    <w:rsid w:val="001362A6"/>
    <w:rsid w:val="0013647E"/>
    <w:rsid w:val="0013657E"/>
    <w:rsid w:val="0013757D"/>
    <w:rsid w:val="0013766D"/>
    <w:rsid w:val="00137ADC"/>
    <w:rsid w:val="001400B0"/>
    <w:rsid w:val="00140926"/>
    <w:rsid w:val="00142058"/>
    <w:rsid w:val="001432F3"/>
    <w:rsid w:val="00143C46"/>
    <w:rsid w:val="00144392"/>
    <w:rsid w:val="001443FE"/>
    <w:rsid w:val="00144E0D"/>
    <w:rsid w:val="0014560B"/>
    <w:rsid w:val="00145865"/>
    <w:rsid w:val="00146157"/>
    <w:rsid w:val="00146E01"/>
    <w:rsid w:val="001470AB"/>
    <w:rsid w:val="001471D7"/>
    <w:rsid w:val="00151826"/>
    <w:rsid w:val="00151C8A"/>
    <w:rsid w:val="00152504"/>
    <w:rsid w:val="00152FB8"/>
    <w:rsid w:val="001536D8"/>
    <w:rsid w:val="00153F46"/>
    <w:rsid w:val="001540B1"/>
    <w:rsid w:val="00154675"/>
    <w:rsid w:val="00154E8D"/>
    <w:rsid w:val="001553C5"/>
    <w:rsid w:val="001555B3"/>
    <w:rsid w:val="00155C7A"/>
    <w:rsid w:val="001563AE"/>
    <w:rsid w:val="00156735"/>
    <w:rsid w:val="00156A2C"/>
    <w:rsid w:val="00157396"/>
    <w:rsid w:val="0015759A"/>
    <w:rsid w:val="0016038F"/>
    <w:rsid w:val="001612A0"/>
    <w:rsid w:val="00162E0E"/>
    <w:rsid w:val="001641C8"/>
    <w:rsid w:val="0016457A"/>
    <w:rsid w:val="00165487"/>
    <w:rsid w:val="00165D1F"/>
    <w:rsid w:val="001662DD"/>
    <w:rsid w:val="001668CD"/>
    <w:rsid w:val="00166EA3"/>
    <w:rsid w:val="00170924"/>
    <w:rsid w:val="001718D5"/>
    <w:rsid w:val="001725CE"/>
    <w:rsid w:val="00172EDC"/>
    <w:rsid w:val="001746D9"/>
    <w:rsid w:val="001747F0"/>
    <w:rsid w:val="00174E3B"/>
    <w:rsid w:val="00174F5B"/>
    <w:rsid w:val="0017602B"/>
    <w:rsid w:val="001766E6"/>
    <w:rsid w:val="00177108"/>
    <w:rsid w:val="00177FEB"/>
    <w:rsid w:val="00180167"/>
    <w:rsid w:val="0018215D"/>
    <w:rsid w:val="001823A9"/>
    <w:rsid w:val="00182D2B"/>
    <w:rsid w:val="001832E2"/>
    <w:rsid w:val="00184A6C"/>
    <w:rsid w:val="00186844"/>
    <w:rsid w:val="001870D6"/>
    <w:rsid w:val="001877D0"/>
    <w:rsid w:val="00191673"/>
    <w:rsid w:val="00192037"/>
    <w:rsid w:val="00192217"/>
    <w:rsid w:val="00192C72"/>
    <w:rsid w:val="00193336"/>
    <w:rsid w:val="001936C5"/>
    <w:rsid w:val="00193E4F"/>
    <w:rsid w:val="00194290"/>
    <w:rsid w:val="00194693"/>
    <w:rsid w:val="00194931"/>
    <w:rsid w:val="00194A22"/>
    <w:rsid w:val="00195622"/>
    <w:rsid w:val="00196303"/>
    <w:rsid w:val="001975AE"/>
    <w:rsid w:val="001A177C"/>
    <w:rsid w:val="001A1C21"/>
    <w:rsid w:val="001A219A"/>
    <w:rsid w:val="001A23CC"/>
    <w:rsid w:val="001A265D"/>
    <w:rsid w:val="001A29EF"/>
    <w:rsid w:val="001A2DCB"/>
    <w:rsid w:val="001A4BEB"/>
    <w:rsid w:val="001A5027"/>
    <w:rsid w:val="001A5380"/>
    <w:rsid w:val="001A5F49"/>
    <w:rsid w:val="001A6616"/>
    <w:rsid w:val="001A67E5"/>
    <w:rsid w:val="001B03BC"/>
    <w:rsid w:val="001B0942"/>
    <w:rsid w:val="001B0F4B"/>
    <w:rsid w:val="001B1B86"/>
    <w:rsid w:val="001B1D9D"/>
    <w:rsid w:val="001B3361"/>
    <w:rsid w:val="001B3798"/>
    <w:rsid w:val="001B3921"/>
    <w:rsid w:val="001B3E5B"/>
    <w:rsid w:val="001B4A26"/>
    <w:rsid w:val="001B4CA8"/>
    <w:rsid w:val="001B4D60"/>
    <w:rsid w:val="001B4F37"/>
    <w:rsid w:val="001B6544"/>
    <w:rsid w:val="001B65B9"/>
    <w:rsid w:val="001B6897"/>
    <w:rsid w:val="001B6FFE"/>
    <w:rsid w:val="001B72F4"/>
    <w:rsid w:val="001B7891"/>
    <w:rsid w:val="001C0178"/>
    <w:rsid w:val="001C1884"/>
    <w:rsid w:val="001C1929"/>
    <w:rsid w:val="001C1EE3"/>
    <w:rsid w:val="001C1EFC"/>
    <w:rsid w:val="001C3BA2"/>
    <w:rsid w:val="001C4252"/>
    <w:rsid w:val="001C4299"/>
    <w:rsid w:val="001C494C"/>
    <w:rsid w:val="001C4E1E"/>
    <w:rsid w:val="001C5FF1"/>
    <w:rsid w:val="001C7051"/>
    <w:rsid w:val="001C72B8"/>
    <w:rsid w:val="001C784D"/>
    <w:rsid w:val="001D0DB8"/>
    <w:rsid w:val="001D101B"/>
    <w:rsid w:val="001D1067"/>
    <w:rsid w:val="001D51B8"/>
    <w:rsid w:val="001D5E13"/>
    <w:rsid w:val="001D5E3C"/>
    <w:rsid w:val="001D60A7"/>
    <w:rsid w:val="001D7592"/>
    <w:rsid w:val="001D7603"/>
    <w:rsid w:val="001D7D17"/>
    <w:rsid w:val="001D7DC0"/>
    <w:rsid w:val="001E0A11"/>
    <w:rsid w:val="001E1E02"/>
    <w:rsid w:val="001E21B0"/>
    <w:rsid w:val="001E21B8"/>
    <w:rsid w:val="001E25FD"/>
    <w:rsid w:val="001E4F35"/>
    <w:rsid w:val="001E5237"/>
    <w:rsid w:val="001E5642"/>
    <w:rsid w:val="001E58F4"/>
    <w:rsid w:val="001E5A2F"/>
    <w:rsid w:val="001E7AF7"/>
    <w:rsid w:val="001F088C"/>
    <w:rsid w:val="001F0A7B"/>
    <w:rsid w:val="001F131E"/>
    <w:rsid w:val="001F14CB"/>
    <w:rsid w:val="001F16E8"/>
    <w:rsid w:val="001F2CEB"/>
    <w:rsid w:val="001F3172"/>
    <w:rsid w:val="001F3C0E"/>
    <w:rsid w:val="001F422B"/>
    <w:rsid w:val="001F449C"/>
    <w:rsid w:val="001F4EEC"/>
    <w:rsid w:val="001F5F2D"/>
    <w:rsid w:val="001F7202"/>
    <w:rsid w:val="001F745A"/>
    <w:rsid w:val="001F7CAF"/>
    <w:rsid w:val="00200A71"/>
    <w:rsid w:val="00200D7D"/>
    <w:rsid w:val="00200E5F"/>
    <w:rsid w:val="00200F3B"/>
    <w:rsid w:val="0020118B"/>
    <w:rsid w:val="00201E3F"/>
    <w:rsid w:val="002022A8"/>
    <w:rsid w:val="002023FA"/>
    <w:rsid w:val="0020246B"/>
    <w:rsid w:val="002027D2"/>
    <w:rsid w:val="00202818"/>
    <w:rsid w:val="00202970"/>
    <w:rsid w:val="00202B06"/>
    <w:rsid w:val="00203439"/>
    <w:rsid w:val="00203EF8"/>
    <w:rsid w:val="002048EA"/>
    <w:rsid w:val="00205F8E"/>
    <w:rsid w:val="00206751"/>
    <w:rsid w:val="00210306"/>
    <w:rsid w:val="002103C0"/>
    <w:rsid w:val="00210BB2"/>
    <w:rsid w:val="00211943"/>
    <w:rsid w:val="002119A9"/>
    <w:rsid w:val="00213181"/>
    <w:rsid w:val="00213344"/>
    <w:rsid w:val="002140D4"/>
    <w:rsid w:val="0021462C"/>
    <w:rsid w:val="00216014"/>
    <w:rsid w:val="0021615B"/>
    <w:rsid w:val="002164B3"/>
    <w:rsid w:val="002169F7"/>
    <w:rsid w:val="00216B81"/>
    <w:rsid w:val="00216DBC"/>
    <w:rsid w:val="00217606"/>
    <w:rsid w:val="00220210"/>
    <w:rsid w:val="002208DC"/>
    <w:rsid w:val="00220C1B"/>
    <w:rsid w:val="00221F55"/>
    <w:rsid w:val="0022399A"/>
    <w:rsid w:val="0022484B"/>
    <w:rsid w:val="00224CDE"/>
    <w:rsid w:val="00225246"/>
    <w:rsid w:val="002255FE"/>
    <w:rsid w:val="0022598C"/>
    <w:rsid w:val="0022633F"/>
    <w:rsid w:val="00226A4F"/>
    <w:rsid w:val="00226B40"/>
    <w:rsid w:val="00226C97"/>
    <w:rsid w:val="00226E7E"/>
    <w:rsid w:val="002273CB"/>
    <w:rsid w:val="0022757E"/>
    <w:rsid w:val="00230070"/>
    <w:rsid w:val="00230922"/>
    <w:rsid w:val="00231131"/>
    <w:rsid w:val="00232D9C"/>
    <w:rsid w:val="00233017"/>
    <w:rsid w:val="00233771"/>
    <w:rsid w:val="00233834"/>
    <w:rsid w:val="00233BD7"/>
    <w:rsid w:val="00233D78"/>
    <w:rsid w:val="00234F9C"/>
    <w:rsid w:val="002357FB"/>
    <w:rsid w:val="00235924"/>
    <w:rsid w:val="00235AB7"/>
    <w:rsid w:val="00235DDA"/>
    <w:rsid w:val="00236C22"/>
    <w:rsid w:val="00236D73"/>
    <w:rsid w:val="00237482"/>
    <w:rsid w:val="00237EF4"/>
    <w:rsid w:val="00240973"/>
    <w:rsid w:val="00240E81"/>
    <w:rsid w:val="0024120B"/>
    <w:rsid w:val="002427E7"/>
    <w:rsid w:val="00243E76"/>
    <w:rsid w:val="00244289"/>
    <w:rsid w:val="0024786E"/>
    <w:rsid w:val="00247B55"/>
    <w:rsid w:val="002507A9"/>
    <w:rsid w:val="00251914"/>
    <w:rsid w:val="00252FD0"/>
    <w:rsid w:val="00253436"/>
    <w:rsid w:val="00253DE3"/>
    <w:rsid w:val="00253E1D"/>
    <w:rsid w:val="0025446C"/>
    <w:rsid w:val="00254BBA"/>
    <w:rsid w:val="002558D3"/>
    <w:rsid w:val="002562C5"/>
    <w:rsid w:val="00256700"/>
    <w:rsid w:val="00256ACC"/>
    <w:rsid w:val="0025729D"/>
    <w:rsid w:val="002578A6"/>
    <w:rsid w:val="00257948"/>
    <w:rsid w:val="00257BB7"/>
    <w:rsid w:val="00257C6B"/>
    <w:rsid w:val="002603E6"/>
    <w:rsid w:val="002603FF"/>
    <w:rsid w:val="00260B18"/>
    <w:rsid w:val="002614A8"/>
    <w:rsid w:val="0026166D"/>
    <w:rsid w:val="00262913"/>
    <w:rsid w:val="00263C89"/>
    <w:rsid w:val="0026480B"/>
    <w:rsid w:val="00264F2A"/>
    <w:rsid w:val="0026504B"/>
    <w:rsid w:val="00265DCB"/>
    <w:rsid w:val="00266E10"/>
    <w:rsid w:val="00266E90"/>
    <w:rsid w:val="00270BFA"/>
    <w:rsid w:val="00270C6B"/>
    <w:rsid w:val="00270E49"/>
    <w:rsid w:val="00271776"/>
    <w:rsid w:val="00271800"/>
    <w:rsid w:val="0027189F"/>
    <w:rsid w:val="00273F47"/>
    <w:rsid w:val="00274776"/>
    <w:rsid w:val="00274A33"/>
    <w:rsid w:val="0027521D"/>
    <w:rsid w:val="00275373"/>
    <w:rsid w:val="00275A39"/>
    <w:rsid w:val="00276C54"/>
    <w:rsid w:val="002773B4"/>
    <w:rsid w:val="00277917"/>
    <w:rsid w:val="002800F2"/>
    <w:rsid w:val="002815A9"/>
    <w:rsid w:val="00281B61"/>
    <w:rsid w:val="00281CC9"/>
    <w:rsid w:val="00281E51"/>
    <w:rsid w:val="00282491"/>
    <w:rsid w:val="00282EF5"/>
    <w:rsid w:val="00283E56"/>
    <w:rsid w:val="00284EFA"/>
    <w:rsid w:val="0028613C"/>
    <w:rsid w:val="00286529"/>
    <w:rsid w:val="00286B91"/>
    <w:rsid w:val="00286CCF"/>
    <w:rsid w:val="00286D19"/>
    <w:rsid w:val="002910CC"/>
    <w:rsid w:val="00291204"/>
    <w:rsid w:val="00291615"/>
    <w:rsid w:val="00291F17"/>
    <w:rsid w:val="0029206F"/>
    <w:rsid w:val="0029307C"/>
    <w:rsid w:val="00294BD9"/>
    <w:rsid w:val="00295180"/>
    <w:rsid w:val="002953EC"/>
    <w:rsid w:val="002956CA"/>
    <w:rsid w:val="00296600"/>
    <w:rsid w:val="00296C0E"/>
    <w:rsid w:val="002973B5"/>
    <w:rsid w:val="00297566"/>
    <w:rsid w:val="002A082F"/>
    <w:rsid w:val="002A4447"/>
    <w:rsid w:val="002A4FD8"/>
    <w:rsid w:val="002A52DE"/>
    <w:rsid w:val="002A5480"/>
    <w:rsid w:val="002A57CA"/>
    <w:rsid w:val="002A6581"/>
    <w:rsid w:val="002A67FA"/>
    <w:rsid w:val="002A6DCB"/>
    <w:rsid w:val="002A7A70"/>
    <w:rsid w:val="002A7F61"/>
    <w:rsid w:val="002B0195"/>
    <w:rsid w:val="002B0944"/>
    <w:rsid w:val="002B14C1"/>
    <w:rsid w:val="002B187D"/>
    <w:rsid w:val="002B1A89"/>
    <w:rsid w:val="002B1C65"/>
    <w:rsid w:val="002B28DF"/>
    <w:rsid w:val="002B36EE"/>
    <w:rsid w:val="002B3AA7"/>
    <w:rsid w:val="002B3E16"/>
    <w:rsid w:val="002B3EF5"/>
    <w:rsid w:val="002B400D"/>
    <w:rsid w:val="002B41BE"/>
    <w:rsid w:val="002B4AB5"/>
    <w:rsid w:val="002B5EEF"/>
    <w:rsid w:val="002B607C"/>
    <w:rsid w:val="002B686D"/>
    <w:rsid w:val="002B6BC6"/>
    <w:rsid w:val="002B6FA6"/>
    <w:rsid w:val="002C0698"/>
    <w:rsid w:val="002C1E29"/>
    <w:rsid w:val="002C295C"/>
    <w:rsid w:val="002C2DC9"/>
    <w:rsid w:val="002C4E58"/>
    <w:rsid w:val="002C51B9"/>
    <w:rsid w:val="002C6088"/>
    <w:rsid w:val="002C6BA6"/>
    <w:rsid w:val="002C6BAF"/>
    <w:rsid w:val="002C6D66"/>
    <w:rsid w:val="002C6ED4"/>
    <w:rsid w:val="002C6FC8"/>
    <w:rsid w:val="002C7002"/>
    <w:rsid w:val="002C71B9"/>
    <w:rsid w:val="002C7A40"/>
    <w:rsid w:val="002D010F"/>
    <w:rsid w:val="002D0173"/>
    <w:rsid w:val="002D0EC5"/>
    <w:rsid w:val="002D10C1"/>
    <w:rsid w:val="002D2347"/>
    <w:rsid w:val="002D351A"/>
    <w:rsid w:val="002D38E2"/>
    <w:rsid w:val="002D3BCE"/>
    <w:rsid w:val="002D3C1B"/>
    <w:rsid w:val="002D3DFD"/>
    <w:rsid w:val="002D4DC2"/>
    <w:rsid w:val="002D599F"/>
    <w:rsid w:val="002D649E"/>
    <w:rsid w:val="002D73DB"/>
    <w:rsid w:val="002D7693"/>
    <w:rsid w:val="002D77B4"/>
    <w:rsid w:val="002D7D25"/>
    <w:rsid w:val="002E06E8"/>
    <w:rsid w:val="002E06F3"/>
    <w:rsid w:val="002E1014"/>
    <w:rsid w:val="002E14AE"/>
    <w:rsid w:val="002E1841"/>
    <w:rsid w:val="002E1C89"/>
    <w:rsid w:val="002E1C8F"/>
    <w:rsid w:val="002E3616"/>
    <w:rsid w:val="002E382C"/>
    <w:rsid w:val="002E3CDA"/>
    <w:rsid w:val="002E5449"/>
    <w:rsid w:val="002E5E96"/>
    <w:rsid w:val="002E6172"/>
    <w:rsid w:val="002E63ED"/>
    <w:rsid w:val="002E6F3F"/>
    <w:rsid w:val="002E7637"/>
    <w:rsid w:val="002F0169"/>
    <w:rsid w:val="002F075B"/>
    <w:rsid w:val="002F0BD1"/>
    <w:rsid w:val="002F124D"/>
    <w:rsid w:val="002F16EC"/>
    <w:rsid w:val="002F20EE"/>
    <w:rsid w:val="002F23C7"/>
    <w:rsid w:val="002F24B0"/>
    <w:rsid w:val="002F27B4"/>
    <w:rsid w:val="002F37FF"/>
    <w:rsid w:val="002F45EE"/>
    <w:rsid w:val="002F46A2"/>
    <w:rsid w:val="002F49B8"/>
    <w:rsid w:val="002F4DF7"/>
    <w:rsid w:val="002F6C59"/>
    <w:rsid w:val="002F6EBC"/>
    <w:rsid w:val="002F78BC"/>
    <w:rsid w:val="002F7BD7"/>
    <w:rsid w:val="003000A2"/>
    <w:rsid w:val="00300F19"/>
    <w:rsid w:val="003014CB"/>
    <w:rsid w:val="003020E1"/>
    <w:rsid w:val="00302566"/>
    <w:rsid w:val="00303937"/>
    <w:rsid w:val="00305802"/>
    <w:rsid w:val="00306185"/>
    <w:rsid w:val="00306699"/>
    <w:rsid w:val="00306D31"/>
    <w:rsid w:val="00306DC7"/>
    <w:rsid w:val="00307F40"/>
    <w:rsid w:val="00310AF1"/>
    <w:rsid w:val="00310CF0"/>
    <w:rsid w:val="003117EA"/>
    <w:rsid w:val="00311BED"/>
    <w:rsid w:val="0031283F"/>
    <w:rsid w:val="00313568"/>
    <w:rsid w:val="003143CD"/>
    <w:rsid w:val="00315E10"/>
    <w:rsid w:val="0031633E"/>
    <w:rsid w:val="00316AD7"/>
    <w:rsid w:val="00317CF5"/>
    <w:rsid w:val="0032129C"/>
    <w:rsid w:val="00321780"/>
    <w:rsid w:val="0032344C"/>
    <w:rsid w:val="0032348E"/>
    <w:rsid w:val="003248B2"/>
    <w:rsid w:val="00325202"/>
    <w:rsid w:val="0032603F"/>
    <w:rsid w:val="00326720"/>
    <w:rsid w:val="00326CA8"/>
    <w:rsid w:val="00326CCD"/>
    <w:rsid w:val="00330034"/>
    <w:rsid w:val="00330651"/>
    <w:rsid w:val="003316D5"/>
    <w:rsid w:val="00332AD4"/>
    <w:rsid w:val="00334409"/>
    <w:rsid w:val="00334F89"/>
    <w:rsid w:val="00335FAF"/>
    <w:rsid w:val="003363F5"/>
    <w:rsid w:val="00336752"/>
    <w:rsid w:val="0033719A"/>
    <w:rsid w:val="0034016E"/>
    <w:rsid w:val="003411F5"/>
    <w:rsid w:val="003417CC"/>
    <w:rsid w:val="00341C4A"/>
    <w:rsid w:val="00342A87"/>
    <w:rsid w:val="00342AFA"/>
    <w:rsid w:val="00342B1E"/>
    <w:rsid w:val="0034343F"/>
    <w:rsid w:val="00343799"/>
    <w:rsid w:val="00344273"/>
    <w:rsid w:val="003458E8"/>
    <w:rsid w:val="0034661F"/>
    <w:rsid w:val="00346852"/>
    <w:rsid w:val="003470DA"/>
    <w:rsid w:val="0034746E"/>
    <w:rsid w:val="0035036B"/>
    <w:rsid w:val="00351E76"/>
    <w:rsid w:val="003521E5"/>
    <w:rsid w:val="003525C7"/>
    <w:rsid w:val="00352757"/>
    <w:rsid w:val="00353D0D"/>
    <w:rsid w:val="003541A0"/>
    <w:rsid w:val="00354B84"/>
    <w:rsid w:val="00355D7C"/>
    <w:rsid w:val="00356551"/>
    <w:rsid w:val="00356D5A"/>
    <w:rsid w:val="00360501"/>
    <w:rsid w:val="00361234"/>
    <w:rsid w:val="003635DC"/>
    <w:rsid w:val="003647AB"/>
    <w:rsid w:val="00364FAD"/>
    <w:rsid w:val="003655EF"/>
    <w:rsid w:val="003656F8"/>
    <w:rsid w:val="00367238"/>
    <w:rsid w:val="00367FC2"/>
    <w:rsid w:val="0037014B"/>
    <w:rsid w:val="00370408"/>
    <w:rsid w:val="00371031"/>
    <w:rsid w:val="00372E8A"/>
    <w:rsid w:val="003733CB"/>
    <w:rsid w:val="00373568"/>
    <w:rsid w:val="00374345"/>
    <w:rsid w:val="00375679"/>
    <w:rsid w:val="00376201"/>
    <w:rsid w:val="003762A5"/>
    <w:rsid w:val="003762EC"/>
    <w:rsid w:val="00376573"/>
    <w:rsid w:val="00376976"/>
    <w:rsid w:val="00377017"/>
    <w:rsid w:val="0037743A"/>
    <w:rsid w:val="0037780B"/>
    <w:rsid w:val="003813C9"/>
    <w:rsid w:val="003827E0"/>
    <w:rsid w:val="00382987"/>
    <w:rsid w:val="003830A5"/>
    <w:rsid w:val="003840FF"/>
    <w:rsid w:val="0038472C"/>
    <w:rsid w:val="00385399"/>
    <w:rsid w:val="00385FD5"/>
    <w:rsid w:val="0038668C"/>
    <w:rsid w:val="00386F46"/>
    <w:rsid w:val="00386FC7"/>
    <w:rsid w:val="003873FE"/>
    <w:rsid w:val="00387E23"/>
    <w:rsid w:val="00387E60"/>
    <w:rsid w:val="00390538"/>
    <w:rsid w:val="00390823"/>
    <w:rsid w:val="00390E3F"/>
    <w:rsid w:val="00391A1B"/>
    <w:rsid w:val="003923A8"/>
    <w:rsid w:val="00392637"/>
    <w:rsid w:val="00392B7A"/>
    <w:rsid w:val="00392DFB"/>
    <w:rsid w:val="003932B1"/>
    <w:rsid w:val="00394D96"/>
    <w:rsid w:val="00394E89"/>
    <w:rsid w:val="00394EDF"/>
    <w:rsid w:val="0039511E"/>
    <w:rsid w:val="003963DA"/>
    <w:rsid w:val="00397FD9"/>
    <w:rsid w:val="003A0918"/>
    <w:rsid w:val="003A1295"/>
    <w:rsid w:val="003A15BC"/>
    <w:rsid w:val="003A19C8"/>
    <w:rsid w:val="003A2852"/>
    <w:rsid w:val="003A3EB8"/>
    <w:rsid w:val="003A431F"/>
    <w:rsid w:val="003A4A79"/>
    <w:rsid w:val="003A4FAE"/>
    <w:rsid w:val="003A52EC"/>
    <w:rsid w:val="003A6992"/>
    <w:rsid w:val="003A6B7C"/>
    <w:rsid w:val="003A6CBC"/>
    <w:rsid w:val="003A7B4B"/>
    <w:rsid w:val="003B07DE"/>
    <w:rsid w:val="003B17C7"/>
    <w:rsid w:val="003B344D"/>
    <w:rsid w:val="003B3B5C"/>
    <w:rsid w:val="003B3B92"/>
    <w:rsid w:val="003B3CD0"/>
    <w:rsid w:val="003B3E4B"/>
    <w:rsid w:val="003B51F7"/>
    <w:rsid w:val="003B7AC6"/>
    <w:rsid w:val="003B7B3F"/>
    <w:rsid w:val="003B7B69"/>
    <w:rsid w:val="003B7C21"/>
    <w:rsid w:val="003C03BE"/>
    <w:rsid w:val="003C0910"/>
    <w:rsid w:val="003C18CB"/>
    <w:rsid w:val="003C1B97"/>
    <w:rsid w:val="003C3028"/>
    <w:rsid w:val="003C3344"/>
    <w:rsid w:val="003C353E"/>
    <w:rsid w:val="003C3641"/>
    <w:rsid w:val="003C39E7"/>
    <w:rsid w:val="003C3D77"/>
    <w:rsid w:val="003C45F7"/>
    <w:rsid w:val="003C4AC2"/>
    <w:rsid w:val="003C4F1F"/>
    <w:rsid w:val="003C69C8"/>
    <w:rsid w:val="003C6CF1"/>
    <w:rsid w:val="003C70F2"/>
    <w:rsid w:val="003C752D"/>
    <w:rsid w:val="003C7695"/>
    <w:rsid w:val="003D1633"/>
    <w:rsid w:val="003D2010"/>
    <w:rsid w:val="003D21AA"/>
    <w:rsid w:val="003D26AC"/>
    <w:rsid w:val="003D2DF0"/>
    <w:rsid w:val="003D3BFF"/>
    <w:rsid w:val="003D5A31"/>
    <w:rsid w:val="003D5B16"/>
    <w:rsid w:val="003D6182"/>
    <w:rsid w:val="003D6333"/>
    <w:rsid w:val="003D67AE"/>
    <w:rsid w:val="003D786B"/>
    <w:rsid w:val="003D7942"/>
    <w:rsid w:val="003D7C41"/>
    <w:rsid w:val="003E042C"/>
    <w:rsid w:val="003E1C9D"/>
    <w:rsid w:val="003E21E6"/>
    <w:rsid w:val="003E22B9"/>
    <w:rsid w:val="003E2562"/>
    <w:rsid w:val="003E284E"/>
    <w:rsid w:val="003E3624"/>
    <w:rsid w:val="003E3933"/>
    <w:rsid w:val="003E431D"/>
    <w:rsid w:val="003E4CE9"/>
    <w:rsid w:val="003E4DD7"/>
    <w:rsid w:val="003E672B"/>
    <w:rsid w:val="003E7587"/>
    <w:rsid w:val="003E75A1"/>
    <w:rsid w:val="003E7EF0"/>
    <w:rsid w:val="003F096C"/>
    <w:rsid w:val="003F09F4"/>
    <w:rsid w:val="003F0F5C"/>
    <w:rsid w:val="003F0F6E"/>
    <w:rsid w:val="003F21DE"/>
    <w:rsid w:val="003F2405"/>
    <w:rsid w:val="003F2B62"/>
    <w:rsid w:val="003F3ECE"/>
    <w:rsid w:val="003F3F16"/>
    <w:rsid w:val="003F41D3"/>
    <w:rsid w:val="003F447F"/>
    <w:rsid w:val="003F4E96"/>
    <w:rsid w:val="003F5251"/>
    <w:rsid w:val="003F67D2"/>
    <w:rsid w:val="003F6C09"/>
    <w:rsid w:val="003F73F3"/>
    <w:rsid w:val="00400046"/>
    <w:rsid w:val="00400EEC"/>
    <w:rsid w:val="00400FC5"/>
    <w:rsid w:val="00401151"/>
    <w:rsid w:val="00401752"/>
    <w:rsid w:val="00401875"/>
    <w:rsid w:val="0040197F"/>
    <w:rsid w:val="00401A61"/>
    <w:rsid w:val="00402641"/>
    <w:rsid w:val="00402A10"/>
    <w:rsid w:val="00402A32"/>
    <w:rsid w:val="004048C5"/>
    <w:rsid w:val="00404B79"/>
    <w:rsid w:val="0040583E"/>
    <w:rsid w:val="00405C03"/>
    <w:rsid w:val="0040628E"/>
    <w:rsid w:val="004066CE"/>
    <w:rsid w:val="004066E8"/>
    <w:rsid w:val="00406C46"/>
    <w:rsid w:val="00407940"/>
    <w:rsid w:val="00407D85"/>
    <w:rsid w:val="004103EA"/>
    <w:rsid w:val="00410650"/>
    <w:rsid w:val="004112DF"/>
    <w:rsid w:val="00412343"/>
    <w:rsid w:val="004124A4"/>
    <w:rsid w:val="00412DA8"/>
    <w:rsid w:val="00413132"/>
    <w:rsid w:val="004131B0"/>
    <w:rsid w:val="00413302"/>
    <w:rsid w:val="00414AB9"/>
    <w:rsid w:val="00415FA2"/>
    <w:rsid w:val="00416207"/>
    <w:rsid w:val="00416226"/>
    <w:rsid w:val="00416479"/>
    <w:rsid w:val="004172FB"/>
    <w:rsid w:val="004173F8"/>
    <w:rsid w:val="00417412"/>
    <w:rsid w:val="00421861"/>
    <w:rsid w:val="004219AF"/>
    <w:rsid w:val="00421AFF"/>
    <w:rsid w:val="00421FDB"/>
    <w:rsid w:val="004227CA"/>
    <w:rsid w:val="00422F0C"/>
    <w:rsid w:val="004238B0"/>
    <w:rsid w:val="004243C0"/>
    <w:rsid w:val="00424597"/>
    <w:rsid w:val="00425AB9"/>
    <w:rsid w:val="00427276"/>
    <w:rsid w:val="0042782C"/>
    <w:rsid w:val="0042789F"/>
    <w:rsid w:val="00427D5D"/>
    <w:rsid w:val="004308D6"/>
    <w:rsid w:val="00430AFB"/>
    <w:rsid w:val="00430D51"/>
    <w:rsid w:val="004313A9"/>
    <w:rsid w:val="00431703"/>
    <w:rsid w:val="00431738"/>
    <w:rsid w:val="0043177A"/>
    <w:rsid w:val="00432175"/>
    <w:rsid w:val="00432774"/>
    <w:rsid w:val="0043281F"/>
    <w:rsid w:val="0043308F"/>
    <w:rsid w:val="00433AEF"/>
    <w:rsid w:val="00434DFB"/>
    <w:rsid w:val="00437699"/>
    <w:rsid w:val="00440461"/>
    <w:rsid w:val="00440D3A"/>
    <w:rsid w:val="004418F7"/>
    <w:rsid w:val="00441D88"/>
    <w:rsid w:val="00441E56"/>
    <w:rsid w:val="00442019"/>
    <w:rsid w:val="00442A79"/>
    <w:rsid w:val="00443040"/>
    <w:rsid w:val="004431AE"/>
    <w:rsid w:val="004433A2"/>
    <w:rsid w:val="00443C74"/>
    <w:rsid w:val="00444A25"/>
    <w:rsid w:val="00444D29"/>
    <w:rsid w:val="00445436"/>
    <w:rsid w:val="004456AB"/>
    <w:rsid w:val="00445EC1"/>
    <w:rsid w:val="0044695C"/>
    <w:rsid w:val="00446F2C"/>
    <w:rsid w:val="00450454"/>
    <w:rsid w:val="00450998"/>
    <w:rsid w:val="004513B9"/>
    <w:rsid w:val="004522E5"/>
    <w:rsid w:val="00452942"/>
    <w:rsid w:val="00452B3D"/>
    <w:rsid w:val="00453401"/>
    <w:rsid w:val="00453E3B"/>
    <w:rsid w:val="0045400A"/>
    <w:rsid w:val="00454D5E"/>
    <w:rsid w:val="00455F26"/>
    <w:rsid w:val="00455FF3"/>
    <w:rsid w:val="0045618D"/>
    <w:rsid w:val="00456D6C"/>
    <w:rsid w:val="0045717C"/>
    <w:rsid w:val="004605B8"/>
    <w:rsid w:val="00460A0B"/>
    <w:rsid w:val="00461010"/>
    <w:rsid w:val="00461BEF"/>
    <w:rsid w:val="00462247"/>
    <w:rsid w:val="00462563"/>
    <w:rsid w:val="00463373"/>
    <w:rsid w:val="00463806"/>
    <w:rsid w:val="00463941"/>
    <w:rsid w:val="00464529"/>
    <w:rsid w:val="004646F7"/>
    <w:rsid w:val="0046493F"/>
    <w:rsid w:val="004649D2"/>
    <w:rsid w:val="00464AA9"/>
    <w:rsid w:val="00464DCB"/>
    <w:rsid w:val="004655AF"/>
    <w:rsid w:val="004660CF"/>
    <w:rsid w:val="004662B2"/>
    <w:rsid w:val="00466928"/>
    <w:rsid w:val="004669F9"/>
    <w:rsid w:val="00466C8C"/>
    <w:rsid w:val="00467232"/>
    <w:rsid w:val="00467E01"/>
    <w:rsid w:val="004701D2"/>
    <w:rsid w:val="0047141B"/>
    <w:rsid w:val="00471AC5"/>
    <w:rsid w:val="0047257D"/>
    <w:rsid w:val="004727AF"/>
    <w:rsid w:val="00472974"/>
    <w:rsid w:val="00472F94"/>
    <w:rsid w:val="004730DC"/>
    <w:rsid w:val="0047343E"/>
    <w:rsid w:val="0047386A"/>
    <w:rsid w:val="00473CDA"/>
    <w:rsid w:val="004746FB"/>
    <w:rsid w:val="0047697E"/>
    <w:rsid w:val="00476DE8"/>
    <w:rsid w:val="00477402"/>
    <w:rsid w:val="00477813"/>
    <w:rsid w:val="00480EEC"/>
    <w:rsid w:val="00481929"/>
    <w:rsid w:val="0048326A"/>
    <w:rsid w:val="0048613F"/>
    <w:rsid w:val="00486803"/>
    <w:rsid w:val="004875AC"/>
    <w:rsid w:val="00490525"/>
    <w:rsid w:val="00490834"/>
    <w:rsid w:val="00490A2D"/>
    <w:rsid w:val="004915A4"/>
    <w:rsid w:val="0049163D"/>
    <w:rsid w:val="0049292D"/>
    <w:rsid w:val="004939A3"/>
    <w:rsid w:val="00493A3A"/>
    <w:rsid w:val="0049426F"/>
    <w:rsid w:val="00494F72"/>
    <w:rsid w:val="00494FC4"/>
    <w:rsid w:val="00495136"/>
    <w:rsid w:val="0049546B"/>
    <w:rsid w:val="00495B99"/>
    <w:rsid w:val="00496800"/>
    <w:rsid w:val="004968A4"/>
    <w:rsid w:val="00497164"/>
    <w:rsid w:val="0049776F"/>
    <w:rsid w:val="004978F6"/>
    <w:rsid w:val="0049797F"/>
    <w:rsid w:val="004A01F4"/>
    <w:rsid w:val="004A0283"/>
    <w:rsid w:val="004A0DBB"/>
    <w:rsid w:val="004A1A35"/>
    <w:rsid w:val="004A2AB0"/>
    <w:rsid w:val="004A334E"/>
    <w:rsid w:val="004A3938"/>
    <w:rsid w:val="004A3990"/>
    <w:rsid w:val="004A3C3F"/>
    <w:rsid w:val="004A4180"/>
    <w:rsid w:val="004A450E"/>
    <w:rsid w:val="004A4C15"/>
    <w:rsid w:val="004A4D67"/>
    <w:rsid w:val="004A55A5"/>
    <w:rsid w:val="004A5797"/>
    <w:rsid w:val="004A5A51"/>
    <w:rsid w:val="004A5B68"/>
    <w:rsid w:val="004A5F28"/>
    <w:rsid w:val="004A61A0"/>
    <w:rsid w:val="004A6781"/>
    <w:rsid w:val="004B1D9A"/>
    <w:rsid w:val="004B2009"/>
    <w:rsid w:val="004B3B72"/>
    <w:rsid w:val="004B3F76"/>
    <w:rsid w:val="004B442E"/>
    <w:rsid w:val="004B4FC5"/>
    <w:rsid w:val="004B5179"/>
    <w:rsid w:val="004B54E8"/>
    <w:rsid w:val="004B5841"/>
    <w:rsid w:val="004B6413"/>
    <w:rsid w:val="004B6E1D"/>
    <w:rsid w:val="004B71A6"/>
    <w:rsid w:val="004C0170"/>
    <w:rsid w:val="004C11A2"/>
    <w:rsid w:val="004C140F"/>
    <w:rsid w:val="004C2BDC"/>
    <w:rsid w:val="004C300C"/>
    <w:rsid w:val="004C39A6"/>
    <w:rsid w:val="004C55F6"/>
    <w:rsid w:val="004C617E"/>
    <w:rsid w:val="004C75EB"/>
    <w:rsid w:val="004C7C34"/>
    <w:rsid w:val="004D1969"/>
    <w:rsid w:val="004D2093"/>
    <w:rsid w:val="004D2094"/>
    <w:rsid w:val="004D2436"/>
    <w:rsid w:val="004D28B7"/>
    <w:rsid w:val="004D2A6D"/>
    <w:rsid w:val="004D2EBC"/>
    <w:rsid w:val="004D3044"/>
    <w:rsid w:val="004D347E"/>
    <w:rsid w:val="004D3E4E"/>
    <w:rsid w:val="004D3EF2"/>
    <w:rsid w:val="004D42D0"/>
    <w:rsid w:val="004D518D"/>
    <w:rsid w:val="004D5440"/>
    <w:rsid w:val="004D5908"/>
    <w:rsid w:val="004D5A2B"/>
    <w:rsid w:val="004D5FE0"/>
    <w:rsid w:val="004D67D4"/>
    <w:rsid w:val="004D6BA8"/>
    <w:rsid w:val="004D6E02"/>
    <w:rsid w:val="004D704F"/>
    <w:rsid w:val="004D7258"/>
    <w:rsid w:val="004D7337"/>
    <w:rsid w:val="004E0B55"/>
    <w:rsid w:val="004E16FC"/>
    <w:rsid w:val="004E17A5"/>
    <w:rsid w:val="004E2888"/>
    <w:rsid w:val="004E389A"/>
    <w:rsid w:val="004E3DA6"/>
    <w:rsid w:val="004E40AF"/>
    <w:rsid w:val="004E43BA"/>
    <w:rsid w:val="004E5B0C"/>
    <w:rsid w:val="004E7974"/>
    <w:rsid w:val="004F0143"/>
    <w:rsid w:val="004F0300"/>
    <w:rsid w:val="004F040D"/>
    <w:rsid w:val="004F0A0B"/>
    <w:rsid w:val="004F11C1"/>
    <w:rsid w:val="004F1656"/>
    <w:rsid w:val="004F1F92"/>
    <w:rsid w:val="004F25AA"/>
    <w:rsid w:val="004F3B15"/>
    <w:rsid w:val="004F4204"/>
    <w:rsid w:val="004F4846"/>
    <w:rsid w:val="004F4858"/>
    <w:rsid w:val="004F4CDD"/>
    <w:rsid w:val="004F5255"/>
    <w:rsid w:val="004F58ED"/>
    <w:rsid w:val="004F5B51"/>
    <w:rsid w:val="004F610C"/>
    <w:rsid w:val="004F65B6"/>
    <w:rsid w:val="004F70B9"/>
    <w:rsid w:val="004F7843"/>
    <w:rsid w:val="00501774"/>
    <w:rsid w:val="00501D7D"/>
    <w:rsid w:val="005022AC"/>
    <w:rsid w:val="00502487"/>
    <w:rsid w:val="00503545"/>
    <w:rsid w:val="00503A2B"/>
    <w:rsid w:val="00503C8D"/>
    <w:rsid w:val="00504F92"/>
    <w:rsid w:val="00505010"/>
    <w:rsid w:val="00505D77"/>
    <w:rsid w:val="00506C36"/>
    <w:rsid w:val="00507FB1"/>
    <w:rsid w:val="00510EE6"/>
    <w:rsid w:val="0051120D"/>
    <w:rsid w:val="005123EC"/>
    <w:rsid w:val="0051241D"/>
    <w:rsid w:val="00512D7A"/>
    <w:rsid w:val="005131E3"/>
    <w:rsid w:val="00513DE5"/>
    <w:rsid w:val="00514341"/>
    <w:rsid w:val="00514C4E"/>
    <w:rsid w:val="00514D4F"/>
    <w:rsid w:val="00514E21"/>
    <w:rsid w:val="00515981"/>
    <w:rsid w:val="0051644D"/>
    <w:rsid w:val="00516880"/>
    <w:rsid w:val="00516AAA"/>
    <w:rsid w:val="005214E7"/>
    <w:rsid w:val="00524C7A"/>
    <w:rsid w:val="0052623E"/>
    <w:rsid w:val="00526C8D"/>
    <w:rsid w:val="00527F00"/>
    <w:rsid w:val="005308F5"/>
    <w:rsid w:val="00534019"/>
    <w:rsid w:val="005354C4"/>
    <w:rsid w:val="00536272"/>
    <w:rsid w:val="00536B6F"/>
    <w:rsid w:val="00536CF9"/>
    <w:rsid w:val="00536E28"/>
    <w:rsid w:val="005370C6"/>
    <w:rsid w:val="0053719F"/>
    <w:rsid w:val="005401F7"/>
    <w:rsid w:val="005402C8"/>
    <w:rsid w:val="0054064C"/>
    <w:rsid w:val="005411D5"/>
    <w:rsid w:val="005422F8"/>
    <w:rsid w:val="0054242F"/>
    <w:rsid w:val="005428A6"/>
    <w:rsid w:val="005430C9"/>
    <w:rsid w:val="005436B2"/>
    <w:rsid w:val="00543949"/>
    <w:rsid w:val="00544032"/>
    <w:rsid w:val="00544088"/>
    <w:rsid w:val="005448CE"/>
    <w:rsid w:val="00544BBA"/>
    <w:rsid w:val="00544D45"/>
    <w:rsid w:val="0054540F"/>
    <w:rsid w:val="00545568"/>
    <w:rsid w:val="00545B2B"/>
    <w:rsid w:val="0054633D"/>
    <w:rsid w:val="00550269"/>
    <w:rsid w:val="00551AE3"/>
    <w:rsid w:val="005527A3"/>
    <w:rsid w:val="00552A1D"/>
    <w:rsid w:val="005534FF"/>
    <w:rsid w:val="00554103"/>
    <w:rsid w:val="00554CB1"/>
    <w:rsid w:val="00555BE4"/>
    <w:rsid w:val="00555C3A"/>
    <w:rsid w:val="0056118F"/>
    <w:rsid w:val="00562448"/>
    <w:rsid w:val="0056296B"/>
    <w:rsid w:val="00562C0E"/>
    <w:rsid w:val="00562DFD"/>
    <w:rsid w:val="00563018"/>
    <w:rsid w:val="00564475"/>
    <w:rsid w:val="00565642"/>
    <w:rsid w:val="00567340"/>
    <w:rsid w:val="00570530"/>
    <w:rsid w:val="00570A8E"/>
    <w:rsid w:val="0057157A"/>
    <w:rsid w:val="00571721"/>
    <w:rsid w:val="005718F5"/>
    <w:rsid w:val="00571D06"/>
    <w:rsid w:val="00572A5D"/>
    <w:rsid w:val="00572F27"/>
    <w:rsid w:val="005733E9"/>
    <w:rsid w:val="005734C3"/>
    <w:rsid w:val="005736C2"/>
    <w:rsid w:val="005744D0"/>
    <w:rsid w:val="00574E41"/>
    <w:rsid w:val="00575AE5"/>
    <w:rsid w:val="00576796"/>
    <w:rsid w:val="00577981"/>
    <w:rsid w:val="00577E90"/>
    <w:rsid w:val="00580379"/>
    <w:rsid w:val="0058041B"/>
    <w:rsid w:val="0058146D"/>
    <w:rsid w:val="00581981"/>
    <w:rsid w:val="00581AB3"/>
    <w:rsid w:val="00581E7F"/>
    <w:rsid w:val="00582135"/>
    <w:rsid w:val="00582AA3"/>
    <w:rsid w:val="005831B8"/>
    <w:rsid w:val="00583793"/>
    <w:rsid w:val="00583EB3"/>
    <w:rsid w:val="0058489B"/>
    <w:rsid w:val="00584ACB"/>
    <w:rsid w:val="005855C7"/>
    <w:rsid w:val="0059040B"/>
    <w:rsid w:val="0059057B"/>
    <w:rsid w:val="005909AA"/>
    <w:rsid w:val="00590B53"/>
    <w:rsid w:val="00591ACE"/>
    <w:rsid w:val="00591F62"/>
    <w:rsid w:val="005927E5"/>
    <w:rsid w:val="005928C8"/>
    <w:rsid w:val="00592F5F"/>
    <w:rsid w:val="005934E2"/>
    <w:rsid w:val="005948F5"/>
    <w:rsid w:val="00595137"/>
    <w:rsid w:val="005955DC"/>
    <w:rsid w:val="005959D7"/>
    <w:rsid w:val="00595CC5"/>
    <w:rsid w:val="00596038"/>
    <w:rsid w:val="00596CC7"/>
    <w:rsid w:val="00597D8E"/>
    <w:rsid w:val="005A070D"/>
    <w:rsid w:val="005A309C"/>
    <w:rsid w:val="005A411C"/>
    <w:rsid w:val="005A41C0"/>
    <w:rsid w:val="005A4203"/>
    <w:rsid w:val="005A5C86"/>
    <w:rsid w:val="005A614D"/>
    <w:rsid w:val="005A6436"/>
    <w:rsid w:val="005A6FE6"/>
    <w:rsid w:val="005A7CCD"/>
    <w:rsid w:val="005B0808"/>
    <w:rsid w:val="005B0D57"/>
    <w:rsid w:val="005B1487"/>
    <w:rsid w:val="005B2BF6"/>
    <w:rsid w:val="005B2EB5"/>
    <w:rsid w:val="005B433B"/>
    <w:rsid w:val="005B4AC4"/>
    <w:rsid w:val="005B55A1"/>
    <w:rsid w:val="005B55A4"/>
    <w:rsid w:val="005C0740"/>
    <w:rsid w:val="005C0D35"/>
    <w:rsid w:val="005C0E86"/>
    <w:rsid w:val="005C35AA"/>
    <w:rsid w:val="005C39C1"/>
    <w:rsid w:val="005C55B0"/>
    <w:rsid w:val="005C5CEE"/>
    <w:rsid w:val="005C6535"/>
    <w:rsid w:val="005C6702"/>
    <w:rsid w:val="005C67A9"/>
    <w:rsid w:val="005C7203"/>
    <w:rsid w:val="005C7B7D"/>
    <w:rsid w:val="005D0174"/>
    <w:rsid w:val="005D08B6"/>
    <w:rsid w:val="005D0A96"/>
    <w:rsid w:val="005D1EEF"/>
    <w:rsid w:val="005D2709"/>
    <w:rsid w:val="005D2C2E"/>
    <w:rsid w:val="005D2DF7"/>
    <w:rsid w:val="005D4803"/>
    <w:rsid w:val="005D4B69"/>
    <w:rsid w:val="005D4DB3"/>
    <w:rsid w:val="005D5A2F"/>
    <w:rsid w:val="005D6E37"/>
    <w:rsid w:val="005D7860"/>
    <w:rsid w:val="005E04EE"/>
    <w:rsid w:val="005E0990"/>
    <w:rsid w:val="005E246E"/>
    <w:rsid w:val="005E2634"/>
    <w:rsid w:val="005E3691"/>
    <w:rsid w:val="005E3DA2"/>
    <w:rsid w:val="005E3FED"/>
    <w:rsid w:val="005E577A"/>
    <w:rsid w:val="005E5B6E"/>
    <w:rsid w:val="005E6223"/>
    <w:rsid w:val="005E73F5"/>
    <w:rsid w:val="005E7C65"/>
    <w:rsid w:val="005F009A"/>
    <w:rsid w:val="005F0F39"/>
    <w:rsid w:val="005F2284"/>
    <w:rsid w:val="005F27A9"/>
    <w:rsid w:val="005F3607"/>
    <w:rsid w:val="005F4789"/>
    <w:rsid w:val="005F4AED"/>
    <w:rsid w:val="005F5029"/>
    <w:rsid w:val="005F5566"/>
    <w:rsid w:val="005F78D7"/>
    <w:rsid w:val="005F7E74"/>
    <w:rsid w:val="00600FDF"/>
    <w:rsid w:val="0060117D"/>
    <w:rsid w:val="00601ECF"/>
    <w:rsid w:val="006027A7"/>
    <w:rsid w:val="00602FC8"/>
    <w:rsid w:val="0060479A"/>
    <w:rsid w:val="006058F8"/>
    <w:rsid w:val="00605D32"/>
    <w:rsid w:val="0060657B"/>
    <w:rsid w:val="00606A19"/>
    <w:rsid w:val="00610073"/>
    <w:rsid w:val="00610A50"/>
    <w:rsid w:val="00610C34"/>
    <w:rsid w:val="00611327"/>
    <w:rsid w:val="006117B6"/>
    <w:rsid w:val="00611F7D"/>
    <w:rsid w:val="00612079"/>
    <w:rsid w:val="00613035"/>
    <w:rsid w:val="006138BE"/>
    <w:rsid w:val="00614466"/>
    <w:rsid w:val="0061484E"/>
    <w:rsid w:val="00615C05"/>
    <w:rsid w:val="006165E4"/>
    <w:rsid w:val="00616BB1"/>
    <w:rsid w:val="006174DF"/>
    <w:rsid w:val="00617FC4"/>
    <w:rsid w:val="00620660"/>
    <w:rsid w:val="00620BBE"/>
    <w:rsid w:val="00620E8B"/>
    <w:rsid w:val="006215A9"/>
    <w:rsid w:val="0062248C"/>
    <w:rsid w:val="0062291D"/>
    <w:rsid w:val="00622B07"/>
    <w:rsid w:val="0062536A"/>
    <w:rsid w:val="00625D9C"/>
    <w:rsid w:val="00625E7C"/>
    <w:rsid w:val="00626024"/>
    <w:rsid w:val="0062622F"/>
    <w:rsid w:val="00626E9B"/>
    <w:rsid w:val="00627395"/>
    <w:rsid w:val="0062790A"/>
    <w:rsid w:val="006300F3"/>
    <w:rsid w:val="00631C00"/>
    <w:rsid w:val="006321D6"/>
    <w:rsid w:val="006326D3"/>
    <w:rsid w:val="00633735"/>
    <w:rsid w:val="0063437A"/>
    <w:rsid w:val="0063529D"/>
    <w:rsid w:val="00635790"/>
    <w:rsid w:val="00635A05"/>
    <w:rsid w:val="00636108"/>
    <w:rsid w:val="00636A4D"/>
    <w:rsid w:val="00636C07"/>
    <w:rsid w:val="00637301"/>
    <w:rsid w:val="006403C1"/>
    <w:rsid w:val="00640DAE"/>
    <w:rsid w:val="00641219"/>
    <w:rsid w:val="0064183B"/>
    <w:rsid w:val="00642643"/>
    <w:rsid w:val="006429F8"/>
    <w:rsid w:val="00643075"/>
    <w:rsid w:val="006441E4"/>
    <w:rsid w:val="00644B63"/>
    <w:rsid w:val="006450E9"/>
    <w:rsid w:val="0064522D"/>
    <w:rsid w:val="00645397"/>
    <w:rsid w:val="00645434"/>
    <w:rsid w:val="00646243"/>
    <w:rsid w:val="00646351"/>
    <w:rsid w:val="006464FC"/>
    <w:rsid w:val="00647371"/>
    <w:rsid w:val="006475EF"/>
    <w:rsid w:val="0064769B"/>
    <w:rsid w:val="006477AE"/>
    <w:rsid w:val="00647BE3"/>
    <w:rsid w:val="00650B57"/>
    <w:rsid w:val="006526B3"/>
    <w:rsid w:val="00653181"/>
    <w:rsid w:val="006536AA"/>
    <w:rsid w:val="006539C0"/>
    <w:rsid w:val="00654392"/>
    <w:rsid w:val="00655BC5"/>
    <w:rsid w:val="00655E2C"/>
    <w:rsid w:val="00655E5B"/>
    <w:rsid w:val="006560CC"/>
    <w:rsid w:val="0065682D"/>
    <w:rsid w:val="00657148"/>
    <w:rsid w:val="00657268"/>
    <w:rsid w:val="006573E4"/>
    <w:rsid w:val="00657F44"/>
    <w:rsid w:val="006604FF"/>
    <w:rsid w:val="00661235"/>
    <w:rsid w:val="006615C3"/>
    <w:rsid w:val="006619BF"/>
    <w:rsid w:val="006623A6"/>
    <w:rsid w:val="00662A18"/>
    <w:rsid w:val="00663271"/>
    <w:rsid w:val="006635DC"/>
    <w:rsid w:val="00663A90"/>
    <w:rsid w:val="00663F18"/>
    <w:rsid w:val="00665DE2"/>
    <w:rsid w:val="00666232"/>
    <w:rsid w:val="006668FD"/>
    <w:rsid w:val="006672FE"/>
    <w:rsid w:val="00667557"/>
    <w:rsid w:val="00667E15"/>
    <w:rsid w:val="00670BE4"/>
    <w:rsid w:val="00671393"/>
    <w:rsid w:val="00674A41"/>
    <w:rsid w:val="00676701"/>
    <w:rsid w:val="00677E12"/>
    <w:rsid w:val="00680181"/>
    <w:rsid w:val="0068278F"/>
    <w:rsid w:val="00682816"/>
    <w:rsid w:val="00682AC7"/>
    <w:rsid w:val="0068367F"/>
    <w:rsid w:val="006855BD"/>
    <w:rsid w:val="0068616F"/>
    <w:rsid w:val="006864AC"/>
    <w:rsid w:val="006912B3"/>
    <w:rsid w:val="006920C4"/>
    <w:rsid w:val="006935A6"/>
    <w:rsid w:val="00694034"/>
    <w:rsid w:val="006942F6"/>
    <w:rsid w:val="00694847"/>
    <w:rsid w:val="0069491B"/>
    <w:rsid w:val="00694E86"/>
    <w:rsid w:val="006953D1"/>
    <w:rsid w:val="0069577E"/>
    <w:rsid w:val="006959F2"/>
    <w:rsid w:val="006962E2"/>
    <w:rsid w:val="006963B2"/>
    <w:rsid w:val="006963F2"/>
    <w:rsid w:val="00696847"/>
    <w:rsid w:val="006969D3"/>
    <w:rsid w:val="00696CCE"/>
    <w:rsid w:val="00697056"/>
    <w:rsid w:val="0069737E"/>
    <w:rsid w:val="006975AB"/>
    <w:rsid w:val="00697EC8"/>
    <w:rsid w:val="006A0067"/>
    <w:rsid w:val="006A227D"/>
    <w:rsid w:val="006A2762"/>
    <w:rsid w:val="006A44F2"/>
    <w:rsid w:val="006A51E9"/>
    <w:rsid w:val="006A5631"/>
    <w:rsid w:val="006A607F"/>
    <w:rsid w:val="006A6AD3"/>
    <w:rsid w:val="006A6B9A"/>
    <w:rsid w:val="006A7618"/>
    <w:rsid w:val="006A792D"/>
    <w:rsid w:val="006B0807"/>
    <w:rsid w:val="006B15BE"/>
    <w:rsid w:val="006B19C0"/>
    <w:rsid w:val="006B2472"/>
    <w:rsid w:val="006B3568"/>
    <w:rsid w:val="006B3BB3"/>
    <w:rsid w:val="006B4182"/>
    <w:rsid w:val="006B5B84"/>
    <w:rsid w:val="006C154C"/>
    <w:rsid w:val="006C1BCE"/>
    <w:rsid w:val="006C2A6B"/>
    <w:rsid w:val="006C43F4"/>
    <w:rsid w:val="006C4A69"/>
    <w:rsid w:val="006C4F8C"/>
    <w:rsid w:val="006C5625"/>
    <w:rsid w:val="006C59B2"/>
    <w:rsid w:val="006C5E42"/>
    <w:rsid w:val="006C5EE5"/>
    <w:rsid w:val="006C6438"/>
    <w:rsid w:val="006C6D2D"/>
    <w:rsid w:val="006C71CF"/>
    <w:rsid w:val="006C74B3"/>
    <w:rsid w:val="006D03EB"/>
    <w:rsid w:val="006D0BDE"/>
    <w:rsid w:val="006D14C8"/>
    <w:rsid w:val="006D19E2"/>
    <w:rsid w:val="006D1DA5"/>
    <w:rsid w:val="006D21BE"/>
    <w:rsid w:val="006D3E04"/>
    <w:rsid w:val="006D427B"/>
    <w:rsid w:val="006D4960"/>
    <w:rsid w:val="006D5206"/>
    <w:rsid w:val="006D5326"/>
    <w:rsid w:val="006D5A1B"/>
    <w:rsid w:val="006D5A88"/>
    <w:rsid w:val="006D62F4"/>
    <w:rsid w:val="006D643F"/>
    <w:rsid w:val="006E0026"/>
    <w:rsid w:val="006E204E"/>
    <w:rsid w:val="006E3993"/>
    <w:rsid w:val="006E3D97"/>
    <w:rsid w:val="006E3E3D"/>
    <w:rsid w:val="006E5078"/>
    <w:rsid w:val="006E5441"/>
    <w:rsid w:val="006E56FC"/>
    <w:rsid w:val="006E5C55"/>
    <w:rsid w:val="006E7434"/>
    <w:rsid w:val="006E796F"/>
    <w:rsid w:val="006E7DA3"/>
    <w:rsid w:val="006F09F1"/>
    <w:rsid w:val="006F1184"/>
    <w:rsid w:val="006F1BAA"/>
    <w:rsid w:val="006F1C10"/>
    <w:rsid w:val="006F251E"/>
    <w:rsid w:val="006F296F"/>
    <w:rsid w:val="006F2A87"/>
    <w:rsid w:val="006F38D6"/>
    <w:rsid w:val="006F39DD"/>
    <w:rsid w:val="006F3FA4"/>
    <w:rsid w:val="006F4B16"/>
    <w:rsid w:val="006F72E5"/>
    <w:rsid w:val="006F738A"/>
    <w:rsid w:val="007017C7"/>
    <w:rsid w:val="00702F49"/>
    <w:rsid w:val="00703010"/>
    <w:rsid w:val="007032FB"/>
    <w:rsid w:val="00703C9E"/>
    <w:rsid w:val="0070493F"/>
    <w:rsid w:val="00704A22"/>
    <w:rsid w:val="007054B5"/>
    <w:rsid w:val="00705C2E"/>
    <w:rsid w:val="00707462"/>
    <w:rsid w:val="00707C86"/>
    <w:rsid w:val="00707DAF"/>
    <w:rsid w:val="00707FA3"/>
    <w:rsid w:val="0071219C"/>
    <w:rsid w:val="007124C3"/>
    <w:rsid w:val="00712919"/>
    <w:rsid w:val="0071459D"/>
    <w:rsid w:val="00714799"/>
    <w:rsid w:val="00715589"/>
    <w:rsid w:val="0071593B"/>
    <w:rsid w:val="00715C57"/>
    <w:rsid w:val="00716560"/>
    <w:rsid w:val="0071758F"/>
    <w:rsid w:val="00720AF1"/>
    <w:rsid w:val="00720E9B"/>
    <w:rsid w:val="0072265B"/>
    <w:rsid w:val="007227C7"/>
    <w:rsid w:val="0072296E"/>
    <w:rsid w:val="00722EF5"/>
    <w:rsid w:val="00724410"/>
    <w:rsid w:val="00724FAD"/>
    <w:rsid w:val="00725062"/>
    <w:rsid w:val="00725AE6"/>
    <w:rsid w:val="00725FFF"/>
    <w:rsid w:val="00726337"/>
    <w:rsid w:val="00726C61"/>
    <w:rsid w:val="007279A5"/>
    <w:rsid w:val="00727FE9"/>
    <w:rsid w:val="00731988"/>
    <w:rsid w:val="00731F4B"/>
    <w:rsid w:val="00732B7C"/>
    <w:rsid w:val="00732DEE"/>
    <w:rsid w:val="00732FDA"/>
    <w:rsid w:val="00733874"/>
    <w:rsid w:val="007339F3"/>
    <w:rsid w:val="00733ADA"/>
    <w:rsid w:val="00733EC2"/>
    <w:rsid w:val="00734818"/>
    <w:rsid w:val="00734AD9"/>
    <w:rsid w:val="00734F0F"/>
    <w:rsid w:val="0073640B"/>
    <w:rsid w:val="007365D4"/>
    <w:rsid w:val="00736671"/>
    <w:rsid w:val="00736699"/>
    <w:rsid w:val="0073692B"/>
    <w:rsid w:val="00737380"/>
    <w:rsid w:val="00737BA5"/>
    <w:rsid w:val="00737CC1"/>
    <w:rsid w:val="0074216A"/>
    <w:rsid w:val="00742950"/>
    <w:rsid w:val="0074312B"/>
    <w:rsid w:val="0074539D"/>
    <w:rsid w:val="00746B79"/>
    <w:rsid w:val="007513CA"/>
    <w:rsid w:val="007518F7"/>
    <w:rsid w:val="00752BA0"/>
    <w:rsid w:val="007531EF"/>
    <w:rsid w:val="00753DF3"/>
    <w:rsid w:val="00754566"/>
    <w:rsid w:val="00757932"/>
    <w:rsid w:val="00757C2F"/>
    <w:rsid w:val="007609F5"/>
    <w:rsid w:val="00761347"/>
    <w:rsid w:val="00761B91"/>
    <w:rsid w:val="0076212D"/>
    <w:rsid w:val="00762861"/>
    <w:rsid w:val="007632CF"/>
    <w:rsid w:val="00763395"/>
    <w:rsid w:val="00763E37"/>
    <w:rsid w:val="007647A3"/>
    <w:rsid w:val="00764C22"/>
    <w:rsid w:val="00764C75"/>
    <w:rsid w:val="00766007"/>
    <w:rsid w:val="00766CDC"/>
    <w:rsid w:val="00767791"/>
    <w:rsid w:val="007704FF"/>
    <w:rsid w:val="0077091A"/>
    <w:rsid w:val="007714FC"/>
    <w:rsid w:val="00771C83"/>
    <w:rsid w:val="007724BC"/>
    <w:rsid w:val="00772580"/>
    <w:rsid w:val="007741A2"/>
    <w:rsid w:val="00775CE1"/>
    <w:rsid w:val="00776278"/>
    <w:rsid w:val="00776656"/>
    <w:rsid w:val="007767AF"/>
    <w:rsid w:val="00777E44"/>
    <w:rsid w:val="0078059F"/>
    <w:rsid w:val="00780E8B"/>
    <w:rsid w:val="00782E97"/>
    <w:rsid w:val="0078429E"/>
    <w:rsid w:val="00784D4A"/>
    <w:rsid w:val="00785390"/>
    <w:rsid w:val="007853E3"/>
    <w:rsid w:val="0078648A"/>
    <w:rsid w:val="00786934"/>
    <w:rsid w:val="00786EBC"/>
    <w:rsid w:val="00787D13"/>
    <w:rsid w:val="00787F2B"/>
    <w:rsid w:val="00790ACB"/>
    <w:rsid w:val="00790AD0"/>
    <w:rsid w:val="00790C08"/>
    <w:rsid w:val="00791144"/>
    <w:rsid w:val="007917C7"/>
    <w:rsid w:val="00792016"/>
    <w:rsid w:val="0079241A"/>
    <w:rsid w:val="00792E37"/>
    <w:rsid w:val="00793169"/>
    <w:rsid w:val="007932CE"/>
    <w:rsid w:val="00794BBB"/>
    <w:rsid w:val="00795709"/>
    <w:rsid w:val="00797715"/>
    <w:rsid w:val="007A1649"/>
    <w:rsid w:val="007A1DFC"/>
    <w:rsid w:val="007A242D"/>
    <w:rsid w:val="007A2A82"/>
    <w:rsid w:val="007A2C84"/>
    <w:rsid w:val="007A2CB7"/>
    <w:rsid w:val="007A2CF5"/>
    <w:rsid w:val="007A39C9"/>
    <w:rsid w:val="007A3B7E"/>
    <w:rsid w:val="007A3C2E"/>
    <w:rsid w:val="007A3E9C"/>
    <w:rsid w:val="007A481D"/>
    <w:rsid w:val="007A4D7F"/>
    <w:rsid w:val="007A4E4E"/>
    <w:rsid w:val="007A543B"/>
    <w:rsid w:val="007A5B04"/>
    <w:rsid w:val="007A5BC8"/>
    <w:rsid w:val="007A6EC4"/>
    <w:rsid w:val="007A70C4"/>
    <w:rsid w:val="007A77A0"/>
    <w:rsid w:val="007B09BE"/>
    <w:rsid w:val="007B0CF3"/>
    <w:rsid w:val="007B1284"/>
    <w:rsid w:val="007B1CC2"/>
    <w:rsid w:val="007B48C8"/>
    <w:rsid w:val="007B58AD"/>
    <w:rsid w:val="007B610A"/>
    <w:rsid w:val="007B63C6"/>
    <w:rsid w:val="007B6A88"/>
    <w:rsid w:val="007B74BC"/>
    <w:rsid w:val="007B7843"/>
    <w:rsid w:val="007B7EF4"/>
    <w:rsid w:val="007B7FE8"/>
    <w:rsid w:val="007C0B10"/>
    <w:rsid w:val="007C0CFC"/>
    <w:rsid w:val="007C15C4"/>
    <w:rsid w:val="007C2380"/>
    <w:rsid w:val="007C31F2"/>
    <w:rsid w:val="007C3BD2"/>
    <w:rsid w:val="007C3CEC"/>
    <w:rsid w:val="007C3D2E"/>
    <w:rsid w:val="007C48C5"/>
    <w:rsid w:val="007C4A8F"/>
    <w:rsid w:val="007C5925"/>
    <w:rsid w:val="007C63AD"/>
    <w:rsid w:val="007C7A52"/>
    <w:rsid w:val="007D04B2"/>
    <w:rsid w:val="007D071A"/>
    <w:rsid w:val="007D1C80"/>
    <w:rsid w:val="007D1E59"/>
    <w:rsid w:val="007D28D1"/>
    <w:rsid w:val="007D2DA8"/>
    <w:rsid w:val="007D2FA2"/>
    <w:rsid w:val="007D34A4"/>
    <w:rsid w:val="007D41D8"/>
    <w:rsid w:val="007D5389"/>
    <w:rsid w:val="007D5C47"/>
    <w:rsid w:val="007D6B69"/>
    <w:rsid w:val="007D71F6"/>
    <w:rsid w:val="007D764D"/>
    <w:rsid w:val="007D7C7C"/>
    <w:rsid w:val="007D7FFB"/>
    <w:rsid w:val="007E00C8"/>
    <w:rsid w:val="007E0157"/>
    <w:rsid w:val="007E0CF3"/>
    <w:rsid w:val="007E1043"/>
    <w:rsid w:val="007E119A"/>
    <w:rsid w:val="007E1F4A"/>
    <w:rsid w:val="007E2B62"/>
    <w:rsid w:val="007E31E5"/>
    <w:rsid w:val="007E3283"/>
    <w:rsid w:val="007E3EE9"/>
    <w:rsid w:val="007E47D5"/>
    <w:rsid w:val="007E4A9A"/>
    <w:rsid w:val="007E502E"/>
    <w:rsid w:val="007E51BE"/>
    <w:rsid w:val="007E5D07"/>
    <w:rsid w:val="007E6151"/>
    <w:rsid w:val="007E68B3"/>
    <w:rsid w:val="007E6B3D"/>
    <w:rsid w:val="007F0728"/>
    <w:rsid w:val="007F0F03"/>
    <w:rsid w:val="007F0F39"/>
    <w:rsid w:val="007F0F6A"/>
    <w:rsid w:val="007F11D3"/>
    <w:rsid w:val="007F156A"/>
    <w:rsid w:val="007F1E57"/>
    <w:rsid w:val="007F1EDC"/>
    <w:rsid w:val="007F1EDD"/>
    <w:rsid w:val="007F35A5"/>
    <w:rsid w:val="007F36E6"/>
    <w:rsid w:val="007F3B08"/>
    <w:rsid w:val="007F3DB4"/>
    <w:rsid w:val="007F46EB"/>
    <w:rsid w:val="007F4B9C"/>
    <w:rsid w:val="007F4D8C"/>
    <w:rsid w:val="007F4D9A"/>
    <w:rsid w:val="007F53EE"/>
    <w:rsid w:val="007F612C"/>
    <w:rsid w:val="00800463"/>
    <w:rsid w:val="008004F1"/>
    <w:rsid w:val="00801316"/>
    <w:rsid w:val="008015A8"/>
    <w:rsid w:val="00801858"/>
    <w:rsid w:val="00801C8C"/>
    <w:rsid w:val="008021FC"/>
    <w:rsid w:val="00802A0D"/>
    <w:rsid w:val="00802C7A"/>
    <w:rsid w:val="00802D77"/>
    <w:rsid w:val="00804312"/>
    <w:rsid w:val="0080459B"/>
    <w:rsid w:val="00804DCA"/>
    <w:rsid w:val="008056D0"/>
    <w:rsid w:val="00805774"/>
    <w:rsid w:val="00805DC8"/>
    <w:rsid w:val="00805F8C"/>
    <w:rsid w:val="00806563"/>
    <w:rsid w:val="00806D09"/>
    <w:rsid w:val="008074BB"/>
    <w:rsid w:val="0081167C"/>
    <w:rsid w:val="008120E0"/>
    <w:rsid w:val="008127ED"/>
    <w:rsid w:val="00813B17"/>
    <w:rsid w:val="00814196"/>
    <w:rsid w:val="0081429B"/>
    <w:rsid w:val="00814409"/>
    <w:rsid w:val="008146B2"/>
    <w:rsid w:val="008149C2"/>
    <w:rsid w:val="0081567F"/>
    <w:rsid w:val="00815B15"/>
    <w:rsid w:val="0081697C"/>
    <w:rsid w:val="00816B1B"/>
    <w:rsid w:val="00816D0C"/>
    <w:rsid w:val="00821235"/>
    <w:rsid w:val="0082316B"/>
    <w:rsid w:val="00823FE8"/>
    <w:rsid w:val="00824512"/>
    <w:rsid w:val="00825483"/>
    <w:rsid w:val="008255BE"/>
    <w:rsid w:val="00826C02"/>
    <w:rsid w:val="00827236"/>
    <w:rsid w:val="0082747F"/>
    <w:rsid w:val="0082769F"/>
    <w:rsid w:val="008317F2"/>
    <w:rsid w:val="00831D2E"/>
    <w:rsid w:val="00832802"/>
    <w:rsid w:val="00832ACF"/>
    <w:rsid w:val="00833AF6"/>
    <w:rsid w:val="00833D0C"/>
    <w:rsid w:val="00833DD7"/>
    <w:rsid w:val="00834059"/>
    <w:rsid w:val="008359FD"/>
    <w:rsid w:val="00835E75"/>
    <w:rsid w:val="008362AF"/>
    <w:rsid w:val="00836423"/>
    <w:rsid w:val="00836D33"/>
    <w:rsid w:val="00836D41"/>
    <w:rsid w:val="00837F76"/>
    <w:rsid w:val="008443BE"/>
    <w:rsid w:val="008468A1"/>
    <w:rsid w:val="00846F58"/>
    <w:rsid w:val="00847401"/>
    <w:rsid w:val="00850819"/>
    <w:rsid w:val="008517EA"/>
    <w:rsid w:val="00851DBB"/>
    <w:rsid w:val="0085203D"/>
    <w:rsid w:val="008523AB"/>
    <w:rsid w:val="00853B7E"/>
    <w:rsid w:val="00854DCC"/>
    <w:rsid w:val="00854F05"/>
    <w:rsid w:val="0085534C"/>
    <w:rsid w:val="00855B4A"/>
    <w:rsid w:val="00855D19"/>
    <w:rsid w:val="00855D68"/>
    <w:rsid w:val="0085625C"/>
    <w:rsid w:val="00857720"/>
    <w:rsid w:val="00857FC4"/>
    <w:rsid w:val="008602EE"/>
    <w:rsid w:val="008618BA"/>
    <w:rsid w:val="008620AA"/>
    <w:rsid w:val="00862CF0"/>
    <w:rsid w:val="0086357D"/>
    <w:rsid w:val="008641ED"/>
    <w:rsid w:val="008647DF"/>
    <w:rsid w:val="00864D3E"/>
    <w:rsid w:val="00865A23"/>
    <w:rsid w:val="00865E44"/>
    <w:rsid w:val="00866521"/>
    <w:rsid w:val="0087156A"/>
    <w:rsid w:val="008715EB"/>
    <w:rsid w:val="00871679"/>
    <w:rsid w:val="00871931"/>
    <w:rsid w:val="00871A09"/>
    <w:rsid w:val="00871D24"/>
    <w:rsid w:val="00871EB8"/>
    <w:rsid w:val="00873BA4"/>
    <w:rsid w:val="00875973"/>
    <w:rsid w:val="00875E0E"/>
    <w:rsid w:val="008769BC"/>
    <w:rsid w:val="00876E07"/>
    <w:rsid w:val="00876E83"/>
    <w:rsid w:val="00876EA2"/>
    <w:rsid w:val="00877694"/>
    <w:rsid w:val="00877DD7"/>
    <w:rsid w:val="00880546"/>
    <w:rsid w:val="00880F25"/>
    <w:rsid w:val="00881429"/>
    <w:rsid w:val="00881A1A"/>
    <w:rsid w:val="008820CE"/>
    <w:rsid w:val="008824A2"/>
    <w:rsid w:val="008824FD"/>
    <w:rsid w:val="00884EE2"/>
    <w:rsid w:val="00885387"/>
    <w:rsid w:val="00885A42"/>
    <w:rsid w:val="00886139"/>
    <w:rsid w:val="008863DF"/>
    <w:rsid w:val="0088699D"/>
    <w:rsid w:val="00886F8D"/>
    <w:rsid w:val="00886FF0"/>
    <w:rsid w:val="00887AB9"/>
    <w:rsid w:val="00887E45"/>
    <w:rsid w:val="00887F4F"/>
    <w:rsid w:val="00890E65"/>
    <w:rsid w:val="00890F0F"/>
    <w:rsid w:val="0089176E"/>
    <w:rsid w:val="00891BBA"/>
    <w:rsid w:val="00892015"/>
    <w:rsid w:val="0089274E"/>
    <w:rsid w:val="00892C99"/>
    <w:rsid w:val="00893461"/>
    <w:rsid w:val="008941C3"/>
    <w:rsid w:val="00894E57"/>
    <w:rsid w:val="00894EFB"/>
    <w:rsid w:val="00895B21"/>
    <w:rsid w:val="00896153"/>
    <w:rsid w:val="0089740F"/>
    <w:rsid w:val="00897CB5"/>
    <w:rsid w:val="008A013A"/>
    <w:rsid w:val="008A0B63"/>
    <w:rsid w:val="008A0DFA"/>
    <w:rsid w:val="008A12EB"/>
    <w:rsid w:val="008A1ADE"/>
    <w:rsid w:val="008A2CFE"/>
    <w:rsid w:val="008A464D"/>
    <w:rsid w:val="008A4A85"/>
    <w:rsid w:val="008A4CA0"/>
    <w:rsid w:val="008A6161"/>
    <w:rsid w:val="008A6944"/>
    <w:rsid w:val="008A6B75"/>
    <w:rsid w:val="008B0B63"/>
    <w:rsid w:val="008B1895"/>
    <w:rsid w:val="008B2966"/>
    <w:rsid w:val="008B365A"/>
    <w:rsid w:val="008B3E37"/>
    <w:rsid w:val="008B51E3"/>
    <w:rsid w:val="008B5BA5"/>
    <w:rsid w:val="008B62D0"/>
    <w:rsid w:val="008B65A2"/>
    <w:rsid w:val="008B7256"/>
    <w:rsid w:val="008B7732"/>
    <w:rsid w:val="008C0415"/>
    <w:rsid w:val="008C0B47"/>
    <w:rsid w:val="008C0F66"/>
    <w:rsid w:val="008C0F82"/>
    <w:rsid w:val="008C18E8"/>
    <w:rsid w:val="008C1DFD"/>
    <w:rsid w:val="008C1EC5"/>
    <w:rsid w:val="008C2863"/>
    <w:rsid w:val="008C2925"/>
    <w:rsid w:val="008C374B"/>
    <w:rsid w:val="008C48C9"/>
    <w:rsid w:val="008C4B14"/>
    <w:rsid w:val="008C51BA"/>
    <w:rsid w:val="008C7158"/>
    <w:rsid w:val="008C77EC"/>
    <w:rsid w:val="008C7C96"/>
    <w:rsid w:val="008C7CDD"/>
    <w:rsid w:val="008D0662"/>
    <w:rsid w:val="008D0BE7"/>
    <w:rsid w:val="008D0C1C"/>
    <w:rsid w:val="008D113A"/>
    <w:rsid w:val="008D1B8F"/>
    <w:rsid w:val="008D1C7F"/>
    <w:rsid w:val="008D3565"/>
    <w:rsid w:val="008D5078"/>
    <w:rsid w:val="008D542C"/>
    <w:rsid w:val="008D5669"/>
    <w:rsid w:val="008D67E0"/>
    <w:rsid w:val="008D6D6C"/>
    <w:rsid w:val="008D7482"/>
    <w:rsid w:val="008D756B"/>
    <w:rsid w:val="008E0941"/>
    <w:rsid w:val="008E0E1E"/>
    <w:rsid w:val="008E1929"/>
    <w:rsid w:val="008E1E67"/>
    <w:rsid w:val="008E2358"/>
    <w:rsid w:val="008E2BCC"/>
    <w:rsid w:val="008E2FA4"/>
    <w:rsid w:val="008E42FA"/>
    <w:rsid w:val="008E472A"/>
    <w:rsid w:val="008E5182"/>
    <w:rsid w:val="008E5B6C"/>
    <w:rsid w:val="008E5F70"/>
    <w:rsid w:val="008E68B1"/>
    <w:rsid w:val="008E6F28"/>
    <w:rsid w:val="008E7295"/>
    <w:rsid w:val="008E72BD"/>
    <w:rsid w:val="008E758C"/>
    <w:rsid w:val="008F0229"/>
    <w:rsid w:val="008F0546"/>
    <w:rsid w:val="008F0851"/>
    <w:rsid w:val="008F0A80"/>
    <w:rsid w:val="008F17A9"/>
    <w:rsid w:val="008F1877"/>
    <w:rsid w:val="008F1A69"/>
    <w:rsid w:val="008F26C9"/>
    <w:rsid w:val="008F2D60"/>
    <w:rsid w:val="008F4190"/>
    <w:rsid w:val="008F5409"/>
    <w:rsid w:val="008F58CC"/>
    <w:rsid w:val="008F5A4A"/>
    <w:rsid w:val="00900762"/>
    <w:rsid w:val="009013E9"/>
    <w:rsid w:val="009025CA"/>
    <w:rsid w:val="0090413D"/>
    <w:rsid w:val="00906080"/>
    <w:rsid w:val="009060E8"/>
    <w:rsid w:val="00907706"/>
    <w:rsid w:val="00910248"/>
    <w:rsid w:val="00910569"/>
    <w:rsid w:val="009106F1"/>
    <w:rsid w:val="00910E28"/>
    <w:rsid w:val="00911068"/>
    <w:rsid w:val="00911505"/>
    <w:rsid w:val="00911A00"/>
    <w:rsid w:val="00912871"/>
    <w:rsid w:val="00912D5C"/>
    <w:rsid w:val="0091305B"/>
    <w:rsid w:val="009130F1"/>
    <w:rsid w:val="00913155"/>
    <w:rsid w:val="0091408B"/>
    <w:rsid w:val="0091450F"/>
    <w:rsid w:val="00915253"/>
    <w:rsid w:val="009154B5"/>
    <w:rsid w:val="009163C7"/>
    <w:rsid w:val="0091640E"/>
    <w:rsid w:val="0092089F"/>
    <w:rsid w:val="00921432"/>
    <w:rsid w:val="00921569"/>
    <w:rsid w:val="00921693"/>
    <w:rsid w:val="00921A11"/>
    <w:rsid w:val="00922FC5"/>
    <w:rsid w:val="009240FD"/>
    <w:rsid w:val="0092463D"/>
    <w:rsid w:val="00924AB2"/>
    <w:rsid w:val="009261AC"/>
    <w:rsid w:val="0092621A"/>
    <w:rsid w:val="00926637"/>
    <w:rsid w:val="00927AB8"/>
    <w:rsid w:val="00931450"/>
    <w:rsid w:val="009325A8"/>
    <w:rsid w:val="0093384C"/>
    <w:rsid w:val="00933BF0"/>
    <w:rsid w:val="009346C8"/>
    <w:rsid w:val="00934B32"/>
    <w:rsid w:val="009353F1"/>
    <w:rsid w:val="00935702"/>
    <w:rsid w:val="00936573"/>
    <w:rsid w:val="00936B1A"/>
    <w:rsid w:val="00936F21"/>
    <w:rsid w:val="009376F5"/>
    <w:rsid w:val="0094019B"/>
    <w:rsid w:val="0094057F"/>
    <w:rsid w:val="00941437"/>
    <w:rsid w:val="00941CDB"/>
    <w:rsid w:val="00941DF1"/>
    <w:rsid w:val="00943EBA"/>
    <w:rsid w:val="0094460A"/>
    <w:rsid w:val="00944DE8"/>
    <w:rsid w:val="009457C7"/>
    <w:rsid w:val="009467B5"/>
    <w:rsid w:val="00946FE9"/>
    <w:rsid w:val="00950A60"/>
    <w:rsid w:val="00950AD6"/>
    <w:rsid w:val="0095153B"/>
    <w:rsid w:val="009516BF"/>
    <w:rsid w:val="00951D50"/>
    <w:rsid w:val="009529B8"/>
    <w:rsid w:val="0095389C"/>
    <w:rsid w:val="00953ABF"/>
    <w:rsid w:val="00954DD6"/>
    <w:rsid w:val="00955C8E"/>
    <w:rsid w:val="00955C99"/>
    <w:rsid w:val="00956CC0"/>
    <w:rsid w:val="00956F8D"/>
    <w:rsid w:val="0096042A"/>
    <w:rsid w:val="00961D08"/>
    <w:rsid w:val="00962D87"/>
    <w:rsid w:val="00964056"/>
    <w:rsid w:val="009646B1"/>
    <w:rsid w:val="00964C3B"/>
    <w:rsid w:val="00964F28"/>
    <w:rsid w:val="00966945"/>
    <w:rsid w:val="00966AC7"/>
    <w:rsid w:val="0096754B"/>
    <w:rsid w:val="009701D5"/>
    <w:rsid w:val="0097040F"/>
    <w:rsid w:val="0097136A"/>
    <w:rsid w:val="00971C9D"/>
    <w:rsid w:val="00972F55"/>
    <w:rsid w:val="009735D8"/>
    <w:rsid w:val="009737B7"/>
    <w:rsid w:val="00973BF5"/>
    <w:rsid w:val="00973D0D"/>
    <w:rsid w:val="009749AE"/>
    <w:rsid w:val="00976C78"/>
    <w:rsid w:val="009807B0"/>
    <w:rsid w:val="00980837"/>
    <w:rsid w:val="00980BDB"/>
    <w:rsid w:val="00981746"/>
    <w:rsid w:val="0098248F"/>
    <w:rsid w:val="00982AC3"/>
    <w:rsid w:val="00984213"/>
    <w:rsid w:val="00984BC2"/>
    <w:rsid w:val="00985E58"/>
    <w:rsid w:val="00986557"/>
    <w:rsid w:val="0098657B"/>
    <w:rsid w:val="009866D7"/>
    <w:rsid w:val="00986891"/>
    <w:rsid w:val="009872A2"/>
    <w:rsid w:val="009878FE"/>
    <w:rsid w:val="00987D53"/>
    <w:rsid w:val="00987E8C"/>
    <w:rsid w:val="00990432"/>
    <w:rsid w:val="009907A0"/>
    <w:rsid w:val="00992148"/>
    <w:rsid w:val="00992487"/>
    <w:rsid w:val="00993BF8"/>
    <w:rsid w:val="009945E0"/>
    <w:rsid w:val="009947E0"/>
    <w:rsid w:val="00994D8C"/>
    <w:rsid w:val="009955A6"/>
    <w:rsid w:val="009957FD"/>
    <w:rsid w:val="00995916"/>
    <w:rsid w:val="009959B6"/>
    <w:rsid w:val="00996313"/>
    <w:rsid w:val="009964D3"/>
    <w:rsid w:val="009964F4"/>
    <w:rsid w:val="0099652E"/>
    <w:rsid w:val="009969AA"/>
    <w:rsid w:val="009A2AB7"/>
    <w:rsid w:val="009A304E"/>
    <w:rsid w:val="009A38E5"/>
    <w:rsid w:val="009A39FB"/>
    <w:rsid w:val="009A41B6"/>
    <w:rsid w:val="009A46A3"/>
    <w:rsid w:val="009A4FB9"/>
    <w:rsid w:val="009A5BA1"/>
    <w:rsid w:val="009A5E55"/>
    <w:rsid w:val="009A614C"/>
    <w:rsid w:val="009A6261"/>
    <w:rsid w:val="009A7219"/>
    <w:rsid w:val="009A7517"/>
    <w:rsid w:val="009A7577"/>
    <w:rsid w:val="009A7C13"/>
    <w:rsid w:val="009B104A"/>
    <w:rsid w:val="009B1EFD"/>
    <w:rsid w:val="009B2058"/>
    <w:rsid w:val="009B2411"/>
    <w:rsid w:val="009B29AD"/>
    <w:rsid w:val="009B2A03"/>
    <w:rsid w:val="009B2EDE"/>
    <w:rsid w:val="009B2F9D"/>
    <w:rsid w:val="009B3910"/>
    <w:rsid w:val="009B400E"/>
    <w:rsid w:val="009B432C"/>
    <w:rsid w:val="009B52A0"/>
    <w:rsid w:val="009B5882"/>
    <w:rsid w:val="009B630A"/>
    <w:rsid w:val="009B646F"/>
    <w:rsid w:val="009B706F"/>
    <w:rsid w:val="009B7453"/>
    <w:rsid w:val="009B7ABF"/>
    <w:rsid w:val="009C139A"/>
    <w:rsid w:val="009C2018"/>
    <w:rsid w:val="009C2475"/>
    <w:rsid w:val="009C2AEB"/>
    <w:rsid w:val="009C2E18"/>
    <w:rsid w:val="009C30AC"/>
    <w:rsid w:val="009C3635"/>
    <w:rsid w:val="009C3E98"/>
    <w:rsid w:val="009C46F1"/>
    <w:rsid w:val="009C4D34"/>
    <w:rsid w:val="009C4D3B"/>
    <w:rsid w:val="009C5253"/>
    <w:rsid w:val="009C5571"/>
    <w:rsid w:val="009C5D03"/>
    <w:rsid w:val="009C62B7"/>
    <w:rsid w:val="009C6382"/>
    <w:rsid w:val="009C66F1"/>
    <w:rsid w:val="009C6AF6"/>
    <w:rsid w:val="009C6B63"/>
    <w:rsid w:val="009C7110"/>
    <w:rsid w:val="009C77B6"/>
    <w:rsid w:val="009C7823"/>
    <w:rsid w:val="009D09D3"/>
    <w:rsid w:val="009D1D07"/>
    <w:rsid w:val="009D2892"/>
    <w:rsid w:val="009D2BA1"/>
    <w:rsid w:val="009D3A25"/>
    <w:rsid w:val="009D5268"/>
    <w:rsid w:val="009D54B8"/>
    <w:rsid w:val="009D5CA3"/>
    <w:rsid w:val="009D73D7"/>
    <w:rsid w:val="009E0563"/>
    <w:rsid w:val="009E0CA3"/>
    <w:rsid w:val="009E133B"/>
    <w:rsid w:val="009E1368"/>
    <w:rsid w:val="009E24E8"/>
    <w:rsid w:val="009E47F2"/>
    <w:rsid w:val="009E5D9C"/>
    <w:rsid w:val="009E60CF"/>
    <w:rsid w:val="009E612F"/>
    <w:rsid w:val="009E633D"/>
    <w:rsid w:val="009E6AF0"/>
    <w:rsid w:val="009E7055"/>
    <w:rsid w:val="009E793E"/>
    <w:rsid w:val="009F0728"/>
    <w:rsid w:val="009F14FA"/>
    <w:rsid w:val="009F196C"/>
    <w:rsid w:val="009F31E7"/>
    <w:rsid w:val="009F415D"/>
    <w:rsid w:val="009F4400"/>
    <w:rsid w:val="009F4619"/>
    <w:rsid w:val="009F471C"/>
    <w:rsid w:val="009F5A2D"/>
    <w:rsid w:val="009F5C98"/>
    <w:rsid w:val="009F60B7"/>
    <w:rsid w:val="009F79D3"/>
    <w:rsid w:val="00A00386"/>
    <w:rsid w:val="00A00A2F"/>
    <w:rsid w:val="00A00F58"/>
    <w:rsid w:val="00A00FBA"/>
    <w:rsid w:val="00A01348"/>
    <w:rsid w:val="00A01B61"/>
    <w:rsid w:val="00A02E91"/>
    <w:rsid w:val="00A036F2"/>
    <w:rsid w:val="00A04211"/>
    <w:rsid w:val="00A0452C"/>
    <w:rsid w:val="00A05B6F"/>
    <w:rsid w:val="00A05EBF"/>
    <w:rsid w:val="00A10DBB"/>
    <w:rsid w:val="00A11788"/>
    <w:rsid w:val="00A11D46"/>
    <w:rsid w:val="00A130EE"/>
    <w:rsid w:val="00A13911"/>
    <w:rsid w:val="00A14164"/>
    <w:rsid w:val="00A1455C"/>
    <w:rsid w:val="00A15551"/>
    <w:rsid w:val="00A15963"/>
    <w:rsid w:val="00A15CF3"/>
    <w:rsid w:val="00A16234"/>
    <w:rsid w:val="00A16982"/>
    <w:rsid w:val="00A16993"/>
    <w:rsid w:val="00A20400"/>
    <w:rsid w:val="00A211DC"/>
    <w:rsid w:val="00A221A9"/>
    <w:rsid w:val="00A233E4"/>
    <w:rsid w:val="00A23E13"/>
    <w:rsid w:val="00A255A8"/>
    <w:rsid w:val="00A26A5B"/>
    <w:rsid w:val="00A27072"/>
    <w:rsid w:val="00A27178"/>
    <w:rsid w:val="00A27221"/>
    <w:rsid w:val="00A277F9"/>
    <w:rsid w:val="00A27D19"/>
    <w:rsid w:val="00A312BC"/>
    <w:rsid w:val="00A31C4B"/>
    <w:rsid w:val="00A321F1"/>
    <w:rsid w:val="00A32326"/>
    <w:rsid w:val="00A326F8"/>
    <w:rsid w:val="00A3293C"/>
    <w:rsid w:val="00A329B2"/>
    <w:rsid w:val="00A32A72"/>
    <w:rsid w:val="00A33291"/>
    <w:rsid w:val="00A335A1"/>
    <w:rsid w:val="00A35BC7"/>
    <w:rsid w:val="00A36FE8"/>
    <w:rsid w:val="00A3711C"/>
    <w:rsid w:val="00A37823"/>
    <w:rsid w:val="00A37932"/>
    <w:rsid w:val="00A37F95"/>
    <w:rsid w:val="00A4018D"/>
    <w:rsid w:val="00A40A7A"/>
    <w:rsid w:val="00A40B80"/>
    <w:rsid w:val="00A417CE"/>
    <w:rsid w:val="00A428E9"/>
    <w:rsid w:val="00A42B08"/>
    <w:rsid w:val="00A42C07"/>
    <w:rsid w:val="00A42D49"/>
    <w:rsid w:val="00A43243"/>
    <w:rsid w:val="00A4444D"/>
    <w:rsid w:val="00A447B8"/>
    <w:rsid w:val="00A4490C"/>
    <w:rsid w:val="00A45616"/>
    <w:rsid w:val="00A45762"/>
    <w:rsid w:val="00A457F6"/>
    <w:rsid w:val="00A464FE"/>
    <w:rsid w:val="00A46C25"/>
    <w:rsid w:val="00A4719D"/>
    <w:rsid w:val="00A478F3"/>
    <w:rsid w:val="00A47DA4"/>
    <w:rsid w:val="00A501DA"/>
    <w:rsid w:val="00A508CD"/>
    <w:rsid w:val="00A508CE"/>
    <w:rsid w:val="00A509A7"/>
    <w:rsid w:val="00A51977"/>
    <w:rsid w:val="00A51E96"/>
    <w:rsid w:val="00A53E78"/>
    <w:rsid w:val="00A54333"/>
    <w:rsid w:val="00A55236"/>
    <w:rsid w:val="00A557B2"/>
    <w:rsid w:val="00A560ED"/>
    <w:rsid w:val="00A56725"/>
    <w:rsid w:val="00A5755E"/>
    <w:rsid w:val="00A60D11"/>
    <w:rsid w:val="00A61F9F"/>
    <w:rsid w:val="00A6536A"/>
    <w:rsid w:val="00A65B91"/>
    <w:rsid w:val="00A65F53"/>
    <w:rsid w:val="00A66692"/>
    <w:rsid w:val="00A67BAD"/>
    <w:rsid w:val="00A67E64"/>
    <w:rsid w:val="00A67E9A"/>
    <w:rsid w:val="00A701DA"/>
    <w:rsid w:val="00A7074C"/>
    <w:rsid w:val="00A7129C"/>
    <w:rsid w:val="00A7159C"/>
    <w:rsid w:val="00A71683"/>
    <w:rsid w:val="00A718C8"/>
    <w:rsid w:val="00A7421B"/>
    <w:rsid w:val="00A74640"/>
    <w:rsid w:val="00A75B9A"/>
    <w:rsid w:val="00A76A2F"/>
    <w:rsid w:val="00A8080A"/>
    <w:rsid w:val="00A81241"/>
    <w:rsid w:val="00A8191A"/>
    <w:rsid w:val="00A81C0C"/>
    <w:rsid w:val="00A83E8A"/>
    <w:rsid w:val="00A84433"/>
    <w:rsid w:val="00A854A4"/>
    <w:rsid w:val="00A85CAF"/>
    <w:rsid w:val="00A869C8"/>
    <w:rsid w:val="00A90003"/>
    <w:rsid w:val="00A907FA"/>
    <w:rsid w:val="00A91AB8"/>
    <w:rsid w:val="00A92A2C"/>
    <w:rsid w:val="00A93294"/>
    <w:rsid w:val="00A9346C"/>
    <w:rsid w:val="00A945DE"/>
    <w:rsid w:val="00A94716"/>
    <w:rsid w:val="00A947AC"/>
    <w:rsid w:val="00A94DC9"/>
    <w:rsid w:val="00A955C0"/>
    <w:rsid w:val="00A95784"/>
    <w:rsid w:val="00A96AB7"/>
    <w:rsid w:val="00A97154"/>
    <w:rsid w:val="00AA179C"/>
    <w:rsid w:val="00AA1815"/>
    <w:rsid w:val="00AA1C18"/>
    <w:rsid w:val="00AA1D35"/>
    <w:rsid w:val="00AA2509"/>
    <w:rsid w:val="00AA2661"/>
    <w:rsid w:val="00AA28CB"/>
    <w:rsid w:val="00AA3FEC"/>
    <w:rsid w:val="00AA40AA"/>
    <w:rsid w:val="00AA476C"/>
    <w:rsid w:val="00AA4CCD"/>
    <w:rsid w:val="00AA5E86"/>
    <w:rsid w:val="00AA5F44"/>
    <w:rsid w:val="00AA6059"/>
    <w:rsid w:val="00AA7365"/>
    <w:rsid w:val="00AA784C"/>
    <w:rsid w:val="00AB06FE"/>
    <w:rsid w:val="00AB0838"/>
    <w:rsid w:val="00AB08A3"/>
    <w:rsid w:val="00AB164E"/>
    <w:rsid w:val="00AB2C7A"/>
    <w:rsid w:val="00AB309E"/>
    <w:rsid w:val="00AB3BC6"/>
    <w:rsid w:val="00AB3C7E"/>
    <w:rsid w:val="00AB3F7A"/>
    <w:rsid w:val="00AB4A14"/>
    <w:rsid w:val="00AB4AA8"/>
    <w:rsid w:val="00AB5AC9"/>
    <w:rsid w:val="00AB5B9F"/>
    <w:rsid w:val="00AB5D2A"/>
    <w:rsid w:val="00AB63E6"/>
    <w:rsid w:val="00AB6CED"/>
    <w:rsid w:val="00AB70EA"/>
    <w:rsid w:val="00AB7D87"/>
    <w:rsid w:val="00AB7DF2"/>
    <w:rsid w:val="00AC0C37"/>
    <w:rsid w:val="00AC0D95"/>
    <w:rsid w:val="00AC1DDE"/>
    <w:rsid w:val="00AC26BA"/>
    <w:rsid w:val="00AC272D"/>
    <w:rsid w:val="00AC3AA9"/>
    <w:rsid w:val="00AC3F78"/>
    <w:rsid w:val="00AC427B"/>
    <w:rsid w:val="00AC4529"/>
    <w:rsid w:val="00AC5AA6"/>
    <w:rsid w:val="00AC6BE1"/>
    <w:rsid w:val="00AC723F"/>
    <w:rsid w:val="00AC7EFC"/>
    <w:rsid w:val="00AD110F"/>
    <w:rsid w:val="00AD12B1"/>
    <w:rsid w:val="00AD1BE8"/>
    <w:rsid w:val="00AD1C3B"/>
    <w:rsid w:val="00AD2951"/>
    <w:rsid w:val="00AD29DB"/>
    <w:rsid w:val="00AD2DF7"/>
    <w:rsid w:val="00AD2EA6"/>
    <w:rsid w:val="00AD55B8"/>
    <w:rsid w:val="00AD580C"/>
    <w:rsid w:val="00AD590C"/>
    <w:rsid w:val="00AD6130"/>
    <w:rsid w:val="00AD65A6"/>
    <w:rsid w:val="00AD7C7D"/>
    <w:rsid w:val="00AE0EEE"/>
    <w:rsid w:val="00AE1940"/>
    <w:rsid w:val="00AE1D8C"/>
    <w:rsid w:val="00AE2F39"/>
    <w:rsid w:val="00AE3D8E"/>
    <w:rsid w:val="00AE3FD2"/>
    <w:rsid w:val="00AE43C2"/>
    <w:rsid w:val="00AE543A"/>
    <w:rsid w:val="00AE6C02"/>
    <w:rsid w:val="00AE72C7"/>
    <w:rsid w:val="00AE77EE"/>
    <w:rsid w:val="00AF0524"/>
    <w:rsid w:val="00AF0E71"/>
    <w:rsid w:val="00AF15B3"/>
    <w:rsid w:val="00AF1FA6"/>
    <w:rsid w:val="00AF2608"/>
    <w:rsid w:val="00AF2A25"/>
    <w:rsid w:val="00AF2B19"/>
    <w:rsid w:val="00AF2E93"/>
    <w:rsid w:val="00AF3ACB"/>
    <w:rsid w:val="00AF483F"/>
    <w:rsid w:val="00AF4A2A"/>
    <w:rsid w:val="00AF5DB1"/>
    <w:rsid w:val="00AF695D"/>
    <w:rsid w:val="00AF6FFC"/>
    <w:rsid w:val="00AF714C"/>
    <w:rsid w:val="00AF7A04"/>
    <w:rsid w:val="00B00883"/>
    <w:rsid w:val="00B01D06"/>
    <w:rsid w:val="00B0215A"/>
    <w:rsid w:val="00B023B4"/>
    <w:rsid w:val="00B02DC5"/>
    <w:rsid w:val="00B0360C"/>
    <w:rsid w:val="00B04C20"/>
    <w:rsid w:val="00B05173"/>
    <w:rsid w:val="00B0676F"/>
    <w:rsid w:val="00B077C6"/>
    <w:rsid w:val="00B07C97"/>
    <w:rsid w:val="00B10990"/>
    <w:rsid w:val="00B10B5C"/>
    <w:rsid w:val="00B11631"/>
    <w:rsid w:val="00B11800"/>
    <w:rsid w:val="00B11D65"/>
    <w:rsid w:val="00B12472"/>
    <w:rsid w:val="00B14754"/>
    <w:rsid w:val="00B16194"/>
    <w:rsid w:val="00B16A69"/>
    <w:rsid w:val="00B20126"/>
    <w:rsid w:val="00B20D46"/>
    <w:rsid w:val="00B21C7D"/>
    <w:rsid w:val="00B228E6"/>
    <w:rsid w:val="00B22AC4"/>
    <w:rsid w:val="00B234B7"/>
    <w:rsid w:val="00B23B5F"/>
    <w:rsid w:val="00B24900"/>
    <w:rsid w:val="00B25274"/>
    <w:rsid w:val="00B2650D"/>
    <w:rsid w:val="00B26C16"/>
    <w:rsid w:val="00B27DD1"/>
    <w:rsid w:val="00B300FF"/>
    <w:rsid w:val="00B30408"/>
    <w:rsid w:val="00B3154A"/>
    <w:rsid w:val="00B317A9"/>
    <w:rsid w:val="00B317F0"/>
    <w:rsid w:val="00B31BC9"/>
    <w:rsid w:val="00B31E7F"/>
    <w:rsid w:val="00B32843"/>
    <w:rsid w:val="00B32996"/>
    <w:rsid w:val="00B33356"/>
    <w:rsid w:val="00B33B0D"/>
    <w:rsid w:val="00B347DA"/>
    <w:rsid w:val="00B34F65"/>
    <w:rsid w:val="00B35E07"/>
    <w:rsid w:val="00B36A8E"/>
    <w:rsid w:val="00B36EFC"/>
    <w:rsid w:val="00B37416"/>
    <w:rsid w:val="00B37927"/>
    <w:rsid w:val="00B4082F"/>
    <w:rsid w:val="00B4083D"/>
    <w:rsid w:val="00B40960"/>
    <w:rsid w:val="00B41745"/>
    <w:rsid w:val="00B42375"/>
    <w:rsid w:val="00B4256A"/>
    <w:rsid w:val="00B4375B"/>
    <w:rsid w:val="00B445B0"/>
    <w:rsid w:val="00B44A4A"/>
    <w:rsid w:val="00B44BE5"/>
    <w:rsid w:val="00B44DC1"/>
    <w:rsid w:val="00B44F7C"/>
    <w:rsid w:val="00B45059"/>
    <w:rsid w:val="00B451F2"/>
    <w:rsid w:val="00B45857"/>
    <w:rsid w:val="00B45F79"/>
    <w:rsid w:val="00B46982"/>
    <w:rsid w:val="00B46C34"/>
    <w:rsid w:val="00B46CAD"/>
    <w:rsid w:val="00B47A9E"/>
    <w:rsid w:val="00B502DE"/>
    <w:rsid w:val="00B50643"/>
    <w:rsid w:val="00B511DC"/>
    <w:rsid w:val="00B51437"/>
    <w:rsid w:val="00B515CB"/>
    <w:rsid w:val="00B5184D"/>
    <w:rsid w:val="00B526D5"/>
    <w:rsid w:val="00B52BB3"/>
    <w:rsid w:val="00B53221"/>
    <w:rsid w:val="00B53460"/>
    <w:rsid w:val="00B53486"/>
    <w:rsid w:val="00B53944"/>
    <w:rsid w:val="00B53CEA"/>
    <w:rsid w:val="00B53E7D"/>
    <w:rsid w:val="00B53EB0"/>
    <w:rsid w:val="00B53EBB"/>
    <w:rsid w:val="00B56B7F"/>
    <w:rsid w:val="00B57953"/>
    <w:rsid w:val="00B6003F"/>
    <w:rsid w:val="00B62567"/>
    <w:rsid w:val="00B65DA8"/>
    <w:rsid w:val="00B65FE5"/>
    <w:rsid w:val="00B660E4"/>
    <w:rsid w:val="00B672E3"/>
    <w:rsid w:val="00B67D3D"/>
    <w:rsid w:val="00B71784"/>
    <w:rsid w:val="00B71906"/>
    <w:rsid w:val="00B71FA1"/>
    <w:rsid w:val="00B7247F"/>
    <w:rsid w:val="00B74918"/>
    <w:rsid w:val="00B749A6"/>
    <w:rsid w:val="00B74D9A"/>
    <w:rsid w:val="00B753CB"/>
    <w:rsid w:val="00B7691D"/>
    <w:rsid w:val="00B778C8"/>
    <w:rsid w:val="00B77EDA"/>
    <w:rsid w:val="00B80E71"/>
    <w:rsid w:val="00B81CA9"/>
    <w:rsid w:val="00B82FB0"/>
    <w:rsid w:val="00B831EA"/>
    <w:rsid w:val="00B83859"/>
    <w:rsid w:val="00B83B8B"/>
    <w:rsid w:val="00B8426A"/>
    <w:rsid w:val="00B84502"/>
    <w:rsid w:val="00B84538"/>
    <w:rsid w:val="00B847DF"/>
    <w:rsid w:val="00B84BE0"/>
    <w:rsid w:val="00B853F0"/>
    <w:rsid w:val="00B85773"/>
    <w:rsid w:val="00B86346"/>
    <w:rsid w:val="00B87C19"/>
    <w:rsid w:val="00B91929"/>
    <w:rsid w:val="00B9302F"/>
    <w:rsid w:val="00B93663"/>
    <w:rsid w:val="00B93DD8"/>
    <w:rsid w:val="00B949A9"/>
    <w:rsid w:val="00B94B47"/>
    <w:rsid w:val="00B94D88"/>
    <w:rsid w:val="00B95A8B"/>
    <w:rsid w:val="00B95D0C"/>
    <w:rsid w:val="00B95DDA"/>
    <w:rsid w:val="00B96BA6"/>
    <w:rsid w:val="00B96D52"/>
    <w:rsid w:val="00B96F35"/>
    <w:rsid w:val="00B9740A"/>
    <w:rsid w:val="00B9758C"/>
    <w:rsid w:val="00BA103A"/>
    <w:rsid w:val="00BA1366"/>
    <w:rsid w:val="00BA238B"/>
    <w:rsid w:val="00BA3651"/>
    <w:rsid w:val="00BA3AD0"/>
    <w:rsid w:val="00BA3FA5"/>
    <w:rsid w:val="00BA4D96"/>
    <w:rsid w:val="00BA5314"/>
    <w:rsid w:val="00BA719F"/>
    <w:rsid w:val="00BB086B"/>
    <w:rsid w:val="00BB183F"/>
    <w:rsid w:val="00BB1A50"/>
    <w:rsid w:val="00BB2A2B"/>
    <w:rsid w:val="00BB3427"/>
    <w:rsid w:val="00BB3A7F"/>
    <w:rsid w:val="00BB432C"/>
    <w:rsid w:val="00BB494F"/>
    <w:rsid w:val="00BB4E9F"/>
    <w:rsid w:val="00BB6632"/>
    <w:rsid w:val="00BB6D46"/>
    <w:rsid w:val="00BB6EA1"/>
    <w:rsid w:val="00BB77A2"/>
    <w:rsid w:val="00BB7834"/>
    <w:rsid w:val="00BB7A5D"/>
    <w:rsid w:val="00BB7D10"/>
    <w:rsid w:val="00BB7F46"/>
    <w:rsid w:val="00BC024A"/>
    <w:rsid w:val="00BC0537"/>
    <w:rsid w:val="00BC38A3"/>
    <w:rsid w:val="00BC51AE"/>
    <w:rsid w:val="00BC5321"/>
    <w:rsid w:val="00BC5E14"/>
    <w:rsid w:val="00BC5FD4"/>
    <w:rsid w:val="00BC6143"/>
    <w:rsid w:val="00BC63E2"/>
    <w:rsid w:val="00BC6482"/>
    <w:rsid w:val="00BC6987"/>
    <w:rsid w:val="00BC6EFE"/>
    <w:rsid w:val="00BC6F29"/>
    <w:rsid w:val="00BC7096"/>
    <w:rsid w:val="00BC7D3E"/>
    <w:rsid w:val="00BC7FAD"/>
    <w:rsid w:val="00BD0111"/>
    <w:rsid w:val="00BD0A27"/>
    <w:rsid w:val="00BD0FD6"/>
    <w:rsid w:val="00BD124D"/>
    <w:rsid w:val="00BD12C7"/>
    <w:rsid w:val="00BD1C3F"/>
    <w:rsid w:val="00BD2FC7"/>
    <w:rsid w:val="00BD3015"/>
    <w:rsid w:val="00BD5578"/>
    <w:rsid w:val="00BD5D47"/>
    <w:rsid w:val="00BD68E9"/>
    <w:rsid w:val="00BD73AF"/>
    <w:rsid w:val="00BD794E"/>
    <w:rsid w:val="00BD7CA0"/>
    <w:rsid w:val="00BE1F34"/>
    <w:rsid w:val="00BE2473"/>
    <w:rsid w:val="00BE2842"/>
    <w:rsid w:val="00BE2D5F"/>
    <w:rsid w:val="00BE32C7"/>
    <w:rsid w:val="00BE3427"/>
    <w:rsid w:val="00BE3525"/>
    <w:rsid w:val="00BE5197"/>
    <w:rsid w:val="00BE5737"/>
    <w:rsid w:val="00BE6F59"/>
    <w:rsid w:val="00BE719D"/>
    <w:rsid w:val="00BE7DAA"/>
    <w:rsid w:val="00BE7F99"/>
    <w:rsid w:val="00BF0556"/>
    <w:rsid w:val="00BF1EB6"/>
    <w:rsid w:val="00BF2602"/>
    <w:rsid w:val="00BF266D"/>
    <w:rsid w:val="00BF293F"/>
    <w:rsid w:val="00BF2D36"/>
    <w:rsid w:val="00BF330B"/>
    <w:rsid w:val="00BF33C5"/>
    <w:rsid w:val="00BF3E42"/>
    <w:rsid w:val="00BF66C8"/>
    <w:rsid w:val="00BF680A"/>
    <w:rsid w:val="00BF6F92"/>
    <w:rsid w:val="00BF7736"/>
    <w:rsid w:val="00BF79D9"/>
    <w:rsid w:val="00C00C31"/>
    <w:rsid w:val="00C00F4E"/>
    <w:rsid w:val="00C022BE"/>
    <w:rsid w:val="00C02A37"/>
    <w:rsid w:val="00C02AA5"/>
    <w:rsid w:val="00C02D58"/>
    <w:rsid w:val="00C0389D"/>
    <w:rsid w:val="00C03AD1"/>
    <w:rsid w:val="00C0692F"/>
    <w:rsid w:val="00C0768D"/>
    <w:rsid w:val="00C11393"/>
    <w:rsid w:val="00C11A19"/>
    <w:rsid w:val="00C12A9D"/>
    <w:rsid w:val="00C12B30"/>
    <w:rsid w:val="00C13C5E"/>
    <w:rsid w:val="00C14215"/>
    <w:rsid w:val="00C14350"/>
    <w:rsid w:val="00C15880"/>
    <w:rsid w:val="00C1627B"/>
    <w:rsid w:val="00C165C4"/>
    <w:rsid w:val="00C16A6C"/>
    <w:rsid w:val="00C16F3A"/>
    <w:rsid w:val="00C20EAC"/>
    <w:rsid w:val="00C21899"/>
    <w:rsid w:val="00C21E10"/>
    <w:rsid w:val="00C220E9"/>
    <w:rsid w:val="00C224B9"/>
    <w:rsid w:val="00C23035"/>
    <w:rsid w:val="00C24AA4"/>
    <w:rsid w:val="00C25064"/>
    <w:rsid w:val="00C25F91"/>
    <w:rsid w:val="00C25FAD"/>
    <w:rsid w:val="00C27087"/>
    <w:rsid w:val="00C270D3"/>
    <w:rsid w:val="00C27B85"/>
    <w:rsid w:val="00C300C7"/>
    <w:rsid w:val="00C30E44"/>
    <w:rsid w:val="00C311BA"/>
    <w:rsid w:val="00C313F2"/>
    <w:rsid w:val="00C31872"/>
    <w:rsid w:val="00C32FEA"/>
    <w:rsid w:val="00C33735"/>
    <w:rsid w:val="00C33B62"/>
    <w:rsid w:val="00C33DEA"/>
    <w:rsid w:val="00C349D5"/>
    <w:rsid w:val="00C36C9E"/>
    <w:rsid w:val="00C36E3C"/>
    <w:rsid w:val="00C3705A"/>
    <w:rsid w:val="00C412B2"/>
    <w:rsid w:val="00C41CC0"/>
    <w:rsid w:val="00C42751"/>
    <w:rsid w:val="00C432B2"/>
    <w:rsid w:val="00C43712"/>
    <w:rsid w:val="00C43E57"/>
    <w:rsid w:val="00C451A0"/>
    <w:rsid w:val="00C45C07"/>
    <w:rsid w:val="00C470A6"/>
    <w:rsid w:val="00C4794E"/>
    <w:rsid w:val="00C50430"/>
    <w:rsid w:val="00C50F5D"/>
    <w:rsid w:val="00C51000"/>
    <w:rsid w:val="00C51A0D"/>
    <w:rsid w:val="00C52D76"/>
    <w:rsid w:val="00C52F46"/>
    <w:rsid w:val="00C535F3"/>
    <w:rsid w:val="00C53872"/>
    <w:rsid w:val="00C5581B"/>
    <w:rsid w:val="00C55C63"/>
    <w:rsid w:val="00C56140"/>
    <w:rsid w:val="00C564B3"/>
    <w:rsid w:val="00C56BEE"/>
    <w:rsid w:val="00C57B1E"/>
    <w:rsid w:val="00C60741"/>
    <w:rsid w:val="00C60783"/>
    <w:rsid w:val="00C6089A"/>
    <w:rsid w:val="00C6094A"/>
    <w:rsid w:val="00C6097A"/>
    <w:rsid w:val="00C60C98"/>
    <w:rsid w:val="00C61C40"/>
    <w:rsid w:val="00C6339F"/>
    <w:rsid w:val="00C6493F"/>
    <w:rsid w:val="00C652E6"/>
    <w:rsid w:val="00C664BC"/>
    <w:rsid w:val="00C67698"/>
    <w:rsid w:val="00C67BFC"/>
    <w:rsid w:val="00C67C8D"/>
    <w:rsid w:val="00C701C8"/>
    <w:rsid w:val="00C70A74"/>
    <w:rsid w:val="00C70AED"/>
    <w:rsid w:val="00C71572"/>
    <w:rsid w:val="00C71621"/>
    <w:rsid w:val="00C71945"/>
    <w:rsid w:val="00C7336D"/>
    <w:rsid w:val="00C74397"/>
    <w:rsid w:val="00C75A36"/>
    <w:rsid w:val="00C766D3"/>
    <w:rsid w:val="00C77A96"/>
    <w:rsid w:val="00C77FA0"/>
    <w:rsid w:val="00C81A16"/>
    <w:rsid w:val="00C81A97"/>
    <w:rsid w:val="00C846D1"/>
    <w:rsid w:val="00C85DBD"/>
    <w:rsid w:val="00C8656B"/>
    <w:rsid w:val="00C87A47"/>
    <w:rsid w:val="00C93954"/>
    <w:rsid w:val="00C945BF"/>
    <w:rsid w:val="00C94A3C"/>
    <w:rsid w:val="00C94ADB"/>
    <w:rsid w:val="00C94E69"/>
    <w:rsid w:val="00C95C0D"/>
    <w:rsid w:val="00C95FBE"/>
    <w:rsid w:val="00C96A19"/>
    <w:rsid w:val="00CA031B"/>
    <w:rsid w:val="00CA11C0"/>
    <w:rsid w:val="00CA17BC"/>
    <w:rsid w:val="00CA1F15"/>
    <w:rsid w:val="00CA2C52"/>
    <w:rsid w:val="00CA2EBA"/>
    <w:rsid w:val="00CA38E2"/>
    <w:rsid w:val="00CA4AC7"/>
    <w:rsid w:val="00CA57D5"/>
    <w:rsid w:val="00CA5908"/>
    <w:rsid w:val="00CA5ECA"/>
    <w:rsid w:val="00CA6074"/>
    <w:rsid w:val="00CA6286"/>
    <w:rsid w:val="00CA7751"/>
    <w:rsid w:val="00CA7BCD"/>
    <w:rsid w:val="00CA7DF3"/>
    <w:rsid w:val="00CB11A8"/>
    <w:rsid w:val="00CB1B9D"/>
    <w:rsid w:val="00CB2383"/>
    <w:rsid w:val="00CB2DE1"/>
    <w:rsid w:val="00CB3277"/>
    <w:rsid w:val="00CB3700"/>
    <w:rsid w:val="00CB42D5"/>
    <w:rsid w:val="00CB4433"/>
    <w:rsid w:val="00CB46EC"/>
    <w:rsid w:val="00CB5E44"/>
    <w:rsid w:val="00CB6066"/>
    <w:rsid w:val="00CB7752"/>
    <w:rsid w:val="00CB7C43"/>
    <w:rsid w:val="00CC06D0"/>
    <w:rsid w:val="00CC085C"/>
    <w:rsid w:val="00CC15AF"/>
    <w:rsid w:val="00CC161E"/>
    <w:rsid w:val="00CC44C5"/>
    <w:rsid w:val="00CC4A55"/>
    <w:rsid w:val="00CC4EDE"/>
    <w:rsid w:val="00CC5715"/>
    <w:rsid w:val="00CC58F5"/>
    <w:rsid w:val="00CC5D33"/>
    <w:rsid w:val="00CC655B"/>
    <w:rsid w:val="00CC6757"/>
    <w:rsid w:val="00CC7B90"/>
    <w:rsid w:val="00CD11EB"/>
    <w:rsid w:val="00CD19E7"/>
    <w:rsid w:val="00CD1A02"/>
    <w:rsid w:val="00CD1B08"/>
    <w:rsid w:val="00CD1E84"/>
    <w:rsid w:val="00CD1F25"/>
    <w:rsid w:val="00CD2E9C"/>
    <w:rsid w:val="00CD34B8"/>
    <w:rsid w:val="00CD48B1"/>
    <w:rsid w:val="00CD4A86"/>
    <w:rsid w:val="00CD4C0F"/>
    <w:rsid w:val="00CD55F4"/>
    <w:rsid w:val="00CD5829"/>
    <w:rsid w:val="00CD5B32"/>
    <w:rsid w:val="00CD611B"/>
    <w:rsid w:val="00CD6CA5"/>
    <w:rsid w:val="00CD7A4D"/>
    <w:rsid w:val="00CE08E6"/>
    <w:rsid w:val="00CE0965"/>
    <w:rsid w:val="00CE0DF0"/>
    <w:rsid w:val="00CE15AC"/>
    <w:rsid w:val="00CE1707"/>
    <w:rsid w:val="00CE202C"/>
    <w:rsid w:val="00CE2D56"/>
    <w:rsid w:val="00CE3DB2"/>
    <w:rsid w:val="00CE5983"/>
    <w:rsid w:val="00CE5DFF"/>
    <w:rsid w:val="00CE69F5"/>
    <w:rsid w:val="00CE7137"/>
    <w:rsid w:val="00CF04B9"/>
    <w:rsid w:val="00CF0D4D"/>
    <w:rsid w:val="00CF1996"/>
    <w:rsid w:val="00CF1CFE"/>
    <w:rsid w:val="00CF20D8"/>
    <w:rsid w:val="00CF20E1"/>
    <w:rsid w:val="00CF376C"/>
    <w:rsid w:val="00CF39D9"/>
    <w:rsid w:val="00CF4A2E"/>
    <w:rsid w:val="00CF4DF6"/>
    <w:rsid w:val="00CF6262"/>
    <w:rsid w:val="00CF667A"/>
    <w:rsid w:val="00CF6DE9"/>
    <w:rsid w:val="00CF78D1"/>
    <w:rsid w:val="00CF7B14"/>
    <w:rsid w:val="00D00B7A"/>
    <w:rsid w:val="00D00E9A"/>
    <w:rsid w:val="00D014D3"/>
    <w:rsid w:val="00D01529"/>
    <w:rsid w:val="00D01B14"/>
    <w:rsid w:val="00D02CC3"/>
    <w:rsid w:val="00D0300F"/>
    <w:rsid w:val="00D04491"/>
    <w:rsid w:val="00D046AB"/>
    <w:rsid w:val="00D058B4"/>
    <w:rsid w:val="00D06E46"/>
    <w:rsid w:val="00D10372"/>
    <w:rsid w:val="00D1147B"/>
    <w:rsid w:val="00D114A3"/>
    <w:rsid w:val="00D12C54"/>
    <w:rsid w:val="00D13D2B"/>
    <w:rsid w:val="00D17693"/>
    <w:rsid w:val="00D177C4"/>
    <w:rsid w:val="00D20CB4"/>
    <w:rsid w:val="00D21DE7"/>
    <w:rsid w:val="00D22007"/>
    <w:rsid w:val="00D225C8"/>
    <w:rsid w:val="00D22C76"/>
    <w:rsid w:val="00D23BF8"/>
    <w:rsid w:val="00D2463B"/>
    <w:rsid w:val="00D250D5"/>
    <w:rsid w:val="00D264E6"/>
    <w:rsid w:val="00D26675"/>
    <w:rsid w:val="00D2671A"/>
    <w:rsid w:val="00D268E7"/>
    <w:rsid w:val="00D270F7"/>
    <w:rsid w:val="00D3082B"/>
    <w:rsid w:val="00D30AD5"/>
    <w:rsid w:val="00D31F73"/>
    <w:rsid w:val="00D32884"/>
    <w:rsid w:val="00D32ABE"/>
    <w:rsid w:val="00D32C54"/>
    <w:rsid w:val="00D32CAF"/>
    <w:rsid w:val="00D33B8D"/>
    <w:rsid w:val="00D33D95"/>
    <w:rsid w:val="00D34F49"/>
    <w:rsid w:val="00D35ECA"/>
    <w:rsid w:val="00D362C2"/>
    <w:rsid w:val="00D37682"/>
    <w:rsid w:val="00D40DE3"/>
    <w:rsid w:val="00D4177F"/>
    <w:rsid w:val="00D41907"/>
    <w:rsid w:val="00D42111"/>
    <w:rsid w:val="00D42307"/>
    <w:rsid w:val="00D426AF"/>
    <w:rsid w:val="00D42A26"/>
    <w:rsid w:val="00D44559"/>
    <w:rsid w:val="00D448A3"/>
    <w:rsid w:val="00D44B1B"/>
    <w:rsid w:val="00D457B6"/>
    <w:rsid w:val="00D45B03"/>
    <w:rsid w:val="00D45FB0"/>
    <w:rsid w:val="00D46257"/>
    <w:rsid w:val="00D46263"/>
    <w:rsid w:val="00D46BAF"/>
    <w:rsid w:val="00D50206"/>
    <w:rsid w:val="00D50C3C"/>
    <w:rsid w:val="00D51BEB"/>
    <w:rsid w:val="00D52B41"/>
    <w:rsid w:val="00D52C5A"/>
    <w:rsid w:val="00D52D29"/>
    <w:rsid w:val="00D53EDA"/>
    <w:rsid w:val="00D53EFA"/>
    <w:rsid w:val="00D54AE4"/>
    <w:rsid w:val="00D55171"/>
    <w:rsid w:val="00D55663"/>
    <w:rsid w:val="00D55BBD"/>
    <w:rsid w:val="00D56101"/>
    <w:rsid w:val="00D5750F"/>
    <w:rsid w:val="00D577BC"/>
    <w:rsid w:val="00D6059C"/>
    <w:rsid w:val="00D60E8E"/>
    <w:rsid w:val="00D61B13"/>
    <w:rsid w:val="00D624C4"/>
    <w:rsid w:val="00D626F1"/>
    <w:rsid w:val="00D6294E"/>
    <w:rsid w:val="00D62D4B"/>
    <w:rsid w:val="00D64073"/>
    <w:rsid w:val="00D65478"/>
    <w:rsid w:val="00D65DB2"/>
    <w:rsid w:val="00D65E4B"/>
    <w:rsid w:val="00D6757B"/>
    <w:rsid w:val="00D67662"/>
    <w:rsid w:val="00D707F0"/>
    <w:rsid w:val="00D70BDE"/>
    <w:rsid w:val="00D711E5"/>
    <w:rsid w:val="00D720A0"/>
    <w:rsid w:val="00D722C3"/>
    <w:rsid w:val="00D72399"/>
    <w:rsid w:val="00D73267"/>
    <w:rsid w:val="00D75BA2"/>
    <w:rsid w:val="00D76368"/>
    <w:rsid w:val="00D76A8F"/>
    <w:rsid w:val="00D76F0B"/>
    <w:rsid w:val="00D77B2D"/>
    <w:rsid w:val="00D80C6D"/>
    <w:rsid w:val="00D814EA"/>
    <w:rsid w:val="00D815CD"/>
    <w:rsid w:val="00D82291"/>
    <w:rsid w:val="00D8242A"/>
    <w:rsid w:val="00D82ED1"/>
    <w:rsid w:val="00D8318B"/>
    <w:rsid w:val="00D83CF3"/>
    <w:rsid w:val="00D8408E"/>
    <w:rsid w:val="00D84483"/>
    <w:rsid w:val="00D84521"/>
    <w:rsid w:val="00D8517F"/>
    <w:rsid w:val="00D854E2"/>
    <w:rsid w:val="00D86CEA"/>
    <w:rsid w:val="00D870D3"/>
    <w:rsid w:val="00D872F6"/>
    <w:rsid w:val="00D90241"/>
    <w:rsid w:val="00D91119"/>
    <w:rsid w:val="00D91F01"/>
    <w:rsid w:val="00D925D2"/>
    <w:rsid w:val="00D934CB"/>
    <w:rsid w:val="00D93D34"/>
    <w:rsid w:val="00D946BF"/>
    <w:rsid w:val="00D951E0"/>
    <w:rsid w:val="00D964AB"/>
    <w:rsid w:val="00D96BFC"/>
    <w:rsid w:val="00D97A23"/>
    <w:rsid w:val="00DA081D"/>
    <w:rsid w:val="00DA0B49"/>
    <w:rsid w:val="00DA0DA5"/>
    <w:rsid w:val="00DA347B"/>
    <w:rsid w:val="00DA41A1"/>
    <w:rsid w:val="00DA4F8C"/>
    <w:rsid w:val="00DA6CCD"/>
    <w:rsid w:val="00DA70BA"/>
    <w:rsid w:val="00DA7701"/>
    <w:rsid w:val="00DA7786"/>
    <w:rsid w:val="00DA795B"/>
    <w:rsid w:val="00DB0234"/>
    <w:rsid w:val="00DB16B9"/>
    <w:rsid w:val="00DB1FE9"/>
    <w:rsid w:val="00DB2E8D"/>
    <w:rsid w:val="00DB2F6E"/>
    <w:rsid w:val="00DB488B"/>
    <w:rsid w:val="00DB57C4"/>
    <w:rsid w:val="00DB69E4"/>
    <w:rsid w:val="00DB72E7"/>
    <w:rsid w:val="00DC0776"/>
    <w:rsid w:val="00DC1E7E"/>
    <w:rsid w:val="00DC30C4"/>
    <w:rsid w:val="00DC3249"/>
    <w:rsid w:val="00DC35C2"/>
    <w:rsid w:val="00DC3C83"/>
    <w:rsid w:val="00DC41BE"/>
    <w:rsid w:val="00DC450C"/>
    <w:rsid w:val="00DC572E"/>
    <w:rsid w:val="00DC58C1"/>
    <w:rsid w:val="00DC63DB"/>
    <w:rsid w:val="00DC698D"/>
    <w:rsid w:val="00DC6D46"/>
    <w:rsid w:val="00DC75F3"/>
    <w:rsid w:val="00DC76AA"/>
    <w:rsid w:val="00DD2236"/>
    <w:rsid w:val="00DD2D2B"/>
    <w:rsid w:val="00DD311C"/>
    <w:rsid w:val="00DD39F6"/>
    <w:rsid w:val="00DD57AF"/>
    <w:rsid w:val="00DD5AA3"/>
    <w:rsid w:val="00DD5AC8"/>
    <w:rsid w:val="00DD629C"/>
    <w:rsid w:val="00DD657A"/>
    <w:rsid w:val="00DD6648"/>
    <w:rsid w:val="00DD73D5"/>
    <w:rsid w:val="00DD7A06"/>
    <w:rsid w:val="00DD7C31"/>
    <w:rsid w:val="00DD7D4A"/>
    <w:rsid w:val="00DE1DFE"/>
    <w:rsid w:val="00DE2289"/>
    <w:rsid w:val="00DE3990"/>
    <w:rsid w:val="00DE4286"/>
    <w:rsid w:val="00DE459C"/>
    <w:rsid w:val="00DE4972"/>
    <w:rsid w:val="00DE4A6D"/>
    <w:rsid w:val="00DE4C6D"/>
    <w:rsid w:val="00DE51CA"/>
    <w:rsid w:val="00DE5F03"/>
    <w:rsid w:val="00DE71F8"/>
    <w:rsid w:val="00DF06A9"/>
    <w:rsid w:val="00DF0B89"/>
    <w:rsid w:val="00DF11F2"/>
    <w:rsid w:val="00DF17EC"/>
    <w:rsid w:val="00DF18A2"/>
    <w:rsid w:val="00DF1937"/>
    <w:rsid w:val="00DF1C92"/>
    <w:rsid w:val="00DF2828"/>
    <w:rsid w:val="00DF296F"/>
    <w:rsid w:val="00DF2DFC"/>
    <w:rsid w:val="00DF3439"/>
    <w:rsid w:val="00DF414F"/>
    <w:rsid w:val="00DF4A46"/>
    <w:rsid w:val="00DF53C4"/>
    <w:rsid w:val="00DF5BA4"/>
    <w:rsid w:val="00DF6423"/>
    <w:rsid w:val="00DF7142"/>
    <w:rsid w:val="00DF76C8"/>
    <w:rsid w:val="00E01D3B"/>
    <w:rsid w:val="00E01E08"/>
    <w:rsid w:val="00E02019"/>
    <w:rsid w:val="00E0218B"/>
    <w:rsid w:val="00E021BD"/>
    <w:rsid w:val="00E0274F"/>
    <w:rsid w:val="00E030A6"/>
    <w:rsid w:val="00E034A0"/>
    <w:rsid w:val="00E03D35"/>
    <w:rsid w:val="00E0505C"/>
    <w:rsid w:val="00E053A2"/>
    <w:rsid w:val="00E058C2"/>
    <w:rsid w:val="00E06CDF"/>
    <w:rsid w:val="00E10D86"/>
    <w:rsid w:val="00E113C4"/>
    <w:rsid w:val="00E129D7"/>
    <w:rsid w:val="00E12CC4"/>
    <w:rsid w:val="00E14A4F"/>
    <w:rsid w:val="00E14CA9"/>
    <w:rsid w:val="00E167D8"/>
    <w:rsid w:val="00E17ABD"/>
    <w:rsid w:val="00E2018C"/>
    <w:rsid w:val="00E2058B"/>
    <w:rsid w:val="00E20F34"/>
    <w:rsid w:val="00E21E82"/>
    <w:rsid w:val="00E233BE"/>
    <w:rsid w:val="00E2368A"/>
    <w:rsid w:val="00E23699"/>
    <w:rsid w:val="00E23816"/>
    <w:rsid w:val="00E23A62"/>
    <w:rsid w:val="00E23AF7"/>
    <w:rsid w:val="00E24FF7"/>
    <w:rsid w:val="00E26214"/>
    <w:rsid w:val="00E262DB"/>
    <w:rsid w:val="00E264A2"/>
    <w:rsid w:val="00E2688F"/>
    <w:rsid w:val="00E27735"/>
    <w:rsid w:val="00E27780"/>
    <w:rsid w:val="00E301F4"/>
    <w:rsid w:val="00E307F2"/>
    <w:rsid w:val="00E30A62"/>
    <w:rsid w:val="00E310CD"/>
    <w:rsid w:val="00E312F0"/>
    <w:rsid w:val="00E31DCC"/>
    <w:rsid w:val="00E33083"/>
    <w:rsid w:val="00E33F47"/>
    <w:rsid w:val="00E34606"/>
    <w:rsid w:val="00E35137"/>
    <w:rsid w:val="00E3567C"/>
    <w:rsid w:val="00E3582F"/>
    <w:rsid w:val="00E3598B"/>
    <w:rsid w:val="00E370AB"/>
    <w:rsid w:val="00E4067C"/>
    <w:rsid w:val="00E4095B"/>
    <w:rsid w:val="00E40A7D"/>
    <w:rsid w:val="00E40D28"/>
    <w:rsid w:val="00E41CAA"/>
    <w:rsid w:val="00E42304"/>
    <w:rsid w:val="00E43AFE"/>
    <w:rsid w:val="00E45440"/>
    <w:rsid w:val="00E45E81"/>
    <w:rsid w:val="00E46CE4"/>
    <w:rsid w:val="00E4753A"/>
    <w:rsid w:val="00E50609"/>
    <w:rsid w:val="00E506E5"/>
    <w:rsid w:val="00E50A62"/>
    <w:rsid w:val="00E53100"/>
    <w:rsid w:val="00E547D4"/>
    <w:rsid w:val="00E548C0"/>
    <w:rsid w:val="00E54EDB"/>
    <w:rsid w:val="00E551C7"/>
    <w:rsid w:val="00E57CD9"/>
    <w:rsid w:val="00E57EB7"/>
    <w:rsid w:val="00E600C4"/>
    <w:rsid w:val="00E6029D"/>
    <w:rsid w:val="00E604CE"/>
    <w:rsid w:val="00E60527"/>
    <w:rsid w:val="00E61FF8"/>
    <w:rsid w:val="00E63346"/>
    <w:rsid w:val="00E6582D"/>
    <w:rsid w:val="00E65A30"/>
    <w:rsid w:val="00E70281"/>
    <w:rsid w:val="00E7035B"/>
    <w:rsid w:val="00E70C96"/>
    <w:rsid w:val="00E71AB4"/>
    <w:rsid w:val="00E72285"/>
    <w:rsid w:val="00E7261B"/>
    <w:rsid w:val="00E72F03"/>
    <w:rsid w:val="00E734E0"/>
    <w:rsid w:val="00E7374A"/>
    <w:rsid w:val="00E743FA"/>
    <w:rsid w:val="00E74E80"/>
    <w:rsid w:val="00E7682E"/>
    <w:rsid w:val="00E768FC"/>
    <w:rsid w:val="00E7747C"/>
    <w:rsid w:val="00E80084"/>
    <w:rsid w:val="00E801A7"/>
    <w:rsid w:val="00E80295"/>
    <w:rsid w:val="00E80872"/>
    <w:rsid w:val="00E810CC"/>
    <w:rsid w:val="00E814BA"/>
    <w:rsid w:val="00E81C90"/>
    <w:rsid w:val="00E82029"/>
    <w:rsid w:val="00E82E8E"/>
    <w:rsid w:val="00E83ACB"/>
    <w:rsid w:val="00E84473"/>
    <w:rsid w:val="00E86192"/>
    <w:rsid w:val="00E862E5"/>
    <w:rsid w:val="00E86D70"/>
    <w:rsid w:val="00E8735F"/>
    <w:rsid w:val="00E876F4"/>
    <w:rsid w:val="00E87C7C"/>
    <w:rsid w:val="00E87CF6"/>
    <w:rsid w:val="00E90144"/>
    <w:rsid w:val="00E90D74"/>
    <w:rsid w:val="00E9104E"/>
    <w:rsid w:val="00E91E14"/>
    <w:rsid w:val="00E91EA4"/>
    <w:rsid w:val="00E92115"/>
    <w:rsid w:val="00E93D95"/>
    <w:rsid w:val="00E94480"/>
    <w:rsid w:val="00E96F58"/>
    <w:rsid w:val="00E9707E"/>
    <w:rsid w:val="00E974A8"/>
    <w:rsid w:val="00E976C9"/>
    <w:rsid w:val="00E97745"/>
    <w:rsid w:val="00EA01E1"/>
    <w:rsid w:val="00EA0502"/>
    <w:rsid w:val="00EA06DD"/>
    <w:rsid w:val="00EA080D"/>
    <w:rsid w:val="00EA0F51"/>
    <w:rsid w:val="00EA0F62"/>
    <w:rsid w:val="00EA0F76"/>
    <w:rsid w:val="00EA2579"/>
    <w:rsid w:val="00EA2F87"/>
    <w:rsid w:val="00EA3330"/>
    <w:rsid w:val="00EA3623"/>
    <w:rsid w:val="00EA39E7"/>
    <w:rsid w:val="00EA4795"/>
    <w:rsid w:val="00EA527F"/>
    <w:rsid w:val="00EA5CED"/>
    <w:rsid w:val="00EA6E1B"/>
    <w:rsid w:val="00EA7DFD"/>
    <w:rsid w:val="00EB06C6"/>
    <w:rsid w:val="00EB07E4"/>
    <w:rsid w:val="00EB0A69"/>
    <w:rsid w:val="00EB1421"/>
    <w:rsid w:val="00EB17CD"/>
    <w:rsid w:val="00EB1807"/>
    <w:rsid w:val="00EB1D08"/>
    <w:rsid w:val="00EB2202"/>
    <w:rsid w:val="00EB29F5"/>
    <w:rsid w:val="00EB32B5"/>
    <w:rsid w:val="00EB5438"/>
    <w:rsid w:val="00EB5890"/>
    <w:rsid w:val="00EB592B"/>
    <w:rsid w:val="00EB660A"/>
    <w:rsid w:val="00EB6E9C"/>
    <w:rsid w:val="00EB7DCC"/>
    <w:rsid w:val="00EB7F23"/>
    <w:rsid w:val="00EC0E3C"/>
    <w:rsid w:val="00EC14A0"/>
    <w:rsid w:val="00EC1BB4"/>
    <w:rsid w:val="00EC226C"/>
    <w:rsid w:val="00EC2794"/>
    <w:rsid w:val="00EC3872"/>
    <w:rsid w:val="00EC3E77"/>
    <w:rsid w:val="00EC4DE7"/>
    <w:rsid w:val="00EC5AAA"/>
    <w:rsid w:val="00EC6BAB"/>
    <w:rsid w:val="00EC6CE8"/>
    <w:rsid w:val="00EC771A"/>
    <w:rsid w:val="00EC7A77"/>
    <w:rsid w:val="00ED0179"/>
    <w:rsid w:val="00ED099B"/>
    <w:rsid w:val="00ED1613"/>
    <w:rsid w:val="00ED188A"/>
    <w:rsid w:val="00ED1AAA"/>
    <w:rsid w:val="00ED1C11"/>
    <w:rsid w:val="00ED3250"/>
    <w:rsid w:val="00ED3A0F"/>
    <w:rsid w:val="00ED4F37"/>
    <w:rsid w:val="00ED4FBA"/>
    <w:rsid w:val="00ED5534"/>
    <w:rsid w:val="00ED5CA6"/>
    <w:rsid w:val="00ED6679"/>
    <w:rsid w:val="00ED6FF6"/>
    <w:rsid w:val="00ED76A3"/>
    <w:rsid w:val="00ED7A91"/>
    <w:rsid w:val="00EE02C0"/>
    <w:rsid w:val="00EE0972"/>
    <w:rsid w:val="00EE0D1C"/>
    <w:rsid w:val="00EE0E42"/>
    <w:rsid w:val="00EE132E"/>
    <w:rsid w:val="00EE16B9"/>
    <w:rsid w:val="00EE23C4"/>
    <w:rsid w:val="00EE248D"/>
    <w:rsid w:val="00EE2819"/>
    <w:rsid w:val="00EE2BC1"/>
    <w:rsid w:val="00EE2C63"/>
    <w:rsid w:val="00EE7327"/>
    <w:rsid w:val="00EE7BF5"/>
    <w:rsid w:val="00EF0F31"/>
    <w:rsid w:val="00EF1124"/>
    <w:rsid w:val="00EF1491"/>
    <w:rsid w:val="00EF2481"/>
    <w:rsid w:val="00EF2BFE"/>
    <w:rsid w:val="00EF396F"/>
    <w:rsid w:val="00EF3C6E"/>
    <w:rsid w:val="00EF49D9"/>
    <w:rsid w:val="00EF611F"/>
    <w:rsid w:val="00F00088"/>
    <w:rsid w:val="00F00AED"/>
    <w:rsid w:val="00F00F02"/>
    <w:rsid w:val="00F01032"/>
    <w:rsid w:val="00F01DD2"/>
    <w:rsid w:val="00F0332D"/>
    <w:rsid w:val="00F03A75"/>
    <w:rsid w:val="00F05160"/>
    <w:rsid w:val="00F059D7"/>
    <w:rsid w:val="00F06E4C"/>
    <w:rsid w:val="00F07176"/>
    <w:rsid w:val="00F07FED"/>
    <w:rsid w:val="00F12C39"/>
    <w:rsid w:val="00F15BF8"/>
    <w:rsid w:val="00F15CB7"/>
    <w:rsid w:val="00F16338"/>
    <w:rsid w:val="00F1665C"/>
    <w:rsid w:val="00F16E62"/>
    <w:rsid w:val="00F20955"/>
    <w:rsid w:val="00F20D86"/>
    <w:rsid w:val="00F21392"/>
    <w:rsid w:val="00F21890"/>
    <w:rsid w:val="00F21AB7"/>
    <w:rsid w:val="00F2209C"/>
    <w:rsid w:val="00F22338"/>
    <w:rsid w:val="00F223B8"/>
    <w:rsid w:val="00F22625"/>
    <w:rsid w:val="00F22B9C"/>
    <w:rsid w:val="00F22C44"/>
    <w:rsid w:val="00F230C8"/>
    <w:rsid w:val="00F230D5"/>
    <w:rsid w:val="00F23D38"/>
    <w:rsid w:val="00F24162"/>
    <w:rsid w:val="00F24A95"/>
    <w:rsid w:val="00F24D0B"/>
    <w:rsid w:val="00F24E2E"/>
    <w:rsid w:val="00F2620F"/>
    <w:rsid w:val="00F2756F"/>
    <w:rsid w:val="00F277CA"/>
    <w:rsid w:val="00F27E84"/>
    <w:rsid w:val="00F30904"/>
    <w:rsid w:val="00F31996"/>
    <w:rsid w:val="00F31C3B"/>
    <w:rsid w:val="00F32B31"/>
    <w:rsid w:val="00F33718"/>
    <w:rsid w:val="00F338BF"/>
    <w:rsid w:val="00F33A26"/>
    <w:rsid w:val="00F33EDA"/>
    <w:rsid w:val="00F34814"/>
    <w:rsid w:val="00F348FA"/>
    <w:rsid w:val="00F34D0A"/>
    <w:rsid w:val="00F3633B"/>
    <w:rsid w:val="00F369FA"/>
    <w:rsid w:val="00F36EC2"/>
    <w:rsid w:val="00F37DF3"/>
    <w:rsid w:val="00F409E8"/>
    <w:rsid w:val="00F416BA"/>
    <w:rsid w:val="00F4176C"/>
    <w:rsid w:val="00F426B2"/>
    <w:rsid w:val="00F43B15"/>
    <w:rsid w:val="00F454D6"/>
    <w:rsid w:val="00F45887"/>
    <w:rsid w:val="00F45C99"/>
    <w:rsid w:val="00F460EF"/>
    <w:rsid w:val="00F47656"/>
    <w:rsid w:val="00F50A68"/>
    <w:rsid w:val="00F52B44"/>
    <w:rsid w:val="00F52BF1"/>
    <w:rsid w:val="00F52F26"/>
    <w:rsid w:val="00F53347"/>
    <w:rsid w:val="00F5367B"/>
    <w:rsid w:val="00F536B7"/>
    <w:rsid w:val="00F537C4"/>
    <w:rsid w:val="00F5396F"/>
    <w:rsid w:val="00F54794"/>
    <w:rsid w:val="00F553A3"/>
    <w:rsid w:val="00F56099"/>
    <w:rsid w:val="00F56407"/>
    <w:rsid w:val="00F56C53"/>
    <w:rsid w:val="00F56CF8"/>
    <w:rsid w:val="00F56E5A"/>
    <w:rsid w:val="00F60142"/>
    <w:rsid w:val="00F60366"/>
    <w:rsid w:val="00F6130B"/>
    <w:rsid w:val="00F63FFE"/>
    <w:rsid w:val="00F63FFF"/>
    <w:rsid w:val="00F6420B"/>
    <w:rsid w:val="00F65FBE"/>
    <w:rsid w:val="00F663FA"/>
    <w:rsid w:val="00F67507"/>
    <w:rsid w:val="00F67645"/>
    <w:rsid w:val="00F67954"/>
    <w:rsid w:val="00F67EEB"/>
    <w:rsid w:val="00F705B9"/>
    <w:rsid w:val="00F706CF"/>
    <w:rsid w:val="00F71E5B"/>
    <w:rsid w:val="00F71ED6"/>
    <w:rsid w:val="00F722FD"/>
    <w:rsid w:val="00F73011"/>
    <w:rsid w:val="00F7334E"/>
    <w:rsid w:val="00F74CAB"/>
    <w:rsid w:val="00F75905"/>
    <w:rsid w:val="00F75C73"/>
    <w:rsid w:val="00F762D7"/>
    <w:rsid w:val="00F76420"/>
    <w:rsid w:val="00F764AC"/>
    <w:rsid w:val="00F77198"/>
    <w:rsid w:val="00F8026E"/>
    <w:rsid w:val="00F80489"/>
    <w:rsid w:val="00F81097"/>
    <w:rsid w:val="00F813E5"/>
    <w:rsid w:val="00F82A72"/>
    <w:rsid w:val="00F82D8A"/>
    <w:rsid w:val="00F8316F"/>
    <w:rsid w:val="00F83ECB"/>
    <w:rsid w:val="00F84150"/>
    <w:rsid w:val="00F84DB2"/>
    <w:rsid w:val="00F85272"/>
    <w:rsid w:val="00F86556"/>
    <w:rsid w:val="00F87DF5"/>
    <w:rsid w:val="00F90353"/>
    <w:rsid w:val="00F90863"/>
    <w:rsid w:val="00F91E7B"/>
    <w:rsid w:val="00F92593"/>
    <w:rsid w:val="00F925ED"/>
    <w:rsid w:val="00F929C3"/>
    <w:rsid w:val="00F937C8"/>
    <w:rsid w:val="00F947CF"/>
    <w:rsid w:val="00F94D05"/>
    <w:rsid w:val="00F953A4"/>
    <w:rsid w:val="00F955F7"/>
    <w:rsid w:val="00F95BFF"/>
    <w:rsid w:val="00F95C0B"/>
    <w:rsid w:val="00F95CB0"/>
    <w:rsid w:val="00F961C8"/>
    <w:rsid w:val="00F9664A"/>
    <w:rsid w:val="00F9715F"/>
    <w:rsid w:val="00F9781F"/>
    <w:rsid w:val="00FA0D8F"/>
    <w:rsid w:val="00FA16B3"/>
    <w:rsid w:val="00FA1DAB"/>
    <w:rsid w:val="00FA2916"/>
    <w:rsid w:val="00FA2B27"/>
    <w:rsid w:val="00FA3980"/>
    <w:rsid w:val="00FA3AF5"/>
    <w:rsid w:val="00FA49FC"/>
    <w:rsid w:val="00FA5A29"/>
    <w:rsid w:val="00FA632B"/>
    <w:rsid w:val="00FA66A1"/>
    <w:rsid w:val="00FA6E75"/>
    <w:rsid w:val="00FA6ED5"/>
    <w:rsid w:val="00FB0246"/>
    <w:rsid w:val="00FB09F1"/>
    <w:rsid w:val="00FB0CAE"/>
    <w:rsid w:val="00FB11A8"/>
    <w:rsid w:val="00FB1B65"/>
    <w:rsid w:val="00FB25E4"/>
    <w:rsid w:val="00FB2918"/>
    <w:rsid w:val="00FB370D"/>
    <w:rsid w:val="00FB3941"/>
    <w:rsid w:val="00FB3CAE"/>
    <w:rsid w:val="00FB3D9F"/>
    <w:rsid w:val="00FB44F3"/>
    <w:rsid w:val="00FB456B"/>
    <w:rsid w:val="00FB4BEA"/>
    <w:rsid w:val="00FB5B68"/>
    <w:rsid w:val="00FB66DF"/>
    <w:rsid w:val="00FB6982"/>
    <w:rsid w:val="00FB7FDE"/>
    <w:rsid w:val="00FC1087"/>
    <w:rsid w:val="00FC178D"/>
    <w:rsid w:val="00FC2119"/>
    <w:rsid w:val="00FC2A17"/>
    <w:rsid w:val="00FC2C9B"/>
    <w:rsid w:val="00FC4C96"/>
    <w:rsid w:val="00FC4EDB"/>
    <w:rsid w:val="00FC621E"/>
    <w:rsid w:val="00FC64CD"/>
    <w:rsid w:val="00FC78C3"/>
    <w:rsid w:val="00FD00C2"/>
    <w:rsid w:val="00FD011A"/>
    <w:rsid w:val="00FD10AE"/>
    <w:rsid w:val="00FD2198"/>
    <w:rsid w:val="00FD3235"/>
    <w:rsid w:val="00FD3828"/>
    <w:rsid w:val="00FD4107"/>
    <w:rsid w:val="00FD4D88"/>
    <w:rsid w:val="00FD4E5F"/>
    <w:rsid w:val="00FD5514"/>
    <w:rsid w:val="00FD559B"/>
    <w:rsid w:val="00FD5B93"/>
    <w:rsid w:val="00FD5C58"/>
    <w:rsid w:val="00FD62A2"/>
    <w:rsid w:val="00FD6C26"/>
    <w:rsid w:val="00FD7837"/>
    <w:rsid w:val="00FE058E"/>
    <w:rsid w:val="00FE081F"/>
    <w:rsid w:val="00FE1475"/>
    <w:rsid w:val="00FE1CDD"/>
    <w:rsid w:val="00FE2030"/>
    <w:rsid w:val="00FE2449"/>
    <w:rsid w:val="00FE24BD"/>
    <w:rsid w:val="00FE2DB0"/>
    <w:rsid w:val="00FE2E89"/>
    <w:rsid w:val="00FE3983"/>
    <w:rsid w:val="00FE426A"/>
    <w:rsid w:val="00FE4A08"/>
    <w:rsid w:val="00FE4D10"/>
    <w:rsid w:val="00FE4DE7"/>
    <w:rsid w:val="00FE532D"/>
    <w:rsid w:val="00FE565E"/>
    <w:rsid w:val="00FE638D"/>
    <w:rsid w:val="00FE6570"/>
    <w:rsid w:val="00FE6FA0"/>
    <w:rsid w:val="00FF00F8"/>
    <w:rsid w:val="00FF1843"/>
    <w:rsid w:val="00FF2705"/>
    <w:rsid w:val="00FF2A50"/>
    <w:rsid w:val="00FF4253"/>
    <w:rsid w:val="00FF654A"/>
    <w:rsid w:val="00FF6629"/>
    <w:rsid w:val="00FF74EC"/>
    <w:rsid w:val="00FF7704"/>
  </w:rsids>
  <m:mathPr>
    <m:mathFont m:val="Cambria Math"/>
    <m:brkBin m:val="before"/>
    <m:brkBinSub m:val="--"/>
    <m:smallFrac/>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23501E-02F1-4C98-A09E-CF421CA0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s-CR" w:eastAsia="es-CR"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23935"/>
    <w:rPr>
      <w:lang w:eastAsia="en-GB"/>
    </w:rPr>
  </w:style>
  <w:style w:type="paragraph" w:styleId="Ttulo1">
    <w:name w:val="heading 1"/>
    <w:basedOn w:val="Normal"/>
    <w:next w:val="Normal"/>
    <w:link w:val="Ttulo1Car"/>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iPriority w:val="99"/>
    <w:unhideWhenUsed/>
    <w:rsid w:val="00FF74EC"/>
    <w:pPr>
      <w:keepNext/>
      <w:spacing w:before="240" w:after="60"/>
      <w:outlineLvl w:val="1"/>
    </w:pPr>
    <w:rPr>
      <w:rFonts w:ascii="Cambria" w:hAnsi="Cambria" w:cs="Times New Roman"/>
      <w:b/>
      <w:bCs/>
      <w:i/>
      <w:iCs/>
      <w:sz w:val="28"/>
      <w:szCs w:val="28"/>
    </w:rPr>
  </w:style>
  <w:style w:type="paragraph" w:styleId="Ttulo3">
    <w:name w:val="heading 3"/>
    <w:basedOn w:val="Normal"/>
    <w:link w:val="Ttulo3Car"/>
    <w:qFormat/>
    <w:rsid w:val="008F26C9"/>
    <w:pPr>
      <w:spacing w:after="280"/>
      <w:outlineLvl w:val="2"/>
    </w:pPr>
    <w:rPr>
      <w:b/>
      <w:bCs/>
      <w:smallCaps/>
      <w:sz w:val="24"/>
      <w:szCs w:val="22"/>
    </w:rPr>
  </w:style>
  <w:style w:type="paragraph" w:styleId="Ttulo4">
    <w:name w:val="heading 4"/>
    <w:basedOn w:val="Normal"/>
    <w:next w:val="Normal"/>
    <w:link w:val="Ttulo4Car"/>
    <w:unhideWhenUsed/>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Cambria" w:hAnsi="Cambria" w:cs="Times New Roman"/>
      <w:i/>
      <w:iCs/>
      <w:color w:val="4040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rsid w:val="00443C74"/>
    <w:rPr>
      <w:rFonts w:ascii="Tahoma" w:hAnsi="Tahoma" w:cs="Tahoma"/>
      <w:sz w:val="16"/>
      <w:szCs w:val="16"/>
    </w:rPr>
  </w:style>
  <w:style w:type="character" w:customStyle="1" w:styleId="BalloonTextChar">
    <w:name w:val="Balloon Text Cha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9969AA"/>
    <w:rPr>
      <w:rFonts w:ascii="Arial" w:hAnsi="Arial"/>
      <w:b/>
      <w:bCs/>
      <w:color w:val="5292C9"/>
      <w:sz w:val="28"/>
      <w:szCs w:val="28"/>
      <w:lang w:val="en-US" w:eastAsia="en-US"/>
    </w:rPr>
  </w:style>
  <w:style w:type="character" w:customStyle="1" w:styleId="Ttulo4Car">
    <w:name w:val="Título 4 Car"/>
    <w:link w:val="Ttulo4"/>
    <w:semiHidden/>
    <w:rsid w:val="00443C74"/>
    <w:rPr>
      <w:rFonts w:ascii="Cambria" w:eastAsia="Times New Roman" w:hAnsi="Cambria" w:cs="Times New Roman"/>
      <w:b/>
      <w:bCs/>
      <w:i/>
      <w:iCs/>
      <w:color w:val="4F81BD"/>
      <w:sz w:val="24"/>
      <w:szCs w:val="24"/>
    </w:rPr>
  </w:style>
  <w:style w:type="paragraph" w:styleId="Prrafodelista">
    <w:name w:val="List Paragraph"/>
    <w:aliases w:val="TITULO A,Lista 123,Titulo de Fígura,Subtle Emphasis"/>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iPriority w:val="99"/>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nfasis">
    <w:name w:val="Emphasis"/>
    <w:qFormat/>
    <w:rsid w:val="00FA3AF5"/>
    <w:rPr>
      <w:i/>
      <w:iCs/>
    </w:rPr>
  </w:style>
  <w:style w:type="character" w:customStyle="1" w:styleId="Ttulo2Car">
    <w:name w:val="Título 2 Car"/>
    <w:link w:val="Ttulo2"/>
    <w:uiPriority w:val="99"/>
    <w:rsid w:val="00FF74EC"/>
    <w:rPr>
      <w:rFonts w:ascii="Cambria" w:eastAsia="Times New Roman" w:hAnsi="Cambria" w:cs="Times New Roman"/>
      <w:b/>
      <w:bCs/>
      <w:i/>
      <w:iCs/>
      <w:sz w:val="28"/>
      <w:szCs w:val="28"/>
      <w:lang w:val="en-US" w:eastAsia="en-US"/>
    </w:rPr>
  </w:style>
  <w:style w:type="character" w:customStyle="1" w:styleId="Ttulo5Car">
    <w:name w:val="Título 5 Car"/>
    <w:link w:val="Ttulo5"/>
    <w:rsid w:val="00FF74EC"/>
    <w:rPr>
      <w:rFonts w:ascii="Verdana" w:hAnsi="Verdana"/>
      <w:b/>
      <w:bCs/>
      <w:i/>
      <w:iCs/>
      <w:sz w:val="26"/>
      <w:szCs w:val="26"/>
    </w:rPr>
  </w:style>
  <w:style w:type="character" w:customStyle="1" w:styleId="Ttulo6Car">
    <w:name w:val="Título 6 Car"/>
    <w:link w:val="Ttulo6"/>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link w:val="Textoindependiente2"/>
    <w:rsid w:val="00FF74EC"/>
    <w:rPr>
      <w:rFonts w:ascii="Verdana" w:hAnsi="Verdana"/>
      <w:i/>
      <w:iCs/>
      <w:lang w:val="en-US" w:eastAsia="en-US"/>
    </w:rPr>
  </w:style>
  <w:style w:type="paragraph" w:styleId="Textoindependiente">
    <w:name w:val="Body Text"/>
    <w:basedOn w:val="Normal"/>
    <w:link w:val="TextoindependienteCar"/>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link w:val="Textoindependiente"/>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7F46EB"/>
    <w:pPr>
      <w:jc w:val="center"/>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rsid w:val="00FF74EC"/>
    <w:pPr>
      <w:spacing w:after="120" w:line="480" w:lineRule="auto"/>
      <w:ind w:left="283"/>
    </w:pPr>
    <w:rPr>
      <w:rFonts w:ascii="Verdana" w:hAnsi="Verdana"/>
    </w:rPr>
  </w:style>
  <w:style w:type="character" w:customStyle="1" w:styleId="Sangra2detindependienteCar">
    <w:name w:val="Sangría 2 de t. independiente Car"/>
    <w:link w:val="Sangra2detindependiente"/>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link w:val="Textocomentario"/>
    <w:rsid w:val="00FF74EC"/>
    <w:rPr>
      <w:rFonts w:ascii="Verdana" w:hAnsi="Verdana"/>
    </w:rPr>
  </w:style>
  <w:style w:type="paragraph" w:styleId="Asuntodelcomentario">
    <w:name w:val="annotation subject"/>
    <w:basedOn w:val="Textocomentario"/>
    <w:next w:val="Textocomentario"/>
    <w:link w:val="AsuntodelcomentarioCar"/>
    <w:rsid w:val="00FF74EC"/>
    <w:rPr>
      <w:b/>
      <w:bCs/>
    </w:rPr>
  </w:style>
  <w:style w:type="character" w:customStyle="1" w:styleId="AsuntodelcomentarioCar">
    <w:name w:val="Asunto del comentario Car"/>
    <w:link w:val="Asuntodelcomentario"/>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rsid w:val="004D2436"/>
    <w:rPr>
      <w:sz w:val="24"/>
      <w:szCs w:val="24"/>
    </w:rPr>
  </w:style>
  <w:style w:type="character" w:customStyle="1" w:styleId="ms-rtefontsize-21">
    <w:name w:val="ms-rtefontsize-21"/>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link w:val="Headingwithnumbers"/>
    <w:rsid w:val="00EF0F31"/>
    <w:rPr>
      <w:b/>
      <w:bCs/>
      <w:color w:val="5292C9"/>
      <w:sz w:val="28"/>
      <w:szCs w:val="28"/>
      <w:lang w:eastAsia="en-GB"/>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TITULO A Car,Lista 123 Car,Titulo de Fígura Car,Subtle Emphasis Car"/>
    <w:link w:val="Prrafodelista"/>
    <w:uiPriority w:val="34"/>
    <w:rsid w:val="00EF0F31"/>
    <w:rPr>
      <w:rFonts w:ascii="Calibri" w:eastAsia="Calibri" w:hAnsi="Calibri"/>
      <w:sz w:val="22"/>
      <w:szCs w:val="22"/>
    </w:rPr>
  </w:style>
  <w:style w:type="character" w:customStyle="1" w:styleId="Sub-headingChar">
    <w:name w:val="Sub-heading Char"/>
    <w:link w:val="Sub-heading"/>
    <w:rsid w:val="00A47DA4"/>
    <w:rPr>
      <w:rFonts w:eastAsia="Calibri"/>
      <w:spacing w:val="-3"/>
      <w:szCs w:val="22"/>
      <w:lang w:eastAsia="en-GB"/>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link w:val="Subsub-heading"/>
    <w:rsid w:val="001256C4"/>
    <w:rPr>
      <w:rFonts w:eastAsia="Calibri"/>
      <w:spacing w:val="-3"/>
      <w:sz w:val="22"/>
      <w:szCs w:val="22"/>
      <w:lang w:eastAsia="en-GB"/>
    </w:rPr>
  </w:style>
  <w:style w:type="paragraph" w:customStyle="1" w:styleId="Sub-sub-sub-heading">
    <w:name w:val="Sub-sub-sub-heading"/>
    <w:basedOn w:val="Prrafodelista"/>
    <w:link w:val="Sub-sub-sub-headingChar"/>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link w:val="Sub-sub-heading"/>
    <w:rsid w:val="00A47DA4"/>
    <w:rPr>
      <w:rFonts w:eastAsia="Calibri"/>
      <w:spacing w:val="-3"/>
      <w:szCs w:val="22"/>
      <w:lang w:eastAsia="en-GB"/>
    </w:rPr>
  </w:style>
  <w:style w:type="character" w:customStyle="1" w:styleId="Sub-sub-sub-headingChar">
    <w:name w:val="Sub-sub-sub-heading Char"/>
    <w:link w:val="Sub-sub-sub-heading"/>
    <w:rsid w:val="00A47DA4"/>
    <w:rPr>
      <w:rFonts w:eastAsia="Calibri"/>
      <w:szCs w:val="22"/>
      <w:lang w:eastAsia="en-GB"/>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link w:val="bulletsundersubchapter"/>
    <w:rsid w:val="00D45B03"/>
    <w:rPr>
      <w:rFonts w:eastAsia="Calibri"/>
      <w:spacing w:val="-3"/>
      <w:lang w:eastAsia="en-GB"/>
    </w:rPr>
  </w:style>
  <w:style w:type="character" w:customStyle="1" w:styleId="BankNormalChar">
    <w:name w:val="BankNormal Cha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link w:val="bulletsundersub-sub-sub-chapter"/>
    <w:rsid w:val="00A47DA4"/>
    <w:rPr>
      <w:sz w:val="22"/>
      <w:szCs w:val="22"/>
      <w:lang w:val="en-US" w:eastAsia="en-US"/>
    </w:rPr>
  </w:style>
  <w:style w:type="paragraph" w:styleId="Puesto">
    <w:name w:val="Title"/>
    <w:basedOn w:val="Normal"/>
    <w:link w:val="PuestoCar"/>
    <w:rsid w:val="000F752C"/>
    <w:pPr>
      <w:spacing w:before="240" w:after="60"/>
      <w:jc w:val="center"/>
      <w:outlineLvl w:val="0"/>
    </w:pPr>
    <w:rPr>
      <w:b/>
      <w:bCs/>
      <w:kern w:val="28"/>
      <w:sz w:val="32"/>
      <w:szCs w:val="32"/>
      <w:lang w:val="en-US" w:eastAsia="en-US"/>
    </w:rPr>
  </w:style>
  <w:style w:type="character" w:customStyle="1" w:styleId="PuestoCar">
    <w:name w:val="Puesto Car"/>
    <w:link w:val="Puesto"/>
    <w:rsid w:val="000F752C"/>
    <w:rPr>
      <w:b/>
      <w:bCs/>
      <w:kern w:val="28"/>
      <w:sz w:val="32"/>
      <w:szCs w:val="32"/>
      <w:lang w:val="en-US" w:eastAsia="en-US"/>
    </w:rPr>
  </w:style>
  <w:style w:type="paragraph" w:styleId="Subttulo">
    <w:name w:val="Subtitle"/>
    <w:basedOn w:val="Normal"/>
    <w:link w:val="SubttuloC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lang w:val="en-GB" w:eastAsia="en-GB"/>
    </w:rPr>
  </w:style>
  <w:style w:type="paragraph" w:customStyle="1" w:styleId="Smallboldtitle">
    <w:name w:val="Small bold title"/>
    <w:basedOn w:val="Boldtitle"/>
    <w:link w:val="SmallboldtitleChar"/>
    <w:rsid w:val="009807B0"/>
  </w:style>
  <w:style w:type="character" w:customStyle="1" w:styleId="BoldtitleChar">
    <w:name w:val="Bold title Cha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link w:val="Smallboldtitle"/>
    <w:rsid w:val="009807B0"/>
    <w:rPr>
      <w:rFonts w:eastAsia="Calibri"/>
      <w:b/>
    </w:rPr>
  </w:style>
  <w:style w:type="character" w:styleId="nfasissutil">
    <w:name w:val="Subtle Emphasis"/>
    <w:uiPriority w:val="19"/>
    <w:rsid w:val="000E4448"/>
    <w:rPr>
      <w:i/>
      <w:iCs/>
      <w:color w:val="808080"/>
    </w:rPr>
  </w:style>
  <w:style w:type="character" w:customStyle="1" w:styleId="TemplatetextChar">
    <w:name w:val="Template text Char"/>
    <w:link w:val="Templatetext"/>
    <w:rsid w:val="000E4448"/>
    <w:rPr>
      <w:rFonts w:ascii="Cambria" w:eastAsia="Times New Roman" w:hAnsi="Cambria" w:cs="Times New Roman"/>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link w:val="Templatenormaltext"/>
    <w:rsid w:val="000E4448"/>
    <w:rPr>
      <w:rFonts w:ascii="Cambria" w:eastAsia="Times New Roman" w:hAnsi="Cambria" w:cs="Times New Roman"/>
      <w:b w:val="0"/>
      <w:bCs/>
      <w:i w:val="0"/>
      <w:iCs/>
      <w:sz w:val="28"/>
      <w:szCs w:val="28"/>
      <w:lang w:val="en-US" w:eastAsia="en-US"/>
    </w:rPr>
  </w:style>
  <w:style w:type="character" w:customStyle="1" w:styleId="NormallistChar">
    <w:name w:val="Normal list Char"/>
    <w:link w:val="Normallist"/>
    <w:rsid w:val="000E4448"/>
    <w:rPr>
      <w:rFonts w:eastAsia="Calibri"/>
      <w:lang w:eastAsia="en-GB"/>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link w:val="Ttulo7"/>
    <w:semiHidden/>
    <w:rsid w:val="00016AA2"/>
    <w:rPr>
      <w:rFonts w:ascii="Cambria" w:eastAsia="Times New Roman" w:hAnsi="Cambria" w:cs="Times New Roman"/>
      <w:i/>
      <w:iCs/>
      <w:color w:val="404040"/>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uiPriority w:val="99"/>
    <w:rsid w:val="00016AA2"/>
    <w:pPr>
      <w:ind w:left="5760"/>
    </w:pPr>
    <w:rPr>
      <w:rFonts w:ascii="Times New Roman" w:hAnsi="Times New Roman" w:cs="Times New Roman"/>
      <w:sz w:val="24"/>
      <w:lang w:eastAsia="en-US"/>
    </w:rPr>
  </w:style>
  <w:style w:type="character" w:customStyle="1" w:styleId="FirmaCar">
    <w:name w:val="Firma Car"/>
    <w:link w:val="Firma"/>
    <w:uiPriority w:val="99"/>
    <w:rsid w:val="00016AA2"/>
    <w:rPr>
      <w:rFonts w:ascii="Times New Roman" w:hAnsi="Times New Roman" w:cs="Times New Roman"/>
      <w:sz w:val="24"/>
      <w:lang w:eastAsia="en-US"/>
    </w:rPr>
  </w:style>
  <w:style w:type="paragraph" w:customStyle="1" w:styleId="Headingblue">
    <w:name w:val="Heading blue"/>
    <w:basedOn w:val="Encabezado"/>
    <w:link w:val="HeadingblueChar"/>
    <w:rsid w:val="00921693"/>
    <w:rPr>
      <w:b/>
      <w:caps/>
      <w:color w:val="528CC9"/>
      <w:sz w:val="28"/>
      <w:szCs w:val="28"/>
      <w:lang w:eastAsia="en-US"/>
    </w:rPr>
  </w:style>
  <w:style w:type="character" w:customStyle="1" w:styleId="HeadingblueChar">
    <w:name w:val="Heading blue Char"/>
    <w:link w:val="Headingblue"/>
    <w:rsid w:val="00921693"/>
    <w:rPr>
      <w:b/>
      <w:caps/>
      <w:color w:val="528CC9"/>
      <w:sz w:val="28"/>
      <w:szCs w:val="28"/>
      <w:lang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rsid w:val="00B84538"/>
    <w:rPr>
      <w:vertAlign w:val="superscript"/>
    </w:rPr>
  </w:style>
  <w:style w:type="paragraph" w:customStyle="1" w:styleId="MarginText">
    <w:name w:val="Margin Text"/>
    <w:basedOn w:val="Textoindependiente"/>
    <w:link w:val="MarginTextChar"/>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921693"/>
    <w:rPr>
      <w:caps/>
      <w:color w:val="518ECB"/>
    </w:rPr>
  </w:style>
  <w:style w:type="character" w:customStyle="1" w:styleId="HeadlineChar">
    <w:name w:val="Headline Char"/>
    <w:link w:val="Headline"/>
    <w:rsid w:val="00921693"/>
    <w:rPr>
      <w:b/>
      <w:bCs/>
      <w:caps/>
      <w:color w:val="518ECB"/>
      <w:sz w:val="28"/>
      <w:szCs w:val="28"/>
      <w:lang w:eastAsia="en-GB"/>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Ttulo3Car">
    <w:name w:val="Título 3 Car"/>
    <w:link w:val="Ttulo3"/>
    <w:rsid w:val="008F26C9"/>
    <w:rPr>
      <w:b/>
      <w:bCs/>
      <w:smallCaps/>
      <w:sz w:val="24"/>
      <w:szCs w:val="22"/>
      <w:lang w:eastAsia="en-GB"/>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Calibri" w:cs="Calibri"/>
      <w:color w:val="000000"/>
      <w:szCs w:val="24"/>
      <w:lang w:val="en-US" w:eastAsia="en-US"/>
    </w:rPr>
  </w:style>
  <w:style w:type="character" w:customStyle="1" w:styleId="Documenttitle">
    <w:name w:val="Document title"/>
    <w:uiPriority w:val="1"/>
    <w:rsid w:val="007F156A"/>
    <w:rPr>
      <w:rFonts w:ascii="Arial" w:eastAsia="Times New Roman" w:hAnsi="Arial" w:cs="Arial"/>
      <w:b/>
      <w:caps/>
      <w:smallCaps w:val="0"/>
      <w:color w:val="518ECB"/>
      <w:sz w:val="48"/>
      <w:szCs w:val="72"/>
      <w:lang w:val="en-US" w:eastAsia="en-US"/>
    </w:rPr>
  </w:style>
  <w:style w:type="character" w:customStyle="1" w:styleId="Documentinfotext">
    <w:name w:val="Document info text"/>
    <w:uiPriority w:val="1"/>
    <w:rsid w:val="007F156A"/>
    <w:rPr>
      <w:rFonts w:ascii="Arial" w:eastAsia="Calibri" w:hAnsi="Arial" w:cs="Arial"/>
      <w:color w:val="000000"/>
      <w:sz w:val="22"/>
      <w:lang w:val="en-US" w:eastAsia="en-US"/>
    </w:rPr>
  </w:style>
  <w:style w:type="numbering" w:customStyle="1" w:styleId="List7">
    <w:name w:val="List 7"/>
    <w:basedOn w:val="Sinlista"/>
    <w:rsid w:val="007D1C80"/>
    <w:pPr>
      <w:numPr>
        <w:numId w:val="16"/>
      </w:numPr>
    </w:pPr>
  </w:style>
  <w:style w:type="table" w:customStyle="1" w:styleId="Tabladecuadrcula6concolores-nfasis21">
    <w:name w:val="Tabla de cuadrícula 6 con colores - Énfasis 21"/>
    <w:basedOn w:val="Tablanormal"/>
    <w:next w:val="Tabladecuadrcula6concolores-nfasis2"/>
    <w:uiPriority w:val="51"/>
    <w:rsid w:val="007D1C80"/>
    <w:pPr>
      <w:pBdr>
        <w:top w:val="nil"/>
        <w:left w:val="nil"/>
        <w:bottom w:val="nil"/>
        <w:right w:val="nil"/>
        <w:between w:val="nil"/>
        <w:bar w:val="nil"/>
      </w:pBdr>
    </w:pPr>
    <w:rPr>
      <w:rFonts w:ascii="Times New Roman" w:eastAsia="Arial Unicode MS" w:hAnsi="Times New Roman" w:cs="Times New Roman"/>
      <w:color w:val="528F2A"/>
      <w:bdr w:val="nil"/>
      <w:lang w:eastAsia="es-ES"/>
    </w:rPr>
    <w:tblPr>
      <w:tblStyleRowBandSize w:val="1"/>
      <w:tblStyleColBandSize w:val="1"/>
      <w:tblBorders>
        <w:top w:val="single" w:sz="4" w:space="0" w:color="A7DB85"/>
        <w:left w:val="single" w:sz="4" w:space="0" w:color="A7DB85"/>
        <w:bottom w:val="single" w:sz="4" w:space="0" w:color="A7DB85"/>
        <w:right w:val="single" w:sz="4" w:space="0" w:color="A7DB85"/>
        <w:insideH w:val="single" w:sz="4" w:space="0" w:color="A7DB85"/>
        <w:insideV w:val="single" w:sz="4" w:space="0" w:color="A7DB85"/>
      </w:tblBorders>
    </w:tblPr>
    <w:tblStylePr w:type="firstRow">
      <w:rPr>
        <w:b/>
        <w:bCs/>
      </w:rPr>
      <w:tblPr/>
      <w:tcPr>
        <w:tcBorders>
          <w:bottom w:val="single" w:sz="12" w:space="0" w:color="A7DB85"/>
        </w:tcBorders>
      </w:tcPr>
    </w:tblStylePr>
    <w:tblStylePr w:type="lastRow">
      <w:rPr>
        <w:b/>
        <w:bCs/>
      </w:rPr>
      <w:tblPr/>
      <w:tcPr>
        <w:tcBorders>
          <w:top w:val="double" w:sz="4" w:space="0" w:color="A7DB85"/>
        </w:tcBorders>
      </w:tcPr>
    </w:tblStylePr>
    <w:tblStylePr w:type="firstCol">
      <w:rPr>
        <w:b/>
        <w:bCs/>
      </w:rPr>
    </w:tblStylePr>
    <w:tblStylePr w:type="lastCol">
      <w:rPr>
        <w:b/>
        <w:bCs/>
      </w:rPr>
    </w:tblStylePr>
    <w:tblStylePr w:type="band1Vert">
      <w:tblPr/>
      <w:tcPr>
        <w:shd w:val="clear" w:color="auto" w:fill="E1F3D6"/>
      </w:tcPr>
    </w:tblStylePr>
    <w:tblStylePr w:type="band1Horz">
      <w:tblPr/>
      <w:tcPr>
        <w:shd w:val="clear" w:color="auto" w:fill="E1F3D6"/>
      </w:tcPr>
    </w:tblStylePr>
  </w:style>
  <w:style w:type="table" w:styleId="Tabladecuadrcula6concolores-nfasis2">
    <w:name w:val="Grid Table 6 Colorful Accent 2"/>
    <w:basedOn w:val="Tablanormal"/>
    <w:uiPriority w:val="51"/>
    <w:rsid w:val="007D1C80"/>
    <w:rPr>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paragraph" w:customStyle="1" w:styleId="CuerpoA">
    <w:name w:val="Cuerpo A"/>
    <w:rsid w:val="00002260"/>
    <w:pPr>
      <w:pBdr>
        <w:top w:val="nil"/>
        <w:left w:val="nil"/>
        <w:bottom w:val="nil"/>
        <w:right w:val="nil"/>
        <w:between w:val="nil"/>
        <w:bar w:val="nil"/>
      </w:pBdr>
    </w:pPr>
    <w:rPr>
      <w:rFonts w:eastAsia="Arial Unicode MS" w:hAnsi="Arial Unicode MS" w:cs="Arial Unicode MS"/>
      <w:color w:val="000000"/>
      <w:u w:color="000000"/>
      <w:bdr w:val="nil"/>
      <w:lang w:eastAsia="es-ES"/>
    </w:rPr>
  </w:style>
  <w:style w:type="paragraph" w:customStyle="1" w:styleId="Encabezamiento">
    <w:name w:val="Encabezamiento"/>
    <w:next w:val="CuerpoA"/>
    <w:rsid w:val="00002260"/>
    <w:pPr>
      <w:keepNext/>
      <w:keepLines/>
      <w:pBdr>
        <w:top w:val="nil"/>
        <w:left w:val="nil"/>
        <w:bottom w:val="nil"/>
        <w:right w:val="nil"/>
        <w:between w:val="nil"/>
        <w:bar w:val="nil"/>
      </w:pBdr>
      <w:spacing w:before="360" w:after="120"/>
      <w:outlineLvl w:val="0"/>
    </w:pPr>
    <w:rPr>
      <w:rFonts w:eastAsia="Arial Unicode MS" w:hAnsi="Arial Unicode MS" w:cs="Arial Unicode MS"/>
      <w:b/>
      <w:bCs/>
      <w:color w:val="5292C9"/>
      <w:sz w:val="28"/>
      <w:szCs w:val="28"/>
      <w:u w:color="5292C9"/>
      <w:bdr w:val="nil"/>
      <w:lang w:val="es-ES_tradnl" w:eastAsia="es-ES"/>
    </w:rPr>
  </w:style>
  <w:style w:type="table" w:styleId="Tabladecuadrcula1clara">
    <w:name w:val="Grid Table 1 Light"/>
    <w:basedOn w:val="Tablanormal"/>
    <w:uiPriority w:val="46"/>
    <w:rsid w:val="00E2773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inespaciado">
    <w:name w:val="No Spacing"/>
    <w:uiPriority w:val="1"/>
    <w:qFormat/>
    <w:rsid w:val="005534FF"/>
    <w:pPr>
      <w:pBdr>
        <w:top w:val="nil"/>
        <w:left w:val="nil"/>
        <w:bottom w:val="nil"/>
        <w:right w:val="nil"/>
        <w:between w:val="nil"/>
        <w:bar w:val="nil"/>
      </w:pBdr>
    </w:pPr>
    <w:rPr>
      <w:rFonts w:eastAsia="Arial Unicode MS" w:cs="Times New Roman"/>
      <w:szCs w:val="24"/>
      <w:bdr w:val="nil"/>
      <w:lang w:val="en-US" w:eastAsia="en-US"/>
    </w:rPr>
  </w:style>
  <w:style w:type="paragraph" w:customStyle="1" w:styleId="Normal01">
    <w:name w:val="Normal01"/>
    <w:basedOn w:val="Textoindependiente"/>
    <w:link w:val="Normal01Car"/>
    <w:qFormat/>
    <w:rsid w:val="008C18E8"/>
    <w:pPr>
      <w:widowControl w:val="0"/>
      <w:spacing w:line="240" w:lineRule="auto"/>
    </w:pPr>
    <w:rPr>
      <w:rFonts w:ascii="Arial" w:eastAsia="Times New Roman" w:hAnsi="Arial" w:cs="Times New Roman"/>
      <w:color w:val="000000"/>
      <w:sz w:val="20"/>
      <w:lang w:eastAsia="es-MX"/>
    </w:rPr>
  </w:style>
  <w:style w:type="character" w:customStyle="1" w:styleId="Normal01Car">
    <w:name w:val="Normal01 Car"/>
    <w:link w:val="Normal01"/>
    <w:rsid w:val="008C18E8"/>
    <w:rPr>
      <w:rFonts w:cs="Times New Roman"/>
      <w:color w:val="000000"/>
      <w:lang w:val="es-CR" w:eastAsia="es-MX"/>
    </w:rPr>
  </w:style>
  <w:style w:type="paragraph" w:styleId="Descripcin">
    <w:name w:val="caption"/>
    <w:basedOn w:val="Normal"/>
    <w:next w:val="Normal"/>
    <w:uiPriority w:val="35"/>
    <w:unhideWhenUsed/>
    <w:qFormat/>
    <w:rsid w:val="00936573"/>
    <w:rPr>
      <w:b/>
      <w:bCs/>
    </w:rPr>
  </w:style>
  <w:style w:type="character" w:customStyle="1" w:styleId="UnresolvedMention">
    <w:name w:val="Unresolved Mention"/>
    <w:uiPriority w:val="99"/>
    <w:semiHidden/>
    <w:unhideWhenUsed/>
    <w:rsid w:val="00DF17EC"/>
    <w:rPr>
      <w:color w:val="808080"/>
      <w:shd w:val="clear" w:color="auto" w:fill="E6E6E6"/>
    </w:rPr>
  </w:style>
  <w:style w:type="character" w:customStyle="1" w:styleId="fontstyle01">
    <w:name w:val="fontstyle01"/>
    <w:rsid w:val="006635DC"/>
    <w:rPr>
      <w:rFonts w:ascii="Arial-BoldMT" w:hAnsi="Arial-BoldMT" w:hint="default"/>
      <w:b/>
      <w:bCs/>
      <w:i w:val="0"/>
      <w:iCs w:val="0"/>
      <w:color w:val="000000"/>
      <w:sz w:val="20"/>
      <w:szCs w:val="20"/>
    </w:rPr>
  </w:style>
  <w:style w:type="character" w:customStyle="1" w:styleId="fontstyle21">
    <w:name w:val="fontstyle21"/>
    <w:rsid w:val="006635DC"/>
    <w:rPr>
      <w:rFonts w:ascii="ArialMT" w:hAnsi="ArialMT" w:hint="default"/>
      <w:b w:val="0"/>
      <w:bCs w:val="0"/>
      <w:i w:val="0"/>
      <w:iCs w:val="0"/>
      <w:color w:val="000000"/>
      <w:sz w:val="20"/>
      <w:szCs w:val="20"/>
    </w:rPr>
  </w:style>
  <w:style w:type="character" w:customStyle="1" w:styleId="MarginTextChar">
    <w:name w:val="Margin Text Char"/>
    <w:link w:val="MarginText"/>
    <w:rsid w:val="004701D2"/>
    <w:rPr>
      <w:rFonts w:ascii="Times New Roman" w:hAnsi="Times New Roman" w:cs="Times New Roman"/>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47102">
      <w:bodyDiv w:val="1"/>
      <w:marLeft w:val="0"/>
      <w:marRight w:val="0"/>
      <w:marTop w:val="0"/>
      <w:marBottom w:val="0"/>
      <w:divBdr>
        <w:top w:val="none" w:sz="0" w:space="0" w:color="auto"/>
        <w:left w:val="none" w:sz="0" w:space="0" w:color="auto"/>
        <w:bottom w:val="none" w:sz="0" w:space="0" w:color="auto"/>
        <w:right w:val="none" w:sz="0" w:space="0" w:color="auto"/>
      </w:divBdr>
    </w:div>
    <w:div w:id="163783013">
      <w:bodyDiv w:val="1"/>
      <w:marLeft w:val="0"/>
      <w:marRight w:val="0"/>
      <w:marTop w:val="0"/>
      <w:marBottom w:val="0"/>
      <w:divBdr>
        <w:top w:val="none" w:sz="0" w:space="0" w:color="auto"/>
        <w:left w:val="none" w:sz="0" w:space="0" w:color="auto"/>
        <w:bottom w:val="none" w:sz="0" w:space="0" w:color="auto"/>
        <w:right w:val="none" w:sz="0" w:space="0" w:color="auto"/>
      </w:divBdr>
    </w:div>
    <w:div w:id="427696268">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16389380">
      <w:bodyDiv w:val="1"/>
      <w:marLeft w:val="0"/>
      <w:marRight w:val="0"/>
      <w:marTop w:val="0"/>
      <w:marBottom w:val="0"/>
      <w:divBdr>
        <w:top w:val="none" w:sz="0" w:space="0" w:color="auto"/>
        <w:left w:val="none" w:sz="0" w:space="0" w:color="auto"/>
        <w:bottom w:val="none" w:sz="0" w:space="0" w:color="auto"/>
        <w:right w:val="none" w:sz="0" w:space="0" w:color="auto"/>
      </w:divBdr>
    </w:div>
    <w:div w:id="613833383">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678578992">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119959099">
      <w:bodyDiv w:val="1"/>
      <w:marLeft w:val="0"/>
      <w:marRight w:val="0"/>
      <w:marTop w:val="0"/>
      <w:marBottom w:val="0"/>
      <w:divBdr>
        <w:top w:val="none" w:sz="0" w:space="0" w:color="auto"/>
        <w:left w:val="none" w:sz="0" w:space="0" w:color="auto"/>
        <w:bottom w:val="none" w:sz="0" w:space="0" w:color="auto"/>
        <w:right w:val="none" w:sz="0" w:space="0" w:color="auto"/>
      </w:divBdr>
    </w:div>
    <w:div w:id="1145968935">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575505105">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40155679">
      <w:bodyDiv w:val="1"/>
      <w:marLeft w:val="0"/>
      <w:marRight w:val="0"/>
      <w:marTop w:val="0"/>
      <w:marBottom w:val="0"/>
      <w:divBdr>
        <w:top w:val="none" w:sz="0" w:space="0" w:color="auto"/>
        <w:left w:val="none" w:sz="0" w:space="0" w:color="auto"/>
        <w:bottom w:val="none" w:sz="0" w:space="0" w:color="auto"/>
        <w:right w:val="none" w:sz="0" w:space="0" w:color="auto"/>
      </w:divBdr>
    </w:div>
    <w:div w:id="212337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 xsi:nil="true"/>
    <Step xmlns="d60b91ee-4ba4-48a8-8c59-a18bab22a9a9">--</Step>
    <KpiDescription xmlns="http://schemas.microsoft.com/sharepoint/v3" xsi:nil="true"/>
    <_Status xmlns="http://schemas.microsoft.com/sharepoint/v3/fields">Draft</_Status>
    <IconOverlay xmlns="http://schemas.microsoft.com/sharepoint/v4" xsi:nil="true"/>
    <Reference_x0020_number xmlns="8d1789be-2b34-414d-b761-149aa1689c70" xsi:nil="true"/>
    <Language xmlns="d60b91ee-4ba4-48a8-8c59-a18bab22a9a9">English</Language>
    <TaxCatchAll xmlns="8d1789be-2b34-414d-b761-149aa1689c70"/>
    <Confidentiality xmlns="8d1789be-2b34-414d-b761-149aa1689c70">Internal - UNOPS only</Confidentiality>
    <TaxKeywordTaxHTField xmlns="8d1789be-2b34-414d-b761-149aa1689c70">
      <Terms xmlns="http://schemas.microsoft.com/office/infopath/2007/PartnerControls"/>
    </TaxKeywordTaxHTField>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1FC55-FD6B-4FD4-B168-3752B0D9731D}">
  <ds:schemaRefs>
    <ds:schemaRef ds:uri="http://schemas.microsoft.com/office/2006/metadata/properties"/>
    <ds:schemaRef ds:uri="http://schemas.microsoft.com/office/infopath/2007/PartnerControls"/>
    <ds:schemaRef ds:uri="8d1789be-2b34-414d-b761-149aa1689c70"/>
    <ds:schemaRef ds:uri="d60b91ee-4ba4-48a8-8c59-a18bab22a9a9"/>
    <ds:schemaRef ds:uri="http://schemas.microsoft.com/sharepoint/v3"/>
    <ds:schemaRef ds:uri="http://schemas.microsoft.com/sharepoint/v3/fields"/>
    <ds:schemaRef ds:uri="http://schemas.microsoft.com/sharepoint/v4"/>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A6C06A8E-8471-4F40-9EC1-D26770B75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9EE3CC5-EDC7-49BB-9304-CF749216C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5865</Words>
  <Characters>32260</Characters>
  <Application>Microsoft Office Word</Application>
  <DocSecurity>0</DocSecurity>
  <Lines>268</Lines>
  <Paragraphs>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38049</CharactersWithSpaces>
  <SharedDoc>false</SharedDoc>
  <HLinks>
    <vt:vector size="90" baseType="variant">
      <vt:variant>
        <vt:i4>4849682</vt:i4>
      </vt:variant>
      <vt:variant>
        <vt:i4>42</vt:i4>
      </vt:variant>
      <vt:variant>
        <vt:i4>0</vt:i4>
      </vt:variant>
      <vt:variant>
        <vt:i4>5</vt:i4>
      </vt:variant>
      <vt:variant>
        <vt:lpwstr>http://www.unops.org/</vt:lpwstr>
      </vt:variant>
      <vt:variant>
        <vt:lpwstr/>
      </vt:variant>
      <vt:variant>
        <vt:i4>2883628</vt:i4>
      </vt:variant>
      <vt:variant>
        <vt:i4>39</vt:i4>
      </vt:variant>
      <vt:variant>
        <vt:i4>0</vt:i4>
      </vt:variant>
      <vt:variant>
        <vt:i4>5</vt:i4>
      </vt:variant>
      <vt:variant>
        <vt:lpwstr>https://www.unops.org/espanol/Opportunities/suppliers/Paginas/Vendor-sanctions.aspx</vt:lpwstr>
      </vt:variant>
      <vt:variant>
        <vt:lpwstr/>
      </vt:variant>
      <vt:variant>
        <vt:i4>7340092</vt:i4>
      </vt:variant>
      <vt:variant>
        <vt:i4>36</vt:i4>
      </vt:variant>
      <vt:variant>
        <vt:i4>0</vt:i4>
      </vt:variant>
      <vt:variant>
        <vt:i4>5</vt:i4>
      </vt:variant>
      <vt:variant>
        <vt:lpwstr>https://data.unops.org/</vt:lpwstr>
      </vt:variant>
      <vt:variant>
        <vt:lpwstr/>
      </vt:variant>
      <vt:variant>
        <vt:i4>2359420</vt:i4>
      </vt:variant>
      <vt:variant>
        <vt:i4>33</vt:i4>
      </vt:variant>
      <vt:variant>
        <vt:i4>0</vt:i4>
      </vt:variant>
      <vt:variant>
        <vt:i4>5</vt:i4>
      </vt:variant>
      <vt:variant>
        <vt:lpwstr>http://www.unglobalcompact.org/</vt:lpwstr>
      </vt:variant>
      <vt:variant>
        <vt:lpwstr/>
      </vt:variant>
      <vt:variant>
        <vt:i4>6488089</vt:i4>
      </vt:variant>
      <vt:variant>
        <vt:i4>30</vt:i4>
      </vt:variant>
      <vt:variant>
        <vt:i4>0</vt:i4>
      </vt:variant>
      <vt:variant>
        <vt:i4>5</vt:i4>
      </vt:variant>
      <vt:variant>
        <vt:lpwstr>http://www.un.org/Depts/ptd/sites/dr7.un.org.Depts.ptd/files/files/attachment/page/2014/February 2014/conduct_spanish.pdf</vt:lpwstr>
      </vt:variant>
      <vt:variant>
        <vt:lpwstr/>
      </vt:variant>
      <vt:variant>
        <vt:i4>2818147</vt:i4>
      </vt:variant>
      <vt:variant>
        <vt:i4>27</vt:i4>
      </vt:variant>
      <vt:variant>
        <vt:i4>0</vt:i4>
      </vt:variant>
      <vt:variant>
        <vt:i4>5</vt:i4>
      </vt:variant>
      <vt:variant>
        <vt:lpwstr>http://web.worldbank.org/external/default/main?theSitePK=84266&amp;contentMDK=64069844&amp;menuPK=116730&amp;pagePK=64148989&amp;piPK=64148984</vt:lpwstr>
      </vt:variant>
      <vt:variant>
        <vt:lpwstr/>
      </vt:variant>
      <vt:variant>
        <vt:i4>1441807</vt:i4>
      </vt:variant>
      <vt:variant>
        <vt:i4>24</vt:i4>
      </vt:variant>
      <vt:variant>
        <vt:i4>0</vt:i4>
      </vt:variant>
      <vt:variant>
        <vt:i4>5</vt:i4>
      </vt:variant>
      <vt:variant>
        <vt:lpwstr>http://web.worldbank.org/WBSITE/EXTERNAL/OPPORTUNITIES/EXTCORPPROCUREMENT/0%2c%2ccontentMDK:22030810~pagePK:64147231~piPK:64147158~resourceurlname:ContractorCode%5e%24%5epdf~theSitePK:438017%2c00.html</vt:lpwstr>
      </vt:variant>
      <vt:variant>
        <vt:lpwstr/>
      </vt:variant>
      <vt:variant>
        <vt:i4>1245249</vt:i4>
      </vt:variant>
      <vt:variant>
        <vt:i4>21</vt:i4>
      </vt:variant>
      <vt:variant>
        <vt:i4>0</vt:i4>
      </vt:variant>
      <vt:variant>
        <vt:i4>5</vt:i4>
      </vt:variant>
      <vt:variant>
        <vt:lpwstr>https://www.un.org/sc/suborg/en/sanctions/1267/aq_sanctions_list</vt:lpwstr>
      </vt:variant>
      <vt:variant>
        <vt:lpwstr/>
      </vt:variant>
      <vt:variant>
        <vt:i4>4456450</vt:i4>
      </vt:variant>
      <vt:variant>
        <vt:i4>18</vt:i4>
      </vt:variant>
      <vt:variant>
        <vt:i4>0</vt:i4>
      </vt:variant>
      <vt:variant>
        <vt:i4>5</vt:i4>
      </vt:variant>
      <vt:variant>
        <vt:lpwstr>https://www.un.org/sc/suborg/en/sanctions/un-sc-consolidated-list</vt:lpwstr>
      </vt:variant>
      <vt:variant>
        <vt:lpwstr/>
      </vt:variant>
      <vt:variant>
        <vt:i4>1900562</vt:i4>
      </vt:variant>
      <vt:variant>
        <vt:i4>15</vt:i4>
      </vt:variant>
      <vt:variant>
        <vt:i4>0</vt:i4>
      </vt:variant>
      <vt:variant>
        <vt:i4>5</vt:i4>
      </vt:variant>
      <vt:variant>
        <vt:lpwstr>https://intra.unops.org/g/Procurement/Documents/UNOPS-Ineligibility-List.xlsx</vt:lpwstr>
      </vt:variant>
      <vt:variant>
        <vt:lpwstr/>
      </vt:variant>
      <vt:variant>
        <vt:i4>4849755</vt:i4>
      </vt:variant>
      <vt:variant>
        <vt:i4>12</vt:i4>
      </vt:variant>
      <vt:variant>
        <vt:i4>0</vt:i4>
      </vt:variant>
      <vt:variant>
        <vt:i4>5</vt:i4>
      </vt:variant>
      <vt:variant>
        <vt:lpwstr>http://www.ungm.org/</vt:lpwstr>
      </vt:variant>
      <vt:variant>
        <vt:lpwstr/>
      </vt:variant>
      <vt:variant>
        <vt:i4>5046366</vt:i4>
      </vt:variant>
      <vt:variant>
        <vt:i4>9</vt:i4>
      </vt:variant>
      <vt:variant>
        <vt:i4>0</vt:i4>
      </vt:variant>
      <vt:variant>
        <vt:i4>5</vt:i4>
      </vt:variant>
      <vt:variant>
        <vt:lpwstr>https://www.unops.org/espanol/Opportunities/suppliers/how-we-procure/Paginas/default.aspx</vt:lpwstr>
      </vt:variant>
      <vt:variant>
        <vt:lpwstr/>
      </vt:variant>
      <vt:variant>
        <vt:i4>4849755</vt:i4>
      </vt:variant>
      <vt:variant>
        <vt:i4>6</vt:i4>
      </vt:variant>
      <vt:variant>
        <vt:i4>0</vt:i4>
      </vt:variant>
      <vt:variant>
        <vt:i4>5</vt:i4>
      </vt:variant>
      <vt:variant>
        <vt:lpwstr>http://www.ungm.org/</vt:lpwstr>
      </vt:variant>
      <vt:variant>
        <vt:lpwstr/>
      </vt:variant>
      <vt:variant>
        <vt:i4>5832791</vt:i4>
      </vt:variant>
      <vt:variant>
        <vt:i4>3</vt:i4>
      </vt:variant>
      <vt:variant>
        <vt:i4>0</vt:i4>
      </vt:variant>
      <vt:variant>
        <vt:i4>5</vt:i4>
      </vt:variant>
      <vt:variant>
        <vt:lpwstr>https://esourcing.unops.org/</vt:lpwstr>
      </vt:variant>
      <vt:variant>
        <vt:lpwstr/>
      </vt:variant>
      <vt:variant>
        <vt:i4>2293799</vt:i4>
      </vt:variant>
      <vt:variant>
        <vt:i4>0</vt:i4>
      </vt:variant>
      <vt:variant>
        <vt:i4>0</vt:i4>
      </vt:variant>
      <vt:variant>
        <vt:i4>5</vt:i4>
      </vt:variant>
      <vt:variant>
        <vt:lpwstr>http://www.unops.org/oportunidades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subject/>
  <dc:creator>SantiagoM@unops.org</dc:creator>
  <cp:keywords/>
  <cp:lastModifiedBy>UNOPS-USER</cp:lastModifiedBy>
  <cp:revision>18</cp:revision>
  <cp:lastPrinted>2017-05-09T18:57:00Z</cp:lastPrinted>
  <dcterms:created xsi:type="dcterms:W3CDTF">2021-04-08T21:13:00Z</dcterms:created>
  <dcterms:modified xsi:type="dcterms:W3CDTF">2021-04-09T00:27:00Z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fc17fe2d-63bf-41f9-a339-34bec236b2c9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Use_x0020_this_x0020_site_x0020_column_x0020_to_x0020_draw_x0020_from_x0020_managed_x0020_metadata_x0020_for_x0020_defining_x0020_communications_x0020_documents_x002e_Type_x0020_of_x0020_report">
    <vt:lpwstr/>
  </property>
  <property fmtid="{D5CDD505-2E9C-101B-9397-08002B2CF9AE}" pid="14" name="d965deffccfe49e69c9da10df9c2d4f9">
    <vt:lpwstr/>
  </property>
  <property fmtid="{D5CDD505-2E9C-101B-9397-08002B2CF9AE}" pid="15" name="ha90e443468f4145aba582d53873a577">
    <vt:lpwstr/>
  </property>
  <property fmtid="{D5CDD505-2E9C-101B-9397-08002B2CF9AE}" pid="16" name="i4a0c0ffdeba458aaa2390bd69b63c92">
    <vt:lpwstr/>
  </property>
  <property fmtid="{D5CDD505-2E9C-101B-9397-08002B2CF9AE}" pid="17" name="h8e7aaa3f16f4245b92bce68bb3d1e55">
    <vt:lpwstr/>
  </property>
  <property fmtid="{D5CDD505-2E9C-101B-9397-08002B2CF9AE}" pid="18" name="g1cd34e936aa41bc9443e4d148a862c1">
    <vt:lpwstr/>
  </property>
  <property fmtid="{D5CDD505-2E9C-101B-9397-08002B2CF9AE}" pid="19" name="Type_x0020_of_x0020_plan_x0020_or_x0020_strategy">
    <vt:lpwstr/>
  </property>
  <property fmtid="{D5CDD505-2E9C-101B-9397-08002B2CF9AE}" pid="20" name="f2c2bed3e89641f1938cb68b56208236">
    <vt:lpwstr/>
  </property>
  <property fmtid="{D5CDD505-2E9C-101B-9397-08002B2CF9AE}" pid="21" name="h136076126ec44229919509fd88b3de6">
    <vt:lpwstr/>
  </property>
  <property fmtid="{D5CDD505-2E9C-101B-9397-08002B2CF9AE}" pid="22" name="Type_x0020_of_x0020_admin_x0020_document">
    <vt:lpwstr/>
  </property>
  <property fmtid="{D5CDD505-2E9C-101B-9397-08002B2CF9AE}" pid="23" name="dd48bc4baf194ba785dbddff202dd144">
    <vt:lpwstr/>
  </property>
  <property fmtid="{D5CDD505-2E9C-101B-9397-08002B2CF9AE}" pid="24" name="Type_x0020_of_x0020_meeting_x0020_document">
    <vt:lpwstr/>
  </property>
  <property fmtid="{D5CDD505-2E9C-101B-9397-08002B2CF9AE}" pid="25" name="Tags">
    <vt:lpwstr/>
  </property>
  <property fmtid="{D5CDD505-2E9C-101B-9397-08002B2CF9AE}" pid="26" name="bb7c361188a940138612c57da090ccbf">
    <vt:lpwstr/>
  </property>
  <property fmtid="{D5CDD505-2E9C-101B-9397-08002B2CF9AE}" pid="27" name="Type_x0020_of_x0020_agreement">
    <vt:lpwstr/>
  </property>
  <property fmtid="{D5CDD505-2E9C-101B-9397-08002B2CF9AE}" pid="28" name="Type_x0020_of_x0020_mission_x0020_document">
    <vt:lpwstr/>
  </property>
  <property fmtid="{D5CDD505-2E9C-101B-9397-08002B2CF9AE}" pid="29" name="Clients">
    <vt:lpwstr/>
  </property>
  <property fmtid="{D5CDD505-2E9C-101B-9397-08002B2CF9AE}" pid="30" name="Type of mission document">
    <vt:lpwstr/>
  </property>
  <property fmtid="{D5CDD505-2E9C-101B-9397-08002B2CF9AE}" pid="31" name="Type of agreement">
    <vt:lpwstr/>
  </property>
  <property fmtid="{D5CDD505-2E9C-101B-9397-08002B2CF9AE}" pid="32" name="Type of comms document">
    <vt:lpwstr>94;#Factsheet|0e0030f0-7c6b-4cc7-94b7-c76184cd823f</vt:lpwstr>
  </property>
  <property fmtid="{D5CDD505-2E9C-101B-9397-08002B2CF9AE}" pid="33" name="Type of plan or strategy">
    <vt:lpwstr/>
  </property>
  <property fmtid="{D5CDD505-2E9C-101B-9397-08002B2CF9AE}" pid="34" name="Type of admin document">
    <vt:lpwstr/>
  </property>
  <property fmtid="{D5CDD505-2E9C-101B-9397-08002B2CF9AE}" pid="35" name="Use this site column to draw from managed metadata for defining communications documents.Type of report">
    <vt:lpwstr/>
  </property>
  <property fmtid="{D5CDD505-2E9C-101B-9397-08002B2CF9AE}" pid="36" name="Type of meeting document">
    <vt:lpwstr/>
  </property>
  <property fmtid="{D5CDD505-2E9C-101B-9397-08002B2CF9AE}" pid="37" name="_dlc_DocId">
    <vt:lpwstr>DOCID-648-28</vt:lpwstr>
  </property>
  <property fmtid="{D5CDD505-2E9C-101B-9397-08002B2CF9AE}" pid="38" name="_dlc_DocIdUrl">
    <vt:lpwstr>https://intra.unops.org/g/procurement/_layouts/15/DocIdRedir.aspx?ID=DOCID-648-28, DOCID-648-28</vt:lpwstr>
  </property>
</Properties>
</file>