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73AD195" w14:textId="467450FB" w:rsidR="003E077A" w:rsidRDefault="003E077A" w:rsidP="003E077A">
      <w:pPr>
        <w:keepNext/>
        <w:keepLines/>
        <w:pBdr>
          <w:top w:val="nil"/>
          <w:left w:val="nil"/>
          <w:bottom w:val="nil"/>
          <w:right w:val="nil"/>
          <w:between w:val="nil"/>
        </w:pBdr>
        <w:spacing w:before="120" w:after="240"/>
        <w:rPr>
          <w:b/>
          <w:color w:val="518ECB"/>
          <w:sz w:val="28"/>
          <w:szCs w:val="28"/>
        </w:rPr>
      </w:pPr>
      <w:bookmarkStart w:id="0" w:name="_heading=h.gjdgxs" w:colFirst="0" w:colLast="0"/>
      <w:bookmarkEnd w:id="0"/>
      <w:r>
        <w:rPr>
          <w:b/>
          <w:color w:val="518ECB"/>
          <w:sz w:val="28"/>
          <w:szCs w:val="28"/>
        </w:rPr>
        <w:t>Section II: Schedule of Requirements</w:t>
      </w:r>
    </w:p>
    <w:p w14:paraId="5C7A2C25" w14:textId="01EFE902" w:rsidR="003E077A" w:rsidRPr="003E077A" w:rsidRDefault="009C695F" w:rsidP="003E077A">
      <w:pPr>
        <w:keepNext/>
        <w:keepLines/>
        <w:pBdr>
          <w:top w:val="nil"/>
          <w:left w:val="nil"/>
          <w:bottom w:val="nil"/>
          <w:right w:val="nil"/>
          <w:between w:val="nil"/>
        </w:pBdr>
        <w:spacing w:before="120" w:after="240"/>
        <w:rPr>
          <w:bCs/>
          <w:color w:val="000000" w:themeColor="text1"/>
        </w:rPr>
      </w:pPr>
      <w:r w:rsidRPr="009C695F">
        <w:rPr>
          <w:b/>
        </w:rPr>
        <w:t>e</w:t>
      </w:r>
      <w:r>
        <w:rPr>
          <w:b/>
        </w:rPr>
        <w:t>-</w:t>
      </w:r>
      <w:r w:rsidRPr="009C695F">
        <w:rPr>
          <w:b/>
        </w:rPr>
        <w:t>Sourcing reference:</w:t>
      </w:r>
      <w:r w:rsidRPr="009C695F">
        <w:rPr>
          <w:bCs/>
          <w:color w:val="000000" w:themeColor="text1"/>
        </w:rPr>
        <w:t xml:space="preserve"> </w:t>
      </w:r>
      <w:r w:rsidR="003E077A" w:rsidRPr="009C695F">
        <w:rPr>
          <w:bCs/>
          <w:color w:val="000000" w:themeColor="text1"/>
        </w:rPr>
        <w:t>RFQ/2021/19</w:t>
      </w:r>
      <w:r w:rsidR="00BB5B7C">
        <w:rPr>
          <w:bCs/>
          <w:color w:val="000000" w:themeColor="text1"/>
        </w:rPr>
        <w:t>268</w:t>
      </w:r>
    </w:p>
    <w:p w14:paraId="00000001" w14:textId="6F66F963" w:rsidR="002D710A" w:rsidRDefault="003E077A">
      <w:pPr>
        <w:jc w:val="center"/>
        <w:rPr>
          <w:rFonts w:ascii="Arial" w:eastAsia="Arial" w:hAnsi="Arial" w:cs="Arial"/>
          <w:b/>
          <w:color w:val="000000"/>
        </w:rPr>
      </w:pPr>
      <w:r>
        <w:rPr>
          <w:rFonts w:ascii="Arial" w:eastAsia="Arial" w:hAnsi="Arial" w:cs="Arial"/>
          <w:b/>
          <w:color w:val="000000"/>
        </w:rPr>
        <w:t>Term of Reference</w:t>
      </w:r>
    </w:p>
    <w:p w14:paraId="00000002" w14:textId="16D420B3" w:rsidR="002D710A" w:rsidRDefault="003E077A">
      <w:pPr>
        <w:jc w:val="center"/>
        <w:rPr>
          <w:rFonts w:ascii="Arial" w:eastAsia="Arial" w:hAnsi="Arial" w:cs="Arial"/>
          <w:b/>
          <w:color w:val="000000"/>
        </w:rPr>
      </w:pPr>
      <w:r>
        <w:rPr>
          <w:rFonts w:ascii="Arial" w:eastAsia="Arial" w:hAnsi="Arial" w:cs="Arial"/>
          <w:b/>
          <w:color w:val="000000"/>
        </w:rPr>
        <w:t xml:space="preserve">Technical Assessment of </w:t>
      </w:r>
      <w:r>
        <w:rPr>
          <w:rFonts w:ascii="Arial" w:eastAsia="Arial" w:hAnsi="Arial" w:cs="Arial"/>
          <w:b/>
        </w:rPr>
        <w:t>Mine Protected Vehicles</w:t>
      </w:r>
    </w:p>
    <w:p w14:paraId="00000003" w14:textId="77777777" w:rsidR="002D710A" w:rsidRDefault="002D710A">
      <w:pPr>
        <w:jc w:val="center"/>
        <w:rPr>
          <w:rFonts w:ascii="Arial" w:eastAsia="Arial" w:hAnsi="Arial" w:cs="Arial"/>
          <w:b/>
          <w:color w:val="000000"/>
        </w:rPr>
      </w:pPr>
    </w:p>
    <w:p w14:paraId="00000004" w14:textId="77777777" w:rsidR="002D710A" w:rsidRDefault="003E077A">
      <w:pPr>
        <w:rPr>
          <w:rFonts w:ascii="Arial" w:eastAsia="Arial" w:hAnsi="Arial" w:cs="Arial"/>
          <w:b/>
          <w:color w:val="000000"/>
        </w:rPr>
      </w:pPr>
      <w:r>
        <w:rPr>
          <w:rFonts w:ascii="Arial" w:eastAsia="Arial" w:hAnsi="Arial" w:cs="Arial"/>
          <w:b/>
        </w:rPr>
        <w:t xml:space="preserve">A. </w:t>
      </w:r>
      <w:r>
        <w:rPr>
          <w:rFonts w:ascii="Arial" w:eastAsia="Arial" w:hAnsi="Arial" w:cs="Arial"/>
          <w:b/>
          <w:color w:val="000000"/>
        </w:rPr>
        <w:t>Background:</w:t>
      </w:r>
    </w:p>
    <w:p w14:paraId="00000005" w14:textId="77777777" w:rsidR="002D710A" w:rsidRDefault="003E077A">
      <w:pPr>
        <w:rPr>
          <w:rFonts w:ascii="Arial" w:eastAsia="Arial" w:hAnsi="Arial" w:cs="Arial"/>
          <w:color w:val="000000"/>
        </w:rPr>
      </w:pPr>
      <w:r>
        <w:rPr>
          <w:rFonts w:ascii="Arial" w:eastAsia="Arial" w:hAnsi="Arial" w:cs="Arial"/>
          <w:color w:val="000000"/>
        </w:rPr>
        <w:t>The United Nations Mine Action (UNMAS) Office in South Sudan is based in Juba and it supports the United Nations Mission in South Sudan (UNMISS) as well as the national demining authorities in coordinating Mine Action activities in South Sudan.</w:t>
      </w:r>
    </w:p>
    <w:p w14:paraId="00000006" w14:textId="4D2DE1CA" w:rsidR="002D710A" w:rsidRDefault="003E077A">
      <w:pPr>
        <w:rPr>
          <w:rFonts w:ascii="Arial" w:eastAsia="Arial" w:hAnsi="Arial" w:cs="Arial"/>
        </w:rPr>
      </w:pPr>
      <w:r>
        <w:rPr>
          <w:rFonts w:ascii="Arial" w:eastAsia="Arial" w:hAnsi="Arial" w:cs="Arial"/>
        </w:rPr>
        <w:t xml:space="preserve">As part of its demining efforts, UNMAS South Sudan deploys variants of Mine-Resistant Ambush Protected Vehicles, operationally known in South Sudan as mine protected vehicles (MPVs), in support to mechanical demining assets such as </w:t>
      </w:r>
      <w:proofErr w:type="spellStart"/>
      <w:r>
        <w:rPr>
          <w:rFonts w:ascii="Arial" w:eastAsia="Arial" w:hAnsi="Arial" w:cs="Arial"/>
        </w:rPr>
        <w:t>Minewolf</w:t>
      </w:r>
      <w:proofErr w:type="spellEnd"/>
      <w:r>
        <w:rPr>
          <w:rFonts w:ascii="Arial" w:eastAsia="Arial" w:hAnsi="Arial" w:cs="Arial"/>
        </w:rPr>
        <w:t xml:space="preserve"> machines and supporting the road clearance capacities. These assets are used by third-party contractors to carry out demining activities under the direction of UNMAS South Sudan.</w:t>
      </w:r>
    </w:p>
    <w:p w14:paraId="00000007" w14:textId="77777777" w:rsidR="002D710A" w:rsidRDefault="003E077A">
      <w:pPr>
        <w:rPr>
          <w:rFonts w:ascii="Arial" w:eastAsia="Arial" w:hAnsi="Arial" w:cs="Arial"/>
        </w:rPr>
      </w:pPr>
      <w:r>
        <w:rPr>
          <w:rFonts w:ascii="Arial" w:eastAsia="Arial" w:hAnsi="Arial" w:cs="Arial"/>
        </w:rPr>
        <w:t xml:space="preserve">UNOPS is an operational arm of the United Nations, supporting the successful implementation of its partners’ peacebuilding, humanitarian and development projects around the world. UNOPS implements UNMAS field </w:t>
      </w:r>
      <w:proofErr w:type="spellStart"/>
      <w:r>
        <w:rPr>
          <w:rFonts w:ascii="Arial" w:eastAsia="Arial" w:hAnsi="Arial" w:cs="Arial"/>
        </w:rPr>
        <w:t>programmes</w:t>
      </w:r>
      <w:proofErr w:type="spellEnd"/>
      <w:r>
        <w:rPr>
          <w:rFonts w:ascii="Arial" w:eastAsia="Arial" w:hAnsi="Arial" w:cs="Arial"/>
        </w:rPr>
        <w:t xml:space="preserve"> around the world.</w:t>
      </w:r>
    </w:p>
    <w:p w14:paraId="00000008" w14:textId="77777777" w:rsidR="002D710A" w:rsidRDefault="002D710A">
      <w:pPr>
        <w:rPr>
          <w:rFonts w:ascii="Arial" w:eastAsia="Arial" w:hAnsi="Arial" w:cs="Arial"/>
        </w:rPr>
      </w:pPr>
    </w:p>
    <w:p w14:paraId="00000009" w14:textId="77777777" w:rsidR="002D710A" w:rsidRDefault="003E077A">
      <w:pPr>
        <w:rPr>
          <w:rFonts w:ascii="Arial" w:eastAsia="Arial" w:hAnsi="Arial" w:cs="Arial"/>
          <w:b/>
        </w:rPr>
      </w:pPr>
      <w:r>
        <w:rPr>
          <w:rFonts w:ascii="Arial" w:eastAsia="Arial" w:hAnsi="Arial" w:cs="Arial"/>
          <w:b/>
        </w:rPr>
        <w:t>B. Description of assignment:</w:t>
      </w:r>
    </w:p>
    <w:p w14:paraId="0000000A" w14:textId="77777777" w:rsidR="002D710A" w:rsidRDefault="003E077A">
      <w:pPr>
        <w:jc w:val="both"/>
        <w:rPr>
          <w:rFonts w:ascii="Arial" w:eastAsia="Arial" w:hAnsi="Arial" w:cs="Arial"/>
        </w:rPr>
      </w:pPr>
      <w:r>
        <w:rPr>
          <w:rFonts w:ascii="Arial" w:eastAsia="Arial" w:hAnsi="Arial" w:cs="Arial"/>
          <w:color w:val="000000"/>
        </w:rPr>
        <w:t xml:space="preserve">UNOPS / UNMAS South Sudan is looking for a </w:t>
      </w:r>
      <w:r>
        <w:rPr>
          <w:rFonts w:ascii="Arial" w:eastAsia="Arial" w:hAnsi="Arial" w:cs="Arial"/>
        </w:rPr>
        <w:t xml:space="preserve">Contractor </w:t>
      </w:r>
      <w:r>
        <w:rPr>
          <w:rFonts w:ascii="Arial" w:eastAsia="Arial" w:hAnsi="Arial" w:cs="Arial"/>
          <w:color w:val="000000"/>
        </w:rPr>
        <w:t xml:space="preserve">to conduct a technical assessment of six </w:t>
      </w:r>
      <w:r>
        <w:rPr>
          <w:rFonts w:ascii="Arial" w:eastAsia="Arial" w:hAnsi="Arial" w:cs="Arial"/>
        </w:rPr>
        <w:t xml:space="preserve">(6) OSPREA Logistic Mamba MK7 vehicles and (1) </w:t>
      </w:r>
      <w:proofErr w:type="spellStart"/>
      <w:r>
        <w:rPr>
          <w:rFonts w:ascii="Arial" w:eastAsia="Arial" w:hAnsi="Arial" w:cs="Arial"/>
        </w:rPr>
        <w:t>Casspir</w:t>
      </w:r>
      <w:proofErr w:type="spellEnd"/>
      <w:r>
        <w:rPr>
          <w:rFonts w:ascii="Arial" w:eastAsia="Arial" w:hAnsi="Arial" w:cs="Arial"/>
        </w:rPr>
        <w:t xml:space="preserve"> 2000B.</w:t>
      </w:r>
    </w:p>
    <w:p w14:paraId="0000000B" w14:textId="77777777" w:rsidR="002D710A" w:rsidRDefault="003E077A">
      <w:pPr>
        <w:jc w:val="both"/>
        <w:rPr>
          <w:rFonts w:ascii="Arial" w:eastAsia="Arial" w:hAnsi="Arial" w:cs="Arial"/>
          <w:b/>
        </w:rPr>
      </w:pPr>
      <w:r>
        <w:rPr>
          <w:rFonts w:ascii="Arial" w:eastAsia="Arial" w:hAnsi="Arial" w:cs="Arial"/>
        </w:rPr>
        <w:t xml:space="preserve">The scope of this contract includes: </w:t>
      </w:r>
    </w:p>
    <w:p w14:paraId="0000000C" w14:textId="77777777" w:rsidR="002D710A" w:rsidRDefault="003E077A">
      <w:pPr>
        <w:numPr>
          <w:ilvl w:val="0"/>
          <w:numId w:val="2"/>
        </w:numPr>
        <w:spacing w:after="0"/>
        <w:ind w:left="1080"/>
        <w:jc w:val="both"/>
        <w:rPr>
          <w:rFonts w:ascii="Arial" w:eastAsia="Arial" w:hAnsi="Arial" w:cs="Arial"/>
        </w:rPr>
      </w:pPr>
      <w:r>
        <w:rPr>
          <w:rFonts w:ascii="Arial" w:eastAsia="Arial" w:hAnsi="Arial" w:cs="Arial"/>
        </w:rPr>
        <w:t xml:space="preserve">Inspection and technical assessment of 6 x Mamba’s and 1 x </w:t>
      </w:r>
      <w:proofErr w:type="spellStart"/>
      <w:r>
        <w:rPr>
          <w:rFonts w:ascii="Arial" w:eastAsia="Arial" w:hAnsi="Arial" w:cs="Arial"/>
        </w:rPr>
        <w:t>Casspir</w:t>
      </w:r>
      <w:proofErr w:type="spellEnd"/>
      <w:r>
        <w:rPr>
          <w:rFonts w:ascii="Arial" w:eastAsia="Arial" w:hAnsi="Arial" w:cs="Arial"/>
        </w:rPr>
        <w:t>:</w:t>
      </w:r>
    </w:p>
    <w:p w14:paraId="0000000D" w14:textId="77777777" w:rsidR="002D710A" w:rsidRDefault="003E077A">
      <w:pPr>
        <w:numPr>
          <w:ilvl w:val="1"/>
          <w:numId w:val="2"/>
        </w:numPr>
        <w:spacing w:after="0"/>
        <w:ind w:left="1440"/>
        <w:jc w:val="both"/>
        <w:rPr>
          <w:rFonts w:ascii="Arial" w:eastAsia="Arial" w:hAnsi="Arial" w:cs="Arial"/>
        </w:rPr>
      </w:pPr>
      <w:r>
        <w:rPr>
          <w:rFonts w:ascii="Arial" w:eastAsia="Arial" w:hAnsi="Arial" w:cs="Arial"/>
        </w:rPr>
        <w:t>Conduct the inspection, inclusive of mechanical road testing, of these seven vehicles, and report their current operational condition: (</w:t>
      </w:r>
      <w:proofErr w:type="spellStart"/>
      <w:r>
        <w:rPr>
          <w:rFonts w:ascii="Arial" w:eastAsia="Arial" w:hAnsi="Arial" w:cs="Arial"/>
        </w:rPr>
        <w:t>i</w:t>
      </w:r>
      <w:proofErr w:type="spellEnd"/>
      <w:r>
        <w:rPr>
          <w:rFonts w:ascii="Arial" w:eastAsia="Arial" w:hAnsi="Arial" w:cs="Arial"/>
        </w:rPr>
        <w:t>) Operationally &amp; mechanically sound with fully operational ballistic &amp; blast protection (ii) Minor repairs and servicing required to make operationally and mechanically sound, with good ballistic and blast protection (iii) Non-operational due to compromised ballistic or blast protection, and major repair and servicing required.</w:t>
      </w:r>
    </w:p>
    <w:p w14:paraId="0000000E" w14:textId="77777777" w:rsidR="002D710A" w:rsidRDefault="003E077A">
      <w:pPr>
        <w:numPr>
          <w:ilvl w:val="1"/>
          <w:numId w:val="2"/>
        </w:numPr>
        <w:spacing w:after="0"/>
        <w:ind w:left="1440"/>
        <w:jc w:val="both"/>
        <w:rPr>
          <w:rFonts w:ascii="Arial" w:eastAsia="Arial" w:hAnsi="Arial" w:cs="Arial"/>
        </w:rPr>
      </w:pPr>
      <w:r>
        <w:rPr>
          <w:rFonts w:ascii="Arial" w:eastAsia="Arial" w:hAnsi="Arial" w:cs="Arial"/>
        </w:rPr>
        <w:t>Advise UNOPS/ UNMAS about the service requirements in order to take these seven vehicles to an acceptable roadworthy condition and the extra work required to make the vehicle fully operationally compliant.</w:t>
      </w:r>
    </w:p>
    <w:p w14:paraId="0000000F" w14:textId="77777777" w:rsidR="002D710A" w:rsidRDefault="003E077A">
      <w:pPr>
        <w:numPr>
          <w:ilvl w:val="0"/>
          <w:numId w:val="2"/>
        </w:numPr>
        <w:spacing w:after="0"/>
        <w:ind w:left="1440" w:hanging="720"/>
        <w:jc w:val="both"/>
        <w:rPr>
          <w:rFonts w:ascii="Arial" w:eastAsia="Arial" w:hAnsi="Arial" w:cs="Arial"/>
        </w:rPr>
      </w:pPr>
      <w:r>
        <w:rPr>
          <w:rFonts w:ascii="Arial" w:eastAsia="Arial" w:hAnsi="Arial" w:cs="Arial"/>
        </w:rPr>
        <w:t>Submit a final report, within 3 days after the completion of inspection, with the summary of findings including:</w:t>
      </w:r>
    </w:p>
    <w:p w14:paraId="00000010" w14:textId="77777777" w:rsidR="002D710A" w:rsidRDefault="003E077A">
      <w:pPr>
        <w:numPr>
          <w:ilvl w:val="0"/>
          <w:numId w:val="3"/>
        </w:numPr>
        <w:spacing w:after="0"/>
        <w:ind w:left="1440"/>
        <w:jc w:val="both"/>
        <w:rPr>
          <w:rFonts w:ascii="Arial" w:eastAsia="Arial" w:hAnsi="Arial" w:cs="Arial"/>
        </w:rPr>
      </w:pPr>
      <w:r>
        <w:rPr>
          <w:rFonts w:ascii="Arial" w:eastAsia="Arial" w:hAnsi="Arial" w:cs="Arial"/>
        </w:rPr>
        <w:t>Recommendations on service and repair required for each MPV, including photographs of any damage to the hull or glass of the vehicles which may deem them non-operational (ballistically and blast-proof wise)</w:t>
      </w:r>
    </w:p>
    <w:p w14:paraId="00000011" w14:textId="77777777" w:rsidR="002D710A" w:rsidRDefault="003E077A">
      <w:pPr>
        <w:numPr>
          <w:ilvl w:val="0"/>
          <w:numId w:val="3"/>
        </w:numPr>
        <w:spacing w:after="0"/>
        <w:ind w:left="1440"/>
        <w:jc w:val="both"/>
        <w:rPr>
          <w:rFonts w:ascii="Arial" w:eastAsia="Arial" w:hAnsi="Arial" w:cs="Arial"/>
        </w:rPr>
      </w:pPr>
      <w:r>
        <w:rPr>
          <w:rFonts w:ascii="Arial" w:eastAsia="Arial" w:hAnsi="Arial" w:cs="Arial"/>
        </w:rPr>
        <w:lastRenderedPageBreak/>
        <w:t>A list of spare parts required to service and repair all 7x MPVs and the estimated timeframe for completion of repairs and servicing</w:t>
      </w:r>
    </w:p>
    <w:p w14:paraId="00000012" w14:textId="77777777" w:rsidR="002D710A" w:rsidRDefault="003E077A">
      <w:pPr>
        <w:numPr>
          <w:ilvl w:val="0"/>
          <w:numId w:val="3"/>
        </w:numPr>
        <w:ind w:left="1440"/>
        <w:jc w:val="both"/>
        <w:rPr>
          <w:rFonts w:ascii="Arial" w:eastAsia="Arial" w:hAnsi="Arial" w:cs="Arial"/>
        </w:rPr>
      </w:pPr>
      <w:r>
        <w:rPr>
          <w:rFonts w:ascii="Arial" w:eastAsia="Arial" w:hAnsi="Arial" w:cs="Arial"/>
        </w:rPr>
        <w:t xml:space="preserve">A list of any additional tools required to be available for servicing MPVs at UNMAS workshop in Juba. </w:t>
      </w:r>
    </w:p>
    <w:p w14:paraId="00000013" w14:textId="77777777" w:rsidR="002D710A" w:rsidRDefault="003E077A">
      <w:pPr>
        <w:jc w:val="both"/>
        <w:rPr>
          <w:rFonts w:ascii="Arial" w:eastAsia="Arial" w:hAnsi="Arial" w:cs="Arial"/>
          <w:b/>
        </w:rPr>
      </w:pPr>
      <w:r>
        <w:rPr>
          <w:rFonts w:ascii="Arial" w:eastAsia="Arial" w:hAnsi="Arial" w:cs="Arial"/>
          <w:b/>
        </w:rPr>
        <w:t>C. Locations:</w:t>
      </w:r>
    </w:p>
    <w:p w14:paraId="00000014" w14:textId="77777777" w:rsidR="002D710A" w:rsidRDefault="003E077A">
      <w:pPr>
        <w:jc w:val="both"/>
        <w:rPr>
          <w:rFonts w:ascii="Arial" w:eastAsia="Arial" w:hAnsi="Arial" w:cs="Arial"/>
        </w:rPr>
      </w:pPr>
      <w:r>
        <w:rPr>
          <w:rFonts w:ascii="Arial" w:eastAsia="Arial" w:hAnsi="Arial" w:cs="Arial"/>
        </w:rPr>
        <w:t>Current locations of MPVs are as below:</w:t>
      </w:r>
    </w:p>
    <w:p w14:paraId="00000015" w14:textId="77777777" w:rsidR="002D710A" w:rsidRDefault="003E077A">
      <w:pPr>
        <w:numPr>
          <w:ilvl w:val="0"/>
          <w:numId w:val="8"/>
        </w:numPr>
        <w:spacing w:after="0"/>
        <w:jc w:val="both"/>
        <w:rPr>
          <w:rFonts w:ascii="Roboto" w:eastAsia="Roboto" w:hAnsi="Roboto" w:cs="Roboto"/>
          <w:color w:val="3C4043"/>
          <w:sz w:val="21"/>
          <w:szCs w:val="21"/>
          <w:highlight w:val="white"/>
        </w:rPr>
      </w:pPr>
      <w:r>
        <w:rPr>
          <w:rFonts w:ascii="Arial" w:eastAsia="Arial" w:hAnsi="Arial" w:cs="Arial"/>
        </w:rPr>
        <w:t xml:space="preserve">One </w:t>
      </w:r>
      <w:proofErr w:type="spellStart"/>
      <w:r>
        <w:rPr>
          <w:rFonts w:ascii="Arial" w:eastAsia="Arial" w:hAnsi="Arial" w:cs="Arial"/>
        </w:rPr>
        <w:t>Casspir</w:t>
      </w:r>
      <w:proofErr w:type="spellEnd"/>
      <w:r>
        <w:rPr>
          <w:rFonts w:ascii="Arial" w:eastAsia="Arial" w:hAnsi="Arial" w:cs="Arial"/>
        </w:rPr>
        <w:t xml:space="preserve"> MPV and one Mamba MPV in </w:t>
      </w:r>
      <w:proofErr w:type="spellStart"/>
      <w:r>
        <w:rPr>
          <w:rFonts w:ascii="Arial" w:eastAsia="Arial" w:hAnsi="Arial" w:cs="Arial"/>
        </w:rPr>
        <w:t>Wau</w:t>
      </w:r>
      <w:proofErr w:type="spellEnd"/>
    </w:p>
    <w:p w14:paraId="00000016" w14:textId="77777777" w:rsidR="002D710A" w:rsidRDefault="003E077A">
      <w:pPr>
        <w:numPr>
          <w:ilvl w:val="0"/>
          <w:numId w:val="8"/>
        </w:numPr>
        <w:spacing w:after="0"/>
        <w:jc w:val="both"/>
        <w:rPr>
          <w:rFonts w:ascii="Roboto" w:eastAsia="Roboto" w:hAnsi="Roboto" w:cs="Roboto"/>
          <w:color w:val="3C4043"/>
          <w:sz w:val="21"/>
          <w:szCs w:val="21"/>
          <w:highlight w:val="white"/>
        </w:rPr>
      </w:pPr>
      <w:r>
        <w:rPr>
          <w:rFonts w:ascii="Arial" w:eastAsia="Arial" w:hAnsi="Arial" w:cs="Arial"/>
        </w:rPr>
        <w:t xml:space="preserve">Two Mamba MPVs in </w:t>
      </w:r>
      <w:proofErr w:type="spellStart"/>
      <w:r>
        <w:rPr>
          <w:rFonts w:ascii="Arial" w:eastAsia="Arial" w:hAnsi="Arial" w:cs="Arial"/>
        </w:rPr>
        <w:t>Nesitu</w:t>
      </w:r>
      <w:proofErr w:type="spellEnd"/>
    </w:p>
    <w:p w14:paraId="00000017" w14:textId="77777777" w:rsidR="002D710A" w:rsidRDefault="003E077A">
      <w:pPr>
        <w:numPr>
          <w:ilvl w:val="0"/>
          <w:numId w:val="8"/>
        </w:numPr>
        <w:spacing w:after="0"/>
        <w:jc w:val="both"/>
        <w:rPr>
          <w:rFonts w:ascii="Roboto" w:eastAsia="Roboto" w:hAnsi="Roboto" w:cs="Roboto"/>
          <w:color w:val="3C4043"/>
          <w:sz w:val="21"/>
          <w:szCs w:val="21"/>
          <w:highlight w:val="white"/>
        </w:rPr>
      </w:pPr>
      <w:r>
        <w:rPr>
          <w:rFonts w:ascii="Arial" w:eastAsia="Arial" w:hAnsi="Arial" w:cs="Arial"/>
        </w:rPr>
        <w:t>Two Mamba MPVs in Juba</w:t>
      </w:r>
    </w:p>
    <w:p w14:paraId="00000018" w14:textId="77777777" w:rsidR="002D710A" w:rsidRDefault="003E077A">
      <w:pPr>
        <w:numPr>
          <w:ilvl w:val="0"/>
          <w:numId w:val="8"/>
        </w:numPr>
        <w:jc w:val="both"/>
        <w:rPr>
          <w:rFonts w:ascii="Roboto" w:eastAsia="Roboto" w:hAnsi="Roboto" w:cs="Roboto"/>
          <w:color w:val="3C4043"/>
          <w:sz w:val="21"/>
          <w:szCs w:val="21"/>
          <w:highlight w:val="white"/>
        </w:rPr>
      </w:pPr>
      <w:r>
        <w:rPr>
          <w:rFonts w:ascii="Arial" w:eastAsia="Arial" w:hAnsi="Arial" w:cs="Arial"/>
        </w:rPr>
        <w:t>One Mamba MPV in Malakal</w:t>
      </w:r>
    </w:p>
    <w:p w14:paraId="00000019" w14:textId="77777777" w:rsidR="002D710A" w:rsidRDefault="003E077A">
      <w:pPr>
        <w:jc w:val="both"/>
        <w:rPr>
          <w:rFonts w:ascii="Arial" w:eastAsia="Arial" w:hAnsi="Arial" w:cs="Arial"/>
        </w:rPr>
      </w:pPr>
      <w:r>
        <w:rPr>
          <w:rFonts w:ascii="Arial" w:eastAsia="Arial" w:hAnsi="Arial" w:cs="Arial"/>
        </w:rPr>
        <w:t>UNMAS will provide a workshop in Juba, with a pit and two national mechanics available to support during the assessment. During the assessment, the mechanic will also be required to ascertain what tools available in the UNMAS workshop are adequate for servicing of MPVs and advise on any recommended equipment requirements for the future (to be included in the final report).</w:t>
      </w:r>
    </w:p>
    <w:p w14:paraId="0000001A" w14:textId="77777777" w:rsidR="002D710A" w:rsidRDefault="002D710A">
      <w:pPr>
        <w:jc w:val="both"/>
        <w:rPr>
          <w:rFonts w:ascii="Arial" w:eastAsia="Arial" w:hAnsi="Arial" w:cs="Arial"/>
          <w:b/>
        </w:rPr>
      </w:pPr>
    </w:p>
    <w:p w14:paraId="0000001B" w14:textId="77777777" w:rsidR="002D710A" w:rsidRDefault="003E077A">
      <w:pPr>
        <w:jc w:val="both"/>
        <w:rPr>
          <w:rFonts w:ascii="Arial" w:eastAsia="Arial" w:hAnsi="Arial" w:cs="Arial"/>
          <w:b/>
        </w:rPr>
      </w:pPr>
      <w:r>
        <w:rPr>
          <w:rFonts w:ascii="Arial" w:eastAsia="Arial" w:hAnsi="Arial" w:cs="Arial"/>
          <w:b/>
        </w:rPr>
        <w:t>D. Logistics, Accommodation and Transportation</w:t>
      </w:r>
    </w:p>
    <w:p w14:paraId="0000001C" w14:textId="77777777" w:rsidR="002D710A" w:rsidRDefault="003E077A">
      <w:pPr>
        <w:jc w:val="both"/>
        <w:rPr>
          <w:rFonts w:ascii="Arial" w:eastAsia="Arial" w:hAnsi="Arial" w:cs="Arial"/>
        </w:rPr>
      </w:pPr>
      <w:r>
        <w:rPr>
          <w:rFonts w:ascii="Arial" w:eastAsia="Arial" w:hAnsi="Arial" w:cs="Arial"/>
        </w:rPr>
        <w:t>UNMAS South Sudan will assist with the following:</w:t>
      </w:r>
    </w:p>
    <w:p w14:paraId="0000001D" w14:textId="77777777" w:rsidR="002D710A" w:rsidRDefault="003E077A">
      <w:pPr>
        <w:ind w:left="720" w:hanging="360"/>
        <w:jc w:val="both"/>
        <w:rPr>
          <w:rFonts w:ascii="Arial" w:eastAsia="Arial" w:hAnsi="Arial" w:cs="Arial"/>
        </w:rPr>
      </w:pPr>
      <w:r>
        <w:rPr>
          <w:rFonts w:ascii="Arial" w:eastAsia="Arial" w:hAnsi="Arial" w:cs="Arial"/>
        </w:rPr>
        <w:t xml:space="preserve">- </w:t>
      </w:r>
      <w:r>
        <w:rPr>
          <w:rFonts w:ascii="Arial" w:eastAsia="Arial" w:hAnsi="Arial" w:cs="Arial"/>
        </w:rPr>
        <w:tab/>
        <w:t xml:space="preserve">The transport of the mechanic to/from Juba airport and to/from Malakal, </w:t>
      </w:r>
      <w:proofErr w:type="spellStart"/>
      <w:r>
        <w:rPr>
          <w:rFonts w:ascii="Arial" w:eastAsia="Arial" w:hAnsi="Arial" w:cs="Arial"/>
        </w:rPr>
        <w:t>Wau</w:t>
      </w:r>
      <w:proofErr w:type="spellEnd"/>
      <w:r>
        <w:rPr>
          <w:rFonts w:ascii="Arial" w:eastAsia="Arial" w:hAnsi="Arial" w:cs="Arial"/>
        </w:rPr>
        <w:t xml:space="preserve"> and </w:t>
      </w:r>
      <w:proofErr w:type="spellStart"/>
      <w:r>
        <w:rPr>
          <w:rFonts w:ascii="Arial" w:eastAsia="Arial" w:hAnsi="Arial" w:cs="Arial"/>
        </w:rPr>
        <w:t>Nesitu</w:t>
      </w:r>
      <w:proofErr w:type="spellEnd"/>
      <w:r>
        <w:rPr>
          <w:rFonts w:ascii="Arial" w:eastAsia="Arial" w:hAnsi="Arial" w:cs="Arial"/>
        </w:rPr>
        <w:t xml:space="preserve"> and/ or other locations</w:t>
      </w:r>
    </w:p>
    <w:p w14:paraId="0000001E" w14:textId="77777777" w:rsidR="002D710A" w:rsidRDefault="003E077A">
      <w:pPr>
        <w:ind w:left="720" w:hanging="360"/>
        <w:jc w:val="both"/>
        <w:rPr>
          <w:rFonts w:ascii="Arial" w:eastAsia="Arial" w:hAnsi="Arial" w:cs="Arial"/>
        </w:rPr>
      </w:pPr>
      <w:r>
        <w:rPr>
          <w:rFonts w:ascii="Arial" w:eastAsia="Arial" w:hAnsi="Arial" w:cs="Arial"/>
        </w:rPr>
        <w:t xml:space="preserve">- </w:t>
      </w:r>
      <w:r>
        <w:rPr>
          <w:rFonts w:ascii="Arial" w:eastAsia="Arial" w:hAnsi="Arial" w:cs="Arial"/>
        </w:rPr>
        <w:tab/>
        <w:t xml:space="preserve">Accommodation booking at all locations will be arranged by UNMAS. However, the contractor will bear the accommodation costs. In Juba, accommodation can be booked at the Diplomat Hotel (within the UN compound). The estimated cost per night at the Diplomat Hotel is $110 based on bed only. </w:t>
      </w:r>
    </w:p>
    <w:p w14:paraId="0000001F" w14:textId="7AA14F45" w:rsidR="002D710A" w:rsidRDefault="003E077A">
      <w:pPr>
        <w:jc w:val="both"/>
        <w:rPr>
          <w:rFonts w:ascii="Arial" w:eastAsia="Arial" w:hAnsi="Arial" w:cs="Arial"/>
        </w:rPr>
      </w:pPr>
      <w:r>
        <w:rPr>
          <w:rFonts w:ascii="Arial" w:eastAsia="Arial" w:hAnsi="Arial" w:cs="Arial"/>
        </w:rPr>
        <w:t>PCR COVID 19 negative tests within 72 hours prior to the arrival at Juba airport are required to enter South Sudan. In addition, the PCR test needs to be signed and stamped otherwise entry in the country may be denied.</w:t>
      </w:r>
    </w:p>
    <w:p w14:paraId="00000020" w14:textId="77777777" w:rsidR="002D710A" w:rsidRDefault="003E077A">
      <w:pPr>
        <w:jc w:val="both"/>
        <w:rPr>
          <w:rFonts w:ascii="Arial" w:eastAsia="Arial" w:hAnsi="Arial" w:cs="Arial"/>
        </w:rPr>
      </w:pPr>
      <w:r>
        <w:rPr>
          <w:rFonts w:ascii="Arial" w:eastAsia="Arial" w:hAnsi="Arial" w:cs="Arial"/>
        </w:rPr>
        <w:t>Quarantine period of 14 days is mandatory and can be done in the Diplomat Hotel in Juba.</w:t>
      </w:r>
    </w:p>
    <w:p w14:paraId="00000021" w14:textId="77777777" w:rsidR="002D710A" w:rsidRDefault="003E077A">
      <w:pPr>
        <w:jc w:val="both"/>
        <w:rPr>
          <w:rFonts w:ascii="Arial" w:eastAsia="Arial" w:hAnsi="Arial" w:cs="Arial"/>
        </w:rPr>
      </w:pPr>
      <w:r>
        <w:rPr>
          <w:rFonts w:ascii="Arial" w:eastAsia="Arial" w:hAnsi="Arial" w:cs="Arial"/>
        </w:rPr>
        <w:t xml:space="preserve">To leave the country another PCR Test is mandatory. It is possible to get it done inside camp (at the moment this document is written) at the cost of USD 100. </w:t>
      </w:r>
    </w:p>
    <w:p w14:paraId="00000022" w14:textId="77777777" w:rsidR="002D710A" w:rsidRDefault="003E077A">
      <w:pPr>
        <w:jc w:val="both"/>
        <w:rPr>
          <w:rFonts w:ascii="Arial" w:eastAsia="Arial" w:hAnsi="Arial" w:cs="Arial"/>
        </w:rPr>
      </w:pPr>
      <w:r>
        <w:rPr>
          <w:rFonts w:ascii="Arial" w:eastAsia="Arial" w:hAnsi="Arial" w:cs="Arial"/>
        </w:rPr>
        <w:t>UNMAS will provide the e-Invitation letter for the application of South Sudan visa but the contractor is responsible for making the visa application and for any associated costs.</w:t>
      </w:r>
    </w:p>
    <w:p w14:paraId="00000023" w14:textId="77777777" w:rsidR="002D710A" w:rsidRDefault="002D710A">
      <w:pPr>
        <w:rPr>
          <w:rFonts w:ascii="Arial" w:eastAsia="Arial" w:hAnsi="Arial" w:cs="Arial"/>
          <w:b/>
        </w:rPr>
      </w:pPr>
    </w:p>
    <w:p w14:paraId="00000024" w14:textId="77777777" w:rsidR="002D710A" w:rsidRDefault="003E077A">
      <w:pPr>
        <w:rPr>
          <w:rFonts w:ascii="Arial" w:eastAsia="Arial" w:hAnsi="Arial" w:cs="Arial"/>
          <w:b/>
        </w:rPr>
      </w:pPr>
      <w:r>
        <w:rPr>
          <w:rFonts w:ascii="Arial" w:eastAsia="Arial" w:hAnsi="Arial" w:cs="Arial"/>
          <w:b/>
        </w:rPr>
        <w:t>E. Activities and Timeline:</w:t>
      </w:r>
    </w:p>
    <w:p w14:paraId="00000025" w14:textId="77777777" w:rsidR="002D710A" w:rsidRDefault="003E077A">
      <w:pPr>
        <w:rPr>
          <w:rFonts w:ascii="Arial" w:eastAsia="Arial" w:hAnsi="Arial" w:cs="Arial"/>
        </w:rPr>
      </w:pPr>
      <w:r>
        <w:rPr>
          <w:rFonts w:ascii="Arial" w:eastAsia="Arial" w:hAnsi="Arial" w:cs="Arial"/>
        </w:rPr>
        <w:t xml:space="preserve">The following non-exhaustive list of activities are expected from this assignment. </w:t>
      </w:r>
    </w:p>
    <w:p w14:paraId="00000026" w14:textId="0BC157B3" w:rsidR="002D710A" w:rsidRDefault="003E077A">
      <w:pPr>
        <w:numPr>
          <w:ilvl w:val="0"/>
          <w:numId w:val="7"/>
        </w:numPr>
        <w:spacing w:after="0"/>
        <w:rPr>
          <w:rFonts w:ascii="Arial" w:eastAsia="Arial" w:hAnsi="Arial" w:cs="Arial"/>
        </w:rPr>
      </w:pPr>
      <w:r>
        <w:rPr>
          <w:rFonts w:ascii="Arial" w:eastAsia="Arial" w:hAnsi="Arial" w:cs="Arial"/>
        </w:rPr>
        <w:t xml:space="preserve">Upon contract signature, the mechanic is to mobilize to Juba within </w:t>
      </w:r>
      <w:r w:rsidR="00CC2E2D">
        <w:rPr>
          <w:rFonts w:ascii="Arial" w:eastAsia="Arial" w:hAnsi="Arial" w:cs="Arial"/>
        </w:rPr>
        <w:t>5</w:t>
      </w:r>
      <w:r>
        <w:rPr>
          <w:rFonts w:ascii="Arial" w:eastAsia="Arial" w:hAnsi="Arial" w:cs="Arial"/>
        </w:rPr>
        <w:t xml:space="preserve"> days. Actual travel dates for the mechanic shall be determined at the time of contracting.</w:t>
      </w:r>
    </w:p>
    <w:p w14:paraId="00000027" w14:textId="77777777" w:rsidR="002D710A" w:rsidRDefault="003E077A">
      <w:pPr>
        <w:numPr>
          <w:ilvl w:val="0"/>
          <w:numId w:val="1"/>
        </w:numPr>
        <w:spacing w:after="0"/>
        <w:rPr>
          <w:rFonts w:ascii="Arial" w:eastAsia="Arial" w:hAnsi="Arial" w:cs="Arial"/>
        </w:rPr>
      </w:pPr>
      <w:r>
        <w:rPr>
          <w:rFonts w:ascii="Arial" w:eastAsia="Arial" w:hAnsi="Arial" w:cs="Arial"/>
        </w:rPr>
        <w:lastRenderedPageBreak/>
        <w:t xml:space="preserve">Travel plans: for budgeting purposes, bidders shall take into account </w:t>
      </w:r>
      <w:r>
        <w:rPr>
          <w:rFonts w:ascii="Arial" w:eastAsia="Arial" w:hAnsi="Arial" w:cs="Arial"/>
          <w:color w:val="000000"/>
        </w:rPr>
        <w:t xml:space="preserve">1 x day travel to Juba, 14 days quarantine, </w:t>
      </w:r>
      <w:r>
        <w:rPr>
          <w:rFonts w:ascii="Arial" w:eastAsia="Arial" w:hAnsi="Arial" w:cs="Arial"/>
        </w:rPr>
        <w:t xml:space="preserve">20 days for vehicle inspections including travels between locations, </w:t>
      </w:r>
      <w:r>
        <w:rPr>
          <w:rFonts w:ascii="Arial" w:eastAsia="Arial" w:hAnsi="Arial" w:cs="Arial"/>
          <w:color w:val="000000"/>
        </w:rPr>
        <w:t xml:space="preserve">and 1 x day return travel from Juba. </w:t>
      </w:r>
      <w:r>
        <w:rPr>
          <w:rFonts w:ascii="Arial" w:eastAsia="Arial" w:hAnsi="Arial" w:cs="Arial"/>
          <w:color w:val="000000"/>
          <w:u w:val="single"/>
        </w:rPr>
        <w:t xml:space="preserve">Actual travels </w:t>
      </w:r>
      <w:r>
        <w:rPr>
          <w:rFonts w:ascii="Arial" w:eastAsia="Arial" w:hAnsi="Arial" w:cs="Arial"/>
          <w:u w:val="single"/>
        </w:rPr>
        <w:t>between locations shall be determined at the time of contracting.</w:t>
      </w:r>
    </w:p>
    <w:p w14:paraId="00000028" w14:textId="5AA8F11D" w:rsidR="002D710A" w:rsidRDefault="003E077A">
      <w:pPr>
        <w:numPr>
          <w:ilvl w:val="0"/>
          <w:numId w:val="5"/>
        </w:numPr>
        <w:spacing w:after="0"/>
        <w:rPr>
          <w:rFonts w:ascii="Arial" w:eastAsia="Arial" w:hAnsi="Arial" w:cs="Arial"/>
        </w:rPr>
      </w:pPr>
      <w:r>
        <w:rPr>
          <w:rFonts w:ascii="Arial" w:eastAsia="Arial" w:hAnsi="Arial" w:cs="Arial"/>
        </w:rPr>
        <w:t>Inspection of 7 x MPVs expected to be completed by 2</w:t>
      </w:r>
      <w:r w:rsidR="00BB5B7C">
        <w:rPr>
          <w:rFonts w:ascii="Arial" w:eastAsia="Arial" w:hAnsi="Arial" w:cs="Arial"/>
        </w:rPr>
        <w:t>8</w:t>
      </w:r>
      <w:r>
        <w:rPr>
          <w:rFonts w:ascii="Arial" w:eastAsia="Arial" w:hAnsi="Arial" w:cs="Arial"/>
        </w:rPr>
        <w:t xml:space="preserve"> </w:t>
      </w:r>
      <w:r w:rsidR="00CC2E2D">
        <w:rPr>
          <w:rFonts w:ascii="Arial" w:eastAsia="Arial" w:hAnsi="Arial" w:cs="Arial"/>
        </w:rPr>
        <w:t>April</w:t>
      </w:r>
      <w:r>
        <w:rPr>
          <w:rFonts w:ascii="Arial" w:eastAsia="Arial" w:hAnsi="Arial" w:cs="Arial"/>
        </w:rPr>
        <w:t xml:space="preserve"> 2021 (tentative). </w:t>
      </w:r>
    </w:p>
    <w:p w14:paraId="00000029" w14:textId="5DF0BFBA" w:rsidR="002D710A" w:rsidRDefault="003E077A">
      <w:pPr>
        <w:numPr>
          <w:ilvl w:val="0"/>
          <w:numId w:val="5"/>
        </w:numPr>
        <w:spacing w:after="0"/>
        <w:rPr>
          <w:rFonts w:ascii="Arial" w:eastAsia="Arial" w:hAnsi="Arial" w:cs="Arial"/>
        </w:rPr>
      </w:pPr>
      <w:r>
        <w:rPr>
          <w:rFonts w:ascii="Arial" w:eastAsia="Arial" w:hAnsi="Arial" w:cs="Arial"/>
        </w:rPr>
        <w:t xml:space="preserve">Final report to be submitted by </w:t>
      </w:r>
      <w:r w:rsidR="00BB5B7C">
        <w:rPr>
          <w:rFonts w:ascii="Arial" w:eastAsia="Arial" w:hAnsi="Arial" w:cs="Arial"/>
        </w:rPr>
        <w:t>01</w:t>
      </w:r>
      <w:r w:rsidR="00CC2E2D">
        <w:rPr>
          <w:rFonts w:ascii="Arial" w:eastAsia="Arial" w:hAnsi="Arial" w:cs="Arial"/>
        </w:rPr>
        <w:t xml:space="preserve"> </w:t>
      </w:r>
      <w:r w:rsidR="00BB5B7C">
        <w:rPr>
          <w:rFonts w:ascii="Arial" w:eastAsia="Arial" w:hAnsi="Arial" w:cs="Arial"/>
        </w:rPr>
        <w:t>May</w:t>
      </w:r>
      <w:r>
        <w:rPr>
          <w:rFonts w:ascii="Arial" w:eastAsia="Arial" w:hAnsi="Arial" w:cs="Arial"/>
        </w:rPr>
        <w:t xml:space="preserve"> 2021 (tentative). </w:t>
      </w:r>
    </w:p>
    <w:p w14:paraId="0000002A" w14:textId="77777777" w:rsidR="002D710A" w:rsidRDefault="002D710A">
      <w:pPr>
        <w:spacing w:after="0"/>
        <w:ind w:left="1440"/>
        <w:rPr>
          <w:rFonts w:ascii="Arial" w:eastAsia="Arial" w:hAnsi="Arial" w:cs="Arial"/>
        </w:rPr>
      </w:pPr>
    </w:p>
    <w:p w14:paraId="0000002B" w14:textId="77777777" w:rsidR="002D710A" w:rsidRDefault="002D710A">
      <w:pPr>
        <w:spacing w:after="0"/>
        <w:rPr>
          <w:rFonts w:ascii="Arial" w:eastAsia="Arial" w:hAnsi="Arial" w:cs="Arial"/>
        </w:rPr>
      </w:pPr>
    </w:p>
    <w:p w14:paraId="0000002C" w14:textId="77777777" w:rsidR="002D710A" w:rsidRDefault="003E077A">
      <w:pPr>
        <w:jc w:val="both"/>
        <w:rPr>
          <w:rFonts w:ascii="Arial" w:eastAsia="Arial" w:hAnsi="Arial" w:cs="Arial"/>
          <w:b/>
        </w:rPr>
      </w:pPr>
      <w:r>
        <w:rPr>
          <w:rFonts w:ascii="Arial" w:eastAsia="Arial" w:hAnsi="Arial" w:cs="Arial"/>
          <w:b/>
        </w:rPr>
        <w:t>Note that the dates indicated are only tentative. UNOPS may vary the requirement based on prevailing circumstances.</w:t>
      </w:r>
    </w:p>
    <w:p w14:paraId="0000002D" w14:textId="77777777" w:rsidR="002D710A" w:rsidRDefault="002D710A">
      <w:pPr>
        <w:jc w:val="both"/>
        <w:rPr>
          <w:rFonts w:ascii="Arial" w:eastAsia="Arial" w:hAnsi="Arial" w:cs="Arial"/>
          <w:b/>
        </w:rPr>
      </w:pPr>
    </w:p>
    <w:p w14:paraId="0000002E" w14:textId="77777777" w:rsidR="002D710A" w:rsidRDefault="003E077A">
      <w:pPr>
        <w:rPr>
          <w:rFonts w:ascii="Arial" w:eastAsia="Arial" w:hAnsi="Arial" w:cs="Arial"/>
          <w:b/>
          <w:color w:val="000000"/>
        </w:rPr>
      </w:pPr>
      <w:r>
        <w:rPr>
          <w:rFonts w:ascii="Arial" w:eastAsia="Arial" w:hAnsi="Arial" w:cs="Arial"/>
          <w:b/>
        </w:rPr>
        <w:t xml:space="preserve">F. </w:t>
      </w:r>
      <w:r>
        <w:rPr>
          <w:rFonts w:ascii="Arial" w:eastAsia="Arial" w:hAnsi="Arial" w:cs="Arial"/>
          <w:b/>
          <w:color w:val="000000"/>
        </w:rPr>
        <w:t>Qualifications or specialized knowledge required:</w:t>
      </w:r>
    </w:p>
    <w:p w14:paraId="0000002F" w14:textId="77777777" w:rsidR="002D710A" w:rsidRDefault="003E077A">
      <w:pPr>
        <w:rPr>
          <w:rFonts w:ascii="Arial" w:eastAsia="Arial" w:hAnsi="Arial" w:cs="Arial"/>
          <w:color w:val="000000"/>
        </w:rPr>
      </w:pPr>
      <w:r>
        <w:rPr>
          <w:rFonts w:ascii="Arial" w:eastAsia="Arial" w:hAnsi="Arial" w:cs="Arial"/>
          <w:color w:val="000000"/>
        </w:rPr>
        <w:t xml:space="preserve">The following minimum qualifications are required to be presented in a </w:t>
      </w:r>
      <w:r>
        <w:rPr>
          <w:rFonts w:ascii="Arial" w:eastAsia="Arial" w:hAnsi="Arial" w:cs="Arial"/>
        </w:rPr>
        <w:t>CV for</w:t>
      </w:r>
      <w:r>
        <w:rPr>
          <w:rFonts w:ascii="Arial" w:eastAsia="Arial" w:hAnsi="Arial" w:cs="Arial"/>
          <w:color w:val="000000"/>
        </w:rPr>
        <w:t xml:space="preserve"> the </w:t>
      </w:r>
      <w:r>
        <w:rPr>
          <w:rFonts w:ascii="Arial" w:eastAsia="Arial" w:hAnsi="Arial" w:cs="Arial"/>
        </w:rPr>
        <w:t>mechanic:</w:t>
      </w:r>
      <w:r>
        <w:rPr>
          <w:rFonts w:ascii="Arial" w:eastAsia="Arial" w:hAnsi="Arial" w:cs="Arial"/>
          <w:color w:val="000000"/>
        </w:rPr>
        <w:t xml:space="preserve"> </w:t>
      </w:r>
    </w:p>
    <w:p w14:paraId="00000030" w14:textId="77777777" w:rsidR="002D710A" w:rsidRDefault="003E077A">
      <w:pPr>
        <w:numPr>
          <w:ilvl w:val="0"/>
          <w:numId w:val="6"/>
        </w:numPr>
        <w:pBdr>
          <w:top w:val="nil"/>
          <w:left w:val="nil"/>
          <w:bottom w:val="nil"/>
          <w:right w:val="nil"/>
          <w:between w:val="nil"/>
        </w:pBdr>
        <w:spacing w:after="0"/>
        <w:ind w:left="720"/>
        <w:rPr>
          <w:rFonts w:ascii="Arial" w:eastAsia="Arial" w:hAnsi="Arial" w:cs="Arial"/>
        </w:rPr>
      </w:pPr>
      <w:r>
        <w:rPr>
          <w:rFonts w:ascii="Arial" w:eastAsia="Arial" w:hAnsi="Arial" w:cs="Arial"/>
        </w:rPr>
        <w:t xml:space="preserve">Proven minimum 2 years of experience in conducting the inspection and repairs of Mine Protected Vehicles </w:t>
      </w:r>
    </w:p>
    <w:p w14:paraId="00000031" w14:textId="6E87073F" w:rsidR="002D710A" w:rsidRDefault="003E077A">
      <w:pPr>
        <w:numPr>
          <w:ilvl w:val="0"/>
          <w:numId w:val="6"/>
        </w:numPr>
        <w:pBdr>
          <w:top w:val="nil"/>
          <w:left w:val="nil"/>
          <w:bottom w:val="nil"/>
          <w:right w:val="nil"/>
          <w:between w:val="nil"/>
        </w:pBdr>
        <w:spacing w:after="0"/>
        <w:ind w:left="720"/>
        <w:rPr>
          <w:rFonts w:ascii="Arial" w:eastAsia="Arial" w:hAnsi="Arial" w:cs="Arial"/>
        </w:rPr>
      </w:pPr>
      <w:r>
        <w:rPr>
          <w:rFonts w:ascii="Arial" w:eastAsia="Arial" w:hAnsi="Arial" w:cs="Arial"/>
          <w:color w:val="000000"/>
        </w:rPr>
        <w:t>CV</w:t>
      </w:r>
      <w:r>
        <w:rPr>
          <w:rFonts w:ascii="Arial" w:eastAsia="Arial" w:hAnsi="Arial" w:cs="Arial"/>
        </w:rPr>
        <w:t>, certificates in mechanics or related fields and at least the details for 2 referees shall be submitted.</w:t>
      </w:r>
    </w:p>
    <w:p w14:paraId="00000032" w14:textId="77777777" w:rsidR="002D710A" w:rsidRDefault="002D710A">
      <w:pPr>
        <w:rPr>
          <w:rFonts w:ascii="Arial" w:eastAsia="Arial" w:hAnsi="Arial" w:cs="Arial"/>
          <w:b/>
        </w:rPr>
      </w:pPr>
    </w:p>
    <w:p w14:paraId="00000033" w14:textId="77777777" w:rsidR="002D710A" w:rsidRDefault="003E077A">
      <w:pPr>
        <w:rPr>
          <w:rFonts w:ascii="Arial" w:eastAsia="Arial" w:hAnsi="Arial" w:cs="Arial"/>
          <w:b/>
        </w:rPr>
      </w:pPr>
      <w:r>
        <w:rPr>
          <w:rFonts w:ascii="Arial" w:eastAsia="Arial" w:hAnsi="Arial" w:cs="Arial"/>
          <w:b/>
        </w:rPr>
        <w:t xml:space="preserve">G. Payment schedule: </w:t>
      </w:r>
    </w:p>
    <w:p w14:paraId="00000034" w14:textId="77777777" w:rsidR="002D710A" w:rsidRDefault="003E077A">
      <w:pPr>
        <w:rPr>
          <w:color w:val="000000"/>
        </w:rPr>
      </w:pPr>
      <w:r>
        <w:rPr>
          <w:rFonts w:ascii="Arial" w:eastAsia="Arial" w:hAnsi="Arial" w:cs="Arial"/>
          <w:color w:val="000000"/>
        </w:rPr>
        <w:t>Payment to be made after completion of the assignments as follows.</w:t>
      </w:r>
    </w:p>
    <w:p w14:paraId="00000035" w14:textId="77777777" w:rsidR="002D710A" w:rsidRDefault="003E077A">
      <w:pPr>
        <w:numPr>
          <w:ilvl w:val="0"/>
          <w:numId w:val="4"/>
        </w:numPr>
        <w:pBdr>
          <w:top w:val="nil"/>
          <w:left w:val="nil"/>
          <w:bottom w:val="nil"/>
          <w:right w:val="nil"/>
          <w:between w:val="nil"/>
        </w:pBdr>
        <w:spacing w:after="0" w:line="240" w:lineRule="auto"/>
        <w:rPr>
          <w:rFonts w:ascii="Arial" w:eastAsia="Arial" w:hAnsi="Arial" w:cs="Arial"/>
        </w:rPr>
      </w:pPr>
      <w:r>
        <w:rPr>
          <w:rFonts w:ascii="Arial" w:eastAsia="Arial" w:hAnsi="Arial" w:cs="Arial"/>
          <w:color w:val="000000"/>
        </w:rPr>
        <w:t>100% of costs for inspection will be paid after completion of inspection of the 7 Mine Protect</w:t>
      </w:r>
      <w:r>
        <w:rPr>
          <w:rFonts w:ascii="Arial" w:eastAsia="Arial" w:hAnsi="Arial" w:cs="Arial"/>
        </w:rPr>
        <w:t>ed Vehicles is complete</w:t>
      </w:r>
      <w:r>
        <w:rPr>
          <w:rFonts w:ascii="Arial" w:eastAsia="Arial" w:hAnsi="Arial" w:cs="Arial"/>
          <w:color w:val="000000"/>
        </w:rPr>
        <w:t xml:space="preserve"> and on receipt of the inspection reports and final spare parts and tools lists. </w:t>
      </w:r>
    </w:p>
    <w:p w14:paraId="00000036" w14:textId="77777777" w:rsidR="002D710A" w:rsidRDefault="002D710A">
      <w:pPr>
        <w:rPr>
          <w:rFonts w:ascii="Arial" w:eastAsia="Arial" w:hAnsi="Arial" w:cs="Arial"/>
          <w:color w:val="000000"/>
        </w:rPr>
      </w:pPr>
    </w:p>
    <w:p w14:paraId="00000037" w14:textId="77777777" w:rsidR="002D710A" w:rsidRDefault="002D710A">
      <w:pPr>
        <w:pBdr>
          <w:top w:val="nil"/>
          <w:left w:val="nil"/>
          <w:bottom w:val="nil"/>
          <w:right w:val="nil"/>
          <w:between w:val="nil"/>
        </w:pBdr>
        <w:ind w:left="720"/>
        <w:rPr>
          <w:rFonts w:ascii="Arial" w:eastAsia="Arial" w:hAnsi="Arial" w:cs="Arial"/>
        </w:rPr>
      </w:pPr>
    </w:p>
    <w:p w14:paraId="00000038" w14:textId="77777777" w:rsidR="002D710A" w:rsidRDefault="002D710A">
      <w:pPr>
        <w:rPr>
          <w:rFonts w:ascii="Arial" w:eastAsia="Arial" w:hAnsi="Arial" w:cs="Arial"/>
        </w:rPr>
      </w:pPr>
      <w:bookmarkStart w:id="1" w:name="_gjdgxs" w:colFirst="0" w:colLast="0"/>
      <w:bookmarkEnd w:id="1"/>
    </w:p>
    <w:sectPr w:rsidR="002D710A">
      <w:pgSz w:w="12240" w:h="15840"/>
      <w:pgMar w:top="1417" w:right="1185" w:bottom="1417" w:left="1080"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Roboto">
    <w:altName w:val="Arial"/>
    <w:panose1 w:val="020B0604020202020204"/>
    <w:charset w:val="00"/>
    <w:family w:val="auto"/>
    <w:pitch w:val="default"/>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941029C"/>
    <w:multiLevelType w:val="multilevel"/>
    <w:tmpl w:val="9B14F7C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1D6D099D"/>
    <w:multiLevelType w:val="multilevel"/>
    <w:tmpl w:val="FB0EDB08"/>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 w15:restartNumberingAfterBreak="0">
    <w:nsid w:val="21957CF2"/>
    <w:multiLevelType w:val="multilevel"/>
    <w:tmpl w:val="358C978C"/>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3" w15:restartNumberingAfterBreak="0">
    <w:nsid w:val="24840C91"/>
    <w:multiLevelType w:val="multilevel"/>
    <w:tmpl w:val="7DF6CAE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29E44705"/>
    <w:multiLevelType w:val="multilevel"/>
    <w:tmpl w:val="B6E29C3C"/>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5" w15:restartNumberingAfterBreak="0">
    <w:nsid w:val="531F027E"/>
    <w:multiLevelType w:val="multilevel"/>
    <w:tmpl w:val="96F84472"/>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 w15:restartNumberingAfterBreak="0">
    <w:nsid w:val="5F94088B"/>
    <w:multiLevelType w:val="multilevel"/>
    <w:tmpl w:val="FF1C90B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74CE4734"/>
    <w:multiLevelType w:val="multilevel"/>
    <w:tmpl w:val="C576FDC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6"/>
  </w:num>
  <w:num w:numId="2">
    <w:abstractNumId w:val="5"/>
  </w:num>
  <w:num w:numId="3">
    <w:abstractNumId w:val="1"/>
  </w:num>
  <w:num w:numId="4">
    <w:abstractNumId w:val="3"/>
  </w:num>
  <w:num w:numId="5">
    <w:abstractNumId w:val="2"/>
  </w:num>
  <w:num w:numId="6">
    <w:abstractNumId w:val="4"/>
  </w:num>
  <w:num w:numId="7">
    <w:abstractNumId w:val="0"/>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710A"/>
    <w:rsid w:val="002D710A"/>
    <w:rsid w:val="003E077A"/>
    <w:rsid w:val="009C695F"/>
    <w:rsid w:val="00BB5B7C"/>
    <w:rsid w:val="00CC2E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49C9AE4"/>
  <w15:docId w15:val="{3B53E3D0-2BF0-FB4C-8B63-B455CC4F7C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3</Pages>
  <Words>859</Words>
  <Characters>4902</Characters>
  <Application>Microsoft Office Word</Application>
  <DocSecurity>0</DocSecurity>
  <Lines>40</Lines>
  <Paragraphs>11</Paragraphs>
  <ScaleCrop>false</ScaleCrop>
  <Company/>
  <LinksUpToDate>false</LinksUpToDate>
  <CharactersWithSpaces>5750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Ha Le</cp:lastModifiedBy>
  <cp:revision>5</cp:revision>
  <dcterms:created xsi:type="dcterms:W3CDTF">2021-03-01T08:41:00Z</dcterms:created>
  <dcterms:modified xsi:type="dcterms:W3CDTF">2021-03-15T11:49:00Z</dcterms:modified>
</cp:coreProperties>
</file>