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859" w:rsidRPr="00CD5899" w:rsidRDefault="00DA2859" w:rsidP="00DA2859">
      <w:pPr>
        <w:shd w:val="clear" w:color="auto" w:fill="FFFFFF"/>
        <w:spacing w:after="0" w:line="240" w:lineRule="auto"/>
        <w:rPr>
          <w:rFonts w:eastAsia="Times New Roman" w:cstheme="minorHAnsi"/>
          <w:b/>
          <w:color w:val="000000"/>
          <w:lang w:val="fr-FR"/>
        </w:rPr>
      </w:pPr>
      <w:r w:rsidRPr="00CD5899">
        <w:rPr>
          <w:rFonts w:eastAsia="Times New Roman" w:cstheme="minorHAnsi"/>
          <w:b/>
          <w:color w:val="000000"/>
          <w:lang w:val="fr-FR"/>
        </w:rPr>
        <w:t>UNFPA/WCARO/ITB/21/001</w:t>
      </w:r>
    </w:p>
    <w:p w:rsidR="00DA2859" w:rsidRPr="00CD5899" w:rsidRDefault="00DA2859" w:rsidP="00DA2859">
      <w:pPr>
        <w:shd w:val="clear" w:color="auto" w:fill="FFFFFF"/>
        <w:spacing w:after="0" w:line="240" w:lineRule="auto"/>
        <w:rPr>
          <w:rFonts w:eastAsia="Times New Roman" w:cstheme="minorHAnsi"/>
          <w:b/>
          <w:color w:val="000000"/>
          <w:lang w:val="fr-FR"/>
        </w:rPr>
      </w:pPr>
    </w:p>
    <w:p w:rsidR="00DA2859" w:rsidRPr="00CD5899" w:rsidRDefault="00DA2859" w:rsidP="00DA2859">
      <w:pPr>
        <w:shd w:val="clear" w:color="auto" w:fill="FFFFFF"/>
        <w:spacing w:after="0" w:line="240" w:lineRule="auto"/>
        <w:rPr>
          <w:rFonts w:eastAsia="Times New Roman" w:cstheme="minorHAnsi"/>
          <w:b/>
          <w:color w:val="000000"/>
          <w:lang w:val="fr-FR"/>
        </w:rPr>
      </w:pPr>
    </w:p>
    <w:p w:rsidR="00DA2859" w:rsidRDefault="00DA2859" w:rsidP="00DA2859">
      <w:pPr>
        <w:shd w:val="clear" w:color="auto" w:fill="FFFFFF"/>
        <w:spacing w:after="0" w:line="240" w:lineRule="auto"/>
        <w:rPr>
          <w:rFonts w:eastAsia="Times New Roman" w:cstheme="minorHAnsi"/>
          <w:b/>
          <w:color w:val="000000"/>
          <w:lang w:val="fr-FR"/>
        </w:rPr>
      </w:pPr>
      <w:r w:rsidRPr="00CD5899">
        <w:rPr>
          <w:rFonts w:eastAsia="Times New Roman" w:cstheme="minorHAnsi"/>
          <w:b/>
          <w:color w:val="000000"/>
          <w:lang w:val="fr-FR"/>
        </w:rPr>
        <w:t>Q1 : Dans la Section IV de l'ITB, pour la partie des "instructions d'expédition et de paiement", vous donnez un lien pour le modèle de documents d'expédition standard. Mais quand j'ai ouvert le lien, le page m'a présenté " l'Erreur d'autorisation" et donc n'est pas accessible.</w:t>
      </w:r>
    </w:p>
    <w:p w:rsidR="00DA2859" w:rsidRPr="00CD5899" w:rsidRDefault="00DA2859" w:rsidP="00DA2859">
      <w:pPr>
        <w:shd w:val="clear" w:color="auto" w:fill="FFFFFF"/>
        <w:spacing w:after="0" w:line="240" w:lineRule="auto"/>
        <w:rPr>
          <w:rFonts w:eastAsia="Times New Roman" w:cstheme="minorHAnsi"/>
          <w:color w:val="000000"/>
          <w:lang w:val="fr-FR"/>
        </w:rPr>
      </w:pPr>
      <w:r w:rsidRPr="00305FC5">
        <w:rPr>
          <w:rFonts w:eastAsia="Times New Roman" w:cstheme="minorHAnsi"/>
          <w:color w:val="FF0000"/>
          <w:lang w:val="fr-FR"/>
        </w:rPr>
        <w:t xml:space="preserve">Nos excuses, le modèle est joint à cet email. </w:t>
      </w:r>
    </w:p>
    <w:p w:rsidR="00DA2859" w:rsidRPr="00CD5899" w:rsidRDefault="00DA2859" w:rsidP="00DA2859">
      <w:pPr>
        <w:shd w:val="clear" w:color="auto" w:fill="FFFFFF"/>
        <w:spacing w:after="0" w:line="240" w:lineRule="auto"/>
        <w:rPr>
          <w:rFonts w:eastAsia="Times New Roman" w:cstheme="minorHAnsi"/>
          <w:b/>
          <w:color w:val="000000"/>
          <w:lang w:val="fr-FR"/>
        </w:rPr>
      </w:pPr>
      <w:bookmarkStart w:id="0" w:name="_GoBack"/>
      <w:bookmarkEnd w:id="0"/>
    </w:p>
    <w:p w:rsidR="00DA2859" w:rsidRDefault="00DA2859" w:rsidP="00DA2859">
      <w:pPr>
        <w:shd w:val="clear" w:color="auto" w:fill="FFFFFF"/>
        <w:spacing w:after="0" w:line="240" w:lineRule="auto"/>
        <w:rPr>
          <w:rFonts w:eastAsia="Times New Roman" w:cstheme="minorHAnsi"/>
          <w:b/>
          <w:color w:val="000000"/>
          <w:lang w:val="fr-FR"/>
        </w:rPr>
      </w:pPr>
      <w:r w:rsidRPr="00CD5899">
        <w:rPr>
          <w:rFonts w:eastAsia="Times New Roman" w:cstheme="minorHAnsi"/>
          <w:b/>
          <w:color w:val="000000"/>
          <w:lang w:val="fr-FR"/>
        </w:rPr>
        <w:t>Q2 : En plus, je n'arrive pas à trouver les conditions de paiement dans l'ITB. Pourriez-vous m'en éclairer?</w:t>
      </w:r>
    </w:p>
    <w:p w:rsidR="00DA2859" w:rsidRPr="00CD5899" w:rsidRDefault="00DA2859" w:rsidP="00DA2859">
      <w:pPr>
        <w:spacing w:line="240" w:lineRule="auto"/>
        <w:rPr>
          <w:rFonts w:cstheme="minorHAnsi"/>
          <w:b/>
          <w:lang w:val="fr-FR"/>
        </w:rPr>
      </w:pPr>
      <w:r>
        <w:rPr>
          <w:rFonts w:eastAsia="Times New Roman" w:cstheme="minorHAnsi"/>
          <w:color w:val="000000"/>
          <w:lang w:val="fr-FR"/>
        </w:rPr>
        <w:t>L</w:t>
      </w:r>
      <w:r w:rsidRPr="00850B6B">
        <w:rPr>
          <w:rFonts w:eastAsia="Times New Roman" w:cstheme="minorHAnsi"/>
          <w:color w:val="000000"/>
          <w:lang w:val="fr-FR"/>
        </w:rPr>
        <w:t>e paiement</w:t>
      </w:r>
      <w:r>
        <w:rPr>
          <w:rFonts w:eastAsia="Times New Roman" w:cstheme="minorHAnsi"/>
          <w:color w:val="000000"/>
          <w:lang w:val="fr-FR"/>
        </w:rPr>
        <w:t xml:space="preserve"> sera</w:t>
      </w:r>
      <w:r w:rsidRPr="00850B6B">
        <w:rPr>
          <w:rFonts w:eastAsia="Times New Roman" w:cstheme="minorHAnsi"/>
          <w:color w:val="000000"/>
          <w:lang w:val="fr-FR"/>
        </w:rPr>
        <w:t xml:space="preserve"> effectué dans les 30 jours suivant la livraison des marchandises, conformément aux </w:t>
      </w:r>
      <w:r w:rsidRPr="00305FC5">
        <w:rPr>
          <w:rFonts w:eastAsia="Times New Roman" w:cstheme="minorHAnsi"/>
          <w:color w:val="FF0000"/>
          <w:lang w:val="fr-FR"/>
        </w:rPr>
        <w:t>Incoterms applicables à la commande.</w:t>
      </w:r>
    </w:p>
    <w:p w:rsidR="00DA2859" w:rsidRPr="00305FC5" w:rsidRDefault="00DA2859" w:rsidP="00DA2859">
      <w:pPr>
        <w:spacing w:line="240" w:lineRule="auto"/>
        <w:rPr>
          <w:rFonts w:cstheme="minorHAnsi"/>
          <w:b/>
          <w:color w:val="000000"/>
          <w:shd w:val="clear" w:color="auto" w:fill="FFFFFF"/>
          <w:lang w:val="fr-FR"/>
        </w:rPr>
      </w:pPr>
      <w:r w:rsidRPr="00CD5899">
        <w:rPr>
          <w:rFonts w:cstheme="minorHAnsi"/>
          <w:b/>
          <w:color w:val="000000"/>
          <w:shd w:val="clear" w:color="auto" w:fill="FFFFFF"/>
          <w:lang w:val="fr-FR"/>
        </w:rPr>
        <w:t>Q3 : Dans la Section I, 27.3 pour les Soumissionnaires non-fabricant, il faut que "Le Soumissionnaire, dans les limites autorisées par les </w:t>
      </w:r>
      <w:r>
        <w:rPr>
          <w:rFonts w:cstheme="minorHAnsi"/>
          <w:b/>
          <w:color w:val="000000"/>
          <w:shd w:val="clear" w:color="auto" w:fill="FFFFFF"/>
          <w:lang w:val="fr-FR"/>
        </w:rPr>
        <w:t>fabricants, </w:t>
      </w:r>
      <w:r w:rsidRPr="00CD5899">
        <w:rPr>
          <w:rFonts w:cstheme="minorHAnsi"/>
          <w:b/>
          <w:color w:val="000000"/>
          <w:shd w:val="clear" w:color="auto" w:fill="FFFFFF"/>
          <w:lang w:val="fr-FR"/>
        </w:rPr>
        <w:t>fourni un service après-vente pour des biens similaires et pour au moins</w:t>
      </w:r>
      <w:r>
        <w:rPr>
          <w:rFonts w:cstheme="minorHAnsi"/>
          <w:b/>
          <w:color w:val="000000"/>
          <w:shd w:val="clear" w:color="auto" w:fill="FFFFFF"/>
          <w:lang w:val="fr-FR"/>
        </w:rPr>
        <w:t>2</w:t>
      </w:r>
      <w:r w:rsidRPr="00CD5899">
        <w:rPr>
          <w:rFonts w:cstheme="minorHAnsi"/>
          <w:b/>
          <w:color w:val="000000"/>
          <w:shd w:val="clear" w:color="auto" w:fill="FFFFFF"/>
          <w:lang w:val="fr-FR"/>
        </w:rPr>
        <w:t>0% des quantités de l’appel d’offres au cours de l’une ou l’autre destrois dernières années. Ces biens doivent remplir leur fonction de manièresatisfaisante.".Veuillez préciser le type de document requis. Est-ce qu'on peut fournir une attestation issue par le fabricant en indiquant le détail de service après-vente? </w:t>
      </w:r>
      <w:r>
        <w:rPr>
          <w:rFonts w:cstheme="minorHAnsi"/>
          <w:b/>
          <w:color w:val="000000"/>
          <w:shd w:val="clear" w:color="auto" w:fill="FFFFFF"/>
          <w:lang w:val="fr-FR"/>
        </w:rPr>
        <w:br/>
      </w:r>
      <w:r w:rsidRPr="00305FC5">
        <w:rPr>
          <w:rFonts w:cstheme="minorHAnsi"/>
          <w:color w:val="FF0000"/>
          <w:shd w:val="clear" w:color="auto" w:fill="FFFFFF"/>
          <w:lang w:val="fr-FR"/>
        </w:rPr>
        <w:t xml:space="preserve">Oui ce sera acceptable. </w:t>
      </w:r>
    </w:p>
    <w:p w:rsidR="00DA2859" w:rsidRPr="00305FC5" w:rsidRDefault="00DA2859" w:rsidP="00DA2859">
      <w:pPr>
        <w:spacing w:line="240" w:lineRule="auto"/>
        <w:rPr>
          <w:rFonts w:cstheme="minorHAnsi"/>
          <w:b/>
          <w:lang w:val="fr-FR"/>
        </w:rPr>
      </w:pPr>
      <w:r w:rsidRPr="002D102D">
        <w:rPr>
          <w:rFonts w:cstheme="minorHAnsi"/>
          <w:b/>
          <w:lang w:val="fr-FR"/>
        </w:rPr>
        <w:t>Q4. Dans les spécifications de sac vous indiquez qu'on peut choisir quatre couleurs. Cela veut dire qu'on peut fournir les sacs tout en une couleur, par exemple tous les sacs sont noirs, ou qu'on doit fournir le</w:t>
      </w:r>
      <w:r>
        <w:rPr>
          <w:rFonts w:cstheme="minorHAnsi"/>
          <w:b/>
          <w:lang w:val="fr-FR"/>
        </w:rPr>
        <w:t>s sacs de différentes couleurs?</w:t>
      </w:r>
      <w:r>
        <w:rPr>
          <w:rFonts w:cstheme="minorHAnsi"/>
          <w:b/>
          <w:lang w:val="fr-FR"/>
        </w:rPr>
        <w:br/>
      </w:r>
      <w:r w:rsidRPr="00305FC5">
        <w:rPr>
          <w:rFonts w:cstheme="minorHAnsi"/>
          <w:color w:val="FF0000"/>
          <w:lang w:val="fr-FR"/>
        </w:rPr>
        <w:t xml:space="preserve">Nous aimerions avoir un choix de couleurs à proposer aux pays concernés par l'achat, et la gamme de couleurs est indiquée dans les spécifications. Au moment de l'achat, chaque pays pourrait choisir une couleur différente. Toutefois, les sacs eux-mêmes ne doivent pas être multicolores (veuillez toutefois tenir compte des exigences en matière d'impression du texte et des logos).  </w:t>
      </w:r>
    </w:p>
    <w:p w:rsidR="00DA2859" w:rsidRPr="00305FC5" w:rsidRDefault="00DA2859" w:rsidP="00DA2859">
      <w:pPr>
        <w:spacing w:line="240" w:lineRule="auto"/>
        <w:rPr>
          <w:rFonts w:cstheme="minorHAnsi"/>
          <w:b/>
          <w:color w:val="FF0000"/>
          <w:lang w:val="fr-FR"/>
        </w:rPr>
      </w:pPr>
      <w:r w:rsidRPr="00116920">
        <w:rPr>
          <w:rFonts w:cstheme="minorHAnsi"/>
          <w:b/>
          <w:lang w:val="fr-FR"/>
        </w:rPr>
        <w:t xml:space="preserve">Q5. Veuillez préciser la manière dont vous allez payer, par </w:t>
      </w:r>
      <w:r w:rsidRPr="002D102D">
        <w:rPr>
          <w:rFonts w:cstheme="minorHAnsi"/>
          <w:b/>
          <w:lang w:val="fr-FR"/>
        </w:rPr>
        <w:t>la lettre de crédit ou le transfert télégraphique?</w:t>
      </w:r>
      <w:r>
        <w:rPr>
          <w:rFonts w:cstheme="minorHAnsi"/>
          <w:b/>
          <w:lang w:val="fr-FR"/>
        </w:rPr>
        <w:br/>
      </w:r>
      <w:r w:rsidRPr="00305FC5">
        <w:rPr>
          <w:rFonts w:cstheme="minorHAnsi"/>
          <w:color w:val="FF0000"/>
          <w:lang w:val="fr-FR"/>
        </w:rPr>
        <w:t>Virement bancaire</w:t>
      </w:r>
      <w:r w:rsidR="00587D68">
        <w:rPr>
          <w:rFonts w:cstheme="minorHAnsi"/>
          <w:color w:val="FF0000"/>
          <w:lang w:val="fr-FR"/>
        </w:rPr>
        <w:t>.</w:t>
      </w:r>
    </w:p>
    <w:p w:rsidR="00DA2859" w:rsidRPr="00305FC5" w:rsidRDefault="00DA2859" w:rsidP="00DA2859">
      <w:pPr>
        <w:spacing w:line="240" w:lineRule="auto"/>
        <w:rPr>
          <w:rFonts w:cstheme="minorHAnsi"/>
          <w:b/>
          <w:lang w:val="fr-FR"/>
        </w:rPr>
      </w:pPr>
      <w:r>
        <w:rPr>
          <w:rFonts w:cstheme="minorHAnsi"/>
          <w:b/>
          <w:lang w:val="fr-FR"/>
        </w:rPr>
        <w:t xml:space="preserve">Q6. </w:t>
      </w:r>
      <w:r w:rsidRPr="00F96806">
        <w:rPr>
          <w:rFonts w:cstheme="minorHAnsi"/>
          <w:b/>
          <w:lang w:val="fr-FR"/>
        </w:rPr>
        <w:t>Serait-il acceptable pour l’UNFPA de recevoir des échantillons représentatifs du produits proposé mais ne comprenant pas certaines spécificités du produit final telles que la couleur, les logos imprimés ou le texte présent sur le sac à dos ?</w:t>
      </w:r>
      <w:r>
        <w:rPr>
          <w:rFonts w:cstheme="minorHAnsi"/>
          <w:b/>
          <w:lang w:val="fr-FR"/>
        </w:rPr>
        <w:br/>
      </w:r>
      <w:r w:rsidRPr="00305FC5">
        <w:rPr>
          <w:rFonts w:cstheme="minorHAnsi"/>
          <w:color w:val="FF0000"/>
          <w:lang w:val="fr-FR"/>
        </w:rPr>
        <w:t xml:space="preserve">L'échantillon fourni doit être un exemple physique du produit proposé dans votre offre (y compris couleur). Il n'est pas nécessaire que les logos et le texte spécifiques du projet SWEDD soient imprimés sur l'échantillon. Il serait toutefois utile que l'échantillon affiche vos capacités d'impression.  </w:t>
      </w:r>
    </w:p>
    <w:p w:rsidR="00DA2859" w:rsidRDefault="00DA2859" w:rsidP="00DA2859">
      <w:pPr>
        <w:spacing w:line="240" w:lineRule="auto"/>
        <w:rPr>
          <w:rFonts w:cstheme="minorHAnsi"/>
          <w:b/>
          <w:color w:val="FF0000"/>
          <w:lang w:val="fr-FR"/>
        </w:rPr>
      </w:pPr>
      <w:r w:rsidRPr="006C4165">
        <w:rPr>
          <w:rFonts w:cstheme="minorHAnsi"/>
          <w:b/>
          <w:lang w:val="fr-FR"/>
        </w:rPr>
        <w:t>Q7. Concernant l'envoi des fournitures, sommes-nous autoriser à choisir une seule option parmi les deux modes d'expédition (aérienne et maritime) ? Ou sommes-nous autoriser à donner les prix pour chaque option ?</w:t>
      </w:r>
      <w:r>
        <w:rPr>
          <w:rFonts w:cstheme="minorHAnsi"/>
          <w:b/>
          <w:lang w:val="fr-FR"/>
        </w:rPr>
        <w:br/>
      </w:r>
      <w:r w:rsidRPr="00305FC5">
        <w:rPr>
          <w:rFonts w:cstheme="minorHAnsi"/>
          <w:color w:val="FF0000"/>
          <w:lang w:val="fr-FR"/>
        </w:rPr>
        <w:t xml:space="preserve">Nous attendons les prix pour les deux méthodes d’expédition. </w:t>
      </w:r>
    </w:p>
    <w:p w:rsidR="00DA2859" w:rsidRPr="00305FC5" w:rsidRDefault="00DA2859" w:rsidP="00DA2859">
      <w:pPr>
        <w:spacing w:line="240" w:lineRule="auto"/>
        <w:rPr>
          <w:rFonts w:cstheme="minorHAnsi"/>
          <w:b/>
          <w:color w:val="FF0000"/>
          <w:lang w:val="fr-FR"/>
        </w:rPr>
      </w:pPr>
      <w:r w:rsidRPr="006C4165">
        <w:rPr>
          <w:rFonts w:cstheme="minorHAnsi"/>
          <w:b/>
          <w:lang w:val="fr-FR"/>
        </w:rPr>
        <w:t xml:space="preserve">Q8. Après avoir lu tout le document, nous avons une préoccupation d'éligibilité. Il s'agit de la sous-traitance c'est-à -dire nous sommes en partenariat avec une usine qui fabrique ces types de sacs à dos </w:t>
      </w:r>
      <w:r w:rsidRPr="006C4165">
        <w:rPr>
          <w:rFonts w:cstheme="minorHAnsi"/>
          <w:b/>
          <w:lang w:val="fr-FR"/>
        </w:rPr>
        <w:lastRenderedPageBreak/>
        <w:t>solaires tout en respectant les descriptions techniques de l'offre. Svp Mme, est ce que la sous-traitance est autorisée ?</w:t>
      </w:r>
      <w:r>
        <w:rPr>
          <w:rFonts w:cstheme="minorHAnsi"/>
          <w:b/>
          <w:color w:val="FF0000"/>
          <w:lang w:val="fr-FR"/>
        </w:rPr>
        <w:br/>
      </w:r>
      <w:r w:rsidRPr="00305FC5">
        <w:rPr>
          <w:rFonts w:cstheme="minorHAnsi"/>
          <w:color w:val="FF0000"/>
          <w:lang w:val="fr-FR"/>
        </w:rPr>
        <w:t xml:space="preserve">Merci de faire référence à la section 27.3 (Vérification a posteriori des qualifications du Soumissionnaire): </w:t>
      </w:r>
    </w:p>
    <w:p w:rsidR="00DA2859" w:rsidRPr="00305FC5" w:rsidRDefault="00DA2859" w:rsidP="00DA2859">
      <w:pPr>
        <w:spacing w:line="240" w:lineRule="auto"/>
        <w:rPr>
          <w:rFonts w:cstheme="minorHAnsi"/>
          <w:i/>
          <w:color w:val="FF0000"/>
          <w:szCs w:val="24"/>
          <w:lang w:val="fr-FR"/>
        </w:rPr>
      </w:pPr>
      <w:r w:rsidRPr="00305FC5">
        <w:rPr>
          <w:rFonts w:cstheme="minorHAnsi"/>
          <w:i/>
          <w:color w:val="FF0000"/>
          <w:szCs w:val="24"/>
          <w:lang w:val="fr-FR"/>
        </w:rPr>
        <w:t>Pour les Soumissionnaires non-fabricants :</w:t>
      </w:r>
      <w:bookmarkStart w:id="1" w:name="OLE_LINK7"/>
      <w:r w:rsidRPr="00305FC5">
        <w:rPr>
          <w:rFonts w:cstheme="minorHAnsi"/>
          <w:color w:val="FF0000"/>
          <w:lang w:val="fr-FR"/>
        </w:rPr>
        <w:t xml:space="preserve"> </w:t>
      </w:r>
      <w:r w:rsidRPr="00305FC5">
        <w:rPr>
          <w:rFonts w:cstheme="minorHAnsi"/>
          <w:i/>
          <w:color w:val="FF0000"/>
          <w:lang w:val="fr-FR"/>
        </w:rPr>
        <w:t xml:space="preserve">a. </w:t>
      </w:r>
      <w:r w:rsidRPr="00305FC5">
        <w:rPr>
          <w:rFonts w:cstheme="minorHAnsi"/>
          <w:i/>
          <w:color w:val="FF0000"/>
          <w:szCs w:val="24"/>
          <w:lang w:val="fr-FR"/>
        </w:rPr>
        <w:t xml:space="preserve">Attestation juridiquement valide du fabricant garantissant pleinement ses obligations, conformément aux conditions de l’appel d’offres pour les biens proposés ; </w:t>
      </w:r>
      <w:bookmarkEnd w:id="1"/>
    </w:p>
    <w:p w:rsidR="00DA2859" w:rsidRPr="00305FC5" w:rsidRDefault="00DA2859" w:rsidP="00DA2859">
      <w:pPr>
        <w:spacing w:line="240" w:lineRule="auto"/>
        <w:rPr>
          <w:rFonts w:cstheme="minorHAnsi"/>
          <w:b/>
          <w:color w:val="FF0000"/>
          <w:lang w:val="fr-FR"/>
        </w:rPr>
      </w:pPr>
      <w:r w:rsidRPr="006C4165">
        <w:rPr>
          <w:rFonts w:cstheme="minorHAnsi"/>
          <w:b/>
          <w:lang w:val="fr-FR"/>
        </w:rPr>
        <w:t>Q10. Il a été dit dans la partie INSTRUCTION AUX SOUMISSIONNAIRE C, 7.1, a qu’il faut  Compléter le formulaire d’identification des Soumissionnaires, Section V 3. Ma question est de savoir si ce formulaire va accompagner les Offres ou bien si cela sera envoyé avan</w:t>
      </w:r>
      <w:r>
        <w:rPr>
          <w:rFonts w:cstheme="minorHAnsi"/>
          <w:b/>
          <w:lang w:val="fr-FR"/>
        </w:rPr>
        <w:t>t la soumission proprement dite</w:t>
      </w:r>
      <w:r w:rsidRPr="006C4165">
        <w:rPr>
          <w:rFonts w:cstheme="minorHAnsi"/>
          <w:b/>
          <w:lang w:val="fr-FR"/>
        </w:rPr>
        <w:t>?</w:t>
      </w:r>
      <w:r>
        <w:rPr>
          <w:rFonts w:cstheme="minorHAnsi"/>
          <w:b/>
          <w:lang w:val="fr-FR"/>
        </w:rPr>
        <w:br/>
      </w:r>
      <w:r w:rsidRPr="00305FC5">
        <w:rPr>
          <w:rFonts w:cstheme="minorHAnsi"/>
          <w:color w:val="FF0000"/>
          <w:lang w:val="fr-FR"/>
        </w:rPr>
        <w:t xml:space="preserve">Le formulaire doit accompagner l’offre. </w:t>
      </w:r>
    </w:p>
    <w:p w:rsidR="00DA2859" w:rsidRPr="00305FC5" w:rsidRDefault="00DA2859" w:rsidP="00DA2859">
      <w:pPr>
        <w:spacing w:line="240" w:lineRule="auto"/>
        <w:rPr>
          <w:rFonts w:cstheme="minorHAnsi"/>
          <w:b/>
          <w:color w:val="FF0000"/>
          <w:lang w:val="fr-FR"/>
        </w:rPr>
      </w:pPr>
      <w:r w:rsidRPr="006C4165">
        <w:rPr>
          <w:rFonts w:cstheme="minorHAnsi"/>
          <w:b/>
          <w:lang w:val="fr-FR"/>
        </w:rPr>
        <w:t xml:space="preserve">Q11. Vous avez mis au niveau des spécifications techniques des normes. Est-ce des normes minimum ou obligatoire? </w:t>
      </w:r>
      <w:r>
        <w:rPr>
          <w:rFonts w:cstheme="minorHAnsi"/>
          <w:b/>
          <w:lang w:val="fr-FR"/>
        </w:rPr>
        <w:br/>
      </w:r>
      <w:r w:rsidRPr="00305FC5">
        <w:rPr>
          <w:rFonts w:cstheme="minorHAnsi"/>
          <w:color w:val="FF0000"/>
          <w:lang w:val="fr-FR"/>
        </w:rPr>
        <w:t>Il s’agit des spécifications minimu</w:t>
      </w:r>
      <w:r w:rsidR="00587D68">
        <w:rPr>
          <w:rFonts w:cstheme="minorHAnsi"/>
          <w:color w:val="FF0000"/>
          <w:lang w:val="fr-FR"/>
        </w:rPr>
        <w:t>m</w:t>
      </w:r>
      <w:r w:rsidRPr="00305FC5">
        <w:rPr>
          <w:rFonts w:cstheme="minorHAnsi"/>
          <w:color w:val="FF0000"/>
          <w:lang w:val="fr-FR"/>
        </w:rPr>
        <w:t xml:space="preserve">s. </w:t>
      </w:r>
    </w:p>
    <w:p w:rsidR="00DA2859" w:rsidRPr="00305FC5" w:rsidRDefault="00DA2859" w:rsidP="00DA2859">
      <w:pPr>
        <w:spacing w:line="240" w:lineRule="auto"/>
        <w:rPr>
          <w:rFonts w:cstheme="minorHAnsi"/>
          <w:b/>
          <w:color w:val="FF0000"/>
          <w:lang w:val="fr-FR"/>
        </w:rPr>
      </w:pPr>
      <w:r w:rsidRPr="00305FC5">
        <w:rPr>
          <w:rFonts w:cstheme="minorHAnsi"/>
          <w:b/>
          <w:lang w:val="fr-FR"/>
        </w:rPr>
        <w:t xml:space="preserve">Q12. Quantité = 4 (logo SWEDD, logo UNFPA, logo BM, logo OOAS)  « Mes études, mon autonomisation, mon avenir </w:t>
      </w:r>
      <w:proofErr w:type="gramStart"/>
      <w:r w:rsidRPr="00305FC5">
        <w:rPr>
          <w:rFonts w:cstheme="minorHAnsi"/>
          <w:b/>
          <w:lang w:val="fr-FR"/>
        </w:rPr>
        <w:t>» .</w:t>
      </w:r>
      <w:proofErr w:type="gramEnd"/>
      <w:r w:rsidRPr="00305FC5">
        <w:rPr>
          <w:rFonts w:cstheme="minorHAnsi"/>
          <w:b/>
          <w:lang w:val="fr-FR"/>
        </w:rPr>
        <w:t xml:space="preserve"> N'est-ce pas trop surchargé?</w:t>
      </w:r>
      <w:r>
        <w:rPr>
          <w:rFonts w:cstheme="minorHAnsi"/>
          <w:b/>
          <w:lang w:val="fr-FR"/>
        </w:rPr>
        <w:br/>
      </w:r>
      <w:r w:rsidRPr="00305FC5">
        <w:rPr>
          <w:rFonts w:cstheme="minorHAnsi"/>
          <w:color w:val="FF0000"/>
          <w:lang w:val="fr-FR"/>
        </w:rPr>
        <w:t xml:space="preserve">Ces sont les spécifications requises par l’équipe technique. </w:t>
      </w:r>
    </w:p>
    <w:p w:rsidR="00DA2859" w:rsidRDefault="00DA2859" w:rsidP="00DA2859">
      <w:pPr>
        <w:spacing w:line="240" w:lineRule="auto"/>
        <w:rPr>
          <w:rFonts w:cstheme="minorHAnsi"/>
          <w:b/>
          <w:lang w:val="fr-FR"/>
        </w:rPr>
      </w:pPr>
      <w:r w:rsidRPr="00E35D59">
        <w:rPr>
          <w:rFonts w:cstheme="minorHAnsi"/>
          <w:b/>
          <w:lang w:val="fr-FR"/>
        </w:rPr>
        <w:t>Q13. Concernant les échantillons : Pouvez-vous nous confirmer que les échantillons envoyés avant la date de soumission de l’offre mais reçus après cette même date, seront acceptés par le pouvoir adjutateur. En ce sens, est-il possible de joindre à l’offre un justificatif de l’envoi des échantillons, attestant de la date et destination d’expédition.</w:t>
      </w:r>
    </w:p>
    <w:p w:rsidR="00DA2859" w:rsidRPr="00DA2859" w:rsidRDefault="00DA2859" w:rsidP="00DA2859">
      <w:pPr>
        <w:spacing w:line="240" w:lineRule="auto"/>
        <w:rPr>
          <w:rFonts w:cstheme="minorHAnsi"/>
          <w:color w:val="FF0000"/>
          <w:lang w:val="fr-FR"/>
        </w:rPr>
      </w:pPr>
      <w:r w:rsidRPr="00DA2859">
        <w:rPr>
          <w:rFonts w:cstheme="minorHAnsi"/>
          <w:color w:val="FF0000"/>
          <w:lang w:val="fr-FR"/>
        </w:rPr>
        <w:t xml:space="preserve">Oui c’est acceptable de joindre à l’offre un justificatif de l’envoi des échantillons, attestant que le produit a été envoyé avant la date limite de l’appel d’offre. </w:t>
      </w:r>
    </w:p>
    <w:p w:rsidR="00E35D59" w:rsidRPr="00DA2859" w:rsidRDefault="00DA2859" w:rsidP="00DA2859">
      <w:pPr>
        <w:rPr>
          <w:lang w:val="fr-FR"/>
        </w:rPr>
      </w:pPr>
      <w:r w:rsidRPr="00DA2859">
        <w:rPr>
          <w:lang w:val="fr-FR"/>
        </w:rPr>
        <w:t xml:space="preserve"> </w:t>
      </w:r>
    </w:p>
    <w:sectPr w:rsidR="00E35D59" w:rsidRPr="00DA285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0D7" w:rsidRDefault="00AA70D7" w:rsidP="00CD5899">
      <w:pPr>
        <w:spacing w:after="0" w:line="240" w:lineRule="auto"/>
      </w:pPr>
      <w:r>
        <w:separator/>
      </w:r>
    </w:p>
  </w:endnote>
  <w:endnote w:type="continuationSeparator" w:id="0">
    <w:p w:rsidR="00AA70D7" w:rsidRDefault="00AA70D7" w:rsidP="00CD5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0D7" w:rsidRDefault="00AA70D7" w:rsidP="00CD5899">
      <w:pPr>
        <w:spacing w:after="0" w:line="240" w:lineRule="auto"/>
      </w:pPr>
      <w:r>
        <w:separator/>
      </w:r>
    </w:p>
  </w:footnote>
  <w:footnote w:type="continuationSeparator" w:id="0">
    <w:p w:rsidR="00AA70D7" w:rsidRDefault="00AA70D7" w:rsidP="00CD5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116920" w:rsidRPr="002F3DA5" w:rsidTr="00116920">
      <w:trPr>
        <w:trHeight w:val="1075"/>
      </w:trPr>
      <w:tc>
        <w:tcPr>
          <w:tcW w:w="4980" w:type="dxa"/>
          <w:shd w:val="clear" w:color="auto" w:fill="auto"/>
        </w:tcPr>
        <w:p w:rsidR="00116920" w:rsidRPr="00D6687E" w:rsidRDefault="00116920" w:rsidP="00116920">
          <w:pPr>
            <w:pStyle w:val="Header"/>
            <w:rPr>
              <w:rFonts w:cs="Arial"/>
            </w:rPr>
          </w:pPr>
          <w:r>
            <w:rPr>
              <w:rFonts w:ascii="Arial Narrow" w:hAnsi="Arial Narrow" w:cs="Arial"/>
              <w:noProof/>
            </w:rPr>
            <w:drawing>
              <wp:inline distT="0" distB="0" distL="0" distR="0" wp14:anchorId="2904A56E" wp14:editId="324B3711">
                <wp:extent cx="1112520" cy="517525"/>
                <wp:effectExtent l="0" t="0" r="0" b="0"/>
                <wp:docPr id="4" name="Picture 4"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rsidR="00116920" w:rsidRPr="002F3DA5" w:rsidRDefault="00116920" w:rsidP="00116920">
          <w:pPr>
            <w:pStyle w:val="Header"/>
            <w:jc w:val="right"/>
            <w:rPr>
              <w:rFonts w:ascii="Calibri" w:hAnsi="Calibri" w:cs="Arial"/>
              <w:sz w:val="16"/>
              <w:szCs w:val="16"/>
            </w:rPr>
          </w:pPr>
          <w:r w:rsidRPr="002F3DA5">
            <w:rPr>
              <w:rFonts w:ascii="Calibri" w:hAnsi="Calibri" w:cs="Arial"/>
              <w:sz w:val="16"/>
              <w:szCs w:val="16"/>
            </w:rPr>
            <w:t>United Nations Population Fund</w:t>
          </w:r>
        </w:p>
        <w:p w:rsidR="00116920" w:rsidRPr="002F3DA5" w:rsidRDefault="00116920" w:rsidP="00116920">
          <w:pPr>
            <w:pStyle w:val="Header"/>
            <w:jc w:val="right"/>
            <w:rPr>
              <w:rFonts w:ascii="Calibri" w:hAnsi="Calibri" w:cs="Arial"/>
              <w:sz w:val="16"/>
              <w:szCs w:val="16"/>
            </w:rPr>
          </w:pPr>
          <w:r w:rsidRPr="002F3DA5">
            <w:rPr>
              <w:rFonts w:ascii="Calibri" w:hAnsi="Calibri" w:cs="Arial"/>
              <w:sz w:val="16"/>
              <w:szCs w:val="16"/>
            </w:rPr>
            <w:t>West and Cent</w:t>
          </w:r>
          <w:r>
            <w:rPr>
              <w:rFonts w:ascii="Calibri" w:hAnsi="Calibri" w:cs="Arial"/>
              <w:sz w:val="16"/>
              <w:szCs w:val="16"/>
            </w:rPr>
            <w:t>r</w:t>
          </w:r>
          <w:r w:rsidRPr="002F3DA5">
            <w:rPr>
              <w:rFonts w:ascii="Calibri" w:hAnsi="Calibri" w:cs="Arial"/>
              <w:sz w:val="16"/>
              <w:szCs w:val="16"/>
            </w:rPr>
            <w:t>al Africa Regional Office</w:t>
          </w:r>
        </w:p>
        <w:p w:rsidR="00116920" w:rsidRPr="002F3DA5" w:rsidRDefault="00116920" w:rsidP="00116920">
          <w:pPr>
            <w:pStyle w:val="Header"/>
            <w:jc w:val="right"/>
            <w:rPr>
              <w:rFonts w:ascii="Calibri" w:hAnsi="Calibri" w:cs="Arial"/>
              <w:sz w:val="16"/>
              <w:szCs w:val="16"/>
            </w:rPr>
          </w:pPr>
          <w:r w:rsidRPr="002F3DA5">
            <w:rPr>
              <w:rFonts w:ascii="Calibri" w:hAnsi="Calibri" w:cs="Arial"/>
              <w:sz w:val="16"/>
              <w:szCs w:val="16"/>
            </w:rPr>
            <w:t xml:space="preserve">BP 21090 Dakar </w:t>
          </w:r>
          <w:proofErr w:type="spellStart"/>
          <w:r w:rsidRPr="002F3DA5">
            <w:rPr>
              <w:rFonts w:ascii="Calibri" w:hAnsi="Calibri" w:cs="Arial"/>
              <w:sz w:val="16"/>
              <w:szCs w:val="16"/>
            </w:rPr>
            <w:t>Ponty</w:t>
          </w:r>
          <w:proofErr w:type="spellEnd"/>
          <w:r w:rsidRPr="002F3DA5">
            <w:rPr>
              <w:rFonts w:ascii="Calibri" w:hAnsi="Calibri" w:cs="Arial"/>
              <w:sz w:val="16"/>
              <w:szCs w:val="16"/>
            </w:rPr>
            <w:t>, Senegal</w:t>
          </w:r>
        </w:p>
        <w:p w:rsidR="00116920" w:rsidRPr="002F3DA5" w:rsidRDefault="00116920" w:rsidP="00116920">
          <w:pPr>
            <w:pStyle w:val="Header"/>
            <w:jc w:val="right"/>
            <w:rPr>
              <w:rFonts w:ascii="Calibri" w:hAnsi="Calibri" w:cs="Arial"/>
              <w:sz w:val="16"/>
              <w:szCs w:val="16"/>
            </w:rPr>
          </w:pPr>
          <w:r w:rsidRPr="002F3DA5">
            <w:rPr>
              <w:rFonts w:ascii="Calibri" w:hAnsi="Calibri" w:cs="Arial"/>
              <w:sz w:val="16"/>
              <w:szCs w:val="16"/>
            </w:rPr>
            <w:t>T: +221 33 859 82 82</w:t>
          </w:r>
        </w:p>
        <w:p w:rsidR="00116920" w:rsidRPr="002F3DA5" w:rsidRDefault="00116920" w:rsidP="00116920">
          <w:pPr>
            <w:pStyle w:val="Header"/>
            <w:jc w:val="right"/>
            <w:rPr>
              <w:rFonts w:ascii="Calibri" w:hAnsi="Calibri" w:cs="Arial"/>
              <w:sz w:val="16"/>
              <w:szCs w:val="16"/>
            </w:rPr>
          </w:pPr>
          <w:r w:rsidRPr="002F3DA5">
            <w:rPr>
              <w:rFonts w:ascii="Calibri" w:hAnsi="Calibri" w:cs="Arial"/>
              <w:sz w:val="16"/>
              <w:szCs w:val="16"/>
            </w:rPr>
            <w:t>F: +221 33 820 17 31</w:t>
          </w:r>
        </w:p>
        <w:p w:rsidR="00116920" w:rsidRPr="004C01E6" w:rsidRDefault="00116920" w:rsidP="00116920">
          <w:pPr>
            <w:pStyle w:val="Header"/>
            <w:jc w:val="right"/>
            <w:rPr>
              <w:rFonts w:ascii="Calibri" w:hAnsi="Calibri" w:cs="Arial"/>
              <w:sz w:val="18"/>
              <w:szCs w:val="18"/>
              <w:lang w:val="da-DK"/>
            </w:rPr>
          </w:pPr>
          <w:r w:rsidRPr="002F3DA5">
            <w:rPr>
              <w:rFonts w:ascii="Calibri" w:hAnsi="Calibri" w:cs="Arial"/>
              <w:sz w:val="16"/>
              <w:szCs w:val="16"/>
            </w:rPr>
            <w:t>www.wcaro.unfpa.org</w:t>
          </w:r>
        </w:p>
      </w:tc>
    </w:tr>
  </w:tbl>
  <w:p w:rsidR="00116920" w:rsidRDefault="001169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56106"/>
    <w:multiLevelType w:val="hybridMultilevel"/>
    <w:tmpl w:val="D1DC91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899"/>
    <w:rsid w:val="00116920"/>
    <w:rsid w:val="002D102D"/>
    <w:rsid w:val="00305FC5"/>
    <w:rsid w:val="004D2911"/>
    <w:rsid w:val="00587D68"/>
    <w:rsid w:val="006C3ABA"/>
    <w:rsid w:val="006C4165"/>
    <w:rsid w:val="00850B6B"/>
    <w:rsid w:val="00895E45"/>
    <w:rsid w:val="00AA70D7"/>
    <w:rsid w:val="00CD5899"/>
    <w:rsid w:val="00DA2859"/>
    <w:rsid w:val="00E35D59"/>
    <w:rsid w:val="00F21A98"/>
    <w:rsid w:val="00F96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899"/>
  </w:style>
  <w:style w:type="paragraph" w:styleId="Footer">
    <w:name w:val="footer"/>
    <w:basedOn w:val="Normal"/>
    <w:link w:val="FooterChar"/>
    <w:uiPriority w:val="99"/>
    <w:unhideWhenUsed/>
    <w:rsid w:val="00CD5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899"/>
  </w:style>
  <w:style w:type="paragraph" w:styleId="BalloonText">
    <w:name w:val="Balloon Text"/>
    <w:basedOn w:val="Normal"/>
    <w:link w:val="BalloonTextChar"/>
    <w:uiPriority w:val="99"/>
    <w:semiHidden/>
    <w:unhideWhenUsed/>
    <w:rsid w:val="00CD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899"/>
    <w:rPr>
      <w:rFonts w:ascii="Tahoma" w:hAnsi="Tahoma" w:cs="Tahoma"/>
      <w:sz w:val="16"/>
      <w:szCs w:val="16"/>
    </w:rPr>
  </w:style>
  <w:style w:type="paragraph" w:styleId="ListParagraph">
    <w:name w:val="List Paragraph"/>
    <w:basedOn w:val="Normal"/>
    <w:uiPriority w:val="99"/>
    <w:qFormat/>
    <w:rsid w:val="006C4165"/>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899"/>
  </w:style>
  <w:style w:type="paragraph" w:styleId="Footer">
    <w:name w:val="footer"/>
    <w:basedOn w:val="Normal"/>
    <w:link w:val="FooterChar"/>
    <w:uiPriority w:val="99"/>
    <w:unhideWhenUsed/>
    <w:rsid w:val="00CD5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899"/>
  </w:style>
  <w:style w:type="paragraph" w:styleId="BalloonText">
    <w:name w:val="Balloon Text"/>
    <w:basedOn w:val="Normal"/>
    <w:link w:val="BalloonTextChar"/>
    <w:uiPriority w:val="99"/>
    <w:semiHidden/>
    <w:unhideWhenUsed/>
    <w:rsid w:val="00CD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899"/>
    <w:rPr>
      <w:rFonts w:ascii="Tahoma" w:hAnsi="Tahoma" w:cs="Tahoma"/>
      <w:sz w:val="16"/>
      <w:szCs w:val="16"/>
    </w:rPr>
  </w:style>
  <w:style w:type="paragraph" w:styleId="ListParagraph">
    <w:name w:val="List Paragraph"/>
    <w:basedOn w:val="Normal"/>
    <w:uiPriority w:val="99"/>
    <w:qFormat/>
    <w:rsid w:val="006C4165"/>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4615">
      <w:bodyDiv w:val="1"/>
      <w:marLeft w:val="0"/>
      <w:marRight w:val="0"/>
      <w:marTop w:val="0"/>
      <w:marBottom w:val="0"/>
      <w:divBdr>
        <w:top w:val="none" w:sz="0" w:space="0" w:color="auto"/>
        <w:left w:val="none" w:sz="0" w:space="0" w:color="auto"/>
        <w:bottom w:val="none" w:sz="0" w:space="0" w:color="auto"/>
        <w:right w:val="none" w:sz="0" w:space="0" w:color="auto"/>
      </w:divBdr>
      <w:divsChild>
        <w:div w:id="977879461">
          <w:marLeft w:val="0"/>
          <w:marRight w:val="0"/>
          <w:marTop w:val="0"/>
          <w:marBottom w:val="0"/>
          <w:divBdr>
            <w:top w:val="none" w:sz="0" w:space="0" w:color="auto"/>
            <w:left w:val="none" w:sz="0" w:space="0" w:color="auto"/>
            <w:bottom w:val="none" w:sz="0" w:space="0" w:color="auto"/>
            <w:right w:val="none" w:sz="0" w:space="0" w:color="auto"/>
          </w:divBdr>
        </w:div>
        <w:div w:id="1815609514">
          <w:marLeft w:val="0"/>
          <w:marRight w:val="0"/>
          <w:marTop w:val="0"/>
          <w:marBottom w:val="0"/>
          <w:divBdr>
            <w:top w:val="none" w:sz="0" w:space="0" w:color="auto"/>
            <w:left w:val="none" w:sz="0" w:space="0" w:color="auto"/>
            <w:bottom w:val="none" w:sz="0" w:space="0" w:color="auto"/>
            <w:right w:val="none" w:sz="0" w:space="0" w:color="auto"/>
          </w:divBdr>
        </w:div>
        <w:div w:id="119033425">
          <w:marLeft w:val="0"/>
          <w:marRight w:val="0"/>
          <w:marTop w:val="0"/>
          <w:marBottom w:val="0"/>
          <w:divBdr>
            <w:top w:val="none" w:sz="0" w:space="0" w:color="auto"/>
            <w:left w:val="none" w:sz="0" w:space="0" w:color="auto"/>
            <w:bottom w:val="none" w:sz="0" w:space="0" w:color="auto"/>
            <w:right w:val="none" w:sz="0" w:space="0" w:color="auto"/>
          </w:divBdr>
        </w:div>
      </w:divsChild>
    </w:div>
    <w:div w:id="290400027">
      <w:bodyDiv w:val="1"/>
      <w:marLeft w:val="0"/>
      <w:marRight w:val="0"/>
      <w:marTop w:val="0"/>
      <w:marBottom w:val="0"/>
      <w:divBdr>
        <w:top w:val="none" w:sz="0" w:space="0" w:color="auto"/>
        <w:left w:val="none" w:sz="0" w:space="0" w:color="auto"/>
        <w:bottom w:val="none" w:sz="0" w:space="0" w:color="auto"/>
        <w:right w:val="none" w:sz="0" w:space="0" w:color="auto"/>
      </w:divBdr>
      <w:divsChild>
        <w:div w:id="65035505">
          <w:marLeft w:val="0"/>
          <w:marRight w:val="0"/>
          <w:marTop w:val="0"/>
          <w:marBottom w:val="0"/>
          <w:divBdr>
            <w:top w:val="none" w:sz="0" w:space="0" w:color="auto"/>
            <w:left w:val="none" w:sz="0" w:space="0" w:color="auto"/>
            <w:bottom w:val="none" w:sz="0" w:space="0" w:color="auto"/>
            <w:right w:val="none" w:sz="0" w:space="0" w:color="auto"/>
          </w:divBdr>
        </w:div>
        <w:div w:id="855001438">
          <w:marLeft w:val="0"/>
          <w:marRight w:val="0"/>
          <w:marTop w:val="0"/>
          <w:marBottom w:val="0"/>
          <w:divBdr>
            <w:top w:val="none" w:sz="0" w:space="0" w:color="auto"/>
            <w:left w:val="none" w:sz="0" w:space="0" w:color="auto"/>
            <w:bottom w:val="none" w:sz="0" w:space="0" w:color="auto"/>
            <w:right w:val="none" w:sz="0" w:space="0" w:color="auto"/>
          </w:divBdr>
        </w:div>
        <w:div w:id="894314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Bolinger</dc:creator>
  <cp:lastModifiedBy>Lauren Bolinger</cp:lastModifiedBy>
  <cp:revision>7</cp:revision>
  <dcterms:created xsi:type="dcterms:W3CDTF">2021-03-11T16:55:00Z</dcterms:created>
  <dcterms:modified xsi:type="dcterms:W3CDTF">2021-03-17T12:55:00Z</dcterms:modified>
</cp:coreProperties>
</file>