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51AC9" w14:textId="77777777" w:rsidR="00FE3271" w:rsidRDefault="00624F2E">
      <w:pPr>
        <w:spacing w:before="80"/>
        <w:ind w:right="687"/>
        <w:jc w:val="right"/>
        <w:rPr>
          <w:rFonts w:ascii="Times New Roman"/>
          <w:b/>
        </w:rPr>
      </w:pPr>
      <w:r>
        <w:rPr>
          <w:rFonts w:ascii="Times New Roman"/>
          <w:b/>
        </w:rPr>
        <w:t>Appendix</w:t>
      </w:r>
      <w:r>
        <w:rPr>
          <w:rFonts w:ascii="Times New Roman"/>
          <w:b/>
          <w:spacing w:val="-3"/>
        </w:rPr>
        <w:t xml:space="preserve"> </w:t>
      </w:r>
      <w:r>
        <w:rPr>
          <w:rFonts w:ascii="Times New Roman"/>
          <w:b/>
        </w:rPr>
        <w:t>I</w:t>
      </w:r>
    </w:p>
    <w:p w14:paraId="2BB15941" w14:textId="77777777" w:rsidR="00FE3271" w:rsidRDefault="00FE3271">
      <w:pPr>
        <w:pStyle w:val="BodyText"/>
        <w:rPr>
          <w:rFonts w:ascii="Times New Roman"/>
          <w:b/>
          <w:sz w:val="20"/>
        </w:rPr>
      </w:pPr>
    </w:p>
    <w:p w14:paraId="4DB9C9FC" w14:textId="77777777" w:rsidR="00FE3271" w:rsidRDefault="00FE3271">
      <w:pPr>
        <w:pStyle w:val="BodyText"/>
        <w:spacing w:before="7"/>
        <w:rPr>
          <w:rFonts w:ascii="Times New Roman"/>
          <w:b/>
          <w:sz w:val="16"/>
        </w:rPr>
      </w:pPr>
    </w:p>
    <w:p w14:paraId="28669240" w14:textId="3DA1AB5F" w:rsidR="00FE3271" w:rsidRPr="00E23C04" w:rsidRDefault="00624F2E" w:rsidP="00E23C04">
      <w:pPr>
        <w:pStyle w:val="Heading1"/>
        <w:spacing w:before="52"/>
        <w:ind w:left="2439" w:right="3009" w:firstLine="0"/>
        <w:jc w:val="center"/>
      </w:pPr>
      <w:bookmarkStart w:id="0" w:name="Instructions_to_Applicants"/>
      <w:bookmarkEnd w:id="0"/>
      <w:r>
        <w:t>Instructions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Applicants</w:t>
      </w:r>
    </w:p>
    <w:p w14:paraId="22C0E789" w14:textId="759ACC48" w:rsidR="00FE3271" w:rsidRPr="00E23C04" w:rsidRDefault="00624F2E" w:rsidP="00E23C04">
      <w:pPr>
        <w:pStyle w:val="ListParagraph"/>
        <w:numPr>
          <w:ilvl w:val="0"/>
          <w:numId w:val="8"/>
        </w:numPr>
        <w:tabs>
          <w:tab w:val="left" w:pos="481"/>
        </w:tabs>
        <w:spacing w:before="52"/>
        <w:rPr>
          <w:b/>
          <w:sz w:val="24"/>
        </w:rPr>
      </w:pPr>
      <w:bookmarkStart w:id="1" w:name="A._Summary"/>
      <w:bookmarkEnd w:id="1"/>
      <w:r>
        <w:rPr>
          <w:b/>
          <w:sz w:val="24"/>
        </w:rPr>
        <w:t>S</w:t>
      </w:r>
      <w:r>
        <w:rPr>
          <w:b/>
          <w:sz w:val="24"/>
        </w:rPr>
        <w:t>ummary</w:t>
      </w:r>
    </w:p>
    <w:p w14:paraId="5D7F3D53" w14:textId="77777777" w:rsidR="00FE3271" w:rsidRDefault="00624F2E">
      <w:pPr>
        <w:pStyle w:val="Heading1"/>
        <w:numPr>
          <w:ilvl w:val="1"/>
          <w:numId w:val="8"/>
        </w:numPr>
        <w:tabs>
          <w:tab w:val="left" w:pos="1201"/>
        </w:tabs>
      </w:pPr>
      <w:r>
        <w:t>G</w:t>
      </w:r>
      <w:r>
        <w:t>eneral</w:t>
      </w:r>
      <w:r>
        <w:rPr>
          <w:spacing w:val="-4"/>
        </w:rPr>
        <w:t xml:space="preserve"> </w:t>
      </w:r>
      <w:r>
        <w:t>provisions</w:t>
      </w:r>
    </w:p>
    <w:p w14:paraId="75607FBA" w14:textId="77777777" w:rsidR="00FE3271" w:rsidRDefault="00FE3271">
      <w:pPr>
        <w:pStyle w:val="BodyText"/>
        <w:rPr>
          <w:b/>
        </w:rPr>
      </w:pPr>
    </w:p>
    <w:p w14:paraId="2FB8ADB8" w14:textId="46D99CE3" w:rsidR="00FE3271" w:rsidRDefault="00E23C04" w:rsidP="00E23C04">
      <w:pPr>
        <w:pStyle w:val="BodyText"/>
        <w:ind w:left="120" w:right="693"/>
        <w:jc w:val="both"/>
      </w:pPr>
      <w:r w:rsidRPr="00E23C04">
        <w:t xml:space="preserve">The United Nations Development </w:t>
      </w:r>
      <w:proofErr w:type="spellStart"/>
      <w:r w:rsidRPr="00E23C04">
        <w:t>Programme</w:t>
      </w:r>
      <w:proofErr w:type="spellEnd"/>
      <w:r w:rsidRPr="00E23C04">
        <w:t xml:space="preserve"> (UNDP), in partnership with the Climate Change and Development Authority (CCDA) and the Conservation and Environment Protection Authority (CEPA), supported “Strengthening Integrated Sustainable Landscape Management in </w:t>
      </w:r>
      <w:proofErr w:type="spellStart"/>
      <w:r w:rsidRPr="00E23C04">
        <w:t>Enga</w:t>
      </w:r>
      <w:proofErr w:type="spellEnd"/>
      <w:r w:rsidRPr="00E23C04">
        <w:t xml:space="preserve"> Province Papua New Guinea” project aims to assist in strengthening sustainable and inclusive economic development of the </w:t>
      </w:r>
      <w:proofErr w:type="spellStart"/>
      <w:r w:rsidRPr="00E23C04">
        <w:t>Enga</w:t>
      </w:r>
      <w:proofErr w:type="spellEnd"/>
      <w:r w:rsidRPr="00E23C04">
        <w:t xml:space="preserve"> Province of Papua New Guinea. The project has three Strategic Objectives: i) improving climate change mitigation and adaption; ii) strengthening food and nutrition strategy and iii) improving biodiversity and land/forest conservation.</w:t>
      </w:r>
    </w:p>
    <w:p w14:paraId="5AED2D08" w14:textId="77777777" w:rsidR="00FE3271" w:rsidRDefault="00FE3271">
      <w:pPr>
        <w:pStyle w:val="BodyText"/>
        <w:spacing w:before="11"/>
        <w:rPr>
          <w:sz w:val="23"/>
        </w:rPr>
      </w:pPr>
    </w:p>
    <w:p w14:paraId="57E566CB" w14:textId="77777777" w:rsidR="00FE3271" w:rsidRDefault="00624F2E">
      <w:pPr>
        <w:pStyle w:val="Heading1"/>
        <w:numPr>
          <w:ilvl w:val="0"/>
          <w:numId w:val="8"/>
        </w:numPr>
        <w:tabs>
          <w:tab w:val="left" w:pos="405"/>
        </w:tabs>
        <w:ind w:left="404" w:hanging="285"/>
      </w:pPr>
      <w:r>
        <w:t>Costs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preparing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low-value</w:t>
      </w:r>
      <w:r>
        <w:rPr>
          <w:spacing w:val="-5"/>
        </w:rPr>
        <w:t xml:space="preserve"> </w:t>
      </w:r>
      <w:r>
        <w:t>grant</w:t>
      </w:r>
      <w:r>
        <w:rPr>
          <w:spacing w:val="-5"/>
        </w:rPr>
        <w:t xml:space="preserve"> </w:t>
      </w:r>
      <w:r>
        <w:t>project</w:t>
      </w:r>
    </w:p>
    <w:p w14:paraId="16A56040" w14:textId="77777777" w:rsidR="00FE3271" w:rsidRDefault="00FE3271">
      <w:pPr>
        <w:pStyle w:val="BodyText"/>
        <w:spacing w:before="1"/>
        <w:rPr>
          <w:b/>
        </w:rPr>
      </w:pPr>
    </w:p>
    <w:p w14:paraId="616A3D4E" w14:textId="77777777" w:rsidR="00FE3271" w:rsidRDefault="00624F2E">
      <w:pPr>
        <w:pStyle w:val="BodyText"/>
        <w:ind w:left="120" w:right="693"/>
        <w:jc w:val="both"/>
      </w:pPr>
      <w:r>
        <w:t>The applicant assumes all costs of the preparation and submission of application for low-value</w:t>
      </w:r>
      <w:r>
        <w:rPr>
          <w:spacing w:val="1"/>
        </w:rPr>
        <w:t xml:space="preserve"> </w:t>
      </w:r>
      <w:r>
        <w:t xml:space="preserve">grant project and UNDP in no case bears </w:t>
      </w:r>
      <w:r>
        <w:t>responsibility, or liability for the repayment of these</w:t>
      </w:r>
      <w:r>
        <w:rPr>
          <w:spacing w:val="1"/>
        </w:rPr>
        <w:t xml:space="preserve"> </w:t>
      </w:r>
      <w:r>
        <w:t>costs,</w:t>
      </w:r>
      <w:r>
        <w:rPr>
          <w:spacing w:val="-6"/>
        </w:rPr>
        <w:t xml:space="preserve"> </w:t>
      </w:r>
      <w:r>
        <w:t>regardless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progress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outcome</w:t>
      </w:r>
      <w:r>
        <w:rPr>
          <w:spacing w:val="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accepting</w:t>
      </w:r>
      <w:r>
        <w:rPr>
          <w:spacing w:val="6"/>
        </w:rPr>
        <w:t xml:space="preserve"> </w:t>
      </w:r>
      <w:r>
        <w:t>applications.</w:t>
      </w:r>
    </w:p>
    <w:p w14:paraId="43BED32B" w14:textId="77777777" w:rsidR="00FE3271" w:rsidRDefault="00FE3271">
      <w:pPr>
        <w:pStyle w:val="BodyText"/>
        <w:spacing w:before="11"/>
        <w:rPr>
          <w:sz w:val="23"/>
        </w:rPr>
      </w:pPr>
    </w:p>
    <w:p w14:paraId="0AB7FFCD" w14:textId="77777777" w:rsidR="00FE3271" w:rsidRDefault="00624F2E">
      <w:pPr>
        <w:pStyle w:val="Heading1"/>
        <w:numPr>
          <w:ilvl w:val="0"/>
          <w:numId w:val="8"/>
        </w:numPr>
        <w:tabs>
          <w:tab w:val="left" w:pos="405"/>
        </w:tabs>
        <w:ind w:left="404" w:hanging="285"/>
      </w:pPr>
      <w:r>
        <w:t>Documents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accepting</w:t>
      </w:r>
      <w:r>
        <w:rPr>
          <w:spacing w:val="-3"/>
        </w:rPr>
        <w:t xml:space="preserve"> </w:t>
      </w:r>
      <w:r>
        <w:t>applications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low</w:t>
      </w:r>
      <w:r>
        <w:rPr>
          <w:spacing w:val="-4"/>
        </w:rPr>
        <w:t xml:space="preserve"> </w:t>
      </w:r>
      <w:r>
        <w:t>value</w:t>
      </w:r>
      <w:r>
        <w:rPr>
          <w:spacing w:val="-5"/>
        </w:rPr>
        <w:t xml:space="preserve"> </w:t>
      </w:r>
      <w:r>
        <w:t>grant</w:t>
      </w:r>
      <w:r>
        <w:rPr>
          <w:spacing w:val="-6"/>
        </w:rPr>
        <w:t xml:space="preserve"> </w:t>
      </w:r>
      <w:r>
        <w:t>project</w:t>
      </w:r>
    </w:p>
    <w:p w14:paraId="4FDD1385" w14:textId="77777777" w:rsidR="00FE3271" w:rsidRDefault="00FE3271">
      <w:pPr>
        <w:pStyle w:val="BodyText"/>
        <w:rPr>
          <w:b/>
        </w:rPr>
      </w:pPr>
    </w:p>
    <w:p w14:paraId="6F42AA0F" w14:textId="77777777" w:rsidR="00FE3271" w:rsidRDefault="00624F2E">
      <w:pPr>
        <w:pStyle w:val="ListParagraph"/>
        <w:numPr>
          <w:ilvl w:val="0"/>
          <w:numId w:val="7"/>
        </w:numPr>
        <w:tabs>
          <w:tab w:val="left" w:pos="841"/>
        </w:tabs>
        <w:rPr>
          <w:b/>
          <w:sz w:val="24"/>
        </w:rPr>
      </w:pPr>
      <w:r>
        <w:rPr>
          <w:b/>
          <w:sz w:val="24"/>
        </w:rPr>
        <w:t>The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content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documents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accepting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applications</w:t>
      </w:r>
    </w:p>
    <w:p w14:paraId="6B82EBFF" w14:textId="77777777" w:rsidR="00FE3271" w:rsidRDefault="00FE3271">
      <w:pPr>
        <w:pStyle w:val="BodyText"/>
        <w:rPr>
          <w:b/>
        </w:rPr>
      </w:pPr>
    </w:p>
    <w:p w14:paraId="18A47ADE" w14:textId="77777777" w:rsidR="00FE3271" w:rsidRDefault="00624F2E">
      <w:pPr>
        <w:pStyle w:val="BodyText"/>
        <w:ind w:left="120" w:right="697"/>
        <w:jc w:val="both"/>
      </w:pPr>
      <w:r>
        <w:t>Applications for a low-value grant project must comply with the general requirements of this</w:t>
      </w:r>
      <w:r>
        <w:rPr>
          <w:spacing w:val="1"/>
        </w:rPr>
        <w:t xml:space="preserve"> </w:t>
      </w:r>
      <w:r>
        <w:t>Instructions in full. Partially eligible applications will be rejected. The applicant should consider</w:t>
      </w:r>
      <w:r>
        <w:rPr>
          <w:spacing w:val="1"/>
        </w:rPr>
        <w:t xml:space="preserve"> </w:t>
      </w:r>
      <w:r>
        <w:t>all</w:t>
      </w:r>
      <w:r>
        <w:rPr>
          <w:spacing w:val="-8"/>
        </w:rPr>
        <w:t xml:space="preserve"> </w:t>
      </w:r>
      <w:r>
        <w:t>relevant</w:t>
      </w:r>
      <w:r>
        <w:rPr>
          <w:spacing w:val="-9"/>
        </w:rPr>
        <w:t xml:space="preserve"> </w:t>
      </w:r>
      <w:r>
        <w:t>instructions,</w:t>
      </w:r>
      <w:r>
        <w:rPr>
          <w:spacing w:val="-7"/>
        </w:rPr>
        <w:t xml:space="preserve"> </w:t>
      </w:r>
      <w:r>
        <w:t>forms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conditions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contained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documents</w:t>
      </w:r>
      <w:r>
        <w:rPr>
          <w:spacing w:val="-7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accepting</w:t>
      </w:r>
      <w:r>
        <w:rPr>
          <w:spacing w:val="-52"/>
        </w:rPr>
        <w:t xml:space="preserve"> </w:t>
      </w:r>
      <w:r>
        <w:t>low-value grant project. The risk of non-compliance with the requirements of these documents</w:t>
      </w:r>
      <w:r>
        <w:rPr>
          <w:spacing w:val="1"/>
        </w:rPr>
        <w:t xml:space="preserve"> </w:t>
      </w:r>
      <w:r>
        <w:t>lies with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applicant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adversely affect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evaluation of</w:t>
      </w:r>
      <w:r>
        <w:rPr>
          <w:spacing w:val="-3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application.</w:t>
      </w:r>
    </w:p>
    <w:p w14:paraId="790A5968" w14:textId="77777777" w:rsidR="00FE3271" w:rsidRDefault="00FE3271">
      <w:pPr>
        <w:pStyle w:val="BodyText"/>
        <w:spacing w:before="11"/>
        <w:rPr>
          <w:sz w:val="23"/>
        </w:rPr>
      </w:pPr>
    </w:p>
    <w:p w14:paraId="1D14E4EB" w14:textId="77777777" w:rsidR="00FE3271" w:rsidRDefault="00624F2E">
      <w:pPr>
        <w:pStyle w:val="Heading1"/>
        <w:numPr>
          <w:ilvl w:val="0"/>
          <w:numId w:val="7"/>
        </w:numPr>
        <w:tabs>
          <w:tab w:val="left" w:pos="841"/>
        </w:tabs>
        <w:spacing w:before="1"/>
      </w:pPr>
      <w:r>
        <w:t>Clarification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documents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accepting</w:t>
      </w:r>
      <w:r>
        <w:rPr>
          <w:spacing w:val="-4"/>
        </w:rPr>
        <w:t xml:space="preserve"> </w:t>
      </w:r>
      <w:r>
        <w:t>applications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low-value</w:t>
      </w:r>
      <w:r>
        <w:rPr>
          <w:spacing w:val="-5"/>
        </w:rPr>
        <w:t xml:space="preserve"> </w:t>
      </w:r>
      <w:r>
        <w:t>grant</w:t>
      </w:r>
      <w:r>
        <w:rPr>
          <w:spacing w:val="-6"/>
        </w:rPr>
        <w:t xml:space="preserve"> </w:t>
      </w:r>
      <w:r>
        <w:t>project</w:t>
      </w:r>
    </w:p>
    <w:p w14:paraId="459EC1D8" w14:textId="77777777" w:rsidR="00FE3271" w:rsidRDefault="00FE3271">
      <w:pPr>
        <w:pStyle w:val="BodyText"/>
        <w:spacing w:before="11"/>
        <w:rPr>
          <w:b/>
          <w:sz w:val="23"/>
        </w:rPr>
      </w:pPr>
    </w:p>
    <w:p w14:paraId="767F5754" w14:textId="77777777" w:rsidR="00FE3271" w:rsidRDefault="00624F2E">
      <w:pPr>
        <w:pStyle w:val="BodyText"/>
        <w:ind w:left="120" w:right="690"/>
        <w:jc w:val="both"/>
      </w:pPr>
      <w:r>
        <w:t>If the applicant requires clarification of the documents for accepting applications, he/she shall</w:t>
      </w:r>
      <w:r>
        <w:rPr>
          <w:spacing w:val="1"/>
        </w:rPr>
        <w:t xml:space="preserve"> </w:t>
      </w:r>
      <w:r>
        <w:rPr>
          <w:spacing w:val="-1"/>
        </w:rPr>
        <w:t>notify</w:t>
      </w:r>
      <w:r>
        <w:rPr>
          <w:spacing w:val="-10"/>
        </w:rPr>
        <w:t xml:space="preserve"> </w:t>
      </w:r>
      <w:r>
        <w:rPr>
          <w:spacing w:val="-1"/>
        </w:rPr>
        <w:t>UNDP</w:t>
      </w:r>
      <w:r>
        <w:rPr>
          <w:spacing w:val="-9"/>
        </w:rPr>
        <w:t xml:space="preserve"> </w:t>
      </w:r>
      <w:r>
        <w:rPr>
          <w:spacing w:val="-1"/>
        </w:rPr>
        <w:t>to</w:t>
      </w:r>
      <w:r>
        <w:rPr>
          <w:spacing w:val="-13"/>
        </w:rPr>
        <w:t xml:space="preserve"> </w:t>
      </w:r>
      <w:r>
        <w:rPr>
          <w:spacing w:val="-1"/>
        </w:rPr>
        <w:t>this</w:t>
      </w:r>
      <w:r>
        <w:rPr>
          <w:spacing w:val="-9"/>
        </w:rPr>
        <w:t xml:space="preserve"> </w:t>
      </w:r>
      <w:r>
        <w:rPr>
          <w:spacing w:val="-1"/>
        </w:rPr>
        <w:t>extent</w:t>
      </w:r>
      <w:r>
        <w:rPr>
          <w:spacing w:val="-11"/>
        </w:rPr>
        <w:t xml:space="preserve"> </w:t>
      </w:r>
      <w:r>
        <w:rPr>
          <w:spacing w:val="-1"/>
        </w:rPr>
        <w:t>by</w:t>
      </w:r>
      <w:r>
        <w:rPr>
          <w:spacing w:val="-10"/>
        </w:rPr>
        <w:t xml:space="preserve"> </w:t>
      </w:r>
      <w:r>
        <w:rPr>
          <w:spacing w:val="-1"/>
        </w:rPr>
        <w:t>writing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organization’s</w:t>
      </w:r>
      <w:r>
        <w:rPr>
          <w:spacing w:val="-9"/>
        </w:rPr>
        <w:t xml:space="preserve"> </w:t>
      </w:r>
      <w:r>
        <w:t>email</w:t>
      </w:r>
      <w:r>
        <w:rPr>
          <w:spacing w:val="-14"/>
        </w:rPr>
        <w:t xml:space="preserve"> </w:t>
      </w:r>
      <w:r>
        <w:t>address</w:t>
      </w:r>
      <w:r>
        <w:rPr>
          <w:spacing w:val="-10"/>
        </w:rPr>
        <w:t xml:space="preserve"> </w:t>
      </w:r>
      <w:r>
        <w:t>indicated</w:t>
      </w:r>
      <w:r>
        <w:rPr>
          <w:spacing w:val="-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Request</w:t>
      </w:r>
      <w:r>
        <w:rPr>
          <w:spacing w:val="-52"/>
        </w:rPr>
        <w:t xml:space="preserve"> </w:t>
      </w:r>
      <w:r>
        <w:t>for the Submission of Applications. UNDP will provide a written response to any clarification</w:t>
      </w:r>
      <w:r>
        <w:rPr>
          <w:spacing w:val="1"/>
        </w:rPr>
        <w:t xml:space="preserve"> </w:t>
      </w:r>
      <w:r>
        <w:rPr>
          <w:spacing w:val="-1"/>
        </w:rPr>
        <w:t>regarding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submission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applications;</w:t>
      </w:r>
      <w:r>
        <w:rPr>
          <w:spacing w:val="-9"/>
        </w:rPr>
        <w:t xml:space="preserve"> </w:t>
      </w:r>
      <w:r>
        <w:rPr>
          <w:spacing w:val="-1"/>
        </w:rPr>
        <w:t>however,</w:t>
      </w:r>
      <w:r>
        <w:rPr>
          <w:spacing w:val="-13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requirement</w:t>
      </w:r>
      <w:r>
        <w:rPr>
          <w:spacing w:val="-9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received</w:t>
      </w:r>
      <w:r>
        <w:rPr>
          <w:spacing w:val="-8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later</w:t>
      </w:r>
      <w:r>
        <w:rPr>
          <w:spacing w:val="-52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week</w:t>
      </w:r>
      <w:r>
        <w:rPr>
          <w:spacing w:val="-2"/>
        </w:rPr>
        <w:t xml:space="preserve"> </w:t>
      </w:r>
      <w:r>
        <w:t>before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deadlin</w:t>
      </w:r>
      <w:r>
        <w:t>e</w:t>
      </w:r>
      <w:r>
        <w:rPr>
          <w:spacing w:val="-2"/>
        </w:rPr>
        <w:t xml:space="preserve"> </w:t>
      </w:r>
      <w:r>
        <w:t>for the</w:t>
      </w:r>
      <w:r>
        <w:rPr>
          <w:spacing w:val="3"/>
        </w:rPr>
        <w:t xml:space="preserve"> </w:t>
      </w:r>
      <w:r>
        <w:t>submission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applications.</w:t>
      </w:r>
    </w:p>
    <w:p w14:paraId="0E4625E2" w14:textId="77777777" w:rsidR="00FE3271" w:rsidRDefault="00FE3271">
      <w:pPr>
        <w:pStyle w:val="BodyText"/>
        <w:spacing w:before="5"/>
      </w:pPr>
    </w:p>
    <w:p w14:paraId="34280606" w14:textId="77777777" w:rsidR="00FE3271" w:rsidRDefault="00624F2E">
      <w:pPr>
        <w:pStyle w:val="Heading1"/>
        <w:numPr>
          <w:ilvl w:val="0"/>
          <w:numId w:val="7"/>
        </w:numPr>
        <w:tabs>
          <w:tab w:val="left" w:pos="841"/>
        </w:tabs>
        <w:ind w:right="1259"/>
      </w:pPr>
      <w:r>
        <w:t>Amendment of documents for the acceptance of applications for low-value grant</w:t>
      </w:r>
      <w:r>
        <w:rPr>
          <w:spacing w:val="-52"/>
        </w:rPr>
        <w:t xml:space="preserve"> </w:t>
      </w:r>
      <w:r>
        <w:t>project</w:t>
      </w:r>
    </w:p>
    <w:p w14:paraId="7E7BF37C" w14:textId="77777777" w:rsidR="00FE3271" w:rsidRDefault="00FE3271">
      <w:pPr>
        <w:pStyle w:val="BodyText"/>
        <w:spacing w:before="10"/>
        <w:rPr>
          <w:b/>
          <w:sz w:val="18"/>
        </w:rPr>
      </w:pPr>
    </w:p>
    <w:p w14:paraId="7438DE0B" w14:textId="77777777" w:rsidR="00FE3271" w:rsidRDefault="00624F2E">
      <w:pPr>
        <w:pStyle w:val="BodyText"/>
        <w:spacing w:before="1"/>
        <w:ind w:left="120" w:right="689"/>
        <w:jc w:val="both"/>
      </w:pPr>
      <w:r>
        <w:t>UNDP, for any reason, either on its own initiative or in response to a request for amendment</w:t>
      </w:r>
      <w:r>
        <w:rPr>
          <w:spacing w:val="1"/>
        </w:rPr>
        <w:t xml:space="preserve"> </w:t>
      </w:r>
      <w:r>
        <w:t>submitted by the applicant, may modif</w:t>
      </w:r>
      <w:r>
        <w:t>y the documents for accepting applications at any time</w:t>
      </w:r>
      <w:r>
        <w:rPr>
          <w:spacing w:val="1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deadline</w:t>
      </w:r>
      <w:r>
        <w:rPr>
          <w:spacing w:val="2"/>
        </w:rPr>
        <w:t xml:space="preserve"> </w:t>
      </w:r>
      <w:r>
        <w:t>for submitting</w:t>
      </w:r>
      <w:r>
        <w:rPr>
          <w:spacing w:val="2"/>
        </w:rPr>
        <w:t xml:space="preserve"> </w:t>
      </w:r>
      <w:r>
        <w:t>applications</w:t>
      </w:r>
      <w:r>
        <w:rPr>
          <w:spacing w:val="-1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low-value</w:t>
      </w:r>
      <w:r>
        <w:rPr>
          <w:spacing w:val="-2"/>
        </w:rPr>
        <w:t xml:space="preserve"> </w:t>
      </w:r>
      <w:r>
        <w:t>grant</w:t>
      </w:r>
      <w:r>
        <w:rPr>
          <w:spacing w:val="3"/>
        </w:rPr>
        <w:t xml:space="preserve"> </w:t>
      </w:r>
      <w:r>
        <w:t>project.</w:t>
      </w:r>
    </w:p>
    <w:p w14:paraId="44AB51E5" w14:textId="77777777" w:rsidR="00FE3271" w:rsidRDefault="00FE3271">
      <w:pPr>
        <w:pStyle w:val="BodyText"/>
        <w:spacing w:before="11"/>
        <w:rPr>
          <w:sz w:val="23"/>
        </w:rPr>
      </w:pPr>
    </w:p>
    <w:p w14:paraId="4D8C577A" w14:textId="68591C5B" w:rsidR="00FE3271" w:rsidRDefault="00624F2E" w:rsidP="00E23C04">
      <w:pPr>
        <w:pStyle w:val="BodyText"/>
        <w:ind w:left="120" w:right="692"/>
        <w:jc w:val="both"/>
        <w:sectPr w:rsidR="00FE3271">
          <w:footerReference w:type="default" r:id="rId7"/>
          <w:type w:val="continuous"/>
          <w:pgSz w:w="11910" w:h="16840"/>
          <w:pgMar w:top="1040" w:right="300" w:bottom="860" w:left="1440" w:header="720" w:footer="663" w:gutter="0"/>
          <w:pgNumType w:start="1"/>
          <w:cols w:space="720"/>
        </w:sectPr>
      </w:pPr>
      <w:r>
        <w:t>All</w:t>
      </w:r>
      <w:r>
        <w:rPr>
          <w:spacing w:val="-12"/>
        </w:rPr>
        <w:t xml:space="preserve"> </w:t>
      </w:r>
      <w:r>
        <w:t>applicants,</w:t>
      </w:r>
      <w:r>
        <w:rPr>
          <w:spacing w:val="-11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received</w:t>
      </w:r>
      <w:r>
        <w:rPr>
          <w:spacing w:val="-9"/>
        </w:rPr>
        <w:t xml:space="preserve"> </w:t>
      </w:r>
      <w:r>
        <w:t>documents</w:t>
      </w:r>
      <w:r>
        <w:rPr>
          <w:spacing w:val="-6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acceptance</w:t>
      </w:r>
      <w:r>
        <w:rPr>
          <w:spacing w:val="-9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application,</w:t>
      </w:r>
      <w:r>
        <w:rPr>
          <w:spacing w:val="-5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notified</w:t>
      </w:r>
      <w:r>
        <w:rPr>
          <w:spacing w:val="-6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e-mail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phone</w:t>
      </w:r>
      <w:r>
        <w:rPr>
          <w:spacing w:val="1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modifications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occurred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documents</w:t>
      </w:r>
    </w:p>
    <w:p w14:paraId="1C04CA0D" w14:textId="77777777" w:rsidR="00FE3271" w:rsidRDefault="00624F2E" w:rsidP="00E23C04">
      <w:pPr>
        <w:pStyle w:val="BodyText"/>
        <w:spacing w:before="41"/>
        <w:ind w:right="693"/>
        <w:jc w:val="both"/>
      </w:pPr>
      <w:proofErr w:type="gramStart"/>
      <w:r>
        <w:rPr>
          <w:spacing w:val="-1"/>
        </w:rPr>
        <w:lastRenderedPageBreak/>
        <w:t>I</w:t>
      </w:r>
      <w:r>
        <w:rPr>
          <w:spacing w:val="-1"/>
        </w:rPr>
        <w:t>n</w:t>
      </w:r>
      <w:r>
        <w:rPr>
          <w:spacing w:val="-13"/>
        </w:rPr>
        <w:t xml:space="preserve"> </w:t>
      </w:r>
      <w:r>
        <w:rPr>
          <w:spacing w:val="-1"/>
        </w:rPr>
        <w:t>order</w:t>
      </w:r>
      <w:r>
        <w:rPr>
          <w:spacing w:val="-9"/>
        </w:rPr>
        <w:t xml:space="preserve"> </w:t>
      </w:r>
      <w:r>
        <w:rPr>
          <w:spacing w:val="-1"/>
        </w:rPr>
        <w:t>to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rPr>
          <w:spacing w:val="-1"/>
        </w:rPr>
        <w:t>applicants</w:t>
      </w:r>
      <w:r>
        <w:rPr>
          <w:spacing w:val="-9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acceptable</w:t>
      </w:r>
      <w:r>
        <w:rPr>
          <w:spacing w:val="-5"/>
        </w:rPr>
        <w:t xml:space="preserve"> </w:t>
      </w:r>
      <w:r>
        <w:t>timeframe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introduction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amendments</w:t>
      </w:r>
      <w:r>
        <w:rPr>
          <w:spacing w:val="-52"/>
        </w:rPr>
        <w:t xml:space="preserve"> </w:t>
      </w:r>
      <w:r>
        <w:t>in the preparation of applications, the notifying organization, at its own discretion, may extend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deadline for</w:t>
      </w:r>
      <w:r>
        <w:rPr>
          <w:spacing w:val="-5"/>
        </w:rPr>
        <w:t xml:space="preserve"> </w:t>
      </w:r>
      <w:r>
        <w:t>submitting applications for low-value</w:t>
      </w:r>
      <w:r>
        <w:rPr>
          <w:spacing w:val="-1"/>
        </w:rPr>
        <w:t xml:space="preserve"> </w:t>
      </w:r>
      <w:r>
        <w:t>grant</w:t>
      </w:r>
      <w:r>
        <w:rPr>
          <w:spacing w:val="-2"/>
        </w:rPr>
        <w:t xml:space="preserve"> </w:t>
      </w:r>
      <w:r>
        <w:t>project.</w:t>
      </w:r>
    </w:p>
    <w:p w14:paraId="7EC80952" w14:textId="77777777" w:rsidR="00FE3271" w:rsidRDefault="00FE3271">
      <w:pPr>
        <w:pStyle w:val="BodyText"/>
      </w:pPr>
    </w:p>
    <w:p w14:paraId="5B1A7C42" w14:textId="77777777" w:rsidR="00FE3271" w:rsidRDefault="00624F2E">
      <w:pPr>
        <w:pStyle w:val="Heading1"/>
        <w:numPr>
          <w:ilvl w:val="0"/>
          <w:numId w:val="8"/>
        </w:numPr>
        <w:tabs>
          <w:tab w:val="left" w:pos="390"/>
        </w:tabs>
        <w:spacing w:before="202"/>
        <w:ind w:left="389" w:hanging="270"/>
      </w:pPr>
      <w:bookmarkStart w:id="2" w:name="D._Preparation_of_low-value_grant_projec"/>
      <w:bookmarkEnd w:id="2"/>
      <w:r>
        <w:t>Preparation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low-value</w:t>
      </w:r>
      <w:r>
        <w:rPr>
          <w:spacing w:val="-4"/>
        </w:rPr>
        <w:t xml:space="preserve"> </w:t>
      </w:r>
      <w:r>
        <w:t>grant</w:t>
      </w:r>
      <w:r>
        <w:rPr>
          <w:spacing w:val="-2"/>
        </w:rPr>
        <w:t xml:space="preserve"> </w:t>
      </w:r>
      <w:r>
        <w:t>project</w:t>
      </w:r>
    </w:p>
    <w:p w14:paraId="221DD85B" w14:textId="77777777" w:rsidR="00FE3271" w:rsidRDefault="00FE3271">
      <w:pPr>
        <w:pStyle w:val="BodyText"/>
        <w:spacing w:before="11"/>
        <w:rPr>
          <w:b/>
          <w:sz w:val="23"/>
        </w:rPr>
      </w:pPr>
    </w:p>
    <w:p w14:paraId="6E01CF82" w14:textId="77777777" w:rsidR="00FE3271" w:rsidRDefault="00624F2E">
      <w:pPr>
        <w:pStyle w:val="ListParagraph"/>
        <w:numPr>
          <w:ilvl w:val="0"/>
          <w:numId w:val="7"/>
        </w:numPr>
        <w:tabs>
          <w:tab w:val="left" w:pos="841"/>
        </w:tabs>
        <w:spacing w:before="1"/>
        <w:rPr>
          <w:b/>
          <w:sz w:val="24"/>
        </w:rPr>
      </w:pPr>
      <w:r>
        <w:rPr>
          <w:b/>
          <w:sz w:val="24"/>
        </w:rPr>
        <w:t>Language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application</w:t>
      </w:r>
    </w:p>
    <w:p w14:paraId="56828DC2" w14:textId="77777777" w:rsidR="00FE3271" w:rsidRDefault="00FE3271">
      <w:pPr>
        <w:pStyle w:val="BodyText"/>
        <w:spacing w:before="11"/>
        <w:rPr>
          <w:b/>
          <w:sz w:val="23"/>
        </w:rPr>
      </w:pPr>
    </w:p>
    <w:p w14:paraId="69853C17" w14:textId="21CF0721" w:rsidR="00FE3271" w:rsidRDefault="00624F2E">
      <w:pPr>
        <w:pStyle w:val="BodyText"/>
        <w:ind w:left="120" w:right="693"/>
        <w:jc w:val="both"/>
      </w:pPr>
      <w:r>
        <w:t>Application prepared by the applicant, as well as the correspondence that takes place between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applicant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UNDP,</w:t>
      </w:r>
      <w:r>
        <w:rPr>
          <w:spacing w:val="-2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made</w:t>
      </w:r>
      <w:r>
        <w:rPr>
          <w:spacing w:val="4"/>
        </w:rPr>
        <w:t xml:space="preserve"> </w:t>
      </w:r>
      <w:r>
        <w:t>in</w:t>
      </w:r>
      <w:r>
        <w:rPr>
          <w:spacing w:val="-4"/>
        </w:rPr>
        <w:t xml:space="preserve"> </w:t>
      </w:r>
      <w:r w:rsidR="00E23C04">
        <w:t>English.</w:t>
      </w:r>
    </w:p>
    <w:p w14:paraId="375F3EC9" w14:textId="77777777" w:rsidR="00FE3271" w:rsidRDefault="00FE3271">
      <w:pPr>
        <w:pStyle w:val="BodyText"/>
      </w:pPr>
    </w:p>
    <w:p w14:paraId="5BF8653B" w14:textId="77777777" w:rsidR="00FE3271" w:rsidRDefault="00624F2E">
      <w:pPr>
        <w:pStyle w:val="Heading1"/>
        <w:numPr>
          <w:ilvl w:val="0"/>
          <w:numId w:val="7"/>
        </w:numPr>
        <w:tabs>
          <w:tab w:val="left" w:pos="841"/>
        </w:tabs>
      </w:pPr>
      <w:r>
        <w:t>Documents</w:t>
      </w:r>
      <w:r>
        <w:rPr>
          <w:spacing w:val="-9"/>
        </w:rPr>
        <w:t xml:space="preserve"> </w:t>
      </w:r>
      <w:r>
        <w:t>constituting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application</w:t>
      </w:r>
    </w:p>
    <w:p w14:paraId="63507BD2" w14:textId="77777777" w:rsidR="00FE3271" w:rsidRDefault="00FE3271">
      <w:pPr>
        <w:pStyle w:val="BodyText"/>
        <w:rPr>
          <w:b/>
        </w:rPr>
      </w:pPr>
    </w:p>
    <w:p w14:paraId="21AB1D01" w14:textId="77777777" w:rsidR="00FE3271" w:rsidRDefault="00624F2E">
      <w:pPr>
        <w:pStyle w:val="BodyText"/>
        <w:ind w:left="120"/>
      </w:pPr>
      <w:r>
        <w:t>Application</w:t>
      </w:r>
      <w:r>
        <w:rPr>
          <w:spacing w:val="-3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consist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 following</w:t>
      </w:r>
      <w:r>
        <w:rPr>
          <w:spacing w:val="-3"/>
        </w:rPr>
        <w:t xml:space="preserve"> </w:t>
      </w:r>
      <w:r>
        <w:t>components:</w:t>
      </w:r>
    </w:p>
    <w:p w14:paraId="3C84708D" w14:textId="0BF29DFD" w:rsidR="00FE3271" w:rsidRDefault="00624F2E">
      <w:pPr>
        <w:pStyle w:val="ListParagraph"/>
        <w:numPr>
          <w:ilvl w:val="0"/>
          <w:numId w:val="6"/>
        </w:numPr>
        <w:tabs>
          <w:tab w:val="left" w:pos="840"/>
          <w:tab w:val="left" w:pos="841"/>
        </w:tabs>
        <w:ind w:right="1466" w:firstLine="0"/>
        <w:rPr>
          <w:sz w:val="24"/>
        </w:rPr>
      </w:pPr>
      <w:r>
        <w:rPr>
          <w:sz w:val="24"/>
        </w:rPr>
        <w:t>A</w:t>
      </w:r>
      <w:r>
        <w:rPr>
          <w:sz w:val="24"/>
        </w:rPr>
        <w:t>pplication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participation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given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Appendix</w:t>
      </w:r>
      <w:r>
        <w:rPr>
          <w:spacing w:val="-4"/>
          <w:sz w:val="24"/>
        </w:rPr>
        <w:t xml:space="preserve"> </w:t>
      </w:r>
      <w:r>
        <w:rPr>
          <w:sz w:val="24"/>
        </w:rPr>
        <w:t>II</w:t>
      </w:r>
      <w:r>
        <w:rPr>
          <w:spacing w:val="-2"/>
          <w:sz w:val="24"/>
        </w:rPr>
        <w:t xml:space="preserve"> </w:t>
      </w:r>
      <w:r>
        <w:rPr>
          <w:sz w:val="24"/>
        </w:rPr>
        <w:t>(also</w:t>
      </w:r>
      <w:r>
        <w:rPr>
          <w:spacing w:val="-7"/>
          <w:sz w:val="24"/>
        </w:rPr>
        <w:t xml:space="preserve"> </w:t>
      </w:r>
      <w:r>
        <w:rPr>
          <w:sz w:val="24"/>
        </w:rPr>
        <w:t>available on</w:t>
      </w:r>
      <w:r>
        <w:rPr>
          <w:spacing w:val="-2"/>
          <w:sz w:val="24"/>
        </w:rPr>
        <w:t xml:space="preserve"> </w:t>
      </w:r>
      <w:r>
        <w:rPr>
          <w:sz w:val="24"/>
        </w:rPr>
        <w:t>our</w:t>
      </w:r>
      <w:r>
        <w:rPr>
          <w:spacing w:val="-2"/>
          <w:sz w:val="24"/>
        </w:rPr>
        <w:t xml:space="preserve"> </w:t>
      </w:r>
      <w:r>
        <w:rPr>
          <w:sz w:val="24"/>
        </w:rPr>
        <w:t>website</w:t>
      </w:r>
      <w:r>
        <w:rPr>
          <w:spacing w:val="-51"/>
          <w:sz w:val="24"/>
        </w:rPr>
        <w:t xml:space="preserve"> </w:t>
      </w:r>
      <w:commentRangeStart w:id="3"/>
      <w:r w:rsidR="00E23C04">
        <w:rPr>
          <w:sz w:val="24"/>
        </w:rPr>
        <w:t>XXXXXXX)</w:t>
      </w:r>
      <w:commentRangeEnd w:id="3"/>
      <w:r w:rsidR="00E23C04">
        <w:rPr>
          <w:rStyle w:val="CommentReference"/>
        </w:rPr>
        <w:commentReference w:id="3"/>
      </w:r>
    </w:p>
    <w:p w14:paraId="3FDEAC1C" w14:textId="036E0664" w:rsidR="00FE3271" w:rsidRDefault="00624F2E">
      <w:pPr>
        <w:pStyle w:val="ListParagraph"/>
        <w:numPr>
          <w:ilvl w:val="0"/>
          <w:numId w:val="6"/>
        </w:numPr>
        <w:tabs>
          <w:tab w:val="left" w:pos="840"/>
          <w:tab w:val="left" w:pos="841"/>
        </w:tabs>
        <w:ind w:left="84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low-value</w:t>
      </w:r>
      <w:r>
        <w:rPr>
          <w:spacing w:val="-3"/>
          <w:sz w:val="24"/>
        </w:rPr>
        <w:t xml:space="preserve"> </w:t>
      </w:r>
      <w:r>
        <w:rPr>
          <w:sz w:val="24"/>
        </w:rPr>
        <w:t>grant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-3"/>
          <w:sz w:val="24"/>
        </w:rPr>
        <w:t xml:space="preserve"> </w:t>
      </w:r>
      <w:r>
        <w:rPr>
          <w:sz w:val="24"/>
        </w:rPr>
        <w:t>template is</w:t>
      </w:r>
      <w:r>
        <w:rPr>
          <w:spacing w:val="-2"/>
          <w:sz w:val="24"/>
        </w:rPr>
        <w:t xml:space="preserve"> </w:t>
      </w:r>
      <w:r>
        <w:rPr>
          <w:sz w:val="24"/>
        </w:rPr>
        <w:t>given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 w:rsidR="00E23C04">
        <w:rPr>
          <w:sz w:val="24"/>
        </w:rPr>
        <w:t xml:space="preserve">Annex </w:t>
      </w:r>
      <w:proofErr w:type="gramStart"/>
      <w:r w:rsidR="00E23C04">
        <w:rPr>
          <w:sz w:val="24"/>
        </w:rPr>
        <w:t>2</w:t>
      </w:r>
      <w:r>
        <w:rPr>
          <w:sz w:val="24"/>
        </w:rPr>
        <w:t>;</w:t>
      </w:r>
      <w:proofErr w:type="gramEnd"/>
    </w:p>
    <w:p w14:paraId="5C7D94AC" w14:textId="77777777" w:rsidR="00FE3271" w:rsidRDefault="00624F2E">
      <w:pPr>
        <w:pStyle w:val="ListParagraph"/>
        <w:numPr>
          <w:ilvl w:val="0"/>
          <w:numId w:val="6"/>
        </w:numPr>
        <w:tabs>
          <w:tab w:val="left" w:pos="840"/>
          <w:tab w:val="left" w:pos="841"/>
        </w:tabs>
        <w:ind w:left="841"/>
        <w:rPr>
          <w:sz w:val="24"/>
        </w:rPr>
      </w:pP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copy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package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constituent</w:t>
      </w:r>
      <w:r>
        <w:rPr>
          <w:spacing w:val="1"/>
          <w:sz w:val="24"/>
        </w:rPr>
        <w:t xml:space="preserve"> </w:t>
      </w:r>
      <w:r>
        <w:rPr>
          <w:sz w:val="24"/>
        </w:rPr>
        <w:t>docume</w:t>
      </w:r>
      <w:r>
        <w:rPr>
          <w:sz w:val="24"/>
        </w:rPr>
        <w:t>nts</w:t>
      </w:r>
      <w:r>
        <w:rPr>
          <w:spacing w:val="1"/>
          <w:sz w:val="24"/>
        </w:rPr>
        <w:t xml:space="preserve"> </w:t>
      </w:r>
      <w:r>
        <w:rPr>
          <w:sz w:val="24"/>
        </w:rPr>
        <w:t>(charter,</w:t>
      </w:r>
      <w:r>
        <w:rPr>
          <w:spacing w:val="-3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registration</w:t>
      </w:r>
      <w:proofErr w:type="gramStart"/>
      <w:r>
        <w:rPr>
          <w:sz w:val="24"/>
        </w:rPr>
        <w:t>);</w:t>
      </w:r>
      <w:proofErr w:type="gramEnd"/>
    </w:p>
    <w:p w14:paraId="58BD76E8" w14:textId="77777777" w:rsidR="00FE3271" w:rsidRDefault="00624F2E">
      <w:pPr>
        <w:pStyle w:val="ListParagraph"/>
        <w:numPr>
          <w:ilvl w:val="0"/>
          <w:numId w:val="6"/>
        </w:numPr>
        <w:tabs>
          <w:tab w:val="left" w:pos="840"/>
          <w:tab w:val="left" w:pos="841"/>
        </w:tabs>
        <w:ind w:left="841"/>
        <w:rPr>
          <w:sz w:val="24"/>
        </w:rPr>
      </w:pPr>
      <w:r>
        <w:rPr>
          <w:sz w:val="24"/>
        </w:rPr>
        <w:t>CV</w:t>
      </w:r>
      <w:r>
        <w:rPr>
          <w:spacing w:val="-5"/>
          <w:sz w:val="24"/>
        </w:rPr>
        <w:t xml:space="preserve"> </w:t>
      </w:r>
      <w:r>
        <w:rPr>
          <w:sz w:val="24"/>
        </w:rPr>
        <w:t>Summary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head</w:t>
      </w:r>
      <w:r>
        <w:rPr>
          <w:spacing w:val="-4"/>
          <w:sz w:val="24"/>
        </w:rPr>
        <w:t xml:space="preserve"> </w:t>
      </w:r>
      <w:r>
        <w:rPr>
          <w:sz w:val="24"/>
        </w:rPr>
        <w:t>and other</w:t>
      </w:r>
      <w:r>
        <w:rPr>
          <w:spacing w:val="-5"/>
          <w:sz w:val="24"/>
        </w:rPr>
        <w:t xml:space="preserve"> </w:t>
      </w:r>
      <w:r>
        <w:rPr>
          <w:sz w:val="24"/>
        </w:rPr>
        <w:t>key</w:t>
      </w:r>
      <w:r>
        <w:rPr>
          <w:spacing w:val="-2"/>
          <w:sz w:val="24"/>
        </w:rPr>
        <w:t xml:space="preserve"> </w:t>
      </w:r>
      <w:r>
        <w:rPr>
          <w:sz w:val="24"/>
        </w:rPr>
        <w:t>experts.</w:t>
      </w:r>
    </w:p>
    <w:p w14:paraId="778775C0" w14:textId="77777777" w:rsidR="00FE3271" w:rsidRDefault="00FE3271">
      <w:pPr>
        <w:pStyle w:val="BodyText"/>
        <w:spacing w:before="10"/>
        <w:rPr>
          <w:sz w:val="18"/>
        </w:rPr>
      </w:pPr>
    </w:p>
    <w:p w14:paraId="22BD2DEE" w14:textId="77777777" w:rsidR="00FE3271" w:rsidRDefault="00624F2E">
      <w:pPr>
        <w:pStyle w:val="Heading1"/>
        <w:numPr>
          <w:ilvl w:val="0"/>
          <w:numId w:val="5"/>
        </w:numPr>
        <w:tabs>
          <w:tab w:val="left" w:pos="841"/>
        </w:tabs>
        <w:jc w:val="left"/>
      </w:pPr>
      <w:r>
        <w:t>Currency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application</w:t>
      </w:r>
    </w:p>
    <w:p w14:paraId="4E97BB95" w14:textId="77777777" w:rsidR="00FE3271" w:rsidRDefault="00FE3271">
      <w:pPr>
        <w:pStyle w:val="BodyText"/>
        <w:rPr>
          <w:b/>
        </w:rPr>
      </w:pPr>
    </w:p>
    <w:p w14:paraId="2E041ED8" w14:textId="77777777" w:rsidR="00FE3271" w:rsidRDefault="00624F2E">
      <w:pPr>
        <w:pStyle w:val="BodyText"/>
        <w:ind w:left="120"/>
      </w:pPr>
      <w:r>
        <w:t>All</w:t>
      </w:r>
      <w:r>
        <w:rPr>
          <w:spacing w:val="-7"/>
        </w:rPr>
        <w:t xml:space="preserve"> </w:t>
      </w:r>
      <w:r>
        <w:t>prices</w:t>
      </w:r>
      <w:r>
        <w:rPr>
          <w:spacing w:val="-1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USD.</w:t>
      </w:r>
    </w:p>
    <w:p w14:paraId="6F200488" w14:textId="77777777" w:rsidR="00FE3271" w:rsidRDefault="00FE3271">
      <w:pPr>
        <w:pStyle w:val="BodyText"/>
        <w:spacing w:before="11"/>
        <w:rPr>
          <w:sz w:val="18"/>
        </w:rPr>
      </w:pPr>
    </w:p>
    <w:p w14:paraId="3A5ABADC" w14:textId="77777777" w:rsidR="00FE3271" w:rsidRDefault="00624F2E">
      <w:pPr>
        <w:pStyle w:val="Heading1"/>
        <w:numPr>
          <w:ilvl w:val="0"/>
          <w:numId w:val="5"/>
        </w:numPr>
        <w:tabs>
          <w:tab w:val="left" w:pos="841"/>
        </w:tabs>
        <w:jc w:val="left"/>
      </w:pPr>
      <w:r>
        <w:t>Payment</w:t>
      </w:r>
    </w:p>
    <w:p w14:paraId="45BF61AA" w14:textId="77777777" w:rsidR="00FE3271" w:rsidRDefault="00FE3271">
      <w:pPr>
        <w:pStyle w:val="BodyText"/>
        <w:spacing w:before="12"/>
        <w:rPr>
          <w:b/>
          <w:sz w:val="23"/>
        </w:rPr>
      </w:pPr>
    </w:p>
    <w:p w14:paraId="5A128522" w14:textId="4047C927" w:rsidR="00FE3271" w:rsidRDefault="00624F2E">
      <w:pPr>
        <w:pStyle w:val="BodyText"/>
        <w:ind w:left="120" w:right="702"/>
        <w:jc w:val="both"/>
      </w:pPr>
      <w:r>
        <w:rPr>
          <w:spacing w:val="-1"/>
        </w:rPr>
        <w:t>UNDP</w:t>
      </w:r>
      <w:r>
        <w:rPr>
          <w:spacing w:val="-15"/>
        </w:rPr>
        <w:t xml:space="preserve"> </w:t>
      </w:r>
      <w:r>
        <w:rPr>
          <w:spacing w:val="-1"/>
        </w:rPr>
        <w:t>makes</w:t>
      </w:r>
      <w:r>
        <w:rPr>
          <w:spacing w:val="-14"/>
        </w:rPr>
        <w:t xml:space="preserve"> </w:t>
      </w:r>
      <w:r>
        <w:rPr>
          <w:spacing w:val="-1"/>
        </w:rPr>
        <w:t>payments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 w:rsidR="00B35CDD">
        <w:rPr>
          <w:spacing w:val="-1"/>
        </w:rPr>
        <w:t>United States Dollar</w:t>
      </w:r>
      <w:r>
        <w:rPr>
          <w:spacing w:val="-1"/>
        </w:rPr>
        <w:t>.</w:t>
      </w:r>
      <w:r>
        <w:rPr>
          <w:spacing w:val="-9"/>
        </w:rPr>
        <w:t xml:space="preserve"> </w:t>
      </w:r>
      <w:r>
        <w:rPr>
          <w:spacing w:val="-1"/>
        </w:rPr>
        <w:t>Payment</w:t>
      </w:r>
      <w:r>
        <w:rPr>
          <w:spacing w:val="-11"/>
        </w:rPr>
        <w:t xml:space="preserve"> </w:t>
      </w:r>
      <w:r>
        <w:rPr>
          <w:spacing w:val="-1"/>
        </w:rPr>
        <w:t>will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11"/>
        </w:rPr>
        <w:t xml:space="preserve"> </w:t>
      </w:r>
      <w:r>
        <w:t>transferred</w:t>
      </w:r>
      <w:r>
        <w:rPr>
          <w:spacing w:val="-13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bank</w:t>
      </w:r>
      <w:r>
        <w:rPr>
          <w:spacing w:val="-6"/>
        </w:rPr>
        <w:t xml:space="preserve"> </w:t>
      </w:r>
      <w:r>
        <w:t>account</w:t>
      </w:r>
      <w:r>
        <w:rPr>
          <w:spacing w:val="-6"/>
        </w:rPr>
        <w:t xml:space="preserve"> </w:t>
      </w:r>
      <w:r>
        <w:t>indicated</w:t>
      </w:r>
      <w:r>
        <w:rPr>
          <w:spacing w:val="-7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contract</w:t>
      </w:r>
      <w:r>
        <w:rPr>
          <w:spacing w:val="-52"/>
        </w:rPr>
        <w:t xml:space="preserve"> </w:t>
      </w:r>
      <w:r>
        <w:t>signed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organization –</w:t>
      </w:r>
      <w:r>
        <w:rPr>
          <w:spacing w:val="-1"/>
        </w:rPr>
        <w:t xml:space="preserve"> </w:t>
      </w:r>
      <w:r>
        <w:t>successful</w:t>
      </w:r>
      <w:r>
        <w:rPr>
          <w:spacing w:val="-4"/>
        </w:rPr>
        <w:t xml:space="preserve"> </w:t>
      </w:r>
      <w:r>
        <w:t>grantee.</w:t>
      </w:r>
    </w:p>
    <w:p w14:paraId="138A430B" w14:textId="77777777" w:rsidR="00FE3271" w:rsidRDefault="00FE3271">
      <w:pPr>
        <w:pStyle w:val="BodyText"/>
      </w:pPr>
    </w:p>
    <w:p w14:paraId="3A3AC0BB" w14:textId="77777777" w:rsidR="00FE3271" w:rsidRDefault="00624F2E">
      <w:pPr>
        <w:pStyle w:val="Heading1"/>
        <w:numPr>
          <w:ilvl w:val="0"/>
          <w:numId w:val="8"/>
        </w:numPr>
        <w:tabs>
          <w:tab w:val="left" w:pos="352"/>
        </w:tabs>
        <w:spacing w:before="177"/>
        <w:ind w:left="351" w:hanging="232"/>
      </w:pPr>
      <w:bookmarkStart w:id="4" w:name="E._Submission_of_applications"/>
      <w:bookmarkEnd w:id="4"/>
      <w:r>
        <w:t>Submission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applications</w:t>
      </w:r>
    </w:p>
    <w:p w14:paraId="7B00A790" w14:textId="77777777" w:rsidR="00FE3271" w:rsidRDefault="00FE3271">
      <w:pPr>
        <w:pStyle w:val="BodyText"/>
        <w:spacing w:before="7"/>
        <w:rPr>
          <w:b/>
          <w:sz w:val="23"/>
        </w:rPr>
      </w:pPr>
    </w:p>
    <w:p w14:paraId="63293326" w14:textId="03C77142" w:rsidR="00FE3271" w:rsidRDefault="00624F2E">
      <w:pPr>
        <w:pStyle w:val="ListParagraph"/>
        <w:numPr>
          <w:ilvl w:val="0"/>
          <w:numId w:val="5"/>
        </w:numPr>
        <w:tabs>
          <w:tab w:val="left" w:pos="841"/>
        </w:tabs>
        <w:ind w:right="2375"/>
        <w:jc w:val="left"/>
        <w:rPr>
          <w:sz w:val="24"/>
        </w:rPr>
      </w:pP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applicant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shall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send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signed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stamped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application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e-mail</w:t>
      </w:r>
      <w:r>
        <w:rPr>
          <w:color w:val="0000FF"/>
          <w:spacing w:val="-52"/>
          <w:sz w:val="24"/>
        </w:rPr>
        <w:t xml:space="preserve"> </w:t>
      </w:r>
      <w:hyperlink r:id="rId12" w:history="1">
        <w:r w:rsidR="00B35CDD" w:rsidRPr="005611C6">
          <w:rPr>
            <w:rStyle w:val="Hyperlink"/>
            <w:sz w:val="24"/>
          </w:rPr>
          <w:t>XXXX@undp.org</w:t>
        </w:r>
        <w:r w:rsidR="00B35CDD" w:rsidRPr="005611C6">
          <w:rPr>
            <w:rStyle w:val="Hyperlink"/>
            <w:spacing w:val="2"/>
            <w:sz w:val="24"/>
          </w:rPr>
          <w:t xml:space="preserve"> </w:t>
        </w:r>
      </w:hyperlink>
      <w:r>
        <w:rPr>
          <w:sz w:val="24"/>
        </w:rPr>
        <w:t>addressed</w:t>
      </w:r>
      <w:r>
        <w:rPr>
          <w:spacing w:val="-3"/>
          <w:sz w:val="24"/>
        </w:rPr>
        <w:t xml:space="preserve"> </w:t>
      </w:r>
      <w:r>
        <w:rPr>
          <w:sz w:val="24"/>
        </w:rPr>
        <w:t>to:</w:t>
      </w:r>
    </w:p>
    <w:p w14:paraId="3E9C321D" w14:textId="77777777" w:rsidR="00FE3271" w:rsidRDefault="00FE3271">
      <w:pPr>
        <w:pStyle w:val="BodyText"/>
        <w:spacing w:before="2"/>
        <w:rPr>
          <w:sz w:val="20"/>
        </w:rPr>
      </w:pPr>
    </w:p>
    <w:p w14:paraId="093B5F4D" w14:textId="2E2873D5" w:rsidR="00FE3271" w:rsidRDefault="00B35CDD">
      <w:pPr>
        <w:pStyle w:val="BodyText"/>
        <w:spacing w:before="52"/>
        <w:ind w:left="2797" w:right="3009"/>
        <w:jc w:val="center"/>
      </w:pPr>
      <w:r>
        <w:t xml:space="preserve">Name: </w:t>
      </w:r>
      <w:r w:rsidRPr="00B35CDD">
        <w:t>Dirk Wagener</w:t>
      </w:r>
    </w:p>
    <w:p w14:paraId="5453B475" w14:textId="77777777" w:rsidR="00B35CDD" w:rsidRDefault="00624F2E">
      <w:pPr>
        <w:pStyle w:val="BodyText"/>
        <w:ind w:left="2800" w:right="3009"/>
        <w:jc w:val="center"/>
      </w:pPr>
      <w:r>
        <w:t xml:space="preserve">UNDP Resident Representative in </w:t>
      </w:r>
      <w:r w:rsidR="00B35CDD">
        <w:t xml:space="preserve">Papua New Guinea </w:t>
      </w:r>
    </w:p>
    <w:p w14:paraId="45C3BB81" w14:textId="3458F8F6" w:rsidR="00FE3271" w:rsidRDefault="00624F2E">
      <w:pPr>
        <w:pStyle w:val="BodyText"/>
        <w:ind w:left="2800" w:right="3009"/>
        <w:jc w:val="center"/>
      </w:pPr>
      <w:r>
        <w:rPr>
          <w:spacing w:val="-52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note - “Grant</w:t>
      </w:r>
      <w:r>
        <w:rPr>
          <w:spacing w:val="-1"/>
        </w:rPr>
        <w:t xml:space="preserve"> </w:t>
      </w:r>
      <w:r>
        <w:t>Proposal”</w:t>
      </w:r>
    </w:p>
    <w:p w14:paraId="00FD15FD" w14:textId="77777777" w:rsidR="00FE3271" w:rsidRDefault="00624F2E">
      <w:pPr>
        <w:pStyle w:val="BodyText"/>
        <w:spacing w:line="293" w:lineRule="exact"/>
        <w:ind w:left="2800" w:right="3005"/>
        <w:jc w:val="center"/>
      </w:pPr>
      <w:r>
        <w:t>and</w:t>
      </w:r>
    </w:p>
    <w:p w14:paraId="08414163" w14:textId="77777777" w:rsidR="00FE3271" w:rsidRDefault="00624F2E">
      <w:pPr>
        <w:pStyle w:val="BodyText"/>
        <w:ind w:left="2793" w:right="3009"/>
        <w:jc w:val="center"/>
      </w:pPr>
      <w:r>
        <w:t>Date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filing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name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Applicant.</w:t>
      </w:r>
    </w:p>
    <w:p w14:paraId="4A762877" w14:textId="77777777" w:rsidR="00FE3271" w:rsidRDefault="00FE3271">
      <w:pPr>
        <w:pStyle w:val="BodyText"/>
        <w:spacing w:before="12"/>
        <w:rPr>
          <w:sz w:val="23"/>
        </w:rPr>
      </w:pPr>
    </w:p>
    <w:p w14:paraId="31FB36BC" w14:textId="77777777" w:rsidR="00FE3271" w:rsidRDefault="00624F2E">
      <w:pPr>
        <w:pStyle w:val="BodyText"/>
        <w:ind w:left="4841" w:right="5045"/>
        <w:jc w:val="center"/>
      </w:pPr>
      <w:r>
        <w:t>Or</w:t>
      </w:r>
    </w:p>
    <w:p w14:paraId="0D6F8FD5" w14:textId="00CAC6D2" w:rsidR="00FE3271" w:rsidRDefault="00624F2E">
      <w:pPr>
        <w:pStyle w:val="BodyText"/>
        <w:ind w:left="120" w:right="649"/>
      </w:pPr>
      <w:r>
        <w:t>It</w:t>
      </w:r>
      <w:r>
        <w:rPr>
          <w:spacing w:val="-3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delivered</w:t>
      </w:r>
      <w:r>
        <w:rPr>
          <w:spacing w:val="-5"/>
        </w:rPr>
        <w:t xml:space="preserve"> </w:t>
      </w:r>
      <w:r>
        <w:t>by</w:t>
      </w:r>
      <w:r>
        <w:rPr>
          <w:spacing w:val="3"/>
        </w:rPr>
        <w:t xml:space="preserve"> </w:t>
      </w:r>
      <w:r>
        <w:t>hand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note</w:t>
      </w:r>
      <w:r>
        <w:rPr>
          <w:spacing w:val="-2"/>
        </w:rPr>
        <w:t xml:space="preserve"> </w:t>
      </w:r>
      <w:r>
        <w:t>“Low-</w:t>
      </w:r>
      <w:r>
        <w:rPr>
          <w:spacing w:val="-4"/>
        </w:rPr>
        <w:t xml:space="preserve"> </w:t>
      </w:r>
      <w:r>
        <w:t>value</w:t>
      </w:r>
      <w:r>
        <w:rPr>
          <w:spacing w:val="-3"/>
        </w:rPr>
        <w:t xml:space="preserve"> </w:t>
      </w:r>
      <w:r>
        <w:t>grant</w:t>
      </w:r>
      <w:r>
        <w:rPr>
          <w:spacing w:val="-2"/>
        </w:rPr>
        <w:t xml:space="preserve"> </w:t>
      </w:r>
      <w:r>
        <w:t>project”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address:</w:t>
      </w:r>
      <w:r>
        <w:rPr>
          <w:spacing w:val="-5"/>
        </w:rPr>
        <w:t xml:space="preserve"> </w:t>
      </w:r>
      <w:commentRangeStart w:id="5"/>
      <w:r w:rsidR="00B35CDD">
        <w:t>XXXXX</w:t>
      </w:r>
      <w:r>
        <w:t>,</w:t>
      </w:r>
      <w:r>
        <w:rPr>
          <w:spacing w:val="-6"/>
        </w:rPr>
        <w:t xml:space="preserve"> </w:t>
      </w:r>
      <w:r>
        <w:t>phone:</w:t>
      </w:r>
      <w:r>
        <w:rPr>
          <w:spacing w:val="4"/>
        </w:rPr>
        <w:t xml:space="preserve"> </w:t>
      </w:r>
      <w:r w:rsidR="00B35CDD">
        <w:t>XXXX</w:t>
      </w:r>
      <w:commentRangeEnd w:id="5"/>
      <w:r w:rsidR="00B35CDD">
        <w:rPr>
          <w:rStyle w:val="CommentReference"/>
        </w:rPr>
        <w:commentReference w:id="5"/>
      </w:r>
    </w:p>
    <w:p w14:paraId="0BEDA770" w14:textId="77777777" w:rsidR="00FE3271" w:rsidRDefault="00FE3271">
      <w:pPr>
        <w:pStyle w:val="BodyText"/>
        <w:spacing w:before="11"/>
        <w:rPr>
          <w:sz w:val="23"/>
        </w:rPr>
      </w:pPr>
    </w:p>
    <w:p w14:paraId="373D2AFC" w14:textId="77777777" w:rsidR="00FE3271" w:rsidRDefault="00624F2E">
      <w:pPr>
        <w:ind w:left="120"/>
        <w:rPr>
          <w:sz w:val="24"/>
        </w:rPr>
      </w:pPr>
      <w:r>
        <w:rPr>
          <w:b/>
          <w:sz w:val="24"/>
        </w:rPr>
        <w:t>Instruction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electronic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submission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(by</w:t>
      </w:r>
      <w:r>
        <w:rPr>
          <w:spacing w:val="-4"/>
          <w:sz w:val="24"/>
        </w:rPr>
        <w:t xml:space="preserve"> </w:t>
      </w:r>
      <w:r>
        <w:rPr>
          <w:sz w:val="24"/>
        </w:rPr>
        <w:t>e-mail):</w:t>
      </w:r>
    </w:p>
    <w:p w14:paraId="40A6E156" w14:textId="77777777" w:rsidR="00FE3271" w:rsidRDefault="00FE3271">
      <w:pPr>
        <w:rPr>
          <w:sz w:val="24"/>
        </w:rPr>
        <w:sectPr w:rsidR="00FE3271">
          <w:pgSz w:w="11910" w:h="16840"/>
          <w:pgMar w:top="1080" w:right="300" w:bottom="940" w:left="1440" w:header="0" w:footer="663" w:gutter="0"/>
          <w:cols w:space="720"/>
        </w:sectPr>
      </w:pPr>
    </w:p>
    <w:p w14:paraId="5D1F6746" w14:textId="77777777" w:rsidR="00FE3271" w:rsidRDefault="00624F2E">
      <w:pPr>
        <w:pStyle w:val="BodyText"/>
        <w:spacing w:before="41"/>
        <w:ind w:left="120"/>
      </w:pPr>
      <w:r>
        <w:lastRenderedPageBreak/>
        <w:t>Having</w:t>
      </w:r>
      <w:r>
        <w:rPr>
          <w:spacing w:val="39"/>
        </w:rPr>
        <w:t xml:space="preserve"> </w:t>
      </w:r>
      <w:r>
        <w:t>prepared</w:t>
      </w:r>
      <w:r>
        <w:rPr>
          <w:spacing w:val="37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application</w:t>
      </w:r>
      <w:r>
        <w:rPr>
          <w:spacing w:val="37"/>
        </w:rPr>
        <w:t xml:space="preserve"> </w:t>
      </w:r>
      <w:r>
        <w:t>in</w:t>
      </w:r>
      <w:r>
        <w:rPr>
          <w:spacing w:val="41"/>
        </w:rPr>
        <w:t xml:space="preserve"> </w:t>
      </w:r>
      <w:r>
        <w:t>paper</w:t>
      </w:r>
      <w:r>
        <w:rPr>
          <w:spacing w:val="36"/>
        </w:rPr>
        <w:t xml:space="preserve"> </w:t>
      </w:r>
      <w:r>
        <w:t>format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full</w:t>
      </w:r>
      <w:r>
        <w:rPr>
          <w:spacing w:val="35"/>
        </w:rPr>
        <w:t xml:space="preserve"> </w:t>
      </w:r>
      <w:r>
        <w:t>set</w:t>
      </w:r>
      <w:r>
        <w:rPr>
          <w:spacing w:val="39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documents</w:t>
      </w:r>
      <w:r>
        <w:rPr>
          <w:spacing w:val="40"/>
        </w:rPr>
        <w:t xml:space="preserve"> </w:t>
      </w:r>
      <w:r>
        <w:t>constituting</w:t>
      </w:r>
      <w:r>
        <w:rPr>
          <w:spacing w:val="40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rPr>
          <w:spacing w:val="-1"/>
        </w:rPr>
        <w:t>application</w:t>
      </w:r>
      <w:r>
        <w:rPr>
          <w:spacing w:val="-12"/>
        </w:rPr>
        <w:t xml:space="preserve"> </w:t>
      </w:r>
      <w:r>
        <w:rPr>
          <w:spacing w:val="-1"/>
        </w:rPr>
        <w:t>should</w:t>
      </w:r>
      <w:r>
        <w:rPr>
          <w:spacing w:val="-13"/>
        </w:rPr>
        <w:t xml:space="preserve"> </w:t>
      </w:r>
      <w:r>
        <w:rPr>
          <w:spacing w:val="-1"/>
        </w:rPr>
        <w:t>be</w:t>
      </w:r>
      <w:r>
        <w:rPr>
          <w:spacing w:val="-10"/>
        </w:rPr>
        <w:t xml:space="preserve"> </w:t>
      </w:r>
      <w:r>
        <w:rPr>
          <w:spacing w:val="-1"/>
        </w:rPr>
        <w:t>in</w:t>
      </w:r>
      <w:r>
        <w:rPr>
          <w:spacing w:val="-18"/>
        </w:rPr>
        <w:t xml:space="preserve"> </w:t>
      </w:r>
      <w:r>
        <w:rPr>
          <w:spacing w:val="-1"/>
        </w:rPr>
        <w:t>any</w:t>
      </w:r>
      <w:r>
        <w:rPr>
          <w:spacing w:val="-15"/>
        </w:rPr>
        <w:t xml:space="preserve"> </w:t>
      </w:r>
      <w:r>
        <w:rPr>
          <w:spacing w:val="-1"/>
        </w:rPr>
        <w:t>format</w:t>
      </w:r>
      <w:r>
        <w:rPr>
          <w:spacing w:val="-15"/>
        </w:rPr>
        <w:t xml:space="preserve"> </w:t>
      </w:r>
      <w:r>
        <w:t>(Doc</w:t>
      </w:r>
      <w:r>
        <w:rPr>
          <w:spacing w:val="-12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Pdf)</w:t>
      </w:r>
      <w:r>
        <w:rPr>
          <w:spacing w:val="-17"/>
        </w:rPr>
        <w:t xml:space="preserve"> </w:t>
      </w:r>
      <w:r>
        <w:t>format</w:t>
      </w:r>
      <w:r>
        <w:rPr>
          <w:spacing w:val="-15"/>
        </w:rPr>
        <w:t xml:space="preserve"> </w:t>
      </w:r>
      <w:r>
        <w:t>file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attached</w:t>
      </w:r>
      <w:r>
        <w:rPr>
          <w:spacing w:val="-17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one</w:t>
      </w:r>
      <w:r>
        <w:rPr>
          <w:spacing w:val="-11"/>
        </w:rPr>
        <w:t xml:space="preserve"> </w:t>
      </w:r>
      <w:r>
        <w:t>or</w:t>
      </w:r>
      <w:r>
        <w:rPr>
          <w:spacing w:val="-14"/>
        </w:rPr>
        <w:t xml:space="preserve"> </w:t>
      </w:r>
      <w:r>
        <w:t>more</w:t>
      </w:r>
      <w:r>
        <w:rPr>
          <w:spacing w:val="-15"/>
        </w:rPr>
        <w:t xml:space="preserve"> </w:t>
      </w:r>
      <w:r>
        <w:t>e-mail(s).</w:t>
      </w:r>
    </w:p>
    <w:p w14:paraId="18C9C9C4" w14:textId="77777777" w:rsidR="00FE3271" w:rsidRDefault="00FE3271">
      <w:pPr>
        <w:pStyle w:val="BodyText"/>
        <w:spacing w:before="12"/>
        <w:rPr>
          <w:sz w:val="23"/>
        </w:rPr>
      </w:pPr>
    </w:p>
    <w:p w14:paraId="104E15CF" w14:textId="77777777" w:rsidR="00FE3271" w:rsidRDefault="00624F2E">
      <w:pPr>
        <w:ind w:left="120"/>
        <w:rPr>
          <w:rFonts w:ascii="Times New Roman"/>
          <w:i/>
          <w:sz w:val="24"/>
        </w:rPr>
      </w:pPr>
      <w:r>
        <w:rPr>
          <w:sz w:val="24"/>
        </w:rPr>
        <w:t>Mandatory</w:t>
      </w:r>
      <w:r>
        <w:rPr>
          <w:spacing w:val="6"/>
          <w:sz w:val="24"/>
        </w:rPr>
        <w:t xml:space="preserve"> </w:t>
      </w:r>
      <w:r>
        <w:rPr>
          <w:sz w:val="24"/>
        </w:rPr>
        <w:t>subject</w:t>
      </w:r>
      <w:r>
        <w:rPr>
          <w:spacing w:val="5"/>
          <w:sz w:val="24"/>
        </w:rPr>
        <w:t xml:space="preserve"> </w:t>
      </w:r>
      <w:r>
        <w:rPr>
          <w:sz w:val="24"/>
        </w:rPr>
        <w:t>of</w:t>
      </w:r>
      <w:r>
        <w:rPr>
          <w:spacing w:val="4"/>
          <w:sz w:val="24"/>
        </w:rPr>
        <w:t xml:space="preserve"> </w:t>
      </w:r>
      <w:r>
        <w:rPr>
          <w:sz w:val="24"/>
        </w:rPr>
        <w:t>email</w:t>
      </w:r>
      <w:r>
        <w:rPr>
          <w:spacing w:val="2"/>
          <w:sz w:val="24"/>
        </w:rPr>
        <w:t xml:space="preserve"> </w:t>
      </w:r>
      <w:r>
        <w:rPr>
          <w:sz w:val="24"/>
        </w:rPr>
        <w:t>for</w:t>
      </w:r>
      <w:r>
        <w:rPr>
          <w:spacing w:val="3"/>
          <w:sz w:val="24"/>
        </w:rPr>
        <w:t xml:space="preserve"> </w:t>
      </w:r>
      <w:r>
        <w:rPr>
          <w:sz w:val="24"/>
        </w:rPr>
        <w:t>"Low-value</w:t>
      </w:r>
      <w:r>
        <w:rPr>
          <w:spacing w:val="5"/>
          <w:sz w:val="24"/>
        </w:rPr>
        <w:t xml:space="preserve"> </w:t>
      </w:r>
      <w:r>
        <w:rPr>
          <w:sz w:val="24"/>
        </w:rPr>
        <w:t>grant</w:t>
      </w:r>
      <w:r>
        <w:rPr>
          <w:spacing w:val="6"/>
          <w:sz w:val="24"/>
        </w:rPr>
        <w:t xml:space="preserve"> </w:t>
      </w:r>
      <w:r>
        <w:rPr>
          <w:sz w:val="24"/>
        </w:rPr>
        <w:t>project".</w:t>
      </w:r>
      <w:r>
        <w:rPr>
          <w:spacing w:val="7"/>
          <w:sz w:val="24"/>
        </w:rPr>
        <w:t xml:space="preserve"> </w:t>
      </w:r>
      <w:r>
        <w:rPr>
          <w:i/>
          <w:sz w:val="24"/>
        </w:rPr>
        <w:t>Please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note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only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proposals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1"/>
          <w:sz w:val="24"/>
        </w:rPr>
        <w:t xml:space="preserve"> </w:t>
      </w:r>
      <w:r>
        <w:rPr>
          <w:rFonts w:ascii="Times New Roman"/>
          <w:i/>
          <w:sz w:val="24"/>
        </w:rPr>
        <w:t>Doc</w:t>
      </w:r>
      <w:r>
        <w:rPr>
          <w:rFonts w:ascii="Times New Roman"/>
          <w:i/>
          <w:spacing w:val="7"/>
          <w:sz w:val="24"/>
        </w:rPr>
        <w:t xml:space="preserve"> </w:t>
      </w:r>
      <w:r>
        <w:rPr>
          <w:rFonts w:ascii="Times New Roman"/>
          <w:i/>
          <w:sz w:val="24"/>
        </w:rPr>
        <w:t>or</w:t>
      </w:r>
    </w:p>
    <w:p w14:paraId="1EA7631E" w14:textId="77777777" w:rsidR="00FE3271" w:rsidRDefault="00624F2E">
      <w:pPr>
        <w:ind w:left="120"/>
        <w:rPr>
          <w:i/>
          <w:sz w:val="24"/>
        </w:rPr>
      </w:pPr>
      <w:r>
        <w:rPr>
          <w:i/>
          <w:sz w:val="24"/>
        </w:rPr>
        <w:t>PDF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format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will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accepted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consideration.</w:t>
      </w:r>
    </w:p>
    <w:p w14:paraId="1692433A" w14:textId="77777777" w:rsidR="00FE3271" w:rsidRDefault="00FE3271">
      <w:pPr>
        <w:pStyle w:val="BodyText"/>
        <w:rPr>
          <w:i/>
        </w:rPr>
      </w:pPr>
    </w:p>
    <w:p w14:paraId="0429CCEF" w14:textId="77777777" w:rsidR="00FE3271" w:rsidRDefault="00FE3271">
      <w:pPr>
        <w:pStyle w:val="BodyText"/>
        <w:spacing w:before="10"/>
        <w:rPr>
          <w:i/>
          <w:sz w:val="20"/>
        </w:rPr>
      </w:pPr>
    </w:p>
    <w:p w14:paraId="52A79D87" w14:textId="77777777" w:rsidR="00FE3271" w:rsidRDefault="00624F2E">
      <w:pPr>
        <w:pStyle w:val="Heading1"/>
        <w:numPr>
          <w:ilvl w:val="0"/>
          <w:numId w:val="5"/>
        </w:numPr>
        <w:tabs>
          <w:tab w:val="left" w:pos="841"/>
        </w:tabs>
        <w:jc w:val="left"/>
      </w:pPr>
      <w:r>
        <w:t>Deadline</w:t>
      </w:r>
      <w:r>
        <w:rPr>
          <w:spacing w:val="-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submission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applications</w:t>
      </w:r>
    </w:p>
    <w:p w14:paraId="0353206F" w14:textId="77777777" w:rsidR="00FE3271" w:rsidRDefault="00FE3271">
      <w:pPr>
        <w:pStyle w:val="BodyText"/>
        <w:rPr>
          <w:b/>
        </w:rPr>
      </w:pPr>
    </w:p>
    <w:p w14:paraId="270FF461" w14:textId="218CA9BC" w:rsidR="00FE3271" w:rsidRDefault="00624F2E">
      <w:pPr>
        <w:pStyle w:val="BodyText"/>
        <w:ind w:left="120" w:right="697"/>
      </w:pPr>
      <w:r>
        <w:t>The</w:t>
      </w:r>
      <w:r>
        <w:rPr>
          <w:spacing w:val="6"/>
        </w:rPr>
        <w:t xml:space="preserve"> </w:t>
      </w:r>
      <w:r>
        <w:t>applications</w:t>
      </w:r>
      <w:r>
        <w:rPr>
          <w:spacing w:val="11"/>
        </w:rPr>
        <w:t xml:space="preserve"> </w:t>
      </w:r>
      <w:r>
        <w:t>must</w:t>
      </w:r>
      <w:r>
        <w:rPr>
          <w:spacing w:val="7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received</w:t>
      </w:r>
      <w:r>
        <w:rPr>
          <w:spacing w:val="6"/>
        </w:rPr>
        <w:t xml:space="preserve"> </w:t>
      </w:r>
      <w:r>
        <w:t>by</w:t>
      </w:r>
      <w:r>
        <w:rPr>
          <w:spacing w:val="13"/>
        </w:rPr>
        <w:t xml:space="preserve"> </w:t>
      </w:r>
      <w:r>
        <w:t>UNDP</w:t>
      </w:r>
      <w:r>
        <w:rPr>
          <w:spacing w:val="6"/>
        </w:rPr>
        <w:t xml:space="preserve"> </w:t>
      </w:r>
      <w:r>
        <w:t>at</w:t>
      </w:r>
      <w:r>
        <w:rPr>
          <w:spacing w:val="12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email</w:t>
      </w:r>
      <w:r>
        <w:rPr>
          <w:spacing w:val="8"/>
        </w:rPr>
        <w:t xml:space="preserve"> </w:t>
      </w:r>
      <w:r>
        <w:t>indicated</w:t>
      </w:r>
      <w:r>
        <w:rPr>
          <w:spacing w:val="11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Clause</w:t>
      </w:r>
      <w:r>
        <w:rPr>
          <w:spacing w:val="12"/>
        </w:rPr>
        <w:t xml:space="preserve"> </w:t>
      </w:r>
      <w:r>
        <w:t>on</w:t>
      </w:r>
      <w:r>
        <w:rPr>
          <w:spacing w:val="10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Sealing</w:t>
      </w:r>
      <w:r>
        <w:rPr>
          <w:spacing w:val="-5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Marking</w:t>
      </w:r>
      <w:r>
        <w:rPr>
          <w:spacing w:val="9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applications,</w:t>
      </w:r>
      <w:r>
        <w:rPr>
          <w:spacing w:val="5"/>
        </w:rPr>
        <w:t xml:space="preserve"> </w:t>
      </w:r>
      <w:r>
        <w:t>not</w:t>
      </w:r>
      <w:r>
        <w:rPr>
          <w:spacing w:val="8"/>
        </w:rPr>
        <w:t xml:space="preserve"> </w:t>
      </w:r>
      <w:r>
        <w:t>later than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set</w:t>
      </w:r>
      <w:r>
        <w:rPr>
          <w:spacing w:val="4"/>
        </w:rPr>
        <w:t xml:space="preserve"> </w:t>
      </w:r>
      <w:r>
        <w:t xml:space="preserve">time, </w:t>
      </w:r>
      <w:commentRangeStart w:id="6"/>
      <w:proofErr w:type="gramStart"/>
      <w:r w:rsidR="00B35CDD">
        <w:t>TIME</w:t>
      </w:r>
      <w:proofErr w:type="gramEnd"/>
      <w:r w:rsidR="00B35CDD">
        <w:t xml:space="preserve"> and DATE.</w:t>
      </w:r>
      <w:commentRangeEnd w:id="6"/>
      <w:r w:rsidR="00B35CDD">
        <w:rPr>
          <w:rStyle w:val="CommentReference"/>
        </w:rPr>
        <w:commentReference w:id="6"/>
      </w:r>
    </w:p>
    <w:p w14:paraId="2A1EED9B" w14:textId="77777777" w:rsidR="00FE3271" w:rsidRDefault="00FE3271">
      <w:pPr>
        <w:pStyle w:val="BodyText"/>
        <w:spacing w:before="12"/>
        <w:rPr>
          <w:sz w:val="23"/>
        </w:rPr>
      </w:pPr>
    </w:p>
    <w:p w14:paraId="7F8E1EE8" w14:textId="77777777" w:rsidR="00FE3271" w:rsidRDefault="00624F2E">
      <w:pPr>
        <w:pStyle w:val="BodyText"/>
        <w:ind w:left="120" w:right="693"/>
        <w:jc w:val="both"/>
      </w:pPr>
      <w:r>
        <w:t>UNDP,</w:t>
      </w:r>
      <w:r>
        <w:rPr>
          <w:spacing w:val="-12"/>
        </w:rPr>
        <w:t xml:space="preserve"> </w:t>
      </w:r>
      <w:r>
        <w:t>at</w:t>
      </w:r>
      <w:r>
        <w:rPr>
          <w:spacing w:val="-10"/>
        </w:rPr>
        <w:t xml:space="preserve"> </w:t>
      </w:r>
      <w:r>
        <w:t>its</w:t>
      </w:r>
      <w:r>
        <w:rPr>
          <w:spacing w:val="-9"/>
        </w:rPr>
        <w:t xml:space="preserve"> </w:t>
      </w:r>
      <w:r>
        <w:t>discretion,</w:t>
      </w:r>
      <w:r>
        <w:rPr>
          <w:spacing w:val="-12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t>extend</w:t>
      </w:r>
      <w:r>
        <w:rPr>
          <w:spacing w:val="-1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deadline</w:t>
      </w:r>
      <w:r>
        <w:rPr>
          <w:spacing w:val="-10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submission</w:t>
      </w:r>
      <w:r>
        <w:rPr>
          <w:spacing w:val="-12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applications</w:t>
      </w:r>
      <w:r>
        <w:rPr>
          <w:spacing w:val="-7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connection</w:t>
      </w:r>
      <w:r>
        <w:rPr>
          <w:spacing w:val="-52"/>
        </w:rPr>
        <w:t xml:space="preserve"> </w:t>
      </w:r>
      <w:r>
        <w:t>with amendments to the documents for the submission of applications, in accordance with the</w:t>
      </w:r>
      <w:r>
        <w:rPr>
          <w:spacing w:val="1"/>
        </w:rPr>
        <w:t xml:space="preserve"> </w:t>
      </w:r>
      <w:r>
        <w:t>Clause</w:t>
      </w:r>
      <w:r>
        <w:rPr>
          <w:spacing w:val="-9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Amendments</w:t>
      </w:r>
      <w:r>
        <w:rPr>
          <w:spacing w:val="-7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Documents</w:t>
      </w:r>
      <w:r>
        <w:rPr>
          <w:spacing w:val="-6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the Acceptance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Applications.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case,</w:t>
      </w:r>
      <w:r>
        <w:rPr>
          <w:spacing w:val="-11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rPr>
          <w:spacing w:val="-1"/>
        </w:rPr>
        <w:t>rights</w:t>
      </w:r>
      <w:r>
        <w:rPr>
          <w:spacing w:val="-14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obligations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3"/>
        </w:rPr>
        <w:t xml:space="preserve"> </w:t>
      </w:r>
      <w:r>
        <w:rPr>
          <w:spacing w:val="-1"/>
        </w:rPr>
        <w:t>the</w:t>
      </w:r>
      <w:r>
        <w:rPr>
          <w:spacing w:val="-15"/>
        </w:rPr>
        <w:t xml:space="preserve"> </w:t>
      </w:r>
      <w:r>
        <w:rPr>
          <w:spacing w:val="-1"/>
        </w:rPr>
        <w:t>UNDP</w:t>
      </w:r>
      <w:r>
        <w:rPr>
          <w:spacing w:val="-10"/>
        </w:rPr>
        <w:t xml:space="preserve"> </w:t>
      </w:r>
      <w:r>
        <w:rPr>
          <w:spacing w:val="-1"/>
        </w:rPr>
        <w:t>office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applicants,</w:t>
      </w:r>
      <w:r>
        <w:rPr>
          <w:spacing w:val="-19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had</w:t>
      </w:r>
      <w:r>
        <w:rPr>
          <w:spacing w:val="-12"/>
        </w:rPr>
        <w:t xml:space="preserve"> </w:t>
      </w:r>
      <w:r>
        <w:t>effect</w:t>
      </w:r>
      <w:r>
        <w:rPr>
          <w:spacing w:val="-16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deadline</w:t>
      </w:r>
      <w:r>
        <w:rPr>
          <w:spacing w:val="-52"/>
        </w:rPr>
        <w:t xml:space="preserve"> </w:t>
      </w:r>
      <w:r>
        <w:t>for submission, will continue to be valid until the extended deadline for</w:t>
      </w:r>
      <w:r>
        <w:rPr>
          <w:spacing w:val="1"/>
        </w:rPr>
        <w:t xml:space="preserve"> </w:t>
      </w:r>
      <w:r>
        <w:t>the submission of</w:t>
      </w:r>
      <w:r>
        <w:rPr>
          <w:spacing w:val="1"/>
        </w:rPr>
        <w:t xml:space="preserve"> </w:t>
      </w:r>
      <w:r>
        <w:t>applications.</w:t>
      </w:r>
    </w:p>
    <w:p w14:paraId="0A44B50D" w14:textId="77777777" w:rsidR="00FE3271" w:rsidRDefault="00FE3271">
      <w:pPr>
        <w:pStyle w:val="BodyText"/>
        <w:spacing w:before="4"/>
      </w:pPr>
    </w:p>
    <w:p w14:paraId="08E2767D" w14:textId="77777777" w:rsidR="00FE3271" w:rsidRDefault="00624F2E">
      <w:pPr>
        <w:pStyle w:val="Heading1"/>
        <w:numPr>
          <w:ilvl w:val="0"/>
          <w:numId w:val="5"/>
        </w:numPr>
        <w:tabs>
          <w:tab w:val="left" w:pos="841"/>
        </w:tabs>
        <w:jc w:val="left"/>
      </w:pPr>
      <w:r>
        <w:t>Applications</w:t>
      </w:r>
      <w:r>
        <w:rPr>
          <w:spacing w:val="-6"/>
        </w:rPr>
        <w:t xml:space="preserve"> </w:t>
      </w:r>
      <w:r>
        <w:t>received</w:t>
      </w:r>
      <w:r>
        <w:rPr>
          <w:spacing w:val="-4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deadline</w:t>
      </w:r>
    </w:p>
    <w:p w14:paraId="72E846D0" w14:textId="77777777" w:rsidR="00FE3271" w:rsidRDefault="00FE3271">
      <w:pPr>
        <w:pStyle w:val="BodyText"/>
        <w:rPr>
          <w:b/>
        </w:rPr>
      </w:pPr>
    </w:p>
    <w:p w14:paraId="53F19C9C" w14:textId="77777777" w:rsidR="00FE3271" w:rsidRDefault="00624F2E">
      <w:pPr>
        <w:pStyle w:val="BodyText"/>
        <w:ind w:left="120" w:right="691"/>
        <w:jc w:val="both"/>
      </w:pPr>
      <w:r>
        <w:t>Any</w:t>
      </w:r>
      <w:r>
        <w:rPr>
          <w:spacing w:val="1"/>
        </w:rPr>
        <w:t xml:space="preserve"> </w:t>
      </w:r>
      <w:r>
        <w:t>applications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UNDP</w:t>
      </w:r>
      <w:r>
        <w:rPr>
          <w:spacing w:val="1"/>
        </w:rPr>
        <w:t xml:space="preserve"> </w:t>
      </w:r>
      <w:r>
        <w:t>office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deadline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submission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applications, in accordance with the Clause on the deadline for the submission of applications,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rejected.</w:t>
      </w:r>
    </w:p>
    <w:p w14:paraId="77120108" w14:textId="77777777" w:rsidR="00FE3271" w:rsidRDefault="00FE3271">
      <w:pPr>
        <w:pStyle w:val="BodyText"/>
        <w:spacing w:before="7"/>
        <w:rPr>
          <w:sz w:val="19"/>
        </w:rPr>
      </w:pPr>
    </w:p>
    <w:p w14:paraId="08BE937C" w14:textId="77777777" w:rsidR="00FE3271" w:rsidRDefault="00624F2E">
      <w:pPr>
        <w:pStyle w:val="Heading1"/>
        <w:numPr>
          <w:ilvl w:val="0"/>
          <w:numId w:val="8"/>
        </w:numPr>
        <w:tabs>
          <w:tab w:val="left" w:pos="347"/>
        </w:tabs>
        <w:spacing w:before="1"/>
        <w:ind w:left="346" w:hanging="227"/>
      </w:pPr>
      <w:bookmarkStart w:id="7" w:name="F._Opening_and_evaluation_of_application"/>
      <w:bookmarkEnd w:id="7"/>
      <w:r>
        <w:t>Opening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evaluation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applications</w:t>
      </w:r>
    </w:p>
    <w:p w14:paraId="122CAE07" w14:textId="77777777" w:rsidR="00FE3271" w:rsidRDefault="00FE3271">
      <w:pPr>
        <w:pStyle w:val="BodyText"/>
        <w:spacing w:before="7"/>
        <w:rPr>
          <w:b/>
          <w:sz w:val="23"/>
        </w:rPr>
      </w:pPr>
    </w:p>
    <w:p w14:paraId="571CFBF0" w14:textId="77777777" w:rsidR="00FE3271" w:rsidRDefault="00624F2E">
      <w:pPr>
        <w:pStyle w:val="ListParagraph"/>
        <w:numPr>
          <w:ilvl w:val="0"/>
          <w:numId w:val="5"/>
        </w:numPr>
        <w:tabs>
          <w:tab w:val="left" w:pos="904"/>
        </w:tabs>
        <w:ind w:left="903" w:hanging="356"/>
        <w:jc w:val="left"/>
        <w:rPr>
          <w:b/>
          <w:sz w:val="24"/>
        </w:rPr>
      </w:pPr>
      <w:r>
        <w:rPr>
          <w:b/>
          <w:sz w:val="24"/>
        </w:rPr>
        <w:t>Opening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applications</w:t>
      </w:r>
    </w:p>
    <w:p w14:paraId="0DFA0546" w14:textId="77777777" w:rsidR="00FE3271" w:rsidRDefault="00FE3271">
      <w:pPr>
        <w:pStyle w:val="BodyText"/>
        <w:rPr>
          <w:b/>
        </w:rPr>
      </w:pPr>
    </w:p>
    <w:p w14:paraId="4BA91529" w14:textId="5320A986" w:rsidR="00FE3271" w:rsidRDefault="00624F2E">
      <w:pPr>
        <w:pStyle w:val="BodyText"/>
        <w:ind w:left="120" w:right="690"/>
        <w:jc w:val="both"/>
      </w:pPr>
      <w:r>
        <w:t xml:space="preserve">The </w:t>
      </w:r>
      <w:r w:rsidR="003C45C9">
        <w:t xml:space="preserve">UNDP PNG </w:t>
      </w:r>
      <w:proofErr w:type="spellStart"/>
      <w:r w:rsidR="003C45C9">
        <w:t>Procurmenet</w:t>
      </w:r>
      <w:proofErr w:type="spellEnd"/>
      <w:r w:rsidR="003C45C9">
        <w:t xml:space="preserve"> Unit</w:t>
      </w:r>
      <w:r>
        <w:t xml:space="preserve"> is responsible for collecting applications and keeps a</w:t>
      </w:r>
      <w:r>
        <w:rPr>
          <w:spacing w:val="1"/>
        </w:rPr>
        <w:t xml:space="preserve"> </w:t>
      </w:r>
      <w:r>
        <w:t xml:space="preserve">register of incoming applications. </w:t>
      </w:r>
      <w:r w:rsidR="003C45C9">
        <w:t xml:space="preserve">UNDP will assign a Grants Evaluation Committee to review and evaluate the proposals received. </w:t>
      </w:r>
      <w:proofErr w:type="spellStart"/>
      <w:r>
        <w:t>The</w:t>
      </w:r>
      <w:proofErr w:type="spellEnd"/>
      <w:r>
        <w:t xml:space="preserve"> opening and preliminary assessment for the availability of</w:t>
      </w:r>
      <w:r>
        <w:rPr>
          <w:spacing w:val="-52"/>
        </w:rPr>
        <w:t xml:space="preserve"> </w:t>
      </w:r>
      <w:r>
        <w:t>all required documents</w:t>
      </w:r>
      <w:r>
        <w:rPr>
          <w:spacing w:val="1"/>
        </w:rPr>
        <w:t xml:space="preserve"> </w:t>
      </w:r>
      <w:r>
        <w:t xml:space="preserve">is carried out by the </w:t>
      </w:r>
      <w:r w:rsidR="003C45C9">
        <w:t>UNDP procurement unit</w:t>
      </w:r>
      <w:r>
        <w:t xml:space="preserve"> and 2-3</w:t>
      </w:r>
      <w:r>
        <w:rPr>
          <w:spacing w:val="1"/>
        </w:rPr>
        <w:t xml:space="preserve"> </w:t>
      </w:r>
      <w:r>
        <w:t>members of the Grant Evaluation Committee, a preliminary assessment protocol approved by</w:t>
      </w:r>
      <w:r>
        <w:rPr>
          <w:spacing w:val="1"/>
        </w:rPr>
        <w:t xml:space="preserve"> </w:t>
      </w:r>
      <w:r>
        <w:t>the Chairperson of the Committee is transmitted to all members of the GRANT EVALUATION</w:t>
      </w:r>
      <w:r>
        <w:rPr>
          <w:spacing w:val="1"/>
        </w:rPr>
        <w:t xml:space="preserve"> </w:t>
      </w:r>
      <w:r>
        <w:t>COMMITTEE.</w:t>
      </w:r>
    </w:p>
    <w:p w14:paraId="309DB1B8" w14:textId="77777777" w:rsidR="00FE3271" w:rsidRDefault="00FE3271">
      <w:pPr>
        <w:pStyle w:val="BodyText"/>
        <w:spacing w:before="4"/>
      </w:pPr>
    </w:p>
    <w:p w14:paraId="7D8B6AEF" w14:textId="27145000" w:rsidR="00FE3271" w:rsidRDefault="00624F2E" w:rsidP="003C45C9">
      <w:pPr>
        <w:pStyle w:val="BodyText"/>
        <w:ind w:left="120" w:right="690"/>
        <w:jc w:val="both"/>
      </w:pPr>
      <w:r>
        <w:t xml:space="preserve">At the prescreening stage, all the received </w:t>
      </w:r>
      <w:r>
        <w:t>applications will be reviewed by UNDP to see, if the</w:t>
      </w:r>
      <w:r>
        <w:rPr>
          <w:spacing w:val="1"/>
        </w:rPr>
        <w:t xml:space="preserve"> </w:t>
      </w:r>
      <w:r>
        <w:t>applications meet the minimum eligibility criteria and reasons for disqualification. Only selected</w:t>
      </w:r>
      <w:r>
        <w:rPr>
          <w:spacing w:val="-52"/>
        </w:rPr>
        <w:t xml:space="preserve"> </w:t>
      </w:r>
      <w:r>
        <w:t xml:space="preserve">applications after prescreening will be evaluated </w:t>
      </w:r>
      <w:proofErr w:type="gramStart"/>
      <w:r>
        <w:t>on the basis of</w:t>
      </w:r>
      <w:proofErr w:type="gramEnd"/>
      <w:r>
        <w:t xml:space="preserve"> following criteria by GRANT</w:t>
      </w:r>
      <w:r>
        <w:rPr>
          <w:spacing w:val="1"/>
        </w:rPr>
        <w:t xml:space="preserve"> </w:t>
      </w:r>
      <w:r>
        <w:t>EVALUATION</w:t>
      </w:r>
      <w:r>
        <w:rPr>
          <w:spacing w:val="-5"/>
        </w:rPr>
        <w:t xml:space="preserve"> </w:t>
      </w:r>
      <w:r>
        <w:t>COMMITTEE.</w:t>
      </w:r>
    </w:p>
    <w:p w14:paraId="689243BD" w14:textId="77777777" w:rsidR="00FE3271" w:rsidRDefault="00624F2E">
      <w:pPr>
        <w:pStyle w:val="Heading1"/>
        <w:numPr>
          <w:ilvl w:val="0"/>
          <w:numId w:val="5"/>
        </w:numPr>
        <w:tabs>
          <w:tab w:val="left" w:pos="841"/>
        </w:tabs>
        <w:spacing w:before="167"/>
        <w:jc w:val="left"/>
      </w:pPr>
      <w:r>
        <w:t>Clarification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applications</w:t>
      </w:r>
    </w:p>
    <w:p w14:paraId="4E3D9FAC" w14:textId="77777777" w:rsidR="00FE3271" w:rsidRDefault="00FE3271">
      <w:pPr>
        <w:pStyle w:val="BodyText"/>
        <w:spacing w:before="11"/>
        <w:rPr>
          <w:b/>
          <w:sz w:val="18"/>
        </w:rPr>
      </w:pPr>
    </w:p>
    <w:p w14:paraId="2D23668C" w14:textId="77777777" w:rsidR="00FE3271" w:rsidRDefault="00624F2E">
      <w:pPr>
        <w:pStyle w:val="BodyText"/>
        <w:ind w:left="120" w:right="690"/>
        <w:jc w:val="both"/>
      </w:pPr>
      <w:r>
        <w:t xml:space="preserve">In the process of studying, </w:t>
      </w:r>
      <w:proofErr w:type="gramStart"/>
      <w:r>
        <w:t>evaluating</w:t>
      </w:r>
      <w:proofErr w:type="gramEnd"/>
      <w:r>
        <w:t xml:space="preserve"> and comparing the assessment, the GRANT EVALUATION</w:t>
      </w:r>
      <w:r>
        <w:rPr>
          <w:spacing w:val="1"/>
        </w:rPr>
        <w:t xml:space="preserve"> </w:t>
      </w:r>
      <w:r>
        <w:t>COMMITTEE, at its own discretion, may ask the applicant to clarify its application. The request</w:t>
      </w:r>
      <w:r>
        <w:rPr>
          <w:spacing w:val="1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clarificati</w:t>
      </w:r>
      <w:r>
        <w:t>on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application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answer</w:t>
      </w:r>
      <w:r>
        <w:rPr>
          <w:spacing w:val="-6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writing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relate</w:t>
      </w:r>
      <w:r>
        <w:rPr>
          <w:spacing w:val="-4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any</w:t>
      </w:r>
      <w:r>
        <w:rPr>
          <w:spacing w:val="5"/>
        </w:rPr>
        <w:t xml:space="preserve"> </w:t>
      </w:r>
      <w:r>
        <w:t>questions</w:t>
      </w:r>
      <w:r>
        <w:rPr>
          <w:spacing w:val="6"/>
        </w:rPr>
        <w:t xml:space="preserve"> </w:t>
      </w:r>
      <w:r>
        <w:t>regarding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application</w:t>
      </w:r>
      <w:r>
        <w:rPr>
          <w:spacing w:val="5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low-value</w:t>
      </w:r>
      <w:r>
        <w:rPr>
          <w:spacing w:val="5"/>
        </w:rPr>
        <w:t xml:space="preserve"> </w:t>
      </w:r>
      <w:r>
        <w:t>grant</w:t>
      </w:r>
      <w:r>
        <w:rPr>
          <w:spacing w:val="5"/>
        </w:rPr>
        <w:t xml:space="preserve"> </w:t>
      </w:r>
      <w:r>
        <w:t>project.</w:t>
      </w:r>
      <w:r>
        <w:rPr>
          <w:spacing w:val="6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applicant</w:t>
      </w:r>
      <w:r>
        <w:rPr>
          <w:spacing w:val="7"/>
        </w:rPr>
        <w:t xml:space="preserve"> </w:t>
      </w:r>
      <w:r>
        <w:t>shall</w:t>
      </w:r>
      <w:r>
        <w:rPr>
          <w:spacing w:val="3"/>
        </w:rPr>
        <w:t xml:space="preserve"> </w:t>
      </w:r>
      <w:r>
        <w:t>provide</w:t>
      </w:r>
    </w:p>
    <w:p w14:paraId="4221D343" w14:textId="77777777" w:rsidR="00FE3271" w:rsidRDefault="00FE3271">
      <w:pPr>
        <w:jc w:val="both"/>
        <w:sectPr w:rsidR="00FE3271">
          <w:pgSz w:w="11910" w:h="16840"/>
          <w:pgMar w:top="1080" w:right="300" w:bottom="940" w:left="1440" w:header="0" w:footer="663" w:gutter="0"/>
          <w:cols w:space="720"/>
        </w:sectPr>
      </w:pPr>
    </w:p>
    <w:p w14:paraId="26B29958" w14:textId="77777777" w:rsidR="00FE3271" w:rsidRDefault="00624F2E">
      <w:pPr>
        <w:pStyle w:val="BodyText"/>
        <w:spacing w:before="41"/>
        <w:ind w:left="120"/>
      </w:pPr>
      <w:r>
        <w:lastRenderedPageBreak/>
        <w:t>his/her clarifications as soon as possible after receiving the request, but not later than 7 (seven)</w:t>
      </w:r>
      <w:r>
        <w:rPr>
          <w:spacing w:val="-52"/>
        </w:rPr>
        <w:t xml:space="preserve"> </w:t>
      </w:r>
      <w:r>
        <w:t>calendar days.</w:t>
      </w:r>
    </w:p>
    <w:p w14:paraId="2CB17CF1" w14:textId="77777777" w:rsidR="00FE3271" w:rsidRDefault="00FE3271">
      <w:pPr>
        <w:pStyle w:val="BodyText"/>
        <w:spacing w:before="12"/>
        <w:rPr>
          <w:sz w:val="23"/>
        </w:rPr>
      </w:pPr>
    </w:p>
    <w:p w14:paraId="3012F754" w14:textId="77777777" w:rsidR="00FE3271" w:rsidRDefault="00624F2E">
      <w:pPr>
        <w:pStyle w:val="Heading1"/>
        <w:numPr>
          <w:ilvl w:val="0"/>
          <w:numId w:val="5"/>
        </w:numPr>
        <w:tabs>
          <w:tab w:val="left" w:pos="841"/>
        </w:tabs>
        <w:jc w:val="left"/>
      </w:pPr>
      <w:r>
        <w:t>Evaluation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comparison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applications</w:t>
      </w:r>
    </w:p>
    <w:p w14:paraId="62A719D2" w14:textId="77777777" w:rsidR="00FE3271" w:rsidRDefault="00FE3271">
      <w:pPr>
        <w:pStyle w:val="BodyText"/>
        <w:rPr>
          <w:b/>
        </w:rPr>
      </w:pPr>
    </w:p>
    <w:p w14:paraId="3F9671FE" w14:textId="77777777" w:rsidR="00FE3271" w:rsidRDefault="00624F2E">
      <w:pPr>
        <w:pStyle w:val="BodyText"/>
        <w:ind w:left="120" w:right="691"/>
        <w:jc w:val="both"/>
      </w:pPr>
      <w:r>
        <w:t>The</w:t>
      </w:r>
      <w:r>
        <w:rPr>
          <w:spacing w:val="1"/>
        </w:rPr>
        <w:t xml:space="preserve"> </w:t>
      </w:r>
      <w:r>
        <w:t>received</w:t>
      </w:r>
      <w:r>
        <w:rPr>
          <w:spacing w:val="1"/>
        </w:rPr>
        <w:t xml:space="preserve"> </w:t>
      </w:r>
      <w:r>
        <w:t>application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low-value</w:t>
      </w:r>
      <w:r>
        <w:rPr>
          <w:spacing w:val="1"/>
        </w:rPr>
        <w:t xml:space="preserve"> </w:t>
      </w:r>
      <w:r>
        <w:t>grant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evaluated</w:t>
      </w:r>
      <w:r>
        <w:rPr>
          <w:spacing w:val="1"/>
        </w:rPr>
        <w:t xml:space="preserve"> </w:t>
      </w:r>
      <w:r>
        <w:t>individually.</w:t>
      </w:r>
      <w:r>
        <w:rPr>
          <w:spacing w:val="1"/>
        </w:rPr>
        <w:t xml:space="preserve"> </w:t>
      </w:r>
      <w:r>
        <w:t>Prior to the</w:t>
      </w:r>
      <w:r>
        <w:rPr>
          <w:spacing w:val="1"/>
        </w:rPr>
        <w:t xml:space="preserve"> </w:t>
      </w:r>
      <w:r>
        <w:t>evaluation,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members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GRANT</w:t>
      </w:r>
      <w:r>
        <w:rPr>
          <w:spacing w:val="1"/>
        </w:rPr>
        <w:t xml:space="preserve"> </w:t>
      </w:r>
      <w:r>
        <w:t>EVALUATION</w:t>
      </w:r>
      <w:r>
        <w:rPr>
          <w:spacing w:val="1"/>
        </w:rPr>
        <w:t xml:space="preserve"> </w:t>
      </w:r>
      <w:r>
        <w:t>COMMITTEE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comments/remarks on any application or provide additional information about the applicant to</w:t>
      </w:r>
      <w:r>
        <w:rPr>
          <w:spacing w:val="1"/>
        </w:rPr>
        <w:t xml:space="preserve"> </w:t>
      </w:r>
      <w:r>
        <w:t>other members of the GRANT EVALUATION COMMITTEE, if the information relate</w:t>
      </w:r>
      <w:r>
        <w:t>s to or may</w:t>
      </w:r>
      <w:r>
        <w:rPr>
          <w:spacing w:val="1"/>
        </w:rPr>
        <w:t xml:space="preserve"> </w:t>
      </w:r>
      <w:r>
        <w:t>affect</w:t>
      </w:r>
      <w:r>
        <w:rPr>
          <w:spacing w:val="-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implementation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project</w:t>
      </w:r>
      <w:r>
        <w:rPr>
          <w:spacing w:val="-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future.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members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GRANT</w:t>
      </w:r>
      <w:r>
        <w:rPr>
          <w:spacing w:val="-7"/>
        </w:rPr>
        <w:t xml:space="preserve"> </w:t>
      </w:r>
      <w:r>
        <w:t>EVALUATION</w:t>
      </w:r>
      <w:r>
        <w:rPr>
          <w:spacing w:val="-52"/>
        </w:rPr>
        <w:t xml:space="preserve"> </w:t>
      </w:r>
      <w:r>
        <w:t>COMMITTEE</w:t>
      </w:r>
      <w:r>
        <w:rPr>
          <w:spacing w:val="-3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take</w:t>
      </w:r>
      <w:r>
        <w:rPr>
          <w:spacing w:val="-1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comments into</w:t>
      </w:r>
      <w:r>
        <w:rPr>
          <w:spacing w:val="-5"/>
        </w:rPr>
        <w:t xml:space="preserve"> </w:t>
      </w:r>
      <w:r>
        <w:t>account</w:t>
      </w:r>
      <w:r>
        <w:rPr>
          <w:spacing w:val="-1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evaluating</w:t>
      </w:r>
      <w:r>
        <w:rPr>
          <w:spacing w:val="5"/>
        </w:rPr>
        <w:t xml:space="preserve"> </w:t>
      </w:r>
      <w:r>
        <w:t>applications.</w:t>
      </w:r>
    </w:p>
    <w:p w14:paraId="099FFBE9" w14:textId="77777777" w:rsidR="00FE3271" w:rsidRDefault="00FE3271">
      <w:pPr>
        <w:pStyle w:val="BodyText"/>
        <w:spacing w:before="4"/>
      </w:pPr>
    </w:p>
    <w:p w14:paraId="598FDCEE" w14:textId="77777777" w:rsidR="00FE3271" w:rsidRDefault="00624F2E">
      <w:pPr>
        <w:pStyle w:val="BodyText"/>
        <w:ind w:left="120" w:right="686"/>
        <w:jc w:val="both"/>
      </w:pPr>
      <w:r>
        <w:t>The GRANT EVALUATION COMMITTEE may organize one or more online or offline meetings to</w:t>
      </w:r>
      <w:r>
        <w:rPr>
          <w:spacing w:val="1"/>
        </w:rPr>
        <w:t xml:space="preserve"> </w:t>
      </w:r>
      <w:r>
        <w:t>evaluate</w:t>
      </w:r>
      <w:r>
        <w:rPr>
          <w:spacing w:val="1"/>
        </w:rPr>
        <w:t xml:space="preserve"> </w:t>
      </w:r>
      <w:r>
        <w:t>grant</w:t>
      </w:r>
      <w:r>
        <w:rPr>
          <w:spacing w:val="1"/>
        </w:rPr>
        <w:t xml:space="preserve"> </w:t>
      </w:r>
      <w:proofErr w:type="gramStart"/>
      <w:r>
        <w:t>applications,</w:t>
      </w:r>
      <w:r>
        <w:rPr>
          <w:spacing w:val="1"/>
        </w:rPr>
        <w:t xml:space="preserve"> </w:t>
      </w:r>
      <w:r>
        <w:t>if</w:t>
      </w:r>
      <w:proofErr w:type="gramEnd"/>
      <w:r>
        <w:rPr>
          <w:spacing w:val="1"/>
        </w:rPr>
        <w:t xml:space="preserve"> </w:t>
      </w:r>
      <w:r>
        <w:t>applicants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asked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introduce</w:t>
      </w:r>
      <w:r>
        <w:rPr>
          <w:spacing w:val="1"/>
        </w:rPr>
        <w:t xml:space="preserve"> </w:t>
      </w:r>
      <w:r>
        <w:t>amendments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clarifications.</w:t>
      </w:r>
    </w:p>
    <w:p w14:paraId="7F1B74A4" w14:textId="77777777" w:rsidR="00FE3271" w:rsidRDefault="00FE3271">
      <w:pPr>
        <w:pStyle w:val="BodyText"/>
        <w:spacing w:before="12"/>
        <w:rPr>
          <w:sz w:val="23"/>
        </w:rPr>
      </w:pPr>
    </w:p>
    <w:p w14:paraId="5B56C424" w14:textId="77777777" w:rsidR="00FE3271" w:rsidRDefault="00624F2E">
      <w:pPr>
        <w:pStyle w:val="BodyText"/>
        <w:ind w:left="120" w:right="691"/>
        <w:jc w:val="both"/>
      </w:pPr>
      <w:r>
        <w:t>Evaluation criteria and a scoring system are used to evaluate the</w:t>
      </w:r>
      <w:r>
        <w:t xml:space="preserve"> application. Scores for each</w:t>
      </w:r>
      <w:r>
        <w:rPr>
          <w:spacing w:val="1"/>
        </w:rPr>
        <w:t xml:space="preserve"> </w:t>
      </w:r>
      <w:r>
        <w:t>evaluation criteria are calculated immediately after the discussion of each application and are</w:t>
      </w:r>
      <w:r>
        <w:rPr>
          <w:spacing w:val="1"/>
        </w:rPr>
        <w:t xml:space="preserve"> </w:t>
      </w:r>
      <w:r>
        <w:t>filled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evaluation</w:t>
      </w:r>
      <w:r>
        <w:rPr>
          <w:spacing w:val="1"/>
        </w:rPr>
        <w:t xml:space="preserve"> </w:t>
      </w:r>
      <w:r>
        <w:t>forms,</w:t>
      </w:r>
      <w:r>
        <w:rPr>
          <w:spacing w:val="-1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indicate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points assigned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criterion.</w:t>
      </w:r>
    </w:p>
    <w:p w14:paraId="2AAF8FFE" w14:textId="77777777" w:rsidR="00FE3271" w:rsidRDefault="00FE3271">
      <w:pPr>
        <w:pStyle w:val="BodyText"/>
        <w:spacing w:before="12"/>
        <w:rPr>
          <w:sz w:val="23"/>
        </w:rPr>
      </w:pPr>
    </w:p>
    <w:p w14:paraId="2C33C0DE" w14:textId="77777777" w:rsidR="00FE3271" w:rsidRDefault="00624F2E">
      <w:pPr>
        <w:pStyle w:val="BodyText"/>
        <w:ind w:left="120" w:right="698"/>
        <w:jc w:val="both"/>
      </w:pPr>
      <w:r>
        <w:rPr>
          <w:spacing w:val="-1"/>
        </w:rPr>
        <w:t>Evaluation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voting</w:t>
      </w:r>
      <w:r>
        <w:rPr>
          <w:spacing w:val="-5"/>
        </w:rPr>
        <w:t xml:space="preserve"> </w:t>
      </w:r>
      <w:r>
        <w:rPr>
          <w:spacing w:val="-1"/>
        </w:rPr>
        <w:t>results</w:t>
      </w:r>
      <w:r>
        <w:rPr>
          <w:spacing w:val="-11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carried</w:t>
      </w:r>
      <w:r>
        <w:rPr>
          <w:spacing w:val="-9"/>
        </w:rPr>
        <w:t xml:space="preserve"> </w:t>
      </w:r>
      <w:r>
        <w:rPr>
          <w:spacing w:val="-1"/>
        </w:rPr>
        <w:t>out</w:t>
      </w:r>
      <w:r>
        <w:rPr>
          <w:spacing w:val="-11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Secretary.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total</w:t>
      </w:r>
      <w:r>
        <w:rPr>
          <w:spacing w:val="-9"/>
        </w:rPr>
        <w:t xml:space="preserve"> </w:t>
      </w:r>
      <w:r>
        <w:t>score</w:t>
      </w:r>
      <w:r>
        <w:rPr>
          <w:spacing w:val="-7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each</w:t>
      </w:r>
      <w:r>
        <w:rPr>
          <w:spacing w:val="-9"/>
        </w:rPr>
        <w:t xml:space="preserve"> </w:t>
      </w:r>
      <w:r>
        <w:t>member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GRANT</w:t>
      </w:r>
      <w:r>
        <w:rPr>
          <w:spacing w:val="1"/>
        </w:rPr>
        <w:t xml:space="preserve"> </w:t>
      </w:r>
      <w:r>
        <w:t>EVALUATION</w:t>
      </w:r>
      <w:r>
        <w:rPr>
          <w:spacing w:val="1"/>
        </w:rPr>
        <w:t xml:space="preserve"> </w:t>
      </w:r>
      <w:r>
        <w:t>COMMITTEE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regarded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decisive</w:t>
      </w:r>
      <w:r>
        <w:rPr>
          <w:spacing w:val="1"/>
        </w:rPr>
        <w:t xml:space="preserve"> </w:t>
      </w:r>
      <w:r>
        <w:t>factor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considering</w:t>
      </w:r>
      <w:r>
        <w:rPr>
          <w:spacing w:val="-52"/>
        </w:rPr>
        <w:t xml:space="preserve"> </w:t>
      </w:r>
      <w:r>
        <w:t>applications for funding. Those applications that have scored the required threshold (at least</w:t>
      </w:r>
      <w:r>
        <w:rPr>
          <w:spacing w:val="1"/>
        </w:rPr>
        <w:t xml:space="preserve"> </w:t>
      </w:r>
      <w:r>
        <w:t>80%)</w:t>
      </w:r>
      <w:r>
        <w:rPr>
          <w:spacing w:val="-4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considere</w:t>
      </w:r>
      <w:r>
        <w:t>d</w:t>
      </w:r>
      <w:r>
        <w:rPr>
          <w:spacing w:val="1"/>
        </w:rPr>
        <w:t xml:space="preserve"> </w:t>
      </w:r>
      <w:r>
        <w:t>as a</w:t>
      </w:r>
      <w:r>
        <w:rPr>
          <w:spacing w:val="-3"/>
        </w:rPr>
        <w:t xml:space="preserve"> </w:t>
      </w:r>
      <w:r>
        <w:t>technically appropriate</w:t>
      </w:r>
      <w:r>
        <w:rPr>
          <w:spacing w:val="-2"/>
        </w:rPr>
        <w:t xml:space="preserve"> </w:t>
      </w:r>
      <w:r>
        <w:t>applicant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funding.</w:t>
      </w:r>
    </w:p>
    <w:p w14:paraId="587AC3F6" w14:textId="77777777" w:rsidR="00FE3271" w:rsidRDefault="00FE3271">
      <w:pPr>
        <w:pStyle w:val="BodyText"/>
        <w:spacing w:before="11"/>
        <w:rPr>
          <w:sz w:val="23"/>
        </w:rPr>
      </w:pPr>
    </w:p>
    <w:p w14:paraId="78BCA0DC" w14:textId="77777777" w:rsidR="00FE3271" w:rsidRDefault="00624F2E">
      <w:pPr>
        <w:pStyle w:val="BodyText"/>
        <w:spacing w:before="1"/>
        <w:ind w:left="120" w:right="694"/>
        <w:jc w:val="both"/>
      </w:pPr>
      <w:r>
        <w:t>The</w:t>
      </w:r>
      <w:r>
        <w:rPr>
          <w:spacing w:val="-10"/>
        </w:rPr>
        <w:t xml:space="preserve"> </w:t>
      </w:r>
      <w:r>
        <w:t>application</w:t>
      </w:r>
      <w:r>
        <w:rPr>
          <w:spacing w:val="-10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evaluated</w:t>
      </w:r>
      <w:r>
        <w:rPr>
          <w:spacing w:val="-10"/>
        </w:rPr>
        <w:t xml:space="preserve"> </w:t>
      </w:r>
      <w:proofErr w:type="gramStart"/>
      <w:r>
        <w:t>on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basis</w:t>
      </w:r>
      <w:r>
        <w:rPr>
          <w:spacing w:val="-8"/>
        </w:rPr>
        <w:t xml:space="preserve"> </w:t>
      </w:r>
      <w:r>
        <w:t>of</w:t>
      </w:r>
      <w:proofErr w:type="gramEnd"/>
      <w:r>
        <w:rPr>
          <w:spacing w:val="-7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t>compliance</w:t>
      </w:r>
      <w:r>
        <w:rPr>
          <w:spacing w:val="-10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technical</w:t>
      </w:r>
      <w:r>
        <w:rPr>
          <w:spacing w:val="-12"/>
        </w:rPr>
        <w:t xml:space="preserve"> </w:t>
      </w:r>
      <w:r>
        <w:t>assessment</w:t>
      </w:r>
      <w:r>
        <w:rPr>
          <w:spacing w:val="-9"/>
        </w:rPr>
        <w:t xml:space="preserve"> </w:t>
      </w:r>
      <w:r>
        <w:t>criteria,</w:t>
      </w:r>
      <w:r>
        <w:rPr>
          <w:spacing w:val="-5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also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rationality of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presented</w:t>
      </w:r>
      <w:r>
        <w:rPr>
          <w:spacing w:val="-3"/>
        </w:rPr>
        <w:t xml:space="preserve"> </w:t>
      </w:r>
      <w:r>
        <w:t>budget</w:t>
      </w:r>
      <w:r>
        <w:rPr>
          <w:spacing w:val="4"/>
        </w:rPr>
        <w:t xml:space="preserve"> </w:t>
      </w:r>
      <w:r>
        <w:t>is taken</w:t>
      </w:r>
      <w:r>
        <w:rPr>
          <w:spacing w:val="-3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account.</w:t>
      </w:r>
    </w:p>
    <w:p w14:paraId="777418B8" w14:textId="77777777" w:rsidR="00FE3271" w:rsidRDefault="00FE3271">
      <w:pPr>
        <w:pStyle w:val="BodyText"/>
        <w:spacing w:before="10"/>
        <w:rPr>
          <w:sz w:val="18"/>
        </w:rPr>
      </w:pPr>
    </w:p>
    <w:p w14:paraId="3BE55456" w14:textId="2DBC3F8F" w:rsidR="00FE3271" w:rsidRDefault="00624F2E">
      <w:pPr>
        <w:pStyle w:val="BodyText"/>
        <w:ind w:left="120"/>
      </w:pPr>
      <w:r>
        <w:t>The</w:t>
      </w:r>
      <w:r>
        <w:rPr>
          <w:spacing w:val="24"/>
        </w:rPr>
        <w:t xml:space="preserve"> </w:t>
      </w:r>
      <w:r>
        <w:t>application</w:t>
      </w:r>
      <w:r>
        <w:rPr>
          <w:spacing w:val="23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low-value</w:t>
      </w:r>
      <w:r>
        <w:rPr>
          <w:spacing w:val="29"/>
        </w:rPr>
        <w:t xml:space="preserve"> </w:t>
      </w:r>
      <w:r>
        <w:t>grant</w:t>
      </w:r>
      <w:r>
        <w:rPr>
          <w:spacing w:val="25"/>
        </w:rPr>
        <w:t xml:space="preserve"> </w:t>
      </w:r>
      <w:r>
        <w:t>project</w:t>
      </w:r>
      <w:r>
        <w:rPr>
          <w:spacing w:val="33"/>
        </w:rPr>
        <w:t xml:space="preserve"> </w:t>
      </w:r>
      <w:r>
        <w:t>may</w:t>
      </w:r>
      <w:r>
        <w:rPr>
          <w:spacing w:val="31"/>
        </w:rPr>
        <w:t xml:space="preserve"> </w:t>
      </w:r>
      <w:r>
        <w:t>include</w:t>
      </w:r>
      <w:r>
        <w:rPr>
          <w:spacing w:val="25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implementation</w:t>
      </w:r>
      <w:r>
        <w:rPr>
          <w:spacing w:val="28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following</w:t>
      </w:r>
      <w:r>
        <w:rPr>
          <w:spacing w:val="-51"/>
        </w:rPr>
        <w:t xml:space="preserve"> </w:t>
      </w:r>
      <w:r>
        <w:t>activities</w:t>
      </w:r>
      <w:r>
        <w:rPr>
          <w:spacing w:val="-1"/>
        </w:rPr>
        <w:t xml:space="preserve"> </w:t>
      </w:r>
      <w:r>
        <w:t>aimed</w:t>
      </w:r>
      <w:r>
        <w:rPr>
          <w:spacing w:val="-4"/>
        </w:rPr>
        <w:t xml:space="preserve"> </w:t>
      </w:r>
      <w:r>
        <w:t>at</w:t>
      </w:r>
      <w:r w:rsidR="000A598A">
        <w:t xml:space="preserve"> community development</w:t>
      </w:r>
      <w:r>
        <w:t>:</w:t>
      </w:r>
    </w:p>
    <w:p w14:paraId="58598268" w14:textId="77777777" w:rsidR="000A598A" w:rsidRPr="000A598A" w:rsidRDefault="000A598A" w:rsidP="000A598A">
      <w:pPr>
        <w:pStyle w:val="BodyText"/>
        <w:numPr>
          <w:ilvl w:val="0"/>
          <w:numId w:val="10"/>
        </w:numPr>
      </w:pPr>
      <w:r w:rsidRPr="000A598A">
        <w:t xml:space="preserve">environmental protection (forestry, </w:t>
      </w:r>
      <w:proofErr w:type="gramStart"/>
      <w:r w:rsidRPr="000A598A">
        <w:t>biodiversity</w:t>
      </w:r>
      <w:proofErr w:type="gramEnd"/>
      <w:r w:rsidRPr="000A598A">
        <w:t xml:space="preserve"> and wildlife management, combating land degradation, research and etc.),</w:t>
      </w:r>
    </w:p>
    <w:p w14:paraId="7CECA8A5" w14:textId="77777777" w:rsidR="000A598A" w:rsidRPr="000A598A" w:rsidRDefault="000A598A" w:rsidP="000A598A">
      <w:pPr>
        <w:pStyle w:val="BodyText"/>
        <w:numPr>
          <w:ilvl w:val="0"/>
          <w:numId w:val="10"/>
        </w:numPr>
      </w:pPr>
      <w:r w:rsidRPr="000A598A">
        <w:t xml:space="preserve">development of community infrastructure (repair or restoration works at infrastructure or social facilities, for instance buildings of schools, kindergartens, local hospitals, electricity lines and drinking and irrigation water systems </w:t>
      </w:r>
      <w:proofErr w:type="gramStart"/>
      <w:r w:rsidRPr="000A598A">
        <w:t>and etc.</w:t>
      </w:r>
      <w:proofErr w:type="gramEnd"/>
      <w:r w:rsidRPr="000A598A">
        <w:t>),</w:t>
      </w:r>
    </w:p>
    <w:p w14:paraId="1E0EAC1E" w14:textId="77777777" w:rsidR="000A598A" w:rsidRPr="000A598A" w:rsidRDefault="000A598A" w:rsidP="000A598A">
      <w:pPr>
        <w:pStyle w:val="BodyText"/>
        <w:numPr>
          <w:ilvl w:val="0"/>
          <w:numId w:val="10"/>
        </w:numPr>
      </w:pPr>
      <w:r w:rsidRPr="000A598A">
        <w:t>Agriculture and economic development of the community (job creation, trade promotion, etc.)</w:t>
      </w:r>
    </w:p>
    <w:p w14:paraId="33EDBD36" w14:textId="77777777" w:rsidR="000A598A" w:rsidRPr="000A598A" w:rsidRDefault="000A598A" w:rsidP="000A598A">
      <w:pPr>
        <w:pStyle w:val="BodyText"/>
        <w:numPr>
          <w:ilvl w:val="0"/>
          <w:numId w:val="10"/>
        </w:numPr>
      </w:pPr>
      <w:r w:rsidRPr="000A598A">
        <w:t xml:space="preserve">Climate friendly livelihoods and job creation </w:t>
      </w:r>
    </w:p>
    <w:p w14:paraId="33CC12D3" w14:textId="77777777" w:rsidR="00FE3271" w:rsidRDefault="00FE3271">
      <w:pPr>
        <w:pStyle w:val="BodyText"/>
      </w:pPr>
    </w:p>
    <w:p w14:paraId="36FB0A49" w14:textId="77777777" w:rsidR="00FE3271" w:rsidRDefault="00FE3271">
      <w:pPr>
        <w:pStyle w:val="BodyText"/>
        <w:spacing w:before="4"/>
      </w:pPr>
    </w:p>
    <w:p w14:paraId="57C65FFF" w14:textId="77777777" w:rsidR="00FE3271" w:rsidRDefault="00624F2E">
      <w:pPr>
        <w:pStyle w:val="Heading1"/>
        <w:ind w:left="120" w:firstLine="0"/>
        <w:jc w:val="both"/>
      </w:pPr>
      <w:r>
        <w:t>Form</w:t>
      </w:r>
      <w:r>
        <w:rPr>
          <w:spacing w:val="-2"/>
        </w:rPr>
        <w:t xml:space="preserve"> </w:t>
      </w:r>
      <w:r>
        <w:t>1:</w:t>
      </w:r>
      <w:r>
        <w:rPr>
          <w:spacing w:val="-3"/>
        </w:rPr>
        <w:t xml:space="preserve"> </w:t>
      </w:r>
      <w:r>
        <w:t>Technical</w:t>
      </w:r>
      <w:r>
        <w:rPr>
          <w:spacing w:val="-5"/>
        </w:rPr>
        <w:t xml:space="preserve"> </w:t>
      </w:r>
      <w:r>
        <w:t>Assessment</w:t>
      </w:r>
      <w:r>
        <w:rPr>
          <w:spacing w:val="-6"/>
        </w:rPr>
        <w:t xml:space="preserve"> </w:t>
      </w:r>
      <w:r>
        <w:t>Criteria</w:t>
      </w:r>
    </w:p>
    <w:p w14:paraId="705D8C6E" w14:textId="77777777" w:rsidR="00FE3271" w:rsidRDefault="00FE3271">
      <w:pPr>
        <w:pStyle w:val="BodyText"/>
        <w:spacing w:before="8"/>
        <w:rPr>
          <w:b/>
          <w:sz w:val="18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"/>
        <w:gridCol w:w="3149"/>
        <w:gridCol w:w="1171"/>
        <w:gridCol w:w="1440"/>
        <w:gridCol w:w="628"/>
        <w:gridCol w:w="633"/>
        <w:gridCol w:w="719"/>
        <w:gridCol w:w="628"/>
        <w:gridCol w:w="656"/>
      </w:tblGrid>
      <w:tr w:rsidR="00FE3271" w14:paraId="295E6DA5" w14:textId="77777777">
        <w:trPr>
          <w:trHeight w:val="239"/>
        </w:trPr>
        <w:tc>
          <w:tcPr>
            <w:tcW w:w="3706" w:type="dxa"/>
            <w:gridSpan w:val="2"/>
            <w:vMerge w:val="restart"/>
          </w:tcPr>
          <w:p w14:paraId="4FE14D26" w14:textId="77777777" w:rsidR="00FE3271" w:rsidRDefault="00624F2E">
            <w:pPr>
              <w:pStyle w:val="TableParagraph"/>
              <w:spacing w:line="241" w:lineRule="exact"/>
              <w:ind w:left="100"/>
              <w:rPr>
                <w:sz w:val="20"/>
              </w:rPr>
            </w:pPr>
            <w:r>
              <w:rPr>
                <w:sz w:val="20"/>
              </w:rPr>
              <w:t>Summary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Application</w:t>
            </w:r>
          </w:p>
          <w:p w14:paraId="115987F2" w14:textId="77777777" w:rsidR="00FE3271" w:rsidRDefault="00624F2E">
            <w:pPr>
              <w:pStyle w:val="TableParagraph"/>
              <w:spacing w:line="233" w:lineRule="exact"/>
              <w:ind w:left="100"/>
              <w:rPr>
                <w:sz w:val="20"/>
              </w:rPr>
            </w:pPr>
            <w:r>
              <w:rPr>
                <w:sz w:val="20"/>
              </w:rPr>
              <w:t>Assessment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</w:p>
        </w:tc>
        <w:tc>
          <w:tcPr>
            <w:tcW w:w="1171" w:type="dxa"/>
            <w:vMerge w:val="restart"/>
          </w:tcPr>
          <w:p w14:paraId="32C0F9ED" w14:textId="77777777" w:rsidR="00FE3271" w:rsidRDefault="00624F2E">
            <w:pPr>
              <w:pStyle w:val="TableParagraph"/>
              <w:spacing w:line="241" w:lineRule="exact"/>
              <w:ind w:left="106"/>
              <w:rPr>
                <w:sz w:val="20"/>
              </w:rPr>
            </w:pPr>
            <w:r>
              <w:rPr>
                <w:sz w:val="20"/>
              </w:rPr>
              <w:t>Score</w:t>
            </w:r>
          </w:p>
        </w:tc>
        <w:tc>
          <w:tcPr>
            <w:tcW w:w="1440" w:type="dxa"/>
            <w:vMerge w:val="restart"/>
          </w:tcPr>
          <w:p w14:paraId="3040B69D" w14:textId="77777777" w:rsidR="00FE3271" w:rsidRDefault="00624F2E">
            <w:pPr>
              <w:pStyle w:val="TableParagraph"/>
              <w:spacing w:line="241" w:lineRule="exact"/>
              <w:ind w:left="107"/>
              <w:rPr>
                <w:sz w:val="20"/>
              </w:rPr>
            </w:pPr>
            <w:r>
              <w:rPr>
                <w:sz w:val="20"/>
              </w:rPr>
              <w:t>Maximum</w:t>
            </w:r>
          </w:p>
          <w:p w14:paraId="3DAA83BF" w14:textId="77777777" w:rsidR="00FE3271" w:rsidRDefault="00624F2E">
            <w:pPr>
              <w:pStyle w:val="TableParagraph"/>
              <w:spacing w:line="233" w:lineRule="exact"/>
              <w:ind w:left="107"/>
              <w:rPr>
                <w:sz w:val="20"/>
              </w:rPr>
            </w:pPr>
            <w:r>
              <w:rPr>
                <w:sz w:val="20"/>
              </w:rPr>
              <w:t>score</w:t>
            </w:r>
          </w:p>
        </w:tc>
        <w:tc>
          <w:tcPr>
            <w:tcW w:w="3264" w:type="dxa"/>
            <w:gridSpan w:val="5"/>
          </w:tcPr>
          <w:p w14:paraId="518D00A4" w14:textId="77777777" w:rsidR="00FE3271" w:rsidRDefault="00624F2E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Company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</w:p>
        </w:tc>
      </w:tr>
      <w:tr w:rsidR="00FE3271" w14:paraId="74A08F37" w14:textId="77777777">
        <w:trPr>
          <w:trHeight w:val="244"/>
        </w:trPr>
        <w:tc>
          <w:tcPr>
            <w:tcW w:w="3706" w:type="dxa"/>
            <w:gridSpan w:val="2"/>
            <w:vMerge/>
            <w:tcBorders>
              <w:top w:val="nil"/>
            </w:tcBorders>
          </w:tcPr>
          <w:p w14:paraId="26A11328" w14:textId="77777777" w:rsidR="00FE3271" w:rsidRDefault="00FE3271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vMerge/>
            <w:tcBorders>
              <w:top w:val="nil"/>
            </w:tcBorders>
          </w:tcPr>
          <w:p w14:paraId="0C68B290" w14:textId="77777777" w:rsidR="00FE3271" w:rsidRDefault="00FE327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</w:tcBorders>
          </w:tcPr>
          <w:p w14:paraId="2796E74D" w14:textId="77777777" w:rsidR="00FE3271" w:rsidRDefault="00FE3271">
            <w:pPr>
              <w:rPr>
                <w:sz w:val="2"/>
                <w:szCs w:val="2"/>
              </w:rPr>
            </w:pPr>
          </w:p>
        </w:tc>
        <w:tc>
          <w:tcPr>
            <w:tcW w:w="628" w:type="dxa"/>
          </w:tcPr>
          <w:p w14:paraId="63343629" w14:textId="77777777" w:rsidR="00FE3271" w:rsidRDefault="00624F2E">
            <w:pPr>
              <w:pStyle w:val="TableParagraph"/>
              <w:spacing w:before="1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633" w:type="dxa"/>
          </w:tcPr>
          <w:p w14:paraId="650E9DC8" w14:textId="77777777" w:rsidR="00FE3271" w:rsidRDefault="00624F2E">
            <w:pPr>
              <w:pStyle w:val="TableParagraph"/>
              <w:spacing w:before="1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В</w:t>
            </w:r>
          </w:p>
        </w:tc>
        <w:tc>
          <w:tcPr>
            <w:tcW w:w="719" w:type="dxa"/>
          </w:tcPr>
          <w:p w14:paraId="7CC7E828" w14:textId="77777777" w:rsidR="00FE3271" w:rsidRDefault="00624F2E">
            <w:pPr>
              <w:pStyle w:val="TableParagraph"/>
              <w:spacing w:before="1"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С</w:t>
            </w:r>
          </w:p>
        </w:tc>
        <w:tc>
          <w:tcPr>
            <w:tcW w:w="628" w:type="dxa"/>
          </w:tcPr>
          <w:p w14:paraId="1C2232F4" w14:textId="77777777" w:rsidR="00FE3271" w:rsidRDefault="00624F2E">
            <w:pPr>
              <w:pStyle w:val="TableParagraph"/>
              <w:spacing w:before="1" w:line="223" w:lineRule="exact"/>
              <w:ind w:left="106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656" w:type="dxa"/>
          </w:tcPr>
          <w:p w14:paraId="67098E2F" w14:textId="77777777" w:rsidR="00FE3271" w:rsidRDefault="00624F2E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Е</w:t>
            </w:r>
          </w:p>
        </w:tc>
      </w:tr>
      <w:tr w:rsidR="00FE3271" w14:paraId="07B73D0F" w14:textId="77777777">
        <w:trPr>
          <w:trHeight w:val="1176"/>
        </w:trPr>
        <w:tc>
          <w:tcPr>
            <w:tcW w:w="557" w:type="dxa"/>
          </w:tcPr>
          <w:p w14:paraId="4EA331A2" w14:textId="77777777" w:rsidR="00FE3271" w:rsidRDefault="00624F2E">
            <w:pPr>
              <w:pStyle w:val="TableParagraph"/>
              <w:spacing w:line="225" w:lineRule="exact"/>
              <w:ind w:right="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3149" w:type="dxa"/>
          </w:tcPr>
          <w:p w14:paraId="65B3E90B" w14:textId="77777777" w:rsidR="00FE3271" w:rsidRDefault="00624F2E">
            <w:pPr>
              <w:pStyle w:val="TableParagraph"/>
              <w:spacing w:before="6"/>
              <w:ind w:left="100" w:right="97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relevance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low-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value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grant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project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reducing</w:t>
            </w:r>
          </w:p>
          <w:p w14:paraId="420038FE" w14:textId="6C195115" w:rsidR="00FE3271" w:rsidRDefault="00624F2E">
            <w:pPr>
              <w:pStyle w:val="TableParagraph"/>
              <w:tabs>
                <w:tab w:val="left" w:pos="729"/>
                <w:tab w:val="left" w:pos="1170"/>
                <w:tab w:val="left" w:pos="1870"/>
                <w:tab w:val="left" w:pos="2115"/>
                <w:tab w:val="left" w:pos="2840"/>
              </w:tabs>
              <w:spacing w:line="290" w:lineRule="atLeast"/>
              <w:ind w:left="100" w:right="9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z w:val="24"/>
              </w:rPr>
              <w:tab/>
              <w:t>negative</w:t>
            </w:r>
            <w:r>
              <w:rPr>
                <w:sz w:val="24"/>
              </w:rPr>
              <w:tab/>
              <w:t>impact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of</w:t>
            </w:r>
            <w:r w:rsidR="00212B68">
              <w:rPr>
                <w:spacing w:val="-3"/>
                <w:sz w:val="24"/>
              </w:rPr>
              <w:t xml:space="preserve"> climate </w:t>
            </w:r>
            <w:proofErr w:type="gramStart"/>
            <w:r w:rsidR="00212B68">
              <w:rPr>
                <w:spacing w:val="-3"/>
                <w:sz w:val="24"/>
              </w:rPr>
              <w:t>change, and</w:t>
            </w:r>
            <w:proofErr w:type="gramEnd"/>
            <w:r w:rsidR="00212B68">
              <w:rPr>
                <w:spacing w:val="-3"/>
                <w:sz w:val="24"/>
              </w:rPr>
              <w:t xml:space="preserve"> contribute to poverty alleviation and biodiversity conservation. </w:t>
            </w:r>
          </w:p>
        </w:tc>
        <w:tc>
          <w:tcPr>
            <w:tcW w:w="1171" w:type="dxa"/>
          </w:tcPr>
          <w:p w14:paraId="1D9734A1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4CCABB7C" w14:textId="77777777" w:rsidR="00FE3271" w:rsidRDefault="00FE3271">
            <w:pPr>
              <w:pStyle w:val="TableParagraph"/>
              <w:rPr>
                <w:b/>
                <w:sz w:val="19"/>
              </w:rPr>
            </w:pPr>
          </w:p>
          <w:p w14:paraId="18876A54" w14:textId="77777777" w:rsidR="00FE3271" w:rsidRDefault="00624F2E">
            <w:pPr>
              <w:pStyle w:val="TableParagraph"/>
              <w:ind w:left="575" w:right="57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8" w:type="dxa"/>
          </w:tcPr>
          <w:p w14:paraId="1E06C9AC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3" w:type="dxa"/>
          </w:tcPr>
          <w:p w14:paraId="057384F5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9" w:type="dxa"/>
          </w:tcPr>
          <w:p w14:paraId="3BC06AB2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8" w:type="dxa"/>
          </w:tcPr>
          <w:p w14:paraId="5FC9F146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" w:type="dxa"/>
          </w:tcPr>
          <w:p w14:paraId="6139F6A0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</w:tr>
    </w:tbl>
    <w:p w14:paraId="1BAE0F44" w14:textId="77777777" w:rsidR="00FE3271" w:rsidRDefault="00FE3271">
      <w:pPr>
        <w:rPr>
          <w:rFonts w:ascii="Times New Roman"/>
        </w:rPr>
        <w:sectPr w:rsidR="00FE3271">
          <w:pgSz w:w="11910" w:h="16840"/>
          <w:pgMar w:top="1080" w:right="300" w:bottom="940" w:left="1440" w:header="0" w:footer="663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"/>
        <w:gridCol w:w="3149"/>
        <w:gridCol w:w="1171"/>
        <w:gridCol w:w="1440"/>
        <w:gridCol w:w="628"/>
        <w:gridCol w:w="633"/>
        <w:gridCol w:w="719"/>
        <w:gridCol w:w="628"/>
        <w:gridCol w:w="656"/>
      </w:tblGrid>
      <w:tr w:rsidR="00FE3271" w14:paraId="731B7F9B" w14:textId="77777777" w:rsidTr="00212B68">
        <w:trPr>
          <w:trHeight w:val="1408"/>
        </w:trPr>
        <w:tc>
          <w:tcPr>
            <w:tcW w:w="557" w:type="dxa"/>
          </w:tcPr>
          <w:p w14:paraId="17CA0531" w14:textId="77777777" w:rsidR="00FE3271" w:rsidRDefault="00624F2E">
            <w:pPr>
              <w:pStyle w:val="TableParagraph"/>
              <w:spacing w:line="225" w:lineRule="exact"/>
              <w:ind w:right="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lastRenderedPageBreak/>
              <w:t>2</w:t>
            </w:r>
          </w:p>
        </w:tc>
        <w:tc>
          <w:tcPr>
            <w:tcW w:w="3149" w:type="dxa"/>
          </w:tcPr>
          <w:p w14:paraId="7B83C81D" w14:textId="5B611BDA" w:rsidR="00FE3271" w:rsidRDefault="00624F2E" w:rsidP="00212B68">
            <w:pPr>
              <w:pStyle w:val="TableParagraph"/>
              <w:spacing w:before="1"/>
              <w:ind w:left="100" w:right="94"/>
              <w:jc w:val="both"/>
              <w:rPr>
                <w:sz w:val="24"/>
              </w:rPr>
            </w:pPr>
            <w:r>
              <w:rPr>
                <w:sz w:val="24"/>
              </w:rPr>
              <w:t>The problem and intervention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stated in the low-value grant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identified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priority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community or reflected in 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local development plan of the</w:t>
            </w:r>
            <w:r>
              <w:rPr>
                <w:spacing w:val="-52"/>
                <w:sz w:val="24"/>
              </w:rPr>
              <w:t xml:space="preserve"> </w:t>
            </w:r>
            <w:proofErr w:type="spellStart"/>
            <w:r w:rsidR="00212B68">
              <w:rPr>
                <w:sz w:val="24"/>
              </w:rPr>
              <w:t>Enga</w:t>
            </w:r>
            <w:proofErr w:type="spellEnd"/>
            <w:r w:rsidR="00212B68">
              <w:rPr>
                <w:sz w:val="24"/>
              </w:rPr>
              <w:t xml:space="preserve"> province. </w:t>
            </w:r>
          </w:p>
        </w:tc>
        <w:tc>
          <w:tcPr>
            <w:tcW w:w="1171" w:type="dxa"/>
          </w:tcPr>
          <w:p w14:paraId="09A0FE32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004468CF" w14:textId="77777777" w:rsidR="00FE3271" w:rsidRDefault="00624F2E">
            <w:pPr>
              <w:pStyle w:val="TableParagraph"/>
              <w:spacing w:before="1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8" w:type="dxa"/>
          </w:tcPr>
          <w:p w14:paraId="5B7579DB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3" w:type="dxa"/>
          </w:tcPr>
          <w:p w14:paraId="44D0AA4A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9" w:type="dxa"/>
          </w:tcPr>
          <w:p w14:paraId="1421B80B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8" w:type="dxa"/>
          </w:tcPr>
          <w:p w14:paraId="6C9E4BB2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" w:type="dxa"/>
          </w:tcPr>
          <w:p w14:paraId="0FCAD35E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</w:tr>
      <w:tr w:rsidR="00FE3271" w14:paraId="4ED70ECE" w14:textId="77777777">
        <w:trPr>
          <w:trHeight w:val="2726"/>
        </w:trPr>
        <w:tc>
          <w:tcPr>
            <w:tcW w:w="557" w:type="dxa"/>
          </w:tcPr>
          <w:p w14:paraId="00FB61F0" w14:textId="77777777" w:rsidR="00FE3271" w:rsidRDefault="00624F2E">
            <w:pPr>
              <w:pStyle w:val="TableParagraph"/>
              <w:spacing w:line="225" w:lineRule="exact"/>
              <w:ind w:right="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3149" w:type="dxa"/>
          </w:tcPr>
          <w:p w14:paraId="46E8D4C8" w14:textId="77777777" w:rsidR="00FE3271" w:rsidRDefault="00624F2E">
            <w:pPr>
              <w:pStyle w:val="TableParagraph"/>
              <w:spacing w:before="1"/>
              <w:ind w:left="100" w:right="100"/>
              <w:jc w:val="bot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beneficiaries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least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30%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population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pilot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community standing to direct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and/or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indirect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benefit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project,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including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vulnerable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groups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(children,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women, the elderly, disabled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persons)</w:t>
            </w:r>
          </w:p>
        </w:tc>
        <w:tc>
          <w:tcPr>
            <w:tcW w:w="1171" w:type="dxa"/>
          </w:tcPr>
          <w:p w14:paraId="6D37D705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1240C25F" w14:textId="77777777" w:rsidR="00FE3271" w:rsidRDefault="00624F2E">
            <w:pPr>
              <w:pStyle w:val="TableParagraph"/>
              <w:spacing w:before="1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28" w:type="dxa"/>
          </w:tcPr>
          <w:p w14:paraId="596D6B2F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3" w:type="dxa"/>
          </w:tcPr>
          <w:p w14:paraId="55B5DE83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9" w:type="dxa"/>
          </w:tcPr>
          <w:p w14:paraId="3D262BC5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8" w:type="dxa"/>
          </w:tcPr>
          <w:p w14:paraId="7C69F8C8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" w:type="dxa"/>
          </w:tcPr>
          <w:p w14:paraId="087A1728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</w:tr>
      <w:tr w:rsidR="00FE3271" w14:paraId="1AD60103" w14:textId="77777777">
        <w:trPr>
          <w:trHeight w:val="2933"/>
        </w:trPr>
        <w:tc>
          <w:tcPr>
            <w:tcW w:w="557" w:type="dxa"/>
          </w:tcPr>
          <w:p w14:paraId="2B5FD44C" w14:textId="77777777" w:rsidR="00FE3271" w:rsidRDefault="00624F2E">
            <w:pPr>
              <w:pStyle w:val="TableParagraph"/>
              <w:spacing w:line="225" w:lineRule="exact"/>
              <w:ind w:right="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3149" w:type="dxa"/>
          </w:tcPr>
          <w:p w14:paraId="16602AD3" w14:textId="77777777" w:rsidR="00FE3271" w:rsidRDefault="00624F2E">
            <w:pPr>
              <w:pStyle w:val="TableParagraph"/>
              <w:spacing w:before="1"/>
              <w:ind w:left="100" w:right="101"/>
              <w:jc w:val="both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description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sustainability or the existence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action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project sustainability, that is,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application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should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provide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clear and concise measures to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ensure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sustainability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results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after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completion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</w:p>
          <w:p w14:paraId="02579182" w14:textId="77777777" w:rsidR="00FE3271" w:rsidRDefault="00624F2E">
            <w:pPr>
              <w:pStyle w:val="TableParagraph"/>
              <w:spacing w:before="4" w:line="271" w:lineRule="exact"/>
              <w:ind w:left="100"/>
              <w:rPr>
                <w:sz w:val="24"/>
              </w:rPr>
            </w:pPr>
            <w:r>
              <w:rPr>
                <w:sz w:val="24"/>
              </w:rPr>
              <w:t>cycle.</w:t>
            </w:r>
          </w:p>
        </w:tc>
        <w:tc>
          <w:tcPr>
            <w:tcW w:w="1171" w:type="dxa"/>
          </w:tcPr>
          <w:p w14:paraId="7475EC2F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6AF2BD9C" w14:textId="77777777" w:rsidR="00FE3271" w:rsidRDefault="00624F2E">
            <w:pPr>
              <w:pStyle w:val="TableParagraph"/>
              <w:spacing w:before="1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8" w:type="dxa"/>
          </w:tcPr>
          <w:p w14:paraId="7D610839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3" w:type="dxa"/>
          </w:tcPr>
          <w:p w14:paraId="0E856AF8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9" w:type="dxa"/>
          </w:tcPr>
          <w:p w14:paraId="2F65741A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8" w:type="dxa"/>
          </w:tcPr>
          <w:p w14:paraId="6223D246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" w:type="dxa"/>
          </w:tcPr>
          <w:p w14:paraId="1346B68D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</w:tr>
      <w:tr w:rsidR="00FE3271" w14:paraId="4AA92E5B" w14:textId="77777777">
        <w:trPr>
          <w:trHeight w:val="2635"/>
        </w:trPr>
        <w:tc>
          <w:tcPr>
            <w:tcW w:w="557" w:type="dxa"/>
          </w:tcPr>
          <w:p w14:paraId="1EF19600" w14:textId="77777777" w:rsidR="00FE3271" w:rsidRDefault="00624F2E">
            <w:pPr>
              <w:pStyle w:val="TableParagraph"/>
              <w:spacing w:line="225" w:lineRule="exact"/>
              <w:ind w:right="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3149" w:type="dxa"/>
          </w:tcPr>
          <w:p w14:paraId="35144389" w14:textId="77777777" w:rsidR="00FE3271" w:rsidRDefault="00624F2E">
            <w:pPr>
              <w:pStyle w:val="TableParagraph"/>
              <w:spacing w:before="1"/>
              <w:ind w:left="100" w:right="100"/>
              <w:jc w:val="bot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realistic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budget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low-value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grant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own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contribution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least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20%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cost),</w:t>
            </w:r>
          </w:p>
          <w:p w14:paraId="656FA7D3" w14:textId="77777777" w:rsidR="00FE3271" w:rsidRDefault="00624F2E">
            <w:pPr>
              <w:pStyle w:val="TableParagraph"/>
              <w:ind w:left="100" w:right="10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i.e.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budget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contain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realistic financial calculations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specific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indication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07862751" w14:textId="77777777" w:rsidR="00FE3271" w:rsidRDefault="00624F2E">
            <w:pPr>
              <w:pStyle w:val="TableParagraph"/>
              <w:spacing w:line="271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budget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articles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which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low-</w:t>
            </w:r>
          </w:p>
        </w:tc>
        <w:tc>
          <w:tcPr>
            <w:tcW w:w="1171" w:type="dxa"/>
          </w:tcPr>
          <w:p w14:paraId="409F03DA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0" w:type="dxa"/>
          </w:tcPr>
          <w:p w14:paraId="2F63893B" w14:textId="77777777" w:rsidR="00FE3271" w:rsidRDefault="00624F2E">
            <w:pPr>
              <w:pStyle w:val="TableParagraph"/>
              <w:spacing w:before="1"/>
              <w:ind w:right="590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28" w:type="dxa"/>
          </w:tcPr>
          <w:p w14:paraId="18945768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33" w:type="dxa"/>
          </w:tcPr>
          <w:p w14:paraId="0DE9E263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9" w:type="dxa"/>
          </w:tcPr>
          <w:p w14:paraId="609EACE1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8" w:type="dxa"/>
          </w:tcPr>
          <w:p w14:paraId="425B276E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" w:type="dxa"/>
          </w:tcPr>
          <w:p w14:paraId="3E046BD2" w14:textId="77777777" w:rsidR="00FE3271" w:rsidRDefault="00FE3271">
            <w:pPr>
              <w:pStyle w:val="TableParagraph"/>
              <w:rPr>
                <w:rFonts w:ascii="Times New Roman"/>
              </w:rPr>
            </w:pPr>
          </w:p>
        </w:tc>
      </w:tr>
    </w:tbl>
    <w:p w14:paraId="57643572" w14:textId="77777777" w:rsidR="00FE3271" w:rsidRDefault="00FE3271">
      <w:pPr>
        <w:rPr>
          <w:rFonts w:ascii="Times New Roman"/>
        </w:rPr>
        <w:sectPr w:rsidR="00FE3271">
          <w:pgSz w:w="11910" w:h="16840"/>
          <w:pgMar w:top="1120" w:right="300" w:bottom="860" w:left="1440" w:header="0" w:footer="663" w:gutter="0"/>
          <w:cols w:space="720"/>
        </w:sect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7"/>
        <w:gridCol w:w="3149"/>
        <w:gridCol w:w="1171"/>
        <w:gridCol w:w="1440"/>
        <w:gridCol w:w="628"/>
        <w:gridCol w:w="633"/>
        <w:gridCol w:w="719"/>
        <w:gridCol w:w="628"/>
        <w:gridCol w:w="656"/>
      </w:tblGrid>
      <w:tr w:rsidR="00FE3271" w14:paraId="70D49249" w14:textId="77777777">
        <w:trPr>
          <w:trHeight w:val="1466"/>
        </w:trPr>
        <w:tc>
          <w:tcPr>
            <w:tcW w:w="557" w:type="dxa"/>
            <w:tcBorders>
              <w:bottom w:val="single" w:sz="6" w:space="0" w:color="000000"/>
            </w:tcBorders>
          </w:tcPr>
          <w:p w14:paraId="3A632ED5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49" w:type="dxa"/>
            <w:tcBorders>
              <w:bottom w:val="single" w:sz="6" w:space="0" w:color="000000"/>
            </w:tcBorders>
          </w:tcPr>
          <w:p w14:paraId="0A0861BF" w14:textId="77777777" w:rsidR="00FE3271" w:rsidRDefault="00624F2E">
            <w:pPr>
              <w:pStyle w:val="TableParagraph"/>
              <w:tabs>
                <w:tab w:val="left" w:pos="1857"/>
              </w:tabs>
              <w:spacing w:line="290" w:lineRule="atLeast"/>
              <w:ind w:left="100" w:right="100"/>
              <w:jc w:val="both"/>
              <w:rPr>
                <w:sz w:val="24"/>
              </w:rPr>
            </w:pPr>
            <w:r>
              <w:rPr>
                <w:sz w:val="24"/>
              </w:rPr>
              <w:t>value grant project funds 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requested,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budget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articles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funded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sources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(community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contribution).</w:t>
            </w:r>
          </w:p>
        </w:tc>
        <w:tc>
          <w:tcPr>
            <w:tcW w:w="1171" w:type="dxa"/>
            <w:tcBorders>
              <w:bottom w:val="single" w:sz="6" w:space="0" w:color="000000"/>
            </w:tcBorders>
          </w:tcPr>
          <w:p w14:paraId="7E9A90FC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  <w:tcBorders>
              <w:bottom w:val="single" w:sz="6" w:space="0" w:color="000000"/>
            </w:tcBorders>
          </w:tcPr>
          <w:p w14:paraId="0AB90105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28" w:type="dxa"/>
            <w:tcBorders>
              <w:bottom w:val="single" w:sz="6" w:space="0" w:color="000000"/>
            </w:tcBorders>
          </w:tcPr>
          <w:p w14:paraId="7668DED3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3" w:type="dxa"/>
            <w:tcBorders>
              <w:bottom w:val="single" w:sz="6" w:space="0" w:color="000000"/>
            </w:tcBorders>
          </w:tcPr>
          <w:p w14:paraId="303945D4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  <w:tcBorders>
              <w:bottom w:val="single" w:sz="6" w:space="0" w:color="000000"/>
            </w:tcBorders>
          </w:tcPr>
          <w:p w14:paraId="2038B58D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28" w:type="dxa"/>
            <w:tcBorders>
              <w:bottom w:val="single" w:sz="6" w:space="0" w:color="000000"/>
            </w:tcBorders>
          </w:tcPr>
          <w:p w14:paraId="3A99AC67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6" w:type="dxa"/>
            <w:tcBorders>
              <w:bottom w:val="single" w:sz="6" w:space="0" w:color="000000"/>
            </w:tcBorders>
          </w:tcPr>
          <w:p w14:paraId="3477BE84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E3271" w14:paraId="7D8D6831" w14:textId="77777777">
        <w:trPr>
          <w:trHeight w:val="1168"/>
        </w:trPr>
        <w:tc>
          <w:tcPr>
            <w:tcW w:w="557" w:type="dxa"/>
            <w:tcBorders>
              <w:top w:val="single" w:sz="6" w:space="0" w:color="000000"/>
            </w:tcBorders>
          </w:tcPr>
          <w:p w14:paraId="25FCED89" w14:textId="77777777" w:rsidR="00FE3271" w:rsidRDefault="00624F2E">
            <w:pPr>
              <w:pStyle w:val="TableParagraph"/>
              <w:spacing w:line="223" w:lineRule="exact"/>
              <w:ind w:right="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</w:t>
            </w:r>
          </w:p>
        </w:tc>
        <w:tc>
          <w:tcPr>
            <w:tcW w:w="3149" w:type="dxa"/>
            <w:tcBorders>
              <w:top w:val="single" w:sz="6" w:space="0" w:color="000000"/>
            </w:tcBorders>
          </w:tcPr>
          <w:p w14:paraId="733173B6" w14:textId="77777777" w:rsidR="00FE3271" w:rsidRDefault="00624F2E">
            <w:pPr>
              <w:pStyle w:val="TableParagraph"/>
              <w:ind w:left="100" w:right="103"/>
              <w:jc w:val="both"/>
              <w:rPr>
                <w:sz w:val="24"/>
              </w:rPr>
            </w:pPr>
            <w:r>
              <w:rPr>
                <w:sz w:val="24"/>
              </w:rPr>
              <w:t>Work experience in the pilot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community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(implementation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NGO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and/or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its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branch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4B31103E" w14:textId="77777777" w:rsidR="00FE3271" w:rsidRDefault="00624F2E">
            <w:pPr>
              <w:pStyle w:val="TableParagraph"/>
              <w:spacing w:line="270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contracts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 last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years</w:t>
            </w:r>
          </w:p>
        </w:tc>
        <w:tc>
          <w:tcPr>
            <w:tcW w:w="1171" w:type="dxa"/>
            <w:tcBorders>
              <w:top w:val="single" w:sz="6" w:space="0" w:color="000000"/>
            </w:tcBorders>
          </w:tcPr>
          <w:p w14:paraId="3448EF91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</w:tcBorders>
          </w:tcPr>
          <w:p w14:paraId="6D1B6DBB" w14:textId="77777777" w:rsidR="00FE3271" w:rsidRDefault="00624F2E">
            <w:pPr>
              <w:pStyle w:val="TableParagraph"/>
              <w:spacing w:line="292" w:lineRule="exact"/>
              <w:ind w:right="502"/>
              <w:jc w:val="right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628" w:type="dxa"/>
            <w:tcBorders>
              <w:top w:val="single" w:sz="6" w:space="0" w:color="000000"/>
            </w:tcBorders>
          </w:tcPr>
          <w:p w14:paraId="504D99E4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3" w:type="dxa"/>
            <w:tcBorders>
              <w:top w:val="single" w:sz="6" w:space="0" w:color="000000"/>
            </w:tcBorders>
          </w:tcPr>
          <w:p w14:paraId="4C159C84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  <w:tcBorders>
              <w:top w:val="single" w:sz="6" w:space="0" w:color="000000"/>
            </w:tcBorders>
          </w:tcPr>
          <w:p w14:paraId="742241E0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28" w:type="dxa"/>
            <w:tcBorders>
              <w:top w:val="single" w:sz="6" w:space="0" w:color="000000"/>
            </w:tcBorders>
          </w:tcPr>
          <w:p w14:paraId="61462AFB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6" w:type="dxa"/>
            <w:tcBorders>
              <w:top w:val="single" w:sz="6" w:space="0" w:color="000000"/>
            </w:tcBorders>
          </w:tcPr>
          <w:p w14:paraId="5BEBBBB8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E3271" w14:paraId="0FDC3EEB" w14:textId="77777777">
        <w:trPr>
          <w:trHeight w:val="585"/>
        </w:trPr>
        <w:tc>
          <w:tcPr>
            <w:tcW w:w="557" w:type="dxa"/>
            <w:shd w:val="clear" w:color="auto" w:fill="D7D7D7"/>
          </w:tcPr>
          <w:p w14:paraId="34E324A6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320" w:type="dxa"/>
            <w:gridSpan w:val="2"/>
            <w:shd w:val="clear" w:color="auto" w:fill="D7D7D7"/>
          </w:tcPr>
          <w:p w14:paraId="0901D018" w14:textId="77777777" w:rsidR="00FE3271" w:rsidRDefault="00FE3271">
            <w:pPr>
              <w:pStyle w:val="TableParagraph"/>
              <w:rPr>
                <w:b/>
                <w:sz w:val="19"/>
              </w:rPr>
            </w:pPr>
          </w:p>
          <w:p w14:paraId="2598EFC1" w14:textId="77777777" w:rsidR="00FE3271" w:rsidRDefault="00624F2E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440" w:type="dxa"/>
            <w:shd w:val="clear" w:color="auto" w:fill="D7D7D7"/>
          </w:tcPr>
          <w:p w14:paraId="77327A14" w14:textId="77777777" w:rsidR="00FE3271" w:rsidRDefault="00FE3271">
            <w:pPr>
              <w:pStyle w:val="TableParagraph"/>
              <w:spacing w:before="1"/>
              <w:rPr>
                <w:b/>
                <w:sz w:val="24"/>
              </w:rPr>
            </w:pPr>
          </w:p>
          <w:p w14:paraId="66824F98" w14:textId="77777777" w:rsidR="00FE3271" w:rsidRDefault="00624F2E">
            <w:pPr>
              <w:pStyle w:val="TableParagraph"/>
              <w:spacing w:line="271" w:lineRule="exact"/>
              <w:ind w:right="528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628" w:type="dxa"/>
            <w:shd w:val="clear" w:color="auto" w:fill="D7D7D7"/>
          </w:tcPr>
          <w:p w14:paraId="30345DA6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3" w:type="dxa"/>
            <w:shd w:val="clear" w:color="auto" w:fill="D7D7D7"/>
          </w:tcPr>
          <w:p w14:paraId="63F98491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" w:type="dxa"/>
            <w:shd w:val="clear" w:color="auto" w:fill="D7D7D7"/>
          </w:tcPr>
          <w:p w14:paraId="765F91A7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28" w:type="dxa"/>
            <w:shd w:val="clear" w:color="auto" w:fill="D7D7D7"/>
          </w:tcPr>
          <w:p w14:paraId="4B63B1D9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6" w:type="dxa"/>
            <w:shd w:val="clear" w:color="auto" w:fill="D7D7D7"/>
          </w:tcPr>
          <w:p w14:paraId="4AAAA72D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0F66817C" w14:textId="77777777" w:rsidR="00FE3271" w:rsidRDefault="00FE3271">
      <w:pPr>
        <w:pStyle w:val="BodyText"/>
        <w:spacing w:before="9"/>
        <w:rPr>
          <w:b/>
          <w:sz w:val="29"/>
        </w:rPr>
      </w:pPr>
    </w:p>
    <w:p w14:paraId="6A8229CB" w14:textId="77777777" w:rsidR="00FE3271" w:rsidRDefault="00624F2E">
      <w:pPr>
        <w:spacing w:before="51"/>
        <w:ind w:left="130"/>
        <w:jc w:val="both"/>
        <w:rPr>
          <w:b/>
          <w:sz w:val="24"/>
        </w:rPr>
      </w:pPr>
      <w:r>
        <w:rPr>
          <w:b/>
          <w:sz w:val="24"/>
        </w:rPr>
        <w:t>The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list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documents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required:</w:t>
      </w:r>
    </w:p>
    <w:p w14:paraId="1E8A2FFB" w14:textId="77777777" w:rsidR="00FE3271" w:rsidRDefault="00624F2E">
      <w:pPr>
        <w:pStyle w:val="ListParagraph"/>
        <w:numPr>
          <w:ilvl w:val="0"/>
          <w:numId w:val="3"/>
        </w:numPr>
        <w:tabs>
          <w:tab w:val="left" w:pos="548"/>
          <w:tab w:val="left" w:pos="549"/>
        </w:tabs>
        <w:spacing w:before="2" w:line="304" w:lineRule="exact"/>
        <w:ind w:left="548" w:hanging="439"/>
        <w:rPr>
          <w:sz w:val="24"/>
        </w:rPr>
      </w:pPr>
      <w:r>
        <w:rPr>
          <w:sz w:val="24"/>
        </w:rPr>
        <w:t>Application</w:t>
      </w:r>
      <w:r>
        <w:rPr>
          <w:spacing w:val="-3"/>
          <w:sz w:val="24"/>
        </w:rPr>
        <w:t xml:space="preserve"> </w:t>
      </w:r>
      <w:r>
        <w:rPr>
          <w:sz w:val="24"/>
        </w:rPr>
        <w:t>template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low-value</w:t>
      </w:r>
      <w:r>
        <w:rPr>
          <w:spacing w:val="-4"/>
          <w:sz w:val="24"/>
        </w:rPr>
        <w:t xml:space="preserve"> </w:t>
      </w:r>
      <w:r>
        <w:rPr>
          <w:sz w:val="24"/>
        </w:rPr>
        <w:t>grant</w:t>
      </w:r>
      <w:r>
        <w:rPr>
          <w:spacing w:val="-4"/>
          <w:sz w:val="24"/>
        </w:rPr>
        <w:t xml:space="preserve"> </w:t>
      </w:r>
      <w:r>
        <w:rPr>
          <w:sz w:val="24"/>
        </w:rPr>
        <w:t>project</w:t>
      </w:r>
    </w:p>
    <w:p w14:paraId="365F84DA" w14:textId="77777777" w:rsidR="00FE3271" w:rsidRDefault="00624F2E">
      <w:pPr>
        <w:pStyle w:val="ListParagraph"/>
        <w:numPr>
          <w:ilvl w:val="0"/>
          <w:numId w:val="3"/>
        </w:numPr>
        <w:tabs>
          <w:tab w:val="left" w:pos="548"/>
          <w:tab w:val="left" w:pos="549"/>
        </w:tabs>
        <w:spacing w:line="304" w:lineRule="exact"/>
        <w:ind w:left="548" w:hanging="439"/>
        <w:rPr>
          <w:sz w:val="24"/>
        </w:rPr>
      </w:pPr>
      <w:r>
        <w:rPr>
          <w:sz w:val="24"/>
        </w:rPr>
        <w:t>Application</w:t>
      </w:r>
      <w:r>
        <w:rPr>
          <w:spacing w:val="-3"/>
          <w:sz w:val="24"/>
        </w:rPr>
        <w:t xml:space="preserve"> </w:t>
      </w:r>
      <w:r>
        <w:rPr>
          <w:sz w:val="24"/>
        </w:rPr>
        <w:t>form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low-value</w:t>
      </w:r>
      <w:r>
        <w:rPr>
          <w:spacing w:val="-1"/>
          <w:sz w:val="24"/>
        </w:rPr>
        <w:t xml:space="preserve"> </w:t>
      </w:r>
      <w:r>
        <w:rPr>
          <w:sz w:val="24"/>
        </w:rPr>
        <w:t>grant</w:t>
      </w:r>
      <w:r>
        <w:rPr>
          <w:spacing w:val="-5"/>
          <w:sz w:val="24"/>
        </w:rPr>
        <w:t xml:space="preserve"> </w:t>
      </w:r>
      <w:r>
        <w:rPr>
          <w:sz w:val="24"/>
        </w:rPr>
        <w:t>project</w:t>
      </w:r>
    </w:p>
    <w:p w14:paraId="097882C7" w14:textId="77777777" w:rsidR="00FE3271" w:rsidRDefault="00624F2E">
      <w:pPr>
        <w:pStyle w:val="ListParagraph"/>
        <w:numPr>
          <w:ilvl w:val="0"/>
          <w:numId w:val="3"/>
        </w:numPr>
        <w:tabs>
          <w:tab w:val="left" w:pos="548"/>
          <w:tab w:val="left" w:pos="549"/>
        </w:tabs>
        <w:spacing w:before="1"/>
        <w:ind w:left="548" w:hanging="439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copy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Registration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Legal</w:t>
      </w:r>
      <w:r>
        <w:rPr>
          <w:spacing w:val="-2"/>
          <w:sz w:val="24"/>
        </w:rPr>
        <w:t xml:space="preserve"> </w:t>
      </w:r>
      <w:r>
        <w:rPr>
          <w:sz w:val="24"/>
        </w:rPr>
        <w:t>Entity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Ministry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Justice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KR</w:t>
      </w:r>
    </w:p>
    <w:p w14:paraId="6F3DCF20" w14:textId="77777777" w:rsidR="00FE3271" w:rsidRDefault="00624F2E">
      <w:pPr>
        <w:pStyle w:val="ListParagraph"/>
        <w:numPr>
          <w:ilvl w:val="0"/>
          <w:numId w:val="3"/>
        </w:numPr>
        <w:tabs>
          <w:tab w:val="left" w:pos="548"/>
          <w:tab w:val="left" w:pos="549"/>
        </w:tabs>
        <w:spacing w:before="2"/>
        <w:ind w:left="548" w:hanging="439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copy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Charter for</w:t>
      </w:r>
      <w:r>
        <w:rPr>
          <w:spacing w:val="-1"/>
          <w:sz w:val="24"/>
        </w:rPr>
        <w:t xml:space="preserve"> </w:t>
      </w:r>
      <w:r>
        <w:rPr>
          <w:sz w:val="24"/>
        </w:rPr>
        <w:t>legal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entities;</w:t>
      </w:r>
      <w:proofErr w:type="gramEnd"/>
    </w:p>
    <w:p w14:paraId="7F425B35" w14:textId="77777777" w:rsidR="00FE3271" w:rsidRDefault="00FE3271">
      <w:pPr>
        <w:pStyle w:val="BodyText"/>
      </w:pPr>
    </w:p>
    <w:p w14:paraId="2FB1FBE3" w14:textId="77777777" w:rsidR="00FE3271" w:rsidRDefault="00624F2E">
      <w:pPr>
        <w:pStyle w:val="Heading1"/>
        <w:numPr>
          <w:ilvl w:val="0"/>
          <w:numId w:val="8"/>
        </w:numPr>
        <w:tabs>
          <w:tab w:val="left" w:pos="390"/>
        </w:tabs>
        <w:spacing w:before="177"/>
        <w:ind w:left="389" w:hanging="270"/>
        <w:jc w:val="both"/>
      </w:pPr>
      <w:bookmarkStart w:id="8" w:name="G._Signing_of_a_grant_agreement"/>
      <w:bookmarkEnd w:id="8"/>
      <w:r>
        <w:t>Signing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grant</w:t>
      </w:r>
      <w:r>
        <w:rPr>
          <w:spacing w:val="-4"/>
        </w:rPr>
        <w:t xml:space="preserve"> </w:t>
      </w:r>
      <w:r>
        <w:t>agreement</w:t>
      </w:r>
    </w:p>
    <w:p w14:paraId="5A190237" w14:textId="77777777" w:rsidR="00FE3271" w:rsidRDefault="00FE3271">
      <w:pPr>
        <w:pStyle w:val="BodyText"/>
        <w:spacing w:before="7"/>
        <w:rPr>
          <w:b/>
          <w:sz w:val="23"/>
        </w:rPr>
      </w:pPr>
    </w:p>
    <w:p w14:paraId="0C76CE27" w14:textId="77777777" w:rsidR="00FE3271" w:rsidRDefault="00624F2E">
      <w:pPr>
        <w:pStyle w:val="ListParagraph"/>
        <w:numPr>
          <w:ilvl w:val="0"/>
          <w:numId w:val="5"/>
        </w:numPr>
        <w:tabs>
          <w:tab w:val="left" w:pos="909"/>
        </w:tabs>
        <w:ind w:left="908"/>
        <w:jc w:val="left"/>
        <w:rPr>
          <w:b/>
          <w:sz w:val="24"/>
        </w:rPr>
      </w:pPr>
      <w:r>
        <w:rPr>
          <w:b/>
          <w:sz w:val="24"/>
        </w:rPr>
        <w:t>Criteria</w:t>
      </w:r>
    </w:p>
    <w:p w14:paraId="44CF5D4C" w14:textId="77777777" w:rsidR="00FE3271" w:rsidRDefault="00FE3271">
      <w:pPr>
        <w:pStyle w:val="BodyText"/>
        <w:spacing w:before="12"/>
        <w:rPr>
          <w:b/>
          <w:sz w:val="23"/>
        </w:rPr>
      </w:pPr>
    </w:p>
    <w:p w14:paraId="623B101D" w14:textId="77777777" w:rsidR="00FE3271" w:rsidRDefault="00624F2E">
      <w:pPr>
        <w:pStyle w:val="BodyText"/>
        <w:ind w:left="120" w:right="695"/>
        <w:jc w:val="both"/>
      </w:pPr>
      <w:r>
        <w:t xml:space="preserve">The UNDP reserves the right to accept or reject any application, cancel the entire grant </w:t>
      </w:r>
      <w:proofErr w:type="gramStart"/>
      <w:r>
        <w:t>process</w:t>
      </w:r>
      <w:proofErr w:type="gramEnd"/>
      <w:r>
        <w:rPr>
          <w:spacing w:val="1"/>
        </w:rPr>
        <w:t xml:space="preserve"> </w:t>
      </w:r>
      <w:r>
        <w:t>and reject all submitted applications at any time before the agreement award, and does not</w:t>
      </w:r>
      <w:r>
        <w:rPr>
          <w:spacing w:val="1"/>
        </w:rPr>
        <w:t xml:space="preserve"> </w:t>
      </w:r>
      <w:r>
        <w:t>undertake</w:t>
      </w:r>
      <w:r>
        <w:rPr>
          <w:spacing w:val="-2"/>
        </w:rPr>
        <w:t xml:space="preserve"> </w:t>
      </w:r>
      <w:r>
        <w:t>to inform</w:t>
      </w:r>
      <w:r>
        <w:rPr>
          <w:spacing w:val="-3"/>
        </w:rPr>
        <w:t xml:space="preserve"> </w:t>
      </w:r>
      <w:r>
        <w:t>the applicant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applicants</w:t>
      </w:r>
      <w:r>
        <w:rPr>
          <w:spacing w:val="-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reasons for</w:t>
      </w:r>
      <w:r>
        <w:rPr>
          <w:spacing w:val="-5"/>
        </w:rPr>
        <w:t xml:space="preserve"> </w:t>
      </w:r>
      <w:r>
        <w:t>such a</w:t>
      </w:r>
      <w:r>
        <w:rPr>
          <w:spacing w:val="-3"/>
        </w:rPr>
        <w:t xml:space="preserve"> </w:t>
      </w:r>
      <w:r>
        <w:t>decision.</w:t>
      </w:r>
    </w:p>
    <w:p w14:paraId="0EE60AC5" w14:textId="77777777" w:rsidR="00FE3271" w:rsidRDefault="00FE3271">
      <w:pPr>
        <w:pStyle w:val="BodyText"/>
        <w:spacing w:before="12"/>
        <w:rPr>
          <w:sz w:val="23"/>
        </w:rPr>
      </w:pPr>
    </w:p>
    <w:p w14:paraId="2A37E010" w14:textId="77777777" w:rsidR="00FE3271" w:rsidRDefault="00624F2E">
      <w:pPr>
        <w:pStyle w:val="BodyText"/>
        <w:ind w:left="120" w:right="693"/>
        <w:jc w:val="both"/>
      </w:pPr>
      <w:r>
        <w:t>Prior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deadline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application,</w:t>
      </w:r>
      <w:r>
        <w:rPr>
          <w:spacing w:val="-6"/>
        </w:rPr>
        <w:t xml:space="preserve"> </w:t>
      </w:r>
      <w:r>
        <w:t>UNDP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award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agreement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applicant,</w:t>
      </w:r>
      <w:r>
        <w:rPr>
          <w:spacing w:val="-6"/>
        </w:rPr>
        <w:t xml:space="preserve"> </w:t>
      </w:r>
      <w:r>
        <w:t>whose</w:t>
      </w:r>
      <w:r>
        <w:rPr>
          <w:spacing w:val="-52"/>
        </w:rPr>
        <w:t xml:space="preserve"> </w:t>
      </w:r>
      <w:r>
        <w:t>application, after the assessment, will be accepted as the most appropriate for the goals and</w:t>
      </w:r>
      <w:r>
        <w:rPr>
          <w:spacing w:val="1"/>
        </w:rPr>
        <w:t xml:space="preserve"> </w:t>
      </w:r>
      <w:r>
        <w:t>objectives.</w:t>
      </w:r>
    </w:p>
    <w:p w14:paraId="3C9B9E01" w14:textId="77777777" w:rsidR="00FE3271" w:rsidRDefault="00FE3271">
      <w:pPr>
        <w:pStyle w:val="BodyText"/>
      </w:pPr>
    </w:p>
    <w:p w14:paraId="39095E30" w14:textId="77777777" w:rsidR="00FE3271" w:rsidRDefault="00624F2E">
      <w:pPr>
        <w:pStyle w:val="Heading1"/>
        <w:numPr>
          <w:ilvl w:val="0"/>
          <w:numId w:val="5"/>
        </w:numPr>
        <w:tabs>
          <w:tab w:val="left" w:pos="760"/>
        </w:tabs>
        <w:ind w:left="759" w:hanging="356"/>
        <w:jc w:val="left"/>
      </w:pPr>
      <w:r>
        <w:t>Signing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agreement</w:t>
      </w:r>
    </w:p>
    <w:p w14:paraId="376F1867" w14:textId="77777777" w:rsidR="00FE3271" w:rsidRDefault="00FE3271">
      <w:pPr>
        <w:pStyle w:val="BodyText"/>
        <w:spacing w:before="11"/>
        <w:rPr>
          <w:b/>
          <w:sz w:val="23"/>
        </w:rPr>
      </w:pPr>
    </w:p>
    <w:p w14:paraId="3C07ED67" w14:textId="77777777" w:rsidR="00FE3271" w:rsidRDefault="00624F2E">
      <w:pPr>
        <w:pStyle w:val="BodyText"/>
        <w:spacing w:before="1"/>
        <w:ind w:left="120" w:right="686"/>
        <w:jc w:val="both"/>
      </w:pPr>
      <w:r>
        <w:t>Within 15 days after awarding the agreement, the successful grantee shall sign the documents,</w:t>
      </w:r>
      <w:r>
        <w:rPr>
          <w:spacing w:val="1"/>
        </w:rPr>
        <w:t xml:space="preserve"> </w:t>
      </w:r>
      <w:proofErr w:type="gramStart"/>
      <w:r>
        <w:t>date</w:t>
      </w:r>
      <w:proofErr w:type="gramEnd"/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ret</w:t>
      </w:r>
      <w:r>
        <w:t>urn</w:t>
      </w:r>
      <w:r>
        <w:rPr>
          <w:spacing w:val="-3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UNDP.</w:t>
      </w:r>
    </w:p>
    <w:p w14:paraId="172B54EC" w14:textId="77777777" w:rsidR="00FE3271" w:rsidRDefault="00FE3271">
      <w:pPr>
        <w:pStyle w:val="BodyText"/>
        <w:spacing w:before="4"/>
      </w:pPr>
    </w:p>
    <w:p w14:paraId="7465A6AA" w14:textId="77777777" w:rsidR="00FE3271" w:rsidRDefault="00624F2E">
      <w:pPr>
        <w:pStyle w:val="BodyText"/>
        <w:ind w:left="120" w:right="691"/>
        <w:jc w:val="both"/>
      </w:pPr>
      <w:r>
        <w:t>If the successful applicant does not fulfill the requirements of Clause 18, this will serve as the</w:t>
      </w:r>
      <w:r>
        <w:rPr>
          <w:spacing w:val="1"/>
        </w:rPr>
        <w:t xml:space="preserve"> </w:t>
      </w:r>
      <w:r>
        <w:t>basis for the cancellation of the agreement. In this case, the UNDP may award an agreement to</w:t>
      </w:r>
      <w:r>
        <w:rPr>
          <w:spacing w:val="1"/>
        </w:rPr>
        <w:t xml:space="preserve"> </w:t>
      </w:r>
      <w:r>
        <w:t>another</w:t>
      </w:r>
      <w:r>
        <w:rPr>
          <w:spacing w:val="-4"/>
        </w:rPr>
        <w:t xml:space="preserve"> </w:t>
      </w:r>
      <w:r>
        <w:t>applicant,</w:t>
      </w:r>
      <w:r>
        <w:rPr>
          <w:spacing w:val="-4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t>took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second</w:t>
      </w:r>
      <w:r>
        <w:rPr>
          <w:spacing w:val="1"/>
        </w:rPr>
        <w:t xml:space="preserve"> </w:t>
      </w:r>
      <w:r>
        <w:t>p</w:t>
      </w:r>
      <w:r>
        <w:t>osition during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evaluation.</w:t>
      </w:r>
    </w:p>
    <w:p w14:paraId="7AB7CC27" w14:textId="77777777" w:rsidR="00FE3271" w:rsidRDefault="00FE3271">
      <w:pPr>
        <w:pStyle w:val="BodyText"/>
        <w:spacing w:before="12"/>
        <w:rPr>
          <w:sz w:val="23"/>
        </w:rPr>
      </w:pPr>
    </w:p>
    <w:p w14:paraId="781FF2DE" w14:textId="77777777" w:rsidR="00FE3271" w:rsidRDefault="00624F2E">
      <w:pPr>
        <w:pStyle w:val="Heading1"/>
        <w:numPr>
          <w:ilvl w:val="0"/>
          <w:numId w:val="5"/>
        </w:numPr>
        <w:tabs>
          <w:tab w:val="left" w:pos="760"/>
        </w:tabs>
        <w:ind w:left="759" w:hanging="356"/>
        <w:jc w:val="left"/>
      </w:pPr>
      <w:r>
        <w:t>Reporting</w:t>
      </w:r>
      <w:r>
        <w:rPr>
          <w:spacing w:val="-4"/>
        </w:rPr>
        <w:t xml:space="preserve"> </w:t>
      </w:r>
      <w:r>
        <w:t>requirements</w:t>
      </w:r>
    </w:p>
    <w:p w14:paraId="7CB534D7" w14:textId="77777777" w:rsidR="00FE3271" w:rsidRDefault="00FE3271">
      <w:pPr>
        <w:pStyle w:val="BodyText"/>
        <w:spacing w:before="5"/>
        <w:rPr>
          <w:b/>
          <w:sz w:val="20"/>
        </w:rPr>
      </w:pPr>
    </w:p>
    <w:p w14:paraId="4EB92898" w14:textId="77777777" w:rsidR="00FE3271" w:rsidRDefault="00624F2E">
      <w:pPr>
        <w:pStyle w:val="BodyText"/>
        <w:ind w:left="120" w:right="696"/>
        <w:jc w:val="both"/>
      </w:pPr>
      <w:r>
        <w:t>NGOs should deliver quarterly reports (both descriptive and financial) to UNDP regularly. All</w:t>
      </w:r>
      <w:r>
        <w:rPr>
          <w:spacing w:val="1"/>
        </w:rPr>
        <w:t xml:space="preserve"> </w:t>
      </w:r>
      <w:r>
        <w:rPr>
          <w:spacing w:val="-1"/>
        </w:rPr>
        <w:t>reports</w:t>
      </w:r>
      <w:r>
        <w:rPr>
          <w:spacing w:val="-9"/>
        </w:rPr>
        <w:t xml:space="preserve"> </w:t>
      </w:r>
      <w:r>
        <w:rPr>
          <w:spacing w:val="-1"/>
        </w:rPr>
        <w:t>shall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11"/>
        </w:rPr>
        <w:t xml:space="preserve"> </w:t>
      </w:r>
      <w:r>
        <w:rPr>
          <w:spacing w:val="-1"/>
        </w:rPr>
        <w:t>prepared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Russian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printed</w:t>
      </w:r>
      <w:r>
        <w:rPr>
          <w:spacing w:val="-12"/>
        </w:rPr>
        <w:t xml:space="preserve"> </w:t>
      </w:r>
      <w:r>
        <w:t>form</w:t>
      </w:r>
      <w:r>
        <w:rPr>
          <w:spacing w:val="-11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electronic</w:t>
      </w:r>
      <w:r>
        <w:rPr>
          <w:spacing w:val="-12"/>
        </w:rPr>
        <w:t xml:space="preserve"> </w:t>
      </w:r>
      <w:r>
        <w:t>version,</w:t>
      </w:r>
      <w:r>
        <w:rPr>
          <w:spacing w:val="-14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MS</w:t>
      </w:r>
      <w:r>
        <w:rPr>
          <w:spacing w:val="-12"/>
        </w:rPr>
        <w:t xml:space="preserve"> </w:t>
      </w:r>
      <w:r>
        <w:t>Word</w:t>
      </w:r>
      <w:r>
        <w:rPr>
          <w:spacing w:val="-13"/>
        </w:rPr>
        <w:t xml:space="preserve"> </w:t>
      </w:r>
      <w:r>
        <w:t>format,</w:t>
      </w:r>
      <w:r>
        <w:rPr>
          <w:spacing w:val="-51"/>
        </w:rPr>
        <w:t xml:space="preserve"> </w:t>
      </w:r>
      <w:r>
        <w:t>font ARIAL-11 on A4 paper. Reports can be submitted to UNDP in paper format or by e-mail in</w:t>
      </w:r>
      <w:r>
        <w:rPr>
          <w:spacing w:val="1"/>
        </w:rPr>
        <w:t xml:space="preserve"> </w:t>
      </w:r>
      <w:r>
        <w:t>PDF</w:t>
      </w:r>
      <w:r>
        <w:rPr>
          <w:spacing w:val="-10"/>
        </w:rPr>
        <w:t xml:space="preserve"> </w:t>
      </w:r>
      <w:r>
        <w:t>format.</w:t>
      </w:r>
      <w:r>
        <w:rPr>
          <w:spacing w:val="-7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reports</w:t>
      </w:r>
      <w:r>
        <w:rPr>
          <w:spacing w:val="-7"/>
        </w:rPr>
        <w:t xml:space="preserve"> </w:t>
      </w:r>
      <w:r>
        <w:t>shall</w:t>
      </w:r>
      <w:r>
        <w:rPr>
          <w:spacing w:val="-10"/>
        </w:rPr>
        <w:t xml:space="preserve"> </w:t>
      </w:r>
      <w:r>
        <w:t>contain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cover</w:t>
      </w:r>
      <w:r>
        <w:rPr>
          <w:spacing w:val="-10"/>
        </w:rPr>
        <w:t xml:space="preserve"> </w:t>
      </w:r>
      <w:r>
        <w:t>sheet</w:t>
      </w:r>
      <w:r>
        <w:rPr>
          <w:spacing w:val="-9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name,</w:t>
      </w:r>
      <w:r>
        <w:rPr>
          <w:spacing w:val="-11"/>
        </w:rPr>
        <w:t xml:space="preserve"> </w:t>
      </w:r>
      <w:r>
        <w:t>code</w:t>
      </w:r>
      <w:r>
        <w:rPr>
          <w:spacing w:val="-8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subproject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the</w:t>
      </w:r>
    </w:p>
    <w:p w14:paraId="30573F3D" w14:textId="77777777" w:rsidR="00FE3271" w:rsidRDefault="00FE3271">
      <w:pPr>
        <w:jc w:val="both"/>
        <w:sectPr w:rsidR="00FE3271">
          <w:pgSz w:w="11910" w:h="16840"/>
          <w:pgMar w:top="1120" w:right="300" w:bottom="860" w:left="1440" w:header="0" w:footer="663" w:gutter="0"/>
          <w:cols w:space="720"/>
        </w:sectPr>
      </w:pPr>
    </w:p>
    <w:p w14:paraId="1E21CFD8" w14:textId="77777777" w:rsidR="00FE3271" w:rsidRDefault="00624F2E">
      <w:pPr>
        <w:pStyle w:val="BodyText"/>
        <w:spacing w:before="41"/>
        <w:ind w:left="120" w:right="698"/>
        <w:jc w:val="both"/>
      </w:pPr>
      <w:r>
        <w:lastRenderedPageBreak/>
        <w:t>UNDP and EC logo. Reports delivered in violation o</w:t>
      </w:r>
      <w:r>
        <w:t>f any of the above requirements will be</w:t>
      </w:r>
      <w:r>
        <w:rPr>
          <w:spacing w:val="1"/>
        </w:rPr>
        <w:t xml:space="preserve"> </w:t>
      </w:r>
      <w:r>
        <w:t>considered as a violation of the agreement. Reporting requirements will be further specified in</w:t>
      </w:r>
      <w:r>
        <w:rPr>
          <w:spacing w:val="1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UNDP.</w:t>
      </w:r>
    </w:p>
    <w:p w14:paraId="122F4C4A" w14:textId="77777777" w:rsidR="00FE3271" w:rsidRDefault="00FE3271">
      <w:pPr>
        <w:pStyle w:val="BodyText"/>
        <w:spacing w:before="12"/>
        <w:rPr>
          <w:sz w:val="23"/>
        </w:rPr>
      </w:pPr>
    </w:p>
    <w:p w14:paraId="3B8E7CEA" w14:textId="77777777" w:rsidR="00FE3271" w:rsidRDefault="00624F2E">
      <w:pPr>
        <w:pStyle w:val="BodyText"/>
        <w:ind w:left="120" w:right="694"/>
        <w:jc w:val="both"/>
      </w:pPr>
      <w:r>
        <w:t>The Grantee will deliver reports based on the results (products) achieved in the agreed format</w:t>
      </w:r>
      <w:r>
        <w:rPr>
          <w:spacing w:val="1"/>
        </w:rPr>
        <w:t xml:space="preserve"> </w:t>
      </w:r>
      <w:r>
        <w:t>(the</w:t>
      </w:r>
      <w:r>
        <w:rPr>
          <w:spacing w:val="-4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format</w:t>
      </w:r>
      <w:r>
        <w:rPr>
          <w:spacing w:val="-2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agreed</w:t>
      </w:r>
      <w:r>
        <w:rPr>
          <w:spacing w:val="-5"/>
        </w:rPr>
        <w:t xml:space="preserve"> </w:t>
      </w:r>
      <w:r>
        <w:t>upon</w:t>
      </w:r>
      <w:r>
        <w:rPr>
          <w:spacing w:val="-5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initial</w:t>
      </w:r>
      <w:r>
        <w:rPr>
          <w:spacing w:val="-2"/>
        </w:rPr>
        <w:t xml:space="preserve"> </w:t>
      </w:r>
      <w:r>
        <w:t>stage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assignment,</w:t>
      </w:r>
      <w:r>
        <w:rPr>
          <w:spacing w:val="-6"/>
        </w:rPr>
        <w:t xml:space="preserve"> </w:t>
      </w:r>
      <w:r>
        <w:t>however,</w:t>
      </w:r>
      <w:r>
        <w:rPr>
          <w:spacing w:val="-6"/>
        </w:rPr>
        <w:t xml:space="preserve"> </w:t>
      </w:r>
      <w:r>
        <w:t>UNDP</w:t>
      </w:r>
      <w:r>
        <w:rPr>
          <w:spacing w:val="-52"/>
        </w:rPr>
        <w:t xml:space="preserve"> </w:t>
      </w:r>
      <w:r>
        <w:t>has the right to introduce the necessary amendments and clarifications on the reporting form)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14"/>
        </w:rPr>
        <w:t xml:space="preserve"> </w:t>
      </w:r>
      <w:r>
        <w:rPr>
          <w:spacing w:val="-1"/>
        </w:rPr>
        <w:t>all</w:t>
      </w:r>
      <w:r>
        <w:rPr>
          <w:spacing w:val="-14"/>
        </w:rPr>
        <w:t xml:space="preserve"> </w:t>
      </w:r>
      <w:r>
        <w:rPr>
          <w:spacing w:val="-1"/>
        </w:rPr>
        <w:t>activities</w:t>
      </w:r>
      <w:r>
        <w:rPr>
          <w:spacing w:val="-9"/>
        </w:rPr>
        <w:t xml:space="preserve"> </w:t>
      </w:r>
      <w:r>
        <w:rPr>
          <w:spacing w:val="-1"/>
        </w:rPr>
        <w:t>performed</w:t>
      </w:r>
      <w:r>
        <w:rPr>
          <w:spacing w:val="-7"/>
        </w:rPr>
        <w:t xml:space="preserve"> </w:t>
      </w:r>
      <w:r>
        <w:rPr>
          <w:spacing w:val="-1"/>
        </w:rPr>
        <w:t>during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assignment.</w:t>
      </w:r>
      <w:r>
        <w:rPr>
          <w:spacing w:val="-9"/>
        </w:rPr>
        <w:t xml:space="preserve"> </w:t>
      </w:r>
      <w:r>
        <w:rPr>
          <w:spacing w:val="-1"/>
        </w:rPr>
        <w:t>Reports</w:t>
      </w:r>
      <w:r>
        <w:rPr>
          <w:spacing w:val="-9"/>
        </w:rPr>
        <w:t xml:space="preserve"> </w:t>
      </w:r>
      <w:r>
        <w:t>will</w:t>
      </w:r>
      <w:r>
        <w:rPr>
          <w:spacing w:val="-14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delivered</w:t>
      </w:r>
      <w:r>
        <w:rPr>
          <w:spacing w:val="-7"/>
        </w:rPr>
        <w:t xml:space="preserve"> </w:t>
      </w:r>
      <w:r>
        <w:t>after</w:t>
      </w:r>
      <w:r>
        <w:rPr>
          <w:spacing w:val="-13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result</w:t>
      </w:r>
      <w:r>
        <w:rPr>
          <w:spacing w:val="-11"/>
        </w:rPr>
        <w:t xml:space="preserve"> </w:t>
      </w:r>
      <w:r>
        <w:t>with</w:t>
      </w:r>
      <w:r>
        <w:rPr>
          <w:spacing w:val="-51"/>
        </w:rPr>
        <w:t xml:space="preserve"> </w:t>
      </w:r>
      <w:r>
        <w:t>the application</w:t>
      </w:r>
      <w:r>
        <w:rPr>
          <w:spacing w:val="1"/>
        </w:rPr>
        <w:t xml:space="preserve"> </w:t>
      </w:r>
      <w:r>
        <w:t>of intermediate products achieved in accordan</w:t>
      </w:r>
      <w:r>
        <w:t>ce with the schedule and in</w:t>
      </w:r>
      <w:r>
        <w:rPr>
          <w:spacing w:val="1"/>
        </w:rPr>
        <w:t xml:space="preserve"> </w:t>
      </w:r>
      <w:r>
        <w:t>agreement with the UNDP Project Coordinator to make the corresponding payments stipulated</w:t>
      </w:r>
      <w:r>
        <w:rPr>
          <w:spacing w:val="1"/>
        </w:rPr>
        <w:t xml:space="preserve"> </w:t>
      </w:r>
      <w:r>
        <w:t>by the contract. After completing the set of assignments, the grantee will deliver a final report</w:t>
      </w:r>
      <w:r>
        <w:rPr>
          <w:spacing w:val="1"/>
        </w:rPr>
        <w:t xml:space="preserve"> </w:t>
      </w:r>
      <w:r>
        <w:t>with all the documents prepared, which s</w:t>
      </w:r>
      <w:r>
        <w:t>hall be agreed and approved by the UNDP Project</w:t>
      </w:r>
      <w:r>
        <w:rPr>
          <w:spacing w:val="1"/>
        </w:rPr>
        <w:t xml:space="preserve"> </w:t>
      </w:r>
      <w:r>
        <w:t>Coordinator for the final payment. If necessary, the grantee will modify the prepared expected</w:t>
      </w:r>
      <w:r>
        <w:rPr>
          <w:spacing w:val="1"/>
        </w:rPr>
        <w:t xml:space="preserve"> </w:t>
      </w:r>
      <w:r>
        <w:t>products</w:t>
      </w:r>
      <w:r>
        <w:rPr>
          <w:spacing w:val="-1"/>
        </w:rPr>
        <w:t xml:space="preserve"> </w:t>
      </w:r>
      <w:r>
        <w:t>before</w:t>
      </w:r>
      <w:r>
        <w:rPr>
          <w:spacing w:val="-1"/>
        </w:rPr>
        <w:t xml:space="preserve"> </w:t>
      </w:r>
      <w:r>
        <w:t>making the</w:t>
      </w:r>
      <w:r>
        <w:rPr>
          <w:spacing w:val="-1"/>
        </w:rPr>
        <w:t xml:space="preserve"> </w:t>
      </w:r>
      <w:r>
        <w:t>final payment.</w:t>
      </w:r>
    </w:p>
    <w:p w14:paraId="645AE22A" w14:textId="77777777" w:rsidR="00FE3271" w:rsidRDefault="00FE3271">
      <w:pPr>
        <w:pStyle w:val="BodyText"/>
        <w:spacing w:before="3"/>
      </w:pPr>
    </w:p>
    <w:p w14:paraId="0DA35834" w14:textId="77777777" w:rsidR="00FE3271" w:rsidRDefault="00624F2E">
      <w:pPr>
        <w:pStyle w:val="BodyText"/>
        <w:spacing w:before="1"/>
        <w:ind w:left="120"/>
        <w:jc w:val="both"/>
      </w:pPr>
      <w:r>
        <w:t>Recommended</w:t>
      </w:r>
      <w:r>
        <w:rPr>
          <w:spacing w:val="-5"/>
        </w:rPr>
        <w:t xml:space="preserve"> </w:t>
      </w:r>
      <w:r>
        <w:t>“Expected</w:t>
      </w:r>
      <w:r>
        <w:rPr>
          <w:spacing w:val="-5"/>
        </w:rPr>
        <w:t xml:space="preserve"> </w:t>
      </w:r>
      <w:r>
        <w:t>Results”</w:t>
      </w:r>
      <w:r>
        <w:rPr>
          <w:spacing w:val="-3"/>
        </w:rPr>
        <w:t xml:space="preserve"> </w:t>
      </w:r>
      <w:r>
        <w:t>Table:</w:t>
      </w:r>
    </w:p>
    <w:p w14:paraId="4E7B686E" w14:textId="77777777" w:rsidR="00FE3271" w:rsidRDefault="00FE3271">
      <w:pPr>
        <w:pStyle w:val="BodyText"/>
        <w:spacing w:before="8"/>
        <w:rPr>
          <w:sz w:val="20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5671"/>
        <w:gridCol w:w="1959"/>
        <w:gridCol w:w="1734"/>
      </w:tblGrid>
      <w:tr w:rsidR="00FE3271" w14:paraId="56735F52" w14:textId="77777777">
        <w:trPr>
          <w:trHeight w:val="585"/>
        </w:trPr>
        <w:tc>
          <w:tcPr>
            <w:tcW w:w="567" w:type="dxa"/>
          </w:tcPr>
          <w:p w14:paraId="6F621DDF" w14:textId="77777777" w:rsidR="00FE3271" w:rsidRDefault="00FE327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1" w:type="dxa"/>
          </w:tcPr>
          <w:p w14:paraId="2220F304" w14:textId="77777777" w:rsidR="00FE3271" w:rsidRDefault="00624F2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RESULTS</w:t>
            </w:r>
          </w:p>
        </w:tc>
        <w:tc>
          <w:tcPr>
            <w:tcW w:w="1959" w:type="dxa"/>
          </w:tcPr>
          <w:p w14:paraId="6517B5CB" w14:textId="77777777" w:rsidR="00FE3271" w:rsidRDefault="00624F2E">
            <w:pPr>
              <w:pStyle w:val="TableParagraph"/>
              <w:spacing w:before="2"/>
              <w:ind w:left="489"/>
              <w:rPr>
                <w:sz w:val="24"/>
              </w:rPr>
            </w:pPr>
            <w:r>
              <w:rPr>
                <w:sz w:val="24"/>
              </w:rPr>
              <w:t>DEADLINE</w:t>
            </w:r>
          </w:p>
        </w:tc>
        <w:tc>
          <w:tcPr>
            <w:tcW w:w="1734" w:type="dxa"/>
          </w:tcPr>
          <w:p w14:paraId="59A628AD" w14:textId="77777777" w:rsidR="00FE3271" w:rsidRDefault="00624F2E">
            <w:pPr>
              <w:pStyle w:val="TableParagraph"/>
              <w:spacing w:line="290" w:lineRule="atLeast"/>
              <w:ind w:left="451" w:right="357" w:hanging="72"/>
              <w:rPr>
                <w:sz w:val="24"/>
              </w:rPr>
            </w:pPr>
            <w:r>
              <w:rPr>
                <w:spacing w:val="-1"/>
                <w:sz w:val="24"/>
              </w:rPr>
              <w:t>PAYMENT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SCHEME</w:t>
            </w:r>
          </w:p>
        </w:tc>
      </w:tr>
      <w:tr w:rsidR="00FE3271" w14:paraId="2A7359B9" w14:textId="77777777">
        <w:trPr>
          <w:trHeight w:val="1252"/>
        </w:trPr>
        <w:tc>
          <w:tcPr>
            <w:tcW w:w="567" w:type="dxa"/>
          </w:tcPr>
          <w:p w14:paraId="231CAAE7" w14:textId="77777777" w:rsidR="00FE3271" w:rsidRDefault="00624F2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1" w:type="dxa"/>
          </w:tcPr>
          <w:p w14:paraId="1DD518CA" w14:textId="77777777" w:rsidR="00FE3271" w:rsidRDefault="00624F2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Interim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including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revised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delivered based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on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developed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schedule</w:t>
            </w:r>
          </w:p>
        </w:tc>
        <w:tc>
          <w:tcPr>
            <w:tcW w:w="1959" w:type="dxa"/>
          </w:tcPr>
          <w:p w14:paraId="1324D20E" w14:textId="77777777" w:rsidR="00FE3271" w:rsidRDefault="00624F2E">
            <w:pPr>
              <w:pStyle w:val="TableParagraph"/>
              <w:spacing w:before="1"/>
              <w:ind w:left="187" w:right="176" w:firstLine="3"/>
              <w:jc w:val="center"/>
              <w:rPr>
                <w:sz w:val="24"/>
              </w:rPr>
            </w:pPr>
            <w:r>
              <w:rPr>
                <w:sz w:val="24"/>
              </w:rPr>
              <w:t>Within the first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month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upon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agreement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signing</w:t>
            </w:r>
          </w:p>
        </w:tc>
        <w:tc>
          <w:tcPr>
            <w:tcW w:w="1734" w:type="dxa"/>
          </w:tcPr>
          <w:p w14:paraId="069B204E" w14:textId="77777777" w:rsidR="00FE3271" w:rsidRDefault="00FE3271">
            <w:pPr>
              <w:pStyle w:val="TableParagraph"/>
              <w:spacing w:before="1"/>
              <w:rPr>
                <w:sz w:val="24"/>
              </w:rPr>
            </w:pPr>
          </w:p>
          <w:p w14:paraId="0833132D" w14:textId="77777777" w:rsidR="00FE3271" w:rsidRDefault="00624F2E">
            <w:pPr>
              <w:pStyle w:val="TableParagraph"/>
              <w:ind w:left="629"/>
              <w:rPr>
                <w:sz w:val="24"/>
              </w:rPr>
            </w:pPr>
            <w:r>
              <w:rPr>
                <w:sz w:val="24"/>
              </w:rPr>
              <w:t>40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FE3271" w14:paraId="36954739" w14:textId="77777777">
        <w:trPr>
          <w:trHeight w:val="1252"/>
        </w:trPr>
        <w:tc>
          <w:tcPr>
            <w:tcW w:w="567" w:type="dxa"/>
          </w:tcPr>
          <w:p w14:paraId="2645E6C6" w14:textId="77777777" w:rsidR="00FE3271" w:rsidRDefault="00624F2E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1" w:type="dxa"/>
          </w:tcPr>
          <w:p w14:paraId="62B3083A" w14:textId="77777777" w:rsidR="00FE3271" w:rsidRDefault="00624F2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Interim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delivered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based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works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performed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according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schedule</w:t>
            </w:r>
          </w:p>
        </w:tc>
        <w:tc>
          <w:tcPr>
            <w:tcW w:w="1959" w:type="dxa"/>
          </w:tcPr>
          <w:p w14:paraId="094F9228" w14:textId="77777777" w:rsidR="00FE3271" w:rsidRDefault="00624F2E">
            <w:pPr>
              <w:pStyle w:val="TableParagraph"/>
              <w:spacing w:before="2"/>
              <w:ind w:left="139" w:right="122" w:hanging="1"/>
              <w:jc w:val="center"/>
              <w:rPr>
                <w:sz w:val="24"/>
              </w:rPr>
            </w:pPr>
            <w:r>
              <w:rPr>
                <w:sz w:val="24"/>
              </w:rPr>
              <w:t>Upon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completion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works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performed</w:t>
            </w:r>
          </w:p>
        </w:tc>
        <w:tc>
          <w:tcPr>
            <w:tcW w:w="1734" w:type="dxa"/>
          </w:tcPr>
          <w:p w14:paraId="4CA6D063" w14:textId="77777777" w:rsidR="00FE3271" w:rsidRDefault="00624F2E">
            <w:pPr>
              <w:pStyle w:val="TableParagraph"/>
              <w:spacing w:before="2"/>
              <w:ind w:left="657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</w:tr>
      <w:tr w:rsidR="00FE3271" w14:paraId="2BF32E74" w14:textId="77777777">
        <w:trPr>
          <w:trHeight w:val="1257"/>
        </w:trPr>
        <w:tc>
          <w:tcPr>
            <w:tcW w:w="567" w:type="dxa"/>
          </w:tcPr>
          <w:p w14:paraId="17DA26B5" w14:textId="77777777" w:rsidR="00FE3271" w:rsidRDefault="00624F2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1" w:type="dxa"/>
          </w:tcPr>
          <w:p w14:paraId="270BAECB" w14:textId="77777777" w:rsidR="00FE3271" w:rsidRDefault="00624F2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delivered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appendices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(photos,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plots)</w:t>
            </w:r>
          </w:p>
        </w:tc>
        <w:tc>
          <w:tcPr>
            <w:tcW w:w="1959" w:type="dxa"/>
          </w:tcPr>
          <w:p w14:paraId="063D6EB4" w14:textId="77777777" w:rsidR="00FE3271" w:rsidRDefault="00624F2E">
            <w:pPr>
              <w:pStyle w:val="TableParagraph"/>
              <w:spacing w:before="1"/>
              <w:ind w:left="307" w:right="288"/>
              <w:jc w:val="center"/>
              <w:rPr>
                <w:sz w:val="24"/>
              </w:rPr>
            </w:pPr>
            <w:r>
              <w:rPr>
                <w:sz w:val="24"/>
              </w:rPr>
              <w:t>After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final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delivered</w:t>
            </w:r>
          </w:p>
        </w:tc>
        <w:tc>
          <w:tcPr>
            <w:tcW w:w="1734" w:type="dxa"/>
          </w:tcPr>
          <w:p w14:paraId="7DCC9168" w14:textId="77777777" w:rsidR="00FE3271" w:rsidRDefault="00624F2E">
            <w:pPr>
              <w:pStyle w:val="TableParagraph"/>
              <w:spacing w:before="1"/>
              <w:ind w:left="715"/>
              <w:rPr>
                <w:sz w:val="24"/>
              </w:rPr>
            </w:pPr>
            <w:r>
              <w:rPr>
                <w:sz w:val="24"/>
              </w:rPr>
              <w:t>5%</w:t>
            </w:r>
          </w:p>
        </w:tc>
      </w:tr>
    </w:tbl>
    <w:p w14:paraId="2B49F2BB" w14:textId="77777777" w:rsidR="00FE3271" w:rsidRDefault="00624F2E">
      <w:pPr>
        <w:pStyle w:val="BodyText"/>
        <w:spacing w:before="2"/>
        <w:ind w:left="120" w:right="701"/>
        <w:jc w:val="both"/>
      </w:pPr>
      <w:r>
        <w:t>The</w:t>
      </w:r>
      <w:r>
        <w:rPr>
          <w:spacing w:val="1"/>
        </w:rPr>
        <w:t xml:space="preserve"> </w:t>
      </w:r>
      <w:r>
        <w:t>grantee,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necessary, may</w:t>
      </w:r>
      <w:r>
        <w:rPr>
          <w:spacing w:val="1"/>
        </w:rPr>
        <w:t xml:space="preserve"> </w:t>
      </w:r>
      <w:r>
        <w:t>propose a change in the</w:t>
      </w:r>
      <w:r>
        <w:rPr>
          <w:spacing w:val="1"/>
        </w:rPr>
        <w:t xml:space="preserve"> </w:t>
      </w:r>
      <w:r>
        <w:t>payment scheme and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justification.</w:t>
      </w:r>
    </w:p>
    <w:p w14:paraId="4EF1BA90" w14:textId="77777777" w:rsidR="00FE3271" w:rsidRDefault="00FE3271">
      <w:pPr>
        <w:pStyle w:val="BodyText"/>
        <w:spacing w:before="12"/>
        <w:rPr>
          <w:sz w:val="23"/>
        </w:rPr>
      </w:pPr>
    </w:p>
    <w:p w14:paraId="2A8EFCDB" w14:textId="77777777" w:rsidR="00FE3271" w:rsidRDefault="00624F2E">
      <w:pPr>
        <w:pStyle w:val="BodyText"/>
        <w:ind w:left="120"/>
        <w:jc w:val="both"/>
      </w:pPr>
      <w:r>
        <w:t>Types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reports:</w:t>
      </w:r>
    </w:p>
    <w:p w14:paraId="4A872F88" w14:textId="77777777" w:rsidR="00FE3271" w:rsidRDefault="00624F2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6"/>
        <w:rPr>
          <w:sz w:val="24"/>
        </w:rPr>
      </w:pPr>
      <w:r>
        <w:rPr>
          <w:sz w:val="24"/>
        </w:rPr>
        <w:t>Brief</w:t>
      </w:r>
      <w:r>
        <w:rPr>
          <w:spacing w:val="-3"/>
          <w:sz w:val="24"/>
        </w:rPr>
        <w:t xml:space="preserve"> </w:t>
      </w:r>
      <w:r>
        <w:rPr>
          <w:sz w:val="24"/>
        </w:rPr>
        <w:t>monthly</w:t>
      </w:r>
      <w:r>
        <w:rPr>
          <w:spacing w:val="-5"/>
          <w:sz w:val="24"/>
        </w:rPr>
        <w:t xml:space="preserve"> </w:t>
      </w:r>
      <w:r>
        <w:rPr>
          <w:sz w:val="24"/>
        </w:rPr>
        <w:t>reports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1"/>
          <w:sz w:val="24"/>
        </w:rPr>
        <w:t xml:space="preserve"> </w:t>
      </w:r>
      <w:r>
        <w:rPr>
          <w:sz w:val="24"/>
        </w:rPr>
        <w:t>progress</w:t>
      </w:r>
      <w:r>
        <w:rPr>
          <w:spacing w:val="-5"/>
          <w:sz w:val="24"/>
        </w:rPr>
        <w:t xml:space="preserve"> </w:t>
      </w:r>
      <w:r>
        <w:rPr>
          <w:sz w:val="24"/>
        </w:rPr>
        <w:t>during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reporting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period;</w:t>
      </w:r>
      <w:proofErr w:type="gramEnd"/>
    </w:p>
    <w:p w14:paraId="3F37434E" w14:textId="77777777" w:rsidR="00FE3271" w:rsidRDefault="00624F2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6"/>
        <w:rPr>
          <w:sz w:val="24"/>
        </w:rPr>
      </w:pPr>
      <w:r>
        <w:rPr>
          <w:sz w:val="24"/>
        </w:rPr>
        <w:t>Financial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final</w:t>
      </w:r>
      <w:r>
        <w:rPr>
          <w:spacing w:val="-2"/>
          <w:sz w:val="24"/>
        </w:rPr>
        <w:t xml:space="preserve"> </w:t>
      </w:r>
      <w:r>
        <w:rPr>
          <w:sz w:val="24"/>
        </w:rPr>
        <w:t>descriptive</w:t>
      </w:r>
      <w:r>
        <w:rPr>
          <w:spacing w:val="-4"/>
          <w:sz w:val="24"/>
        </w:rPr>
        <w:t xml:space="preserve"> </w:t>
      </w:r>
      <w:r>
        <w:rPr>
          <w:sz w:val="24"/>
        </w:rPr>
        <w:t>reporting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photos,</w:t>
      </w:r>
      <w:r>
        <w:rPr>
          <w:spacing w:val="-6"/>
          <w:sz w:val="24"/>
        </w:rPr>
        <w:t xml:space="preserve"> </w:t>
      </w:r>
      <w:r>
        <w:rPr>
          <w:sz w:val="24"/>
        </w:rPr>
        <w:t>video</w:t>
      </w:r>
      <w:r>
        <w:rPr>
          <w:spacing w:val="5"/>
          <w:sz w:val="24"/>
        </w:rPr>
        <w:t xml:space="preserve"> </w:t>
      </w:r>
      <w:r>
        <w:rPr>
          <w:sz w:val="24"/>
        </w:rPr>
        <w:t>plot</w:t>
      </w:r>
    </w:p>
    <w:p w14:paraId="461DEB71" w14:textId="77777777" w:rsidR="00FE3271" w:rsidRDefault="00FE3271">
      <w:pPr>
        <w:pStyle w:val="BodyText"/>
        <w:spacing w:before="5"/>
      </w:pPr>
    </w:p>
    <w:p w14:paraId="04DE1B4E" w14:textId="77777777" w:rsidR="00FE3271" w:rsidRDefault="00624F2E">
      <w:pPr>
        <w:pStyle w:val="Heading1"/>
        <w:numPr>
          <w:ilvl w:val="0"/>
          <w:numId w:val="1"/>
        </w:numPr>
        <w:tabs>
          <w:tab w:val="left" w:pos="837"/>
        </w:tabs>
        <w:ind w:hanging="357"/>
        <w:jc w:val="left"/>
      </w:pPr>
      <w:r>
        <w:t>Payment</w:t>
      </w:r>
      <w:r>
        <w:rPr>
          <w:spacing w:val="-3"/>
        </w:rPr>
        <w:t xml:space="preserve"> </w:t>
      </w:r>
      <w:r>
        <w:t>Terms</w:t>
      </w:r>
    </w:p>
    <w:p w14:paraId="57CA3D3A" w14:textId="77777777" w:rsidR="00FE3271" w:rsidRDefault="00FE3271">
      <w:pPr>
        <w:pStyle w:val="BodyText"/>
        <w:spacing w:before="11"/>
        <w:rPr>
          <w:b/>
        </w:rPr>
      </w:pPr>
    </w:p>
    <w:p w14:paraId="049BB543" w14:textId="77777777" w:rsidR="00FE3271" w:rsidRDefault="00624F2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ind w:right="707"/>
        <w:rPr>
          <w:sz w:val="24"/>
        </w:rPr>
      </w:pPr>
      <w:r>
        <w:rPr>
          <w:sz w:val="24"/>
        </w:rPr>
        <w:t>In the</w:t>
      </w:r>
      <w:r>
        <w:rPr>
          <w:spacing w:val="2"/>
          <w:sz w:val="24"/>
        </w:rPr>
        <w:t xml:space="preserve"> </w:t>
      </w:r>
      <w:r>
        <w:rPr>
          <w:sz w:val="24"/>
        </w:rPr>
        <w:t>cases</w:t>
      </w:r>
      <w:r>
        <w:rPr>
          <w:spacing w:val="3"/>
          <w:sz w:val="24"/>
        </w:rPr>
        <w:t xml:space="preserve"> </w:t>
      </w:r>
      <w:r>
        <w:rPr>
          <w:sz w:val="24"/>
        </w:rPr>
        <w:t>where</w:t>
      </w:r>
      <w:r>
        <w:rPr>
          <w:spacing w:val="7"/>
          <w:sz w:val="24"/>
        </w:rPr>
        <w:t xml:space="preserve"> </w:t>
      </w:r>
      <w:r>
        <w:rPr>
          <w:sz w:val="24"/>
        </w:rPr>
        <w:t>there</w:t>
      </w:r>
      <w:r>
        <w:rPr>
          <w:spacing w:val="6"/>
          <w:sz w:val="24"/>
        </w:rPr>
        <w:t xml:space="preserve"> </w:t>
      </w:r>
      <w:r>
        <w:rPr>
          <w:sz w:val="24"/>
        </w:rPr>
        <w:t>is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need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9"/>
          <w:sz w:val="24"/>
        </w:rPr>
        <w:t xml:space="preserve"> </w:t>
      </w:r>
      <w:r>
        <w:rPr>
          <w:sz w:val="24"/>
        </w:rPr>
        <w:t>revise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amount</w:t>
      </w:r>
      <w:proofErr w:type="gramEnd"/>
      <w:r>
        <w:rPr>
          <w:spacing w:val="6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payments</w:t>
      </w:r>
      <w:r>
        <w:rPr>
          <w:spacing w:val="3"/>
          <w:sz w:val="24"/>
        </w:rPr>
        <w:t xml:space="preserve"> </w:t>
      </w:r>
      <w:r>
        <w:rPr>
          <w:sz w:val="24"/>
        </w:rPr>
        <w:t>due</w:t>
      </w:r>
      <w:r>
        <w:rPr>
          <w:spacing w:val="6"/>
          <w:sz w:val="24"/>
        </w:rPr>
        <w:t xml:space="preserve"> </w:t>
      </w:r>
      <w:r>
        <w:rPr>
          <w:sz w:val="24"/>
        </w:rPr>
        <w:t>to</w:t>
      </w:r>
      <w:r>
        <w:rPr>
          <w:spacing w:val="3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fault</w:t>
      </w:r>
      <w:r>
        <w:rPr>
          <w:spacing w:val="6"/>
          <w:sz w:val="24"/>
        </w:rPr>
        <w:t xml:space="preserve"> </w:t>
      </w:r>
      <w:r>
        <w:rPr>
          <w:sz w:val="24"/>
        </w:rPr>
        <w:t>of</w:t>
      </w:r>
      <w:r>
        <w:rPr>
          <w:spacing w:val="-5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funding</w:t>
      </w:r>
      <w:r>
        <w:rPr>
          <w:spacing w:val="-1"/>
          <w:sz w:val="24"/>
        </w:rPr>
        <w:t xml:space="preserve"> </w:t>
      </w:r>
      <w:r>
        <w:rPr>
          <w:sz w:val="24"/>
        </w:rPr>
        <w:t>recipient,</w:t>
      </w:r>
      <w:r>
        <w:rPr>
          <w:spacing w:val="-5"/>
          <w:sz w:val="24"/>
        </w:rPr>
        <w:t xml:space="preserve"> </w:t>
      </w:r>
      <w:r>
        <w:rPr>
          <w:sz w:val="24"/>
        </w:rPr>
        <w:t>the grantee</w:t>
      </w:r>
      <w:r>
        <w:rPr>
          <w:spacing w:val="4"/>
          <w:sz w:val="24"/>
        </w:rPr>
        <w:t xml:space="preserve"> </w:t>
      </w:r>
      <w:r>
        <w:rPr>
          <w:sz w:val="24"/>
        </w:rPr>
        <w:t>provides financial</w:t>
      </w:r>
      <w:r>
        <w:rPr>
          <w:spacing w:val="-5"/>
          <w:sz w:val="24"/>
        </w:rPr>
        <w:t xml:space="preserve"> </w:t>
      </w:r>
      <w:r>
        <w:rPr>
          <w:sz w:val="24"/>
        </w:rPr>
        <w:t>justification to</w:t>
      </w:r>
      <w:r>
        <w:rPr>
          <w:spacing w:val="-6"/>
          <w:sz w:val="24"/>
        </w:rPr>
        <w:t xml:space="preserve"> </w:t>
      </w:r>
      <w:r>
        <w:rPr>
          <w:sz w:val="24"/>
        </w:rPr>
        <w:t>UNDP.</w:t>
      </w:r>
    </w:p>
    <w:p w14:paraId="648580FD" w14:textId="77777777" w:rsidR="00FE3271" w:rsidRDefault="00624F2E">
      <w:pPr>
        <w:pStyle w:val="ListParagraph"/>
        <w:numPr>
          <w:ilvl w:val="0"/>
          <w:numId w:val="2"/>
        </w:numPr>
        <w:tabs>
          <w:tab w:val="left" w:pos="840"/>
          <w:tab w:val="left" w:pos="841"/>
        </w:tabs>
        <w:spacing w:before="1"/>
        <w:ind w:right="692"/>
        <w:rPr>
          <w:sz w:val="24"/>
        </w:rPr>
      </w:pPr>
      <w:r>
        <w:rPr>
          <w:sz w:val="24"/>
        </w:rPr>
        <w:t>Payments</w:t>
      </w:r>
      <w:r>
        <w:rPr>
          <w:spacing w:val="2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 made in</w:t>
      </w:r>
      <w:r>
        <w:rPr>
          <w:spacing w:val="6"/>
          <w:sz w:val="24"/>
        </w:rPr>
        <w:t xml:space="preserve"> </w:t>
      </w:r>
      <w:r>
        <w:rPr>
          <w:sz w:val="24"/>
        </w:rPr>
        <w:t>tranches</w:t>
      </w:r>
      <w:r>
        <w:rPr>
          <w:spacing w:val="3"/>
          <w:sz w:val="24"/>
        </w:rPr>
        <w:t xml:space="preserve"> </w:t>
      </w:r>
      <w:r>
        <w:rPr>
          <w:sz w:val="24"/>
        </w:rPr>
        <w:t>according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 schedule</w:t>
      </w:r>
      <w:r>
        <w:rPr>
          <w:spacing w:val="5"/>
          <w:sz w:val="24"/>
        </w:rPr>
        <w:t xml:space="preserve"> </w:t>
      </w:r>
      <w:r>
        <w:rPr>
          <w:sz w:val="24"/>
        </w:rPr>
        <w:t>indicated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3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“Expected</w:t>
      </w:r>
      <w:r>
        <w:rPr>
          <w:spacing w:val="-51"/>
          <w:sz w:val="24"/>
        </w:rPr>
        <w:t xml:space="preserve"> </w:t>
      </w:r>
      <w:r>
        <w:rPr>
          <w:sz w:val="24"/>
        </w:rPr>
        <w:t>Results”</w:t>
      </w:r>
      <w:r>
        <w:rPr>
          <w:spacing w:val="-3"/>
          <w:sz w:val="24"/>
        </w:rPr>
        <w:t xml:space="preserve"> </w:t>
      </w:r>
      <w:r>
        <w:rPr>
          <w:sz w:val="24"/>
        </w:rPr>
        <w:t>Table.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last</w:t>
      </w:r>
      <w:r>
        <w:rPr>
          <w:spacing w:val="-2"/>
          <w:sz w:val="24"/>
        </w:rPr>
        <w:t xml:space="preserve"> </w:t>
      </w:r>
      <w:r>
        <w:rPr>
          <w:sz w:val="24"/>
        </w:rPr>
        <w:t>tranche</w:t>
      </w:r>
      <w:r>
        <w:rPr>
          <w:spacing w:val="-2"/>
          <w:sz w:val="24"/>
        </w:rPr>
        <w:t xml:space="preserve"> </w:t>
      </w:r>
      <w:r>
        <w:rPr>
          <w:sz w:val="24"/>
        </w:rPr>
        <w:t>will</w:t>
      </w:r>
      <w:r>
        <w:rPr>
          <w:spacing w:val="-5"/>
          <w:sz w:val="24"/>
        </w:rPr>
        <w:t xml:space="preserve"> </w:t>
      </w:r>
      <w:r>
        <w:rPr>
          <w:sz w:val="24"/>
        </w:rPr>
        <w:t>be</w:t>
      </w:r>
      <w:r>
        <w:rPr>
          <w:spacing w:val="2"/>
          <w:sz w:val="24"/>
        </w:rPr>
        <w:t xml:space="preserve"> </w:t>
      </w:r>
      <w:r>
        <w:rPr>
          <w:sz w:val="24"/>
        </w:rPr>
        <w:t>paid after receiving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final</w:t>
      </w:r>
      <w:r>
        <w:rPr>
          <w:spacing w:val="-1"/>
          <w:sz w:val="24"/>
        </w:rPr>
        <w:t xml:space="preserve"> </w:t>
      </w:r>
      <w:r>
        <w:rPr>
          <w:sz w:val="24"/>
        </w:rPr>
        <w:t>report.</w:t>
      </w:r>
    </w:p>
    <w:p w14:paraId="70B245D8" w14:textId="77777777" w:rsidR="00FE3271" w:rsidRDefault="00FE3271">
      <w:pPr>
        <w:pStyle w:val="BodyText"/>
        <w:spacing w:before="5"/>
      </w:pPr>
    </w:p>
    <w:p w14:paraId="23E82F02" w14:textId="77777777" w:rsidR="00C34200" w:rsidRPr="00C34200" w:rsidRDefault="00C34200" w:rsidP="00C34200">
      <w:pPr>
        <w:pStyle w:val="BodyText"/>
        <w:ind w:left="120" w:right="693"/>
        <w:jc w:val="both"/>
      </w:pPr>
      <w:r w:rsidRPr="00C34200">
        <w:t xml:space="preserve">The total amount of grant funds allocated under this Project for successful recipients will be no more than </w:t>
      </w:r>
      <w:commentRangeStart w:id="9"/>
      <w:r w:rsidRPr="00C34200">
        <w:t xml:space="preserve">USD 10,000.00 (ten thousand US dollars) and minimum of USD 5,000.00 </w:t>
      </w:r>
      <w:commentRangeEnd w:id="9"/>
      <w:r w:rsidRPr="00C34200">
        <w:commentReference w:id="9"/>
      </w:r>
      <w:r w:rsidRPr="00C34200">
        <w:t xml:space="preserve">(five thousand US dollars). The contribution of recipients to the project should be at least 20% of the grant amount. This contribution of 20% can be expressed in cash at the disposal of recipients or </w:t>
      </w:r>
      <w:r w:rsidRPr="00C34200">
        <w:lastRenderedPageBreak/>
        <w:t>as the in-kind contribution of applicants (for example, property, inventory necessary for the implementation of the low-value grant project, physical work to be done by the applicant).</w:t>
      </w:r>
    </w:p>
    <w:p w14:paraId="49445790" w14:textId="77777777" w:rsidR="00FE3271" w:rsidRDefault="00624F2E">
      <w:pPr>
        <w:pStyle w:val="BodyText"/>
        <w:ind w:left="120" w:right="693"/>
        <w:jc w:val="both"/>
      </w:pPr>
      <w:r>
        <w:t>The NGO is fully responsible for paying taxes arising from the agreement with UNDP. UNDP will</w:t>
      </w:r>
      <w:r>
        <w:rPr>
          <w:spacing w:val="1"/>
        </w:rPr>
        <w:t xml:space="preserve"> </w:t>
      </w:r>
      <w:r>
        <w:t>transfer monetary funds to an NGO/local community’s account in accordance with the schedule</w:t>
      </w:r>
      <w:r>
        <w:rPr>
          <w:spacing w:val="-5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terms.</w:t>
      </w:r>
    </w:p>
    <w:p w14:paraId="5DE017D7" w14:textId="77777777" w:rsidR="00FE3271" w:rsidRDefault="00FE3271">
      <w:pPr>
        <w:pStyle w:val="BodyText"/>
        <w:spacing w:before="12"/>
        <w:rPr>
          <w:sz w:val="23"/>
        </w:rPr>
      </w:pPr>
    </w:p>
    <w:p w14:paraId="78FF6C7E" w14:textId="77777777" w:rsidR="00FE3271" w:rsidRDefault="00624F2E">
      <w:pPr>
        <w:pStyle w:val="Heading1"/>
        <w:numPr>
          <w:ilvl w:val="0"/>
          <w:numId w:val="1"/>
        </w:numPr>
        <w:tabs>
          <w:tab w:val="left" w:pos="760"/>
        </w:tabs>
        <w:ind w:left="759"/>
        <w:jc w:val="left"/>
      </w:pPr>
      <w:r>
        <w:t>Monitoring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evaluation</w:t>
      </w:r>
    </w:p>
    <w:p w14:paraId="79F2125C" w14:textId="77777777" w:rsidR="00FE3271" w:rsidRDefault="00FE3271">
      <w:pPr>
        <w:pStyle w:val="BodyText"/>
        <w:spacing w:before="4"/>
        <w:rPr>
          <w:b/>
        </w:rPr>
      </w:pPr>
    </w:p>
    <w:p w14:paraId="56B74589" w14:textId="77777777" w:rsidR="00FE3271" w:rsidRDefault="00624F2E">
      <w:pPr>
        <w:pStyle w:val="BodyText"/>
        <w:ind w:left="120" w:right="692"/>
        <w:jc w:val="both"/>
      </w:pPr>
      <w:r>
        <w:t>UNDP reserves the right to carry out spot checks of funding recipients as a measure to ensure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quality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services,</w:t>
      </w:r>
      <w:r>
        <w:rPr>
          <w:spacing w:val="-6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t>interviews</w:t>
      </w:r>
      <w:r>
        <w:rPr>
          <w:spacing w:val="-3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conducted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feedback</w:t>
      </w:r>
      <w:r>
        <w:rPr>
          <w:spacing w:val="-3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quality</w:t>
      </w:r>
      <w:r>
        <w:rPr>
          <w:spacing w:val="-3"/>
        </w:rPr>
        <w:t xml:space="preserve"> </w:t>
      </w:r>
      <w:r>
        <w:t>of</w:t>
      </w:r>
      <w:r>
        <w:rPr>
          <w:spacing w:val="-5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grantee’s</w:t>
      </w:r>
      <w:r>
        <w:rPr>
          <w:spacing w:val="1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received.</w:t>
      </w:r>
    </w:p>
    <w:p w14:paraId="4FF38B2F" w14:textId="77777777" w:rsidR="00FE3271" w:rsidRDefault="00FE3271">
      <w:pPr>
        <w:pStyle w:val="BodyText"/>
      </w:pPr>
    </w:p>
    <w:p w14:paraId="4D2F71ED" w14:textId="77777777" w:rsidR="00FE3271" w:rsidRDefault="00624F2E">
      <w:pPr>
        <w:pStyle w:val="BodyText"/>
        <w:ind w:left="120" w:right="694"/>
        <w:jc w:val="both"/>
      </w:pPr>
      <w:r>
        <w:t>When conducting an independent external evaluation of UNDP, any of the</w:t>
      </w:r>
      <w:r>
        <w:rPr>
          <w:spacing w:val="1"/>
        </w:rPr>
        <w:t xml:space="preserve"> </w:t>
      </w:r>
      <w:r>
        <w:t>low-value grant</w:t>
      </w:r>
      <w:r>
        <w:rPr>
          <w:spacing w:val="1"/>
        </w:rPr>
        <w:t xml:space="preserve"> </w:t>
      </w:r>
      <w:r>
        <w:t>project</w:t>
      </w:r>
      <w:r>
        <w:rPr>
          <w:spacing w:val="-2"/>
        </w:rPr>
        <w:t xml:space="preserve"> </w:t>
      </w:r>
      <w:r>
        <w:t>may be</w:t>
      </w:r>
      <w:r>
        <w:rPr>
          <w:spacing w:val="2"/>
        </w:rPr>
        <w:t xml:space="preserve"> </w:t>
      </w:r>
      <w:r>
        <w:t>included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evaluation</w:t>
      </w:r>
      <w:r>
        <w:rPr>
          <w:spacing w:val="-3"/>
        </w:rPr>
        <w:t xml:space="preserve"> </w:t>
      </w:r>
      <w:r>
        <w:t>procedures.</w:t>
      </w:r>
    </w:p>
    <w:p w14:paraId="3032617F" w14:textId="77777777" w:rsidR="00FE3271" w:rsidRDefault="00FE3271">
      <w:pPr>
        <w:pStyle w:val="BodyText"/>
        <w:spacing w:before="12"/>
        <w:rPr>
          <w:sz w:val="23"/>
        </w:rPr>
      </w:pPr>
    </w:p>
    <w:p w14:paraId="17D31B28" w14:textId="77777777" w:rsidR="00FE3271" w:rsidRDefault="00624F2E">
      <w:pPr>
        <w:pStyle w:val="Heading1"/>
        <w:numPr>
          <w:ilvl w:val="0"/>
          <w:numId w:val="1"/>
        </w:numPr>
        <w:tabs>
          <w:tab w:val="left" w:pos="760"/>
        </w:tabs>
        <w:ind w:left="759"/>
        <w:jc w:val="left"/>
      </w:pPr>
      <w:r>
        <w:t>Liability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parties</w:t>
      </w:r>
    </w:p>
    <w:p w14:paraId="18C59517" w14:textId="77777777" w:rsidR="00FE3271" w:rsidRDefault="00FE3271">
      <w:pPr>
        <w:pStyle w:val="BodyText"/>
        <w:rPr>
          <w:b/>
        </w:rPr>
      </w:pPr>
    </w:p>
    <w:p w14:paraId="6EF558BD" w14:textId="77777777" w:rsidR="00FE3271" w:rsidRDefault="00624F2E">
      <w:pPr>
        <w:pStyle w:val="BodyText"/>
        <w:ind w:left="120"/>
        <w:jc w:val="both"/>
      </w:pPr>
      <w:r>
        <w:t>The</w:t>
      </w:r>
      <w:r>
        <w:rPr>
          <w:spacing w:val="-2"/>
        </w:rPr>
        <w:t xml:space="preserve"> </w:t>
      </w:r>
      <w:r>
        <w:t>successful</w:t>
      </w:r>
      <w:r>
        <w:rPr>
          <w:spacing w:val="-5"/>
        </w:rPr>
        <w:t xml:space="preserve"> </w:t>
      </w:r>
      <w:r>
        <w:t>grantee</w:t>
      </w:r>
      <w:r>
        <w:rPr>
          <w:spacing w:val="-2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obliged</w:t>
      </w:r>
      <w:r>
        <w:rPr>
          <w:spacing w:val="-4"/>
        </w:rPr>
        <w:t xml:space="preserve"> </w:t>
      </w:r>
      <w:r>
        <w:t>to:</w:t>
      </w:r>
    </w:p>
    <w:p w14:paraId="555A2C24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6"/>
          <w:tab w:val="left" w:pos="827"/>
        </w:tabs>
        <w:spacing w:before="1" w:line="304" w:lineRule="exact"/>
        <w:ind w:left="826" w:hanging="717"/>
        <w:rPr>
          <w:sz w:val="24"/>
        </w:rPr>
      </w:pPr>
      <w:r>
        <w:rPr>
          <w:sz w:val="24"/>
        </w:rPr>
        <w:t>perform</w:t>
      </w:r>
      <w:r>
        <w:rPr>
          <w:spacing w:val="-5"/>
          <w:sz w:val="24"/>
        </w:rPr>
        <w:t xml:space="preserve"> </w:t>
      </w:r>
      <w:r>
        <w:rPr>
          <w:sz w:val="24"/>
        </w:rPr>
        <w:t>works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timely</w:t>
      </w:r>
      <w:r>
        <w:rPr>
          <w:spacing w:val="-2"/>
          <w:sz w:val="24"/>
        </w:rPr>
        <w:t xml:space="preserve"> </w:t>
      </w:r>
      <w:r>
        <w:rPr>
          <w:sz w:val="24"/>
        </w:rPr>
        <w:t>manner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6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Planned</w:t>
      </w:r>
      <w:r>
        <w:rPr>
          <w:spacing w:val="-5"/>
          <w:sz w:val="24"/>
        </w:rPr>
        <w:t xml:space="preserve"> </w:t>
      </w:r>
      <w:r>
        <w:rPr>
          <w:sz w:val="24"/>
        </w:rPr>
        <w:t>Works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Schedule;</w:t>
      </w:r>
      <w:proofErr w:type="gramEnd"/>
    </w:p>
    <w:p w14:paraId="7F5C470D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6"/>
          <w:tab w:val="left" w:pos="827"/>
        </w:tabs>
        <w:spacing w:line="304" w:lineRule="exact"/>
        <w:ind w:left="826" w:hanging="717"/>
        <w:rPr>
          <w:sz w:val="24"/>
        </w:rPr>
      </w:pPr>
      <w:r>
        <w:rPr>
          <w:sz w:val="24"/>
        </w:rPr>
        <w:t>bear</w:t>
      </w:r>
      <w:r>
        <w:rPr>
          <w:spacing w:val="-7"/>
          <w:sz w:val="24"/>
        </w:rPr>
        <w:t xml:space="preserve"> </w:t>
      </w:r>
      <w:r>
        <w:rPr>
          <w:sz w:val="24"/>
        </w:rPr>
        <w:t>full</w:t>
      </w:r>
      <w:r>
        <w:rPr>
          <w:spacing w:val="-2"/>
          <w:sz w:val="24"/>
        </w:rPr>
        <w:t xml:space="preserve"> </w:t>
      </w:r>
      <w:r>
        <w:rPr>
          <w:sz w:val="24"/>
        </w:rPr>
        <w:t>responsibility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6"/>
          <w:sz w:val="24"/>
        </w:rPr>
        <w:t xml:space="preserve"> </w:t>
      </w:r>
      <w:r>
        <w:rPr>
          <w:sz w:val="24"/>
        </w:rPr>
        <w:t>the fulfillment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all</w:t>
      </w:r>
      <w:r>
        <w:rPr>
          <w:spacing w:val="-6"/>
          <w:sz w:val="24"/>
        </w:rPr>
        <w:t xml:space="preserve"> </w:t>
      </w:r>
      <w:r>
        <w:rPr>
          <w:sz w:val="24"/>
        </w:rPr>
        <w:t>stated</w:t>
      </w:r>
      <w:r>
        <w:rPr>
          <w:spacing w:val="-5"/>
          <w:sz w:val="24"/>
        </w:rPr>
        <w:t xml:space="preserve"> </w:t>
      </w:r>
      <w:r>
        <w:rPr>
          <w:sz w:val="24"/>
        </w:rPr>
        <w:t>goals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objectives;</w:t>
      </w:r>
      <w:proofErr w:type="gramEnd"/>
    </w:p>
    <w:p w14:paraId="121EC618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6"/>
          <w:tab w:val="left" w:pos="827"/>
        </w:tabs>
        <w:spacing w:before="2"/>
        <w:ind w:left="826" w:hanging="717"/>
        <w:rPr>
          <w:sz w:val="24"/>
        </w:rPr>
      </w:pPr>
      <w:r>
        <w:rPr>
          <w:sz w:val="24"/>
        </w:rPr>
        <w:t>ensure</w:t>
      </w:r>
      <w:r>
        <w:rPr>
          <w:spacing w:val="-6"/>
          <w:sz w:val="24"/>
        </w:rPr>
        <w:t xml:space="preserve"> </w:t>
      </w:r>
      <w:r>
        <w:rPr>
          <w:sz w:val="24"/>
        </w:rPr>
        <w:t>interaction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local</w:t>
      </w:r>
      <w:r>
        <w:rPr>
          <w:spacing w:val="-8"/>
          <w:sz w:val="24"/>
        </w:rPr>
        <w:t xml:space="preserve"> </w:t>
      </w:r>
      <w:r>
        <w:rPr>
          <w:sz w:val="24"/>
        </w:rPr>
        <w:t>self-government</w:t>
      </w:r>
      <w:r>
        <w:rPr>
          <w:spacing w:val="-1"/>
          <w:sz w:val="24"/>
        </w:rPr>
        <w:t xml:space="preserve"> </w:t>
      </w:r>
      <w:r>
        <w:rPr>
          <w:sz w:val="24"/>
        </w:rPr>
        <w:t>bodies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authorized</w:t>
      </w:r>
      <w:r>
        <w:rPr>
          <w:spacing w:val="-2"/>
          <w:sz w:val="24"/>
        </w:rPr>
        <w:t xml:space="preserve"> </w:t>
      </w:r>
      <w:r>
        <w:rPr>
          <w:sz w:val="24"/>
        </w:rPr>
        <w:t>state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structures;</w:t>
      </w:r>
      <w:proofErr w:type="gramEnd"/>
    </w:p>
    <w:p w14:paraId="41A250AC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6"/>
          <w:tab w:val="left" w:pos="827"/>
        </w:tabs>
        <w:spacing w:before="1" w:line="304" w:lineRule="exact"/>
        <w:ind w:left="826" w:hanging="717"/>
        <w:rPr>
          <w:sz w:val="24"/>
        </w:rPr>
      </w:pPr>
      <w:r>
        <w:rPr>
          <w:sz w:val="24"/>
        </w:rPr>
        <w:t>attract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youth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pilot</w:t>
      </w:r>
      <w:r>
        <w:rPr>
          <w:spacing w:val="-4"/>
          <w:sz w:val="24"/>
        </w:rPr>
        <w:t xml:space="preserve"> </w:t>
      </w:r>
      <w:r>
        <w:rPr>
          <w:sz w:val="24"/>
        </w:rPr>
        <w:t>muni</w:t>
      </w:r>
      <w:r>
        <w:rPr>
          <w:sz w:val="24"/>
        </w:rPr>
        <w:t>cipality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a focus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women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jobs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created;</w:t>
      </w:r>
      <w:proofErr w:type="gramEnd"/>
    </w:p>
    <w:p w14:paraId="0AFDBB0B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7"/>
        </w:tabs>
        <w:ind w:right="697" w:hanging="10"/>
        <w:jc w:val="both"/>
        <w:rPr>
          <w:sz w:val="24"/>
        </w:rPr>
      </w:pPr>
      <w:r>
        <w:rPr>
          <w:sz w:val="24"/>
        </w:rPr>
        <w:t>bear full responsibility for the implementation of low-value grant project in 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legislation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Kyrgyz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Republic;</w:t>
      </w:r>
      <w:proofErr w:type="gramEnd"/>
    </w:p>
    <w:p w14:paraId="42FD3F55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7"/>
        </w:tabs>
        <w:ind w:right="695" w:hanging="10"/>
        <w:jc w:val="both"/>
        <w:rPr>
          <w:sz w:val="24"/>
        </w:rPr>
      </w:pPr>
      <w:r>
        <w:rPr>
          <w:sz w:val="24"/>
        </w:rPr>
        <w:t xml:space="preserve">ensure free access for the </w:t>
      </w:r>
      <w:proofErr w:type="spellStart"/>
      <w:r>
        <w:rPr>
          <w:sz w:val="24"/>
        </w:rPr>
        <w:t>Programme</w:t>
      </w:r>
      <w:proofErr w:type="spellEnd"/>
      <w:r>
        <w:rPr>
          <w:sz w:val="24"/>
        </w:rPr>
        <w:t xml:space="preserve"> staff to all documentation (including financial</w:t>
      </w:r>
      <w:r>
        <w:rPr>
          <w:spacing w:val="1"/>
          <w:sz w:val="24"/>
        </w:rPr>
        <w:t xml:space="preserve"> </w:t>
      </w:r>
      <w:r>
        <w:rPr>
          <w:sz w:val="24"/>
        </w:rPr>
        <w:t>documents,</w:t>
      </w:r>
      <w:r>
        <w:rPr>
          <w:spacing w:val="-6"/>
          <w:sz w:val="24"/>
        </w:rPr>
        <w:t xml:space="preserve"> </w:t>
      </w:r>
      <w:r>
        <w:rPr>
          <w:sz w:val="24"/>
        </w:rPr>
        <w:t>reports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supporting</w:t>
      </w:r>
      <w:r>
        <w:rPr>
          <w:spacing w:val="-7"/>
          <w:sz w:val="24"/>
        </w:rPr>
        <w:t xml:space="preserve"> </w:t>
      </w:r>
      <w:r>
        <w:rPr>
          <w:sz w:val="24"/>
        </w:rPr>
        <w:t>documents</w:t>
      </w:r>
      <w:r>
        <w:rPr>
          <w:spacing w:val="-7"/>
          <w:sz w:val="24"/>
        </w:rPr>
        <w:t xml:space="preserve"> </w:t>
      </w:r>
      <w:r>
        <w:rPr>
          <w:sz w:val="24"/>
        </w:rPr>
        <w:t>relating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Project</w:t>
      </w:r>
      <w:r>
        <w:rPr>
          <w:spacing w:val="-8"/>
          <w:sz w:val="24"/>
        </w:rPr>
        <w:t xml:space="preserve"> </w:t>
      </w:r>
      <w:r>
        <w:rPr>
          <w:sz w:val="24"/>
        </w:rPr>
        <w:t>funds)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order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monitor</w:t>
      </w:r>
      <w:r>
        <w:rPr>
          <w:spacing w:val="-5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implementation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Programme’s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goals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objectives;</w:t>
      </w:r>
      <w:proofErr w:type="gramEnd"/>
    </w:p>
    <w:p w14:paraId="08736B69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7"/>
        </w:tabs>
        <w:spacing w:before="1"/>
        <w:ind w:right="704" w:hanging="10"/>
        <w:jc w:val="both"/>
        <w:rPr>
          <w:sz w:val="24"/>
        </w:rPr>
      </w:pPr>
      <w:r>
        <w:rPr>
          <w:sz w:val="24"/>
        </w:rPr>
        <w:t>assume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6"/>
          <w:sz w:val="24"/>
        </w:rPr>
        <w:t xml:space="preserve"> </w:t>
      </w:r>
      <w:r>
        <w:rPr>
          <w:sz w:val="24"/>
        </w:rPr>
        <w:t>subsequent</w:t>
      </w:r>
      <w:r>
        <w:rPr>
          <w:spacing w:val="-4"/>
          <w:sz w:val="24"/>
        </w:rPr>
        <w:t xml:space="preserve"> </w:t>
      </w:r>
      <w:r>
        <w:rPr>
          <w:sz w:val="24"/>
        </w:rPr>
        <w:t>risks</w:t>
      </w:r>
      <w:r>
        <w:rPr>
          <w:spacing w:val="-2"/>
          <w:sz w:val="24"/>
        </w:rPr>
        <w:t xml:space="preserve"> </w:t>
      </w:r>
      <w:r>
        <w:rPr>
          <w:sz w:val="24"/>
        </w:rPr>
        <w:t>associated</w:t>
      </w:r>
      <w:r>
        <w:rPr>
          <w:spacing w:val="-6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destruction,</w:t>
      </w:r>
      <w:r>
        <w:rPr>
          <w:spacing w:val="-3"/>
          <w:sz w:val="24"/>
        </w:rPr>
        <w:t xml:space="preserve"> </w:t>
      </w:r>
      <w:r>
        <w:rPr>
          <w:sz w:val="24"/>
        </w:rPr>
        <w:t>loss,</w:t>
      </w:r>
      <w:r>
        <w:rPr>
          <w:spacing w:val="-6"/>
          <w:sz w:val="24"/>
        </w:rPr>
        <w:t xml:space="preserve"> </w:t>
      </w:r>
      <w:r>
        <w:rPr>
          <w:sz w:val="24"/>
        </w:rPr>
        <w:t>theft,</w:t>
      </w:r>
      <w:r>
        <w:rPr>
          <w:spacing w:val="-2"/>
          <w:sz w:val="24"/>
        </w:rPr>
        <w:t xml:space="preserve"> </w:t>
      </w:r>
      <w:r>
        <w:rPr>
          <w:sz w:val="24"/>
        </w:rPr>
        <w:t>premature</w:t>
      </w:r>
      <w:r>
        <w:rPr>
          <w:spacing w:val="1"/>
          <w:sz w:val="24"/>
        </w:rPr>
        <w:t xml:space="preserve"> </w:t>
      </w:r>
      <w:r>
        <w:rPr>
          <w:sz w:val="24"/>
        </w:rPr>
        <w:t>wear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51"/>
          <w:sz w:val="24"/>
        </w:rPr>
        <w:t xml:space="preserve"> </w:t>
      </w:r>
      <w:r>
        <w:rPr>
          <w:sz w:val="24"/>
        </w:rPr>
        <w:t>tear,</w:t>
      </w:r>
      <w:r>
        <w:rPr>
          <w:spacing w:val="-5"/>
          <w:sz w:val="24"/>
        </w:rPr>
        <w:t xml:space="preserve"> </w:t>
      </w:r>
      <w:r>
        <w:rPr>
          <w:sz w:val="24"/>
        </w:rPr>
        <w:t>damage,</w:t>
      </w:r>
      <w:r>
        <w:rPr>
          <w:spacing w:val="-4"/>
          <w:sz w:val="24"/>
        </w:rPr>
        <w:t xml:space="preserve"> </w:t>
      </w:r>
      <w:r>
        <w:rPr>
          <w:sz w:val="24"/>
        </w:rPr>
        <w:t>regardless 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possibility of</w:t>
      </w:r>
      <w:r>
        <w:rPr>
          <w:spacing w:val="-4"/>
          <w:sz w:val="24"/>
        </w:rPr>
        <w:t xml:space="preserve"> </w:t>
      </w:r>
      <w:r>
        <w:rPr>
          <w:sz w:val="24"/>
        </w:rPr>
        <w:t>correcting the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damage;</w:t>
      </w:r>
      <w:proofErr w:type="gramEnd"/>
    </w:p>
    <w:p w14:paraId="4EEC5237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7"/>
        </w:tabs>
        <w:spacing w:before="2"/>
        <w:ind w:right="698" w:hanging="10"/>
        <w:jc w:val="both"/>
        <w:rPr>
          <w:sz w:val="24"/>
        </w:rPr>
      </w:pPr>
      <w:r>
        <w:rPr>
          <w:sz w:val="24"/>
        </w:rPr>
        <w:t>inform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staff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problems</w:t>
      </w:r>
      <w:r>
        <w:rPr>
          <w:spacing w:val="-3"/>
          <w:sz w:val="24"/>
        </w:rPr>
        <w:t xml:space="preserve"> </w:t>
      </w:r>
      <w:r>
        <w:rPr>
          <w:sz w:val="24"/>
        </w:rPr>
        <w:t>that</w:t>
      </w:r>
      <w:r>
        <w:rPr>
          <w:spacing w:val="-4"/>
          <w:sz w:val="24"/>
        </w:rPr>
        <w:t xml:space="preserve"> </w:t>
      </w:r>
      <w:r>
        <w:rPr>
          <w:sz w:val="24"/>
        </w:rPr>
        <w:t>arise</w:t>
      </w:r>
      <w:r>
        <w:rPr>
          <w:spacing w:val="-5"/>
          <w:sz w:val="24"/>
        </w:rPr>
        <w:t xml:space="preserve"> </w:t>
      </w:r>
      <w:r>
        <w:rPr>
          <w:sz w:val="24"/>
        </w:rPr>
        <w:t>during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implementation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52"/>
          <w:sz w:val="24"/>
        </w:rPr>
        <w:t xml:space="preserve"> </w:t>
      </w:r>
      <w:r>
        <w:rPr>
          <w:sz w:val="24"/>
        </w:rPr>
        <w:t>low-value</w:t>
      </w:r>
      <w:r>
        <w:rPr>
          <w:spacing w:val="-2"/>
          <w:sz w:val="24"/>
        </w:rPr>
        <w:t xml:space="preserve"> </w:t>
      </w:r>
      <w:r>
        <w:rPr>
          <w:sz w:val="24"/>
        </w:rPr>
        <w:t>grant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proje</w:t>
      </w:r>
      <w:r>
        <w:rPr>
          <w:sz w:val="24"/>
        </w:rPr>
        <w:t>ct;</w:t>
      </w:r>
      <w:proofErr w:type="gramEnd"/>
    </w:p>
    <w:p w14:paraId="5B1AF539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7"/>
        </w:tabs>
        <w:ind w:right="690" w:hanging="10"/>
        <w:jc w:val="both"/>
        <w:rPr>
          <w:sz w:val="24"/>
        </w:rPr>
      </w:pPr>
      <w:r>
        <w:rPr>
          <w:sz w:val="24"/>
        </w:rPr>
        <w:t xml:space="preserve">bear organizational, </w:t>
      </w:r>
      <w:proofErr w:type="gramStart"/>
      <w:r>
        <w:rPr>
          <w:sz w:val="24"/>
        </w:rPr>
        <w:t>legal</w:t>
      </w:r>
      <w:proofErr w:type="gramEnd"/>
      <w:r>
        <w:rPr>
          <w:sz w:val="24"/>
        </w:rPr>
        <w:t xml:space="preserve"> and financial responsibility for accounting and preparation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financial reports, as well as for the provision of state statistical reporting. The </w:t>
      </w:r>
      <w:proofErr w:type="spellStart"/>
      <w:r>
        <w:rPr>
          <w:sz w:val="24"/>
        </w:rPr>
        <w:t>Programme</w:t>
      </w:r>
      <w:proofErr w:type="spellEnd"/>
      <w:r>
        <w:rPr>
          <w:sz w:val="24"/>
        </w:rPr>
        <w:t xml:space="preserve"> has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right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to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request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appropriate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accounting,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financial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and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statistical</w:t>
      </w:r>
      <w:r>
        <w:rPr>
          <w:spacing w:val="-13"/>
          <w:sz w:val="24"/>
        </w:rPr>
        <w:t xml:space="preserve"> </w:t>
      </w:r>
      <w:r>
        <w:rPr>
          <w:sz w:val="24"/>
        </w:rPr>
        <w:t>reporting</w:t>
      </w:r>
      <w:r>
        <w:rPr>
          <w:spacing w:val="-9"/>
          <w:sz w:val="24"/>
        </w:rPr>
        <w:t xml:space="preserve"> </w:t>
      </w:r>
      <w:r>
        <w:rPr>
          <w:sz w:val="24"/>
        </w:rPr>
        <w:t>from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successful</w:t>
      </w:r>
      <w:r>
        <w:rPr>
          <w:spacing w:val="1"/>
          <w:sz w:val="24"/>
        </w:rPr>
        <w:t xml:space="preserve"> </w:t>
      </w:r>
      <w:r>
        <w:rPr>
          <w:sz w:val="24"/>
        </w:rPr>
        <w:t>Grantee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low-value</w:t>
      </w:r>
      <w:r>
        <w:rPr>
          <w:spacing w:val="-1"/>
          <w:sz w:val="24"/>
        </w:rPr>
        <w:t xml:space="preserve"> </w:t>
      </w:r>
      <w:r>
        <w:rPr>
          <w:sz w:val="24"/>
        </w:rPr>
        <w:t>grant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project;</w:t>
      </w:r>
      <w:proofErr w:type="gramEnd"/>
    </w:p>
    <w:p w14:paraId="343E8577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7"/>
        </w:tabs>
        <w:ind w:left="826" w:hanging="717"/>
        <w:jc w:val="both"/>
        <w:rPr>
          <w:sz w:val="24"/>
        </w:rPr>
      </w:pPr>
      <w:r>
        <w:rPr>
          <w:sz w:val="24"/>
        </w:rPr>
        <w:t>provide financial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descriptive</w:t>
      </w:r>
      <w:r>
        <w:rPr>
          <w:spacing w:val="-4"/>
          <w:sz w:val="24"/>
        </w:rPr>
        <w:t xml:space="preserve"> </w:t>
      </w:r>
      <w:r>
        <w:rPr>
          <w:sz w:val="24"/>
        </w:rPr>
        <w:t>reporting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UNDP.</w:t>
      </w:r>
    </w:p>
    <w:p w14:paraId="5D930670" w14:textId="77777777" w:rsidR="00FE3271" w:rsidRDefault="00624F2E">
      <w:pPr>
        <w:pStyle w:val="ListParagraph"/>
        <w:numPr>
          <w:ilvl w:val="0"/>
          <w:numId w:val="3"/>
        </w:numPr>
        <w:tabs>
          <w:tab w:val="left" w:pos="827"/>
        </w:tabs>
        <w:ind w:right="707" w:hanging="10"/>
        <w:jc w:val="both"/>
        <w:rPr>
          <w:sz w:val="24"/>
        </w:rPr>
      </w:pPr>
      <w:r>
        <w:rPr>
          <w:sz w:val="24"/>
        </w:rPr>
        <w:t>coordinate with the Project the technical specification of the equipment declared in the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 for</w:t>
      </w:r>
      <w:r>
        <w:rPr>
          <w:spacing w:val="-4"/>
          <w:sz w:val="24"/>
        </w:rPr>
        <w:t xml:space="preserve"> </w:t>
      </w:r>
      <w:r>
        <w:rPr>
          <w:sz w:val="24"/>
        </w:rPr>
        <w:t>low-value</w:t>
      </w:r>
      <w:r>
        <w:rPr>
          <w:spacing w:val="-1"/>
          <w:sz w:val="24"/>
        </w:rPr>
        <w:t xml:space="preserve"> </w:t>
      </w:r>
      <w:r>
        <w:rPr>
          <w:sz w:val="24"/>
        </w:rPr>
        <w:t>grant</w:t>
      </w:r>
      <w:r>
        <w:rPr>
          <w:spacing w:val="4"/>
          <w:sz w:val="24"/>
        </w:rPr>
        <w:t xml:space="preserve"> </w:t>
      </w:r>
      <w:r>
        <w:rPr>
          <w:sz w:val="24"/>
        </w:rPr>
        <w:t>project.</w:t>
      </w:r>
    </w:p>
    <w:p w14:paraId="6C6AD937" w14:textId="77777777" w:rsidR="00FE3271" w:rsidRDefault="00FE3271">
      <w:pPr>
        <w:pStyle w:val="BodyText"/>
        <w:spacing w:before="11"/>
        <w:rPr>
          <w:sz w:val="23"/>
        </w:rPr>
      </w:pPr>
    </w:p>
    <w:p w14:paraId="5A1C0DB6" w14:textId="77777777" w:rsidR="00FE3271" w:rsidRDefault="00624F2E">
      <w:pPr>
        <w:pStyle w:val="BodyText"/>
        <w:ind w:left="120"/>
      </w:pPr>
      <w:r>
        <w:t>UNDP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responsible for:</w:t>
      </w:r>
    </w:p>
    <w:p w14:paraId="0146ED57" w14:textId="77777777" w:rsidR="00FE3271" w:rsidRDefault="00624F2E">
      <w:pPr>
        <w:pStyle w:val="ListParagraph"/>
        <w:numPr>
          <w:ilvl w:val="0"/>
          <w:numId w:val="3"/>
        </w:numPr>
        <w:tabs>
          <w:tab w:val="left" w:pos="548"/>
          <w:tab w:val="left" w:pos="549"/>
        </w:tabs>
        <w:spacing w:before="2"/>
        <w:ind w:right="692" w:hanging="10"/>
        <w:rPr>
          <w:sz w:val="24"/>
        </w:rPr>
      </w:pPr>
      <w:r>
        <w:rPr>
          <w:sz w:val="24"/>
        </w:rPr>
        <w:t>provision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4"/>
          <w:sz w:val="24"/>
        </w:rPr>
        <w:t xml:space="preserve"> </w:t>
      </w:r>
      <w:r>
        <w:rPr>
          <w:sz w:val="24"/>
        </w:rPr>
        <w:t>appropriate</w:t>
      </w:r>
      <w:r>
        <w:rPr>
          <w:spacing w:val="6"/>
          <w:sz w:val="24"/>
        </w:rPr>
        <w:t xml:space="preserve"> </w:t>
      </w:r>
      <w:r>
        <w:rPr>
          <w:sz w:val="24"/>
        </w:rPr>
        <w:t>technical</w:t>
      </w:r>
      <w:r>
        <w:rPr>
          <w:spacing w:val="3"/>
          <w:sz w:val="24"/>
        </w:rPr>
        <w:t xml:space="preserve"> </w:t>
      </w:r>
      <w:r>
        <w:rPr>
          <w:sz w:val="24"/>
        </w:rPr>
        <w:t>assistance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6"/>
          <w:sz w:val="24"/>
        </w:rPr>
        <w:t xml:space="preserve"> </w:t>
      </w:r>
      <w:r>
        <w:rPr>
          <w:sz w:val="24"/>
        </w:rPr>
        <w:t>process</w:t>
      </w:r>
      <w:r>
        <w:rPr>
          <w:spacing w:val="7"/>
          <w:sz w:val="24"/>
        </w:rPr>
        <w:t xml:space="preserve"> </w:t>
      </w:r>
      <w:r>
        <w:rPr>
          <w:sz w:val="24"/>
        </w:rPr>
        <w:t>of</w:t>
      </w:r>
      <w:r>
        <w:rPr>
          <w:spacing w:val="4"/>
          <w:sz w:val="24"/>
        </w:rPr>
        <w:t xml:space="preserve"> </w:t>
      </w:r>
      <w:r>
        <w:rPr>
          <w:sz w:val="24"/>
        </w:rPr>
        <w:t>implementing</w:t>
      </w:r>
      <w:r>
        <w:rPr>
          <w:spacing w:val="8"/>
          <w:sz w:val="24"/>
        </w:rPr>
        <w:t xml:space="preserve"> </w:t>
      </w:r>
      <w:r>
        <w:rPr>
          <w:sz w:val="24"/>
        </w:rPr>
        <w:t>the</w:t>
      </w:r>
      <w:r>
        <w:rPr>
          <w:spacing w:val="6"/>
          <w:sz w:val="24"/>
        </w:rPr>
        <w:t xml:space="preserve"> </w:t>
      </w:r>
      <w:r>
        <w:rPr>
          <w:sz w:val="24"/>
        </w:rPr>
        <w:t>low-value</w:t>
      </w:r>
      <w:r>
        <w:rPr>
          <w:spacing w:val="-51"/>
          <w:sz w:val="24"/>
        </w:rPr>
        <w:t xml:space="preserve"> </w:t>
      </w:r>
      <w:r>
        <w:rPr>
          <w:sz w:val="24"/>
        </w:rPr>
        <w:t>grant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project;</w:t>
      </w:r>
      <w:proofErr w:type="gramEnd"/>
    </w:p>
    <w:p w14:paraId="190BDD80" w14:textId="77777777" w:rsidR="00FE3271" w:rsidRDefault="00624F2E">
      <w:pPr>
        <w:pStyle w:val="ListParagraph"/>
        <w:numPr>
          <w:ilvl w:val="0"/>
          <w:numId w:val="3"/>
        </w:numPr>
        <w:tabs>
          <w:tab w:val="left" w:pos="548"/>
          <w:tab w:val="left" w:pos="549"/>
        </w:tabs>
        <w:spacing w:line="302" w:lineRule="exact"/>
        <w:ind w:left="548" w:hanging="439"/>
        <w:rPr>
          <w:sz w:val="24"/>
        </w:rPr>
      </w:pPr>
      <w:r>
        <w:rPr>
          <w:sz w:val="24"/>
        </w:rPr>
        <w:t>regular</w:t>
      </w:r>
      <w:r>
        <w:rPr>
          <w:spacing w:val="-7"/>
          <w:sz w:val="24"/>
        </w:rPr>
        <w:t xml:space="preserve"> </w:t>
      </w:r>
      <w:r>
        <w:rPr>
          <w:sz w:val="24"/>
        </w:rPr>
        <w:t>monitoring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the achievement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objectives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low-value</w:t>
      </w:r>
      <w:r>
        <w:rPr>
          <w:spacing w:val="-4"/>
          <w:sz w:val="24"/>
        </w:rPr>
        <w:t xml:space="preserve"> </w:t>
      </w:r>
      <w:r>
        <w:rPr>
          <w:sz w:val="24"/>
        </w:rPr>
        <w:t>grant</w:t>
      </w:r>
      <w:r>
        <w:rPr>
          <w:spacing w:val="1"/>
          <w:sz w:val="24"/>
        </w:rPr>
        <w:t xml:space="preserve"> </w:t>
      </w:r>
      <w:r>
        <w:rPr>
          <w:sz w:val="24"/>
        </w:rPr>
        <w:t>project.</w:t>
      </w:r>
    </w:p>
    <w:sectPr w:rsidR="00FE3271">
      <w:pgSz w:w="11910" w:h="16840"/>
      <w:pgMar w:top="1080" w:right="300" w:bottom="940" w:left="1440" w:header="0" w:footer="663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hmad Jamshed Khoshbeen" w:date="2021-09-02T17:07:00Z" w:initials="AJK">
    <w:p w14:paraId="2260F392" w14:textId="73BC2885" w:rsidR="00E23C04" w:rsidRDefault="00E23C04">
      <w:pPr>
        <w:pStyle w:val="CommentText"/>
      </w:pPr>
      <w:r>
        <w:rPr>
          <w:rStyle w:val="CommentReference"/>
        </w:rPr>
        <w:annotationRef/>
      </w:r>
      <w:r>
        <w:t>To be added</w:t>
      </w:r>
    </w:p>
  </w:comment>
  <w:comment w:id="5" w:author="Ahmad Jamshed Khoshbeen" w:date="2021-09-02T17:11:00Z" w:initials="AJK">
    <w:p w14:paraId="7E3A2274" w14:textId="61AFF84C" w:rsidR="00B35CDD" w:rsidRDefault="00B35CDD">
      <w:pPr>
        <w:pStyle w:val="CommentText"/>
      </w:pPr>
      <w:r>
        <w:rPr>
          <w:rStyle w:val="CommentReference"/>
        </w:rPr>
        <w:annotationRef/>
      </w:r>
      <w:r>
        <w:t>To be added</w:t>
      </w:r>
    </w:p>
  </w:comment>
  <w:comment w:id="6" w:author="Ahmad Jamshed Khoshbeen" w:date="2021-09-02T17:11:00Z" w:initials="AJK">
    <w:p w14:paraId="2C5861FF" w14:textId="08F52B5F" w:rsidR="00B35CDD" w:rsidRDefault="00B35CDD">
      <w:pPr>
        <w:pStyle w:val="CommentText"/>
      </w:pPr>
      <w:r>
        <w:rPr>
          <w:rStyle w:val="CommentReference"/>
        </w:rPr>
        <w:annotationRef/>
      </w:r>
      <w:r>
        <w:t>To be added later</w:t>
      </w:r>
    </w:p>
  </w:comment>
  <w:comment w:id="9" w:author="Undp Cbard Team Afg" w:date="2021-09-02T16:25:00Z" w:initials="UCTA">
    <w:p w14:paraId="1D60372C" w14:textId="77777777" w:rsidR="00C34200" w:rsidRDefault="00C34200" w:rsidP="00C3420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 xml:space="preserve">We have $200K for 2021 and </w:t>
      </w:r>
      <w:proofErr w:type="gramStart"/>
      <w:r>
        <w:rPr>
          <w:rStyle w:val="CommentReference"/>
        </w:rPr>
        <w:t>overall</w:t>
      </w:r>
      <w:proofErr w:type="gramEnd"/>
      <w:r>
        <w:rPr>
          <w:rStyle w:val="CommentReference"/>
        </w:rPr>
        <w:t xml:space="preserve"> a $1.2 million. If this is the limit, we need 120 organizations to receive this fund. Do you think we have sufficient number of </w:t>
      </w:r>
      <w:proofErr w:type="gramStart"/>
      <w:r>
        <w:rPr>
          <w:rStyle w:val="CommentReference"/>
        </w:rPr>
        <w:t>organizations.</w:t>
      </w:r>
      <w:proofErr w:type="gramEnd"/>
      <w:r>
        <w:rPr>
          <w:rStyle w:val="CommentReference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60F392" w15:done="0"/>
  <w15:commentEx w15:paraId="7E3A2274" w15:done="0"/>
  <w15:commentEx w15:paraId="2C5861FF" w15:done="0"/>
  <w15:commentEx w15:paraId="1D60372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DB8360" w16cex:dateUtc="2021-09-02T11:07:00Z"/>
  <w16cex:commentExtensible w16cex:durableId="24DB842B" w16cex:dateUtc="2021-09-02T11:11:00Z"/>
  <w16cex:commentExtensible w16cex:durableId="24DB8441" w16cex:dateUtc="2021-09-02T11:11:00Z"/>
  <w16cex:commentExtensible w16cex:durableId="24DB7989" w16cex:dateUtc="2021-09-02T10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60F392" w16cid:durableId="24DB8360"/>
  <w16cid:commentId w16cid:paraId="7E3A2274" w16cid:durableId="24DB842B"/>
  <w16cid:commentId w16cid:paraId="2C5861FF" w16cid:durableId="24DB8441"/>
  <w16cid:commentId w16cid:paraId="1D60372C" w16cid:durableId="24DB798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2FF73" w14:textId="77777777" w:rsidR="00624F2E" w:rsidRDefault="00624F2E">
      <w:r>
        <w:separator/>
      </w:r>
    </w:p>
  </w:endnote>
  <w:endnote w:type="continuationSeparator" w:id="0">
    <w:p w14:paraId="4276AF20" w14:textId="77777777" w:rsidR="00624F2E" w:rsidRDefault="00624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yriad Pro">
    <w:altName w:val="Segoe UI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9F7C5" w14:textId="77777777" w:rsidR="00FE3271" w:rsidRDefault="00624F2E">
    <w:pPr>
      <w:pStyle w:val="BodyText"/>
      <w:spacing w:line="14" w:lineRule="auto"/>
      <w:rPr>
        <w:sz w:val="14"/>
      </w:rPr>
    </w:pPr>
    <w:r>
      <w:pict w14:anchorId="32982F6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alt="" style="position:absolute;margin-left:537.95pt;margin-top:793.5pt;width:11.05pt;height:13.2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CB62E7A" w14:textId="77777777" w:rsidR="00FE3271" w:rsidRDefault="00624F2E">
                <w:pPr>
                  <w:spacing w:before="13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A84FB" w14:textId="77777777" w:rsidR="00624F2E" w:rsidRDefault="00624F2E">
      <w:r>
        <w:separator/>
      </w:r>
    </w:p>
  </w:footnote>
  <w:footnote w:type="continuationSeparator" w:id="0">
    <w:p w14:paraId="18338A2A" w14:textId="77777777" w:rsidR="00624F2E" w:rsidRDefault="00624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527"/>
    <w:multiLevelType w:val="hybridMultilevel"/>
    <w:tmpl w:val="F0C0B012"/>
    <w:lvl w:ilvl="0" w:tplc="0FB02FC4">
      <w:numFmt w:val="bullet"/>
      <w:lvlText w:val=""/>
      <w:lvlJc w:val="left"/>
      <w:pPr>
        <w:ind w:left="120" w:hanging="438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C55A8322">
      <w:numFmt w:val="bullet"/>
      <w:lvlText w:val="•"/>
      <w:lvlJc w:val="left"/>
      <w:pPr>
        <w:ind w:left="1124" w:hanging="438"/>
      </w:pPr>
      <w:rPr>
        <w:rFonts w:hint="default"/>
        <w:lang w:val="en-US" w:eastAsia="en-US" w:bidi="ar-SA"/>
      </w:rPr>
    </w:lvl>
    <w:lvl w:ilvl="2" w:tplc="1A323256">
      <w:numFmt w:val="bullet"/>
      <w:lvlText w:val="•"/>
      <w:lvlJc w:val="left"/>
      <w:pPr>
        <w:ind w:left="2129" w:hanging="438"/>
      </w:pPr>
      <w:rPr>
        <w:rFonts w:hint="default"/>
        <w:lang w:val="en-US" w:eastAsia="en-US" w:bidi="ar-SA"/>
      </w:rPr>
    </w:lvl>
    <w:lvl w:ilvl="3" w:tplc="74F8CDBC">
      <w:numFmt w:val="bullet"/>
      <w:lvlText w:val="•"/>
      <w:lvlJc w:val="left"/>
      <w:pPr>
        <w:ind w:left="3134" w:hanging="438"/>
      </w:pPr>
      <w:rPr>
        <w:rFonts w:hint="default"/>
        <w:lang w:val="en-US" w:eastAsia="en-US" w:bidi="ar-SA"/>
      </w:rPr>
    </w:lvl>
    <w:lvl w:ilvl="4" w:tplc="5CC2F0B6">
      <w:numFmt w:val="bullet"/>
      <w:lvlText w:val="•"/>
      <w:lvlJc w:val="left"/>
      <w:pPr>
        <w:ind w:left="4139" w:hanging="438"/>
      </w:pPr>
      <w:rPr>
        <w:rFonts w:hint="default"/>
        <w:lang w:val="en-US" w:eastAsia="en-US" w:bidi="ar-SA"/>
      </w:rPr>
    </w:lvl>
    <w:lvl w:ilvl="5" w:tplc="0A8E29A4">
      <w:numFmt w:val="bullet"/>
      <w:lvlText w:val="•"/>
      <w:lvlJc w:val="left"/>
      <w:pPr>
        <w:ind w:left="5144" w:hanging="438"/>
      </w:pPr>
      <w:rPr>
        <w:rFonts w:hint="default"/>
        <w:lang w:val="en-US" w:eastAsia="en-US" w:bidi="ar-SA"/>
      </w:rPr>
    </w:lvl>
    <w:lvl w:ilvl="6" w:tplc="E7E27E64">
      <w:numFmt w:val="bullet"/>
      <w:lvlText w:val="•"/>
      <w:lvlJc w:val="left"/>
      <w:pPr>
        <w:ind w:left="6149" w:hanging="438"/>
      </w:pPr>
      <w:rPr>
        <w:rFonts w:hint="default"/>
        <w:lang w:val="en-US" w:eastAsia="en-US" w:bidi="ar-SA"/>
      </w:rPr>
    </w:lvl>
    <w:lvl w:ilvl="7" w:tplc="3CA03F60">
      <w:numFmt w:val="bullet"/>
      <w:lvlText w:val="•"/>
      <w:lvlJc w:val="left"/>
      <w:pPr>
        <w:ind w:left="7154" w:hanging="438"/>
      </w:pPr>
      <w:rPr>
        <w:rFonts w:hint="default"/>
        <w:lang w:val="en-US" w:eastAsia="en-US" w:bidi="ar-SA"/>
      </w:rPr>
    </w:lvl>
    <w:lvl w:ilvl="8" w:tplc="99D4E74C">
      <w:numFmt w:val="bullet"/>
      <w:lvlText w:val="•"/>
      <w:lvlJc w:val="left"/>
      <w:pPr>
        <w:ind w:left="8159" w:hanging="438"/>
      </w:pPr>
      <w:rPr>
        <w:rFonts w:hint="default"/>
        <w:lang w:val="en-US" w:eastAsia="en-US" w:bidi="ar-SA"/>
      </w:rPr>
    </w:lvl>
  </w:abstractNum>
  <w:abstractNum w:abstractNumId="1" w15:restartNumberingAfterBreak="0">
    <w:nsid w:val="0A3842E0"/>
    <w:multiLevelType w:val="hybridMultilevel"/>
    <w:tmpl w:val="97563BCC"/>
    <w:lvl w:ilvl="0" w:tplc="5CE2D1B0">
      <w:numFmt w:val="bullet"/>
      <w:lvlText w:val="-"/>
      <w:lvlJc w:val="left"/>
      <w:pPr>
        <w:ind w:left="1201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C87E0666">
      <w:numFmt w:val="bullet"/>
      <w:lvlText w:val="•"/>
      <w:lvlJc w:val="left"/>
      <w:pPr>
        <w:ind w:left="2096" w:hanging="360"/>
      </w:pPr>
      <w:rPr>
        <w:rFonts w:hint="default"/>
        <w:lang w:val="en-US" w:eastAsia="en-US" w:bidi="ar-SA"/>
      </w:rPr>
    </w:lvl>
    <w:lvl w:ilvl="2" w:tplc="D794BFFA">
      <w:numFmt w:val="bullet"/>
      <w:lvlText w:val="•"/>
      <w:lvlJc w:val="left"/>
      <w:pPr>
        <w:ind w:left="2993" w:hanging="360"/>
      </w:pPr>
      <w:rPr>
        <w:rFonts w:hint="default"/>
        <w:lang w:val="en-US" w:eastAsia="en-US" w:bidi="ar-SA"/>
      </w:rPr>
    </w:lvl>
    <w:lvl w:ilvl="3" w:tplc="78E8FD7A">
      <w:numFmt w:val="bullet"/>
      <w:lvlText w:val="•"/>
      <w:lvlJc w:val="left"/>
      <w:pPr>
        <w:ind w:left="3890" w:hanging="360"/>
      </w:pPr>
      <w:rPr>
        <w:rFonts w:hint="default"/>
        <w:lang w:val="en-US" w:eastAsia="en-US" w:bidi="ar-SA"/>
      </w:rPr>
    </w:lvl>
    <w:lvl w:ilvl="4" w:tplc="B6544BF8">
      <w:numFmt w:val="bullet"/>
      <w:lvlText w:val="•"/>
      <w:lvlJc w:val="left"/>
      <w:pPr>
        <w:ind w:left="4787" w:hanging="360"/>
      </w:pPr>
      <w:rPr>
        <w:rFonts w:hint="default"/>
        <w:lang w:val="en-US" w:eastAsia="en-US" w:bidi="ar-SA"/>
      </w:rPr>
    </w:lvl>
    <w:lvl w:ilvl="5" w:tplc="BB9CED06">
      <w:numFmt w:val="bullet"/>
      <w:lvlText w:val="•"/>
      <w:lvlJc w:val="left"/>
      <w:pPr>
        <w:ind w:left="5684" w:hanging="360"/>
      </w:pPr>
      <w:rPr>
        <w:rFonts w:hint="default"/>
        <w:lang w:val="en-US" w:eastAsia="en-US" w:bidi="ar-SA"/>
      </w:rPr>
    </w:lvl>
    <w:lvl w:ilvl="6" w:tplc="A6103C20">
      <w:numFmt w:val="bullet"/>
      <w:lvlText w:val="•"/>
      <w:lvlJc w:val="left"/>
      <w:pPr>
        <w:ind w:left="6581" w:hanging="360"/>
      </w:pPr>
      <w:rPr>
        <w:rFonts w:hint="default"/>
        <w:lang w:val="en-US" w:eastAsia="en-US" w:bidi="ar-SA"/>
      </w:rPr>
    </w:lvl>
    <w:lvl w:ilvl="7" w:tplc="0122C30E">
      <w:numFmt w:val="bullet"/>
      <w:lvlText w:val="•"/>
      <w:lvlJc w:val="left"/>
      <w:pPr>
        <w:ind w:left="7478" w:hanging="360"/>
      </w:pPr>
      <w:rPr>
        <w:rFonts w:hint="default"/>
        <w:lang w:val="en-US" w:eastAsia="en-US" w:bidi="ar-SA"/>
      </w:rPr>
    </w:lvl>
    <w:lvl w:ilvl="8" w:tplc="7F0089AA">
      <w:numFmt w:val="bullet"/>
      <w:lvlText w:val="•"/>
      <w:lvlJc w:val="left"/>
      <w:pPr>
        <w:ind w:left="8375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3100D32"/>
    <w:multiLevelType w:val="hybridMultilevel"/>
    <w:tmpl w:val="F79A7A62"/>
    <w:lvl w:ilvl="0" w:tplc="99AC0948">
      <w:start w:val="1"/>
      <w:numFmt w:val="upperLetter"/>
      <w:lvlText w:val="%1."/>
      <w:lvlJc w:val="left"/>
      <w:pPr>
        <w:ind w:left="480" w:hanging="36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n-US" w:eastAsia="en-US" w:bidi="ar-SA"/>
      </w:rPr>
    </w:lvl>
    <w:lvl w:ilvl="1" w:tplc="8D4AB752">
      <w:start w:val="1"/>
      <w:numFmt w:val="decimal"/>
      <w:lvlText w:val="%2."/>
      <w:lvlJc w:val="left"/>
      <w:pPr>
        <w:ind w:left="1201" w:hanging="36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n-US" w:eastAsia="en-US" w:bidi="ar-SA"/>
      </w:rPr>
    </w:lvl>
    <w:lvl w:ilvl="2" w:tplc="73CE0A88">
      <w:numFmt w:val="bullet"/>
      <w:lvlText w:val="•"/>
      <w:lvlJc w:val="left"/>
      <w:pPr>
        <w:ind w:left="2196" w:hanging="360"/>
      </w:pPr>
      <w:rPr>
        <w:rFonts w:hint="default"/>
        <w:lang w:val="en-US" w:eastAsia="en-US" w:bidi="ar-SA"/>
      </w:rPr>
    </w:lvl>
    <w:lvl w:ilvl="3" w:tplc="79927C30">
      <w:numFmt w:val="bullet"/>
      <w:lvlText w:val="•"/>
      <w:lvlJc w:val="left"/>
      <w:pPr>
        <w:ind w:left="3193" w:hanging="360"/>
      </w:pPr>
      <w:rPr>
        <w:rFonts w:hint="default"/>
        <w:lang w:val="en-US" w:eastAsia="en-US" w:bidi="ar-SA"/>
      </w:rPr>
    </w:lvl>
    <w:lvl w:ilvl="4" w:tplc="CE1C9C4A">
      <w:numFmt w:val="bullet"/>
      <w:lvlText w:val="•"/>
      <w:lvlJc w:val="left"/>
      <w:pPr>
        <w:ind w:left="4189" w:hanging="360"/>
      </w:pPr>
      <w:rPr>
        <w:rFonts w:hint="default"/>
        <w:lang w:val="en-US" w:eastAsia="en-US" w:bidi="ar-SA"/>
      </w:rPr>
    </w:lvl>
    <w:lvl w:ilvl="5" w:tplc="4852E736">
      <w:numFmt w:val="bullet"/>
      <w:lvlText w:val="•"/>
      <w:lvlJc w:val="left"/>
      <w:pPr>
        <w:ind w:left="5186" w:hanging="360"/>
      </w:pPr>
      <w:rPr>
        <w:rFonts w:hint="default"/>
        <w:lang w:val="en-US" w:eastAsia="en-US" w:bidi="ar-SA"/>
      </w:rPr>
    </w:lvl>
    <w:lvl w:ilvl="6" w:tplc="A8683654">
      <w:numFmt w:val="bullet"/>
      <w:lvlText w:val="•"/>
      <w:lvlJc w:val="left"/>
      <w:pPr>
        <w:ind w:left="6182" w:hanging="360"/>
      </w:pPr>
      <w:rPr>
        <w:rFonts w:hint="default"/>
        <w:lang w:val="en-US" w:eastAsia="en-US" w:bidi="ar-SA"/>
      </w:rPr>
    </w:lvl>
    <w:lvl w:ilvl="7" w:tplc="BCA8223A">
      <w:numFmt w:val="bullet"/>
      <w:lvlText w:val="•"/>
      <w:lvlJc w:val="left"/>
      <w:pPr>
        <w:ind w:left="7179" w:hanging="360"/>
      </w:pPr>
      <w:rPr>
        <w:rFonts w:hint="default"/>
        <w:lang w:val="en-US" w:eastAsia="en-US" w:bidi="ar-SA"/>
      </w:rPr>
    </w:lvl>
    <w:lvl w:ilvl="8" w:tplc="8BBAFA22">
      <w:numFmt w:val="bullet"/>
      <w:lvlText w:val="•"/>
      <w:lvlJc w:val="left"/>
      <w:pPr>
        <w:ind w:left="8175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1C832AB"/>
    <w:multiLevelType w:val="hybridMultilevel"/>
    <w:tmpl w:val="1382D4D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8A9713A"/>
    <w:multiLevelType w:val="hybridMultilevel"/>
    <w:tmpl w:val="31561872"/>
    <w:lvl w:ilvl="0" w:tplc="330C9B88">
      <w:start w:val="19"/>
      <w:numFmt w:val="decimal"/>
      <w:lvlText w:val="%1."/>
      <w:lvlJc w:val="left"/>
      <w:pPr>
        <w:ind w:left="836" w:hanging="356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n-US" w:eastAsia="en-US" w:bidi="ar-SA"/>
      </w:rPr>
    </w:lvl>
    <w:lvl w:ilvl="1" w:tplc="500C733C">
      <w:numFmt w:val="bullet"/>
      <w:lvlText w:val="•"/>
      <w:lvlJc w:val="left"/>
      <w:pPr>
        <w:ind w:left="1772" w:hanging="356"/>
      </w:pPr>
      <w:rPr>
        <w:rFonts w:hint="default"/>
        <w:lang w:val="en-US" w:eastAsia="en-US" w:bidi="ar-SA"/>
      </w:rPr>
    </w:lvl>
    <w:lvl w:ilvl="2" w:tplc="3B5A35AA">
      <w:numFmt w:val="bullet"/>
      <w:lvlText w:val="•"/>
      <w:lvlJc w:val="left"/>
      <w:pPr>
        <w:ind w:left="2705" w:hanging="356"/>
      </w:pPr>
      <w:rPr>
        <w:rFonts w:hint="default"/>
        <w:lang w:val="en-US" w:eastAsia="en-US" w:bidi="ar-SA"/>
      </w:rPr>
    </w:lvl>
    <w:lvl w:ilvl="3" w:tplc="0A246A4A">
      <w:numFmt w:val="bullet"/>
      <w:lvlText w:val="•"/>
      <w:lvlJc w:val="left"/>
      <w:pPr>
        <w:ind w:left="3638" w:hanging="356"/>
      </w:pPr>
      <w:rPr>
        <w:rFonts w:hint="default"/>
        <w:lang w:val="en-US" w:eastAsia="en-US" w:bidi="ar-SA"/>
      </w:rPr>
    </w:lvl>
    <w:lvl w:ilvl="4" w:tplc="01068034">
      <w:numFmt w:val="bullet"/>
      <w:lvlText w:val="•"/>
      <w:lvlJc w:val="left"/>
      <w:pPr>
        <w:ind w:left="4571" w:hanging="356"/>
      </w:pPr>
      <w:rPr>
        <w:rFonts w:hint="default"/>
        <w:lang w:val="en-US" w:eastAsia="en-US" w:bidi="ar-SA"/>
      </w:rPr>
    </w:lvl>
    <w:lvl w:ilvl="5" w:tplc="ADA41F76">
      <w:numFmt w:val="bullet"/>
      <w:lvlText w:val="•"/>
      <w:lvlJc w:val="left"/>
      <w:pPr>
        <w:ind w:left="5504" w:hanging="356"/>
      </w:pPr>
      <w:rPr>
        <w:rFonts w:hint="default"/>
        <w:lang w:val="en-US" w:eastAsia="en-US" w:bidi="ar-SA"/>
      </w:rPr>
    </w:lvl>
    <w:lvl w:ilvl="6" w:tplc="5AC81A1C">
      <w:numFmt w:val="bullet"/>
      <w:lvlText w:val="•"/>
      <w:lvlJc w:val="left"/>
      <w:pPr>
        <w:ind w:left="6437" w:hanging="356"/>
      </w:pPr>
      <w:rPr>
        <w:rFonts w:hint="default"/>
        <w:lang w:val="en-US" w:eastAsia="en-US" w:bidi="ar-SA"/>
      </w:rPr>
    </w:lvl>
    <w:lvl w:ilvl="7" w:tplc="FCB8E91A">
      <w:numFmt w:val="bullet"/>
      <w:lvlText w:val="•"/>
      <w:lvlJc w:val="left"/>
      <w:pPr>
        <w:ind w:left="7370" w:hanging="356"/>
      </w:pPr>
      <w:rPr>
        <w:rFonts w:hint="default"/>
        <w:lang w:val="en-US" w:eastAsia="en-US" w:bidi="ar-SA"/>
      </w:rPr>
    </w:lvl>
    <w:lvl w:ilvl="8" w:tplc="163661A0">
      <w:numFmt w:val="bullet"/>
      <w:lvlText w:val="•"/>
      <w:lvlJc w:val="left"/>
      <w:pPr>
        <w:ind w:left="8303" w:hanging="356"/>
      </w:pPr>
      <w:rPr>
        <w:rFonts w:hint="default"/>
        <w:lang w:val="en-US" w:eastAsia="en-US" w:bidi="ar-SA"/>
      </w:rPr>
    </w:lvl>
  </w:abstractNum>
  <w:abstractNum w:abstractNumId="5" w15:restartNumberingAfterBreak="0">
    <w:nsid w:val="5D1C34E6"/>
    <w:multiLevelType w:val="hybridMultilevel"/>
    <w:tmpl w:val="55621F2C"/>
    <w:lvl w:ilvl="0" w:tplc="99909A36">
      <w:start w:val="1"/>
      <w:numFmt w:val="bullet"/>
      <w:lvlText w:val="-"/>
      <w:lvlJc w:val="left"/>
      <w:pPr>
        <w:ind w:left="720" w:hanging="360"/>
      </w:pPr>
      <w:rPr>
        <w:rFonts w:ascii="Myriad Pro" w:eastAsiaTheme="minorHAnsi" w:hAnsi="Myriad Pro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A08FA"/>
    <w:multiLevelType w:val="hybridMultilevel"/>
    <w:tmpl w:val="2354C134"/>
    <w:lvl w:ilvl="0" w:tplc="960A9E76">
      <w:numFmt w:val="bullet"/>
      <w:lvlText w:val=""/>
      <w:lvlJc w:val="left"/>
      <w:pPr>
        <w:ind w:left="841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020C28C">
      <w:numFmt w:val="bullet"/>
      <w:lvlText w:val="•"/>
      <w:lvlJc w:val="left"/>
      <w:pPr>
        <w:ind w:left="1772" w:hanging="361"/>
      </w:pPr>
      <w:rPr>
        <w:rFonts w:hint="default"/>
        <w:lang w:val="en-US" w:eastAsia="en-US" w:bidi="ar-SA"/>
      </w:rPr>
    </w:lvl>
    <w:lvl w:ilvl="2" w:tplc="131A3740">
      <w:numFmt w:val="bullet"/>
      <w:lvlText w:val="•"/>
      <w:lvlJc w:val="left"/>
      <w:pPr>
        <w:ind w:left="2705" w:hanging="361"/>
      </w:pPr>
      <w:rPr>
        <w:rFonts w:hint="default"/>
        <w:lang w:val="en-US" w:eastAsia="en-US" w:bidi="ar-SA"/>
      </w:rPr>
    </w:lvl>
    <w:lvl w:ilvl="3" w:tplc="F15C1C6E">
      <w:numFmt w:val="bullet"/>
      <w:lvlText w:val="•"/>
      <w:lvlJc w:val="left"/>
      <w:pPr>
        <w:ind w:left="3638" w:hanging="361"/>
      </w:pPr>
      <w:rPr>
        <w:rFonts w:hint="default"/>
        <w:lang w:val="en-US" w:eastAsia="en-US" w:bidi="ar-SA"/>
      </w:rPr>
    </w:lvl>
    <w:lvl w:ilvl="4" w:tplc="2ADEE710">
      <w:numFmt w:val="bullet"/>
      <w:lvlText w:val="•"/>
      <w:lvlJc w:val="left"/>
      <w:pPr>
        <w:ind w:left="4571" w:hanging="361"/>
      </w:pPr>
      <w:rPr>
        <w:rFonts w:hint="default"/>
        <w:lang w:val="en-US" w:eastAsia="en-US" w:bidi="ar-SA"/>
      </w:rPr>
    </w:lvl>
    <w:lvl w:ilvl="5" w:tplc="F2625C10">
      <w:numFmt w:val="bullet"/>
      <w:lvlText w:val="•"/>
      <w:lvlJc w:val="left"/>
      <w:pPr>
        <w:ind w:left="5504" w:hanging="361"/>
      </w:pPr>
      <w:rPr>
        <w:rFonts w:hint="default"/>
        <w:lang w:val="en-US" w:eastAsia="en-US" w:bidi="ar-SA"/>
      </w:rPr>
    </w:lvl>
    <w:lvl w:ilvl="6" w:tplc="27AEBAA2">
      <w:numFmt w:val="bullet"/>
      <w:lvlText w:val="•"/>
      <w:lvlJc w:val="left"/>
      <w:pPr>
        <w:ind w:left="6437" w:hanging="361"/>
      </w:pPr>
      <w:rPr>
        <w:rFonts w:hint="default"/>
        <w:lang w:val="en-US" w:eastAsia="en-US" w:bidi="ar-SA"/>
      </w:rPr>
    </w:lvl>
    <w:lvl w:ilvl="7" w:tplc="52C49B06">
      <w:numFmt w:val="bullet"/>
      <w:lvlText w:val="•"/>
      <w:lvlJc w:val="left"/>
      <w:pPr>
        <w:ind w:left="7370" w:hanging="361"/>
      </w:pPr>
      <w:rPr>
        <w:rFonts w:hint="default"/>
        <w:lang w:val="en-US" w:eastAsia="en-US" w:bidi="ar-SA"/>
      </w:rPr>
    </w:lvl>
    <w:lvl w:ilvl="8" w:tplc="C1F8DF5A">
      <w:numFmt w:val="bullet"/>
      <w:lvlText w:val="•"/>
      <w:lvlJc w:val="left"/>
      <w:pPr>
        <w:ind w:left="8303" w:hanging="361"/>
      </w:pPr>
      <w:rPr>
        <w:rFonts w:hint="default"/>
        <w:lang w:val="en-US" w:eastAsia="en-US" w:bidi="ar-SA"/>
      </w:rPr>
    </w:lvl>
  </w:abstractNum>
  <w:abstractNum w:abstractNumId="7" w15:restartNumberingAfterBreak="0">
    <w:nsid w:val="63F167C4"/>
    <w:multiLevelType w:val="hybridMultilevel"/>
    <w:tmpl w:val="51F0D06A"/>
    <w:lvl w:ilvl="0" w:tplc="135AD490">
      <w:start w:val="1"/>
      <w:numFmt w:val="decimal"/>
      <w:lvlText w:val="%1."/>
      <w:lvlJc w:val="left"/>
      <w:pPr>
        <w:ind w:left="480" w:hanging="361"/>
        <w:jc w:val="left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en-US" w:eastAsia="en-US" w:bidi="ar-SA"/>
      </w:rPr>
    </w:lvl>
    <w:lvl w:ilvl="1" w:tplc="12D6DC56">
      <w:numFmt w:val="bullet"/>
      <w:lvlText w:val="•"/>
      <w:lvlJc w:val="left"/>
      <w:pPr>
        <w:ind w:left="1448" w:hanging="361"/>
      </w:pPr>
      <w:rPr>
        <w:rFonts w:hint="default"/>
        <w:lang w:val="en-US" w:eastAsia="en-US" w:bidi="ar-SA"/>
      </w:rPr>
    </w:lvl>
    <w:lvl w:ilvl="2" w:tplc="8A6CEF78">
      <w:numFmt w:val="bullet"/>
      <w:lvlText w:val="•"/>
      <w:lvlJc w:val="left"/>
      <w:pPr>
        <w:ind w:left="2417" w:hanging="361"/>
      </w:pPr>
      <w:rPr>
        <w:rFonts w:hint="default"/>
        <w:lang w:val="en-US" w:eastAsia="en-US" w:bidi="ar-SA"/>
      </w:rPr>
    </w:lvl>
    <w:lvl w:ilvl="3" w:tplc="549076A8">
      <w:numFmt w:val="bullet"/>
      <w:lvlText w:val="•"/>
      <w:lvlJc w:val="left"/>
      <w:pPr>
        <w:ind w:left="3386" w:hanging="361"/>
      </w:pPr>
      <w:rPr>
        <w:rFonts w:hint="default"/>
        <w:lang w:val="en-US" w:eastAsia="en-US" w:bidi="ar-SA"/>
      </w:rPr>
    </w:lvl>
    <w:lvl w:ilvl="4" w:tplc="8C8A2516">
      <w:numFmt w:val="bullet"/>
      <w:lvlText w:val="•"/>
      <w:lvlJc w:val="left"/>
      <w:pPr>
        <w:ind w:left="4355" w:hanging="361"/>
      </w:pPr>
      <w:rPr>
        <w:rFonts w:hint="default"/>
        <w:lang w:val="en-US" w:eastAsia="en-US" w:bidi="ar-SA"/>
      </w:rPr>
    </w:lvl>
    <w:lvl w:ilvl="5" w:tplc="25E885F0">
      <w:numFmt w:val="bullet"/>
      <w:lvlText w:val="•"/>
      <w:lvlJc w:val="left"/>
      <w:pPr>
        <w:ind w:left="5324" w:hanging="361"/>
      </w:pPr>
      <w:rPr>
        <w:rFonts w:hint="default"/>
        <w:lang w:val="en-US" w:eastAsia="en-US" w:bidi="ar-SA"/>
      </w:rPr>
    </w:lvl>
    <w:lvl w:ilvl="6" w:tplc="F2A68D58">
      <w:numFmt w:val="bullet"/>
      <w:lvlText w:val="•"/>
      <w:lvlJc w:val="left"/>
      <w:pPr>
        <w:ind w:left="6293" w:hanging="361"/>
      </w:pPr>
      <w:rPr>
        <w:rFonts w:hint="default"/>
        <w:lang w:val="en-US" w:eastAsia="en-US" w:bidi="ar-SA"/>
      </w:rPr>
    </w:lvl>
    <w:lvl w:ilvl="7" w:tplc="CC9276F6">
      <w:numFmt w:val="bullet"/>
      <w:lvlText w:val="•"/>
      <w:lvlJc w:val="left"/>
      <w:pPr>
        <w:ind w:left="7262" w:hanging="361"/>
      </w:pPr>
      <w:rPr>
        <w:rFonts w:hint="default"/>
        <w:lang w:val="en-US" w:eastAsia="en-US" w:bidi="ar-SA"/>
      </w:rPr>
    </w:lvl>
    <w:lvl w:ilvl="8" w:tplc="229ACBB8">
      <w:numFmt w:val="bullet"/>
      <w:lvlText w:val="•"/>
      <w:lvlJc w:val="left"/>
      <w:pPr>
        <w:ind w:left="8231" w:hanging="361"/>
      </w:pPr>
      <w:rPr>
        <w:rFonts w:hint="default"/>
        <w:lang w:val="en-US" w:eastAsia="en-US" w:bidi="ar-SA"/>
      </w:rPr>
    </w:lvl>
  </w:abstractNum>
  <w:abstractNum w:abstractNumId="8" w15:restartNumberingAfterBreak="0">
    <w:nsid w:val="6D441AFB"/>
    <w:multiLevelType w:val="hybridMultilevel"/>
    <w:tmpl w:val="A68E21FC"/>
    <w:lvl w:ilvl="0" w:tplc="014C0288">
      <w:start w:val="7"/>
      <w:numFmt w:val="decimal"/>
      <w:lvlText w:val="%1."/>
      <w:lvlJc w:val="left"/>
      <w:pPr>
        <w:ind w:left="841" w:hanging="361"/>
        <w:jc w:val="right"/>
      </w:pPr>
      <w:rPr>
        <w:rFonts w:hint="default"/>
        <w:b/>
        <w:bCs/>
        <w:spacing w:val="-2"/>
        <w:w w:val="100"/>
        <w:lang w:val="en-US" w:eastAsia="en-US" w:bidi="ar-SA"/>
      </w:rPr>
    </w:lvl>
    <w:lvl w:ilvl="1" w:tplc="5684847E">
      <w:numFmt w:val="bullet"/>
      <w:lvlText w:val="•"/>
      <w:lvlJc w:val="left"/>
      <w:pPr>
        <w:ind w:left="1772" w:hanging="361"/>
      </w:pPr>
      <w:rPr>
        <w:rFonts w:hint="default"/>
        <w:lang w:val="en-US" w:eastAsia="en-US" w:bidi="ar-SA"/>
      </w:rPr>
    </w:lvl>
    <w:lvl w:ilvl="2" w:tplc="3EE8C430">
      <w:numFmt w:val="bullet"/>
      <w:lvlText w:val="•"/>
      <w:lvlJc w:val="left"/>
      <w:pPr>
        <w:ind w:left="2705" w:hanging="361"/>
      </w:pPr>
      <w:rPr>
        <w:rFonts w:hint="default"/>
        <w:lang w:val="en-US" w:eastAsia="en-US" w:bidi="ar-SA"/>
      </w:rPr>
    </w:lvl>
    <w:lvl w:ilvl="3" w:tplc="EDE29E22">
      <w:numFmt w:val="bullet"/>
      <w:lvlText w:val="•"/>
      <w:lvlJc w:val="left"/>
      <w:pPr>
        <w:ind w:left="3638" w:hanging="361"/>
      </w:pPr>
      <w:rPr>
        <w:rFonts w:hint="default"/>
        <w:lang w:val="en-US" w:eastAsia="en-US" w:bidi="ar-SA"/>
      </w:rPr>
    </w:lvl>
    <w:lvl w:ilvl="4" w:tplc="F442210E">
      <w:numFmt w:val="bullet"/>
      <w:lvlText w:val="•"/>
      <w:lvlJc w:val="left"/>
      <w:pPr>
        <w:ind w:left="4571" w:hanging="361"/>
      </w:pPr>
      <w:rPr>
        <w:rFonts w:hint="default"/>
        <w:lang w:val="en-US" w:eastAsia="en-US" w:bidi="ar-SA"/>
      </w:rPr>
    </w:lvl>
    <w:lvl w:ilvl="5" w:tplc="808CF7FC">
      <w:numFmt w:val="bullet"/>
      <w:lvlText w:val="•"/>
      <w:lvlJc w:val="left"/>
      <w:pPr>
        <w:ind w:left="5504" w:hanging="361"/>
      </w:pPr>
      <w:rPr>
        <w:rFonts w:hint="default"/>
        <w:lang w:val="en-US" w:eastAsia="en-US" w:bidi="ar-SA"/>
      </w:rPr>
    </w:lvl>
    <w:lvl w:ilvl="6" w:tplc="1FA0B134">
      <w:numFmt w:val="bullet"/>
      <w:lvlText w:val="•"/>
      <w:lvlJc w:val="left"/>
      <w:pPr>
        <w:ind w:left="6437" w:hanging="361"/>
      </w:pPr>
      <w:rPr>
        <w:rFonts w:hint="default"/>
        <w:lang w:val="en-US" w:eastAsia="en-US" w:bidi="ar-SA"/>
      </w:rPr>
    </w:lvl>
    <w:lvl w:ilvl="7" w:tplc="94307568">
      <w:numFmt w:val="bullet"/>
      <w:lvlText w:val="•"/>
      <w:lvlJc w:val="left"/>
      <w:pPr>
        <w:ind w:left="7370" w:hanging="361"/>
      </w:pPr>
      <w:rPr>
        <w:rFonts w:hint="default"/>
        <w:lang w:val="en-US" w:eastAsia="en-US" w:bidi="ar-SA"/>
      </w:rPr>
    </w:lvl>
    <w:lvl w:ilvl="8" w:tplc="870C5B9C">
      <w:numFmt w:val="bullet"/>
      <w:lvlText w:val="•"/>
      <w:lvlJc w:val="left"/>
      <w:pPr>
        <w:ind w:left="8303" w:hanging="361"/>
      </w:pPr>
      <w:rPr>
        <w:rFonts w:hint="default"/>
        <w:lang w:val="en-US" w:eastAsia="en-US" w:bidi="ar-SA"/>
      </w:rPr>
    </w:lvl>
  </w:abstractNum>
  <w:abstractNum w:abstractNumId="9" w15:restartNumberingAfterBreak="0">
    <w:nsid w:val="7B0B2F90"/>
    <w:multiLevelType w:val="hybridMultilevel"/>
    <w:tmpl w:val="CB8C4CDA"/>
    <w:lvl w:ilvl="0" w:tplc="9A1CCDC0">
      <w:start w:val="2"/>
      <w:numFmt w:val="decimal"/>
      <w:lvlText w:val="%1."/>
      <w:lvlJc w:val="left"/>
      <w:pPr>
        <w:ind w:left="841" w:hanging="36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n-US" w:eastAsia="en-US" w:bidi="ar-SA"/>
      </w:rPr>
    </w:lvl>
    <w:lvl w:ilvl="1" w:tplc="D8249E9A">
      <w:numFmt w:val="bullet"/>
      <w:lvlText w:val="•"/>
      <w:lvlJc w:val="left"/>
      <w:pPr>
        <w:ind w:left="1772" w:hanging="361"/>
      </w:pPr>
      <w:rPr>
        <w:rFonts w:hint="default"/>
        <w:lang w:val="en-US" w:eastAsia="en-US" w:bidi="ar-SA"/>
      </w:rPr>
    </w:lvl>
    <w:lvl w:ilvl="2" w:tplc="13EEE4A4">
      <w:numFmt w:val="bullet"/>
      <w:lvlText w:val="•"/>
      <w:lvlJc w:val="left"/>
      <w:pPr>
        <w:ind w:left="2705" w:hanging="361"/>
      </w:pPr>
      <w:rPr>
        <w:rFonts w:hint="default"/>
        <w:lang w:val="en-US" w:eastAsia="en-US" w:bidi="ar-SA"/>
      </w:rPr>
    </w:lvl>
    <w:lvl w:ilvl="3" w:tplc="F2B80CB8">
      <w:numFmt w:val="bullet"/>
      <w:lvlText w:val="•"/>
      <w:lvlJc w:val="left"/>
      <w:pPr>
        <w:ind w:left="3638" w:hanging="361"/>
      </w:pPr>
      <w:rPr>
        <w:rFonts w:hint="default"/>
        <w:lang w:val="en-US" w:eastAsia="en-US" w:bidi="ar-SA"/>
      </w:rPr>
    </w:lvl>
    <w:lvl w:ilvl="4" w:tplc="68CE23DA">
      <w:numFmt w:val="bullet"/>
      <w:lvlText w:val="•"/>
      <w:lvlJc w:val="left"/>
      <w:pPr>
        <w:ind w:left="4571" w:hanging="361"/>
      </w:pPr>
      <w:rPr>
        <w:rFonts w:hint="default"/>
        <w:lang w:val="en-US" w:eastAsia="en-US" w:bidi="ar-SA"/>
      </w:rPr>
    </w:lvl>
    <w:lvl w:ilvl="5" w:tplc="D388C844">
      <w:numFmt w:val="bullet"/>
      <w:lvlText w:val="•"/>
      <w:lvlJc w:val="left"/>
      <w:pPr>
        <w:ind w:left="5504" w:hanging="361"/>
      </w:pPr>
      <w:rPr>
        <w:rFonts w:hint="default"/>
        <w:lang w:val="en-US" w:eastAsia="en-US" w:bidi="ar-SA"/>
      </w:rPr>
    </w:lvl>
    <w:lvl w:ilvl="6" w:tplc="8336161C">
      <w:numFmt w:val="bullet"/>
      <w:lvlText w:val="•"/>
      <w:lvlJc w:val="left"/>
      <w:pPr>
        <w:ind w:left="6437" w:hanging="361"/>
      </w:pPr>
      <w:rPr>
        <w:rFonts w:hint="default"/>
        <w:lang w:val="en-US" w:eastAsia="en-US" w:bidi="ar-SA"/>
      </w:rPr>
    </w:lvl>
    <w:lvl w:ilvl="7" w:tplc="869C92DE">
      <w:numFmt w:val="bullet"/>
      <w:lvlText w:val="•"/>
      <w:lvlJc w:val="left"/>
      <w:pPr>
        <w:ind w:left="7370" w:hanging="361"/>
      </w:pPr>
      <w:rPr>
        <w:rFonts w:hint="default"/>
        <w:lang w:val="en-US" w:eastAsia="en-US" w:bidi="ar-SA"/>
      </w:rPr>
    </w:lvl>
    <w:lvl w:ilvl="8" w:tplc="CE80AFF0">
      <w:numFmt w:val="bullet"/>
      <w:lvlText w:val="•"/>
      <w:lvlJc w:val="left"/>
      <w:pPr>
        <w:ind w:left="8303" w:hanging="361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5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hmad Jamshed Khoshbeen">
    <w15:presenceInfo w15:providerId="None" w15:userId="Ahmad Jamshed Khoshbeen"/>
  </w15:person>
  <w15:person w15:author="Undp Cbard Team Afg">
    <w15:presenceInfo w15:providerId="AD" w15:userId="S::cbard.af@undp.org::5e1377ae-8c9e-4551-958f-f18392f67e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E3271"/>
    <w:rsid w:val="000A598A"/>
    <w:rsid w:val="00212B68"/>
    <w:rsid w:val="003C45C9"/>
    <w:rsid w:val="00531F15"/>
    <w:rsid w:val="00624F2E"/>
    <w:rsid w:val="006800C2"/>
    <w:rsid w:val="00B35CDD"/>
    <w:rsid w:val="00C34200"/>
    <w:rsid w:val="00E23C04"/>
    <w:rsid w:val="00FE3271"/>
    <w:rsid w:val="00FF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F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C618F09"/>
  <w15:docId w15:val="{0F3B06F0-0584-9743-9B76-45AD888B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841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aliases w:val="List Paragraph1,References,Bullet list,IFCL - List Paragraph,Colorful List - Accent 13,Dot pt,No Spacing1,List Paragraph Char Char Char,Indicator Text,Evidence on Demand bullet points,Numbered Para 1,List Paragraph12,Bullet Points,Bullets"/>
    <w:basedOn w:val="Normal"/>
    <w:link w:val="ListParagraphChar"/>
    <w:uiPriority w:val="34"/>
    <w:qFormat/>
    <w:pPr>
      <w:ind w:left="841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E23C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C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C04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C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C04"/>
    <w:rPr>
      <w:rFonts w:ascii="Calibri" w:eastAsia="Calibri" w:hAnsi="Calibri" w:cs="Calibr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35CD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5CDD"/>
    <w:rPr>
      <w:color w:val="605E5C"/>
      <w:shd w:val="clear" w:color="auto" w:fill="E1DFDD"/>
    </w:rPr>
  </w:style>
  <w:style w:type="character" w:customStyle="1" w:styleId="ListParagraphChar">
    <w:name w:val="List Paragraph Char"/>
    <w:aliases w:val="List Paragraph1 Char,References Char,Bullet list Char,IFCL - List Paragraph Char,Colorful List - Accent 13 Char,Dot pt Char,No Spacing1 Char,List Paragraph Char Char Char Char,Indicator Text Char,Evidence on Demand bullet points Char"/>
    <w:link w:val="ListParagraph"/>
    <w:uiPriority w:val="34"/>
    <w:qFormat/>
    <w:locked/>
    <w:rsid w:val="000A598A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XXXX@undp.org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2624</Words>
  <Characters>14960</Characters>
  <Application>Microsoft Office Word</Application>
  <DocSecurity>0</DocSecurity>
  <Lines>124</Lines>
  <Paragraphs>35</Paragraphs>
  <ScaleCrop>false</ScaleCrop>
  <Company/>
  <LinksUpToDate>false</LinksUpToDate>
  <CharactersWithSpaces>17549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Kaliia Akmatova</dc:creator>
  <cp:lastModifiedBy>Ahmadjamshed Khoshbeen</cp:lastModifiedBy>
  <cp:revision>13</cp:revision>
  <dcterms:created xsi:type="dcterms:W3CDTF">2021-09-02T10:42:00Z</dcterms:created>
  <dcterms:modified xsi:type="dcterms:W3CDTF">2021-09-02T11:47:00Z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2021-09-02T00:00:00Z</vt:filetime>
  </property>
</Properties>
</file>