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B0708" w14:textId="0C3E6202" w:rsidR="00545245" w:rsidRDefault="00545245" w:rsidP="00545245">
      <w:pPr>
        <w:widowControl w:val="0"/>
        <w:tabs>
          <w:tab w:val="left" w:pos="1064"/>
        </w:tabs>
        <w:kinsoku w:val="0"/>
        <w:overflowPunct w:val="0"/>
        <w:autoSpaceDE w:val="0"/>
        <w:autoSpaceDN w:val="0"/>
        <w:adjustRightInd w:val="0"/>
        <w:spacing w:before="30" w:line="240" w:lineRule="auto"/>
        <w:outlineLvl w:val="1"/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</w:pPr>
      <w:r>
        <w:rPr>
          <w:rFonts w:ascii="Calibri" w:hAnsi="Calibri" w:cs="Calibri"/>
          <w:b/>
          <w:bCs/>
          <w:color w:val="4F81BD" w:themeColor="accent1"/>
          <w:sz w:val="34"/>
          <w:szCs w:val="34"/>
        </w:rPr>
        <w:t xml:space="preserve">Technical Proposal </w:t>
      </w:r>
      <w:r w:rsidRPr="0006509B"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  <w:t>F</w:t>
      </w:r>
      <w:r w:rsidRPr="0006509B">
        <w:rPr>
          <w:rFonts w:ascii="Calibri" w:hAnsi="Calibri" w:cs="Calibri"/>
          <w:b/>
          <w:bCs/>
          <w:color w:val="4F81BD" w:themeColor="accent1"/>
          <w:spacing w:val="1"/>
          <w:sz w:val="34"/>
          <w:szCs w:val="34"/>
        </w:rPr>
        <w:t>o</w:t>
      </w:r>
      <w:r w:rsidRPr="0006509B"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  <w:t>rm</w:t>
      </w:r>
    </w:p>
    <w:p w14:paraId="49ED3C70" w14:textId="55C61B53" w:rsidR="00545245" w:rsidRPr="007E1FE2" w:rsidRDefault="00545245" w:rsidP="00545245">
      <w:pPr>
        <w:pStyle w:val="BankNormal"/>
        <w:spacing w:after="60"/>
        <w:rPr>
          <w:rFonts w:ascii="Calibri" w:eastAsiaTheme="minorEastAsia" w:hAnsi="Calibri" w:cs="Calibri"/>
          <w:b/>
          <w:bCs/>
          <w:color w:val="4F81BD" w:themeColor="accent1"/>
          <w:sz w:val="34"/>
          <w:szCs w:val="34"/>
        </w:rPr>
      </w:pPr>
      <w:r w:rsidRPr="007E1FE2">
        <w:rPr>
          <w:rFonts w:ascii="Calibri" w:eastAsiaTheme="minorEastAsia" w:hAnsi="Calibri" w:cs="Calibri"/>
          <w:b/>
          <w:bCs/>
          <w:color w:val="4F81BD" w:themeColor="accent1"/>
          <w:sz w:val="34"/>
          <w:szCs w:val="34"/>
        </w:rPr>
        <w:t>ITB reference no: LITB 202</w:t>
      </w:r>
      <w:r w:rsidR="002826F9">
        <w:rPr>
          <w:rFonts w:ascii="Calibri" w:eastAsiaTheme="minorEastAsia" w:hAnsi="Calibri" w:cs="Calibri"/>
          <w:b/>
          <w:bCs/>
          <w:color w:val="4F81BD" w:themeColor="accent1"/>
          <w:sz w:val="34"/>
          <w:szCs w:val="34"/>
        </w:rPr>
        <w:t>1</w:t>
      </w:r>
      <w:r w:rsidR="004023FC">
        <w:rPr>
          <w:rFonts w:ascii="Calibri" w:eastAsiaTheme="minorEastAsia" w:hAnsi="Calibri" w:cs="Calibri"/>
          <w:b/>
          <w:bCs/>
          <w:color w:val="4F81BD" w:themeColor="accent1"/>
          <w:sz w:val="34"/>
          <w:szCs w:val="34"/>
        </w:rPr>
        <w:t>-</w:t>
      </w:r>
      <w:r w:rsidR="002826F9">
        <w:rPr>
          <w:rFonts w:ascii="Calibri" w:eastAsiaTheme="minorEastAsia" w:hAnsi="Calibri" w:cs="Calibri"/>
          <w:b/>
          <w:bCs/>
          <w:color w:val="4F81BD" w:themeColor="accent1"/>
          <w:sz w:val="34"/>
          <w:szCs w:val="34"/>
        </w:rPr>
        <w:t>9164590</w:t>
      </w:r>
    </w:p>
    <w:p w14:paraId="6B053DBD" w14:textId="77777777" w:rsidR="00A5369D" w:rsidRDefault="00545245" w:rsidP="00A5369D">
      <w:pPr>
        <w:pStyle w:val="BankNormal"/>
        <w:spacing w:after="60"/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</w:pPr>
      <w:r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  <w:t xml:space="preserve">Subject: Procurement of </w:t>
      </w:r>
      <w:bookmarkStart w:id="0" w:name="_Hlk41645030"/>
      <w:r w:rsidR="00A5369D" w:rsidRPr="00A5369D">
        <w:rPr>
          <w:rFonts w:ascii="Calibri" w:hAnsi="Calibri" w:cs="Calibri"/>
          <w:b/>
          <w:bCs/>
          <w:color w:val="4F81BD" w:themeColor="accent1"/>
          <w:spacing w:val="-2"/>
          <w:sz w:val="34"/>
          <w:szCs w:val="34"/>
        </w:rPr>
        <w:t>SMIS Server and Accessories for Data Centre</w:t>
      </w:r>
    </w:p>
    <w:p w14:paraId="069D3B87" w14:textId="6121DC17" w:rsidR="001D7BF5" w:rsidRPr="0043698B" w:rsidRDefault="001D7BF5" w:rsidP="00A5369D">
      <w:pPr>
        <w:pStyle w:val="BankNormal"/>
        <w:spacing w:after="60"/>
        <w:ind w:left="12960" w:firstLine="720"/>
        <w:rPr>
          <w:b/>
          <w:szCs w:val="24"/>
          <w:u w:val="single"/>
        </w:rPr>
      </w:pPr>
      <w:r w:rsidRPr="0043698B">
        <w:rPr>
          <w:b/>
          <w:szCs w:val="24"/>
          <w:u w:val="single"/>
        </w:rPr>
        <w:t xml:space="preserve">Annexure – </w:t>
      </w:r>
      <w:r w:rsidR="004125DC" w:rsidRPr="0043698B">
        <w:rPr>
          <w:b/>
          <w:szCs w:val="24"/>
          <w:u w:val="single"/>
        </w:rPr>
        <w:t>B</w:t>
      </w:r>
      <w:r w:rsidRPr="0043698B">
        <w:rPr>
          <w:b/>
          <w:szCs w:val="24"/>
          <w:u w:val="single"/>
        </w:rPr>
        <w:t xml:space="preserve"> </w:t>
      </w:r>
    </w:p>
    <w:bookmarkEnd w:id="0"/>
    <w:p w14:paraId="069D3B88" w14:textId="66B52655" w:rsidR="001D7BF5" w:rsidRPr="0043698B" w:rsidRDefault="00E02003" w:rsidP="00E02003">
      <w:pPr>
        <w:rPr>
          <w:sz w:val="24"/>
          <w:szCs w:val="24"/>
        </w:rPr>
      </w:pPr>
      <w:r w:rsidRPr="0043698B">
        <w:rPr>
          <w:b/>
          <w:sz w:val="24"/>
          <w:szCs w:val="24"/>
        </w:rPr>
        <w:t>Self-technical compliance to be filled by the Bidder</w:t>
      </w:r>
      <w:r w:rsidR="001E046F">
        <w:rPr>
          <w:b/>
          <w:sz w:val="24"/>
          <w:szCs w:val="24"/>
        </w:rPr>
        <w:t xml:space="preserve">. </w:t>
      </w:r>
    </w:p>
    <w:tbl>
      <w:tblPr>
        <w:tblW w:w="14591" w:type="dxa"/>
        <w:tblInd w:w="93" w:type="dxa"/>
        <w:tblLook w:val="04A0" w:firstRow="1" w:lastRow="0" w:firstColumn="1" w:lastColumn="0" w:noHBand="0" w:noVBand="1"/>
      </w:tblPr>
      <w:tblGrid>
        <w:gridCol w:w="850"/>
        <w:gridCol w:w="8142"/>
        <w:gridCol w:w="1989"/>
        <w:gridCol w:w="3610"/>
      </w:tblGrid>
      <w:tr w:rsidR="006C00C7" w:rsidRPr="0043698B" w14:paraId="069D3B8D" w14:textId="77777777" w:rsidTr="00845CB3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89" w14:textId="77777777" w:rsidR="006C00C7" w:rsidRPr="0043698B" w:rsidRDefault="006C00C7" w:rsidP="00A745C5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43698B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8A" w14:textId="77777777" w:rsidR="006C00C7" w:rsidRPr="0043698B" w:rsidRDefault="006C00C7" w:rsidP="00A745C5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43698B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8B" w14:textId="77777777" w:rsidR="006C00C7" w:rsidRPr="0043698B" w:rsidRDefault="006C00C7" w:rsidP="00A745C5">
            <w:pPr>
              <w:tabs>
                <w:tab w:val="left" w:pos="46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3698B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8C" w14:textId="77777777" w:rsidR="006C00C7" w:rsidRPr="0043698B" w:rsidRDefault="006C00C7" w:rsidP="00A745C5">
            <w:pPr>
              <w:tabs>
                <w:tab w:val="left" w:pos="46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3698B">
              <w:rPr>
                <w:b/>
                <w:sz w:val="24"/>
                <w:szCs w:val="24"/>
              </w:rPr>
              <w:t>D</w:t>
            </w:r>
          </w:p>
        </w:tc>
      </w:tr>
      <w:tr w:rsidR="00E02003" w:rsidRPr="0043698B" w14:paraId="069D3B94" w14:textId="77777777" w:rsidTr="00845CB3">
        <w:trPr>
          <w:trHeight w:val="13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DA07F3" w14:textId="2FC596D6" w:rsidR="00526146" w:rsidRDefault="00526ABC" w:rsidP="00A745C5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LITB</w:t>
            </w:r>
            <w:r w:rsidR="00E02003" w:rsidRPr="0043698B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14:paraId="069D3B8E" w14:textId="43841302" w:rsidR="00E02003" w:rsidRPr="0043698B" w:rsidRDefault="00E02003" w:rsidP="00A745C5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43698B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No.</w:t>
            </w:r>
          </w:p>
        </w:tc>
        <w:tc>
          <w:tcPr>
            <w:tcW w:w="8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9D3B8F" w14:textId="4797790B" w:rsidR="00E02003" w:rsidRPr="0043698B" w:rsidRDefault="00E02003" w:rsidP="00A745C5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43698B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Item Description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90" w14:textId="77777777" w:rsidR="00E02003" w:rsidRPr="00DB30E3" w:rsidRDefault="00E02003" w:rsidP="00DB30E3">
            <w:pPr>
              <w:tabs>
                <w:tab w:val="left" w:pos="0"/>
              </w:tabs>
              <w:spacing w:line="240" w:lineRule="auto"/>
              <w:jc w:val="center"/>
              <w:rPr>
                <w:b/>
                <w:szCs w:val="22"/>
              </w:rPr>
            </w:pPr>
            <w:r w:rsidRPr="00DB30E3">
              <w:rPr>
                <w:b/>
                <w:szCs w:val="22"/>
              </w:rPr>
              <w:t>Please indicate</w:t>
            </w:r>
          </w:p>
          <w:p w14:paraId="069D3B91" w14:textId="77777777" w:rsidR="00E02003" w:rsidRPr="0043698B" w:rsidRDefault="006C00C7" w:rsidP="00DB30E3">
            <w:pPr>
              <w:tabs>
                <w:tab w:val="left" w:pos="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B30E3">
              <w:rPr>
                <w:b/>
                <w:szCs w:val="22"/>
              </w:rPr>
              <w:t>S</w:t>
            </w:r>
            <w:r w:rsidR="00E02003" w:rsidRPr="00DB30E3">
              <w:rPr>
                <w:b/>
                <w:szCs w:val="22"/>
              </w:rPr>
              <w:t xml:space="preserve">pecifications offered </w:t>
            </w:r>
            <w:r w:rsidRPr="00DB30E3">
              <w:rPr>
                <w:b/>
                <w:szCs w:val="22"/>
              </w:rPr>
              <w:t>c</w:t>
            </w:r>
            <w:r w:rsidR="00E02003" w:rsidRPr="00DB30E3">
              <w:rPr>
                <w:b/>
                <w:szCs w:val="22"/>
              </w:rPr>
              <w:t>onform to the requirement / do not conform (Yes/no)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9D3B92" w14:textId="77777777" w:rsidR="00E02003" w:rsidRPr="0043698B" w:rsidRDefault="00E02003" w:rsidP="00A745C5">
            <w:pPr>
              <w:tabs>
                <w:tab w:val="left" w:pos="462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3698B">
              <w:rPr>
                <w:b/>
                <w:sz w:val="24"/>
                <w:szCs w:val="24"/>
              </w:rPr>
              <w:t xml:space="preserve">Deviation </w:t>
            </w:r>
            <w:r w:rsidR="00AC1014" w:rsidRPr="0043698B">
              <w:rPr>
                <w:b/>
                <w:sz w:val="24"/>
                <w:szCs w:val="24"/>
              </w:rPr>
              <w:t xml:space="preserve">in case 'No' in column </w:t>
            </w:r>
            <w:r w:rsidR="006C00C7" w:rsidRPr="0043698B">
              <w:rPr>
                <w:b/>
                <w:sz w:val="24"/>
                <w:szCs w:val="24"/>
              </w:rPr>
              <w:t>‘C’</w:t>
            </w:r>
          </w:p>
          <w:p w14:paraId="069D3B93" w14:textId="77777777" w:rsidR="00E02003" w:rsidRPr="0043698B" w:rsidRDefault="00E02003" w:rsidP="00A745C5">
            <w:pPr>
              <w:tabs>
                <w:tab w:val="left" w:pos="462"/>
              </w:tabs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43698B">
              <w:rPr>
                <w:b/>
                <w:sz w:val="24"/>
                <w:szCs w:val="24"/>
              </w:rPr>
              <w:t>(mention briefly)</w:t>
            </w:r>
          </w:p>
        </w:tc>
      </w:tr>
      <w:tr w:rsidR="003D6EF5" w:rsidRPr="0043698B" w14:paraId="4B62E1FE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C1150D" w14:textId="0BB5700D" w:rsidR="003D6EF5" w:rsidRPr="00F77998" w:rsidRDefault="007F0AAD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D6CD4C" w14:textId="77777777" w:rsidR="00E50463" w:rsidRDefault="00E50463" w:rsidP="00E50463">
            <w:pPr>
              <w:pStyle w:val="Paragraph"/>
            </w:pPr>
            <w:r>
              <w:t>Next Generation Firewall - 2 Nos</w:t>
            </w:r>
          </w:p>
          <w:p w14:paraId="6C8EA00B" w14:textId="77777777" w:rsidR="00E50463" w:rsidRDefault="00E50463" w:rsidP="00E50463">
            <w:pPr>
              <w:pStyle w:val="Paragraph"/>
            </w:pPr>
          </w:p>
          <w:p w14:paraId="369EB21E" w14:textId="057969AD" w:rsidR="00E50463" w:rsidRDefault="00E50463" w:rsidP="00E50463">
            <w:pPr>
              <w:pStyle w:val="Paragraph"/>
            </w:pPr>
            <w:r>
              <w:t>Threat prevention subscription for devices in HA pair year 1 - 2 Nos</w:t>
            </w:r>
          </w:p>
          <w:p w14:paraId="012406F0" w14:textId="77777777" w:rsidR="00E50463" w:rsidRDefault="00E50463" w:rsidP="00E50463">
            <w:pPr>
              <w:pStyle w:val="Paragraph"/>
            </w:pPr>
          </w:p>
          <w:p w14:paraId="5E2AD717" w14:textId="1DD7BC42" w:rsidR="00E50463" w:rsidRDefault="003A5668" w:rsidP="00E50463">
            <w:pPr>
              <w:pStyle w:val="Paragraph"/>
            </w:pPr>
            <w:r>
              <w:t>Wildfire</w:t>
            </w:r>
            <w:r w:rsidR="00E50463">
              <w:t xml:space="preserve"> subscription for devices in HA pair year 1 - 2 Nos</w:t>
            </w:r>
          </w:p>
          <w:p w14:paraId="2C8A6626" w14:textId="77777777" w:rsidR="00E50463" w:rsidRDefault="00E50463" w:rsidP="00E50463">
            <w:pPr>
              <w:pStyle w:val="Paragraph"/>
            </w:pPr>
          </w:p>
          <w:p w14:paraId="547D881C" w14:textId="785E0278" w:rsidR="00E50463" w:rsidRDefault="003A5668" w:rsidP="00E50463">
            <w:pPr>
              <w:pStyle w:val="Paragraph"/>
            </w:pPr>
            <w:r>
              <w:t>Global Protect</w:t>
            </w:r>
            <w:r w:rsidR="00E50463">
              <w:t xml:space="preserve"> subscription for devices in HA pair year 1 - 2 Nos</w:t>
            </w:r>
          </w:p>
          <w:p w14:paraId="6EDB7EDF" w14:textId="77777777" w:rsidR="00E50463" w:rsidRDefault="00E50463" w:rsidP="00E50463">
            <w:pPr>
              <w:pStyle w:val="Paragraph"/>
            </w:pPr>
          </w:p>
          <w:p w14:paraId="759F3602" w14:textId="4991B545" w:rsidR="00E50463" w:rsidRDefault="00E50463" w:rsidP="00E50463">
            <w:pPr>
              <w:pStyle w:val="Paragraph"/>
            </w:pPr>
            <w:r>
              <w:t>Partner enabled premium support year 1 - 2 Nos</w:t>
            </w:r>
          </w:p>
          <w:p w14:paraId="77E7D473" w14:textId="77777777" w:rsidR="00E50463" w:rsidRDefault="00E50463" w:rsidP="00E50463">
            <w:pPr>
              <w:pStyle w:val="Paragraph"/>
            </w:pPr>
          </w:p>
          <w:p w14:paraId="666E807C" w14:textId="46B428D6" w:rsidR="00E50463" w:rsidRDefault="00E50463" w:rsidP="00E50463">
            <w:pPr>
              <w:pStyle w:val="Paragraph"/>
            </w:pPr>
            <w:r>
              <w:t>Power cord for Continental Europe with IEC-60320 C13 an</w:t>
            </w:r>
            <w:r w:rsidR="00845CB3">
              <w:t xml:space="preserve">d </w:t>
            </w:r>
            <w:r>
              <w:t>CEE 7/7 SCHUKO cord ends,10A, 250V max, 6ft                - 2 Nos</w:t>
            </w:r>
          </w:p>
          <w:p w14:paraId="38440F2E" w14:textId="77777777" w:rsidR="00E50463" w:rsidRDefault="00E50463" w:rsidP="00E50463">
            <w:pPr>
              <w:pStyle w:val="Paragraph"/>
            </w:pPr>
          </w:p>
          <w:p w14:paraId="26073466" w14:textId="77777777" w:rsidR="00E50463" w:rsidRDefault="00E50463" w:rsidP="00E50463">
            <w:pPr>
              <w:pStyle w:val="Paragraph"/>
            </w:pPr>
            <w:r>
              <w:t>Warranty/License: 1 Year</w:t>
            </w:r>
          </w:p>
          <w:p w14:paraId="7251452C" w14:textId="213A1CA6" w:rsidR="003D6EF5" w:rsidRPr="00F77998" w:rsidRDefault="003D6EF5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7A4B1" w14:textId="77777777" w:rsidR="003D6EF5" w:rsidRPr="0043698B" w:rsidRDefault="003D6EF5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5EFF2" w14:textId="77777777" w:rsidR="003D6EF5" w:rsidRPr="0043698B" w:rsidRDefault="003D6EF5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418EE027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BD298F" w14:textId="5917343D" w:rsidR="00A5369D" w:rsidRDefault="001D3D9E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7A02E9" w14:textId="77777777" w:rsidR="00E503D8" w:rsidRDefault="00E503D8" w:rsidP="00E503D8">
            <w:pPr>
              <w:pStyle w:val="Paragraph"/>
            </w:pPr>
            <w:r>
              <w:t>Load Balancer and Web Application Firewall - 1 No.</w:t>
            </w:r>
          </w:p>
          <w:p w14:paraId="09CE8B13" w14:textId="77777777" w:rsidR="00E503D8" w:rsidRDefault="00E503D8" w:rsidP="00E503D8">
            <w:pPr>
              <w:pStyle w:val="Paragraph"/>
            </w:pPr>
          </w:p>
          <w:p w14:paraId="53BA16FE" w14:textId="77777777" w:rsidR="00E503D8" w:rsidRDefault="00E503D8" w:rsidP="00E503D8">
            <w:pPr>
              <w:pStyle w:val="Paragraph"/>
            </w:pPr>
            <w:r>
              <w:t>24x7 Standard Bundle Contract includes:</w:t>
            </w:r>
          </w:p>
          <w:p w14:paraId="2510E5DE" w14:textId="385EE96F" w:rsidR="00E503D8" w:rsidRDefault="00E503D8" w:rsidP="00E503D8">
            <w:pPr>
              <w:pStyle w:val="Paragraph"/>
            </w:pPr>
            <w:r>
              <w:t>Firmware and General Upgrades, 24x7 Support, WAF Security Service, &amp; IP Reputation Service</w:t>
            </w:r>
          </w:p>
          <w:p w14:paraId="53BB8861" w14:textId="77777777" w:rsidR="007E7E9C" w:rsidRDefault="007E7E9C" w:rsidP="00E503D8">
            <w:pPr>
              <w:pStyle w:val="Paragraph"/>
            </w:pPr>
          </w:p>
          <w:p w14:paraId="144F3617" w14:textId="1D71F8B5" w:rsidR="00E503D8" w:rsidRDefault="00E503D8" w:rsidP="00E503D8">
            <w:pPr>
              <w:pStyle w:val="Paragraph"/>
            </w:pPr>
            <w:r>
              <w:t>Application Delivery Controller - virtual appliance for all supported platforms. Supports up to 2x vCPU cores.  - 1 No.</w:t>
            </w:r>
          </w:p>
          <w:p w14:paraId="3DDACBED" w14:textId="77777777" w:rsidR="00E503D8" w:rsidRDefault="00E503D8" w:rsidP="00E503D8">
            <w:pPr>
              <w:pStyle w:val="Paragraph"/>
            </w:pPr>
          </w:p>
          <w:p w14:paraId="0DCE0616" w14:textId="0A9551DB" w:rsidR="00E503D8" w:rsidRDefault="00E503D8" w:rsidP="00E503D8">
            <w:pPr>
              <w:pStyle w:val="Paragraph"/>
            </w:pPr>
            <w:r>
              <w:t>Three Years _ Standard Bundle (24x7 IP Reputation and WAF Security Service)</w:t>
            </w:r>
            <w:r w:rsidR="007E7E9C">
              <w:t xml:space="preserve"> </w:t>
            </w:r>
            <w:r>
              <w:t>- 1 No.</w:t>
            </w:r>
          </w:p>
          <w:p w14:paraId="33CC3C4E" w14:textId="77777777" w:rsidR="00E503D8" w:rsidRDefault="00E503D8" w:rsidP="00E503D8">
            <w:pPr>
              <w:pStyle w:val="Paragraph"/>
            </w:pPr>
          </w:p>
          <w:p w14:paraId="039DE718" w14:textId="3EADDDEB" w:rsidR="00E503D8" w:rsidRDefault="00E503D8" w:rsidP="00E503D8">
            <w:pPr>
              <w:pStyle w:val="Paragraph"/>
            </w:pPr>
            <w:r>
              <w:t>Warranty/License: 3 Years</w:t>
            </w:r>
          </w:p>
          <w:p w14:paraId="07F01CC2" w14:textId="77777777" w:rsidR="00A5369D" w:rsidRDefault="00A5369D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BEEBC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254E0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5EDEE07C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60997B" w14:textId="1B375F95" w:rsidR="00A5369D" w:rsidRDefault="00B638A6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5A89DB" w14:textId="15B68488" w:rsidR="00B638A6" w:rsidRDefault="00B638A6" w:rsidP="00B638A6">
            <w:pPr>
              <w:pStyle w:val="Paragraph"/>
            </w:pPr>
            <w:r>
              <w:t xml:space="preserve">Physical </w:t>
            </w:r>
            <w:r w:rsidR="00530C6F">
              <w:t>Server:</w:t>
            </w:r>
            <w:r>
              <w:t xml:space="preserve">    2 Nos.</w:t>
            </w:r>
          </w:p>
          <w:p w14:paraId="4A676F46" w14:textId="77777777" w:rsidR="00B638A6" w:rsidRDefault="00B638A6" w:rsidP="00B638A6">
            <w:pPr>
              <w:pStyle w:val="Paragraph"/>
            </w:pPr>
          </w:p>
          <w:p w14:paraId="7D24ACAA" w14:textId="0A9FEC39" w:rsidR="00B638A6" w:rsidRDefault="00B638A6" w:rsidP="00B638A6">
            <w:pPr>
              <w:pStyle w:val="Paragraph"/>
            </w:pPr>
            <w:r>
              <w:t>Chassis:    2.5 Chassis with up to 8 Hard Drives and 3PCle slots</w:t>
            </w:r>
          </w:p>
          <w:p w14:paraId="0300E69B" w14:textId="77777777" w:rsidR="00B638A6" w:rsidRDefault="00B638A6" w:rsidP="00B638A6">
            <w:pPr>
              <w:pStyle w:val="Paragraph"/>
            </w:pPr>
          </w:p>
          <w:p w14:paraId="69593D2E" w14:textId="5CBA937C" w:rsidR="00B638A6" w:rsidRDefault="00B638A6" w:rsidP="00B638A6">
            <w:pPr>
              <w:pStyle w:val="Paragraph"/>
            </w:pPr>
            <w:r>
              <w:t>CPU:    Intel Xeon Silver 4210R 2.4G, 10C/20T, 9.6GT/s, 13.75</w:t>
            </w:r>
            <w:r w:rsidR="00361E99">
              <w:t xml:space="preserve"> </w:t>
            </w:r>
            <w:r>
              <w:t>Cache, Turbo, HT (100W) DDR4-2400</w:t>
            </w:r>
          </w:p>
          <w:p w14:paraId="1F8CEAA0" w14:textId="77777777" w:rsidR="00B638A6" w:rsidRDefault="00B638A6" w:rsidP="00B638A6">
            <w:pPr>
              <w:pStyle w:val="Paragraph"/>
            </w:pPr>
          </w:p>
          <w:p w14:paraId="09476870" w14:textId="77777777" w:rsidR="00AD0ECA" w:rsidRDefault="00B638A6" w:rsidP="00B638A6">
            <w:pPr>
              <w:pStyle w:val="Paragraph"/>
            </w:pPr>
            <w:r>
              <w:t>2nd CPU:  Intel Xeon Silver 4210R 2.4G, 10C/20T, 9.6GT/s, 13.75M</w:t>
            </w:r>
          </w:p>
          <w:p w14:paraId="71204D5D" w14:textId="77777777" w:rsidR="00AD0ECA" w:rsidRDefault="00AD0ECA" w:rsidP="00B638A6">
            <w:pPr>
              <w:pStyle w:val="Paragraph"/>
            </w:pPr>
          </w:p>
          <w:p w14:paraId="4EE36919" w14:textId="137E58C6" w:rsidR="00B638A6" w:rsidRDefault="00B638A6" w:rsidP="00B638A6">
            <w:pPr>
              <w:pStyle w:val="Paragraph"/>
            </w:pPr>
            <w:r>
              <w:t>Cache, Turbo, HT (100W) DDR4-2400</w:t>
            </w:r>
          </w:p>
          <w:p w14:paraId="0543C1D2" w14:textId="77777777" w:rsidR="00B638A6" w:rsidRDefault="00B638A6" w:rsidP="00B638A6">
            <w:pPr>
              <w:pStyle w:val="Paragraph"/>
            </w:pPr>
          </w:p>
          <w:p w14:paraId="136F51AF" w14:textId="092C7318" w:rsidR="00B638A6" w:rsidRDefault="00B638A6" w:rsidP="00B638A6">
            <w:pPr>
              <w:pStyle w:val="Paragraph"/>
            </w:pPr>
            <w:r>
              <w:t>Memory:   128GB (4×32GB RDIMM, 3200MT/s, Dual Rank)</w:t>
            </w:r>
          </w:p>
          <w:p w14:paraId="309D697D" w14:textId="77777777" w:rsidR="00B638A6" w:rsidRDefault="00B638A6" w:rsidP="00B638A6">
            <w:pPr>
              <w:pStyle w:val="Paragraph"/>
            </w:pPr>
          </w:p>
          <w:p w14:paraId="21E49BC1" w14:textId="2BAB0722" w:rsidR="00B638A6" w:rsidRDefault="00B638A6" w:rsidP="00B638A6">
            <w:pPr>
              <w:pStyle w:val="Paragraph"/>
            </w:pPr>
            <w:r>
              <w:t>Hard Disk:  2Nos × 240 GB SSD SATA Mix Use 6Gbps 512 2.5in</w:t>
            </w:r>
          </w:p>
          <w:p w14:paraId="5A380F8E" w14:textId="77777777" w:rsidR="00B638A6" w:rsidRDefault="00B638A6" w:rsidP="00B638A6">
            <w:pPr>
              <w:pStyle w:val="Paragraph"/>
            </w:pPr>
          </w:p>
          <w:p w14:paraId="33B9AFA0" w14:textId="5E3B3207" w:rsidR="00B638A6" w:rsidRDefault="00B638A6" w:rsidP="00B638A6">
            <w:pPr>
              <w:pStyle w:val="Paragraph"/>
            </w:pPr>
            <w:r>
              <w:t>Raid:    No RAID</w:t>
            </w:r>
          </w:p>
          <w:p w14:paraId="75935C52" w14:textId="77777777" w:rsidR="00B638A6" w:rsidRDefault="00B638A6" w:rsidP="00B638A6">
            <w:pPr>
              <w:pStyle w:val="Paragraph"/>
            </w:pPr>
          </w:p>
          <w:p w14:paraId="3149B5C5" w14:textId="513CCC37" w:rsidR="00B638A6" w:rsidRDefault="00B638A6" w:rsidP="00B638A6">
            <w:pPr>
              <w:pStyle w:val="Paragraph"/>
            </w:pPr>
            <w:r>
              <w:t>Raid Ctrl: PERC H330 RAID Controller, Minicard</w:t>
            </w:r>
          </w:p>
          <w:p w14:paraId="24732A15" w14:textId="77777777" w:rsidR="00B638A6" w:rsidRDefault="00B638A6" w:rsidP="00B638A6">
            <w:pPr>
              <w:pStyle w:val="Paragraph"/>
            </w:pPr>
          </w:p>
          <w:p w14:paraId="67BFB9A1" w14:textId="040F1246" w:rsidR="00B638A6" w:rsidRDefault="00B638A6" w:rsidP="00B638A6">
            <w:pPr>
              <w:pStyle w:val="Paragraph"/>
            </w:pPr>
            <w:r>
              <w:t>Network: Broadcom 57412 Dual Port 10GbE SFP+ &amp; 5720 Dual Port 1GbE</w:t>
            </w:r>
          </w:p>
          <w:p w14:paraId="36B490D3" w14:textId="77777777" w:rsidR="00AD0ECA" w:rsidRDefault="00AD0ECA" w:rsidP="00B638A6">
            <w:pPr>
              <w:pStyle w:val="Paragraph"/>
            </w:pPr>
          </w:p>
          <w:p w14:paraId="4141491A" w14:textId="5E77D85F" w:rsidR="00B638A6" w:rsidRDefault="00B638A6" w:rsidP="00B638A6">
            <w:pPr>
              <w:pStyle w:val="Paragraph"/>
            </w:pPr>
            <w:r>
              <w:t>BASE-T rNDC</w:t>
            </w:r>
          </w:p>
          <w:p w14:paraId="009E4EB4" w14:textId="77777777" w:rsidR="00B638A6" w:rsidRDefault="00B638A6" w:rsidP="00B638A6">
            <w:pPr>
              <w:pStyle w:val="Paragraph"/>
            </w:pPr>
          </w:p>
          <w:p w14:paraId="543E0437" w14:textId="3FC0ACD0" w:rsidR="00B638A6" w:rsidRDefault="00B638A6" w:rsidP="00B638A6">
            <w:pPr>
              <w:pStyle w:val="Paragraph"/>
            </w:pPr>
            <w:r>
              <w:t xml:space="preserve">Optical </w:t>
            </w:r>
            <w:r w:rsidR="00C512C8">
              <w:t>Drive:</w:t>
            </w:r>
            <w:r>
              <w:t xml:space="preserve"> DVD +/-RW, SATA, Internal</w:t>
            </w:r>
          </w:p>
          <w:p w14:paraId="6A348DFE" w14:textId="77777777" w:rsidR="00B638A6" w:rsidRDefault="00B638A6" w:rsidP="00B638A6">
            <w:pPr>
              <w:pStyle w:val="Paragraph"/>
            </w:pPr>
          </w:p>
          <w:p w14:paraId="7D3830AC" w14:textId="24D8D58E" w:rsidR="00B638A6" w:rsidRDefault="00B638A6" w:rsidP="00B638A6">
            <w:pPr>
              <w:pStyle w:val="Paragraph"/>
            </w:pPr>
            <w:r>
              <w:t xml:space="preserve">Power </w:t>
            </w:r>
            <w:r w:rsidR="00C512C8">
              <w:t>Supply:</w:t>
            </w:r>
            <w:r>
              <w:t xml:space="preserve"> Dual, Hot-plug, Redundant Power Supply (1+1), 750W</w:t>
            </w:r>
          </w:p>
          <w:p w14:paraId="6FB029CC" w14:textId="77777777" w:rsidR="00B638A6" w:rsidRDefault="00B638A6" w:rsidP="00B638A6">
            <w:pPr>
              <w:pStyle w:val="Paragraph"/>
            </w:pPr>
          </w:p>
          <w:p w14:paraId="544065ED" w14:textId="1A5492AC" w:rsidR="00B638A6" w:rsidRDefault="00B638A6" w:rsidP="00B638A6">
            <w:pPr>
              <w:pStyle w:val="Paragraph"/>
            </w:pPr>
            <w:r>
              <w:t xml:space="preserve">Rack </w:t>
            </w:r>
            <w:r w:rsidR="00C512C8">
              <w:t>Rail:</w:t>
            </w:r>
            <w:r>
              <w:t xml:space="preserve"> ReadyRails Sliding Rails </w:t>
            </w:r>
            <w:r w:rsidR="00C512C8">
              <w:t>with</w:t>
            </w:r>
            <w:r>
              <w:t xml:space="preserve"> Cable Management Arm</w:t>
            </w:r>
          </w:p>
          <w:p w14:paraId="459327D0" w14:textId="77777777" w:rsidR="00B638A6" w:rsidRDefault="00B638A6" w:rsidP="00B638A6">
            <w:pPr>
              <w:pStyle w:val="Paragraph"/>
            </w:pPr>
          </w:p>
          <w:p w14:paraId="396B33ED" w14:textId="7804A542" w:rsidR="00B638A6" w:rsidRDefault="00B638A6" w:rsidP="00B638A6">
            <w:pPr>
              <w:pStyle w:val="Paragraph"/>
            </w:pPr>
            <w:r>
              <w:t>O/</w:t>
            </w:r>
            <w:r w:rsidR="00C512C8">
              <w:t>S:</w:t>
            </w:r>
            <w:r>
              <w:t xml:space="preserve"> 4 x WinSvrSTDCore 2019 OLP 2Lic NL Gov CoreLic (License)</w:t>
            </w:r>
          </w:p>
          <w:p w14:paraId="4D5C89A4" w14:textId="77777777" w:rsidR="000C5930" w:rsidRDefault="00B638A6" w:rsidP="00B638A6">
            <w:pPr>
              <w:pStyle w:val="Paragraph"/>
            </w:pPr>
            <w:r>
              <w:t xml:space="preserve"> </w:t>
            </w:r>
          </w:p>
          <w:p w14:paraId="60B3CB03" w14:textId="1DEAA22E" w:rsidR="00B638A6" w:rsidRDefault="00B638A6" w:rsidP="00B638A6">
            <w:pPr>
              <w:pStyle w:val="Paragraph"/>
            </w:pPr>
            <w:r>
              <w:t>Trusted Platform Module 2.0</w:t>
            </w:r>
          </w:p>
          <w:p w14:paraId="6C80099B" w14:textId="77777777" w:rsidR="00B638A6" w:rsidRDefault="00B638A6" w:rsidP="00B638A6">
            <w:pPr>
              <w:pStyle w:val="Paragraph"/>
            </w:pPr>
          </w:p>
          <w:p w14:paraId="6C530E41" w14:textId="77777777" w:rsidR="00A5369D" w:rsidRDefault="00B638A6" w:rsidP="000C5930">
            <w:pPr>
              <w:pStyle w:val="Paragraph"/>
            </w:pPr>
            <w:r>
              <w:t>Warranty/License 3 Years</w:t>
            </w:r>
          </w:p>
          <w:p w14:paraId="38ED0995" w14:textId="7298D5E8" w:rsidR="000C5930" w:rsidRDefault="000C5930" w:rsidP="000C5930">
            <w:pPr>
              <w:pStyle w:val="Paragraph"/>
              <w:rPr>
                <w:rFonts w:asciiTheme="minorHAnsi" w:eastAsiaTheme="minorHAnsi" w:hAnsiTheme="minorHAnsi" w:cstheme="minorHAnsi"/>
                <w:bCs/>
                <w:lang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56361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280AB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11B5B57F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97D21" w14:textId="22460976" w:rsidR="00A5369D" w:rsidRDefault="00607268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3E5BB59" w14:textId="77777777" w:rsidR="00607268" w:rsidRDefault="00607268" w:rsidP="00607268">
            <w:pPr>
              <w:pStyle w:val="Paragraph"/>
            </w:pPr>
            <w:r>
              <w:t>Storage Server: 1 No.</w:t>
            </w:r>
          </w:p>
          <w:p w14:paraId="4F51359D" w14:textId="77777777" w:rsidR="00607268" w:rsidRDefault="00607268" w:rsidP="00607268">
            <w:pPr>
              <w:pStyle w:val="Paragraph"/>
            </w:pPr>
          </w:p>
          <w:p w14:paraId="79829608" w14:textId="712735BA" w:rsidR="00607268" w:rsidRDefault="00607268" w:rsidP="00607268">
            <w:pPr>
              <w:pStyle w:val="Paragraph"/>
            </w:pPr>
            <w:r>
              <w:t>SYSTEM 10 x 2.4 TB HDD 10K SAS 512n 2.5in Hot-plug Hard Drive</w:t>
            </w:r>
          </w:p>
          <w:p w14:paraId="08452246" w14:textId="77777777" w:rsidR="00071014" w:rsidRDefault="00071014" w:rsidP="00607268">
            <w:pPr>
              <w:pStyle w:val="Paragraph"/>
            </w:pPr>
          </w:p>
          <w:p w14:paraId="21C2B47C" w14:textId="0B553A7D" w:rsidR="00607268" w:rsidRDefault="00607268" w:rsidP="00607268">
            <w:pPr>
              <w:pStyle w:val="Paragraph"/>
            </w:pPr>
            <w:r>
              <w:t>CNC 8 Port Dual Controller for iSCSI SFP+ and/or FC</w:t>
            </w:r>
          </w:p>
          <w:p w14:paraId="790E7436" w14:textId="5F409B17" w:rsidR="00607268" w:rsidRDefault="00607268" w:rsidP="00607268">
            <w:pPr>
              <w:pStyle w:val="Paragraph"/>
            </w:pPr>
            <w:r>
              <w:t>8 x SFP+ SR Optic 10GbE 850nm</w:t>
            </w:r>
          </w:p>
          <w:p w14:paraId="4C8A9C05" w14:textId="77777777" w:rsidR="00071014" w:rsidRDefault="00071014" w:rsidP="00607268">
            <w:pPr>
              <w:pStyle w:val="Paragraph"/>
            </w:pPr>
          </w:p>
          <w:p w14:paraId="26B7E4F1" w14:textId="5EDDABA3" w:rsidR="00607268" w:rsidRDefault="00607268" w:rsidP="00607268">
            <w:pPr>
              <w:pStyle w:val="Paragraph"/>
            </w:pPr>
            <w:r>
              <w:t>2 x Jumper Cord - C13/C14, 4M, 250V, 10A (US, EU, TW, APCC countries except ANZ)</w:t>
            </w:r>
          </w:p>
          <w:p w14:paraId="77D6AA45" w14:textId="77777777" w:rsidR="00607268" w:rsidRDefault="00607268" w:rsidP="00607268">
            <w:pPr>
              <w:pStyle w:val="Paragraph"/>
            </w:pPr>
          </w:p>
          <w:p w14:paraId="014F062B" w14:textId="77777777" w:rsidR="00607268" w:rsidRDefault="00607268" w:rsidP="00607268">
            <w:pPr>
              <w:pStyle w:val="Paragraph"/>
            </w:pPr>
            <w:r>
              <w:t>Warranty/License 3 Years</w:t>
            </w:r>
          </w:p>
          <w:p w14:paraId="4C021DD3" w14:textId="77777777" w:rsidR="00A5369D" w:rsidRDefault="00A5369D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F0265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B8EE4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11DE316D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D9A1173" w14:textId="61D293C4" w:rsidR="00A5369D" w:rsidRDefault="00060653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="00112F4A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BC19C" w14:textId="04151F9F" w:rsidR="00112F4A" w:rsidRDefault="00112F4A" w:rsidP="00112F4A">
            <w:pPr>
              <w:pStyle w:val="Paragraph"/>
            </w:pPr>
            <w:r>
              <w:t>10G Switch: 2 Nos</w:t>
            </w:r>
          </w:p>
          <w:p w14:paraId="34BF5DBB" w14:textId="77777777" w:rsidR="00112F4A" w:rsidRDefault="00112F4A" w:rsidP="00112F4A">
            <w:pPr>
              <w:pStyle w:val="Paragraph"/>
            </w:pPr>
          </w:p>
          <w:p w14:paraId="5BB8DBE6" w14:textId="77777777" w:rsidR="000C5930" w:rsidRDefault="00112F4A" w:rsidP="00112F4A">
            <w:pPr>
              <w:pStyle w:val="Paragraph"/>
            </w:pPr>
            <w:r>
              <w:t>Switch 1U, PHY-less, 28 x 10GbE SFP+, 2 x QSFP28, IO to PSU, 2 PSU, OS10</w:t>
            </w:r>
            <w:r w:rsidR="000C5930">
              <w:t xml:space="preserve"> </w:t>
            </w:r>
          </w:p>
          <w:p w14:paraId="6444F2F0" w14:textId="77777777" w:rsidR="000C5930" w:rsidRDefault="000C5930" w:rsidP="00112F4A">
            <w:pPr>
              <w:pStyle w:val="Paragraph"/>
            </w:pPr>
          </w:p>
          <w:p w14:paraId="1E3D4EA8" w14:textId="5DD8E137" w:rsidR="00112F4A" w:rsidRDefault="00112F4A" w:rsidP="00112F4A">
            <w:pPr>
              <w:pStyle w:val="Paragraph"/>
            </w:pPr>
            <w:r>
              <w:t>QSFP+ to QSFP+, 40GbE Passive Copper Direct Attach Cable, 1 Meter</w:t>
            </w:r>
          </w:p>
          <w:p w14:paraId="516751A0" w14:textId="77777777" w:rsidR="00112F4A" w:rsidRDefault="00112F4A" w:rsidP="00112F4A">
            <w:pPr>
              <w:pStyle w:val="Paragraph"/>
            </w:pPr>
          </w:p>
          <w:p w14:paraId="30FF49FD" w14:textId="03B33A86" w:rsidR="00112F4A" w:rsidRDefault="00112F4A" w:rsidP="00112F4A">
            <w:pPr>
              <w:pStyle w:val="Paragraph"/>
            </w:pPr>
            <w:r>
              <w:t>12 x Networking, Transceiver, SFP+,16Gbps Fibre Channel, SWL, 850nm, LC Duplex</w:t>
            </w:r>
          </w:p>
          <w:p w14:paraId="0DD8E087" w14:textId="77777777" w:rsidR="00112F4A" w:rsidRDefault="00112F4A" w:rsidP="00112F4A">
            <w:pPr>
              <w:pStyle w:val="Paragraph"/>
            </w:pPr>
          </w:p>
          <w:p w14:paraId="4CC64946" w14:textId="6D452FBE" w:rsidR="00112F4A" w:rsidRDefault="00112F4A" w:rsidP="00112F4A">
            <w:pPr>
              <w:pStyle w:val="Paragraph"/>
            </w:pPr>
            <w:r>
              <w:t>2 x Jumper Cord - C13/C14, 2M, 250V, 10A (EU, TW, APCC countries except ANZ)</w:t>
            </w:r>
          </w:p>
          <w:p w14:paraId="776086FC" w14:textId="77777777" w:rsidR="00112F4A" w:rsidRDefault="00112F4A" w:rsidP="00112F4A">
            <w:pPr>
              <w:pStyle w:val="Paragraph"/>
            </w:pPr>
          </w:p>
          <w:p w14:paraId="6DF5DE84" w14:textId="77777777" w:rsidR="00112F4A" w:rsidRDefault="00112F4A" w:rsidP="00112F4A">
            <w:pPr>
              <w:pStyle w:val="Paragraph"/>
            </w:pPr>
            <w:r>
              <w:t>12 x Networking Cable, OM4 LC/LC Fiber Cable, (Optics required), 5 Meter</w:t>
            </w:r>
          </w:p>
          <w:p w14:paraId="0C6650DD" w14:textId="77777777" w:rsidR="00112F4A" w:rsidRDefault="00112F4A" w:rsidP="00112F4A">
            <w:pPr>
              <w:pStyle w:val="Paragraph"/>
            </w:pPr>
          </w:p>
          <w:p w14:paraId="4C38D8C5" w14:textId="77777777" w:rsidR="00112F4A" w:rsidRDefault="00112F4A" w:rsidP="00112F4A">
            <w:pPr>
              <w:pStyle w:val="Paragraph"/>
            </w:pPr>
            <w:r>
              <w:t>Warranty/License: 3 Years</w:t>
            </w:r>
          </w:p>
          <w:p w14:paraId="5A9C4BC2" w14:textId="77777777" w:rsidR="00A5369D" w:rsidRDefault="00A5369D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294B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3F797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7D5C2716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57DBF0" w14:textId="4117F23E" w:rsidR="00A5369D" w:rsidRDefault="002672E3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80F8A0" w14:textId="77777777" w:rsidR="002672E3" w:rsidRDefault="002672E3" w:rsidP="002672E3">
            <w:pPr>
              <w:pStyle w:val="Paragraph"/>
            </w:pPr>
            <w:r>
              <w:t>Vmware Essentials Plus Kit</w:t>
            </w:r>
          </w:p>
          <w:p w14:paraId="13CEFC60" w14:textId="77777777" w:rsidR="002672E3" w:rsidRDefault="002672E3" w:rsidP="002672E3">
            <w:pPr>
              <w:pStyle w:val="Paragraph"/>
            </w:pPr>
          </w:p>
          <w:p w14:paraId="06B4B815" w14:textId="77777777" w:rsidR="002672E3" w:rsidRDefault="002672E3" w:rsidP="002672E3">
            <w:pPr>
              <w:pStyle w:val="Paragraph"/>
            </w:pPr>
            <w:r>
              <w:t>VMware vSphere 7 Essentials Plus Kit for 3 hosts</w:t>
            </w:r>
          </w:p>
          <w:p w14:paraId="5E06C2DC" w14:textId="13C0EE47" w:rsidR="002672E3" w:rsidRDefault="002672E3" w:rsidP="002672E3">
            <w:pPr>
              <w:pStyle w:val="Paragraph"/>
            </w:pPr>
            <w:r>
              <w:t>(Max 2 processors per host) -    1 No.</w:t>
            </w:r>
          </w:p>
          <w:p w14:paraId="446E6BD5" w14:textId="77777777" w:rsidR="002672E3" w:rsidRDefault="002672E3" w:rsidP="002672E3">
            <w:pPr>
              <w:pStyle w:val="Paragraph"/>
            </w:pPr>
          </w:p>
          <w:p w14:paraId="5B2B9229" w14:textId="77777777" w:rsidR="002672E3" w:rsidRDefault="002672E3" w:rsidP="002672E3">
            <w:pPr>
              <w:pStyle w:val="Paragraph"/>
            </w:pPr>
            <w:r>
              <w:t>Production Support/Subscription VMware vSphere 7</w:t>
            </w:r>
          </w:p>
          <w:p w14:paraId="3193092F" w14:textId="77777777" w:rsidR="002672E3" w:rsidRDefault="002672E3" w:rsidP="002672E3">
            <w:pPr>
              <w:pStyle w:val="Paragraph"/>
            </w:pPr>
            <w:r>
              <w:t>Essentials Plus Kit for 3 year   -    1 No.</w:t>
            </w:r>
          </w:p>
          <w:p w14:paraId="70D42531" w14:textId="77777777" w:rsidR="002672E3" w:rsidRDefault="002672E3" w:rsidP="002672E3">
            <w:pPr>
              <w:pStyle w:val="Paragraph"/>
            </w:pPr>
          </w:p>
          <w:p w14:paraId="7F2A0043" w14:textId="499DBC3C" w:rsidR="002672E3" w:rsidRDefault="002672E3" w:rsidP="002672E3">
            <w:pPr>
              <w:pStyle w:val="Paragraph"/>
            </w:pPr>
            <w:r>
              <w:t>Warranty/License: 3 Years</w:t>
            </w:r>
          </w:p>
          <w:p w14:paraId="1E9D43B5" w14:textId="77777777" w:rsidR="00A5369D" w:rsidRDefault="00A5369D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B2F1A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AC2B4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64915" w:rsidRPr="0043698B" w14:paraId="260CF341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092BB5" w14:textId="0E0F9F9E" w:rsidR="00164915" w:rsidRDefault="00F427BE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A42E9D" w14:textId="77777777" w:rsidR="00283460" w:rsidRDefault="00283460" w:rsidP="00F427BE">
            <w:pPr>
              <w:pStyle w:val="Paragraph"/>
            </w:pPr>
          </w:p>
          <w:p w14:paraId="086B26CD" w14:textId="17446A06" w:rsidR="00F427BE" w:rsidRDefault="00F427BE" w:rsidP="00F427BE">
            <w:pPr>
              <w:pStyle w:val="Paragraph"/>
            </w:pPr>
            <w:r>
              <w:t>E-Mail Solution with 3 Year License (Warranty/License: 3 Year)</w:t>
            </w:r>
          </w:p>
          <w:p w14:paraId="0EDE7FB8" w14:textId="77777777" w:rsidR="00164915" w:rsidRDefault="00164915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67BD5" w14:textId="77777777" w:rsidR="00164915" w:rsidRPr="0043698B" w:rsidRDefault="00164915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94085" w14:textId="77777777" w:rsidR="00164915" w:rsidRPr="0043698B" w:rsidRDefault="00164915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64915" w:rsidRPr="0043698B" w14:paraId="067986EE" w14:textId="77777777" w:rsidTr="001B25B7">
        <w:trPr>
          <w:trHeight w:val="746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7C48B6F" w14:textId="2B5CF3F0" w:rsidR="00164915" w:rsidRDefault="00E2187F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07F21E" w14:textId="77777777" w:rsidR="00283460" w:rsidRDefault="00283460" w:rsidP="00F32A53">
            <w:pPr>
              <w:pStyle w:val="Paragraph"/>
            </w:pPr>
          </w:p>
          <w:p w14:paraId="39A62F2F" w14:textId="5CE04723" w:rsidR="00F32A53" w:rsidRDefault="00F32A53" w:rsidP="00F32A53">
            <w:pPr>
              <w:pStyle w:val="Paragraph"/>
            </w:pPr>
            <w:r>
              <w:t>Cables and Other accessories</w:t>
            </w:r>
            <w:r w:rsidR="00777DF2">
              <w:t xml:space="preserve"> required for </w:t>
            </w:r>
            <w:r w:rsidR="005E51FD">
              <w:t xml:space="preserve">fully functional unit. </w:t>
            </w:r>
          </w:p>
          <w:p w14:paraId="5A260E32" w14:textId="185495B3" w:rsidR="00164915" w:rsidRDefault="00F32A53" w:rsidP="003D6EF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theme="minorHAnsi"/>
                <w:bCs/>
                <w:sz w:val="24"/>
                <w:szCs w:val="24"/>
                <w:lang w:eastAsia="en-US" w:bidi="my-MM"/>
              </w:rPr>
            </w:pPr>
            <w:r w:rsidRPr="001B25B7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>(please me</w:t>
            </w:r>
            <w:r w:rsidR="00BE5839" w:rsidRPr="001B25B7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 xml:space="preserve">ntion </w:t>
            </w:r>
            <w:r w:rsidR="00A82CFC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 xml:space="preserve">list </w:t>
            </w:r>
            <w:r w:rsidR="00BE5839" w:rsidRPr="001B25B7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>detail in Colum</w:t>
            </w:r>
            <w:r w:rsidR="00A82CFC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>n</w:t>
            </w:r>
            <w:r w:rsidR="00BE5839" w:rsidRPr="001B25B7">
              <w:rPr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 xml:space="preserve"> C)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B6B16" w14:textId="77777777" w:rsidR="00164915" w:rsidRPr="0043698B" w:rsidRDefault="00164915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7D314" w14:textId="77777777" w:rsidR="00164915" w:rsidRPr="0043698B" w:rsidRDefault="00164915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A5369D" w:rsidRPr="0043698B" w14:paraId="29041616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06CA1D" w14:textId="4F1AFD8E" w:rsidR="00A5369D" w:rsidRDefault="00F24B4A" w:rsidP="005462ED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90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45335" w14:textId="77777777" w:rsidR="00283460" w:rsidRDefault="00283460" w:rsidP="00F24B4A">
            <w:pPr>
              <w:pStyle w:val="Paragraph"/>
            </w:pPr>
          </w:p>
          <w:p w14:paraId="57848457" w14:textId="0AE0492F" w:rsidR="00A5369D" w:rsidRPr="00F24B4A" w:rsidRDefault="00F24B4A" w:rsidP="00F24B4A">
            <w:pPr>
              <w:pStyle w:val="Paragraph"/>
            </w:pPr>
            <w:r>
              <w:t>SFP Module (Compatible 1000BASE-LX/LH SFP 1310nm 10km) - 8 Nos.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5D43A" w14:textId="77777777" w:rsidR="00A5369D" w:rsidRPr="0043698B" w:rsidRDefault="00A5369D" w:rsidP="00486881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A5" w14:textId="77777777" w:rsidR="00A5369D" w:rsidRPr="0043698B" w:rsidRDefault="00A5369D" w:rsidP="00F65598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C1C2A" w:rsidRPr="0043698B" w14:paraId="190DAC0D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BCD596" w14:textId="77777777" w:rsidR="004C1C2A" w:rsidRDefault="004C1C2A" w:rsidP="004C1C2A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7008A" w14:textId="77777777" w:rsidR="004C1C2A" w:rsidRPr="005C1840" w:rsidRDefault="004C1C2A" w:rsidP="004C1C2A">
            <w:pPr>
              <w:pStyle w:val="Paragraph"/>
              <w:rPr>
                <w:rStyle w:val="HCharacterstring"/>
              </w:rPr>
            </w:pPr>
            <w:r w:rsidRPr="005C1840">
              <w:rPr>
                <w:rStyle w:val="HCharacterstring"/>
              </w:rPr>
              <w:t xml:space="preserve">Quality assurance and </w:t>
            </w:r>
            <w:r w:rsidR="008F4805" w:rsidRPr="005C1840">
              <w:rPr>
                <w:rStyle w:val="HCharacterstring"/>
              </w:rPr>
              <w:t>compliance certificate</w:t>
            </w:r>
            <w:r w:rsidRPr="005C1840">
              <w:rPr>
                <w:rStyle w:val="HCharacterstring"/>
              </w:rPr>
              <w:t xml:space="preserve"> to be submitted with the offer.</w:t>
            </w:r>
          </w:p>
          <w:p w14:paraId="6D5AA2D2" w14:textId="127013DF" w:rsidR="004C1C2A" w:rsidRPr="005C1840" w:rsidRDefault="004C1C2A" w:rsidP="004C1C2A">
            <w:pPr>
              <w:pStyle w:val="Paragraph"/>
              <w:rPr>
                <w:rStyle w:val="HCharacterstrin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54F7E" w14:textId="281CE839" w:rsidR="004C1C2A" w:rsidRPr="0043698B" w:rsidRDefault="004C1C2A" w:rsidP="004C1C2A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782B2" w14:textId="77777777" w:rsidR="004C1C2A" w:rsidRPr="0043698B" w:rsidRDefault="004C1C2A" w:rsidP="004C1C2A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8F4805" w:rsidRPr="0043698B" w14:paraId="4CC58779" w14:textId="77777777" w:rsidTr="00845CB3">
        <w:trPr>
          <w:trHeight w:val="53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A4687E" w14:textId="77777777" w:rsidR="008F4805" w:rsidRDefault="008F4805" w:rsidP="004C1C2A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4966B0" w14:textId="585C26C7" w:rsidR="008F4805" w:rsidRPr="005C1840" w:rsidRDefault="00214F00" w:rsidP="004C1C2A">
            <w:pPr>
              <w:pStyle w:val="Paragraph"/>
              <w:rPr>
                <w:rStyle w:val="HCharacterstring"/>
              </w:rPr>
            </w:pPr>
            <w:r w:rsidRPr="005C1840">
              <w:rPr>
                <w:rStyle w:val="HCharacterstring"/>
              </w:rPr>
              <w:t xml:space="preserve">Please mention </w:t>
            </w:r>
            <w:r w:rsidR="00723268">
              <w:rPr>
                <w:rStyle w:val="HCharacterstring"/>
              </w:rPr>
              <w:t>address/</w:t>
            </w:r>
            <w:r w:rsidRPr="005C1840">
              <w:rPr>
                <w:rStyle w:val="HCharacterstring"/>
              </w:rPr>
              <w:t>details of Service Centers in Myanmar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561A0" w14:textId="77777777" w:rsidR="008F4805" w:rsidRPr="0043698B" w:rsidRDefault="008F4805" w:rsidP="004C1C2A">
            <w:pPr>
              <w:spacing w:line="240" w:lineRule="auto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F225A" w14:textId="77777777" w:rsidR="008F4805" w:rsidRPr="0043698B" w:rsidRDefault="008F4805" w:rsidP="004C1C2A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8669F" w:rsidRPr="0043698B" w14:paraId="1B47D67A" w14:textId="77777777" w:rsidTr="00283460">
        <w:trPr>
          <w:trHeight w:val="12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20669B" w14:textId="77777777" w:rsidR="00C8669F" w:rsidRPr="0043698B" w:rsidRDefault="00C8669F" w:rsidP="00955CE8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1C22BB" w14:textId="77777777" w:rsidR="00283460" w:rsidRDefault="00283460" w:rsidP="00974301">
            <w:pPr>
              <w:autoSpaceDE w:val="0"/>
              <w:autoSpaceDN w:val="0"/>
              <w:adjustRightInd w:val="0"/>
              <w:spacing w:line="240" w:lineRule="auto"/>
              <w:rPr>
                <w:rStyle w:val="HCharacterstring"/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</w:pPr>
          </w:p>
          <w:p w14:paraId="310D4B96" w14:textId="78D90EDD" w:rsidR="00C8669F" w:rsidRPr="00E34E5B" w:rsidRDefault="00F213CE" w:rsidP="00974301">
            <w:pPr>
              <w:autoSpaceDE w:val="0"/>
              <w:autoSpaceDN w:val="0"/>
              <w:adjustRightInd w:val="0"/>
              <w:spacing w:line="240" w:lineRule="auto"/>
              <w:rPr>
                <w:rStyle w:val="HCharacterstring"/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</w:pPr>
            <w:r w:rsidRPr="00F213CE">
              <w:rPr>
                <w:rStyle w:val="HCharacterstring"/>
                <w:rFonts w:ascii="Courier New" w:eastAsia="Times New Roman" w:hAnsi="Courier New" w:cs="Courier New"/>
                <w:color w:val="auto"/>
                <w:sz w:val="24"/>
                <w:szCs w:val="24"/>
                <w:lang w:eastAsia="en-US"/>
              </w:rPr>
              <w:t>#  Bidders should provide detailed technical specifications and brochures of the offered model along with this bid for each item</w:t>
            </w:r>
            <w:bookmarkStart w:id="1" w:name="_GoBack"/>
            <w:bookmarkEnd w:id="1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975F5" w14:textId="77777777" w:rsidR="00C8669F" w:rsidRPr="0043698B" w:rsidRDefault="00C8669F" w:rsidP="00545245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F283E" w14:textId="77777777" w:rsidR="00C8669F" w:rsidRPr="0043698B" w:rsidRDefault="00C8669F" w:rsidP="00545245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CC6CB6" w:rsidRPr="0043698B" w14:paraId="19B52BA1" w14:textId="77777777" w:rsidTr="001B2EF6">
        <w:trPr>
          <w:trHeight w:val="458"/>
        </w:trPr>
        <w:tc>
          <w:tcPr>
            <w:tcW w:w="14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456317C" w14:textId="3C205962" w:rsidR="00CC6CB6" w:rsidRPr="001B2EF6" w:rsidRDefault="001B2EF6" w:rsidP="001B2EF6">
            <w:pPr>
              <w:spacing w:line="240" w:lineRule="auto"/>
              <w:rPr>
                <w:rFonts w:eastAsia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B2EF6">
              <w:rPr>
                <w:rFonts w:ascii="Bookman Old Style" w:hAnsi="Bookman Old Style"/>
                <w:b/>
                <w:bCs/>
                <w:sz w:val="28"/>
                <w:szCs w:val="28"/>
              </w:rPr>
              <w:t xml:space="preserve">Note: </w:t>
            </w:r>
            <w:r w:rsidR="00574295" w:rsidRPr="001B2EF6">
              <w:rPr>
                <w:rFonts w:ascii="Bookman Old Style" w:hAnsi="Bookman Old Style"/>
                <w:b/>
                <w:bCs/>
                <w:sz w:val="28"/>
                <w:szCs w:val="28"/>
              </w:rPr>
              <w:t xml:space="preserve">Offers without technical and financial template </w:t>
            </w:r>
            <w:r w:rsidR="0006774C">
              <w:rPr>
                <w:rFonts w:ascii="Bookman Old Style" w:hAnsi="Bookman Old Style"/>
                <w:b/>
                <w:bCs/>
                <w:sz w:val="28"/>
                <w:szCs w:val="28"/>
              </w:rPr>
              <w:t xml:space="preserve">i.e. </w:t>
            </w:r>
            <w:r w:rsidR="00574295" w:rsidRPr="001B2EF6">
              <w:rPr>
                <w:rFonts w:ascii="Bookman Old Style" w:hAnsi="Bookman Old Style"/>
                <w:b/>
                <w:bCs/>
                <w:sz w:val="28"/>
                <w:szCs w:val="28"/>
              </w:rPr>
              <w:t>Annexure B &amp; C will not be considered</w:t>
            </w:r>
            <w:r w:rsidRPr="001B2EF6">
              <w:rPr>
                <w:rFonts w:ascii="Bookman Old Style" w:hAnsi="Bookman Old Style"/>
                <w:b/>
                <w:bCs/>
                <w:sz w:val="28"/>
                <w:szCs w:val="28"/>
              </w:rPr>
              <w:t>.</w:t>
            </w:r>
          </w:p>
        </w:tc>
      </w:tr>
    </w:tbl>
    <w:p w14:paraId="069D3C0A" w14:textId="77777777" w:rsidR="003E28BC" w:rsidRPr="0043698B" w:rsidRDefault="003E28BC">
      <w:pPr>
        <w:rPr>
          <w:sz w:val="24"/>
          <w:szCs w:val="24"/>
        </w:rPr>
      </w:pPr>
    </w:p>
    <w:p w14:paraId="069D3C0B" w14:textId="2F4D9E11" w:rsidR="00B964E0" w:rsidRDefault="00B964E0">
      <w:pPr>
        <w:rPr>
          <w:sz w:val="24"/>
          <w:szCs w:val="24"/>
        </w:rPr>
      </w:pPr>
    </w:p>
    <w:p w14:paraId="4FB5B709" w14:textId="093BAB57" w:rsidR="00545245" w:rsidRDefault="00545245">
      <w:pPr>
        <w:rPr>
          <w:sz w:val="24"/>
          <w:szCs w:val="24"/>
        </w:rPr>
      </w:pPr>
    </w:p>
    <w:p w14:paraId="27F19EE8" w14:textId="2CF7CB92" w:rsidR="00545245" w:rsidRDefault="00545245" w:rsidP="00545245">
      <w:pPr>
        <w:rPr>
          <w:rFonts w:ascii="Arial" w:hAnsi="Arial" w:cs="Arial"/>
        </w:rPr>
      </w:pPr>
      <w:r>
        <w:rPr>
          <w:rFonts w:ascii="Arial" w:hAnsi="Arial" w:cs="Arial"/>
        </w:rPr>
        <w:t>Signature</w:t>
      </w:r>
      <w:r w:rsidR="00232C23">
        <w:rPr>
          <w:rFonts w:ascii="Arial" w:hAnsi="Arial" w:cs="Arial"/>
        </w:rPr>
        <w:tab/>
      </w:r>
      <w:r w:rsidR="00232C23">
        <w:rPr>
          <w:rFonts w:ascii="Arial" w:hAnsi="Arial" w:cs="Arial"/>
        </w:rPr>
        <w:tab/>
      </w:r>
      <w:r w:rsidR="0052663B">
        <w:rPr>
          <w:rFonts w:ascii="Arial" w:hAnsi="Arial" w:cs="Arial"/>
        </w:rPr>
        <w:tab/>
      </w:r>
      <w:r w:rsidR="00232C23" w:rsidRPr="00232C23">
        <w:rPr>
          <w:rFonts w:ascii="Arial" w:hAnsi="Arial" w:cs="Arial"/>
          <w:b/>
          <w:bCs/>
        </w:rPr>
        <w:t>……………………………………………….</w:t>
      </w:r>
    </w:p>
    <w:p w14:paraId="04624DEC" w14:textId="77777777" w:rsidR="00545245" w:rsidRDefault="00545245" w:rsidP="00545245">
      <w:pPr>
        <w:rPr>
          <w:rFonts w:ascii="Arial" w:hAnsi="Arial" w:cs="Arial"/>
        </w:rPr>
      </w:pPr>
    </w:p>
    <w:p w14:paraId="4DC238DD" w14:textId="77777777" w:rsidR="0052663B" w:rsidRDefault="0052663B" w:rsidP="0052663B">
      <w:pPr>
        <w:rPr>
          <w:rFonts w:ascii="Arial" w:hAnsi="Arial" w:cs="Arial"/>
        </w:rPr>
      </w:pPr>
      <w:r>
        <w:rPr>
          <w:rFonts w:ascii="Arial" w:hAnsi="Arial" w:cs="Arial"/>
        </w:rPr>
        <w:t>Authorized official (name)</w:t>
      </w:r>
      <w:r>
        <w:rPr>
          <w:rFonts w:ascii="Arial" w:hAnsi="Arial" w:cs="Arial"/>
        </w:rPr>
        <w:tab/>
      </w:r>
      <w:r w:rsidRPr="00232C23">
        <w:rPr>
          <w:rFonts w:ascii="Arial" w:hAnsi="Arial" w:cs="Arial"/>
          <w:b/>
          <w:bCs/>
        </w:rPr>
        <w:t>……………………………………………….</w:t>
      </w:r>
    </w:p>
    <w:p w14:paraId="36CE1597" w14:textId="71B0F6C5" w:rsidR="0052663B" w:rsidRDefault="0052663B" w:rsidP="00232C23">
      <w:pPr>
        <w:rPr>
          <w:rFonts w:ascii="Arial" w:hAnsi="Arial" w:cs="Arial"/>
        </w:rPr>
      </w:pPr>
    </w:p>
    <w:p w14:paraId="1558EAA1" w14:textId="0CF75C67" w:rsidR="00232C23" w:rsidRDefault="0052663B" w:rsidP="00232C23">
      <w:pPr>
        <w:rPr>
          <w:rFonts w:ascii="Arial" w:hAnsi="Arial" w:cs="Arial"/>
        </w:rPr>
      </w:pPr>
      <w:r>
        <w:rPr>
          <w:rFonts w:ascii="Arial" w:hAnsi="Arial" w:cs="Arial"/>
        </w:rPr>
        <w:t>Name of the Vendor</w:t>
      </w:r>
      <w:r w:rsidR="00232C2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32C23" w:rsidRPr="00232C23">
        <w:rPr>
          <w:rFonts w:ascii="Arial" w:hAnsi="Arial" w:cs="Arial"/>
          <w:b/>
          <w:bCs/>
        </w:rPr>
        <w:t>……………………………………………….</w:t>
      </w:r>
    </w:p>
    <w:p w14:paraId="7B69EAA4" w14:textId="100B1CB4" w:rsidR="00545245" w:rsidRPr="00232C23" w:rsidRDefault="00545245" w:rsidP="00545245">
      <w:pPr>
        <w:rPr>
          <w:rFonts w:ascii="Arial" w:hAnsi="Arial" w:cs="Arial"/>
          <w:b/>
          <w:bCs/>
        </w:rPr>
      </w:pPr>
    </w:p>
    <w:p w14:paraId="02F5E099" w14:textId="704C74E5" w:rsidR="00232C23" w:rsidRDefault="00545245" w:rsidP="00232C23">
      <w:pPr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232C23">
        <w:rPr>
          <w:rFonts w:ascii="Arial" w:hAnsi="Arial" w:cs="Arial"/>
        </w:rPr>
        <w:tab/>
      </w:r>
      <w:r w:rsidR="00232C23">
        <w:rPr>
          <w:rFonts w:ascii="Arial" w:hAnsi="Arial" w:cs="Arial"/>
        </w:rPr>
        <w:tab/>
      </w:r>
      <w:r w:rsidR="00232C23">
        <w:rPr>
          <w:rFonts w:ascii="Arial" w:hAnsi="Arial" w:cs="Arial"/>
        </w:rPr>
        <w:tab/>
      </w:r>
      <w:r w:rsidR="0052663B">
        <w:rPr>
          <w:rFonts w:ascii="Arial" w:hAnsi="Arial" w:cs="Arial"/>
        </w:rPr>
        <w:tab/>
      </w:r>
      <w:r w:rsidR="00232C23" w:rsidRPr="00232C23">
        <w:rPr>
          <w:rFonts w:ascii="Arial" w:hAnsi="Arial" w:cs="Arial"/>
          <w:b/>
          <w:bCs/>
        </w:rPr>
        <w:t>……………………………………………….</w:t>
      </w:r>
    </w:p>
    <w:p w14:paraId="5128DEA1" w14:textId="6586E46C" w:rsidR="00545245" w:rsidRPr="0043698B" w:rsidRDefault="00545245" w:rsidP="00545245">
      <w:pPr>
        <w:rPr>
          <w:sz w:val="24"/>
          <w:szCs w:val="24"/>
        </w:rPr>
      </w:pPr>
    </w:p>
    <w:sectPr w:rsidR="00545245" w:rsidRPr="0043698B" w:rsidSect="006E728D">
      <w:footerReference w:type="default" r:id="rId10"/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656F7" w14:textId="77777777" w:rsidR="003E4BF9" w:rsidRDefault="003E4BF9" w:rsidP="006C00C7">
      <w:pPr>
        <w:spacing w:line="240" w:lineRule="auto"/>
      </w:pPr>
      <w:r>
        <w:separator/>
      </w:r>
    </w:p>
  </w:endnote>
  <w:endnote w:type="continuationSeparator" w:id="0">
    <w:p w14:paraId="37F9246D" w14:textId="77777777" w:rsidR="003E4BF9" w:rsidRDefault="003E4BF9" w:rsidP="006C00C7">
      <w:pPr>
        <w:spacing w:line="240" w:lineRule="auto"/>
      </w:pPr>
      <w:r>
        <w:continuationSeparator/>
      </w:r>
    </w:p>
  </w:endnote>
  <w:endnote w:type="continuationNotice" w:id="1">
    <w:p w14:paraId="094D2111" w14:textId="77777777" w:rsidR="003E4BF9" w:rsidRDefault="003E4B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Cambria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3C11" w14:textId="592F60C2" w:rsidR="006C00C7" w:rsidRDefault="00B57FC2" w:rsidP="00B57FC2">
    <w:pPr>
      <w:jc w:val="right"/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3C4D1D" wp14:editId="58671EC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arto="http://schemas.microsoft.com/office/word/2006/arto">
          <w:pict>
            <v:rect w14:anchorId="4A54B4ED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</w:rPr>
      <w:t xml:space="preserve">pg. </w:t>
    </w:r>
    <w:r>
      <w:rPr>
        <w:rFonts w:asciiTheme="minorHAnsi" w:eastAsiaTheme="minorEastAsia" w:hAnsiTheme="minorHAnsi" w:cstheme="minorBidi"/>
        <w:color w:val="4F81BD" w:themeColor="accent1"/>
        <w:sz w:val="20"/>
      </w:rPr>
      <w:fldChar w:fldCharType="begin"/>
    </w:r>
    <w:r>
      <w:rPr>
        <w:color w:val="4F81BD" w:themeColor="accent1"/>
        <w:sz w:val="20"/>
      </w:rPr>
      <w:instrText xml:space="preserve"> PAGE    \* MERGEFORMAT </w:instrText>
    </w:r>
    <w:r>
      <w:rPr>
        <w:rFonts w:asciiTheme="minorHAnsi" w:eastAsiaTheme="minorEastAsia" w:hAnsiTheme="minorHAnsi" w:cstheme="minorBidi"/>
        <w:color w:val="4F81BD" w:themeColor="accent1"/>
        <w:sz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F81BD" w:themeColor="accent1"/>
        <w:sz w:val="20"/>
      </w:rPr>
      <w:t>2</w:t>
    </w:r>
    <w:r>
      <w:rPr>
        <w:rFonts w:asciiTheme="majorHAnsi" w:eastAsiaTheme="majorEastAsia" w:hAnsiTheme="majorHAnsi" w:cstheme="majorBidi"/>
        <w:noProof/>
        <w:color w:val="4F81BD" w:themeColor="accent1"/>
        <w:sz w:val="20"/>
      </w:rPr>
      <w:fldChar w:fldCharType="end"/>
    </w:r>
    <w:r w:rsidRPr="00B57FC2">
      <w:rPr>
        <w:b/>
        <w:sz w:val="24"/>
        <w:szCs w:val="24"/>
      </w:rPr>
      <w:t xml:space="preserve"> </w:t>
    </w:r>
    <w:r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562CF9">
      <w:rPr>
        <w:b/>
        <w:sz w:val="24"/>
        <w:szCs w:val="24"/>
      </w:rPr>
      <w:t xml:space="preserve"> </w:t>
    </w:r>
    <w:r w:rsidR="00562CF9">
      <w:rPr>
        <w:b/>
        <w:sz w:val="24"/>
        <w:szCs w:val="24"/>
      </w:rPr>
      <w:tab/>
      <w:t xml:space="preserve">    </w:t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="00386DE5">
      <w:rPr>
        <w:b/>
        <w:sz w:val="24"/>
        <w:szCs w:val="24"/>
      </w:rPr>
      <w:tab/>
    </w:r>
    <w:r w:rsidRPr="00562CF9">
      <w:rPr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6EC45" w14:textId="77777777" w:rsidR="003E4BF9" w:rsidRDefault="003E4BF9" w:rsidP="006C00C7">
      <w:pPr>
        <w:spacing w:line="240" w:lineRule="auto"/>
      </w:pPr>
      <w:r>
        <w:separator/>
      </w:r>
    </w:p>
  </w:footnote>
  <w:footnote w:type="continuationSeparator" w:id="0">
    <w:p w14:paraId="75D63816" w14:textId="77777777" w:rsidR="003E4BF9" w:rsidRDefault="003E4BF9" w:rsidP="006C00C7">
      <w:pPr>
        <w:spacing w:line="240" w:lineRule="auto"/>
      </w:pPr>
      <w:r>
        <w:continuationSeparator/>
      </w:r>
    </w:p>
  </w:footnote>
  <w:footnote w:type="continuationNotice" w:id="1">
    <w:p w14:paraId="4CF7C4C2" w14:textId="77777777" w:rsidR="003E4BF9" w:rsidRDefault="003E4BF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30D7C"/>
    <w:multiLevelType w:val="hybridMultilevel"/>
    <w:tmpl w:val="685AB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A03EE"/>
    <w:multiLevelType w:val="hybridMultilevel"/>
    <w:tmpl w:val="01F44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B02D9"/>
    <w:multiLevelType w:val="hybridMultilevel"/>
    <w:tmpl w:val="8A9E3A6A"/>
    <w:lvl w:ilvl="0" w:tplc="E80472E8">
      <w:numFmt w:val="bullet"/>
      <w:lvlText w:val="-"/>
      <w:lvlJc w:val="left"/>
      <w:pPr>
        <w:ind w:left="413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BF5"/>
    <w:rsid w:val="00003EAA"/>
    <w:rsid w:val="0001584C"/>
    <w:rsid w:val="0002573B"/>
    <w:rsid w:val="00060653"/>
    <w:rsid w:val="0006774C"/>
    <w:rsid w:val="00071014"/>
    <w:rsid w:val="000C013B"/>
    <w:rsid w:val="000C1FAF"/>
    <w:rsid w:val="000C3655"/>
    <w:rsid w:val="000C5930"/>
    <w:rsid w:val="000F3BF9"/>
    <w:rsid w:val="00112F4A"/>
    <w:rsid w:val="00121D81"/>
    <w:rsid w:val="0014037A"/>
    <w:rsid w:val="001448C2"/>
    <w:rsid w:val="0015388E"/>
    <w:rsid w:val="00164915"/>
    <w:rsid w:val="00170784"/>
    <w:rsid w:val="00182FF3"/>
    <w:rsid w:val="001958DC"/>
    <w:rsid w:val="001A0527"/>
    <w:rsid w:val="001A5849"/>
    <w:rsid w:val="001B25B7"/>
    <w:rsid w:val="001B2EF6"/>
    <w:rsid w:val="001D3D9E"/>
    <w:rsid w:val="001D7BF5"/>
    <w:rsid w:val="001E046F"/>
    <w:rsid w:val="00214F00"/>
    <w:rsid w:val="002249E7"/>
    <w:rsid w:val="00232C23"/>
    <w:rsid w:val="002672E3"/>
    <w:rsid w:val="00281DA7"/>
    <w:rsid w:val="002826F9"/>
    <w:rsid w:val="00283460"/>
    <w:rsid w:val="002910E2"/>
    <w:rsid w:val="002B183F"/>
    <w:rsid w:val="002E4B76"/>
    <w:rsid w:val="00313695"/>
    <w:rsid w:val="0031664A"/>
    <w:rsid w:val="00320CCC"/>
    <w:rsid w:val="003235D7"/>
    <w:rsid w:val="00323F25"/>
    <w:rsid w:val="0032476A"/>
    <w:rsid w:val="0033537D"/>
    <w:rsid w:val="00360BCC"/>
    <w:rsid w:val="00361E99"/>
    <w:rsid w:val="0037230D"/>
    <w:rsid w:val="00373200"/>
    <w:rsid w:val="0038665D"/>
    <w:rsid w:val="00386DE5"/>
    <w:rsid w:val="003A5668"/>
    <w:rsid w:val="003A66F4"/>
    <w:rsid w:val="003C020A"/>
    <w:rsid w:val="003D6EF5"/>
    <w:rsid w:val="003E28BC"/>
    <w:rsid w:val="003E4BF9"/>
    <w:rsid w:val="003E6AB0"/>
    <w:rsid w:val="004023FC"/>
    <w:rsid w:val="004125DC"/>
    <w:rsid w:val="0043698B"/>
    <w:rsid w:val="00463EAE"/>
    <w:rsid w:val="00470DA0"/>
    <w:rsid w:val="00477A3A"/>
    <w:rsid w:val="00480E64"/>
    <w:rsid w:val="00486881"/>
    <w:rsid w:val="004A0A80"/>
    <w:rsid w:val="004A3EA9"/>
    <w:rsid w:val="004C1C2A"/>
    <w:rsid w:val="004C39CB"/>
    <w:rsid w:val="004D2C54"/>
    <w:rsid w:val="00505AE6"/>
    <w:rsid w:val="005141A6"/>
    <w:rsid w:val="005232A3"/>
    <w:rsid w:val="00526146"/>
    <w:rsid w:val="0052663B"/>
    <w:rsid w:val="00526ABC"/>
    <w:rsid w:val="00530C6F"/>
    <w:rsid w:val="00545245"/>
    <w:rsid w:val="005462ED"/>
    <w:rsid w:val="00550410"/>
    <w:rsid w:val="00557B67"/>
    <w:rsid w:val="00562CF9"/>
    <w:rsid w:val="00573E1A"/>
    <w:rsid w:val="00574295"/>
    <w:rsid w:val="005801DC"/>
    <w:rsid w:val="00584B78"/>
    <w:rsid w:val="005862B6"/>
    <w:rsid w:val="00597069"/>
    <w:rsid w:val="005C1840"/>
    <w:rsid w:val="005E12F0"/>
    <w:rsid w:val="005E51FD"/>
    <w:rsid w:val="0060196F"/>
    <w:rsid w:val="00607268"/>
    <w:rsid w:val="00623748"/>
    <w:rsid w:val="00633E69"/>
    <w:rsid w:val="00641390"/>
    <w:rsid w:val="0068654D"/>
    <w:rsid w:val="006A0AE1"/>
    <w:rsid w:val="006A0C83"/>
    <w:rsid w:val="006A6717"/>
    <w:rsid w:val="006A7A6C"/>
    <w:rsid w:val="006C00C7"/>
    <w:rsid w:val="006D7520"/>
    <w:rsid w:val="006E3581"/>
    <w:rsid w:val="006E728D"/>
    <w:rsid w:val="006F39C5"/>
    <w:rsid w:val="00705D04"/>
    <w:rsid w:val="00707B41"/>
    <w:rsid w:val="00723268"/>
    <w:rsid w:val="00724D58"/>
    <w:rsid w:val="0077634B"/>
    <w:rsid w:val="00777DF2"/>
    <w:rsid w:val="00781000"/>
    <w:rsid w:val="0078253B"/>
    <w:rsid w:val="00783234"/>
    <w:rsid w:val="00791287"/>
    <w:rsid w:val="007B5705"/>
    <w:rsid w:val="007D01B3"/>
    <w:rsid w:val="007E19D6"/>
    <w:rsid w:val="007E7E9C"/>
    <w:rsid w:val="007F0AAD"/>
    <w:rsid w:val="008037A4"/>
    <w:rsid w:val="00811ECA"/>
    <w:rsid w:val="00813A24"/>
    <w:rsid w:val="00825794"/>
    <w:rsid w:val="00843F04"/>
    <w:rsid w:val="00845CB3"/>
    <w:rsid w:val="00884851"/>
    <w:rsid w:val="0089666E"/>
    <w:rsid w:val="00897761"/>
    <w:rsid w:val="008B5135"/>
    <w:rsid w:val="008E2035"/>
    <w:rsid w:val="008F4805"/>
    <w:rsid w:val="00947D39"/>
    <w:rsid w:val="00955CE8"/>
    <w:rsid w:val="00974301"/>
    <w:rsid w:val="00975EC1"/>
    <w:rsid w:val="009B4210"/>
    <w:rsid w:val="009B7DE5"/>
    <w:rsid w:val="009E6B9B"/>
    <w:rsid w:val="00A0193F"/>
    <w:rsid w:val="00A41FE0"/>
    <w:rsid w:val="00A5369D"/>
    <w:rsid w:val="00A745C5"/>
    <w:rsid w:val="00A82CFC"/>
    <w:rsid w:val="00A93FD1"/>
    <w:rsid w:val="00AC1014"/>
    <w:rsid w:val="00AC2144"/>
    <w:rsid w:val="00AD0ECA"/>
    <w:rsid w:val="00AD2734"/>
    <w:rsid w:val="00AE277F"/>
    <w:rsid w:val="00B222AC"/>
    <w:rsid w:val="00B22391"/>
    <w:rsid w:val="00B3745E"/>
    <w:rsid w:val="00B50198"/>
    <w:rsid w:val="00B57FC2"/>
    <w:rsid w:val="00B638A6"/>
    <w:rsid w:val="00B672F2"/>
    <w:rsid w:val="00B83D77"/>
    <w:rsid w:val="00B964E0"/>
    <w:rsid w:val="00BA67B9"/>
    <w:rsid w:val="00BB1715"/>
    <w:rsid w:val="00BE5839"/>
    <w:rsid w:val="00C512C8"/>
    <w:rsid w:val="00C622D2"/>
    <w:rsid w:val="00C8669F"/>
    <w:rsid w:val="00C968FE"/>
    <w:rsid w:val="00C97AF6"/>
    <w:rsid w:val="00CB6B36"/>
    <w:rsid w:val="00CB782E"/>
    <w:rsid w:val="00CC6CB6"/>
    <w:rsid w:val="00CF544C"/>
    <w:rsid w:val="00D0716B"/>
    <w:rsid w:val="00D51C1E"/>
    <w:rsid w:val="00D6330D"/>
    <w:rsid w:val="00D6364F"/>
    <w:rsid w:val="00D63B37"/>
    <w:rsid w:val="00DA5889"/>
    <w:rsid w:val="00DA622E"/>
    <w:rsid w:val="00DB30E3"/>
    <w:rsid w:val="00E02003"/>
    <w:rsid w:val="00E20C11"/>
    <w:rsid w:val="00E2187F"/>
    <w:rsid w:val="00E34E5B"/>
    <w:rsid w:val="00E3542F"/>
    <w:rsid w:val="00E40500"/>
    <w:rsid w:val="00E47FCA"/>
    <w:rsid w:val="00E503D8"/>
    <w:rsid w:val="00E50463"/>
    <w:rsid w:val="00E704E3"/>
    <w:rsid w:val="00EB4DE6"/>
    <w:rsid w:val="00EC4913"/>
    <w:rsid w:val="00F213CE"/>
    <w:rsid w:val="00F24B4A"/>
    <w:rsid w:val="00F32A53"/>
    <w:rsid w:val="00F427BE"/>
    <w:rsid w:val="00F55FD3"/>
    <w:rsid w:val="00F65598"/>
    <w:rsid w:val="00F7322D"/>
    <w:rsid w:val="00F743EF"/>
    <w:rsid w:val="00F77998"/>
    <w:rsid w:val="00F93348"/>
    <w:rsid w:val="00FB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D3B87"/>
  <w15:docId w15:val="{FF083BCE-F9E9-41A6-A5C7-53EF062F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BF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B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0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0C7"/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6C00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0C7"/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B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B41"/>
    <w:rPr>
      <w:rFonts w:ascii="Segoe UI" w:eastAsia="Times" w:hAnsi="Segoe UI" w:cs="Segoe UI"/>
      <w:color w:val="000000"/>
      <w:sz w:val="18"/>
      <w:szCs w:val="18"/>
      <w:lang w:val="en-US" w:eastAsia="en-GB"/>
    </w:rPr>
  </w:style>
  <w:style w:type="character" w:customStyle="1" w:styleId="HCharacterstring">
    <w:name w:val="H Character string"/>
    <w:aliases w:val="highlighted"/>
    <w:rsid w:val="004125DC"/>
    <w:rPr>
      <w:b/>
      <w:bCs/>
    </w:rPr>
  </w:style>
  <w:style w:type="paragraph" w:customStyle="1" w:styleId="Paragraph">
    <w:name w:val="* Paragraph"/>
    <w:aliases w:val="left-aligned1"/>
    <w:uiPriority w:val="99"/>
    <w:rsid w:val="004125DC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BankNormal">
    <w:name w:val="BankNormal"/>
    <w:basedOn w:val="Normal"/>
    <w:link w:val="BankNormalChar"/>
    <w:rsid w:val="00545245"/>
    <w:pPr>
      <w:spacing w:after="240" w:line="240" w:lineRule="auto"/>
    </w:pPr>
    <w:rPr>
      <w:rFonts w:eastAsia="Times New Roman"/>
      <w:color w:val="auto"/>
      <w:sz w:val="24"/>
      <w:lang w:eastAsia="en-US"/>
    </w:rPr>
  </w:style>
  <w:style w:type="character" w:customStyle="1" w:styleId="BankNormalChar">
    <w:name w:val="BankNormal Char"/>
    <w:basedOn w:val="DefaultParagraphFont"/>
    <w:link w:val="BankNormal"/>
    <w:rsid w:val="00545245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C6C5E30459C4A90C36D19F46C0118" ma:contentTypeVersion="13" ma:contentTypeDescription="Create a new document." ma:contentTypeScope="" ma:versionID="2810b24fe6ab562680b8c6a38d741bba">
  <xsd:schema xmlns:xsd="http://www.w3.org/2001/XMLSchema" xmlns:xs="http://www.w3.org/2001/XMLSchema" xmlns:p="http://schemas.microsoft.com/office/2006/metadata/properties" xmlns:ns3="365f964a-bad0-4e9b-b2c7-a31ef3ee20d7" xmlns:ns4="4d95fa0d-dee3-471d-93c6-50221177bd13" targetNamespace="http://schemas.microsoft.com/office/2006/metadata/properties" ma:root="true" ma:fieldsID="afec16c3cc16e67ad7eb706dfdb4db88" ns3:_="" ns4:_="">
    <xsd:import namespace="365f964a-bad0-4e9b-b2c7-a31ef3ee20d7"/>
    <xsd:import namespace="4d95fa0d-dee3-471d-93c6-50221177bd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f964a-bad0-4e9b-b2c7-a31ef3ee2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5fa0d-dee3-471d-93c6-50221177b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FAB7B-1E1C-425B-9AC6-17043E9E1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4FE34-C6C4-4064-B976-02555E29A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f964a-bad0-4e9b-b2c7-a31ef3ee20d7"/>
    <ds:schemaRef ds:uri="4d95fa0d-dee3-471d-93c6-50221177b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66264-3071-45B9-9E80-01F1AD1646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571</Words>
  <Characters>3261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Ragesh Ramachandran</dc:creator>
  <cp:keywords/>
  <cp:lastModifiedBy>Ragesh Ramachandran</cp:lastModifiedBy>
  <cp:revision>139</cp:revision>
  <cp:lastPrinted>2014-05-12T17:58:00Z</cp:lastPrinted>
  <dcterms:created xsi:type="dcterms:W3CDTF">2020-05-29T18:46:00Z</dcterms:created>
  <dcterms:modified xsi:type="dcterms:W3CDTF">2021-01-27T00:52:00Z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0x010100F0AC6C5E30459C4A90C36D19F46C0118</vt:lpwstr>
  </property>
</Properties>
</file>