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RFQ/2020/16291, (MMOC/B5506/RFQ/2020-139)</w:t>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spacing w:after="120" w:before="120" w:lineRule="auto"/>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b w:val="1"/>
          <w:rtl w:val="0"/>
        </w:rPr>
        <w:t xml:space="preserve">Subject: Quotation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b w:val="1"/>
          <w:i w:val="0"/>
        </w:rPr>
      </w:pPr>
      <w:r w:rsidDel="00000000" w:rsidR="00000000" w:rsidRPr="00000000">
        <w:rPr>
          <w:rtl w:val="0"/>
        </w:rPr>
      </w:r>
    </w:p>
    <w:p w:rsidR="00000000" w:rsidDel="00000000" w:rsidP="00000000" w:rsidRDefault="00000000" w:rsidRPr="00000000" w14:paraId="0000000C">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7">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D">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2">
      <w:pPr>
        <w:rPr/>
      </w:pPr>
      <w:r w:rsidDel="00000000" w:rsidR="00000000" w:rsidRPr="00000000">
        <w:rPr>
          <w:rtl w:val="0"/>
        </w:rPr>
        <w:t xml:space="preserve">Bidders shall fill in this Price Schedule Form in accordance with the instructions indicated. According to the consideration of vehicle conditions, UNOPS proposes to maintain our offered sum value and calculate based on that.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RFQ/2020/16291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(MMOC/B5506/RFQ/20</w:t>
      </w:r>
      <w:r w:rsidDel="00000000" w:rsidR="00000000" w:rsidRPr="00000000">
        <w:rPr>
          <w:rtl w:val="0"/>
        </w:rPr>
        <w:t xml:space="preserve">20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t xml:space="preserve">139</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MMK</w:t>
            </w:r>
          </w:p>
        </w:tc>
      </w:tr>
    </w:tbl>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Lot -1 </w:t>
      </w:r>
      <w:r w:rsidDel="00000000" w:rsidR="00000000" w:rsidRPr="00000000">
        <w:rPr>
          <w:b w:val="1"/>
          <w:rtl w:val="0"/>
        </w:rPr>
        <w:t xml:space="preserve">Motorcycles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insurance for one year</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rPr>
      </w:pPr>
      <w:r w:rsidDel="00000000" w:rsidR="00000000" w:rsidRPr="00000000">
        <w:rPr>
          <w:rtl w:val="0"/>
        </w:rPr>
      </w:r>
    </w:p>
    <w:tbl>
      <w:tblPr>
        <w:tblStyle w:val="Table2"/>
        <w:tblW w:w="828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30"/>
        <w:gridCol w:w="3150"/>
        <w:gridCol w:w="1500"/>
        <w:gridCol w:w="1500"/>
        <w:gridCol w:w="1500"/>
        <w:tblGridChange w:id="0">
          <w:tblGrid>
            <w:gridCol w:w="630"/>
            <w:gridCol w:w="3150"/>
            <w:gridCol w:w="1500"/>
            <w:gridCol w:w="1500"/>
            <w:gridCol w:w="1500"/>
          </w:tblGrid>
        </w:tblGridChange>
      </w:tblGrid>
      <w:tr>
        <w:trPr>
          <w:trHeight w:val="52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B">
            <w:pPr>
              <w:tabs>
                <w:tab w:val="center" w:pos="4320"/>
                <w:tab w:val="right" w:pos="8640"/>
              </w:tabs>
              <w:rPr>
                <w:b w:val="1"/>
              </w:rPr>
            </w:pPr>
            <w:r w:rsidDel="00000000" w:rsidR="00000000" w:rsidRPr="00000000">
              <w:rPr>
                <w:b w:val="1"/>
                <w:rtl w:val="0"/>
              </w:rPr>
              <w:t xml:space="preserve">No.</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C">
            <w:pPr>
              <w:tabs>
                <w:tab w:val="center" w:pos="4320"/>
                <w:tab w:val="right" w:pos="8640"/>
              </w:tabs>
              <w:rPr>
                <w:b w:val="1"/>
              </w:rPr>
            </w:pPr>
            <w:r w:rsidDel="00000000" w:rsidR="00000000" w:rsidRPr="00000000">
              <w:rPr>
                <w:b w:val="1"/>
                <w:rtl w:val="0"/>
              </w:rPr>
              <w:t xml:space="preserve">Description</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D">
            <w:pPr>
              <w:tabs>
                <w:tab w:val="center" w:pos="4320"/>
                <w:tab w:val="right" w:pos="8640"/>
              </w:tabs>
              <w:jc w:val="right"/>
              <w:rPr>
                <w:b w:val="1"/>
              </w:rPr>
            </w:pPr>
            <w:r w:rsidDel="00000000" w:rsidR="00000000" w:rsidRPr="00000000">
              <w:rPr>
                <w:b w:val="1"/>
                <w:rtl w:val="0"/>
              </w:rPr>
              <w:t xml:space="preserve">Sum Insured (MMK)</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E">
            <w:pPr>
              <w:tabs>
                <w:tab w:val="center" w:pos="4320"/>
                <w:tab w:val="right" w:pos="8640"/>
              </w:tabs>
              <w:jc w:val="center"/>
              <w:rPr>
                <w:b w:val="1"/>
              </w:rPr>
            </w:pPr>
            <w:r w:rsidDel="00000000" w:rsidR="00000000" w:rsidRPr="00000000">
              <w:rPr>
                <w:b w:val="1"/>
                <w:rtl w:val="0"/>
              </w:rPr>
              <w:t xml:space="preserve">Percentage</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F">
            <w:pPr>
              <w:tabs>
                <w:tab w:val="center" w:pos="4320"/>
                <w:tab w:val="right" w:pos="8640"/>
              </w:tabs>
              <w:jc w:val="center"/>
              <w:rPr>
                <w:b w:val="1"/>
              </w:rPr>
            </w:pPr>
            <w:r w:rsidDel="00000000" w:rsidR="00000000" w:rsidRPr="00000000">
              <w:rPr>
                <w:b w:val="1"/>
                <w:rtl w:val="0"/>
              </w:rPr>
              <w:t xml:space="preserve">Offered Price (MMK)</w:t>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0">
            <w:pPr>
              <w:tabs>
                <w:tab w:val="center" w:pos="4320"/>
                <w:tab w:val="right" w:pos="8640"/>
              </w:tabs>
              <w:jc w:val="center"/>
              <w:rPr>
                <w:b w:val="1"/>
              </w:rPr>
            </w:pPr>
            <w:r w:rsidDel="00000000" w:rsidR="00000000" w:rsidRPr="00000000">
              <w:rPr>
                <w:b w:val="1"/>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1">
            <w:pPr>
              <w:tabs>
                <w:tab w:val="center" w:pos="4320"/>
                <w:tab w:val="right" w:pos="8640"/>
              </w:tabs>
              <w:rPr>
                <w:b w:val="1"/>
              </w:rPr>
            </w:pPr>
            <w:r w:rsidDel="00000000" w:rsidR="00000000" w:rsidRPr="00000000">
              <w:rPr>
                <w:b w:val="1"/>
                <w:rtl w:val="0"/>
              </w:rPr>
              <w:t xml:space="preserve">Motorcycle _ Kenbo Super Wave II (125cc)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2">
            <w:pPr>
              <w:tabs>
                <w:tab w:val="center" w:pos="4320"/>
                <w:tab w:val="right" w:pos="8640"/>
              </w:tabs>
              <w:jc w:val="right"/>
              <w:rPr>
                <w:b w:val="1"/>
              </w:rPr>
            </w:pPr>
            <w:r w:rsidDel="00000000" w:rsidR="00000000" w:rsidRPr="00000000">
              <w:rPr>
                <w:b w:val="1"/>
                <w:rtl w:val="0"/>
              </w:rPr>
              <w:t xml:space="preserve">770,295</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6">
            <w:pPr>
              <w:tabs>
                <w:tab w:val="center" w:pos="4320"/>
                <w:tab w:val="right" w:pos="8640"/>
              </w:tabs>
              <w:rPr/>
            </w:pPr>
            <w:r w:rsidDel="00000000" w:rsidR="00000000" w:rsidRPr="00000000">
              <w:rPr>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B">
            <w:pPr>
              <w:tabs>
                <w:tab w:val="center" w:pos="4320"/>
                <w:tab w:val="right" w:pos="8640"/>
              </w:tabs>
              <w:rPr/>
            </w:pPr>
            <w:r w:rsidDel="00000000" w:rsidR="00000000" w:rsidRPr="00000000">
              <w:rPr>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E">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0">
            <w:pPr>
              <w:tabs>
                <w:tab w:val="center" w:pos="4320"/>
                <w:tab w:val="right" w:pos="8640"/>
              </w:tabs>
              <w:rPr/>
            </w:pPr>
            <w:r w:rsidDel="00000000" w:rsidR="00000000" w:rsidRPr="00000000">
              <w:rPr>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5">
            <w:pPr>
              <w:tabs>
                <w:tab w:val="center" w:pos="4320"/>
                <w:tab w:val="right" w:pos="8640"/>
              </w:tabs>
              <w:rPr/>
            </w:pPr>
            <w:r w:rsidDel="00000000" w:rsidR="00000000" w:rsidRPr="00000000">
              <w:rPr>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A">
            <w:pPr>
              <w:tabs>
                <w:tab w:val="center" w:pos="4320"/>
                <w:tab w:val="right" w:pos="8640"/>
              </w:tabs>
              <w:rPr/>
            </w:pPr>
            <w:r w:rsidDel="00000000" w:rsidR="00000000" w:rsidRPr="00000000">
              <w:rPr>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4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F">
            <w:pPr>
              <w:tabs>
                <w:tab w:val="center" w:pos="4320"/>
                <w:tab w:val="right" w:pos="8640"/>
              </w:tabs>
              <w:rPr/>
            </w:pPr>
            <w:r w:rsidDel="00000000" w:rsidR="00000000" w:rsidRPr="00000000">
              <w:rPr>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4">
            <w:pPr>
              <w:tabs>
                <w:tab w:val="center" w:pos="4320"/>
                <w:tab w:val="right" w:pos="8640"/>
              </w:tabs>
              <w:rPr/>
            </w:pPr>
            <w:r w:rsidDel="00000000" w:rsidR="00000000" w:rsidRPr="00000000">
              <w:rPr>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9">
            <w:pPr>
              <w:tabs>
                <w:tab w:val="center" w:pos="4320"/>
                <w:tab w:val="right" w:pos="8640"/>
              </w:tabs>
              <w:rPr/>
            </w:pPr>
            <w:r w:rsidDel="00000000" w:rsidR="00000000" w:rsidRPr="00000000">
              <w:rPr>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E">
            <w:pPr>
              <w:tabs>
                <w:tab w:val="center" w:pos="4320"/>
                <w:tab w:val="right" w:pos="8640"/>
              </w:tabs>
              <w:rPr/>
            </w:pPr>
            <w:r w:rsidDel="00000000" w:rsidR="00000000" w:rsidRPr="00000000">
              <w:rPr>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3">
            <w:pPr>
              <w:tabs>
                <w:tab w:val="center" w:pos="4320"/>
                <w:tab w:val="right" w:pos="8640"/>
              </w:tabs>
              <w:rPr/>
            </w:pPr>
            <w:r w:rsidDel="00000000" w:rsidR="00000000" w:rsidRPr="00000000">
              <w:rPr>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8">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6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6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6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6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6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7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1">
            <w:pPr>
              <w:tabs>
                <w:tab w:val="center" w:pos="4320"/>
                <w:tab w:val="right" w:pos="8640"/>
              </w:tabs>
              <w:jc w:val="center"/>
              <w:rPr>
                <w:b w:val="1"/>
              </w:rPr>
            </w:pPr>
            <w:r w:rsidDel="00000000" w:rsidR="00000000" w:rsidRPr="00000000">
              <w:rPr>
                <w:b w:val="1"/>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2">
            <w:pPr>
              <w:tabs>
                <w:tab w:val="center" w:pos="4320"/>
                <w:tab w:val="right" w:pos="8640"/>
              </w:tabs>
              <w:rPr>
                <w:b w:val="1"/>
              </w:rPr>
            </w:pPr>
            <w:r w:rsidDel="00000000" w:rsidR="00000000" w:rsidRPr="00000000">
              <w:rPr>
                <w:b w:val="1"/>
                <w:rtl w:val="0"/>
              </w:rPr>
              <w:t xml:space="preserve">Motorcycle _ TVS NEO XR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3">
            <w:pPr>
              <w:tabs>
                <w:tab w:val="center" w:pos="4320"/>
                <w:tab w:val="right" w:pos="8640"/>
              </w:tabs>
              <w:jc w:val="right"/>
              <w:rPr>
                <w:b w:val="1"/>
              </w:rPr>
            </w:pPr>
            <w:r w:rsidDel="00000000" w:rsidR="00000000" w:rsidRPr="00000000">
              <w:rPr>
                <w:b w:val="1"/>
                <w:rtl w:val="0"/>
              </w:rPr>
              <w:t xml:space="preserve">1,129,030</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7">
            <w:pPr>
              <w:tabs>
                <w:tab w:val="center" w:pos="4320"/>
                <w:tab w:val="right" w:pos="8640"/>
              </w:tabs>
              <w:rPr/>
            </w:pPr>
            <w:r w:rsidDel="00000000" w:rsidR="00000000" w:rsidRPr="00000000">
              <w:rPr>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C">
            <w:pPr>
              <w:tabs>
                <w:tab w:val="center" w:pos="4320"/>
                <w:tab w:val="right" w:pos="8640"/>
              </w:tabs>
              <w:rPr/>
            </w:pPr>
            <w:r w:rsidDel="00000000" w:rsidR="00000000" w:rsidRPr="00000000">
              <w:rPr>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7F">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1">
            <w:pPr>
              <w:tabs>
                <w:tab w:val="center" w:pos="4320"/>
                <w:tab w:val="right" w:pos="8640"/>
              </w:tabs>
              <w:rPr/>
            </w:pPr>
            <w:r w:rsidDel="00000000" w:rsidR="00000000" w:rsidRPr="00000000">
              <w:rPr>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6">
            <w:pPr>
              <w:tabs>
                <w:tab w:val="center" w:pos="4320"/>
                <w:tab w:val="right" w:pos="8640"/>
              </w:tabs>
              <w:rPr/>
            </w:pPr>
            <w:r w:rsidDel="00000000" w:rsidR="00000000" w:rsidRPr="00000000">
              <w:rPr>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B">
            <w:pPr>
              <w:tabs>
                <w:tab w:val="center" w:pos="4320"/>
                <w:tab w:val="right" w:pos="8640"/>
              </w:tabs>
              <w:rPr/>
            </w:pPr>
            <w:r w:rsidDel="00000000" w:rsidR="00000000" w:rsidRPr="00000000">
              <w:rPr>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8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0">
            <w:pPr>
              <w:tabs>
                <w:tab w:val="center" w:pos="4320"/>
                <w:tab w:val="right" w:pos="8640"/>
              </w:tabs>
              <w:rPr/>
            </w:pPr>
            <w:r w:rsidDel="00000000" w:rsidR="00000000" w:rsidRPr="00000000">
              <w:rPr>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5">
            <w:pPr>
              <w:tabs>
                <w:tab w:val="center" w:pos="4320"/>
                <w:tab w:val="right" w:pos="8640"/>
              </w:tabs>
              <w:rPr/>
            </w:pPr>
            <w:r w:rsidDel="00000000" w:rsidR="00000000" w:rsidRPr="00000000">
              <w:rPr>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A">
            <w:pPr>
              <w:tabs>
                <w:tab w:val="center" w:pos="4320"/>
                <w:tab w:val="right" w:pos="8640"/>
              </w:tabs>
              <w:rPr/>
            </w:pPr>
            <w:r w:rsidDel="00000000" w:rsidR="00000000" w:rsidRPr="00000000">
              <w:rPr>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9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F">
            <w:pPr>
              <w:tabs>
                <w:tab w:val="center" w:pos="4320"/>
                <w:tab w:val="right" w:pos="8640"/>
              </w:tabs>
              <w:rPr/>
            </w:pPr>
            <w:r w:rsidDel="00000000" w:rsidR="00000000" w:rsidRPr="00000000">
              <w:rPr>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4">
            <w:pPr>
              <w:tabs>
                <w:tab w:val="center" w:pos="4320"/>
                <w:tab w:val="right" w:pos="8640"/>
              </w:tabs>
              <w:rPr/>
            </w:pPr>
            <w:r w:rsidDel="00000000" w:rsidR="00000000" w:rsidRPr="00000000">
              <w:rPr>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9">
            <w:pPr>
              <w:tabs>
                <w:tab w:val="center" w:pos="4320"/>
                <w:tab w:val="right" w:pos="8640"/>
              </w:tabs>
              <w:rPr/>
            </w:pPr>
            <w:r w:rsidDel="00000000" w:rsidR="00000000" w:rsidRPr="00000000">
              <w:rPr>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E">
            <w:pPr>
              <w:tabs>
                <w:tab w:val="center" w:pos="4320"/>
                <w:tab w:val="right" w:pos="8640"/>
              </w:tabs>
              <w:rPr>
                <w:b w:val="1"/>
              </w:rPr>
            </w:pPr>
            <w:r w:rsidDel="00000000" w:rsidR="00000000" w:rsidRPr="00000000">
              <w:rPr>
                <w:b w:val="1"/>
                <w:u w:val="single"/>
                <w:rtl w:val="0"/>
              </w:rPr>
              <w:t xml:space="preserve">Total Amount for 9 motorcycles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B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B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B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B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B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7">
            <w:pPr>
              <w:tabs>
                <w:tab w:val="center" w:pos="4320"/>
                <w:tab w:val="right" w:pos="8640"/>
              </w:tabs>
              <w:jc w:val="center"/>
              <w:rPr>
                <w:b w:val="1"/>
              </w:rPr>
            </w:pPr>
            <w:r w:rsidDel="00000000" w:rsidR="00000000" w:rsidRPr="00000000">
              <w:rPr>
                <w:b w:val="1"/>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8">
            <w:pPr>
              <w:tabs>
                <w:tab w:val="center" w:pos="4320"/>
                <w:tab w:val="right" w:pos="8640"/>
              </w:tabs>
              <w:rPr>
                <w:b w:val="1"/>
              </w:rPr>
            </w:pPr>
            <w:r w:rsidDel="00000000" w:rsidR="00000000" w:rsidRPr="00000000">
              <w:rPr>
                <w:b w:val="1"/>
                <w:rtl w:val="0"/>
              </w:rPr>
              <w:t xml:space="preserve">Motorcycle _ TVS NEO XR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9">
            <w:pPr>
              <w:tabs>
                <w:tab w:val="center" w:pos="4320"/>
                <w:tab w:val="right" w:pos="8640"/>
              </w:tabs>
              <w:jc w:val="right"/>
              <w:rPr>
                <w:b w:val="1"/>
              </w:rPr>
            </w:pPr>
            <w:r w:rsidDel="00000000" w:rsidR="00000000" w:rsidRPr="00000000">
              <w:rPr>
                <w:b w:val="1"/>
                <w:rtl w:val="0"/>
              </w:rPr>
              <w:t xml:space="preserve">1,148,940</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D">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5">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7">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C">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1">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6">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B">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0">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5">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A">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F">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4">
            <w:pPr>
              <w:tabs>
                <w:tab w:val="center" w:pos="4320"/>
                <w:tab w:val="right" w:pos="8640"/>
              </w:tabs>
              <w:rPr>
                <w:b w:val="1"/>
              </w:rPr>
            </w:pPr>
            <w:r w:rsidDel="00000000" w:rsidR="00000000" w:rsidRPr="00000000">
              <w:rPr>
                <w:b w:val="1"/>
                <w:u w:val="single"/>
                <w:rtl w:val="0"/>
              </w:rPr>
              <w:t xml:space="preserve">Total Amount for 2 motorcycles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F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F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F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F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0F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D">
            <w:pPr>
              <w:tabs>
                <w:tab w:val="center" w:pos="4320"/>
                <w:tab w:val="right" w:pos="8640"/>
              </w:tabs>
              <w:jc w:val="center"/>
              <w:rPr>
                <w:b w:val="1"/>
              </w:rPr>
            </w:pPr>
            <w:r w:rsidDel="00000000" w:rsidR="00000000" w:rsidRPr="00000000">
              <w:rPr>
                <w:b w:val="1"/>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E">
            <w:pPr>
              <w:tabs>
                <w:tab w:val="center" w:pos="4320"/>
                <w:tab w:val="right" w:pos="8640"/>
              </w:tabs>
              <w:rPr>
                <w:b w:val="1"/>
              </w:rPr>
            </w:pPr>
            <w:r w:rsidDel="00000000" w:rsidR="00000000" w:rsidRPr="00000000">
              <w:rPr>
                <w:b w:val="1"/>
                <w:rtl w:val="0"/>
              </w:rPr>
              <w:t xml:space="preserve">Motorcycle _ TVS NEO XR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F">
            <w:pPr>
              <w:tabs>
                <w:tab w:val="center" w:pos="4320"/>
                <w:tab w:val="right" w:pos="8640"/>
              </w:tabs>
              <w:jc w:val="right"/>
              <w:rPr>
                <w:b w:val="1"/>
              </w:rPr>
            </w:pPr>
            <w:r w:rsidDel="00000000" w:rsidR="00000000" w:rsidRPr="00000000">
              <w:rPr>
                <w:b w:val="1"/>
                <w:rtl w:val="0"/>
              </w:rPr>
              <w:t xml:space="preserve">1,165,320</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3">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8">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B">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D">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2">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7">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C">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1">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6">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B">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0">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5">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3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3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3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3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3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3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E">
            <w:pPr>
              <w:tabs>
                <w:tab w:val="center" w:pos="4320"/>
                <w:tab w:val="right" w:pos="8640"/>
              </w:tabs>
              <w:jc w:val="center"/>
              <w:rPr>
                <w:b w:val="1"/>
              </w:rPr>
            </w:pPr>
            <w:r w:rsidDel="00000000" w:rsidR="00000000" w:rsidRPr="00000000">
              <w:rPr>
                <w:b w:val="1"/>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F">
            <w:pPr>
              <w:tabs>
                <w:tab w:val="center" w:pos="4320"/>
                <w:tab w:val="right" w:pos="8640"/>
              </w:tabs>
              <w:rPr>
                <w:b w:val="1"/>
              </w:rPr>
            </w:pPr>
            <w:r w:rsidDel="00000000" w:rsidR="00000000" w:rsidRPr="00000000">
              <w:rPr>
                <w:b w:val="1"/>
                <w:rtl w:val="0"/>
              </w:rPr>
              <w:t xml:space="preserve">Motorcycle _ TVS NEO XR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0">
            <w:pPr>
              <w:tabs>
                <w:tab w:val="center" w:pos="4320"/>
                <w:tab w:val="right" w:pos="8640"/>
              </w:tabs>
              <w:jc w:val="right"/>
              <w:rPr>
                <w:b w:val="1"/>
              </w:rPr>
            </w:pPr>
            <w:r w:rsidDel="00000000" w:rsidR="00000000" w:rsidRPr="00000000">
              <w:rPr>
                <w:b w:val="1"/>
                <w:rtl w:val="0"/>
              </w:rPr>
              <w:t xml:space="preserve">1,403,780</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4">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9">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C">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E">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4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3">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8">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D">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2">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7">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C">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6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1">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6">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7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B">
            <w:pPr>
              <w:tabs>
                <w:tab w:val="center" w:pos="4320"/>
                <w:tab w:val="right" w:pos="8640"/>
              </w:tabs>
              <w:rPr>
                <w:b w:val="1"/>
              </w:rPr>
            </w:pPr>
            <w:r w:rsidDel="00000000" w:rsidR="00000000" w:rsidRPr="00000000">
              <w:rPr>
                <w:b w:val="1"/>
                <w:u w:val="single"/>
                <w:rtl w:val="0"/>
              </w:rPr>
              <w:t xml:space="preserve">Total Amount for 5 motorcycles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7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7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8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8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8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8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4">
            <w:pPr>
              <w:tabs>
                <w:tab w:val="center" w:pos="4320"/>
                <w:tab w:val="right" w:pos="8640"/>
              </w:tabs>
              <w:jc w:val="center"/>
              <w:rPr>
                <w:b w:val="1"/>
              </w:rPr>
            </w:pPr>
            <w:r w:rsidDel="00000000" w:rsidR="00000000" w:rsidRPr="00000000">
              <w:rPr>
                <w:b w:val="1"/>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5">
            <w:pPr>
              <w:tabs>
                <w:tab w:val="center" w:pos="4320"/>
                <w:tab w:val="right" w:pos="8640"/>
              </w:tabs>
              <w:rPr>
                <w:b w:val="1"/>
              </w:rPr>
            </w:pPr>
            <w:r w:rsidDel="00000000" w:rsidR="00000000" w:rsidRPr="00000000">
              <w:rPr>
                <w:b w:val="1"/>
                <w:rtl w:val="0"/>
              </w:rPr>
              <w:t xml:space="preserve">Motorcycle _ Honda Wave - 110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6">
            <w:pPr>
              <w:tabs>
                <w:tab w:val="center" w:pos="4320"/>
                <w:tab w:val="right" w:pos="8640"/>
              </w:tabs>
              <w:jc w:val="right"/>
              <w:rPr>
                <w:b w:val="1"/>
              </w:rPr>
            </w:pPr>
            <w:r w:rsidDel="00000000" w:rsidR="00000000" w:rsidRPr="00000000">
              <w:rPr>
                <w:b w:val="1"/>
                <w:rtl w:val="0"/>
              </w:rPr>
              <w:t xml:space="preserve">1,790,400</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A">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8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8F">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2">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4">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9">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9E">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9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3">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8">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D">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A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2">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7">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C">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B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C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C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C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C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1C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C5">
            <w:pPr>
              <w:tabs>
                <w:tab w:val="center" w:pos="4320"/>
                <w:tab w:val="right" w:pos="8640"/>
              </w:tabs>
              <w:jc w:val="center"/>
              <w:rPr>
                <w:b w:val="1"/>
              </w:rPr>
            </w:pPr>
            <w:r w:rsidDel="00000000" w:rsidR="00000000" w:rsidRPr="00000000">
              <w:rPr>
                <w:b w:val="1"/>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C6">
            <w:pPr>
              <w:tabs>
                <w:tab w:val="center" w:pos="4320"/>
                <w:tab w:val="right" w:pos="8640"/>
              </w:tabs>
              <w:rPr>
                <w:b w:val="1"/>
              </w:rPr>
            </w:pPr>
            <w:r w:rsidDel="00000000" w:rsidR="00000000" w:rsidRPr="00000000">
              <w:rPr>
                <w:b w:val="1"/>
                <w:rtl w:val="0"/>
              </w:rPr>
              <w:t xml:space="preserve">Motorcycle _ Honda Wave - 110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C7">
            <w:pPr>
              <w:tabs>
                <w:tab w:val="center" w:pos="4320"/>
                <w:tab w:val="right" w:pos="8640"/>
              </w:tabs>
              <w:jc w:val="right"/>
              <w:rPr>
                <w:b w:val="1"/>
              </w:rPr>
            </w:pPr>
            <w:r w:rsidDel="00000000" w:rsidR="00000000" w:rsidRPr="00000000">
              <w:rPr>
                <w:b w:val="1"/>
                <w:rtl w:val="0"/>
              </w:rPr>
              <w:t xml:space="preserve">1,686,171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CB">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C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0">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3">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5">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A">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D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F">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E4">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E9">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EE">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E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F3">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F8">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FD">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F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0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0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0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0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0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0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6">
            <w:pPr>
              <w:tabs>
                <w:tab w:val="center" w:pos="4320"/>
                <w:tab w:val="right" w:pos="8640"/>
              </w:tabs>
              <w:jc w:val="right"/>
              <w:rPr>
                <w:b w:val="1"/>
              </w:rPr>
            </w:pPr>
            <w:r w:rsidDel="00000000" w:rsidR="00000000" w:rsidRPr="00000000">
              <w:rPr>
                <w:b w:val="1"/>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7">
            <w:pPr>
              <w:tabs>
                <w:tab w:val="center" w:pos="4320"/>
                <w:tab w:val="right" w:pos="8640"/>
              </w:tabs>
              <w:rPr>
                <w:b w:val="1"/>
              </w:rPr>
            </w:pPr>
            <w:r w:rsidDel="00000000" w:rsidR="00000000" w:rsidRPr="00000000">
              <w:rPr>
                <w:b w:val="1"/>
                <w:rtl w:val="0"/>
              </w:rPr>
              <w:t xml:space="preserve">Motorcycle _ Honda Wave - 110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8">
            <w:pPr>
              <w:tabs>
                <w:tab w:val="center" w:pos="4320"/>
                <w:tab w:val="right" w:pos="8640"/>
              </w:tabs>
              <w:jc w:val="right"/>
              <w:rPr>
                <w:b w:val="1"/>
              </w:rPr>
            </w:pPr>
            <w:r w:rsidDel="00000000" w:rsidR="00000000" w:rsidRPr="00000000">
              <w:rPr>
                <w:b w:val="1"/>
                <w:rtl w:val="0"/>
              </w:rPr>
              <w:t xml:space="preserve">1,680,000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C">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1">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4">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6">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B">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0">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5">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A">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F">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4">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9">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E">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1">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3">
            <w:pPr>
              <w:tabs>
                <w:tab w:val="center" w:pos="4320"/>
                <w:tab w:val="right" w:pos="8640"/>
              </w:tabs>
              <w:rPr>
                <w:b w:val="1"/>
              </w:rPr>
            </w:pPr>
            <w:r w:rsidDel="00000000" w:rsidR="00000000" w:rsidRPr="00000000">
              <w:rPr>
                <w:b w:val="1"/>
                <w:u w:val="single"/>
                <w:rtl w:val="0"/>
              </w:rPr>
              <w:t xml:space="preserve">Total Amount for 40 motorcycles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4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4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4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4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4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C">
            <w:pPr>
              <w:tabs>
                <w:tab w:val="center" w:pos="4320"/>
                <w:tab w:val="right" w:pos="8640"/>
              </w:tabs>
              <w:jc w:val="center"/>
              <w:rPr>
                <w:b w:val="1"/>
              </w:rPr>
            </w:pPr>
            <w:r w:rsidDel="00000000" w:rsidR="00000000" w:rsidRPr="00000000">
              <w:rPr>
                <w:b w:val="1"/>
                <w:rtl w:val="0"/>
              </w:rPr>
              <w:t xml:space="preserve">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D">
            <w:pPr>
              <w:tabs>
                <w:tab w:val="center" w:pos="4320"/>
                <w:tab w:val="right" w:pos="8640"/>
              </w:tabs>
              <w:rPr>
                <w:b w:val="1"/>
              </w:rPr>
            </w:pPr>
            <w:r w:rsidDel="00000000" w:rsidR="00000000" w:rsidRPr="00000000">
              <w:rPr>
                <w:b w:val="1"/>
                <w:rtl w:val="0"/>
              </w:rPr>
              <w:t xml:space="preserve">Motorcycle _ Honda Wave - 110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E">
            <w:pPr>
              <w:tabs>
                <w:tab w:val="center" w:pos="4320"/>
                <w:tab w:val="right" w:pos="8640"/>
              </w:tabs>
              <w:jc w:val="right"/>
              <w:rPr>
                <w:b w:val="1"/>
              </w:rPr>
            </w:pPr>
            <w:r w:rsidDel="00000000" w:rsidR="00000000" w:rsidRPr="00000000">
              <w:rPr>
                <w:b w:val="1"/>
                <w:rtl w:val="0"/>
              </w:rPr>
              <w:t xml:space="preserve">1,966,000</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4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2">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7">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A">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C">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5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1">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6">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B">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6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0">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5">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A">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7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F">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4">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8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8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8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8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8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8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D">
            <w:pPr>
              <w:tabs>
                <w:tab w:val="center" w:pos="4320"/>
                <w:tab w:val="right" w:pos="8640"/>
              </w:tabs>
              <w:jc w:val="center"/>
              <w:rPr>
                <w:b w:val="1"/>
              </w:rPr>
            </w:pPr>
            <w:r w:rsidDel="00000000" w:rsidR="00000000" w:rsidRPr="00000000">
              <w:rPr>
                <w:b w:val="1"/>
                <w:rtl w:val="0"/>
              </w:rPr>
              <w:t xml:space="preserve">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E">
            <w:pPr>
              <w:tabs>
                <w:tab w:val="center" w:pos="4320"/>
                <w:tab w:val="right" w:pos="8640"/>
              </w:tabs>
              <w:rPr>
                <w:b w:val="1"/>
              </w:rPr>
            </w:pPr>
            <w:r w:rsidDel="00000000" w:rsidR="00000000" w:rsidRPr="00000000">
              <w:rPr>
                <w:b w:val="1"/>
                <w:rtl w:val="0"/>
              </w:rPr>
              <w:t xml:space="preserve">Motorcycle _ TVS NEO XR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F">
            <w:pPr>
              <w:tabs>
                <w:tab w:val="center" w:pos="4320"/>
                <w:tab w:val="right" w:pos="8640"/>
              </w:tabs>
              <w:jc w:val="right"/>
              <w:rPr>
                <w:b w:val="1"/>
              </w:rPr>
            </w:pPr>
            <w:r w:rsidDel="00000000" w:rsidR="00000000" w:rsidRPr="00000000">
              <w:rPr>
                <w:b w:val="1"/>
                <w:rtl w:val="0"/>
              </w:rPr>
              <w:t xml:space="preserve">1,554,413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3">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8">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B">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D">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9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2">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7">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C">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A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1">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6">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B">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B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0">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5">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C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A">
            <w:pPr>
              <w:tabs>
                <w:tab w:val="center" w:pos="4320"/>
                <w:tab w:val="right" w:pos="8640"/>
              </w:tabs>
              <w:rPr>
                <w:b w:val="1"/>
              </w:rPr>
            </w:pPr>
            <w:r w:rsidDel="00000000" w:rsidR="00000000" w:rsidRPr="00000000">
              <w:rPr>
                <w:b w:val="1"/>
                <w:u w:val="single"/>
                <w:rtl w:val="0"/>
              </w:rPr>
              <w:t xml:space="preserve">Total Amount for 2 motorcycles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C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C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D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D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2D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3">
            <w:pPr>
              <w:tabs>
                <w:tab w:val="center" w:pos="4320"/>
                <w:tab w:val="right" w:pos="8640"/>
              </w:tabs>
              <w:jc w:val="center"/>
              <w:rPr>
                <w:b w:val="1"/>
              </w:rPr>
            </w:pPr>
            <w:r w:rsidDel="00000000" w:rsidR="00000000" w:rsidRPr="00000000">
              <w:rPr>
                <w:b w:val="1"/>
                <w:rtl w:val="0"/>
              </w:rPr>
              <w:t xml:space="preserve">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4">
            <w:pPr>
              <w:tabs>
                <w:tab w:val="center" w:pos="4320"/>
                <w:tab w:val="right" w:pos="8640"/>
              </w:tabs>
              <w:rPr>
                <w:b w:val="1"/>
              </w:rPr>
            </w:pPr>
            <w:r w:rsidDel="00000000" w:rsidR="00000000" w:rsidRPr="00000000">
              <w:rPr>
                <w:b w:val="1"/>
                <w:rtl w:val="0"/>
              </w:rPr>
              <w:t xml:space="preserve">Motorcycle _ TVS NEO XR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5">
            <w:pPr>
              <w:tabs>
                <w:tab w:val="center" w:pos="4320"/>
                <w:tab w:val="right" w:pos="8640"/>
              </w:tabs>
              <w:jc w:val="right"/>
              <w:rPr>
                <w:b w:val="1"/>
              </w:rPr>
            </w:pPr>
            <w:r w:rsidDel="00000000" w:rsidR="00000000" w:rsidRPr="00000000">
              <w:rPr>
                <w:b w:val="1"/>
                <w:rtl w:val="0"/>
              </w:rPr>
              <w:t xml:space="preserve">1,547,216</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9">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E">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D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1">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3">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8">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D">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E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2">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7">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C">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2F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1">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6">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B">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0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0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0">
            <w:pPr>
              <w:tabs>
                <w:tab w:val="center" w:pos="4320"/>
                <w:tab w:val="right" w:pos="8640"/>
              </w:tabs>
              <w:rPr>
                <w:b w:val="1"/>
              </w:rPr>
            </w:pPr>
            <w:r w:rsidDel="00000000" w:rsidR="00000000" w:rsidRPr="00000000">
              <w:rPr>
                <w:b w:val="1"/>
                <w:u w:val="single"/>
                <w:rtl w:val="0"/>
              </w:rPr>
              <w:t xml:space="preserve">Total Amount for 2 motorcycles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1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1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1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1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18">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9">
            <w:pPr>
              <w:tabs>
                <w:tab w:val="center" w:pos="4320"/>
                <w:tab w:val="right" w:pos="8640"/>
              </w:tabs>
              <w:jc w:val="center"/>
              <w:rPr>
                <w:b w:val="1"/>
              </w:rPr>
            </w:pPr>
            <w:r w:rsidDel="00000000" w:rsidR="00000000" w:rsidRPr="00000000">
              <w:rPr>
                <w:b w:val="1"/>
                <w:rtl w:val="0"/>
              </w:rPr>
              <w:t xml:space="preserve">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A">
            <w:pPr>
              <w:tabs>
                <w:tab w:val="center" w:pos="4320"/>
                <w:tab w:val="right" w:pos="8640"/>
              </w:tabs>
              <w:rPr>
                <w:b w:val="1"/>
              </w:rPr>
            </w:pPr>
            <w:r w:rsidDel="00000000" w:rsidR="00000000" w:rsidRPr="00000000">
              <w:rPr>
                <w:b w:val="1"/>
                <w:rtl w:val="0"/>
              </w:rPr>
              <w:t xml:space="preserve">Motorcycle _ SUZUKI (Shogun 125)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B">
            <w:pPr>
              <w:tabs>
                <w:tab w:val="center" w:pos="4320"/>
                <w:tab w:val="right" w:pos="8640"/>
              </w:tabs>
              <w:jc w:val="right"/>
              <w:rPr>
                <w:b w:val="1"/>
              </w:rPr>
            </w:pPr>
            <w:r w:rsidDel="00000000" w:rsidR="00000000" w:rsidRPr="00000000">
              <w:rPr>
                <w:b w:val="1"/>
                <w:rtl w:val="0"/>
              </w:rPr>
              <w:t xml:space="preserve">1,649,702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1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1F">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4">
            <w:pPr>
              <w:tabs>
                <w:tab w:val="center" w:pos="4320"/>
                <w:tab w:val="right" w:pos="8640"/>
              </w:tabs>
              <w:rPr>
                <w:b w:val="1"/>
              </w:rPr>
            </w:pPr>
            <w:r w:rsidDel="00000000" w:rsidR="00000000" w:rsidRPr="00000000">
              <w:rPr>
                <w:b w:val="1"/>
                <w:rtl w:val="0"/>
              </w:rPr>
              <w:t xml:space="preserve">Third Party Liability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7">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9">
            <w:pPr>
              <w:tabs>
                <w:tab w:val="center" w:pos="4320"/>
                <w:tab w:val="right" w:pos="8640"/>
              </w:tabs>
              <w:rPr>
                <w:b w:val="1"/>
              </w:rPr>
            </w:pPr>
            <w:r w:rsidDel="00000000" w:rsidR="00000000" w:rsidRPr="00000000">
              <w:rPr>
                <w:b w:val="1"/>
                <w:rtl w:val="0"/>
              </w:rPr>
              <w:t xml:space="preserve">SRCC (Strike, Riot, Civil Commission)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2E">
            <w:pPr>
              <w:tabs>
                <w:tab w:val="center" w:pos="4320"/>
                <w:tab w:val="right" w:pos="8640"/>
              </w:tabs>
              <w:rPr>
                <w:b w:val="1"/>
              </w:rPr>
            </w:pPr>
            <w:r w:rsidDel="00000000" w:rsidR="00000000" w:rsidRPr="00000000">
              <w:rPr>
                <w:b w:val="1"/>
                <w:rtl w:val="0"/>
              </w:rPr>
              <w:t xml:space="preserve">Acts of Gods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2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3">
            <w:pPr>
              <w:tabs>
                <w:tab w:val="center" w:pos="4320"/>
                <w:tab w:val="right" w:pos="8640"/>
              </w:tabs>
              <w:rPr>
                <w:b w:val="1"/>
              </w:rPr>
            </w:pPr>
            <w:r w:rsidDel="00000000" w:rsidR="00000000" w:rsidRPr="00000000">
              <w:rPr>
                <w:b w:val="1"/>
                <w:rtl w:val="0"/>
              </w:rPr>
              <w:t xml:space="preserve">War Risks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8">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3D">
            <w:pPr>
              <w:tabs>
                <w:tab w:val="center" w:pos="4320"/>
                <w:tab w:val="right" w:pos="8640"/>
              </w:tabs>
              <w:rPr>
                <w:b w:val="1"/>
              </w:rPr>
            </w:pPr>
            <w:r w:rsidDel="00000000" w:rsidR="00000000" w:rsidRPr="00000000">
              <w:rPr>
                <w:b w:val="1"/>
                <w:rtl w:val="0"/>
              </w:rPr>
              <w:t xml:space="preserve">Nil Excess (Private)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3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2">
            <w:pPr>
              <w:tabs>
                <w:tab w:val="center" w:pos="4320"/>
                <w:tab w:val="right" w:pos="8640"/>
              </w:tabs>
              <w:rPr>
                <w:b w:val="1"/>
              </w:rPr>
            </w:pPr>
            <w:r w:rsidDel="00000000" w:rsidR="00000000" w:rsidRPr="00000000">
              <w:rPr>
                <w:b w:val="1"/>
                <w:rtl w:val="0"/>
              </w:rPr>
              <w:t xml:space="preserve">No Claim Bonus for year-1</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7">
            <w:pPr>
              <w:tabs>
                <w:tab w:val="center" w:pos="4320"/>
                <w:tab w:val="right" w:pos="8640"/>
              </w:tabs>
              <w:rPr>
                <w:b w:val="1"/>
              </w:rPr>
            </w:pPr>
            <w:r w:rsidDel="00000000" w:rsidR="00000000" w:rsidRPr="00000000">
              <w:rPr>
                <w:b w:val="1"/>
                <w:rtl w:val="0"/>
              </w:rPr>
              <w:t xml:space="preserve">No Claim Bonus for year-2</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4C">
            <w:pPr>
              <w:tabs>
                <w:tab w:val="center" w:pos="4320"/>
                <w:tab w:val="right" w:pos="8640"/>
              </w:tabs>
              <w:rPr>
                <w:b w:val="1"/>
              </w:rPr>
            </w:pPr>
            <w:r w:rsidDel="00000000" w:rsidR="00000000" w:rsidRPr="00000000">
              <w:rPr>
                <w:b w:val="1"/>
                <w:rtl w:val="0"/>
              </w:rPr>
              <w:t xml:space="preserve">No Claim Bonus for year-3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4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5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51">
            <w:pPr>
              <w:tabs>
                <w:tab w:val="center" w:pos="4320"/>
                <w:tab w:val="right" w:pos="8640"/>
              </w:tabs>
              <w:rPr>
                <w:b w:val="1"/>
              </w:rPr>
            </w:pPr>
            <w:r w:rsidDel="00000000" w:rsidR="00000000" w:rsidRPr="00000000">
              <w:rPr>
                <w:b w:val="1"/>
                <w:u w:val="single"/>
                <w:rtl w:val="0"/>
              </w:rPr>
              <w:t xml:space="preserve">Total Amount for 1 motorcycle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5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5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12"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35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5">
            <w:pPr>
              <w:tabs>
                <w:tab w:val="center" w:pos="4320"/>
                <w:tab w:val="right" w:pos="8640"/>
              </w:tabs>
              <w:rPr>
                <w:b w:val="1"/>
              </w:rPr>
            </w:pPr>
            <w:r w:rsidDel="00000000" w:rsidR="00000000" w:rsidRPr="00000000">
              <w:rPr>
                <w:rtl w:val="0"/>
              </w:rPr>
            </w:r>
          </w:p>
        </w:tc>
        <w:tc>
          <w:tcPr>
            <w:gridSpan w:val="2"/>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356">
            <w:pPr>
              <w:tabs>
                <w:tab w:val="center" w:pos="4320"/>
                <w:tab w:val="right" w:pos="8640"/>
              </w:tabs>
              <w:rPr>
                <w:b w:val="1"/>
              </w:rPr>
            </w:pPr>
            <w:r w:rsidDel="00000000" w:rsidR="00000000" w:rsidRPr="00000000">
              <w:rPr>
                <w:b w:val="1"/>
                <w:rtl w:val="0"/>
              </w:rPr>
              <w:t xml:space="preserve">Total Cost for Lot 1 (66 Motorcycles)</w:t>
            </w:r>
          </w:p>
        </w:tc>
        <w:tc>
          <w:tcPr>
            <w:tcBorders>
              <w:bottom w:color="cccccc" w:space="0" w:sz="6" w:val="single"/>
              <w:right w:color="cccccc"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58">
            <w:pPr>
              <w:tabs>
                <w:tab w:val="center" w:pos="4320"/>
                <w:tab w:val="right" w:pos="8640"/>
              </w:tabs>
              <w:rPr>
                <w:b w:val="1"/>
              </w:rPr>
            </w:pPr>
            <w:r w:rsidDel="00000000" w:rsidR="00000000" w:rsidRPr="00000000">
              <w:rPr>
                <w:rtl w:val="0"/>
              </w:rPr>
            </w:r>
          </w:p>
        </w:tc>
        <w:tc>
          <w:tcPr>
            <w:tcBorders>
              <w:bottom w:color="cccccc" w:space="0" w:sz="6" w:val="single"/>
              <w:right w:color="cccccc"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59">
            <w:pPr>
              <w:tabs>
                <w:tab w:val="center" w:pos="4320"/>
                <w:tab w:val="right" w:pos="8640"/>
              </w:tabs>
              <w:rPr>
                <w:b w:val="1"/>
              </w:rPr>
            </w:pPr>
            <w:r w:rsidDel="00000000" w:rsidR="00000000" w:rsidRPr="00000000">
              <w:rPr>
                <w:rtl w:val="0"/>
              </w:rPr>
            </w:r>
          </w:p>
        </w:tc>
      </w:tr>
    </w:tbl>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Lot - 2 Motor Vehicles insurance for one year</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rPr>
      </w:pPr>
      <w:r w:rsidDel="00000000" w:rsidR="00000000" w:rsidRPr="00000000">
        <w:rPr>
          <w:rtl w:val="0"/>
        </w:rPr>
      </w:r>
    </w:p>
    <w:tbl>
      <w:tblPr>
        <w:tblStyle w:val="Table3"/>
        <w:tblW w:w="94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4185"/>
        <w:gridCol w:w="1500"/>
        <w:gridCol w:w="1500"/>
        <w:gridCol w:w="1500"/>
        <w:tblGridChange w:id="0">
          <w:tblGrid>
            <w:gridCol w:w="750"/>
            <w:gridCol w:w="4185"/>
            <w:gridCol w:w="1500"/>
            <w:gridCol w:w="1500"/>
            <w:gridCol w:w="1500"/>
          </w:tblGrid>
        </w:tblGridChange>
      </w:tblGrid>
      <w:tr>
        <w:trPr>
          <w:trHeight w:val="52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5F">
            <w:pPr>
              <w:tabs>
                <w:tab w:val="center" w:pos="4320"/>
                <w:tab w:val="right" w:pos="8640"/>
              </w:tabs>
              <w:rPr>
                <w:b w:val="1"/>
              </w:rPr>
            </w:pPr>
            <w:r w:rsidDel="00000000" w:rsidR="00000000" w:rsidRPr="00000000">
              <w:rPr>
                <w:b w:val="1"/>
                <w:rtl w:val="0"/>
              </w:rPr>
              <w:t xml:space="preserve">No.</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0">
            <w:pPr>
              <w:tabs>
                <w:tab w:val="center" w:pos="4320"/>
                <w:tab w:val="right" w:pos="8640"/>
              </w:tabs>
              <w:rPr>
                <w:b w:val="1"/>
              </w:rPr>
            </w:pPr>
            <w:r w:rsidDel="00000000" w:rsidR="00000000" w:rsidRPr="00000000">
              <w:rPr>
                <w:b w:val="1"/>
                <w:rtl w:val="0"/>
              </w:rPr>
              <w:t xml:space="preserve">Descriptions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1">
            <w:pPr>
              <w:tabs>
                <w:tab w:val="center" w:pos="4320"/>
                <w:tab w:val="right" w:pos="8640"/>
              </w:tabs>
              <w:rPr>
                <w:b w:val="1"/>
              </w:rPr>
            </w:pPr>
            <w:r w:rsidDel="00000000" w:rsidR="00000000" w:rsidRPr="00000000">
              <w:rPr>
                <w:b w:val="1"/>
                <w:rtl w:val="0"/>
              </w:rPr>
              <w:t xml:space="preserve">Sum Insured (MMK)</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2">
            <w:pPr>
              <w:tabs>
                <w:tab w:val="center" w:pos="4320"/>
                <w:tab w:val="right" w:pos="8640"/>
              </w:tabs>
              <w:rPr>
                <w:b w:val="1"/>
              </w:rPr>
            </w:pPr>
            <w:r w:rsidDel="00000000" w:rsidR="00000000" w:rsidRPr="00000000">
              <w:rPr>
                <w:b w:val="1"/>
                <w:rtl w:val="0"/>
              </w:rPr>
              <w:t xml:space="preserve">Percentage</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3">
            <w:pPr>
              <w:tabs>
                <w:tab w:val="center" w:pos="4320"/>
                <w:tab w:val="right" w:pos="8640"/>
              </w:tabs>
              <w:jc w:val="center"/>
              <w:rPr>
                <w:b w:val="1"/>
              </w:rPr>
            </w:pPr>
            <w:r w:rsidDel="00000000" w:rsidR="00000000" w:rsidRPr="00000000">
              <w:rPr>
                <w:b w:val="1"/>
                <w:rtl w:val="0"/>
              </w:rPr>
              <w:t xml:space="preserve">Offered Price (MMK)</w:t>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4">
            <w:pPr>
              <w:tabs>
                <w:tab w:val="center" w:pos="4320"/>
                <w:tab w:val="right" w:pos="8640"/>
              </w:tabs>
              <w:jc w:val="center"/>
              <w:rPr>
                <w:b w:val="1"/>
              </w:rPr>
            </w:pPr>
            <w:r w:rsidDel="00000000" w:rsidR="00000000" w:rsidRPr="00000000">
              <w:rPr>
                <w:b w:val="1"/>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5">
            <w:pPr>
              <w:tabs>
                <w:tab w:val="center" w:pos="4320"/>
                <w:tab w:val="right" w:pos="8640"/>
              </w:tabs>
              <w:rPr>
                <w:b w:val="1"/>
              </w:rPr>
            </w:pPr>
            <w:r w:rsidDel="00000000" w:rsidR="00000000" w:rsidRPr="00000000">
              <w:rPr>
                <w:b w:val="1"/>
                <w:rtl w:val="0"/>
              </w:rPr>
              <w:t xml:space="preserve">Toyota Corolla, Saloon_UN-15/21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6">
            <w:pPr>
              <w:tabs>
                <w:tab w:val="center" w:pos="4320"/>
                <w:tab w:val="right" w:pos="8640"/>
              </w:tabs>
              <w:jc w:val="right"/>
              <w:rPr>
                <w:b w:val="1"/>
              </w:rPr>
            </w:pPr>
            <w:r w:rsidDel="00000000" w:rsidR="00000000" w:rsidRPr="00000000">
              <w:rPr>
                <w:b w:val="1"/>
                <w:rtl w:val="0"/>
              </w:rPr>
              <w:t xml:space="preserve">7,500,000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A">
            <w:pPr>
              <w:tabs>
                <w:tab w:val="center" w:pos="4320"/>
                <w:tab w:val="right" w:pos="8640"/>
              </w:tabs>
              <w:rPr>
                <w:b w:val="1"/>
              </w:rPr>
            </w:pPr>
            <w:r w:rsidDel="00000000" w:rsidR="00000000" w:rsidRPr="00000000">
              <w:rPr>
                <w:b w:val="1"/>
                <w:rtl w:val="0"/>
              </w:rPr>
              <w:t xml:space="preserve">Wind 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B">
            <w:pPr>
              <w:tabs>
                <w:tab w:val="center" w:pos="4320"/>
                <w:tab w:val="right" w:pos="8640"/>
              </w:tabs>
              <w:jc w:val="right"/>
              <w:rPr>
                <w:b w:val="1"/>
              </w:rPr>
            </w:pPr>
            <w:r w:rsidDel="00000000" w:rsidR="00000000" w:rsidRPr="00000000">
              <w:rPr>
                <w:b w:val="1"/>
                <w:rtl w:val="0"/>
              </w:rPr>
              <w:t xml:space="preserve">375,000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6F">
            <w:pPr>
              <w:tabs>
                <w:tab w:val="center" w:pos="4320"/>
                <w:tab w:val="right" w:pos="8640"/>
              </w:tabs>
              <w:rPr>
                <w:b w:val="1"/>
              </w:rPr>
            </w:pPr>
            <w:r w:rsidDel="00000000" w:rsidR="00000000" w:rsidRPr="00000000">
              <w:rPr>
                <w:b w:val="1"/>
                <w:rtl w:val="0"/>
              </w:rPr>
              <w:t xml:space="preserve">Engine Capacity - 1798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4">
            <w:pPr>
              <w:tabs>
                <w:tab w:val="center" w:pos="4320"/>
                <w:tab w:val="right" w:pos="8640"/>
              </w:tabs>
              <w:rPr>
                <w:b w:val="1"/>
              </w:rPr>
            </w:pPr>
            <w:r w:rsidDel="00000000" w:rsidR="00000000" w:rsidRPr="00000000">
              <w:rPr>
                <w:b w:val="1"/>
                <w:rtl w:val="0"/>
              </w:rPr>
              <w:t xml:space="preserve">Year of Manufactured 2010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9">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E">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7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3">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8">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D">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8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2">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7">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C">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9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1">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6">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B">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A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0">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5">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B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B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B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B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3B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E">
            <w:pPr>
              <w:tabs>
                <w:tab w:val="center" w:pos="4320"/>
                <w:tab w:val="right" w:pos="8640"/>
              </w:tabs>
              <w:jc w:val="right"/>
              <w:rPr>
                <w:b w:val="1"/>
              </w:rPr>
            </w:pPr>
            <w:r w:rsidDel="00000000" w:rsidR="00000000" w:rsidRPr="00000000">
              <w:rPr>
                <w:b w:val="1"/>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BF">
            <w:pPr>
              <w:tabs>
                <w:tab w:val="center" w:pos="4320"/>
                <w:tab w:val="right" w:pos="8640"/>
              </w:tabs>
              <w:rPr>
                <w:b w:val="1"/>
              </w:rPr>
            </w:pPr>
            <w:r w:rsidDel="00000000" w:rsidR="00000000" w:rsidRPr="00000000">
              <w:rPr>
                <w:b w:val="1"/>
                <w:rtl w:val="0"/>
              </w:rPr>
              <w:t xml:space="preserve">Toyota Hiace, Micro Bus_UN-15/20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0">
            <w:pPr>
              <w:tabs>
                <w:tab w:val="center" w:pos="4320"/>
                <w:tab w:val="right" w:pos="8640"/>
              </w:tabs>
              <w:jc w:val="right"/>
              <w:rPr>
                <w:b w:val="1"/>
              </w:rPr>
            </w:pPr>
            <w:r w:rsidDel="00000000" w:rsidR="00000000" w:rsidRPr="00000000">
              <w:rPr>
                <w:b w:val="1"/>
                <w:rtl w:val="0"/>
              </w:rPr>
              <w:t xml:space="preserve">10,000,000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4">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5">
            <w:pPr>
              <w:tabs>
                <w:tab w:val="center" w:pos="4320"/>
                <w:tab w:val="right" w:pos="8640"/>
              </w:tabs>
              <w:jc w:val="right"/>
              <w:rPr>
                <w:b w:val="1"/>
              </w:rPr>
            </w:pPr>
            <w:r w:rsidDel="00000000" w:rsidR="00000000" w:rsidRPr="00000000">
              <w:rPr>
                <w:b w:val="1"/>
                <w:rtl w:val="0"/>
              </w:rPr>
              <w:t xml:space="preserve">500,000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9">
            <w:pPr>
              <w:tabs>
                <w:tab w:val="center" w:pos="4320"/>
                <w:tab w:val="right" w:pos="8640"/>
              </w:tabs>
              <w:rPr>
                <w:b w:val="1"/>
              </w:rPr>
            </w:pPr>
            <w:r w:rsidDel="00000000" w:rsidR="00000000" w:rsidRPr="00000000">
              <w:rPr>
                <w:b w:val="1"/>
                <w:rtl w:val="0"/>
              </w:rPr>
              <w:t xml:space="preserve">Engine Capacity - 2986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E">
            <w:pPr>
              <w:tabs>
                <w:tab w:val="center" w:pos="4320"/>
                <w:tab w:val="right" w:pos="8640"/>
              </w:tabs>
              <w:rPr>
                <w:b w:val="1"/>
              </w:rPr>
            </w:pPr>
            <w:r w:rsidDel="00000000" w:rsidR="00000000" w:rsidRPr="00000000">
              <w:rPr>
                <w:b w:val="1"/>
                <w:rtl w:val="0"/>
              </w:rPr>
              <w:t xml:space="preserve">Year of Manufactured - 2010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C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3">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8">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D">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D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2">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7">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C">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E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1">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6">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B">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3F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0">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5">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A">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0F">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1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1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1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1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1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8">
            <w:pPr>
              <w:tabs>
                <w:tab w:val="center" w:pos="4320"/>
                <w:tab w:val="right" w:pos="8640"/>
              </w:tabs>
              <w:jc w:val="right"/>
              <w:rPr>
                <w:b w:val="1"/>
              </w:rPr>
            </w:pPr>
            <w:r w:rsidDel="00000000" w:rsidR="00000000" w:rsidRPr="00000000">
              <w:rPr>
                <w:b w:val="1"/>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9">
            <w:pPr>
              <w:tabs>
                <w:tab w:val="center" w:pos="4320"/>
                <w:tab w:val="right" w:pos="8640"/>
              </w:tabs>
              <w:rPr>
                <w:b w:val="1"/>
              </w:rPr>
            </w:pPr>
            <w:r w:rsidDel="00000000" w:rsidR="00000000" w:rsidRPr="00000000">
              <w:rPr>
                <w:b w:val="1"/>
                <w:rtl w:val="0"/>
              </w:rPr>
              <w:t xml:space="preserve">Toyota Corolla Sedan_UN15/5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A">
            <w:pPr>
              <w:tabs>
                <w:tab w:val="center" w:pos="4320"/>
                <w:tab w:val="right" w:pos="8640"/>
              </w:tabs>
              <w:jc w:val="right"/>
              <w:rPr>
                <w:b w:val="1"/>
              </w:rPr>
            </w:pPr>
            <w:r w:rsidDel="00000000" w:rsidR="00000000" w:rsidRPr="00000000">
              <w:rPr>
                <w:b w:val="1"/>
                <w:rtl w:val="0"/>
              </w:rPr>
              <w:t xml:space="preserve">10,000,000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E">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1F">
            <w:pPr>
              <w:tabs>
                <w:tab w:val="center" w:pos="4320"/>
                <w:tab w:val="right" w:pos="8640"/>
              </w:tabs>
              <w:jc w:val="right"/>
              <w:rPr>
                <w:b w:val="1"/>
              </w:rPr>
            </w:pPr>
            <w:r w:rsidDel="00000000" w:rsidR="00000000" w:rsidRPr="00000000">
              <w:rPr>
                <w:b w:val="1"/>
                <w:rtl w:val="0"/>
              </w:rPr>
              <w:t xml:space="preserve">500,000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3">
            <w:pPr>
              <w:tabs>
                <w:tab w:val="center" w:pos="4320"/>
                <w:tab w:val="right" w:pos="8640"/>
              </w:tabs>
              <w:rPr>
                <w:b w:val="1"/>
              </w:rPr>
            </w:pPr>
            <w:r w:rsidDel="00000000" w:rsidR="00000000" w:rsidRPr="00000000">
              <w:rPr>
                <w:b w:val="1"/>
                <w:rtl w:val="0"/>
              </w:rPr>
              <w:t xml:space="preserve">Engine Capacity - 1794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8">
            <w:pPr>
              <w:tabs>
                <w:tab w:val="center" w:pos="4320"/>
                <w:tab w:val="right" w:pos="8640"/>
              </w:tabs>
              <w:rPr>
                <w:b w:val="1"/>
              </w:rPr>
            </w:pPr>
            <w:r w:rsidDel="00000000" w:rsidR="00000000" w:rsidRPr="00000000">
              <w:rPr>
                <w:b w:val="1"/>
                <w:rtl w:val="0"/>
              </w:rPr>
              <w:t xml:space="preserve">Year of Manufactured - 2013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D">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2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2">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7">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C">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3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1">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6">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B">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4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0">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5">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A">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5F">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4">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9">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6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6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6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6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7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7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2">
            <w:pPr>
              <w:tabs>
                <w:tab w:val="center" w:pos="4320"/>
                <w:tab w:val="right" w:pos="8640"/>
              </w:tabs>
              <w:jc w:val="right"/>
              <w:rPr>
                <w:b w:val="1"/>
              </w:rPr>
            </w:pPr>
            <w:r w:rsidDel="00000000" w:rsidR="00000000" w:rsidRPr="00000000">
              <w:rPr>
                <w:b w:val="1"/>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3">
            <w:pPr>
              <w:tabs>
                <w:tab w:val="center" w:pos="4320"/>
                <w:tab w:val="right" w:pos="8640"/>
              </w:tabs>
              <w:rPr>
                <w:b w:val="1"/>
              </w:rPr>
            </w:pPr>
            <w:r w:rsidDel="00000000" w:rsidR="00000000" w:rsidRPr="00000000">
              <w:rPr>
                <w:b w:val="1"/>
                <w:rtl w:val="0"/>
              </w:rPr>
              <w:t xml:space="preserve">Toyota Camry, Saloon_UN-15/1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4">
            <w:pPr>
              <w:tabs>
                <w:tab w:val="center" w:pos="4320"/>
                <w:tab w:val="right" w:pos="8640"/>
              </w:tabs>
              <w:jc w:val="right"/>
              <w:rPr>
                <w:b w:val="1"/>
              </w:rPr>
            </w:pPr>
            <w:r w:rsidDel="00000000" w:rsidR="00000000" w:rsidRPr="00000000">
              <w:rPr>
                <w:b w:val="1"/>
                <w:rtl w:val="0"/>
              </w:rPr>
              <w:t xml:space="preserve">10,000,000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8">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9">
            <w:pPr>
              <w:tabs>
                <w:tab w:val="center" w:pos="4320"/>
                <w:tab w:val="right" w:pos="8640"/>
              </w:tabs>
              <w:jc w:val="right"/>
              <w:rPr>
                <w:b w:val="1"/>
              </w:rPr>
            </w:pPr>
            <w:r w:rsidDel="00000000" w:rsidR="00000000" w:rsidRPr="00000000">
              <w:rPr>
                <w:b w:val="1"/>
                <w:rtl w:val="0"/>
              </w:rPr>
              <w:t xml:space="preserve">500,000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D">
            <w:pPr>
              <w:tabs>
                <w:tab w:val="center" w:pos="4320"/>
                <w:tab w:val="right" w:pos="8640"/>
              </w:tabs>
              <w:rPr>
                <w:b w:val="1"/>
              </w:rPr>
            </w:pPr>
            <w:r w:rsidDel="00000000" w:rsidR="00000000" w:rsidRPr="00000000">
              <w:rPr>
                <w:b w:val="1"/>
                <w:rtl w:val="0"/>
              </w:rPr>
              <w:t xml:space="preserve">Engine Capacity - 2362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7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2">
            <w:pPr>
              <w:tabs>
                <w:tab w:val="center" w:pos="4320"/>
                <w:tab w:val="right" w:pos="8640"/>
              </w:tabs>
              <w:rPr>
                <w:b w:val="1"/>
              </w:rPr>
            </w:pPr>
            <w:r w:rsidDel="00000000" w:rsidR="00000000" w:rsidRPr="00000000">
              <w:rPr>
                <w:b w:val="1"/>
                <w:rtl w:val="0"/>
              </w:rPr>
              <w:t xml:space="preserve">Year of Manufactured 2010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7">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C">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8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1">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6">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B">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9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0">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5">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A">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AF">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4">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9">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E">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B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3">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C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C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C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C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4C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C">
            <w:pPr>
              <w:tabs>
                <w:tab w:val="center" w:pos="4320"/>
                <w:tab w:val="right" w:pos="8640"/>
              </w:tabs>
              <w:jc w:val="right"/>
              <w:rPr>
                <w:b w:val="1"/>
              </w:rPr>
            </w:pPr>
            <w:r w:rsidDel="00000000" w:rsidR="00000000" w:rsidRPr="00000000">
              <w:rPr>
                <w:b w:val="1"/>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D">
            <w:pPr>
              <w:tabs>
                <w:tab w:val="center" w:pos="4320"/>
                <w:tab w:val="right" w:pos="8640"/>
              </w:tabs>
              <w:rPr>
                <w:b w:val="1"/>
              </w:rPr>
            </w:pPr>
            <w:r w:rsidDel="00000000" w:rsidR="00000000" w:rsidRPr="00000000">
              <w:rPr>
                <w:b w:val="1"/>
                <w:rtl w:val="0"/>
              </w:rPr>
              <w:t xml:space="preserve">Toyota Camry,Saloon_UN-15/15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E">
            <w:pPr>
              <w:tabs>
                <w:tab w:val="center" w:pos="4320"/>
                <w:tab w:val="right" w:pos="8640"/>
              </w:tabs>
              <w:jc w:val="right"/>
              <w:rPr>
                <w:b w:val="1"/>
              </w:rPr>
            </w:pPr>
            <w:r w:rsidDel="00000000" w:rsidR="00000000" w:rsidRPr="00000000">
              <w:rPr>
                <w:b w:val="1"/>
                <w:rtl w:val="0"/>
              </w:rPr>
              <w:t xml:space="preserve">10,000,000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C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2">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3">
            <w:pPr>
              <w:tabs>
                <w:tab w:val="center" w:pos="4320"/>
                <w:tab w:val="right" w:pos="8640"/>
              </w:tabs>
              <w:jc w:val="right"/>
              <w:rPr>
                <w:b w:val="1"/>
              </w:rPr>
            </w:pPr>
            <w:r w:rsidDel="00000000" w:rsidR="00000000" w:rsidRPr="00000000">
              <w:rPr>
                <w:b w:val="1"/>
                <w:rtl w:val="0"/>
              </w:rPr>
              <w:t xml:space="preserve">500,000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7">
            <w:pPr>
              <w:tabs>
                <w:tab w:val="center" w:pos="4320"/>
                <w:tab w:val="right" w:pos="8640"/>
              </w:tabs>
              <w:rPr>
                <w:b w:val="1"/>
              </w:rPr>
            </w:pPr>
            <w:r w:rsidDel="00000000" w:rsidR="00000000" w:rsidRPr="00000000">
              <w:rPr>
                <w:b w:val="1"/>
                <w:rtl w:val="0"/>
              </w:rPr>
              <w:t xml:space="preserve">Engine Capacity - 2362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C">
            <w:pPr>
              <w:tabs>
                <w:tab w:val="center" w:pos="4320"/>
                <w:tab w:val="right" w:pos="8640"/>
              </w:tabs>
              <w:rPr>
                <w:b w:val="1"/>
              </w:rPr>
            </w:pPr>
            <w:r w:rsidDel="00000000" w:rsidR="00000000" w:rsidRPr="00000000">
              <w:rPr>
                <w:b w:val="1"/>
                <w:rtl w:val="0"/>
              </w:rPr>
              <w:t xml:space="preserve">Year of Manufactured - 2007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D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1">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6">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B">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E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0">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5">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A">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4FF">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4">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9">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E">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0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3">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8">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D">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1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2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2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2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2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2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6">
            <w:pPr>
              <w:tabs>
                <w:tab w:val="center" w:pos="4320"/>
                <w:tab w:val="right" w:pos="8640"/>
              </w:tabs>
              <w:jc w:val="right"/>
              <w:rPr>
                <w:b w:val="1"/>
              </w:rPr>
            </w:pPr>
            <w:r w:rsidDel="00000000" w:rsidR="00000000" w:rsidRPr="00000000">
              <w:rPr>
                <w:b w:val="1"/>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7">
            <w:pPr>
              <w:tabs>
                <w:tab w:val="center" w:pos="4320"/>
                <w:tab w:val="right" w:pos="8640"/>
              </w:tabs>
              <w:rPr>
                <w:b w:val="1"/>
              </w:rPr>
            </w:pPr>
            <w:r w:rsidDel="00000000" w:rsidR="00000000" w:rsidRPr="00000000">
              <w:rPr>
                <w:b w:val="1"/>
                <w:rtl w:val="0"/>
              </w:rPr>
              <w:t xml:space="preserve">Toyota Corolla, Sedan_UN-15/30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8">
            <w:pPr>
              <w:tabs>
                <w:tab w:val="center" w:pos="4320"/>
                <w:tab w:val="right" w:pos="8640"/>
              </w:tabs>
              <w:jc w:val="right"/>
              <w:rPr>
                <w:b w:val="1"/>
              </w:rPr>
            </w:pPr>
            <w:r w:rsidDel="00000000" w:rsidR="00000000" w:rsidRPr="00000000">
              <w:rPr>
                <w:b w:val="1"/>
                <w:rtl w:val="0"/>
              </w:rPr>
              <w:t xml:space="preserve">10,000,000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C">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D">
            <w:pPr>
              <w:tabs>
                <w:tab w:val="center" w:pos="4320"/>
                <w:tab w:val="right" w:pos="8640"/>
              </w:tabs>
              <w:jc w:val="right"/>
              <w:rPr>
                <w:b w:val="1"/>
              </w:rPr>
            </w:pPr>
            <w:r w:rsidDel="00000000" w:rsidR="00000000" w:rsidRPr="00000000">
              <w:rPr>
                <w:b w:val="1"/>
                <w:rtl w:val="0"/>
              </w:rPr>
              <w:t xml:space="preserve">500,000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2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1">
            <w:pPr>
              <w:tabs>
                <w:tab w:val="center" w:pos="4320"/>
                <w:tab w:val="right" w:pos="8640"/>
              </w:tabs>
              <w:rPr>
                <w:b w:val="1"/>
              </w:rPr>
            </w:pPr>
            <w:r w:rsidDel="00000000" w:rsidR="00000000" w:rsidRPr="00000000">
              <w:rPr>
                <w:b w:val="1"/>
                <w:rtl w:val="0"/>
              </w:rPr>
              <w:t xml:space="preserve">Engine Capacity - 1598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6">
            <w:pPr>
              <w:tabs>
                <w:tab w:val="center" w:pos="4320"/>
                <w:tab w:val="right" w:pos="8640"/>
              </w:tabs>
              <w:rPr>
                <w:b w:val="1"/>
              </w:rPr>
            </w:pPr>
            <w:r w:rsidDel="00000000" w:rsidR="00000000" w:rsidRPr="00000000">
              <w:rPr>
                <w:b w:val="1"/>
                <w:rtl w:val="0"/>
              </w:rPr>
              <w:t xml:space="preserve">Year of Manufactured - 2011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B">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3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0">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5">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A">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4F">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4">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9">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E">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5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3">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8">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D">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6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2">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7">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7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7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7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7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7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7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0">
            <w:pPr>
              <w:tabs>
                <w:tab w:val="center" w:pos="4320"/>
                <w:tab w:val="right" w:pos="8640"/>
              </w:tabs>
              <w:jc w:val="right"/>
              <w:rPr>
                <w:b w:val="1"/>
              </w:rPr>
            </w:pPr>
            <w:r w:rsidDel="00000000" w:rsidR="00000000" w:rsidRPr="00000000">
              <w:rPr>
                <w:b w:val="1"/>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1">
            <w:pPr>
              <w:tabs>
                <w:tab w:val="center" w:pos="4320"/>
                <w:tab w:val="right" w:pos="8640"/>
              </w:tabs>
              <w:rPr>
                <w:b w:val="1"/>
              </w:rPr>
            </w:pPr>
            <w:r w:rsidDel="00000000" w:rsidR="00000000" w:rsidRPr="00000000">
              <w:rPr>
                <w:b w:val="1"/>
                <w:rtl w:val="0"/>
              </w:rPr>
              <w:t xml:space="preserve">Toyota Parado, Station Wagon_UN-15/16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2">
            <w:pPr>
              <w:tabs>
                <w:tab w:val="center" w:pos="4320"/>
                <w:tab w:val="right" w:pos="8640"/>
              </w:tabs>
              <w:jc w:val="right"/>
              <w:rPr>
                <w:b w:val="1"/>
              </w:rPr>
            </w:pPr>
            <w:r w:rsidDel="00000000" w:rsidR="00000000" w:rsidRPr="00000000">
              <w:rPr>
                <w:b w:val="1"/>
                <w:rtl w:val="0"/>
              </w:rPr>
              <w:t xml:space="preserve">12,000,000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6">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7">
            <w:pPr>
              <w:tabs>
                <w:tab w:val="center" w:pos="4320"/>
                <w:tab w:val="right" w:pos="8640"/>
              </w:tabs>
              <w:jc w:val="right"/>
              <w:rPr>
                <w:b w:val="1"/>
              </w:rPr>
            </w:pPr>
            <w:r w:rsidDel="00000000" w:rsidR="00000000" w:rsidRPr="00000000">
              <w:rPr>
                <w:b w:val="1"/>
                <w:rtl w:val="0"/>
              </w:rPr>
              <w:t xml:space="preserve">600,000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B">
            <w:pPr>
              <w:tabs>
                <w:tab w:val="center" w:pos="4320"/>
                <w:tab w:val="right" w:pos="8640"/>
              </w:tabs>
              <w:rPr>
                <w:b w:val="1"/>
              </w:rPr>
            </w:pPr>
            <w:r w:rsidDel="00000000" w:rsidR="00000000" w:rsidRPr="00000000">
              <w:rPr>
                <w:b w:val="1"/>
                <w:rtl w:val="0"/>
              </w:rPr>
              <w:t xml:space="preserve">Engine Capacity - 2694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8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0">
            <w:pPr>
              <w:tabs>
                <w:tab w:val="center" w:pos="4320"/>
                <w:tab w:val="right" w:pos="8640"/>
              </w:tabs>
              <w:rPr>
                <w:b w:val="1"/>
              </w:rPr>
            </w:pPr>
            <w:r w:rsidDel="00000000" w:rsidR="00000000" w:rsidRPr="00000000">
              <w:rPr>
                <w:b w:val="1"/>
                <w:rtl w:val="0"/>
              </w:rPr>
              <w:t xml:space="preserve">Year of Manufactured - 2005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5">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A">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9F">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4">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9">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E">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A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3">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8">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D">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B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2">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7">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C">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C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1">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D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D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D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D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5D9">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A">
            <w:pPr>
              <w:tabs>
                <w:tab w:val="center" w:pos="4320"/>
                <w:tab w:val="right" w:pos="8640"/>
              </w:tabs>
              <w:jc w:val="right"/>
              <w:rPr>
                <w:b w:val="1"/>
              </w:rPr>
            </w:pPr>
            <w:r w:rsidDel="00000000" w:rsidR="00000000" w:rsidRPr="00000000">
              <w:rPr>
                <w:b w:val="1"/>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B">
            <w:pPr>
              <w:tabs>
                <w:tab w:val="center" w:pos="4320"/>
                <w:tab w:val="right" w:pos="8640"/>
              </w:tabs>
              <w:rPr>
                <w:b w:val="1"/>
              </w:rPr>
            </w:pPr>
            <w:r w:rsidDel="00000000" w:rsidR="00000000" w:rsidRPr="00000000">
              <w:rPr>
                <w:b w:val="1"/>
                <w:rtl w:val="0"/>
              </w:rPr>
              <w:t xml:space="preserve">Toyota Landcruiser, Station Wagon_UN-15/3, 15/4, 15/8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C">
            <w:pPr>
              <w:tabs>
                <w:tab w:val="center" w:pos="4320"/>
                <w:tab w:val="right" w:pos="8640"/>
              </w:tabs>
              <w:jc w:val="right"/>
              <w:rPr>
                <w:b w:val="1"/>
              </w:rPr>
            </w:pPr>
            <w:r w:rsidDel="00000000" w:rsidR="00000000" w:rsidRPr="00000000">
              <w:rPr>
                <w:b w:val="1"/>
                <w:rtl w:val="0"/>
              </w:rPr>
              <w:t xml:space="preserve">13,000,000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D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0">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1">
            <w:pPr>
              <w:tabs>
                <w:tab w:val="center" w:pos="4320"/>
                <w:tab w:val="right" w:pos="8640"/>
              </w:tabs>
              <w:jc w:val="right"/>
              <w:rPr>
                <w:b w:val="1"/>
              </w:rPr>
            </w:pPr>
            <w:r w:rsidDel="00000000" w:rsidR="00000000" w:rsidRPr="00000000">
              <w:rPr>
                <w:b w:val="1"/>
                <w:rtl w:val="0"/>
              </w:rPr>
              <w:t xml:space="preserve">650,000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5">
            <w:pPr>
              <w:tabs>
                <w:tab w:val="center" w:pos="4320"/>
                <w:tab w:val="right" w:pos="8640"/>
              </w:tabs>
              <w:rPr>
                <w:b w:val="1"/>
              </w:rPr>
            </w:pPr>
            <w:r w:rsidDel="00000000" w:rsidR="00000000" w:rsidRPr="00000000">
              <w:rPr>
                <w:b w:val="1"/>
                <w:rtl w:val="0"/>
              </w:rPr>
              <w:t xml:space="preserve">Engine Capacity - 4164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A">
            <w:pPr>
              <w:tabs>
                <w:tab w:val="center" w:pos="4320"/>
                <w:tab w:val="right" w:pos="8640"/>
              </w:tabs>
              <w:rPr>
                <w:b w:val="1"/>
              </w:rPr>
            </w:pPr>
            <w:r w:rsidDel="00000000" w:rsidR="00000000" w:rsidRPr="00000000">
              <w:rPr>
                <w:b w:val="1"/>
                <w:rtl w:val="0"/>
              </w:rPr>
              <w:t xml:space="preserve">Year of Manufactured 2007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EF">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4">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9">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E">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5F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3">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8">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D">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0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2">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7">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C">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1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1">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6">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B">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2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0">
            <w:pPr>
              <w:tabs>
                <w:tab w:val="center" w:pos="4320"/>
                <w:tab w:val="right" w:pos="8640"/>
              </w:tabs>
              <w:rPr>
                <w:b w:val="1"/>
              </w:rPr>
            </w:pPr>
            <w:r w:rsidDel="00000000" w:rsidR="00000000" w:rsidRPr="00000000">
              <w:rPr>
                <w:b w:val="1"/>
                <w:u w:val="single"/>
                <w:rtl w:val="0"/>
              </w:rPr>
              <w:t xml:space="preserve">Total Amount for 3 Vehicles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3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3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3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3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38">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9">
            <w:pPr>
              <w:tabs>
                <w:tab w:val="center" w:pos="4320"/>
                <w:tab w:val="right" w:pos="8640"/>
              </w:tabs>
              <w:jc w:val="right"/>
              <w:rPr>
                <w:b w:val="1"/>
              </w:rPr>
            </w:pPr>
            <w:r w:rsidDel="00000000" w:rsidR="00000000" w:rsidRPr="00000000">
              <w:rPr>
                <w:b w:val="1"/>
                <w:rtl w:val="0"/>
              </w:rPr>
              <w:t xml:space="preserve">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A">
            <w:pPr>
              <w:tabs>
                <w:tab w:val="center" w:pos="4320"/>
                <w:tab w:val="right" w:pos="8640"/>
              </w:tabs>
              <w:rPr>
                <w:b w:val="1"/>
              </w:rPr>
            </w:pPr>
            <w:r w:rsidDel="00000000" w:rsidR="00000000" w:rsidRPr="00000000">
              <w:rPr>
                <w:b w:val="1"/>
                <w:rtl w:val="0"/>
              </w:rPr>
              <w:t xml:space="preserve">Nissan Patrol, Station Wagon_UN-15/25, 15/26, 15/27, 15/28, 15/29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B">
            <w:pPr>
              <w:tabs>
                <w:tab w:val="center" w:pos="4320"/>
                <w:tab w:val="right" w:pos="8640"/>
              </w:tabs>
              <w:jc w:val="right"/>
              <w:rPr>
                <w:b w:val="1"/>
              </w:rPr>
            </w:pPr>
            <w:r w:rsidDel="00000000" w:rsidR="00000000" w:rsidRPr="00000000">
              <w:rPr>
                <w:b w:val="1"/>
                <w:rtl w:val="0"/>
              </w:rPr>
              <w:t xml:space="preserve">15,000,000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3F">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0">
            <w:pPr>
              <w:tabs>
                <w:tab w:val="center" w:pos="4320"/>
                <w:tab w:val="right" w:pos="8640"/>
              </w:tabs>
              <w:jc w:val="right"/>
              <w:rPr>
                <w:b w:val="1"/>
              </w:rPr>
            </w:pPr>
            <w:r w:rsidDel="00000000" w:rsidR="00000000" w:rsidRPr="00000000">
              <w:rPr>
                <w:b w:val="1"/>
                <w:rtl w:val="0"/>
              </w:rPr>
              <w:t xml:space="preserve">750,000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4">
            <w:pPr>
              <w:tabs>
                <w:tab w:val="center" w:pos="4320"/>
                <w:tab w:val="right" w:pos="8640"/>
              </w:tabs>
              <w:rPr>
                <w:b w:val="1"/>
              </w:rPr>
            </w:pPr>
            <w:r w:rsidDel="00000000" w:rsidR="00000000" w:rsidRPr="00000000">
              <w:rPr>
                <w:b w:val="1"/>
                <w:rtl w:val="0"/>
              </w:rPr>
              <w:t xml:space="preserve">Engine Capacity - 4169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9">
            <w:pPr>
              <w:tabs>
                <w:tab w:val="center" w:pos="4320"/>
                <w:tab w:val="right" w:pos="8640"/>
              </w:tabs>
              <w:rPr>
                <w:b w:val="1"/>
              </w:rPr>
            </w:pPr>
            <w:r w:rsidDel="00000000" w:rsidR="00000000" w:rsidRPr="00000000">
              <w:rPr>
                <w:b w:val="1"/>
                <w:rtl w:val="0"/>
              </w:rPr>
              <w:t xml:space="preserve">Year of Manufactured 2011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E">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4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3">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8">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D">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5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2">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7">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C">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6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1">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6">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B">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7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0">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5">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A">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8F">
            <w:pPr>
              <w:tabs>
                <w:tab w:val="center" w:pos="4320"/>
                <w:tab w:val="right" w:pos="8640"/>
              </w:tabs>
              <w:rPr>
                <w:b w:val="1"/>
              </w:rPr>
            </w:pPr>
            <w:r w:rsidDel="00000000" w:rsidR="00000000" w:rsidRPr="00000000">
              <w:rPr>
                <w:b w:val="1"/>
                <w:u w:val="single"/>
                <w:rtl w:val="0"/>
              </w:rPr>
              <w:t xml:space="preserve">Total Amount for 5 Vehicles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9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9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9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9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9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8">
            <w:pPr>
              <w:tabs>
                <w:tab w:val="center" w:pos="4320"/>
                <w:tab w:val="right" w:pos="8640"/>
              </w:tabs>
              <w:jc w:val="right"/>
              <w:rPr>
                <w:b w:val="1"/>
              </w:rPr>
            </w:pPr>
            <w:r w:rsidDel="00000000" w:rsidR="00000000" w:rsidRPr="00000000">
              <w:rPr>
                <w:b w:val="1"/>
                <w:rtl w:val="0"/>
              </w:rPr>
              <w:t xml:space="preserve">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9">
            <w:pPr>
              <w:tabs>
                <w:tab w:val="center" w:pos="4320"/>
                <w:tab w:val="right" w:pos="8640"/>
              </w:tabs>
              <w:rPr>
                <w:b w:val="1"/>
              </w:rPr>
            </w:pPr>
            <w:r w:rsidDel="00000000" w:rsidR="00000000" w:rsidRPr="00000000">
              <w:rPr>
                <w:b w:val="1"/>
                <w:rtl w:val="0"/>
              </w:rPr>
              <w:t xml:space="preserve">Toyota Land Cruiser, Station Wagon_UN-15/2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A">
            <w:pPr>
              <w:tabs>
                <w:tab w:val="center" w:pos="4320"/>
                <w:tab w:val="right" w:pos="8640"/>
              </w:tabs>
              <w:jc w:val="right"/>
              <w:rPr>
                <w:b w:val="1"/>
              </w:rPr>
            </w:pPr>
            <w:r w:rsidDel="00000000" w:rsidR="00000000" w:rsidRPr="00000000">
              <w:rPr>
                <w:b w:val="1"/>
                <w:rtl w:val="0"/>
              </w:rPr>
              <w:t xml:space="preserve">18,000,000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E">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9F">
            <w:pPr>
              <w:tabs>
                <w:tab w:val="center" w:pos="4320"/>
                <w:tab w:val="right" w:pos="8640"/>
              </w:tabs>
              <w:jc w:val="right"/>
              <w:rPr>
                <w:b w:val="1"/>
              </w:rPr>
            </w:pPr>
            <w:r w:rsidDel="00000000" w:rsidR="00000000" w:rsidRPr="00000000">
              <w:rPr>
                <w:b w:val="1"/>
                <w:rtl w:val="0"/>
              </w:rPr>
              <w:t xml:space="preserve">900,000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3">
            <w:pPr>
              <w:tabs>
                <w:tab w:val="center" w:pos="4320"/>
                <w:tab w:val="right" w:pos="8640"/>
              </w:tabs>
              <w:rPr>
                <w:b w:val="1"/>
              </w:rPr>
            </w:pPr>
            <w:r w:rsidDel="00000000" w:rsidR="00000000" w:rsidRPr="00000000">
              <w:rPr>
                <w:b w:val="1"/>
                <w:rtl w:val="0"/>
              </w:rPr>
              <w:t xml:space="preserve">Engine Capacity - 2986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8">
            <w:pPr>
              <w:tabs>
                <w:tab w:val="center" w:pos="4320"/>
                <w:tab w:val="right" w:pos="8640"/>
              </w:tabs>
              <w:rPr>
                <w:b w:val="1"/>
              </w:rPr>
            </w:pPr>
            <w:r w:rsidDel="00000000" w:rsidR="00000000" w:rsidRPr="00000000">
              <w:rPr>
                <w:b w:val="1"/>
                <w:rtl w:val="0"/>
              </w:rPr>
              <w:t xml:space="preserve">Year of Manufactured 2013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D">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A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2">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7">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C">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B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1">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6">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B">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C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0">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5">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A">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DF">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4">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9">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E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E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E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E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F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6F1">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2">
            <w:pPr>
              <w:tabs>
                <w:tab w:val="center" w:pos="4320"/>
                <w:tab w:val="right" w:pos="8640"/>
              </w:tabs>
              <w:jc w:val="right"/>
              <w:rPr>
                <w:b w:val="1"/>
              </w:rPr>
            </w:pPr>
            <w:r w:rsidDel="00000000" w:rsidR="00000000" w:rsidRPr="00000000">
              <w:rPr>
                <w:b w:val="1"/>
                <w:rtl w:val="0"/>
              </w:rPr>
              <w:t xml:space="preserve">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3">
            <w:pPr>
              <w:tabs>
                <w:tab w:val="center" w:pos="4320"/>
                <w:tab w:val="right" w:pos="8640"/>
              </w:tabs>
              <w:rPr>
                <w:b w:val="1"/>
              </w:rPr>
            </w:pPr>
            <w:r w:rsidDel="00000000" w:rsidR="00000000" w:rsidRPr="00000000">
              <w:rPr>
                <w:b w:val="1"/>
                <w:rtl w:val="0"/>
              </w:rPr>
              <w:t xml:space="preserve">Toyota Land Cruiser, Station Wagon_UN-15/19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4">
            <w:pPr>
              <w:tabs>
                <w:tab w:val="center" w:pos="4320"/>
                <w:tab w:val="right" w:pos="8640"/>
              </w:tabs>
              <w:jc w:val="right"/>
              <w:rPr>
                <w:b w:val="1"/>
              </w:rPr>
            </w:pPr>
            <w:r w:rsidDel="00000000" w:rsidR="00000000" w:rsidRPr="00000000">
              <w:rPr>
                <w:b w:val="1"/>
                <w:rtl w:val="0"/>
              </w:rPr>
              <w:t xml:space="preserve">23,000,000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8">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9">
            <w:pPr>
              <w:tabs>
                <w:tab w:val="center" w:pos="4320"/>
                <w:tab w:val="right" w:pos="8640"/>
              </w:tabs>
              <w:jc w:val="right"/>
              <w:rPr>
                <w:b w:val="1"/>
              </w:rPr>
            </w:pPr>
            <w:r w:rsidDel="00000000" w:rsidR="00000000" w:rsidRPr="00000000">
              <w:rPr>
                <w:b w:val="1"/>
                <w:rtl w:val="0"/>
              </w:rPr>
              <w:t xml:space="preserve">1,150,000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D">
            <w:pPr>
              <w:tabs>
                <w:tab w:val="center" w:pos="4320"/>
                <w:tab w:val="right" w:pos="8640"/>
              </w:tabs>
              <w:rPr>
                <w:b w:val="1"/>
              </w:rPr>
            </w:pPr>
            <w:r w:rsidDel="00000000" w:rsidR="00000000" w:rsidRPr="00000000">
              <w:rPr>
                <w:b w:val="1"/>
                <w:rtl w:val="0"/>
              </w:rPr>
              <w:t xml:space="preserve">Engine Capacity - 4461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6F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2">
            <w:pPr>
              <w:tabs>
                <w:tab w:val="center" w:pos="4320"/>
                <w:tab w:val="right" w:pos="8640"/>
              </w:tabs>
              <w:rPr>
                <w:b w:val="1"/>
              </w:rPr>
            </w:pPr>
            <w:r w:rsidDel="00000000" w:rsidR="00000000" w:rsidRPr="00000000">
              <w:rPr>
                <w:b w:val="1"/>
                <w:rtl w:val="0"/>
              </w:rPr>
              <w:t xml:space="preserve">Year of Manufactured - 2010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7">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C">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0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1">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6">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B">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1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0">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5">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A">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2F">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4">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9">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E">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3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3">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4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4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4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4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4B">
            <w:pPr>
              <w:tabs>
                <w:tab w:val="center" w:pos="4320"/>
                <w:tab w:val="right" w:pos="8640"/>
              </w:tabs>
              <w:rPr>
                <w:b w:val="1"/>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C">
            <w:pPr>
              <w:tabs>
                <w:tab w:val="center" w:pos="4320"/>
                <w:tab w:val="right" w:pos="8640"/>
              </w:tabs>
              <w:jc w:val="right"/>
              <w:rPr>
                <w:b w:val="1"/>
              </w:rPr>
            </w:pPr>
            <w:r w:rsidDel="00000000" w:rsidR="00000000" w:rsidRPr="00000000">
              <w:rPr>
                <w:b w:val="1"/>
                <w:rtl w:val="0"/>
              </w:rPr>
              <w:t xml:space="preserve">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D">
            <w:pPr>
              <w:tabs>
                <w:tab w:val="center" w:pos="4320"/>
                <w:tab w:val="right" w:pos="8640"/>
              </w:tabs>
              <w:rPr>
                <w:b w:val="1"/>
              </w:rPr>
            </w:pPr>
            <w:r w:rsidDel="00000000" w:rsidR="00000000" w:rsidRPr="00000000">
              <w:rPr>
                <w:b w:val="1"/>
                <w:rtl w:val="0"/>
              </w:rPr>
              <w:t xml:space="preserve">Toyota Landcruiser, Station Wagon_ UN-15/6, UN-15/7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E">
            <w:pPr>
              <w:tabs>
                <w:tab w:val="center" w:pos="4320"/>
                <w:tab w:val="right" w:pos="8640"/>
              </w:tabs>
              <w:jc w:val="right"/>
              <w:rPr>
                <w:b w:val="1"/>
              </w:rPr>
            </w:pPr>
            <w:r w:rsidDel="00000000" w:rsidR="00000000" w:rsidRPr="00000000">
              <w:rPr>
                <w:b w:val="1"/>
                <w:rtl w:val="0"/>
              </w:rPr>
              <w:t xml:space="preserve">24,000,000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4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2">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3">
            <w:pPr>
              <w:tabs>
                <w:tab w:val="center" w:pos="4320"/>
                <w:tab w:val="right" w:pos="8640"/>
              </w:tabs>
              <w:jc w:val="right"/>
              <w:rPr>
                <w:b w:val="1"/>
              </w:rPr>
            </w:pPr>
            <w:r w:rsidDel="00000000" w:rsidR="00000000" w:rsidRPr="00000000">
              <w:rPr>
                <w:b w:val="1"/>
                <w:rtl w:val="0"/>
              </w:rPr>
              <w:t xml:space="preserve">1,200,000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7">
            <w:pPr>
              <w:tabs>
                <w:tab w:val="center" w:pos="4320"/>
                <w:tab w:val="right" w:pos="8640"/>
              </w:tabs>
              <w:rPr>
                <w:b w:val="1"/>
              </w:rPr>
            </w:pPr>
            <w:r w:rsidDel="00000000" w:rsidR="00000000" w:rsidRPr="00000000">
              <w:rPr>
                <w:b w:val="1"/>
                <w:rtl w:val="0"/>
              </w:rPr>
              <w:t xml:space="preserve">Engine Capacity - 4461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C">
            <w:pPr>
              <w:tabs>
                <w:tab w:val="center" w:pos="4320"/>
                <w:tab w:val="right" w:pos="8640"/>
              </w:tabs>
              <w:rPr>
                <w:b w:val="1"/>
              </w:rPr>
            </w:pPr>
            <w:r w:rsidDel="00000000" w:rsidR="00000000" w:rsidRPr="00000000">
              <w:rPr>
                <w:b w:val="1"/>
                <w:rtl w:val="0"/>
              </w:rPr>
              <w:t xml:space="preserve">Year of Manufactured - 2013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5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1">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6">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B">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6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0">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5">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A">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7F">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4">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9">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E">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8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3">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8">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D">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9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2">
            <w:pPr>
              <w:tabs>
                <w:tab w:val="center" w:pos="4320"/>
                <w:tab w:val="right" w:pos="8640"/>
              </w:tabs>
              <w:rPr>
                <w:b w:val="1"/>
              </w:rPr>
            </w:pPr>
            <w:r w:rsidDel="00000000" w:rsidR="00000000" w:rsidRPr="00000000">
              <w:rPr>
                <w:b w:val="1"/>
                <w:u w:val="single"/>
                <w:rtl w:val="0"/>
              </w:rPr>
              <w:t xml:space="preserve">Total Amount for 2 Vehicles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A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A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A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A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66666" w:val="clear"/>
            <w:tcMar>
              <w:top w:w="40.0" w:type="dxa"/>
              <w:left w:w="40.0" w:type="dxa"/>
              <w:bottom w:w="40.0" w:type="dxa"/>
              <w:right w:w="40.0" w:type="dxa"/>
            </w:tcMar>
            <w:vAlign w:val="bottom"/>
          </w:tcPr>
          <w:p w:rsidR="00000000" w:rsidDel="00000000" w:rsidP="00000000" w:rsidRDefault="00000000" w:rsidRPr="00000000" w14:paraId="000007A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B">
            <w:pPr>
              <w:tabs>
                <w:tab w:val="center" w:pos="4320"/>
                <w:tab w:val="right" w:pos="8640"/>
              </w:tabs>
              <w:jc w:val="right"/>
              <w:rPr>
                <w:b w:val="1"/>
              </w:rPr>
            </w:pPr>
            <w:r w:rsidDel="00000000" w:rsidR="00000000" w:rsidRPr="00000000">
              <w:rPr>
                <w:b w:val="1"/>
                <w:rtl w:val="0"/>
              </w:rPr>
              <w:t xml:space="preserve">13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C">
            <w:pPr>
              <w:tabs>
                <w:tab w:val="center" w:pos="4320"/>
                <w:tab w:val="right" w:pos="8640"/>
              </w:tabs>
              <w:rPr>
                <w:b w:val="1"/>
              </w:rPr>
            </w:pPr>
            <w:r w:rsidDel="00000000" w:rsidR="00000000" w:rsidRPr="00000000">
              <w:rPr>
                <w:b w:val="1"/>
                <w:rtl w:val="0"/>
              </w:rPr>
              <w:t xml:space="preserve">Toyota Landcruiser Prado _ UN 15/12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D">
            <w:pPr>
              <w:tabs>
                <w:tab w:val="center" w:pos="4320"/>
                <w:tab w:val="right" w:pos="8640"/>
              </w:tabs>
              <w:jc w:val="right"/>
              <w:rPr>
                <w:b w:val="1"/>
              </w:rPr>
            </w:pPr>
            <w:r w:rsidDel="00000000" w:rsidR="00000000" w:rsidRPr="00000000">
              <w:rPr>
                <w:b w:val="1"/>
                <w:rtl w:val="0"/>
              </w:rPr>
              <w:t xml:space="preserve">25,000,000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A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1">
            <w:pPr>
              <w:tabs>
                <w:tab w:val="center" w:pos="4320"/>
                <w:tab w:val="right" w:pos="8640"/>
              </w:tabs>
              <w:rPr>
                <w:b w:val="1"/>
              </w:rPr>
            </w:pPr>
            <w:r w:rsidDel="00000000" w:rsidR="00000000" w:rsidRPr="00000000">
              <w:rPr>
                <w:b w:val="1"/>
                <w:rtl w:val="0"/>
              </w:rPr>
              <w:t xml:space="preserve">Windscreen Value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2">
            <w:pPr>
              <w:tabs>
                <w:tab w:val="center" w:pos="4320"/>
                <w:tab w:val="right" w:pos="8640"/>
              </w:tabs>
              <w:jc w:val="right"/>
              <w:rPr>
                <w:b w:val="1"/>
              </w:rPr>
            </w:pPr>
            <w:r w:rsidDel="00000000" w:rsidR="00000000" w:rsidRPr="00000000">
              <w:rPr>
                <w:b w:val="1"/>
                <w:rtl w:val="0"/>
              </w:rPr>
              <w:t xml:space="preserve">1,250,000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4">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6">
            <w:pPr>
              <w:tabs>
                <w:tab w:val="center" w:pos="4320"/>
                <w:tab w:val="right" w:pos="8640"/>
              </w:tabs>
              <w:rPr>
                <w:b w:val="1"/>
              </w:rPr>
            </w:pPr>
            <w:r w:rsidDel="00000000" w:rsidR="00000000" w:rsidRPr="00000000">
              <w:rPr>
                <w:b w:val="1"/>
                <w:rtl w:val="0"/>
              </w:rPr>
              <w:t xml:space="preserve">Engine Capacity - 2985 CC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9">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B">
            <w:pPr>
              <w:tabs>
                <w:tab w:val="center" w:pos="4320"/>
                <w:tab w:val="right" w:pos="8640"/>
              </w:tabs>
              <w:rPr>
                <w:b w:val="1"/>
              </w:rPr>
            </w:pPr>
            <w:r w:rsidDel="00000000" w:rsidR="00000000" w:rsidRPr="00000000">
              <w:rPr>
                <w:b w:val="1"/>
                <w:rtl w:val="0"/>
              </w:rPr>
              <w:t xml:space="preserve">Year of Manufactured - 2016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E">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B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0">
            <w:pPr>
              <w:tabs>
                <w:tab w:val="center" w:pos="4320"/>
                <w:tab w:val="right" w:pos="8640"/>
              </w:tabs>
              <w:rPr>
                <w:b w:val="1"/>
              </w:rPr>
            </w:pPr>
            <w:r w:rsidDel="00000000" w:rsidR="00000000" w:rsidRPr="00000000">
              <w:rPr>
                <w:b w:val="1"/>
                <w:rtl w:val="0"/>
              </w:rPr>
              <w:t xml:space="preserve">Private Use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3">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5">
            <w:pPr>
              <w:tabs>
                <w:tab w:val="center" w:pos="4320"/>
                <w:tab w:val="right" w:pos="8640"/>
              </w:tabs>
              <w:rPr>
                <w:b w:val="1"/>
              </w:rPr>
            </w:pPr>
            <w:r w:rsidDel="00000000" w:rsidR="00000000" w:rsidRPr="00000000">
              <w:rPr>
                <w:b w:val="1"/>
                <w:rtl w:val="0"/>
              </w:rPr>
              <w:t xml:space="preserve">Basic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8">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A">
            <w:pPr>
              <w:tabs>
                <w:tab w:val="center" w:pos="4320"/>
                <w:tab w:val="right" w:pos="8640"/>
              </w:tabs>
              <w:rPr>
                <w:b w:val="1"/>
              </w:rPr>
            </w:pPr>
            <w:r w:rsidDel="00000000" w:rsidR="00000000" w:rsidRPr="00000000">
              <w:rPr>
                <w:b w:val="1"/>
                <w:rtl w:val="0"/>
              </w:rPr>
              <w:t xml:space="preserve">Third Party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D">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CF">
            <w:pPr>
              <w:tabs>
                <w:tab w:val="center" w:pos="4320"/>
                <w:tab w:val="right" w:pos="8640"/>
              </w:tabs>
              <w:rPr>
                <w:b w:val="1"/>
              </w:rPr>
            </w:pPr>
            <w:r w:rsidDel="00000000" w:rsidR="00000000" w:rsidRPr="00000000">
              <w:rPr>
                <w:b w:val="1"/>
                <w:rtl w:val="0"/>
              </w:rPr>
              <w:t xml:space="preserve">SRCC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2">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4">
            <w:pPr>
              <w:tabs>
                <w:tab w:val="center" w:pos="4320"/>
                <w:tab w:val="right" w:pos="8640"/>
              </w:tabs>
              <w:rPr>
                <w:b w:val="1"/>
              </w:rPr>
            </w:pPr>
            <w:r w:rsidDel="00000000" w:rsidR="00000000" w:rsidRPr="00000000">
              <w:rPr>
                <w:b w:val="1"/>
                <w:rtl w:val="0"/>
              </w:rPr>
              <w:t xml:space="preserve">Acts of God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7">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9">
            <w:pPr>
              <w:tabs>
                <w:tab w:val="center" w:pos="4320"/>
                <w:tab w:val="right" w:pos="8640"/>
              </w:tabs>
              <w:rPr>
                <w:b w:val="1"/>
              </w:rPr>
            </w:pPr>
            <w:r w:rsidDel="00000000" w:rsidR="00000000" w:rsidRPr="00000000">
              <w:rPr>
                <w:b w:val="1"/>
                <w:rtl w:val="0"/>
              </w:rPr>
              <w:t xml:space="preserve">War Risk</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C">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E">
            <w:pPr>
              <w:tabs>
                <w:tab w:val="center" w:pos="4320"/>
                <w:tab w:val="right" w:pos="8640"/>
              </w:tabs>
              <w:rPr>
                <w:b w:val="1"/>
              </w:rPr>
            </w:pPr>
            <w:r w:rsidDel="00000000" w:rsidR="00000000" w:rsidRPr="00000000">
              <w:rPr>
                <w:b w:val="1"/>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D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1">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3">
            <w:pPr>
              <w:tabs>
                <w:tab w:val="center" w:pos="4320"/>
                <w:tab w:val="right" w:pos="8640"/>
              </w:tabs>
              <w:rPr>
                <w:b w:val="1"/>
              </w:rPr>
            </w:pPr>
            <w:r w:rsidDel="00000000" w:rsidR="00000000" w:rsidRPr="00000000">
              <w:rPr>
                <w:b w:val="1"/>
                <w:rtl w:val="0"/>
              </w:rPr>
              <w:t xml:space="preserve">Nil Excess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5">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6">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7">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8">
            <w:pPr>
              <w:tabs>
                <w:tab w:val="center" w:pos="4320"/>
                <w:tab w:val="right" w:pos="8640"/>
              </w:tabs>
              <w:rPr>
                <w:b w:val="1"/>
              </w:rPr>
            </w:pPr>
            <w:r w:rsidDel="00000000" w:rsidR="00000000" w:rsidRPr="00000000">
              <w:rPr>
                <w:b w:val="1"/>
                <w:rtl w:val="0"/>
              </w:rPr>
              <w:t xml:space="preserve">Wind Screen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A">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B">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C">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D">
            <w:pPr>
              <w:tabs>
                <w:tab w:val="center" w:pos="4320"/>
                <w:tab w:val="right" w:pos="8640"/>
              </w:tabs>
              <w:rPr>
                <w:b w:val="1"/>
              </w:rPr>
            </w:pPr>
            <w:r w:rsidDel="00000000" w:rsidR="00000000" w:rsidRPr="00000000">
              <w:rPr>
                <w:b w:val="1"/>
                <w:rtl w:val="0"/>
              </w:rPr>
              <w:t xml:space="preserve">No Claim Bonus for year -1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EF">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0">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2">
            <w:pPr>
              <w:tabs>
                <w:tab w:val="center" w:pos="4320"/>
                <w:tab w:val="right" w:pos="8640"/>
              </w:tabs>
              <w:rPr>
                <w:b w:val="1"/>
              </w:rPr>
            </w:pPr>
            <w:r w:rsidDel="00000000" w:rsidR="00000000" w:rsidRPr="00000000">
              <w:rPr>
                <w:b w:val="1"/>
                <w:rtl w:val="0"/>
              </w:rPr>
              <w:t xml:space="preserve">No Claim Bonus for year -2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4">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5">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6">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7">
            <w:pPr>
              <w:tabs>
                <w:tab w:val="center" w:pos="4320"/>
                <w:tab w:val="right" w:pos="8640"/>
              </w:tabs>
              <w:rPr>
                <w:b w:val="1"/>
              </w:rPr>
            </w:pPr>
            <w:r w:rsidDel="00000000" w:rsidR="00000000" w:rsidRPr="00000000">
              <w:rPr>
                <w:b w:val="1"/>
                <w:rtl w:val="0"/>
              </w:rPr>
              <w:t xml:space="preserve">No Claim Bonus for year -3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8">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9">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A">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B">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C">
            <w:pPr>
              <w:tabs>
                <w:tab w:val="center" w:pos="4320"/>
                <w:tab w:val="right" w:pos="8640"/>
              </w:tabs>
              <w:rPr>
                <w:b w:val="1"/>
              </w:rPr>
            </w:pPr>
            <w:r w:rsidDel="00000000" w:rsidR="00000000" w:rsidRPr="00000000">
              <w:rPr>
                <w:b w:val="1"/>
                <w:u w:val="single"/>
                <w:rtl w:val="0"/>
              </w:rPr>
              <w:t xml:space="preserve">Total Amount for 1 Vehicle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D">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E">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7FF">
            <w:pPr>
              <w:tabs>
                <w:tab w:val="center" w:pos="4320"/>
                <w:tab w:val="right" w:pos="8640"/>
              </w:tabs>
              <w:rPr>
                <w:b w:val="1"/>
              </w:rPr>
            </w:pPr>
            <w:r w:rsidDel="00000000" w:rsidR="00000000" w:rsidRPr="00000000">
              <w:rPr>
                <w:rtl w:val="0"/>
              </w:rPr>
            </w:r>
          </w:p>
        </w:tc>
      </w:tr>
      <w:tr>
        <w:trPr>
          <w:trHeight w:val="31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0">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1">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2">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12"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3">
            <w:pPr>
              <w:tabs>
                <w:tab w:val="center" w:pos="4320"/>
                <w:tab w:val="right" w:pos="8640"/>
              </w:tabs>
              <w:rPr>
                <w:b w:val="1"/>
              </w:rPr>
            </w:pPr>
            <w:r w:rsidDel="00000000" w:rsidR="00000000" w:rsidRPr="00000000">
              <w:rPr>
                <w:rtl w:val="0"/>
              </w:rPr>
            </w:r>
          </w:p>
        </w:tc>
        <w:tc>
          <w:tcPr>
            <w:tcBorders>
              <w:top w:color="cccccc" w:space="0" w:sz="6" w:val="single"/>
              <w:left w:color="cccccc" w:space="0" w:sz="6" w:val="single"/>
              <w:bottom w:color="000000" w:space="0" w:sz="12"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4">
            <w:pPr>
              <w:tabs>
                <w:tab w:val="center" w:pos="4320"/>
                <w:tab w:val="right" w:pos="8640"/>
              </w:tabs>
              <w:rPr>
                <w:b w:val="1"/>
              </w:rPr>
            </w:pPr>
            <w:r w:rsidDel="00000000" w:rsidR="00000000" w:rsidRPr="00000000">
              <w:rPr>
                <w:rtl w:val="0"/>
              </w:rPr>
            </w:r>
          </w:p>
        </w:tc>
      </w:tr>
      <w:tr>
        <w:trPr>
          <w:trHeight w:val="4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5">
            <w:pPr>
              <w:tabs>
                <w:tab w:val="center" w:pos="4320"/>
                <w:tab w:val="right" w:pos="8640"/>
              </w:tabs>
              <w:rPr>
                <w:b w:val="1"/>
              </w:rPr>
            </w:pPr>
            <w:r w:rsidDel="00000000" w:rsidR="00000000" w:rsidRPr="00000000">
              <w:rPr>
                <w:rtl w:val="0"/>
              </w:rPr>
            </w:r>
          </w:p>
        </w:tc>
        <w:tc>
          <w:tcPr>
            <w:gridSpan w:val="2"/>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06">
            <w:pPr>
              <w:tabs>
                <w:tab w:val="center" w:pos="4320"/>
                <w:tab w:val="right" w:pos="8640"/>
              </w:tabs>
              <w:rPr>
                <w:b w:val="1"/>
              </w:rPr>
            </w:pPr>
            <w:r w:rsidDel="00000000" w:rsidR="00000000" w:rsidRPr="00000000">
              <w:rPr>
                <w:b w:val="1"/>
                <w:rtl w:val="0"/>
              </w:rPr>
              <w:t xml:space="preserve">Total Cost for Lot 2 (20 Vehicles)</w:t>
            </w:r>
          </w:p>
        </w:tc>
        <w:tc>
          <w:tcPr>
            <w:gridSpan w:val="2"/>
            <w:tcBorders>
              <w:top w:color="000000" w:space="0" w:sz="12" w:val="single"/>
              <w:left w:color="cccccc" w:space="0" w:sz="6" w:val="single"/>
              <w:bottom w:color="cccccc" w:space="0" w:sz="6" w:val="single"/>
              <w:right w:color="cccccc"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08">
            <w:pPr>
              <w:tabs>
                <w:tab w:val="center" w:pos="4320"/>
                <w:tab w:val="right" w:pos="8640"/>
              </w:tabs>
              <w:rPr>
                <w:b w:val="1"/>
              </w:rPr>
            </w:pPr>
            <w:r w:rsidDel="00000000" w:rsidR="00000000" w:rsidRPr="00000000">
              <w:rPr>
                <w:rtl w:val="0"/>
              </w:rPr>
            </w:r>
          </w:p>
        </w:tc>
      </w:tr>
    </w:tbl>
    <w:p w:rsidR="00000000" w:rsidDel="00000000" w:rsidP="00000000" w:rsidRDefault="00000000" w:rsidRPr="00000000" w14:paraId="0000080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80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80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Lot – 3 Insurance of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Office Equipment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for one year</w:t>
      </w:r>
    </w:p>
    <w:p w:rsidR="00000000" w:rsidDel="00000000" w:rsidP="00000000" w:rsidRDefault="00000000" w:rsidRPr="00000000" w14:paraId="000008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rPr>
      </w:pPr>
      <w:r w:rsidDel="00000000" w:rsidR="00000000" w:rsidRPr="00000000">
        <w:rPr>
          <w:rtl w:val="0"/>
        </w:rPr>
      </w:r>
    </w:p>
    <w:tbl>
      <w:tblPr>
        <w:tblStyle w:val="Table4"/>
        <w:tblW w:w="952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70"/>
        <w:gridCol w:w="3870"/>
        <w:gridCol w:w="1905"/>
        <w:gridCol w:w="1380"/>
        <w:gridCol w:w="1500"/>
        <w:tblGridChange w:id="0">
          <w:tblGrid>
            <w:gridCol w:w="870"/>
            <w:gridCol w:w="3870"/>
            <w:gridCol w:w="1905"/>
            <w:gridCol w:w="1380"/>
            <w:gridCol w:w="1500"/>
          </w:tblGrid>
        </w:tblGridChange>
      </w:tblGrid>
      <w:tr>
        <w:trPr>
          <w:trHeight w:val="52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0F">
            <w:pPr>
              <w:widowControl w:val="0"/>
              <w:spacing w:line="276" w:lineRule="auto"/>
              <w:rPr/>
            </w:pPr>
            <w:r w:rsidDel="00000000" w:rsidR="00000000" w:rsidRPr="00000000">
              <w:rPr>
                <w:b w:val="1"/>
                <w:rtl w:val="0"/>
              </w:rPr>
              <w:t xml:space="preserve">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0">
            <w:pPr>
              <w:widowControl w:val="0"/>
              <w:spacing w:line="276" w:lineRule="auto"/>
              <w:rPr/>
            </w:pPr>
            <w:r w:rsidDel="00000000" w:rsidR="00000000" w:rsidRPr="00000000">
              <w:rPr>
                <w:b w:val="1"/>
                <w:rtl w:val="0"/>
              </w:rPr>
              <w:t xml:space="preserve">Descriptions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1">
            <w:pPr>
              <w:widowControl w:val="0"/>
              <w:spacing w:line="276" w:lineRule="auto"/>
              <w:rPr/>
            </w:pPr>
            <w:r w:rsidDel="00000000" w:rsidR="00000000" w:rsidRPr="00000000">
              <w:rPr>
                <w:b w:val="1"/>
                <w:rtl w:val="0"/>
              </w:rPr>
              <w:t xml:space="preserve">Sum Insured (MMK)</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2">
            <w:pPr>
              <w:widowControl w:val="0"/>
              <w:spacing w:line="276" w:lineRule="auto"/>
              <w:rPr/>
            </w:pPr>
            <w:r w:rsidDel="00000000" w:rsidR="00000000" w:rsidRPr="00000000">
              <w:rPr>
                <w:b w:val="1"/>
                <w:rtl w:val="0"/>
              </w:rPr>
              <w:t xml:space="preserve">Percentage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3">
            <w:pPr>
              <w:widowControl w:val="0"/>
              <w:spacing w:line="276" w:lineRule="auto"/>
              <w:jc w:val="center"/>
              <w:rPr/>
            </w:pPr>
            <w:r w:rsidDel="00000000" w:rsidR="00000000" w:rsidRPr="00000000">
              <w:rPr>
                <w:b w:val="1"/>
                <w:rtl w:val="0"/>
              </w:rPr>
              <w:t xml:space="preserve">Offered Price (MMK)</w:t>
            </w:r>
            <w:r w:rsidDel="00000000" w:rsidR="00000000" w:rsidRPr="00000000">
              <w:rPr>
                <w:rtl w:val="0"/>
              </w:rPr>
            </w:r>
          </w:p>
        </w:tc>
      </w:tr>
      <w:tr>
        <w:trPr>
          <w:trHeight w:val="75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5">
            <w:pPr>
              <w:widowControl w:val="0"/>
              <w:spacing w:line="276" w:lineRule="auto"/>
              <w:rPr/>
            </w:pPr>
            <w:r w:rsidDel="00000000" w:rsidR="00000000" w:rsidRPr="00000000">
              <w:rPr>
                <w:rtl w:val="0"/>
              </w:rPr>
              <w:t xml:space="preserve">Basic Coverage: Fire and Lightning; Accidental Fire, Negligence Fire, Cooking Gas Fire, Spread Fire, Lightning Fire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6">
            <w:pPr>
              <w:widowControl w:val="0"/>
              <w:spacing w:line="276" w:lineRule="auto"/>
              <w:jc w:val="right"/>
              <w:rPr/>
            </w:pPr>
            <w:r w:rsidDel="00000000" w:rsidR="00000000" w:rsidRPr="00000000">
              <w:rPr>
                <w:rtl w:val="0"/>
              </w:rPr>
              <w:t xml:space="preserve">1,753,567,927</w:t>
            </w:r>
          </w:p>
          <w:p w:rsidR="00000000" w:rsidDel="00000000" w:rsidP="00000000" w:rsidRDefault="00000000" w:rsidRPr="00000000" w14:paraId="00000817">
            <w:pPr>
              <w:widowControl w:val="0"/>
              <w:spacing w:line="276" w:lineRule="auto"/>
              <w:jc w:val="center"/>
              <w:rPr/>
            </w:pPr>
            <w:r w:rsidDel="00000000" w:rsidR="00000000" w:rsidRPr="00000000">
              <w:rPr>
                <w:rtl w:val="0"/>
              </w:rPr>
              <w:t xml:space="preserve">(details in Section II)</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9">
            <w:pPr>
              <w:widowControl w:val="0"/>
              <w:spacing w:line="276" w:lineRule="auto"/>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A">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B">
            <w:pPr>
              <w:widowControl w:val="0"/>
              <w:spacing w:line="276" w:lineRule="auto"/>
              <w:rPr/>
            </w:pPr>
            <w:r w:rsidDel="00000000" w:rsidR="00000000" w:rsidRPr="00000000">
              <w:rPr>
                <w:rtl w:val="0"/>
              </w:rPr>
              <w:t xml:space="preserve">Riot Fire, Riot &amp; Strike Damage including Fire and Malicious Damage (RSMD)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E">
            <w:pPr>
              <w:widowControl w:val="0"/>
              <w:spacing w:line="276" w:lineRule="auto"/>
              <w:rPr/>
            </w:pPr>
            <w:r w:rsidDel="00000000" w:rsidR="00000000" w:rsidRPr="00000000">
              <w:rPr>
                <w:rtl w:val="0"/>
              </w:rPr>
            </w:r>
          </w:p>
        </w:tc>
      </w:tr>
      <w:tr>
        <w:trPr>
          <w:trHeight w:val="5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1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0">
            <w:pPr>
              <w:widowControl w:val="0"/>
              <w:spacing w:line="276" w:lineRule="auto"/>
              <w:rPr/>
            </w:pPr>
            <w:r w:rsidDel="00000000" w:rsidR="00000000" w:rsidRPr="00000000">
              <w:rPr>
                <w:rtl w:val="0"/>
              </w:rPr>
              <w:t xml:space="preserve">Storm, Cyclone, Typhoon, Hurricane, Tempest – Stocks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1">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2">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3">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5">
            <w:pPr>
              <w:widowControl w:val="0"/>
              <w:spacing w:line="276" w:lineRule="auto"/>
              <w:rPr/>
            </w:pPr>
            <w:r w:rsidDel="00000000" w:rsidR="00000000" w:rsidRPr="00000000">
              <w:rPr>
                <w:rtl w:val="0"/>
              </w:rPr>
              <w:t xml:space="preserve">Theft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6">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8">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A">
            <w:pPr>
              <w:widowControl w:val="0"/>
              <w:spacing w:line="276" w:lineRule="auto"/>
              <w:rPr/>
            </w:pPr>
            <w:r w:rsidDel="00000000" w:rsidR="00000000" w:rsidRPr="00000000">
              <w:rPr>
                <w:rtl w:val="0"/>
              </w:rPr>
              <w:t xml:space="preserve">Earthquake fire and shock damage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B">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D">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E">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2F">
            <w:pPr>
              <w:widowControl w:val="0"/>
              <w:spacing w:line="276" w:lineRule="auto"/>
              <w:rPr/>
            </w:pPr>
            <w:r w:rsidDel="00000000" w:rsidR="00000000" w:rsidRPr="00000000">
              <w:rPr>
                <w:rtl w:val="0"/>
              </w:rPr>
              <w:t xml:space="preserve">Explosions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1">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2">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4">
            <w:pPr>
              <w:widowControl w:val="0"/>
              <w:spacing w:line="276" w:lineRule="auto"/>
              <w:rPr/>
            </w:pPr>
            <w:r w:rsidDel="00000000" w:rsidR="00000000" w:rsidRPr="00000000">
              <w:rPr>
                <w:rtl w:val="0"/>
              </w:rPr>
              <w:t xml:space="preserve">Spontaneous Combustions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5">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6">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7">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9">
            <w:pPr>
              <w:widowControl w:val="0"/>
              <w:spacing w:line="276" w:lineRule="auto"/>
              <w:rPr/>
            </w:pPr>
            <w:r w:rsidDel="00000000" w:rsidR="00000000" w:rsidRPr="00000000">
              <w:rPr>
                <w:rtl w:val="0"/>
              </w:rPr>
              <w:t xml:space="preserve">Flood and Inundation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A">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B">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C">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E">
            <w:pPr>
              <w:widowControl w:val="0"/>
              <w:spacing w:line="276" w:lineRule="auto"/>
              <w:rPr/>
            </w:pPr>
            <w:r w:rsidDel="00000000" w:rsidR="00000000" w:rsidRPr="00000000">
              <w:rPr>
                <w:rtl w:val="0"/>
              </w:rPr>
              <w:t xml:space="preserve">Burglary Premium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3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1">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2">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3">
            <w:pPr>
              <w:widowControl w:val="0"/>
              <w:spacing w:line="276" w:lineRule="auto"/>
              <w:rPr/>
            </w:pPr>
            <w:r w:rsidDel="00000000" w:rsidR="00000000" w:rsidRPr="00000000">
              <w:rPr>
                <w:rtl w:val="0"/>
              </w:rPr>
              <w:t xml:space="preserve">No Claim Bonus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5">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6">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8">
            <w:pPr>
              <w:widowControl w:val="0"/>
              <w:spacing w:line="276" w:lineRule="auto"/>
              <w:rPr/>
            </w:pPr>
            <w:r w:rsidDel="00000000" w:rsidR="00000000" w:rsidRPr="00000000">
              <w:rPr>
                <w:b w:val="1"/>
                <w:rtl w:val="0"/>
              </w:rPr>
              <w:t xml:space="preserve">Total Amount for Office Equipment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A">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84B">
            <w:pPr>
              <w:widowControl w:val="0"/>
              <w:spacing w:line="276" w:lineRule="auto"/>
              <w:rPr/>
            </w:pPr>
            <w:r w:rsidDel="00000000" w:rsidR="00000000" w:rsidRPr="00000000">
              <w:rPr>
                <w:rtl w:val="0"/>
              </w:rPr>
            </w:r>
          </w:p>
        </w:tc>
      </w:tr>
      <w:tr>
        <w:trPr>
          <w:trHeight w:val="31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4C">
            <w:pPr>
              <w:widowControl w:val="0"/>
              <w:spacing w:line="276" w:lineRule="auto"/>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4D">
            <w:pPr>
              <w:widowControl w:val="0"/>
              <w:spacing w:line="276" w:lineRule="auto"/>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4E">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12"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4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12"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50">
            <w:pPr>
              <w:widowControl w:val="0"/>
              <w:spacing w:line="276" w:lineRule="auto"/>
              <w:rPr/>
            </w:pPr>
            <w:r w:rsidDel="00000000" w:rsidR="00000000" w:rsidRPr="00000000">
              <w:rPr>
                <w:rtl w:val="0"/>
              </w:rPr>
            </w:r>
          </w:p>
        </w:tc>
      </w:tr>
      <w:tr>
        <w:trPr>
          <w:trHeight w:val="315"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51">
            <w:pPr>
              <w:widowControl w:val="0"/>
              <w:spacing w:line="276" w:lineRule="auto"/>
              <w:rPr/>
            </w:pPr>
            <w:r w:rsidDel="00000000" w:rsidR="00000000" w:rsidRPr="00000000">
              <w:rPr>
                <w:rtl w:val="0"/>
              </w:rPr>
            </w:r>
          </w:p>
        </w:tc>
        <w:tc>
          <w:tcPr>
            <w:gridSpan w:val="2"/>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852">
            <w:pPr>
              <w:widowControl w:val="0"/>
              <w:spacing w:line="276" w:lineRule="auto"/>
              <w:rPr/>
            </w:pPr>
            <w:r w:rsidDel="00000000" w:rsidR="00000000" w:rsidRPr="00000000">
              <w:rPr>
                <w:b w:val="1"/>
                <w:rtl w:val="0"/>
              </w:rPr>
              <w:t xml:space="preserve">Total Cost for Lot 3</w:t>
            </w:r>
            <w:r w:rsidDel="00000000" w:rsidR="00000000" w:rsidRPr="00000000">
              <w:rPr>
                <w:rtl w:val="0"/>
              </w:rPr>
            </w:r>
          </w:p>
        </w:tc>
        <w:tc>
          <w:tcPr>
            <w:gridSpan w:val="2"/>
            <w:tcBorders>
              <w:top w:color="000000" w:space="0" w:sz="12" w:val="single"/>
              <w:left w:color="cccccc" w:space="0" w:sz="6" w:val="single"/>
              <w:bottom w:color="cccccc" w:space="0" w:sz="6" w:val="single"/>
              <w:right w:color="cccccc"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54">
            <w:pPr>
              <w:tabs>
                <w:tab w:val="center" w:pos="4320"/>
                <w:tab w:val="right" w:pos="8640"/>
              </w:tabs>
              <w:rPr>
                <w:b w:val="1"/>
              </w:rPr>
            </w:pPr>
            <w:r w:rsidDel="00000000" w:rsidR="00000000" w:rsidRPr="00000000">
              <w:rPr>
                <w:rtl w:val="0"/>
              </w:rPr>
            </w:r>
          </w:p>
        </w:tc>
      </w:tr>
    </w:tbl>
    <w:p w:rsidR="00000000" w:rsidDel="00000000" w:rsidP="00000000" w:rsidRDefault="00000000" w:rsidRPr="00000000" w14:paraId="000008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8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8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8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85A">
      <w:pPr>
        <w:rPr>
          <w:b w:val="1"/>
          <w:color w:val="000000"/>
        </w:rPr>
      </w:pPr>
      <w:r w:rsidDel="00000000" w:rsidR="00000000" w:rsidRPr="00000000">
        <w:rPr>
          <w:rtl w:val="0"/>
        </w:rPr>
      </w:r>
    </w:p>
    <w:p w:rsidR="00000000" w:rsidDel="00000000" w:rsidP="00000000" w:rsidRDefault="00000000" w:rsidRPr="00000000" w14:paraId="0000085B">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85C">
      <w:pPr>
        <w:rPr>
          <w:color w:val="000000"/>
        </w:rPr>
      </w:pPr>
      <w:r w:rsidDel="00000000" w:rsidR="00000000" w:rsidRPr="00000000">
        <w:rPr>
          <w:rtl w:val="0"/>
        </w:rPr>
      </w:r>
    </w:p>
    <w:p w:rsidR="00000000" w:rsidDel="00000000" w:rsidP="00000000" w:rsidRDefault="00000000" w:rsidRPr="00000000" w14:paraId="0000085D">
      <w:pPr>
        <w:rPr>
          <w:color w:val="000000"/>
        </w:rPr>
      </w:pPr>
      <w:r w:rsidDel="00000000" w:rsidR="00000000" w:rsidRPr="00000000">
        <w:rPr>
          <w:rtl w:val="0"/>
        </w:rPr>
      </w:r>
    </w:p>
    <w:p w:rsidR="00000000" w:rsidDel="00000000" w:rsidP="00000000" w:rsidRDefault="00000000" w:rsidRPr="00000000" w14:paraId="0000085E">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85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860">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services under this Contract and the type of work being subcontracted, if applicable.</w:t>
      </w:r>
      <w:r w:rsidDel="00000000" w:rsidR="00000000" w:rsidRPr="00000000">
        <w:rPr>
          <w:rtl w:val="0"/>
        </w:rPr>
      </w:r>
    </w:p>
    <w:p w:rsidR="00000000" w:rsidDel="00000000" w:rsidP="00000000" w:rsidRDefault="00000000" w:rsidRPr="00000000" w14:paraId="0000086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862">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86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864">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86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866">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86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68">
      <w:pPr>
        <w:rPr>
          <w:highlight w:val="lightGray"/>
        </w:rPr>
      </w:pPr>
      <w:r w:rsidDel="00000000" w:rsidR="00000000" w:rsidRPr="00000000">
        <w:rPr>
          <w:rtl w:val="0"/>
        </w:rPr>
      </w:r>
    </w:p>
    <w:p w:rsidR="00000000" w:rsidDel="00000000" w:rsidP="00000000" w:rsidRDefault="00000000" w:rsidRPr="00000000" w14:paraId="0000086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86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86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86C">
      <w:pPr>
        <w:tabs>
          <w:tab w:val="left" w:pos="720"/>
        </w:tabs>
        <w:rPr>
          <w:color w:val="000000"/>
        </w:rPr>
      </w:pPr>
      <w:r w:rsidDel="00000000" w:rsidR="00000000" w:rsidRPr="00000000">
        <w:rPr>
          <w:rtl w:val="0"/>
        </w:rPr>
      </w:r>
    </w:p>
    <w:p w:rsidR="00000000" w:rsidDel="00000000" w:rsidP="00000000" w:rsidRDefault="00000000" w:rsidRPr="00000000" w14:paraId="0000086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86E">
      <w:pPr>
        <w:rPr>
          <w:color w:val="000000"/>
        </w:rPr>
      </w:pPr>
      <w:r w:rsidDel="00000000" w:rsidR="00000000" w:rsidRPr="00000000">
        <w:rPr>
          <w:rtl w:val="0"/>
        </w:rPr>
      </w:r>
    </w:p>
    <w:p w:rsidR="00000000" w:rsidDel="00000000" w:rsidP="00000000" w:rsidRDefault="00000000" w:rsidRPr="00000000" w14:paraId="0000086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870">
      <w:pPr>
        <w:rPr>
          <w:color w:val="000000"/>
        </w:rPr>
      </w:pPr>
      <w:r w:rsidDel="00000000" w:rsidR="00000000" w:rsidRPr="00000000">
        <w:rPr>
          <w:rtl w:val="0"/>
        </w:rPr>
      </w:r>
    </w:p>
    <w:p w:rsidR="00000000" w:rsidDel="00000000" w:rsidP="00000000" w:rsidRDefault="00000000" w:rsidRPr="00000000" w14:paraId="0000087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872">
      <w:pPr>
        <w:rPr>
          <w:color w:val="000000"/>
        </w:rPr>
      </w:pPr>
      <w:r w:rsidDel="00000000" w:rsidR="00000000" w:rsidRPr="00000000">
        <w:rPr>
          <w:rtl w:val="0"/>
        </w:rPr>
      </w:r>
    </w:p>
    <w:p w:rsidR="00000000" w:rsidDel="00000000" w:rsidP="00000000" w:rsidRDefault="00000000" w:rsidRPr="00000000" w14:paraId="00000873">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87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87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RFQ/2020/16291, (MMOC/B5506/RFQ/2020-139)</w:t>
      </w:r>
      <w:r w:rsidDel="00000000" w:rsidR="00000000" w:rsidRPr="00000000">
        <w:rPr>
          <w:rtl w:val="0"/>
        </w:rPr>
      </w:r>
    </w:p>
    <w:p w:rsidR="00000000" w:rsidDel="00000000" w:rsidP="00000000" w:rsidRDefault="00000000" w:rsidRPr="00000000" w14:paraId="0000087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87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78">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87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7A">
      <w:pPr>
        <w:rPr/>
      </w:pPr>
      <w:r w:rsidDel="00000000" w:rsidR="00000000" w:rsidRPr="00000000">
        <w:rPr>
          <w:rtl w:val="0"/>
        </w:rPr>
      </w:r>
    </w:p>
    <w:p w:rsidR="00000000" w:rsidDel="00000000" w:rsidP="00000000" w:rsidRDefault="00000000" w:rsidRPr="00000000" w14:paraId="0000087B">
      <w:pPr>
        <w:rPr>
          <w:b w:val="1"/>
          <w:color w:val="000000"/>
        </w:rPr>
      </w:pPr>
      <w:r w:rsidDel="00000000" w:rsidR="00000000" w:rsidRPr="00000000">
        <w:rPr>
          <w:b w:val="1"/>
          <w:color w:val="000000"/>
          <w:rtl w:val="0"/>
        </w:rPr>
        <w:t xml:space="preserve">Comparative Data Table</w:t>
      </w:r>
    </w:p>
    <w:p w:rsidR="00000000" w:rsidDel="00000000" w:rsidP="00000000" w:rsidRDefault="00000000" w:rsidRPr="00000000" w14:paraId="0000087C">
      <w:pPr>
        <w:rPr>
          <w:b w:val="1"/>
          <w:color w:val="000000"/>
        </w:rPr>
      </w:pPr>
      <w:r w:rsidDel="00000000" w:rsidR="00000000" w:rsidRPr="00000000">
        <w:rPr>
          <w:rtl w:val="0"/>
        </w:rPr>
      </w:r>
    </w:p>
    <w:tbl>
      <w:tblPr>
        <w:tblStyle w:val="Table5"/>
        <w:tblW w:w="892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19"/>
        <w:gridCol w:w="2017"/>
        <w:gridCol w:w="2976"/>
        <w:tblGridChange w:id="0">
          <w:tblGrid>
            <w:gridCol w:w="817"/>
            <w:gridCol w:w="3119"/>
            <w:gridCol w:w="2017"/>
            <w:gridCol w:w="2976"/>
          </w:tblGrid>
        </w:tblGridChange>
      </w:tblGrid>
      <w:tr>
        <w:trPr>
          <w:trHeight w:val="499" w:hRule="atLeast"/>
        </w:trPr>
        <w:tc>
          <w:tcPr>
            <w:shd w:fill="d9d9d9" w:val="clear"/>
            <w:vAlign w:val="center"/>
          </w:tcPr>
          <w:p w:rsidR="00000000" w:rsidDel="00000000" w:rsidP="00000000" w:rsidRDefault="00000000" w:rsidRPr="00000000" w14:paraId="0000087D">
            <w:pPr>
              <w:jc w:val="center"/>
              <w:rPr>
                <w:b w:val="1"/>
              </w:rPr>
            </w:pPr>
            <w:r w:rsidDel="00000000" w:rsidR="00000000" w:rsidRPr="00000000">
              <w:rPr>
                <w:b w:val="1"/>
                <w:rtl w:val="0"/>
              </w:rPr>
              <w:t xml:space="preserve">Lot No</w:t>
            </w:r>
          </w:p>
        </w:tc>
        <w:tc>
          <w:tcPr>
            <w:shd w:fill="d9d9d9" w:val="clear"/>
            <w:vAlign w:val="center"/>
          </w:tcPr>
          <w:p w:rsidR="00000000" w:rsidDel="00000000" w:rsidP="00000000" w:rsidRDefault="00000000" w:rsidRPr="00000000" w14:paraId="0000087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87F">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880">
            <w:pPr>
              <w:jc w:val="center"/>
              <w:rPr>
                <w:b w:val="1"/>
              </w:rPr>
            </w:pPr>
            <w:r w:rsidDel="00000000" w:rsidR="00000000" w:rsidRPr="00000000">
              <w:rPr>
                <w:b w:val="1"/>
                <w:rtl w:val="0"/>
              </w:rPr>
              <w:t xml:space="preserve">Details of services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881">
            <w:pPr>
              <w:rPr/>
            </w:pPr>
            <w:r w:rsidDel="00000000" w:rsidR="00000000" w:rsidRPr="00000000">
              <w:rPr>
                <w:rtl w:val="0"/>
              </w:rPr>
              <w:t xml:space="preserve">1</w:t>
            </w:r>
          </w:p>
        </w:tc>
        <w:tc>
          <w:tcPr>
            <w:vAlign w:val="center"/>
          </w:tcPr>
          <w:p w:rsidR="00000000" w:rsidDel="00000000" w:rsidP="00000000" w:rsidRDefault="00000000" w:rsidRPr="00000000" w14:paraId="00000882">
            <w:pPr>
              <w:rPr/>
            </w:pPr>
            <w:r w:rsidDel="00000000" w:rsidR="00000000" w:rsidRPr="00000000">
              <w:rPr>
                <w:b w:val="1"/>
                <w:rtl w:val="0"/>
              </w:rPr>
              <w:t xml:space="preserve">Insurance coverage for Motorcycles</w:t>
            </w:r>
            <w:r w:rsidDel="00000000" w:rsidR="00000000" w:rsidRPr="00000000">
              <w:rPr>
                <w:rtl w:val="0"/>
              </w:rPr>
              <w:t xml:space="preserve"> </w:t>
            </w:r>
          </w:p>
          <w:p w:rsidR="00000000" w:rsidDel="00000000" w:rsidP="00000000" w:rsidRDefault="00000000" w:rsidRPr="00000000" w14:paraId="00000883">
            <w:pPr>
              <w:numPr>
                <w:ilvl w:val="0"/>
                <w:numId w:val="5"/>
              </w:numPr>
              <w:spacing w:line="276" w:lineRule="auto"/>
              <w:ind w:left="720" w:hanging="360"/>
              <w:rPr>
                <w:rFonts w:ascii="Arial" w:cs="Arial" w:eastAsia="Arial" w:hAnsi="Arial"/>
              </w:rPr>
            </w:pPr>
            <w:r w:rsidDel="00000000" w:rsidR="00000000" w:rsidRPr="00000000">
              <w:rPr>
                <w:rtl w:val="0"/>
              </w:rPr>
              <w:t xml:space="preserve">Basic Premium </w:t>
            </w:r>
          </w:p>
          <w:p w:rsidR="00000000" w:rsidDel="00000000" w:rsidP="00000000" w:rsidRDefault="00000000" w:rsidRPr="00000000" w14:paraId="00000884">
            <w:pPr>
              <w:numPr>
                <w:ilvl w:val="0"/>
                <w:numId w:val="5"/>
              </w:numPr>
              <w:spacing w:line="276" w:lineRule="auto"/>
              <w:ind w:left="720" w:hanging="360"/>
              <w:rPr>
                <w:rFonts w:ascii="Arial" w:cs="Arial" w:eastAsia="Arial" w:hAnsi="Arial"/>
              </w:rPr>
            </w:pPr>
            <w:r w:rsidDel="00000000" w:rsidR="00000000" w:rsidRPr="00000000">
              <w:rPr>
                <w:rtl w:val="0"/>
              </w:rPr>
              <w:t xml:space="preserve">Third Party Liability </w:t>
            </w:r>
          </w:p>
          <w:p w:rsidR="00000000" w:rsidDel="00000000" w:rsidP="00000000" w:rsidRDefault="00000000" w:rsidRPr="00000000" w14:paraId="00000885">
            <w:pPr>
              <w:numPr>
                <w:ilvl w:val="0"/>
                <w:numId w:val="5"/>
              </w:numPr>
              <w:spacing w:line="276" w:lineRule="auto"/>
              <w:ind w:left="720" w:hanging="360"/>
              <w:rPr>
                <w:rFonts w:ascii="Arial" w:cs="Arial" w:eastAsia="Arial" w:hAnsi="Arial"/>
              </w:rPr>
            </w:pPr>
            <w:r w:rsidDel="00000000" w:rsidR="00000000" w:rsidRPr="00000000">
              <w:rPr>
                <w:rtl w:val="0"/>
              </w:rPr>
              <w:t xml:space="preserve">SRCC (Strike, Riot, Civil Commission) </w:t>
            </w:r>
          </w:p>
          <w:p w:rsidR="00000000" w:rsidDel="00000000" w:rsidP="00000000" w:rsidRDefault="00000000" w:rsidRPr="00000000" w14:paraId="00000886">
            <w:pPr>
              <w:numPr>
                <w:ilvl w:val="0"/>
                <w:numId w:val="5"/>
              </w:numPr>
              <w:spacing w:line="276" w:lineRule="auto"/>
              <w:ind w:left="720" w:hanging="360"/>
              <w:rPr>
                <w:rFonts w:ascii="Arial" w:cs="Arial" w:eastAsia="Arial" w:hAnsi="Arial"/>
              </w:rPr>
            </w:pPr>
            <w:r w:rsidDel="00000000" w:rsidR="00000000" w:rsidRPr="00000000">
              <w:rPr>
                <w:rtl w:val="0"/>
              </w:rPr>
              <w:t xml:space="preserve">Acts of Gods </w:t>
            </w:r>
          </w:p>
          <w:p w:rsidR="00000000" w:rsidDel="00000000" w:rsidP="00000000" w:rsidRDefault="00000000" w:rsidRPr="00000000" w14:paraId="00000887">
            <w:pPr>
              <w:numPr>
                <w:ilvl w:val="0"/>
                <w:numId w:val="5"/>
              </w:numPr>
              <w:spacing w:line="276" w:lineRule="auto"/>
              <w:ind w:left="720" w:hanging="360"/>
              <w:rPr>
                <w:rFonts w:ascii="Arial" w:cs="Arial" w:eastAsia="Arial" w:hAnsi="Arial"/>
              </w:rPr>
            </w:pPr>
            <w:r w:rsidDel="00000000" w:rsidR="00000000" w:rsidRPr="00000000">
              <w:rPr>
                <w:rtl w:val="0"/>
              </w:rPr>
              <w:t xml:space="preserve">Theft</w:t>
            </w:r>
          </w:p>
          <w:p w:rsidR="00000000" w:rsidDel="00000000" w:rsidP="00000000" w:rsidRDefault="00000000" w:rsidRPr="00000000" w14:paraId="00000888">
            <w:pPr>
              <w:numPr>
                <w:ilvl w:val="0"/>
                <w:numId w:val="5"/>
              </w:numPr>
              <w:spacing w:line="276" w:lineRule="auto"/>
              <w:ind w:left="720" w:hanging="360"/>
              <w:rPr>
                <w:rFonts w:ascii="Arial" w:cs="Arial" w:eastAsia="Arial" w:hAnsi="Arial"/>
              </w:rPr>
            </w:pPr>
            <w:r w:rsidDel="00000000" w:rsidR="00000000" w:rsidRPr="00000000">
              <w:rPr>
                <w:rtl w:val="0"/>
              </w:rPr>
              <w:t xml:space="preserve">War Risks</w:t>
            </w:r>
          </w:p>
          <w:p w:rsidR="00000000" w:rsidDel="00000000" w:rsidP="00000000" w:rsidRDefault="00000000" w:rsidRPr="00000000" w14:paraId="00000889">
            <w:pPr>
              <w:numPr>
                <w:ilvl w:val="0"/>
                <w:numId w:val="5"/>
              </w:numPr>
              <w:spacing w:after="200" w:line="276" w:lineRule="auto"/>
              <w:ind w:left="720" w:hanging="360"/>
              <w:rPr>
                <w:rFonts w:ascii="Arial" w:cs="Arial" w:eastAsia="Arial" w:hAnsi="Arial"/>
              </w:rPr>
            </w:pPr>
            <w:r w:rsidDel="00000000" w:rsidR="00000000" w:rsidRPr="00000000">
              <w:rPr>
                <w:rtl w:val="0"/>
              </w:rPr>
              <w:t xml:space="preserve">Nil Excess (Private)</w:t>
            </w:r>
            <w:r w:rsidDel="00000000" w:rsidR="00000000" w:rsidRPr="00000000">
              <w:rPr>
                <w:rtl w:val="0"/>
              </w:rPr>
            </w:r>
          </w:p>
        </w:tc>
        <w:tc>
          <w:tcPr>
            <w:vAlign w:val="center"/>
          </w:tcPr>
          <w:p w:rsidR="00000000" w:rsidDel="00000000" w:rsidP="00000000" w:rsidRDefault="00000000" w:rsidRPr="00000000" w14:paraId="0000088A">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88B">
            <w:pPr>
              <w:rPr>
                <w:highlight w:val="lightGray"/>
              </w:rPr>
            </w:pPr>
            <w:r w:rsidDel="00000000" w:rsidR="00000000" w:rsidRPr="00000000">
              <w:rPr>
                <w:highlight w:val="cyan"/>
                <w:rtl w:val="0"/>
              </w:rPr>
              <w:t xml:space="preserve">Insert details </w:t>
            </w:r>
            <w:r w:rsidDel="00000000" w:rsidR="00000000" w:rsidRPr="00000000">
              <w:rPr>
                <w:rtl w:val="0"/>
              </w:rPr>
            </w:r>
          </w:p>
        </w:tc>
      </w:tr>
      <w:tr>
        <w:tc>
          <w:tcPr>
            <w:vAlign w:val="center"/>
          </w:tcPr>
          <w:p w:rsidR="00000000" w:rsidDel="00000000" w:rsidP="00000000" w:rsidRDefault="00000000" w:rsidRPr="00000000" w14:paraId="0000088C">
            <w:pPr>
              <w:rPr>
                <w:highlight w:val="lightGray"/>
              </w:rPr>
            </w:pPr>
            <w:r w:rsidDel="00000000" w:rsidR="00000000" w:rsidRPr="00000000">
              <w:rPr>
                <w:rtl w:val="0"/>
              </w:rPr>
              <w:t xml:space="preserve">2</w:t>
            </w:r>
            <w:r w:rsidDel="00000000" w:rsidR="00000000" w:rsidRPr="00000000">
              <w:rPr>
                <w:rtl w:val="0"/>
              </w:rPr>
            </w:r>
          </w:p>
        </w:tc>
        <w:tc>
          <w:tcPr>
            <w:vAlign w:val="center"/>
          </w:tcPr>
          <w:p w:rsidR="00000000" w:rsidDel="00000000" w:rsidP="00000000" w:rsidRDefault="00000000" w:rsidRPr="00000000" w14:paraId="0000088D">
            <w:pPr>
              <w:rPr>
                <w:b w:val="1"/>
              </w:rPr>
            </w:pPr>
            <w:r w:rsidDel="00000000" w:rsidR="00000000" w:rsidRPr="00000000">
              <w:rPr>
                <w:b w:val="1"/>
                <w:rtl w:val="0"/>
              </w:rPr>
              <w:t xml:space="preserve">Insurance coverage for Vehicles</w:t>
            </w:r>
          </w:p>
          <w:p w:rsidR="00000000" w:rsidDel="00000000" w:rsidP="00000000" w:rsidRDefault="00000000" w:rsidRPr="00000000" w14:paraId="0000088E">
            <w:pPr>
              <w:numPr>
                <w:ilvl w:val="0"/>
                <w:numId w:val="1"/>
              </w:numPr>
              <w:spacing w:line="276" w:lineRule="auto"/>
              <w:ind w:left="720" w:hanging="360"/>
              <w:rPr>
                <w:rFonts w:ascii="Arial" w:cs="Arial" w:eastAsia="Arial" w:hAnsi="Arial"/>
              </w:rPr>
            </w:pPr>
            <w:r w:rsidDel="00000000" w:rsidR="00000000" w:rsidRPr="00000000">
              <w:rPr>
                <w:rtl w:val="0"/>
              </w:rPr>
              <w:t xml:space="preserve">SRCC (Strike, Riot, Civil Commotion)</w:t>
            </w:r>
          </w:p>
          <w:p w:rsidR="00000000" w:rsidDel="00000000" w:rsidP="00000000" w:rsidRDefault="00000000" w:rsidRPr="00000000" w14:paraId="0000088F">
            <w:pPr>
              <w:numPr>
                <w:ilvl w:val="0"/>
                <w:numId w:val="1"/>
              </w:numPr>
              <w:spacing w:line="276" w:lineRule="auto"/>
              <w:ind w:left="720" w:hanging="360"/>
              <w:rPr>
                <w:rFonts w:ascii="Arial" w:cs="Arial" w:eastAsia="Arial" w:hAnsi="Arial"/>
              </w:rPr>
            </w:pPr>
            <w:r w:rsidDel="00000000" w:rsidR="00000000" w:rsidRPr="00000000">
              <w:rPr>
                <w:rtl w:val="0"/>
              </w:rPr>
              <w:t xml:space="preserve">Acts of Gods</w:t>
            </w:r>
          </w:p>
          <w:p w:rsidR="00000000" w:rsidDel="00000000" w:rsidP="00000000" w:rsidRDefault="00000000" w:rsidRPr="00000000" w14:paraId="00000890">
            <w:pPr>
              <w:numPr>
                <w:ilvl w:val="0"/>
                <w:numId w:val="1"/>
              </w:numPr>
              <w:spacing w:line="276" w:lineRule="auto"/>
              <w:ind w:left="720" w:hanging="360"/>
              <w:rPr>
                <w:rFonts w:ascii="Arial" w:cs="Arial" w:eastAsia="Arial" w:hAnsi="Arial"/>
              </w:rPr>
            </w:pPr>
            <w:r w:rsidDel="00000000" w:rsidR="00000000" w:rsidRPr="00000000">
              <w:rPr>
                <w:rtl w:val="0"/>
              </w:rPr>
              <w:t xml:space="preserve">War Risks</w:t>
            </w:r>
          </w:p>
          <w:p w:rsidR="00000000" w:rsidDel="00000000" w:rsidP="00000000" w:rsidRDefault="00000000" w:rsidRPr="00000000" w14:paraId="00000891">
            <w:pPr>
              <w:numPr>
                <w:ilvl w:val="0"/>
                <w:numId w:val="1"/>
              </w:numPr>
              <w:spacing w:line="276" w:lineRule="auto"/>
              <w:ind w:left="720" w:hanging="360"/>
              <w:rPr>
                <w:rFonts w:ascii="Arial" w:cs="Arial" w:eastAsia="Arial" w:hAnsi="Arial"/>
              </w:rPr>
            </w:pPr>
            <w:r w:rsidDel="00000000" w:rsidR="00000000" w:rsidRPr="00000000">
              <w:rPr>
                <w:rtl w:val="0"/>
              </w:rPr>
              <w:t xml:space="preserve">Theft</w:t>
            </w:r>
          </w:p>
          <w:p w:rsidR="00000000" w:rsidDel="00000000" w:rsidP="00000000" w:rsidRDefault="00000000" w:rsidRPr="00000000" w14:paraId="00000892">
            <w:pPr>
              <w:numPr>
                <w:ilvl w:val="0"/>
                <w:numId w:val="1"/>
              </w:numPr>
              <w:spacing w:line="276" w:lineRule="auto"/>
              <w:ind w:left="720" w:hanging="360"/>
              <w:rPr>
                <w:rFonts w:ascii="Arial" w:cs="Arial" w:eastAsia="Arial" w:hAnsi="Arial"/>
              </w:rPr>
            </w:pPr>
            <w:r w:rsidDel="00000000" w:rsidR="00000000" w:rsidRPr="00000000">
              <w:rPr>
                <w:rtl w:val="0"/>
              </w:rPr>
              <w:t xml:space="preserve">Nil Excess (Private)</w:t>
            </w:r>
          </w:p>
          <w:p w:rsidR="00000000" w:rsidDel="00000000" w:rsidP="00000000" w:rsidRDefault="00000000" w:rsidRPr="00000000" w14:paraId="00000893">
            <w:pPr>
              <w:numPr>
                <w:ilvl w:val="0"/>
                <w:numId w:val="1"/>
              </w:numPr>
              <w:spacing w:line="276" w:lineRule="auto"/>
              <w:ind w:left="720" w:hanging="360"/>
              <w:rPr>
                <w:rFonts w:ascii="Arial" w:cs="Arial" w:eastAsia="Arial" w:hAnsi="Arial"/>
              </w:rPr>
            </w:pPr>
            <w:r w:rsidDel="00000000" w:rsidR="00000000" w:rsidRPr="00000000">
              <w:rPr>
                <w:rtl w:val="0"/>
              </w:rPr>
              <w:t xml:space="preserve">Wind Screen</w:t>
            </w:r>
          </w:p>
          <w:p w:rsidR="00000000" w:rsidDel="00000000" w:rsidP="00000000" w:rsidRDefault="00000000" w:rsidRPr="00000000" w14:paraId="00000894">
            <w:pPr>
              <w:numPr>
                <w:ilvl w:val="0"/>
                <w:numId w:val="1"/>
              </w:numPr>
              <w:spacing w:line="276" w:lineRule="auto"/>
              <w:ind w:left="720" w:hanging="360"/>
              <w:rPr>
                <w:rFonts w:ascii="Arial" w:cs="Arial" w:eastAsia="Arial" w:hAnsi="Arial"/>
              </w:rPr>
            </w:pPr>
            <w:r w:rsidDel="00000000" w:rsidR="00000000" w:rsidRPr="00000000">
              <w:rPr>
                <w:rtl w:val="0"/>
              </w:rPr>
              <w:t xml:space="preserve">Accidental collision or overturning</w:t>
            </w:r>
          </w:p>
          <w:p w:rsidR="00000000" w:rsidDel="00000000" w:rsidP="00000000" w:rsidRDefault="00000000" w:rsidRPr="00000000" w14:paraId="00000895">
            <w:pPr>
              <w:numPr>
                <w:ilvl w:val="0"/>
                <w:numId w:val="1"/>
              </w:numPr>
              <w:spacing w:line="276" w:lineRule="auto"/>
              <w:ind w:left="720" w:hanging="360"/>
              <w:rPr>
                <w:rFonts w:ascii="Arial" w:cs="Arial" w:eastAsia="Arial" w:hAnsi="Arial"/>
              </w:rPr>
            </w:pPr>
            <w:r w:rsidDel="00000000" w:rsidR="00000000" w:rsidRPr="00000000">
              <w:rPr>
                <w:rtl w:val="0"/>
              </w:rPr>
              <w:t xml:space="preserve">Impact damage caused by falling objects</w:t>
            </w:r>
          </w:p>
          <w:p w:rsidR="00000000" w:rsidDel="00000000" w:rsidP="00000000" w:rsidRDefault="00000000" w:rsidRPr="00000000" w14:paraId="00000896">
            <w:pPr>
              <w:numPr>
                <w:ilvl w:val="0"/>
                <w:numId w:val="1"/>
              </w:numPr>
              <w:spacing w:line="276" w:lineRule="auto"/>
              <w:ind w:left="720" w:hanging="360"/>
              <w:rPr>
                <w:rFonts w:ascii="Arial" w:cs="Arial" w:eastAsia="Arial" w:hAnsi="Arial"/>
              </w:rPr>
            </w:pPr>
            <w:r w:rsidDel="00000000" w:rsidR="00000000" w:rsidRPr="00000000">
              <w:rPr>
                <w:rtl w:val="0"/>
              </w:rPr>
              <w:t xml:space="preserve">Fire, external explosion</w:t>
            </w:r>
          </w:p>
          <w:p w:rsidR="00000000" w:rsidDel="00000000" w:rsidP="00000000" w:rsidRDefault="00000000" w:rsidRPr="00000000" w14:paraId="00000897">
            <w:pPr>
              <w:numPr>
                <w:ilvl w:val="0"/>
                <w:numId w:val="1"/>
              </w:numPr>
              <w:spacing w:line="276" w:lineRule="auto"/>
              <w:ind w:left="720" w:hanging="360"/>
              <w:rPr>
                <w:rFonts w:ascii="Arial" w:cs="Arial" w:eastAsia="Arial" w:hAnsi="Arial"/>
              </w:rPr>
            </w:pPr>
            <w:r w:rsidDel="00000000" w:rsidR="00000000" w:rsidRPr="00000000">
              <w:rPr>
                <w:rtl w:val="0"/>
              </w:rPr>
              <w:t xml:space="preserve">Malicious act</w:t>
            </w:r>
          </w:p>
          <w:p w:rsidR="00000000" w:rsidDel="00000000" w:rsidP="00000000" w:rsidRDefault="00000000" w:rsidRPr="00000000" w14:paraId="00000898">
            <w:pPr>
              <w:numPr>
                <w:ilvl w:val="0"/>
                <w:numId w:val="1"/>
              </w:numPr>
              <w:spacing w:line="276" w:lineRule="auto"/>
              <w:ind w:left="720" w:hanging="360"/>
              <w:rPr>
                <w:rFonts w:ascii="Arial" w:cs="Arial" w:eastAsia="Arial" w:hAnsi="Arial"/>
              </w:rPr>
            </w:pPr>
            <w:r w:rsidDel="00000000" w:rsidR="00000000" w:rsidRPr="00000000">
              <w:rPr>
                <w:rtl w:val="0"/>
              </w:rPr>
              <w:t xml:space="preserve">Third Party Liability </w:t>
            </w:r>
            <w:r w:rsidDel="00000000" w:rsidR="00000000" w:rsidRPr="00000000">
              <w:rPr>
                <w:rtl w:val="0"/>
              </w:rPr>
            </w:r>
          </w:p>
        </w:tc>
        <w:tc>
          <w:tcPr>
            <w:vAlign w:val="center"/>
          </w:tcPr>
          <w:p w:rsidR="00000000" w:rsidDel="00000000" w:rsidP="00000000" w:rsidRDefault="00000000" w:rsidRPr="00000000" w14:paraId="00000899">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89A">
            <w:pPr>
              <w:rPr/>
            </w:pPr>
            <w:r w:rsidDel="00000000" w:rsidR="00000000" w:rsidRPr="00000000">
              <w:rPr>
                <w:highlight w:val="cyan"/>
                <w:rtl w:val="0"/>
              </w:rPr>
              <w:t xml:space="preserve">Insert details </w:t>
            </w:r>
            <w:r w:rsidDel="00000000" w:rsidR="00000000" w:rsidRPr="00000000">
              <w:rPr>
                <w:rtl w:val="0"/>
              </w:rPr>
            </w:r>
          </w:p>
        </w:tc>
      </w:tr>
      <w:tr>
        <w:trPr>
          <w:trHeight w:val="2330" w:hRule="atLeast"/>
        </w:trPr>
        <w:tc>
          <w:tcPr>
            <w:vAlign w:val="center"/>
          </w:tcPr>
          <w:p w:rsidR="00000000" w:rsidDel="00000000" w:rsidP="00000000" w:rsidRDefault="00000000" w:rsidRPr="00000000" w14:paraId="0000089B">
            <w:pPr>
              <w:rPr>
                <w:highlight w:val="lightGray"/>
              </w:rPr>
            </w:pPr>
            <w:r w:rsidDel="00000000" w:rsidR="00000000" w:rsidRPr="00000000">
              <w:rPr>
                <w:rtl w:val="0"/>
              </w:rPr>
              <w:t xml:space="preserve">3</w:t>
            </w:r>
            <w:r w:rsidDel="00000000" w:rsidR="00000000" w:rsidRPr="00000000">
              <w:rPr>
                <w:rtl w:val="0"/>
              </w:rPr>
            </w:r>
          </w:p>
        </w:tc>
        <w:tc>
          <w:tcPr>
            <w:vAlign w:val="center"/>
          </w:tcPr>
          <w:p w:rsidR="00000000" w:rsidDel="00000000" w:rsidP="00000000" w:rsidRDefault="00000000" w:rsidRPr="00000000" w14:paraId="0000089C">
            <w:pPr>
              <w:rPr>
                <w:b w:val="1"/>
              </w:rPr>
            </w:pPr>
            <w:r w:rsidDel="00000000" w:rsidR="00000000" w:rsidRPr="00000000">
              <w:rPr>
                <w:b w:val="1"/>
                <w:rtl w:val="0"/>
              </w:rPr>
              <w:t xml:space="preserve">Insurance Coverage for office equipment  </w:t>
            </w:r>
          </w:p>
          <w:p w:rsidR="00000000" w:rsidDel="00000000" w:rsidP="00000000" w:rsidRDefault="00000000" w:rsidRPr="00000000" w14:paraId="0000089D">
            <w:pPr>
              <w:numPr>
                <w:ilvl w:val="0"/>
                <w:numId w:val="3"/>
              </w:numPr>
              <w:spacing w:line="276" w:lineRule="auto"/>
              <w:ind w:left="360"/>
              <w:rPr>
                <w:rFonts w:ascii="Arial" w:cs="Arial" w:eastAsia="Arial" w:hAnsi="Arial"/>
              </w:rPr>
            </w:pPr>
            <w:r w:rsidDel="00000000" w:rsidR="00000000" w:rsidRPr="00000000">
              <w:rPr>
                <w:rtl w:val="0"/>
              </w:rPr>
              <w:t xml:space="preserve">Fire due to lightning,accidental Fire, negligence Fire, cooking gas fire, etc.</w:t>
            </w:r>
          </w:p>
          <w:p w:rsidR="00000000" w:rsidDel="00000000" w:rsidP="00000000" w:rsidRDefault="00000000" w:rsidRPr="00000000" w14:paraId="0000089E">
            <w:pPr>
              <w:numPr>
                <w:ilvl w:val="0"/>
                <w:numId w:val="3"/>
              </w:numPr>
              <w:spacing w:line="276" w:lineRule="auto"/>
              <w:ind w:left="360"/>
              <w:rPr>
                <w:rFonts w:ascii="Arial" w:cs="Arial" w:eastAsia="Arial" w:hAnsi="Arial"/>
              </w:rPr>
            </w:pPr>
            <w:r w:rsidDel="00000000" w:rsidR="00000000" w:rsidRPr="00000000">
              <w:rPr>
                <w:rtl w:val="0"/>
              </w:rPr>
              <w:t xml:space="preserve">Riot, Strike Malicious Damage </w:t>
            </w:r>
          </w:p>
          <w:p w:rsidR="00000000" w:rsidDel="00000000" w:rsidP="00000000" w:rsidRDefault="00000000" w:rsidRPr="00000000" w14:paraId="0000089F">
            <w:pPr>
              <w:numPr>
                <w:ilvl w:val="0"/>
                <w:numId w:val="3"/>
              </w:numPr>
              <w:spacing w:line="276" w:lineRule="auto"/>
              <w:ind w:left="360"/>
              <w:rPr>
                <w:rFonts w:ascii="Arial" w:cs="Arial" w:eastAsia="Arial" w:hAnsi="Arial"/>
              </w:rPr>
            </w:pPr>
            <w:r w:rsidDel="00000000" w:rsidR="00000000" w:rsidRPr="00000000">
              <w:rPr>
                <w:rtl w:val="0"/>
              </w:rPr>
              <w:t xml:space="preserve">Storm, Cyclone, Typhoon, Hurricane, Tempest – Stocks</w:t>
            </w:r>
          </w:p>
          <w:p w:rsidR="00000000" w:rsidDel="00000000" w:rsidP="00000000" w:rsidRDefault="00000000" w:rsidRPr="00000000" w14:paraId="000008A0">
            <w:pPr>
              <w:numPr>
                <w:ilvl w:val="0"/>
                <w:numId w:val="3"/>
              </w:numPr>
              <w:spacing w:line="276" w:lineRule="auto"/>
              <w:ind w:left="360"/>
              <w:rPr>
                <w:rFonts w:ascii="Arial" w:cs="Arial" w:eastAsia="Arial" w:hAnsi="Arial"/>
              </w:rPr>
            </w:pPr>
            <w:r w:rsidDel="00000000" w:rsidR="00000000" w:rsidRPr="00000000">
              <w:rPr>
                <w:rtl w:val="0"/>
              </w:rPr>
              <w:t xml:space="preserve">Theft</w:t>
            </w:r>
          </w:p>
          <w:p w:rsidR="00000000" w:rsidDel="00000000" w:rsidP="00000000" w:rsidRDefault="00000000" w:rsidRPr="00000000" w14:paraId="000008A1">
            <w:pPr>
              <w:numPr>
                <w:ilvl w:val="0"/>
                <w:numId w:val="3"/>
              </w:numPr>
              <w:spacing w:line="276" w:lineRule="auto"/>
              <w:ind w:left="360"/>
              <w:rPr>
                <w:rFonts w:ascii="Arial" w:cs="Arial" w:eastAsia="Arial" w:hAnsi="Arial"/>
              </w:rPr>
            </w:pPr>
            <w:r w:rsidDel="00000000" w:rsidR="00000000" w:rsidRPr="00000000">
              <w:rPr>
                <w:rtl w:val="0"/>
              </w:rPr>
              <w:t xml:space="preserve">Earthquake fire and shock damage</w:t>
            </w:r>
          </w:p>
          <w:p w:rsidR="00000000" w:rsidDel="00000000" w:rsidP="00000000" w:rsidRDefault="00000000" w:rsidRPr="00000000" w14:paraId="000008A2">
            <w:pPr>
              <w:numPr>
                <w:ilvl w:val="0"/>
                <w:numId w:val="3"/>
              </w:numPr>
              <w:spacing w:line="276" w:lineRule="auto"/>
              <w:ind w:left="360"/>
              <w:rPr>
                <w:rFonts w:ascii="Arial" w:cs="Arial" w:eastAsia="Arial" w:hAnsi="Arial"/>
              </w:rPr>
            </w:pPr>
            <w:r w:rsidDel="00000000" w:rsidR="00000000" w:rsidRPr="00000000">
              <w:rPr>
                <w:rtl w:val="0"/>
              </w:rPr>
              <w:t xml:space="preserve">Explosions</w:t>
            </w:r>
          </w:p>
          <w:p w:rsidR="00000000" w:rsidDel="00000000" w:rsidP="00000000" w:rsidRDefault="00000000" w:rsidRPr="00000000" w14:paraId="000008A3">
            <w:pPr>
              <w:numPr>
                <w:ilvl w:val="0"/>
                <w:numId w:val="3"/>
              </w:numPr>
              <w:spacing w:line="276" w:lineRule="auto"/>
              <w:ind w:left="360"/>
              <w:rPr>
                <w:rFonts w:ascii="Arial" w:cs="Arial" w:eastAsia="Arial" w:hAnsi="Arial"/>
              </w:rPr>
            </w:pPr>
            <w:r w:rsidDel="00000000" w:rsidR="00000000" w:rsidRPr="00000000">
              <w:rPr>
                <w:rtl w:val="0"/>
              </w:rPr>
              <w:t xml:space="preserve">Spontaneous Combustions</w:t>
            </w:r>
          </w:p>
          <w:p w:rsidR="00000000" w:rsidDel="00000000" w:rsidP="00000000" w:rsidRDefault="00000000" w:rsidRPr="00000000" w14:paraId="000008A4">
            <w:pPr>
              <w:numPr>
                <w:ilvl w:val="0"/>
                <w:numId w:val="3"/>
              </w:numPr>
              <w:spacing w:line="276" w:lineRule="auto"/>
              <w:ind w:left="360"/>
              <w:rPr>
                <w:rFonts w:ascii="Arial" w:cs="Arial" w:eastAsia="Arial" w:hAnsi="Arial"/>
              </w:rPr>
            </w:pPr>
            <w:r w:rsidDel="00000000" w:rsidR="00000000" w:rsidRPr="00000000">
              <w:rPr>
                <w:rtl w:val="0"/>
              </w:rPr>
              <w:t xml:space="preserve">Flood and Inundation</w:t>
            </w:r>
          </w:p>
          <w:p w:rsidR="00000000" w:rsidDel="00000000" w:rsidP="00000000" w:rsidRDefault="00000000" w:rsidRPr="00000000" w14:paraId="000008A5">
            <w:pPr>
              <w:numPr>
                <w:ilvl w:val="0"/>
                <w:numId w:val="3"/>
              </w:numPr>
              <w:spacing w:after="200" w:line="276" w:lineRule="auto"/>
              <w:ind w:left="360"/>
              <w:rPr>
                <w:rFonts w:ascii="Arial" w:cs="Arial" w:eastAsia="Arial" w:hAnsi="Arial"/>
              </w:rPr>
            </w:pPr>
            <w:r w:rsidDel="00000000" w:rsidR="00000000" w:rsidRPr="00000000">
              <w:rPr>
                <w:rtl w:val="0"/>
              </w:rPr>
              <w:t xml:space="preserve">Burglary Premium</w:t>
            </w:r>
            <w:r w:rsidDel="00000000" w:rsidR="00000000" w:rsidRPr="00000000">
              <w:rPr>
                <w:rtl w:val="0"/>
              </w:rPr>
            </w:r>
          </w:p>
        </w:tc>
        <w:tc>
          <w:tcPr>
            <w:vAlign w:val="center"/>
          </w:tcPr>
          <w:p w:rsidR="00000000" w:rsidDel="00000000" w:rsidP="00000000" w:rsidRDefault="00000000" w:rsidRPr="00000000" w14:paraId="000008A6">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8A7">
            <w:pPr>
              <w:rPr/>
            </w:pPr>
            <w:r w:rsidDel="00000000" w:rsidR="00000000" w:rsidRPr="00000000">
              <w:rPr>
                <w:highlight w:val="cyan"/>
                <w:rtl w:val="0"/>
              </w:rPr>
              <w:t xml:space="preserve">Insert details </w:t>
            </w:r>
            <w:r w:rsidDel="00000000" w:rsidR="00000000" w:rsidRPr="00000000">
              <w:rPr>
                <w:rtl w:val="0"/>
              </w:rPr>
            </w:r>
          </w:p>
        </w:tc>
      </w:tr>
    </w:tbl>
    <w:p w:rsidR="00000000" w:rsidDel="00000000" w:rsidP="00000000" w:rsidRDefault="00000000" w:rsidRPr="00000000" w14:paraId="000008A8">
      <w:pPr>
        <w:rPr>
          <w:b w:val="1"/>
        </w:rPr>
      </w:pPr>
      <w:r w:rsidDel="00000000" w:rsidR="00000000" w:rsidRPr="00000000">
        <w:rPr>
          <w:rtl w:val="0"/>
        </w:rPr>
      </w:r>
    </w:p>
    <w:p w:rsidR="00000000" w:rsidDel="00000000" w:rsidP="00000000" w:rsidRDefault="00000000" w:rsidRPr="00000000" w14:paraId="000008A9">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8AA">
      <w:pPr>
        <w:ind w:right="-34"/>
        <w:jc w:val="both"/>
        <w:rPr>
          <w:color w:val="000000"/>
        </w:rPr>
      </w:pPr>
      <w:r w:rsidDel="00000000" w:rsidR="00000000" w:rsidRPr="00000000">
        <w:rPr>
          <w:rtl w:val="0"/>
        </w:rPr>
      </w:r>
    </w:p>
    <w:p w:rsidR="00000000" w:rsidDel="00000000" w:rsidP="00000000" w:rsidRDefault="00000000" w:rsidRPr="00000000" w14:paraId="000008AB">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8AC">
      <w:pPr>
        <w:ind w:right="-34"/>
        <w:rPr/>
      </w:pPr>
      <w:r w:rsidDel="00000000" w:rsidR="00000000" w:rsidRPr="00000000">
        <w:rPr>
          <w:rtl w:val="0"/>
        </w:rPr>
      </w:r>
    </w:p>
    <w:p w:rsidR="00000000" w:rsidDel="00000000" w:rsidP="00000000" w:rsidRDefault="00000000" w:rsidRPr="00000000" w14:paraId="000008AD">
      <w:pPr>
        <w:ind w:right="-34"/>
        <w:rPr/>
      </w:pPr>
      <w:r w:rsidDel="00000000" w:rsidR="00000000" w:rsidRPr="00000000">
        <w:rPr>
          <w:rtl w:val="0"/>
        </w:rPr>
        <w:t xml:space="preserve">ANY DEVIATION MUST BE LISTED BELOW:</w:t>
      </w:r>
    </w:p>
    <w:p w:rsidR="00000000" w:rsidDel="00000000" w:rsidP="00000000" w:rsidRDefault="00000000" w:rsidRPr="00000000" w14:paraId="000008AE">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8AF">
      <w:pPr>
        <w:rPr/>
      </w:pPr>
      <w:r w:rsidDel="00000000" w:rsidR="00000000" w:rsidRPr="00000000">
        <w:rPr>
          <w:rtl w:val="0"/>
        </w:rPr>
      </w:r>
    </w:p>
    <w:p w:rsidR="00000000" w:rsidDel="00000000" w:rsidP="00000000" w:rsidRDefault="00000000" w:rsidRPr="00000000" w14:paraId="000008B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8B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8B2">
      <w:pPr>
        <w:tabs>
          <w:tab w:val="left" w:pos="720"/>
        </w:tabs>
        <w:rPr>
          <w:color w:val="000000"/>
        </w:rPr>
      </w:pPr>
      <w:r w:rsidDel="00000000" w:rsidR="00000000" w:rsidRPr="00000000">
        <w:rPr>
          <w:rtl w:val="0"/>
        </w:rPr>
      </w:r>
    </w:p>
    <w:p w:rsidR="00000000" w:rsidDel="00000000" w:rsidP="00000000" w:rsidRDefault="00000000" w:rsidRPr="00000000" w14:paraId="000008B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8B4">
      <w:pPr>
        <w:rPr>
          <w:color w:val="000000"/>
        </w:rPr>
      </w:pPr>
      <w:r w:rsidDel="00000000" w:rsidR="00000000" w:rsidRPr="00000000">
        <w:rPr>
          <w:rtl w:val="0"/>
        </w:rPr>
      </w:r>
    </w:p>
    <w:p w:rsidR="00000000" w:rsidDel="00000000" w:rsidP="00000000" w:rsidRDefault="00000000" w:rsidRPr="00000000" w14:paraId="000008B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8B6">
      <w:pPr>
        <w:rPr>
          <w:color w:val="000000"/>
        </w:rPr>
      </w:pPr>
      <w:r w:rsidDel="00000000" w:rsidR="00000000" w:rsidRPr="00000000">
        <w:rPr>
          <w:rtl w:val="0"/>
        </w:rPr>
      </w:r>
    </w:p>
    <w:p w:rsidR="00000000" w:rsidDel="00000000" w:rsidP="00000000" w:rsidRDefault="00000000" w:rsidRPr="00000000" w14:paraId="000008B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8B8">
      <w:pPr>
        <w:rPr/>
      </w:pPr>
      <w:r w:rsidDel="00000000" w:rsidR="00000000" w:rsidRPr="00000000">
        <w:br w:type="page"/>
      </w:r>
      <w:r w:rsidDel="00000000" w:rsidR="00000000" w:rsidRPr="00000000">
        <w:rPr>
          <w:rtl w:val="0"/>
        </w:rPr>
      </w:r>
    </w:p>
    <w:p w:rsidR="00000000" w:rsidDel="00000000" w:rsidP="00000000" w:rsidRDefault="00000000" w:rsidRPr="00000000" w14:paraId="000008B9">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8BA">
      <w:pPr>
        <w:rPr/>
      </w:pPr>
      <w:r w:rsidDel="00000000" w:rsidR="00000000" w:rsidRPr="00000000">
        <w:rPr>
          <w:rtl w:val="0"/>
        </w:rPr>
      </w:r>
    </w:p>
    <w:p w:rsidR="00000000" w:rsidDel="00000000" w:rsidP="00000000" w:rsidRDefault="00000000" w:rsidRPr="00000000" w14:paraId="000008B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tl w:val="0"/>
        </w:rPr>
        <w:t xml:space="preserve">RFQ/2020/16291, (MMOC/B5506/RFQ/2020-139)</w:t>
      </w:r>
      <w:r w:rsidDel="00000000" w:rsidR="00000000" w:rsidRPr="00000000">
        <w:rPr>
          <w:rtl w:val="0"/>
        </w:rPr>
      </w:r>
    </w:p>
    <w:p w:rsidR="00000000" w:rsidDel="00000000" w:rsidP="00000000" w:rsidRDefault="00000000" w:rsidRPr="00000000" w14:paraId="000008B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8BD">
      <w:pPr>
        <w:rPr/>
      </w:pPr>
      <w:r w:rsidDel="00000000" w:rsidR="00000000" w:rsidRPr="00000000">
        <w:rPr>
          <w:rtl w:val="0"/>
        </w:rPr>
      </w:r>
    </w:p>
    <w:p w:rsidR="00000000" w:rsidDel="00000000" w:rsidP="00000000" w:rsidRDefault="00000000" w:rsidRPr="00000000" w14:paraId="000008BE">
      <w:pPr>
        <w:rPr/>
      </w:pPr>
      <w:r w:rsidDel="00000000" w:rsidR="00000000" w:rsidRPr="00000000">
        <w:rPr>
          <w:rtl w:val="0"/>
        </w:rPr>
      </w:r>
    </w:p>
    <w:tbl>
      <w:tblPr>
        <w:tblStyle w:val="Table6"/>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8BF">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8C0">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8C1">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8C2">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8C3">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8C4">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8C5">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8C6">
            <w:pPr>
              <w:rPr/>
            </w:pPr>
            <w:r w:rsidDel="00000000" w:rsidR="00000000" w:rsidRPr="00000000">
              <w:rPr>
                <w:rtl w:val="0"/>
              </w:rPr>
            </w:r>
          </w:p>
        </w:tc>
        <w:tc>
          <w:tcPr>
            <w:vAlign w:val="center"/>
          </w:tcPr>
          <w:p w:rsidR="00000000" w:rsidDel="00000000" w:rsidP="00000000" w:rsidRDefault="00000000" w:rsidRPr="00000000" w14:paraId="000008C7">
            <w:pPr>
              <w:rPr/>
            </w:pPr>
            <w:r w:rsidDel="00000000" w:rsidR="00000000" w:rsidRPr="00000000">
              <w:rPr>
                <w:rtl w:val="0"/>
              </w:rPr>
            </w:r>
          </w:p>
        </w:tc>
        <w:tc>
          <w:tcPr>
            <w:vAlign w:val="center"/>
          </w:tcPr>
          <w:p w:rsidR="00000000" w:rsidDel="00000000" w:rsidP="00000000" w:rsidRDefault="00000000" w:rsidRPr="00000000" w14:paraId="000008C8">
            <w:pPr>
              <w:rPr/>
            </w:pPr>
            <w:r w:rsidDel="00000000" w:rsidR="00000000" w:rsidRPr="00000000">
              <w:rPr>
                <w:rtl w:val="0"/>
              </w:rPr>
            </w:r>
          </w:p>
        </w:tc>
        <w:tc>
          <w:tcPr>
            <w:vAlign w:val="center"/>
          </w:tcPr>
          <w:p w:rsidR="00000000" w:rsidDel="00000000" w:rsidP="00000000" w:rsidRDefault="00000000" w:rsidRPr="00000000" w14:paraId="000008C9">
            <w:pPr>
              <w:rPr/>
            </w:pPr>
            <w:r w:rsidDel="00000000" w:rsidR="00000000" w:rsidRPr="00000000">
              <w:rPr>
                <w:rtl w:val="0"/>
              </w:rPr>
            </w:r>
          </w:p>
        </w:tc>
        <w:tc>
          <w:tcPr>
            <w:vAlign w:val="center"/>
          </w:tcPr>
          <w:p w:rsidR="00000000" w:rsidDel="00000000" w:rsidP="00000000" w:rsidRDefault="00000000" w:rsidRPr="00000000" w14:paraId="000008CA">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8CB">
            <w:pPr>
              <w:rPr/>
            </w:pPr>
            <w:r w:rsidDel="00000000" w:rsidR="00000000" w:rsidRPr="00000000">
              <w:rPr>
                <w:rtl w:val="0"/>
              </w:rPr>
            </w:r>
          </w:p>
        </w:tc>
        <w:tc>
          <w:tcPr>
            <w:vAlign w:val="center"/>
          </w:tcPr>
          <w:p w:rsidR="00000000" w:rsidDel="00000000" w:rsidP="00000000" w:rsidRDefault="00000000" w:rsidRPr="00000000" w14:paraId="000008CC">
            <w:pPr>
              <w:rPr/>
            </w:pPr>
            <w:r w:rsidDel="00000000" w:rsidR="00000000" w:rsidRPr="00000000">
              <w:rPr>
                <w:rtl w:val="0"/>
              </w:rPr>
            </w:r>
          </w:p>
        </w:tc>
        <w:tc>
          <w:tcPr>
            <w:vAlign w:val="center"/>
          </w:tcPr>
          <w:p w:rsidR="00000000" w:rsidDel="00000000" w:rsidP="00000000" w:rsidRDefault="00000000" w:rsidRPr="00000000" w14:paraId="000008CD">
            <w:pPr>
              <w:rPr/>
            </w:pPr>
            <w:r w:rsidDel="00000000" w:rsidR="00000000" w:rsidRPr="00000000">
              <w:rPr>
                <w:rtl w:val="0"/>
              </w:rPr>
            </w:r>
          </w:p>
        </w:tc>
        <w:tc>
          <w:tcPr>
            <w:vAlign w:val="center"/>
          </w:tcPr>
          <w:p w:rsidR="00000000" w:rsidDel="00000000" w:rsidP="00000000" w:rsidRDefault="00000000" w:rsidRPr="00000000" w14:paraId="000008CE">
            <w:pPr>
              <w:rPr/>
            </w:pPr>
            <w:r w:rsidDel="00000000" w:rsidR="00000000" w:rsidRPr="00000000">
              <w:rPr>
                <w:rtl w:val="0"/>
              </w:rPr>
            </w:r>
          </w:p>
        </w:tc>
        <w:tc>
          <w:tcPr>
            <w:vAlign w:val="center"/>
          </w:tcPr>
          <w:p w:rsidR="00000000" w:rsidDel="00000000" w:rsidP="00000000" w:rsidRDefault="00000000" w:rsidRPr="00000000" w14:paraId="000008C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8D0">
            <w:pPr>
              <w:rPr/>
            </w:pPr>
            <w:r w:rsidDel="00000000" w:rsidR="00000000" w:rsidRPr="00000000">
              <w:rPr>
                <w:rtl w:val="0"/>
              </w:rPr>
            </w:r>
          </w:p>
        </w:tc>
        <w:tc>
          <w:tcPr>
            <w:vAlign w:val="center"/>
          </w:tcPr>
          <w:p w:rsidR="00000000" w:rsidDel="00000000" w:rsidP="00000000" w:rsidRDefault="00000000" w:rsidRPr="00000000" w14:paraId="000008D1">
            <w:pPr>
              <w:rPr/>
            </w:pPr>
            <w:r w:rsidDel="00000000" w:rsidR="00000000" w:rsidRPr="00000000">
              <w:rPr>
                <w:rtl w:val="0"/>
              </w:rPr>
            </w:r>
          </w:p>
        </w:tc>
        <w:tc>
          <w:tcPr>
            <w:vAlign w:val="center"/>
          </w:tcPr>
          <w:p w:rsidR="00000000" w:rsidDel="00000000" w:rsidP="00000000" w:rsidRDefault="00000000" w:rsidRPr="00000000" w14:paraId="000008D2">
            <w:pPr>
              <w:rPr/>
            </w:pPr>
            <w:r w:rsidDel="00000000" w:rsidR="00000000" w:rsidRPr="00000000">
              <w:rPr>
                <w:rtl w:val="0"/>
              </w:rPr>
            </w:r>
          </w:p>
        </w:tc>
        <w:tc>
          <w:tcPr>
            <w:vAlign w:val="center"/>
          </w:tcPr>
          <w:p w:rsidR="00000000" w:rsidDel="00000000" w:rsidP="00000000" w:rsidRDefault="00000000" w:rsidRPr="00000000" w14:paraId="000008D3">
            <w:pPr>
              <w:rPr/>
            </w:pPr>
            <w:r w:rsidDel="00000000" w:rsidR="00000000" w:rsidRPr="00000000">
              <w:rPr>
                <w:rtl w:val="0"/>
              </w:rPr>
            </w:r>
          </w:p>
        </w:tc>
        <w:tc>
          <w:tcPr>
            <w:vAlign w:val="center"/>
          </w:tcPr>
          <w:p w:rsidR="00000000" w:rsidDel="00000000" w:rsidP="00000000" w:rsidRDefault="00000000" w:rsidRPr="00000000" w14:paraId="000008D4">
            <w:pPr>
              <w:rPr/>
            </w:pPr>
            <w:r w:rsidDel="00000000" w:rsidR="00000000" w:rsidRPr="00000000">
              <w:rPr>
                <w:rtl w:val="0"/>
              </w:rPr>
            </w:r>
          </w:p>
        </w:tc>
      </w:tr>
    </w:tbl>
    <w:p w:rsidR="00000000" w:rsidDel="00000000" w:rsidP="00000000" w:rsidRDefault="00000000" w:rsidRPr="00000000" w14:paraId="000008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8D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8D7">
      <w:pPr>
        <w:tabs>
          <w:tab w:val="left" w:pos="720"/>
        </w:tabs>
        <w:rPr>
          <w:color w:val="000000"/>
        </w:rPr>
      </w:pPr>
      <w:r w:rsidDel="00000000" w:rsidR="00000000" w:rsidRPr="00000000">
        <w:rPr>
          <w:rtl w:val="0"/>
        </w:rPr>
      </w:r>
    </w:p>
    <w:p w:rsidR="00000000" w:rsidDel="00000000" w:rsidP="00000000" w:rsidRDefault="00000000" w:rsidRPr="00000000" w14:paraId="000008D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8D9">
      <w:pPr>
        <w:rPr>
          <w:color w:val="000000"/>
        </w:rPr>
      </w:pPr>
      <w:r w:rsidDel="00000000" w:rsidR="00000000" w:rsidRPr="00000000">
        <w:rPr>
          <w:rtl w:val="0"/>
        </w:rPr>
      </w:r>
    </w:p>
    <w:p w:rsidR="00000000" w:rsidDel="00000000" w:rsidP="00000000" w:rsidRDefault="00000000" w:rsidRPr="00000000" w14:paraId="000008D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8DB">
      <w:pPr>
        <w:rPr>
          <w:color w:val="000000"/>
        </w:rPr>
      </w:pPr>
      <w:r w:rsidDel="00000000" w:rsidR="00000000" w:rsidRPr="00000000">
        <w:rPr>
          <w:rtl w:val="0"/>
        </w:rPr>
      </w:r>
    </w:p>
    <w:p w:rsidR="00000000" w:rsidDel="00000000" w:rsidP="00000000" w:rsidRDefault="00000000" w:rsidRPr="00000000" w14:paraId="000008D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8DD">
      <w:pPr>
        <w:rPr>
          <w:color w:val="000000"/>
        </w:rPr>
      </w:pPr>
      <w:r w:rsidDel="00000000" w:rsidR="00000000" w:rsidRPr="00000000">
        <w:rPr>
          <w:rtl w:val="0"/>
        </w:rPr>
      </w:r>
    </w:p>
    <w:p w:rsidR="00000000" w:rsidDel="00000000" w:rsidP="00000000" w:rsidRDefault="00000000" w:rsidRPr="00000000" w14:paraId="000008DE">
      <w:pPr>
        <w:rPr>
          <w:sz w:val="22"/>
          <w:szCs w:val="22"/>
        </w:rPr>
      </w:pPr>
      <w:r w:rsidDel="00000000" w:rsidR="00000000" w:rsidRPr="00000000">
        <w:rPr>
          <w:rtl w:val="0"/>
        </w:rPr>
      </w:r>
    </w:p>
    <w:p w:rsidR="00000000" w:rsidDel="00000000" w:rsidP="00000000" w:rsidRDefault="00000000" w:rsidRPr="00000000" w14:paraId="000008DF">
      <w:pPr>
        <w:rPr>
          <w:sz w:val="22"/>
          <w:szCs w:val="22"/>
        </w:rPr>
      </w:pPr>
      <w:r w:rsidDel="00000000" w:rsidR="00000000" w:rsidRPr="00000000">
        <w:rPr>
          <w:rtl w:val="0"/>
        </w:rPr>
      </w:r>
    </w:p>
    <w:p w:rsidR="00000000" w:rsidDel="00000000" w:rsidP="00000000" w:rsidRDefault="00000000" w:rsidRPr="00000000" w14:paraId="000008E0">
      <w:pPr>
        <w:rPr>
          <w:sz w:val="22"/>
          <w:szCs w:val="22"/>
        </w:rPr>
      </w:pPr>
      <w:r w:rsidDel="00000000" w:rsidR="00000000" w:rsidRPr="00000000">
        <w:rPr>
          <w:rtl w:val="0"/>
        </w:rPr>
      </w:r>
    </w:p>
    <w:p w:rsidR="00000000" w:rsidDel="00000000" w:rsidP="00000000" w:rsidRDefault="00000000" w:rsidRPr="00000000" w14:paraId="000008E1">
      <w:pPr>
        <w:rPr>
          <w:sz w:val="22"/>
          <w:szCs w:val="22"/>
        </w:rPr>
      </w:pPr>
      <w:r w:rsidDel="00000000" w:rsidR="00000000" w:rsidRPr="00000000">
        <w:rPr>
          <w:rtl w:val="0"/>
        </w:rPr>
      </w:r>
    </w:p>
    <w:p w:rsidR="00000000" w:rsidDel="00000000" w:rsidP="00000000" w:rsidRDefault="00000000" w:rsidRPr="00000000" w14:paraId="000008E2">
      <w:pPr>
        <w:rPr>
          <w:sz w:val="22"/>
          <w:szCs w:val="22"/>
        </w:rPr>
      </w:pPr>
      <w:r w:rsidDel="00000000" w:rsidR="00000000" w:rsidRPr="00000000">
        <w:rPr>
          <w:rtl w:val="0"/>
        </w:rPr>
      </w:r>
    </w:p>
    <w:p w:rsidR="00000000" w:rsidDel="00000000" w:rsidP="00000000" w:rsidRDefault="00000000" w:rsidRPr="00000000" w14:paraId="000008E3">
      <w:pPr>
        <w:rPr>
          <w:sz w:val="22"/>
          <w:szCs w:val="22"/>
        </w:rPr>
      </w:pPr>
      <w:r w:rsidDel="00000000" w:rsidR="00000000" w:rsidRPr="00000000">
        <w:rPr>
          <w:rtl w:val="0"/>
        </w:rPr>
      </w:r>
    </w:p>
    <w:p w:rsidR="00000000" w:rsidDel="00000000" w:rsidP="00000000" w:rsidRDefault="00000000" w:rsidRPr="00000000" w14:paraId="000008E4">
      <w:pPr>
        <w:rPr>
          <w:sz w:val="22"/>
          <w:szCs w:val="22"/>
        </w:rPr>
      </w:pPr>
      <w:r w:rsidDel="00000000" w:rsidR="00000000" w:rsidRPr="00000000">
        <w:rPr>
          <w:rtl w:val="0"/>
        </w:rPr>
      </w:r>
    </w:p>
    <w:p w:rsidR="00000000" w:rsidDel="00000000" w:rsidP="00000000" w:rsidRDefault="00000000" w:rsidRPr="00000000" w14:paraId="000008E5">
      <w:pPr>
        <w:rPr>
          <w:sz w:val="22"/>
          <w:szCs w:val="22"/>
        </w:rPr>
      </w:pPr>
      <w:r w:rsidDel="00000000" w:rsidR="00000000" w:rsidRPr="00000000">
        <w:rPr>
          <w:rtl w:val="0"/>
        </w:rPr>
      </w:r>
    </w:p>
    <w:p w:rsidR="00000000" w:rsidDel="00000000" w:rsidP="00000000" w:rsidRDefault="00000000" w:rsidRPr="00000000" w14:paraId="000008E6">
      <w:pPr>
        <w:rPr>
          <w:sz w:val="22"/>
          <w:szCs w:val="22"/>
        </w:rPr>
      </w:pPr>
      <w:r w:rsidDel="00000000" w:rsidR="00000000" w:rsidRPr="00000000">
        <w:rPr>
          <w:rtl w:val="0"/>
        </w:rPr>
      </w:r>
    </w:p>
    <w:p w:rsidR="00000000" w:rsidDel="00000000" w:rsidP="00000000" w:rsidRDefault="00000000" w:rsidRPr="00000000" w14:paraId="000008E7">
      <w:pPr>
        <w:rPr>
          <w:sz w:val="22"/>
          <w:szCs w:val="22"/>
        </w:rPr>
      </w:pPr>
      <w:r w:rsidDel="00000000" w:rsidR="00000000" w:rsidRPr="00000000">
        <w:rPr>
          <w:rtl w:val="0"/>
        </w:rPr>
      </w:r>
    </w:p>
    <w:p w:rsidR="00000000" w:rsidDel="00000000" w:rsidP="00000000" w:rsidRDefault="00000000" w:rsidRPr="00000000" w14:paraId="000008E8">
      <w:pPr>
        <w:rPr>
          <w:sz w:val="22"/>
          <w:szCs w:val="22"/>
        </w:rPr>
      </w:pPr>
      <w:r w:rsidDel="00000000" w:rsidR="00000000" w:rsidRPr="00000000">
        <w:rPr>
          <w:rtl w:val="0"/>
        </w:rPr>
      </w:r>
    </w:p>
    <w:p w:rsidR="00000000" w:rsidDel="00000000" w:rsidP="00000000" w:rsidRDefault="00000000" w:rsidRPr="00000000" w14:paraId="000008E9">
      <w:pPr>
        <w:rPr>
          <w:sz w:val="22"/>
          <w:szCs w:val="22"/>
        </w:rPr>
      </w:pPr>
      <w:r w:rsidDel="00000000" w:rsidR="00000000" w:rsidRPr="00000000">
        <w:rPr>
          <w:rtl w:val="0"/>
        </w:rPr>
      </w:r>
    </w:p>
    <w:p w:rsidR="00000000" w:rsidDel="00000000" w:rsidP="00000000" w:rsidRDefault="00000000" w:rsidRPr="00000000" w14:paraId="000008EA">
      <w:pPr>
        <w:pStyle w:val="Heading1"/>
        <w:rPr/>
      </w:pPr>
      <w:bookmarkStart w:colFirst="0" w:colLast="0" w:name="_v0w0d1aeadzk" w:id="0"/>
      <w:bookmarkEnd w:id="0"/>
      <w:r w:rsidDel="00000000" w:rsidR="00000000" w:rsidRPr="00000000">
        <w:rPr>
          <w:color w:val="0092d1"/>
          <w:rtl w:val="0"/>
        </w:rPr>
        <w:t xml:space="preserve">Form E- Bidder Information Form</w:t>
      </w:r>
      <w:r w:rsidDel="00000000" w:rsidR="00000000" w:rsidRPr="00000000">
        <w:rPr>
          <w:rtl w:val="0"/>
        </w:rPr>
      </w:r>
    </w:p>
    <w:tbl>
      <w:tblPr>
        <w:tblStyle w:val="Table7"/>
        <w:tblW w:w="10080.0" w:type="dxa"/>
        <w:jc w:val="left"/>
        <w:tblInd w:w="-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05"/>
        <w:gridCol w:w="4575"/>
        <w:tblGridChange w:id="0">
          <w:tblGrid>
            <w:gridCol w:w="5505"/>
            <w:gridCol w:w="4575"/>
          </w:tblGrid>
        </w:tblGridChange>
      </w:tblGrid>
      <w:tr>
        <w:trPr>
          <w:trHeight w:val="431" w:hRule="atLeast"/>
        </w:trPr>
        <w:tc>
          <w:tcPr>
            <w:vAlign w:val="center"/>
          </w:tcPr>
          <w:p w:rsidR="00000000" w:rsidDel="00000000" w:rsidP="00000000" w:rsidRDefault="00000000" w:rsidRPr="00000000" w14:paraId="000008EB">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Name of the Bidder’s Firm</w:t>
            </w:r>
          </w:p>
        </w:tc>
        <w:tc>
          <w:tcPr/>
          <w:p w:rsidR="00000000" w:rsidDel="00000000" w:rsidP="00000000" w:rsidRDefault="00000000" w:rsidRPr="00000000" w14:paraId="000008EC">
            <w:pPr>
              <w:tabs>
                <w:tab w:val="left" w:pos="851"/>
              </w:tabs>
              <w:ind w:hanging="283"/>
              <w:jc w:val="center"/>
              <w:rPr>
                <w:sz w:val="22"/>
                <w:szCs w:val="22"/>
              </w:rPr>
            </w:pPr>
            <w:r w:rsidDel="00000000" w:rsidR="00000000" w:rsidRPr="00000000">
              <w:rPr>
                <w:rtl w:val="0"/>
              </w:rPr>
            </w:r>
          </w:p>
        </w:tc>
      </w:tr>
      <w:tr>
        <w:trPr>
          <w:trHeight w:val="440" w:hRule="atLeast"/>
        </w:trPr>
        <w:tc>
          <w:tcPr>
            <w:vAlign w:val="center"/>
          </w:tcPr>
          <w:p w:rsidR="00000000" w:rsidDel="00000000" w:rsidP="00000000" w:rsidRDefault="00000000" w:rsidRPr="00000000" w14:paraId="000008ED">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Location and address  of the office</w:t>
            </w:r>
          </w:p>
        </w:tc>
        <w:tc>
          <w:tcPr/>
          <w:p w:rsidR="00000000" w:rsidDel="00000000" w:rsidP="00000000" w:rsidRDefault="00000000" w:rsidRPr="00000000" w14:paraId="000008EE">
            <w:pPr>
              <w:tabs>
                <w:tab w:val="left" w:pos="851"/>
              </w:tabs>
              <w:ind w:hanging="283"/>
              <w:jc w:val="center"/>
              <w:rPr>
                <w:sz w:val="22"/>
                <w:szCs w:val="22"/>
              </w:rPr>
            </w:pPr>
            <w:r w:rsidDel="00000000" w:rsidR="00000000" w:rsidRPr="00000000">
              <w:rPr>
                <w:rtl w:val="0"/>
              </w:rPr>
            </w:r>
          </w:p>
        </w:tc>
      </w:tr>
      <w:tr>
        <w:trPr>
          <w:trHeight w:val="440" w:hRule="atLeast"/>
        </w:trPr>
        <w:tc>
          <w:tcPr>
            <w:vAlign w:val="center"/>
          </w:tcPr>
          <w:p w:rsidR="00000000" w:rsidDel="00000000" w:rsidP="00000000" w:rsidRDefault="00000000" w:rsidRPr="00000000" w14:paraId="000008EF">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Phone numbers</w:t>
            </w:r>
          </w:p>
        </w:tc>
        <w:tc>
          <w:tcPr/>
          <w:p w:rsidR="00000000" w:rsidDel="00000000" w:rsidP="00000000" w:rsidRDefault="00000000" w:rsidRPr="00000000" w14:paraId="000008F0">
            <w:pPr>
              <w:tabs>
                <w:tab w:val="left" w:pos="851"/>
              </w:tabs>
              <w:ind w:hanging="283"/>
              <w:jc w:val="center"/>
              <w:rPr>
                <w:sz w:val="22"/>
                <w:szCs w:val="22"/>
              </w:rPr>
            </w:pPr>
            <w:r w:rsidDel="00000000" w:rsidR="00000000" w:rsidRPr="00000000">
              <w:rPr>
                <w:rtl w:val="0"/>
              </w:rPr>
            </w:r>
          </w:p>
        </w:tc>
      </w:tr>
      <w:tr>
        <w:trPr>
          <w:trHeight w:val="647" w:hRule="atLeast"/>
        </w:trPr>
        <w:tc>
          <w:tcPr>
            <w:vAlign w:val="center"/>
          </w:tcPr>
          <w:p w:rsidR="00000000" w:rsidDel="00000000" w:rsidP="00000000" w:rsidRDefault="00000000" w:rsidRPr="00000000" w14:paraId="000008F1">
            <w:pPr>
              <w:tabs>
                <w:tab w:val="left" w:pos="851"/>
              </w:tabs>
              <w:jc w:val="center"/>
              <w:rPr>
                <w:rFonts w:ascii="Arial" w:cs="Arial" w:eastAsia="Arial" w:hAnsi="Arial"/>
              </w:rPr>
            </w:pPr>
            <w:r w:rsidDel="00000000" w:rsidR="00000000" w:rsidRPr="00000000">
              <w:rPr>
                <w:rFonts w:ascii="Arial" w:cs="Arial" w:eastAsia="Arial" w:hAnsi="Arial"/>
                <w:rtl w:val="0"/>
              </w:rPr>
              <w:t xml:space="preserve">If the bidders is the sole proprietor or a partnership firm or a company?</w:t>
            </w:r>
          </w:p>
        </w:tc>
        <w:tc>
          <w:tcPr/>
          <w:p w:rsidR="00000000" w:rsidDel="00000000" w:rsidP="00000000" w:rsidRDefault="00000000" w:rsidRPr="00000000" w14:paraId="000008F2">
            <w:pPr>
              <w:tabs>
                <w:tab w:val="left" w:pos="851"/>
              </w:tabs>
              <w:ind w:hanging="283"/>
              <w:jc w:val="center"/>
              <w:rPr>
                <w:sz w:val="22"/>
                <w:szCs w:val="22"/>
              </w:rPr>
            </w:pPr>
            <w:r w:rsidDel="00000000" w:rsidR="00000000" w:rsidRPr="00000000">
              <w:rPr>
                <w:rtl w:val="0"/>
              </w:rPr>
            </w:r>
          </w:p>
        </w:tc>
      </w:tr>
      <w:tr>
        <w:trPr>
          <w:trHeight w:val="620" w:hRule="atLeast"/>
        </w:trPr>
        <w:tc>
          <w:tcPr>
            <w:vAlign w:val="center"/>
          </w:tcPr>
          <w:p w:rsidR="00000000" w:rsidDel="00000000" w:rsidP="00000000" w:rsidRDefault="00000000" w:rsidRPr="00000000" w14:paraId="000008F3">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Is the bidder registered/incorporated under the laws of the country? ( provide details of registration)</w:t>
            </w:r>
          </w:p>
        </w:tc>
        <w:tc>
          <w:tcPr/>
          <w:p w:rsidR="00000000" w:rsidDel="00000000" w:rsidP="00000000" w:rsidRDefault="00000000" w:rsidRPr="00000000" w14:paraId="000008F4">
            <w:pPr>
              <w:tabs>
                <w:tab w:val="left" w:pos="851"/>
              </w:tabs>
              <w:ind w:hanging="283"/>
              <w:jc w:val="center"/>
              <w:rPr>
                <w:sz w:val="22"/>
                <w:szCs w:val="22"/>
              </w:rPr>
            </w:pPr>
            <w:r w:rsidDel="00000000" w:rsidR="00000000" w:rsidRPr="00000000">
              <w:rPr>
                <w:rtl w:val="0"/>
              </w:rPr>
            </w:r>
          </w:p>
        </w:tc>
      </w:tr>
      <w:tr>
        <w:trPr>
          <w:trHeight w:val="710" w:hRule="atLeast"/>
        </w:trPr>
        <w:tc>
          <w:tcPr>
            <w:vAlign w:val="center"/>
          </w:tcPr>
          <w:p w:rsidR="00000000" w:rsidDel="00000000" w:rsidP="00000000" w:rsidRDefault="00000000" w:rsidRPr="00000000" w14:paraId="000008F5">
            <w:pPr>
              <w:tabs>
                <w:tab w:val="left" w:pos="851"/>
              </w:tabs>
              <w:rPr>
                <w:rFonts w:ascii="Arial" w:cs="Arial" w:eastAsia="Arial" w:hAnsi="Arial"/>
              </w:rPr>
            </w:pPr>
            <w:r w:rsidDel="00000000" w:rsidR="00000000" w:rsidRPr="00000000">
              <w:rPr>
                <w:rFonts w:ascii="Arial" w:cs="Arial" w:eastAsia="Arial" w:hAnsi="Arial"/>
                <w:rtl w:val="0"/>
              </w:rPr>
              <w:t xml:space="preserve">Name of the Owner/proprietor/ directors of the Firm/company</w:t>
            </w:r>
          </w:p>
        </w:tc>
        <w:tc>
          <w:tcPr/>
          <w:p w:rsidR="00000000" w:rsidDel="00000000" w:rsidP="00000000" w:rsidRDefault="00000000" w:rsidRPr="00000000" w14:paraId="000008F6">
            <w:pPr>
              <w:tabs>
                <w:tab w:val="left" w:pos="851"/>
              </w:tabs>
              <w:ind w:hanging="283"/>
              <w:jc w:val="center"/>
              <w:rPr>
                <w:sz w:val="22"/>
                <w:szCs w:val="22"/>
              </w:rPr>
            </w:pPr>
            <w:r w:rsidDel="00000000" w:rsidR="00000000" w:rsidRPr="00000000">
              <w:rPr>
                <w:rtl w:val="0"/>
              </w:rPr>
            </w:r>
          </w:p>
        </w:tc>
      </w:tr>
      <w:tr>
        <w:trPr>
          <w:trHeight w:val="701" w:hRule="atLeast"/>
        </w:trPr>
        <w:tc>
          <w:tcPr>
            <w:vAlign w:val="center"/>
          </w:tcPr>
          <w:p w:rsidR="00000000" w:rsidDel="00000000" w:rsidP="00000000" w:rsidRDefault="00000000" w:rsidRPr="00000000" w14:paraId="000008F7">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Contact persons during evaluation and their email IDs</w:t>
            </w:r>
          </w:p>
        </w:tc>
        <w:tc>
          <w:tcPr/>
          <w:p w:rsidR="00000000" w:rsidDel="00000000" w:rsidP="00000000" w:rsidRDefault="00000000" w:rsidRPr="00000000" w14:paraId="000008F8">
            <w:pPr>
              <w:tabs>
                <w:tab w:val="left" w:pos="851"/>
              </w:tabs>
              <w:ind w:hanging="283"/>
              <w:jc w:val="center"/>
              <w:rPr>
                <w:sz w:val="22"/>
                <w:szCs w:val="22"/>
              </w:rPr>
            </w:pPr>
            <w:r w:rsidDel="00000000" w:rsidR="00000000" w:rsidRPr="00000000">
              <w:rPr>
                <w:rtl w:val="0"/>
              </w:rPr>
            </w:r>
          </w:p>
        </w:tc>
      </w:tr>
      <w:tr>
        <w:trPr>
          <w:trHeight w:val="471" w:hRule="atLeast"/>
        </w:trPr>
        <w:tc>
          <w:tcPr>
            <w:vAlign w:val="center"/>
          </w:tcPr>
          <w:p w:rsidR="00000000" w:rsidDel="00000000" w:rsidP="00000000" w:rsidRDefault="00000000" w:rsidRPr="00000000" w14:paraId="000008F9">
            <w:pPr>
              <w:tabs>
                <w:tab w:val="left" w:pos="851"/>
              </w:tabs>
              <w:ind w:hanging="283"/>
              <w:jc w:val="center"/>
              <w:rPr>
                <w:rFonts w:ascii="Arial" w:cs="Arial" w:eastAsia="Arial" w:hAnsi="Arial"/>
              </w:rPr>
            </w:pPr>
            <w:r w:rsidDel="00000000" w:rsidR="00000000" w:rsidRPr="00000000">
              <w:rPr>
                <w:rFonts w:ascii="Arial" w:cs="Arial" w:eastAsia="Arial" w:hAnsi="Arial"/>
                <w:rtl w:val="0"/>
              </w:rPr>
              <w:t xml:space="preserve">UNGM registration number</w:t>
            </w:r>
          </w:p>
        </w:tc>
        <w:tc>
          <w:tcPr/>
          <w:p w:rsidR="00000000" w:rsidDel="00000000" w:rsidP="00000000" w:rsidRDefault="00000000" w:rsidRPr="00000000" w14:paraId="000008FA">
            <w:pPr>
              <w:tabs>
                <w:tab w:val="left" w:pos="851"/>
              </w:tabs>
              <w:ind w:hanging="283"/>
              <w:jc w:val="center"/>
              <w:rPr>
                <w:sz w:val="22"/>
                <w:szCs w:val="22"/>
              </w:rPr>
            </w:pPr>
            <w:r w:rsidDel="00000000" w:rsidR="00000000" w:rsidRPr="00000000">
              <w:rPr>
                <w:rtl w:val="0"/>
              </w:rPr>
            </w:r>
          </w:p>
        </w:tc>
      </w:tr>
    </w:tbl>
    <w:p w:rsidR="00000000" w:rsidDel="00000000" w:rsidP="00000000" w:rsidRDefault="00000000" w:rsidRPr="00000000" w14:paraId="000008FB">
      <w:pPr>
        <w:tabs>
          <w:tab w:val="left" w:pos="990"/>
        </w:tabs>
        <w:rPr>
          <w:sz w:val="22"/>
          <w:szCs w:val="22"/>
        </w:rPr>
      </w:pPr>
      <w:r w:rsidDel="00000000" w:rsidR="00000000" w:rsidRPr="00000000">
        <w:rPr>
          <w:rtl w:val="0"/>
        </w:rPr>
      </w:r>
    </w:p>
    <w:p w:rsidR="00000000" w:rsidDel="00000000" w:rsidP="00000000" w:rsidRDefault="00000000" w:rsidRPr="00000000" w14:paraId="000008FC">
      <w:pPr>
        <w:rPr>
          <w:sz w:val="22"/>
          <w:szCs w:val="22"/>
        </w:rPr>
      </w:pPr>
      <w:r w:rsidDel="00000000" w:rsidR="00000000" w:rsidRPr="00000000">
        <w:rPr>
          <w:rtl w:val="0"/>
        </w:rPr>
      </w:r>
    </w:p>
    <w:p w:rsidR="00000000" w:rsidDel="00000000" w:rsidP="00000000" w:rsidRDefault="00000000" w:rsidRPr="00000000" w14:paraId="000008FD">
      <w:pPr>
        <w:rPr>
          <w:sz w:val="22"/>
          <w:szCs w:val="22"/>
        </w:rPr>
      </w:pPr>
      <w:r w:rsidDel="00000000" w:rsidR="00000000" w:rsidRPr="00000000">
        <w:rPr>
          <w:rtl w:val="0"/>
        </w:rPr>
      </w:r>
    </w:p>
    <w:p w:rsidR="00000000" w:rsidDel="00000000" w:rsidP="00000000" w:rsidRDefault="00000000" w:rsidRPr="00000000" w14:paraId="000008FE">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5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9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90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90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F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-76199</wp:posOffset>
          </wp:positionH>
          <wp:positionV relativeFrom="paragraph">
            <wp:posOffset>-23812</wp:posOffset>
          </wp:positionV>
          <wp:extent cx="1552575" cy="376238"/>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52575" cy="376238"/>
                  </a:xfrm>
                  <a:prstGeom prst="rect"/>
                  <a:ln/>
                </pic:spPr>
              </pic:pic>
            </a:graphicData>
          </a:graphic>
        </wp:anchor>
      </w:drawing>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90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90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