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Sección III: Anexos de la oferta</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6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keepNext w:val="1"/>
        <w:keepLines w:val="1"/>
        <w:spacing w:after="240" w:before="360" w:lineRule="auto"/>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b w:val="1"/>
          <w:rtl w:val="0"/>
        </w:rPr>
        <w:t xml:space="preserve">Referencia eSourcing: ITB/2020/18280 Contratación de Servicios de Seguridad y Monitoreo para las Oficinas de UNOPS en El Salvador</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highlight w:val="cyan"/>
          <w:u w:val="none"/>
          <w:vertAlign w:val="baseline"/>
        </w:rPr>
      </w:pPr>
      <w:r w:rsidDel="00000000" w:rsidR="00000000" w:rsidRPr="00000000">
        <w:rPr>
          <w:rFonts w:ascii="Arial" w:cs="Arial" w:eastAsia="Arial" w:hAnsi="Arial"/>
          <w:b w:val="0"/>
          <w:i w:val="0"/>
          <w:smallCaps w:val="0"/>
          <w:strike w:val="0"/>
          <w:color w:val="000000"/>
          <w:highlight w:val="cyan"/>
          <w:u w:val="none"/>
          <w:vertAlign w:val="baseline"/>
          <w:rtl w:val="0"/>
        </w:rPr>
        <w:t xml:space="preserve">Nota para los licitantes: </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highlight w:val="cyan"/>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u w:val="none"/>
          <w:vertAlign w:val="baseline"/>
        </w:rPr>
      </w:pPr>
      <w:r w:rsidDel="00000000" w:rsidR="00000000" w:rsidRPr="00000000">
        <w:rPr>
          <w:rFonts w:ascii="Arial" w:cs="Arial" w:eastAsia="Arial" w:hAnsi="Arial"/>
          <w:b w:val="0"/>
          <w:i w:val="0"/>
          <w:smallCaps w:val="0"/>
          <w:strike w:val="0"/>
          <w:color w:val="000000"/>
          <w:u w:val="none"/>
          <w:vertAlign w:val="baseline"/>
          <w:rtl w:val="0"/>
        </w:rPr>
        <w:t xml:space="preserve">Los siguientes formularios forman parte de este llamado a licitación y los licitantes deberán completarlos y presentarlos como parte de su oferta. El texto resaltado en azul son instrucciones para completar cada formulario. Complete los formularios según las instrucciones y preséntelos como parte de su oferta, subiéndolos al sistema eSourcing de UNOPS con referencia a los documentos exigidos correspondientes indicados en la sección Lista de verificación. </w:t>
      </w: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tabs>
          <w:tab w:val="center" w:pos="4320"/>
          <w:tab w:val="right" w:pos="8640"/>
        </w:tabs>
        <w:spacing w:after="120" w:lineRule="auto"/>
        <w:jc w:val="both"/>
        <w:rPr>
          <w:b w:val="1"/>
          <w:sz w:val="26"/>
          <w:szCs w:val="26"/>
          <w:shd w:fill="cccccc" w:val="clear"/>
        </w:rPr>
      </w:pPr>
      <w:r w:rsidDel="00000000" w:rsidR="00000000" w:rsidRPr="00000000">
        <w:rPr>
          <w:b w:val="1"/>
          <w:sz w:val="26"/>
          <w:szCs w:val="26"/>
          <w:shd w:fill="cccccc" w:val="clear"/>
          <w:rtl w:val="0"/>
        </w:rPr>
        <w:t xml:space="preserve">Se exige a los licitantes que completen el presente formulario y lo presenten como parte de su oferta. El licitante deberá completar este formulario de conformidad con las instrucciones indicadas a continuación. No se permitirá alteración alguna del formato establecido, ni se aceptarán sustituciones.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color w:val="000000"/>
          <w:highlight w:val="cyan"/>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left" w:pos="709"/>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presente Sección contiene los siguientes formularios que deben presentarse en la oferta:</w:t>
      </w:r>
    </w:p>
    <w:p w:rsidR="00000000" w:rsidDel="00000000" w:rsidP="00000000" w:rsidRDefault="00000000" w:rsidRPr="00000000" w14:paraId="0000000C">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Anexo A: Formulario de presentación de oferta</w:t>
      </w:r>
    </w:p>
    <w:p w:rsidR="00000000" w:rsidDel="00000000" w:rsidP="00000000" w:rsidRDefault="00000000" w:rsidRPr="00000000" w14:paraId="0000000D">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Anexo B: Formulario de oferta de precios</w:t>
      </w:r>
    </w:p>
    <w:p w:rsidR="00000000" w:rsidDel="00000000" w:rsidP="00000000" w:rsidRDefault="00000000" w:rsidRPr="00000000" w14:paraId="0000000E">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Anexo C: Formulario de oferta de plan técnico</w:t>
      </w:r>
    </w:p>
    <w:p w:rsidR="00000000" w:rsidDel="00000000" w:rsidP="00000000" w:rsidRDefault="00000000" w:rsidRPr="00000000" w14:paraId="0000000F">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u w:val="none"/>
        </w:rPr>
      </w:pPr>
      <w:r w:rsidDel="00000000" w:rsidR="00000000" w:rsidRPr="00000000">
        <w:rPr>
          <w:rtl w:val="0"/>
        </w:rPr>
        <w:t xml:space="preserve">Anexo D: Formulario de Experiencia Previa</w:t>
      </w:r>
    </w:p>
    <w:p w:rsidR="00000000" w:rsidDel="00000000" w:rsidP="00000000" w:rsidRDefault="00000000" w:rsidRPr="00000000" w14:paraId="00000010">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Anexo E: </w:t>
      </w:r>
      <w:r w:rsidDel="00000000" w:rsidR="00000000" w:rsidRPr="00000000">
        <w:rPr>
          <w:rtl w:val="0"/>
        </w:rPr>
        <w:t xml:space="preserve">Formulario de Manifiesto de Garantía de Sostenimiento de oferta </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0" w:right="0" w:firstLine="0"/>
        <w:jc w:val="both"/>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left" w:pos="709"/>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3">
      <w:pPr>
        <w:rPr>
          <w:b w:val="1"/>
          <w:color w:val="0092d1"/>
          <w:sz w:val="28"/>
          <w:szCs w:val="28"/>
        </w:rPr>
      </w:pPr>
      <w:r w:rsidDel="00000000" w:rsidR="00000000" w:rsidRPr="00000000">
        <w:br w:type="page"/>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Anexo A: </w:t>
      </w:r>
      <w:r w:rsidDel="00000000" w:rsidR="00000000" w:rsidRPr="00000000">
        <w:rPr>
          <w:b w:val="1"/>
          <w:color w:val="0092d1"/>
          <w:sz w:val="28"/>
          <w:szCs w:val="28"/>
          <w:rtl w:val="0"/>
        </w:rPr>
        <w:t xml:space="preserve">Formulario de presentación de oferta</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Fecha: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la fecha de presentación de la oferta]</w:t>
      </w:r>
      <w:r w:rsidDel="00000000" w:rsidR="00000000" w:rsidRPr="00000000">
        <w:rPr>
          <w:rtl w:val="0"/>
        </w:rPr>
      </w:r>
    </w:p>
    <w:p w:rsidR="00000000" w:rsidDel="00000000" w:rsidP="00000000" w:rsidRDefault="00000000" w:rsidRPr="00000000" w14:paraId="00000015">
      <w:pPr>
        <w:jc w:val="both"/>
        <w:rPr>
          <w:b w:val="1"/>
          <w:i w:val="0"/>
        </w:rPr>
      </w:pPr>
      <w:r w:rsidDel="00000000" w:rsidR="00000000" w:rsidRPr="00000000">
        <w:rPr>
          <w:b w:val="1"/>
          <w:color w:val="000000"/>
          <w:rtl w:val="0"/>
        </w:rPr>
        <w:t xml:space="preserve">Asunto: Oferta para la </w:t>
      </w:r>
      <w:r w:rsidDel="00000000" w:rsidR="00000000" w:rsidRPr="00000000">
        <w:rPr>
          <w:b w:val="1"/>
          <w:rtl w:val="0"/>
        </w:rPr>
        <w:t xml:space="preserve">Contratación de Servicios de Seguridad y Monitoreo para las Oficinas de UNOPS en El Salvador </w:t>
      </w:r>
      <w:r w:rsidDel="00000000" w:rsidR="00000000" w:rsidRPr="00000000">
        <w:rPr>
          <w:b w:val="1"/>
          <w:color w:val="000000"/>
          <w:rtl w:val="0"/>
        </w:rPr>
        <w:t xml:space="preserve">– Núm. del llamado a licitación: </w:t>
      </w:r>
      <w:r w:rsidDel="00000000" w:rsidR="00000000" w:rsidRPr="00000000">
        <w:rPr>
          <w:b w:val="1"/>
          <w:rtl w:val="0"/>
        </w:rPr>
        <w:t xml:space="preserve"> ITB/2020/18280</w:t>
      </w:r>
      <w:r w:rsidDel="00000000" w:rsidR="00000000" w:rsidRPr="00000000">
        <w:rPr>
          <w:rtl w:val="0"/>
        </w:rPr>
      </w:r>
    </w:p>
    <w:p w:rsidR="00000000" w:rsidDel="00000000" w:rsidP="00000000" w:rsidRDefault="00000000" w:rsidRPr="00000000" w14:paraId="00000016">
      <w:pPr>
        <w:spacing w:after="200" w:before="200" w:lineRule="auto"/>
        <w:jc w:val="both"/>
        <w:rPr>
          <w:i w:val="0"/>
        </w:rPr>
      </w:pPr>
      <w:r w:rsidDel="00000000" w:rsidR="00000000" w:rsidRPr="00000000">
        <w:rPr>
          <w:i w:val="0"/>
          <w:rtl w:val="0"/>
        </w:rPr>
        <w:t xml:space="preserve">Nosotros, los abajo firmantes, declaramos que: </w:t>
      </w:r>
    </w:p>
    <w:p w:rsidR="00000000" w:rsidDel="00000000" w:rsidP="00000000" w:rsidRDefault="00000000" w:rsidRPr="00000000" w14:paraId="0000001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Hemos examinado y no formulamos objeción alguna en cuanto a los documentos licitatorios, incluidas las enmiendas núm.: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el número y fecha de emisión de cada enmienda];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1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Nos ofrecemos a suministrar los bienes/servicios de conformidad con los documentos licitatorios, incluidas las Condiciones Generales de Contrato de UNOPS, y de acuerdo con la Lista de requerimientos;</w:t>
      </w:r>
    </w:p>
    <w:p w:rsidR="00000000" w:rsidDel="00000000" w:rsidP="00000000" w:rsidRDefault="00000000" w:rsidRPr="00000000" w14:paraId="0000001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El precio total de nuestra oferta, excluyendo los descuentos indicados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infra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 el apartado (d), es el siguiente: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el precio total de la oferta en palabras y cifras, indicando las diferentes cantidades y divisas respectivas]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1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6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 ofrecen los siguientes descuentos, que se aplicarán según la metodología indicada a continuación:</w:t>
      </w:r>
    </w:p>
    <w:p w:rsidR="00000000" w:rsidDel="00000000" w:rsidP="00000000" w:rsidRDefault="00000000" w:rsidRPr="00000000" w14:paraId="0000001B">
      <w:pPr>
        <w:keepNext w:val="0"/>
        <w:keepLines w:val="0"/>
        <w:widowControl w:val="1"/>
        <w:numPr>
          <w:ilvl w:val="2"/>
          <w:numId w:val="5"/>
        </w:numPr>
        <w:pBdr>
          <w:top w:space="0" w:sz="0" w:val="nil"/>
          <w:left w:space="0" w:sz="0" w:val="nil"/>
          <w:bottom w:space="0" w:sz="0" w:val="nil"/>
          <w:right w:space="0" w:sz="0" w:val="nil"/>
          <w:between w:space="0" w:sz="0" w:val="nil"/>
        </w:pBdr>
        <w:shd w:fill="auto" w:val="clear"/>
        <w:spacing w:after="0" w:before="0" w:line="240" w:lineRule="auto"/>
        <w:ind w:left="1797" w:right="0" w:hanging="356.999999999999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Descuentos: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Si nuestra oferta es aceptada, se aplicarán los siguientes descuentos.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Proporcione detalles sobre cada descuento ofrecido y el producto específico de la Lista de requerimientos al que se aplica, incluido todo descuento aplicable por pronto pago.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1C">
      <w:pPr>
        <w:keepNext w:val="0"/>
        <w:keepLines w:val="0"/>
        <w:widowControl w:val="1"/>
        <w:numPr>
          <w:ilvl w:val="2"/>
          <w:numId w:val="7"/>
        </w:numPr>
        <w:pBdr>
          <w:top w:space="0" w:sz="0" w:val="nil"/>
          <w:left w:space="0" w:sz="0" w:val="nil"/>
          <w:bottom w:space="0" w:sz="0" w:val="nil"/>
          <w:right w:space="0" w:sz="0" w:val="nil"/>
          <w:between w:space="0" w:sz="0" w:val="nil"/>
        </w:pBdr>
        <w:shd w:fill="auto" w:val="clear"/>
        <w:spacing w:after="120" w:before="0" w:line="240" w:lineRule="auto"/>
        <w:ind w:left="1797" w:right="0" w:hanging="356.999999999999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Metodología de aplicación de los descuentos: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Los descuentos se aplicará según la metodología siguiente: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[Detalle la metodología que se empleará para aplicar los descuentos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1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Nuestra oferta será válida por un periodo de</w:t>
      </w:r>
      <w:r w:rsidDel="00000000" w:rsidR="00000000" w:rsidRPr="00000000">
        <w:rPr>
          <w:rtl w:val="0"/>
        </w:rPr>
        <w:t xml:space="preserve"> </w:t>
      </w:r>
      <w:r w:rsidDel="00000000" w:rsidR="00000000" w:rsidRPr="00000000">
        <w:rPr>
          <w:b w:val="1"/>
          <w:u w:val="single"/>
          <w:rtl w:val="0"/>
        </w:rPr>
        <w:t xml:space="preserve">Sesenta (60) </w:t>
      </w:r>
      <w:r w:rsidDel="00000000" w:rsidR="00000000" w:rsidRPr="00000000">
        <w:rPr>
          <w:b w:val="1"/>
          <w:i w:val="0"/>
          <w:smallCaps w:val="0"/>
          <w:strike w:val="0"/>
          <w:color w:val="000000"/>
          <w:sz w:val="20"/>
          <w:szCs w:val="20"/>
          <w:u w:val="single"/>
          <w:shd w:fill="auto" w:val="clear"/>
          <w:vertAlign w:val="baseline"/>
          <w:rtl w:val="0"/>
        </w:rPr>
        <w:t xml:space="preserve">días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 partir de la fecha límite para la presentación de ofertas indicada en el llamado a licitación, y tendrá carácter vinculante para nosotros, y podrá ser aceptada en todo momento anterior a la expiración de este periodo;</w:t>
      </w:r>
    </w:p>
    <w:p w:rsidR="00000000" w:rsidDel="00000000" w:rsidP="00000000" w:rsidRDefault="00000000" w:rsidRPr="00000000" w14:paraId="0000001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 nuestra oferta es aceptada, y si así lo exige la sección Detalles de la licitación, nos comprometemos a obtener una garantía de cumplimiento de conformidad con el artículo 34 de las Instrucciones para los licitantes y con las Condiciones Generales de Contrato;</w:t>
      </w:r>
    </w:p>
    <w:p w:rsidR="00000000" w:rsidDel="00000000" w:rsidP="00000000" w:rsidRDefault="00000000" w:rsidRPr="00000000" w14:paraId="0000001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 tenemos conflictos de intereses en ninguna actividad que, si nuestra propuesta fuera seleccionada, resultaría en un conflicto de intereses con respecto a UNOPS;</w:t>
      </w:r>
    </w:p>
    <w:p w:rsidR="00000000" w:rsidDel="00000000" w:rsidP="00000000" w:rsidRDefault="00000000" w:rsidRPr="00000000" w14:paraId="0000002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 nos hemos declarado en bancarrota, ni estamos implicados en procedimientos de insolvencia o quiebra, y no hay sentencia ni acción judicial pendientes algunas en nuestra contra susceptibles de menoscabar nuestras operaciones en un futuro próximo; </w:t>
      </w:r>
    </w:p>
    <w:p w:rsidR="00000000" w:rsidDel="00000000" w:rsidP="00000000" w:rsidRDefault="00000000" w:rsidRPr="00000000" w14:paraId="0000002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Nuestra empresa confirma que el licitante y los subcontratistas no se han involucrado ni implicado de manera alguna, directa o indirectamente, en la preparación de los diseños, términos de referencia y/o todo otro documento usado como parte de esta licitación;</w:t>
      </w:r>
    </w:p>
    <w:p w:rsidR="00000000" w:rsidDel="00000000" w:rsidP="00000000" w:rsidRDefault="00000000" w:rsidRPr="00000000" w14:paraId="0000002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Nos adherimos a los principios del Código de Conducta para proveedores de las Naciones Unidas, así como a los principios establecidos en el Pacto Mundial de las Naciones Unidas;</w:t>
      </w:r>
    </w:p>
    <w:p w:rsidR="00000000" w:rsidDel="00000000" w:rsidP="00000000" w:rsidRDefault="00000000" w:rsidRPr="00000000" w14:paraId="0000002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los licitantes, artículo 4, Elegibilidad;</w:t>
      </w:r>
    </w:p>
    <w:p w:rsidR="00000000" w:rsidDel="00000000" w:rsidP="00000000" w:rsidRDefault="00000000" w:rsidRPr="00000000" w14:paraId="0000002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 hemos ofrecido ni ofreceremos comisiones, regalos y/o favores similares a cambio del presente llamado a licitación, ni participaremos en este tipo de actividades durante la ejecución del contrato adjudicado; </w:t>
      </w:r>
    </w:p>
    <w:p w:rsidR="00000000" w:rsidDel="00000000" w:rsidP="00000000" w:rsidRDefault="00000000" w:rsidRPr="00000000" w14:paraId="0000002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Entendemos que UNOPS no tiene obligación alguna de aceptar la oferta evaluada más baja ni ninguna otra oferta que reciba.</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20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 el abajo firmante, confirmo que dispongo de la autorización necesaria por parte de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inserte nombre completo del licitante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para firmar la presente oferta y establecer un acuerdo vinculante entre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inserte nombre del licitante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 UNOPS, si la oferta resulta aceptada: </w:t>
      </w:r>
    </w:p>
    <w:p w:rsidR="00000000" w:rsidDel="00000000" w:rsidP="00000000" w:rsidRDefault="00000000" w:rsidRPr="00000000" w14:paraId="00000027">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028">
      <w:pPr>
        <w:tabs>
          <w:tab w:val="left"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029">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02A">
      <w:pPr>
        <w:tabs>
          <w:tab w:val="left" w:pos="990"/>
        </w:tabs>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02B">
      <w:pPr>
        <w:jc w:val="center"/>
        <w:rPr>
          <w:i w:val="1"/>
          <w:color w:val="000000"/>
          <w:highlight w:val="cyan"/>
        </w:rPr>
      </w:pPr>
      <w:r w:rsidDel="00000000" w:rsidR="00000000" w:rsidRPr="00000000">
        <w:rPr>
          <w:rtl w:val="0"/>
        </w:rPr>
      </w:r>
    </w:p>
    <w:p w:rsidR="00000000" w:rsidDel="00000000" w:rsidP="00000000" w:rsidRDefault="00000000" w:rsidRPr="00000000" w14:paraId="0000002C">
      <w:pPr>
        <w:jc w:val="center"/>
        <w:rPr>
          <w:i w:val="1"/>
          <w:color w:val="000000"/>
          <w:highlight w:val="cyan"/>
        </w:rPr>
      </w:pPr>
      <w:r w:rsidDel="00000000" w:rsidR="00000000" w:rsidRPr="00000000">
        <w:rPr>
          <w:rtl w:val="0"/>
        </w:rPr>
      </w:r>
    </w:p>
    <w:p w:rsidR="00000000" w:rsidDel="00000000" w:rsidP="00000000" w:rsidRDefault="00000000" w:rsidRPr="00000000" w14:paraId="0000002D">
      <w:pPr>
        <w:jc w:val="center"/>
        <w:rPr>
          <w:b w:val="1"/>
          <w:color w:val="518ecb"/>
          <w:sz w:val="28"/>
          <w:szCs w:val="28"/>
        </w:rPr>
      </w:pPr>
      <w:r w:rsidDel="00000000" w:rsidR="00000000" w:rsidRPr="00000000">
        <w:rPr>
          <w:i w:val="1"/>
          <w:color w:val="000000"/>
          <w:highlight w:val="cyan"/>
          <w:rtl w:val="0"/>
        </w:rPr>
        <w:t xml:space="preserve">[Inserte el sello oficial del licitante]</w:t>
      </w:r>
      <w:r w:rsidDel="00000000" w:rsidR="00000000" w:rsidRPr="00000000">
        <w:rPr>
          <w:rtl w:val="0"/>
        </w:rPr>
      </w:r>
    </w:p>
    <w:p w:rsidR="00000000" w:rsidDel="00000000" w:rsidP="00000000" w:rsidRDefault="00000000" w:rsidRPr="00000000" w14:paraId="0000002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2F">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Arial" w:cs="Arial" w:eastAsia="Arial" w:hAnsi="Arial"/>
          <w:b w:val="1"/>
          <w:i w:val="0"/>
          <w:smallCaps w:val="0"/>
          <w:strike w:val="0"/>
          <w:color w:val="0092d1"/>
          <w:sz w:val="28"/>
          <w:szCs w:val="28"/>
          <w:u w:val="non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Anexo B: Formulario de oferta de precios</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spacing w:after="200" w:before="200" w:lineRule="auto"/>
        <w:jc w:val="both"/>
        <w:rPr/>
      </w:pPr>
      <w:r w:rsidDel="00000000" w:rsidR="00000000" w:rsidRPr="00000000">
        <w:rPr>
          <w:rtl w:val="0"/>
        </w:rPr>
        <w:t xml:space="preserve">Fecha: </w:t>
      </w:r>
      <w:r w:rsidDel="00000000" w:rsidR="00000000" w:rsidRPr="00000000">
        <w:rPr>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032">
      <w:pPr>
        <w:jc w:val="both"/>
        <w:rPr/>
      </w:pPr>
      <w:r w:rsidDel="00000000" w:rsidR="00000000" w:rsidRPr="00000000">
        <w:rPr>
          <w:b w:val="1"/>
          <w:rtl w:val="0"/>
        </w:rPr>
        <w:t xml:space="preserve">Asunto: Oferta para la Contratación de Servicios de Seguridad y Monitoreo para las Oficinas de UNOPS en El Salvador – Núm. del llamado a licitación:  ITB/2020/18280</w:t>
      </w:r>
      <w:r w:rsidDel="00000000" w:rsidR="00000000" w:rsidRPr="00000000">
        <w:rPr>
          <w:rtl w:val="0"/>
        </w:rPr>
      </w:r>
    </w:p>
    <w:p w:rsidR="00000000" w:rsidDel="00000000" w:rsidP="00000000" w:rsidRDefault="00000000" w:rsidRPr="00000000" w14:paraId="00000033">
      <w:pPr>
        <w:rPr>
          <w:b w:val="1"/>
        </w:rPr>
      </w:pPr>
      <w:r w:rsidDel="00000000" w:rsidR="00000000" w:rsidRPr="00000000">
        <w:rPr>
          <w:rtl w:val="0"/>
        </w:rPr>
      </w:r>
    </w:p>
    <w:tbl>
      <w:tblPr>
        <w:tblStyle w:val="Table1"/>
        <w:tblW w:w="10162.0" w:type="dxa"/>
        <w:jc w:val="left"/>
        <w:tblInd w:w="-176.0" w:type="dxa"/>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710"/>
        <w:gridCol w:w="3827"/>
        <w:gridCol w:w="1905"/>
        <w:gridCol w:w="1980"/>
        <w:gridCol w:w="1740"/>
        <w:tblGridChange w:id="0">
          <w:tblGrid>
            <w:gridCol w:w="710"/>
            <w:gridCol w:w="3827"/>
            <w:gridCol w:w="1905"/>
            <w:gridCol w:w="1980"/>
            <w:gridCol w:w="1740"/>
          </w:tblGrid>
        </w:tblGridChange>
      </w:tblGrid>
      <w:tr>
        <w:trPr>
          <w:trHeight w:val="67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4">
            <w:pPr>
              <w:jc w:val="center"/>
              <w:rPr>
                <w:b w:val="1"/>
              </w:rPr>
            </w:pPr>
            <w:r w:rsidDel="00000000" w:rsidR="00000000" w:rsidRPr="00000000">
              <w:rPr>
                <w:b w:val="1"/>
                <w:rtl w:val="0"/>
              </w:rPr>
              <w:t xml:space="preserve">Ítem</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5">
            <w:pPr>
              <w:jc w:val="center"/>
              <w:rPr>
                <w:b w:val="1"/>
              </w:rPr>
            </w:pPr>
            <w:r w:rsidDel="00000000" w:rsidR="00000000" w:rsidRPr="00000000">
              <w:rPr>
                <w:b w:val="1"/>
                <w:rtl w:val="0"/>
              </w:rPr>
              <w:t xml:space="preserve">Descripción de los servicios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6">
            <w:pPr>
              <w:jc w:val="center"/>
              <w:rPr>
                <w:b w:val="1"/>
              </w:rPr>
            </w:pPr>
            <w:r w:rsidDel="00000000" w:rsidR="00000000" w:rsidRPr="00000000">
              <w:rPr>
                <w:b w:val="1"/>
                <w:rtl w:val="0"/>
              </w:rPr>
              <w:t xml:space="preserve">Cantidad </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7">
            <w:pPr>
              <w:jc w:val="center"/>
              <w:rPr>
                <w:b w:val="1"/>
              </w:rPr>
            </w:pPr>
            <w:r w:rsidDel="00000000" w:rsidR="00000000" w:rsidRPr="00000000">
              <w:rPr>
                <w:b w:val="1"/>
                <w:rtl w:val="0"/>
              </w:rPr>
              <w:t xml:space="preserve">Precio Unitario</w:t>
            </w:r>
          </w:p>
          <w:p w:rsidR="00000000" w:rsidDel="00000000" w:rsidP="00000000" w:rsidRDefault="00000000" w:rsidRPr="00000000" w14:paraId="00000038">
            <w:pPr>
              <w:jc w:val="center"/>
              <w:rPr>
                <w:b w:val="1"/>
                <w:color w:val="ff0000"/>
              </w:rPr>
            </w:pPr>
            <w:r w:rsidDel="00000000" w:rsidR="00000000" w:rsidRPr="00000000">
              <w:rPr>
                <w:b w:val="1"/>
                <w:color w:val="ff0000"/>
                <w:rtl w:val="0"/>
              </w:rPr>
              <w:t xml:space="preserve">(valor Mensual)</w:t>
            </w:r>
          </w:p>
          <w:p w:rsidR="00000000" w:rsidDel="00000000" w:rsidP="00000000" w:rsidRDefault="00000000" w:rsidRPr="00000000" w14:paraId="00000039">
            <w:pPr>
              <w:jc w:val="center"/>
              <w:rPr>
                <w:b w:val="1"/>
              </w:rPr>
            </w:pPr>
            <w:r w:rsidDel="00000000" w:rsidR="00000000" w:rsidRPr="00000000">
              <w:rPr>
                <w:b w:val="1"/>
                <w:rtl w:val="0"/>
              </w:rPr>
              <w:t xml:space="preserve">(USD)</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A">
            <w:pPr>
              <w:jc w:val="center"/>
              <w:rPr>
                <w:b w:val="1"/>
              </w:rPr>
            </w:pPr>
            <w:r w:rsidDel="00000000" w:rsidR="00000000" w:rsidRPr="00000000">
              <w:rPr>
                <w:b w:val="1"/>
                <w:rtl w:val="0"/>
              </w:rPr>
              <w:t xml:space="preserve">Precio total por servicio</w:t>
            </w:r>
          </w:p>
          <w:p w:rsidR="00000000" w:rsidDel="00000000" w:rsidP="00000000" w:rsidRDefault="00000000" w:rsidRPr="00000000" w14:paraId="0000003B">
            <w:pPr>
              <w:jc w:val="center"/>
              <w:rPr>
                <w:b w:val="1"/>
              </w:rPr>
            </w:pPr>
            <w:r w:rsidDel="00000000" w:rsidR="00000000" w:rsidRPr="00000000">
              <w:rPr>
                <w:b w:val="1"/>
                <w:rtl w:val="0"/>
              </w:rPr>
              <w:t xml:space="preserve">(USD)</w:t>
            </w:r>
          </w:p>
        </w:tc>
      </w:tr>
      <w:tr>
        <w:trPr>
          <w:trHeight w:val="856.7153346631676"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C">
            <w:pPr>
              <w:rPr/>
            </w:pPr>
            <w:r w:rsidDel="00000000" w:rsidR="00000000" w:rsidRPr="00000000">
              <w:rPr>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D">
            <w:pPr>
              <w:widowControl w:val="0"/>
              <w:rPr>
                <w:sz w:val="19.920000076293945"/>
                <w:szCs w:val="19.920000076293945"/>
              </w:rPr>
            </w:pPr>
            <w:r w:rsidDel="00000000" w:rsidR="00000000" w:rsidRPr="00000000">
              <w:rPr>
                <w:sz w:val="19.920000076293945"/>
                <w:szCs w:val="19.920000076293945"/>
                <w:rtl w:val="0"/>
              </w:rPr>
              <w:t xml:space="preserve">Servicios de Seguridad para las oficinas de  UNOPS en El Salvador </w:t>
            </w:r>
          </w:p>
          <w:p w:rsidR="00000000" w:rsidDel="00000000" w:rsidP="00000000" w:rsidRDefault="00000000" w:rsidRPr="00000000" w14:paraId="0000003E">
            <w:pPr>
              <w:widowControl w:val="0"/>
              <w:numPr>
                <w:ilvl w:val="0"/>
                <w:numId w:val="2"/>
              </w:numPr>
              <w:ind w:left="425.19685039370086" w:right="43.343505859375" w:hanging="283.464566929134"/>
              <w:jc w:val="both"/>
            </w:pPr>
            <w:r w:rsidDel="00000000" w:rsidR="00000000" w:rsidRPr="00000000">
              <w:rPr>
                <w:rtl w:val="0"/>
              </w:rPr>
              <w:t xml:space="preserve">Servicios de seguridad de las instalaciones durante veinticuatro horas los trescientos sesenta y cinco días del año (24/7)</w:t>
            </w:r>
          </w:p>
          <w:p w:rsidR="00000000" w:rsidDel="00000000" w:rsidP="00000000" w:rsidRDefault="00000000" w:rsidRPr="00000000" w14:paraId="0000003F">
            <w:pPr>
              <w:widowControl w:val="0"/>
              <w:numPr>
                <w:ilvl w:val="0"/>
                <w:numId w:val="2"/>
              </w:numPr>
              <w:ind w:left="425.19685039370086" w:right="43.343505859375" w:hanging="283.464566929134"/>
              <w:jc w:val="both"/>
            </w:pPr>
            <w:r w:rsidDel="00000000" w:rsidR="00000000" w:rsidRPr="00000000">
              <w:rPr>
                <w:b w:val="1"/>
                <w:u w:val="single"/>
                <w:rtl w:val="0"/>
              </w:rPr>
              <w:t xml:space="preserve">UN (1) AGENTE POR TURNO</w:t>
            </w:r>
            <w:r w:rsidDel="00000000" w:rsidR="00000000" w:rsidRPr="00000000">
              <w:rPr>
                <w:rtl w:val="0"/>
              </w:rPr>
              <w:t xml:space="preserve">. Es decir, se requieren dos (2) turnos diarios alternos de doce (12) horas cada uno. Es decir, un agente en horario de 7am a 7pm, y otro agente en horario de 7pm - 7am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0">
            <w:pPr>
              <w:jc w:val="center"/>
              <w:rPr/>
            </w:pPr>
            <w:r w:rsidDel="00000000" w:rsidR="00000000" w:rsidRPr="00000000">
              <w:rPr>
                <w:rtl w:val="0"/>
              </w:rPr>
              <w:t xml:space="preserve">22 </w:t>
            </w:r>
          </w:p>
          <w:p w:rsidR="00000000" w:rsidDel="00000000" w:rsidP="00000000" w:rsidRDefault="00000000" w:rsidRPr="00000000" w14:paraId="00000041">
            <w:pPr>
              <w:jc w:val="center"/>
              <w:rPr/>
            </w:pPr>
            <w:r w:rsidDel="00000000" w:rsidR="00000000" w:rsidRPr="00000000">
              <w:rPr>
                <w:rtl w:val="0"/>
              </w:rPr>
              <w:t xml:space="preserve">meses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2">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3">
            <w:pPr>
              <w:jc w:val="center"/>
              <w:rPr/>
            </w:pPr>
            <w:r w:rsidDel="00000000" w:rsidR="00000000" w:rsidRPr="00000000">
              <w:rPr>
                <w:rtl w:val="0"/>
              </w:rPr>
            </w:r>
          </w:p>
        </w:tc>
      </w:tr>
      <w:tr>
        <w:trPr>
          <w:trHeight w:val="495"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4">
            <w:pPr>
              <w:rPr/>
            </w:pPr>
            <w:r w:rsidDel="00000000" w:rsidR="00000000" w:rsidRPr="00000000">
              <w:rPr>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5">
            <w:pPr>
              <w:rPr/>
            </w:pPr>
            <w:r w:rsidDel="00000000" w:rsidR="00000000" w:rsidRPr="00000000">
              <w:rPr>
                <w:rtl w:val="0"/>
              </w:rPr>
              <w:t xml:space="preserve">Servicio de Monitoreo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6">
            <w:pPr>
              <w:jc w:val="center"/>
              <w:rPr/>
            </w:pPr>
            <w:r w:rsidDel="00000000" w:rsidR="00000000" w:rsidRPr="00000000">
              <w:rPr>
                <w:rtl w:val="0"/>
              </w:rPr>
              <w:t xml:space="preserve">22 </w:t>
            </w:r>
          </w:p>
          <w:p w:rsidR="00000000" w:rsidDel="00000000" w:rsidP="00000000" w:rsidRDefault="00000000" w:rsidRPr="00000000" w14:paraId="00000047">
            <w:pPr>
              <w:jc w:val="center"/>
              <w:rPr/>
            </w:pPr>
            <w:r w:rsidDel="00000000" w:rsidR="00000000" w:rsidRPr="00000000">
              <w:rPr>
                <w:rtl w:val="0"/>
              </w:rPr>
              <w:t xml:space="preserve">meses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8">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9">
            <w:pPr>
              <w:jc w:val="center"/>
              <w:rPr/>
            </w:pPr>
            <w:r w:rsidDel="00000000" w:rsidR="00000000" w:rsidRPr="00000000">
              <w:rPr>
                <w:rtl w:val="0"/>
              </w:rPr>
            </w:r>
          </w:p>
        </w:tc>
      </w:tr>
      <w:tr>
        <w:trPr>
          <w:trHeight w:val="447" w:hRule="atLeast"/>
        </w:trPr>
        <w:tc>
          <w:tcPr>
            <w:gridSpan w:val="4"/>
            <w:tcBorders>
              <w:top w:color="000000" w:space="0" w:sz="4" w:val="single"/>
              <w:left w:color="000000" w:space="0" w:sz="4" w:val="single"/>
              <w:bottom w:color="000000" w:space="0" w:sz="4" w:val="single"/>
              <w:right w:color="000000" w:space="0" w:sz="4" w:val="single"/>
            </w:tcBorders>
            <w:shd w:fill="cccccc" w:val="clear"/>
            <w:vAlign w:val="center"/>
          </w:tcPr>
          <w:p w:rsidR="00000000" w:rsidDel="00000000" w:rsidP="00000000" w:rsidRDefault="00000000" w:rsidRPr="00000000" w14:paraId="0000004A">
            <w:pPr>
              <w:jc w:val="right"/>
              <w:rPr>
                <w:b w:val="1"/>
              </w:rPr>
            </w:pPr>
            <w:r w:rsidDel="00000000" w:rsidR="00000000" w:rsidRPr="00000000">
              <w:rPr>
                <w:b w:val="1"/>
                <w:rtl w:val="0"/>
              </w:rPr>
              <w:t xml:space="preserve">MONTO TOTAL OFERTADO (USD)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E">
            <w:pPr>
              <w:jc w:val="center"/>
              <w:rPr/>
            </w:pPr>
            <w:r w:rsidDel="00000000" w:rsidR="00000000" w:rsidRPr="00000000">
              <w:rPr>
                <w:rtl w:val="0"/>
              </w:rPr>
            </w:r>
          </w:p>
        </w:tc>
      </w:tr>
    </w:tbl>
    <w:p w:rsidR="00000000" w:rsidDel="00000000" w:rsidP="00000000" w:rsidRDefault="00000000" w:rsidRPr="00000000" w14:paraId="0000004F">
      <w:pPr>
        <w:rPr>
          <w:b w:val="1"/>
        </w:rPr>
      </w:pPr>
      <w:r w:rsidDel="00000000" w:rsidR="00000000" w:rsidRPr="00000000">
        <w:rPr>
          <w:rtl w:val="0"/>
        </w:rPr>
      </w:r>
    </w:p>
    <w:p w:rsidR="00000000" w:rsidDel="00000000" w:rsidP="00000000" w:rsidRDefault="00000000" w:rsidRPr="00000000" w14:paraId="00000050">
      <w:pPr>
        <w:rPr>
          <w:b w:val="1"/>
        </w:rPr>
      </w:pPr>
      <w:r w:rsidDel="00000000" w:rsidR="00000000" w:rsidRPr="00000000">
        <w:rPr>
          <w:rtl w:val="0"/>
        </w:rPr>
      </w:r>
    </w:p>
    <w:tbl>
      <w:tblPr>
        <w:tblStyle w:val="Table2"/>
        <w:tblW w:w="10162.0" w:type="dxa"/>
        <w:jc w:val="left"/>
        <w:tblInd w:w="-176.0" w:type="dxa"/>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710"/>
        <w:gridCol w:w="3827"/>
        <w:gridCol w:w="1920"/>
        <w:gridCol w:w="1695"/>
        <w:gridCol w:w="2010"/>
        <w:tblGridChange w:id="0">
          <w:tblGrid>
            <w:gridCol w:w="710"/>
            <w:gridCol w:w="3827"/>
            <w:gridCol w:w="1920"/>
            <w:gridCol w:w="1695"/>
            <w:gridCol w:w="2010"/>
          </w:tblGrid>
        </w:tblGridChange>
      </w:tblGrid>
      <w:tr>
        <w:trPr>
          <w:trHeight w:val="495"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1">
            <w:pPr>
              <w:jc w:val="center"/>
              <w:rPr>
                <w:b w:val="1"/>
              </w:rPr>
            </w:pPr>
            <w:r w:rsidDel="00000000" w:rsidR="00000000" w:rsidRPr="00000000">
              <w:rPr>
                <w:b w:val="1"/>
                <w:rtl w:val="0"/>
              </w:rPr>
              <w:t xml:space="preserve">Ítem</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2">
            <w:pPr>
              <w:jc w:val="center"/>
              <w:rPr>
                <w:b w:val="1"/>
              </w:rPr>
            </w:pPr>
            <w:r w:rsidDel="00000000" w:rsidR="00000000" w:rsidRPr="00000000">
              <w:rPr>
                <w:b w:val="1"/>
                <w:rtl w:val="0"/>
              </w:rPr>
              <w:t xml:space="preserve">Descripción de los servicios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3">
            <w:pPr>
              <w:jc w:val="center"/>
              <w:rPr>
                <w:b w:val="1"/>
              </w:rPr>
            </w:pPr>
            <w:r w:rsidDel="00000000" w:rsidR="00000000" w:rsidRPr="00000000">
              <w:rPr>
                <w:b w:val="1"/>
                <w:rtl w:val="0"/>
              </w:rPr>
              <w:t xml:space="preserve">Cantidad </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4">
            <w:pPr>
              <w:jc w:val="center"/>
              <w:rPr>
                <w:b w:val="1"/>
              </w:rPr>
            </w:pPr>
            <w:r w:rsidDel="00000000" w:rsidR="00000000" w:rsidRPr="00000000">
              <w:rPr>
                <w:b w:val="1"/>
                <w:rtl w:val="0"/>
              </w:rPr>
              <w:t xml:space="preserve">Precio Unitario</w:t>
            </w:r>
          </w:p>
          <w:p w:rsidR="00000000" w:rsidDel="00000000" w:rsidP="00000000" w:rsidRDefault="00000000" w:rsidRPr="00000000" w14:paraId="00000055">
            <w:pPr>
              <w:jc w:val="center"/>
              <w:rPr>
                <w:b w:val="1"/>
                <w:color w:val="ff0000"/>
              </w:rPr>
            </w:pPr>
            <w:r w:rsidDel="00000000" w:rsidR="00000000" w:rsidRPr="00000000">
              <w:rPr>
                <w:b w:val="1"/>
                <w:color w:val="ff0000"/>
                <w:rtl w:val="0"/>
              </w:rPr>
              <w:t xml:space="preserve">(</w:t>
            </w:r>
            <w:r w:rsidDel="00000000" w:rsidR="00000000" w:rsidRPr="00000000">
              <w:rPr>
                <w:b w:val="1"/>
                <w:color w:val="ff0000"/>
                <w:rtl w:val="0"/>
              </w:rPr>
              <w:t xml:space="preserve">Pago Único)</w:t>
            </w:r>
          </w:p>
          <w:p w:rsidR="00000000" w:rsidDel="00000000" w:rsidP="00000000" w:rsidRDefault="00000000" w:rsidRPr="00000000" w14:paraId="00000056">
            <w:pPr>
              <w:jc w:val="center"/>
              <w:rPr>
                <w:b w:val="1"/>
              </w:rPr>
            </w:pPr>
            <w:r w:rsidDel="00000000" w:rsidR="00000000" w:rsidRPr="00000000">
              <w:rPr>
                <w:b w:val="1"/>
                <w:rtl w:val="0"/>
              </w:rPr>
              <w:t xml:space="preserve">(USD)</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7">
            <w:pPr>
              <w:jc w:val="center"/>
              <w:rPr>
                <w:b w:val="1"/>
              </w:rPr>
            </w:pPr>
            <w:r w:rsidDel="00000000" w:rsidR="00000000" w:rsidRPr="00000000">
              <w:rPr>
                <w:b w:val="1"/>
                <w:rtl w:val="0"/>
              </w:rPr>
              <w:t xml:space="preserve">Precio total(USD)</w:t>
            </w:r>
          </w:p>
        </w:tc>
      </w:tr>
      <w:tr>
        <w:trPr>
          <w:trHeight w:val="279.96093749999994"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8">
            <w:pPr>
              <w:rPr/>
            </w:pPr>
            <w:r w:rsidDel="00000000" w:rsidR="00000000" w:rsidRPr="00000000">
              <w:rPr>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9">
            <w:pPr>
              <w:widowControl w:val="0"/>
              <w:spacing w:before="7.5335693359375" w:line="251.70690536499023" w:lineRule="auto"/>
              <w:ind w:right="-100.03937007873958"/>
              <w:rPr>
                <w:sz w:val="19.920000076293945"/>
                <w:szCs w:val="19.920000076293945"/>
              </w:rPr>
            </w:pPr>
            <w:r w:rsidDel="00000000" w:rsidR="00000000" w:rsidRPr="00000000">
              <w:rPr>
                <w:sz w:val="19.920000076293945"/>
                <w:szCs w:val="19.920000076293945"/>
                <w:rtl w:val="0"/>
              </w:rPr>
              <w:t xml:space="preserve">Suministro de Solución integral para el Servicio de monitoreo (Instalación y pruebas)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A">
            <w:pPr>
              <w:jc w:val="center"/>
              <w:rPr/>
            </w:pPr>
            <w:r w:rsidDel="00000000" w:rsidR="00000000" w:rsidRPr="00000000">
              <w:rPr>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B">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C">
            <w:pPr>
              <w:jc w:val="center"/>
              <w:rPr/>
            </w:pPr>
            <w:r w:rsidDel="00000000" w:rsidR="00000000" w:rsidRPr="00000000">
              <w:rPr>
                <w:rtl w:val="0"/>
              </w:rPr>
            </w:r>
          </w:p>
        </w:tc>
      </w:tr>
      <w:tr>
        <w:trPr>
          <w:trHeight w:val="447" w:hRule="atLeast"/>
        </w:trPr>
        <w:tc>
          <w:tcPr>
            <w:gridSpan w:val="4"/>
            <w:tcBorders>
              <w:top w:color="000000" w:space="0" w:sz="4" w:val="single"/>
              <w:left w:color="000000" w:space="0" w:sz="4" w:val="single"/>
              <w:bottom w:color="000000" w:space="0" w:sz="4" w:val="single"/>
              <w:right w:color="000000" w:space="0" w:sz="4" w:val="single"/>
            </w:tcBorders>
            <w:shd w:fill="cccccc" w:val="clear"/>
            <w:vAlign w:val="center"/>
          </w:tcPr>
          <w:p w:rsidR="00000000" w:rsidDel="00000000" w:rsidP="00000000" w:rsidRDefault="00000000" w:rsidRPr="00000000" w14:paraId="0000005D">
            <w:pPr>
              <w:jc w:val="right"/>
              <w:rPr>
                <w:b w:val="1"/>
              </w:rPr>
            </w:pPr>
            <w:r w:rsidDel="00000000" w:rsidR="00000000" w:rsidRPr="00000000">
              <w:rPr>
                <w:b w:val="1"/>
                <w:rtl w:val="0"/>
              </w:rPr>
              <w:t xml:space="preserve">MONTO TOTAL OFERTADO (USD)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1">
            <w:pPr>
              <w:jc w:val="center"/>
              <w:rPr/>
            </w:pPr>
            <w:r w:rsidDel="00000000" w:rsidR="00000000" w:rsidRPr="00000000">
              <w:rPr>
                <w:rtl w:val="0"/>
              </w:rPr>
            </w:r>
          </w:p>
        </w:tc>
      </w:tr>
    </w:tbl>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 el abajo firmante, confirmo que dispongo de la autorización necesaria por parte de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[inserte nombre completo del licitante]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para firmar la presente oferta y establecer un acuerdo vinculante entre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[inserte nombre completo del licitante]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 UNOPS, si la oferta resulta aceptada: </w:t>
      </w:r>
    </w:p>
    <w:p w:rsidR="00000000" w:rsidDel="00000000" w:rsidP="00000000" w:rsidRDefault="00000000" w:rsidRPr="00000000" w14:paraId="00000064">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65">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066">
      <w:pPr>
        <w:tabs>
          <w:tab w:val="left" w:pos="720"/>
        </w:tabs>
        <w:rPr>
          <w:color w:val="000000"/>
        </w:rPr>
      </w:pPr>
      <w:r w:rsidDel="00000000" w:rsidR="00000000" w:rsidRPr="00000000">
        <w:rPr>
          <w:rtl w:val="0"/>
        </w:rPr>
      </w:r>
    </w:p>
    <w:p w:rsidR="00000000" w:rsidDel="00000000" w:rsidP="00000000" w:rsidRDefault="00000000" w:rsidRPr="00000000" w14:paraId="00000067">
      <w:pPr>
        <w:tabs>
          <w:tab w:val="left"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068">
      <w:pPr>
        <w:rPr>
          <w:color w:val="000000"/>
        </w:rPr>
      </w:pPr>
      <w:r w:rsidDel="00000000" w:rsidR="00000000" w:rsidRPr="00000000">
        <w:rPr>
          <w:rtl w:val="0"/>
        </w:rPr>
      </w:r>
    </w:p>
    <w:p w:rsidR="00000000" w:rsidDel="00000000" w:rsidP="00000000" w:rsidRDefault="00000000" w:rsidRPr="00000000" w14:paraId="00000069">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06A">
      <w:pPr>
        <w:rPr>
          <w:color w:val="000000"/>
        </w:rPr>
      </w:pPr>
      <w:r w:rsidDel="00000000" w:rsidR="00000000" w:rsidRPr="00000000">
        <w:rPr>
          <w:rtl w:val="0"/>
        </w:rPr>
      </w:r>
    </w:p>
    <w:p w:rsidR="00000000" w:rsidDel="00000000" w:rsidP="00000000" w:rsidRDefault="00000000" w:rsidRPr="00000000" w14:paraId="0000006B">
      <w:pPr>
        <w:tabs>
          <w:tab w:val="left" w:pos="990"/>
        </w:tabs>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06C">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D">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Anexo </w:t>
      </w:r>
      <w:r w:rsidDel="00000000" w:rsidR="00000000" w:rsidRPr="00000000">
        <w:rPr>
          <w:b w:val="1"/>
          <w:color w:val="0092d1"/>
          <w:sz w:val="28"/>
          <w:szCs w:val="28"/>
          <w:rtl w:val="0"/>
        </w:rPr>
        <w:t xml:space="preserve">C</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Formulario de oferta </w:t>
      </w:r>
      <w:r w:rsidDel="00000000" w:rsidR="00000000" w:rsidRPr="00000000">
        <w:rPr>
          <w:b w:val="1"/>
          <w:color w:val="0092d1"/>
          <w:sz w:val="28"/>
          <w:szCs w:val="28"/>
          <w:rtl w:val="0"/>
        </w:rPr>
        <w:t xml:space="preserve">T</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écnic</w:t>
      </w:r>
      <w:r w:rsidDel="00000000" w:rsidR="00000000" w:rsidRPr="00000000">
        <w:rPr>
          <w:b w:val="1"/>
          <w:color w:val="0092d1"/>
          <w:sz w:val="28"/>
          <w:szCs w:val="28"/>
          <w:rtl w:val="0"/>
        </w:rPr>
        <w:t xml:space="preserve">a</w:t>
      </w:r>
      <w:r w:rsidDel="00000000" w:rsidR="00000000" w:rsidRPr="00000000">
        <w:rPr>
          <w:rtl w:val="0"/>
        </w:rPr>
      </w:r>
    </w:p>
    <w:p w:rsidR="00000000" w:rsidDel="00000000" w:rsidP="00000000" w:rsidRDefault="00000000" w:rsidRPr="00000000" w14:paraId="0000006E">
      <w:pPr>
        <w:spacing w:after="200" w:before="200" w:lineRule="auto"/>
        <w:jc w:val="both"/>
        <w:rPr/>
      </w:pPr>
      <w:r w:rsidDel="00000000" w:rsidR="00000000" w:rsidRPr="00000000">
        <w:rPr>
          <w:rtl w:val="0"/>
        </w:rPr>
        <w:t xml:space="preserve">Fecha: </w:t>
      </w:r>
      <w:r w:rsidDel="00000000" w:rsidR="00000000" w:rsidRPr="00000000">
        <w:rPr>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06F">
      <w:pPr>
        <w:jc w:val="both"/>
        <w:rPr/>
      </w:pPr>
      <w:r w:rsidDel="00000000" w:rsidR="00000000" w:rsidRPr="00000000">
        <w:rPr>
          <w:b w:val="1"/>
          <w:rtl w:val="0"/>
        </w:rPr>
        <w:t xml:space="preserve">Asunto: Oferta para la Contratación de Servicios de Seguridad y Monitoreo para las Oficinas de UNOPS en El Salvador – Núm. del llamado a licitación:  ITB/2020/18280</w:t>
      </w:r>
      <w:r w:rsidDel="00000000" w:rsidR="00000000" w:rsidRPr="00000000">
        <w:rPr>
          <w:rtl w:val="0"/>
        </w:rPr>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pPr>
      <w:r w:rsidDel="00000000" w:rsidR="00000000" w:rsidRPr="00000000">
        <w:rPr>
          <w:rtl w:val="0"/>
        </w:rPr>
      </w:r>
    </w:p>
    <w:p w:rsidR="00000000" w:rsidDel="00000000" w:rsidP="00000000" w:rsidRDefault="00000000" w:rsidRPr="00000000" w14:paraId="00000071">
      <w:pPr>
        <w:rPr>
          <w:b w:val="1"/>
        </w:rPr>
      </w:pPr>
      <w:r w:rsidDel="00000000" w:rsidR="00000000" w:rsidRPr="00000000">
        <w:rPr>
          <w:rtl w:val="0"/>
        </w:rPr>
      </w:r>
    </w:p>
    <w:tbl>
      <w:tblPr>
        <w:tblStyle w:val="Table3"/>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765"/>
        <w:gridCol w:w="2235"/>
        <w:tblGridChange w:id="0">
          <w:tblGrid>
            <w:gridCol w:w="6765"/>
            <w:gridCol w:w="2235"/>
          </w:tblGrid>
        </w:tblGridChange>
      </w:tblGrid>
      <w:tr>
        <w:tc>
          <w:tcPr>
            <w:shd w:fill="cfe2f3" w:val="clear"/>
            <w:tcMar>
              <w:top w:w="100.0" w:type="dxa"/>
              <w:left w:w="100.0" w:type="dxa"/>
              <w:bottom w:w="100.0" w:type="dxa"/>
              <w:right w:w="100.0" w:type="dxa"/>
            </w:tcMar>
            <w:vAlign w:val="center"/>
          </w:tcPr>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Especificaciones Técnicas</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Cumple / No Cumple</w:t>
            </w:r>
          </w:p>
        </w:tc>
      </w:tr>
      <w:tr>
        <w:tc>
          <w:tcPr>
            <w:shd w:fill="cccccc" w:val="clear"/>
            <w:tcMar>
              <w:top w:w="100.0" w:type="dxa"/>
              <w:left w:w="100.0" w:type="dxa"/>
              <w:bottom w:w="100.0" w:type="dxa"/>
              <w:right w:w="100.0" w:type="dxa"/>
            </w:tcMar>
            <w:vAlign w:val="center"/>
          </w:tcPr>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CALIFICACIÓN DEL LICITANTE</w:t>
            </w:r>
          </w:p>
        </w:tc>
        <w:tc>
          <w:tcPr>
            <w:shd w:fill="cccccc" w:val="clear"/>
            <w:tcMar>
              <w:top w:w="100.0" w:type="dxa"/>
              <w:left w:w="100.0" w:type="dxa"/>
              <w:bottom w:w="100.0" w:type="dxa"/>
              <w:right w:w="100.0" w:type="dxa"/>
            </w:tcMar>
            <w:vAlign w:val="center"/>
          </w:tcPr>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76">
            <w:pPr>
              <w:widowControl w:val="0"/>
              <w:jc w:val="both"/>
              <w:rPr/>
            </w:pPr>
            <w:r w:rsidDel="00000000" w:rsidR="00000000" w:rsidRPr="00000000">
              <w:rPr>
                <w:rtl w:val="0"/>
              </w:rPr>
              <w:t xml:space="preserve">El licitante deberá demostrar estar debidamente autorizado por el Ministerio de Seguridad Pública como empresa de seguridad. </w:t>
            </w:r>
          </w:p>
          <w:p w:rsidR="00000000" w:rsidDel="00000000" w:rsidP="00000000" w:rsidRDefault="00000000" w:rsidRPr="00000000" w14:paraId="00000077">
            <w:pPr>
              <w:widowControl w:val="0"/>
              <w:jc w:val="both"/>
              <w:rPr>
                <w:b w:val="1"/>
              </w:rPr>
            </w:pPr>
            <w:r w:rsidDel="00000000" w:rsidR="00000000" w:rsidRPr="00000000">
              <w:rPr>
                <w:b w:val="1"/>
                <w:rtl w:val="0"/>
              </w:rPr>
              <w:t xml:space="preserve">Anexar copia de su acreditación vigente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rPr>
            </w:pPr>
            <w:r w:rsidDel="00000000" w:rsidR="00000000" w:rsidRPr="00000000">
              <w:rPr>
                <w:rtl w:val="0"/>
              </w:rPr>
              <w:t xml:space="preserve">El licitante debe haber estado en el sector del suministro de servicios similares a los especificados, de manera continua, durante los últimos diez años en la prestación de servicios de vigilancia y monitoreo. </w:t>
            </w:r>
            <w:r w:rsidDel="00000000" w:rsidR="00000000" w:rsidRPr="00000000">
              <w:rPr>
                <w:b w:val="1"/>
                <w:rtl w:val="0"/>
              </w:rPr>
              <w:t xml:space="preserve">Presentar Tarjeta de Registro y CV de la empresa.</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rPr>
            </w:pPr>
            <w:r w:rsidDel="00000000" w:rsidR="00000000" w:rsidRPr="00000000">
              <w:rPr>
                <w:b w:val="1"/>
                <w:rtl w:val="0"/>
              </w:rPr>
              <w:t xml:space="preserve">Completar Anexo D - Formulario de Experiencia Previa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El licitante deberá haber prestado seguridad y/o monitoreo a instalaciones de por lo menos tres oficinas de misiones internacionales, embajadas acreditadas en el país, empresas multinacionales o similares en los últimos diez años.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Presentar copia de referencias y/o los contratos respectivos, los cuales deberán ser de una duración de por lo menos un año cada uno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r>
      <w:tr>
        <w:tc>
          <w:tcPr>
            <w:shd w:fill="cccccc" w:val="clear"/>
            <w:tcMar>
              <w:top w:w="100.0" w:type="dxa"/>
              <w:left w:w="100.0" w:type="dxa"/>
              <w:bottom w:w="100.0" w:type="dxa"/>
              <w:right w:w="100.0" w:type="dxa"/>
            </w:tcMar>
            <w:vAlign w:val="center"/>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CONFORMIDAD TÉCNICA</w:t>
            </w:r>
          </w:p>
        </w:tc>
        <w:tc>
          <w:tcPr>
            <w:shd w:fill="cccccc" w:val="clear"/>
            <w:tcMar>
              <w:top w:w="100.0" w:type="dxa"/>
              <w:left w:w="100.0" w:type="dxa"/>
              <w:bottom w:w="100.0" w:type="dxa"/>
              <w:right w:w="100.0" w:type="dxa"/>
            </w:tcMar>
            <w:vAlign w:val="center"/>
          </w:tcPr>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r>
      <w:tr>
        <w:tc>
          <w:tcPr>
            <w:shd w:fill="d9d9d9" w:val="clear"/>
            <w:tcMar>
              <w:top w:w="100.0" w:type="dxa"/>
              <w:left w:w="100.0" w:type="dxa"/>
              <w:bottom w:w="100.0" w:type="dxa"/>
              <w:right w:w="100.0" w:type="dxa"/>
            </w:tcMar>
            <w:vAlign w:val="center"/>
          </w:tcPr>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Referente a los Servicios de SEGURIDAD</w:t>
            </w:r>
          </w:p>
        </w:tc>
        <w:tc>
          <w:tcPr>
            <w:shd w:fill="d9d9d9" w:val="clear"/>
            <w:tcMar>
              <w:top w:w="100.0" w:type="dxa"/>
              <w:left w:w="100.0" w:type="dxa"/>
              <w:bottom w:w="100.0" w:type="dxa"/>
              <w:right w:w="100.0" w:type="dxa"/>
            </w:tcMar>
            <w:vAlign w:val="center"/>
          </w:tcPr>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83">
            <w:pPr>
              <w:widowControl w:val="0"/>
              <w:ind w:left="0" w:right="43.343505859375" w:firstLine="0"/>
              <w:jc w:val="both"/>
              <w:rPr/>
            </w:pPr>
            <w:r w:rsidDel="00000000" w:rsidR="00000000" w:rsidRPr="00000000">
              <w:rPr>
                <w:rtl w:val="0"/>
              </w:rPr>
              <w:t xml:space="preserve">Servicios de seguridad de las instalaciones durante veinticuatro horas los trescientos sesenta y cinco días del año (24/7)</w:t>
            </w:r>
          </w:p>
          <w:p w:rsidR="00000000" w:rsidDel="00000000" w:rsidP="00000000" w:rsidRDefault="00000000" w:rsidRPr="00000000" w14:paraId="00000084">
            <w:pPr>
              <w:widowControl w:val="0"/>
              <w:ind w:left="0" w:right="43.343505859375" w:firstLine="0"/>
              <w:jc w:val="both"/>
              <w:rPr/>
            </w:pPr>
            <w:r w:rsidDel="00000000" w:rsidR="00000000" w:rsidRPr="00000000">
              <w:rPr>
                <w:rtl w:val="0"/>
              </w:rPr>
            </w:r>
          </w:p>
          <w:p w:rsidR="00000000" w:rsidDel="00000000" w:rsidP="00000000" w:rsidRDefault="00000000" w:rsidRPr="00000000" w14:paraId="00000085">
            <w:pPr>
              <w:widowControl w:val="0"/>
              <w:numPr>
                <w:ilvl w:val="0"/>
                <w:numId w:val="10"/>
              </w:numPr>
              <w:ind w:left="708.6614173228347" w:right="43.343505859375" w:hanging="360"/>
              <w:jc w:val="both"/>
            </w:pPr>
            <w:r w:rsidDel="00000000" w:rsidR="00000000" w:rsidRPr="00000000">
              <w:rPr>
                <w:b w:val="1"/>
                <w:u w:val="single"/>
                <w:rtl w:val="0"/>
              </w:rPr>
              <w:t xml:space="preserve">UN (1) AGENTE POR TURNO</w:t>
            </w:r>
            <w:r w:rsidDel="00000000" w:rsidR="00000000" w:rsidRPr="00000000">
              <w:rPr>
                <w:rtl w:val="0"/>
              </w:rPr>
              <w:t xml:space="preserve">. Es decir, se requieren dos (2) turnos diarios alternos de doce (12) horas cada uno. Es decir, un agente en horario de 7am a 7pm, y otro agente en horario de 7pm - 7am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87">
            <w:pPr>
              <w:widowControl w:val="0"/>
              <w:ind w:left="0" w:right="40.59326171875" w:firstLine="0"/>
              <w:jc w:val="both"/>
              <w:rPr/>
            </w:pPr>
            <w:r w:rsidDel="00000000" w:rsidR="00000000" w:rsidRPr="00000000">
              <w:rPr>
                <w:rtl w:val="0"/>
              </w:rPr>
              <w:t xml:space="preserve">Los agentes deben estar equipados CON ARMA DE FUEGO tipo escuadra de 9MM.</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89">
            <w:pPr>
              <w:widowControl w:val="0"/>
              <w:ind w:left="0" w:right="40.59326171875" w:firstLine="0"/>
              <w:jc w:val="both"/>
              <w:rPr/>
            </w:pPr>
            <w:r w:rsidDel="00000000" w:rsidR="00000000" w:rsidRPr="00000000">
              <w:rPr>
                <w:rtl w:val="0"/>
              </w:rPr>
              <w:t xml:space="preserve">El servicio de seguridad deberá incluir supervisión continua de parte de la empresa, mediante patrullaje o  visitas anunciadas o imprevistas de verificación.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8B">
            <w:pPr>
              <w:widowControl w:val="0"/>
              <w:ind w:left="0" w:right="40.59326171875" w:firstLine="0"/>
              <w:jc w:val="both"/>
              <w:rPr/>
            </w:pPr>
            <w:r w:rsidDel="00000000" w:rsidR="00000000" w:rsidRPr="00000000">
              <w:rPr>
                <w:rtl w:val="0"/>
              </w:rPr>
              <w:t xml:space="preserve">Los servicios de seguridad deberán contemplar las siguientes actividades: </w:t>
            </w:r>
          </w:p>
          <w:p w:rsidR="00000000" w:rsidDel="00000000" w:rsidP="00000000" w:rsidRDefault="00000000" w:rsidRPr="00000000" w14:paraId="0000008C">
            <w:pPr>
              <w:widowControl w:val="0"/>
              <w:ind w:left="0" w:right="40.59326171875" w:firstLine="0"/>
              <w:jc w:val="both"/>
              <w:rPr/>
            </w:pPr>
            <w:r w:rsidDel="00000000" w:rsidR="00000000" w:rsidRPr="00000000">
              <w:rPr>
                <w:rtl w:val="0"/>
              </w:rPr>
            </w:r>
          </w:p>
          <w:p w:rsidR="00000000" w:rsidDel="00000000" w:rsidP="00000000" w:rsidRDefault="00000000" w:rsidRPr="00000000" w14:paraId="0000008D">
            <w:pPr>
              <w:widowControl w:val="0"/>
              <w:numPr>
                <w:ilvl w:val="0"/>
                <w:numId w:val="4"/>
              </w:numPr>
              <w:ind w:left="720" w:right="40.59326171875" w:hanging="360"/>
              <w:jc w:val="both"/>
            </w:pPr>
            <w:r w:rsidDel="00000000" w:rsidR="00000000" w:rsidRPr="00000000">
              <w:rPr>
                <w:rtl w:val="0"/>
              </w:rPr>
              <w:t xml:space="preserve">Alertar a la UNOPS en las mejoras técnicas para optimizar el servicio de seguridad. </w:t>
            </w:r>
          </w:p>
          <w:p w:rsidR="00000000" w:rsidDel="00000000" w:rsidP="00000000" w:rsidRDefault="00000000" w:rsidRPr="00000000" w14:paraId="0000008E">
            <w:pPr>
              <w:widowControl w:val="0"/>
              <w:numPr>
                <w:ilvl w:val="0"/>
                <w:numId w:val="4"/>
              </w:numPr>
              <w:ind w:left="720" w:right="40.59326171875" w:hanging="360"/>
              <w:jc w:val="both"/>
            </w:pPr>
            <w:r w:rsidDel="00000000" w:rsidR="00000000" w:rsidRPr="00000000">
              <w:rPr>
                <w:rtl w:val="0"/>
              </w:rPr>
              <w:t xml:space="preserve">Efectuar todas las acciones necesarias para mantener la seguridad de los funcionarios, su infraestructura  y otros elementos eficientemente. </w:t>
            </w:r>
          </w:p>
          <w:p w:rsidR="00000000" w:rsidDel="00000000" w:rsidP="00000000" w:rsidRDefault="00000000" w:rsidRPr="00000000" w14:paraId="0000008F">
            <w:pPr>
              <w:widowControl w:val="0"/>
              <w:numPr>
                <w:ilvl w:val="0"/>
                <w:numId w:val="4"/>
              </w:numPr>
              <w:ind w:left="720" w:right="40.59326171875" w:hanging="360"/>
              <w:jc w:val="both"/>
            </w:pPr>
            <w:r w:rsidDel="00000000" w:rsidR="00000000" w:rsidRPr="00000000">
              <w:rPr>
                <w:rtl w:val="0"/>
              </w:rPr>
              <w:t xml:space="preserve">Mantener informada a la UNOPS sobre la posibilidad de eventos o elementos de inseguridad. </w:t>
            </w:r>
          </w:p>
          <w:p w:rsidR="00000000" w:rsidDel="00000000" w:rsidP="00000000" w:rsidRDefault="00000000" w:rsidRPr="00000000" w14:paraId="00000090">
            <w:pPr>
              <w:widowControl w:val="0"/>
              <w:numPr>
                <w:ilvl w:val="0"/>
                <w:numId w:val="4"/>
              </w:numPr>
              <w:ind w:left="720" w:right="40.59326171875" w:hanging="360"/>
              <w:jc w:val="both"/>
            </w:pPr>
            <w:r w:rsidDel="00000000" w:rsidR="00000000" w:rsidRPr="00000000">
              <w:rPr>
                <w:rtl w:val="0"/>
              </w:rPr>
              <w:t xml:space="preserve">Cumplir con lo indicado en los procedimientos internos de la UNOPS, especialmente en lo que se refiere  a control e identificación de visitas, extensión de carnets de visitantes, revisión de maletines, control de  ingreso de proveedores, control de empleados en fines de semana, atención de llamadas en horas no  hábiles, informes de incidentes, registro de entradas y salidas de visitantes.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92">
            <w:pPr>
              <w:widowControl w:val="0"/>
              <w:ind w:right="40.59326171875"/>
              <w:jc w:val="both"/>
              <w:rPr/>
            </w:pPr>
            <w:r w:rsidDel="00000000" w:rsidR="00000000" w:rsidRPr="00000000">
              <w:rPr>
                <w:rtl w:val="0"/>
              </w:rPr>
              <w:t xml:space="preserve">Presentar una Descripción del Plan de trabajo para la prestación de los servicios de vigilancia que cubra los alcances establecidos en los Términos de Referencia.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94">
            <w:pPr>
              <w:widowControl w:val="0"/>
              <w:ind w:right="40.59326171875"/>
              <w:jc w:val="both"/>
              <w:rPr/>
            </w:pPr>
            <w:r w:rsidDel="00000000" w:rsidR="00000000" w:rsidRPr="00000000">
              <w:rPr>
                <w:rtl w:val="0"/>
              </w:rPr>
              <w:t xml:space="preserve">Presentar una descripción de la metodología de trabajo, incluyendo pero sin limitarse al procedimiento de selección del personal, operatividad de los cambios de turno, operatividad de la supervisión de los agentes, etc.</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r>
      <w:tr>
        <w:tc>
          <w:tcPr>
            <w:shd w:fill="cccccc" w:val="clear"/>
            <w:tcMar>
              <w:top w:w="100.0" w:type="dxa"/>
              <w:left w:w="100.0" w:type="dxa"/>
              <w:bottom w:w="100.0" w:type="dxa"/>
              <w:right w:w="100.0" w:type="dxa"/>
            </w:tcMar>
            <w:vAlign w:val="center"/>
          </w:tcPr>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Referente a los Servicios de MONITOREO</w:t>
            </w:r>
          </w:p>
        </w:tc>
        <w:tc>
          <w:tcPr>
            <w:shd w:fill="cccccc" w:val="clear"/>
            <w:tcMar>
              <w:top w:w="100.0" w:type="dxa"/>
              <w:left w:w="100.0" w:type="dxa"/>
              <w:bottom w:w="100.0" w:type="dxa"/>
              <w:right w:w="100.0" w:type="dxa"/>
            </w:tcMar>
            <w:vAlign w:val="center"/>
          </w:tcPr>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98">
            <w:pPr>
              <w:widowControl w:val="0"/>
              <w:ind w:left="0" w:right="43.587646484375" w:firstLine="0"/>
              <w:jc w:val="both"/>
              <w:rPr/>
            </w:pPr>
            <w:r w:rsidDel="00000000" w:rsidR="00000000" w:rsidRPr="00000000">
              <w:rPr>
                <w:rtl w:val="0"/>
              </w:rPr>
              <w:t xml:space="preserve">La empresa deberá proveer los servicios de monitoreo, reacción armada y sistema de alarma en las  instalaciones de la UNOPS, para lo cual deberá contar con un centro de monitoreo debidamente equipado.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9A">
            <w:pPr>
              <w:widowControl w:val="0"/>
              <w:ind w:left="0" w:firstLine="0"/>
              <w:jc w:val="both"/>
              <w:rPr/>
            </w:pPr>
            <w:r w:rsidDel="00000000" w:rsidR="00000000" w:rsidRPr="00000000">
              <w:rPr>
                <w:rtl w:val="0"/>
              </w:rPr>
              <w:t xml:space="preserve">Actualmente las instalaciones de UNOPS están provistas con los siguientes equipos: </w:t>
            </w:r>
          </w:p>
          <w:p w:rsidR="00000000" w:rsidDel="00000000" w:rsidP="00000000" w:rsidRDefault="00000000" w:rsidRPr="00000000" w14:paraId="0000009B">
            <w:pPr>
              <w:widowControl w:val="0"/>
              <w:numPr>
                <w:ilvl w:val="0"/>
                <w:numId w:val="8"/>
              </w:numPr>
              <w:ind w:left="720" w:hanging="360"/>
              <w:jc w:val="both"/>
            </w:pPr>
            <w:r w:rsidDel="00000000" w:rsidR="00000000" w:rsidRPr="00000000">
              <w:rPr>
                <w:rtl w:val="0"/>
              </w:rPr>
              <w:t xml:space="preserve">Cámaras interna y externas con sus DVR </w:t>
            </w:r>
          </w:p>
          <w:p w:rsidR="00000000" w:rsidDel="00000000" w:rsidP="00000000" w:rsidRDefault="00000000" w:rsidRPr="00000000" w14:paraId="0000009C">
            <w:pPr>
              <w:widowControl w:val="0"/>
              <w:numPr>
                <w:ilvl w:val="0"/>
                <w:numId w:val="8"/>
              </w:numPr>
              <w:ind w:left="720" w:hanging="360"/>
              <w:jc w:val="both"/>
            </w:pPr>
            <w:r w:rsidDel="00000000" w:rsidR="00000000" w:rsidRPr="00000000">
              <w:rPr>
                <w:rtl w:val="0"/>
              </w:rPr>
              <w:t xml:space="preserve">Acceso Biométrico </w:t>
            </w:r>
          </w:p>
          <w:p w:rsidR="00000000" w:rsidDel="00000000" w:rsidP="00000000" w:rsidRDefault="00000000" w:rsidRPr="00000000" w14:paraId="0000009D">
            <w:pPr>
              <w:widowControl w:val="0"/>
              <w:numPr>
                <w:ilvl w:val="0"/>
                <w:numId w:val="8"/>
              </w:numPr>
              <w:ind w:left="720" w:hanging="360"/>
              <w:jc w:val="both"/>
            </w:pPr>
            <w:r w:rsidDel="00000000" w:rsidR="00000000" w:rsidRPr="00000000">
              <w:rPr>
                <w:rtl w:val="0"/>
              </w:rPr>
              <w:t xml:space="preserve">Tres (3) Botones de Pánico, asociada a una línea telefónica  </w:t>
            </w:r>
          </w:p>
          <w:p w:rsidR="00000000" w:rsidDel="00000000" w:rsidP="00000000" w:rsidRDefault="00000000" w:rsidRPr="00000000" w14:paraId="0000009E">
            <w:pPr>
              <w:widowControl w:val="0"/>
              <w:numPr>
                <w:ilvl w:val="0"/>
                <w:numId w:val="8"/>
              </w:numPr>
              <w:ind w:left="720" w:hanging="360"/>
              <w:jc w:val="both"/>
            </w:pPr>
            <w:r w:rsidDel="00000000" w:rsidR="00000000" w:rsidRPr="00000000">
              <w:rPr>
                <w:rtl w:val="0"/>
              </w:rPr>
              <w:t xml:space="preserve">Cerca Eléctrica perimetral </w:t>
            </w:r>
          </w:p>
          <w:p w:rsidR="00000000" w:rsidDel="00000000" w:rsidP="00000000" w:rsidRDefault="00000000" w:rsidRPr="00000000" w14:paraId="0000009F">
            <w:pPr>
              <w:widowControl w:val="0"/>
              <w:numPr>
                <w:ilvl w:val="0"/>
                <w:numId w:val="8"/>
              </w:numPr>
              <w:ind w:left="720" w:hanging="360"/>
              <w:jc w:val="both"/>
            </w:pPr>
            <w:r w:rsidDel="00000000" w:rsidR="00000000" w:rsidRPr="00000000">
              <w:rPr>
                <w:rtl w:val="0"/>
              </w:rPr>
              <w:t xml:space="preserve">Sistema de sensores de humo  </w:t>
            </w:r>
          </w:p>
          <w:p w:rsidR="00000000" w:rsidDel="00000000" w:rsidP="00000000" w:rsidRDefault="00000000" w:rsidRPr="00000000" w14:paraId="000000A0">
            <w:pPr>
              <w:widowControl w:val="0"/>
              <w:ind w:left="2160" w:firstLine="0"/>
              <w:jc w:val="both"/>
              <w:rPr/>
            </w:pPr>
            <w:r w:rsidDel="00000000" w:rsidR="00000000" w:rsidRPr="00000000">
              <w:rPr>
                <w:rtl w:val="0"/>
              </w:rPr>
            </w:r>
          </w:p>
          <w:p w:rsidR="00000000" w:rsidDel="00000000" w:rsidP="00000000" w:rsidRDefault="00000000" w:rsidRPr="00000000" w14:paraId="000000A1">
            <w:pPr>
              <w:widowControl w:val="0"/>
              <w:ind w:left="0" w:right="44.58740234375" w:firstLine="0"/>
              <w:jc w:val="both"/>
              <w:rPr/>
            </w:pPr>
            <w:r w:rsidDel="00000000" w:rsidR="00000000" w:rsidRPr="00000000">
              <w:rPr>
                <w:rtl w:val="0"/>
              </w:rPr>
              <w:t xml:space="preserve">La agencia de seguridad deberá considerar lo anterior en su oferta, incorporándolo a la solución integral  propuesta para el monitoreo de las instalaciones de UNOPS.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Presentar una Descripción de la solución propuesta para el monitoreo de las instalaciones de UNOPS interiores y exteriores, incluyendo sin limitarse a ellos, la descripción del centro de monitoreo con que cuenta el licitante.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Presentar una descripción de la metodología de monitoreo, incluyendo pero sin limitarse al procedimiento de atención de alarmas y tiempos estimados de respuesta en la ubicación física de UNOPS.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r>
      <w:tr>
        <w:tc>
          <w:tcPr>
            <w:shd w:fill="cccccc" w:val="clear"/>
            <w:tcMar>
              <w:top w:w="100.0" w:type="dxa"/>
              <w:left w:w="100.0" w:type="dxa"/>
              <w:bottom w:w="100.0" w:type="dxa"/>
              <w:right w:w="100.0" w:type="dxa"/>
            </w:tcMar>
            <w:vAlign w:val="center"/>
          </w:tcPr>
          <w:p w:rsidR="00000000" w:rsidDel="00000000" w:rsidP="00000000" w:rsidRDefault="00000000" w:rsidRPr="00000000" w14:paraId="000000A7">
            <w:pPr>
              <w:widowControl w:val="0"/>
              <w:rPr>
                <w:b w:val="1"/>
              </w:rPr>
            </w:pPr>
            <w:r w:rsidDel="00000000" w:rsidR="00000000" w:rsidRPr="00000000">
              <w:rPr>
                <w:b w:val="1"/>
                <w:rtl w:val="0"/>
              </w:rPr>
              <w:t xml:space="preserve">Referente al PERSONAL PROPUESTO</w:t>
            </w:r>
          </w:p>
        </w:tc>
        <w:tc>
          <w:tcPr>
            <w:shd w:fill="cccccc" w:val="clear"/>
            <w:tcMar>
              <w:top w:w="100.0" w:type="dxa"/>
              <w:left w:w="100.0" w:type="dxa"/>
              <w:bottom w:w="100.0" w:type="dxa"/>
              <w:right w:w="100.0" w:type="dxa"/>
            </w:tcMar>
            <w:vAlign w:val="center"/>
          </w:tcPr>
          <w:p w:rsidR="00000000" w:rsidDel="00000000" w:rsidP="00000000" w:rsidRDefault="00000000" w:rsidRPr="00000000" w14:paraId="000000A8">
            <w:pPr>
              <w:widowControl w:val="0"/>
              <w:rPr>
                <w:b w:val="1"/>
              </w:rPr>
            </w:pP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A9">
            <w:pPr>
              <w:widowControl w:val="0"/>
              <w:ind w:left="0" w:right="44.837646484375" w:firstLine="0"/>
              <w:jc w:val="both"/>
              <w:rPr/>
            </w:pPr>
            <w:r w:rsidDel="00000000" w:rsidR="00000000" w:rsidRPr="00000000">
              <w:rPr>
                <w:rtl w:val="0"/>
              </w:rPr>
              <w:t xml:space="preserve">La agencia de seguridad deberá proveer el número de personas idóneas para cada una de las alternativas  indicadas anteriormente. Los cambios de turno deberán ser efectuados a diario, a las 7:00 am y a las 7:00 pm. A  tal efecto la UNOPS se reserva el derecho de aprobar la asignación del personal para el trabajo motivo del contrato.  En el caso de que los agentes tengan que salir por alguna emergencia se deberá sustituir a los mismos con el  personal idóneo y adecuado inmediatamente.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AB">
            <w:pPr>
              <w:widowControl w:val="0"/>
              <w:ind w:left="0" w:right="44.0576171875" w:firstLine="0"/>
              <w:jc w:val="both"/>
              <w:rPr/>
            </w:pPr>
            <w:r w:rsidDel="00000000" w:rsidR="00000000" w:rsidRPr="00000000">
              <w:rPr>
                <w:u w:val="single"/>
                <w:rtl w:val="0"/>
              </w:rPr>
              <w:t xml:space="preserve">La empresa de seguridad deberá presentar previo al inicio de los servicios para los agentes de seguridad, lo  siguiente: </w:t>
            </w:r>
            <w:r w:rsidDel="00000000" w:rsidR="00000000" w:rsidRPr="00000000">
              <w:rPr>
                <w:rtl w:val="0"/>
              </w:rPr>
              <w:t xml:space="preserve">solvencia de la policía, solvencia de antecedentes penales, autorización para la portación y uso de armas de fuego, certificado de estudios al menos de noveno grado y otros documentos que acrediten su habilidad como agentes de seguridad.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AD">
            <w:pPr>
              <w:widowControl w:val="0"/>
              <w:ind w:left="0" w:right="48.897705078125" w:firstLine="0"/>
              <w:jc w:val="both"/>
              <w:rPr/>
            </w:pPr>
            <w:r w:rsidDel="00000000" w:rsidR="00000000" w:rsidRPr="00000000">
              <w:rPr>
                <w:rtl w:val="0"/>
              </w:rPr>
              <w:t xml:space="preserve">La agencia de seguridad deberá cubrir en sus costos todas las cargas sociales, incluyendo las del seguro social, fondo de pensiones y una póliza de seguro de vida para cubrir los riesgos laborales de los agentes; insumos de proyección en el Marco de la Pandemia por el COVID-19.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AF">
            <w:pPr>
              <w:widowControl w:val="0"/>
              <w:ind w:left="0" w:right="48.69873046875" w:firstLine="0"/>
              <w:jc w:val="both"/>
              <w:rPr/>
            </w:pPr>
            <w:r w:rsidDel="00000000" w:rsidR="00000000" w:rsidRPr="00000000">
              <w:rPr>
                <w:rtl w:val="0"/>
              </w:rPr>
              <w:t xml:space="preserve">La agencia de seguridad, en las instalaciones físicas indicadas anteriormente, deberá proveer toda su capacidad  instalada y logística, así como otros insumos que se necesiten para cumplir efectivamente con el trabajo.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B1">
            <w:pPr>
              <w:widowControl w:val="0"/>
              <w:ind w:left="0" w:right="37.5732421875" w:firstLine="0"/>
              <w:jc w:val="both"/>
              <w:rPr/>
            </w:pPr>
            <w:r w:rsidDel="00000000" w:rsidR="00000000" w:rsidRPr="00000000">
              <w:rPr>
                <w:rtl w:val="0"/>
              </w:rPr>
              <w:t xml:space="preserve">La agencia de seguridad deberá suplir a sus agentes de instructivos, guías o procedimientos de vigilancia de la  empresa, uniformes para cada uno de sus empleados, que garantice su buena presentación, lámparas de mano,  pilas, capa para tiempo de lluvia, paraguas, chaleco antibalas y otros insumos para su trabajo. Los mismos deberán  ser reemplazados anualmente.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B3">
            <w:pPr>
              <w:widowControl w:val="0"/>
              <w:ind w:left="0" w:right="48.897705078125" w:firstLine="0"/>
              <w:jc w:val="both"/>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r>
    </w:tbl>
    <w:p w:rsidR="00000000" w:rsidDel="00000000" w:rsidP="00000000" w:rsidRDefault="00000000" w:rsidRPr="00000000" w14:paraId="000000B5">
      <w:pPr>
        <w:rPr>
          <w:b w:val="1"/>
        </w:rPr>
      </w:pPr>
      <w:r w:rsidDel="00000000" w:rsidR="00000000" w:rsidRPr="00000000">
        <w:rPr>
          <w:rtl w:val="0"/>
        </w:rPr>
      </w:r>
    </w:p>
    <w:p w:rsidR="00000000" w:rsidDel="00000000" w:rsidP="00000000" w:rsidRDefault="00000000" w:rsidRPr="00000000" w14:paraId="000000B6">
      <w:pPr>
        <w:ind w:right="-34"/>
        <w:rPr/>
      </w:pPr>
      <w:r w:rsidDel="00000000" w:rsidR="00000000" w:rsidRPr="00000000">
        <w:rPr>
          <w:rtl w:val="0"/>
        </w:rPr>
      </w:r>
    </w:p>
    <w:p w:rsidR="00000000" w:rsidDel="00000000" w:rsidP="00000000" w:rsidRDefault="00000000" w:rsidRPr="00000000" w14:paraId="000000B7">
      <w:pPr>
        <w:ind w:right="-34"/>
        <w:rPr/>
      </w:pPr>
      <w:r w:rsidDel="00000000" w:rsidR="00000000" w:rsidRPr="00000000">
        <w:rPr>
          <w:rtl w:val="0"/>
        </w:rPr>
        <w:t xml:space="preserve">TODA DESVIACIÓN DEBE SER INDICADA A CONTINUACIÓN:</w:t>
      </w:r>
    </w:p>
    <w:p w:rsidR="00000000" w:rsidDel="00000000" w:rsidP="00000000" w:rsidRDefault="00000000" w:rsidRPr="00000000" w14:paraId="000000B8">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B9">
      <w:pPr>
        <w:rPr>
          <w:highlight w:val="lightGray"/>
        </w:rPr>
      </w:pPr>
      <w:r w:rsidDel="00000000" w:rsidR="00000000" w:rsidRPr="00000000">
        <w:rPr>
          <w:rtl w:val="0"/>
        </w:rPr>
      </w:r>
    </w:p>
    <w:p w:rsidR="00000000" w:rsidDel="00000000" w:rsidP="00000000" w:rsidRDefault="00000000" w:rsidRPr="00000000" w14:paraId="000000BA">
      <w:pPr>
        <w:rPr>
          <w:highlight w:val="lightGray"/>
        </w:rPr>
      </w:pPr>
      <w:r w:rsidDel="00000000" w:rsidR="00000000" w:rsidRPr="00000000">
        <w:rPr>
          <w:highlight w:val="lightGray"/>
          <w:rtl w:val="0"/>
        </w:rPr>
        <w:t xml:space="preserve">Si el licitante anticipa que precisará de un subcontratista para ejecutar el contrato, el oficial de adquisiciones debe insertar lo siguiente: </w:t>
      </w:r>
    </w:p>
    <w:p w:rsidR="00000000" w:rsidDel="00000000" w:rsidP="00000000" w:rsidRDefault="00000000" w:rsidRPr="00000000" w14:paraId="000000BB">
      <w:pPr>
        <w:tabs>
          <w:tab w:val="center" w:pos="4320"/>
          <w:tab w:val="right" w:pos="8640"/>
        </w:tabs>
        <w:rPr>
          <w:b w:val="1"/>
        </w:rPr>
      </w:pPr>
      <w:r w:rsidDel="00000000" w:rsidR="00000000" w:rsidRPr="00000000">
        <w:rPr>
          <w:rtl w:val="0"/>
        </w:rPr>
      </w:r>
    </w:p>
    <w:p w:rsidR="00000000" w:rsidDel="00000000" w:rsidP="00000000" w:rsidRDefault="00000000" w:rsidRPr="00000000" w14:paraId="000000BC">
      <w:pPr>
        <w:tabs>
          <w:tab w:val="center" w:pos="4320"/>
          <w:tab w:val="right" w:pos="8640"/>
        </w:tabs>
        <w:spacing w:after="200" w:before="200" w:lineRule="auto"/>
        <w:rPr>
          <w:b w:val="1"/>
        </w:rPr>
      </w:pPr>
      <w:r w:rsidDel="00000000" w:rsidR="00000000" w:rsidRPr="00000000">
        <w:rPr>
          <w:b w:val="1"/>
          <w:rtl w:val="0"/>
        </w:rPr>
        <w:t xml:space="preserve">Lista de subcontratistas o proveedores</w:t>
      </w:r>
    </w:p>
    <w:p w:rsidR="00000000" w:rsidDel="00000000" w:rsidP="00000000" w:rsidRDefault="00000000" w:rsidRPr="00000000" w14:paraId="000000BD">
      <w:pPr>
        <w:tabs>
          <w:tab w:val="center" w:pos="4320"/>
          <w:tab w:val="right" w:pos="8640"/>
        </w:tabs>
        <w:spacing w:after="200" w:lineRule="auto"/>
        <w:jc w:val="both"/>
        <w:rPr>
          <w:b w:val="1"/>
          <w:color w:val="528cc9"/>
        </w:rPr>
      </w:pPr>
      <w:r w:rsidDel="00000000" w:rsidR="00000000" w:rsidRPr="00000000">
        <w:rPr>
          <w:rtl w:val="0"/>
        </w:rPr>
        <w:t xml:space="preserve">El licitante debe proporcionar los nombres de todos los subcontratistas/proveedores que suministrarán bienes/servicios en virtud de este contrato, así como el tipo de trabajo que se está subcontratando, si corresponde.</w:t>
      </w:r>
      <w:r w:rsidDel="00000000" w:rsidR="00000000" w:rsidRPr="00000000">
        <w:rPr>
          <w:rtl w:val="0"/>
        </w:rPr>
      </w:r>
    </w:p>
    <w:p w:rsidR="00000000" w:rsidDel="00000000" w:rsidP="00000000" w:rsidRDefault="00000000" w:rsidRPr="00000000" w14:paraId="000000BE">
      <w:pPr>
        <w:numPr>
          <w:ilvl w:val="0"/>
          <w:numId w:val="3"/>
        </w:numPr>
        <w:tabs>
          <w:tab w:val="center" w:pos="4320"/>
          <w:tab w:val="right" w:pos="8640"/>
        </w:tabs>
        <w:spacing w:after="120" w:lineRule="auto"/>
        <w:ind w:left="714" w:hanging="357"/>
        <w:rPr>
          <w:u w:val="single"/>
        </w:rPr>
      </w:pPr>
      <w:r w:rsidDel="00000000" w:rsidR="00000000" w:rsidRPr="00000000">
        <w:rPr>
          <w:highlight w:val="cyan"/>
          <w:u w:val="single"/>
          <w:rtl w:val="0"/>
        </w:rPr>
        <w:t xml:space="preserve">[Nombre legal completo y dirección de los subcontratistas]</w:t>
      </w:r>
      <w:r w:rsidDel="00000000" w:rsidR="00000000" w:rsidRPr="00000000">
        <w:rPr>
          <w:u w:val="single"/>
          <w:rtl w:val="0"/>
        </w:rPr>
        <w:t xml:space="preserve">__</w:t>
      </w:r>
    </w:p>
    <w:p w:rsidR="00000000" w:rsidDel="00000000" w:rsidP="00000000" w:rsidRDefault="00000000" w:rsidRPr="00000000" w14:paraId="000000BF">
      <w:pPr>
        <w:numPr>
          <w:ilvl w:val="0"/>
          <w:numId w:val="3"/>
        </w:numPr>
        <w:tabs>
          <w:tab w:val="center" w:pos="4320"/>
          <w:tab w:val="right" w:pos="8640"/>
        </w:tabs>
        <w:spacing w:after="120" w:lineRule="auto"/>
        <w:ind w:left="714" w:hanging="357"/>
        <w:rPr/>
      </w:pPr>
      <w:r w:rsidDel="00000000" w:rsidR="00000000" w:rsidRPr="00000000">
        <w:rPr>
          <w:rtl w:val="0"/>
        </w:rPr>
        <w:t xml:space="preserve">_________________________________________________</w:t>
      </w:r>
    </w:p>
    <w:p w:rsidR="00000000" w:rsidDel="00000000" w:rsidP="00000000" w:rsidRDefault="00000000" w:rsidRPr="00000000" w14:paraId="000000C0">
      <w:pPr>
        <w:numPr>
          <w:ilvl w:val="0"/>
          <w:numId w:val="3"/>
        </w:numPr>
        <w:tabs>
          <w:tab w:val="center" w:pos="4320"/>
          <w:tab w:val="right" w:pos="8640"/>
        </w:tabs>
        <w:spacing w:after="120" w:lineRule="auto"/>
        <w:ind w:left="714" w:hanging="357"/>
        <w:rPr/>
      </w:pPr>
      <w:r w:rsidDel="00000000" w:rsidR="00000000" w:rsidRPr="00000000">
        <w:rPr>
          <w:rtl w:val="0"/>
        </w:rPr>
        <w:t xml:space="preserve">_________________________________________________</w:t>
      </w:r>
    </w:p>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 el abajo firmante, confirmo que dispongo de la autorización necesaria por parte de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[inserte nombre completo del licitante]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para firmar la presente oferta y establecer un acuerdo vinculante entre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[inserte nombre completo del licitante]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 UNOPS, si la oferta es aceptada: </w:t>
      </w:r>
    </w:p>
    <w:p w:rsidR="00000000" w:rsidDel="00000000" w:rsidP="00000000" w:rsidRDefault="00000000" w:rsidRPr="00000000" w14:paraId="000000C3">
      <w:pPr>
        <w:tabs>
          <w:tab w:val="left" w:pos="990"/>
          <w:tab w:val="left" w:pos="5040"/>
          <w:tab w:val="left" w:pos="5850"/>
        </w:tabs>
        <w:spacing w:after="120" w:lineRule="auto"/>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0C4">
      <w:pPr>
        <w:tabs>
          <w:tab w:val="left" w:pos="990"/>
        </w:tabs>
        <w:spacing w:after="120" w:lineRule="auto"/>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0C5">
      <w:pPr>
        <w:tabs>
          <w:tab w:val="left" w:pos="990"/>
        </w:tabs>
        <w:spacing w:after="120" w:lineRule="auto"/>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0C6">
      <w:pPr>
        <w:tabs>
          <w:tab w:val="left" w:pos="990"/>
        </w:tabs>
        <w:spacing w:after="120" w:lineRule="auto"/>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0C7">
      <w:pPr>
        <w:rPr/>
      </w:pPr>
      <w:r w:rsidDel="00000000" w:rsidR="00000000" w:rsidRPr="00000000">
        <w:br w:type="page"/>
      </w:r>
      <w:r w:rsidDel="00000000" w:rsidR="00000000" w:rsidRPr="00000000">
        <w:rPr>
          <w:rtl w:val="0"/>
        </w:rPr>
      </w:r>
    </w:p>
    <w:p w:rsidR="00000000" w:rsidDel="00000000" w:rsidP="00000000" w:rsidRDefault="00000000" w:rsidRPr="00000000" w14:paraId="000000C8">
      <w:pPr>
        <w:rPr>
          <w:b w:val="1"/>
        </w:rPr>
      </w:pPr>
      <w:r w:rsidDel="00000000" w:rsidR="00000000" w:rsidRPr="00000000">
        <w:rPr>
          <w:rtl w:val="0"/>
        </w:rPr>
      </w:r>
    </w:p>
    <w:p w:rsidR="00000000" w:rsidDel="00000000" w:rsidP="00000000" w:rsidRDefault="00000000" w:rsidRPr="00000000" w14:paraId="000000C9">
      <w:pPr>
        <w:keepNext w:val="1"/>
        <w:keepLines w:val="1"/>
        <w:spacing w:after="120" w:before="360" w:lineRule="auto"/>
        <w:jc w:val="both"/>
        <w:rPr>
          <w:b w:val="1"/>
          <w:color w:val="0092d1"/>
          <w:sz w:val="28"/>
          <w:szCs w:val="28"/>
        </w:rPr>
      </w:pPr>
      <w:r w:rsidDel="00000000" w:rsidR="00000000" w:rsidRPr="00000000">
        <w:rPr>
          <w:b w:val="1"/>
          <w:color w:val="0092d1"/>
          <w:sz w:val="28"/>
          <w:szCs w:val="28"/>
          <w:rtl w:val="0"/>
        </w:rPr>
        <w:t xml:space="preserve">Anexo D: Formulario de Experiencia Previa</w:t>
      </w:r>
    </w:p>
    <w:p w:rsidR="00000000" w:rsidDel="00000000" w:rsidP="00000000" w:rsidRDefault="00000000" w:rsidRPr="00000000" w14:paraId="000000CA">
      <w:pPr>
        <w:spacing w:after="200" w:before="200" w:lineRule="auto"/>
        <w:jc w:val="both"/>
        <w:rPr/>
      </w:pPr>
      <w:r w:rsidDel="00000000" w:rsidR="00000000" w:rsidRPr="00000000">
        <w:rPr>
          <w:rtl w:val="0"/>
        </w:rPr>
        <w:t xml:space="preserve">Fecha: </w:t>
      </w:r>
      <w:r w:rsidDel="00000000" w:rsidR="00000000" w:rsidRPr="00000000">
        <w:rPr>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0CB">
      <w:pPr>
        <w:jc w:val="both"/>
        <w:rPr>
          <w:b w:val="1"/>
        </w:rPr>
      </w:pPr>
      <w:r w:rsidDel="00000000" w:rsidR="00000000" w:rsidRPr="00000000">
        <w:rPr>
          <w:b w:val="1"/>
          <w:rtl w:val="0"/>
        </w:rPr>
        <w:t xml:space="preserve">Asunto: Oferta para la Contratación de Servicios de Seguridad y Monitoreo para las Oficinas de UNOPS en El Salvador – Núm. del llamado a licitación:  ITB/2020/18280</w:t>
      </w:r>
    </w:p>
    <w:p w:rsidR="00000000" w:rsidDel="00000000" w:rsidP="00000000" w:rsidRDefault="00000000" w:rsidRPr="00000000" w14:paraId="000000CC">
      <w:pPr>
        <w:jc w:val="both"/>
        <w:rPr>
          <w:b w:val="1"/>
        </w:rPr>
      </w:pPr>
      <w:r w:rsidDel="00000000" w:rsidR="00000000" w:rsidRPr="00000000">
        <w:rPr>
          <w:rtl w:val="0"/>
        </w:rPr>
      </w:r>
    </w:p>
    <w:p w:rsidR="00000000" w:rsidDel="00000000" w:rsidP="00000000" w:rsidRDefault="00000000" w:rsidRPr="00000000" w14:paraId="000000CD">
      <w:pPr>
        <w:jc w:val="both"/>
        <w:rPr/>
      </w:pPr>
      <w:r w:rsidDel="00000000" w:rsidR="00000000" w:rsidRPr="00000000">
        <w:rPr>
          <w:rtl w:val="0"/>
        </w:rPr>
      </w:r>
    </w:p>
    <w:tbl>
      <w:tblPr>
        <w:tblStyle w:val="Table4"/>
        <w:tblW w:w="927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3480"/>
        <w:gridCol w:w="1740"/>
        <w:gridCol w:w="1350"/>
        <w:gridCol w:w="2100"/>
        <w:tblGridChange w:id="0">
          <w:tblGrid>
            <w:gridCol w:w="600"/>
            <w:gridCol w:w="3480"/>
            <w:gridCol w:w="1740"/>
            <w:gridCol w:w="1350"/>
            <w:gridCol w:w="2100"/>
          </w:tblGrid>
        </w:tblGridChange>
      </w:tblGrid>
      <w:tr>
        <w:tc>
          <w:tcPr>
            <w:shd w:fill="cfe2f3" w:val="clear"/>
            <w:tcMar>
              <w:top w:w="100.0" w:type="dxa"/>
              <w:left w:w="100.0" w:type="dxa"/>
              <w:bottom w:w="100.0" w:type="dxa"/>
              <w:right w:w="100.0" w:type="dxa"/>
            </w:tcMar>
            <w:vAlign w:val="center"/>
          </w:tcPr>
          <w:p w:rsidR="00000000" w:rsidDel="00000000" w:rsidP="00000000" w:rsidRDefault="00000000" w:rsidRPr="00000000" w14:paraId="000000CE">
            <w:pPr>
              <w:widowControl w:val="0"/>
              <w:jc w:val="center"/>
              <w:rPr>
                <w:b w:val="1"/>
              </w:rPr>
            </w:pPr>
            <w:r w:rsidDel="00000000" w:rsidR="00000000" w:rsidRPr="00000000">
              <w:rPr>
                <w:rtl w:val="0"/>
              </w:rPr>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0CF">
            <w:pPr>
              <w:widowControl w:val="0"/>
              <w:jc w:val="center"/>
              <w:rPr>
                <w:sz w:val="18"/>
                <w:szCs w:val="18"/>
                <w:shd w:fill="cccccc" w:val="clear"/>
              </w:rPr>
            </w:pPr>
            <w:r w:rsidDel="00000000" w:rsidR="00000000" w:rsidRPr="00000000">
              <w:rPr>
                <w:b w:val="1"/>
                <w:rtl w:val="0"/>
              </w:rPr>
              <w:t xml:space="preserve">Descripción de los Servicios </w:t>
            </w:r>
            <w:r w:rsidDel="00000000" w:rsidR="00000000" w:rsidRPr="00000000">
              <w:rPr>
                <w:sz w:val="18"/>
                <w:szCs w:val="18"/>
                <w:shd w:fill="cccccc" w:val="clear"/>
                <w:rtl w:val="0"/>
              </w:rPr>
              <w:t xml:space="preserve">(Identificación y título del contrato)</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0D0">
            <w:pPr>
              <w:widowControl w:val="0"/>
              <w:jc w:val="center"/>
              <w:rPr>
                <w:b w:val="1"/>
              </w:rPr>
            </w:pPr>
            <w:r w:rsidDel="00000000" w:rsidR="00000000" w:rsidRPr="00000000">
              <w:rPr>
                <w:b w:val="1"/>
                <w:rtl w:val="0"/>
              </w:rPr>
              <w:t xml:space="preserve">Importe Total del Contrato</w:t>
            </w:r>
          </w:p>
          <w:p w:rsidR="00000000" w:rsidDel="00000000" w:rsidP="00000000" w:rsidRDefault="00000000" w:rsidRPr="00000000" w14:paraId="000000D1">
            <w:pPr>
              <w:widowControl w:val="0"/>
              <w:jc w:val="center"/>
              <w:rPr>
                <w:b w:val="1"/>
              </w:rPr>
            </w:pPr>
            <w:r w:rsidDel="00000000" w:rsidR="00000000" w:rsidRPr="00000000">
              <w:rPr>
                <w:b w:val="1"/>
                <w:rtl w:val="0"/>
              </w:rPr>
              <w:t xml:space="preserve">(USD)</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0D2">
            <w:pPr>
              <w:widowControl w:val="0"/>
              <w:jc w:val="center"/>
              <w:rPr>
                <w:b w:val="1"/>
              </w:rPr>
            </w:pPr>
            <w:r w:rsidDel="00000000" w:rsidR="00000000" w:rsidRPr="00000000">
              <w:rPr>
                <w:b w:val="1"/>
                <w:rtl w:val="0"/>
              </w:rPr>
              <w:t xml:space="preserve">Plazo Contractual</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0D3">
            <w:pPr>
              <w:widowControl w:val="0"/>
              <w:jc w:val="center"/>
              <w:rPr>
                <w:b w:val="1"/>
              </w:rPr>
            </w:pPr>
            <w:r w:rsidDel="00000000" w:rsidR="00000000" w:rsidRPr="00000000">
              <w:rPr>
                <w:b w:val="1"/>
                <w:rtl w:val="0"/>
              </w:rPr>
              <w:t xml:space="preserve">datos de contacto del cliente </w:t>
            </w:r>
          </w:p>
          <w:p w:rsidR="00000000" w:rsidDel="00000000" w:rsidP="00000000" w:rsidRDefault="00000000" w:rsidRPr="00000000" w14:paraId="000000D4">
            <w:pPr>
              <w:widowControl w:val="0"/>
              <w:jc w:val="center"/>
              <w:rPr>
                <w:sz w:val="18"/>
                <w:szCs w:val="18"/>
                <w:shd w:fill="cccccc" w:val="clear"/>
              </w:rPr>
            </w:pPr>
            <w:r w:rsidDel="00000000" w:rsidR="00000000" w:rsidRPr="00000000">
              <w:rPr>
                <w:sz w:val="18"/>
                <w:szCs w:val="18"/>
                <w:shd w:fill="cccccc" w:val="clear"/>
                <w:rtl w:val="0"/>
              </w:rPr>
              <w:t xml:space="preserve">(Nombre, dirección, teléfono, correo electrónico)</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D5">
            <w:pPr>
              <w:widowControl w:val="0"/>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widowControl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7">
            <w:pPr>
              <w:widowControl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DA">
            <w:pPr>
              <w:widowControl w:val="0"/>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DB">
            <w:pPr>
              <w:widowControl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widowControl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widowControl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3">
            <w:pPr>
              <w:widowControl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E4">
            <w:pPr>
              <w:widowControl w:val="0"/>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E5">
            <w:pPr>
              <w:widowControl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6">
            <w:pPr>
              <w:widowControl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widowControl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8">
            <w:pPr>
              <w:widowControl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E9">
            <w:pPr>
              <w:widowControl w:val="0"/>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widowControl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B">
            <w:pPr>
              <w:widowControl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C">
            <w:pPr>
              <w:widowControl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EE">
            <w:pPr>
              <w:widowControl w:val="0"/>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EF">
            <w:pPr>
              <w:widowControl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widowControl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widowControl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2">
            <w:pPr>
              <w:widowControl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F3">
            <w:pPr>
              <w:widowControl w:val="0"/>
              <w:rPr/>
            </w:pPr>
            <w:r w:rsidDel="00000000" w:rsidR="00000000" w:rsidRPr="00000000">
              <w:rPr>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F4">
            <w:pPr>
              <w:widowControl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widowControl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widowControl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7">
            <w:pPr>
              <w:widowControl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F8">
            <w:pPr>
              <w:widowControl w:val="0"/>
              <w:rPr/>
            </w:pPr>
            <w:r w:rsidDel="00000000" w:rsidR="00000000" w:rsidRPr="00000000">
              <w:rPr>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widowControl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A">
            <w:pPr>
              <w:widowControl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widowControl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widowControl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FD">
            <w:pPr>
              <w:widowControl w:val="0"/>
              <w:rPr/>
            </w:pPr>
            <w:r w:rsidDel="00000000" w:rsidR="00000000" w:rsidRPr="00000000">
              <w:rPr>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widowControl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F">
            <w:pPr>
              <w:widowControl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0">
            <w:pPr>
              <w:widowControl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widowControl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02">
            <w:pPr>
              <w:widowControl w:val="0"/>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103">
            <w:pPr>
              <w:widowControl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widowControl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5">
            <w:pPr>
              <w:widowControl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widowControl w:val="0"/>
              <w:rPr/>
            </w:pPr>
            <w:r w:rsidDel="00000000" w:rsidR="00000000" w:rsidRPr="00000000">
              <w:rPr>
                <w:rtl w:val="0"/>
              </w:rPr>
            </w:r>
          </w:p>
        </w:tc>
      </w:tr>
    </w:tbl>
    <w:p w:rsidR="00000000" w:rsidDel="00000000" w:rsidP="00000000" w:rsidRDefault="00000000" w:rsidRPr="00000000" w14:paraId="00000107">
      <w:pPr>
        <w:keepNext w:val="1"/>
        <w:keepLines w:val="1"/>
        <w:spacing w:after="120" w:before="360" w:lineRule="auto"/>
        <w:jc w:val="both"/>
        <w:rPr>
          <w:b w:val="1"/>
        </w:rPr>
      </w:pPr>
      <w:r w:rsidDel="00000000" w:rsidR="00000000" w:rsidRPr="00000000">
        <w:rPr>
          <w:rtl w:val="0"/>
        </w:rPr>
      </w:r>
    </w:p>
    <w:p w:rsidR="00000000" w:rsidDel="00000000" w:rsidP="00000000" w:rsidRDefault="00000000" w:rsidRPr="00000000" w14:paraId="00000108">
      <w:pPr>
        <w:jc w:val="both"/>
        <w:rPr>
          <w:b w:val="1"/>
        </w:rPr>
      </w:pPr>
      <w:r w:rsidDel="00000000" w:rsidR="00000000" w:rsidRPr="00000000">
        <w:rPr>
          <w:rtl w:val="0"/>
        </w:rPr>
      </w:r>
    </w:p>
    <w:p w:rsidR="00000000" w:rsidDel="00000000" w:rsidP="00000000" w:rsidRDefault="00000000" w:rsidRPr="00000000" w14:paraId="00000109">
      <w:pPr>
        <w:tabs>
          <w:tab w:val="left" w:pos="990"/>
          <w:tab w:val="left" w:pos="5040"/>
          <w:tab w:val="left" w:pos="5850"/>
        </w:tabs>
        <w:spacing w:after="120" w:lineRule="auto"/>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10A">
      <w:pPr>
        <w:tabs>
          <w:tab w:val="left" w:pos="990"/>
        </w:tabs>
        <w:spacing w:after="120" w:lineRule="auto"/>
        <w:rPr/>
      </w:pPr>
      <w:r w:rsidDel="00000000" w:rsidR="00000000" w:rsidRPr="00000000">
        <w:rPr>
          <w:rtl w:val="0"/>
        </w:rPr>
        <w:t xml:space="preserve">Puesto </w:t>
        <w:tab/>
        <w:t xml:space="preserve">: _____________________________________________________________</w:t>
      </w:r>
    </w:p>
    <w:p w:rsidR="00000000" w:rsidDel="00000000" w:rsidP="00000000" w:rsidRDefault="00000000" w:rsidRPr="00000000" w14:paraId="0000010B">
      <w:pPr>
        <w:tabs>
          <w:tab w:val="left" w:pos="990"/>
        </w:tabs>
        <w:spacing w:after="120" w:lineRule="auto"/>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10C">
      <w:pPr>
        <w:tabs>
          <w:tab w:val="left" w:pos="990"/>
        </w:tabs>
        <w:spacing w:after="120" w:lineRule="auto"/>
        <w:rPr/>
      </w:pPr>
      <w:r w:rsidDel="00000000" w:rsidR="00000000" w:rsidRPr="00000000">
        <w:rPr>
          <w:rtl w:val="0"/>
        </w:rPr>
        <w:t xml:space="preserve">Firma</w:t>
        <w:tab/>
        <w:t xml:space="preserve">: _____________________________________________________________</w:t>
      </w:r>
    </w:p>
    <w:p w:rsidR="00000000" w:rsidDel="00000000" w:rsidP="00000000" w:rsidRDefault="00000000" w:rsidRPr="00000000" w14:paraId="0000010D">
      <w:pPr>
        <w:jc w:val="both"/>
        <w:rPr>
          <w:b w:val="1"/>
        </w:rPr>
      </w:pPr>
      <w:r w:rsidDel="00000000" w:rsidR="00000000" w:rsidRPr="00000000">
        <w:rPr>
          <w:rtl w:val="0"/>
        </w:rPr>
      </w:r>
    </w:p>
    <w:p w:rsidR="00000000" w:rsidDel="00000000" w:rsidP="00000000" w:rsidRDefault="00000000" w:rsidRPr="00000000" w14:paraId="0000010E">
      <w:pPr>
        <w:jc w:val="both"/>
        <w:rPr>
          <w:b w:val="1"/>
        </w:rPr>
      </w:pPr>
      <w:r w:rsidDel="00000000" w:rsidR="00000000" w:rsidRPr="00000000">
        <w:rPr>
          <w:rtl w:val="0"/>
        </w:rPr>
      </w:r>
    </w:p>
    <w:p w:rsidR="00000000" w:rsidDel="00000000" w:rsidP="00000000" w:rsidRDefault="00000000" w:rsidRPr="00000000" w14:paraId="0000010F">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110">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b w:val="1"/>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Anexo E: Formulario de Manifiesto de </w:t>
      </w:r>
      <w:r w:rsidDel="00000000" w:rsidR="00000000" w:rsidRPr="00000000">
        <w:rPr>
          <w:b w:val="1"/>
          <w:color w:val="0092d1"/>
          <w:sz w:val="28"/>
          <w:szCs w:val="28"/>
          <w:rtl w:val="0"/>
        </w:rPr>
        <w:t xml:space="preserve">Garantía</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de </w:t>
      </w:r>
      <w:r w:rsidDel="00000000" w:rsidR="00000000" w:rsidRPr="00000000">
        <w:rPr>
          <w:b w:val="1"/>
          <w:color w:val="0092d1"/>
          <w:sz w:val="28"/>
          <w:szCs w:val="28"/>
          <w:rtl w:val="0"/>
        </w:rPr>
        <w:t xml:space="preserve">S</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ostenimiento de oferta </w:t>
      </w:r>
      <w:r w:rsidDel="00000000" w:rsidR="00000000" w:rsidRPr="00000000">
        <w:rPr>
          <w:rtl w:val="0"/>
        </w:rPr>
      </w:r>
    </w:p>
    <w:p w:rsidR="00000000" w:rsidDel="00000000" w:rsidP="00000000" w:rsidRDefault="00000000" w:rsidRPr="00000000" w14:paraId="00000111">
      <w:pPr>
        <w:rPr/>
      </w:pPr>
      <w:r w:rsidDel="00000000" w:rsidR="00000000" w:rsidRPr="00000000">
        <w:rPr>
          <w:rtl w:val="0"/>
        </w:rPr>
      </w:r>
    </w:p>
    <w:p w:rsidR="00000000" w:rsidDel="00000000" w:rsidP="00000000" w:rsidRDefault="00000000" w:rsidRPr="00000000" w14:paraId="00000112">
      <w:pPr>
        <w:jc w:val="both"/>
        <w:rPr>
          <w:b w:val="1"/>
        </w:rPr>
      </w:pPr>
      <w:r w:rsidDel="00000000" w:rsidR="00000000" w:rsidRPr="00000000">
        <w:rPr>
          <w:b w:val="1"/>
          <w:rtl w:val="0"/>
        </w:rPr>
        <w:t xml:space="preserve">Asunto: Oferta para la Contratación de Servicios de Seguridad y Monitoreo para las Oficinas de UNOPS en El Salvador – Núm. del llamado a licitación:  ITB/2020/18280</w:t>
      </w:r>
    </w:p>
    <w:p w:rsidR="00000000" w:rsidDel="00000000" w:rsidP="00000000" w:rsidRDefault="00000000" w:rsidRPr="00000000" w14:paraId="00000113">
      <w:pPr>
        <w:spacing w:after="60" w:lineRule="auto"/>
        <w:rPr/>
      </w:pPr>
      <w:r w:rsidDel="00000000" w:rsidR="00000000" w:rsidRPr="00000000">
        <w:rPr>
          <w:rtl w:val="0"/>
        </w:rPr>
      </w:r>
    </w:p>
    <w:p w:rsidR="00000000" w:rsidDel="00000000" w:rsidP="00000000" w:rsidRDefault="00000000" w:rsidRPr="00000000" w14:paraId="00000114">
      <w:pPr>
        <w:rPr/>
      </w:pPr>
      <w:r w:rsidDel="00000000" w:rsidR="00000000" w:rsidRPr="00000000">
        <w:rPr>
          <w:rtl w:val="0"/>
        </w:rPr>
      </w:r>
    </w:p>
    <w:p w:rsidR="00000000" w:rsidDel="00000000" w:rsidP="00000000" w:rsidRDefault="00000000" w:rsidRPr="00000000" w14:paraId="00000115">
      <w:pPr>
        <w:jc w:val="both"/>
        <w:rPr>
          <w:i w:val="1"/>
        </w:rPr>
      </w:pPr>
      <w:r w:rsidDel="00000000" w:rsidR="00000000" w:rsidRPr="00000000">
        <w:rPr>
          <w:rtl w:val="0"/>
        </w:rPr>
        <w:t xml:space="preserve">Fecha:_______</w:t>
      </w:r>
      <w:r w:rsidDel="00000000" w:rsidR="00000000" w:rsidRPr="00000000">
        <w:rPr>
          <w:i w:val="1"/>
          <w:rtl w:val="0"/>
        </w:rPr>
        <w:t xml:space="preserve">[indicar la fecha]</w:t>
      </w:r>
    </w:p>
    <w:p w:rsidR="00000000" w:rsidDel="00000000" w:rsidP="00000000" w:rsidRDefault="00000000" w:rsidRPr="00000000" w14:paraId="00000116">
      <w:pPr>
        <w:jc w:val="both"/>
        <w:rPr>
          <w:i w:val="1"/>
        </w:rPr>
      </w:pPr>
      <w:r w:rsidDel="00000000" w:rsidR="00000000" w:rsidRPr="00000000">
        <w:rPr>
          <w:rtl w:val="0"/>
        </w:rPr>
        <w:t xml:space="preserve">Nombre del Ofertante: __________________________________________</w:t>
      </w:r>
      <w:r w:rsidDel="00000000" w:rsidR="00000000" w:rsidRPr="00000000">
        <w:rPr>
          <w:rtl w:val="0"/>
        </w:rPr>
      </w:r>
    </w:p>
    <w:p w:rsidR="00000000" w:rsidDel="00000000" w:rsidP="00000000" w:rsidRDefault="00000000" w:rsidRPr="00000000" w14:paraId="00000117">
      <w:pPr>
        <w:jc w:val="both"/>
        <w:rPr>
          <w:i w:val="1"/>
        </w:rPr>
      </w:pPr>
      <w:r w:rsidDel="00000000" w:rsidR="00000000" w:rsidRPr="00000000">
        <w:rPr>
          <w:rtl w:val="0"/>
        </w:rPr>
        <w:t xml:space="preserve">A: UNOPS en El Salvador</w:t>
      </w:r>
      <w:r w:rsidDel="00000000" w:rsidR="00000000" w:rsidRPr="00000000">
        <w:rPr>
          <w:rtl w:val="0"/>
        </w:rPr>
      </w:r>
    </w:p>
    <w:p w:rsidR="00000000" w:rsidDel="00000000" w:rsidP="00000000" w:rsidRDefault="00000000" w:rsidRPr="00000000" w14:paraId="00000118">
      <w:pPr>
        <w:jc w:val="both"/>
        <w:rPr>
          <w:b w:val="1"/>
        </w:rPr>
      </w:pPr>
      <w:r w:rsidDel="00000000" w:rsidR="00000000" w:rsidRPr="00000000">
        <w:rPr>
          <w:rtl w:val="0"/>
        </w:rPr>
      </w:r>
    </w:p>
    <w:p w:rsidR="00000000" w:rsidDel="00000000" w:rsidP="00000000" w:rsidRDefault="00000000" w:rsidRPr="00000000" w14:paraId="00000119">
      <w:pPr>
        <w:spacing w:after="120" w:lineRule="auto"/>
        <w:jc w:val="both"/>
        <w:rPr/>
      </w:pPr>
      <w:r w:rsidDel="00000000" w:rsidR="00000000" w:rsidRPr="00000000">
        <w:rPr>
          <w:rtl w:val="0"/>
        </w:rPr>
        <w:t xml:space="preserve">Nosotros, los suscritos, declaramos que:</w:t>
      </w:r>
    </w:p>
    <w:p w:rsidR="00000000" w:rsidDel="00000000" w:rsidP="00000000" w:rsidRDefault="00000000" w:rsidRPr="00000000" w14:paraId="0000011A">
      <w:pPr>
        <w:numPr>
          <w:ilvl w:val="0"/>
          <w:numId w:val="11"/>
        </w:numPr>
        <w:spacing w:line="276" w:lineRule="auto"/>
        <w:ind w:left="426" w:hanging="360"/>
        <w:jc w:val="both"/>
      </w:pPr>
      <w:r w:rsidDel="00000000" w:rsidR="00000000" w:rsidRPr="00000000">
        <w:rPr>
          <w:rtl w:val="0"/>
        </w:rPr>
        <w:t xml:space="preserve">Entendemos que, de acuerdo con sus condiciones, las ofertas deberán estar respaldadas por un Manifiesto de Garantía de Oferta.</w:t>
      </w:r>
    </w:p>
    <w:p w:rsidR="00000000" w:rsidDel="00000000" w:rsidP="00000000" w:rsidRDefault="00000000" w:rsidRPr="00000000" w14:paraId="0000011B">
      <w:pPr>
        <w:numPr>
          <w:ilvl w:val="0"/>
          <w:numId w:val="11"/>
        </w:numPr>
        <w:spacing w:after="120" w:line="276" w:lineRule="auto"/>
        <w:ind w:left="426" w:hanging="360"/>
        <w:jc w:val="both"/>
      </w:pPr>
      <w:r w:rsidDel="00000000" w:rsidR="00000000" w:rsidRPr="00000000">
        <w:rPr>
          <w:rtl w:val="0"/>
        </w:rPr>
        <w:t xml:space="preserve">Aceptamos que automáticamente seremos declarados inelegibles para participar en cualquier licitación implementada por las agencias del Sistema de Naciones Unidas al ser incluidos en la Lista de Proveedores Suspendidos (List of Suspended Vendors) emitida por el Departamento de Adquisiciones de Naciones Unidas (UNPD) por un período de tres (3) años contado a partir de la fecha de presentación de ofertas, si violamos nuestra(s) obligación(es) bajo las condiciones de la oferta si:</w:t>
      </w:r>
    </w:p>
    <w:p w:rsidR="00000000" w:rsidDel="00000000" w:rsidP="00000000" w:rsidRDefault="00000000" w:rsidRPr="00000000" w14:paraId="0000011C">
      <w:pPr>
        <w:numPr>
          <w:ilvl w:val="0"/>
          <w:numId w:val="9"/>
        </w:numPr>
        <w:ind w:left="1259" w:hanging="539"/>
        <w:jc w:val="both"/>
      </w:pPr>
      <w:r w:rsidDel="00000000" w:rsidR="00000000" w:rsidRPr="00000000">
        <w:rPr>
          <w:rtl w:val="0"/>
        </w:rPr>
        <w:t xml:space="preserve">retiráramos nuestra Oferta durante el período de vigencia de la oferta especificado por nosotros en el Formulario de Oferta; o</w:t>
      </w:r>
    </w:p>
    <w:p w:rsidR="00000000" w:rsidDel="00000000" w:rsidP="00000000" w:rsidRDefault="00000000" w:rsidRPr="00000000" w14:paraId="0000011D">
      <w:pPr>
        <w:ind w:left="1259" w:hanging="539"/>
        <w:jc w:val="both"/>
        <w:rPr/>
      </w:pPr>
      <w:r w:rsidDel="00000000" w:rsidR="00000000" w:rsidRPr="00000000">
        <w:rPr>
          <w:rtl w:val="0"/>
        </w:rPr>
        <w:t xml:space="preserve">(b)</w:t>
        <w:tab/>
        <w:t xml:space="preserve">no aceptamos la corrección de los errores de conformidad con las Instrucciones a los licitantes en los Documentos de Licitación; o</w:t>
      </w:r>
    </w:p>
    <w:p w:rsidR="00000000" w:rsidDel="00000000" w:rsidP="00000000" w:rsidRDefault="00000000" w:rsidRPr="00000000" w14:paraId="0000011E">
      <w:pPr>
        <w:spacing w:after="120" w:lineRule="auto"/>
        <w:ind w:left="1259" w:hanging="539"/>
        <w:jc w:val="both"/>
        <w:rPr/>
      </w:pPr>
      <w:r w:rsidDel="00000000" w:rsidR="00000000" w:rsidRPr="00000000">
        <w:rPr>
          <w:rtl w:val="0"/>
        </w:rPr>
        <w:t xml:space="preserve">(c)</w:t>
        <w:tab/>
        <w:t xml:space="preserve">si después de haber sido notificados de la aceptación de nuestra Oferta durante el período de validez de la misma, (i) no ejecutamos o rehusamos ejecutar el formulario del Contrato, si es requerido; o (ii) no suministramos o rehusamos suministrar la Garantía de Cumplimiento.</w:t>
      </w:r>
    </w:p>
    <w:p w:rsidR="00000000" w:rsidDel="00000000" w:rsidP="00000000" w:rsidRDefault="00000000" w:rsidRPr="00000000" w14:paraId="0000011F">
      <w:pPr>
        <w:spacing w:after="120" w:lineRule="auto"/>
        <w:jc w:val="both"/>
        <w:rPr/>
      </w:pPr>
      <w:r w:rsidDel="00000000" w:rsidR="00000000" w:rsidRPr="00000000">
        <w:rPr>
          <w:rtl w:val="0"/>
        </w:rPr>
        <w:t xml:space="preserve">Adicionalmente, la inhabilitación para contratar con Naciones Unidas será comunicada u otras entidades multilaterales y a las autoridades nacionales de contrataciones públicas.</w:t>
      </w:r>
    </w:p>
    <w:p w:rsidR="00000000" w:rsidDel="00000000" w:rsidP="00000000" w:rsidRDefault="00000000" w:rsidRPr="00000000" w14:paraId="00000120">
      <w:pPr>
        <w:numPr>
          <w:ilvl w:val="0"/>
          <w:numId w:val="11"/>
        </w:numPr>
        <w:spacing w:line="276" w:lineRule="auto"/>
        <w:ind w:left="426" w:hanging="360"/>
        <w:jc w:val="both"/>
      </w:pPr>
      <w:r w:rsidDel="00000000" w:rsidR="00000000" w:rsidRPr="00000000">
        <w:rPr>
          <w:rtl w:val="0"/>
        </w:rPr>
        <w:t xml:space="preserve">Entendemos que este Manifiesto de Garantía de Oferta expirará si no somos los adjudicatarios, y cuando ocurra primero uno de los siguientes hechos: (i) si recibimos una copia de su comunicación con el nombre del Licitante adjudicatario; o (ii) han transcurrido treinta días después de la expiración de nuestra Oferta.</w:t>
      </w:r>
    </w:p>
    <w:p w:rsidR="00000000" w:rsidDel="00000000" w:rsidP="00000000" w:rsidRDefault="00000000" w:rsidRPr="00000000" w14:paraId="00000121">
      <w:pPr>
        <w:numPr>
          <w:ilvl w:val="0"/>
          <w:numId w:val="11"/>
        </w:numPr>
        <w:spacing w:after="120" w:line="276" w:lineRule="auto"/>
        <w:ind w:left="426" w:hanging="360"/>
        <w:jc w:val="both"/>
      </w:pPr>
      <w:r w:rsidDel="00000000" w:rsidR="00000000" w:rsidRPr="00000000">
        <w:rPr>
          <w:rtl w:val="0"/>
        </w:rPr>
        <w:t xml:space="preserve">Entendemos que si somos una Asociación en Participación o Consorcio, el  Manifiesto de Garantía de Oferta deberá estar en el nombre de la Asociación en Participación o del Consorcio que presenta la Oferta. Si la Asociación en Participación o Consorcio no ha sido legalmente constituida en el momento de presentar la oferta, el Manifiesto de Garantía de Oferta deberá ser en nombre de todos los miembros futuros tal como se enumeran en la carta de intención.</w:t>
      </w:r>
    </w:p>
    <w:p w:rsidR="00000000" w:rsidDel="00000000" w:rsidP="00000000" w:rsidRDefault="00000000" w:rsidRPr="00000000" w14:paraId="00000122">
      <w:pPr>
        <w:jc w:val="both"/>
        <w:rPr/>
      </w:pPr>
      <w:r w:rsidDel="00000000" w:rsidR="00000000" w:rsidRPr="00000000">
        <w:rPr>
          <w:rtl w:val="0"/>
        </w:rPr>
      </w:r>
    </w:p>
    <w:p w:rsidR="00000000" w:rsidDel="00000000" w:rsidP="00000000" w:rsidRDefault="00000000" w:rsidRPr="00000000" w14:paraId="00000123">
      <w:pPr>
        <w:jc w:val="both"/>
        <w:rPr>
          <w:i w:val="1"/>
        </w:rPr>
      </w:pPr>
      <w:r w:rsidDel="00000000" w:rsidR="00000000" w:rsidRPr="00000000">
        <w:rPr>
          <w:rtl w:val="0"/>
        </w:rPr>
        <w:t xml:space="preserve">Firmada: ____________________________ En capacidad de _________________________ </w:t>
      </w:r>
      <w:r w:rsidDel="00000000" w:rsidR="00000000" w:rsidRPr="00000000">
        <w:rPr>
          <w:i w:val="1"/>
          <w:rtl w:val="0"/>
        </w:rPr>
        <w:t xml:space="preserve">[insertar la firma de (los) representante(s) autorizado(s)] [indicar el cargo]</w:t>
      </w:r>
    </w:p>
    <w:p w:rsidR="00000000" w:rsidDel="00000000" w:rsidP="00000000" w:rsidRDefault="00000000" w:rsidRPr="00000000" w14:paraId="00000124">
      <w:pPr>
        <w:jc w:val="both"/>
        <w:rPr/>
      </w:pPr>
      <w:r w:rsidDel="00000000" w:rsidR="00000000" w:rsidRPr="00000000">
        <w:rPr>
          <w:rtl w:val="0"/>
        </w:rPr>
      </w:r>
    </w:p>
    <w:p w:rsidR="00000000" w:rsidDel="00000000" w:rsidP="00000000" w:rsidRDefault="00000000" w:rsidRPr="00000000" w14:paraId="00000125">
      <w:pPr>
        <w:jc w:val="both"/>
        <w:rPr>
          <w:i w:val="1"/>
        </w:rPr>
      </w:pPr>
      <w:r w:rsidDel="00000000" w:rsidR="00000000" w:rsidRPr="00000000">
        <w:rPr>
          <w:rtl w:val="0"/>
        </w:rPr>
        <w:t xml:space="preserve">Nombre: _____________________________________________________________ </w:t>
      </w:r>
      <w:r w:rsidDel="00000000" w:rsidR="00000000" w:rsidRPr="00000000">
        <w:rPr>
          <w:i w:val="1"/>
          <w:rtl w:val="0"/>
        </w:rPr>
        <w:t xml:space="preserve">[indicar el nombre en letra de molde o mecanografiado]</w:t>
      </w:r>
    </w:p>
    <w:p w:rsidR="00000000" w:rsidDel="00000000" w:rsidP="00000000" w:rsidRDefault="00000000" w:rsidRPr="00000000" w14:paraId="00000126">
      <w:pPr>
        <w:jc w:val="both"/>
        <w:rPr>
          <w:i w:val="1"/>
        </w:rPr>
      </w:pPr>
      <w:r w:rsidDel="00000000" w:rsidR="00000000" w:rsidRPr="00000000">
        <w:rPr>
          <w:rtl w:val="0"/>
        </w:rPr>
        <w:t xml:space="preserve">Debidamente autorizado para firmar la oferta por y en nombre de: ________________ </w:t>
      </w:r>
      <w:r w:rsidDel="00000000" w:rsidR="00000000" w:rsidRPr="00000000">
        <w:rPr>
          <w:i w:val="1"/>
          <w:rtl w:val="0"/>
        </w:rPr>
        <w:t xml:space="preserve">[indicar el nombre la entidad que autoriza]</w:t>
      </w:r>
    </w:p>
    <w:p w:rsidR="00000000" w:rsidDel="00000000" w:rsidP="00000000" w:rsidRDefault="00000000" w:rsidRPr="00000000" w14:paraId="00000127">
      <w:pPr>
        <w:jc w:val="both"/>
        <w:rPr/>
      </w:pPr>
      <w:r w:rsidDel="00000000" w:rsidR="00000000" w:rsidRPr="00000000">
        <w:rPr>
          <w:rtl w:val="0"/>
        </w:rPr>
      </w:r>
    </w:p>
    <w:p w:rsidR="00000000" w:rsidDel="00000000" w:rsidP="00000000" w:rsidRDefault="00000000" w:rsidRPr="00000000" w14:paraId="00000128">
      <w:pPr>
        <w:jc w:val="both"/>
        <w:rPr>
          <w:i w:val="1"/>
        </w:rPr>
      </w:pPr>
      <w:r w:rsidDel="00000000" w:rsidR="00000000" w:rsidRPr="00000000">
        <w:rPr>
          <w:rtl w:val="0"/>
        </w:rPr>
        <w:t xml:space="preserve">Fechada el _____________</w:t>
      </w:r>
      <w:r w:rsidDel="00000000" w:rsidR="00000000" w:rsidRPr="00000000">
        <w:rPr>
          <w:i w:val="1"/>
          <w:rtl w:val="0"/>
        </w:rPr>
        <w:t xml:space="preserve">[indicar el día]</w:t>
      </w:r>
      <w:r w:rsidDel="00000000" w:rsidR="00000000" w:rsidRPr="00000000">
        <w:rPr>
          <w:rtl w:val="0"/>
        </w:rPr>
        <w:t xml:space="preserve"> día de__________________ </w:t>
      </w:r>
      <w:r w:rsidDel="00000000" w:rsidR="00000000" w:rsidRPr="00000000">
        <w:rPr>
          <w:i w:val="1"/>
          <w:rtl w:val="0"/>
        </w:rPr>
        <w:t xml:space="preserve">[indicar el mes]</w:t>
      </w:r>
      <w:r w:rsidDel="00000000" w:rsidR="00000000" w:rsidRPr="00000000">
        <w:rPr>
          <w:rtl w:val="0"/>
        </w:rPr>
        <w:t xml:space="preserve"> de ________[</w:t>
      </w:r>
      <w:r w:rsidDel="00000000" w:rsidR="00000000" w:rsidRPr="00000000">
        <w:rPr>
          <w:i w:val="1"/>
          <w:rtl w:val="0"/>
        </w:rPr>
        <w:t xml:space="preserve">indicar el año]</w:t>
      </w:r>
    </w:p>
    <w:p w:rsidR="00000000" w:rsidDel="00000000" w:rsidP="00000000" w:rsidRDefault="00000000" w:rsidRPr="00000000" w14:paraId="00000129">
      <w:pPr>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6"/>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2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80963</wp:posOffset>
          </wp:positionV>
          <wp:extent cx="1476375" cy="261938"/>
          <wp:effectExtent b="0" l="0" r="0" t="0"/>
          <wp:wrapNone/>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6375" cy="261938"/>
                  </a:xfrm>
                  <a:prstGeom prst="rect"/>
                  <a:ln/>
                </pic:spPr>
              </pic:pic>
            </a:graphicData>
          </a:graphic>
        </wp:anchor>
      </w:drawing>
    </w:r>
  </w:p>
  <w:tbl>
    <w:tblPr>
      <w:tblStyle w:val="Table5"/>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c>
        <w:tcPr/>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p>
      </w:tc>
      <w:tc>
        <w:tcPr/>
        <w:p w:rsidR="00000000" w:rsidDel="00000000" w:rsidP="00000000" w:rsidRDefault="00000000" w:rsidRPr="00000000" w14:paraId="0000012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6">
    <w:lvl w:ilvl="0">
      <w:start w:val="1"/>
      <w:numFmt w:val="bullet"/>
      <w:lvlText w:val="●"/>
      <w:lvlJc w:val="left"/>
      <w:pPr>
        <w:ind w:left="1800" w:hanging="360"/>
      </w:pPr>
      <w:rPr>
        <w:rFonts w:ascii="Courier New" w:cs="Courier New" w:eastAsia="Courier New" w:hAnsi="Courier New"/>
      </w:rPr>
    </w:lvl>
    <w:lvl w:ilvl="1">
      <w:start w:val="1"/>
      <w:numFmt w:val="bullet"/>
      <w:lvlText w:val="○"/>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7">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lowerLetter"/>
      <w:lvlText w:val="(%1)"/>
      <w:lvlJc w:val="left"/>
      <w:pPr>
        <w:ind w:left="1080" w:hanging="360"/>
      </w:pPr>
      <w:rPr>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0">
    <w:lvl w:ilvl="0">
      <w:start w:val="1"/>
      <w:numFmt w:val="bullet"/>
      <w:lvlText w:val="●"/>
      <w:lvlJc w:val="left"/>
      <w:pPr>
        <w:ind w:left="708.6614173228347" w:hanging="360.00000000000006"/>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1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s-ES_trad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uiPriority w:val="99"/>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EF137A"/>
    <w:pPr>
      <w:jc w:val="both"/>
    </w:pPr>
    <w:rPr>
      <w:color w:val="0092d1"/>
      <w:lang w:val="es-ES_tradnl"/>
    </w:rPr>
  </w:style>
  <w:style w:type="character" w:styleId="HeadlineChar" w:customStyle="1">
    <w:name w:val="Headline Char"/>
    <w:basedOn w:val="Heading1Char"/>
    <w:link w:val="Headline"/>
    <w:rsid w:val="00EF137A"/>
    <w:rPr>
      <w:rFonts w:ascii="Arial" w:hAnsi="Arial"/>
      <w:b w:val="1"/>
      <w:bCs w:val="1"/>
      <w:color w:val="0092d1"/>
      <w:sz w:val="28"/>
      <w:szCs w:val="28"/>
      <w:lang w:eastAsia="en-US" w:val="es-ES_tradnl"/>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B76576"/>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dVqsClHvJij3rbgx0n0rI/CG6A==">AMUW2mVv0e2EotTn/qG+YAZdFT3KNYh+n+Si2KOldzkfUrSvVTcCIzBU0uSgvZFSn81guULSucDOiy2ssa6nsNKFOQzjmuaHUGmeBaevfoDUow3DzXNGXDCve5fXMU5WgGsBa6AIaaEN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2016-01-07T13:47:00Z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