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6D9" w:rsidRPr="00C106D9" w:rsidRDefault="00C106D9" w:rsidP="00C106D9">
      <w:pPr>
        <w:keepNext/>
        <w:keepLines/>
        <w:pBdr>
          <w:top w:val="nil"/>
          <w:left w:val="nil"/>
          <w:bottom w:val="nil"/>
          <w:right w:val="nil"/>
          <w:between w:val="nil"/>
        </w:pBdr>
        <w:spacing w:before="360" w:after="120"/>
        <w:rPr>
          <w:b/>
          <w:color w:val="0092D1"/>
          <w:sz w:val="28"/>
          <w:szCs w:val="28"/>
        </w:rPr>
      </w:pPr>
      <w:bookmarkStart w:id="0" w:name="_GoBack"/>
      <w:r w:rsidRPr="00C106D9">
        <w:rPr>
          <w:b/>
          <w:color w:val="0092D1"/>
          <w:sz w:val="28"/>
          <w:szCs w:val="28"/>
        </w:rPr>
        <w:t>Section IV: Returnable Bidding Forms</w:t>
      </w:r>
      <w:bookmarkEnd w:id="0"/>
    </w:p>
    <w:p w:rsidR="00C106D9" w:rsidRPr="00C106D9" w:rsidRDefault="00C106D9" w:rsidP="00C106D9">
      <w:pPr>
        <w:pBdr>
          <w:top w:val="nil"/>
          <w:left w:val="nil"/>
          <w:bottom w:val="nil"/>
          <w:right w:val="nil"/>
          <w:between w:val="nil"/>
        </w:pBdr>
        <w:jc w:val="both"/>
        <w:rPr>
          <w:b/>
          <w:color w:val="000000"/>
        </w:rPr>
      </w:pPr>
      <w:r w:rsidRPr="00C106D9">
        <w:rPr>
          <w:b/>
          <w:color w:val="000000"/>
          <w:highlight w:val="cyan"/>
        </w:rPr>
        <w:t>Note to Bidders:</w:t>
      </w:r>
      <w:r w:rsidRPr="00C106D9">
        <w:rPr>
          <w:color w:val="000000"/>
          <w:highlight w:val="cyan"/>
        </w:rPr>
        <w:t xml:space="preserve"> </w:t>
      </w:r>
      <w:r w:rsidRPr="00C106D9">
        <w:rPr>
          <w:b/>
          <w:color w:val="000000"/>
          <w:highlight w:val="cyan"/>
        </w:rPr>
        <w:t>Instructions to complete each Form are highlighted in blue in each Form. Please complete the Returnable Biding Forms as instructed</w:t>
      </w:r>
      <w:r w:rsidRPr="00C106D9">
        <w:rPr>
          <w:color w:val="000000"/>
          <w:highlight w:val="cyan"/>
        </w:rPr>
        <w:t xml:space="preserve"> </w:t>
      </w:r>
      <w:r w:rsidRPr="00C106D9">
        <w:rPr>
          <w:b/>
          <w:color w:val="000000"/>
          <w:highlight w:val="cyan"/>
        </w:rPr>
        <w:t>and return them as part of your quotation.</w:t>
      </w:r>
    </w:p>
    <w:p w:rsidR="00C106D9" w:rsidRPr="00C106D9" w:rsidRDefault="00C106D9" w:rsidP="00C106D9">
      <w:pPr>
        <w:rPr>
          <w:sz w:val="6"/>
          <w:szCs w:val="6"/>
        </w:rPr>
      </w:pPr>
    </w:p>
    <w:p w:rsidR="00C106D9" w:rsidRPr="00C106D9" w:rsidRDefault="00C106D9" w:rsidP="00C106D9">
      <w:r w:rsidRPr="00C106D9">
        <w:t>The following returnable forms are part of this RFQ and must be completed and returned by bidders as part of their Quotation.</w:t>
      </w:r>
    </w:p>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Pr>
        <w:keepNext/>
        <w:keepLines/>
        <w:pBdr>
          <w:top w:val="nil"/>
          <w:left w:val="nil"/>
          <w:bottom w:val="nil"/>
          <w:right w:val="nil"/>
          <w:between w:val="nil"/>
        </w:pBdr>
        <w:spacing w:before="120" w:after="120"/>
        <w:rPr>
          <w:b/>
          <w:color w:val="0092D1"/>
          <w:sz w:val="28"/>
          <w:szCs w:val="28"/>
        </w:rPr>
      </w:pPr>
      <w:r w:rsidRPr="00C106D9">
        <w:rPr>
          <w:b/>
          <w:color w:val="0092D1"/>
          <w:sz w:val="28"/>
          <w:szCs w:val="28"/>
        </w:rPr>
        <w:t>Form A: Quotation submission form</w:t>
      </w:r>
    </w:p>
    <w:p w:rsidR="00C106D9" w:rsidRPr="00C106D9" w:rsidRDefault="00C106D9" w:rsidP="00C106D9">
      <w:pPr>
        <w:pBdr>
          <w:top w:val="nil"/>
          <w:left w:val="nil"/>
          <w:bottom w:val="nil"/>
          <w:right w:val="nil"/>
          <w:between w:val="nil"/>
        </w:pBdr>
        <w:tabs>
          <w:tab w:val="center" w:pos="4320"/>
          <w:tab w:val="right" w:pos="8640"/>
        </w:tabs>
        <w:rPr>
          <w:color w:val="000000"/>
        </w:rPr>
      </w:pPr>
      <w:r w:rsidRPr="00C106D9">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C106D9" w:rsidRPr="00C106D9" w:rsidRDefault="00C106D9" w:rsidP="00C106D9">
      <w:pPr>
        <w:pBdr>
          <w:top w:val="nil"/>
          <w:left w:val="nil"/>
          <w:bottom w:val="nil"/>
          <w:right w:val="nil"/>
          <w:between w:val="nil"/>
        </w:pBdr>
        <w:jc w:val="both"/>
        <w:rPr>
          <w:color w:val="000000"/>
        </w:rPr>
      </w:pPr>
    </w:p>
    <w:p w:rsidR="00C106D9" w:rsidRPr="00C106D9" w:rsidRDefault="00C106D9" w:rsidP="00C106D9">
      <w:pPr>
        <w:pBdr>
          <w:top w:val="nil"/>
          <w:left w:val="nil"/>
          <w:bottom w:val="nil"/>
          <w:right w:val="nil"/>
          <w:between w:val="nil"/>
        </w:pBdr>
        <w:jc w:val="both"/>
        <w:rPr>
          <w:color w:val="000000"/>
        </w:rPr>
      </w:pPr>
      <w:r w:rsidRPr="00C106D9">
        <w:rPr>
          <w:color w:val="000000"/>
        </w:rPr>
        <w:t xml:space="preserve">Date: </w:t>
      </w:r>
      <w:r w:rsidRPr="00C106D9">
        <w:rPr>
          <w:color w:val="000000"/>
          <w:highlight w:val="cyan"/>
        </w:rPr>
        <w:t>[Insert submission date]</w:t>
      </w:r>
    </w:p>
    <w:p w:rsidR="00C106D9" w:rsidRPr="00C106D9" w:rsidRDefault="00C106D9" w:rsidP="00C106D9">
      <w:pPr>
        <w:pBdr>
          <w:top w:val="nil"/>
          <w:left w:val="nil"/>
          <w:bottom w:val="nil"/>
          <w:right w:val="nil"/>
          <w:between w:val="nil"/>
        </w:pBdr>
        <w:jc w:val="both"/>
        <w:rPr>
          <w:color w:val="000000"/>
        </w:rPr>
      </w:pPr>
    </w:p>
    <w:p w:rsidR="00C106D9" w:rsidRPr="00C106D9" w:rsidRDefault="00C106D9" w:rsidP="00C106D9">
      <w:pPr>
        <w:jc w:val="both"/>
        <w:rPr>
          <w:b/>
        </w:rPr>
      </w:pPr>
      <w:r w:rsidRPr="00C106D9">
        <w:rPr>
          <w:b/>
          <w:color w:val="000000"/>
        </w:rPr>
        <w:t>Subject: Quotation for the supply of</w:t>
      </w:r>
      <w:r w:rsidRPr="00C106D9">
        <w:rPr>
          <w:color w:val="000000"/>
        </w:rPr>
        <w:t xml:space="preserve"> [</w:t>
      </w:r>
      <w:r w:rsidRPr="00C106D9">
        <w:rPr>
          <w:b/>
          <w:i/>
          <w:color w:val="000000"/>
          <w:highlight w:val="cyan"/>
        </w:rPr>
        <w:t>Insert a brief description of goods/services</w:t>
      </w:r>
      <w:r w:rsidRPr="00C106D9">
        <w:rPr>
          <w:b/>
          <w:color w:val="000000"/>
        </w:rPr>
        <w:t>]</w:t>
      </w:r>
      <w:r w:rsidRPr="00C106D9">
        <w:rPr>
          <w:i/>
        </w:rPr>
        <w:t xml:space="preserve"> </w:t>
      </w:r>
      <w:r w:rsidRPr="00C106D9">
        <w:rPr>
          <w:b/>
        </w:rPr>
        <w:t>in</w:t>
      </w:r>
      <w:r w:rsidRPr="00C106D9">
        <w:rPr>
          <w:i/>
        </w:rPr>
        <w:t xml:space="preserve"> </w:t>
      </w:r>
      <w:r w:rsidRPr="00C106D9">
        <w:t>[</w:t>
      </w:r>
      <w:r w:rsidRPr="00C106D9">
        <w:rPr>
          <w:b/>
          <w:i/>
          <w:highlight w:val="cyan"/>
        </w:rPr>
        <w:t>Name of country/city</w:t>
      </w:r>
      <w:r w:rsidRPr="00C106D9">
        <w:rPr>
          <w:b/>
        </w:rPr>
        <w:t xml:space="preserve">], </w:t>
      </w:r>
      <w:r w:rsidRPr="00C106D9">
        <w:t>RFQ Case No. [</w:t>
      </w:r>
      <w:r w:rsidRPr="00C106D9">
        <w:rPr>
          <w:highlight w:val="cyan"/>
        </w:rPr>
        <w:t>Insert RFQ ref. number],</w:t>
      </w:r>
      <w:r w:rsidRPr="00C106D9">
        <w:t xml:space="preserve"> dated</w:t>
      </w:r>
      <w:r w:rsidRPr="00C106D9">
        <w:rPr>
          <w:b/>
        </w:rPr>
        <w:t xml:space="preserve"> </w:t>
      </w:r>
      <w:r w:rsidRPr="00C106D9">
        <w:rPr>
          <w:b/>
          <w:highlight w:val="cyan"/>
        </w:rPr>
        <w:t>[insert date]</w:t>
      </w:r>
    </w:p>
    <w:p w:rsidR="00C106D9" w:rsidRPr="00C106D9" w:rsidRDefault="00C106D9" w:rsidP="00C106D9">
      <w:pPr>
        <w:jc w:val="both"/>
        <w:rPr>
          <w:b/>
        </w:rPr>
      </w:pPr>
    </w:p>
    <w:p w:rsidR="00C106D9" w:rsidRPr="00C106D9" w:rsidRDefault="00C106D9" w:rsidP="00C106D9">
      <w:pPr>
        <w:spacing w:after="120"/>
        <w:jc w:val="both"/>
      </w:pPr>
      <w:r w:rsidRPr="00C106D9">
        <w:t xml:space="preserve">We, the undersigned, declare that: </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We offer to supply in conformity with the bidding documents, including the UNOPS General Conditions of Contract;</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Our quotation shall be valid for the period of time of </w:t>
      </w:r>
      <w:r w:rsidRPr="00C106D9">
        <w:rPr>
          <w:color w:val="000000"/>
          <w:highlight w:val="cyan"/>
        </w:rPr>
        <w:t>[insert number of days which shall not be less than the specified in Section I: RFQ Particulars, Period of Validity of Quotations]</w:t>
      </w:r>
      <w:r w:rsidRPr="00C106D9">
        <w:rPr>
          <w:color w:val="000000"/>
        </w:rPr>
        <w:t xml:space="preserve"> from the date fixed for the submission deadline as set out in the RFQ, and it shall remain binding upon us and may be accepted at any time before the expiration of that period;</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have no conflict of interest in any activity that would put it, if selected for this assignment, in a conflict of interest with UNOPS. </w:t>
      </w:r>
      <w:r w:rsidRPr="00C106D9">
        <w:rPr>
          <w:color w:val="000000"/>
          <w:highlight w:val="cyan"/>
        </w:rPr>
        <w:t>[If you have any actual or potential conflict of interest as defined in Article 3 of Section II: Instructions to Bidders, please disclose it here</w:t>
      </w:r>
      <w:r w:rsidRPr="00C106D9">
        <w:rPr>
          <w:color w:val="000000"/>
        </w:rPr>
        <w:t>];</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Our firm confirms that the </w:t>
      </w:r>
      <w:proofErr w:type="spellStart"/>
      <w:r w:rsidRPr="00C106D9">
        <w:rPr>
          <w:color w:val="000000"/>
        </w:rPr>
        <w:t>offeror</w:t>
      </w:r>
      <w:proofErr w:type="spellEnd"/>
      <w:r w:rsidRPr="00C106D9">
        <w:rPr>
          <w:color w:val="000000"/>
        </w:rPr>
        <w:t xml:space="preserve"> and sub-contractors have not been associated, or had been involved in any way, directly or indirectly, with the preparation of the design, terms of references and/or other documents used as a part of this solicitation;</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We embrace the UN Supplier Code of Conduct and adhere to the principles of the UN Global Compact;</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We have not declared bankruptcy, are not involved in bankruptcy or receivership proceedings, and there is no judgment or pending legal action against them that could impair their operations in the foreseeable future;</w:t>
      </w:r>
    </w:p>
    <w:p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have not offered and will not offer fees, gifts and/or favours of kind in exchange for this RFQ and will not engage in any such activity during the performance of any Contract awarded. </w:t>
      </w:r>
    </w:p>
    <w:p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insert full name of bidder</w:t>
      </w:r>
      <w:r w:rsidRPr="00C106D9">
        <w:rPr>
          <w:color w:val="000000"/>
        </w:rPr>
        <w:t>] to sign this quotation and bind [</w:t>
      </w:r>
      <w:r w:rsidRPr="00C106D9">
        <w:rPr>
          <w:b/>
          <w:i/>
          <w:color w:val="000000"/>
          <w:highlight w:val="cyan"/>
        </w:rPr>
        <w:t>insert full name of bidder</w:t>
      </w:r>
      <w:r w:rsidRPr="00C106D9">
        <w:rPr>
          <w:color w:val="000000"/>
          <w:highlight w:val="cyan"/>
        </w:rPr>
        <w:t>]</w:t>
      </w:r>
      <w:r w:rsidRPr="00C106D9">
        <w:rPr>
          <w:color w:val="000000"/>
        </w:rPr>
        <w:t xml:space="preserve"> should UNOPS accept this quotation: </w:t>
      </w:r>
    </w:p>
    <w:p w:rsidR="00C106D9" w:rsidRPr="00C106D9" w:rsidRDefault="00C106D9" w:rsidP="00C106D9">
      <w:pPr>
        <w:tabs>
          <w:tab w:val="left" w:pos="990"/>
          <w:tab w:val="left" w:pos="5040"/>
          <w:tab w:val="left" w:pos="5850"/>
        </w:tabs>
        <w:rPr>
          <w:color w:val="000000"/>
          <w:sz w:val="10"/>
          <w:szCs w:val="10"/>
        </w:rPr>
      </w:pPr>
    </w:p>
    <w:p w:rsidR="00C106D9" w:rsidRPr="00C106D9" w:rsidRDefault="00C106D9" w:rsidP="00C106D9">
      <w:pPr>
        <w:tabs>
          <w:tab w:val="left" w:pos="990"/>
          <w:tab w:val="left" w:pos="5040"/>
          <w:tab w:val="left" w:pos="5850"/>
        </w:tabs>
        <w:rPr>
          <w:color w:val="000000"/>
        </w:rPr>
      </w:pPr>
      <w:r w:rsidRPr="00C106D9">
        <w:rPr>
          <w:color w:val="000000"/>
        </w:rPr>
        <w:t xml:space="preserve">Name: </w:t>
      </w:r>
      <w:r w:rsidRPr="00C106D9">
        <w:rPr>
          <w:color w:val="000000"/>
          <w:highlight w:val="cyan"/>
        </w:rPr>
        <w:t>[complete]</w:t>
      </w:r>
    </w:p>
    <w:p w:rsidR="00C106D9" w:rsidRPr="00C106D9" w:rsidRDefault="00C106D9" w:rsidP="00C106D9">
      <w:pPr>
        <w:tabs>
          <w:tab w:val="left" w:pos="990"/>
        </w:tabs>
        <w:rPr>
          <w:color w:val="000000"/>
        </w:rPr>
      </w:pPr>
      <w:r w:rsidRPr="00C106D9">
        <w:rPr>
          <w:color w:val="000000"/>
        </w:rPr>
        <w:t xml:space="preserve">Title: </w:t>
      </w:r>
      <w:r w:rsidRPr="00C106D9">
        <w:rPr>
          <w:color w:val="000000"/>
          <w:highlight w:val="cyan"/>
        </w:rPr>
        <w:t>[complete]</w:t>
      </w:r>
    </w:p>
    <w:p w:rsidR="00C106D9" w:rsidRPr="00C106D9" w:rsidRDefault="00C106D9" w:rsidP="00C106D9">
      <w:pPr>
        <w:tabs>
          <w:tab w:val="left" w:pos="990"/>
        </w:tabs>
        <w:rPr>
          <w:color w:val="000000"/>
        </w:rPr>
      </w:pPr>
      <w:r w:rsidRPr="00C106D9">
        <w:rPr>
          <w:color w:val="000000"/>
        </w:rPr>
        <w:t xml:space="preserve">Date: </w:t>
      </w:r>
      <w:r w:rsidRPr="00C106D9">
        <w:rPr>
          <w:color w:val="000000"/>
          <w:highlight w:val="cyan"/>
        </w:rPr>
        <w:t>[complete]</w:t>
      </w:r>
    </w:p>
    <w:p w:rsidR="00C106D9" w:rsidRPr="00C106D9" w:rsidRDefault="00C106D9" w:rsidP="00C106D9">
      <w:pPr>
        <w:tabs>
          <w:tab w:val="left" w:pos="990"/>
        </w:tabs>
        <w:rPr>
          <w:color w:val="000000"/>
        </w:rPr>
      </w:pPr>
      <w:r w:rsidRPr="00C106D9">
        <w:rPr>
          <w:color w:val="000000"/>
        </w:rPr>
        <w:t>Signature: _____________________________________________________________</w:t>
      </w:r>
    </w:p>
    <w:p w:rsidR="00C106D9" w:rsidRPr="00C106D9" w:rsidRDefault="00C106D9" w:rsidP="00C106D9">
      <w:pPr>
        <w:rPr>
          <w:color w:val="000000"/>
          <w:sz w:val="10"/>
          <w:szCs w:val="10"/>
        </w:rPr>
      </w:pPr>
    </w:p>
    <w:p w:rsidR="00C106D9" w:rsidRPr="00C106D9" w:rsidRDefault="00C106D9" w:rsidP="00C106D9">
      <w:pPr>
        <w:spacing w:before="7"/>
      </w:pPr>
      <w:r w:rsidRPr="00C106D9">
        <w:t>Provide the name and contact information for the primary contact from your company for this quotation:</w:t>
      </w:r>
    </w:p>
    <w:p w:rsidR="00C106D9" w:rsidRPr="00C106D9" w:rsidRDefault="00C106D9" w:rsidP="00C106D9">
      <w:pPr>
        <w:spacing w:before="7"/>
        <w:jc w:val="both"/>
        <w:rPr>
          <w:b/>
          <w:sz w:val="10"/>
          <w:szCs w:val="10"/>
          <w:highlight w:val="green"/>
        </w:rPr>
      </w:pPr>
    </w:p>
    <w:p w:rsidR="00C106D9" w:rsidRPr="00C106D9" w:rsidRDefault="00C106D9" w:rsidP="00C106D9">
      <w:pPr>
        <w:tabs>
          <w:tab w:val="left" w:pos="990"/>
          <w:tab w:val="left" w:pos="5040"/>
          <w:tab w:val="left" w:pos="5850"/>
        </w:tabs>
        <w:rPr>
          <w:color w:val="000000"/>
        </w:rPr>
      </w:pPr>
      <w:r w:rsidRPr="00C106D9">
        <w:rPr>
          <w:color w:val="000000"/>
        </w:rPr>
        <w:t xml:space="preserve">Name: </w:t>
      </w:r>
      <w:r w:rsidRPr="00C106D9">
        <w:rPr>
          <w:color w:val="000000"/>
          <w:highlight w:val="cyan"/>
        </w:rPr>
        <w:t>[complete]</w:t>
      </w:r>
    </w:p>
    <w:p w:rsidR="00C106D9" w:rsidRPr="00C106D9" w:rsidRDefault="00C106D9" w:rsidP="00C106D9">
      <w:pPr>
        <w:tabs>
          <w:tab w:val="left" w:pos="990"/>
        </w:tabs>
        <w:rPr>
          <w:color w:val="000000"/>
        </w:rPr>
      </w:pPr>
      <w:r w:rsidRPr="00C106D9">
        <w:rPr>
          <w:color w:val="000000"/>
        </w:rPr>
        <w:t xml:space="preserve">Title: </w:t>
      </w:r>
      <w:r w:rsidRPr="00C106D9">
        <w:rPr>
          <w:color w:val="000000"/>
          <w:highlight w:val="cyan"/>
        </w:rPr>
        <w:t>[complete]</w:t>
      </w:r>
    </w:p>
    <w:p w:rsidR="00C106D9" w:rsidRPr="00C106D9" w:rsidRDefault="00C106D9" w:rsidP="00C106D9">
      <w:pPr>
        <w:tabs>
          <w:tab w:val="left" w:pos="990"/>
        </w:tabs>
        <w:rPr>
          <w:color w:val="000000"/>
        </w:rPr>
      </w:pPr>
      <w:r w:rsidRPr="00C106D9">
        <w:rPr>
          <w:color w:val="000000"/>
        </w:rPr>
        <w:t xml:space="preserve">Email address: </w:t>
      </w:r>
      <w:r w:rsidRPr="00C106D9">
        <w:rPr>
          <w:color w:val="000000"/>
          <w:highlight w:val="cyan"/>
        </w:rPr>
        <w:t>[complete]</w:t>
      </w:r>
    </w:p>
    <w:p w:rsidR="00C106D9" w:rsidRPr="00C106D9" w:rsidRDefault="00C106D9" w:rsidP="00C106D9">
      <w:pPr>
        <w:tabs>
          <w:tab w:val="left" w:pos="990"/>
        </w:tabs>
        <w:rPr>
          <w:b/>
        </w:rPr>
      </w:pPr>
      <w:r w:rsidRPr="00C106D9">
        <w:rPr>
          <w:color w:val="000000"/>
        </w:rPr>
        <w:t xml:space="preserve">Telephone: </w:t>
      </w:r>
      <w:r w:rsidRPr="00C106D9">
        <w:rPr>
          <w:color w:val="000000"/>
          <w:highlight w:val="cyan"/>
        </w:rPr>
        <w:t>[complete]</w:t>
      </w:r>
      <w:r w:rsidRPr="00C106D9">
        <w:br w:type="page"/>
      </w:r>
    </w:p>
    <w:p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B: Price Schedule Form</w:t>
      </w:r>
    </w:p>
    <w:p w:rsidR="00C106D9" w:rsidRPr="00C106D9" w:rsidRDefault="00C106D9" w:rsidP="00C106D9">
      <w:r w:rsidRPr="00C106D9">
        <w:t xml:space="preserve">Bidders shall fill in this Price Schedule Form in accordance with the instructions indicated. </w:t>
      </w:r>
    </w:p>
    <w:p w:rsidR="00C106D9" w:rsidRPr="00C106D9" w:rsidRDefault="00C106D9" w:rsidP="00C106D9"/>
    <w:p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rsidR="00C106D9" w:rsidRPr="00C106D9" w:rsidRDefault="00C106D9" w:rsidP="00C106D9"/>
    <w:p w:rsidR="00C106D9" w:rsidRPr="00C106D9" w:rsidRDefault="00C106D9" w:rsidP="00C106D9"/>
    <w:tbl>
      <w:tblPr>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C106D9" w:rsidRPr="00C106D9" w:rsidTr="00B47328">
        <w:trPr>
          <w:trHeight w:val="280"/>
        </w:trPr>
        <w:tc>
          <w:tcPr>
            <w:tcW w:w="2534" w:type="dxa"/>
            <w:shd w:val="clear" w:color="auto" w:fill="D9D9D9"/>
            <w:vAlign w:val="center"/>
          </w:tcPr>
          <w:p w:rsidR="00C106D9" w:rsidRPr="00C106D9" w:rsidRDefault="00C106D9" w:rsidP="00C106D9">
            <w:pPr>
              <w:rPr>
                <w:b/>
              </w:rPr>
            </w:pPr>
            <w:r w:rsidRPr="00C106D9">
              <w:rPr>
                <w:b/>
              </w:rPr>
              <w:t>Currency</w:t>
            </w:r>
          </w:p>
        </w:tc>
        <w:tc>
          <w:tcPr>
            <w:tcW w:w="2643" w:type="dxa"/>
            <w:vAlign w:val="center"/>
          </w:tcPr>
          <w:p w:rsidR="00C106D9" w:rsidRPr="00C106D9" w:rsidRDefault="00C106D9" w:rsidP="00C106D9">
            <w:pPr>
              <w:rPr>
                <w:highlight w:val="yellow"/>
              </w:rPr>
            </w:pPr>
            <w:r w:rsidRPr="00C106D9">
              <w:rPr>
                <w:highlight w:val="yellow"/>
              </w:rPr>
              <w:t>United States Dollars</w:t>
            </w:r>
          </w:p>
        </w:tc>
      </w:tr>
    </w:tbl>
    <w:p w:rsidR="00C106D9" w:rsidRPr="00C106D9" w:rsidRDefault="00C106D9" w:rsidP="00C106D9">
      <w:pPr>
        <w:rPr>
          <w:b/>
        </w:rPr>
      </w:pPr>
    </w:p>
    <w:tbl>
      <w:tblPr>
        <w:tblW w:w="10351" w:type="dxa"/>
        <w:tblLook w:val="04A0" w:firstRow="1" w:lastRow="0" w:firstColumn="1" w:lastColumn="0" w:noHBand="0" w:noVBand="1"/>
      </w:tblPr>
      <w:tblGrid>
        <w:gridCol w:w="520"/>
        <w:gridCol w:w="1689"/>
        <w:gridCol w:w="3891"/>
        <w:gridCol w:w="810"/>
        <w:gridCol w:w="965"/>
        <w:gridCol w:w="1210"/>
        <w:gridCol w:w="1266"/>
      </w:tblGrid>
      <w:tr w:rsidR="00C106D9" w:rsidRPr="00C106D9" w:rsidTr="00C106D9">
        <w:trPr>
          <w:trHeight w:val="467"/>
        </w:trPr>
        <w:tc>
          <w:tcPr>
            <w:tcW w:w="520" w:type="dxa"/>
            <w:tcBorders>
              <w:top w:val="single" w:sz="4" w:space="0" w:color="auto"/>
              <w:left w:val="single" w:sz="4" w:space="0" w:color="auto"/>
              <w:bottom w:val="single" w:sz="4" w:space="0" w:color="auto"/>
              <w:right w:val="single" w:sz="4" w:space="0" w:color="auto"/>
            </w:tcBorders>
            <w:shd w:val="clear" w:color="auto" w:fill="C2D69B"/>
            <w:noWrap/>
            <w:vAlign w:val="center"/>
          </w:tcPr>
          <w:p w:rsidR="00C106D9" w:rsidRPr="00C106D9" w:rsidRDefault="00C106D9" w:rsidP="00C106D9">
            <w:pPr>
              <w:jc w:val="center"/>
              <w:rPr>
                <w:rFonts w:eastAsia="Times New Roman"/>
                <w:b/>
                <w:color w:val="000000"/>
                <w:szCs w:val="24"/>
                <w:lang w:val="en-US"/>
              </w:rPr>
            </w:pPr>
            <w:r w:rsidRPr="00C106D9">
              <w:rPr>
                <w:rFonts w:eastAsia="Times New Roman"/>
                <w:b/>
                <w:color w:val="000000"/>
                <w:szCs w:val="24"/>
                <w:lang w:val="en-US"/>
              </w:rPr>
              <w:t>Sn</w:t>
            </w:r>
          </w:p>
        </w:tc>
        <w:tc>
          <w:tcPr>
            <w:tcW w:w="1689" w:type="dxa"/>
            <w:tcBorders>
              <w:top w:val="single" w:sz="4" w:space="0" w:color="auto"/>
              <w:left w:val="nil"/>
              <w:bottom w:val="single" w:sz="4" w:space="0" w:color="auto"/>
              <w:right w:val="single" w:sz="4" w:space="0" w:color="auto"/>
            </w:tcBorders>
            <w:shd w:val="clear" w:color="auto" w:fill="C2D69B"/>
            <w:vAlign w:val="center"/>
          </w:tcPr>
          <w:p w:rsidR="00C106D9" w:rsidRPr="00C106D9" w:rsidRDefault="00C106D9" w:rsidP="00C106D9">
            <w:pPr>
              <w:jc w:val="center"/>
              <w:rPr>
                <w:rFonts w:eastAsia="Times New Roman"/>
                <w:b/>
                <w:color w:val="000000"/>
                <w:szCs w:val="24"/>
                <w:lang w:val="en-US"/>
              </w:rPr>
            </w:pPr>
            <w:r w:rsidRPr="00C106D9">
              <w:rPr>
                <w:rFonts w:eastAsia="Times New Roman"/>
                <w:b/>
                <w:color w:val="000000"/>
                <w:szCs w:val="24"/>
                <w:lang w:val="en-US"/>
              </w:rPr>
              <w:t>Item</w:t>
            </w:r>
          </w:p>
        </w:tc>
        <w:tc>
          <w:tcPr>
            <w:tcW w:w="3891" w:type="dxa"/>
            <w:tcBorders>
              <w:top w:val="single" w:sz="4" w:space="0" w:color="auto"/>
              <w:left w:val="nil"/>
              <w:bottom w:val="single" w:sz="4" w:space="0" w:color="auto"/>
              <w:right w:val="single" w:sz="4" w:space="0" w:color="auto"/>
            </w:tcBorders>
            <w:shd w:val="clear" w:color="auto" w:fill="C2D69B"/>
            <w:vAlign w:val="center"/>
          </w:tcPr>
          <w:p w:rsidR="00C106D9" w:rsidRPr="00C106D9" w:rsidRDefault="00C106D9" w:rsidP="00C106D9">
            <w:pPr>
              <w:jc w:val="center"/>
              <w:rPr>
                <w:rFonts w:eastAsia="Times New Roman"/>
                <w:b/>
                <w:color w:val="000000"/>
                <w:szCs w:val="24"/>
                <w:lang w:val="en-US"/>
              </w:rPr>
            </w:pPr>
            <w:r w:rsidRPr="00C106D9">
              <w:rPr>
                <w:rFonts w:eastAsia="Times New Roman"/>
                <w:b/>
                <w:color w:val="000000"/>
                <w:szCs w:val="24"/>
                <w:lang w:val="en-US"/>
              </w:rPr>
              <w:t>Description</w:t>
            </w:r>
          </w:p>
        </w:tc>
        <w:tc>
          <w:tcPr>
            <w:tcW w:w="810" w:type="dxa"/>
            <w:tcBorders>
              <w:top w:val="single" w:sz="4" w:space="0" w:color="auto"/>
              <w:left w:val="nil"/>
              <w:bottom w:val="single" w:sz="4" w:space="0" w:color="auto"/>
              <w:right w:val="single" w:sz="4" w:space="0" w:color="auto"/>
            </w:tcBorders>
            <w:shd w:val="clear" w:color="auto" w:fill="C2D69B"/>
            <w:noWrap/>
            <w:vAlign w:val="center"/>
          </w:tcPr>
          <w:p w:rsidR="00C106D9" w:rsidRPr="00C106D9" w:rsidRDefault="00C106D9" w:rsidP="00C106D9">
            <w:pPr>
              <w:jc w:val="center"/>
              <w:rPr>
                <w:rFonts w:eastAsia="Times New Roman"/>
                <w:b/>
                <w:color w:val="000000"/>
                <w:szCs w:val="24"/>
                <w:lang w:val="en-US"/>
              </w:rPr>
            </w:pPr>
            <w:proofErr w:type="spellStart"/>
            <w:r w:rsidRPr="00C106D9">
              <w:rPr>
                <w:rFonts w:eastAsia="Times New Roman"/>
                <w:b/>
                <w:color w:val="000000"/>
                <w:szCs w:val="24"/>
                <w:lang w:val="en-US"/>
              </w:rPr>
              <w:t>Qty</w:t>
            </w:r>
            <w:proofErr w:type="spellEnd"/>
          </w:p>
        </w:tc>
        <w:tc>
          <w:tcPr>
            <w:tcW w:w="965" w:type="dxa"/>
            <w:tcBorders>
              <w:top w:val="single" w:sz="4" w:space="0" w:color="auto"/>
              <w:left w:val="nil"/>
              <w:bottom w:val="single" w:sz="4" w:space="0" w:color="auto"/>
              <w:right w:val="single" w:sz="4" w:space="0" w:color="auto"/>
            </w:tcBorders>
            <w:shd w:val="clear" w:color="auto" w:fill="C2D69B"/>
            <w:vAlign w:val="center"/>
          </w:tcPr>
          <w:p w:rsidR="00C106D9" w:rsidRPr="00C106D9" w:rsidRDefault="00C106D9" w:rsidP="00C106D9">
            <w:pPr>
              <w:jc w:val="center"/>
              <w:rPr>
                <w:rFonts w:eastAsia="Times New Roman"/>
                <w:b/>
                <w:color w:val="000000"/>
                <w:szCs w:val="24"/>
                <w:lang w:val="en-US"/>
              </w:rPr>
            </w:pPr>
            <w:r w:rsidRPr="00C106D9">
              <w:rPr>
                <w:rFonts w:eastAsia="Times New Roman"/>
                <w:b/>
                <w:color w:val="000000"/>
                <w:szCs w:val="24"/>
                <w:lang w:val="en-US"/>
              </w:rPr>
              <w:t>Unit</w:t>
            </w:r>
          </w:p>
        </w:tc>
        <w:tc>
          <w:tcPr>
            <w:tcW w:w="1210" w:type="dxa"/>
            <w:tcBorders>
              <w:top w:val="single" w:sz="4" w:space="0" w:color="auto"/>
              <w:left w:val="nil"/>
              <w:bottom w:val="single" w:sz="4" w:space="0" w:color="auto"/>
              <w:right w:val="single" w:sz="4" w:space="0" w:color="auto"/>
            </w:tcBorders>
            <w:shd w:val="clear" w:color="auto" w:fill="C2D69B"/>
          </w:tcPr>
          <w:p w:rsidR="00C106D9" w:rsidRPr="00C106D9" w:rsidRDefault="00C106D9" w:rsidP="00C106D9">
            <w:pPr>
              <w:jc w:val="center"/>
              <w:rPr>
                <w:rFonts w:eastAsia="Times New Roman"/>
                <w:b/>
                <w:color w:val="000000"/>
                <w:szCs w:val="24"/>
                <w:lang w:val="en-US"/>
              </w:rPr>
            </w:pPr>
            <w:r w:rsidRPr="00C106D9">
              <w:rPr>
                <w:rFonts w:eastAsia="Times New Roman"/>
                <w:b/>
                <w:color w:val="000000"/>
                <w:szCs w:val="24"/>
                <w:lang w:val="en-US"/>
              </w:rPr>
              <w:t>Unit Price CIP</w:t>
            </w:r>
          </w:p>
        </w:tc>
        <w:tc>
          <w:tcPr>
            <w:tcW w:w="1266" w:type="dxa"/>
            <w:tcBorders>
              <w:top w:val="single" w:sz="4" w:space="0" w:color="auto"/>
              <w:left w:val="nil"/>
              <w:bottom w:val="single" w:sz="4" w:space="0" w:color="auto"/>
              <w:right w:val="single" w:sz="4" w:space="0" w:color="auto"/>
            </w:tcBorders>
            <w:shd w:val="clear" w:color="auto" w:fill="C2D69B"/>
          </w:tcPr>
          <w:p w:rsidR="00C106D9" w:rsidRPr="00C106D9" w:rsidRDefault="00C106D9" w:rsidP="00C106D9">
            <w:pPr>
              <w:jc w:val="center"/>
              <w:rPr>
                <w:rFonts w:eastAsia="Times New Roman"/>
                <w:b/>
                <w:color w:val="000000"/>
                <w:szCs w:val="24"/>
                <w:lang w:val="en-US"/>
              </w:rPr>
            </w:pPr>
            <w:r w:rsidRPr="00C106D9">
              <w:rPr>
                <w:rFonts w:eastAsia="Times New Roman"/>
                <w:b/>
                <w:color w:val="000000"/>
                <w:szCs w:val="24"/>
                <w:lang w:val="en-US"/>
              </w:rPr>
              <w:t>Total Price CIP</w:t>
            </w:r>
          </w:p>
        </w:tc>
      </w:tr>
      <w:tr w:rsidR="00C106D9" w:rsidRPr="00C106D9" w:rsidTr="00B47328">
        <w:trPr>
          <w:trHeight w:val="1943"/>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1</w:t>
            </w:r>
          </w:p>
        </w:tc>
        <w:tc>
          <w:tcPr>
            <w:tcW w:w="1689" w:type="dxa"/>
            <w:tcBorders>
              <w:top w:val="single" w:sz="4" w:space="0" w:color="auto"/>
              <w:left w:val="nil"/>
              <w:bottom w:val="single" w:sz="4" w:space="0" w:color="auto"/>
              <w:right w:val="single" w:sz="4" w:space="0" w:color="auto"/>
            </w:tcBorders>
            <w:shd w:val="clear" w:color="auto" w:fill="auto"/>
            <w:vAlign w:val="center"/>
            <w:hideMark/>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Handheld Data</w:t>
            </w:r>
            <w:r w:rsidRPr="00C106D9">
              <w:rPr>
                <w:rFonts w:eastAsia="Times New Roman"/>
                <w:color w:val="000000"/>
                <w:szCs w:val="24"/>
                <w:lang w:val="en-US"/>
              </w:rPr>
              <w:br/>
              <w:t>Collector</w:t>
            </w:r>
          </w:p>
        </w:tc>
        <w:tc>
          <w:tcPr>
            <w:tcW w:w="3891" w:type="dxa"/>
            <w:tcBorders>
              <w:top w:val="single" w:sz="4" w:space="0" w:color="auto"/>
              <w:left w:val="nil"/>
              <w:bottom w:val="single" w:sz="4" w:space="0" w:color="auto"/>
              <w:right w:val="single" w:sz="4" w:space="0" w:color="auto"/>
            </w:tcBorders>
            <w:shd w:val="clear" w:color="auto" w:fill="auto"/>
            <w:vAlign w:val="bottom"/>
            <w:hideMark/>
          </w:tcPr>
          <w:p w:rsidR="00C106D9" w:rsidRPr="00C106D9" w:rsidRDefault="00C106D9" w:rsidP="00C106D9">
            <w:pPr>
              <w:rPr>
                <w:rFonts w:eastAsia="Times New Roman"/>
                <w:color w:val="000000"/>
                <w:szCs w:val="24"/>
                <w:lang w:val="en-US"/>
              </w:rPr>
            </w:pPr>
            <w:r w:rsidRPr="00C106D9">
              <w:rPr>
                <w:rFonts w:eastAsia="Times New Roman"/>
                <w:color w:val="000000"/>
                <w:szCs w:val="24"/>
                <w:lang w:val="en-US"/>
              </w:rPr>
              <w:t>Handheld Data Collector. GNSS</w:t>
            </w:r>
            <w:r w:rsidRPr="00C106D9">
              <w:rPr>
                <w:rFonts w:eastAsia="Times New Roman"/>
                <w:color w:val="000000"/>
                <w:szCs w:val="24"/>
                <w:lang w:val="en-US"/>
              </w:rPr>
              <w:br/>
              <w:t>handheld and smartphone. 1-2</w:t>
            </w:r>
            <w:r w:rsidRPr="00C106D9">
              <w:rPr>
                <w:rFonts w:eastAsia="Times New Roman"/>
                <w:color w:val="000000"/>
                <w:szCs w:val="24"/>
                <w:lang w:val="en-US"/>
              </w:rPr>
              <w:br/>
              <w:t>meter positioning accuracy.</w:t>
            </w:r>
            <w:r w:rsidRPr="00C106D9">
              <w:rPr>
                <w:rFonts w:eastAsia="Times New Roman"/>
                <w:color w:val="000000"/>
                <w:szCs w:val="24"/>
                <w:lang w:val="en-US"/>
              </w:rPr>
              <w:br/>
              <w:t>Handheld Data</w:t>
            </w:r>
            <w:r w:rsidRPr="00C106D9">
              <w:rPr>
                <w:rFonts w:eastAsia="Times New Roman"/>
                <w:color w:val="000000"/>
                <w:szCs w:val="24"/>
                <w:lang w:val="en-US"/>
              </w:rPr>
              <w:br/>
              <w:t>Collector</w:t>
            </w:r>
            <w:r w:rsidRPr="00C106D9">
              <w:rPr>
                <w:rFonts w:eastAsia="Times New Roman"/>
                <w:color w:val="000000"/>
                <w:szCs w:val="24"/>
                <w:lang w:val="en-US"/>
              </w:rPr>
              <w:br/>
              <w:t>Collect precise GNSS data. Integrated</w:t>
            </w:r>
            <w:r w:rsidRPr="00C106D9">
              <w:rPr>
                <w:rFonts w:eastAsia="Times New Roman"/>
                <w:color w:val="000000"/>
                <w:szCs w:val="24"/>
                <w:lang w:val="en-US"/>
              </w:rPr>
              <w:br/>
              <w:t>camera with flash 8MP.</w:t>
            </w:r>
            <w:r w:rsidRPr="00C106D9">
              <w:rPr>
                <w:rFonts w:eastAsia="Times New Roman"/>
                <w:color w:val="000000"/>
                <w:szCs w:val="24"/>
                <w:lang w:val="en-US"/>
              </w:rPr>
              <w:br/>
              <w:t>Replacement batteries</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2</w:t>
            </w:r>
          </w:p>
        </w:tc>
        <w:tc>
          <w:tcPr>
            <w:tcW w:w="965" w:type="dxa"/>
            <w:tcBorders>
              <w:top w:val="single" w:sz="4" w:space="0" w:color="auto"/>
              <w:left w:val="nil"/>
              <w:bottom w:val="single" w:sz="4" w:space="0" w:color="auto"/>
              <w:right w:val="single" w:sz="4" w:space="0" w:color="auto"/>
            </w:tcBorders>
            <w:vAlign w:val="center"/>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Pcs</w:t>
            </w:r>
          </w:p>
        </w:tc>
        <w:tc>
          <w:tcPr>
            <w:tcW w:w="1210"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c>
          <w:tcPr>
            <w:tcW w:w="1266"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r>
      <w:tr w:rsidR="00C106D9" w:rsidRPr="00C106D9" w:rsidTr="00B47328">
        <w:trPr>
          <w:trHeight w:val="4913"/>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2</w:t>
            </w:r>
          </w:p>
        </w:tc>
        <w:tc>
          <w:tcPr>
            <w:tcW w:w="1689" w:type="dxa"/>
            <w:tcBorders>
              <w:top w:val="single" w:sz="4" w:space="0" w:color="auto"/>
              <w:left w:val="nil"/>
              <w:bottom w:val="single" w:sz="4" w:space="0" w:color="auto"/>
              <w:right w:val="single" w:sz="4" w:space="0" w:color="auto"/>
            </w:tcBorders>
            <w:shd w:val="clear" w:color="auto" w:fill="auto"/>
            <w:vAlign w:val="center"/>
            <w:hideMark/>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Drone</w:t>
            </w:r>
          </w:p>
        </w:tc>
        <w:tc>
          <w:tcPr>
            <w:tcW w:w="3891" w:type="dxa"/>
            <w:tcBorders>
              <w:top w:val="single" w:sz="4" w:space="0" w:color="auto"/>
              <w:left w:val="nil"/>
              <w:bottom w:val="single" w:sz="4" w:space="0" w:color="auto"/>
              <w:right w:val="single" w:sz="4" w:space="0" w:color="auto"/>
            </w:tcBorders>
            <w:shd w:val="clear" w:color="auto" w:fill="auto"/>
            <w:vAlign w:val="bottom"/>
            <w:hideMark/>
          </w:tcPr>
          <w:p w:rsidR="00C106D9" w:rsidRPr="00C106D9" w:rsidRDefault="00C106D9" w:rsidP="00C106D9">
            <w:pPr>
              <w:rPr>
                <w:rFonts w:eastAsia="Times New Roman"/>
                <w:color w:val="000000"/>
                <w:szCs w:val="24"/>
                <w:lang w:val="en-US"/>
              </w:rPr>
            </w:pPr>
            <w:r w:rsidRPr="00C106D9">
              <w:rPr>
                <w:rFonts w:eastAsia="Times New Roman"/>
                <w:color w:val="000000"/>
                <w:szCs w:val="24"/>
                <w:lang w:val="en-US"/>
              </w:rPr>
              <w:t>Drone. Hasselblad Camera, 8 km</w:t>
            </w:r>
            <w:r w:rsidRPr="00C106D9">
              <w:rPr>
                <w:rFonts w:eastAsia="Times New Roman"/>
                <w:color w:val="000000"/>
                <w:szCs w:val="24"/>
                <w:lang w:val="en-US"/>
              </w:rPr>
              <w:br/>
              <w:t>1080p Video Transmission,</w:t>
            </w:r>
            <w:r w:rsidRPr="00C106D9">
              <w:rPr>
                <w:rFonts w:eastAsia="Times New Roman"/>
                <w:color w:val="000000"/>
                <w:szCs w:val="24"/>
                <w:lang w:val="en-US"/>
              </w:rPr>
              <w:br/>
              <w:t>Omnidirectional Obstacle Sensing, &amp;</w:t>
            </w:r>
            <w:r w:rsidRPr="00C106D9">
              <w:rPr>
                <w:rFonts w:eastAsia="Times New Roman"/>
                <w:color w:val="000000"/>
                <w:szCs w:val="24"/>
                <w:lang w:val="en-US"/>
              </w:rPr>
              <w:br/>
            </w:r>
            <w:proofErr w:type="spellStart"/>
            <w:r w:rsidRPr="00C106D9">
              <w:rPr>
                <w:rFonts w:eastAsia="Times New Roman"/>
                <w:color w:val="000000"/>
                <w:szCs w:val="24"/>
                <w:lang w:val="en-US"/>
              </w:rPr>
              <w:t>Hyperlapse</w:t>
            </w:r>
            <w:proofErr w:type="spellEnd"/>
            <w:r w:rsidRPr="00C106D9">
              <w:rPr>
                <w:rFonts w:eastAsia="Times New Roman"/>
                <w:color w:val="000000"/>
                <w:szCs w:val="24"/>
                <w:lang w:val="en-US"/>
              </w:rPr>
              <w:t>.</w:t>
            </w:r>
            <w:r w:rsidRPr="00C106D9">
              <w:rPr>
                <w:rFonts w:eastAsia="Times New Roman"/>
                <w:color w:val="000000"/>
                <w:szCs w:val="24"/>
                <w:lang w:val="en-US"/>
              </w:rPr>
              <w:br/>
              <w:t>1x Smarter Controller</w:t>
            </w:r>
            <w:r w:rsidRPr="00C106D9">
              <w:rPr>
                <w:rFonts w:eastAsia="Times New Roman"/>
                <w:color w:val="000000"/>
                <w:szCs w:val="24"/>
                <w:lang w:val="en-US"/>
              </w:rPr>
              <w:br/>
              <w:t>1x Intelligent Flight Battery</w:t>
            </w:r>
            <w:r w:rsidRPr="00C106D9">
              <w:rPr>
                <w:rFonts w:eastAsia="Times New Roman"/>
                <w:color w:val="000000"/>
                <w:szCs w:val="24"/>
                <w:lang w:val="en-US"/>
              </w:rPr>
              <w:br/>
              <w:t>1x Charger</w:t>
            </w:r>
            <w:r w:rsidRPr="00C106D9">
              <w:rPr>
                <w:rFonts w:eastAsia="Times New Roman"/>
                <w:color w:val="000000"/>
                <w:szCs w:val="24"/>
                <w:lang w:val="en-US"/>
              </w:rPr>
              <w:br/>
              <w:t>1x Power Cable</w:t>
            </w:r>
            <w:r w:rsidRPr="00C106D9">
              <w:rPr>
                <w:rFonts w:eastAsia="Times New Roman"/>
                <w:color w:val="000000"/>
                <w:szCs w:val="24"/>
                <w:lang w:val="en-US"/>
              </w:rPr>
              <w:br/>
              <w:t>3x Pair of Propellers</w:t>
            </w:r>
            <w:r w:rsidRPr="00C106D9">
              <w:rPr>
                <w:rFonts w:eastAsia="Times New Roman"/>
                <w:color w:val="000000"/>
                <w:szCs w:val="24"/>
                <w:lang w:val="en-US"/>
              </w:rPr>
              <w:br/>
              <w:t>1x RC Cable with Lightning Connector</w:t>
            </w:r>
            <w:r w:rsidRPr="00C106D9">
              <w:rPr>
                <w:rFonts w:eastAsia="Times New Roman"/>
                <w:color w:val="000000"/>
                <w:szCs w:val="24"/>
                <w:lang w:val="en-US"/>
              </w:rPr>
              <w:br/>
              <w:t>1x RC Cable with Micro-USB</w:t>
            </w:r>
            <w:r w:rsidRPr="00C106D9">
              <w:rPr>
                <w:rFonts w:eastAsia="Times New Roman"/>
                <w:color w:val="000000"/>
                <w:szCs w:val="24"/>
                <w:lang w:val="en-US"/>
              </w:rPr>
              <w:br/>
              <w:t>Connector</w:t>
            </w:r>
            <w:r w:rsidRPr="00C106D9">
              <w:rPr>
                <w:rFonts w:eastAsia="Times New Roman"/>
                <w:color w:val="000000"/>
                <w:szCs w:val="24"/>
                <w:lang w:val="en-US"/>
              </w:rPr>
              <w:br/>
              <w:t>1x RC Cable with USB Type-C</w:t>
            </w:r>
            <w:r w:rsidRPr="00C106D9">
              <w:rPr>
                <w:rFonts w:eastAsia="Times New Roman"/>
                <w:color w:val="000000"/>
                <w:szCs w:val="24"/>
                <w:lang w:val="en-US"/>
              </w:rPr>
              <w:br/>
              <w:t>Connector</w:t>
            </w:r>
            <w:r w:rsidRPr="00C106D9">
              <w:rPr>
                <w:rFonts w:eastAsia="Times New Roman"/>
                <w:color w:val="000000"/>
                <w:szCs w:val="24"/>
                <w:lang w:val="en-US"/>
              </w:rPr>
              <w:br/>
              <w:t>1x Gimbal Protector</w:t>
            </w:r>
            <w:r w:rsidRPr="00C106D9">
              <w:rPr>
                <w:rFonts w:eastAsia="Times New Roman"/>
                <w:color w:val="000000"/>
                <w:szCs w:val="24"/>
                <w:lang w:val="en-US"/>
              </w:rPr>
              <w:br/>
              <w:t>1x Communication Cable with USB 3.0</w:t>
            </w:r>
            <w:r w:rsidRPr="00C106D9">
              <w:rPr>
                <w:rFonts w:eastAsia="Times New Roman"/>
                <w:color w:val="000000"/>
                <w:szCs w:val="24"/>
                <w:lang w:val="en-US"/>
              </w:rPr>
              <w:br/>
              <w:t>Type-C Connector</w:t>
            </w:r>
            <w:r w:rsidRPr="00C106D9">
              <w:rPr>
                <w:rFonts w:eastAsia="Times New Roman"/>
                <w:color w:val="000000"/>
                <w:szCs w:val="24"/>
                <w:lang w:val="en-US"/>
              </w:rPr>
              <w:br/>
              <w:t>1x USB Adapter</w:t>
            </w:r>
            <w:r w:rsidRPr="00C106D9">
              <w:rPr>
                <w:rFonts w:eastAsia="Times New Roman"/>
                <w:color w:val="000000"/>
                <w:szCs w:val="24"/>
                <w:lang w:val="en-US"/>
              </w:rPr>
              <w:br/>
              <w:t>1x Large RC Cable Slider</w:t>
            </w:r>
            <w:r w:rsidRPr="00C106D9">
              <w:rPr>
                <w:rFonts w:eastAsia="Times New Roman"/>
                <w:color w:val="000000"/>
                <w:szCs w:val="24"/>
                <w:lang w:val="en-US"/>
              </w:rPr>
              <w:br/>
              <w:t>2x Small RC Cable Slider</w:t>
            </w:r>
            <w:r w:rsidRPr="00C106D9">
              <w:rPr>
                <w:rFonts w:eastAsia="Times New Roman"/>
                <w:color w:val="000000"/>
                <w:szCs w:val="24"/>
                <w:lang w:val="en-US"/>
              </w:rPr>
              <w:br/>
              <w:t xml:space="preserve">64GB Extreme </w:t>
            </w:r>
            <w:proofErr w:type="spellStart"/>
            <w:r w:rsidRPr="00C106D9">
              <w:rPr>
                <w:rFonts w:eastAsia="Times New Roman"/>
                <w:color w:val="000000"/>
                <w:szCs w:val="24"/>
                <w:lang w:val="en-US"/>
              </w:rPr>
              <w:t>MicroSD</w:t>
            </w:r>
            <w:proofErr w:type="spellEnd"/>
            <w:r w:rsidRPr="00C106D9">
              <w:rPr>
                <w:rFonts w:eastAsia="Times New Roman"/>
                <w:color w:val="000000"/>
                <w:szCs w:val="24"/>
                <w:lang w:val="en-US"/>
              </w:rPr>
              <w:t xml:space="preserve"> Card</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1</w:t>
            </w:r>
          </w:p>
        </w:tc>
        <w:tc>
          <w:tcPr>
            <w:tcW w:w="965" w:type="dxa"/>
            <w:tcBorders>
              <w:top w:val="single" w:sz="4" w:space="0" w:color="auto"/>
              <w:left w:val="nil"/>
              <w:bottom w:val="single" w:sz="4" w:space="0" w:color="auto"/>
              <w:right w:val="single" w:sz="4" w:space="0" w:color="auto"/>
            </w:tcBorders>
            <w:vAlign w:val="center"/>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Pc</w:t>
            </w:r>
          </w:p>
        </w:tc>
        <w:tc>
          <w:tcPr>
            <w:tcW w:w="1210"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c>
          <w:tcPr>
            <w:tcW w:w="1266"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r>
      <w:tr w:rsidR="00C106D9" w:rsidRPr="00C106D9" w:rsidTr="00B47328">
        <w:trPr>
          <w:trHeight w:val="737"/>
        </w:trPr>
        <w:tc>
          <w:tcPr>
            <w:tcW w:w="61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106D9" w:rsidRPr="00C106D9" w:rsidRDefault="00C106D9" w:rsidP="00C106D9">
            <w:pPr>
              <w:jc w:val="right"/>
              <w:rPr>
                <w:rFonts w:eastAsia="Times New Roman"/>
                <w:b/>
                <w:color w:val="000000"/>
                <w:szCs w:val="24"/>
                <w:lang w:val="en-US"/>
              </w:rPr>
            </w:pPr>
            <w:r w:rsidRPr="00C106D9">
              <w:rPr>
                <w:rFonts w:eastAsia="Times New Roman"/>
                <w:b/>
                <w:color w:val="000000"/>
                <w:szCs w:val="24"/>
                <w:lang w:val="en-US"/>
              </w:rPr>
              <w:t>Packing</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1</w:t>
            </w:r>
          </w:p>
        </w:tc>
        <w:tc>
          <w:tcPr>
            <w:tcW w:w="965" w:type="dxa"/>
            <w:tcBorders>
              <w:top w:val="single" w:sz="4" w:space="0" w:color="auto"/>
              <w:left w:val="nil"/>
              <w:bottom w:val="single" w:sz="4" w:space="0" w:color="auto"/>
              <w:right w:val="single" w:sz="4" w:space="0" w:color="auto"/>
            </w:tcBorders>
            <w:vAlign w:val="center"/>
          </w:tcPr>
          <w:p w:rsidR="00C106D9" w:rsidRPr="00C106D9" w:rsidRDefault="00C106D9" w:rsidP="00C106D9">
            <w:pPr>
              <w:jc w:val="center"/>
              <w:rPr>
                <w:rFonts w:eastAsia="Times New Roman"/>
                <w:color w:val="000000"/>
                <w:szCs w:val="24"/>
                <w:lang w:val="en-US"/>
              </w:rPr>
            </w:pPr>
          </w:p>
        </w:tc>
        <w:tc>
          <w:tcPr>
            <w:tcW w:w="1210"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c>
          <w:tcPr>
            <w:tcW w:w="1266"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r>
      <w:tr w:rsidR="00C106D9" w:rsidRPr="00C106D9" w:rsidTr="00B47328">
        <w:trPr>
          <w:trHeight w:val="68"/>
        </w:trPr>
        <w:tc>
          <w:tcPr>
            <w:tcW w:w="61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106D9" w:rsidRPr="00C106D9" w:rsidRDefault="00C106D9" w:rsidP="00C106D9">
            <w:pPr>
              <w:jc w:val="right"/>
              <w:rPr>
                <w:rFonts w:eastAsia="Times New Roman"/>
                <w:b/>
                <w:color w:val="000000"/>
                <w:szCs w:val="24"/>
                <w:lang w:val="en-US"/>
              </w:rPr>
            </w:pPr>
          </w:p>
          <w:p w:rsidR="00C106D9" w:rsidRPr="00C106D9" w:rsidRDefault="00C106D9" w:rsidP="00C106D9">
            <w:pPr>
              <w:jc w:val="right"/>
              <w:rPr>
                <w:rFonts w:eastAsia="Times New Roman"/>
                <w:b/>
                <w:color w:val="000000"/>
                <w:szCs w:val="24"/>
                <w:lang w:val="en-US"/>
              </w:rPr>
            </w:pPr>
            <w:r w:rsidRPr="00C106D9">
              <w:rPr>
                <w:rFonts w:eastAsia="Times New Roman"/>
                <w:b/>
                <w:color w:val="000000"/>
                <w:szCs w:val="24"/>
                <w:lang w:val="en-US"/>
              </w:rPr>
              <w:t>Air Freight – CIP Banjul, The Gambia Airport</w:t>
            </w:r>
          </w:p>
          <w:p w:rsidR="00C106D9" w:rsidRPr="00C106D9" w:rsidRDefault="00C106D9" w:rsidP="00C106D9">
            <w:pPr>
              <w:jc w:val="right"/>
              <w:rPr>
                <w:rFonts w:eastAsia="Times New Roman"/>
                <w:b/>
                <w:color w:val="000000"/>
                <w:szCs w:val="24"/>
                <w:lang w:val="en-US"/>
              </w:rPr>
            </w:pP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1</w:t>
            </w:r>
          </w:p>
        </w:tc>
        <w:tc>
          <w:tcPr>
            <w:tcW w:w="965" w:type="dxa"/>
            <w:tcBorders>
              <w:top w:val="single" w:sz="4" w:space="0" w:color="auto"/>
              <w:left w:val="nil"/>
              <w:bottom w:val="single" w:sz="4" w:space="0" w:color="auto"/>
              <w:right w:val="single" w:sz="4" w:space="0" w:color="auto"/>
            </w:tcBorders>
            <w:vAlign w:val="center"/>
          </w:tcPr>
          <w:p w:rsidR="00C106D9" w:rsidRPr="00C106D9" w:rsidRDefault="00C106D9" w:rsidP="00C106D9">
            <w:pPr>
              <w:jc w:val="center"/>
              <w:rPr>
                <w:rFonts w:eastAsia="Times New Roman"/>
                <w:color w:val="000000"/>
                <w:szCs w:val="24"/>
                <w:lang w:val="en-US"/>
              </w:rPr>
            </w:pPr>
          </w:p>
        </w:tc>
        <w:tc>
          <w:tcPr>
            <w:tcW w:w="1210"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c>
          <w:tcPr>
            <w:tcW w:w="1266"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r>
      <w:tr w:rsidR="00C106D9" w:rsidRPr="00C106D9" w:rsidTr="00B47328">
        <w:trPr>
          <w:trHeight w:val="68"/>
        </w:trPr>
        <w:tc>
          <w:tcPr>
            <w:tcW w:w="61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106D9" w:rsidRPr="00C106D9" w:rsidRDefault="00C106D9" w:rsidP="00C106D9">
            <w:pPr>
              <w:jc w:val="right"/>
              <w:rPr>
                <w:rFonts w:eastAsia="Times New Roman"/>
                <w:b/>
                <w:color w:val="000000"/>
                <w:szCs w:val="24"/>
                <w:lang w:val="en-US"/>
              </w:rPr>
            </w:pPr>
          </w:p>
          <w:p w:rsidR="00C106D9" w:rsidRPr="00C106D9" w:rsidRDefault="00C106D9" w:rsidP="00C106D9">
            <w:pPr>
              <w:jc w:val="right"/>
              <w:rPr>
                <w:rFonts w:eastAsia="Times New Roman"/>
                <w:b/>
                <w:color w:val="000000"/>
                <w:szCs w:val="24"/>
                <w:lang w:val="en-US"/>
              </w:rPr>
            </w:pPr>
            <w:r w:rsidRPr="00C106D9">
              <w:rPr>
                <w:rFonts w:eastAsia="Times New Roman"/>
                <w:b/>
                <w:color w:val="000000"/>
                <w:szCs w:val="24"/>
                <w:lang w:val="en-US"/>
              </w:rPr>
              <w:t>Insurance</w:t>
            </w:r>
          </w:p>
          <w:p w:rsidR="00C106D9" w:rsidRPr="00C106D9" w:rsidRDefault="00C106D9" w:rsidP="00C106D9">
            <w:pPr>
              <w:jc w:val="right"/>
              <w:rPr>
                <w:rFonts w:eastAsia="Times New Roman"/>
                <w:b/>
                <w:color w:val="000000"/>
                <w:szCs w:val="24"/>
                <w:lang w:val="en-US"/>
              </w:rPr>
            </w:pP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C106D9" w:rsidRPr="00C106D9" w:rsidRDefault="00C106D9" w:rsidP="00C106D9">
            <w:pPr>
              <w:jc w:val="center"/>
              <w:rPr>
                <w:rFonts w:eastAsia="Times New Roman"/>
                <w:color w:val="000000"/>
                <w:szCs w:val="24"/>
                <w:lang w:val="en-US"/>
              </w:rPr>
            </w:pPr>
            <w:r w:rsidRPr="00C106D9">
              <w:rPr>
                <w:rFonts w:eastAsia="Times New Roman"/>
                <w:color w:val="000000"/>
                <w:szCs w:val="24"/>
                <w:lang w:val="en-US"/>
              </w:rPr>
              <w:t>1</w:t>
            </w:r>
          </w:p>
        </w:tc>
        <w:tc>
          <w:tcPr>
            <w:tcW w:w="965" w:type="dxa"/>
            <w:tcBorders>
              <w:top w:val="single" w:sz="4" w:space="0" w:color="auto"/>
              <w:left w:val="nil"/>
              <w:bottom w:val="single" w:sz="4" w:space="0" w:color="auto"/>
              <w:right w:val="single" w:sz="4" w:space="0" w:color="auto"/>
            </w:tcBorders>
            <w:vAlign w:val="center"/>
          </w:tcPr>
          <w:p w:rsidR="00C106D9" w:rsidRPr="00C106D9" w:rsidRDefault="00C106D9" w:rsidP="00C106D9">
            <w:pPr>
              <w:jc w:val="center"/>
              <w:rPr>
                <w:rFonts w:eastAsia="Times New Roman"/>
                <w:color w:val="000000"/>
                <w:szCs w:val="24"/>
                <w:lang w:val="en-US"/>
              </w:rPr>
            </w:pPr>
          </w:p>
        </w:tc>
        <w:tc>
          <w:tcPr>
            <w:tcW w:w="1210"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c>
          <w:tcPr>
            <w:tcW w:w="1266" w:type="dxa"/>
            <w:tcBorders>
              <w:top w:val="single" w:sz="4" w:space="0" w:color="auto"/>
              <w:left w:val="nil"/>
              <w:bottom w:val="single" w:sz="4" w:space="0" w:color="auto"/>
              <w:right w:val="single" w:sz="4" w:space="0" w:color="auto"/>
            </w:tcBorders>
          </w:tcPr>
          <w:p w:rsidR="00C106D9" w:rsidRPr="00C106D9" w:rsidRDefault="00C106D9" w:rsidP="00C106D9">
            <w:pPr>
              <w:jc w:val="center"/>
              <w:rPr>
                <w:rFonts w:eastAsia="Times New Roman"/>
                <w:color w:val="000000"/>
                <w:szCs w:val="24"/>
                <w:lang w:val="en-US"/>
              </w:rPr>
            </w:pPr>
          </w:p>
        </w:tc>
      </w:tr>
    </w:tbl>
    <w:p w:rsidR="00C106D9" w:rsidRPr="00C106D9" w:rsidRDefault="00C106D9" w:rsidP="00C106D9">
      <w:pPr>
        <w:pBdr>
          <w:top w:val="nil"/>
          <w:left w:val="nil"/>
          <w:bottom w:val="nil"/>
          <w:right w:val="nil"/>
          <w:between w:val="nil"/>
        </w:pBdr>
        <w:tabs>
          <w:tab w:val="center" w:pos="4320"/>
          <w:tab w:val="right" w:pos="8640"/>
        </w:tabs>
        <w:rPr>
          <w:b/>
          <w:color w:val="528CC9"/>
        </w:rPr>
      </w:pPr>
    </w:p>
    <w:p w:rsidR="00C106D9" w:rsidRPr="00C106D9" w:rsidRDefault="00C106D9" w:rsidP="00C106D9">
      <w:pPr>
        <w:pBdr>
          <w:top w:val="nil"/>
          <w:left w:val="nil"/>
          <w:bottom w:val="nil"/>
          <w:right w:val="nil"/>
          <w:between w:val="nil"/>
        </w:pBdr>
        <w:rPr>
          <w:color w:val="000000"/>
        </w:rPr>
      </w:pPr>
      <w:r w:rsidRPr="00C106D9">
        <w:rPr>
          <w:color w:val="000000"/>
        </w:rPr>
        <w:t>Payment terms 30 days accepted:</w:t>
      </w:r>
      <w:r w:rsidRPr="00C106D9">
        <w:rPr>
          <w:rFonts w:ascii="Times New Roman" w:eastAsia="Times New Roman" w:hAnsi="Times New Roman" w:cs="Times New Roman"/>
          <w:color w:val="000000"/>
          <w:sz w:val="24"/>
          <w:szCs w:val="24"/>
        </w:rPr>
        <w:t xml:space="preserve"> </w:t>
      </w:r>
      <w:r w:rsidRPr="00C106D9">
        <w:rPr>
          <w:rFonts w:ascii="MS Gothic" w:eastAsia="MS Gothic" w:hAnsi="MS Gothic" w:cs="MS Gothic"/>
          <w:color w:val="000000"/>
          <w:highlight w:val="cyan"/>
        </w:rPr>
        <w:t>☐</w:t>
      </w:r>
      <w:r w:rsidRPr="00C106D9">
        <w:rPr>
          <w:color w:val="000000"/>
        </w:rPr>
        <w:t xml:space="preserve"> Yes</w:t>
      </w:r>
    </w:p>
    <w:p w:rsidR="00C106D9" w:rsidRPr="00C106D9" w:rsidRDefault="00C106D9" w:rsidP="00C106D9">
      <w:pPr>
        <w:rPr>
          <w:b/>
          <w:color w:val="000000"/>
        </w:rPr>
      </w:pPr>
    </w:p>
    <w:p w:rsidR="00C106D9" w:rsidRPr="00C106D9" w:rsidRDefault="00C106D9" w:rsidP="00C106D9">
      <w:pPr>
        <w:rPr>
          <w:color w:val="000000"/>
        </w:rPr>
      </w:pPr>
      <w:r w:rsidRPr="00C106D9">
        <w:rPr>
          <w:b/>
          <w:color w:val="000000"/>
        </w:rPr>
        <w:t xml:space="preserve">Bidder’s discount for accelerated payment: </w:t>
      </w:r>
      <w:r w:rsidRPr="00C106D9">
        <w:rPr>
          <w:color w:val="000000"/>
          <w:highlight w:val="cyan"/>
        </w:rPr>
        <w:t>____</w:t>
      </w:r>
      <w:r w:rsidRPr="00C106D9">
        <w:rPr>
          <w:color w:val="000000"/>
        </w:rPr>
        <w:t xml:space="preserve">% of total firm price for each calendar day less than thirty (30) days </w:t>
      </w:r>
    </w:p>
    <w:p w:rsidR="00C106D9" w:rsidRPr="00C106D9" w:rsidRDefault="00C106D9" w:rsidP="00C106D9">
      <w:pPr>
        <w:rPr>
          <w:color w:val="000000"/>
        </w:rPr>
      </w:pPr>
    </w:p>
    <w:p w:rsidR="00C106D9" w:rsidRPr="00C106D9" w:rsidRDefault="00C106D9" w:rsidP="00C106D9">
      <w:pPr>
        <w:rPr>
          <w:color w:val="000000"/>
        </w:rPr>
      </w:pPr>
    </w:p>
    <w:p w:rsidR="00C106D9" w:rsidRPr="00C106D9" w:rsidRDefault="00C106D9" w:rsidP="00C106D9">
      <w:pPr>
        <w:tabs>
          <w:tab w:val="center" w:pos="4320"/>
          <w:tab w:val="right" w:pos="8640"/>
        </w:tabs>
        <w:rPr>
          <w:b/>
        </w:rPr>
      </w:pPr>
    </w:p>
    <w:p w:rsidR="00C106D9" w:rsidRPr="00C106D9" w:rsidRDefault="00C106D9" w:rsidP="00C106D9">
      <w:pPr>
        <w:tabs>
          <w:tab w:val="center" w:pos="4320"/>
          <w:tab w:val="right" w:pos="8640"/>
        </w:tabs>
        <w:rPr>
          <w:b/>
        </w:rPr>
      </w:pPr>
    </w:p>
    <w:p w:rsidR="00C106D9" w:rsidRPr="00C106D9" w:rsidRDefault="00C106D9" w:rsidP="00C106D9">
      <w:pPr>
        <w:tabs>
          <w:tab w:val="center" w:pos="4320"/>
          <w:tab w:val="right" w:pos="8640"/>
        </w:tabs>
        <w:rPr>
          <w:b/>
        </w:rPr>
      </w:pPr>
      <w:r w:rsidRPr="00C106D9">
        <w:rPr>
          <w:b/>
        </w:rPr>
        <w:t>List of subcontractors or suppliers</w:t>
      </w:r>
    </w:p>
    <w:p w:rsidR="00C106D9" w:rsidRPr="00C106D9" w:rsidRDefault="00C106D9" w:rsidP="00C106D9">
      <w:pPr>
        <w:tabs>
          <w:tab w:val="center" w:pos="4320"/>
          <w:tab w:val="right" w:pos="8640"/>
        </w:tabs>
        <w:rPr>
          <w:b/>
          <w:color w:val="528CC9"/>
        </w:rPr>
      </w:pPr>
    </w:p>
    <w:p w:rsidR="00C106D9" w:rsidRPr="00C106D9" w:rsidRDefault="00C106D9" w:rsidP="00C106D9">
      <w:pPr>
        <w:tabs>
          <w:tab w:val="center" w:pos="4320"/>
          <w:tab w:val="right" w:pos="8640"/>
        </w:tabs>
        <w:rPr>
          <w:b/>
          <w:color w:val="528CC9"/>
        </w:rPr>
      </w:pPr>
      <w:r w:rsidRPr="00C106D9">
        <w:t>Bidder must identify the names of all subcontractors/suppliers who will be providing good/services under this Contract and the type of work being subcontracted, if applicable.</w:t>
      </w:r>
    </w:p>
    <w:p w:rsidR="00C106D9" w:rsidRPr="00C106D9" w:rsidRDefault="00C106D9" w:rsidP="00C106D9">
      <w:pPr>
        <w:tabs>
          <w:tab w:val="center" w:pos="4320"/>
          <w:tab w:val="right" w:pos="8640"/>
        </w:tabs>
        <w:rPr>
          <w:b/>
          <w:color w:val="528CC9"/>
        </w:rPr>
      </w:pPr>
    </w:p>
    <w:p w:rsidR="00C106D9" w:rsidRPr="00C106D9" w:rsidRDefault="00C106D9" w:rsidP="00C106D9">
      <w:pPr>
        <w:numPr>
          <w:ilvl w:val="0"/>
          <w:numId w:val="9"/>
        </w:numPr>
        <w:tabs>
          <w:tab w:val="center" w:pos="4320"/>
          <w:tab w:val="right" w:pos="8640"/>
        </w:tabs>
      </w:pPr>
      <w:proofErr w:type="gramStart"/>
      <w:r w:rsidRPr="00C106D9">
        <w:t>_[</w:t>
      </w:r>
      <w:proofErr w:type="gramEnd"/>
      <w:r w:rsidRPr="00C106D9">
        <w:rPr>
          <w:highlight w:val="cyan"/>
          <w:u w:val="single"/>
        </w:rPr>
        <w:t>Full legal name and address of subcontractors</w:t>
      </w:r>
      <w:r w:rsidRPr="00C106D9">
        <w:rPr>
          <w:u w:val="single"/>
        </w:rPr>
        <w:t>]</w:t>
      </w:r>
      <w:r w:rsidRPr="00C106D9">
        <w:t>___________</w:t>
      </w:r>
    </w:p>
    <w:p w:rsidR="00C106D9" w:rsidRPr="00C106D9" w:rsidRDefault="00C106D9" w:rsidP="00C106D9">
      <w:pPr>
        <w:tabs>
          <w:tab w:val="center" w:pos="4320"/>
          <w:tab w:val="right" w:pos="8640"/>
        </w:tabs>
        <w:ind w:left="720"/>
      </w:pPr>
    </w:p>
    <w:p w:rsidR="00C106D9" w:rsidRPr="00C106D9" w:rsidRDefault="00C106D9" w:rsidP="00C106D9">
      <w:pPr>
        <w:numPr>
          <w:ilvl w:val="0"/>
          <w:numId w:val="9"/>
        </w:numPr>
        <w:tabs>
          <w:tab w:val="center" w:pos="4320"/>
          <w:tab w:val="right" w:pos="8640"/>
        </w:tabs>
      </w:pPr>
      <w:r w:rsidRPr="00C106D9">
        <w:t>_________________________________________________</w:t>
      </w:r>
    </w:p>
    <w:p w:rsidR="00C106D9" w:rsidRPr="00C106D9" w:rsidRDefault="00C106D9" w:rsidP="00C106D9">
      <w:pPr>
        <w:tabs>
          <w:tab w:val="center" w:pos="4320"/>
          <w:tab w:val="right" w:pos="8640"/>
        </w:tabs>
        <w:ind w:left="720"/>
      </w:pPr>
    </w:p>
    <w:p w:rsidR="00C106D9" w:rsidRPr="00C106D9" w:rsidRDefault="00C106D9" w:rsidP="00C106D9">
      <w:pPr>
        <w:numPr>
          <w:ilvl w:val="0"/>
          <w:numId w:val="9"/>
        </w:numPr>
        <w:tabs>
          <w:tab w:val="center" w:pos="4320"/>
          <w:tab w:val="right" w:pos="8640"/>
        </w:tabs>
      </w:pPr>
      <w:r w:rsidRPr="00C106D9">
        <w:t>_________________________________________________</w:t>
      </w:r>
    </w:p>
    <w:p w:rsidR="00C106D9" w:rsidRPr="00C106D9" w:rsidRDefault="00C106D9" w:rsidP="00C106D9">
      <w:pPr>
        <w:pBdr>
          <w:top w:val="nil"/>
          <w:left w:val="nil"/>
          <w:bottom w:val="nil"/>
          <w:right w:val="nil"/>
          <w:between w:val="nil"/>
        </w:pBdr>
        <w:spacing w:before="120"/>
        <w:jc w:val="both"/>
        <w:rPr>
          <w:color w:val="000000"/>
        </w:rPr>
      </w:pPr>
    </w:p>
    <w:p w:rsidR="00C106D9" w:rsidRPr="00C106D9" w:rsidRDefault="00C106D9" w:rsidP="00C106D9">
      <w:pPr>
        <w:rPr>
          <w:highlight w:val="lightGray"/>
        </w:rPr>
      </w:pPr>
    </w:p>
    <w:p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insert full name of Bidder</w:t>
      </w:r>
      <w:r w:rsidRPr="00C106D9">
        <w:rPr>
          <w:color w:val="000000"/>
        </w:rPr>
        <w:t>] to sign this quotation and bind [</w:t>
      </w:r>
      <w:r w:rsidRPr="00C106D9">
        <w:rPr>
          <w:b/>
          <w:i/>
          <w:color w:val="000000"/>
          <w:highlight w:val="cyan"/>
        </w:rPr>
        <w:t>insert full name of Bidder</w:t>
      </w:r>
      <w:r w:rsidRPr="00C106D9">
        <w:rPr>
          <w:color w:val="000000"/>
          <w:highlight w:val="cyan"/>
        </w:rPr>
        <w:t>]</w:t>
      </w:r>
      <w:r w:rsidRPr="00C106D9">
        <w:rPr>
          <w:color w:val="000000"/>
        </w:rPr>
        <w:t xml:space="preserve"> should UNOPS accept this quotation: </w:t>
      </w:r>
    </w:p>
    <w:p w:rsidR="00C106D9" w:rsidRPr="00C106D9" w:rsidRDefault="00C106D9" w:rsidP="00C106D9">
      <w:pPr>
        <w:tabs>
          <w:tab w:val="left" w:pos="990"/>
          <w:tab w:val="left" w:pos="5040"/>
          <w:tab w:val="left" w:pos="5850"/>
        </w:tabs>
        <w:rPr>
          <w:color w:val="000000"/>
        </w:rPr>
      </w:pPr>
    </w:p>
    <w:p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rsidR="00C106D9" w:rsidRPr="00C106D9" w:rsidRDefault="00C106D9" w:rsidP="00C106D9">
      <w:pPr>
        <w:tabs>
          <w:tab w:val="left" w:pos="720"/>
        </w:tabs>
        <w:rPr>
          <w:color w:val="000000"/>
        </w:rPr>
      </w:pPr>
    </w:p>
    <w:p w:rsidR="00C106D9" w:rsidRPr="00C106D9" w:rsidRDefault="00C106D9" w:rsidP="00C106D9">
      <w:pPr>
        <w:tabs>
          <w:tab w:val="left" w:pos="990"/>
        </w:tabs>
        <w:rPr>
          <w:color w:val="000000"/>
        </w:rPr>
      </w:pPr>
      <w:r w:rsidRPr="00C106D9">
        <w:rPr>
          <w:color w:val="000000"/>
        </w:rPr>
        <w:t>Title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tabs>
          <w:tab w:val="left" w:pos="990"/>
        </w:tabs>
        <w:rPr>
          <w:color w:val="000000"/>
        </w:rPr>
      </w:pPr>
      <w:r w:rsidRPr="00C106D9">
        <w:rPr>
          <w:color w:val="000000"/>
        </w:rPr>
        <w:t>Signature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rPr>
          <w:highlight w:val="lightGray"/>
        </w:rPr>
      </w:pPr>
      <w:r w:rsidRPr="00C106D9">
        <w:br w:type="page"/>
      </w:r>
    </w:p>
    <w:p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C: Technical Quotation Form</w:t>
      </w:r>
    </w:p>
    <w:p w:rsidR="00C106D9" w:rsidRPr="00C106D9" w:rsidRDefault="00C106D9" w:rsidP="00C106D9">
      <w:pPr>
        <w:ind w:left="-284" w:right="-318"/>
        <w:rPr>
          <w:sz w:val="10"/>
          <w:szCs w:val="10"/>
        </w:rPr>
      </w:pPr>
    </w:p>
    <w:p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Name of </w:t>
      </w:r>
      <w:proofErr w:type="spellStart"/>
      <w:r w:rsidRPr="00C106D9">
        <w:rPr>
          <w:color w:val="000000"/>
        </w:rPr>
        <w:t>Offeror</w:t>
      </w:r>
      <w:proofErr w:type="spellEnd"/>
      <w:r w:rsidRPr="00C106D9">
        <w:rPr>
          <w:color w:val="000000"/>
        </w:rPr>
        <w:t xml:space="preserve">: </w:t>
      </w:r>
      <w:r w:rsidRPr="00C106D9">
        <w:rPr>
          <w:color w:val="000000"/>
          <w:highlight w:val="cyan"/>
        </w:rPr>
        <w:t xml:space="preserve">[insert name of </w:t>
      </w:r>
      <w:proofErr w:type="spellStart"/>
      <w:r w:rsidRPr="00C106D9">
        <w:rPr>
          <w:color w:val="000000"/>
          <w:highlight w:val="cyan"/>
        </w:rPr>
        <w:t>offeror</w:t>
      </w:r>
      <w:proofErr w:type="spellEnd"/>
      <w:r w:rsidRPr="00C106D9">
        <w:rPr>
          <w:color w:val="000000"/>
          <w:highlight w:val="cyan"/>
        </w:rPr>
        <w:t>]</w:t>
      </w:r>
    </w:p>
    <w:p w:rsidR="00C106D9" w:rsidRPr="00C106D9" w:rsidRDefault="00C106D9" w:rsidP="00C106D9"/>
    <w:p w:rsidR="00C106D9" w:rsidRPr="00C106D9" w:rsidRDefault="00C106D9" w:rsidP="00C106D9">
      <w:r w:rsidRPr="00C106D9">
        <w:t xml:space="preserve">The </w:t>
      </w:r>
      <w:proofErr w:type="spellStart"/>
      <w:r w:rsidRPr="00C106D9">
        <w:t>Offeror’s</w:t>
      </w:r>
      <w:proofErr w:type="spellEnd"/>
      <w:r w:rsidRPr="00C106D9">
        <w:t xml:space="preserve"> proposal must be organized to follow the format of this Technical Proposal Form. Where the </w:t>
      </w:r>
      <w:proofErr w:type="spellStart"/>
      <w:r w:rsidRPr="00C106D9">
        <w:t>offeror</w:t>
      </w:r>
      <w:proofErr w:type="spellEnd"/>
      <w:r w:rsidRPr="00C106D9">
        <w:t xml:space="preserve"> is presented with a requirement or asked to use a specific approach, the </w:t>
      </w:r>
      <w:proofErr w:type="spellStart"/>
      <w:r w:rsidRPr="00C106D9">
        <w:t>offeror</w:t>
      </w:r>
      <w:proofErr w:type="spellEnd"/>
      <w:r w:rsidRPr="00C106D9">
        <w:t xml:space="preserve"> must not only state its acceptance, but also describe, where appropriate, how it intends to comply. Where a descriptive response is requested, failure to provide the same will be viewed as non-responsive. </w:t>
      </w:r>
    </w:p>
    <w:p w:rsidR="00C106D9" w:rsidRPr="00C106D9" w:rsidRDefault="00C106D9" w:rsidP="00C106D9"/>
    <w:p w:rsidR="00C106D9" w:rsidRPr="00C106D9" w:rsidRDefault="00C106D9" w:rsidP="00C106D9">
      <w:r w:rsidRPr="00C106D9">
        <w:rPr>
          <w:u w:val="single"/>
        </w:rPr>
        <w:t>Technical Proposal Evaluation sections</w:t>
      </w:r>
      <w:r w:rsidRPr="00C106D9">
        <w:t xml:space="preserve">: </w:t>
      </w:r>
    </w:p>
    <w:p w:rsidR="00C106D9" w:rsidRPr="00C106D9" w:rsidRDefault="00C106D9" w:rsidP="00C106D9"/>
    <w:tbl>
      <w:tblPr>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075"/>
        <w:gridCol w:w="818"/>
        <w:gridCol w:w="1985"/>
        <w:gridCol w:w="2976"/>
      </w:tblGrid>
      <w:tr w:rsidR="00C106D9" w:rsidRPr="00C106D9" w:rsidTr="00B47328">
        <w:trPr>
          <w:trHeight w:val="480"/>
        </w:trPr>
        <w:tc>
          <w:tcPr>
            <w:tcW w:w="885" w:type="dxa"/>
            <w:shd w:val="clear" w:color="auto" w:fill="D9D9D9"/>
            <w:vAlign w:val="center"/>
          </w:tcPr>
          <w:p w:rsidR="00C106D9" w:rsidRPr="00C106D9" w:rsidRDefault="00C106D9" w:rsidP="00C106D9">
            <w:pPr>
              <w:jc w:val="center"/>
              <w:rPr>
                <w:b/>
              </w:rPr>
            </w:pPr>
            <w:r w:rsidRPr="00C106D9">
              <w:rPr>
                <w:b/>
              </w:rPr>
              <w:t>Item No</w:t>
            </w:r>
          </w:p>
        </w:tc>
        <w:tc>
          <w:tcPr>
            <w:tcW w:w="3075" w:type="dxa"/>
            <w:shd w:val="clear" w:color="auto" w:fill="D9D9D9"/>
            <w:vAlign w:val="center"/>
          </w:tcPr>
          <w:p w:rsidR="00C106D9" w:rsidRPr="00C106D9" w:rsidRDefault="00C106D9" w:rsidP="00C106D9">
            <w:pPr>
              <w:jc w:val="center"/>
              <w:rPr>
                <w:b/>
              </w:rPr>
            </w:pPr>
            <w:r w:rsidRPr="00C106D9">
              <w:rPr>
                <w:b/>
              </w:rPr>
              <w:t>UNOPS minimum technical requirements</w:t>
            </w:r>
          </w:p>
        </w:tc>
        <w:tc>
          <w:tcPr>
            <w:tcW w:w="818" w:type="dxa"/>
            <w:shd w:val="clear" w:color="auto" w:fill="D9D9D9"/>
            <w:vAlign w:val="center"/>
          </w:tcPr>
          <w:p w:rsidR="00C106D9" w:rsidRPr="00C106D9" w:rsidRDefault="00C106D9" w:rsidP="00C106D9">
            <w:pPr>
              <w:jc w:val="center"/>
              <w:rPr>
                <w:b/>
              </w:rPr>
            </w:pPr>
            <w:r w:rsidRPr="00C106D9">
              <w:rPr>
                <w:b/>
              </w:rPr>
              <w:t>Quantity</w:t>
            </w:r>
          </w:p>
        </w:tc>
        <w:tc>
          <w:tcPr>
            <w:tcW w:w="1985" w:type="dxa"/>
            <w:shd w:val="clear" w:color="auto" w:fill="D9D9D9"/>
            <w:vAlign w:val="center"/>
          </w:tcPr>
          <w:p w:rsidR="00C106D9" w:rsidRPr="00C106D9" w:rsidRDefault="00C106D9" w:rsidP="00C106D9">
            <w:pPr>
              <w:jc w:val="center"/>
              <w:rPr>
                <w:b/>
              </w:rPr>
            </w:pPr>
            <w:r w:rsidRPr="00C106D9">
              <w:rPr>
                <w:b/>
              </w:rPr>
              <w:t xml:space="preserve">Is Bid compliant? </w:t>
            </w:r>
            <w:r w:rsidRPr="00C106D9">
              <w:t>Bidder to complete</w:t>
            </w:r>
          </w:p>
        </w:tc>
        <w:tc>
          <w:tcPr>
            <w:tcW w:w="2976" w:type="dxa"/>
            <w:shd w:val="clear" w:color="auto" w:fill="D9D9D9"/>
            <w:vAlign w:val="center"/>
          </w:tcPr>
          <w:p w:rsidR="00C106D9" w:rsidRPr="00C106D9" w:rsidRDefault="00C106D9" w:rsidP="00C106D9">
            <w:pPr>
              <w:jc w:val="center"/>
              <w:rPr>
                <w:b/>
              </w:rPr>
            </w:pPr>
            <w:r w:rsidRPr="00C106D9">
              <w:rPr>
                <w:b/>
              </w:rPr>
              <w:t xml:space="preserve">Details of goods offered. </w:t>
            </w:r>
            <w:r w:rsidRPr="00C106D9">
              <w:t>Bidder to complete</w:t>
            </w:r>
          </w:p>
        </w:tc>
      </w:tr>
      <w:tr w:rsidR="00C106D9" w:rsidRPr="00C106D9" w:rsidTr="00B47328">
        <w:tc>
          <w:tcPr>
            <w:tcW w:w="885" w:type="dxa"/>
            <w:vAlign w:val="center"/>
          </w:tcPr>
          <w:p w:rsidR="00C106D9" w:rsidRPr="00C106D9" w:rsidRDefault="00C106D9" w:rsidP="00C106D9">
            <w:r w:rsidRPr="00C106D9">
              <w:t>1</w:t>
            </w:r>
          </w:p>
        </w:tc>
        <w:tc>
          <w:tcPr>
            <w:tcW w:w="3075" w:type="dxa"/>
            <w:vAlign w:val="center"/>
          </w:tcPr>
          <w:p w:rsidR="00C106D9" w:rsidRPr="00C106D9" w:rsidRDefault="00C106D9" w:rsidP="00C106D9">
            <w:pPr>
              <w:rPr>
                <w:rFonts w:eastAsia="Times New Roman"/>
                <w:b/>
                <w:color w:val="000000"/>
                <w:szCs w:val="24"/>
                <w:lang w:val="en-US"/>
              </w:rPr>
            </w:pPr>
            <w:r w:rsidRPr="00C106D9">
              <w:rPr>
                <w:rFonts w:eastAsia="Times New Roman"/>
                <w:b/>
                <w:color w:val="00B0F0"/>
                <w:sz w:val="22"/>
                <w:szCs w:val="24"/>
                <w:lang w:val="en-US"/>
              </w:rPr>
              <w:t>Handheld Data Collector</w:t>
            </w:r>
          </w:p>
          <w:p w:rsidR="00C106D9" w:rsidRPr="00C106D9" w:rsidRDefault="00C106D9" w:rsidP="00C106D9">
            <w:pPr>
              <w:rPr>
                <w:rFonts w:eastAsia="Times New Roman"/>
                <w:color w:val="000000"/>
                <w:szCs w:val="24"/>
                <w:lang w:val="en-US"/>
              </w:rPr>
            </w:pPr>
          </w:p>
          <w:p w:rsidR="00C106D9" w:rsidRPr="00C106D9" w:rsidRDefault="00C106D9" w:rsidP="00C106D9">
            <w:r w:rsidRPr="00C106D9">
              <w:rPr>
                <w:rFonts w:eastAsia="Times New Roman"/>
                <w:color w:val="000000"/>
                <w:szCs w:val="24"/>
                <w:lang w:val="en-US"/>
              </w:rPr>
              <w:t>Handheld Data Collector. GNSS</w:t>
            </w:r>
            <w:r w:rsidRPr="00C106D9">
              <w:rPr>
                <w:rFonts w:eastAsia="Times New Roman"/>
                <w:color w:val="000000"/>
                <w:szCs w:val="24"/>
                <w:lang w:val="en-US"/>
              </w:rPr>
              <w:br/>
              <w:t>handheld and smartphone. 1-2</w:t>
            </w:r>
            <w:r w:rsidRPr="00C106D9">
              <w:rPr>
                <w:rFonts w:eastAsia="Times New Roman"/>
                <w:color w:val="000000"/>
                <w:szCs w:val="24"/>
                <w:lang w:val="en-US"/>
              </w:rPr>
              <w:br/>
              <w:t>meter positioning accuracy.</w:t>
            </w:r>
            <w:r w:rsidRPr="00C106D9">
              <w:rPr>
                <w:rFonts w:eastAsia="Times New Roman"/>
                <w:color w:val="000000"/>
                <w:szCs w:val="24"/>
                <w:lang w:val="en-US"/>
              </w:rPr>
              <w:br/>
              <w:t>Handheld Data</w:t>
            </w:r>
            <w:r w:rsidRPr="00C106D9">
              <w:rPr>
                <w:rFonts w:eastAsia="Times New Roman"/>
                <w:color w:val="000000"/>
                <w:szCs w:val="24"/>
                <w:lang w:val="en-US"/>
              </w:rPr>
              <w:br/>
              <w:t>Collector</w:t>
            </w:r>
            <w:r w:rsidRPr="00C106D9">
              <w:rPr>
                <w:rFonts w:eastAsia="Times New Roman"/>
                <w:color w:val="000000"/>
                <w:szCs w:val="24"/>
                <w:lang w:val="en-US"/>
              </w:rPr>
              <w:br/>
              <w:t>Collect precise GNSS data. Integrated</w:t>
            </w:r>
            <w:r w:rsidRPr="00C106D9">
              <w:rPr>
                <w:rFonts w:eastAsia="Times New Roman"/>
                <w:color w:val="000000"/>
                <w:szCs w:val="24"/>
                <w:lang w:val="en-US"/>
              </w:rPr>
              <w:br/>
              <w:t>camera with flash 8MP.</w:t>
            </w:r>
            <w:r w:rsidRPr="00C106D9">
              <w:rPr>
                <w:rFonts w:eastAsia="Times New Roman"/>
                <w:color w:val="000000"/>
                <w:szCs w:val="24"/>
                <w:lang w:val="en-US"/>
              </w:rPr>
              <w:br/>
              <w:t>Replacement batteries</w:t>
            </w:r>
          </w:p>
        </w:tc>
        <w:tc>
          <w:tcPr>
            <w:tcW w:w="818" w:type="dxa"/>
            <w:vAlign w:val="center"/>
          </w:tcPr>
          <w:p w:rsidR="00C106D9" w:rsidRPr="00C106D9" w:rsidRDefault="00C106D9" w:rsidP="00C106D9">
            <w:pPr>
              <w:jc w:val="center"/>
            </w:pPr>
            <w:r w:rsidRPr="00C106D9">
              <w:t>2 Pcs</w:t>
            </w:r>
          </w:p>
        </w:tc>
        <w:tc>
          <w:tcPr>
            <w:tcW w:w="1985" w:type="dxa"/>
            <w:vAlign w:val="center"/>
          </w:tcPr>
          <w:p w:rsidR="00C106D9" w:rsidRPr="00C106D9" w:rsidRDefault="00C106D9" w:rsidP="00C106D9">
            <w:pPr>
              <w:jc w:val="cente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976" w:type="dxa"/>
            <w:vAlign w:val="center"/>
          </w:tcPr>
          <w:p w:rsidR="00C106D9" w:rsidRPr="00C106D9" w:rsidRDefault="00C106D9" w:rsidP="00C106D9">
            <w:pPr>
              <w:rPr>
                <w:highlight w:val="lightGray"/>
              </w:rPr>
            </w:pPr>
            <w:r w:rsidRPr="00C106D9">
              <w:rPr>
                <w:highlight w:val="cyan"/>
              </w:rPr>
              <w:t>Insert details of goods offered, including specifications and brand/model offered if applicable</w:t>
            </w:r>
          </w:p>
        </w:tc>
      </w:tr>
      <w:tr w:rsidR="00C106D9" w:rsidRPr="00C106D9" w:rsidTr="00B47328">
        <w:tc>
          <w:tcPr>
            <w:tcW w:w="885" w:type="dxa"/>
            <w:vAlign w:val="center"/>
          </w:tcPr>
          <w:p w:rsidR="00C106D9" w:rsidRPr="00C106D9" w:rsidRDefault="00C106D9" w:rsidP="00C106D9">
            <w:pPr>
              <w:rPr>
                <w:highlight w:val="lightGray"/>
              </w:rPr>
            </w:pPr>
            <w:r w:rsidRPr="00C106D9">
              <w:rPr>
                <w:highlight w:val="lightGray"/>
              </w:rPr>
              <w:t>2</w:t>
            </w:r>
          </w:p>
        </w:tc>
        <w:tc>
          <w:tcPr>
            <w:tcW w:w="3075" w:type="dxa"/>
            <w:vAlign w:val="center"/>
          </w:tcPr>
          <w:p w:rsidR="00C106D9" w:rsidRPr="00C106D9" w:rsidRDefault="00C106D9" w:rsidP="00C106D9">
            <w:pPr>
              <w:rPr>
                <w:rFonts w:eastAsia="Times New Roman"/>
                <w:b/>
                <w:color w:val="00B0F0"/>
                <w:szCs w:val="24"/>
                <w:lang w:val="en-US"/>
              </w:rPr>
            </w:pPr>
            <w:r w:rsidRPr="00C106D9">
              <w:rPr>
                <w:rFonts w:eastAsia="Times New Roman"/>
                <w:b/>
                <w:color w:val="00B0F0"/>
                <w:szCs w:val="24"/>
                <w:lang w:val="en-US"/>
              </w:rPr>
              <w:t>Drone</w:t>
            </w:r>
          </w:p>
          <w:p w:rsidR="00C106D9" w:rsidRPr="00C106D9" w:rsidRDefault="00C106D9" w:rsidP="00C106D9">
            <w:pPr>
              <w:rPr>
                <w:rFonts w:eastAsia="Times New Roman"/>
                <w:color w:val="000000"/>
                <w:szCs w:val="24"/>
                <w:lang w:val="en-US"/>
              </w:rPr>
            </w:pPr>
          </w:p>
          <w:p w:rsidR="00C106D9" w:rsidRPr="00C106D9" w:rsidRDefault="00C106D9" w:rsidP="00C106D9">
            <w:pPr>
              <w:rPr>
                <w:highlight w:val="lightGray"/>
              </w:rPr>
            </w:pPr>
            <w:r w:rsidRPr="00C106D9">
              <w:rPr>
                <w:rFonts w:eastAsia="Times New Roman"/>
                <w:color w:val="000000"/>
                <w:szCs w:val="24"/>
                <w:lang w:val="en-US"/>
              </w:rPr>
              <w:t>Drone. Hasselblad Camera, 8 km</w:t>
            </w:r>
            <w:r w:rsidRPr="00C106D9">
              <w:rPr>
                <w:rFonts w:eastAsia="Times New Roman"/>
                <w:color w:val="000000"/>
                <w:szCs w:val="24"/>
                <w:lang w:val="en-US"/>
              </w:rPr>
              <w:br/>
              <w:t>1080p Video Transmission,</w:t>
            </w:r>
            <w:r w:rsidRPr="00C106D9">
              <w:rPr>
                <w:rFonts w:eastAsia="Times New Roman"/>
                <w:color w:val="000000"/>
                <w:szCs w:val="24"/>
                <w:lang w:val="en-US"/>
              </w:rPr>
              <w:br/>
              <w:t>Omnidirectional Obstacle Sensing, &amp;</w:t>
            </w:r>
            <w:r w:rsidRPr="00C106D9">
              <w:rPr>
                <w:rFonts w:eastAsia="Times New Roman"/>
                <w:color w:val="000000"/>
                <w:szCs w:val="24"/>
                <w:lang w:val="en-US"/>
              </w:rPr>
              <w:br/>
            </w:r>
            <w:proofErr w:type="spellStart"/>
            <w:r w:rsidRPr="00C106D9">
              <w:rPr>
                <w:rFonts w:eastAsia="Times New Roman"/>
                <w:color w:val="000000"/>
                <w:szCs w:val="24"/>
                <w:lang w:val="en-US"/>
              </w:rPr>
              <w:t>Hyperlapse</w:t>
            </w:r>
            <w:proofErr w:type="spellEnd"/>
            <w:r w:rsidRPr="00C106D9">
              <w:rPr>
                <w:rFonts w:eastAsia="Times New Roman"/>
                <w:color w:val="000000"/>
                <w:szCs w:val="24"/>
                <w:lang w:val="en-US"/>
              </w:rPr>
              <w:t>.</w:t>
            </w:r>
            <w:r w:rsidRPr="00C106D9">
              <w:rPr>
                <w:rFonts w:eastAsia="Times New Roman"/>
                <w:color w:val="000000"/>
                <w:szCs w:val="24"/>
                <w:lang w:val="en-US"/>
              </w:rPr>
              <w:br/>
              <w:t>1x Smarter Controller</w:t>
            </w:r>
            <w:r w:rsidRPr="00C106D9">
              <w:rPr>
                <w:rFonts w:eastAsia="Times New Roman"/>
                <w:color w:val="000000"/>
                <w:szCs w:val="24"/>
                <w:lang w:val="en-US"/>
              </w:rPr>
              <w:br/>
              <w:t>1x Intelligent Flight Battery</w:t>
            </w:r>
            <w:r w:rsidRPr="00C106D9">
              <w:rPr>
                <w:rFonts w:eastAsia="Times New Roman"/>
                <w:color w:val="000000"/>
                <w:szCs w:val="24"/>
                <w:lang w:val="en-US"/>
              </w:rPr>
              <w:br/>
              <w:t>1x Charger</w:t>
            </w:r>
            <w:r w:rsidRPr="00C106D9">
              <w:rPr>
                <w:rFonts w:eastAsia="Times New Roman"/>
                <w:color w:val="000000"/>
                <w:szCs w:val="24"/>
                <w:lang w:val="en-US"/>
              </w:rPr>
              <w:br/>
              <w:t>1x Power Cable</w:t>
            </w:r>
            <w:r w:rsidRPr="00C106D9">
              <w:rPr>
                <w:rFonts w:eastAsia="Times New Roman"/>
                <w:color w:val="000000"/>
                <w:szCs w:val="24"/>
                <w:lang w:val="en-US"/>
              </w:rPr>
              <w:br/>
              <w:t>3x Pair of Propellers</w:t>
            </w:r>
            <w:r w:rsidRPr="00C106D9">
              <w:rPr>
                <w:rFonts w:eastAsia="Times New Roman"/>
                <w:color w:val="000000"/>
                <w:szCs w:val="24"/>
                <w:lang w:val="en-US"/>
              </w:rPr>
              <w:br/>
              <w:t>1x RC Cable with Lightning Connector</w:t>
            </w:r>
            <w:r w:rsidRPr="00C106D9">
              <w:rPr>
                <w:rFonts w:eastAsia="Times New Roman"/>
                <w:color w:val="000000"/>
                <w:szCs w:val="24"/>
                <w:lang w:val="en-US"/>
              </w:rPr>
              <w:br/>
              <w:t>1x RC Cable with Micro-USB</w:t>
            </w:r>
            <w:r w:rsidRPr="00C106D9">
              <w:rPr>
                <w:rFonts w:eastAsia="Times New Roman"/>
                <w:color w:val="000000"/>
                <w:szCs w:val="24"/>
                <w:lang w:val="en-US"/>
              </w:rPr>
              <w:br/>
              <w:t>Connector</w:t>
            </w:r>
            <w:r w:rsidRPr="00C106D9">
              <w:rPr>
                <w:rFonts w:eastAsia="Times New Roman"/>
                <w:color w:val="000000"/>
                <w:szCs w:val="24"/>
                <w:lang w:val="en-US"/>
              </w:rPr>
              <w:br/>
              <w:t>1x RC Cable with USB Type-C</w:t>
            </w:r>
            <w:r w:rsidRPr="00C106D9">
              <w:rPr>
                <w:rFonts w:eastAsia="Times New Roman"/>
                <w:color w:val="000000"/>
                <w:szCs w:val="24"/>
                <w:lang w:val="en-US"/>
              </w:rPr>
              <w:br/>
              <w:t>Connector</w:t>
            </w:r>
            <w:r w:rsidRPr="00C106D9">
              <w:rPr>
                <w:rFonts w:eastAsia="Times New Roman"/>
                <w:color w:val="000000"/>
                <w:szCs w:val="24"/>
                <w:lang w:val="en-US"/>
              </w:rPr>
              <w:br/>
              <w:t>1x Gimbal Protector</w:t>
            </w:r>
            <w:r w:rsidRPr="00C106D9">
              <w:rPr>
                <w:rFonts w:eastAsia="Times New Roman"/>
                <w:color w:val="000000"/>
                <w:szCs w:val="24"/>
                <w:lang w:val="en-US"/>
              </w:rPr>
              <w:br/>
              <w:t>1x Communication Cable with USB 3.0</w:t>
            </w:r>
            <w:r w:rsidRPr="00C106D9">
              <w:rPr>
                <w:rFonts w:eastAsia="Times New Roman"/>
                <w:color w:val="000000"/>
                <w:szCs w:val="24"/>
                <w:lang w:val="en-US"/>
              </w:rPr>
              <w:br/>
              <w:t>Type-C Connector</w:t>
            </w:r>
            <w:r w:rsidRPr="00C106D9">
              <w:rPr>
                <w:rFonts w:eastAsia="Times New Roman"/>
                <w:color w:val="000000"/>
                <w:szCs w:val="24"/>
                <w:lang w:val="en-US"/>
              </w:rPr>
              <w:br/>
              <w:t>1x USB Adapter</w:t>
            </w:r>
            <w:r w:rsidRPr="00C106D9">
              <w:rPr>
                <w:rFonts w:eastAsia="Times New Roman"/>
                <w:color w:val="000000"/>
                <w:szCs w:val="24"/>
                <w:lang w:val="en-US"/>
              </w:rPr>
              <w:br/>
              <w:t>1x Large RC Cable Slider</w:t>
            </w:r>
            <w:r w:rsidRPr="00C106D9">
              <w:rPr>
                <w:rFonts w:eastAsia="Times New Roman"/>
                <w:color w:val="000000"/>
                <w:szCs w:val="24"/>
                <w:lang w:val="en-US"/>
              </w:rPr>
              <w:br/>
              <w:t>2x Small RC Cable Slider</w:t>
            </w:r>
            <w:r w:rsidRPr="00C106D9">
              <w:rPr>
                <w:rFonts w:eastAsia="Times New Roman"/>
                <w:color w:val="000000"/>
                <w:szCs w:val="24"/>
                <w:lang w:val="en-US"/>
              </w:rPr>
              <w:br/>
              <w:t xml:space="preserve">64GB Extreme </w:t>
            </w:r>
            <w:proofErr w:type="spellStart"/>
            <w:r w:rsidRPr="00C106D9">
              <w:rPr>
                <w:rFonts w:eastAsia="Times New Roman"/>
                <w:color w:val="000000"/>
                <w:szCs w:val="24"/>
                <w:lang w:val="en-US"/>
              </w:rPr>
              <w:t>MicroSD</w:t>
            </w:r>
            <w:proofErr w:type="spellEnd"/>
            <w:r w:rsidRPr="00C106D9">
              <w:rPr>
                <w:rFonts w:eastAsia="Times New Roman"/>
                <w:color w:val="000000"/>
                <w:szCs w:val="24"/>
                <w:lang w:val="en-US"/>
              </w:rPr>
              <w:t xml:space="preserve"> Card</w:t>
            </w:r>
          </w:p>
        </w:tc>
        <w:tc>
          <w:tcPr>
            <w:tcW w:w="818" w:type="dxa"/>
            <w:vAlign w:val="center"/>
          </w:tcPr>
          <w:p w:rsidR="00C106D9" w:rsidRPr="00C106D9" w:rsidRDefault="00C106D9" w:rsidP="00C106D9">
            <w:pPr>
              <w:jc w:val="center"/>
            </w:pPr>
            <w:r w:rsidRPr="00C106D9">
              <w:t>1 Pc</w:t>
            </w:r>
          </w:p>
        </w:tc>
        <w:tc>
          <w:tcPr>
            <w:tcW w:w="1985" w:type="dxa"/>
            <w:vAlign w:val="center"/>
          </w:tcPr>
          <w:p w:rsidR="00C106D9" w:rsidRPr="00C106D9" w:rsidRDefault="00C106D9" w:rsidP="00C106D9">
            <w:pPr>
              <w:jc w:val="cente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976" w:type="dxa"/>
            <w:vAlign w:val="center"/>
          </w:tcPr>
          <w:p w:rsidR="00C106D9" w:rsidRPr="00C106D9" w:rsidRDefault="00C106D9" w:rsidP="00C106D9">
            <w:pPr>
              <w:rPr>
                <w:highlight w:val="lightGray"/>
              </w:rPr>
            </w:pPr>
            <w:r w:rsidRPr="00C106D9">
              <w:rPr>
                <w:highlight w:val="cyan"/>
              </w:rPr>
              <w:t>Insert details of goods offered, including specifications and brand/model offered if applicable</w:t>
            </w:r>
          </w:p>
        </w:tc>
      </w:tr>
    </w:tbl>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Pr>
        <w:numPr>
          <w:ilvl w:val="0"/>
          <w:numId w:val="11"/>
        </w:numPr>
        <w:pBdr>
          <w:top w:val="nil"/>
          <w:left w:val="nil"/>
          <w:bottom w:val="nil"/>
          <w:right w:val="nil"/>
          <w:between w:val="nil"/>
        </w:pBdr>
        <w:tabs>
          <w:tab w:val="right" w:pos="8640"/>
        </w:tabs>
        <w:ind w:left="284" w:hanging="284"/>
        <w:rPr>
          <w:b/>
          <w:color w:val="000000"/>
        </w:rPr>
      </w:pPr>
      <w:r w:rsidRPr="00C106D9">
        <w:rPr>
          <w:b/>
          <w:color w:val="000000"/>
        </w:rPr>
        <w:lastRenderedPageBreak/>
        <w:t>Delivery requirements and Comparative Data Table:</w:t>
      </w:r>
    </w:p>
    <w:p w:rsidR="00C106D9" w:rsidRPr="00C106D9" w:rsidRDefault="00C106D9" w:rsidP="00C106D9">
      <w:pPr>
        <w:pBdr>
          <w:top w:val="nil"/>
          <w:left w:val="nil"/>
          <w:bottom w:val="nil"/>
          <w:right w:val="nil"/>
          <w:between w:val="nil"/>
        </w:pBdr>
        <w:tabs>
          <w:tab w:val="right" w:pos="8640"/>
        </w:tabs>
        <w:ind w:left="284"/>
        <w:rPr>
          <w:b/>
          <w:color w:val="000000"/>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C106D9" w:rsidRPr="00C106D9" w:rsidTr="00B47328">
        <w:trPr>
          <w:trHeight w:val="300"/>
        </w:trPr>
        <w:tc>
          <w:tcPr>
            <w:tcW w:w="4820" w:type="dxa"/>
            <w:gridSpan w:val="2"/>
            <w:shd w:val="clear" w:color="auto" w:fill="D9D9D9"/>
            <w:vAlign w:val="center"/>
          </w:tcPr>
          <w:p w:rsidR="00C106D9" w:rsidRPr="00C106D9" w:rsidRDefault="00C106D9" w:rsidP="00C106D9">
            <w:pPr>
              <w:jc w:val="center"/>
              <w:rPr>
                <w:b/>
              </w:rPr>
            </w:pPr>
            <w:r w:rsidRPr="00C106D9">
              <w:rPr>
                <w:b/>
              </w:rPr>
              <w:t>UNOPS Requirements</w:t>
            </w:r>
          </w:p>
        </w:tc>
        <w:tc>
          <w:tcPr>
            <w:tcW w:w="2126" w:type="dxa"/>
            <w:shd w:val="clear" w:color="auto" w:fill="D9D9D9"/>
            <w:vAlign w:val="center"/>
          </w:tcPr>
          <w:p w:rsidR="00C106D9" w:rsidRPr="00C106D9" w:rsidRDefault="00C106D9" w:rsidP="00C106D9">
            <w:pPr>
              <w:jc w:val="center"/>
              <w:rPr>
                <w:b/>
              </w:rPr>
            </w:pPr>
            <w:r w:rsidRPr="00C106D9">
              <w:rPr>
                <w:b/>
              </w:rPr>
              <w:t xml:space="preserve">Is Bid compliant? </w:t>
            </w:r>
            <w:r w:rsidRPr="00C106D9">
              <w:t>Bidder to complete</w:t>
            </w:r>
          </w:p>
        </w:tc>
        <w:tc>
          <w:tcPr>
            <w:tcW w:w="2835" w:type="dxa"/>
            <w:shd w:val="clear" w:color="auto" w:fill="D9D9D9"/>
            <w:vAlign w:val="center"/>
          </w:tcPr>
          <w:p w:rsidR="00C106D9" w:rsidRPr="00C106D9" w:rsidRDefault="00C106D9" w:rsidP="00C106D9">
            <w:pPr>
              <w:jc w:val="center"/>
              <w:rPr>
                <w:b/>
              </w:rPr>
            </w:pPr>
            <w:r w:rsidRPr="00C106D9">
              <w:rPr>
                <w:b/>
              </w:rPr>
              <w:t xml:space="preserve">Details </w:t>
            </w:r>
          </w:p>
          <w:p w:rsidR="00C106D9" w:rsidRPr="00C106D9" w:rsidRDefault="00C106D9" w:rsidP="00C106D9">
            <w:pPr>
              <w:jc w:val="center"/>
              <w:rPr>
                <w:b/>
              </w:rPr>
            </w:pPr>
            <w:r w:rsidRPr="00C106D9">
              <w:t>Bidder to complete</w:t>
            </w:r>
          </w:p>
        </w:tc>
      </w:tr>
      <w:tr w:rsidR="00C106D9" w:rsidRPr="00C106D9" w:rsidTr="00B47328">
        <w:trPr>
          <w:trHeight w:val="300"/>
        </w:trPr>
        <w:tc>
          <w:tcPr>
            <w:tcW w:w="1702" w:type="dxa"/>
            <w:shd w:val="clear" w:color="auto" w:fill="D9D9D9"/>
            <w:vAlign w:val="center"/>
          </w:tcPr>
          <w:p w:rsidR="00C106D9" w:rsidRPr="00C106D9" w:rsidRDefault="00C106D9" w:rsidP="00C106D9">
            <w:pPr>
              <w:rPr>
                <w:b/>
              </w:rPr>
            </w:pPr>
            <w:r w:rsidRPr="00C106D9">
              <w:rPr>
                <w:b/>
              </w:rPr>
              <w:t>Delivery time</w:t>
            </w:r>
          </w:p>
        </w:tc>
        <w:tc>
          <w:tcPr>
            <w:tcW w:w="3118" w:type="dxa"/>
            <w:vAlign w:val="center"/>
          </w:tcPr>
          <w:p w:rsidR="00C106D9" w:rsidRPr="00C106D9" w:rsidRDefault="00C106D9" w:rsidP="00C106D9">
            <w:pPr>
              <w:rPr>
                <w:highlight w:val="yellow"/>
              </w:rPr>
            </w:pPr>
            <w:r w:rsidRPr="00C106D9">
              <w:t>Bidder shall deliver the goods Three (3) after Contract signature.</w:t>
            </w:r>
          </w:p>
        </w:tc>
        <w:tc>
          <w:tcPr>
            <w:tcW w:w="2126" w:type="dxa"/>
            <w:vAlign w:val="center"/>
          </w:tcPr>
          <w:p w:rsidR="00C106D9" w:rsidRPr="00C106D9" w:rsidRDefault="00C106D9" w:rsidP="00C106D9">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rsidR="00C106D9" w:rsidRPr="00C106D9" w:rsidRDefault="00C106D9" w:rsidP="00C106D9">
            <w:r w:rsidRPr="00C106D9">
              <w:rPr>
                <w:highlight w:val="cyan"/>
              </w:rPr>
              <w:t xml:space="preserve">Insert details </w:t>
            </w:r>
          </w:p>
        </w:tc>
      </w:tr>
      <w:tr w:rsidR="00C106D9" w:rsidRPr="00C106D9" w:rsidTr="00B47328">
        <w:trPr>
          <w:trHeight w:val="300"/>
        </w:trPr>
        <w:tc>
          <w:tcPr>
            <w:tcW w:w="1702" w:type="dxa"/>
            <w:shd w:val="clear" w:color="auto" w:fill="D9D9D9"/>
            <w:vAlign w:val="center"/>
          </w:tcPr>
          <w:p w:rsidR="00C106D9" w:rsidRPr="00C106D9" w:rsidRDefault="00C106D9" w:rsidP="00C106D9">
            <w:pPr>
              <w:rPr>
                <w:b/>
              </w:rPr>
            </w:pPr>
            <w:r w:rsidRPr="00C106D9">
              <w:rPr>
                <w:b/>
              </w:rPr>
              <w:t>Delivery place and Incoterms rules</w:t>
            </w:r>
          </w:p>
        </w:tc>
        <w:tc>
          <w:tcPr>
            <w:tcW w:w="3118" w:type="dxa"/>
            <w:vAlign w:val="center"/>
          </w:tcPr>
          <w:p w:rsidR="00C106D9" w:rsidRPr="00C106D9" w:rsidRDefault="00C106D9" w:rsidP="00C106D9">
            <w:pPr>
              <w:rPr>
                <w:highlight w:val="yellow"/>
              </w:rPr>
            </w:pPr>
            <w:r w:rsidRPr="00C106D9">
              <w:t>CIP Incoterms 2020 CIP Banjul Airport, Gambia. excl. customs clearance</w:t>
            </w:r>
          </w:p>
        </w:tc>
        <w:tc>
          <w:tcPr>
            <w:tcW w:w="2126" w:type="dxa"/>
            <w:vAlign w:val="center"/>
          </w:tcPr>
          <w:p w:rsidR="00C106D9" w:rsidRPr="00C106D9" w:rsidRDefault="00C106D9" w:rsidP="00C106D9">
            <w:pPr>
              <w:rPr>
                <w:highlight w:val="yellow"/>
              </w:rP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rsidR="00C106D9" w:rsidRPr="00C106D9" w:rsidRDefault="00C106D9" w:rsidP="00C106D9">
            <w:pPr>
              <w:rPr>
                <w:highlight w:val="yellow"/>
              </w:rPr>
            </w:pPr>
            <w:r w:rsidRPr="00C106D9">
              <w:rPr>
                <w:highlight w:val="cyan"/>
              </w:rPr>
              <w:t xml:space="preserve">Insert details </w:t>
            </w:r>
          </w:p>
        </w:tc>
      </w:tr>
      <w:tr w:rsidR="00C106D9" w:rsidRPr="00C106D9" w:rsidTr="00B47328">
        <w:trPr>
          <w:trHeight w:val="300"/>
        </w:trPr>
        <w:tc>
          <w:tcPr>
            <w:tcW w:w="1702" w:type="dxa"/>
            <w:shd w:val="clear" w:color="auto" w:fill="D9D9D9"/>
            <w:vAlign w:val="center"/>
          </w:tcPr>
          <w:p w:rsidR="00C106D9" w:rsidRPr="00C106D9" w:rsidRDefault="00C106D9" w:rsidP="00C106D9">
            <w:pPr>
              <w:rPr>
                <w:b/>
              </w:rPr>
            </w:pPr>
            <w:r w:rsidRPr="00C106D9">
              <w:rPr>
                <w:b/>
              </w:rPr>
              <w:t>Consignee details</w:t>
            </w:r>
          </w:p>
        </w:tc>
        <w:tc>
          <w:tcPr>
            <w:tcW w:w="3118" w:type="dxa"/>
            <w:vAlign w:val="center"/>
          </w:tcPr>
          <w:p w:rsidR="00C106D9" w:rsidRPr="00C106D9" w:rsidRDefault="00C106D9" w:rsidP="00C106D9">
            <w:pPr>
              <w:shd w:val="clear" w:color="auto" w:fill="FFFFFF"/>
            </w:pPr>
            <w:r w:rsidRPr="00C106D9">
              <w:t>United Nations Office for Project Services (UNOPS)</w:t>
            </w:r>
            <w:r w:rsidRPr="00C106D9">
              <w:br/>
              <w:t>NO. 5 Second Street East</w:t>
            </w:r>
            <w:r w:rsidRPr="00C106D9">
              <w:br/>
            </w:r>
            <w:proofErr w:type="spellStart"/>
            <w:r w:rsidRPr="00C106D9">
              <w:t>Fajara</w:t>
            </w:r>
            <w:proofErr w:type="spellEnd"/>
            <w:r w:rsidRPr="00C106D9">
              <w:t>, Gambia</w:t>
            </w:r>
          </w:p>
          <w:p w:rsidR="00C106D9" w:rsidRPr="00C106D9" w:rsidRDefault="00C106D9" w:rsidP="00C106D9">
            <w:pPr>
              <w:shd w:val="clear" w:color="auto" w:fill="FFFFFF"/>
            </w:pPr>
            <w:r w:rsidRPr="00C106D9">
              <w:t xml:space="preserve">Attention: Pa Ali </w:t>
            </w:r>
            <w:proofErr w:type="spellStart"/>
            <w:r w:rsidRPr="00C106D9">
              <w:t>Nyang</w:t>
            </w:r>
            <w:proofErr w:type="spellEnd"/>
          </w:p>
          <w:p w:rsidR="00C106D9" w:rsidRPr="00C106D9" w:rsidRDefault="00C106D9" w:rsidP="00C106D9">
            <w:pPr>
              <w:shd w:val="clear" w:color="auto" w:fill="FFFFFF"/>
            </w:pPr>
            <w:r w:rsidRPr="00C106D9">
              <w:t>Tel: +220 - 278 5585</w:t>
            </w:r>
          </w:p>
          <w:p w:rsidR="00C106D9" w:rsidRPr="00C106D9" w:rsidRDefault="00C106D9" w:rsidP="00C106D9">
            <w:pPr>
              <w:shd w:val="clear" w:color="auto" w:fill="FFFFFF"/>
              <w:rPr>
                <w:highlight w:val="yellow"/>
              </w:rPr>
            </w:pPr>
            <w:r w:rsidRPr="00C106D9">
              <w:t>Email: pany@unops.org</w:t>
            </w:r>
          </w:p>
        </w:tc>
        <w:tc>
          <w:tcPr>
            <w:tcW w:w="2126" w:type="dxa"/>
            <w:vAlign w:val="center"/>
          </w:tcPr>
          <w:p w:rsidR="00C106D9" w:rsidRPr="00C106D9" w:rsidRDefault="00C106D9" w:rsidP="00C106D9">
            <w:pPr>
              <w:rPr>
                <w:highlight w:val="yellow"/>
              </w:rP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rsidR="00C106D9" w:rsidRPr="00C106D9" w:rsidRDefault="00C106D9" w:rsidP="00C106D9">
            <w:pPr>
              <w:rPr>
                <w:highlight w:val="yellow"/>
              </w:rPr>
            </w:pPr>
            <w:r w:rsidRPr="00C106D9">
              <w:rPr>
                <w:highlight w:val="cyan"/>
              </w:rPr>
              <w:t xml:space="preserve">Insert details </w:t>
            </w:r>
          </w:p>
        </w:tc>
      </w:tr>
      <w:tr w:rsidR="00C106D9" w:rsidRPr="00C106D9" w:rsidTr="00B47328">
        <w:trPr>
          <w:trHeight w:val="300"/>
        </w:trPr>
        <w:tc>
          <w:tcPr>
            <w:tcW w:w="1702" w:type="dxa"/>
            <w:shd w:val="clear" w:color="auto" w:fill="D9D9D9"/>
            <w:vAlign w:val="center"/>
          </w:tcPr>
          <w:p w:rsidR="00C106D9" w:rsidRPr="00C106D9" w:rsidRDefault="00C106D9" w:rsidP="00C106D9">
            <w:pPr>
              <w:rPr>
                <w:b/>
              </w:rPr>
            </w:pPr>
            <w:r w:rsidRPr="00C106D9">
              <w:rPr>
                <w:b/>
              </w:rPr>
              <w:t>UNOPS Right to vary requirements</w:t>
            </w:r>
          </w:p>
        </w:tc>
        <w:tc>
          <w:tcPr>
            <w:tcW w:w="3118" w:type="dxa"/>
            <w:vAlign w:val="center"/>
          </w:tcPr>
          <w:p w:rsidR="00C106D9" w:rsidRPr="00C106D9" w:rsidRDefault="00C106D9" w:rsidP="00C106D9">
            <w:pPr>
              <w:pBdr>
                <w:top w:val="nil"/>
                <w:left w:val="nil"/>
                <w:bottom w:val="nil"/>
                <w:right w:val="nil"/>
                <w:between w:val="nil"/>
              </w:pBdr>
              <w:jc w:val="both"/>
              <w:rPr>
                <w:color w:val="000000"/>
                <w:sz w:val="24"/>
                <w:szCs w:val="24"/>
                <w:highlight w:val="lightGray"/>
              </w:rPr>
            </w:pPr>
            <w:r w:rsidRPr="00C106D9">
              <w:rPr>
                <w:color w:val="000000"/>
              </w:rP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2126" w:type="dxa"/>
            <w:vAlign w:val="center"/>
          </w:tcPr>
          <w:p w:rsidR="00C106D9" w:rsidRPr="00C106D9" w:rsidRDefault="00C106D9" w:rsidP="00C106D9">
            <w:pPr>
              <w:pBdr>
                <w:top w:val="nil"/>
                <w:left w:val="nil"/>
                <w:bottom w:val="nil"/>
                <w:right w:val="nil"/>
                <w:between w:val="nil"/>
              </w:pBdr>
              <w:jc w:val="both"/>
              <w:rPr>
                <w:color w:val="000000"/>
              </w:rP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rsidR="00C106D9" w:rsidRPr="00C106D9" w:rsidRDefault="00C106D9" w:rsidP="00C106D9">
            <w:pPr>
              <w:pBdr>
                <w:top w:val="nil"/>
                <w:left w:val="nil"/>
                <w:bottom w:val="nil"/>
                <w:right w:val="nil"/>
                <w:between w:val="nil"/>
              </w:pBdr>
              <w:jc w:val="both"/>
              <w:rPr>
                <w:color w:val="000000"/>
              </w:rPr>
            </w:pPr>
            <w:r w:rsidRPr="00C106D9">
              <w:rPr>
                <w:color w:val="000000"/>
                <w:highlight w:val="cyan"/>
              </w:rPr>
              <w:t xml:space="preserve">Insert details </w:t>
            </w:r>
          </w:p>
        </w:tc>
      </w:tr>
    </w:tbl>
    <w:p w:rsidR="00C106D9" w:rsidRPr="00C106D9" w:rsidRDefault="00C106D9" w:rsidP="00C106D9"/>
    <w:p w:rsidR="00C106D9" w:rsidRPr="00C106D9" w:rsidRDefault="00C106D9" w:rsidP="00C106D9">
      <w:pPr>
        <w:rPr>
          <w:highlight w:val="lightGray"/>
        </w:rPr>
      </w:pPr>
    </w:p>
    <w:p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 xml:space="preserve">insert full name of </w:t>
      </w:r>
      <w:proofErr w:type="spellStart"/>
      <w:r w:rsidRPr="00C106D9">
        <w:rPr>
          <w:b/>
          <w:i/>
          <w:color w:val="000000"/>
          <w:highlight w:val="cyan"/>
        </w:rPr>
        <w:t>Offeror</w:t>
      </w:r>
      <w:proofErr w:type="spellEnd"/>
      <w:r w:rsidRPr="00C106D9">
        <w:rPr>
          <w:color w:val="000000"/>
        </w:rPr>
        <w:t>] to sign this Proposal and bind [</w:t>
      </w:r>
      <w:r w:rsidRPr="00C106D9">
        <w:rPr>
          <w:b/>
          <w:i/>
          <w:color w:val="000000"/>
          <w:highlight w:val="cyan"/>
        </w:rPr>
        <w:t xml:space="preserve">insert full name of </w:t>
      </w:r>
      <w:proofErr w:type="spellStart"/>
      <w:r w:rsidRPr="00C106D9">
        <w:rPr>
          <w:b/>
          <w:i/>
          <w:color w:val="000000"/>
          <w:highlight w:val="cyan"/>
        </w:rPr>
        <w:t>Offeror</w:t>
      </w:r>
      <w:proofErr w:type="spellEnd"/>
      <w:r w:rsidRPr="00C106D9">
        <w:rPr>
          <w:color w:val="000000"/>
          <w:highlight w:val="cyan"/>
        </w:rPr>
        <w:t>]</w:t>
      </w:r>
      <w:r w:rsidRPr="00C106D9">
        <w:rPr>
          <w:color w:val="000000"/>
        </w:rPr>
        <w:t xml:space="preserve"> should UNOPS accept this Proposal: </w:t>
      </w:r>
    </w:p>
    <w:p w:rsidR="00C106D9" w:rsidRPr="00C106D9" w:rsidRDefault="00C106D9" w:rsidP="00C106D9">
      <w:pPr>
        <w:tabs>
          <w:tab w:val="left" w:pos="990"/>
          <w:tab w:val="left" w:pos="5040"/>
          <w:tab w:val="left" w:pos="5850"/>
        </w:tabs>
        <w:rPr>
          <w:color w:val="000000"/>
        </w:rPr>
      </w:pPr>
    </w:p>
    <w:p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rsidR="00C106D9" w:rsidRPr="00C106D9" w:rsidRDefault="00C106D9" w:rsidP="00C106D9">
      <w:pPr>
        <w:tabs>
          <w:tab w:val="left" w:pos="720"/>
        </w:tabs>
        <w:rPr>
          <w:color w:val="000000"/>
        </w:rPr>
      </w:pPr>
    </w:p>
    <w:p w:rsidR="00C106D9" w:rsidRPr="00C106D9" w:rsidRDefault="00C106D9" w:rsidP="00C106D9">
      <w:pPr>
        <w:tabs>
          <w:tab w:val="left" w:pos="990"/>
        </w:tabs>
        <w:rPr>
          <w:color w:val="000000"/>
        </w:rPr>
      </w:pPr>
      <w:r w:rsidRPr="00C106D9">
        <w:rPr>
          <w:color w:val="000000"/>
        </w:rPr>
        <w:t>Title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tabs>
          <w:tab w:val="left" w:pos="990"/>
        </w:tabs>
        <w:rPr>
          <w:color w:val="000000"/>
        </w:rPr>
      </w:pPr>
      <w:r w:rsidRPr="00C106D9">
        <w:rPr>
          <w:color w:val="000000"/>
        </w:rPr>
        <w:t>Signature</w:t>
      </w:r>
      <w:r w:rsidRPr="00C106D9">
        <w:rPr>
          <w:color w:val="000000"/>
        </w:rPr>
        <w:tab/>
        <w:t>: _____________________________________________________________</w:t>
      </w:r>
    </w:p>
    <w:p w:rsidR="00C106D9" w:rsidRPr="00C106D9" w:rsidRDefault="00C106D9" w:rsidP="00C106D9">
      <w:pPr>
        <w:jc w:val="both"/>
      </w:pPr>
    </w:p>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D: Previous experience form</w:t>
      </w:r>
    </w:p>
    <w:p w:rsidR="00C106D9" w:rsidRPr="00C106D9" w:rsidRDefault="00C106D9" w:rsidP="00C106D9"/>
    <w:p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Name of Bidder: </w:t>
      </w:r>
      <w:r w:rsidRPr="00C106D9">
        <w:rPr>
          <w:color w:val="000000"/>
          <w:highlight w:val="cyan"/>
        </w:rPr>
        <w:t>[insert name of Bidder]</w:t>
      </w:r>
    </w:p>
    <w:p w:rsidR="00C106D9" w:rsidRPr="00C106D9" w:rsidRDefault="00C106D9" w:rsidP="00C106D9"/>
    <w:p w:rsidR="00C106D9" w:rsidRPr="00C106D9" w:rsidRDefault="00C106D9" w:rsidP="00C106D9"/>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C106D9" w:rsidRPr="00C106D9" w:rsidTr="00B47328">
        <w:trPr>
          <w:trHeight w:val="860"/>
          <w:jc w:val="center"/>
        </w:trPr>
        <w:tc>
          <w:tcPr>
            <w:tcW w:w="1682" w:type="dxa"/>
            <w:shd w:val="clear" w:color="auto" w:fill="D9D9D9"/>
            <w:vAlign w:val="center"/>
          </w:tcPr>
          <w:p w:rsidR="00C106D9" w:rsidRPr="00C106D9" w:rsidRDefault="00C106D9" w:rsidP="00C106D9">
            <w:pPr>
              <w:jc w:val="center"/>
              <w:rPr>
                <w:b/>
              </w:rPr>
            </w:pPr>
            <w:r w:rsidRPr="00C106D9">
              <w:rPr>
                <w:b/>
              </w:rPr>
              <w:t>Description of services/goods</w:t>
            </w:r>
          </w:p>
        </w:tc>
        <w:tc>
          <w:tcPr>
            <w:tcW w:w="1134" w:type="dxa"/>
            <w:shd w:val="clear" w:color="auto" w:fill="D9D9D9"/>
            <w:vAlign w:val="center"/>
          </w:tcPr>
          <w:p w:rsidR="00C106D9" w:rsidRPr="00C106D9" w:rsidRDefault="00C106D9" w:rsidP="00C106D9">
            <w:pPr>
              <w:jc w:val="center"/>
              <w:rPr>
                <w:b/>
              </w:rPr>
            </w:pPr>
            <w:r w:rsidRPr="00C106D9">
              <w:rPr>
                <w:b/>
              </w:rPr>
              <w:t>Country</w:t>
            </w:r>
          </w:p>
        </w:tc>
        <w:tc>
          <w:tcPr>
            <w:tcW w:w="1196" w:type="dxa"/>
            <w:shd w:val="clear" w:color="auto" w:fill="D9D9D9"/>
            <w:vAlign w:val="center"/>
          </w:tcPr>
          <w:p w:rsidR="00C106D9" w:rsidRPr="00C106D9" w:rsidRDefault="00C106D9" w:rsidP="00C106D9">
            <w:pPr>
              <w:jc w:val="center"/>
              <w:rPr>
                <w:b/>
              </w:rPr>
            </w:pPr>
            <w:r w:rsidRPr="00C106D9">
              <w:rPr>
                <w:b/>
              </w:rPr>
              <w:t>Total amount of Contract</w:t>
            </w:r>
          </w:p>
        </w:tc>
        <w:tc>
          <w:tcPr>
            <w:tcW w:w="4112" w:type="dxa"/>
            <w:shd w:val="clear" w:color="auto" w:fill="D9D9D9"/>
            <w:vAlign w:val="center"/>
          </w:tcPr>
          <w:p w:rsidR="00C106D9" w:rsidRPr="00C106D9" w:rsidRDefault="00C106D9" w:rsidP="00C106D9">
            <w:pPr>
              <w:jc w:val="center"/>
              <w:rPr>
                <w:b/>
              </w:rPr>
            </w:pPr>
            <w:r w:rsidRPr="00C106D9">
              <w:rPr>
                <w:b/>
              </w:rPr>
              <w:t>Contract Identification and Title and</w:t>
            </w:r>
          </w:p>
          <w:p w:rsidR="00C106D9" w:rsidRPr="00C106D9" w:rsidRDefault="00C106D9" w:rsidP="00C106D9">
            <w:pPr>
              <w:jc w:val="center"/>
              <w:rPr>
                <w:b/>
              </w:rPr>
            </w:pPr>
            <w:r w:rsidRPr="00C106D9">
              <w:rPr>
                <w:b/>
              </w:rPr>
              <w:t>Contact details of Client</w:t>
            </w:r>
          </w:p>
          <w:p w:rsidR="00C106D9" w:rsidRPr="00C106D9" w:rsidRDefault="00C106D9" w:rsidP="00C106D9">
            <w:pPr>
              <w:jc w:val="center"/>
              <w:rPr>
                <w:b/>
              </w:rPr>
            </w:pPr>
            <w:r w:rsidRPr="00C106D9">
              <w:rPr>
                <w:b/>
              </w:rPr>
              <w:t>(Name, Address, telephone, email, fax)</w:t>
            </w:r>
          </w:p>
        </w:tc>
        <w:tc>
          <w:tcPr>
            <w:tcW w:w="1307" w:type="dxa"/>
            <w:shd w:val="clear" w:color="auto" w:fill="D9D9D9"/>
            <w:vAlign w:val="center"/>
          </w:tcPr>
          <w:p w:rsidR="00C106D9" w:rsidRPr="00C106D9" w:rsidRDefault="00C106D9" w:rsidP="00C106D9">
            <w:pPr>
              <w:jc w:val="center"/>
              <w:rPr>
                <w:b/>
              </w:rPr>
            </w:pPr>
            <w:r w:rsidRPr="00C106D9">
              <w:rPr>
                <w:b/>
              </w:rPr>
              <w:t>Year project was undertaken</w:t>
            </w:r>
          </w:p>
        </w:tc>
      </w:tr>
      <w:tr w:rsidR="00C106D9" w:rsidRPr="00C106D9" w:rsidTr="00B47328">
        <w:trPr>
          <w:trHeight w:val="1860"/>
          <w:jc w:val="center"/>
        </w:trPr>
        <w:tc>
          <w:tcPr>
            <w:tcW w:w="1682" w:type="dxa"/>
            <w:vAlign w:val="center"/>
          </w:tcPr>
          <w:p w:rsidR="00C106D9" w:rsidRPr="00C106D9" w:rsidRDefault="00C106D9" w:rsidP="00C106D9"/>
        </w:tc>
        <w:tc>
          <w:tcPr>
            <w:tcW w:w="1134" w:type="dxa"/>
            <w:vAlign w:val="center"/>
          </w:tcPr>
          <w:p w:rsidR="00C106D9" w:rsidRPr="00C106D9" w:rsidRDefault="00C106D9" w:rsidP="00C106D9"/>
        </w:tc>
        <w:tc>
          <w:tcPr>
            <w:tcW w:w="1196" w:type="dxa"/>
            <w:vAlign w:val="center"/>
          </w:tcPr>
          <w:p w:rsidR="00C106D9" w:rsidRPr="00C106D9" w:rsidRDefault="00C106D9" w:rsidP="00C106D9"/>
        </w:tc>
        <w:tc>
          <w:tcPr>
            <w:tcW w:w="4112" w:type="dxa"/>
            <w:vAlign w:val="center"/>
          </w:tcPr>
          <w:p w:rsidR="00C106D9" w:rsidRPr="00C106D9" w:rsidRDefault="00C106D9" w:rsidP="00C106D9"/>
        </w:tc>
        <w:tc>
          <w:tcPr>
            <w:tcW w:w="1307" w:type="dxa"/>
            <w:vAlign w:val="center"/>
          </w:tcPr>
          <w:p w:rsidR="00C106D9" w:rsidRPr="00C106D9" w:rsidRDefault="00C106D9" w:rsidP="00C106D9"/>
        </w:tc>
      </w:tr>
      <w:tr w:rsidR="00C106D9" w:rsidRPr="00C106D9" w:rsidTr="00B47328">
        <w:trPr>
          <w:trHeight w:val="1860"/>
          <w:jc w:val="center"/>
        </w:trPr>
        <w:tc>
          <w:tcPr>
            <w:tcW w:w="1682" w:type="dxa"/>
            <w:vAlign w:val="center"/>
          </w:tcPr>
          <w:p w:rsidR="00C106D9" w:rsidRPr="00C106D9" w:rsidRDefault="00C106D9" w:rsidP="00C106D9"/>
        </w:tc>
        <w:tc>
          <w:tcPr>
            <w:tcW w:w="1134" w:type="dxa"/>
            <w:vAlign w:val="center"/>
          </w:tcPr>
          <w:p w:rsidR="00C106D9" w:rsidRPr="00C106D9" w:rsidRDefault="00C106D9" w:rsidP="00C106D9"/>
        </w:tc>
        <w:tc>
          <w:tcPr>
            <w:tcW w:w="1196" w:type="dxa"/>
            <w:vAlign w:val="center"/>
          </w:tcPr>
          <w:p w:rsidR="00C106D9" w:rsidRPr="00C106D9" w:rsidRDefault="00C106D9" w:rsidP="00C106D9"/>
        </w:tc>
        <w:tc>
          <w:tcPr>
            <w:tcW w:w="4112" w:type="dxa"/>
            <w:vAlign w:val="center"/>
          </w:tcPr>
          <w:p w:rsidR="00C106D9" w:rsidRPr="00C106D9" w:rsidRDefault="00C106D9" w:rsidP="00C106D9"/>
        </w:tc>
        <w:tc>
          <w:tcPr>
            <w:tcW w:w="1307" w:type="dxa"/>
            <w:vAlign w:val="center"/>
          </w:tcPr>
          <w:p w:rsidR="00C106D9" w:rsidRPr="00C106D9" w:rsidRDefault="00C106D9" w:rsidP="00C106D9"/>
        </w:tc>
      </w:tr>
      <w:tr w:rsidR="00C106D9" w:rsidRPr="00C106D9" w:rsidTr="00B47328">
        <w:trPr>
          <w:trHeight w:val="1860"/>
          <w:jc w:val="center"/>
        </w:trPr>
        <w:tc>
          <w:tcPr>
            <w:tcW w:w="1682" w:type="dxa"/>
            <w:vAlign w:val="center"/>
          </w:tcPr>
          <w:p w:rsidR="00C106D9" w:rsidRPr="00C106D9" w:rsidRDefault="00C106D9" w:rsidP="00C106D9"/>
        </w:tc>
        <w:tc>
          <w:tcPr>
            <w:tcW w:w="1134" w:type="dxa"/>
            <w:vAlign w:val="center"/>
          </w:tcPr>
          <w:p w:rsidR="00C106D9" w:rsidRPr="00C106D9" w:rsidRDefault="00C106D9" w:rsidP="00C106D9"/>
        </w:tc>
        <w:tc>
          <w:tcPr>
            <w:tcW w:w="1196" w:type="dxa"/>
            <w:vAlign w:val="center"/>
          </w:tcPr>
          <w:p w:rsidR="00C106D9" w:rsidRPr="00C106D9" w:rsidRDefault="00C106D9" w:rsidP="00C106D9"/>
        </w:tc>
        <w:tc>
          <w:tcPr>
            <w:tcW w:w="4112" w:type="dxa"/>
            <w:vAlign w:val="center"/>
          </w:tcPr>
          <w:p w:rsidR="00C106D9" w:rsidRPr="00C106D9" w:rsidRDefault="00C106D9" w:rsidP="00C106D9"/>
        </w:tc>
        <w:tc>
          <w:tcPr>
            <w:tcW w:w="1307" w:type="dxa"/>
            <w:vAlign w:val="center"/>
          </w:tcPr>
          <w:p w:rsidR="00C106D9" w:rsidRPr="00C106D9" w:rsidRDefault="00C106D9" w:rsidP="00C106D9"/>
        </w:tc>
      </w:tr>
    </w:tbl>
    <w:p w:rsidR="00C106D9" w:rsidRPr="00C106D9" w:rsidRDefault="00C106D9" w:rsidP="00C106D9">
      <w:pPr>
        <w:pBdr>
          <w:top w:val="nil"/>
          <w:left w:val="nil"/>
          <w:bottom w:val="nil"/>
          <w:right w:val="nil"/>
          <w:between w:val="nil"/>
        </w:pBdr>
        <w:ind w:left="180" w:right="288"/>
        <w:rPr>
          <w:b/>
          <w:color w:val="000000"/>
          <w:sz w:val="36"/>
          <w:szCs w:val="36"/>
        </w:rPr>
      </w:pPr>
    </w:p>
    <w:p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rsidR="00C106D9" w:rsidRPr="00C106D9" w:rsidRDefault="00C106D9" w:rsidP="00C106D9">
      <w:pPr>
        <w:tabs>
          <w:tab w:val="left" w:pos="720"/>
        </w:tabs>
        <w:rPr>
          <w:color w:val="000000"/>
        </w:rPr>
      </w:pPr>
    </w:p>
    <w:p w:rsidR="00C106D9" w:rsidRPr="00C106D9" w:rsidRDefault="00C106D9" w:rsidP="00C106D9">
      <w:pPr>
        <w:tabs>
          <w:tab w:val="left" w:pos="990"/>
        </w:tabs>
        <w:rPr>
          <w:color w:val="000000"/>
        </w:rPr>
      </w:pPr>
      <w:r w:rsidRPr="00C106D9">
        <w:rPr>
          <w:color w:val="000000"/>
        </w:rPr>
        <w:t>Title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tabs>
          <w:tab w:val="left" w:pos="990"/>
        </w:tabs>
        <w:rPr>
          <w:color w:val="000000"/>
        </w:rPr>
      </w:pPr>
      <w:r w:rsidRPr="00C106D9">
        <w:rPr>
          <w:color w:val="000000"/>
        </w:rPr>
        <w:t>Signature</w:t>
      </w:r>
      <w:r w:rsidRPr="00C106D9">
        <w:rPr>
          <w:color w:val="000000"/>
        </w:rPr>
        <w:tab/>
        <w:t>: _____________________________________________________________</w:t>
      </w:r>
    </w:p>
    <w:p w:rsidR="00C106D9" w:rsidRPr="00C106D9" w:rsidRDefault="00C106D9" w:rsidP="00C106D9">
      <w:pPr>
        <w:rPr>
          <w:color w:val="000000"/>
        </w:rPr>
      </w:pPr>
    </w:p>
    <w:p w:rsidR="00C106D9" w:rsidRPr="00C106D9" w:rsidRDefault="00C106D9" w:rsidP="00C106D9">
      <w:pPr>
        <w:rPr>
          <w:sz w:val="22"/>
          <w:szCs w:val="22"/>
        </w:rPr>
      </w:pPr>
    </w:p>
    <w:p w:rsidR="00C106D9" w:rsidRPr="00C106D9" w:rsidRDefault="00C106D9" w:rsidP="00C106D9">
      <w:pPr>
        <w:rPr>
          <w:sz w:val="22"/>
          <w:szCs w:val="22"/>
        </w:rPr>
      </w:pPr>
    </w:p>
    <w:p w:rsidR="001B1D61" w:rsidRPr="00C106D9" w:rsidRDefault="00C106D9" w:rsidP="00C106D9">
      <w:r w:rsidRPr="00C106D9">
        <w:rPr>
          <w:b/>
          <w:color w:val="FFFFFF"/>
          <w:sz w:val="23"/>
          <w:szCs w:val="23"/>
        </w:rPr>
        <w:t>7</w:t>
      </w:r>
    </w:p>
    <w:sectPr w:rsidR="001B1D61" w:rsidRPr="00C106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038" w:rsidRDefault="00E81038" w:rsidP="004E316A">
      <w:r>
        <w:separator/>
      </w:r>
    </w:p>
  </w:endnote>
  <w:endnote w:type="continuationSeparator" w:id="0">
    <w:p w:rsidR="00E81038" w:rsidRDefault="00E81038" w:rsidP="004E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038" w:rsidRDefault="00E81038" w:rsidP="004E316A">
      <w:r>
        <w:separator/>
      </w:r>
    </w:p>
  </w:footnote>
  <w:footnote w:type="continuationSeparator" w:id="0">
    <w:p w:rsidR="00E81038" w:rsidRDefault="00E81038" w:rsidP="004E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6A" w:rsidRDefault="004E316A" w:rsidP="004E316A">
    <w:pPr>
      <w:pStyle w:val="Heading2"/>
      <w:shd w:val="clear" w:color="auto" w:fill="FFFFFF"/>
      <w:spacing w:before="0" w:after="0"/>
      <w:jc w:val="right"/>
      <w:rPr>
        <w:rFonts w:ascii="Roboto" w:hAnsi="Roboto"/>
        <w:b w:val="0"/>
        <w:color w:val="2C3E50"/>
        <w:sz w:val="48"/>
        <w:szCs w:val="48"/>
      </w:rPr>
    </w:pPr>
    <w:r>
      <w:rPr>
        <w:noProof/>
        <w:lang w:val="en-US"/>
      </w:rPr>
      <w:drawing>
        <wp:anchor distT="0" distB="0" distL="114300" distR="114300" simplePos="0" relativeHeight="251658240" behindDoc="0" locked="0" layoutInCell="1" allowOverlap="1">
          <wp:simplePos x="0" y="0"/>
          <wp:positionH relativeFrom="margin">
            <wp:align>left</wp:align>
          </wp:positionH>
          <wp:positionV relativeFrom="paragraph">
            <wp:posOffset>-30480</wp:posOffset>
          </wp:positionV>
          <wp:extent cx="1477645" cy="215900"/>
          <wp:effectExtent l="0" t="0" r="8255"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477645" cy="215900"/>
                  </a:xfrm>
                  <a:prstGeom prst="rect">
                    <a:avLst/>
                  </a:prstGeom>
                  <a:ln/>
                </pic:spPr>
              </pic:pic>
            </a:graphicData>
          </a:graphic>
          <wp14:sizeRelH relativeFrom="page">
            <wp14:pctWidth>0</wp14:pctWidth>
          </wp14:sizeRelH>
          <wp14:sizeRelV relativeFrom="page">
            <wp14:pctHeight>0</wp14:pctHeight>
          </wp14:sizeRelV>
        </wp:anchor>
      </w:drawing>
    </w:r>
    <w:r w:rsidRPr="004E316A">
      <w:rPr>
        <w:rFonts w:ascii="Arial" w:eastAsia="Arial" w:hAnsi="Arial" w:cs="Arial"/>
        <w:color w:val="000000"/>
        <w:sz w:val="18"/>
        <w:szCs w:val="18"/>
      </w:rPr>
      <w:t xml:space="preserve"> </w:t>
    </w:r>
    <w:r>
      <w:rPr>
        <w:rFonts w:ascii="Arial" w:eastAsia="Arial" w:hAnsi="Arial" w:cs="Arial"/>
        <w:color w:val="000000"/>
        <w:sz w:val="18"/>
        <w:szCs w:val="18"/>
      </w:rPr>
      <w:t xml:space="preserve">RFQ Ref No: </w:t>
    </w:r>
    <w:r w:rsidRPr="003F1F4E">
      <w:rPr>
        <w:rFonts w:ascii="Arial" w:eastAsia="Arial" w:hAnsi="Arial" w:cs="Arial"/>
        <w:color w:val="000000"/>
        <w:sz w:val="18"/>
        <w:szCs w:val="18"/>
      </w:rPr>
      <w:t>RFQ/2021/18337</w:t>
    </w:r>
  </w:p>
  <w:p w:rsidR="004E316A" w:rsidRDefault="004E3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4EF3"/>
    <w:multiLevelType w:val="multilevel"/>
    <w:tmpl w:val="221AB8FA"/>
    <w:lvl w:ilvl="0">
      <w:start w:val="1"/>
      <w:numFmt w:val="decimal"/>
      <w:lvlText w:val="%1."/>
      <w:lvlJc w:val="left"/>
      <w:pPr>
        <w:ind w:left="360" w:hanging="360"/>
      </w:pPr>
      <w:rPr>
        <w:rFonts w:ascii="Arial" w:eastAsia="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4A97A8F"/>
    <w:multiLevelType w:val="multilevel"/>
    <w:tmpl w:val="3BE654A4"/>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399F4DBA"/>
    <w:multiLevelType w:val="multilevel"/>
    <w:tmpl w:val="2236B97A"/>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 w15:restartNumberingAfterBreak="0">
    <w:nsid w:val="4AD10415"/>
    <w:multiLevelType w:val="multilevel"/>
    <w:tmpl w:val="87265596"/>
    <w:lvl w:ilvl="0">
      <w:start w:val="1"/>
      <w:numFmt w:val="lowerRoman"/>
      <w:lvlText w:val="(%1)"/>
      <w:lvlJc w:val="left"/>
      <w:pPr>
        <w:ind w:left="1429" w:hanging="360"/>
      </w:pPr>
      <w:rPr>
        <w:rFonts w:ascii="Arial" w:eastAsia="Arial" w:hAnsi="Arial" w:cs="Arial"/>
      </w:rPr>
    </w:lvl>
    <w:lvl w:ilvl="1">
      <w:start w:val="1"/>
      <w:numFmt w:val="bullet"/>
      <w:lvlText w:val="●"/>
      <w:lvlJc w:val="left"/>
      <w:pPr>
        <w:ind w:left="2149" w:hanging="360"/>
      </w:pPr>
      <w:rPr>
        <w:rFonts w:ascii="Noto Sans Symbols" w:eastAsia="Noto Sans Symbols" w:hAnsi="Noto Sans Symbols" w:cs="Noto Sans Symbol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4DF625FA"/>
    <w:multiLevelType w:val="multilevel"/>
    <w:tmpl w:val="54C231B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BFB0856"/>
    <w:multiLevelType w:val="multilevel"/>
    <w:tmpl w:val="E72C15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C815C5B"/>
    <w:multiLevelType w:val="multilevel"/>
    <w:tmpl w:val="B2A29D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0FC5206"/>
    <w:multiLevelType w:val="multilevel"/>
    <w:tmpl w:val="EFCA97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20C0D5C"/>
    <w:multiLevelType w:val="multilevel"/>
    <w:tmpl w:val="88C0D7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6863BF2"/>
    <w:multiLevelType w:val="multilevel"/>
    <w:tmpl w:val="EFC6131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C297DD3"/>
    <w:multiLevelType w:val="multilevel"/>
    <w:tmpl w:val="AF76B0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9"/>
  </w:num>
  <w:num w:numId="3">
    <w:abstractNumId w:val="5"/>
  </w:num>
  <w:num w:numId="4">
    <w:abstractNumId w:val="6"/>
  </w:num>
  <w:num w:numId="5">
    <w:abstractNumId w:val="8"/>
  </w:num>
  <w:num w:numId="6">
    <w:abstractNumId w:val="1"/>
  </w:num>
  <w:num w:numId="7">
    <w:abstractNumId w:val="3"/>
  </w:num>
  <w:num w:numId="8">
    <w:abstractNumId w:val="10"/>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G1MDextDA0MDY3NjNS0lEKTi0uzszPAykwrAUAxiaN7SwAAAA="/>
  </w:docVars>
  <w:rsids>
    <w:rsidRoot w:val="004E316A"/>
    <w:rsid w:val="000A5AA8"/>
    <w:rsid w:val="004E316A"/>
    <w:rsid w:val="005076D5"/>
    <w:rsid w:val="00C106D9"/>
    <w:rsid w:val="00D121E2"/>
    <w:rsid w:val="00E81038"/>
    <w:rsid w:val="00F94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9671D"/>
  <w15:chartTrackingRefBased/>
  <w15:docId w15:val="{73876DEB-AAEB-4B6A-8DE2-CDF35419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16A"/>
    <w:pPr>
      <w:spacing w:after="0" w:line="240" w:lineRule="auto"/>
    </w:pPr>
    <w:rPr>
      <w:rFonts w:ascii="Arial" w:eastAsia="Arial" w:hAnsi="Arial" w:cs="Arial"/>
      <w:sz w:val="20"/>
      <w:szCs w:val="20"/>
      <w:lang w:val="en-GB"/>
    </w:rPr>
  </w:style>
  <w:style w:type="paragraph" w:styleId="Heading1">
    <w:name w:val="heading 1"/>
    <w:basedOn w:val="Normal"/>
    <w:next w:val="Normal"/>
    <w:link w:val="Heading1Char"/>
    <w:uiPriority w:val="9"/>
    <w:qFormat/>
    <w:rsid w:val="00C106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rsid w:val="004E316A"/>
    <w:pPr>
      <w:keepNext/>
      <w:spacing w:before="240" w:after="60"/>
      <w:outlineLvl w:val="1"/>
    </w:pPr>
    <w:rPr>
      <w:rFonts w:ascii="Cambria" w:eastAsia="Cambria" w:hAnsi="Cambria" w:cs="Cambria"/>
      <w:b/>
      <w:i/>
      <w:sz w:val="28"/>
      <w:szCs w:val="28"/>
    </w:rPr>
  </w:style>
  <w:style w:type="paragraph" w:styleId="Heading3">
    <w:name w:val="heading 3"/>
    <w:basedOn w:val="Normal"/>
    <w:next w:val="Normal"/>
    <w:link w:val="Heading3Char"/>
    <w:uiPriority w:val="9"/>
    <w:semiHidden/>
    <w:unhideWhenUsed/>
    <w:qFormat/>
    <w:rsid w:val="005076D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16A"/>
    <w:pPr>
      <w:tabs>
        <w:tab w:val="center" w:pos="4680"/>
        <w:tab w:val="right" w:pos="9360"/>
      </w:tabs>
    </w:pPr>
  </w:style>
  <w:style w:type="character" w:customStyle="1" w:styleId="HeaderChar">
    <w:name w:val="Header Char"/>
    <w:basedOn w:val="DefaultParagraphFont"/>
    <w:link w:val="Header"/>
    <w:uiPriority w:val="99"/>
    <w:rsid w:val="004E316A"/>
    <w:rPr>
      <w:rFonts w:ascii="Arial" w:eastAsia="Arial" w:hAnsi="Arial" w:cs="Arial"/>
      <w:sz w:val="20"/>
      <w:szCs w:val="20"/>
      <w:lang w:val="en-GB"/>
    </w:rPr>
  </w:style>
  <w:style w:type="paragraph" w:styleId="Footer">
    <w:name w:val="footer"/>
    <w:basedOn w:val="Normal"/>
    <w:link w:val="FooterChar"/>
    <w:uiPriority w:val="99"/>
    <w:unhideWhenUsed/>
    <w:rsid w:val="004E316A"/>
    <w:pPr>
      <w:tabs>
        <w:tab w:val="center" w:pos="4680"/>
        <w:tab w:val="right" w:pos="9360"/>
      </w:tabs>
    </w:pPr>
  </w:style>
  <w:style w:type="character" w:customStyle="1" w:styleId="FooterChar">
    <w:name w:val="Footer Char"/>
    <w:basedOn w:val="DefaultParagraphFont"/>
    <w:link w:val="Footer"/>
    <w:uiPriority w:val="99"/>
    <w:rsid w:val="004E316A"/>
    <w:rPr>
      <w:rFonts w:ascii="Arial" w:eastAsia="Arial" w:hAnsi="Arial" w:cs="Arial"/>
      <w:sz w:val="20"/>
      <w:szCs w:val="20"/>
      <w:lang w:val="en-GB"/>
    </w:rPr>
  </w:style>
  <w:style w:type="character" w:customStyle="1" w:styleId="Heading2Char">
    <w:name w:val="Heading 2 Char"/>
    <w:basedOn w:val="DefaultParagraphFont"/>
    <w:link w:val="Heading2"/>
    <w:rsid w:val="004E316A"/>
    <w:rPr>
      <w:rFonts w:ascii="Cambria" w:eastAsia="Cambria" w:hAnsi="Cambria" w:cs="Cambria"/>
      <w:b/>
      <w:i/>
      <w:sz w:val="28"/>
      <w:szCs w:val="28"/>
      <w:lang w:val="en-GB"/>
    </w:rPr>
  </w:style>
  <w:style w:type="character" w:customStyle="1" w:styleId="Heading3Char">
    <w:name w:val="Heading 3 Char"/>
    <w:basedOn w:val="DefaultParagraphFont"/>
    <w:link w:val="Heading3"/>
    <w:uiPriority w:val="9"/>
    <w:semiHidden/>
    <w:rsid w:val="005076D5"/>
    <w:rPr>
      <w:rFonts w:asciiTheme="majorHAnsi" w:eastAsiaTheme="majorEastAsia" w:hAnsiTheme="majorHAnsi" w:cstheme="majorBidi"/>
      <w:color w:val="1F4D78" w:themeColor="accent1" w:themeShade="7F"/>
      <w:sz w:val="24"/>
      <w:szCs w:val="24"/>
      <w:lang w:val="en-GB"/>
    </w:rPr>
  </w:style>
  <w:style w:type="character" w:customStyle="1" w:styleId="Heading1Char">
    <w:name w:val="Heading 1 Char"/>
    <w:basedOn w:val="DefaultParagraphFont"/>
    <w:link w:val="Heading1"/>
    <w:uiPriority w:val="9"/>
    <w:rsid w:val="00C106D9"/>
    <w:rPr>
      <w:rFonts w:asciiTheme="majorHAnsi" w:eastAsiaTheme="majorEastAsia" w:hAnsiTheme="majorHAnsi" w:cstheme="majorBidi"/>
      <w:color w:val="2E74B5"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1354</Words>
  <Characters>7723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2021-01-08T14:01:00Z</dcterms:created>
  <dcterms:modified xsi:type="dcterms:W3CDTF">2021-01-08T14:01:00Z</dcterms:modified>
</cp:coreProperties>
</file>