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CIDFont+F1" w:cs="CIDFont+F1" w:eastAsia="CIDFont+F1" w:hAnsi="CIDFont+F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IDFont+F3" w:cs="CIDFont+F3" w:eastAsia="CIDFont+F3" w:hAnsi="CIDFont+F3"/>
          <w:color w:val="518fc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IDFont+F3" w:cs="CIDFont+F3" w:eastAsia="CIDFont+F3" w:hAnsi="CIDFont+F3"/>
          <w:color w:val="518fc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CIDFont+F3" w:cs="CIDFont+F3" w:eastAsia="CIDFont+F3" w:hAnsi="CIDFont+F3"/>
          <w:color w:val="518fcc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CIDFont+F3" w:cs="CIDFont+F3" w:eastAsia="CIDFont+F3" w:hAnsi="CIDFont+F3"/>
          <w:color w:val="518fcc"/>
          <w:sz w:val="28"/>
          <w:szCs w:val="28"/>
        </w:rPr>
      </w:pPr>
      <w:r w:rsidDel="00000000" w:rsidR="00000000" w:rsidRPr="00000000">
        <w:rPr>
          <w:rFonts w:ascii="CIDFont+F3" w:cs="CIDFont+F3" w:eastAsia="CIDFont+F3" w:hAnsi="CIDFont+F3"/>
          <w:color w:val="518fcc"/>
          <w:sz w:val="28"/>
          <w:szCs w:val="28"/>
          <w:rtl w:val="0"/>
        </w:rPr>
        <w:t xml:space="preserve">Section VI : ETUDES TECHNIQUES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CIDFont+F1" w:cs="CIDFont+F1" w:eastAsia="CIDFont+F1" w:hAnsi="CIDFont+F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CIDFont+F1" w:cs="CIDFont+F1" w:eastAsia="CIDFont+F1" w:hAnsi="CIDFont+F1"/>
          <w:color w:val="000000"/>
          <w:sz w:val="20"/>
          <w:szCs w:val="20"/>
        </w:rPr>
      </w:pPr>
      <w:r w:rsidDel="00000000" w:rsidR="00000000" w:rsidRPr="00000000">
        <w:rPr>
          <w:rFonts w:ascii="CIDFont+F1" w:cs="CIDFont+F1" w:eastAsia="CIDFont+F1" w:hAnsi="CIDFont+F1"/>
          <w:color w:val="000000"/>
          <w:sz w:val="20"/>
          <w:szCs w:val="20"/>
          <w:rtl w:val="0"/>
        </w:rPr>
        <w:t xml:space="preserve">Ces </w:t>
      </w:r>
      <w:r w:rsidDel="00000000" w:rsidR="00000000" w:rsidRPr="00000000">
        <w:rPr>
          <w:rFonts w:ascii="CIDFont+F1" w:cs="CIDFont+F1" w:eastAsia="CIDFont+F1" w:hAnsi="CIDFont+F1"/>
          <w:sz w:val="20"/>
          <w:szCs w:val="20"/>
          <w:rtl w:val="0"/>
        </w:rPr>
        <w:t xml:space="preserve">études</w:t>
      </w:r>
      <w:r w:rsidDel="00000000" w:rsidR="00000000" w:rsidRPr="00000000">
        <w:rPr>
          <w:rFonts w:ascii="CIDFont+F1" w:cs="CIDFont+F1" w:eastAsia="CIDFont+F1" w:hAnsi="CIDFont+F1"/>
          <w:color w:val="000000"/>
          <w:sz w:val="20"/>
          <w:szCs w:val="20"/>
          <w:rtl w:val="0"/>
        </w:rPr>
        <w:t xml:space="preserve"> sont disponibles sur les </w:t>
      </w:r>
      <w:r w:rsidDel="00000000" w:rsidR="00000000" w:rsidRPr="00000000">
        <w:rPr>
          <w:rFonts w:ascii="CIDFont+F1" w:cs="CIDFont+F1" w:eastAsia="CIDFont+F1" w:hAnsi="CIDFont+F1"/>
          <w:sz w:val="20"/>
          <w:szCs w:val="20"/>
          <w:rtl w:val="0"/>
        </w:rPr>
        <w:t xml:space="preserve">liens ci dessous</w:t>
      </w:r>
      <w:r w:rsidDel="00000000" w:rsidR="00000000" w:rsidRPr="00000000">
        <w:rPr>
          <w:rFonts w:ascii="CIDFont+F1" w:cs="CIDFont+F1" w:eastAsia="CIDFont+F1" w:hAnsi="CIDFont+F1"/>
          <w:color w:val="000000"/>
          <w:sz w:val="20"/>
          <w:szCs w:val="20"/>
          <w:rtl w:val="0"/>
        </w:rPr>
        <w:t xml:space="preserve"> :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CIDFont+F1" w:cs="CIDFont+F1" w:eastAsia="CIDFont+F1" w:hAnsi="CIDFont+F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Rule="auto"/>
        <w:ind w:left="720" w:hanging="360"/>
        <w:rPr>
          <w:u w:val="none"/>
        </w:rPr>
      </w:pPr>
      <w:r w:rsidDel="00000000" w:rsidR="00000000" w:rsidRPr="00000000">
        <w:rPr>
          <w:rFonts w:ascii="CIDFont+F1" w:cs="CIDFont+F1" w:eastAsia="CIDFont+F1" w:hAnsi="CIDFont+F1"/>
          <w:sz w:val="20"/>
          <w:szCs w:val="20"/>
          <w:rtl w:val="0"/>
        </w:rPr>
        <w:t xml:space="preserve">Bassin de RUGUMBA - RUGO </w:t>
      </w:r>
    </w:p>
    <w:p w:rsidR="00000000" w:rsidDel="00000000" w:rsidP="00000000" w:rsidRDefault="00000000" w:rsidRPr="00000000" w14:paraId="0000000A">
      <w:pPr>
        <w:spacing w:after="0" w:lineRule="auto"/>
        <w:ind w:left="720" w:firstLine="0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CIDFont+F1" w:cs="CIDFont+F1" w:eastAsia="CIDFont+F1" w:hAnsi="CIDFont+F1"/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ind w:left="720" w:firstLine="0"/>
        <w:rPr>
          <w:rFonts w:ascii="Arial" w:cs="Arial" w:eastAsia="Arial" w:hAnsi="Arial"/>
          <w:highlight w:val="white"/>
        </w:rPr>
      </w:pPr>
      <w:hyperlink r:id="rId7">
        <w:r w:rsidDel="00000000" w:rsidR="00000000" w:rsidRPr="00000000">
          <w:rPr>
            <w:rFonts w:ascii="Arial" w:cs="Arial" w:eastAsia="Arial" w:hAnsi="Arial"/>
            <w:color w:val="1155cc"/>
            <w:highlight w:val="white"/>
            <w:u w:val="single"/>
            <w:rtl w:val="0"/>
          </w:rPr>
          <w:t xml:space="preserve">https://drive.google.com/drive/folders/1-E_EcVyO4T1fcCMHyxv6G7gS7qePLn6Q?usp=sharing</w:t>
        </w:r>
      </w:hyperlink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0" w:lineRule="auto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Fonts w:ascii="CIDFont+F1" w:cs="CIDFont+F1" w:eastAsia="CIDFont+F1" w:hAnsi="CIDFont+F1"/>
          <w:sz w:val="20"/>
          <w:szCs w:val="20"/>
          <w:rtl w:val="0"/>
        </w:rPr>
        <w:t xml:space="preserve">Bassin de TABACONGO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rPr>
          <w:rFonts w:ascii="CIDFont+F1" w:cs="CIDFont+F1" w:eastAsia="CIDFont+F1" w:hAnsi="CIDFont+F1"/>
          <w:sz w:val="20"/>
          <w:szCs w:val="20"/>
        </w:rPr>
      </w:pPr>
      <w:hyperlink r:id="rId8">
        <w:r w:rsidDel="00000000" w:rsidR="00000000" w:rsidRPr="00000000">
          <w:rPr>
            <w:rFonts w:ascii="Arial" w:cs="Arial" w:eastAsia="Arial" w:hAnsi="Arial"/>
            <w:color w:val="1155cc"/>
            <w:highlight w:val="white"/>
            <w:u w:val="single"/>
            <w:rtl w:val="0"/>
          </w:rPr>
          <w:t xml:space="preserve">https://drive.google.com/drive/folders/1-fpuF7iKNdU76TN0V5-hymjTuNce1TsJ?usp=sharing</w:t>
        </w:r>
      </w:hyperlink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0"/>
        <w:rPr>
          <w:rFonts w:ascii="CIDFont+F1" w:cs="CIDFont+F1" w:eastAsia="CIDFont+F1" w:hAnsi="CIDFont+F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rPr>
          <w:rFonts w:ascii="CIDFont+F1" w:cs="CIDFont+F1" w:eastAsia="CIDFont+F1" w:hAnsi="CIDFont+F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IDFont+F1"/>
  <w:font w:name="CIDFont+F3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 </w:t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                                                                                               ITB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/2020/1</w:t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6842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</wp:posOffset>
          </wp:positionH>
          <wp:positionV relativeFrom="paragraph">
            <wp:posOffset>-631</wp:posOffset>
          </wp:positionV>
          <wp:extent cx="1477645" cy="215900"/>
          <wp:effectExtent b="0" l="0" r="0" t="0"/>
          <wp:wrapNone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C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1684F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1684F"/>
  </w:style>
  <w:style w:type="paragraph" w:styleId="Footer">
    <w:name w:val="footer"/>
    <w:basedOn w:val="Normal"/>
    <w:link w:val="FooterChar"/>
    <w:uiPriority w:val="99"/>
    <w:unhideWhenUsed w:val="1"/>
    <w:rsid w:val="0001684F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1684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rive.google.com/drive/folders/1-E_EcVyO4T1fcCMHyxv6G7gS7qePLn6Q?usp=sharing" TargetMode="External"/><Relationship Id="rId8" Type="http://schemas.openxmlformats.org/officeDocument/2006/relationships/hyperlink" Target="https://drive.google.com/drive/folders/1-fpuF7iKNdU76TN0V5-hymjTuNce1TsJ?usp=sharing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NFYhOWJg/ZQZWkQwVndyF5GgTw==">AMUW2mXv15Bdw1FmxXeyJNq7ysxNJYIWcQnhcg6J7oSlchy0GgWuaIlZLkHFBrrvav9NtZpXcp0RqOGCW27Zf5gHovQ6LkbZgeuTTOVBrumGGV/ro54sCHG+MES3bJpVCIifDgW0oPRW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2020-01-31T10:16:00Z</dcterms:created>
  <dc:creator>Francois ITUMU NKIE’MBON</dc:creator>
</cp:coreProperties>
</file>