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6"/>
          <w:szCs w:val="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B">
      <w:pPr>
        <w:jc w:val="both"/>
        <w:rPr>
          <w:b w:val="1"/>
          <w:i w:val="0"/>
        </w:rPr>
      </w:pPr>
      <w:r w:rsidDel="00000000" w:rsidR="00000000" w:rsidRPr="00000000">
        <w:rPr>
          <w:rtl w:val="0"/>
        </w:rPr>
      </w:r>
    </w:p>
    <w:p w:rsidR="00000000" w:rsidDel="00000000" w:rsidP="00000000" w:rsidRDefault="00000000" w:rsidRPr="00000000" w14:paraId="0000000C">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6">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17">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B">
      <w:pPr>
        <w:rPr>
          <w:color w:val="000000"/>
          <w:sz w:val="10"/>
          <w:szCs w:val="10"/>
        </w:rPr>
      </w:pPr>
      <w:r w:rsidDel="00000000" w:rsidR="00000000" w:rsidRPr="00000000">
        <w:rPr>
          <w:rtl w:val="0"/>
        </w:rPr>
      </w:r>
    </w:p>
    <w:p w:rsidR="00000000" w:rsidDel="00000000" w:rsidP="00000000" w:rsidRDefault="00000000" w:rsidRPr="00000000" w14:paraId="0000001C">
      <w:pPr>
        <w:spacing w:before="7" w:line="24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D">
      <w:pPr>
        <w:spacing w:before="7" w:line="240"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1E">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1">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3">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w:t>
      </w:r>
      <w:r w:rsidDel="00000000" w:rsidR="00000000" w:rsidRPr="00000000">
        <w:rPr>
          <w:shd w:fill="d9d9d9" w:val="clear"/>
          <w:rtl w:val="0"/>
        </w:rPr>
        <w:t xml:space="preserve">Procurement officials are to ensure they adapt this price form and tables in accordance with the Schedule of Requirements, </w:t>
      </w:r>
      <w:r w:rsidDel="00000000" w:rsidR="00000000" w:rsidRPr="00000000">
        <w:rPr>
          <w:u w:val="single"/>
          <w:shd w:fill="d9d9d9" w:val="clear"/>
          <w:rtl w:val="0"/>
        </w:rPr>
        <w:t xml:space="preserve">including the Incoterms rules that apply</w:t>
      </w:r>
      <w:r w:rsidDel="00000000" w:rsidR="00000000" w:rsidRPr="00000000">
        <w:rPr>
          <w:shd w:fill="d9d9d9" w:val="clear"/>
          <w:rtl w:val="0"/>
        </w:rPr>
        <w:t xml:space="preserve">. Remove tables or rows if not necessary.</w:t>
      </w:r>
      <w:r w:rsidDel="00000000" w:rsidR="00000000" w:rsidRPr="00000000">
        <w:rPr>
          <w:rtl w:val="0"/>
        </w:rPr>
        <w:t xml:space="preserv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80" w:hRule="atLeast"/>
        </w:trPr>
        <w:tc>
          <w:tcPr>
            <w:shd w:fill="d9d9d9" w:val="clear"/>
            <w:vAlign w:val="center"/>
          </w:tcPr>
          <w:p w:rsidR="00000000" w:rsidDel="00000000" w:rsidP="00000000" w:rsidRDefault="00000000" w:rsidRPr="00000000" w14:paraId="0000002A">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rtl w:val="0"/>
              </w:rPr>
              <w:t xml:space="preserve">THB</w:t>
            </w:r>
          </w:p>
        </w:tc>
      </w:tr>
    </w:tbl>
    <w:p w:rsidR="00000000" w:rsidDel="00000000" w:rsidP="00000000" w:rsidRDefault="00000000" w:rsidRPr="00000000" w14:paraId="0000002C">
      <w:pPr>
        <w:rPr>
          <w:b w:val="1"/>
        </w:rPr>
      </w:pPr>
      <w:r w:rsidDel="00000000" w:rsidR="00000000" w:rsidRPr="00000000">
        <w:rPr>
          <w:rtl w:val="0"/>
        </w:rPr>
      </w:r>
    </w:p>
    <w:tbl>
      <w:tblPr>
        <w:tblStyle w:val="Table2"/>
        <w:tblW w:w="973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trHeight w:val="440" w:hRule="atLeast"/>
        </w:trPr>
        <w:tc>
          <w:tcPr>
            <w:shd w:fill="d9d9d9" w:val="cle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F">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30">
            <w:pPr>
              <w:jc w:val="center"/>
              <w:rPr>
                <w:b w:val="1"/>
              </w:rPr>
            </w:pPr>
            <w:r w:rsidDel="00000000" w:rsidR="00000000" w:rsidRPr="00000000">
              <w:rPr>
                <w:b w:val="1"/>
                <w:rtl w:val="0"/>
              </w:rPr>
              <w:t xml:space="preserve">Unit price</w:t>
            </w:r>
          </w:p>
        </w:tc>
        <w:tc>
          <w:tcPr>
            <w:shd w:fill="d9d9d9" w:val="clear"/>
            <w:vAlign w:val="center"/>
          </w:tcPr>
          <w:p w:rsidR="00000000" w:rsidDel="00000000" w:rsidP="00000000" w:rsidRDefault="00000000" w:rsidRPr="00000000" w14:paraId="00000031">
            <w:pPr>
              <w:jc w:val="center"/>
              <w:rPr>
                <w:b w:val="1"/>
              </w:rPr>
            </w:pPr>
            <w:r w:rsidDel="00000000" w:rsidR="00000000" w:rsidRPr="00000000">
              <w:rPr>
                <w:b w:val="1"/>
                <w:rtl w:val="0"/>
              </w:rPr>
              <w:t xml:space="preserve">Total price</w:t>
            </w:r>
          </w:p>
        </w:tc>
      </w:tr>
      <w:tr>
        <w:trPr>
          <w:trHeight w:val="480" w:hRule="atLeast"/>
        </w:trPr>
        <w:tc>
          <w:tcPr>
            <w:vAlign w:val="center"/>
          </w:tcPr>
          <w:p w:rsidR="00000000" w:rsidDel="00000000" w:rsidP="00000000" w:rsidRDefault="00000000" w:rsidRPr="00000000" w14:paraId="00000032">
            <w:pPr>
              <w:rPr/>
            </w:pPr>
            <w:r w:rsidDel="00000000" w:rsidR="00000000" w:rsidRPr="00000000">
              <w:rPr>
                <w:rtl w:val="0"/>
              </w:rPr>
              <w:t xml:space="preserve">1.</w:t>
            </w:r>
          </w:p>
        </w:tc>
        <w:tc>
          <w:tcPr>
            <w:vAlign w:val="center"/>
          </w:tcPr>
          <w:p w:rsidR="00000000" w:rsidDel="00000000" w:rsidP="00000000" w:rsidRDefault="00000000" w:rsidRPr="00000000" w14:paraId="00000033">
            <w:pPr>
              <w:rPr/>
            </w:pPr>
            <w:r w:rsidDel="00000000" w:rsidR="00000000" w:rsidRPr="00000000">
              <w:rPr>
                <w:rtl w:val="0"/>
              </w:rPr>
              <w:t xml:space="preserve">Blast Proof Film for Office of the Regional Director, Asia Region + installation</w:t>
            </w:r>
          </w:p>
          <w:p w:rsidR="00000000" w:rsidDel="00000000" w:rsidP="00000000" w:rsidRDefault="00000000" w:rsidRPr="00000000" w14:paraId="00000034">
            <w:pPr>
              <w:rPr/>
            </w:pPr>
            <w:r w:rsidDel="00000000" w:rsidR="00000000" w:rsidRPr="00000000">
              <w:rPr>
                <w:rtl w:val="0"/>
              </w:rPr>
            </w:r>
          </w:p>
        </w:tc>
        <w:tc>
          <w:tcPr>
            <w:vAlign w:val="center"/>
          </w:tcPr>
          <w:p w:rsidR="00000000" w:rsidDel="00000000" w:rsidP="00000000" w:rsidRDefault="00000000" w:rsidRPr="00000000" w14:paraId="00000035">
            <w:pPr>
              <w:jc w:val="center"/>
              <w:rPr/>
            </w:pPr>
            <w:r w:rsidDel="00000000" w:rsidR="00000000" w:rsidRPr="00000000">
              <w:rPr>
                <w:rtl w:val="0"/>
              </w:rPr>
              <w:t xml:space="preserve">143 sqm*</w:t>
            </w:r>
          </w:p>
        </w:tc>
        <w:tc>
          <w:tcPr>
            <w:vAlign w:val="center"/>
          </w:tcPr>
          <w:p w:rsidR="00000000" w:rsidDel="00000000" w:rsidP="00000000" w:rsidRDefault="00000000" w:rsidRPr="00000000" w14:paraId="00000036">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7">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38">
            <w:pPr>
              <w:rPr/>
            </w:pPr>
            <w:r w:rsidDel="00000000" w:rsidR="00000000" w:rsidRPr="00000000">
              <w:rPr>
                <w:rtl w:val="0"/>
              </w:rPr>
              <w:t xml:space="preserve">2.</w:t>
            </w:r>
          </w:p>
        </w:tc>
        <w:tc>
          <w:tcPr>
            <w:vAlign w:val="center"/>
          </w:tcPr>
          <w:p w:rsidR="00000000" w:rsidDel="00000000" w:rsidP="00000000" w:rsidRDefault="00000000" w:rsidRPr="00000000" w14:paraId="00000039">
            <w:pPr>
              <w:rPr>
                <w:highlight w:val="lightGray"/>
              </w:rPr>
            </w:pPr>
            <w:r w:rsidDel="00000000" w:rsidR="00000000" w:rsidRPr="00000000">
              <w:rPr>
                <w:rtl w:val="0"/>
              </w:rPr>
            </w:r>
          </w:p>
        </w:tc>
        <w:tc>
          <w:tcPr>
            <w:vAlign w:val="center"/>
          </w:tcPr>
          <w:p w:rsidR="00000000" w:rsidDel="00000000" w:rsidP="00000000" w:rsidRDefault="00000000" w:rsidRPr="00000000" w14:paraId="0000003A">
            <w:pPr>
              <w:jc w:val="center"/>
              <w:rPr/>
            </w:pPr>
            <w:r w:rsidDel="00000000" w:rsidR="00000000" w:rsidRPr="00000000">
              <w:rPr>
                <w:rtl w:val="0"/>
              </w:rPr>
            </w:r>
          </w:p>
        </w:tc>
        <w:tc>
          <w:tcPr>
            <w:vAlign w:val="center"/>
          </w:tcPr>
          <w:p w:rsidR="00000000" w:rsidDel="00000000" w:rsidP="00000000" w:rsidRDefault="00000000" w:rsidRPr="00000000" w14:paraId="0000003B">
            <w:pPr>
              <w:jc w:val="center"/>
              <w:rPr/>
            </w:pPr>
            <w:r w:rsidDel="00000000" w:rsidR="00000000" w:rsidRPr="00000000">
              <w:rPr>
                <w:rtl w:val="0"/>
              </w:rPr>
            </w:r>
          </w:p>
        </w:tc>
        <w:tc>
          <w:tcPr>
            <w:vAlign w:val="center"/>
          </w:tcPr>
          <w:p w:rsidR="00000000" w:rsidDel="00000000" w:rsidP="00000000" w:rsidRDefault="00000000" w:rsidRPr="00000000" w14:paraId="0000003C">
            <w:pPr>
              <w:jc w:val="center"/>
              <w:rPr/>
            </w:pPr>
            <w:r w:rsidDel="00000000" w:rsidR="00000000" w:rsidRPr="00000000">
              <w:rPr>
                <w:rtl w:val="0"/>
              </w:rPr>
            </w:r>
          </w:p>
        </w:tc>
      </w:tr>
      <w:tr>
        <w:trPr>
          <w:trHeight w:val="220" w:hRule="atLeast"/>
        </w:trPr>
        <w:tc>
          <w:tcPr>
            <w:vAlign w:val="center"/>
          </w:tcPr>
          <w:p w:rsidR="00000000" w:rsidDel="00000000" w:rsidP="00000000" w:rsidRDefault="00000000" w:rsidRPr="00000000" w14:paraId="0000003D">
            <w:pPr>
              <w:rPr/>
            </w:pPr>
            <w:r w:rsidDel="00000000" w:rsidR="00000000" w:rsidRPr="00000000">
              <w:rPr>
                <w:rtl w:val="0"/>
              </w:rPr>
              <w:t xml:space="preserve">3.</w:t>
            </w:r>
          </w:p>
        </w:tc>
        <w:tc>
          <w:tcPr>
            <w:vAlign w:val="center"/>
          </w:tcPr>
          <w:p w:rsidR="00000000" w:rsidDel="00000000" w:rsidP="00000000" w:rsidRDefault="00000000" w:rsidRPr="00000000" w14:paraId="0000003E">
            <w:pPr>
              <w:rPr>
                <w:highlight w:val="lightGray"/>
              </w:rPr>
            </w:pPr>
            <w:r w:rsidDel="00000000" w:rsidR="00000000" w:rsidRPr="00000000">
              <w:rPr>
                <w:rtl w:val="0"/>
              </w:rPr>
            </w:r>
          </w:p>
        </w:tc>
        <w:tc>
          <w:tcPr>
            <w:vAlign w:val="center"/>
          </w:tcPr>
          <w:p w:rsidR="00000000" w:rsidDel="00000000" w:rsidP="00000000" w:rsidRDefault="00000000" w:rsidRPr="00000000" w14:paraId="0000003F">
            <w:pPr>
              <w:jc w:val="center"/>
              <w:rPr/>
            </w:pPr>
            <w:r w:rsidDel="00000000" w:rsidR="00000000" w:rsidRPr="00000000">
              <w:rPr>
                <w:rtl w:val="0"/>
              </w:rPr>
            </w:r>
          </w:p>
        </w:tc>
        <w:tc>
          <w:tcPr>
            <w:vAlign w:val="center"/>
          </w:tcPr>
          <w:p w:rsidR="00000000" w:rsidDel="00000000" w:rsidP="00000000" w:rsidRDefault="00000000" w:rsidRPr="00000000" w14:paraId="00000040">
            <w:pPr>
              <w:jc w:val="center"/>
              <w:rPr/>
            </w:pPr>
            <w:r w:rsidDel="00000000" w:rsidR="00000000" w:rsidRPr="00000000">
              <w:rPr>
                <w:rtl w:val="0"/>
              </w:rPr>
            </w:r>
          </w:p>
        </w:tc>
        <w:tc>
          <w:tcPr>
            <w:vAlign w:val="center"/>
          </w:tcPr>
          <w:p w:rsidR="00000000" w:rsidDel="00000000" w:rsidP="00000000" w:rsidRDefault="00000000" w:rsidRPr="00000000" w14:paraId="00000041">
            <w:pPr>
              <w:jc w:val="center"/>
              <w:rPr/>
            </w:pPr>
            <w:r w:rsidDel="00000000" w:rsidR="00000000" w:rsidRPr="00000000">
              <w:rPr>
                <w:rtl w:val="0"/>
              </w:rPr>
            </w:r>
          </w:p>
        </w:tc>
      </w:tr>
      <w:tr>
        <w:trPr>
          <w:trHeight w:val="220" w:hRule="atLeast"/>
        </w:trPr>
        <w:tc>
          <w:tcPr>
            <w:vAlign w:val="center"/>
          </w:tcPr>
          <w:p w:rsidR="00000000" w:rsidDel="00000000" w:rsidP="00000000" w:rsidRDefault="00000000" w:rsidRPr="00000000" w14:paraId="00000042">
            <w:pPr>
              <w:rPr/>
            </w:pPr>
            <w:r w:rsidDel="00000000" w:rsidR="00000000" w:rsidRPr="00000000">
              <w:rPr>
                <w:rtl w:val="0"/>
              </w:rPr>
              <w:t xml:space="preserve">4.</w:t>
            </w:r>
          </w:p>
        </w:tc>
        <w:tc>
          <w:tcPr>
            <w:vAlign w:val="center"/>
          </w:tcPr>
          <w:p w:rsidR="00000000" w:rsidDel="00000000" w:rsidP="00000000" w:rsidRDefault="00000000" w:rsidRPr="00000000" w14:paraId="00000043">
            <w:pPr>
              <w:rPr/>
            </w:pPr>
            <w:r w:rsidDel="00000000" w:rsidR="00000000" w:rsidRPr="00000000">
              <w:rPr>
                <w:rtl w:val="0"/>
              </w:rPr>
            </w:r>
          </w:p>
        </w:tc>
        <w:tc>
          <w:tcPr>
            <w:vAlign w:val="center"/>
          </w:tcPr>
          <w:p w:rsidR="00000000" w:rsidDel="00000000" w:rsidP="00000000" w:rsidRDefault="00000000" w:rsidRPr="00000000" w14:paraId="00000044">
            <w:pPr>
              <w:jc w:val="center"/>
              <w:rPr/>
            </w:pPr>
            <w:r w:rsidDel="00000000" w:rsidR="00000000" w:rsidRPr="00000000">
              <w:rPr>
                <w:rtl w:val="0"/>
              </w:rPr>
            </w:r>
          </w:p>
        </w:tc>
        <w:tc>
          <w:tcPr>
            <w:vAlign w:val="center"/>
          </w:tcPr>
          <w:p w:rsidR="00000000" w:rsidDel="00000000" w:rsidP="00000000" w:rsidRDefault="00000000" w:rsidRPr="00000000" w14:paraId="00000045">
            <w:pPr>
              <w:jc w:val="center"/>
              <w:rPr/>
            </w:pPr>
            <w:r w:rsidDel="00000000" w:rsidR="00000000" w:rsidRPr="00000000">
              <w:rPr>
                <w:rtl w:val="0"/>
              </w:rPr>
            </w:r>
          </w:p>
        </w:tc>
        <w:tc>
          <w:tcPr>
            <w:vAlign w:val="center"/>
          </w:tcPr>
          <w:p w:rsidR="00000000" w:rsidDel="00000000" w:rsidP="00000000" w:rsidRDefault="00000000" w:rsidRPr="00000000" w14:paraId="00000046">
            <w:pPr>
              <w:jc w:val="center"/>
              <w:rPr/>
            </w:pPr>
            <w:r w:rsidDel="00000000" w:rsidR="00000000" w:rsidRPr="00000000">
              <w:rPr>
                <w:rtl w:val="0"/>
              </w:rPr>
            </w:r>
          </w:p>
        </w:tc>
      </w:tr>
      <w:tr>
        <w:trPr>
          <w:trHeight w:val="220" w:hRule="atLeast"/>
        </w:trPr>
        <w:tc>
          <w:tcPr>
            <w:vAlign w:val="center"/>
          </w:tcPr>
          <w:p w:rsidR="00000000" w:rsidDel="00000000" w:rsidP="00000000" w:rsidRDefault="00000000" w:rsidRPr="00000000" w14:paraId="00000047">
            <w:pPr>
              <w:rPr/>
            </w:pPr>
            <w:r w:rsidDel="00000000" w:rsidR="00000000" w:rsidRPr="00000000">
              <w:rPr>
                <w:rtl w:val="0"/>
              </w:rPr>
              <w:t xml:space="preserve">5.</w:t>
            </w:r>
          </w:p>
        </w:tc>
        <w:tc>
          <w:tcPr>
            <w:vAlign w:val="center"/>
          </w:tcPr>
          <w:p w:rsidR="00000000" w:rsidDel="00000000" w:rsidP="00000000" w:rsidRDefault="00000000" w:rsidRPr="00000000" w14:paraId="00000048">
            <w:pPr>
              <w:rPr/>
            </w:pPr>
            <w:r w:rsidDel="00000000" w:rsidR="00000000" w:rsidRPr="00000000">
              <w:rPr>
                <w:rtl w:val="0"/>
              </w:rPr>
            </w:r>
          </w:p>
        </w:tc>
        <w:tc>
          <w:tcPr>
            <w:vAlign w:val="center"/>
          </w:tcPr>
          <w:p w:rsidR="00000000" w:rsidDel="00000000" w:rsidP="00000000" w:rsidRDefault="00000000" w:rsidRPr="00000000" w14:paraId="00000049">
            <w:pPr>
              <w:jc w:val="center"/>
              <w:rPr/>
            </w:pPr>
            <w:r w:rsidDel="00000000" w:rsidR="00000000" w:rsidRPr="00000000">
              <w:rPr>
                <w:rtl w:val="0"/>
              </w:rPr>
            </w:r>
          </w:p>
        </w:tc>
        <w:tc>
          <w:tcPr>
            <w:vAlign w:val="center"/>
          </w:tcPr>
          <w:p w:rsidR="00000000" w:rsidDel="00000000" w:rsidP="00000000" w:rsidRDefault="00000000" w:rsidRPr="00000000" w14:paraId="0000004A">
            <w:pPr>
              <w:jc w:val="center"/>
              <w:rPr/>
            </w:pPr>
            <w:r w:rsidDel="00000000" w:rsidR="00000000" w:rsidRPr="00000000">
              <w:rPr>
                <w:rtl w:val="0"/>
              </w:rPr>
            </w:r>
          </w:p>
        </w:tc>
        <w:tc>
          <w:tcPr>
            <w:vAlign w:val="center"/>
          </w:tcPr>
          <w:p w:rsidR="00000000" w:rsidDel="00000000" w:rsidP="00000000" w:rsidRDefault="00000000" w:rsidRPr="00000000" w14:paraId="0000004B">
            <w:pPr>
              <w:jc w:val="center"/>
              <w:rPr/>
            </w:pPr>
            <w:r w:rsidDel="00000000" w:rsidR="00000000" w:rsidRPr="00000000">
              <w:rPr>
                <w:rtl w:val="0"/>
              </w:rPr>
            </w:r>
          </w:p>
        </w:tc>
      </w:tr>
      <w:tr>
        <w:trPr>
          <w:trHeight w:val="280" w:hRule="atLeast"/>
        </w:trPr>
        <w:tc>
          <w:tcPr>
            <w:gridSpan w:val="4"/>
            <w:vAlign w:val="center"/>
          </w:tcPr>
          <w:p w:rsidR="00000000" w:rsidDel="00000000" w:rsidP="00000000" w:rsidRDefault="00000000" w:rsidRPr="00000000" w14:paraId="0000004C">
            <w:pPr>
              <w:rPr>
                <w:b w:val="1"/>
              </w:rPr>
            </w:pPr>
            <w:r w:rsidDel="00000000" w:rsidR="00000000" w:rsidRPr="00000000">
              <w:rPr>
                <w:b w:val="1"/>
                <w:rtl w:val="0"/>
              </w:rPr>
              <w:t xml:space="preserve">Total Price</w:t>
            </w:r>
          </w:p>
        </w:tc>
        <w:tc>
          <w:tcPr/>
          <w:p w:rsidR="00000000" w:rsidDel="00000000" w:rsidP="00000000" w:rsidRDefault="00000000" w:rsidRPr="00000000" w14:paraId="00000050">
            <w:pPr>
              <w:rPr/>
            </w:pPr>
            <w:r w:rsidDel="00000000" w:rsidR="00000000" w:rsidRPr="00000000">
              <w:rPr>
                <w:rtl w:val="0"/>
              </w:rPr>
            </w:r>
          </w:p>
        </w:tc>
      </w:tr>
    </w:tbl>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53">
      <w:pPr>
        <w:rPr>
          <w:b w:val="1"/>
          <w:color w:val="000000"/>
        </w:rPr>
      </w:pPr>
      <w:r w:rsidDel="00000000" w:rsidR="00000000" w:rsidRPr="00000000">
        <w:rPr>
          <w:rtl w:val="0"/>
        </w:rPr>
      </w:r>
    </w:p>
    <w:p w:rsidR="00000000" w:rsidDel="00000000" w:rsidP="00000000" w:rsidRDefault="00000000" w:rsidRPr="00000000" w14:paraId="00000054">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i w:val="1"/>
        </w:rPr>
      </w:pPr>
      <w:r w:rsidDel="00000000" w:rsidR="00000000" w:rsidRPr="00000000">
        <w:rPr>
          <w:i w:val="1"/>
          <w:rtl w:val="0"/>
        </w:rPr>
        <w:t xml:space="preserve">*refers to total area of glass panel dimension provided in detail window information</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5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C">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5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E">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5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0">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2">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rPr>
          <w:highlight w:val="lightGray"/>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6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8">
      <w:pPr>
        <w:tabs>
          <w:tab w:val="left" w:pos="720"/>
        </w:tabs>
        <w:rPr>
          <w:color w:val="000000"/>
        </w:rPr>
      </w:pPr>
      <w:r w:rsidDel="00000000" w:rsidR="00000000" w:rsidRPr="00000000">
        <w:rPr>
          <w:rtl w:val="0"/>
        </w:rPr>
      </w:r>
    </w:p>
    <w:p w:rsidR="00000000" w:rsidDel="00000000" w:rsidP="00000000" w:rsidRDefault="00000000" w:rsidRPr="00000000" w14:paraId="0000006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A">
      <w:pPr>
        <w:rPr>
          <w:color w:val="000000"/>
        </w:rPr>
      </w:pPr>
      <w:r w:rsidDel="00000000" w:rsidR="00000000" w:rsidRPr="00000000">
        <w:rPr>
          <w:rtl w:val="0"/>
        </w:rPr>
      </w:r>
    </w:p>
    <w:p w:rsidR="00000000" w:rsidDel="00000000" w:rsidP="00000000" w:rsidRDefault="00000000" w:rsidRPr="00000000" w14:paraId="0000006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C">
      <w:pPr>
        <w:rPr>
          <w:color w:val="000000"/>
        </w:rPr>
      </w:pPr>
      <w:r w:rsidDel="00000000" w:rsidR="00000000" w:rsidRPr="00000000">
        <w:rPr>
          <w:rtl w:val="0"/>
        </w:rPr>
      </w:r>
    </w:p>
    <w:p w:rsidR="00000000" w:rsidDel="00000000" w:rsidP="00000000" w:rsidRDefault="00000000" w:rsidRPr="00000000" w14:paraId="0000006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E">
      <w:pPr>
        <w:rPr>
          <w:color w:val="000000"/>
        </w:rPr>
      </w:pPr>
      <w:r w:rsidDel="00000000" w:rsidR="00000000" w:rsidRPr="00000000">
        <w:rPr>
          <w:rtl w:val="0"/>
        </w:rPr>
      </w:r>
    </w:p>
    <w:p w:rsidR="00000000" w:rsidDel="00000000" w:rsidP="00000000" w:rsidRDefault="00000000" w:rsidRPr="00000000" w14:paraId="0000006F">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0">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71">
      <w:pPr>
        <w:ind w:left="-284" w:right="-318" w:firstLine="0"/>
        <w:rPr>
          <w:sz w:val="10"/>
          <w:szCs w:val="10"/>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rtl w:val="0"/>
        </w:rPr>
      </w:r>
    </w:p>
    <w:tbl>
      <w:tblPr>
        <w:tblStyle w:val="Table3"/>
        <w:tblW w:w="97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65"/>
        <w:gridCol w:w="960"/>
        <w:gridCol w:w="1830"/>
        <w:gridCol w:w="2976"/>
        <w:tblGridChange w:id="0">
          <w:tblGrid>
            <w:gridCol w:w="817"/>
            <w:gridCol w:w="3165"/>
            <w:gridCol w:w="960"/>
            <w:gridCol w:w="1830"/>
            <w:gridCol w:w="2976"/>
          </w:tblGrid>
        </w:tblGridChange>
      </w:tblGrid>
      <w:tr>
        <w:trPr>
          <w:trHeight w:val="480" w:hRule="atLeast"/>
        </w:trPr>
        <w:tc>
          <w:tcPr>
            <w:shd w:fill="d9d9d9" w:val="clear"/>
            <w:vAlign w:val="center"/>
          </w:tcPr>
          <w:p w:rsidR="00000000" w:rsidDel="00000000" w:rsidP="00000000" w:rsidRDefault="00000000" w:rsidRPr="00000000" w14:paraId="0000007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7E">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7F">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80">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81">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82">
            <w:pPr>
              <w:rPr/>
            </w:pPr>
            <w:r w:rsidDel="00000000" w:rsidR="00000000" w:rsidRPr="00000000">
              <w:rPr>
                <w:rtl w:val="0"/>
              </w:rPr>
              <w:t xml:space="preserve">1</w:t>
            </w:r>
          </w:p>
        </w:tc>
        <w:tc>
          <w:tcPr>
            <w:vAlign w:val="center"/>
          </w:tcPr>
          <w:p w:rsidR="00000000" w:rsidDel="00000000" w:rsidP="00000000" w:rsidRDefault="00000000" w:rsidRPr="00000000" w14:paraId="00000083">
            <w:pPr>
              <w:rPr/>
            </w:pPr>
            <w:r w:rsidDel="00000000" w:rsidR="00000000" w:rsidRPr="00000000">
              <w:rPr>
                <w:b w:val="1"/>
                <w:rtl w:val="0"/>
              </w:rPr>
              <w:t xml:space="preserve">Blast Proof Film for Office of the Regional Director, Asia Region</w:t>
            </w: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tc>
        <w:tc>
          <w:tcPr>
            <w:vAlign w:val="center"/>
          </w:tcPr>
          <w:p w:rsidR="00000000" w:rsidDel="00000000" w:rsidP="00000000" w:rsidRDefault="00000000" w:rsidRPr="00000000" w14:paraId="00000085">
            <w:pPr>
              <w:jc w:val="center"/>
              <w:rPr/>
            </w:pPr>
            <w:r w:rsidDel="00000000" w:rsidR="00000000" w:rsidRPr="00000000">
              <w:rPr>
                <w:rtl w:val="0"/>
              </w:rPr>
              <w:t xml:space="preserve">143 sqm</w:t>
            </w:r>
          </w:p>
        </w:tc>
        <w:tc>
          <w:tcPr>
            <w:vAlign w:val="center"/>
          </w:tcPr>
          <w:p w:rsidR="00000000" w:rsidDel="00000000" w:rsidP="00000000" w:rsidRDefault="00000000" w:rsidRPr="00000000" w14:paraId="0000008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7">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trHeight w:val="364.140625" w:hRule="atLeast"/>
        </w:trPr>
        <w:tc>
          <w:tcPr>
            <w:vAlign w:val="center"/>
          </w:tcPr>
          <w:p w:rsidR="00000000" w:rsidDel="00000000" w:rsidP="00000000" w:rsidRDefault="00000000" w:rsidRPr="00000000" w14:paraId="00000088">
            <w:pPr>
              <w:rPr/>
            </w:pPr>
            <w:r w:rsidDel="00000000" w:rsidR="00000000" w:rsidRPr="00000000">
              <w:rPr>
                <w:rtl w:val="0"/>
              </w:rPr>
            </w:r>
          </w:p>
        </w:tc>
        <w:tc>
          <w:tcPr>
            <w:vAlign w:val="center"/>
          </w:tcPr>
          <w:p w:rsidR="00000000" w:rsidDel="00000000" w:rsidP="00000000" w:rsidRDefault="00000000" w:rsidRPr="00000000" w14:paraId="00000089">
            <w:pPr>
              <w:rPr>
                <w:b w:val="1"/>
              </w:rPr>
            </w:pPr>
            <w:r w:rsidDel="00000000" w:rsidR="00000000" w:rsidRPr="00000000">
              <w:rPr>
                <w:b w:val="1"/>
                <w:rtl w:val="0"/>
              </w:rPr>
              <w:t xml:space="preserve">Specification:</w:t>
            </w:r>
          </w:p>
        </w:tc>
        <w:tc>
          <w:tcPr>
            <w:gridSpan w:val="3"/>
            <w:tcBorders>
              <w:top w:color="ff0000" w:space="0" w:sz="4" w:val="single"/>
              <w:left w:color="ff0000" w:space="0" w:sz="6" w:val="single"/>
              <w:bottom w:color="ff0000" w:space="0" w:sz="4" w:val="single"/>
              <w:right w:color="ff0000" w:space="0" w:sz="4" w:val="single"/>
            </w:tcBorders>
            <w:vAlign w:val="center"/>
          </w:tcPr>
          <w:p w:rsidR="00000000" w:rsidDel="00000000" w:rsidP="00000000" w:rsidRDefault="00000000" w:rsidRPr="00000000" w14:paraId="0000008A">
            <w:pPr>
              <w:rPr>
                <w:b w:val="1"/>
                <w:i w:val="1"/>
                <w:color w:val="ff0000"/>
              </w:rPr>
            </w:pPr>
            <w:r w:rsidDel="00000000" w:rsidR="00000000" w:rsidRPr="00000000">
              <w:rPr>
                <w:b w:val="1"/>
                <w:color w:val="ff0000"/>
                <w:rtl w:val="0"/>
              </w:rPr>
              <w:t xml:space="preserve">Please note that simply checking the “Yes” box does not satisfy the compliant requirement. Details should be included in the last column as well.</w:t>
            </w:r>
            <w:r w:rsidDel="00000000" w:rsidR="00000000" w:rsidRPr="00000000">
              <w:rPr>
                <w:rtl w:val="0"/>
              </w:rPr>
            </w:r>
          </w:p>
        </w:tc>
      </w:tr>
      <w:tr>
        <w:trPr>
          <w:trHeight w:val="379.140625" w:hRule="atLeast"/>
        </w:trPr>
        <w:tc>
          <w:tcPr>
            <w:vAlign w:val="center"/>
          </w:tcPr>
          <w:p w:rsidR="00000000" w:rsidDel="00000000" w:rsidP="00000000" w:rsidRDefault="00000000" w:rsidRPr="00000000" w14:paraId="0000008D">
            <w:pPr>
              <w:rPr>
                <w:highlight w:val="lightGray"/>
              </w:rPr>
            </w:pPr>
            <w:r w:rsidDel="00000000" w:rsidR="00000000" w:rsidRPr="00000000">
              <w:rPr>
                <w:rtl w:val="0"/>
              </w:rPr>
            </w:r>
          </w:p>
        </w:tc>
        <w:tc>
          <w:tcPr>
            <w:vAlign w:val="center"/>
          </w:tcPr>
          <w:p w:rsidR="00000000" w:rsidDel="00000000" w:rsidP="00000000" w:rsidRDefault="00000000" w:rsidRPr="00000000" w14:paraId="0000008E">
            <w:pPr>
              <w:rPr/>
            </w:pPr>
            <w:r w:rsidDel="00000000" w:rsidR="00000000" w:rsidRPr="00000000">
              <w:rPr>
                <w:rtl w:val="0"/>
              </w:rPr>
              <w:t xml:space="preserve">Certificate testing: ASTM F1642, ANSI Z97.1, 16 CFR CPSC 1201, GSA TS01-2003, ISO 16933, EN 12600, or equivalent</w:t>
            </w:r>
          </w:p>
        </w:tc>
        <w:tc>
          <w:tcPr>
            <w:vAlign w:val="center"/>
          </w:tcPr>
          <w:p w:rsidR="00000000" w:rsidDel="00000000" w:rsidP="00000000" w:rsidRDefault="00000000" w:rsidRPr="00000000" w14:paraId="0000008F">
            <w:pPr>
              <w:jc w:val="center"/>
              <w:rPr/>
            </w:pPr>
            <w:r w:rsidDel="00000000" w:rsidR="00000000" w:rsidRPr="00000000">
              <w:rPr>
                <w:rtl w:val="0"/>
              </w:rPr>
            </w:r>
          </w:p>
        </w:tc>
        <w:tc>
          <w:tcPr>
            <w:vAlign w:val="center"/>
          </w:tcPr>
          <w:p w:rsidR="00000000" w:rsidDel="00000000" w:rsidP="00000000" w:rsidRDefault="00000000" w:rsidRPr="00000000" w14:paraId="0000009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1">
            <w:pPr>
              <w:rPr>
                <w:highlight w:val="lightGray"/>
              </w:rPr>
            </w:pPr>
            <w:r w:rsidDel="00000000" w:rsidR="00000000" w:rsidRPr="00000000">
              <w:rPr>
                <w:highlight w:val="cyan"/>
                <w:rtl w:val="0"/>
              </w:rPr>
              <w:t xml:space="preserve">Insert details of goods offered </w:t>
            </w:r>
            <w:r w:rsidDel="00000000" w:rsidR="00000000" w:rsidRPr="00000000">
              <w:rPr>
                <w:rtl w:val="0"/>
              </w:rPr>
            </w:r>
          </w:p>
        </w:tc>
      </w:tr>
      <w:tr>
        <w:trPr>
          <w:trHeight w:val="379.140625" w:hRule="atLeast"/>
        </w:trPr>
        <w:tc>
          <w:tcPr>
            <w:vAlign w:val="center"/>
          </w:tcPr>
          <w:p w:rsidR="00000000" w:rsidDel="00000000" w:rsidP="00000000" w:rsidRDefault="00000000" w:rsidRPr="00000000" w14:paraId="00000092">
            <w:pPr>
              <w:rPr>
                <w:highlight w:val="lightGray"/>
              </w:rPr>
            </w:pPr>
            <w:r w:rsidDel="00000000" w:rsidR="00000000" w:rsidRPr="00000000">
              <w:rPr>
                <w:rtl w:val="0"/>
              </w:rPr>
            </w:r>
          </w:p>
        </w:tc>
        <w:tc>
          <w:tcPr>
            <w:vAlign w:val="center"/>
          </w:tcPr>
          <w:p w:rsidR="00000000" w:rsidDel="00000000" w:rsidP="00000000" w:rsidRDefault="00000000" w:rsidRPr="00000000" w14:paraId="00000093">
            <w:pPr>
              <w:rPr/>
            </w:pPr>
            <w:r w:rsidDel="00000000" w:rsidR="00000000" w:rsidRPr="00000000">
              <w:rPr>
                <w:rtl w:val="0"/>
              </w:rPr>
              <w:t xml:space="preserve">Film Thickness: minimum 0.15 mm</w:t>
            </w:r>
          </w:p>
        </w:tc>
        <w:tc>
          <w:tcPr>
            <w:vAlign w:val="center"/>
          </w:tcPr>
          <w:p w:rsidR="00000000" w:rsidDel="00000000" w:rsidP="00000000" w:rsidRDefault="00000000" w:rsidRPr="00000000" w14:paraId="00000094">
            <w:pPr>
              <w:jc w:val="center"/>
              <w:rPr/>
            </w:pPr>
            <w:r w:rsidDel="00000000" w:rsidR="00000000" w:rsidRPr="00000000">
              <w:rPr>
                <w:rtl w:val="0"/>
              </w:rPr>
            </w:r>
          </w:p>
        </w:tc>
        <w:tc>
          <w:tcPr>
            <w:vAlign w:val="center"/>
          </w:tcPr>
          <w:p w:rsidR="00000000" w:rsidDel="00000000" w:rsidP="00000000" w:rsidRDefault="00000000" w:rsidRPr="00000000" w14:paraId="0000009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6">
            <w:pPr>
              <w:rPr>
                <w:highlight w:val="lightGray"/>
              </w:rPr>
            </w:pPr>
            <w:r w:rsidDel="00000000" w:rsidR="00000000" w:rsidRPr="00000000">
              <w:rPr>
                <w:highlight w:val="cyan"/>
                <w:rtl w:val="0"/>
              </w:rPr>
              <w:t xml:space="preserve">Insert details of goods offered </w:t>
            </w:r>
            <w:r w:rsidDel="00000000" w:rsidR="00000000" w:rsidRPr="00000000">
              <w:rPr>
                <w:rtl w:val="0"/>
              </w:rPr>
            </w:r>
          </w:p>
        </w:tc>
      </w:tr>
      <w:tr>
        <w:trPr>
          <w:trHeight w:val="334.140625" w:hRule="atLeast"/>
        </w:trPr>
        <w:tc>
          <w:tcPr>
            <w:vAlign w:val="center"/>
          </w:tcPr>
          <w:p w:rsidR="00000000" w:rsidDel="00000000" w:rsidP="00000000" w:rsidRDefault="00000000" w:rsidRPr="00000000" w14:paraId="00000097">
            <w:pPr>
              <w:rPr>
                <w:highlight w:val="lightGray"/>
              </w:rPr>
            </w:pPr>
            <w:r w:rsidDel="00000000" w:rsidR="00000000" w:rsidRPr="00000000">
              <w:rPr>
                <w:rtl w:val="0"/>
              </w:rPr>
            </w:r>
          </w:p>
        </w:tc>
        <w:tc>
          <w:tcPr>
            <w:vAlign w:val="center"/>
          </w:tcPr>
          <w:p w:rsidR="00000000" w:rsidDel="00000000" w:rsidP="00000000" w:rsidRDefault="00000000" w:rsidRPr="00000000" w14:paraId="00000098">
            <w:pPr>
              <w:rPr/>
            </w:pPr>
            <w:r w:rsidDel="00000000" w:rsidR="00000000" w:rsidRPr="00000000">
              <w:rPr>
                <w:rtl w:val="0"/>
              </w:rPr>
              <w:t xml:space="preserve">Construction: micro layered</w:t>
            </w:r>
          </w:p>
        </w:tc>
        <w:tc>
          <w:tcPr>
            <w:vAlign w:val="center"/>
          </w:tcPr>
          <w:p w:rsidR="00000000" w:rsidDel="00000000" w:rsidP="00000000" w:rsidRDefault="00000000" w:rsidRPr="00000000" w14:paraId="00000099">
            <w:pPr>
              <w:jc w:val="center"/>
              <w:rPr/>
            </w:pPr>
            <w:r w:rsidDel="00000000" w:rsidR="00000000" w:rsidRPr="00000000">
              <w:rPr>
                <w:rtl w:val="0"/>
              </w:rPr>
            </w:r>
          </w:p>
        </w:tc>
        <w:tc>
          <w:tcPr>
            <w:vAlign w:val="center"/>
          </w:tcPr>
          <w:p w:rsidR="00000000" w:rsidDel="00000000" w:rsidP="00000000" w:rsidRDefault="00000000" w:rsidRPr="00000000" w14:paraId="0000009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B">
            <w:pPr>
              <w:rPr>
                <w:highlight w:val="lightGray"/>
              </w:rPr>
            </w:pPr>
            <w:r w:rsidDel="00000000" w:rsidR="00000000" w:rsidRPr="00000000">
              <w:rPr>
                <w:highlight w:val="cyan"/>
                <w:rtl w:val="0"/>
              </w:rPr>
              <w:t xml:space="preserve">Insert details of goods offered </w:t>
            </w:r>
            <w:r w:rsidDel="00000000" w:rsidR="00000000" w:rsidRPr="00000000">
              <w:rPr>
                <w:rtl w:val="0"/>
              </w:rPr>
            </w:r>
          </w:p>
        </w:tc>
      </w:tr>
      <w:tr>
        <w:trPr>
          <w:trHeight w:val="319.14062499999994" w:hRule="atLeast"/>
        </w:trPr>
        <w:tc>
          <w:tcPr>
            <w:vAlign w:val="center"/>
          </w:tcPr>
          <w:p w:rsidR="00000000" w:rsidDel="00000000" w:rsidP="00000000" w:rsidRDefault="00000000" w:rsidRPr="00000000" w14:paraId="0000009C">
            <w:pPr>
              <w:rPr>
                <w:highlight w:val="lightGray"/>
              </w:rPr>
            </w:pPr>
            <w:r w:rsidDel="00000000" w:rsidR="00000000" w:rsidRPr="00000000">
              <w:rPr>
                <w:rtl w:val="0"/>
              </w:rPr>
            </w:r>
          </w:p>
        </w:tc>
        <w:tc>
          <w:tcPr>
            <w:vAlign w:val="center"/>
          </w:tcPr>
          <w:p w:rsidR="00000000" w:rsidDel="00000000" w:rsidP="00000000" w:rsidRDefault="00000000" w:rsidRPr="00000000" w14:paraId="0000009D">
            <w:pPr>
              <w:rPr/>
            </w:pPr>
            <w:r w:rsidDel="00000000" w:rsidR="00000000" w:rsidRPr="00000000">
              <w:rPr>
                <w:rtl w:val="0"/>
              </w:rPr>
              <w:t xml:space="preserve">Tear resistance: minimum 1,000 lbs%</w:t>
            </w:r>
          </w:p>
        </w:tc>
        <w:tc>
          <w:tcPr>
            <w:vAlign w:val="center"/>
          </w:tcPr>
          <w:p w:rsidR="00000000" w:rsidDel="00000000" w:rsidP="00000000" w:rsidRDefault="00000000" w:rsidRPr="00000000" w14:paraId="0000009E">
            <w:pPr>
              <w:jc w:val="center"/>
              <w:rPr>
                <w:i w:val="1"/>
              </w:rPr>
            </w:pPr>
            <w:r w:rsidDel="00000000" w:rsidR="00000000" w:rsidRPr="00000000">
              <w:rPr>
                <w:rtl w:val="0"/>
              </w:rPr>
            </w:r>
          </w:p>
        </w:tc>
        <w:tc>
          <w:tcPr>
            <w:vAlign w:val="center"/>
          </w:tcPr>
          <w:p w:rsidR="00000000" w:rsidDel="00000000" w:rsidP="00000000" w:rsidRDefault="00000000" w:rsidRPr="00000000" w14:paraId="0000009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0">
            <w:pPr>
              <w:rPr>
                <w:highlight w:val="lightGray"/>
              </w:rPr>
            </w:pPr>
            <w:r w:rsidDel="00000000" w:rsidR="00000000" w:rsidRPr="00000000">
              <w:rPr>
                <w:highlight w:val="cyan"/>
                <w:rtl w:val="0"/>
              </w:rPr>
              <w:t xml:space="preserve">Insert details of goods offered </w:t>
            </w:r>
            <w:r w:rsidDel="00000000" w:rsidR="00000000" w:rsidRPr="00000000">
              <w:rPr>
                <w:rtl w:val="0"/>
              </w:rPr>
            </w:r>
          </w:p>
        </w:tc>
      </w:tr>
      <w:tr>
        <w:tc>
          <w:tcPr>
            <w:vAlign w:val="center"/>
          </w:tcPr>
          <w:p w:rsidR="00000000" w:rsidDel="00000000" w:rsidP="00000000" w:rsidRDefault="00000000" w:rsidRPr="00000000" w14:paraId="000000A1">
            <w:pPr>
              <w:rPr>
                <w:highlight w:val="lightGray"/>
              </w:rPr>
            </w:pPr>
            <w:r w:rsidDel="00000000" w:rsidR="00000000" w:rsidRPr="00000000">
              <w:rPr>
                <w:rtl w:val="0"/>
              </w:rPr>
            </w:r>
          </w:p>
        </w:tc>
        <w:tc>
          <w:tcPr>
            <w:vAlign w:val="center"/>
          </w:tcPr>
          <w:p w:rsidR="00000000" w:rsidDel="00000000" w:rsidP="00000000" w:rsidRDefault="00000000" w:rsidRPr="00000000" w14:paraId="000000A2">
            <w:pPr>
              <w:rPr/>
            </w:pPr>
            <w:r w:rsidDel="00000000" w:rsidR="00000000" w:rsidRPr="00000000">
              <w:rPr>
                <w:rtl w:val="0"/>
              </w:rPr>
              <w:t xml:space="preserve">Tensile strength: 32,000 psi (220 MPa)</w:t>
            </w:r>
          </w:p>
        </w:tc>
        <w:tc>
          <w:tcPr>
            <w:vAlign w:val="center"/>
          </w:tcPr>
          <w:p w:rsidR="00000000" w:rsidDel="00000000" w:rsidP="00000000" w:rsidRDefault="00000000" w:rsidRPr="00000000" w14:paraId="000000A3">
            <w:pPr>
              <w:jc w:val="center"/>
              <w:rPr>
                <w:i w:val="1"/>
              </w:rPr>
            </w:pPr>
            <w:r w:rsidDel="00000000" w:rsidR="00000000" w:rsidRPr="00000000">
              <w:rPr>
                <w:rtl w:val="0"/>
              </w:rPr>
            </w:r>
          </w:p>
        </w:tc>
        <w:tc>
          <w:tcPr>
            <w:vAlign w:val="center"/>
          </w:tcPr>
          <w:p w:rsidR="00000000" w:rsidDel="00000000" w:rsidP="00000000" w:rsidRDefault="00000000" w:rsidRPr="00000000" w14:paraId="000000A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5">
            <w:pPr>
              <w:rPr>
                <w:highlight w:val="lightGray"/>
              </w:rPr>
            </w:pPr>
            <w:r w:rsidDel="00000000" w:rsidR="00000000" w:rsidRPr="00000000">
              <w:rPr>
                <w:highlight w:val="cyan"/>
                <w:rtl w:val="0"/>
              </w:rPr>
              <w:t xml:space="preserve">Insert details of goods offered </w:t>
            </w:r>
            <w:r w:rsidDel="00000000" w:rsidR="00000000" w:rsidRPr="00000000">
              <w:rPr>
                <w:rtl w:val="0"/>
              </w:rPr>
            </w:r>
          </w:p>
        </w:tc>
      </w:tr>
      <w:tr>
        <w:tc>
          <w:tcPr>
            <w:vAlign w:val="center"/>
          </w:tcPr>
          <w:p w:rsidR="00000000" w:rsidDel="00000000" w:rsidP="00000000" w:rsidRDefault="00000000" w:rsidRPr="00000000" w14:paraId="000000A6">
            <w:pPr>
              <w:rPr>
                <w:highlight w:val="lightGray"/>
              </w:rPr>
            </w:pPr>
            <w:r w:rsidDel="00000000" w:rsidR="00000000" w:rsidRPr="00000000">
              <w:rPr>
                <w:rtl w:val="0"/>
              </w:rPr>
            </w:r>
          </w:p>
        </w:tc>
        <w:tc>
          <w:tcPr>
            <w:vAlign w:val="center"/>
          </w:tcPr>
          <w:p w:rsidR="00000000" w:rsidDel="00000000" w:rsidP="00000000" w:rsidRDefault="00000000" w:rsidRPr="00000000" w14:paraId="000000A7">
            <w:pPr>
              <w:rPr/>
            </w:pPr>
            <w:r w:rsidDel="00000000" w:rsidR="00000000" w:rsidRPr="00000000">
              <w:rPr>
                <w:rtl w:val="0"/>
              </w:rPr>
              <w:t xml:space="preserve">Break Strength: minimum 210 lbs/in (934 N/22 mm)</w:t>
            </w:r>
          </w:p>
        </w:tc>
        <w:tc>
          <w:tcPr>
            <w:vAlign w:val="center"/>
          </w:tcPr>
          <w:p w:rsidR="00000000" w:rsidDel="00000000" w:rsidP="00000000" w:rsidRDefault="00000000" w:rsidRPr="00000000" w14:paraId="000000A8">
            <w:pPr>
              <w:jc w:val="center"/>
              <w:rPr>
                <w:i w:val="1"/>
              </w:rPr>
            </w:pPr>
            <w:r w:rsidDel="00000000" w:rsidR="00000000" w:rsidRPr="00000000">
              <w:rPr>
                <w:rtl w:val="0"/>
              </w:rPr>
            </w:r>
          </w:p>
        </w:tc>
        <w:tc>
          <w:tcPr>
            <w:vAlign w:val="center"/>
          </w:tcPr>
          <w:p w:rsidR="00000000" w:rsidDel="00000000" w:rsidP="00000000" w:rsidRDefault="00000000" w:rsidRPr="00000000" w14:paraId="000000A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A">
            <w:pPr>
              <w:rPr>
                <w:highlight w:val="lightGray"/>
              </w:rPr>
            </w:pPr>
            <w:r w:rsidDel="00000000" w:rsidR="00000000" w:rsidRPr="00000000">
              <w:rPr>
                <w:highlight w:val="cyan"/>
                <w:rtl w:val="0"/>
              </w:rPr>
              <w:t xml:space="preserve">Insert details of goods offered </w:t>
            </w:r>
            <w:r w:rsidDel="00000000" w:rsidR="00000000" w:rsidRPr="00000000">
              <w:rPr>
                <w:rtl w:val="0"/>
              </w:rPr>
            </w:r>
          </w:p>
        </w:tc>
      </w:tr>
      <w:tr>
        <w:tc>
          <w:tcPr>
            <w:vAlign w:val="center"/>
          </w:tcPr>
          <w:p w:rsidR="00000000" w:rsidDel="00000000" w:rsidP="00000000" w:rsidRDefault="00000000" w:rsidRPr="00000000" w14:paraId="000000AB">
            <w:pPr>
              <w:rPr>
                <w:highlight w:val="lightGray"/>
              </w:rPr>
            </w:pPr>
            <w:r w:rsidDel="00000000" w:rsidR="00000000" w:rsidRPr="00000000">
              <w:rPr>
                <w:rtl w:val="0"/>
              </w:rPr>
            </w:r>
          </w:p>
        </w:tc>
        <w:tc>
          <w:tcPr>
            <w:vAlign w:val="center"/>
          </w:tcPr>
          <w:p w:rsidR="00000000" w:rsidDel="00000000" w:rsidP="00000000" w:rsidRDefault="00000000" w:rsidRPr="00000000" w14:paraId="000000AC">
            <w:pPr>
              <w:rPr/>
            </w:pPr>
            <w:r w:rsidDel="00000000" w:rsidR="00000000" w:rsidRPr="00000000">
              <w:rPr>
                <w:rtl w:val="0"/>
              </w:rPr>
              <w:t xml:space="preserve">Peel strength &gt; 8 lbs/in (36 N/25 mm)</w:t>
            </w:r>
          </w:p>
        </w:tc>
        <w:tc>
          <w:tcPr>
            <w:vAlign w:val="center"/>
          </w:tcPr>
          <w:p w:rsidR="00000000" w:rsidDel="00000000" w:rsidP="00000000" w:rsidRDefault="00000000" w:rsidRPr="00000000" w14:paraId="000000AD">
            <w:pPr>
              <w:jc w:val="center"/>
              <w:rPr>
                <w:i w:val="1"/>
              </w:rPr>
            </w:pPr>
            <w:r w:rsidDel="00000000" w:rsidR="00000000" w:rsidRPr="00000000">
              <w:rPr>
                <w:rtl w:val="0"/>
              </w:rPr>
            </w:r>
          </w:p>
        </w:tc>
        <w:tc>
          <w:tcPr>
            <w:vAlign w:val="center"/>
          </w:tcPr>
          <w:p w:rsidR="00000000" w:rsidDel="00000000" w:rsidP="00000000" w:rsidRDefault="00000000" w:rsidRPr="00000000" w14:paraId="000000A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F">
            <w:pPr>
              <w:rPr>
                <w:highlight w:val="lightGray"/>
              </w:rPr>
            </w:pPr>
            <w:r w:rsidDel="00000000" w:rsidR="00000000" w:rsidRPr="00000000">
              <w:rPr>
                <w:highlight w:val="cyan"/>
                <w:rtl w:val="0"/>
              </w:rPr>
              <w:t xml:space="preserve">Insert details of goods offered </w:t>
            </w:r>
            <w:r w:rsidDel="00000000" w:rsidR="00000000" w:rsidRPr="00000000">
              <w:rPr>
                <w:rtl w:val="0"/>
              </w:rPr>
            </w:r>
          </w:p>
        </w:tc>
      </w:tr>
    </w:tbl>
    <w:p w:rsidR="00000000" w:rsidDel="00000000" w:rsidP="00000000" w:rsidRDefault="00000000" w:rsidRPr="00000000" w14:paraId="000000B0">
      <w:pPr>
        <w:rPr>
          <w:b w:val="1"/>
        </w:rPr>
      </w:pPr>
      <w:r w:rsidDel="00000000" w:rsidR="00000000" w:rsidRPr="00000000">
        <w:rPr>
          <w:rtl w:val="0"/>
        </w:rPr>
      </w:r>
    </w:p>
    <w:p w:rsidR="00000000" w:rsidDel="00000000" w:rsidP="00000000" w:rsidRDefault="00000000" w:rsidRPr="00000000" w14:paraId="000000B1">
      <w:pPr>
        <w:ind w:left="0" w:firstLine="0"/>
        <w:rPr>
          <w:b w:val="1"/>
        </w:rPr>
      </w:pPr>
      <w:r w:rsidDel="00000000" w:rsidR="00000000" w:rsidRPr="00000000">
        <w:rPr>
          <w:rtl w:val="0"/>
        </w:rPr>
      </w:r>
    </w:p>
    <w:p w:rsidR="00000000" w:rsidDel="00000000" w:rsidP="00000000" w:rsidRDefault="00000000" w:rsidRPr="00000000" w14:paraId="000000B2">
      <w:pPr>
        <w:ind w:left="0" w:firstLine="0"/>
        <w:rPr>
          <w:b w:val="1"/>
        </w:rPr>
      </w:pPr>
      <w:r w:rsidDel="00000000" w:rsidR="00000000" w:rsidRPr="00000000">
        <w:rPr>
          <w:b w:val="1"/>
          <w:rtl w:val="0"/>
        </w:rPr>
        <w:t xml:space="preserve">Detail window information (Detail Picture in Separate Attachments)</w:t>
      </w:r>
    </w:p>
    <w:p w:rsidR="00000000" w:rsidDel="00000000" w:rsidP="00000000" w:rsidRDefault="00000000" w:rsidRPr="00000000" w14:paraId="000000B3">
      <w:pPr>
        <w:rPr>
          <w:b w:val="1"/>
        </w:rPr>
      </w:pPr>
      <w:r w:rsidDel="00000000" w:rsidR="00000000" w:rsidRPr="00000000">
        <w:rPr>
          <w:rtl w:val="0"/>
        </w:rPr>
      </w:r>
    </w:p>
    <w:tbl>
      <w:tblPr>
        <w:tblStyle w:val="Table4"/>
        <w:tblW w:w="95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40"/>
        <w:gridCol w:w="4620"/>
        <w:gridCol w:w="1230"/>
        <w:gridCol w:w="1290"/>
        <w:gridCol w:w="1290"/>
        <w:tblGridChange w:id="0">
          <w:tblGrid>
            <w:gridCol w:w="1140"/>
            <w:gridCol w:w="4620"/>
            <w:gridCol w:w="1230"/>
            <w:gridCol w:w="1290"/>
            <w:gridCol w:w="1290"/>
          </w:tblGrid>
        </w:tblGridChange>
      </w:tblGrid>
      <w:tr>
        <w:trPr>
          <w:trHeight w:val="635" w:hRule="atLeast"/>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bottom"/>
          </w:tcPr>
          <w:p w:rsidR="00000000" w:rsidDel="00000000" w:rsidP="00000000" w:rsidRDefault="00000000" w:rsidRPr="00000000" w14:paraId="000000B4">
            <w:pPr>
              <w:jc w:val="center"/>
              <w:rPr>
                <w:rFonts w:ascii="Calibri" w:cs="Calibri" w:eastAsia="Calibri" w:hAnsi="Calibri"/>
                <w:b w:val="1"/>
              </w:rPr>
            </w:pPr>
            <w:r w:rsidDel="00000000" w:rsidR="00000000" w:rsidRPr="00000000">
              <w:rPr>
                <w:rFonts w:ascii="Calibri" w:cs="Calibri" w:eastAsia="Calibri" w:hAnsi="Calibri"/>
                <w:b w:val="1"/>
                <w:rtl w:val="0"/>
              </w:rPr>
              <w:t xml:space="preserve">Reference</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bottom"/>
          </w:tcPr>
          <w:p w:rsidR="00000000" w:rsidDel="00000000" w:rsidP="00000000" w:rsidRDefault="00000000" w:rsidRPr="00000000" w14:paraId="000000B5">
            <w:pPr>
              <w:jc w:val="center"/>
              <w:rPr>
                <w:rFonts w:ascii="Calibri" w:cs="Calibri" w:eastAsia="Calibri" w:hAnsi="Calibri"/>
                <w:b w:val="1"/>
              </w:rPr>
            </w:pPr>
            <w:r w:rsidDel="00000000" w:rsidR="00000000" w:rsidRPr="00000000">
              <w:rPr>
                <w:rFonts w:ascii="Calibri" w:cs="Calibri" w:eastAsia="Calibri" w:hAnsi="Calibri"/>
                <w:b w:val="1"/>
                <w:rtl w:val="0"/>
              </w:rPr>
              <w:t xml:space="preserve">Type</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bottom"/>
          </w:tcPr>
          <w:p w:rsidR="00000000" w:rsidDel="00000000" w:rsidP="00000000" w:rsidRDefault="00000000" w:rsidRPr="00000000" w14:paraId="000000B6">
            <w:pPr>
              <w:jc w:val="center"/>
              <w:rPr>
                <w:rFonts w:ascii="Calibri" w:cs="Calibri" w:eastAsia="Calibri" w:hAnsi="Calibri"/>
                <w:b w:val="1"/>
              </w:rPr>
            </w:pPr>
            <w:r w:rsidDel="00000000" w:rsidR="00000000" w:rsidRPr="00000000">
              <w:rPr>
                <w:rFonts w:ascii="Calibri" w:cs="Calibri" w:eastAsia="Calibri" w:hAnsi="Calibri"/>
                <w:b w:val="1"/>
                <w:rtl w:val="0"/>
              </w:rPr>
              <w:t xml:space="preserve">Units(s)</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bottom"/>
          </w:tcPr>
          <w:p w:rsidR="00000000" w:rsidDel="00000000" w:rsidP="00000000" w:rsidRDefault="00000000" w:rsidRPr="00000000" w14:paraId="000000B7">
            <w:pPr>
              <w:jc w:val="center"/>
              <w:rPr>
                <w:rFonts w:ascii="Calibri" w:cs="Calibri" w:eastAsia="Calibri" w:hAnsi="Calibri"/>
                <w:b w:val="1"/>
              </w:rPr>
            </w:pPr>
            <w:r w:rsidDel="00000000" w:rsidR="00000000" w:rsidRPr="00000000">
              <w:rPr>
                <w:rFonts w:ascii="Calibri" w:cs="Calibri" w:eastAsia="Calibri" w:hAnsi="Calibri"/>
                <w:b w:val="1"/>
                <w:rtl w:val="0"/>
              </w:rPr>
              <w:t xml:space="preserve">Width (cm)</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bottom"/>
          </w:tcPr>
          <w:p w:rsidR="00000000" w:rsidDel="00000000" w:rsidP="00000000" w:rsidRDefault="00000000" w:rsidRPr="00000000" w14:paraId="000000B8">
            <w:pPr>
              <w:jc w:val="center"/>
              <w:rPr>
                <w:rFonts w:ascii="Calibri" w:cs="Calibri" w:eastAsia="Calibri" w:hAnsi="Calibri"/>
                <w:b w:val="1"/>
              </w:rPr>
            </w:pPr>
            <w:r w:rsidDel="00000000" w:rsidR="00000000" w:rsidRPr="00000000">
              <w:rPr>
                <w:rFonts w:ascii="Calibri" w:cs="Calibri" w:eastAsia="Calibri" w:hAnsi="Calibri"/>
                <w:b w:val="1"/>
                <w:rtl w:val="0"/>
              </w:rPr>
              <w:t xml:space="preserve">Height (cm)</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B9">
            <w:pPr>
              <w:jc w:val="center"/>
              <w:rPr>
                <w:rFonts w:ascii="Calibri" w:cs="Calibri" w:eastAsia="Calibri" w:hAnsi="Calibri"/>
              </w:rPr>
            </w:pPr>
            <w:r w:rsidDel="00000000" w:rsidR="00000000" w:rsidRPr="00000000">
              <w:rPr>
                <w:rFonts w:ascii="Calibri" w:cs="Calibri" w:eastAsia="Calibri" w:hAnsi="Calibri"/>
                <w:rtl w:val="0"/>
              </w:rPr>
              <w:t xml:space="preserve">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BA">
            <w:pPr>
              <w:rPr>
                <w:rFonts w:ascii="Calibri" w:cs="Calibri" w:eastAsia="Calibri" w:hAnsi="Calibri"/>
              </w:rPr>
            </w:pPr>
            <w:r w:rsidDel="00000000" w:rsidR="00000000" w:rsidRPr="00000000">
              <w:rPr>
                <w:rFonts w:ascii="Calibri" w:cs="Calibri" w:eastAsia="Calibri" w:hAnsi="Calibri"/>
                <w:rtl w:val="0"/>
              </w:rPr>
              <w:t xml:space="preserve">Black Metal Frame Windows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BB">
            <w:pPr>
              <w:jc w:val="right"/>
              <w:rPr>
                <w:rFonts w:ascii="Calibri" w:cs="Calibri" w:eastAsia="Calibri" w:hAnsi="Calibri"/>
              </w:rPr>
            </w:pPr>
            <w:r w:rsidDel="00000000" w:rsidR="00000000" w:rsidRPr="00000000">
              <w:rPr>
                <w:rFonts w:ascii="Calibri" w:cs="Calibri" w:eastAsia="Calibri" w:hAnsi="Calibri"/>
                <w:rtl w:val="0"/>
              </w:rPr>
              <w:t xml:space="preserve">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BC">
            <w:pPr>
              <w:jc w:val="right"/>
              <w:rPr>
                <w:rFonts w:ascii="Calibri" w:cs="Calibri" w:eastAsia="Calibri" w:hAnsi="Calibri"/>
              </w:rPr>
            </w:pPr>
            <w:r w:rsidDel="00000000" w:rsidR="00000000" w:rsidRPr="00000000">
              <w:rPr>
                <w:rFonts w:ascii="Calibri" w:cs="Calibri" w:eastAsia="Calibri" w:hAnsi="Calibri"/>
                <w:rtl w:val="0"/>
              </w:rPr>
              <w:t xml:space="preserve">166.5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BD">
            <w:pPr>
              <w:jc w:val="right"/>
              <w:rPr>
                <w:rFonts w:ascii="Calibri" w:cs="Calibri" w:eastAsia="Calibri" w:hAnsi="Calibri"/>
              </w:rPr>
            </w:pPr>
            <w:r w:rsidDel="00000000" w:rsidR="00000000" w:rsidRPr="00000000">
              <w:rPr>
                <w:rFonts w:ascii="Calibri" w:cs="Calibri" w:eastAsia="Calibri" w:hAnsi="Calibri"/>
                <w:rtl w:val="0"/>
              </w:rPr>
              <w:t xml:space="preserve">146.8</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BE">
            <w:pPr>
              <w:jc w:val="center"/>
              <w:rPr>
                <w:rFonts w:ascii="Calibri" w:cs="Calibri" w:eastAsia="Calibri" w:hAnsi="Calibri"/>
              </w:rPr>
            </w:pPr>
            <w:r w:rsidDel="00000000" w:rsidR="00000000" w:rsidRPr="00000000">
              <w:rPr>
                <w:rFonts w:ascii="Calibri" w:cs="Calibri" w:eastAsia="Calibri" w:hAnsi="Calibri"/>
                <w:rtl w:val="0"/>
              </w:rPr>
              <w:t xml:space="preserve">B1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BF">
            <w:pPr>
              <w:rPr>
                <w:rFonts w:ascii="Calibri" w:cs="Calibri" w:eastAsia="Calibri" w:hAnsi="Calibri"/>
              </w:rPr>
            </w:pPr>
            <w:r w:rsidDel="00000000" w:rsidR="00000000" w:rsidRPr="00000000">
              <w:rPr>
                <w:rFonts w:ascii="Calibri" w:cs="Calibri" w:eastAsia="Calibri" w:hAnsi="Calibri"/>
                <w:rtl w:val="0"/>
              </w:rPr>
              <w:t xml:space="preserve">Grey Aluminum Frame Windows (upper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0">
            <w:pPr>
              <w:jc w:val="right"/>
              <w:rPr>
                <w:rFonts w:ascii="Calibri" w:cs="Calibri" w:eastAsia="Calibri" w:hAnsi="Calibri"/>
              </w:rPr>
            </w:pPr>
            <w:r w:rsidDel="00000000" w:rsidR="00000000" w:rsidRPr="00000000">
              <w:rPr>
                <w:rFonts w:ascii="Calibri" w:cs="Calibri" w:eastAsia="Calibri" w:hAnsi="Calibri"/>
                <w:rtl w:val="0"/>
              </w:rPr>
              <w:t xml:space="preserve">40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1">
            <w:pPr>
              <w:jc w:val="right"/>
              <w:rPr>
                <w:rFonts w:ascii="Calibri" w:cs="Calibri" w:eastAsia="Calibri" w:hAnsi="Calibri"/>
              </w:rPr>
            </w:pPr>
            <w:r w:rsidDel="00000000" w:rsidR="00000000" w:rsidRPr="00000000">
              <w:rPr>
                <w:rFonts w:ascii="Calibri" w:cs="Calibri" w:eastAsia="Calibri" w:hAnsi="Calibri"/>
                <w:rtl w:val="0"/>
              </w:rPr>
              <w:t xml:space="preserve">113.2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2">
            <w:pPr>
              <w:jc w:val="right"/>
              <w:rPr>
                <w:rFonts w:ascii="Calibri" w:cs="Calibri" w:eastAsia="Calibri" w:hAnsi="Calibri"/>
              </w:rPr>
            </w:pPr>
            <w:r w:rsidDel="00000000" w:rsidR="00000000" w:rsidRPr="00000000">
              <w:rPr>
                <w:rFonts w:ascii="Calibri" w:cs="Calibri" w:eastAsia="Calibri" w:hAnsi="Calibri"/>
                <w:rtl w:val="0"/>
              </w:rPr>
              <w:t xml:space="preserve">190</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3">
            <w:pPr>
              <w:jc w:val="center"/>
              <w:rPr>
                <w:rFonts w:ascii="Calibri" w:cs="Calibri" w:eastAsia="Calibri" w:hAnsi="Calibri"/>
              </w:rPr>
            </w:pPr>
            <w:r w:rsidDel="00000000" w:rsidR="00000000" w:rsidRPr="00000000">
              <w:rPr>
                <w:rFonts w:ascii="Calibri" w:cs="Calibri" w:eastAsia="Calibri" w:hAnsi="Calibri"/>
                <w:rtl w:val="0"/>
              </w:rPr>
              <w:t xml:space="preserve">B2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4">
            <w:pPr>
              <w:rPr>
                <w:rFonts w:ascii="Calibri" w:cs="Calibri" w:eastAsia="Calibri" w:hAnsi="Calibri"/>
              </w:rPr>
            </w:pPr>
            <w:r w:rsidDel="00000000" w:rsidR="00000000" w:rsidRPr="00000000">
              <w:rPr>
                <w:rFonts w:ascii="Calibri" w:cs="Calibri" w:eastAsia="Calibri" w:hAnsi="Calibri"/>
                <w:rtl w:val="0"/>
              </w:rPr>
              <w:t xml:space="preserve">Grey Aluminum Frame Windows (lower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5">
            <w:pPr>
              <w:jc w:val="right"/>
              <w:rPr>
                <w:rFonts w:ascii="Calibri" w:cs="Calibri" w:eastAsia="Calibri" w:hAnsi="Calibri"/>
              </w:rPr>
            </w:pPr>
            <w:r w:rsidDel="00000000" w:rsidR="00000000" w:rsidRPr="00000000">
              <w:rPr>
                <w:rFonts w:ascii="Calibri" w:cs="Calibri" w:eastAsia="Calibri" w:hAnsi="Calibri"/>
                <w:rtl w:val="0"/>
              </w:rPr>
              <w:t xml:space="preserve">40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6">
            <w:pPr>
              <w:jc w:val="right"/>
              <w:rPr>
                <w:rFonts w:ascii="Calibri" w:cs="Calibri" w:eastAsia="Calibri" w:hAnsi="Calibri"/>
              </w:rPr>
            </w:pPr>
            <w:r w:rsidDel="00000000" w:rsidR="00000000" w:rsidRPr="00000000">
              <w:rPr>
                <w:rFonts w:ascii="Calibri" w:cs="Calibri" w:eastAsia="Calibri" w:hAnsi="Calibri"/>
                <w:rtl w:val="0"/>
              </w:rPr>
              <w:t xml:space="preserve">113.2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7">
            <w:pPr>
              <w:jc w:val="right"/>
              <w:rPr>
                <w:rFonts w:ascii="Calibri" w:cs="Calibri" w:eastAsia="Calibri" w:hAnsi="Calibri"/>
              </w:rPr>
            </w:pPr>
            <w:r w:rsidDel="00000000" w:rsidR="00000000" w:rsidRPr="00000000">
              <w:rPr>
                <w:rFonts w:ascii="Calibri" w:cs="Calibri" w:eastAsia="Calibri" w:hAnsi="Calibri"/>
                <w:rtl w:val="0"/>
              </w:rPr>
              <w:t xml:space="preserve">56</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8">
            <w:pPr>
              <w:jc w:val="center"/>
              <w:rPr>
                <w:rFonts w:ascii="Calibri" w:cs="Calibri" w:eastAsia="Calibri" w:hAnsi="Calibri"/>
              </w:rPr>
            </w:pPr>
            <w:r w:rsidDel="00000000" w:rsidR="00000000" w:rsidRPr="00000000">
              <w:rPr>
                <w:rFonts w:ascii="Calibri" w:cs="Calibri" w:eastAsia="Calibri" w:hAnsi="Calibri"/>
                <w:rtl w:val="0"/>
              </w:rPr>
              <w:t xml:space="preserve">C1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9">
            <w:pPr>
              <w:rPr>
                <w:rFonts w:ascii="Calibri" w:cs="Calibri" w:eastAsia="Calibri" w:hAnsi="Calibri"/>
              </w:rPr>
            </w:pPr>
            <w:r w:rsidDel="00000000" w:rsidR="00000000" w:rsidRPr="00000000">
              <w:rPr>
                <w:rFonts w:ascii="Calibri" w:cs="Calibri" w:eastAsia="Calibri" w:hAnsi="Calibri"/>
                <w:rtl w:val="0"/>
              </w:rPr>
              <w:t xml:space="preserve">Grey Aluminum Frame Windows (upper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A">
            <w:pPr>
              <w:jc w:val="right"/>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B">
            <w:pPr>
              <w:jc w:val="right"/>
              <w:rPr>
                <w:rFonts w:ascii="Calibri" w:cs="Calibri" w:eastAsia="Calibri" w:hAnsi="Calibri"/>
              </w:rPr>
            </w:pPr>
            <w:r w:rsidDel="00000000" w:rsidR="00000000" w:rsidRPr="00000000">
              <w:rPr>
                <w:rFonts w:ascii="Calibri" w:cs="Calibri" w:eastAsia="Calibri" w:hAnsi="Calibri"/>
                <w:rtl w:val="0"/>
              </w:rPr>
              <w:t xml:space="preserve">58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C">
            <w:pPr>
              <w:jc w:val="right"/>
              <w:rPr>
                <w:rFonts w:ascii="Calibri" w:cs="Calibri" w:eastAsia="Calibri" w:hAnsi="Calibri"/>
              </w:rPr>
            </w:pPr>
            <w:r w:rsidDel="00000000" w:rsidR="00000000" w:rsidRPr="00000000">
              <w:rPr>
                <w:rFonts w:ascii="Calibri" w:cs="Calibri" w:eastAsia="Calibri" w:hAnsi="Calibri"/>
                <w:rtl w:val="0"/>
              </w:rPr>
              <w:t xml:space="preserve">190</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D">
            <w:pPr>
              <w:jc w:val="center"/>
              <w:rPr>
                <w:rFonts w:ascii="Calibri" w:cs="Calibri" w:eastAsia="Calibri" w:hAnsi="Calibri"/>
              </w:rPr>
            </w:pPr>
            <w:r w:rsidDel="00000000" w:rsidR="00000000" w:rsidRPr="00000000">
              <w:rPr>
                <w:rFonts w:ascii="Calibri" w:cs="Calibri" w:eastAsia="Calibri" w:hAnsi="Calibri"/>
                <w:rtl w:val="0"/>
              </w:rPr>
              <w:t xml:space="preserve">C2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E">
            <w:pPr>
              <w:rPr>
                <w:rFonts w:ascii="Calibri" w:cs="Calibri" w:eastAsia="Calibri" w:hAnsi="Calibri"/>
              </w:rPr>
            </w:pPr>
            <w:r w:rsidDel="00000000" w:rsidR="00000000" w:rsidRPr="00000000">
              <w:rPr>
                <w:rFonts w:ascii="Calibri" w:cs="Calibri" w:eastAsia="Calibri" w:hAnsi="Calibri"/>
                <w:rtl w:val="0"/>
              </w:rPr>
              <w:t xml:space="preserve">Grey Aluminum Frame Windows (lower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CF">
            <w:pPr>
              <w:jc w:val="right"/>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0">
            <w:pPr>
              <w:jc w:val="right"/>
              <w:rPr>
                <w:rFonts w:ascii="Calibri" w:cs="Calibri" w:eastAsia="Calibri" w:hAnsi="Calibri"/>
              </w:rPr>
            </w:pPr>
            <w:r w:rsidDel="00000000" w:rsidR="00000000" w:rsidRPr="00000000">
              <w:rPr>
                <w:rFonts w:ascii="Calibri" w:cs="Calibri" w:eastAsia="Calibri" w:hAnsi="Calibri"/>
                <w:rtl w:val="0"/>
              </w:rPr>
              <w:t xml:space="preserve">58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1">
            <w:pPr>
              <w:jc w:val="right"/>
              <w:rPr>
                <w:rFonts w:ascii="Calibri" w:cs="Calibri" w:eastAsia="Calibri" w:hAnsi="Calibri"/>
              </w:rPr>
            </w:pPr>
            <w:r w:rsidDel="00000000" w:rsidR="00000000" w:rsidRPr="00000000">
              <w:rPr>
                <w:rFonts w:ascii="Calibri" w:cs="Calibri" w:eastAsia="Calibri" w:hAnsi="Calibri"/>
                <w:rtl w:val="0"/>
              </w:rPr>
              <w:t xml:space="preserve">56</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2">
            <w:pPr>
              <w:jc w:val="center"/>
              <w:rPr>
                <w:rFonts w:ascii="Calibri" w:cs="Calibri" w:eastAsia="Calibri" w:hAnsi="Calibri"/>
              </w:rPr>
            </w:pPr>
            <w:r w:rsidDel="00000000" w:rsidR="00000000" w:rsidRPr="00000000">
              <w:rPr>
                <w:rFonts w:ascii="Calibri" w:cs="Calibri" w:eastAsia="Calibri" w:hAnsi="Calibri"/>
                <w:rtl w:val="0"/>
              </w:rPr>
              <w:t xml:space="preserve">D1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3">
            <w:pPr>
              <w:rPr>
                <w:rFonts w:ascii="Calibri" w:cs="Calibri" w:eastAsia="Calibri" w:hAnsi="Calibri"/>
              </w:rPr>
            </w:pPr>
            <w:r w:rsidDel="00000000" w:rsidR="00000000" w:rsidRPr="00000000">
              <w:rPr>
                <w:rFonts w:ascii="Calibri" w:cs="Calibri" w:eastAsia="Calibri" w:hAnsi="Calibri"/>
                <w:rtl w:val="0"/>
              </w:rPr>
              <w:t xml:space="preserve">Grey Aluminum Frame Windows (upper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4">
            <w:pPr>
              <w:jc w:val="right"/>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5">
            <w:pPr>
              <w:jc w:val="right"/>
              <w:rPr>
                <w:rFonts w:ascii="Calibri" w:cs="Calibri" w:eastAsia="Calibri" w:hAnsi="Calibri"/>
              </w:rPr>
            </w:pPr>
            <w:r w:rsidDel="00000000" w:rsidR="00000000" w:rsidRPr="00000000">
              <w:rPr>
                <w:rFonts w:ascii="Calibri" w:cs="Calibri" w:eastAsia="Calibri" w:hAnsi="Calibri"/>
                <w:rtl w:val="0"/>
              </w:rPr>
              <w:t xml:space="preserve">58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6">
            <w:pPr>
              <w:jc w:val="right"/>
              <w:rPr>
                <w:rFonts w:ascii="Calibri" w:cs="Calibri" w:eastAsia="Calibri" w:hAnsi="Calibri"/>
              </w:rPr>
            </w:pPr>
            <w:r w:rsidDel="00000000" w:rsidR="00000000" w:rsidRPr="00000000">
              <w:rPr>
                <w:rFonts w:ascii="Calibri" w:cs="Calibri" w:eastAsia="Calibri" w:hAnsi="Calibri"/>
                <w:rtl w:val="0"/>
              </w:rPr>
              <w:t xml:space="preserve">190</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7">
            <w:pPr>
              <w:jc w:val="center"/>
              <w:rPr>
                <w:rFonts w:ascii="Calibri" w:cs="Calibri" w:eastAsia="Calibri" w:hAnsi="Calibri"/>
              </w:rPr>
            </w:pPr>
            <w:r w:rsidDel="00000000" w:rsidR="00000000" w:rsidRPr="00000000">
              <w:rPr>
                <w:rFonts w:ascii="Calibri" w:cs="Calibri" w:eastAsia="Calibri" w:hAnsi="Calibri"/>
                <w:rtl w:val="0"/>
              </w:rPr>
              <w:t xml:space="preserve">D2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8">
            <w:pPr>
              <w:rPr>
                <w:rFonts w:ascii="Calibri" w:cs="Calibri" w:eastAsia="Calibri" w:hAnsi="Calibri"/>
              </w:rPr>
            </w:pPr>
            <w:r w:rsidDel="00000000" w:rsidR="00000000" w:rsidRPr="00000000">
              <w:rPr>
                <w:rFonts w:ascii="Calibri" w:cs="Calibri" w:eastAsia="Calibri" w:hAnsi="Calibri"/>
                <w:rtl w:val="0"/>
              </w:rPr>
              <w:t xml:space="preserve">Grey Aluminum Frame Windows (lower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9">
            <w:pPr>
              <w:jc w:val="right"/>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A">
            <w:pPr>
              <w:jc w:val="right"/>
              <w:rPr>
                <w:rFonts w:ascii="Calibri" w:cs="Calibri" w:eastAsia="Calibri" w:hAnsi="Calibri"/>
              </w:rPr>
            </w:pPr>
            <w:r w:rsidDel="00000000" w:rsidR="00000000" w:rsidRPr="00000000">
              <w:rPr>
                <w:rFonts w:ascii="Calibri" w:cs="Calibri" w:eastAsia="Calibri" w:hAnsi="Calibri"/>
                <w:rtl w:val="0"/>
              </w:rPr>
              <w:t xml:space="preserve">58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B">
            <w:pPr>
              <w:jc w:val="right"/>
              <w:rPr>
                <w:rFonts w:ascii="Calibri" w:cs="Calibri" w:eastAsia="Calibri" w:hAnsi="Calibri"/>
              </w:rPr>
            </w:pPr>
            <w:r w:rsidDel="00000000" w:rsidR="00000000" w:rsidRPr="00000000">
              <w:rPr>
                <w:rFonts w:ascii="Calibri" w:cs="Calibri" w:eastAsia="Calibri" w:hAnsi="Calibri"/>
                <w:rtl w:val="0"/>
              </w:rPr>
              <w:t xml:space="preserve">56</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C">
            <w:pPr>
              <w:jc w:val="center"/>
              <w:rPr>
                <w:rFonts w:ascii="Calibri" w:cs="Calibri" w:eastAsia="Calibri" w:hAnsi="Calibri"/>
              </w:rPr>
            </w:pPr>
            <w:r w:rsidDel="00000000" w:rsidR="00000000" w:rsidRPr="00000000">
              <w:rPr>
                <w:rFonts w:ascii="Calibri" w:cs="Calibri" w:eastAsia="Calibri" w:hAnsi="Calibri"/>
                <w:rtl w:val="0"/>
              </w:rPr>
              <w:t xml:space="preserve">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D">
            <w:pPr>
              <w:rPr>
                <w:rFonts w:ascii="Calibri" w:cs="Calibri" w:eastAsia="Calibri" w:hAnsi="Calibri"/>
              </w:rPr>
            </w:pPr>
            <w:r w:rsidDel="00000000" w:rsidR="00000000" w:rsidRPr="00000000">
              <w:rPr>
                <w:rFonts w:ascii="Calibri" w:cs="Calibri" w:eastAsia="Calibri" w:hAnsi="Calibri"/>
                <w:rtl w:val="0"/>
              </w:rPr>
              <w:t xml:space="preserve">Grey Aluminum Frame Windows (upper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E">
            <w:pPr>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DF">
            <w:pPr>
              <w:jc w:val="right"/>
              <w:rPr>
                <w:rFonts w:ascii="Calibri" w:cs="Calibri" w:eastAsia="Calibri" w:hAnsi="Calibri"/>
              </w:rPr>
            </w:pPr>
            <w:r w:rsidDel="00000000" w:rsidR="00000000" w:rsidRPr="00000000">
              <w:rPr>
                <w:rFonts w:ascii="Calibri" w:cs="Calibri" w:eastAsia="Calibri" w:hAnsi="Calibri"/>
                <w:rtl w:val="0"/>
              </w:rPr>
              <w:t xml:space="preserve">95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0">
            <w:pPr>
              <w:jc w:val="right"/>
              <w:rPr>
                <w:rFonts w:ascii="Calibri" w:cs="Calibri" w:eastAsia="Calibri" w:hAnsi="Calibri"/>
              </w:rPr>
            </w:pPr>
            <w:r w:rsidDel="00000000" w:rsidR="00000000" w:rsidRPr="00000000">
              <w:rPr>
                <w:rFonts w:ascii="Calibri" w:cs="Calibri" w:eastAsia="Calibri" w:hAnsi="Calibri"/>
                <w:rtl w:val="0"/>
              </w:rPr>
              <w:t xml:space="preserve">190</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1">
            <w:pPr>
              <w:jc w:val="center"/>
              <w:rPr>
                <w:rFonts w:ascii="Calibri" w:cs="Calibri" w:eastAsia="Calibri" w:hAnsi="Calibri"/>
              </w:rPr>
            </w:pPr>
            <w:r w:rsidDel="00000000" w:rsidR="00000000" w:rsidRPr="00000000">
              <w:rPr>
                <w:rFonts w:ascii="Calibri" w:cs="Calibri" w:eastAsia="Calibri" w:hAnsi="Calibri"/>
                <w:rtl w:val="0"/>
              </w:rPr>
              <w:t xml:space="preserve">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2">
            <w:pPr>
              <w:rPr>
                <w:rFonts w:ascii="Calibri" w:cs="Calibri" w:eastAsia="Calibri" w:hAnsi="Calibri"/>
              </w:rPr>
            </w:pPr>
            <w:r w:rsidDel="00000000" w:rsidR="00000000" w:rsidRPr="00000000">
              <w:rPr>
                <w:rFonts w:ascii="Calibri" w:cs="Calibri" w:eastAsia="Calibri" w:hAnsi="Calibri"/>
                <w:rtl w:val="0"/>
              </w:rPr>
              <w:t xml:space="preserve">Grey Aluminum Frame Windows (lower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3">
            <w:pPr>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4">
            <w:pPr>
              <w:jc w:val="right"/>
              <w:rPr>
                <w:rFonts w:ascii="Calibri" w:cs="Calibri" w:eastAsia="Calibri" w:hAnsi="Calibri"/>
              </w:rPr>
            </w:pPr>
            <w:r w:rsidDel="00000000" w:rsidR="00000000" w:rsidRPr="00000000">
              <w:rPr>
                <w:rFonts w:ascii="Calibri" w:cs="Calibri" w:eastAsia="Calibri" w:hAnsi="Calibri"/>
                <w:rtl w:val="0"/>
              </w:rPr>
              <w:t xml:space="preserve">95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5">
            <w:pPr>
              <w:jc w:val="right"/>
              <w:rPr>
                <w:rFonts w:ascii="Calibri" w:cs="Calibri" w:eastAsia="Calibri" w:hAnsi="Calibri"/>
              </w:rPr>
            </w:pPr>
            <w:r w:rsidDel="00000000" w:rsidR="00000000" w:rsidRPr="00000000">
              <w:rPr>
                <w:rFonts w:ascii="Calibri" w:cs="Calibri" w:eastAsia="Calibri" w:hAnsi="Calibri"/>
                <w:rtl w:val="0"/>
              </w:rPr>
              <w:t xml:space="preserve">56</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6">
            <w:pPr>
              <w:jc w:val="center"/>
              <w:rPr>
                <w:rFonts w:ascii="Calibri" w:cs="Calibri" w:eastAsia="Calibri" w:hAnsi="Calibri"/>
              </w:rPr>
            </w:pPr>
            <w:r w:rsidDel="00000000" w:rsidR="00000000" w:rsidRPr="00000000">
              <w:rPr>
                <w:rFonts w:ascii="Calibri" w:cs="Calibri" w:eastAsia="Calibri" w:hAnsi="Calibri"/>
                <w:rtl w:val="0"/>
              </w:rPr>
              <w:t xml:space="preserve">F1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7">
            <w:pPr>
              <w:rPr>
                <w:rFonts w:ascii="Calibri" w:cs="Calibri" w:eastAsia="Calibri" w:hAnsi="Calibri"/>
              </w:rPr>
            </w:pPr>
            <w:r w:rsidDel="00000000" w:rsidR="00000000" w:rsidRPr="00000000">
              <w:rPr>
                <w:rFonts w:ascii="Calibri" w:cs="Calibri" w:eastAsia="Calibri" w:hAnsi="Calibri"/>
                <w:rtl w:val="0"/>
              </w:rPr>
              <w:t xml:space="preserve">Grey Aluminum Frame Windows (upper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8">
            <w:pPr>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9">
            <w:pPr>
              <w:jc w:val="right"/>
              <w:rPr>
                <w:rFonts w:ascii="Calibri" w:cs="Calibri" w:eastAsia="Calibri" w:hAnsi="Calibri"/>
              </w:rPr>
            </w:pPr>
            <w:r w:rsidDel="00000000" w:rsidR="00000000" w:rsidRPr="00000000">
              <w:rPr>
                <w:rFonts w:ascii="Calibri" w:cs="Calibri" w:eastAsia="Calibri" w:hAnsi="Calibri"/>
                <w:rtl w:val="0"/>
              </w:rPr>
              <w:t xml:space="preserve">37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A">
            <w:pPr>
              <w:jc w:val="right"/>
              <w:rPr>
                <w:rFonts w:ascii="Calibri" w:cs="Calibri" w:eastAsia="Calibri" w:hAnsi="Calibri"/>
              </w:rPr>
            </w:pPr>
            <w:r w:rsidDel="00000000" w:rsidR="00000000" w:rsidRPr="00000000">
              <w:rPr>
                <w:rFonts w:ascii="Calibri" w:cs="Calibri" w:eastAsia="Calibri" w:hAnsi="Calibri"/>
                <w:rtl w:val="0"/>
              </w:rPr>
              <w:t xml:space="preserve">190</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B">
            <w:pPr>
              <w:jc w:val="center"/>
              <w:rPr>
                <w:rFonts w:ascii="Calibri" w:cs="Calibri" w:eastAsia="Calibri" w:hAnsi="Calibri"/>
              </w:rPr>
            </w:pPr>
            <w:r w:rsidDel="00000000" w:rsidR="00000000" w:rsidRPr="00000000">
              <w:rPr>
                <w:rFonts w:ascii="Calibri" w:cs="Calibri" w:eastAsia="Calibri" w:hAnsi="Calibri"/>
                <w:rtl w:val="0"/>
              </w:rPr>
              <w:t xml:space="preserve">F2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C">
            <w:pPr>
              <w:rPr>
                <w:rFonts w:ascii="Calibri" w:cs="Calibri" w:eastAsia="Calibri" w:hAnsi="Calibri"/>
              </w:rPr>
            </w:pPr>
            <w:r w:rsidDel="00000000" w:rsidR="00000000" w:rsidRPr="00000000">
              <w:rPr>
                <w:rFonts w:ascii="Calibri" w:cs="Calibri" w:eastAsia="Calibri" w:hAnsi="Calibri"/>
                <w:rtl w:val="0"/>
              </w:rPr>
              <w:t xml:space="preserve">Grey Aluminum Frame Windows (lower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D">
            <w:pPr>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E">
            <w:pPr>
              <w:jc w:val="right"/>
              <w:rPr>
                <w:rFonts w:ascii="Calibri" w:cs="Calibri" w:eastAsia="Calibri" w:hAnsi="Calibri"/>
              </w:rPr>
            </w:pPr>
            <w:r w:rsidDel="00000000" w:rsidR="00000000" w:rsidRPr="00000000">
              <w:rPr>
                <w:rFonts w:ascii="Calibri" w:cs="Calibri" w:eastAsia="Calibri" w:hAnsi="Calibri"/>
                <w:rtl w:val="0"/>
              </w:rPr>
              <w:t xml:space="preserve">37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EF">
            <w:pPr>
              <w:jc w:val="right"/>
              <w:rPr>
                <w:rFonts w:ascii="Calibri" w:cs="Calibri" w:eastAsia="Calibri" w:hAnsi="Calibri"/>
              </w:rPr>
            </w:pPr>
            <w:r w:rsidDel="00000000" w:rsidR="00000000" w:rsidRPr="00000000">
              <w:rPr>
                <w:rFonts w:ascii="Calibri" w:cs="Calibri" w:eastAsia="Calibri" w:hAnsi="Calibri"/>
                <w:rtl w:val="0"/>
              </w:rPr>
              <w:t xml:space="preserve">56</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0">
            <w:pPr>
              <w:jc w:val="center"/>
              <w:rPr>
                <w:rFonts w:ascii="Calibri" w:cs="Calibri" w:eastAsia="Calibri" w:hAnsi="Calibri"/>
              </w:rPr>
            </w:pPr>
            <w:r w:rsidDel="00000000" w:rsidR="00000000" w:rsidRPr="00000000">
              <w:rPr>
                <w:rFonts w:ascii="Calibri" w:cs="Calibri" w:eastAsia="Calibri" w:hAnsi="Calibri"/>
                <w:rtl w:val="0"/>
              </w:rPr>
              <w:t xml:space="preserve">G1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1">
            <w:pPr>
              <w:rPr>
                <w:rFonts w:ascii="Calibri" w:cs="Calibri" w:eastAsia="Calibri" w:hAnsi="Calibri"/>
              </w:rPr>
            </w:pPr>
            <w:r w:rsidDel="00000000" w:rsidR="00000000" w:rsidRPr="00000000">
              <w:rPr>
                <w:rFonts w:ascii="Calibri" w:cs="Calibri" w:eastAsia="Calibri" w:hAnsi="Calibri"/>
                <w:rtl w:val="0"/>
              </w:rPr>
              <w:t xml:space="preserve">Grey Aluminum Frame Windows (upper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2">
            <w:pPr>
              <w:jc w:val="right"/>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3">
            <w:pPr>
              <w:jc w:val="right"/>
              <w:rPr>
                <w:rFonts w:ascii="Calibri" w:cs="Calibri" w:eastAsia="Calibri" w:hAnsi="Calibri"/>
              </w:rPr>
            </w:pPr>
            <w:r w:rsidDel="00000000" w:rsidR="00000000" w:rsidRPr="00000000">
              <w:rPr>
                <w:rFonts w:ascii="Calibri" w:cs="Calibri" w:eastAsia="Calibri" w:hAnsi="Calibri"/>
                <w:rtl w:val="0"/>
              </w:rPr>
              <w:t xml:space="preserve">73.5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4">
            <w:pPr>
              <w:jc w:val="right"/>
              <w:rPr>
                <w:rFonts w:ascii="Calibri" w:cs="Calibri" w:eastAsia="Calibri" w:hAnsi="Calibri"/>
              </w:rPr>
            </w:pPr>
            <w:r w:rsidDel="00000000" w:rsidR="00000000" w:rsidRPr="00000000">
              <w:rPr>
                <w:rFonts w:ascii="Calibri" w:cs="Calibri" w:eastAsia="Calibri" w:hAnsi="Calibri"/>
                <w:rtl w:val="0"/>
              </w:rPr>
              <w:t xml:space="preserve">190</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5">
            <w:pPr>
              <w:jc w:val="center"/>
              <w:rPr>
                <w:rFonts w:ascii="Calibri" w:cs="Calibri" w:eastAsia="Calibri" w:hAnsi="Calibri"/>
              </w:rPr>
            </w:pPr>
            <w:r w:rsidDel="00000000" w:rsidR="00000000" w:rsidRPr="00000000">
              <w:rPr>
                <w:rFonts w:ascii="Calibri" w:cs="Calibri" w:eastAsia="Calibri" w:hAnsi="Calibri"/>
                <w:rtl w:val="0"/>
              </w:rPr>
              <w:t xml:space="preserve">G2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6">
            <w:pPr>
              <w:rPr>
                <w:rFonts w:ascii="Calibri" w:cs="Calibri" w:eastAsia="Calibri" w:hAnsi="Calibri"/>
              </w:rPr>
            </w:pPr>
            <w:r w:rsidDel="00000000" w:rsidR="00000000" w:rsidRPr="00000000">
              <w:rPr>
                <w:rFonts w:ascii="Calibri" w:cs="Calibri" w:eastAsia="Calibri" w:hAnsi="Calibri"/>
                <w:rtl w:val="0"/>
              </w:rPr>
              <w:t xml:space="preserve">Grey Aluminum Frame Windows (lower part)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7">
            <w:pPr>
              <w:jc w:val="right"/>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8">
            <w:pPr>
              <w:jc w:val="right"/>
              <w:rPr>
                <w:rFonts w:ascii="Calibri" w:cs="Calibri" w:eastAsia="Calibri" w:hAnsi="Calibri"/>
              </w:rPr>
            </w:pPr>
            <w:r w:rsidDel="00000000" w:rsidR="00000000" w:rsidRPr="00000000">
              <w:rPr>
                <w:rFonts w:ascii="Calibri" w:cs="Calibri" w:eastAsia="Calibri" w:hAnsi="Calibri"/>
                <w:rtl w:val="0"/>
              </w:rPr>
              <w:t xml:space="preserve">73.5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9">
            <w:pPr>
              <w:jc w:val="right"/>
              <w:rPr>
                <w:rFonts w:ascii="Calibri" w:cs="Calibri" w:eastAsia="Calibri" w:hAnsi="Calibri"/>
              </w:rPr>
            </w:pPr>
            <w:r w:rsidDel="00000000" w:rsidR="00000000" w:rsidRPr="00000000">
              <w:rPr>
                <w:rFonts w:ascii="Calibri" w:cs="Calibri" w:eastAsia="Calibri" w:hAnsi="Calibri"/>
                <w:rtl w:val="0"/>
              </w:rPr>
              <w:t xml:space="preserve">56</w:t>
            </w:r>
          </w:p>
        </w:tc>
      </w:tr>
      <w:tr>
        <w:trPr>
          <w:trHeight w:val="500"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A">
            <w:pPr>
              <w:jc w:val="center"/>
              <w:rPr>
                <w:rFonts w:ascii="Calibri" w:cs="Calibri" w:eastAsia="Calibri" w:hAnsi="Calibri"/>
              </w:rPr>
            </w:pPr>
            <w:r w:rsidDel="00000000" w:rsidR="00000000" w:rsidRPr="00000000">
              <w:rPr>
                <w:rFonts w:ascii="Calibri" w:cs="Calibri" w:eastAsia="Calibri" w:hAnsi="Calibri"/>
                <w:rtl w:val="0"/>
              </w:rPr>
              <w:t xml:space="preserve">TOTAL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C">
            <w:pPr>
              <w:jc w:val="right"/>
              <w:rPr>
                <w:rFonts w:ascii="Calibri" w:cs="Calibri" w:eastAsia="Calibri" w:hAnsi="Calibri"/>
                <w:b w:val="1"/>
              </w:rPr>
            </w:pPr>
            <w:r w:rsidDel="00000000" w:rsidR="00000000" w:rsidRPr="00000000">
              <w:rPr>
                <w:rFonts w:ascii="Calibri" w:cs="Calibri" w:eastAsia="Calibri" w:hAnsi="Calibri"/>
                <w:b w:val="1"/>
                <w:rtl w:val="0"/>
              </w:rPr>
              <w:t xml:space="preserve">106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D">
            <w:pPr>
              <w:jc w:val="right"/>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FE">
            <w:pPr>
              <w:jc w:val="right"/>
              <w:rPr>
                <w:rFonts w:ascii="Calibri" w:cs="Calibri" w:eastAsia="Calibri" w:hAnsi="Calibri"/>
              </w:rPr>
            </w:pPr>
            <w:r w:rsidDel="00000000" w:rsidR="00000000" w:rsidRPr="00000000">
              <w:rPr>
                <w:rtl w:val="0"/>
              </w:rPr>
            </w:r>
          </w:p>
        </w:tc>
      </w:tr>
    </w:tbl>
    <w:p w:rsidR="00000000" w:rsidDel="00000000" w:rsidP="00000000" w:rsidRDefault="00000000" w:rsidRPr="00000000" w14:paraId="000000FF">
      <w:pPr>
        <w:rPr>
          <w:b w:val="1"/>
        </w:rPr>
      </w:pPr>
      <w:r w:rsidDel="00000000" w:rsidR="00000000" w:rsidRPr="00000000">
        <w:rPr>
          <w:rtl w:val="0"/>
        </w:rPr>
      </w:r>
    </w:p>
    <w:p w:rsidR="00000000" w:rsidDel="00000000" w:rsidP="00000000" w:rsidRDefault="00000000" w:rsidRPr="00000000" w14:paraId="00000100">
      <w:pPr>
        <w:rPr>
          <w:b w:val="1"/>
        </w:rPr>
      </w:pPr>
      <w:r w:rsidDel="00000000" w:rsidR="00000000" w:rsidRPr="00000000">
        <w:rPr>
          <w:rtl w:val="0"/>
        </w:rPr>
      </w:r>
    </w:p>
    <w:p w:rsidR="00000000" w:rsidDel="00000000" w:rsidP="00000000" w:rsidRDefault="00000000" w:rsidRPr="00000000" w14:paraId="00000101">
      <w:pPr>
        <w:rPr>
          <w:b w:val="1"/>
        </w:rPr>
      </w:pPr>
      <w:r w:rsidDel="00000000" w:rsidR="00000000" w:rsidRPr="00000000">
        <w:rPr>
          <w:rtl w:val="0"/>
        </w:rPr>
      </w:r>
    </w:p>
    <w:p w:rsidR="00000000" w:rsidDel="00000000" w:rsidP="00000000" w:rsidRDefault="00000000" w:rsidRPr="00000000" w14:paraId="00000102">
      <w:pPr>
        <w:ind w:right="-318"/>
        <w:jc w:val="both"/>
        <w:rPr>
          <w:b w:val="1"/>
        </w:rPr>
      </w:pPr>
      <w:r w:rsidDel="00000000" w:rsidR="00000000" w:rsidRPr="00000000">
        <w:rPr>
          <w:b w:val="1"/>
          <w:rtl w:val="0"/>
        </w:rPr>
        <w:t xml:space="preserve">Delivery requirements –– Comparative Data Table</w:t>
      </w:r>
    </w:p>
    <w:p w:rsidR="00000000" w:rsidDel="00000000" w:rsidP="00000000" w:rsidRDefault="00000000" w:rsidRPr="00000000" w14:paraId="00000103">
      <w:pPr>
        <w:rPr/>
      </w:pPr>
      <w:r w:rsidDel="00000000" w:rsidR="00000000" w:rsidRPr="00000000">
        <w:rPr>
          <w:rtl w:val="0"/>
        </w:rPr>
      </w:r>
    </w:p>
    <w:tbl>
      <w:tblPr>
        <w:tblStyle w:val="Table5"/>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0" w:hRule="atLeast"/>
        </w:trPr>
        <w:tc>
          <w:tcPr>
            <w:gridSpan w:val="2"/>
            <w:shd w:fill="d9d9d9" w:val="clear"/>
            <w:vAlign w:val="center"/>
          </w:tcPr>
          <w:p w:rsidR="00000000" w:rsidDel="00000000" w:rsidP="00000000" w:rsidRDefault="00000000" w:rsidRPr="00000000" w14:paraId="00000104">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06">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07">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08">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109">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0A">
            <w:pPr>
              <w:rPr>
                <w:rFonts w:ascii="Arial" w:cs="Arial" w:eastAsia="Arial" w:hAnsi="Arial"/>
              </w:rPr>
            </w:pPr>
            <w:r w:rsidDel="00000000" w:rsidR="00000000" w:rsidRPr="00000000">
              <w:rPr>
                <w:rFonts w:ascii="Arial" w:cs="Arial" w:eastAsia="Arial" w:hAnsi="Arial"/>
                <w:rtl w:val="0"/>
              </w:rPr>
              <w:t xml:space="preserve">Bidder shall deliver the goods within 2 weeks or 31 December 2020, whichever comes first.</w:t>
            </w:r>
          </w:p>
        </w:tc>
        <w:tc>
          <w:tcPr>
            <w:vAlign w:val="center"/>
          </w:tcPr>
          <w:p w:rsidR="00000000" w:rsidDel="00000000" w:rsidP="00000000" w:rsidRDefault="00000000" w:rsidRPr="00000000" w14:paraId="0000010B">
            <w:pP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C">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10D">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0E">
            <w:pPr>
              <w:rPr>
                <w:rFonts w:ascii="Arial" w:cs="Arial" w:eastAsia="Arial" w:hAnsi="Arial"/>
              </w:rPr>
            </w:pPr>
            <w:r w:rsidDel="00000000" w:rsidR="00000000" w:rsidRPr="00000000">
              <w:rPr>
                <w:rFonts w:ascii="Arial" w:cs="Arial" w:eastAsia="Arial" w:hAnsi="Arial"/>
                <w:rtl w:val="0"/>
              </w:rPr>
              <w:t xml:space="preserve">DAP Bangkok.</w:t>
            </w:r>
          </w:p>
        </w:tc>
        <w:tc>
          <w:tcPr>
            <w:vAlign w:val="center"/>
          </w:tcPr>
          <w:p w:rsidR="00000000" w:rsidDel="00000000" w:rsidP="00000000" w:rsidRDefault="00000000" w:rsidRPr="00000000" w14:paraId="0000010F">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0">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111">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Will be shared after contract signature</w:t>
            </w:r>
          </w:p>
        </w:tc>
        <w:tc>
          <w:tcPr>
            <w:vAlign w:val="center"/>
          </w:tcPr>
          <w:p w:rsidR="00000000" w:rsidDel="00000000" w:rsidP="00000000" w:rsidRDefault="00000000" w:rsidRPr="00000000" w14:paraId="00000113">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115">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16">
            <w:pPr>
              <w:jc w:val="both"/>
              <w:rPr>
                <w:rFonts w:ascii="Arial" w:cs="Arial" w:eastAsia="Arial" w:hAnsi="Arial"/>
                <w:sz w:val="24"/>
                <w:szCs w:val="24"/>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17">
            <w:pPr>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8">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III: Schedule of Requirements</w:t>
      </w:r>
      <w:r w:rsidDel="00000000" w:rsidR="00000000" w:rsidRPr="00000000">
        <w:rPr>
          <w:rtl w:val="0"/>
        </w:rPr>
        <w:t xml:space="preserve">.</w:t>
      </w:r>
    </w:p>
    <w:p w:rsidR="00000000" w:rsidDel="00000000" w:rsidP="00000000" w:rsidRDefault="00000000" w:rsidRPr="00000000" w14:paraId="00000120">
      <w:pPr>
        <w:ind w:right="-34"/>
        <w:jc w:val="both"/>
        <w:rPr>
          <w:color w:val="000000"/>
        </w:rPr>
      </w:pPr>
      <w:r w:rsidDel="00000000" w:rsidR="00000000" w:rsidRPr="00000000">
        <w:rPr>
          <w:rtl w:val="0"/>
        </w:rPr>
      </w:r>
    </w:p>
    <w:p w:rsidR="00000000" w:rsidDel="00000000" w:rsidP="00000000" w:rsidRDefault="00000000" w:rsidRPr="00000000" w14:paraId="00000121">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22">
      <w:pPr>
        <w:ind w:right="-34"/>
        <w:rPr/>
      </w:pPr>
      <w:r w:rsidDel="00000000" w:rsidR="00000000" w:rsidRPr="00000000">
        <w:rPr>
          <w:rtl w:val="0"/>
        </w:rPr>
      </w:r>
    </w:p>
    <w:p w:rsidR="00000000" w:rsidDel="00000000" w:rsidP="00000000" w:rsidRDefault="00000000" w:rsidRPr="00000000" w14:paraId="00000123">
      <w:pPr>
        <w:ind w:right="-34"/>
        <w:rPr/>
      </w:pPr>
      <w:r w:rsidDel="00000000" w:rsidR="00000000" w:rsidRPr="00000000">
        <w:rPr>
          <w:rtl w:val="0"/>
        </w:rPr>
        <w:t xml:space="preserve">ANY DEVIATION MUST BE LISTED BELOW:</w:t>
      </w:r>
    </w:p>
    <w:p w:rsidR="00000000" w:rsidDel="00000000" w:rsidP="00000000" w:rsidRDefault="00000000" w:rsidRPr="00000000" w14:paraId="0000012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8">
      <w:pPr>
        <w:tabs>
          <w:tab w:val="left" w:pos="720"/>
        </w:tabs>
        <w:rPr>
          <w:color w:val="000000"/>
        </w:rPr>
      </w:pPr>
      <w:r w:rsidDel="00000000" w:rsidR="00000000" w:rsidRPr="00000000">
        <w:rPr>
          <w:rtl w:val="0"/>
        </w:rPr>
      </w:r>
    </w:p>
    <w:p w:rsidR="00000000" w:rsidDel="00000000" w:rsidP="00000000" w:rsidRDefault="00000000" w:rsidRPr="00000000" w14:paraId="0000012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A">
      <w:pPr>
        <w:rPr>
          <w:color w:val="000000"/>
        </w:rPr>
      </w:pPr>
      <w:r w:rsidDel="00000000" w:rsidR="00000000" w:rsidRPr="00000000">
        <w:rPr>
          <w:rtl w:val="0"/>
        </w:rPr>
      </w:r>
    </w:p>
    <w:p w:rsidR="00000000" w:rsidDel="00000000" w:rsidP="00000000" w:rsidRDefault="00000000" w:rsidRPr="00000000" w14:paraId="0000012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C">
      <w:pPr>
        <w:rPr>
          <w:color w:val="000000"/>
        </w:rPr>
      </w:pPr>
      <w:r w:rsidDel="00000000" w:rsidR="00000000" w:rsidRPr="00000000">
        <w:rPr>
          <w:rtl w:val="0"/>
        </w:rPr>
      </w:r>
    </w:p>
    <w:p w:rsidR="00000000" w:rsidDel="00000000" w:rsidP="00000000" w:rsidRDefault="00000000" w:rsidRPr="00000000" w14:paraId="0000012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E">
      <w:pPr>
        <w:rPr/>
      </w:pPr>
      <w:r w:rsidDel="00000000" w:rsidR="00000000" w:rsidRPr="00000000">
        <w:br w:type="page"/>
      </w:r>
      <w:r w:rsidDel="00000000" w:rsidR="00000000" w:rsidRPr="00000000">
        <w:rPr>
          <w:rtl w:val="0"/>
        </w:rPr>
      </w:r>
    </w:p>
    <w:p w:rsidR="00000000" w:rsidDel="00000000" w:rsidP="00000000" w:rsidRDefault="00000000" w:rsidRPr="00000000" w14:paraId="0000012F">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tbl>
      <w:tblPr>
        <w:tblStyle w:val="Table6"/>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60" w:hRule="atLeast"/>
        </w:trPr>
        <w:tc>
          <w:tcPr>
            <w:shd w:fill="d9d9d9" w:val="clear"/>
            <w:vAlign w:val="center"/>
          </w:tcPr>
          <w:p w:rsidR="00000000" w:rsidDel="00000000" w:rsidP="00000000" w:rsidRDefault="00000000" w:rsidRPr="00000000" w14:paraId="00000135">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36">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37">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38">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39">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3A">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3B">
            <w:pPr>
              <w:jc w:val="center"/>
              <w:rPr>
                <w:b w:val="1"/>
              </w:rPr>
            </w:pPr>
            <w:r w:rsidDel="00000000" w:rsidR="00000000" w:rsidRPr="00000000">
              <w:rPr>
                <w:b w:val="1"/>
                <w:rtl w:val="0"/>
              </w:rPr>
              <w:t xml:space="preserve">Year project was undertaken</w:t>
            </w:r>
          </w:p>
        </w:tc>
      </w:tr>
      <w:tr>
        <w:trPr>
          <w:trHeight w:val="1860" w:hRule="atLeast"/>
        </w:trPr>
        <w:tc>
          <w:tcPr>
            <w:vAlign w:val="center"/>
          </w:tcPr>
          <w:p w:rsidR="00000000" w:rsidDel="00000000" w:rsidP="00000000" w:rsidRDefault="00000000" w:rsidRPr="00000000" w14:paraId="0000013C">
            <w:pPr>
              <w:rPr/>
            </w:pPr>
            <w:r w:rsidDel="00000000" w:rsidR="00000000" w:rsidRPr="00000000">
              <w:rPr>
                <w:rtl w:val="0"/>
              </w:rPr>
            </w:r>
          </w:p>
        </w:tc>
        <w:tc>
          <w:tcPr>
            <w:vAlign w:val="center"/>
          </w:tcPr>
          <w:p w:rsidR="00000000" w:rsidDel="00000000" w:rsidP="00000000" w:rsidRDefault="00000000" w:rsidRPr="00000000" w14:paraId="0000013D">
            <w:pPr>
              <w:rPr/>
            </w:pPr>
            <w:r w:rsidDel="00000000" w:rsidR="00000000" w:rsidRPr="00000000">
              <w:rPr>
                <w:rtl w:val="0"/>
              </w:rPr>
            </w:r>
          </w:p>
        </w:tc>
        <w:tc>
          <w:tcPr>
            <w:vAlign w:val="center"/>
          </w:tcPr>
          <w:p w:rsidR="00000000" w:rsidDel="00000000" w:rsidP="00000000" w:rsidRDefault="00000000" w:rsidRPr="00000000" w14:paraId="0000013E">
            <w:pPr>
              <w:rPr/>
            </w:pPr>
            <w:r w:rsidDel="00000000" w:rsidR="00000000" w:rsidRPr="00000000">
              <w:rPr>
                <w:rtl w:val="0"/>
              </w:rPr>
            </w:r>
          </w:p>
        </w:tc>
        <w:tc>
          <w:tcPr>
            <w:vAlign w:val="center"/>
          </w:tcPr>
          <w:p w:rsidR="00000000" w:rsidDel="00000000" w:rsidP="00000000" w:rsidRDefault="00000000" w:rsidRPr="00000000" w14:paraId="0000013F">
            <w:pPr>
              <w:rPr/>
            </w:pPr>
            <w:r w:rsidDel="00000000" w:rsidR="00000000" w:rsidRPr="00000000">
              <w:rPr>
                <w:rtl w:val="0"/>
              </w:rPr>
            </w:r>
          </w:p>
        </w:tc>
        <w:tc>
          <w:tcPr>
            <w:vAlign w:val="center"/>
          </w:tcPr>
          <w:p w:rsidR="00000000" w:rsidDel="00000000" w:rsidP="00000000" w:rsidRDefault="00000000" w:rsidRPr="00000000" w14:paraId="00000140">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141">
            <w:pPr>
              <w:rPr/>
            </w:pPr>
            <w:r w:rsidDel="00000000" w:rsidR="00000000" w:rsidRPr="00000000">
              <w:rPr>
                <w:rtl w:val="0"/>
              </w:rPr>
            </w:r>
          </w:p>
        </w:tc>
        <w:tc>
          <w:tcPr>
            <w:vAlign w:val="center"/>
          </w:tcPr>
          <w:p w:rsidR="00000000" w:rsidDel="00000000" w:rsidP="00000000" w:rsidRDefault="00000000" w:rsidRPr="00000000" w14:paraId="00000142">
            <w:pPr>
              <w:rPr/>
            </w:pPr>
            <w:r w:rsidDel="00000000" w:rsidR="00000000" w:rsidRPr="00000000">
              <w:rPr>
                <w:rtl w:val="0"/>
              </w:rPr>
            </w:r>
          </w:p>
        </w:tc>
        <w:tc>
          <w:tcPr>
            <w:vAlign w:val="center"/>
          </w:tcPr>
          <w:p w:rsidR="00000000" w:rsidDel="00000000" w:rsidP="00000000" w:rsidRDefault="00000000" w:rsidRPr="00000000" w14:paraId="00000143">
            <w:pPr>
              <w:rPr/>
            </w:pPr>
            <w:r w:rsidDel="00000000" w:rsidR="00000000" w:rsidRPr="00000000">
              <w:rPr>
                <w:rtl w:val="0"/>
              </w:rPr>
            </w:r>
          </w:p>
        </w:tc>
        <w:tc>
          <w:tcPr>
            <w:vAlign w:val="center"/>
          </w:tcPr>
          <w:p w:rsidR="00000000" w:rsidDel="00000000" w:rsidP="00000000" w:rsidRDefault="00000000" w:rsidRPr="00000000" w14:paraId="00000144">
            <w:pPr>
              <w:rPr/>
            </w:pPr>
            <w:r w:rsidDel="00000000" w:rsidR="00000000" w:rsidRPr="00000000">
              <w:rPr>
                <w:rtl w:val="0"/>
              </w:rPr>
            </w:r>
          </w:p>
        </w:tc>
        <w:tc>
          <w:tcPr>
            <w:vAlign w:val="center"/>
          </w:tcPr>
          <w:p w:rsidR="00000000" w:rsidDel="00000000" w:rsidP="00000000" w:rsidRDefault="00000000" w:rsidRPr="00000000" w14:paraId="00000145">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146">
            <w:pPr>
              <w:rPr/>
            </w:pPr>
            <w:r w:rsidDel="00000000" w:rsidR="00000000" w:rsidRPr="00000000">
              <w:rPr>
                <w:rtl w:val="0"/>
              </w:rPr>
            </w:r>
          </w:p>
        </w:tc>
        <w:tc>
          <w:tcPr>
            <w:vAlign w:val="center"/>
          </w:tcPr>
          <w:p w:rsidR="00000000" w:rsidDel="00000000" w:rsidP="00000000" w:rsidRDefault="00000000" w:rsidRPr="00000000" w14:paraId="00000147">
            <w:pPr>
              <w:rPr/>
            </w:pPr>
            <w:r w:rsidDel="00000000" w:rsidR="00000000" w:rsidRPr="00000000">
              <w:rPr>
                <w:rtl w:val="0"/>
              </w:rPr>
            </w:r>
          </w:p>
        </w:tc>
        <w:tc>
          <w:tcPr>
            <w:vAlign w:val="center"/>
          </w:tcPr>
          <w:p w:rsidR="00000000" w:rsidDel="00000000" w:rsidP="00000000" w:rsidRDefault="00000000" w:rsidRPr="00000000" w14:paraId="00000148">
            <w:pPr>
              <w:rPr/>
            </w:pPr>
            <w:r w:rsidDel="00000000" w:rsidR="00000000" w:rsidRPr="00000000">
              <w:rPr>
                <w:rtl w:val="0"/>
              </w:rPr>
            </w:r>
          </w:p>
        </w:tc>
        <w:tc>
          <w:tcPr>
            <w:vAlign w:val="center"/>
          </w:tcPr>
          <w:p w:rsidR="00000000" w:rsidDel="00000000" w:rsidP="00000000" w:rsidRDefault="00000000" w:rsidRPr="00000000" w14:paraId="00000149">
            <w:pPr>
              <w:rPr/>
            </w:pPr>
            <w:r w:rsidDel="00000000" w:rsidR="00000000" w:rsidRPr="00000000">
              <w:rPr>
                <w:rtl w:val="0"/>
              </w:rPr>
            </w:r>
          </w:p>
        </w:tc>
        <w:tc>
          <w:tcPr>
            <w:vAlign w:val="center"/>
          </w:tcPr>
          <w:p w:rsidR="00000000" w:rsidDel="00000000" w:rsidP="00000000" w:rsidRDefault="00000000" w:rsidRPr="00000000" w14:paraId="0000014A">
            <w:pPr>
              <w:rPr/>
            </w:pPr>
            <w:r w:rsidDel="00000000" w:rsidR="00000000" w:rsidRPr="00000000">
              <w:rPr>
                <w:rtl w:val="0"/>
              </w:rPr>
            </w:r>
          </w:p>
        </w:tc>
      </w:tr>
    </w:tbl>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4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D">
      <w:pPr>
        <w:tabs>
          <w:tab w:val="left" w:pos="720"/>
        </w:tabs>
        <w:rPr>
          <w:color w:val="000000"/>
        </w:rPr>
      </w:pPr>
      <w:r w:rsidDel="00000000" w:rsidR="00000000" w:rsidRPr="00000000">
        <w:rPr>
          <w:rtl w:val="0"/>
        </w:rPr>
      </w:r>
    </w:p>
    <w:p w:rsidR="00000000" w:rsidDel="00000000" w:rsidP="00000000" w:rsidRDefault="00000000" w:rsidRPr="00000000" w14:paraId="0000014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F">
      <w:pPr>
        <w:rPr>
          <w:color w:val="000000"/>
        </w:rPr>
      </w:pPr>
      <w:r w:rsidDel="00000000" w:rsidR="00000000" w:rsidRPr="00000000">
        <w:rPr>
          <w:rtl w:val="0"/>
        </w:rPr>
      </w:r>
    </w:p>
    <w:p w:rsidR="00000000" w:rsidDel="00000000" w:rsidP="00000000" w:rsidRDefault="00000000" w:rsidRPr="00000000" w14:paraId="0000015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1">
      <w:pPr>
        <w:rPr>
          <w:color w:val="000000"/>
        </w:rPr>
      </w:pPr>
      <w:r w:rsidDel="00000000" w:rsidR="00000000" w:rsidRPr="00000000">
        <w:rPr>
          <w:rtl w:val="0"/>
        </w:rPr>
      </w:r>
    </w:p>
    <w:p w:rsidR="00000000" w:rsidDel="00000000" w:rsidP="00000000" w:rsidRDefault="00000000" w:rsidRPr="00000000" w14:paraId="0000015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3">
      <w:pPr>
        <w:rPr>
          <w:color w:val="000000"/>
        </w:rPr>
      </w:pPr>
      <w:r w:rsidDel="00000000" w:rsidR="00000000" w:rsidRPr="00000000">
        <w:rPr>
          <w:rtl w:val="0"/>
        </w:rPr>
      </w:r>
    </w:p>
    <w:p w:rsidR="00000000" w:rsidDel="00000000" w:rsidP="00000000" w:rsidRDefault="00000000" w:rsidRPr="00000000" w14:paraId="00000154">
      <w:pPr>
        <w:rPr>
          <w:sz w:val="22"/>
          <w:szCs w:val="22"/>
        </w:rPr>
      </w:pPr>
      <w:r w:rsidDel="00000000" w:rsidR="00000000" w:rsidRPr="00000000">
        <w:rPr>
          <w:rtl w:val="0"/>
        </w:rPr>
      </w:r>
    </w:p>
    <w:p w:rsidR="00000000" w:rsidDel="00000000" w:rsidP="00000000" w:rsidRDefault="00000000" w:rsidRPr="00000000" w14:paraId="00000155">
      <w:pPr>
        <w:rPr>
          <w:sz w:val="22"/>
          <w:szCs w:val="22"/>
        </w:rPr>
      </w:pPr>
      <w:r w:rsidDel="00000000" w:rsidR="00000000" w:rsidRPr="00000000">
        <w:rPr>
          <w:rtl w:val="0"/>
        </w:rPr>
      </w:r>
    </w:p>
    <w:p w:rsidR="00000000" w:rsidDel="00000000" w:rsidP="00000000" w:rsidRDefault="00000000" w:rsidRPr="00000000" w14:paraId="00000156">
      <w:pPr>
        <w:jc w:val="right"/>
        <w:rPr>
          <w:b w:val="1"/>
          <w:color w:val="ffffff"/>
          <w:sz w:val="22"/>
          <w:szCs w:val="22"/>
        </w:rPr>
      </w:pPr>
      <w:r w:rsidDel="00000000" w:rsidR="00000000" w:rsidRPr="00000000">
        <w:rPr>
          <w:b w:val="1"/>
          <w:color w:val="ffffff"/>
          <w:sz w:val="23"/>
          <w:szCs w:val="23"/>
          <w:rtl w:val="0"/>
        </w:rPr>
        <w:t xml:space="preserve">75 00ax: +45 45 33 75 01</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-31805</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c>
        <w:tcPr/>
        <w:p w:rsidR="00000000" w:rsidDel="00000000" w:rsidP="00000000" w:rsidRDefault="00000000" w:rsidRPr="00000000" w14:paraId="00000159">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w:t>
          </w:r>
          <w:r w:rsidDel="00000000" w:rsidR="00000000" w:rsidRPr="00000000">
            <w:rPr>
              <w:rFonts w:ascii="Arial" w:cs="Arial" w:eastAsia="Arial" w:hAnsi="Arial"/>
              <w:sz w:val="18"/>
              <w:szCs w:val="18"/>
              <w:rtl w:val="0"/>
            </w:rPr>
            <w:t xml:space="preserve">RFQ/2020/18125</w:t>
          </w:r>
          <w:r w:rsidDel="00000000" w:rsidR="00000000" w:rsidRPr="00000000">
            <w:rPr>
              <w:rtl w:val="0"/>
            </w:rPr>
          </w:r>
        </w:p>
      </w:tc>
    </w:tr>
  </w:tbl>
  <w:p w:rsidR="00000000" w:rsidDel="00000000" w:rsidP="00000000" w:rsidRDefault="00000000" w:rsidRPr="00000000" w14:paraId="0000015B">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6vfSXTnY9Tp0dr6lq/1X+Wy8bw==">AMUW2mW/1W9mTYqdHg7wr8y0w54U+ayeNzjIpEb8li9/2rl26U6wBvn9YW9gb8WMBYnauFQ+CaWjqxaN5EJfD8KeJ70yxjSr/8Ne3qtG/Anuhoji/tZVm5U=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