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1"/>
        <w:keepLines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120" w:before="360" w:lineRule="auto"/>
        <w:rPr>
          <w:b w:val="1"/>
          <w:color w:val="0092d1"/>
          <w:sz w:val="28"/>
          <w:szCs w:val="28"/>
        </w:rPr>
      </w:pPr>
      <w:r w:rsidDel="00000000" w:rsidR="00000000" w:rsidRPr="00000000">
        <w:rPr>
          <w:b w:val="1"/>
          <w:color w:val="0092d1"/>
          <w:sz w:val="28"/>
          <w:szCs w:val="28"/>
          <w:rtl w:val="0"/>
        </w:rPr>
        <w:t xml:space="preserve">Section II : Liste des besoins </w:t>
      </w:r>
    </w:p>
    <w:p w:rsidR="00000000" w:rsidDel="00000000" w:rsidP="00000000" w:rsidRDefault="00000000" w:rsidRPr="00000000" w14:paraId="00000002">
      <w:pPr>
        <w:spacing w:after="120" w:before="120" w:lineRule="auto"/>
        <w:rPr>
          <w:b w:val="1"/>
          <w:color w:val="000000"/>
        </w:rPr>
      </w:pPr>
      <w:r w:rsidDel="00000000" w:rsidR="00000000" w:rsidRPr="00000000">
        <w:rPr>
          <w:b w:val="1"/>
          <w:rtl w:val="0"/>
        </w:rPr>
        <w:t xml:space="preserve">A- </w:t>
      </w:r>
      <w:r w:rsidDel="00000000" w:rsidR="00000000" w:rsidRPr="00000000">
        <w:rPr>
          <w:b w:val="1"/>
          <w:color w:val="000000"/>
          <w:rtl w:val="0"/>
        </w:rPr>
        <w:t xml:space="preserve">Spécifications techniques pour les biens et tableau comparatif de données</w:t>
      </w:r>
    </w:p>
    <w:tbl>
      <w:tblPr>
        <w:tblStyle w:val="Table1"/>
        <w:tblW w:w="11100.0" w:type="dxa"/>
        <w:jc w:val="left"/>
        <w:tblInd w:w="-45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555"/>
        <w:gridCol w:w="4695"/>
        <w:gridCol w:w="885"/>
        <w:gridCol w:w="1125"/>
        <w:gridCol w:w="1680"/>
        <w:gridCol w:w="2160"/>
        <w:tblGridChange w:id="0">
          <w:tblGrid>
            <w:gridCol w:w="555"/>
            <w:gridCol w:w="4695"/>
            <w:gridCol w:w="885"/>
            <w:gridCol w:w="1125"/>
            <w:gridCol w:w="1680"/>
            <w:gridCol w:w="2160"/>
          </w:tblGrid>
        </w:tblGridChange>
      </w:tblGrid>
      <w:tr>
        <w:trPr>
          <w:trHeight w:val="480" w:hRule="atLeast"/>
        </w:trPr>
        <w:tc>
          <w:tcPr>
            <w:shd w:fill="efefef" w:val="clear"/>
            <w:vAlign w:val="center"/>
          </w:tcPr>
          <w:p w:rsidR="00000000" w:rsidDel="00000000" w:rsidP="00000000" w:rsidRDefault="00000000" w:rsidRPr="00000000" w14:paraId="00000003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Nº </w:t>
            </w:r>
          </w:p>
        </w:tc>
        <w:tc>
          <w:tcPr>
            <w:shd w:fill="efefef" w:val="clear"/>
            <w:vAlign w:val="center"/>
          </w:tcPr>
          <w:p w:rsidR="00000000" w:rsidDel="00000000" w:rsidP="00000000" w:rsidRDefault="00000000" w:rsidRPr="00000000" w14:paraId="00000004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Exigences techniques minimales de l’UNOPS</w:t>
            </w:r>
          </w:p>
        </w:tc>
        <w:tc>
          <w:tcPr>
            <w:shd w:fill="efefef" w:val="clear"/>
            <w:vAlign w:val="center"/>
          </w:tcPr>
          <w:p w:rsidR="00000000" w:rsidDel="00000000" w:rsidP="00000000" w:rsidRDefault="00000000" w:rsidRPr="00000000" w14:paraId="00000005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Unité</w:t>
            </w:r>
          </w:p>
        </w:tc>
        <w:tc>
          <w:tcPr>
            <w:shd w:fill="efefef" w:val="clear"/>
            <w:vAlign w:val="center"/>
          </w:tcPr>
          <w:p w:rsidR="00000000" w:rsidDel="00000000" w:rsidP="00000000" w:rsidRDefault="00000000" w:rsidRPr="00000000" w14:paraId="00000006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Quantité</w:t>
            </w:r>
          </w:p>
        </w:tc>
        <w:tc>
          <w:tcPr>
            <w:shd w:fill="efefef" w:val="clear"/>
            <w:vAlign w:val="center"/>
          </w:tcPr>
          <w:p w:rsidR="00000000" w:rsidDel="00000000" w:rsidP="00000000" w:rsidRDefault="00000000" w:rsidRPr="00000000" w14:paraId="00000007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Est-ce que la cotation est conforme ?</w:t>
            </w:r>
          </w:p>
          <w:p w:rsidR="00000000" w:rsidDel="00000000" w:rsidP="00000000" w:rsidRDefault="00000000" w:rsidRPr="00000000" w14:paraId="00000008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A compléter par le soumissionnaire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efefef" w:val="clear"/>
            <w:vAlign w:val="center"/>
          </w:tcPr>
          <w:p w:rsidR="00000000" w:rsidDel="00000000" w:rsidP="00000000" w:rsidRDefault="00000000" w:rsidRPr="00000000" w14:paraId="00000009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Détails sur les biens fournis. </w:t>
            </w: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A compléter par le soumissionnaire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961" w:hRule="atLeast"/>
        </w:trPr>
        <w:tc>
          <w:tcPr>
            <w:vAlign w:val="center"/>
          </w:tcPr>
          <w:p w:rsidR="00000000" w:rsidDel="00000000" w:rsidP="00000000" w:rsidRDefault="00000000" w:rsidRPr="00000000" w14:paraId="0000000A">
            <w:pPr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01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B">
            <w:pPr>
              <w:widowControl w:val="0"/>
              <w:spacing w:line="276" w:lineRule="auto"/>
              <w:jc w:val="both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3"/>
                <w:szCs w:val="23"/>
                <w:highlight w:val="white"/>
                <w:rtl w:val="0"/>
              </w:rPr>
              <w:t xml:space="preserve">QLED / OLED TV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C">
            <w:pPr>
              <w:widowControl w:val="0"/>
              <w:numPr>
                <w:ilvl w:val="0"/>
                <w:numId w:val="2"/>
              </w:numPr>
              <w:spacing w:line="276" w:lineRule="auto"/>
              <w:ind w:left="720" w:hanging="360"/>
              <w:jc w:val="both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Connectivity : Wireless, Bluetooth, USB, HDMI, LAN, Wifi</w:t>
            </w:r>
          </w:p>
          <w:p w:rsidR="00000000" w:rsidDel="00000000" w:rsidP="00000000" w:rsidRDefault="00000000" w:rsidRPr="00000000" w14:paraId="0000000D">
            <w:pPr>
              <w:widowControl w:val="0"/>
              <w:numPr>
                <w:ilvl w:val="0"/>
                <w:numId w:val="1"/>
              </w:numPr>
              <w:spacing w:line="276" w:lineRule="auto"/>
              <w:ind w:left="720" w:hanging="360"/>
              <w:jc w:val="both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Screen Size : 75 inches or 82 inches</w:t>
            </w:r>
          </w:p>
          <w:p w:rsidR="00000000" w:rsidDel="00000000" w:rsidP="00000000" w:rsidRDefault="00000000" w:rsidRPr="00000000" w14:paraId="0000000E">
            <w:pPr>
              <w:widowControl w:val="0"/>
              <w:numPr>
                <w:ilvl w:val="0"/>
                <w:numId w:val="1"/>
              </w:numPr>
              <w:spacing w:line="276" w:lineRule="auto"/>
              <w:ind w:left="720" w:hanging="360"/>
              <w:jc w:val="both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Display type :  QLED or OLED</w:t>
            </w:r>
          </w:p>
          <w:p w:rsidR="00000000" w:rsidDel="00000000" w:rsidP="00000000" w:rsidRDefault="00000000" w:rsidRPr="00000000" w14:paraId="0000000F">
            <w:pPr>
              <w:widowControl w:val="0"/>
              <w:numPr>
                <w:ilvl w:val="0"/>
                <w:numId w:val="1"/>
              </w:numPr>
              <w:spacing w:line="276" w:lineRule="auto"/>
              <w:ind w:left="720" w:hanging="360"/>
              <w:jc w:val="both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Refresh rate : 120 hz</w:t>
            </w:r>
          </w:p>
          <w:p w:rsidR="00000000" w:rsidDel="00000000" w:rsidP="00000000" w:rsidRDefault="00000000" w:rsidRPr="00000000" w14:paraId="00000010">
            <w:pPr>
              <w:widowControl w:val="0"/>
              <w:numPr>
                <w:ilvl w:val="0"/>
                <w:numId w:val="1"/>
              </w:numPr>
              <w:spacing w:line="276" w:lineRule="auto"/>
              <w:ind w:left="720" w:hanging="360"/>
              <w:jc w:val="both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Resolution : 4k</w:t>
            </w:r>
          </w:p>
          <w:p w:rsidR="00000000" w:rsidDel="00000000" w:rsidP="00000000" w:rsidRDefault="00000000" w:rsidRPr="00000000" w14:paraId="00000011">
            <w:pPr>
              <w:widowControl w:val="0"/>
              <w:spacing w:line="276" w:lineRule="auto"/>
              <w:ind w:left="360" w:firstLine="0"/>
              <w:jc w:val="both"/>
              <w:rPr>
                <w:rFonts w:ascii="Arial" w:cs="Arial" w:eastAsia="Arial" w:hAnsi="Arial"/>
              </w:rPr>
            </w:pPr>
            <w:r w:rsidDel="00000000" w:rsidR="00000000" w:rsidRPr="00000000">
              <w:rPr/>
              <w:drawing>
                <wp:inline distB="0" distT="0" distL="0" distR="0">
                  <wp:extent cx="2181225" cy="2181225"/>
                  <wp:effectExtent b="0" l="0" r="0" t="0"/>
                  <wp:docPr id="21" name="image13.jpg"/>
                  <a:graphic>
                    <a:graphicData uri="http://schemas.openxmlformats.org/drawingml/2006/picture">
                      <pic:pic>
                        <pic:nvPicPr>
                          <pic:cNvPr id="0" name="image13.jp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1225" cy="218122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2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U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3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01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4">
            <w:pPr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color w:val="ffffff"/>
                <w:sz w:val="2"/>
                <w:szCs w:val="2"/>
                <w:highlight w:val="cyan"/>
                <w:rtl w:val="0"/>
              </w:rPr>
              <w:t xml:space="preserve">{0&gt;</w:t>
            </w:r>
            <w:r w:rsidDel="00000000" w:rsidR="00000000" w:rsidRPr="00000000">
              <w:rPr>
                <w:rFonts w:ascii="Arial" w:cs="Arial" w:eastAsia="Arial" w:hAnsi="Arial"/>
                <w:color w:val="000000"/>
                <w:highlight w:val="cyan"/>
                <w:rtl w:val="0"/>
              </w:rPr>
              <w:t xml:space="preserve">☐Oui ☐ Non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5">
            <w:pPr>
              <w:jc w:val="both"/>
              <w:rPr>
                <w:rFonts w:ascii="Arial" w:cs="Arial" w:eastAsia="Arial" w:hAnsi="Arial"/>
                <w:highlight w:val="lightGray"/>
              </w:rPr>
            </w:pPr>
            <w:r w:rsidDel="00000000" w:rsidR="00000000" w:rsidRPr="00000000">
              <w:rPr>
                <w:rFonts w:ascii="Arial" w:cs="Arial" w:eastAsia="Arial" w:hAnsi="Arial"/>
                <w:highlight w:val="cyan"/>
                <w:rtl w:val="0"/>
              </w:rPr>
              <w:t xml:space="preserve">Donnez des détails sur les biens fournis, y compris les spécifications et la marque / le modèle proposés, le cas échéant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vAlign w:val="center"/>
          </w:tcPr>
          <w:p w:rsidR="00000000" w:rsidDel="00000000" w:rsidP="00000000" w:rsidRDefault="00000000" w:rsidRPr="00000000" w14:paraId="00000016">
            <w:pPr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02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7">
            <w:pPr>
              <w:widowControl w:val="0"/>
              <w:spacing w:line="276" w:lineRule="auto"/>
              <w:jc w:val="both"/>
              <w:rPr>
                <w:rFonts w:ascii="Arial" w:cs="Arial" w:eastAsia="Arial" w:hAnsi="Arial"/>
                <w:b w:val="1"/>
                <w:sz w:val="23"/>
                <w:szCs w:val="23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3"/>
                <w:szCs w:val="23"/>
                <w:highlight w:val="white"/>
                <w:rtl w:val="0"/>
              </w:rPr>
              <w:t xml:space="preserve">Wheeled TV display stand</w:t>
            </w:r>
          </w:p>
          <w:p w:rsidR="00000000" w:rsidDel="00000000" w:rsidP="00000000" w:rsidRDefault="00000000" w:rsidRPr="00000000" w14:paraId="00000018">
            <w:pPr>
              <w:widowControl w:val="0"/>
              <w:numPr>
                <w:ilvl w:val="0"/>
                <w:numId w:val="4"/>
              </w:numPr>
              <w:spacing w:line="276" w:lineRule="auto"/>
              <w:ind w:left="720" w:hanging="360"/>
              <w:jc w:val="both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Resolution : 75 inches to 85 inches</w:t>
            </w:r>
          </w:p>
          <w:p w:rsidR="00000000" w:rsidDel="00000000" w:rsidP="00000000" w:rsidRDefault="00000000" w:rsidRPr="00000000" w14:paraId="00000019">
            <w:pPr>
              <w:widowControl w:val="0"/>
              <w:numPr>
                <w:ilvl w:val="0"/>
                <w:numId w:val="5"/>
              </w:numPr>
              <w:spacing w:line="276" w:lineRule="auto"/>
              <w:ind w:left="720" w:hanging="360"/>
              <w:jc w:val="both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Type : wheels with blocking system</w:t>
            </w:r>
          </w:p>
          <w:p w:rsidR="00000000" w:rsidDel="00000000" w:rsidP="00000000" w:rsidRDefault="00000000" w:rsidRPr="00000000" w14:paraId="0000001A">
            <w:pPr>
              <w:widowControl w:val="0"/>
              <w:numPr>
                <w:ilvl w:val="0"/>
                <w:numId w:val="3"/>
              </w:numPr>
              <w:spacing w:line="276" w:lineRule="auto"/>
              <w:ind w:left="720" w:hanging="360"/>
              <w:jc w:val="both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Height : adjustable height and viewing angle</w:t>
            </w:r>
          </w:p>
          <w:p w:rsidR="00000000" w:rsidDel="00000000" w:rsidP="00000000" w:rsidRDefault="00000000" w:rsidRPr="00000000" w14:paraId="0000001B">
            <w:pPr>
              <w:widowControl w:val="0"/>
              <w:spacing w:line="276" w:lineRule="auto"/>
              <w:ind w:left="720" w:firstLine="0"/>
              <w:jc w:val="both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/>
              <w:drawing>
                <wp:inline distB="0" distT="0" distL="0" distR="0">
                  <wp:extent cx="2247900" cy="1390650"/>
                  <wp:effectExtent b="0" l="0" r="0" t="0"/>
                  <wp:docPr id="23" name="image16.jpg"/>
                  <a:graphic>
                    <a:graphicData uri="http://schemas.openxmlformats.org/drawingml/2006/picture">
                      <pic:pic>
                        <pic:nvPicPr>
                          <pic:cNvPr id="0" name="image16.jp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7900" cy="13906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C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U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D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01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E">
            <w:pPr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color w:val="ffffff"/>
                <w:sz w:val="2"/>
                <w:szCs w:val="2"/>
                <w:highlight w:val="cyan"/>
                <w:rtl w:val="0"/>
              </w:rPr>
              <w:t xml:space="preserve">{0&gt;</w:t>
            </w:r>
            <w:r w:rsidDel="00000000" w:rsidR="00000000" w:rsidRPr="00000000">
              <w:rPr>
                <w:rFonts w:ascii="Arial" w:cs="Arial" w:eastAsia="Arial" w:hAnsi="Arial"/>
                <w:highlight w:val="cyan"/>
                <w:rtl w:val="0"/>
              </w:rPr>
              <w:t xml:space="preserve">☐Oui ☐ Non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F">
            <w:pPr>
              <w:jc w:val="both"/>
              <w:rPr>
                <w:rFonts w:ascii="Arial" w:cs="Arial" w:eastAsia="Arial" w:hAnsi="Arial"/>
                <w:highlight w:val="lightGray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vAlign w:val="center"/>
          </w:tcPr>
          <w:p w:rsidR="00000000" w:rsidDel="00000000" w:rsidP="00000000" w:rsidRDefault="00000000" w:rsidRPr="00000000" w14:paraId="00000020">
            <w:pPr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03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1">
            <w:pPr>
              <w:widowControl w:val="0"/>
              <w:spacing w:line="276" w:lineRule="auto"/>
              <w:jc w:val="both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Chromebox 3 pc</w:t>
            </w:r>
          </w:p>
          <w:p w:rsidR="00000000" w:rsidDel="00000000" w:rsidP="00000000" w:rsidRDefault="00000000" w:rsidRPr="00000000" w14:paraId="00000022">
            <w:pPr>
              <w:widowControl w:val="0"/>
              <w:spacing w:line="276" w:lineRule="auto"/>
              <w:jc w:val="both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Chromebox 3-N019U with Intel Core i3-7100U processor,</w:t>
            </w:r>
          </w:p>
          <w:p w:rsidR="00000000" w:rsidDel="00000000" w:rsidP="00000000" w:rsidRDefault="00000000" w:rsidRPr="00000000" w14:paraId="00000023">
            <w:pPr>
              <w:widowControl w:val="0"/>
              <w:spacing w:line="276" w:lineRule="auto"/>
              <w:jc w:val="both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8GB DDR4 memory, and 32GB M.2 SATA SSD ;</w:t>
            </w:r>
          </w:p>
          <w:p w:rsidR="00000000" w:rsidDel="00000000" w:rsidP="00000000" w:rsidRDefault="00000000" w:rsidRPr="00000000" w14:paraId="00000024">
            <w:pPr>
              <w:widowControl w:val="0"/>
              <w:spacing w:line="276" w:lineRule="auto"/>
              <w:jc w:val="both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Full support of Android Apps from Google Play on Chrome OS ;</w:t>
            </w:r>
          </w:p>
          <w:p w:rsidR="00000000" w:rsidDel="00000000" w:rsidP="00000000" w:rsidRDefault="00000000" w:rsidRPr="00000000" w14:paraId="00000025">
            <w:pPr>
              <w:widowControl w:val="0"/>
              <w:spacing w:line="276" w:lineRule="auto"/>
              <w:jc w:val="both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Integrated Intel 4K UHD graphics </w:t>
            </w:r>
          </w:p>
          <w:p w:rsidR="00000000" w:rsidDel="00000000" w:rsidP="00000000" w:rsidRDefault="00000000" w:rsidRPr="00000000" w14:paraId="00000026">
            <w:pPr>
              <w:widowControl w:val="0"/>
              <w:spacing w:line="276" w:lineRule="auto"/>
              <w:jc w:val="both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Supports 2x Monitors using HDMI and</w:t>
            </w:r>
            <w:r w:rsidDel="00000000" w:rsidR="00000000" w:rsidRPr="00000000">
              <w:rPr>
                <w:rFonts w:ascii="Arial" w:cs="Arial" w:eastAsia="Arial" w:hAnsi="Arial"/>
                <w:sz w:val="23"/>
                <w:szCs w:val="23"/>
                <w:highlight w:val="white"/>
                <w:rtl w:val="0"/>
              </w:rPr>
              <w:t xml:space="preserve"> </w:t>
            </w: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DisplayPort over Type C</w:t>
            </w:r>
          </w:p>
          <w:p w:rsidR="00000000" w:rsidDel="00000000" w:rsidP="00000000" w:rsidRDefault="00000000" w:rsidRPr="00000000" w14:paraId="00000027">
            <w:pPr>
              <w:widowControl w:val="0"/>
              <w:spacing w:line="276" w:lineRule="auto"/>
              <w:jc w:val="both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Share files or media with Intel 802.11ac Wifi, </w:t>
            </w:r>
          </w:p>
          <w:p w:rsidR="00000000" w:rsidDel="00000000" w:rsidP="00000000" w:rsidRDefault="00000000" w:rsidRPr="00000000" w14:paraId="00000028">
            <w:pPr>
              <w:widowControl w:val="0"/>
              <w:spacing w:line="276" w:lineRule="auto"/>
              <w:jc w:val="both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Gigabit LAN, Bluetooth 4.2, and USB 3.1 Gen 1 Type A &amp; Type C ports</w:t>
            </w:r>
          </w:p>
          <w:p w:rsidR="00000000" w:rsidDel="00000000" w:rsidP="00000000" w:rsidRDefault="00000000" w:rsidRPr="00000000" w14:paraId="00000029">
            <w:pPr>
              <w:widowControl w:val="0"/>
              <w:spacing w:line="276" w:lineRule="auto"/>
              <w:jc w:val="both"/>
              <w:rPr>
                <w:rFonts w:ascii="Open Sans" w:cs="Open Sans" w:eastAsia="Open Sans" w:hAnsi="Open Sans"/>
                <w:highlight w:val="white"/>
              </w:rPr>
            </w:pPr>
            <w:r w:rsidDel="00000000" w:rsidR="00000000" w:rsidRPr="00000000">
              <w:rPr/>
              <w:drawing>
                <wp:inline distB="0" distT="0" distL="0" distR="0">
                  <wp:extent cx="2428875" cy="1704975"/>
                  <wp:effectExtent b="0" l="0" r="0" t="0"/>
                  <wp:docPr id="22" name="image7.jpg"/>
                  <a:graphic>
                    <a:graphicData uri="http://schemas.openxmlformats.org/drawingml/2006/picture">
                      <pic:pic>
                        <pic:nvPicPr>
                          <pic:cNvPr id="0" name="image7.jp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875" cy="17049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A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U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B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02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C">
            <w:pPr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color w:val="ffffff"/>
                <w:sz w:val="2"/>
                <w:szCs w:val="2"/>
                <w:highlight w:val="cyan"/>
                <w:rtl w:val="0"/>
              </w:rPr>
              <w:t xml:space="preserve">{0&gt;</w:t>
            </w:r>
            <w:r w:rsidDel="00000000" w:rsidR="00000000" w:rsidRPr="00000000">
              <w:rPr>
                <w:rFonts w:ascii="Arial" w:cs="Arial" w:eastAsia="Arial" w:hAnsi="Arial"/>
                <w:highlight w:val="cyan"/>
                <w:rtl w:val="0"/>
              </w:rPr>
              <w:t xml:space="preserve">☐Oui ☐ Non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D">
            <w:pPr>
              <w:jc w:val="both"/>
              <w:rPr>
                <w:rFonts w:ascii="Arial" w:cs="Arial" w:eastAsia="Arial" w:hAnsi="Arial"/>
                <w:highlight w:val="cyan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vAlign w:val="center"/>
          </w:tcPr>
          <w:p w:rsidR="00000000" w:rsidDel="00000000" w:rsidP="00000000" w:rsidRDefault="00000000" w:rsidRPr="00000000" w14:paraId="0000002E">
            <w:pPr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04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F">
            <w:pPr>
              <w:widowControl w:val="0"/>
              <w:spacing w:line="276" w:lineRule="auto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Webcam stand</w:t>
            </w:r>
          </w:p>
          <w:p w:rsidR="00000000" w:rsidDel="00000000" w:rsidP="00000000" w:rsidRDefault="00000000" w:rsidRPr="00000000" w14:paraId="00000030">
            <w:pPr>
              <w:widowControl w:val="0"/>
              <w:spacing w:line="276" w:lineRule="auto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Webcam Stand 22 inch Suspension Boom Scissor Arm Stand with Base</w:t>
            </w:r>
          </w:p>
          <w:p w:rsidR="00000000" w:rsidDel="00000000" w:rsidP="00000000" w:rsidRDefault="00000000" w:rsidRPr="00000000" w14:paraId="00000031">
            <w:pPr>
              <w:widowControl w:val="0"/>
              <w:spacing w:line="276" w:lineRule="auto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/>
              <w:drawing>
                <wp:inline distB="0" distT="0" distL="0" distR="0">
                  <wp:extent cx="1181100" cy="1485900"/>
                  <wp:effectExtent b="0" l="0" r="0" t="0"/>
                  <wp:docPr id="25" name="image12.jpg"/>
                  <a:graphic>
                    <a:graphicData uri="http://schemas.openxmlformats.org/drawingml/2006/picture">
                      <pic:pic>
                        <pic:nvPicPr>
                          <pic:cNvPr id="0" name="image12.jp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100" cy="14859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2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U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3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02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4">
            <w:pPr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color w:val="ffffff"/>
                <w:sz w:val="2"/>
                <w:szCs w:val="2"/>
                <w:highlight w:val="cyan"/>
                <w:rtl w:val="0"/>
              </w:rPr>
              <w:t xml:space="preserve">{0&gt;</w:t>
            </w:r>
            <w:r w:rsidDel="00000000" w:rsidR="00000000" w:rsidRPr="00000000">
              <w:rPr>
                <w:rFonts w:ascii="Arial" w:cs="Arial" w:eastAsia="Arial" w:hAnsi="Arial"/>
                <w:highlight w:val="cyan"/>
                <w:rtl w:val="0"/>
              </w:rPr>
              <w:t xml:space="preserve">☐Oui ☐ Non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5">
            <w:pPr>
              <w:jc w:val="both"/>
              <w:rPr>
                <w:rFonts w:ascii="Arial" w:cs="Arial" w:eastAsia="Arial" w:hAnsi="Arial"/>
                <w:highlight w:val="cyan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vAlign w:val="center"/>
          </w:tcPr>
          <w:p w:rsidR="00000000" w:rsidDel="00000000" w:rsidP="00000000" w:rsidRDefault="00000000" w:rsidRPr="00000000" w14:paraId="00000036">
            <w:pPr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05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7">
            <w:pPr>
              <w:widowControl w:val="0"/>
              <w:spacing w:line="276" w:lineRule="auto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USB-C cable</w:t>
            </w:r>
          </w:p>
          <w:p w:rsidR="00000000" w:rsidDel="00000000" w:rsidP="00000000" w:rsidRDefault="00000000" w:rsidRPr="00000000" w14:paraId="00000038">
            <w:pPr>
              <w:widowControl w:val="0"/>
              <w:spacing w:line="276" w:lineRule="auto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USB-c cable 2 usb-c</w:t>
            </w:r>
          </w:p>
          <w:p w:rsidR="00000000" w:rsidDel="00000000" w:rsidP="00000000" w:rsidRDefault="00000000" w:rsidRPr="00000000" w14:paraId="00000039">
            <w:pPr>
              <w:widowControl w:val="0"/>
              <w:spacing w:line="276" w:lineRule="auto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lenght: 15 feets</w:t>
            </w:r>
          </w:p>
          <w:p w:rsidR="00000000" w:rsidDel="00000000" w:rsidP="00000000" w:rsidRDefault="00000000" w:rsidRPr="00000000" w14:paraId="0000003A">
            <w:pPr>
              <w:widowControl w:val="0"/>
              <w:spacing w:line="276" w:lineRule="auto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Long USB Type C 100W Fast Charging Nylon Braided Cable (5A 20V)</w:t>
            </w:r>
          </w:p>
          <w:p w:rsidR="00000000" w:rsidDel="00000000" w:rsidP="00000000" w:rsidRDefault="00000000" w:rsidRPr="00000000" w14:paraId="0000003B">
            <w:pPr>
              <w:widowControl w:val="0"/>
              <w:spacing w:line="276" w:lineRule="auto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/>
              <w:drawing>
                <wp:inline distB="0" distT="0" distL="0" distR="0">
                  <wp:extent cx="981075" cy="1076325"/>
                  <wp:effectExtent b="0" l="0" r="0" t="0"/>
                  <wp:docPr id="24" name="image5.jpg"/>
                  <a:graphic>
                    <a:graphicData uri="http://schemas.openxmlformats.org/drawingml/2006/picture">
                      <pic:pic>
                        <pic:nvPicPr>
                          <pic:cNvPr id="0" name="image5.jp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075" cy="107632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C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U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D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05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E">
            <w:pPr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color w:val="ffffff"/>
                <w:sz w:val="2"/>
                <w:szCs w:val="2"/>
                <w:highlight w:val="cyan"/>
                <w:rtl w:val="0"/>
              </w:rPr>
              <w:t xml:space="preserve">{0&gt;</w:t>
            </w:r>
            <w:r w:rsidDel="00000000" w:rsidR="00000000" w:rsidRPr="00000000">
              <w:rPr>
                <w:rFonts w:ascii="Arial" w:cs="Arial" w:eastAsia="Arial" w:hAnsi="Arial"/>
                <w:highlight w:val="cyan"/>
                <w:rtl w:val="0"/>
              </w:rPr>
              <w:t xml:space="preserve">☐Oui ☐ Non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F">
            <w:pPr>
              <w:jc w:val="both"/>
              <w:rPr>
                <w:rFonts w:ascii="Arial" w:cs="Arial" w:eastAsia="Arial" w:hAnsi="Arial"/>
                <w:highlight w:val="cyan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vAlign w:val="center"/>
          </w:tcPr>
          <w:p w:rsidR="00000000" w:rsidDel="00000000" w:rsidP="00000000" w:rsidRDefault="00000000" w:rsidRPr="00000000" w14:paraId="00000040">
            <w:pPr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06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1">
            <w:pPr>
              <w:widowControl w:val="0"/>
              <w:spacing w:line="276" w:lineRule="auto"/>
              <w:jc w:val="both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USB C to USB Adapter </w:t>
            </w:r>
          </w:p>
          <w:p w:rsidR="00000000" w:rsidDel="00000000" w:rsidP="00000000" w:rsidRDefault="00000000" w:rsidRPr="00000000" w14:paraId="00000042">
            <w:pPr>
              <w:widowControl w:val="0"/>
              <w:spacing w:line="276" w:lineRule="auto"/>
              <w:jc w:val="both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USB C to USB Adapter (2 Pack), Thunderbolt 3 to USB 3.0 Adapter  </w:t>
            </w:r>
          </w:p>
          <w:p w:rsidR="00000000" w:rsidDel="00000000" w:rsidP="00000000" w:rsidRDefault="00000000" w:rsidRPr="00000000" w14:paraId="00000043">
            <w:pPr>
              <w:widowControl w:val="0"/>
              <w:spacing w:line="276" w:lineRule="auto"/>
              <w:jc w:val="both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/>
              <w:drawing>
                <wp:inline distB="0" distT="0" distL="0" distR="0">
                  <wp:extent cx="1781175" cy="1076325"/>
                  <wp:effectExtent b="0" l="0" r="0" t="0"/>
                  <wp:docPr id="27" name="image4.jpg"/>
                  <a:graphic>
                    <a:graphicData uri="http://schemas.openxmlformats.org/drawingml/2006/picture">
                      <pic:pic>
                        <pic:nvPicPr>
                          <pic:cNvPr id="0" name="image4.jp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1175" cy="107632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4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U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5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05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6">
            <w:pPr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color w:val="ffffff"/>
                <w:sz w:val="2"/>
                <w:szCs w:val="2"/>
                <w:highlight w:val="cyan"/>
                <w:rtl w:val="0"/>
              </w:rPr>
              <w:t xml:space="preserve">{0&gt;</w:t>
            </w:r>
            <w:r w:rsidDel="00000000" w:rsidR="00000000" w:rsidRPr="00000000">
              <w:rPr>
                <w:rFonts w:ascii="Arial" w:cs="Arial" w:eastAsia="Arial" w:hAnsi="Arial"/>
                <w:highlight w:val="cyan"/>
                <w:rtl w:val="0"/>
              </w:rPr>
              <w:t xml:space="preserve">☐Oui ☐ Non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7">
            <w:pPr>
              <w:jc w:val="both"/>
              <w:rPr>
                <w:rFonts w:ascii="Arial" w:cs="Arial" w:eastAsia="Arial" w:hAnsi="Arial"/>
                <w:highlight w:val="cyan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vAlign w:val="center"/>
          </w:tcPr>
          <w:p w:rsidR="00000000" w:rsidDel="00000000" w:rsidP="00000000" w:rsidRDefault="00000000" w:rsidRPr="00000000" w14:paraId="00000048">
            <w:pPr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07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9">
            <w:pPr>
              <w:widowControl w:val="0"/>
              <w:spacing w:line="276" w:lineRule="auto"/>
              <w:jc w:val="both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USB C Female to USB Male Adapter</w:t>
            </w:r>
          </w:p>
          <w:p w:rsidR="00000000" w:rsidDel="00000000" w:rsidP="00000000" w:rsidRDefault="00000000" w:rsidRPr="00000000" w14:paraId="0000004A">
            <w:pPr>
              <w:widowControl w:val="0"/>
              <w:spacing w:line="276" w:lineRule="auto"/>
              <w:jc w:val="both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USB C Female to USB Male Adapter (2 Pack),Type C to USB A Charger Cable Adapter</w:t>
            </w:r>
          </w:p>
          <w:p w:rsidR="00000000" w:rsidDel="00000000" w:rsidP="00000000" w:rsidRDefault="00000000" w:rsidRPr="00000000" w14:paraId="0000004B">
            <w:pPr>
              <w:widowControl w:val="0"/>
              <w:spacing w:line="276" w:lineRule="auto"/>
              <w:jc w:val="both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/>
              <w:drawing>
                <wp:inline distB="0" distT="0" distL="0" distR="0">
                  <wp:extent cx="1257300" cy="1076325"/>
                  <wp:effectExtent b="0" l="0" r="0" t="0"/>
                  <wp:docPr id="26" name="image15.jpg"/>
                  <a:graphic>
                    <a:graphicData uri="http://schemas.openxmlformats.org/drawingml/2006/picture">
                      <pic:pic>
                        <pic:nvPicPr>
                          <pic:cNvPr id="0" name="image15.jp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7300" cy="107632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C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U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D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05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E">
            <w:pPr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color w:val="ffffff"/>
                <w:sz w:val="2"/>
                <w:szCs w:val="2"/>
                <w:highlight w:val="cyan"/>
                <w:rtl w:val="0"/>
              </w:rPr>
              <w:t xml:space="preserve">{0&gt;</w:t>
            </w:r>
            <w:r w:rsidDel="00000000" w:rsidR="00000000" w:rsidRPr="00000000">
              <w:rPr>
                <w:rFonts w:ascii="Arial" w:cs="Arial" w:eastAsia="Arial" w:hAnsi="Arial"/>
                <w:highlight w:val="cyan"/>
                <w:rtl w:val="0"/>
              </w:rPr>
              <w:t xml:space="preserve">☐Oui ☐ Non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F">
            <w:pPr>
              <w:jc w:val="both"/>
              <w:rPr>
                <w:rFonts w:ascii="Arial" w:cs="Arial" w:eastAsia="Arial" w:hAnsi="Arial"/>
                <w:highlight w:val="cyan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vAlign w:val="center"/>
          </w:tcPr>
          <w:p w:rsidR="00000000" w:rsidDel="00000000" w:rsidP="00000000" w:rsidRDefault="00000000" w:rsidRPr="00000000" w14:paraId="00000050">
            <w:pPr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08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1">
            <w:pPr>
              <w:widowControl w:val="0"/>
              <w:spacing w:line="276" w:lineRule="auto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USB dongle</w:t>
            </w:r>
          </w:p>
          <w:p w:rsidR="00000000" w:rsidDel="00000000" w:rsidP="00000000" w:rsidRDefault="00000000" w:rsidRPr="00000000" w14:paraId="00000052">
            <w:pPr>
              <w:widowControl w:val="0"/>
              <w:spacing w:line="276" w:lineRule="auto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Triple Display USB Type C HUB with to 2 HDMI, </w:t>
            </w:r>
          </w:p>
          <w:p w:rsidR="00000000" w:rsidDel="00000000" w:rsidP="00000000" w:rsidRDefault="00000000" w:rsidRPr="00000000" w14:paraId="00000053">
            <w:pPr>
              <w:widowControl w:val="0"/>
              <w:spacing w:line="276" w:lineRule="auto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Displayport, </w:t>
            </w:r>
          </w:p>
          <w:p w:rsidR="00000000" w:rsidDel="00000000" w:rsidP="00000000" w:rsidRDefault="00000000" w:rsidRPr="00000000" w14:paraId="00000054">
            <w:pPr>
              <w:widowControl w:val="0"/>
              <w:spacing w:line="276" w:lineRule="auto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PD3.0, </w:t>
            </w:r>
          </w:p>
          <w:p w:rsidR="00000000" w:rsidDel="00000000" w:rsidP="00000000" w:rsidRDefault="00000000" w:rsidRPr="00000000" w14:paraId="00000055">
            <w:pPr>
              <w:widowControl w:val="0"/>
              <w:spacing w:line="276" w:lineRule="auto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Ethernet, 3 USB Ports, SD/TF, </w:t>
            </w:r>
          </w:p>
          <w:p w:rsidR="00000000" w:rsidDel="00000000" w:rsidP="00000000" w:rsidRDefault="00000000" w:rsidRPr="00000000" w14:paraId="00000056">
            <w:pPr>
              <w:widowControl w:val="0"/>
              <w:spacing w:line="276" w:lineRule="auto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Multiport Adapter Docking Station Dongle</w:t>
            </w:r>
          </w:p>
          <w:p w:rsidR="00000000" w:rsidDel="00000000" w:rsidP="00000000" w:rsidRDefault="00000000" w:rsidRPr="00000000" w14:paraId="00000057">
            <w:pPr>
              <w:widowControl w:val="0"/>
              <w:spacing w:line="276" w:lineRule="auto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lan rj45 port</w:t>
            </w:r>
          </w:p>
          <w:p w:rsidR="00000000" w:rsidDel="00000000" w:rsidP="00000000" w:rsidRDefault="00000000" w:rsidRPr="00000000" w14:paraId="00000058">
            <w:pPr>
              <w:widowControl w:val="0"/>
              <w:spacing w:line="276" w:lineRule="auto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/>
              <w:drawing>
                <wp:inline distB="0" distT="0" distL="0" distR="0">
                  <wp:extent cx="1085850" cy="1076325"/>
                  <wp:effectExtent b="0" l="0" r="0" t="0"/>
                  <wp:docPr id="29" name="image17.jpg"/>
                  <a:graphic>
                    <a:graphicData uri="http://schemas.openxmlformats.org/drawingml/2006/picture">
                      <pic:pic>
                        <pic:nvPicPr>
                          <pic:cNvPr id="0" name="image17.jp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5850" cy="107632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9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U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A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02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B">
            <w:pPr>
              <w:jc w:val="center"/>
              <w:rPr>
                <w:rFonts w:ascii="Arial" w:cs="Arial" w:eastAsia="Arial" w:hAnsi="Arial"/>
                <w:color w:val="ffffff"/>
                <w:sz w:val="2"/>
                <w:szCs w:val="2"/>
                <w:highlight w:val="cyan"/>
              </w:rPr>
            </w:pPr>
            <w:r w:rsidDel="00000000" w:rsidR="00000000" w:rsidRPr="00000000">
              <w:rPr>
                <w:rFonts w:ascii="Arial" w:cs="Arial" w:eastAsia="Arial" w:hAnsi="Arial"/>
                <w:color w:val="ffffff"/>
                <w:sz w:val="2"/>
                <w:szCs w:val="2"/>
                <w:highlight w:val="cyan"/>
                <w:rtl w:val="0"/>
              </w:rPr>
              <w:t xml:space="preserve">{0&gt;</w:t>
            </w:r>
            <w:r w:rsidDel="00000000" w:rsidR="00000000" w:rsidRPr="00000000">
              <w:rPr>
                <w:rFonts w:ascii="Arial" w:cs="Arial" w:eastAsia="Arial" w:hAnsi="Arial"/>
                <w:highlight w:val="cyan"/>
                <w:rtl w:val="0"/>
              </w:rPr>
              <w:t xml:space="preserve">☐Oui ☐ Non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5C">
            <w:pPr>
              <w:jc w:val="both"/>
              <w:rPr>
                <w:rFonts w:ascii="Arial" w:cs="Arial" w:eastAsia="Arial" w:hAnsi="Arial"/>
                <w:highlight w:val="cyan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5D">
            <w:pPr>
              <w:rPr>
                <w:rFonts w:ascii="Open Sans" w:cs="Open Sans" w:eastAsia="Open Sans" w:hAnsi="Open Sans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09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4" w:val="single"/>
              <w:bottom w:color="000000" w:space="0" w:sz="6" w:val="single"/>
              <w:right w:color="000000" w:space="0" w:sz="6" w:val="single"/>
            </w:tcBorders>
            <w:vAlign w:val="center"/>
          </w:tcPr>
          <w:p w:rsidR="00000000" w:rsidDel="00000000" w:rsidP="00000000" w:rsidRDefault="00000000" w:rsidRPr="00000000" w14:paraId="0000005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jc w:val="both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Conference Webcam </w:t>
            </w:r>
          </w:p>
          <w:p w:rsidR="00000000" w:rsidDel="00000000" w:rsidP="00000000" w:rsidRDefault="00000000" w:rsidRPr="00000000" w14:paraId="0000005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jc w:val="both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Logitech BRIO Ultra HD Webcam or equivalent</w:t>
            </w:r>
          </w:p>
          <w:p w:rsidR="00000000" w:rsidDel="00000000" w:rsidP="00000000" w:rsidRDefault="00000000" w:rsidRPr="00000000" w14:paraId="0000006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jc w:val="both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f</w:t>
            </w: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or Video Conferencing, Recording, and Streaming - Black</w:t>
            </w:r>
          </w:p>
          <w:p w:rsidR="00000000" w:rsidDel="00000000" w:rsidP="00000000" w:rsidRDefault="00000000" w:rsidRPr="00000000" w14:paraId="0000006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jc w:val="both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Ultra HD 4K video calling (up to 4096 x 2160 pixels at 30 fps)</w:t>
            </w:r>
          </w:p>
          <w:p w:rsidR="00000000" w:rsidDel="00000000" w:rsidP="00000000" w:rsidRDefault="00000000" w:rsidRPr="00000000" w14:paraId="0000006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jc w:val="both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USB connectivity</w:t>
            </w:r>
          </w:p>
          <w:p w:rsidR="00000000" w:rsidDel="00000000" w:rsidP="00000000" w:rsidRDefault="00000000" w:rsidRPr="00000000" w14:paraId="0000006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jc w:val="both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Field of vision :</w:t>
            </w:r>
          </w:p>
          <w:p w:rsidR="00000000" w:rsidDel="00000000" w:rsidP="00000000" w:rsidRDefault="00000000" w:rsidRPr="00000000" w14:paraId="0000006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jc w:val="both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Diagonal : 90°.</w:t>
            </w:r>
          </w:p>
          <w:p w:rsidR="00000000" w:rsidDel="00000000" w:rsidP="00000000" w:rsidRDefault="00000000" w:rsidRPr="00000000" w14:paraId="0000006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jc w:val="both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Horizontal : 82,1° minimum</w:t>
            </w: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.  150° preferred</w:t>
            </w:r>
          </w:p>
          <w:p w:rsidR="00000000" w:rsidDel="00000000" w:rsidP="00000000" w:rsidRDefault="00000000" w:rsidRPr="00000000" w14:paraId="0000006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jc w:val="both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Vertical : 52,2°</w:t>
            </w: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06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jc w:val="both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5x digital zoom in Full HD</w:t>
            </w:r>
          </w:p>
          <w:p w:rsidR="00000000" w:rsidDel="00000000" w:rsidP="00000000" w:rsidRDefault="00000000" w:rsidRPr="00000000" w14:paraId="00000068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jc w:val="both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Auto Focus</w:t>
            </w:r>
          </w:p>
          <w:p w:rsidR="00000000" w:rsidDel="00000000" w:rsidP="00000000" w:rsidRDefault="00000000" w:rsidRPr="00000000" w14:paraId="0000006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jc w:val="both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HDR image technology</w:t>
            </w:r>
          </w:p>
          <w:p w:rsidR="00000000" w:rsidDel="00000000" w:rsidP="00000000" w:rsidRDefault="00000000" w:rsidRPr="00000000" w14:paraId="0000006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jc w:val="both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Two integrated omnidirectional microphones with interference suppression technology</w:t>
            </w:r>
          </w:p>
          <w:p w:rsidR="00000000" w:rsidDel="00000000" w:rsidP="00000000" w:rsidRDefault="00000000" w:rsidRPr="00000000" w14:paraId="0000006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jc w:val="both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/>
              <w:drawing>
                <wp:inline distB="0" distT="0" distL="0" distR="0">
                  <wp:extent cx="1410970" cy="1476375"/>
                  <wp:effectExtent b="0" l="0" r="0" t="0"/>
                  <wp:docPr id="28" name="image10.png"/>
                  <a:graphic>
                    <a:graphicData uri="http://schemas.openxmlformats.org/drawingml/2006/picture">
                      <pic:pic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0970" cy="14763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U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02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E">
            <w:pPr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color w:val="ffffff"/>
                <w:sz w:val="2"/>
                <w:szCs w:val="2"/>
                <w:highlight w:val="cyan"/>
                <w:rtl w:val="0"/>
              </w:rPr>
              <w:t xml:space="preserve">{0&gt;</w:t>
            </w:r>
            <w:r w:rsidDel="00000000" w:rsidR="00000000" w:rsidRPr="00000000">
              <w:rPr>
                <w:rFonts w:ascii="Arial" w:cs="Arial" w:eastAsia="Arial" w:hAnsi="Arial"/>
                <w:highlight w:val="cyan"/>
                <w:rtl w:val="0"/>
              </w:rPr>
              <w:t xml:space="preserve">☐Oui ☐ Non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6F">
            <w:pPr>
              <w:jc w:val="both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vAlign w:val="center"/>
          </w:tcPr>
          <w:p w:rsidR="00000000" w:rsidDel="00000000" w:rsidP="00000000" w:rsidRDefault="00000000" w:rsidRPr="00000000" w14:paraId="00000070">
            <w:pPr>
              <w:rPr>
                <w:rFonts w:ascii="Arial" w:cs="Arial" w:eastAsia="Arial" w:hAnsi="Arial"/>
                <w:highlight w:val="lightGray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10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4" w:val="single"/>
              <w:bottom w:color="000000" w:space="0" w:sz="4" w:val="single"/>
              <w:right w:color="000000" w:space="0" w:sz="6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1">
            <w:pPr>
              <w:widowControl w:val="0"/>
              <w:spacing w:line="276" w:lineRule="auto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Wireless mouse and keyboard</w:t>
            </w:r>
          </w:p>
          <w:p w:rsidR="00000000" w:rsidDel="00000000" w:rsidP="00000000" w:rsidRDefault="00000000" w:rsidRPr="00000000" w14:paraId="00000072">
            <w:pPr>
              <w:widowControl w:val="0"/>
              <w:spacing w:line="276" w:lineRule="auto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Full size french AZERTY professional keyboard and mouse</w:t>
            </w:r>
          </w:p>
          <w:p w:rsidR="00000000" w:rsidDel="00000000" w:rsidP="00000000" w:rsidRDefault="00000000" w:rsidRPr="00000000" w14:paraId="00000073">
            <w:pPr>
              <w:widowControl w:val="0"/>
              <w:spacing w:line="276" w:lineRule="auto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bluetooth / usb connectivity </w:t>
            </w:r>
          </w:p>
          <w:p w:rsidR="00000000" w:rsidDel="00000000" w:rsidP="00000000" w:rsidRDefault="00000000" w:rsidRPr="00000000" w14:paraId="00000074">
            <w:pPr>
              <w:widowControl w:val="0"/>
              <w:spacing w:line="276" w:lineRule="auto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gel palmrest</w:t>
            </w:r>
          </w:p>
          <w:p w:rsidR="00000000" w:rsidDel="00000000" w:rsidP="00000000" w:rsidRDefault="00000000" w:rsidRPr="00000000" w14:paraId="00000075">
            <w:pPr>
              <w:widowControl w:val="0"/>
              <w:spacing w:line="276" w:lineRule="auto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6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U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7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02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8">
            <w:pPr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highlight w:val="cyan"/>
                <w:rtl w:val="0"/>
              </w:rPr>
              <w:t xml:space="preserve">☐ Oui ☐ Non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9">
            <w:pPr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vAlign w:val="center"/>
          </w:tcPr>
          <w:p w:rsidR="00000000" w:rsidDel="00000000" w:rsidP="00000000" w:rsidRDefault="00000000" w:rsidRPr="00000000" w14:paraId="0000007A">
            <w:pPr>
              <w:rPr>
                <w:rFonts w:ascii="Arial" w:cs="Arial" w:eastAsia="Arial" w:hAnsi="Arial"/>
                <w:highlight w:val="lightGray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11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7B">
            <w:pPr>
              <w:widowControl w:val="0"/>
              <w:spacing w:line="276" w:lineRule="auto"/>
              <w:jc w:val="both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Professional wireless conference speakerphone</w:t>
            </w:r>
          </w:p>
          <w:p w:rsidR="00000000" w:rsidDel="00000000" w:rsidP="00000000" w:rsidRDefault="00000000" w:rsidRPr="00000000" w14:paraId="0000007C">
            <w:pPr>
              <w:widowControl w:val="0"/>
              <w:spacing w:line="276" w:lineRule="auto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D">
            <w:pPr>
              <w:widowControl w:val="0"/>
              <w:spacing w:line="276" w:lineRule="auto"/>
              <w:jc w:val="both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eMeet M220 Professional Wireless Speakerphone or equivalent</w:t>
            </w:r>
          </w:p>
          <w:p w:rsidR="00000000" w:rsidDel="00000000" w:rsidP="00000000" w:rsidRDefault="00000000" w:rsidRPr="00000000" w14:paraId="0000007E">
            <w:pPr>
              <w:widowControl w:val="0"/>
              <w:spacing w:line="276" w:lineRule="auto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F">
            <w:pPr>
              <w:widowControl w:val="0"/>
              <w:spacing w:line="276" w:lineRule="auto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Bluetooth Speaker phone </w:t>
            </w:r>
          </w:p>
          <w:p w:rsidR="00000000" w:rsidDel="00000000" w:rsidP="00000000" w:rsidRDefault="00000000" w:rsidRPr="00000000" w14:paraId="00000080">
            <w:pPr>
              <w:widowControl w:val="0"/>
              <w:spacing w:line="276" w:lineRule="auto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-Daisy Chain/Use Alone up to 16 attendees,</w:t>
            </w:r>
          </w:p>
          <w:p w:rsidR="00000000" w:rsidDel="00000000" w:rsidP="00000000" w:rsidRDefault="00000000" w:rsidRPr="00000000" w14:paraId="00000081">
            <w:pPr>
              <w:widowControl w:val="0"/>
              <w:spacing w:line="276" w:lineRule="auto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 360°Voice Pick-up 8 AI </w:t>
            </w:r>
          </w:p>
          <w:p w:rsidR="00000000" w:rsidDel="00000000" w:rsidP="00000000" w:rsidRDefault="00000000" w:rsidRPr="00000000" w14:paraId="00000082">
            <w:pPr>
              <w:widowControl w:val="0"/>
              <w:spacing w:line="276" w:lineRule="auto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Noise Cancellation Mics Skype Speakerphone for Business Softphone</w:t>
            </w:r>
          </w:p>
          <w:p w:rsidR="00000000" w:rsidDel="00000000" w:rsidP="00000000" w:rsidRDefault="00000000" w:rsidRPr="00000000" w14:paraId="00000083">
            <w:pPr>
              <w:widowControl w:val="0"/>
              <w:spacing w:line="276" w:lineRule="auto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/>
              <w:drawing>
                <wp:inline distB="0" distT="0" distL="0" distR="0">
                  <wp:extent cx="2200275" cy="1381125"/>
                  <wp:effectExtent b="0" l="0" r="0" t="0"/>
                  <wp:docPr id="32" name="image8.jpg"/>
                  <a:graphic>
                    <a:graphicData uri="http://schemas.openxmlformats.org/drawingml/2006/picture">
                      <pic:pic>
                        <pic:nvPicPr>
                          <pic:cNvPr id="0" name="image8.jp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0275" cy="138112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8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U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8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04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86">
            <w:pPr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highlight w:val="cyan"/>
                <w:rtl w:val="0"/>
              </w:rPr>
              <w:t xml:space="preserve">☐ Oui ☐ Non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87">
            <w:pPr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vAlign w:val="center"/>
          </w:tcPr>
          <w:p w:rsidR="00000000" w:rsidDel="00000000" w:rsidP="00000000" w:rsidRDefault="00000000" w:rsidRPr="00000000" w14:paraId="00000088">
            <w:pPr>
              <w:rPr>
                <w:rFonts w:ascii="Arial" w:cs="Arial" w:eastAsia="Arial" w:hAnsi="Arial"/>
                <w:highlight w:val="lightGray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12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8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jc w:val="both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HDMI cable</w:t>
            </w:r>
          </w:p>
          <w:p w:rsidR="00000000" w:rsidDel="00000000" w:rsidP="00000000" w:rsidRDefault="00000000" w:rsidRPr="00000000" w14:paraId="0000008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jc w:val="both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Resolution : </w:t>
            </w: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Ultra HD 4k resolution, Shielded Cables, hdr support, Gold-plated connectors</w:t>
            </w:r>
          </w:p>
          <w:p w:rsidR="00000000" w:rsidDel="00000000" w:rsidP="00000000" w:rsidRDefault="00000000" w:rsidRPr="00000000" w14:paraId="0000008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jc w:val="both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Length : </w:t>
            </w: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50 feets</w:t>
            </w:r>
          </w:p>
          <w:p w:rsidR="00000000" w:rsidDel="00000000" w:rsidP="00000000" w:rsidRDefault="00000000" w:rsidRPr="00000000" w14:paraId="0000008C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76" w:lineRule="auto"/>
              <w:jc w:val="both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/>
              <w:drawing>
                <wp:inline distB="0" distT="0" distL="0" distR="0">
                  <wp:extent cx="1410970" cy="1352550"/>
                  <wp:effectExtent b="0" l="0" r="0" t="0"/>
                  <wp:docPr id="30" name="image11.jpg"/>
                  <a:graphic>
                    <a:graphicData uri="http://schemas.openxmlformats.org/drawingml/2006/picture">
                      <pic:pic>
                        <pic:nvPicPr>
                          <pic:cNvPr id="0" name="image11.jpg"/>
                          <pic:cNvPicPr preferRelativeResize="0"/>
                        </pic:nvPicPr>
                        <pic:blipFill>
                          <a:blip r:embed="rId1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0970" cy="13525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8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U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8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04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8F">
            <w:pPr>
              <w:jc w:val="center"/>
              <w:rPr>
                <w:rFonts w:ascii="Arial" w:cs="Arial" w:eastAsia="Arial" w:hAnsi="Arial"/>
                <w:i w:val="1"/>
              </w:rPr>
            </w:pPr>
            <w:r w:rsidDel="00000000" w:rsidR="00000000" w:rsidRPr="00000000">
              <w:rPr>
                <w:rFonts w:ascii="Arial" w:cs="Arial" w:eastAsia="Arial" w:hAnsi="Arial"/>
                <w:highlight w:val="cyan"/>
                <w:rtl w:val="0"/>
              </w:rPr>
              <w:t xml:space="preserve">☐ Oui ☐ Non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90">
            <w:pPr>
              <w:rPr>
                <w:rFonts w:ascii="Arial" w:cs="Arial" w:eastAsia="Arial" w:hAnsi="Arial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vAlign w:val="center"/>
          </w:tcPr>
          <w:p w:rsidR="00000000" w:rsidDel="00000000" w:rsidP="00000000" w:rsidRDefault="00000000" w:rsidRPr="00000000" w14:paraId="00000091">
            <w:pPr>
              <w:rPr>
                <w:rFonts w:ascii="Arial" w:cs="Arial" w:eastAsia="Arial" w:hAnsi="Arial"/>
                <w:highlight w:val="lightGray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13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92">
            <w:pPr>
              <w:widowControl w:val="0"/>
              <w:spacing w:line="276" w:lineRule="auto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T</w:t>
            </w: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HDMI SPLITTER</w:t>
            </w:r>
          </w:p>
          <w:p w:rsidR="00000000" w:rsidDel="00000000" w:rsidP="00000000" w:rsidRDefault="00000000" w:rsidRPr="00000000" w14:paraId="00000093">
            <w:pPr>
              <w:widowControl w:val="0"/>
              <w:spacing w:line="276" w:lineRule="auto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HDMI Splitter 1 in 2 Out, 4K HDMI Splitter for Dual Monitors with Same Image, </w:t>
            </w:r>
          </w:p>
          <w:p w:rsidR="00000000" w:rsidDel="00000000" w:rsidP="00000000" w:rsidRDefault="00000000" w:rsidRPr="00000000" w14:paraId="00000094">
            <w:pPr>
              <w:widowControl w:val="0"/>
              <w:spacing w:line="276" w:lineRule="auto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1x2 HDMI Splitter 1 to 2 Amplifier for Full HD 1080P 3D with High Speed HDMI Cable (1 Source onto 2 Displays)</w:t>
            </w:r>
          </w:p>
          <w:p w:rsidR="00000000" w:rsidDel="00000000" w:rsidP="00000000" w:rsidRDefault="00000000" w:rsidRPr="00000000" w14:paraId="00000095">
            <w:pPr>
              <w:widowControl w:val="0"/>
              <w:spacing w:line="276" w:lineRule="auto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/>
              <w:drawing>
                <wp:inline distB="0" distT="0" distL="0" distR="0">
                  <wp:extent cx="1343025" cy="1381125"/>
                  <wp:effectExtent b="0" l="0" r="0" t="0"/>
                  <wp:docPr id="31" name="image1.jpg"/>
                  <a:graphic>
                    <a:graphicData uri="http://schemas.openxmlformats.org/drawingml/2006/picture">
                      <pic:pic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3025" cy="138112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9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U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9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02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98">
            <w:pPr>
              <w:jc w:val="center"/>
              <w:rPr>
                <w:rFonts w:ascii="Arial" w:cs="Arial" w:eastAsia="Arial" w:hAnsi="Arial"/>
                <w:i w:val="1"/>
              </w:rPr>
            </w:pPr>
            <w:r w:rsidDel="00000000" w:rsidR="00000000" w:rsidRPr="00000000">
              <w:rPr>
                <w:rFonts w:ascii="Arial" w:cs="Arial" w:eastAsia="Arial" w:hAnsi="Arial"/>
                <w:highlight w:val="cyan"/>
                <w:rtl w:val="0"/>
              </w:rPr>
              <w:t xml:space="preserve">☐ Oui ☐ Non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99">
            <w:pPr>
              <w:rPr>
                <w:rFonts w:ascii="Arial" w:cs="Arial" w:eastAsia="Arial" w:hAnsi="Arial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vAlign w:val="center"/>
          </w:tcPr>
          <w:p w:rsidR="00000000" w:rsidDel="00000000" w:rsidP="00000000" w:rsidRDefault="00000000" w:rsidRPr="00000000" w14:paraId="0000009A">
            <w:pPr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14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9B">
            <w:pPr>
              <w:widowControl w:val="0"/>
              <w:spacing w:line="276" w:lineRule="auto"/>
              <w:rPr>
                <w:rFonts w:ascii="Arial" w:cs="Arial" w:eastAsia="Arial" w:hAnsi="Arial"/>
                <w:b w:val="1"/>
                <w:color w:val="333333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333333"/>
                <w:highlight w:val="white"/>
                <w:rtl w:val="0"/>
              </w:rPr>
              <w:t xml:space="preserve">linear-array PA System with Bluetooth</w:t>
            </w:r>
          </w:p>
          <w:p w:rsidR="00000000" w:rsidDel="00000000" w:rsidP="00000000" w:rsidRDefault="00000000" w:rsidRPr="00000000" w14:paraId="0000009C">
            <w:pPr>
              <w:widowControl w:val="0"/>
              <w:spacing w:line="276" w:lineRule="auto"/>
              <w:rPr>
                <w:rFonts w:ascii="Arial" w:cs="Arial" w:eastAsia="Arial" w:hAnsi="Arial"/>
                <w:color w:val="333333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333333"/>
                <w:highlight w:val="white"/>
                <w:rtl w:val="0"/>
              </w:rPr>
              <w:t xml:space="preserve">Yamaha Portable PA System Stagepas 1k or equivalent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D">
            <w:pPr>
              <w:widowControl w:val="0"/>
              <w:spacing w:line="276" w:lineRule="auto"/>
              <w:rPr>
                <w:rFonts w:ascii="Arial" w:cs="Arial" w:eastAsia="Arial" w:hAnsi="Arial"/>
                <w:color w:val="333333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color w:val="333333"/>
                <w:highlight w:val="white"/>
                <w:rtl w:val="0"/>
              </w:rPr>
              <w:t xml:space="preserve">10x 1.5'' drivers for slim line array speaker</w:t>
            </w:r>
          </w:p>
          <w:p w:rsidR="00000000" w:rsidDel="00000000" w:rsidP="00000000" w:rsidRDefault="00000000" w:rsidRPr="00000000" w14:paraId="0000009E">
            <w:pPr>
              <w:widowControl w:val="0"/>
              <w:spacing w:line="276" w:lineRule="auto"/>
              <w:rPr>
                <w:rFonts w:ascii="Arial" w:cs="Arial" w:eastAsia="Arial" w:hAnsi="Arial"/>
                <w:color w:val="333333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color w:val="333333"/>
                <w:highlight w:val="white"/>
                <w:rtl w:val="0"/>
              </w:rPr>
              <w:t xml:space="preserve">integrated mixer</w:t>
            </w:r>
          </w:p>
          <w:p w:rsidR="00000000" w:rsidDel="00000000" w:rsidP="00000000" w:rsidRDefault="00000000" w:rsidRPr="00000000" w14:paraId="0000009F">
            <w:pPr>
              <w:widowControl w:val="0"/>
              <w:spacing w:line="276" w:lineRule="auto"/>
              <w:rPr>
                <w:rFonts w:ascii="Arial" w:cs="Arial" w:eastAsia="Arial" w:hAnsi="Arial"/>
                <w:color w:val="333333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color w:val="333333"/>
                <w:highlight w:val="white"/>
                <w:rtl w:val="0"/>
              </w:rPr>
              <w:t xml:space="preserve">integrated amplifier</w:t>
            </w:r>
          </w:p>
          <w:p w:rsidR="00000000" w:rsidDel="00000000" w:rsidP="00000000" w:rsidRDefault="00000000" w:rsidRPr="00000000" w14:paraId="000000A0">
            <w:pPr>
              <w:widowControl w:val="0"/>
              <w:spacing w:line="276" w:lineRule="auto"/>
              <w:rPr>
                <w:rFonts w:ascii="Arial" w:cs="Arial" w:eastAsia="Arial" w:hAnsi="Arial"/>
                <w:color w:val="333333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color w:val="333333"/>
                <w:highlight w:val="white"/>
                <w:rtl w:val="0"/>
              </w:rPr>
              <w:t xml:space="preserve">bluetooth connection</w:t>
            </w:r>
          </w:p>
          <w:p w:rsidR="00000000" w:rsidDel="00000000" w:rsidP="00000000" w:rsidRDefault="00000000" w:rsidRPr="00000000" w14:paraId="000000A1">
            <w:pPr>
              <w:widowControl w:val="0"/>
              <w:spacing w:line="276" w:lineRule="auto"/>
              <w:rPr>
                <w:rFonts w:ascii="Arial" w:cs="Arial" w:eastAsia="Arial" w:hAnsi="Arial"/>
                <w:color w:val="333333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color w:val="333333"/>
                <w:highlight w:val="white"/>
                <w:rtl w:val="0"/>
              </w:rPr>
              <w:t xml:space="preserve">1-knob EQ for per channel</w:t>
            </w:r>
          </w:p>
          <w:p w:rsidR="00000000" w:rsidDel="00000000" w:rsidP="00000000" w:rsidRDefault="00000000" w:rsidRPr="00000000" w14:paraId="000000A2">
            <w:pPr>
              <w:widowControl w:val="0"/>
              <w:spacing w:line="276" w:lineRule="auto"/>
              <w:rPr>
                <w:rFonts w:ascii="Arial" w:cs="Arial" w:eastAsia="Arial" w:hAnsi="Arial"/>
                <w:color w:val="333333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color w:val="333333"/>
                <w:highlight w:val="white"/>
                <w:rtl w:val="0"/>
              </w:rPr>
              <w:t xml:space="preserve">1000W (HF :190W+LF :810W) Class-D power output</w:t>
            </w:r>
          </w:p>
          <w:p w:rsidR="00000000" w:rsidDel="00000000" w:rsidP="00000000" w:rsidRDefault="00000000" w:rsidRPr="00000000" w14:paraId="000000A3">
            <w:pPr>
              <w:widowControl w:val="0"/>
              <w:spacing w:line="276" w:lineRule="auto"/>
              <w:rPr>
                <w:rFonts w:ascii="Arial" w:cs="Arial" w:eastAsia="Arial" w:hAnsi="Arial"/>
                <w:color w:val="333333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color w:val="333333"/>
                <w:highlight w:val="white"/>
                <w:rtl w:val="0"/>
              </w:rPr>
              <w:t xml:space="preserve">2x Hi-Z (high impedance) inputs</w:t>
            </w:r>
          </w:p>
          <w:p w:rsidR="00000000" w:rsidDel="00000000" w:rsidP="00000000" w:rsidRDefault="00000000" w:rsidRPr="00000000" w14:paraId="000000A4">
            <w:pPr>
              <w:widowControl w:val="0"/>
              <w:spacing w:line="276" w:lineRule="auto"/>
              <w:rPr>
                <w:rFonts w:ascii="Arial" w:cs="Arial" w:eastAsia="Arial" w:hAnsi="Arial"/>
                <w:color w:val="333333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color w:val="333333"/>
                <w:highlight w:val="white"/>
                <w:rtl w:val="0"/>
              </w:rPr>
              <w:t xml:space="preserve">12-inch “compact” subwoofer</w:t>
            </w:r>
          </w:p>
          <w:p w:rsidR="00000000" w:rsidDel="00000000" w:rsidP="00000000" w:rsidRDefault="00000000" w:rsidRPr="00000000" w14:paraId="000000A5">
            <w:pPr>
              <w:widowControl w:val="0"/>
              <w:spacing w:line="276" w:lineRule="auto"/>
              <w:rPr>
                <w:rFonts w:ascii="Arial" w:cs="Arial" w:eastAsia="Arial" w:hAnsi="Arial"/>
                <w:color w:val="333333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color w:val="333333"/>
                <w:highlight w:val="white"/>
                <w:rtl w:val="0"/>
              </w:rPr>
              <w:t xml:space="preserve"> 170° horizontal and 30° vertical coverage</w:t>
            </w:r>
          </w:p>
          <w:p w:rsidR="00000000" w:rsidDel="00000000" w:rsidP="00000000" w:rsidRDefault="00000000" w:rsidRPr="00000000" w14:paraId="000000A6">
            <w:pPr>
              <w:widowControl w:val="0"/>
              <w:spacing w:line="276" w:lineRule="auto"/>
              <w:rPr>
                <w:rFonts w:ascii="Arial" w:cs="Arial" w:eastAsia="Arial" w:hAnsi="Arial"/>
                <w:color w:val="333333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color w:val="333333"/>
                <w:highlight w:val="white"/>
                <w:rtl w:val="0"/>
              </w:rPr>
              <w:t xml:space="preserve">Transport pouch + additionnal pockets</w:t>
            </w:r>
          </w:p>
          <w:p w:rsidR="00000000" w:rsidDel="00000000" w:rsidP="00000000" w:rsidRDefault="00000000" w:rsidRPr="00000000" w14:paraId="000000A7">
            <w:pPr>
              <w:widowControl w:val="0"/>
              <w:spacing w:line="276" w:lineRule="auto"/>
              <w:rPr>
                <w:rFonts w:ascii="Arial" w:cs="Arial" w:eastAsia="Arial" w:hAnsi="Arial"/>
                <w:color w:val="333333"/>
                <w:highlight w:val="white"/>
              </w:rPr>
            </w:pPr>
            <w:r w:rsidDel="00000000" w:rsidR="00000000" w:rsidRPr="00000000">
              <w:rPr/>
              <w:drawing>
                <wp:inline distB="0" distT="0" distL="0" distR="0">
                  <wp:extent cx="2590800" cy="2333625"/>
                  <wp:effectExtent b="0" l="0" r="0" t="0"/>
                  <wp:docPr id="33" name="image14.jpg"/>
                  <a:graphic>
                    <a:graphicData uri="http://schemas.openxmlformats.org/drawingml/2006/picture">
                      <pic:pic>
                        <pic:nvPicPr>
                          <pic:cNvPr id="0" name="image14.jpg"/>
                          <pic:cNvPicPr preferRelativeResize="0"/>
                        </pic:nvPicPr>
                        <pic:blipFill>
                          <a:blip r:embed="rId1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0800" cy="233362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A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U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A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02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AA">
            <w:pPr>
              <w:jc w:val="center"/>
              <w:rPr>
                <w:rFonts w:ascii="Arial" w:cs="Arial" w:eastAsia="Arial" w:hAnsi="Arial"/>
                <w:highlight w:val="cyan"/>
              </w:rPr>
            </w:pPr>
            <w:r w:rsidDel="00000000" w:rsidR="00000000" w:rsidRPr="00000000">
              <w:rPr>
                <w:rFonts w:ascii="Arial" w:cs="Arial" w:eastAsia="Arial" w:hAnsi="Arial"/>
                <w:highlight w:val="cyan"/>
                <w:rtl w:val="0"/>
              </w:rPr>
              <w:t xml:space="preserve">☐ Oui ☐ Non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AB">
            <w:pPr>
              <w:rPr>
                <w:rFonts w:ascii="Arial" w:cs="Arial" w:eastAsia="Arial" w:hAnsi="Arial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vAlign w:val="center"/>
          </w:tcPr>
          <w:p w:rsidR="00000000" w:rsidDel="00000000" w:rsidP="00000000" w:rsidRDefault="00000000" w:rsidRPr="00000000" w14:paraId="000000AC">
            <w:pPr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15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AD">
            <w:pPr>
              <w:widowControl w:val="0"/>
              <w:spacing w:line="276" w:lineRule="auto"/>
              <w:rPr>
                <w:rFonts w:ascii="Arial" w:cs="Arial" w:eastAsia="Arial" w:hAnsi="Arial"/>
                <w:b w:val="1"/>
                <w:color w:val="333333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333333"/>
                <w:highlight w:val="white"/>
                <w:rtl w:val="0"/>
              </w:rPr>
              <w:t xml:space="preserve">Wireless Microphone System</w:t>
            </w:r>
          </w:p>
          <w:p w:rsidR="00000000" w:rsidDel="00000000" w:rsidP="00000000" w:rsidRDefault="00000000" w:rsidRPr="00000000" w14:paraId="000000AE">
            <w:pPr>
              <w:widowControl w:val="0"/>
              <w:spacing w:line="276" w:lineRule="auto"/>
              <w:rPr>
                <w:rFonts w:ascii="Arial" w:cs="Arial" w:eastAsia="Arial" w:hAnsi="Arial"/>
                <w:color w:val="333333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color w:val="333333"/>
                <w:highlight w:val="white"/>
                <w:rtl w:val="0"/>
              </w:rPr>
              <w:t xml:space="preserve">Quad Channel Cordless Mic Set with Metal Handheld Mics,</w:t>
            </w:r>
          </w:p>
          <w:p w:rsidR="00000000" w:rsidDel="00000000" w:rsidP="00000000" w:rsidRDefault="00000000" w:rsidRPr="00000000" w14:paraId="000000AF">
            <w:pPr>
              <w:widowControl w:val="0"/>
              <w:spacing w:line="276" w:lineRule="auto"/>
              <w:rPr>
                <w:rFonts w:ascii="Arial" w:cs="Arial" w:eastAsia="Arial" w:hAnsi="Arial"/>
                <w:color w:val="333333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color w:val="333333"/>
                <w:highlight w:val="white"/>
                <w:rtl w:val="0"/>
              </w:rPr>
              <w:t xml:space="preserve">UHF autoscan finder</w:t>
            </w:r>
          </w:p>
          <w:p w:rsidR="00000000" w:rsidDel="00000000" w:rsidP="00000000" w:rsidRDefault="00000000" w:rsidRPr="00000000" w14:paraId="000000B0">
            <w:pPr>
              <w:widowControl w:val="0"/>
              <w:spacing w:line="276" w:lineRule="auto"/>
              <w:rPr>
                <w:rFonts w:ascii="Arial" w:cs="Arial" w:eastAsia="Arial" w:hAnsi="Arial"/>
                <w:color w:val="333333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color w:val="333333"/>
                <w:highlight w:val="white"/>
                <w:rtl w:val="0"/>
              </w:rPr>
              <w:t xml:space="preserve">4 batteries powered microphones</w:t>
            </w:r>
          </w:p>
          <w:p w:rsidR="00000000" w:rsidDel="00000000" w:rsidP="00000000" w:rsidRDefault="00000000" w:rsidRPr="00000000" w14:paraId="000000B1">
            <w:pPr>
              <w:widowControl w:val="0"/>
              <w:spacing w:line="276" w:lineRule="auto"/>
              <w:rPr>
                <w:rFonts w:ascii="Arial" w:cs="Arial" w:eastAsia="Arial" w:hAnsi="Arial"/>
                <w:color w:val="333333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color w:val="333333"/>
                <w:highlight w:val="white"/>
                <w:rtl w:val="0"/>
              </w:rPr>
              <w:t xml:space="preserve">Long Distance 328 feet range </w:t>
            </w:r>
          </w:p>
          <w:p w:rsidR="00000000" w:rsidDel="00000000" w:rsidP="00000000" w:rsidRDefault="00000000" w:rsidRPr="00000000" w14:paraId="000000B2">
            <w:pPr>
              <w:widowControl w:val="0"/>
              <w:spacing w:line="276" w:lineRule="auto"/>
              <w:rPr>
                <w:rFonts w:ascii="Arial" w:cs="Arial" w:eastAsia="Arial" w:hAnsi="Arial"/>
                <w:color w:val="333333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color w:val="333333"/>
                <w:highlight w:val="white"/>
                <w:rtl w:val="0"/>
              </w:rPr>
              <w:t xml:space="preserve">4 balanced XLR output</w:t>
            </w:r>
          </w:p>
          <w:p w:rsidR="00000000" w:rsidDel="00000000" w:rsidP="00000000" w:rsidRDefault="00000000" w:rsidRPr="00000000" w14:paraId="000000B3">
            <w:pPr>
              <w:widowControl w:val="0"/>
              <w:spacing w:line="276" w:lineRule="auto"/>
              <w:rPr>
                <w:rFonts w:ascii="Arial" w:cs="Arial" w:eastAsia="Arial" w:hAnsi="Arial"/>
                <w:color w:val="333333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color w:val="333333"/>
                <w:highlight w:val="white"/>
                <w:rtl w:val="0"/>
              </w:rPr>
              <w:t xml:space="preserve">1 combined 1/4” can either be Balanced (TRS) or Unbalanced (TS) line output</w:t>
            </w:r>
          </w:p>
          <w:p w:rsidR="00000000" w:rsidDel="00000000" w:rsidP="00000000" w:rsidRDefault="00000000" w:rsidRPr="00000000" w14:paraId="000000B4">
            <w:pPr>
              <w:widowControl w:val="0"/>
              <w:spacing w:line="276" w:lineRule="auto"/>
              <w:rPr>
                <w:rFonts w:ascii="Arial" w:cs="Arial" w:eastAsia="Arial" w:hAnsi="Arial"/>
                <w:color w:val="333333"/>
                <w:highlight w:val="white"/>
              </w:rPr>
            </w:pPr>
            <w:r w:rsidDel="00000000" w:rsidR="00000000" w:rsidRPr="00000000">
              <w:rPr/>
              <w:drawing>
                <wp:inline distB="0" distT="0" distL="0" distR="0">
                  <wp:extent cx="2219325" cy="1543050"/>
                  <wp:effectExtent b="0" l="0" r="0" t="0"/>
                  <wp:docPr id="34" name="image9.jpg"/>
                  <a:graphic>
                    <a:graphicData uri="http://schemas.openxmlformats.org/drawingml/2006/picture">
                      <pic:pic>
                        <pic:nvPicPr>
                          <pic:cNvPr id="0" name="image9.jpg"/>
                          <pic:cNvPicPr preferRelativeResize="0"/>
                        </pic:nvPicPr>
                        <pic:blipFill>
                          <a:blip r:embed="rId2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9325" cy="15430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B5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U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B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02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B7">
            <w:pPr>
              <w:jc w:val="center"/>
              <w:rPr>
                <w:rFonts w:ascii="Arial" w:cs="Arial" w:eastAsia="Arial" w:hAnsi="Arial"/>
                <w:highlight w:val="cyan"/>
              </w:rPr>
            </w:pPr>
            <w:r w:rsidDel="00000000" w:rsidR="00000000" w:rsidRPr="00000000">
              <w:rPr>
                <w:rFonts w:ascii="Arial" w:cs="Arial" w:eastAsia="Arial" w:hAnsi="Arial"/>
                <w:highlight w:val="cyan"/>
                <w:rtl w:val="0"/>
              </w:rPr>
              <w:t xml:space="preserve">☐ Oui ☐ Non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B8">
            <w:pPr>
              <w:rPr>
                <w:rFonts w:ascii="Arial" w:cs="Arial" w:eastAsia="Arial" w:hAnsi="Arial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vAlign w:val="center"/>
          </w:tcPr>
          <w:p w:rsidR="00000000" w:rsidDel="00000000" w:rsidP="00000000" w:rsidRDefault="00000000" w:rsidRPr="00000000" w14:paraId="000000B9">
            <w:pPr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16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BA">
            <w:pPr>
              <w:widowControl w:val="0"/>
              <w:spacing w:line="276" w:lineRule="auto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XLR cables</w:t>
            </w:r>
          </w:p>
          <w:p w:rsidR="00000000" w:rsidDel="00000000" w:rsidP="00000000" w:rsidRDefault="00000000" w:rsidRPr="00000000" w14:paraId="000000BB">
            <w:pPr>
              <w:widowControl w:val="0"/>
              <w:spacing w:line="276" w:lineRule="auto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Male 2 male XLR cable</w:t>
            </w:r>
          </w:p>
          <w:p w:rsidR="00000000" w:rsidDel="00000000" w:rsidP="00000000" w:rsidRDefault="00000000" w:rsidRPr="00000000" w14:paraId="000000BC">
            <w:pPr>
              <w:widowControl w:val="0"/>
              <w:spacing w:line="276" w:lineRule="auto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Length </w:t>
            </w: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20 fee</w:t>
            </w: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t </w:t>
            </w:r>
          </w:p>
          <w:p w:rsidR="00000000" w:rsidDel="00000000" w:rsidP="00000000" w:rsidRDefault="00000000" w:rsidRPr="00000000" w14:paraId="000000BD">
            <w:pPr>
              <w:widowControl w:val="0"/>
              <w:spacing w:line="276" w:lineRule="auto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Type : </w:t>
            </w: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Gold plated connectors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BE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U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B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06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C0">
            <w:pPr>
              <w:jc w:val="center"/>
              <w:rPr>
                <w:rFonts w:ascii="Arial" w:cs="Arial" w:eastAsia="Arial" w:hAnsi="Arial"/>
                <w:highlight w:val="cyan"/>
              </w:rPr>
            </w:pPr>
            <w:r w:rsidDel="00000000" w:rsidR="00000000" w:rsidRPr="00000000">
              <w:rPr>
                <w:rFonts w:ascii="Arial" w:cs="Arial" w:eastAsia="Arial" w:hAnsi="Arial"/>
                <w:highlight w:val="cyan"/>
                <w:rtl w:val="0"/>
              </w:rPr>
              <w:t xml:space="preserve">☐ Oui ☐ Non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C1">
            <w:pPr>
              <w:rPr>
                <w:rFonts w:ascii="Arial" w:cs="Arial" w:eastAsia="Arial" w:hAnsi="Arial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vAlign w:val="center"/>
          </w:tcPr>
          <w:p w:rsidR="00000000" w:rsidDel="00000000" w:rsidP="00000000" w:rsidRDefault="00000000" w:rsidRPr="00000000" w14:paraId="000000C2">
            <w:pPr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17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C3">
            <w:pPr>
              <w:widowControl w:val="0"/>
              <w:spacing w:line="276" w:lineRule="auto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XLR cables</w:t>
            </w:r>
          </w:p>
          <w:p w:rsidR="00000000" w:rsidDel="00000000" w:rsidP="00000000" w:rsidRDefault="00000000" w:rsidRPr="00000000" w14:paraId="000000C4">
            <w:pPr>
              <w:widowControl w:val="0"/>
              <w:spacing w:line="276" w:lineRule="auto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Male 2 female XLR cable</w:t>
            </w:r>
          </w:p>
          <w:p w:rsidR="00000000" w:rsidDel="00000000" w:rsidP="00000000" w:rsidRDefault="00000000" w:rsidRPr="00000000" w14:paraId="000000C5">
            <w:pPr>
              <w:widowControl w:val="0"/>
              <w:spacing w:line="276" w:lineRule="auto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Length </w:t>
            </w: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20 feet </w:t>
            </w:r>
          </w:p>
          <w:p w:rsidR="00000000" w:rsidDel="00000000" w:rsidP="00000000" w:rsidRDefault="00000000" w:rsidRPr="00000000" w14:paraId="000000C6">
            <w:pPr>
              <w:widowControl w:val="0"/>
              <w:spacing w:line="276" w:lineRule="auto"/>
              <w:rPr>
                <w:rFonts w:ascii="Arial" w:cs="Arial" w:eastAsia="Arial" w:hAnsi="Arial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Type : </w:t>
            </w: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Gold plated connectors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C7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U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C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06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C9">
            <w:pPr>
              <w:jc w:val="center"/>
              <w:rPr>
                <w:rFonts w:ascii="Arial" w:cs="Arial" w:eastAsia="Arial" w:hAnsi="Arial"/>
                <w:highlight w:val="cyan"/>
              </w:rPr>
            </w:pPr>
            <w:r w:rsidDel="00000000" w:rsidR="00000000" w:rsidRPr="00000000">
              <w:rPr>
                <w:rFonts w:ascii="Arial" w:cs="Arial" w:eastAsia="Arial" w:hAnsi="Arial"/>
                <w:highlight w:val="cyan"/>
                <w:rtl w:val="0"/>
              </w:rPr>
              <w:t xml:space="preserve">☐ Oui ☐ Non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CA">
            <w:pPr>
              <w:rPr>
                <w:rFonts w:ascii="Arial" w:cs="Arial" w:eastAsia="Arial" w:hAnsi="Arial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vAlign w:val="center"/>
          </w:tcPr>
          <w:p w:rsidR="00000000" w:rsidDel="00000000" w:rsidP="00000000" w:rsidRDefault="00000000" w:rsidRPr="00000000" w14:paraId="000000CB">
            <w:pPr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18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CC">
            <w:pPr>
              <w:widowControl w:val="0"/>
              <w:spacing w:line="276" w:lineRule="auto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3.5 mm TRS Female Balanced</w:t>
            </w:r>
          </w:p>
          <w:p w:rsidR="00000000" w:rsidDel="00000000" w:rsidP="00000000" w:rsidRDefault="00000000" w:rsidRPr="00000000" w14:paraId="000000CD">
            <w:pPr>
              <w:widowControl w:val="0"/>
              <w:spacing w:line="276" w:lineRule="auto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1/8" / 3.5 mm TRS Female Balanced/Unbalanced Line Input</w:t>
            </w:r>
          </w:p>
          <w:p w:rsidR="00000000" w:rsidDel="00000000" w:rsidP="00000000" w:rsidRDefault="00000000" w:rsidRPr="00000000" w14:paraId="000000CE">
            <w:pPr>
              <w:widowControl w:val="0"/>
              <w:spacing w:line="276" w:lineRule="auto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Length 10 feet</w:t>
            </w:r>
          </w:p>
          <w:p w:rsidR="00000000" w:rsidDel="00000000" w:rsidP="00000000" w:rsidRDefault="00000000" w:rsidRPr="00000000" w14:paraId="000000CF">
            <w:pPr>
              <w:widowControl w:val="0"/>
              <w:spacing w:line="276" w:lineRule="auto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/>
              <w:drawing>
                <wp:inline distB="0" distT="0" distL="0" distR="0">
                  <wp:extent cx="1362075" cy="1047750"/>
                  <wp:effectExtent b="0" l="0" r="0" t="0"/>
                  <wp:docPr id="35" name="image3.jpg"/>
                  <a:graphic>
                    <a:graphicData uri="http://schemas.openxmlformats.org/drawingml/2006/picture">
                      <pic:pic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2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2075" cy="10477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D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U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D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06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D2">
            <w:pPr>
              <w:jc w:val="center"/>
              <w:rPr>
                <w:rFonts w:ascii="Arial" w:cs="Arial" w:eastAsia="Arial" w:hAnsi="Arial"/>
                <w:highlight w:val="cyan"/>
              </w:rPr>
            </w:pPr>
            <w:r w:rsidDel="00000000" w:rsidR="00000000" w:rsidRPr="00000000">
              <w:rPr>
                <w:rFonts w:ascii="Arial" w:cs="Arial" w:eastAsia="Arial" w:hAnsi="Arial"/>
                <w:highlight w:val="cyan"/>
                <w:rtl w:val="0"/>
              </w:rPr>
              <w:t xml:space="preserve">☐ Oui ☐ Non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D3">
            <w:pPr>
              <w:rPr>
                <w:rFonts w:ascii="Arial" w:cs="Arial" w:eastAsia="Arial" w:hAnsi="Arial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vAlign w:val="center"/>
          </w:tcPr>
          <w:p w:rsidR="00000000" w:rsidDel="00000000" w:rsidP="00000000" w:rsidRDefault="00000000" w:rsidRPr="00000000" w14:paraId="000000D4">
            <w:pPr>
              <w:rPr>
                <w:rFonts w:ascii="Arial" w:cs="Arial" w:eastAsia="Arial" w:hAnsi="Arial"/>
                <w:highlight w:val="lightGray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19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D5">
            <w:pPr>
              <w:widowControl w:val="0"/>
              <w:spacing w:line="276" w:lineRule="auto"/>
              <w:jc w:val="both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1/4" TRS Female Balanced</w:t>
            </w:r>
          </w:p>
          <w:p w:rsidR="00000000" w:rsidDel="00000000" w:rsidP="00000000" w:rsidRDefault="00000000" w:rsidRPr="00000000" w14:paraId="000000D6">
            <w:pPr>
              <w:widowControl w:val="0"/>
              <w:spacing w:line="276" w:lineRule="auto"/>
              <w:jc w:val="both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1/4" TRS Female Balanced/Unbalanced Line Input</w:t>
            </w:r>
          </w:p>
          <w:p w:rsidR="00000000" w:rsidDel="00000000" w:rsidP="00000000" w:rsidRDefault="00000000" w:rsidRPr="00000000" w14:paraId="000000D7">
            <w:pPr>
              <w:widowControl w:val="0"/>
              <w:spacing w:line="276" w:lineRule="auto"/>
              <w:jc w:val="both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highlight w:val="white"/>
                <w:rtl w:val="0"/>
              </w:rPr>
              <w:t xml:space="preserve">Length 10 feet</w:t>
            </w:r>
          </w:p>
          <w:p w:rsidR="00000000" w:rsidDel="00000000" w:rsidP="00000000" w:rsidRDefault="00000000" w:rsidRPr="00000000" w14:paraId="000000D8">
            <w:pPr>
              <w:widowControl w:val="0"/>
              <w:spacing w:line="276" w:lineRule="auto"/>
              <w:jc w:val="both"/>
              <w:rPr>
                <w:rFonts w:ascii="Arial" w:cs="Arial" w:eastAsia="Arial" w:hAnsi="Arial"/>
                <w:b w:val="1"/>
                <w:highlight w:val="white"/>
              </w:rPr>
            </w:pPr>
            <w:r w:rsidDel="00000000" w:rsidR="00000000" w:rsidRPr="00000000">
              <w:rPr/>
              <w:drawing>
                <wp:inline distB="0" distT="0" distL="0" distR="0">
                  <wp:extent cx="1238250" cy="1152525"/>
                  <wp:effectExtent b="0" l="0" r="0" t="0"/>
                  <wp:docPr id="36" name="image6.jpg"/>
                  <a:graphic>
                    <a:graphicData uri="http://schemas.openxmlformats.org/drawingml/2006/picture">
                      <pic:pic>
                        <pic:nvPicPr>
                          <pic:cNvPr id="0" name="image6.jpg"/>
                          <pic:cNvPicPr preferRelativeResize="0"/>
                        </pic:nvPicPr>
                        <pic:blipFill>
                          <a:blip r:embed="rId2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8250" cy="115252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9">
            <w:pPr>
              <w:widowControl w:val="0"/>
              <w:spacing w:line="276" w:lineRule="auto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D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U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D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06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DC">
            <w:pPr>
              <w:jc w:val="center"/>
              <w:rPr>
                <w:rFonts w:ascii="Arial" w:cs="Arial" w:eastAsia="Arial" w:hAnsi="Arial"/>
                <w:i w:val="1"/>
              </w:rPr>
            </w:pPr>
            <w:r w:rsidDel="00000000" w:rsidR="00000000" w:rsidRPr="00000000">
              <w:rPr>
                <w:rFonts w:ascii="Arial" w:cs="Arial" w:eastAsia="Arial" w:hAnsi="Arial"/>
                <w:highlight w:val="cyan"/>
                <w:rtl w:val="0"/>
              </w:rPr>
              <w:t xml:space="preserve">☐ Oui ☐ Non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DD">
            <w:pPr>
              <w:rPr>
                <w:rFonts w:ascii="Arial" w:cs="Arial" w:eastAsia="Arial" w:hAnsi="Arial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DE">
      <w:pPr>
        <w:spacing w:after="120" w:before="120" w:lineRule="auto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F">
      <w:pPr>
        <w:spacing w:after="120" w:before="120" w:lineRule="auto"/>
        <w:rPr>
          <w:b w:val="1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0">
      <w:pPr>
        <w:spacing w:after="120" w:before="120" w:lineRule="auto"/>
        <w:rPr>
          <w:b w:val="1"/>
        </w:rPr>
      </w:pPr>
      <w:r w:rsidDel="00000000" w:rsidR="00000000" w:rsidRPr="00000000">
        <w:rPr>
          <w:b w:val="1"/>
          <w:rtl w:val="0"/>
        </w:rPr>
        <w:t xml:space="preserve">B. Exigences de livraison et tableaux comparatif de données</w:t>
      </w:r>
    </w:p>
    <w:tbl>
      <w:tblPr>
        <w:tblStyle w:val="Table2"/>
        <w:tblW w:w="9781.0" w:type="dxa"/>
        <w:jc w:val="left"/>
        <w:tblInd w:w="-34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702"/>
        <w:gridCol w:w="3118"/>
        <w:gridCol w:w="2126"/>
        <w:gridCol w:w="2835"/>
        <w:tblGridChange w:id="0">
          <w:tblGrid>
            <w:gridCol w:w="1702"/>
            <w:gridCol w:w="3118"/>
            <w:gridCol w:w="2126"/>
            <w:gridCol w:w="2835"/>
          </w:tblGrid>
        </w:tblGridChange>
      </w:tblGrid>
      <w:tr>
        <w:trPr>
          <w:trHeight w:val="300" w:hRule="atLeast"/>
        </w:trPr>
        <w:tc>
          <w:tcPr>
            <w:gridSpan w:val="2"/>
            <w:shd w:fill="d9d9d9" w:val="clear"/>
            <w:vAlign w:val="center"/>
          </w:tcPr>
          <w:p w:rsidR="00000000" w:rsidDel="00000000" w:rsidP="00000000" w:rsidRDefault="00000000" w:rsidRPr="00000000" w14:paraId="000000E1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Exigences de l’UNOPS</w:t>
            </w:r>
          </w:p>
        </w:tc>
        <w:tc>
          <w:tcPr>
            <w:shd w:fill="d9d9d9" w:val="clear"/>
            <w:vAlign w:val="center"/>
          </w:tcPr>
          <w:p w:rsidR="00000000" w:rsidDel="00000000" w:rsidP="00000000" w:rsidRDefault="00000000" w:rsidRPr="00000000" w14:paraId="000000E3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La cotation est-elle conforme ?</w:t>
            </w:r>
          </w:p>
          <w:p w:rsidR="00000000" w:rsidDel="00000000" w:rsidP="00000000" w:rsidRDefault="00000000" w:rsidRPr="00000000" w14:paraId="000000E4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À compléter par le soumissionnaire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d9d9d9" w:val="clear"/>
            <w:vAlign w:val="center"/>
          </w:tcPr>
          <w:p w:rsidR="00000000" w:rsidDel="00000000" w:rsidP="00000000" w:rsidRDefault="00000000" w:rsidRPr="00000000" w14:paraId="000000E5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Détails </w:t>
            </w:r>
          </w:p>
          <w:p w:rsidR="00000000" w:rsidDel="00000000" w:rsidP="00000000" w:rsidRDefault="00000000" w:rsidRPr="00000000" w14:paraId="000000E6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À compléter par le soumissionnaire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shd w:fill="d9d9d9" w:val="clear"/>
            <w:vAlign w:val="center"/>
          </w:tcPr>
          <w:p w:rsidR="00000000" w:rsidDel="00000000" w:rsidP="00000000" w:rsidRDefault="00000000" w:rsidRPr="00000000" w14:paraId="000000E7">
            <w:pPr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Délai de livraison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E8">
            <w:pPr>
              <w:jc w:val="both"/>
              <w:rPr>
                <w:rFonts w:ascii="Arial" w:cs="Arial" w:eastAsia="Arial" w:hAnsi="Arial"/>
                <w:highlight w:val="yellow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Le soumissionnaire devra livrer les biens dans un délai de </w:t>
            </w: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6 semaines</w:t>
            </w: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 suivant la signature du Bon de Commande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E9">
            <w:pPr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highlight w:val="cyan"/>
                <w:rtl w:val="0"/>
              </w:rPr>
              <w:t xml:space="preserve">☐ Oui ☐ Non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EA">
            <w:pPr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highlight w:val="cyan"/>
                <w:rtl w:val="0"/>
              </w:rPr>
              <w:t xml:space="preserve">Donnez des détails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shd w:fill="d9d9d9" w:val="clear"/>
            <w:vAlign w:val="center"/>
          </w:tcPr>
          <w:p w:rsidR="00000000" w:rsidDel="00000000" w:rsidP="00000000" w:rsidRDefault="00000000" w:rsidRPr="00000000" w14:paraId="000000EB">
            <w:pPr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Lieu de livraison et normes Incoterms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EC">
            <w:pPr>
              <w:jc w:val="both"/>
              <w:rPr>
                <w:rFonts w:ascii="Arial" w:cs="Arial" w:eastAsia="Arial" w:hAnsi="Arial"/>
                <w:b w:val="1"/>
                <w:i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1"/>
                <w:rtl w:val="0"/>
              </w:rPr>
              <w:t xml:space="preserve">Les biens doivent être livrés CIP (Incoterms 2010) Aéroport de Bangui, République Centrafricaine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ED">
            <w:pPr>
              <w:jc w:val="center"/>
              <w:rPr>
                <w:rFonts w:ascii="Arial" w:cs="Arial" w:eastAsia="Arial" w:hAnsi="Arial"/>
                <w:highlight w:val="yellow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highlight w:val="cyan"/>
                <w:rtl w:val="0"/>
              </w:rPr>
              <w:t xml:space="preserve">☐ Oui ☐ Non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EE">
            <w:pPr>
              <w:rPr>
                <w:rFonts w:ascii="Arial" w:cs="Arial" w:eastAsia="Arial" w:hAnsi="Arial"/>
                <w:highlight w:val="yellow"/>
              </w:rPr>
            </w:pPr>
            <w:r w:rsidDel="00000000" w:rsidR="00000000" w:rsidRPr="00000000">
              <w:rPr>
                <w:rFonts w:ascii="Arial" w:cs="Arial" w:eastAsia="Arial" w:hAnsi="Arial"/>
                <w:highlight w:val="cyan"/>
                <w:rtl w:val="0"/>
              </w:rPr>
              <w:t xml:space="preserve">Donnez des détails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shd w:fill="d9d9d9" w:val="clear"/>
            <w:vAlign w:val="center"/>
          </w:tcPr>
          <w:p w:rsidR="00000000" w:rsidDel="00000000" w:rsidP="00000000" w:rsidRDefault="00000000" w:rsidRPr="00000000" w14:paraId="000000EF">
            <w:pPr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Détails sur le destinataire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F0">
            <w:pPr>
              <w:jc w:val="both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L’UNOPS sera le seul destinataire vis-à-vis de soumissionnaires retenu(s). </w:t>
            </w:r>
          </w:p>
          <w:p w:rsidR="00000000" w:rsidDel="00000000" w:rsidP="00000000" w:rsidRDefault="00000000" w:rsidRPr="00000000" w14:paraId="000000F1">
            <w:pPr>
              <w:jc w:val="both"/>
              <w:rPr>
                <w:rFonts w:ascii="Arial" w:cs="Arial" w:eastAsia="Arial" w:hAnsi="Arial"/>
                <w:highlight w:val="yellow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Les demandes de clarification liées à cette demande de cotations doivent être soumises dans eSourcing.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F2">
            <w:pPr>
              <w:jc w:val="center"/>
              <w:rPr>
                <w:rFonts w:ascii="Arial" w:cs="Arial" w:eastAsia="Arial" w:hAnsi="Arial"/>
                <w:highlight w:val="yellow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highlight w:val="cyan"/>
                <w:rtl w:val="0"/>
              </w:rPr>
              <w:t xml:space="preserve">☐ Oui ☐ Non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F3">
            <w:pPr>
              <w:rPr>
                <w:rFonts w:ascii="Arial" w:cs="Arial" w:eastAsia="Arial" w:hAnsi="Arial"/>
                <w:highlight w:val="yellow"/>
              </w:rPr>
            </w:pPr>
            <w:r w:rsidDel="00000000" w:rsidR="00000000" w:rsidRPr="00000000">
              <w:rPr>
                <w:rFonts w:ascii="Arial" w:cs="Arial" w:eastAsia="Arial" w:hAnsi="Arial"/>
                <w:highlight w:val="cyan"/>
                <w:rtl w:val="0"/>
              </w:rPr>
              <w:t xml:space="preserve">Donnez des détails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shd w:fill="d9d9d9" w:val="clear"/>
            <w:vAlign w:val="center"/>
          </w:tcPr>
          <w:p w:rsidR="00000000" w:rsidDel="00000000" w:rsidP="00000000" w:rsidRDefault="00000000" w:rsidRPr="00000000" w14:paraId="000000F4">
            <w:pPr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Droit de l’UNOPS de modifier les besoins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F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Arial" w:cs="Arial" w:eastAsia="Arial" w:hAnsi="Arial"/>
                <w:color w:val="000000"/>
                <w:sz w:val="24"/>
                <w:szCs w:val="24"/>
                <w:highlight w:val="lightGray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rtl w:val="0"/>
              </w:rPr>
              <w:t xml:space="preserve">Au moment de l’adjudication du contrat, l’UNOPS se réserve le droit de modifier la quantité de biens et services connexes indiquée ci-dessus, à condition que la variation ne dépasse pas un montant de </w:t>
            </w: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19%</w:t>
            </w:r>
            <w:r w:rsidDel="00000000" w:rsidR="00000000" w:rsidRPr="00000000">
              <w:rPr>
                <w:rFonts w:ascii="Arial" w:cs="Arial" w:eastAsia="Arial" w:hAnsi="Arial"/>
                <w:color w:val="000000"/>
                <w:rtl w:val="0"/>
              </w:rPr>
              <w:t xml:space="preserve"> de plus ou de moins par rapport aux quantités initialement requises, et sans changement du prix unitaire ni des autres termes et conditions de la demande de cotations.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F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Arial" w:cs="Arial" w:eastAsia="Arial" w:hAnsi="Arial"/>
                <w:color w:val="000000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highlight w:val="cyan"/>
                <w:rtl w:val="0"/>
              </w:rPr>
              <w:t xml:space="preserve">☐ Oui ☐ Non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F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Arial" w:cs="Arial" w:eastAsia="Arial" w:hAnsi="Arial"/>
                <w:color w:val="000000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highlight w:val="cyan"/>
                <w:rtl w:val="0"/>
              </w:rPr>
              <w:t xml:space="preserve">Donnez des détails 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F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right" w:pos="8640"/>
        </w:tabs>
        <w:ind w:left="284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 C. Exigences particulières - Tableaux comparatif de données :</w:t>
      </w:r>
    </w:p>
    <w:p w:rsidR="00000000" w:rsidDel="00000000" w:rsidP="00000000" w:rsidRDefault="00000000" w:rsidRPr="00000000" w14:paraId="000000FA">
      <w:pPr>
        <w:rPr>
          <w:b w:val="1"/>
          <w:sz w:val="16"/>
          <w:szCs w:val="16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765.0" w:type="dxa"/>
        <w:jc w:val="left"/>
        <w:tblInd w:w="-34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5055"/>
        <w:gridCol w:w="2265"/>
        <w:gridCol w:w="2445"/>
        <w:tblGridChange w:id="0">
          <w:tblGrid>
            <w:gridCol w:w="5055"/>
            <w:gridCol w:w="2265"/>
            <w:gridCol w:w="2445"/>
          </w:tblGrid>
        </w:tblGridChange>
      </w:tblGrid>
      <w:tr>
        <w:trPr>
          <w:trHeight w:val="306" w:hRule="atLeast"/>
        </w:trPr>
        <w:tc>
          <w:tcPr>
            <w:tcBorders>
              <w:bottom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0FB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Exigences de l’UNOPS</w:t>
            </w:r>
          </w:p>
        </w:tc>
        <w:tc>
          <w:tcPr>
            <w:shd w:fill="d9d9d9" w:val="clear"/>
            <w:vAlign w:val="center"/>
          </w:tcPr>
          <w:p w:rsidR="00000000" w:rsidDel="00000000" w:rsidP="00000000" w:rsidRDefault="00000000" w:rsidRPr="00000000" w14:paraId="000000FC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La cotation est-elle conforme ?</w:t>
            </w:r>
          </w:p>
          <w:p w:rsidR="00000000" w:rsidDel="00000000" w:rsidP="00000000" w:rsidRDefault="00000000" w:rsidRPr="00000000" w14:paraId="000000FD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À compléter par le soumissionnaire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d9d9d9" w:val="clear"/>
            <w:vAlign w:val="center"/>
          </w:tcPr>
          <w:p w:rsidR="00000000" w:rsidDel="00000000" w:rsidP="00000000" w:rsidRDefault="00000000" w:rsidRPr="00000000" w14:paraId="000000FE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Détails</w:t>
            </w:r>
          </w:p>
          <w:p w:rsidR="00000000" w:rsidDel="00000000" w:rsidP="00000000" w:rsidRDefault="00000000" w:rsidRPr="00000000" w14:paraId="000000FF">
            <w:pPr>
              <w:jc w:val="center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À compléter par le soumissionnaire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6" w:hRule="atLeast"/>
        </w:trPr>
        <w:tc>
          <w:tcPr>
            <w:shd w:fill="ffffff" w:val="clear"/>
            <w:vAlign w:val="center"/>
          </w:tcPr>
          <w:p w:rsidR="00000000" w:rsidDel="00000000" w:rsidP="00000000" w:rsidRDefault="00000000" w:rsidRPr="00000000" w14:paraId="00000100">
            <w:pPr>
              <w:jc w:val="both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Les matériels proposés doivent correspondre aux normes et standards en vigueur. L’échantillon de chaque </w:t>
            </w:r>
            <w:r w:rsidDel="00000000" w:rsidR="00000000" w:rsidRPr="00000000">
              <w:rPr>
                <w:rFonts w:ascii="ArialMT" w:cs="ArialMT" w:eastAsia="ArialMT" w:hAnsi="ArialMT"/>
                <w:rtl w:val="0"/>
              </w:rPr>
              <w:t xml:space="preserve">bien</w:t>
            </w: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 devra être approuvé par l’équipe UNOPS avant livraison.   </w:t>
            </w:r>
          </w:p>
        </w:tc>
        <w:tc>
          <w:tcPr/>
          <w:p w:rsidR="00000000" w:rsidDel="00000000" w:rsidP="00000000" w:rsidRDefault="00000000" w:rsidRPr="00000000" w14:paraId="00000101">
            <w:pPr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MS Gothic" w:cs="MS Gothic" w:eastAsia="MS Gothic" w:hAnsi="MS Gothic"/>
                <w:highlight w:val="cyan"/>
                <w:rtl w:val="0"/>
              </w:rPr>
              <w:t xml:space="preserve">☐</w:t>
            </w:r>
            <w:r w:rsidDel="00000000" w:rsidR="00000000" w:rsidRPr="00000000">
              <w:rPr>
                <w:rFonts w:ascii="Arial" w:cs="Arial" w:eastAsia="Arial" w:hAnsi="Arial"/>
                <w:highlight w:val="cyan"/>
                <w:rtl w:val="0"/>
              </w:rPr>
              <w:t xml:space="preserve">Oui </w:t>
            </w:r>
            <w:r w:rsidDel="00000000" w:rsidR="00000000" w:rsidRPr="00000000">
              <w:rPr>
                <w:rFonts w:ascii="MS Gothic" w:cs="MS Gothic" w:eastAsia="MS Gothic" w:hAnsi="MS Gothic"/>
                <w:highlight w:val="cyan"/>
                <w:rtl w:val="0"/>
              </w:rPr>
              <w:t xml:space="preserve">☐</w:t>
            </w:r>
            <w:r w:rsidDel="00000000" w:rsidR="00000000" w:rsidRPr="00000000">
              <w:rPr>
                <w:rFonts w:ascii="Arial" w:cs="Arial" w:eastAsia="Arial" w:hAnsi="Arial"/>
                <w:highlight w:val="cyan"/>
                <w:rtl w:val="0"/>
              </w:rPr>
              <w:t xml:space="preserve"> Non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02">
            <w:pPr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6" w:hRule="atLeast"/>
        </w:trPr>
        <w:tc>
          <w:tcPr>
            <w:shd w:fill="ffffff" w:val="clear"/>
            <w:vAlign w:val="center"/>
          </w:tcPr>
          <w:p w:rsidR="00000000" w:rsidDel="00000000" w:rsidP="00000000" w:rsidRDefault="00000000" w:rsidRPr="00000000" w14:paraId="00000103">
            <w:pPr>
              <w:jc w:val="both"/>
              <w:rPr/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Les matériels devront être livrés dans des emballages durables facilitant leurs recyclages et la prévention de la pollution. 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4">
            <w:pPr>
              <w:jc w:val="center"/>
              <w:rPr>
                <w:rFonts w:ascii="MS Gothic" w:cs="MS Gothic" w:eastAsia="MS Gothic" w:hAnsi="MS Gothic"/>
                <w:highlight w:val="cyan"/>
              </w:rPr>
            </w:pPr>
            <w:r w:rsidDel="00000000" w:rsidR="00000000" w:rsidRPr="00000000">
              <w:rPr>
                <w:rFonts w:ascii="MS Gothic" w:cs="MS Gothic" w:eastAsia="MS Gothic" w:hAnsi="MS Gothic"/>
                <w:highlight w:val="cyan"/>
                <w:rtl w:val="0"/>
              </w:rPr>
              <w:t xml:space="preserve">☐</w:t>
            </w:r>
            <w:r w:rsidDel="00000000" w:rsidR="00000000" w:rsidRPr="00000000">
              <w:rPr>
                <w:rFonts w:ascii="Arial" w:cs="Arial" w:eastAsia="Arial" w:hAnsi="Arial"/>
                <w:highlight w:val="cyan"/>
                <w:rtl w:val="0"/>
              </w:rPr>
              <w:t xml:space="preserve">Oui </w:t>
            </w:r>
            <w:r w:rsidDel="00000000" w:rsidR="00000000" w:rsidRPr="00000000">
              <w:rPr>
                <w:rFonts w:ascii="MS Gothic" w:cs="MS Gothic" w:eastAsia="MS Gothic" w:hAnsi="MS Gothic"/>
                <w:highlight w:val="cyan"/>
                <w:rtl w:val="0"/>
              </w:rPr>
              <w:t xml:space="preserve">☐</w:t>
            </w:r>
            <w:r w:rsidDel="00000000" w:rsidR="00000000" w:rsidRPr="00000000">
              <w:rPr>
                <w:rFonts w:ascii="Arial" w:cs="Arial" w:eastAsia="Arial" w:hAnsi="Arial"/>
                <w:highlight w:val="cyan"/>
                <w:rtl w:val="0"/>
              </w:rPr>
              <w:t xml:space="preserve"> Non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05">
            <w:pPr>
              <w:jc w:val="center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6" w:hRule="atLeast"/>
        </w:trPr>
        <w:tc>
          <w:tcPr>
            <w:shd w:fill="ffffff" w:val="clear"/>
            <w:vAlign w:val="center"/>
          </w:tcPr>
          <w:p w:rsidR="00000000" w:rsidDel="00000000" w:rsidP="00000000" w:rsidRDefault="00000000" w:rsidRPr="00000000" w14:paraId="00000106">
            <w:pPr>
              <w:jc w:val="both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L’UNOPS se réserve le droit de commander une partie ou la totalité selon la disponibilité des stocks.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07">
            <w:pPr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MS Gothic" w:cs="MS Gothic" w:eastAsia="MS Gothic" w:hAnsi="MS Gothic"/>
                <w:highlight w:val="cyan"/>
                <w:rtl w:val="0"/>
              </w:rPr>
              <w:t xml:space="preserve">☐</w:t>
            </w:r>
            <w:r w:rsidDel="00000000" w:rsidR="00000000" w:rsidRPr="00000000">
              <w:rPr>
                <w:rFonts w:ascii="Arial" w:cs="Arial" w:eastAsia="Arial" w:hAnsi="Arial"/>
                <w:highlight w:val="cyan"/>
                <w:rtl w:val="0"/>
              </w:rPr>
              <w:t xml:space="preserve">Oui </w:t>
            </w:r>
            <w:r w:rsidDel="00000000" w:rsidR="00000000" w:rsidRPr="00000000">
              <w:rPr>
                <w:rFonts w:ascii="MS Gothic" w:cs="MS Gothic" w:eastAsia="MS Gothic" w:hAnsi="MS Gothic"/>
                <w:highlight w:val="cyan"/>
                <w:rtl w:val="0"/>
              </w:rPr>
              <w:t xml:space="preserve">☐</w:t>
            </w:r>
            <w:r w:rsidDel="00000000" w:rsidR="00000000" w:rsidRPr="00000000">
              <w:rPr>
                <w:rFonts w:ascii="Arial" w:cs="Arial" w:eastAsia="Arial" w:hAnsi="Arial"/>
                <w:highlight w:val="cyan"/>
                <w:rtl w:val="0"/>
              </w:rPr>
              <w:t xml:space="preserve"> Non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08">
            <w:pPr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627" w:hRule="atLeast"/>
        </w:trPr>
        <w:tc>
          <w:tcPr>
            <w:shd w:fill="ffffff" w:val="clear"/>
            <w:vAlign w:val="center"/>
          </w:tcPr>
          <w:p w:rsidR="00000000" w:rsidDel="00000000" w:rsidP="00000000" w:rsidRDefault="00000000" w:rsidRPr="00000000" w14:paraId="00000109">
            <w:pPr>
              <w:jc w:val="both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Le frais de transport des biens CIP (Incoterms 2010) Aéroport International de Bangui, République Centrafricaine est inclus dans le prix de la cotation</w:t>
            </w:r>
            <w:r w:rsidDel="00000000" w:rsidR="00000000" w:rsidRPr="00000000">
              <w:rPr>
                <w:b w:val="1"/>
                <w:color w:val="222222"/>
                <w:sz w:val="22"/>
                <w:szCs w:val="22"/>
                <w:highlight w:val="white"/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0A">
            <w:pPr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MS Gothic" w:cs="MS Gothic" w:eastAsia="MS Gothic" w:hAnsi="MS Gothic"/>
                <w:highlight w:val="cyan"/>
                <w:rtl w:val="0"/>
              </w:rPr>
              <w:t xml:space="preserve">☐</w:t>
            </w:r>
            <w:r w:rsidDel="00000000" w:rsidR="00000000" w:rsidRPr="00000000">
              <w:rPr>
                <w:rFonts w:ascii="Arial" w:cs="Arial" w:eastAsia="Arial" w:hAnsi="Arial"/>
                <w:highlight w:val="cyan"/>
                <w:rtl w:val="0"/>
              </w:rPr>
              <w:t xml:space="preserve">Oui </w:t>
            </w:r>
            <w:r w:rsidDel="00000000" w:rsidR="00000000" w:rsidRPr="00000000">
              <w:rPr>
                <w:rFonts w:ascii="MS Gothic" w:cs="MS Gothic" w:eastAsia="MS Gothic" w:hAnsi="MS Gothic"/>
                <w:highlight w:val="cyan"/>
                <w:rtl w:val="0"/>
              </w:rPr>
              <w:t xml:space="preserve">☐</w:t>
            </w:r>
            <w:r w:rsidDel="00000000" w:rsidR="00000000" w:rsidRPr="00000000">
              <w:rPr>
                <w:rFonts w:ascii="Arial" w:cs="Arial" w:eastAsia="Arial" w:hAnsi="Arial"/>
                <w:highlight w:val="cyan"/>
                <w:rtl w:val="0"/>
              </w:rPr>
              <w:t xml:space="preserve"> Non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10B">
            <w:pPr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0C">
      <w:pPr>
        <w:rPr>
          <w:b w:val="1"/>
          <w:color w:val="0092d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D">
      <w:pPr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E">
      <w:pPr>
        <w:jc w:val="center"/>
        <w:rPr>
          <w:b w:val="1"/>
          <w:color w:val="ffffff"/>
          <w:sz w:val="22"/>
          <w:szCs w:val="22"/>
        </w:rPr>
      </w:pPr>
      <w:r w:rsidDel="00000000" w:rsidR="00000000" w:rsidRPr="00000000">
        <w:rPr>
          <w:b w:val="1"/>
          <w:color w:val="ffffff"/>
          <w:sz w:val="23"/>
          <w:szCs w:val="23"/>
          <w:rtl w:val="0"/>
        </w:rPr>
        <w:t xml:space="preserve">75 00ax: +45 45 33 75 01</w:t>
      </w:r>
      <w:r w:rsidDel="00000000" w:rsidR="00000000" w:rsidRPr="00000000">
        <w:rPr>
          <w:rtl w:val="0"/>
        </w:rPr>
      </w:r>
    </w:p>
    <w:sectPr>
      <w:headerReference r:id="rId23" w:type="default"/>
      <w:headerReference r:id="rId24" w:type="first"/>
      <w:footerReference r:id="rId25" w:type="default"/>
      <w:pgSz w:h="16839" w:w="11907" w:orient="portrait"/>
      <w:pgMar w:bottom="1440" w:top="1440" w:left="1077" w:right="1077" w:header="72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mbria"/>
  <w:font w:name="Verdana"/>
  <w:font w:name="Times New Roman"/>
  <w:font w:name="Calibri"/>
  <w:font w:name="MS Gothic"/>
  <w:font w:name="ArialMT"/>
  <w:font w:name="Open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15">
    <w:pPr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76" w:lineRule="auto"/>
      <w:rPr>
        <w:color w:val="000000"/>
      </w:rPr>
    </w:pPr>
    <w:r w:rsidDel="00000000" w:rsidR="00000000" w:rsidRPr="00000000">
      <w:rPr>
        <w:rtl w:val="0"/>
      </w:rPr>
    </w:r>
  </w:p>
  <w:tbl>
    <w:tblPr>
      <w:tblStyle w:val="Table5"/>
      <w:tblW w:w="9889.0" w:type="dxa"/>
      <w:jc w:val="left"/>
      <w:tblInd w:w="0.0" w:type="dxa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4596"/>
      <w:gridCol w:w="5293"/>
      <w:tblGridChange w:id="0">
        <w:tblGrid>
          <w:gridCol w:w="4596"/>
          <w:gridCol w:w="5293"/>
        </w:tblGrid>
      </w:tblGridChange>
    </w:tblGrid>
    <w:tr>
      <w:tc>
        <w:tcPr/>
        <w:p w:rsidR="00000000" w:rsidDel="00000000" w:rsidP="00000000" w:rsidRDefault="00000000" w:rsidRPr="00000000" w14:paraId="00000116">
          <w:pPr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tabs>
              <w:tab w:val="center" w:pos="4320"/>
              <w:tab w:val="right" w:pos="8640"/>
            </w:tabs>
            <w:rPr>
              <w:rFonts w:ascii="Arial" w:cs="Arial" w:eastAsia="Arial" w:hAnsi="Arial"/>
              <w:color w:val="000000"/>
              <w:sz w:val="18"/>
              <w:szCs w:val="18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117">
          <w:pPr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tabs>
              <w:tab w:val="center" w:pos="4320"/>
              <w:tab w:val="right" w:pos="8640"/>
            </w:tabs>
            <w:jc w:val="right"/>
            <w:rPr>
              <w:rFonts w:ascii="Arial" w:cs="Arial" w:eastAsia="Arial" w:hAnsi="Arial"/>
              <w:color w:val="000000"/>
              <w:sz w:val="18"/>
              <w:szCs w:val="18"/>
            </w:rPr>
          </w:pPr>
          <w:r w:rsidDel="00000000" w:rsidR="00000000" w:rsidRPr="00000000">
            <w:rPr>
              <w:color w:val="000000"/>
              <w:sz w:val="18"/>
              <w:szCs w:val="18"/>
            </w:rPr>
            <w:fldChar w:fldCharType="begin"/>
            <w:instrText xml:space="preserve">PAGE</w:instrText>
            <w:fldChar w:fldCharType="separate"/>
            <w:fldChar w:fldCharType="end"/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118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pos="4320"/>
        <w:tab w:val="right" w:pos="8640"/>
      </w:tabs>
      <w:rPr>
        <w:color w:val="000000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0F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pos="4320"/>
        <w:tab w:val="right" w:pos="8640"/>
      </w:tabs>
      <w:rPr>
        <w:color w:val="000000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318770</wp:posOffset>
          </wp:positionH>
          <wp:positionV relativeFrom="paragraph">
            <wp:posOffset>120650</wp:posOffset>
          </wp:positionV>
          <wp:extent cx="1477645" cy="215900"/>
          <wp:effectExtent b="0" l="0" r="0" t="0"/>
          <wp:wrapNone/>
          <wp:docPr id="20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477645" cy="215900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10">
    <w:pPr>
      <w:tabs>
        <w:tab w:val="center" w:pos="4320"/>
        <w:tab w:val="right" w:pos="8640"/>
      </w:tabs>
      <w:jc w:val="right"/>
      <w:rPr>
        <w:color w:val="000000"/>
      </w:rPr>
    </w:pPr>
    <w:r w:rsidDel="00000000" w:rsidR="00000000" w:rsidRPr="00000000">
      <w:rPr>
        <w:rtl w:val="0"/>
      </w:rPr>
    </w:r>
  </w:p>
  <w:tbl>
    <w:tblPr>
      <w:tblStyle w:val="Table4"/>
      <w:tblW w:w="10065.0" w:type="dxa"/>
      <w:jc w:val="left"/>
      <w:tblInd w:w="0.0" w:type="dxa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4680"/>
      <w:gridCol w:w="5385"/>
      <w:tblGridChange w:id="0">
        <w:tblGrid>
          <w:gridCol w:w="4680"/>
          <w:gridCol w:w="5385"/>
        </w:tblGrid>
      </w:tblGridChange>
    </w:tblGrid>
    <w:tr>
      <w:tc>
        <w:tcPr/>
        <w:p w:rsidR="00000000" w:rsidDel="00000000" w:rsidP="00000000" w:rsidRDefault="00000000" w:rsidRPr="00000000" w14:paraId="00000111">
          <w:pPr>
            <w:tabs>
              <w:tab w:val="center" w:pos="4320"/>
              <w:tab w:val="right" w:pos="8640"/>
            </w:tabs>
            <w:rPr>
              <w:rFonts w:ascii="Arial" w:cs="Arial" w:eastAsia="Arial" w:hAnsi="Arial"/>
              <w:color w:val="000000"/>
              <w:sz w:val="18"/>
              <w:szCs w:val="18"/>
            </w:rPr>
          </w:pPr>
          <w:r w:rsidDel="00000000" w:rsidR="00000000" w:rsidRPr="00000000">
            <w:rPr/>
            <w:drawing>
              <wp:inline distB="0" distT="0" distL="114300" distR="114300">
                <wp:extent cx="1477645" cy="215900"/>
                <wp:effectExtent b="0" l="0" r="0" t="0"/>
                <wp:docPr id="37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77645" cy="2159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w: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112">
          <w:pPr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tabs>
              <w:tab w:val="center" w:pos="4320"/>
              <w:tab w:val="right" w:pos="8640"/>
            </w:tabs>
            <w:rPr>
              <w:rFonts w:ascii="Arial" w:cs="Arial" w:eastAsia="Arial" w:hAnsi="Arial"/>
              <w:sz w:val="18"/>
              <w:szCs w:val="18"/>
            </w:rPr>
          </w:pPr>
          <w:r w:rsidDel="00000000" w:rsidR="00000000" w:rsidRPr="00000000">
            <w:rPr>
              <w:rFonts w:ascii="Arial" w:cs="Arial" w:eastAsia="Arial" w:hAnsi="Arial"/>
              <w:sz w:val="18"/>
              <w:szCs w:val="18"/>
              <w:rtl w:val="0"/>
            </w:rPr>
            <w:t xml:space="preserve">                                                                                           </w:t>
          </w:r>
        </w:p>
        <w:p w:rsidR="00000000" w:rsidDel="00000000" w:rsidP="00000000" w:rsidRDefault="00000000" w:rsidRPr="00000000" w14:paraId="00000113">
          <w:pPr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tabs>
              <w:tab w:val="center" w:pos="4320"/>
              <w:tab w:val="right" w:pos="8640"/>
            </w:tabs>
            <w:rPr>
              <w:rFonts w:ascii="Arial" w:cs="Arial" w:eastAsia="Arial" w:hAnsi="Arial"/>
              <w:color w:val="000000"/>
              <w:sz w:val="18"/>
              <w:szCs w:val="18"/>
            </w:rPr>
          </w:pPr>
          <w:r w:rsidDel="00000000" w:rsidR="00000000" w:rsidRPr="00000000">
            <w:rPr>
              <w:rFonts w:ascii="Arial" w:cs="Arial" w:eastAsia="Arial" w:hAnsi="Arial"/>
              <w:color w:val="000000"/>
              <w:sz w:val="18"/>
              <w:szCs w:val="18"/>
              <w:rtl w:val="0"/>
            </w:rPr>
            <w:t xml:space="preserve">N° de référence de la demande de cotations : RFQ/2020/</w:t>
          </w:r>
          <w:r w:rsidDel="00000000" w:rsidR="00000000" w:rsidRPr="00000000">
            <w:rPr>
              <w:rFonts w:ascii="Arial" w:cs="Arial" w:eastAsia="Arial" w:hAnsi="Arial"/>
              <w:sz w:val="18"/>
              <w:szCs w:val="18"/>
              <w:rtl w:val="0"/>
            </w:rPr>
            <w:t xml:space="preserve">18052</w:t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114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pos="4320"/>
        <w:tab w:val="right" w:pos="8640"/>
      </w:tabs>
      <w:rPr>
        <w:color w:val="000000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lang w:val="fr-FR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  <w:qFormat w:val="1"/>
  </w:style>
  <w:style w:type="paragraph" w:styleId="Titre1">
    <w:name w:val="heading 1"/>
    <w:basedOn w:val="Normal"/>
    <w:next w:val="Normal"/>
    <w:uiPriority w:val="9"/>
    <w:qFormat w:val="1"/>
    <w:pPr>
      <w:keepNext w:val="1"/>
      <w:keepLines w:val="1"/>
      <w:spacing w:after="120" w:before="360"/>
      <w:outlineLvl w:val="0"/>
    </w:pPr>
    <w:rPr>
      <w:b w:val="1"/>
      <w:color w:val="5292c9"/>
      <w:sz w:val="28"/>
      <w:szCs w:val="28"/>
    </w:rPr>
  </w:style>
  <w:style w:type="paragraph" w:styleId="Titre2">
    <w:name w:val="heading 2"/>
    <w:basedOn w:val="Normal"/>
    <w:next w:val="Normal"/>
    <w:uiPriority w:val="9"/>
    <w:semiHidden w:val="1"/>
    <w:unhideWhenUsed w:val="1"/>
    <w:qFormat w:val="1"/>
    <w:pPr>
      <w:keepNext w:val="1"/>
      <w:spacing w:after="60" w:before="240"/>
      <w:outlineLvl w:val="1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Titre3">
    <w:name w:val="heading 3"/>
    <w:basedOn w:val="Normal"/>
    <w:next w:val="Normal"/>
    <w:uiPriority w:val="9"/>
    <w:semiHidden w:val="1"/>
    <w:unhideWhenUsed w:val="1"/>
    <w:qFormat w:val="1"/>
    <w:pPr>
      <w:spacing w:after="280"/>
      <w:outlineLvl w:val="2"/>
    </w:pPr>
    <w:rPr>
      <w:b w:val="1"/>
      <w:sz w:val="22"/>
      <w:szCs w:val="22"/>
    </w:rPr>
  </w:style>
  <w:style w:type="paragraph" w:styleId="Titre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before="200"/>
      <w:outlineLvl w:val="3"/>
    </w:pPr>
    <w:rPr>
      <w:rFonts w:ascii="Cambria" w:cs="Cambria" w:eastAsia="Cambria" w:hAnsi="Cambria"/>
      <w:b w:val="1"/>
      <w:i w:val="1"/>
      <w:color w:val="4f81bd"/>
    </w:rPr>
  </w:style>
  <w:style w:type="paragraph" w:styleId="Titre5">
    <w:name w:val="heading 5"/>
    <w:basedOn w:val="Normal"/>
    <w:next w:val="Normal"/>
    <w:uiPriority w:val="9"/>
    <w:semiHidden w:val="1"/>
    <w:unhideWhenUsed w:val="1"/>
    <w:qFormat w:val="1"/>
    <w:pPr>
      <w:spacing w:after="60" w:before="240"/>
      <w:outlineLvl w:val="4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Titre6">
    <w:name w:val="heading 6"/>
    <w:basedOn w:val="Normal"/>
    <w:next w:val="Normal"/>
    <w:uiPriority w:val="9"/>
    <w:semiHidden w:val="1"/>
    <w:unhideWhenUsed w:val="1"/>
    <w:qFormat w:val="1"/>
    <w:pPr>
      <w:spacing w:after="60" w:before="240"/>
      <w:outlineLvl w:val="5"/>
    </w:pPr>
    <w:rPr>
      <w:b w:val="1"/>
      <w:sz w:val="22"/>
      <w:szCs w:val="22"/>
    </w:rPr>
  </w:style>
  <w:style w:type="character" w:styleId="Policepardfaut" w:default="1">
    <w:name w:val="Default Paragraph Font"/>
    <w:uiPriority w:val="1"/>
    <w:semiHidden w:val="1"/>
    <w:unhideWhenUsed w:val="1"/>
  </w:style>
  <w:style w:type="table" w:styleId="Tableau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ucuneliste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itre">
    <w:name w:val="Title"/>
    <w:basedOn w:val="Normal"/>
    <w:next w:val="Normal"/>
    <w:uiPriority w:val="10"/>
    <w:qFormat w:val="1"/>
    <w:pPr>
      <w:spacing w:after="60" w:before="240"/>
      <w:jc w:val="center"/>
    </w:pPr>
    <w:rPr>
      <w:b w:val="1"/>
      <w:sz w:val="32"/>
      <w:szCs w:val="32"/>
    </w:rPr>
  </w:style>
  <w:style w:type="paragraph" w:styleId="Sous-titre">
    <w:name w:val="Subtitle"/>
    <w:basedOn w:val="Normal"/>
    <w:next w:val="Normal"/>
    <w:uiPriority w:val="11"/>
    <w:qFormat w:val="1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a" w:customStyle="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0" w:customStyle="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1" w:customStyle="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2" w:customStyle="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3" w:customStyle="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4" w:customStyle="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5" w:customStyle="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6" w:customStyle="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7" w:customStyle="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8" w:customStyle="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9" w:customStyle="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a" w:customStyle="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b" w:customStyle="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c" w:customStyle="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paragraph" w:styleId="En-tte">
    <w:name w:val="header"/>
    <w:basedOn w:val="Normal"/>
    <w:link w:val="En-tteCar"/>
    <w:uiPriority w:val="99"/>
    <w:unhideWhenUsed w:val="1"/>
    <w:rsid w:val="005213FD"/>
    <w:pPr>
      <w:tabs>
        <w:tab w:val="center" w:pos="4536"/>
        <w:tab w:val="right" w:pos="9072"/>
      </w:tabs>
    </w:pPr>
  </w:style>
  <w:style w:type="character" w:styleId="En-tteCar" w:customStyle="1">
    <w:name w:val="En-tête Car"/>
    <w:basedOn w:val="Policepardfaut"/>
    <w:link w:val="En-tte"/>
    <w:uiPriority w:val="99"/>
    <w:rsid w:val="005213FD"/>
  </w:style>
  <w:style w:type="paragraph" w:styleId="Pieddepage">
    <w:name w:val="footer"/>
    <w:basedOn w:val="Normal"/>
    <w:link w:val="PieddepageCar"/>
    <w:uiPriority w:val="99"/>
    <w:unhideWhenUsed w:val="1"/>
    <w:rsid w:val="005213FD"/>
    <w:pPr>
      <w:tabs>
        <w:tab w:val="center" w:pos="4536"/>
        <w:tab w:val="right" w:pos="9072"/>
      </w:tabs>
    </w:pPr>
  </w:style>
  <w:style w:type="character" w:styleId="PieddepageCar" w:customStyle="1">
    <w:name w:val="Pied de page Car"/>
    <w:basedOn w:val="Policepardfaut"/>
    <w:link w:val="Pieddepage"/>
    <w:uiPriority w:val="99"/>
    <w:rsid w:val="005213FD"/>
  </w:style>
  <w:style w:type="paragraph" w:styleId="Textedebulles">
    <w:name w:val="Balloon Text"/>
    <w:basedOn w:val="Normal"/>
    <w:link w:val="TextedebullesCar"/>
    <w:uiPriority w:val="99"/>
    <w:semiHidden w:val="1"/>
    <w:unhideWhenUsed w:val="1"/>
    <w:rsid w:val="00D20FC2"/>
    <w:rPr>
      <w:rFonts w:ascii="Segoe UI" w:cs="Segoe UI" w:hAnsi="Segoe UI"/>
      <w:sz w:val="18"/>
      <w:szCs w:val="18"/>
    </w:rPr>
  </w:style>
  <w:style w:type="character" w:styleId="TextedebullesCar" w:customStyle="1">
    <w:name w:val="Texte de bulles Car"/>
    <w:basedOn w:val="Policepardfaut"/>
    <w:link w:val="Textedebulles"/>
    <w:uiPriority w:val="99"/>
    <w:semiHidden w:val="1"/>
    <w:rsid w:val="00D20FC2"/>
    <w:rPr>
      <w:rFonts w:ascii="Segoe UI" w:cs="Segoe UI" w:hAnsi="Segoe UI"/>
      <w:sz w:val="18"/>
      <w:szCs w:val="18"/>
    </w:r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9.jpg"/><Relationship Id="rId22" Type="http://schemas.openxmlformats.org/officeDocument/2006/relationships/image" Target="media/image6.jpg"/><Relationship Id="rId21" Type="http://schemas.openxmlformats.org/officeDocument/2006/relationships/image" Target="media/image3.jpg"/><Relationship Id="rId24" Type="http://schemas.openxmlformats.org/officeDocument/2006/relationships/header" Target="header1.xml"/><Relationship Id="rId23" Type="http://schemas.openxmlformats.org/officeDocument/2006/relationships/header" Target="header2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7.jpg"/><Relationship Id="rId25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3.jpg"/><Relationship Id="rId8" Type="http://schemas.openxmlformats.org/officeDocument/2006/relationships/image" Target="media/image16.jpg"/><Relationship Id="rId11" Type="http://schemas.openxmlformats.org/officeDocument/2006/relationships/image" Target="media/image5.jpg"/><Relationship Id="rId10" Type="http://schemas.openxmlformats.org/officeDocument/2006/relationships/image" Target="media/image12.jpg"/><Relationship Id="rId13" Type="http://schemas.openxmlformats.org/officeDocument/2006/relationships/image" Target="media/image15.jpg"/><Relationship Id="rId12" Type="http://schemas.openxmlformats.org/officeDocument/2006/relationships/image" Target="media/image4.jpg"/><Relationship Id="rId15" Type="http://schemas.openxmlformats.org/officeDocument/2006/relationships/image" Target="media/image10.png"/><Relationship Id="rId14" Type="http://schemas.openxmlformats.org/officeDocument/2006/relationships/image" Target="media/image17.jpg"/><Relationship Id="rId17" Type="http://schemas.openxmlformats.org/officeDocument/2006/relationships/image" Target="media/image11.jpg"/><Relationship Id="rId16" Type="http://schemas.openxmlformats.org/officeDocument/2006/relationships/image" Target="media/image8.jpg"/><Relationship Id="rId19" Type="http://schemas.openxmlformats.org/officeDocument/2006/relationships/image" Target="media/image14.jpg"/><Relationship Id="rId18" Type="http://schemas.openxmlformats.org/officeDocument/2006/relationships/image" Target="media/image1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OpenSans-regular.ttf"/><Relationship Id="rId2" Type="http://schemas.openxmlformats.org/officeDocument/2006/relationships/font" Target="fonts/OpenSans-bold.ttf"/><Relationship Id="rId3" Type="http://schemas.openxmlformats.org/officeDocument/2006/relationships/font" Target="fonts/OpenSans-italic.ttf"/><Relationship Id="rId4" Type="http://schemas.openxmlformats.org/officeDocument/2006/relationships/font" Target="fonts/OpenSans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Ij6dKE0qVXz8ECZoc6mIivab8QA==">AMUW2mUFehbafeMy6p6Csc+GqlynIQy+PIaSWgifujCNiUy4N5b1IHNjuTjSbK1npyDNSpB8caMKv+R/ddPIpinJHfbBO0BvpBbPsNnJXzqwNbW3IjdqM0s=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2020-12-11T16:11:00Z</dcterms:created>
  <dc:creator>Marco Mpoyi TSHIMPAKA</dc:creator>
</cp:coreProperties>
</file>