
<file path=[Content_Types].xml><?xml version="1.0" encoding="utf-8"?>
<Types xmlns="http://schemas.openxmlformats.org/package/2006/content-types">
  <Default ContentType="application/xml" Extension="xml"/>
  <Default ContentType="image/png" Extension="png"/>
  <Default ContentType="image/x-emf" Extension="em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b w:val="1"/>
          <w:smallCaps w:val="1"/>
          <w:color w:val="000000"/>
        </w:rPr>
      </w:pPr>
      <w:r w:rsidDel="00000000" w:rsidR="00000000" w:rsidRPr="00000000">
        <w:rPr>
          <w:b w:val="1"/>
          <w:smallCaps w:val="1"/>
          <w:color w:val="000000"/>
          <w:rtl w:val="0"/>
        </w:rPr>
        <w:t xml:space="preserve">SECTION </w:t>
      </w:r>
      <w:r w:rsidDel="00000000" w:rsidR="00000000" w:rsidRPr="00000000">
        <w:rPr>
          <w:b w:val="1"/>
          <w:smallCaps w:val="1"/>
          <w:rtl w:val="0"/>
        </w:rPr>
        <w:t xml:space="preserve">VI </w:t>
      </w:r>
      <w:r w:rsidDel="00000000" w:rsidR="00000000" w:rsidRPr="00000000">
        <w:rPr>
          <w:rtl w:val="0"/>
        </w:rPr>
      </w:r>
    </w:p>
    <w:p w:rsidR="00000000" w:rsidDel="00000000" w:rsidP="00000000" w:rsidRDefault="00000000" w:rsidRPr="00000000" w14:paraId="00000002">
      <w:pPr>
        <w:spacing w:after="0" w:before="0" w:lineRule="auto"/>
        <w:jc w:val="center"/>
        <w:rPr>
          <w:b w:val="1"/>
          <w:smallCaps w:val="1"/>
          <w:color w:val="000000"/>
        </w:rPr>
      </w:pPr>
      <w:r w:rsidDel="00000000" w:rsidR="00000000" w:rsidRPr="00000000">
        <w:rPr>
          <w:b w:val="1"/>
          <w:smallCaps w:val="1"/>
          <w:rtl w:val="0"/>
        </w:rPr>
        <w:t xml:space="preserve">GENERAL SPECIFICATIONS</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1"/>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1"/>
        </w:rPr>
      </w:pPr>
      <w:r w:rsidDel="00000000" w:rsidR="00000000" w:rsidRPr="00000000">
        <w:rPr>
          <w:b w:val="1"/>
          <w:i w:val="1"/>
          <w:rtl w:val="0"/>
        </w:rPr>
        <w:t xml:space="preserve">General Description</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1"/>
          <w:highlight w:val="cyan"/>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i w:val="1"/>
          <w:rtl w:val="0"/>
        </w:rPr>
        <w:t xml:space="preserve">The expected work of the contractor would include the following:</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new floor finishes</w:t>
      </w:r>
    </w:p>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new ceiling finishes</w:t>
      </w:r>
    </w:p>
    <w:p w:rsidR="00000000" w:rsidDel="00000000" w:rsidP="00000000" w:rsidRDefault="00000000" w:rsidRPr="00000000" w14:paraId="0000000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extension to fire alarm and sprinkler system following the building control law</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new lighting system</w:t>
      </w:r>
    </w:p>
    <w:p w:rsidR="00000000" w:rsidDel="00000000" w:rsidP="00000000" w:rsidRDefault="00000000" w:rsidRPr="00000000" w14:paraId="0000000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new air conditioning system</w:t>
      </w:r>
    </w:p>
    <w:p w:rsidR="00000000" w:rsidDel="00000000" w:rsidP="00000000" w:rsidRDefault="00000000" w:rsidRPr="00000000" w14:paraId="0000000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 new electric circuit system</w:t>
      </w:r>
    </w:p>
    <w:p w:rsidR="00000000" w:rsidDel="00000000" w:rsidP="00000000" w:rsidRDefault="00000000" w:rsidRPr="00000000" w14:paraId="000000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 new security access controls</w:t>
      </w:r>
    </w:p>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 plumbing for new kitchen area</w:t>
      </w:r>
    </w:p>
    <w:p w:rsidR="00000000" w:rsidDel="00000000" w:rsidP="00000000" w:rsidRDefault="00000000" w:rsidRPr="00000000" w14:paraId="0000001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 new internal partitions, doors and windows as required</w:t>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 new furniture and furnishings </w:t>
      </w:r>
    </w:p>
    <w:p w:rsidR="00000000" w:rsidDel="00000000" w:rsidP="00000000" w:rsidRDefault="00000000" w:rsidRPr="00000000" w14:paraId="0000001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new fixtures and fittings</w:t>
      </w:r>
    </w:p>
    <w:p w:rsidR="00000000" w:rsidDel="00000000" w:rsidP="00000000" w:rsidRDefault="00000000" w:rsidRPr="00000000" w14:paraId="0000001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1"/>
        </w:rPr>
      </w:pPr>
      <w:r w:rsidDel="00000000" w:rsidR="00000000" w:rsidRPr="00000000">
        <w:rPr>
          <w:i w:val="1"/>
          <w:rtl w:val="0"/>
        </w:rPr>
        <w:t xml:space="preserve">relocation work : office and kitchen appliances moved from current office space on 16th and 3rd floor to the new office space in 14th floor</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b w:val="1"/>
          <w:rtl w:val="0"/>
        </w:rPr>
        <w:t xml:space="preserve">New Floor Finishes</w:t>
      </w:r>
      <w:r w:rsidDel="00000000" w:rsidR="00000000" w:rsidRPr="00000000">
        <w:rPr>
          <w:rtl w:val="0"/>
        </w:rPr>
        <w:t xml:space="preserve">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The contractor is expected to complete the flooring work in the space as indicated in the floor plan</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b w:val="1"/>
        </w:rPr>
      </w:pPr>
      <w:sdt>
        <w:sdtPr>
          <w:tag w:val="goog_rdk_0"/>
        </w:sdtPr>
        <w:sdtContent>
          <w:commentRangeStart w:id="0"/>
        </w:sdtContent>
      </w:sdt>
      <w:sdt>
        <w:sdtPr>
          <w:tag w:val="goog_rdk_1"/>
        </w:sdtPr>
        <w:sdtContent>
          <w:commentRangeStart w:id="1"/>
        </w:sdtContent>
      </w:sdt>
      <w:sdt>
        <w:sdtPr>
          <w:tag w:val="goog_rdk_2"/>
        </w:sdtPr>
        <w:sdtContent>
          <w:commentRangeStart w:id="2"/>
        </w:sdtContent>
      </w:sdt>
      <w:r w:rsidDel="00000000" w:rsidR="00000000" w:rsidRPr="00000000">
        <w:rPr>
          <w:b w:val="1"/>
          <w:rtl w:val="0"/>
        </w:rPr>
        <w:t xml:space="preserve">New Ceiling Finishes</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Ceiling work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i w:val="1"/>
        </w:rPr>
      </w:pPr>
      <w:r w:rsidDel="00000000" w:rsidR="00000000" w:rsidRPr="00000000">
        <w:rPr>
          <w:b w:val="1"/>
          <w:rtl w:val="0"/>
        </w:rPr>
        <w:t xml:space="preserve">Extension to fire alarm and sprinkler system following the building control regulation</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The contractor should execute extension to fire alarm and sprinkler system, following the building control regulation. In this case, close coordination is needed between the contractor and the building management team. UNOPS will be able to facilitate the initial communication between the contractor and the building management team, but the contractor is expected to continue the communication and coordination directly with the building management.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b w:val="1"/>
          <w:rtl w:val="0"/>
        </w:rPr>
        <w:t xml:space="preserve">New lighting system</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The contractor to install new lighting system within the renovation area.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2B">
      <w:pPr>
        <w:spacing w:after="0" w:before="0" w:lineRule="auto"/>
        <w:ind w:left="0" w:firstLine="0"/>
        <w:jc w:val="both"/>
        <w:rPr>
          <w:i w:val="1"/>
        </w:rPr>
      </w:pPr>
      <w:r w:rsidDel="00000000" w:rsidR="00000000" w:rsidRPr="00000000">
        <w:rPr>
          <w:b w:val="1"/>
          <w:rtl w:val="0"/>
        </w:rPr>
        <w:t xml:space="preserve">N</w:t>
      </w:r>
      <w:r w:rsidDel="00000000" w:rsidR="00000000" w:rsidRPr="00000000">
        <w:rPr>
          <w:b w:val="1"/>
          <w:rtl w:val="0"/>
        </w:rPr>
        <w:t xml:space="preserve">ew air conditioning system</w:t>
      </w:r>
      <w:r w:rsidDel="00000000" w:rsidR="00000000" w:rsidRPr="00000000">
        <w:rPr>
          <w:rtl w:val="0"/>
        </w:rPr>
      </w:r>
    </w:p>
    <w:p w:rsidR="00000000" w:rsidDel="00000000" w:rsidP="00000000" w:rsidRDefault="00000000" w:rsidRPr="00000000" w14:paraId="0000002C">
      <w:pPr>
        <w:tabs>
          <w:tab w:val="left" w:pos="1240"/>
        </w:tabs>
        <w:rPr/>
      </w:pPr>
      <w:r w:rsidDel="00000000" w:rsidR="00000000" w:rsidRPr="00000000">
        <w:rPr>
          <w:rtl w:val="0"/>
        </w:rPr>
        <w:t xml:space="preserve">New air conditioning system to be installed, following the design shared in this tender document </w:t>
      </w:r>
    </w:p>
    <w:p w:rsidR="00000000" w:rsidDel="00000000" w:rsidP="00000000" w:rsidRDefault="00000000" w:rsidRPr="00000000" w14:paraId="0000002D">
      <w:pPr>
        <w:tabs>
          <w:tab w:val="left" w:pos="1240"/>
        </w:tabs>
        <w:rPr/>
      </w:pPr>
      <w:r w:rsidDel="00000000" w:rsidR="00000000" w:rsidRPr="00000000">
        <w:rPr>
          <w:rtl w:val="0"/>
        </w:rPr>
      </w:r>
    </w:p>
    <w:p w:rsidR="00000000" w:rsidDel="00000000" w:rsidP="00000000" w:rsidRDefault="00000000" w:rsidRPr="00000000" w14:paraId="0000002E">
      <w:pPr>
        <w:tabs>
          <w:tab w:val="left" w:pos="1240"/>
        </w:tabs>
        <w:rPr>
          <w:i w:val="1"/>
        </w:rPr>
      </w:pPr>
      <w:r w:rsidDel="00000000" w:rsidR="00000000" w:rsidRPr="00000000">
        <w:rPr>
          <w:b w:val="1"/>
          <w:rtl w:val="0"/>
        </w:rPr>
        <w:t xml:space="preserve">New electric circuit system</w:t>
      </w:r>
      <w:r w:rsidDel="00000000" w:rsidR="00000000" w:rsidRPr="00000000">
        <w:rPr>
          <w:rtl w:val="0"/>
        </w:rPr>
      </w:r>
    </w:p>
    <w:p w:rsidR="00000000" w:rsidDel="00000000" w:rsidP="00000000" w:rsidRDefault="00000000" w:rsidRPr="00000000" w14:paraId="0000002F">
      <w:pPr>
        <w:tabs>
          <w:tab w:val="left" w:pos="1240"/>
        </w:tabs>
        <w:rPr/>
      </w:pPr>
      <w:r w:rsidDel="00000000" w:rsidR="00000000" w:rsidRPr="00000000">
        <w:rPr>
          <w:rtl w:val="0"/>
        </w:rPr>
        <w:t xml:space="preserve">The contractor is expected to provide new electric circuit system in the office space following the design. </w:t>
      </w:r>
    </w:p>
    <w:p w:rsidR="00000000" w:rsidDel="00000000" w:rsidP="00000000" w:rsidRDefault="00000000" w:rsidRPr="00000000" w14:paraId="00000030">
      <w:pPr>
        <w:tabs>
          <w:tab w:val="left" w:pos="1240"/>
        </w:tabs>
        <w:rPr/>
      </w:pPr>
      <w:r w:rsidDel="00000000" w:rsidR="00000000" w:rsidRPr="00000000">
        <w:rPr>
          <w:rtl w:val="0"/>
        </w:rPr>
      </w:r>
    </w:p>
    <w:p w:rsidR="00000000" w:rsidDel="00000000" w:rsidP="00000000" w:rsidRDefault="00000000" w:rsidRPr="00000000" w14:paraId="00000031">
      <w:pPr>
        <w:tabs>
          <w:tab w:val="left" w:pos="1240"/>
        </w:tabs>
        <w:rPr/>
      </w:pPr>
      <w:r w:rsidDel="00000000" w:rsidR="00000000" w:rsidRPr="00000000">
        <w:rPr>
          <w:b w:val="1"/>
          <w:rtl w:val="0"/>
        </w:rPr>
        <w:t xml:space="preserve">Sprinkle and Smoke Detector Wor</w:t>
      </w:r>
      <w:r w:rsidDel="00000000" w:rsidR="00000000" w:rsidRPr="00000000">
        <w:rPr>
          <w:rtl w:val="0"/>
        </w:rPr>
        <w:t xml:space="preserve">k</w:t>
      </w:r>
    </w:p>
    <w:p w:rsidR="00000000" w:rsidDel="00000000" w:rsidP="00000000" w:rsidRDefault="00000000" w:rsidRPr="00000000" w14:paraId="00000032">
      <w:pPr>
        <w:tabs>
          <w:tab w:val="left" w:pos="1240"/>
        </w:tabs>
        <w:rPr/>
      </w:pPr>
      <w:r w:rsidDel="00000000" w:rsidR="00000000" w:rsidRPr="00000000">
        <w:rPr>
          <w:rtl w:val="0"/>
        </w:rPr>
        <w:t xml:space="preserve">The contractor should install smoke detector and sprinkler system. The building requires that both of these items follow the standard set by the building, which is from GE. Hence, the contractor is expected to provide the item as specified in the Bill of Quantities. </w:t>
      </w:r>
    </w:p>
    <w:p w:rsidR="00000000" w:rsidDel="00000000" w:rsidP="00000000" w:rsidRDefault="00000000" w:rsidRPr="00000000" w14:paraId="00000033">
      <w:pPr>
        <w:tabs>
          <w:tab w:val="left" w:pos="1240"/>
        </w:tabs>
        <w:rPr/>
      </w:pPr>
      <w:r w:rsidDel="00000000" w:rsidR="00000000" w:rsidRPr="00000000">
        <w:rPr>
          <w:rtl w:val="0"/>
        </w:rPr>
      </w:r>
    </w:p>
    <w:p w:rsidR="00000000" w:rsidDel="00000000" w:rsidP="00000000" w:rsidRDefault="00000000" w:rsidRPr="00000000" w14:paraId="00000034">
      <w:pPr>
        <w:spacing w:after="0" w:before="0" w:lineRule="auto"/>
        <w:ind w:left="0" w:firstLine="0"/>
        <w:jc w:val="both"/>
        <w:rPr>
          <w:i w:val="1"/>
        </w:rPr>
      </w:pPr>
      <w:sdt>
        <w:sdtPr>
          <w:tag w:val="goog_rdk_3"/>
        </w:sdtPr>
        <w:sdtContent>
          <w:commentRangeStart w:id="3"/>
        </w:sdtContent>
      </w:sdt>
      <w:sdt>
        <w:sdtPr>
          <w:tag w:val="goog_rdk_4"/>
        </w:sdtPr>
        <w:sdtContent>
          <w:commentRangeStart w:id="4"/>
        </w:sdtContent>
      </w:sdt>
      <w:sdt>
        <w:sdtPr>
          <w:tag w:val="goog_rdk_5"/>
        </w:sdtPr>
        <w:sdtContent>
          <w:commentRangeStart w:id="5"/>
        </w:sdtContent>
      </w:sdt>
      <w:sdt>
        <w:sdtPr>
          <w:tag w:val="goog_rdk_6"/>
        </w:sdtPr>
        <w:sdtContent>
          <w:commentRangeStart w:id="6"/>
        </w:sdtContent>
      </w:sdt>
      <w:r w:rsidDel="00000000" w:rsidR="00000000" w:rsidRPr="00000000">
        <w:rPr>
          <w:b w:val="1"/>
          <w:rtl w:val="0"/>
        </w:rPr>
        <w:t xml:space="preserve">New security access controls</w:t>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35">
      <w:pPr>
        <w:tabs>
          <w:tab w:val="left" w:pos="1240"/>
        </w:tabs>
        <w:rPr/>
      </w:pPr>
      <w:r w:rsidDel="00000000" w:rsidR="00000000" w:rsidRPr="00000000">
        <w:rPr>
          <w:rtl w:val="0"/>
        </w:rPr>
        <w:t xml:space="preserve">Security access control to be added into the </w:t>
      </w:r>
    </w:p>
    <w:p w:rsidR="00000000" w:rsidDel="00000000" w:rsidP="00000000" w:rsidRDefault="00000000" w:rsidRPr="00000000" w14:paraId="00000036">
      <w:pPr>
        <w:tabs>
          <w:tab w:val="left" w:pos="1240"/>
        </w:tabs>
        <w:rPr/>
      </w:pPr>
      <w:r w:rsidDel="00000000" w:rsidR="00000000" w:rsidRPr="00000000">
        <w:rPr>
          <w:rtl w:val="0"/>
        </w:rPr>
      </w:r>
    </w:p>
    <w:p w:rsidR="00000000" w:rsidDel="00000000" w:rsidP="00000000" w:rsidRDefault="00000000" w:rsidRPr="00000000" w14:paraId="00000037">
      <w:pPr>
        <w:spacing w:after="0" w:before="0" w:lineRule="auto"/>
        <w:ind w:left="0" w:firstLine="0"/>
        <w:jc w:val="both"/>
        <w:rPr>
          <w:i w:val="1"/>
        </w:rPr>
      </w:pPr>
      <w:r w:rsidDel="00000000" w:rsidR="00000000" w:rsidRPr="00000000">
        <w:rPr>
          <w:b w:val="1"/>
          <w:rtl w:val="0"/>
        </w:rPr>
        <w:t xml:space="preserve">Plumbing for new kitchen area</w:t>
      </w:r>
      <w:r w:rsidDel="00000000" w:rsidR="00000000" w:rsidRPr="00000000">
        <w:rPr>
          <w:rtl w:val="0"/>
        </w:rPr>
      </w:r>
    </w:p>
    <w:p w:rsidR="00000000" w:rsidDel="00000000" w:rsidP="00000000" w:rsidRDefault="00000000" w:rsidRPr="00000000" w14:paraId="00000038">
      <w:pPr>
        <w:spacing w:after="0" w:before="0" w:lineRule="auto"/>
        <w:ind w:left="0" w:firstLine="0"/>
        <w:jc w:val="both"/>
        <w:rPr>
          <w:i w:val="1"/>
        </w:rPr>
      </w:pPr>
      <w:r w:rsidDel="00000000" w:rsidR="00000000" w:rsidRPr="00000000">
        <w:rPr>
          <w:rtl w:val="0"/>
        </w:rPr>
      </w:r>
    </w:p>
    <w:p w:rsidR="00000000" w:rsidDel="00000000" w:rsidP="00000000" w:rsidRDefault="00000000" w:rsidRPr="00000000" w14:paraId="00000039">
      <w:pPr>
        <w:spacing w:after="0" w:before="0" w:lineRule="auto"/>
        <w:ind w:left="0" w:firstLine="0"/>
        <w:jc w:val="both"/>
        <w:rPr/>
      </w:pPr>
      <w:r w:rsidDel="00000000" w:rsidR="00000000" w:rsidRPr="00000000">
        <w:rPr>
          <w:rtl w:val="0"/>
        </w:rPr>
        <w:t xml:space="preserve">The plumbing work is expected to be done by the contractor for the new kitchen area. A close coordination with the building management is needed for this, and the contractor is expected to handle the communication and coordination directly with the building management. </w:t>
      </w:r>
    </w:p>
    <w:p w:rsidR="00000000" w:rsidDel="00000000" w:rsidP="00000000" w:rsidRDefault="00000000" w:rsidRPr="00000000" w14:paraId="0000003A">
      <w:pPr>
        <w:spacing w:after="0" w:before="0" w:lineRule="auto"/>
        <w:ind w:left="0" w:firstLine="0"/>
        <w:jc w:val="both"/>
        <w:rPr>
          <w:i w:val="1"/>
        </w:rPr>
      </w:pPr>
      <w:r w:rsidDel="00000000" w:rsidR="00000000" w:rsidRPr="00000000">
        <w:rPr>
          <w:rtl w:val="0"/>
        </w:rPr>
      </w:r>
    </w:p>
    <w:p w:rsidR="00000000" w:rsidDel="00000000" w:rsidP="00000000" w:rsidRDefault="00000000" w:rsidRPr="00000000" w14:paraId="0000003B">
      <w:pPr>
        <w:spacing w:after="0" w:before="0" w:lineRule="auto"/>
        <w:ind w:left="0" w:firstLine="0"/>
        <w:jc w:val="both"/>
        <w:rPr>
          <w:i w:val="1"/>
        </w:rPr>
      </w:pPr>
      <w:r w:rsidDel="00000000" w:rsidR="00000000" w:rsidRPr="00000000">
        <w:rPr>
          <w:rtl w:val="0"/>
        </w:rPr>
      </w:r>
    </w:p>
    <w:p w:rsidR="00000000" w:rsidDel="00000000" w:rsidP="00000000" w:rsidRDefault="00000000" w:rsidRPr="00000000" w14:paraId="0000003C">
      <w:pPr>
        <w:spacing w:after="0" w:before="0" w:lineRule="auto"/>
        <w:ind w:left="0" w:firstLine="0"/>
        <w:jc w:val="both"/>
        <w:rPr>
          <w:b w:val="1"/>
        </w:rPr>
      </w:pPr>
      <w:r w:rsidDel="00000000" w:rsidR="00000000" w:rsidRPr="00000000">
        <w:rPr>
          <w:b w:val="1"/>
          <w:rtl w:val="0"/>
        </w:rPr>
        <w:t xml:space="preserve">New Internal Partitions, Doors and Windows as Required</w:t>
      </w:r>
    </w:p>
    <w:p w:rsidR="00000000" w:rsidDel="00000000" w:rsidP="00000000" w:rsidRDefault="00000000" w:rsidRPr="00000000" w14:paraId="0000003D">
      <w:pPr>
        <w:spacing w:after="0" w:before="0" w:lineRule="auto"/>
        <w:ind w:left="0" w:firstLine="0"/>
        <w:jc w:val="both"/>
        <w:rPr>
          <w:b w:val="1"/>
        </w:rPr>
      </w:pPr>
      <w:r w:rsidDel="00000000" w:rsidR="00000000" w:rsidRPr="00000000">
        <w:rPr>
          <w:rtl w:val="0"/>
        </w:rPr>
      </w:r>
    </w:p>
    <w:p w:rsidR="00000000" w:rsidDel="00000000" w:rsidP="00000000" w:rsidRDefault="00000000" w:rsidRPr="00000000" w14:paraId="0000003E">
      <w:pPr>
        <w:spacing w:after="0" w:before="0" w:lineRule="auto"/>
        <w:ind w:left="0" w:firstLine="0"/>
        <w:jc w:val="both"/>
        <w:rPr/>
      </w:pPr>
      <w:r w:rsidDel="00000000" w:rsidR="00000000" w:rsidRPr="00000000">
        <w:rPr>
          <w:rtl w:val="0"/>
        </w:rPr>
        <w:t xml:space="preserve">The contractor to install internal partitions, doors, and windows following the design drawing from the designer. </w:t>
      </w:r>
    </w:p>
    <w:p w:rsidR="00000000" w:rsidDel="00000000" w:rsidP="00000000" w:rsidRDefault="00000000" w:rsidRPr="00000000" w14:paraId="0000003F">
      <w:pPr>
        <w:spacing w:after="0" w:before="0" w:lineRule="auto"/>
        <w:ind w:left="0" w:firstLine="0"/>
        <w:jc w:val="both"/>
        <w:rPr/>
      </w:pPr>
      <w:r w:rsidDel="00000000" w:rsidR="00000000" w:rsidRPr="00000000">
        <w:rPr>
          <w:rtl w:val="0"/>
        </w:rPr>
      </w:r>
    </w:p>
    <w:p w:rsidR="00000000" w:rsidDel="00000000" w:rsidP="00000000" w:rsidRDefault="00000000" w:rsidRPr="00000000" w14:paraId="00000040">
      <w:pPr>
        <w:spacing w:after="0" w:before="0" w:lineRule="auto"/>
        <w:ind w:left="0" w:firstLine="0"/>
        <w:jc w:val="both"/>
        <w:rPr/>
      </w:pPr>
      <w:r w:rsidDel="00000000" w:rsidR="00000000" w:rsidRPr="00000000">
        <w:rPr>
          <w:rtl w:val="0"/>
        </w:rPr>
      </w:r>
    </w:p>
    <w:p w:rsidR="00000000" w:rsidDel="00000000" w:rsidP="00000000" w:rsidRDefault="00000000" w:rsidRPr="00000000" w14:paraId="00000041">
      <w:pPr>
        <w:spacing w:after="0" w:before="0" w:lineRule="auto"/>
        <w:ind w:left="0" w:firstLine="0"/>
        <w:jc w:val="both"/>
        <w:rPr>
          <w:i w:val="1"/>
        </w:rPr>
      </w:pPr>
      <w:r w:rsidDel="00000000" w:rsidR="00000000" w:rsidRPr="00000000">
        <w:rPr>
          <w:b w:val="1"/>
          <w:rtl w:val="0"/>
        </w:rPr>
        <w:t xml:space="preserve">New Furniture and Furnishings</w:t>
      </w:r>
      <w:r w:rsidDel="00000000" w:rsidR="00000000" w:rsidRPr="00000000">
        <w:rPr>
          <w:rtl w:val="0"/>
        </w:rPr>
      </w:r>
    </w:p>
    <w:p w:rsidR="00000000" w:rsidDel="00000000" w:rsidP="00000000" w:rsidRDefault="00000000" w:rsidRPr="00000000" w14:paraId="00000042">
      <w:pPr>
        <w:spacing w:after="0" w:before="0" w:lineRule="auto"/>
        <w:ind w:left="0" w:firstLine="0"/>
        <w:jc w:val="both"/>
        <w:rPr/>
      </w:pPr>
      <w:r w:rsidDel="00000000" w:rsidR="00000000" w:rsidRPr="00000000">
        <w:rPr>
          <w:rtl w:val="0"/>
        </w:rPr>
        <w:t xml:space="preserve">As per the description in the Bill of Quantities, the contractor is expected to provide the furnitures and furnishing equipment. If brands are mentioned, this is only used as a reference, and UNOPS will accept items with similar specifications of any brands. </w:t>
      </w:r>
    </w:p>
    <w:p w:rsidR="00000000" w:rsidDel="00000000" w:rsidP="00000000" w:rsidRDefault="00000000" w:rsidRPr="00000000" w14:paraId="00000043">
      <w:pPr>
        <w:spacing w:after="0" w:before="0" w:lineRule="auto"/>
        <w:ind w:left="0" w:firstLine="0"/>
        <w:jc w:val="both"/>
        <w:rPr/>
      </w:pPr>
      <w:r w:rsidDel="00000000" w:rsidR="00000000" w:rsidRPr="00000000">
        <w:rPr>
          <w:rtl w:val="0"/>
        </w:rPr>
      </w:r>
    </w:p>
    <w:p w:rsidR="00000000" w:rsidDel="00000000" w:rsidP="00000000" w:rsidRDefault="00000000" w:rsidRPr="00000000" w14:paraId="00000044">
      <w:pPr>
        <w:spacing w:after="0" w:before="0" w:lineRule="auto"/>
        <w:ind w:left="0" w:firstLine="0"/>
        <w:jc w:val="both"/>
        <w:rPr/>
      </w:pPr>
      <w:r w:rsidDel="00000000" w:rsidR="00000000" w:rsidRPr="00000000">
        <w:rPr>
          <w:b w:val="1"/>
          <w:rtl w:val="0"/>
        </w:rPr>
        <w:t xml:space="preserve">Relocation Work</w:t>
      </w:r>
      <w:r w:rsidDel="00000000" w:rsidR="00000000" w:rsidRPr="00000000">
        <w:rPr>
          <w:rtl w:val="0"/>
        </w:rPr>
        <w:t xml:space="preserve"> </w:t>
      </w:r>
    </w:p>
    <w:p w:rsidR="00000000" w:rsidDel="00000000" w:rsidP="00000000" w:rsidRDefault="00000000" w:rsidRPr="00000000" w14:paraId="00000045">
      <w:pPr>
        <w:spacing w:after="0" w:before="0" w:lineRule="auto"/>
        <w:ind w:left="0" w:firstLine="0"/>
        <w:jc w:val="both"/>
        <w:rPr/>
      </w:pPr>
      <w:r w:rsidDel="00000000" w:rsidR="00000000" w:rsidRPr="00000000">
        <w:rPr>
          <w:rtl w:val="0"/>
        </w:rPr>
        <w:t xml:space="preserve">UNOPS currently occupy the space in the 16th floor and 3rd floor. As part of the contract, the contractor is expected to also conduct a relocation work for the equipments and furniture from the 2 current offices (16th and 3rd floor) to the 14th floor. This includes the following:</w:t>
      </w:r>
    </w:p>
    <w:p w:rsidR="00000000" w:rsidDel="00000000" w:rsidP="00000000" w:rsidRDefault="00000000" w:rsidRPr="00000000" w14:paraId="00000046">
      <w:pPr>
        <w:numPr>
          <w:ilvl w:val="0"/>
          <w:numId w:val="2"/>
        </w:numPr>
        <w:spacing w:after="0" w:before="0" w:lineRule="auto"/>
        <w:ind w:left="720" w:hanging="360"/>
        <w:jc w:val="both"/>
        <w:rPr>
          <w:u w:val="none"/>
        </w:rPr>
      </w:pPr>
      <w:r w:rsidDel="00000000" w:rsidR="00000000" w:rsidRPr="00000000">
        <w:rPr>
          <w:rtl w:val="0"/>
        </w:rPr>
        <w:t xml:space="preserve">Relocate all office furniture from unit 303</w:t>
      </w:r>
    </w:p>
    <w:p w:rsidR="00000000" w:rsidDel="00000000" w:rsidP="00000000" w:rsidRDefault="00000000" w:rsidRPr="00000000" w14:paraId="00000047">
      <w:pPr>
        <w:numPr>
          <w:ilvl w:val="0"/>
          <w:numId w:val="2"/>
        </w:numPr>
        <w:spacing w:after="0" w:before="0" w:lineRule="auto"/>
        <w:ind w:left="720" w:hanging="360"/>
        <w:jc w:val="both"/>
        <w:rPr>
          <w:sz w:val="18"/>
          <w:szCs w:val="18"/>
          <w:highlight w:val="white"/>
          <w:u w:val="none"/>
        </w:rPr>
      </w:pPr>
      <w:r w:rsidDel="00000000" w:rsidR="00000000" w:rsidRPr="00000000">
        <w:rPr>
          <w:rtl w:val="0"/>
        </w:rPr>
        <w:t xml:space="preserve">Relocate all office furniture from unit 1602</w:t>
      </w:r>
    </w:p>
    <w:p w:rsidR="00000000" w:rsidDel="00000000" w:rsidP="00000000" w:rsidRDefault="00000000" w:rsidRPr="00000000" w14:paraId="00000048">
      <w:pPr>
        <w:numPr>
          <w:ilvl w:val="0"/>
          <w:numId w:val="2"/>
        </w:numPr>
        <w:spacing w:after="0" w:before="0" w:lineRule="auto"/>
        <w:ind w:left="720" w:hanging="360"/>
        <w:jc w:val="both"/>
        <w:rPr>
          <w:sz w:val="18"/>
          <w:szCs w:val="18"/>
          <w:highlight w:val="white"/>
          <w:u w:val="none"/>
        </w:rPr>
      </w:pPr>
      <w:r w:rsidDel="00000000" w:rsidR="00000000" w:rsidRPr="00000000">
        <w:rPr>
          <w:rtl w:val="0"/>
        </w:rPr>
        <w:t xml:space="preserve">Relocate and install Cisco VDO Conf system from unit 1602</w:t>
      </w:r>
    </w:p>
    <w:p w:rsidR="00000000" w:rsidDel="00000000" w:rsidP="00000000" w:rsidRDefault="00000000" w:rsidRPr="00000000" w14:paraId="00000049">
      <w:pPr>
        <w:numPr>
          <w:ilvl w:val="0"/>
          <w:numId w:val="2"/>
        </w:numPr>
        <w:spacing w:after="0" w:before="0" w:lineRule="auto"/>
        <w:ind w:left="720" w:hanging="360"/>
        <w:jc w:val="both"/>
        <w:rPr>
          <w:sz w:val="18"/>
          <w:szCs w:val="18"/>
          <w:highlight w:val="white"/>
          <w:u w:val="none"/>
        </w:rPr>
      </w:pPr>
      <w:r w:rsidDel="00000000" w:rsidR="00000000" w:rsidRPr="00000000">
        <w:rPr>
          <w:rtl w:val="0"/>
        </w:rPr>
        <w:t xml:space="preserve">Relocate and install Projector and motorized screen from unit 1602</w:t>
      </w:r>
    </w:p>
    <w:p w:rsidR="00000000" w:rsidDel="00000000" w:rsidP="00000000" w:rsidRDefault="00000000" w:rsidRPr="00000000" w14:paraId="0000004A">
      <w:pPr>
        <w:numPr>
          <w:ilvl w:val="0"/>
          <w:numId w:val="2"/>
        </w:numPr>
        <w:spacing w:after="0" w:before="0" w:lineRule="auto"/>
        <w:ind w:left="720" w:hanging="360"/>
        <w:jc w:val="both"/>
        <w:rPr>
          <w:sz w:val="18"/>
          <w:szCs w:val="18"/>
          <w:highlight w:val="white"/>
          <w:u w:val="none"/>
        </w:rPr>
      </w:pPr>
      <w:r w:rsidDel="00000000" w:rsidR="00000000" w:rsidRPr="00000000">
        <w:rPr>
          <w:rtl w:val="0"/>
        </w:rPr>
        <w:t xml:space="preserve">Relocate and install Projector and motorized screen from unit 303</w:t>
      </w:r>
    </w:p>
    <w:p w:rsidR="00000000" w:rsidDel="00000000" w:rsidP="00000000" w:rsidRDefault="00000000" w:rsidRPr="00000000" w14:paraId="0000004B">
      <w:pPr>
        <w:numPr>
          <w:ilvl w:val="0"/>
          <w:numId w:val="2"/>
        </w:numPr>
        <w:spacing w:after="0" w:before="0" w:lineRule="auto"/>
        <w:ind w:left="720" w:hanging="360"/>
        <w:jc w:val="both"/>
        <w:rPr>
          <w:sz w:val="18"/>
          <w:szCs w:val="18"/>
          <w:highlight w:val="white"/>
          <w:u w:val="none"/>
        </w:rPr>
      </w:pPr>
      <w:r w:rsidDel="00000000" w:rsidR="00000000" w:rsidRPr="00000000">
        <w:rPr>
          <w:rtl w:val="0"/>
        </w:rPr>
        <w:t xml:space="preserve">Relocate all kitchen appliances from unit 303</w:t>
      </w:r>
    </w:p>
    <w:p w:rsidR="00000000" w:rsidDel="00000000" w:rsidP="00000000" w:rsidRDefault="00000000" w:rsidRPr="00000000" w14:paraId="0000004C">
      <w:pPr>
        <w:numPr>
          <w:ilvl w:val="0"/>
          <w:numId w:val="2"/>
        </w:numPr>
        <w:spacing w:after="0" w:before="0" w:lineRule="auto"/>
        <w:ind w:left="720" w:hanging="360"/>
        <w:jc w:val="both"/>
        <w:rPr>
          <w:sz w:val="18"/>
          <w:szCs w:val="18"/>
          <w:highlight w:val="white"/>
          <w:u w:val="none"/>
        </w:rPr>
      </w:pPr>
      <w:r w:rsidDel="00000000" w:rsidR="00000000" w:rsidRPr="00000000">
        <w:rPr>
          <w:rtl w:val="0"/>
        </w:rPr>
        <w:t xml:space="preserve">Relocate all kitchen appliances from unit 1602</w:t>
      </w:r>
    </w:p>
    <w:p w:rsidR="00000000" w:rsidDel="00000000" w:rsidP="00000000" w:rsidRDefault="00000000" w:rsidRPr="00000000" w14:paraId="0000004D">
      <w:pPr>
        <w:numPr>
          <w:ilvl w:val="0"/>
          <w:numId w:val="2"/>
        </w:numPr>
        <w:spacing w:after="0" w:before="0" w:lineRule="auto"/>
        <w:ind w:left="720" w:hanging="360"/>
        <w:jc w:val="both"/>
        <w:rPr>
          <w:color w:val="ff0000"/>
          <w:sz w:val="18"/>
          <w:szCs w:val="18"/>
          <w:highlight w:val="white"/>
        </w:rPr>
      </w:pPr>
      <w:r w:rsidDel="00000000" w:rsidR="00000000" w:rsidRPr="00000000">
        <w:rPr>
          <w:color w:val="ff0000"/>
          <w:rtl w:val="0"/>
        </w:rPr>
        <w:t xml:space="preserve">Relocate access control system from unit 1602</w:t>
      </w:r>
    </w:p>
    <w:p w:rsidR="00000000" w:rsidDel="00000000" w:rsidP="00000000" w:rsidRDefault="00000000" w:rsidRPr="00000000" w14:paraId="0000004E">
      <w:pPr>
        <w:spacing w:after="0" w:before="0" w:lineRule="auto"/>
        <w:jc w:val="both"/>
        <w:rPr/>
      </w:pPr>
      <w:r w:rsidDel="00000000" w:rsidR="00000000" w:rsidRPr="00000000">
        <w:rPr>
          <w:rtl w:val="0"/>
        </w:rPr>
      </w:r>
    </w:p>
    <w:p w:rsidR="00000000" w:rsidDel="00000000" w:rsidP="00000000" w:rsidRDefault="00000000" w:rsidRPr="00000000" w14:paraId="0000004F">
      <w:pPr>
        <w:spacing w:after="0" w:before="0" w:lineRule="auto"/>
        <w:jc w:val="both"/>
        <w:rPr>
          <w:b w:val="1"/>
          <w:sz w:val="18"/>
          <w:szCs w:val="18"/>
          <w:highlight w:val="white"/>
        </w:rPr>
      </w:pPr>
      <w:r w:rsidDel="00000000" w:rsidR="00000000" w:rsidRPr="00000000">
        <w:rPr>
          <w:b w:val="1"/>
          <w:rtl w:val="0"/>
        </w:rPr>
        <w:t xml:space="preserve">Protection works</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All works shall be carried out safely in accordance with local H&amp;S regulations, and with UNOPS HSSE requirements.</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Appropriate protections measures shall be put in place to safeguard all existing and new installations to be handed over in existing or new condition.</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53">
      <w:pPr>
        <w:spacing w:after="0" w:before="0" w:lineRule="auto"/>
        <w:jc w:val="both"/>
        <w:rPr>
          <w:b w:val="1"/>
        </w:rPr>
      </w:pPr>
      <w:r w:rsidDel="00000000" w:rsidR="00000000" w:rsidRPr="00000000">
        <w:rPr>
          <w:rtl w:val="0"/>
        </w:rPr>
      </w:r>
    </w:p>
    <w:p w:rsidR="00000000" w:rsidDel="00000000" w:rsidP="00000000" w:rsidRDefault="00000000" w:rsidRPr="00000000" w14:paraId="00000054">
      <w:pPr>
        <w:spacing w:after="0" w:before="0" w:lineRule="auto"/>
        <w:jc w:val="both"/>
        <w:rPr>
          <w:b w:val="1"/>
        </w:rPr>
      </w:pPr>
      <w:r w:rsidDel="00000000" w:rsidR="00000000" w:rsidRPr="00000000">
        <w:rPr>
          <w:b w:val="1"/>
          <w:rtl w:val="0"/>
        </w:rPr>
        <w:t xml:space="preserve">Testing and Commissioning</w:t>
      </w:r>
    </w:p>
    <w:p w:rsidR="00000000" w:rsidDel="00000000" w:rsidP="00000000" w:rsidRDefault="00000000" w:rsidRPr="00000000" w14:paraId="00000055">
      <w:pPr>
        <w:spacing w:after="0" w:before="0" w:lineRule="auto"/>
        <w:jc w:val="both"/>
        <w:rPr/>
      </w:pPr>
      <w:r w:rsidDel="00000000" w:rsidR="00000000" w:rsidRPr="00000000">
        <w:rPr>
          <w:rtl w:val="0"/>
        </w:rPr>
        <w:t xml:space="preserve">The Contractor shall implement a quality control testing plan, which outlines the minimum tests and test frequencies required by each mechanical and electrical item installed, as well as any additional quality control tests that the Contractor deems necessary to adequately control production and/or construction processes.</w:t>
      </w:r>
    </w:p>
    <w:p w:rsidR="00000000" w:rsidDel="00000000" w:rsidP="00000000" w:rsidRDefault="00000000" w:rsidRPr="00000000" w14:paraId="00000056">
      <w:pPr>
        <w:spacing w:after="0" w:before="0" w:lineRule="auto"/>
        <w:jc w:val="both"/>
        <w:rPr/>
      </w:pPr>
      <w:r w:rsidDel="00000000" w:rsidR="00000000" w:rsidRPr="00000000">
        <w:rPr>
          <w:rtl w:val="0"/>
        </w:rPr>
      </w:r>
    </w:p>
    <w:p w:rsidR="00000000" w:rsidDel="00000000" w:rsidP="00000000" w:rsidRDefault="00000000" w:rsidRPr="00000000" w14:paraId="00000057">
      <w:pPr>
        <w:spacing w:after="0" w:before="0" w:lineRule="auto"/>
        <w:jc w:val="both"/>
        <w:rPr/>
      </w:pPr>
      <w:r w:rsidDel="00000000" w:rsidR="00000000" w:rsidRPr="00000000">
        <w:rPr>
          <w:rtl w:val="0"/>
        </w:rPr>
        <w:t xml:space="preserve">The testing plan can be developed in a spreadsheet format and shall, as a minimum, include the following:</w:t>
      </w:r>
    </w:p>
    <w:p w:rsidR="00000000" w:rsidDel="00000000" w:rsidP="00000000" w:rsidRDefault="00000000" w:rsidRPr="00000000" w14:paraId="00000058">
      <w:pPr>
        <w:spacing w:after="0" w:before="0" w:lineRule="auto"/>
        <w:jc w:val="both"/>
        <w:rPr/>
      </w:pPr>
      <w:r w:rsidDel="00000000" w:rsidR="00000000" w:rsidRPr="00000000">
        <w:rPr>
          <w:rtl w:val="0"/>
        </w:rPr>
        <w:t xml:space="preserve">a. Specification item number.</w:t>
      </w:r>
    </w:p>
    <w:p w:rsidR="00000000" w:rsidDel="00000000" w:rsidP="00000000" w:rsidRDefault="00000000" w:rsidRPr="00000000" w14:paraId="00000059">
      <w:pPr>
        <w:spacing w:after="0" w:before="0" w:lineRule="auto"/>
        <w:jc w:val="both"/>
        <w:rPr/>
      </w:pPr>
      <w:r w:rsidDel="00000000" w:rsidR="00000000" w:rsidRPr="00000000">
        <w:rPr>
          <w:rtl w:val="0"/>
        </w:rPr>
        <w:t xml:space="preserve">b. Item description.</w:t>
      </w:r>
    </w:p>
    <w:p w:rsidR="00000000" w:rsidDel="00000000" w:rsidP="00000000" w:rsidRDefault="00000000" w:rsidRPr="00000000" w14:paraId="0000005A">
      <w:pPr>
        <w:spacing w:after="0" w:before="0" w:lineRule="auto"/>
        <w:jc w:val="both"/>
        <w:rPr/>
      </w:pPr>
      <w:r w:rsidDel="00000000" w:rsidR="00000000" w:rsidRPr="00000000">
        <w:rPr>
          <w:rtl w:val="0"/>
        </w:rPr>
        <w:t xml:space="preserve">c. Test type.</w:t>
      </w:r>
    </w:p>
    <w:p w:rsidR="00000000" w:rsidDel="00000000" w:rsidP="00000000" w:rsidRDefault="00000000" w:rsidRPr="00000000" w14:paraId="0000005B">
      <w:pPr>
        <w:spacing w:after="0" w:before="0" w:lineRule="auto"/>
        <w:jc w:val="both"/>
        <w:rPr/>
      </w:pPr>
      <w:r w:rsidDel="00000000" w:rsidR="00000000" w:rsidRPr="00000000">
        <w:rPr>
          <w:rtl w:val="0"/>
        </w:rPr>
        <w:t xml:space="preserve">d. Test standard (e.g. BS or ASTM test number, as applicable).</w:t>
      </w:r>
    </w:p>
    <w:p w:rsidR="00000000" w:rsidDel="00000000" w:rsidP="00000000" w:rsidRDefault="00000000" w:rsidRPr="00000000" w14:paraId="0000005C">
      <w:pPr>
        <w:spacing w:after="0" w:before="0" w:lineRule="auto"/>
        <w:jc w:val="both"/>
        <w:rPr/>
      </w:pPr>
      <w:r w:rsidDel="00000000" w:rsidR="00000000" w:rsidRPr="00000000">
        <w:rPr>
          <w:rtl w:val="0"/>
        </w:rPr>
        <w:t xml:space="preserve">e. Test frequency (e.g. as required by technical specifications or minimum frequency when</w:t>
      </w:r>
    </w:p>
    <w:p w:rsidR="00000000" w:rsidDel="00000000" w:rsidP="00000000" w:rsidRDefault="00000000" w:rsidRPr="00000000" w14:paraId="0000005D">
      <w:pPr>
        <w:spacing w:after="0" w:before="0" w:lineRule="auto"/>
        <w:jc w:val="both"/>
        <w:rPr/>
      </w:pPr>
      <w:r w:rsidDel="00000000" w:rsidR="00000000" w:rsidRPr="00000000">
        <w:rPr>
          <w:rtl w:val="0"/>
        </w:rPr>
        <w:t xml:space="preserve">requirements are not stated).</w:t>
      </w:r>
    </w:p>
    <w:p w:rsidR="00000000" w:rsidDel="00000000" w:rsidP="00000000" w:rsidRDefault="00000000" w:rsidRPr="00000000" w14:paraId="0000005E">
      <w:pPr>
        <w:spacing w:after="0" w:before="0" w:lineRule="auto"/>
        <w:jc w:val="both"/>
        <w:rPr/>
      </w:pPr>
      <w:r w:rsidDel="00000000" w:rsidR="00000000" w:rsidRPr="00000000">
        <w:rPr>
          <w:rtl w:val="0"/>
        </w:rPr>
        <w:t xml:space="preserve">f. Responsibility (e.g. technician).</w:t>
      </w:r>
    </w:p>
    <w:p w:rsidR="00000000" w:rsidDel="00000000" w:rsidP="00000000" w:rsidRDefault="00000000" w:rsidRPr="00000000" w14:paraId="0000005F">
      <w:pPr>
        <w:spacing w:after="0" w:before="0" w:lineRule="auto"/>
        <w:jc w:val="both"/>
        <w:rPr/>
      </w:pPr>
      <w:r w:rsidDel="00000000" w:rsidR="00000000" w:rsidRPr="00000000">
        <w:rPr>
          <w:rtl w:val="0"/>
        </w:rPr>
        <w:t xml:space="preserve">g. Control requirements (e.g. target, permissible deviations).</w:t>
      </w:r>
    </w:p>
    <w:p w:rsidR="00000000" w:rsidDel="00000000" w:rsidP="00000000" w:rsidRDefault="00000000" w:rsidRPr="00000000" w14:paraId="00000060">
      <w:pPr>
        <w:spacing w:after="0" w:before="0" w:lineRule="auto"/>
        <w:jc w:val="both"/>
        <w:rPr/>
      </w:pPr>
      <w:r w:rsidDel="00000000" w:rsidR="00000000" w:rsidRPr="00000000">
        <w:rPr>
          <w:rtl w:val="0"/>
        </w:rPr>
      </w:r>
    </w:p>
    <w:p w:rsidR="00000000" w:rsidDel="00000000" w:rsidP="00000000" w:rsidRDefault="00000000" w:rsidRPr="00000000" w14:paraId="00000061">
      <w:pPr>
        <w:spacing w:after="0" w:before="0" w:lineRule="auto"/>
        <w:jc w:val="both"/>
        <w:rPr/>
      </w:pPr>
      <w:r w:rsidDel="00000000" w:rsidR="00000000" w:rsidRPr="00000000">
        <w:rPr>
          <w:rtl w:val="0"/>
        </w:rPr>
        <w:t xml:space="preserve">The testing plan shall contain a statistically based procedure of random sampling for acquiring test samples.  UNOPS shall be pre-informed by the contractor to witness quality control sampling and testing.</w:t>
      </w:r>
    </w:p>
    <w:p w:rsidR="00000000" w:rsidDel="00000000" w:rsidP="00000000" w:rsidRDefault="00000000" w:rsidRPr="00000000" w14:paraId="00000062">
      <w:pPr>
        <w:spacing w:after="0" w:before="0" w:lineRule="auto"/>
        <w:jc w:val="both"/>
        <w:rPr/>
      </w:pPr>
      <w:r w:rsidDel="00000000" w:rsidR="00000000" w:rsidRPr="00000000">
        <w:rPr>
          <w:rtl w:val="0"/>
        </w:rPr>
      </w:r>
    </w:p>
    <w:p w:rsidR="00000000" w:rsidDel="00000000" w:rsidP="00000000" w:rsidRDefault="00000000" w:rsidRPr="00000000" w14:paraId="00000063">
      <w:pPr>
        <w:spacing w:after="0" w:before="0" w:lineRule="auto"/>
        <w:jc w:val="both"/>
        <w:rPr/>
      </w:pPr>
      <w:r w:rsidDel="00000000" w:rsidR="00000000" w:rsidRPr="00000000">
        <w:rPr>
          <w:rtl w:val="0"/>
        </w:rPr>
        <w:t xml:space="preserve">The Contractor shall maintain current quality control records of all inspections and tests performed. The test reports shall document the following information:</w:t>
      </w:r>
    </w:p>
    <w:p w:rsidR="00000000" w:rsidDel="00000000" w:rsidP="00000000" w:rsidRDefault="00000000" w:rsidRPr="00000000" w14:paraId="00000064">
      <w:pPr>
        <w:spacing w:after="0" w:before="0" w:lineRule="auto"/>
        <w:jc w:val="both"/>
        <w:rPr/>
      </w:pPr>
      <w:r w:rsidDel="00000000" w:rsidR="00000000" w:rsidRPr="00000000">
        <w:rPr>
          <w:rtl w:val="0"/>
        </w:rPr>
        <w:t xml:space="preserve">a. Technical specification item number and description.</w:t>
      </w:r>
    </w:p>
    <w:p w:rsidR="00000000" w:rsidDel="00000000" w:rsidP="00000000" w:rsidRDefault="00000000" w:rsidRPr="00000000" w14:paraId="00000065">
      <w:pPr>
        <w:spacing w:after="0" w:before="0" w:lineRule="auto"/>
        <w:jc w:val="both"/>
        <w:rPr/>
      </w:pPr>
      <w:r w:rsidDel="00000000" w:rsidR="00000000" w:rsidRPr="00000000">
        <w:rPr>
          <w:rtl w:val="0"/>
        </w:rPr>
        <w:t xml:space="preserve">b. Test designation.</w:t>
      </w:r>
    </w:p>
    <w:p w:rsidR="00000000" w:rsidDel="00000000" w:rsidP="00000000" w:rsidRDefault="00000000" w:rsidRPr="00000000" w14:paraId="00000066">
      <w:pPr>
        <w:spacing w:after="0" w:before="0" w:lineRule="auto"/>
        <w:jc w:val="both"/>
        <w:rPr/>
      </w:pPr>
      <w:r w:rsidDel="00000000" w:rsidR="00000000" w:rsidRPr="00000000">
        <w:rPr>
          <w:rtl w:val="0"/>
        </w:rPr>
        <w:t xml:space="preserve">c. Location.</w:t>
      </w:r>
    </w:p>
    <w:p w:rsidR="00000000" w:rsidDel="00000000" w:rsidP="00000000" w:rsidRDefault="00000000" w:rsidRPr="00000000" w14:paraId="00000067">
      <w:pPr>
        <w:spacing w:after="0" w:before="0" w:lineRule="auto"/>
        <w:jc w:val="both"/>
        <w:rPr/>
      </w:pPr>
      <w:r w:rsidDel="00000000" w:rsidR="00000000" w:rsidRPr="00000000">
        <w:rPr>
          <w:rtl w:val="0"/>
        </w:rPr>
        <w:t xml:space="preserve">d. Date of test.</w:t>
      </w:r>
    </w:p>
    <w:p w:rsidR="00000000" w:rsidDel="00000000" w:rsidP="00000000" w:rsidRDefault="00000000" w:rsidRPr="00000000" w14:paraId="00000068">
      <w:pPr>
        <w:spacing w:after="0" w:before="0" w:lineRule="auto"/>
        <w:jc w:val="both"/>
        <w:rPr/>
      </w:pPr>
      <w:r w:rsidDel="00000000" w:rsidR="00000000" w:rsidRPr="00000000">
        <w:rPr>
          <w:rtl w:val="0"/>
        </w:rPr>
        <w:t xml:space="preserve">e. Control requirements.</w:t>
      </w:r>
    </w:p>
    <w:p w:rsidR="00000000" w:rsidDel="00000000" w:rsidP="00000000" w:rsidRDefault="00000000" w:rsidRPr="00000000" w14:paraId="00000069">
      <w:pPr>
        <w:spacing w:after="0" w:before="0" w:lineRule="auto"/>
        <w:jc w:val="both"/>
        <w:rPr/>
      </w:pPr>
      <w:r w:rsidDel="00000000" w:rsidR="00000000" w:rsidRPr="00000000">
        <w:rPr>
          <w:rtl w:val="0"/>
        </w:rPr>
        <w:t xml:space="preserve">f. Test results.</w:t>
      </w:r>
    </w:p>
    <w:p w:rsidR="00000000" w:rsidDel="00000000" w:rsidP="00000000" w:rsidRDefault="00000000" w:rsidRPr="00000000" w14:paraId="0000006A">
      <w:pPr>
        <w:spacing w:after="0" w:before="0" w:lineRule="auto"/>
        <w:jc w:val="both"/>
        <w:rPr/>
      </w:pPr>
      <w:r w:rsidDel="00000000" w:rsidR="00000000" w:rsidRPr="00000000">
        <w:rPr>
          <w:rtl w:val="0"/>
        </w:rPr>
        <w:t xml:space="preserve">g. Causes for rejection.</w:t>
      </w:r>
    </w:p>
    <w:p w:rsidR="00000000" w:rsidDel="00000000" w:rsidP="00000000" w:rsidRDefault="00000000" w:rsidRPr="00000000" w14:paraId="0000006B">
      <w:pPr>
        <w:spacing w:after="0" w:before="0" w:lineRule="auto"/>
        <w:jc w:val="both"/>
        <w:rPr/>
      </w:pPr>
      <w:r w:rsidDel="00000000" w:rsidR="00000000" w:rsidRPr="00000000">
        <w:rPr>
          <w:rtl w:val="0"/>
        </w:rPr>
        <w:t xml:space="preserve">h. Recommended remedial actions.</w:t>
      </w:r>
    </w:p>
    <w:p w:rsidR="00000000" w:rsidDel="00000000" w:rsidP="00000000" w:rsidRDefault="00000000" w:rsidRPr="00000000" w14:paraId="0000006C">
      <w:pPr>
        <w:spacing w:after="0" w:before="0" w:lineRule="auto"/>
        <w:jc w:val="both"/>
        <w:rPr/>
      </w:pPr>
      <w:r w:rsidDel="00000000" w:rsidR="00000000" w:rsidRPr="00000000">
        <w:rPr>
          <w:rtl w:val="0"/>
        </w:rPr>
        <w:t xml:space="preserve">i. Retests.</w:t>
      </w:r>
    </w:p>
    <w:p w:rsidR="00000000" w:rsidDel="00000000" w:rsidP="00000000" w:rsidRDefault="00000000" w:rsidRPr="00000000" w14:paraId="0000006D">
      <w:pPr>
        <w:spacing w:after="0" w:before="0" w:lineRule="auto"/>
        <w:jc w:val="both"/>
        <w:rPr/>
      </w:pPr>
      <w:r w:rsidDel="00000000" w:rsidR="00000000" w:rsidRPr="00000000">
        <w:rPr>
          <w:rtl w:val="0"/>
        </w:rPr>
      </w:r>
    </w:p>
    <w:p w:rsidR="00000000" w:rsidDel="00000000" w:rsidP="00000000" w:rsidRDefault="00000000" w:rsidRPr="00000000" w14:paraId="0000006E">
      <w:pPr>
        <w:spacing w:after="0" w:before="0" w:lineRule="auto"/>
        <w:jc w:val="both"/>
        <w:rPr/>
      </w:pPr>
      <w:r w:rsidDel="00000000" w:rsidR="00000000" w:rsidRPr="00000000">
        <w:rPr>
          <w:rtl w:val="0"/>
        </w:rPr>
        <w:t xml:space="preserve">All non-compliances must be fully addressed by the contractor prior to handover. </w:t>
      </w:r>
    </w:p>
    <w:p w:rsidR="00000000" w:rsidDel="00000000" w:rsidP="00000000" w:rsidRDefault="00000000" w:rsidRPr="00000000" w14:paraId="0000006F">
      <w:pPr>
        <w:spacing w:after="0" w:before="0" w:lineRule="auto"/>
        <w:jc w:val="both"/>
        <w:rPr>
          <w:b w:val="1"/>
        </w:rPr>
      </w:pPr>
      <w:r w:rsidDel="00000000" w:rsidR="00000000" w:rsidRPr="00000000">
        <w:rPr>
          <w:rtl w:val="0"/>
        </w:rPr>
      </w:r>
    </w:p>
    <w:p w:rsidR="00000000" w:rsidDel="00000000" w:rsidP="00000000" w:rsidRDefault="00000000" w:rsidRPr="00000000" w14:paraId="00000070">
      <w:pPr>
        <w:spacing w:after="0" w:before="0" w:lineRule="auto"/>
        <w:jc w:val="both"/>
        <w:rPr>
          <w:b w:val="1"/>
        </w:rPr>
      </w:pPr>
      <w:r w:rsidDel="00000000" w:rsidR="00000000" w:rsidRPr="00000000">
        <w:rPr>
          <w:b w:val="1"/>
          <w:rtl w:val="0"/>
        </w:rPr>
        <w:t xml:space="preserve">Finishing works and Handover</w:t>
      </w:r>
    </w:p>
    <w:p w:rsidR="00000000" w:rsidDel="00000000" w:rsidP="00000000" w:rsidRDefault="00000000" w:rsidRPr="00000000" w14:paraId="0000007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All painting and finishing works should be completed as required in the drawings and BOQs</w:t>
      </w:r>
    </w:p>
    <w:p w:rsidR="00000000" w:rsidDel="00000000" w:rsidP="00000000" w:rsidRDefault="00000000" w:rsidRPr="00000000" w14:paraId="00000072">
      <w:pPr>
        <w:numPr>
          <w:ilvl w:val="0"/>
          <w:numId w:val="1"/>
        </w:numPr>
        <w:spacing w:after="0" w:before="0" w:lineRule="auto"/>
        <w:ind w:left="720" w:hanging="360"/>
        <w:jc w:val="both"/>
        <w:rPr>
          <w:u w:val="none"/>
        </w:rPr>
      </w:pPr>
      <w:r w:rsidDel="00000000" w:rsidR="00000000" w:rsidRPr="00000000">
        <w:rPr>
          <w:rtl w:val="0"/>
        </w:rPr>
        <w:t xml:space="preserve">All protection and temporary works shall be removed and full cleaning process done to provide complete final site for handover</w:t>
      </w:r>
    </w:p>
    <w:p w:rsidR="00000000" w:rsidDel="00000000" w:rsidP="00000000" w:rsidRDefault="00000000" w:rsidRPr="00000000" w14:paraId="00000073">
      <w:pPr>
        <w:numPr>
          <w:ilvl w:val="0"/>
          <w:numId w:val="1"/>
        </w:numPr>
        <w:spacing w:after="0" w:before="0" w:lineRule="auto"/>
        <w:ind w:left="720" w:hanging="360"/>
        <w:jc w:val="both"/>
        <w:rPr>
          <w:u w:val="none"/>
        </w:rPr>
      </w:pPr>
      <w:r w:rsidDel="00000000" w:rsidR="00000000" w:rsidRPr="00000000">
        <w:rPr>
          <w:rtl w:val="0"/>
        </w:rPr>
        <w:t xml:space="preserve">All construction and testing documentation shall be provided to UNOPS as part of the handover process</w:t>
      </w:r>
    </w:p>
    <w:p w:rsidR="00000000" w:rsidDel="00000000" w:rsidP="00000000" w:rsidRDefault="00000000" w:rsidRPr="00000000" w14:paraId="00000074">
      <w:pPr>
        <w:numPr>
          <w:ilvl w:val="0"/>
          <w:numId w:val="1"/>
        </w:numPr>
        <w:spacing w:after="0" w:before="0" w:lineRule="auto"/>
        <w:ind w:left="720" w:hanging="360"/>
        <w:jc w:val="both"/>
        <w:rPr>
          <w:u w:val="none"/>
        </w:rPr>
      </w:pPr>
      <w:r w:rsidDel="00000000" w:rsidR="00000000" w:rsidRPr="00000000">
        <w:rPr>
          <w:rtl w:val="0"/>
        </w:rPr>
        <w:t xml:space="preserve">Handover shall include guidance on operation and maintenance of the space and specific equipment</w:t>
      </w:r>
    </w:p>
    <w:p w:rsidR="00000000" w:rsidDel="00000000" w:rsidP="00000000" w:rsidRDefault="00000000" w:rsidRPr="00000000" w14:paraId="0000007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A 12 month Defect Notification Period shall commence on handover, during which the contractor may be requested to return to complete snagging tasks or repair any issues related to the works that require rectification</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77">
      <w:pPr>
        <w:spacing w:after="0" w:before="0" w:lineRule="auto"/>
        <w:jc w:val="both"/>
        <w:rPr>
          <w:b w:val="1"/>
        </w:rPr>
      </w:pPr>
      <w:r w:rsidDel="00000000" w:rsidR="00000000" w:rsidRPr="00000000">
        <w:rPr>
          <w:rtl w:val="0"/>
        </w:rPr>
      </w:r>
    </w:p>
    <w:p w:rsidR="00000000" w:rsidDel="00000000" w:rsidP="00000000" w:rsidRDefault="00000000" w:rsidRPr="00000000" w14:paraId="00000078">
      <w:pPr>
        <w:spacing w:after="0" w:before="0" w:lineRule="auto"/>
        <w:jc w:val="both"/>
        <w:rPr>
          <w:b w:val="1"/>
        </w:rPr>
      </w:pPr>
      <w:r w:rsidDel="00000000" w:rsidR="00000000" w:rsidRPr="00000000">
        <w:rPr>
          <w:rtl w:val="0"/>
        </w:rPr>
      </w:r>
    </w:p>
    <w:p w:rsidR="00000000" w:rsidDel="00000000" w:rsidP="00000000" w:rsidRDefault="00000000" w:rsidRPr="00000000" w14:paraId="00000079">
      <w:pPr>
        <w:spacing w:after="0" w:before="0" w:lineRule="auto"/>
        <w:jc w:val="both"/>
        <w:rPr>
          <w:b w:val="1"/>
        </w:rPr>
      </w:pPr>
      <w:r w:rsidDel="00000000" w:rsidR="00000000" w:rsidRPr="00000000">
        <w:rPr>
          <w:rtl w:val="0"/>
        </w:rPr>
      </w:r>
    </w:p>
    <w:p w:rsidR="00000000" w:rsidDel="00000000" w:rsidP="00000000" w:rsidRDefault="00000000" w:rsidRPr="00000000" w14:paraId="0000007A">
      <w:pPr>
        <w:spacing w:after="0" w:before="0" w:lineRule="auto"/>
        <w:jc w:val="both"/>
        <w:rPr>
          <w:b w:val="1"/>
        </w:rPr>
      </w:pPr>
      <w:r w:rsidDel="00000000" w:rsidR="00000000" w:rsidRPr="00000000">
        <w:rPr>
          <w:rtl w:val="0"/>
        </w:rPr>
      </w:r>
    </w:p>
    <w:sectPr>
      <w:headerReference r:id="rId10" w:type="default"/>
      <w:pgSz w:h="16838" w:w="11906" w:orient="portrait"/>
      <w:pgMar w:bottom="1440" w:top="1440" w:left="1440" w:right="1440" w:header="432" w:footer="389"/>
      <w:pgNumType w:start="2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adiyah NADIYAH" w:id="0" w:date="2020-11-27T10:55:02Z">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included in the design ToR but I dont see this in the current BoQ. Do we still want the contractor to do this? @josephgs@unops.org</w:t>
      </w:r>
    </w:p>
  </w:comment>
  <w:comment w:author="Joseph GABRIEL STABLES" w:id="1" w:date="2020-11-27T11:37:24Z">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good question - @nateel@unops.org please confirm with the Designer?</w:t>
      </w:r>
    </w:p>
  </w:comment>
  <w:comment w:author="Natee LAORUANGROJ" w:id="2" w:date="2020-11-27T17:04:03Z">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revised BOQ by designer</w:t>
      </w:r>
    </w:p>
  </w:comment>
  <w:comment w:author="Nadiyah NADIYAH" w:id="3" w:date="2020-11-27T11:05:48Z">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also in the design ToR, but I dont think I see this in the BoQ ? @josephgs@unops.org</w:t>
      </w:r>
    </w:p>
  </w:comment>
  <w:comment w:author="Joseph GABRIEL STABLES" w:id="4" w:date="2020-11-27T11:39:00Z">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question for Natee - tI think this should be included - so need the Designer to make sure it is in the BOQ aswell</w:t>
      </w:r>
    </w:p>
  </w:comment>
  <w:comment w:author="Nadiyah NADIYAH" w:id="5" w:date="2020-11-27T12:25:13Z">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@nateel@unops.org</w:t>
      </w:r>
    </w:p>
  </w:comment>
  <w:comment w:author="Natee LAORUANGROJ" w:id="6" w:date="2020-11-27T15:29:47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@nadiyah@unops.org @josephgs@unops.org the relocation work of access control from unit 1602 has been included in the design package as mentioned in Relocation work #8 (RED highlight)</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7C" w15:done="0"/>
  <w15:commentEx w15:paraId="0000007D" w15:paraIdParent="0000007C" w15:done="0"/>
  <w15:commentEx w15:paraId="0000007E" w15:paraIdParent="0000007C" w15:done="0"/>
  <w15:commentEx w15:paraId="0000007F" w15:done="0"/>
  <w15:commentEx w15:paraId="00000080" w15:paraIdParent="0000007F" w15:done="0"/>
  <w15:commentEx w15:paraId="00000081" w15:paraIdParent="0000007F" w15:done="0"/>
  <w15:commentEx w15:paraId="00000082" w15:paraIdParent="0000007F"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2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2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50800</wp:posOffset>
              </wp:positionV>
              <wp:extent cx="8770620" cy="393700"/>
              <wp:effectExtent b="0" l="0" r="0" t="0"/>
              <wp:wrapNone/>
              <wp:docPr id="20"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50800</wp:posOffset>
              </wp:positionV>
              <wp:extent cx="8770620" cy="393700"/>
              <wp:effectExtent b="0" l="0" r="0" t="0"/>
              <wp:wrapNone/>
              <wp:docPr id="20"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877062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38100</wp:posOffset>
              </wp:positionV>
              <wp:extent cx="4047490" cy="431800"/>
              <wp:effectExtent b="0" l="0" r="0" t="0"/>
              <wp:wrapNone/>
              <wp:docPr id="19"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TO BID</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38100</wp:posOffset>
              </wp:positionV>
              <wp:extent cx="4047490" cy="431800"/>
              <wp:effectExtent b="0" l="0" r="0" t="0"/>
              <wp:wrapNone/>
              <wp:docPr id="19" name="image3.png"/>
              <a:graphic>
                <a:graphicData uri="http://schemas.openxmlformats.org/drawingml/2006/picture">
                  <pic:pic>
                    <pic:nvPicPr>
                      <pic:cNvPr id="0" name="image3.png"/>
                      <pic:cNvPicPr preferRelativeResize="0"/>
                    </pic:nvPicPr>
                    <pic:blipFill>
                      <a:blip r:embed="rId4"/>
                      <a:srcRect/>
                      <a:stretch>
                        <a:fillRect/>
                      </a:stretch>
                    </pic:blipFill>
                    <pic:spPr>
                      <a:xfrm>
                        <a:off x="0" y="0"/>
                        <a:ext cx="4047490" cy="4318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wrapNone/>
              <wp:docPr id="18" name=""/>
              <a:graphic>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ext uri="{91240B29-F687-4F45-9708-019B960494DF}"/>
                      </a:extLst>
                    </wps:spPr>
                    <wps:txbx>
                      <w:txbxContent>
                        <w:p w:rsidR="00B50B83" w:rsidDel="00000000" w:rsidP="006E53E8" w:rsidRDefault="00B50B83" w:rsidRPr="00000000" w14:paraId="66C87C7C" w14:textId="77777777">
                          <w:pPr>
                            <w:ind w:left="720" w:firstLine="720"/>
                          </w:pPr>
                          <w:r w:rsidDel="00000000" w:rsidR="00000000" w:rsidRPr="00000000">
                            <w:rPr>
                              <w:noProof w:val="1"/>
                            </w:rPr>
                            <w:drawing>
                              <wp:inline distB="0" distT="0" distL="0" distR="0">
                                <wp:extent cx="2085975" cy="409575"/>
                                <wp:effectExtent b="0" l="19050" r="0" t="0"/>
                                <wp:docPr id="1" name="Picture 1"/>
                                <wp:cNvGraphicFramePr>
                                  <a:graphicFrameLocks noChangeAspect="1"/>
                                </wp:cNvGraphicFramePr>
                                <a:graphic>
                                  <a:graphicData uri="http://schemas.openxmlformats.org/drawingml/2006/picture">
                                    <pic:pic>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18" name="image5.png"/>
              <a:graphic>
                <a:graphicData uri="http://schemas.openxmlformats.org/drawingml/2006/picture">
                  <pic:pic>
                    <pic:nvPicPr>
                      <pic:cNvPr id="0" name="image5.png"/>
                      <pic:cNvPicPr preferRelativeResize="0"/>
                    </pic:nvPicPr>
                    <pic:blipFill>
                      <a:blip r:embed="rId5"/>
                      <a:srcRect b="0" l="0" r="0" t="0"/>
                      <a:stretch>
                        <a:fillRect/>
                      </a:stretch>
                    </pic:blipFill>
                    <pic:spPr>
                      <a:xfrm>
                        <a:off x="0" y="0"/>
                        <a:ext cx="3097530" cy="4635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Text"/>
    <w:qFormat w:val="1"/>
    <w:rsid w:val="00343D2C"/>
    <w:pPr>
      <w:spacing w:after="100" w:before="100"/>
    </w:pPr>
    <w:rPr>
      <w:rFonts w:ascii="Arial" w:hAnsi="Arial"/>
      <w:sz w:val="22"/>
      <w:szCs w:val="22"/>
    </w:rPr>
  </w:style>
  <w:style w:type="paragraph" w:styleId="Heading1">
    <w:name w:val="heading 1"/>
    <w:basedOn w:val="Normal"/>
    <w:next w:val="Normal"/>
    <w:link w:val="Heading1Char"/>
    <w:qFormat w:val="1"/>
    <w:rsid w:val="00343D2C"/>
    <w:pPr>
      <w:keepNext w:val="1"/>
      <w:spacing w:after="60" w:before="240"/>
      <w:outlineLvl w:val="0"/>
    </w:pPr>
    <w:rPr>
      <w:rFonts w:ascii="Cambria" w:eastAsia="Times New Roman" w:hAnsi="Cambria"/>
      <w:b w:val="1"/>
      <w:bCs w:val="1"/>
      <w:kern w:val="32"/>
      <w:sz w:val="32"/>
      <w:szCs w:val="32"/>
      <w:lang w:val="en-GB"/>
    </w:rPr>
  </w:style>
  <w:style w:type="paragraph" w:styleId="Heading2">
    <w:name w:val="heading 2"/>
    <w:basedOn w:val="Normal"/>
    <w:next w:val="Normal"/>
    <w:link w:val="Heading2Char"/>
    <w:uiPriority w:val="9"/>
    <w:semiHidden w:val="1"/>
    <w:unhideWhenUsed w:val="1"/>
    <w:qFormat w:val="1"/>
    <w:rsid w:val="00792C2B"/>
    <w:pPr>
      <w:keepNext w:val="1"/>
      <w:keepLines w:val="1"/>
      <w:spacing w:after="0" w:before="40"/>
      <w:outlineLvl w:val="1"/>
    </w:pPr>
    <w:rPr>
      <w:rFonts w:asciiTheme="majorHAnsi" w:cstheme="majorBidi" w:eastAsiaTheme="majorEastAsia" w:hAnsiTheme="majorHAnsi"/>
      <w:color w:val="365f91" w:themeColor="accent1" w:themeShade="0000BF"/>
      <w:sz w:val="26"/>
      <w:szCs w:val="26"/>
    </w:rPr>
  </w:style>
  <w:style w:type="paragraph" w:styleId="Heading3">
    <w:name w:val="heading 3"/>
    <w:basedOn w:val="Normal"/>
    <w:next w:val="Normal"/>
    <w:link w:val="Heading3Char"/>
    <w:unhideWhenUsed w:val="1"/>
    <w:qFormat w:val="1"/>
    <w:rsid w:val="00343D2C"/>
    <w:pPr>
      <w:keepNext w:val="1"/>
      <w:spacing w:after="60" w:before="240"/>
      <w:outlineLvl w:val="2"/>
    </w:pPr>
    <w:rPr>
      <w:rFonts w:ascii="Cambria" w:eastAsia="Times New Roman" w:hAnsi="Cambria"/>
      <w:b w:val="1"/>
      <w:bCs w:val="1"/>
      <w:sz w:val="26"/>
      <w:szCs w:val="26"/>
      <w:lang w:val="en-GB"/>
    </w:rPr>
  </w:style>
  <w:style w:type="paragraph" w:styleId="Heading4">
    <w:name w:val="heading 4"/>
    <w:basedOn w:val="Normal"/>
    <w:next w:val="Normal"/>
    <w:link w:val="Heading4Char"/>
    <w:unhideWhenUsed w:val="1"/>
    <w:qFormat w:val="1"/>
    <w:rsid w:val="00343D2C"/>
    <w:pPr>
      <w:keepNext w:val="1"/>
      <w:spacing w:after="60" w:before="240" w:line="276" w:lineRule="auto"/>
      <w:outlineLvl w:val="3"/>
    </w:pPr>
    <w:rPr>
      <w:rFonts w:ascii="Calibri" w:eastAsia="Times New Roman" w:hAnsi="Calibri"/>
      <w:b w:val="1"/>
      <w:bCs w:val="1"/>
      <w:sz w:val="28"/>
      <w:szCs w:val="28"/>
    </w:rPr>
  </w:style>
  <w:style w:type="paragraph" w:styleId="Heading6">
    <w:name w:val="heading 6"/>
    <w:basedOn w:val="Normal"/>
    <w:next w:val="Normal"/>
    <w:link w:val="Heading6Char"/>
    <w:uiPriority w:val="9"/>
    <w:unhideWhenUsed w:val="1"/>
    <w:qFormat w:val="1"/>
    <w:rsid w:val="00343D2C"/>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iPriority w:val="99"/>
    <w:unhideWhenUsed w:val="1"/>
    <w:qFormat w:val="1"/>
    <w:rsid w:val="00343D2C"/>
    <w:pPr>
      <w:tabs>
        <w:tab w:val="center" w:pos="4680"/>
        <w:tab w:val="right" w:pos="9360"/>
      </w:tabs>
    </w:pPr>
  </w:style>
  <w:style w:type="character" w:styleId="HeaderChar" w:customStyle="1">
    <w:name w:val="Header Char"/>
    <w:aliases w:val="UNOPS Header Char"/>
    <w:basedOn w:val="DefaultParagraphFont"/>
    <w:link w:val="Header"/>
    <w:uiPriority w:val="99"/>
    <w:rsid w:val="00343D2C"/>
    <w:rPr>
      <w:rFonts w:ascii="Arial" w:cs="Times New Roman" w:eastAsia="Calibri" w:hAnsi="Arial"/>
    </w:rPr>
  </w:style>
  <w:style w:type="paragraph" w:styleId="Footer">
    <w:name w:val="footer"/>
    <w:basedOn w:val="Normal"/>
    <w:link w:val="FooterChar"/>
    <w:uiPriority w:val="99"/>
    <w:unhideWhenUsed w:val="1"/>
    <w:rsid w:val="00343D2C"/>
    <w:pPr>
      <w:tabs>
        <w:tab w:val="center" w:pos="4680"/>
        <w:tab w:val="right" w:pos="9360"/>
      </w:tabs>
    </w:pPr>
  </w:style>
  <w:style w:type="character" w:styleId="FooterChar" w:customStyle="1">
    <w:name w:val="Footer Char"/>
    <w:basedOn w:val="DefaultParagraphFont"/>
    <w:link w:val="Footer"/>
    <w:uiPriority w:val="99"/>
    <w:rsid w:val="00343D2C"/>
    <w:rPr>
      <w:rFonts w:ascii="Arial" w:cs="Times New Roman" w:eastAsia="Calibri" w:hAnsi="Arial"/>
    </w:rPr>
  </w:style>
  <w:style w:type="character" w:styleId="Heading1Char" w:customStyle="1">
    <w:name w:val="Heading 1 Char"/>
    <w:basedOn w:val="DefaultParagraphFont"/>
    <w:link w:val="Heading1"/>
    <w:rsid w:val="00343D2C"/>
    <w:rPr>
      <w:rFonts w:ascii="Cambria" w:cs="Times New Roman" w:eastAsia="Times New Roman" w:hAnsi="Cambria"/>
      <w:b w:val="1"/>
      <w:bCs w:val="1"/>
      <w:kern w:val="32"/>
      <w:sz w:val="32"/>
      <w:szCs w:val="32"/>
      <w:lang w:val="en-GB"/>
    </w:rPr>
  </w:style>
  <w:style w:type="character" w:styleId="Heading3Char" w:customStyle="1">
    <w:name w:val="Heading 3 Char"/>
    <w:basedOn w:val="DefaultParagraphFont"/>
    <w:link w:val="Heading3"/>
    <w:rsid w:val="00343D2C"/>
    <w:rPr>
      <w:rFonts w:ascii="Cambria" w:cs="Times New Roman" w:eastAsia="Times New Roman" w:hAnsi="Cambria"/>
      <w:b w:val="1"/>
      <w:bCs w:val="1"/>
      <w:sz w:val="26"/>
      <w:szCs w:val="26"/>
      <w:lang w:val="en-GB"/>
    </w:rPr>
  </w:style>
  <w:style w:type="character" w:styleId="Heading4Char" w:customStyle="1">
    <w:name w:val="Heading 4 Char"/>
    <w:basedOn w:val="DefaultParagraphFont"/>
    <w:link w:val="Heading4"/>
    <w:rsid w:val="00343D2C"/>
    <w:rPr>
      <w:rFonts w:ascii="Calibri" w:cs="Times New Roman" w:eastAsia="Times New Roman" w:hAnsi="Calibri"/>
      <w:b w:val="1"/>
      <w:bCs w:val="1"/>
      <w:sz w:val="28"/>
      <w:szCs w:val="28"/>
    </w:rPr>
  </w:style>
  <w:style w:type="character" w:styleId="Heading6Char" w:customStyle="1">
    <w:name w:val="Heading 6 Char"/>
    <w:basedOn w:val="DefaultParagraphFont"/>
    <w:link w:val="Heading6"/>
    <w:uiPriority w:val="9"/>
    <w:rsid w:val="00343D2C"/>
    <w:rPr>
      <w:rFonts w:ascii="Calibri" w:cs="Times New Roman" w:eastAsia="Times New Roman" w:hAnsi="Calibri"/>
      <w:b w:val="1"/>
      <w:bCs w:val="1"/>
      <w:lang w:val="en-AU"/>
    </w:rPr>
  </w:style>
  <w:style w:type="character" w:styleId="PageNumber">
    <w:name w:val="page number"/>
    <w:basedOn w:val="DefaultParagraphFont"/>
    <w:uiPriority w:val="99"/>
    <w:rsid w:val="00343D2C"/>
    <w:rPr>
      <w:rFonts w:cs="Times New Roman"/>
    </w:rPr>
  </w:style>
  <w:style w:type="character" w:styleId="FooterChar1" w:customStyle="1">
    <w:name w:val="Footer Char1"/>
    <w:basedOn w:val="DefaultParagraphFont"/>
    <w:uiPriority w:val="99"/>
    <w:locked w:val="1"/>
    <w:rsid w:val="00343D2C"/>
    <w:rPr>
      <w:rFonts w:ascii="Times New Roman" w:cs="Times New Roman" w:eastAsia="Times New Roman" w:hAnsi="Times New Roman"/>
      <w:lang w:val="en-AU"/>
    </w:rPr>
  </w:style>
  <w:style w:type="paragraph" w:styleId="ListParagraph">
    <w:name w:val="List Paragraph"/>
    <w:basedOn w:val="Normal"/>
    <w:link w:val="ListParagraphChar"/>
    <w:uiPriority w:val="34"/>
    <w:qFormat w:val="1"/>
    <w:rsid w:val="00343D2C"/>
    <w:pPr>
      <w:overflowPunct w:val="0"/>
      <w:autoSpaceDE w:val="0"/>
      <w:autoSpaceDN w:val="0"/>
      <w:adjustRightInd w:val="0"/>
      <w:spacing w:after="240" w:before="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val="1"/>
    <w:unhideWhenUsed w:val="1"/>
    <w:rsid w:val="00343D2C"/>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BalloonTextChar" w:customStyle="1">
    <w:name w:val="Balloon Text Char"/>
    <w:basedOn w:val="DefaultParagraphFont"/>
    <w:link w:val="BalloonText"/>
    <w:uiPriority w:val="99"/>
    <w:semiHidden w:val="1"/>
    <w:rsid w:val="00343D2C"/>
    <w:rPr>
      <w:rFonts w:ascii="Tahoma" w:cs="Tahoma" w:eastAsia="Times New Roman" w:hAnsi="Tahoma"/>
      <w:sz w:val="16"/>
      <w:szCs w:val="16"/>
      <w:lang w:val="en-AU"/>
    </w:rPr>
  </w:style>
  <w:style w:type="character" w:styleId="Emphasis">
    <w:name w:val="Emphasis"/>
    <w:basedOn w:val="DefaultParagraphFont"/>
    <w:qFormat w:val="1"/>
    <w:rsid w:val="00343D2C"/>
    <w:rPr>
      <w:rFonts w:cs="Times New Roman"/>
      <w:i w:val="1"/>
      <w:iCs w:val="1"/>
    </w:rPr>
  </w:style>
  <w:style w:type="paragraph" w:styleId="BodyTextIndent">
    <w:name w:val="Body Text Indent"/>
    <w:basedOn w:val="Normal"/>
    <w:link w:val="BodyTextIndentChar"/>
    <w:rsid w:val="00343D2C"/>
    <w:pPr>
      <w:spacing w:after="0" w:before="0"/>
      <w:ind w:left="360"/>
    </w:pPr>
    <w:rPr>
      <w:rFonts w:ascii="Times New Roman" w:eastAsia="Times New Roman" w:hAnsi="Times New Roman"/>
      <w:sz w:val="24"/>
      <w:szCs w:val="20"/>
      <w:lang w:val="en-GB"/>
    </w:rPr>
  </w:style>
  <w:style w:type="character" w:styleId="BodyTextIndentChar" w:customStyle="1">
    <w:name w:val="Body Text Indent Char"/>
    <w:basedOn w:val="DefaultParagraphFont"/>
    <w:link w:val="BodyTextIndent"/>
    <w:rsid w:val="00343D2C"/>
    <w:rPr>
      <w:rFonts w:ascii="Times New Roman" w:cs="Times New Roman" w:eastAsia="Times New Roman" w:hAnsi="Times New Roman"/>
      <w:sz w:val="24"/>
      <w:szCs w:val="20"/>
      <w:lang w:val="en-GB"/>
    </w:rPr>
  </w:style>
  <w:style w:type="paragraph" w:styleId="Sub-ClauseText" w:customStyle="1">
    <w:name w:val="Sub-Clause Text"/>
    <w:basedOn w:val="Normal"/>
    <w:link w:val="Sub-ClauseTextChar"/>
    <w:rsid w:val="00343D2C"/>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basedOn w:val="DefaultParagraphFont"/>
    <w:link w:val="Sub-ClauseText"/>
    <w:rsid w:val="00343D2C"/>
    <w:rPr>
      <w:rFonts w:ascii="Times New Roman" w:cs="Times New Roman" w:eastAsia="Times New Roman" w:hAnsi="Times New Roman"/>
      <w:spacing w:val="-4"/>
      <w:sz w:val="24"/>
      <w:szCs w:val="20"/>
      <w:lang w:val="en-GB"/>
    </w:rPr>
  </w:style>
  <w:style w:type="paragraph" w:styleId="BodyTextIndent2">
    <w:name w:val="Body Text Indent 2"/>
    <w:basedOn w:val="Normal"/>
    <w:link w:val="BodyTextIndent2Char"/>
    <w:uiPriority w:val="99"/>
    <w:unhideWhenUsed w:val="1"/>
    <w:rsid w:val="00343D2C"/>
    <w:pPr>
      <w:spacing w:after="120" w:before="0" w:line="480" w:lineRule="auto"/>
      <w:ind w:left="360"/>
    </w:pPr>
    <w:rPr>
      <w:rFonts w:ascii="Calibri" w:hAnsi="Calibri"/>
    </w:rPr>
  </w:style>
  <w:style w:type="character" w:styleId="BodyTextIndent2Char" w:customStyle="1">
    <w:name w:val="Body Text Indent 2 Char"/>
    <w:basedOn w:val="DefaultParagraphFont"/>
    <w:link w:val="BodyTextIndent2"/>
    <w:uiPriority w:val="99"/>
    <w:rsid w:val="00343D2C"/>
    <w:rPr>
      <w:rFonts w:ascii="Calibri" w:cs="Times New Roman" w:eastAsia="Calibri" w:hAnsi="Calibri"/>
    </w:rPr>
  </w:style>
  <w:style w:type="paragraph" w:styleId="MarginText" w:customStyle="1">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val="1"/>
    <w:unhideWhenUsed w:val="1"/>
    <w:rsid w:val="00343D2C"/>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BodyTextChar" w:customStyle="1">
    <w:name w:val="Body Text Char"/>
    <w:basedOn w:val="DefaultParagraphFont"/>
    <w:link w:val="BodyText"/>
    <w:uiPriority w:val="99"/>
    <w:semiHidden w:val="1"/>
    <w:rsid w:val="00343D2C"/>
    <w:rPr>
      <w:rFonts w:ascii="Times New Roman" w:cs="Times New Roman" w:eastAsia="Times New Roman" w:hAnsi="Times New Roman"/>
      <w:lang w:val="en-AU"/>
    </w:rPr>
  </w:style>
  <w:style w:type="character" w:styleId="Hyperlink">
    <w:name w:val="Hyperlink"/>
    <w:basedOn w:val="DefaultParagraphFont"/>
    <w:uiPriority w:val="99"/>
    <w:unhideWhenUsed w:val="1"/>
    <w:rsid w:val="00343D2C"/>
    <w:rPr>
      <w:color w:val="0000ff"/>
      <w:u w:val="single"/>
    </w:rPr>
  </w:style>
  <w:style w:type="paragraph" w:styleId="SchHead" w:customStyle="1">
    <w:name w:val="SchHead"/>
    <w:basedOn w:val="MarginText"/>
    <w:next w:val="Normal"/>
    <w:rsid w:val="00343D2C"/>
    <w:pPr>
      <w:jc w:val="center"/>
    </w:pPr>
    <w:rPr>
      <w:b w:val="1"/>
      <w:caps w:val="1"/>
    </w:rPr>
  </w:style>
  <w:style w:type="paragraph" w:styleId="SchHeadDes" w:customStyle="1">
    <w:name w:val="SchHeadDes"/>
    <w:basedOn w:val="Normal"/>
    <w:next w:val="Normal"/>
    <w:rsid w:val="00343D2C"/>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character" w:styleId="CommentReference">
    <w:name w:val="annotation reference"/>
    <w:basedOn w:val="DefaultParagraphFont"/>
    <w:uiPriority w:val="99"/>
    <w:semiHidden w:val="1"/>
    <w:rsid w:val="00CF22BB"/>
    <w:rPr>
      <w:rFonts w:cs="Times New Roman"/>
      <w:sz w:val="16"/>
      <w:szCs w:val="16"/>
    </w:rPr>
  </w:style>
  <w:style w:type="paragraph" w:styleId="CommentText">
    <w:name w:val="annotation text"/>
    <w:basedOn w:val="Normal"/>
    <w:link w:val="CommentTextChar"/>
    <w:uiPriority w:val="99"/>
    <w:semiHidden w:val="1"/>
    <w:rsid w:val="00CF22BB"/>
    <w:pPr>
      <w:suppressAutoHyphens w:val="1"/>
      <w:autoSpaceDN w:val="0"/>
      <w:textAlignment w:val="baseline"/>
    </w:pPr>
    <w:rPr>
      <w:sz w:val="20"/>
      <w:szCs w:val="20"/>
    </w:rPr>
  </w:style>
  <w:style w:type="character" w:styleId="CommentTextChar" w:customStyle="1">
    <w:name w:val="Comment Text Char"/>
    <w:basedOn w:val="DefaultParagraphFont"/>
    <w:link w:val="CommentText"/>
    <w:uiPriority w:val="99"/>
    <w:semiHidden w:val="1"/>
    <w:rsid w:val="00CF22BB"/>
    <w:rPr>
      <w:rFonts w:ascii="Arial" w:hAnsi="Arial"/>
    </w:rPr>
  </w:style>
  <w:style w:type="paragraph" w:styleId="Revision">
    <w:name w:val="Revision"/>
    <w:hidden w:val="1"/>
    <w:uiPriority w:val="99"/>
    <w:semiHidden w:val="1"/>
    <w:rsid w:val="00CF22BB"/>
    <w:rPr>
      <w:rFonts w:ascii="Arial" w:hAnsi="Arial"/>
      <w:sz w:val="22"/>
      <w:szCs w:val="22"/>
    </w:rPr>
  </w:style>
  <w:style w:type="paragraph" w:styleId="CommentSubject">
    <w:name w:val="annotation subject"/>
    <w:basedOn w:val="CommentText"/>
    <w:next w:val="CommentText"/>
    <w:link w:val="CommentSubjectChar"/>
    <w:uiPriority w:val="99"/>
    <w:semiHidden w:val="1"/>
    <w:unhideWhenUsed w:val="1"/>
    <w:rsid w:val="004149E4"/>
    <w:pPr>
      <w:suppressAutoHyphens w:val="0"/>
      <w:autoSpaceDN w:val="1"/>
      <w:textAlignment w:val="auto"/>
    </w:pPr>
    <w:rPr>
      <w:b w:val="1"/>
      <w:bCs w:val="1"/>
    </w:rPr>
  </w:style>
  <w:style w:type="character" w:styleId="CommentSubjectChar" w:customStyle="1">
    <w:name w:val="Comment Subject Char"/>
    <w:basedOn w:val="CommentTextChar"/>
    <w:link w:val="CommentSubject"/>
    <w:uiPriority w:val="99"/>
    <w:semiHidden w:val="1"/>
    <w:rsid w:val="004149E4"/>
    <w:rPr>
      <w:rFonts w:ascii="Arial" w:hAnsi="Arial"/>
      <w:b w:val="1"/>
      <w:bCs w:val="1"/>
    </w:rPr>
  </w:style>
  <w:style w:type="table" w:styleId="TableGrid">
    <w:name w:val="Table Grid"/>
    <w:basedOn w:val="TableNormal"/>
    <w:uiPriority w:val="59"/>
    <w:rsid w:val="007B3C91"/>
    <w:rPr>
      <w:rFonts w:asciiTheme="minorHAnsi" w:cstheme="minorBidi" w:eastAsiaTheme="minorHAnsi" w:hAnsiTheme="minorHAns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able" w:customStyle="1">
    <w:name w:val="Table"/>
    <w:rsid w:val="00CB3FBF"/>
    <w:rPr>
      <w:rFonts w:ascii="Courier New" w:cs="Courier New" w:hAnsi="Courier New"/>
      <w:sz w:val="24"/>
      <w:szCs w:val="24"/>
      <w:lang w:val="en-US"/>
    </w:rPr>
  </w:style>
  <w:style w:type="character" w:styleId="ListParagraphChar" w:customStyle="1">
    <w:name w:val="List Paragraph Char"/>
    <w:basedOn w:val="DefaultParagraphFont"/>
    <w:link w:val="ListParagraph"/>
    <w:uiPriority w:val="34"/>
    <w:rsid w:val="00B0742E"/>
    <w:rPr>
      <w:rFonts w:ascii="Times New Roman" w:eastAsia="Times New Roman" w:hAnsi="Times New Roman"/>
      <w:sz w:val="22"/>
      <w:szCs w:val="22"/>
      <w:lang w:val="en-AU"/>
    </w:rPr>
  </w:style>
  <w:style w:type="character" w:styleId="FollowedHyperlink">
    <w:name w:val="FollowedHyperlink"/>
    <w:basedOn w:val="DefaultParagraphFont"/>
    <w:uiPriority w:val="99"/>
    <w:semiHidden w:val="1"/>
    <w:unhideWhenUsed w:val="1"/>
    <w:rsid w:val="006B58AC"/>
    <w:rPr>
      <w:color w:val="800080" w:themeColor="followedHyperlink"/>
      <w:u w:val="single"/>
    </w:rPr>
  </w:style>
  <w:style w:type="character" w:styleId="Heading2Char" w:customStyle="1">
    <w:name w:val="Heading 2 Char"/>
    <w:basedOn w:val="DefaultParagraphFont"/>
    <w:link w:val="Heading2"/>
    <w:uiPriority w:val="9"/>
    <w:semiHidden w:val="1"/>
    <w:rsid w:val="00792C2B"/>
    <w:rPr>
      <w:rFonts w:asciiTheme="majorHAnsi" w:cstheme="majorBidi" w:eastAsiaTheme="majorEastAsia" w:hAnsiTheme="majorHAnsi"/>
      <w:color w:val="365f91" w:themeColor="accent1" w:themeShade="0000BF"/>
      <w:sz w:val="26"/>
      <w:szCs w:val="2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72.0" w:type="dxa"/>
        <w:bottom w:w="0.0" w:type="dxa"/>
        <w:right w:w="72.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comments" Target="comments.xml"/><Relationship Id="rId4" Type="http://schemas.openxmlformats.org/officeDocument/2006/relationships/settings" Target="settings.xml"/><Relationship Id="rId10" Type="http://schemas.openxmlformats.org/officeDocument/2006/relationships/header" Target="header1.xml"/><Relationship Id="rId9" Type="http://schemas.microsoft.com/office/2011/relationships/commentsExtended" Target="commentsExtended.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png"/><Relationship Id="rId3" Type="http://schemas.openxmlformats.org/officeDocument/2006/relationships/image" Target="media/image4.png"/><Relationship Id="rId4" Type="http://schemas.openxmlformats.org/officeDocument/2006/relationships/image" Target="media/image3.png"/><Relationship Id="rId5"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Kad/k2P41jW1p4hGfXUBNTGIfw==">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2019-05-13T05:02:00Z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Contract|40cd7a70-1a3c-4178-8172-f47ffef0d37e;#1054;#Contract management|4da98ff4-5f41-45db-afcb-a801a2730ef9;#45;#ITB|dd8cfb24-ce6c-48dd-8cf4-30ccdf905e80</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