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0D5AFF" w14:textId="5935155B" w:rsidR="005F2E93" w:rsidRPr="005F2E93" w:rsidRDefault="005F2E93" w:rsidP="00E26F10">
      <w:pPr>
        <w:tabs>
          <w:tab w:val="left" w:pos="-720"/>
        </w:tabs>
        <w:ind w:left="-720" w:firstLine="810"/>
        <w:jc w:val="both"/>
        <w:rPr>
          <w:rFonts w:ascii="Arial" w:hAnsi="Arial" w:cs="Arial"/>
          <w:b/>
          <w:sz w:val="20"/>
          <w:szCs w:val="24"/>
        </w:rPr>
      </w:pPr>
      <w:r>
        <w:rPr>
          <w:rFonts w:ascii="Arial" w:hAnsi="Arial" w:cs="Arial"/>
          <w:b/>
          <w:sz w:val="20"/>
          <w:szCs w:val="24"/>
        </w:rPr>
        <w:t xml:space="preserve">ANNEX E. </w:t>
      </w:r>
      <w:r w:rsidRPr="005F2E93">
        <w:rPr>
          <w:rFonts w:ascii="Arial" w:hAnsi="Arial" w:cs="Arial"/>
          <w:b/>
          <w:sz w:val="20"/>
          <w:szCs w:val="24"/>
        </w:rPr>
        <w:t xml:space="preserve"> PRICE SCHEDULE - (</w:t>
      </w:r>
      <w:r w:rsidR="009A008C" w:rsidRPr="009A008C">
        <w:rPr>
          <w:rFonts w:ascii="Arial" w:hAnsi="Arial" w:cs="Arial"/>
          <w:b/>
          <w:sz w:val="20"/>
          <w:szCs w:val="24"/>
        </w:rPr>
        <w:t>LRFP-20</w:t>
      </w:r>
      <w:r w:rsidR="00E26F10">
        <w:rPr>
          <w:rFonts w:ascii="Arial" w:hAnsi="Arial" w:cs="Arial"/>
          <w:b/>
          <w:sz w:val="20"/>
          <w:szCs w:val="24"/>
        </w:rPr>
        <w:t>20- 9162084</w:t>
      </w:r>
      <w:r w:rsidRPr="005F2E93">
        <w:rPr>
          <w:rFonts w:ascii="Arial" w:hAnsi="Arial" w:cs="Arial"/>
          <w:b/>
          <w:sz w:val="20"/>
          <w:szCs w:val="24"/>
        </w:rPr>
        <w:t>)</w:t>
      </w:r>
    </w:p>
    <w:p w14:paraId="2168BD4F" w14:textId="26EBF363" w:rsidR="005F2E93" w:rsidRPr="005F2E93" w:rsidRDefault="005F2E93" w:rsidP="00B87143">
      <w:pPr>
        <w:tabs>
          <w:tab w:val="left" w:pos="-720"/>
        </w:tabs>
        <w:jc w:val="both"/>
        <w:rPr>
          <w:rFonts w:ascii="Arial" w:hAnsi="Arial" w:cs="Arial"/>
          <w:sz w:val="20"/>
          <w:szCs w:val="24"/>
        </w:rPr>
      </w:pPr>
      <w:r w:rsidRPr="005F2E93">
        <w:rPr>
          <w:rFonts w:ascii="Arial" w:hAnsi="Arial" w:cs="Arial"/>
          <w:sz w:val="20"/>
          <w:szCs w:val="24"/>
        </w:rPr>
        <w:t xml:space="preserve">Services of a qualified </w:t>
      </w:r>
      <w:r w:rsidR="00E61200">
        <w:rPr>
          <w:rFonts w:ascii="Arial" w:hAnsi="Arial" w:cs="Arial"/>
          <w:sz w:val="20"/>
          <w:szCs w:val="24"/>
        </w:rPr>
        <w:t xml:space="preserve">international consultancy firm </w:t>
      </w:r>
      <w:r w:rsidR="007B3B86">
        <w:rPr>
          <w:rFonts w:ascii="Arial" w:hAnsi="Arial" w:cs="Arial"/>
          <w:sz w:val="20"/>
          <w:szCs w:val="24"/>
        </w:rPr>
        <w:t>f</w:t>
      </w:r>
      <w:r w:rsidR="00E61200" w:rsidRPr="00E61200">
        <w:rPr>
          <w:rFonts w:ascii="Arial" w:hAnsi="Arial" w:cs="Arial"/>
          <w:sz w:val="20"/>
          <w:szCs w:val="24"/>
        </w:rPr>
        <w:t>or the drafting of strategy and a national plan of action for de-institutionalization and alternate care for children</w:t>
      </w:r>
    </w:p>
    <w:tbl>
      <w:tblPr>
        <w:tblW w:w="8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8"/>
        <w:gridCol w:w="1910"/>
      </w:tblGrid>
      <w:tr w:rsidR="00B87143" w:rsidRPr="00B87143" w14:paraId="0D55F17C" w14:textId="77777777" w:rsidTr="00400D2F">
        <w:trPr>
          <w:trHeight w:val="218"/>
        </w:trPr>
        <w:tc>
          <w:tcPr>
            <w:tcW w:w="6638" w:type="dxa"/>
            <w:tcBorders>
              <w:top w:val="single" w:sz="4" w:space="0" w:color="auto"/>
              <w:left w:val="single" w:sz="4" w:space="0" w:color="auto"/>
              <w:bottom w:val="single" w:sz="4" w:space="0" w:color="auto"/>
              <w:right w:val="single" w:sz="4" w:space="0" w:color="auto"/>
            </w:tcBorders>
            <w:hideMark/>
          </w:tcPr>
          <w:p w14:paraId="7B95148A" w14:textId="52A53586" w:rsidR="00B87143" w:rsidRPr="00B87143" w:rsidRDefault="00426A0A">
            <w:pPr>
              <w:spacing w:line="276" w:lineRule="auto"/>
              <w:jc w:val="center"/>
              <w:rPr>
                <w:rFonts w:asciiTheme="minorBidi" w:hAnsiTheme="minorBidi"/>
                <w:b/>
                <w:bCs/>
                <w:sz w:val="20"/>
                <w:szCs w:val="20"/>
              </w:rPr>
            </w:pPr>
            <w:bookmarkStart w:id="0" w:name="_GoBack"/>
            <w:bookmarkEnd w:id="0"/>
            <w:r>
              <w:rPr>
                <w:rFonts w:asciiTheme="minorBidi" w:hAnsiTheme="minorBidi"/>
                <w:b/>
                <w:bCs/>
                <w:sz w:val="20"/>
                <w:szCs w:val="20"/>
              </w:rPr>
              <w:t xml:space="preserve">Deliverables </w:t>
            </w:r>
          </w:p>
        </w:tc>
        <w:tc>
          <w:tcPr>
            <w:tcW w:w="1910" w:type="dxa"/>
            <w:tcBorders>
              <w:top w:val="single" w:sz="4" w:space="0" w:color="auto"/>
              <w:left w:val="single" w:sz="4" w:space="0" w:color="auto"/>
              <w:bottom w:val="single" w:sz="4" w:space="0" w:color="auto"/>
              <w:right w:val="single" w:sz="4" w:space="0" w:color="auto"/>
            </w:tcBorders>
            <w:noWrap/>
            <w:hideMark/>
          </w:tcPr>
          <w:p w14:paraId="77CCF813" w14:textId="59E41701" w:rsidR="00B87143" w:rsidRPr="00B87143" w:rsidRDefault="00B87143">
            <w:pPr>
              <w:spacing w:line="276" w:lineRule="auto"/>
              <w:jc w:val="center"/>
              <w:rPr>
                <w:rFonts w:asciiTheme="minorBidi" w:hAnsiTheme="minorBidi"/>
                <w:b/>
                <w:bCs/>
                <w:sz w:val="20"/>
                <w:szCs w:val="20"/>
              </w:rPr>
            </w:pPr>
            <w:r w:rsidRPr="00B87143">
              <w:rPr>
                <w:rFonts w:asciiTheme="minorBidi" w:hAnsiTheme="minorBidi"/>
                <w:b/>
                <w:bCs/>
                <w:sz w:val="20"/>
                <w:szCs w:val="20"/>
              </w:rPr>
              <w:t>Amount (</w:t>
            </w:r>
            <w:r>
              <w:rPr>
                <w:rFonts w:asciiTheme="minorBidi" w:hAnsiTheme="minorBidi"/>
                <w:b/>
                <w:bCs/>
                <w:sz w:val="20"/>
                <w:szCs w:val="20"/>
              </w:rPr>
              <w:t>USD</w:t>
            </w:r>
            <w:r w:rsidRPr="00B87143">
              <w:rPr>
                <w:rFonts w:asciiTheme="minorBidi" w:hAnsiTheme="minorBidi"/>
                <w:b/>
                <w:bCs/>
                <w:sz w:val="20"/>
                <w:szCs w:val="20"/>
              </w:rPr>
              <w:t>)</w:t>
            </w:r>
          </w:p>
        </w:tc>
      </w:tr>
      <w:tr w:rsidR="00B87143" w:rsidRPr="00B87143" w14:paraId="71843795" w14:textId="77777777" w:rsidTr="00400D2F">
        <w:trPr>
          <w:trHeight w:val="690"/>
        </w:trPr>
        <w:tc>
          <w:tcPr>
            <w:tcW w:w="6638" w:type="dxa"/>
            <w:tcBorders>
              <w:top w:val="single" w:sz="4" w:space="0" w:color="auto"/>
              <w:left w:val="single" w:sz="4" w:space="0" w:color="auto"/>
              <w:bottom w:val="single" w:sz="4" w:space="0" w:color="auto"/>
              <w:right w:val="single" w:sz="4" w:space="0" w:color="auto"/>
            </w:tcBorders>
            <w:hideMark/>
          </w:tcPr>
          <w:p w14:paraId="351DC9D6" w14:textId="2D5126E6" w:rsidR="00B87143" w:rsidRPr="00B87143" w:rsidRDefault="00426A0A" w:rsidP="00ED532E">
            <w:pPr>
              <w:pStyle w:val="ListParagraph"/>
              <w:numPr>
                <w:ilvl w:val="0"/>
                <w:numId w:val="1"/>
              </w:numPr>
              <w:spacing w:line="276" w:lineRule="auto"/>
              <w:jc w:val="both"/>
              <w:rPr>
                <w:rFonts w:asciiTheme="minorBidi" w:hAnsiTheme="minorBidi"/>
                <w:sz w:val="20"/>
                <w:szCs w:val="20"/>
              </w:rPr>
            </w:pPr>
            <w:r w:rsidRPr="00426A0A">
              <w:rPr>
                <w:rFonts w:asciiTheme="minorBidi" w:hAnsiTheme="minorBidi"/>
                <w:sz w:val="20"/>
                <w:szCs w:val="20"/>
              </w:rPr>
              <w:t>Report on the Desk Review,</w:t>
            </w:r>
            <w:r w:rsidR="007B3B86">
              <w:rPr>
                <w:rFonts w:asciiTheme="minorBidi" w:hAnsiTheme="minorBidi"/>
                <w:sz w:val="20"/>
                <w:szCs w:val="20"/>
              </w:rPr>
              <w:t xml:space="preserve"> </w:t>
            </w:r>
            <w:r w:rsidRPr="00426A0A">
              <w:rPr>
                <w:rFonts w:asciiTheme="minorBidi" w:hAnsiTheme="minorBidi"/>
                <w:sz w:val="20"/>
                <w:szCs w:val="20"/>
              </w:rPr>
              <w:t>stakeholder consultation and community service mapping</w:t>
            </w:r>
          </w:p>
        </w:tc>
        <w:tc>
          <w:tcPr>
            <w:tcW w:w="1910" w:type="dxa"/>
            <w:tcBorders>
              <w:top w:val="single" w:sz="4" w:space="0" w:color="auto"/>
              <w:left w:val="single" w:sz="4" w:space="0" w:color="auto"/>
              <w:bottom w:val="single" w:sz="4" w:space="0" w:color="auto"/>
              <w:right w:val="single" w:sz="4" w:space="0" w:color="auto"/>
            </w:tcBorders>
            <w:noWrap/>
          </w:tcPr>
          <w:p w14:paraId="4AF69A24" w14:textId="77777777" w:rsidR="00B87143" w:rsidRPr="00B87143" w:rsidRDefault="00B87143">
            <w:pPr>
              <w:spacing w:line="276" w:lineRule="auto"/>
              <w:rPr>
                <w:rFonts w:asciiTheme="minorBidi" w:hAnsiTheme="minorBidi"/>
                <w:sz w:val="20"/>
                <w:szCs w:val="20"/>
              </w:rPr>
            </w:pPr>
          </w:p>
        </w:tc>
      </w:tr>
      <w:tr w:rsidR="00B87143" w:rsidRPr="00B87143" w14:paraId="41E9A7C1" w14:textId="77777777" w:rsidTr="00400D2F">
        <w:trPr>
          <w:trHeight w:val="740"/>
        </w:trPr>
        <w:tc>
          <w:tcPr>
            <w:tcW w:w="6638" w:type="dxa"/>
            <w:tcBorders>
              <w:top w:val="single" w:sz="4" w:space="0" w:color="auto"/>
              <w:left w:val="single" w:sz="4" w:space="0" w:color="auto"/>
              <w:bottom w:val="single" w:sz="4" w:space="0" w:color="auto"/>
              <w:right w:val="single" w:sz="4" w:space="0" w:color="auto"/>
            </w:tcBorders>
            <w:hideMark/>
          </w:tcPr>
          <w:p w14:paraId="105287C0" w14:textId="77777777" w:rsidR="00A42867" w:rsidRPr="00A42867" w:rsidRDefault="00A42867" w:rsidP="00A42867">
            <w:pPr>
              <w:pStyle w:val="ListParagraph"/>
              <w:numPr>
                <w:ilvl w:val="0"/>
                <w:numId w:val="1"/>
              </w:numPr>
              <w:rPr>
                <w:rFonts w:asciiTheme="minorBidi" w:hAnsiTheme="minorBidi"/>
                <w:sz w:val="20"/>
                <w:szCs w:val="20"/>
              </w:rPr>
            </w:pPr>
            <w:r w:rsidRPr="00A42867">
              <w:rPr>
                <w:rFonts w:asciiTheme="minorBidi" w:hAnsiTheme="minorBidi"/>
                <w:sz w:val="20"/>
                <w:szCs w:val="20"/>
              </w:rPr>
              <w:t xml:space="preserve">A first draft of the listed documents </w:t>
            </w:r>
          </w:p>
          <w:p w14:paraId="0D44DBFB" w14:textId="36E1D26E" w:rsidR="00B87143" w:rsidRPr="00B87143" w:rsidRDefault="00B87143" w:rsidP="00A42867">
            <w:pPr>
              <w:pStyle w:val="ListParagraph"/>
              <w:spacing w:line="276" w:lineRule="auto"/>
              <w:ind w:left="360"/>
              <w:jc w:val="both"/>
              <w:rPr>
                <w:rFonts w:asciiTheme="minorBidi" w:hAnsiTheme="minorBidi"/>
                <w:sz w:val="20"/>
                <w:szCs w:val="20"/>
              </w:rPr>
            </w:pPr>
          </w:p>
        </w:tc>
        <w:tc>
          <w:tcPr>
            <w:tcW w:w="1910" w:type="dxa"/>
            <w:tcBorders>
              <w:top w:val="single" w:sz="4" w:space="0" w:color="auto"/>
              <w:left w:val="single" w:sz="4" w:space="0" w:color="auto"/>
              <w:bottom w:val="single" w:sz="4" w:space="0" w:color="auto"/>
              <w:right w:val="single" w:sz="4" w:space="0" w:color="auto"/>
            </w:tcBorders>
            <w:noWrap/>
          </w:tcPr>
          <w:p w14:paraId="19D2AAA8" w14:textId="77777777" w:rsidR="00B87143" w:rsidRPr="00B87143" w:rsidRDefault="00B87143">
            <w:pPr>
              <w:spacing w:line="276" w:lineRule="auto"/>
              <w:rPr>
                <w:rFonts w:asciiTheme="minorBidi" w:hAnsiTheme="minorBidi"/>
                <w:sz w:val="20"/>
                <w:szCs w:val="20"/>
              </w:rPr>
            </w:pPr>
          </w:p>
        </w:tc>
      </w:tr>
      <w:tr w:rsidR="00B87143" w:rsidRPr="00B87143" w14:paraId="01AF2CAA" w14:textId="77777777" w:rsidTr="00400D2F">
        <w:trPr>
          <w:trHeight w:val="491"/>
        </w:trPr>
        <w:tc>
          <w:tcPr>
            <w:tcW w:w="6638" w:type="dxa"/>
            <w:tcBorders>
              <w:top w:val="single" w:sz="4" w:space="0" w:color="auto"/>
              <w:left w:val="single" w:sz="4" w:space="0" w:color="auto"/>
              <w:bottom w:val="single" w:sz="4" w:space="0" w:color="auto"/>
              <w:right w:val="single" w:sz="4" w:space="0" w:color="auto"/>
            </w:tcBorders>
            <w:hideMark/>
          </w:tcPr>
          <w:p w14:paraId="3BD55DD9" w14:textId="55840F58" w:rsidR="00B87143" w:rsidRPr="00B87143" w:rsidRDefault="00126B3D" w:rsidP="00ED532E">
            <w:pPr>
              <w:pStyle w:val="ListParagraph"/>
              <w:numPr>
                <w:ilvl w:val="0"/>
                <w:numId w:val="1"/>
              </w:numPr>
              <w:jc w:val="both"/>
              <w:rPr>
                <w:rFonts w:asciiTheme="minorBidi" w:hAnsiTheme="minorBidi"/>
                <w:sz w:val="20"/>
                <w:szCs w:val="20"/>
              </w:rPr>
            </w:pPr>
            <w:r w:rsidRPr="00126B3D">
              <w:rPr>
                <w:rFonts w:asciiTheme="minorBidi" w:hAnsiTheme="minorBidi"/>
                <w:sz w:val="20"/>
                <w:szCs w:val="20"/>
              </w:rPr>
              <w:t>A final draft of the documents</w:t>
            </w:r>
          </w:p>
        </w:tc>
        <w:tc>
          <w:tcPr>
            <w:tcW w:w="1910" w:type="dxa"/>
            <w:tcBorders>
              <w:top w:val="single" w:sz="4" w:space="0" w:color="auto"/>
              <w:left w:val="single" w:sz="4" w:space="0" w:color="auto"/>
              <w:bottom w:val="single" w:sz="4" w:space="0" w:color="auto"/>
              <w:right w:val="single" w:sz="4" w:space="0" w:color="auto"/>
            </w:tcBorders>
            <w:noWrap/>
          </w:tcPr>
          <w:p w14:paraId="16B6E656" w14:textId="77777777" w:rsidR="00B87143" w:rsidRPr="00B87143" w:rsidRDefault="00B87143">
            <w:pPr>
              <w:spacing w:line="276" w:lineRule="auto"/>
              <w:rPr>
                <w:rFonts w:asciiTheme="minorBidi" w:hAnsiTheme="minorBidi"/>
                <w:sz w:val="20"/>
                <w:szCs w:val="20"/>
              </w:rPr>
            </w:pPr>
          </w:p>
        </w:tc>
      </w:tr>
      <w:tr w:rsidR="00B87143" w:rsidRPr="00B87143" w14:paraId="2276EE35" w14:textId="77777777" w:rsidTr="00400D2F">
        <w:trPr>
          <w:trHeight w:val="491"/>
        </w:trPr>
        <w:tc>
          <w:tcPr>
            <w:tcW w:w="6638" w:type="dxa"/>
            <w:tcBorders>
              <w:top w:val="single" w:sz="4" w:space="0" w:color="auto"/>
              <w:left w:val="single" w:sz="4" w:space="0" w:color="auto"/>
              <w:bottom w:val="single" w:sz="4" w:space="0" w:color="auto"/>
              <w:right w:val="single" w:sz="4" w:space="0" w:color="auto"/>
            </w:tcBorders>
          </w:tcPr>
          <w:p w14:paraId="029D23A2" w14:textId="13B61D54" w:rsidR="00B87143" w:rsidRPr="00B87143" w:rsidRDefault="00B87143" w:rsidP="00B87143">
            <w:pPr>
              <w:jc w:val="both"/>
              <w:rPr>
                <w:rFonts w:asciiTheme="minorBidi" w:hAnsiTheme="minorBidi"/>
                <w:b/>
                <w:bCs/>
                <w:sz w:val="20"/>
                <w:szCs w:val="20"/>
              </w:rPr>
            </w:pPr>
            <w:r>
              <w:rPr>
                <w:rFonts w:asciiTheme="minorBidi" w:hAnsiTheme="minorBidi"/>
                <w:b/>
                <w:bCs/>
                <w:sz w:val="20"/>
                <w:szCs w:val="20"/>
              </w:rPr>
              <w:t>TOTAL</w:t>
            </w:r>
          </w:p>
        </w:tc>
        <w:tc>
          <w:tcPr>
            <w:tcW w:w="1910" w:type="dxa"/>
            <w:tcBorders>
              <w:top w:val="single" w:sz="4" w:space="0" w:color="auto"/>
              <w:left w:val="single" w:sz="4" w:space="0" w:color="auto"/>
              <w:bottom w:val="single" w:sz="4" w:space="0" w:color="auto"/>
              <w:right w:val="single" w:sz="4" w:space="0" w:color="auto"/>
            </w:tcBorders>
            <w:noWrap/>
          </w:tcPr>
          <w:p w14:paraId="616CB55F" w14:textId="77777777" w:rsidR="00B87143" w:rsidRPr="00B87143" w:rsidRDefault="00B87143">
            <w:pPr>
              <w:spacing w:line="276" w:lineRule="auto"/>
              <w:rPr>
                <w:rFonts w:asciiTheme="minorBidi" w:hAnsiTheme="minorBidi"/>
                <w:sz w:val="20"/>
                <w:szCs w:val="20"/>
              </w:rPr>
            </w:pPr>
          </w:p>
        </w:tc>
      </w:tr>
    </w:tbl>
    <w:p w14:paraId="7D9326F8" w14:textId="77777777" w:rsidR="005F2E93" w:rsidRPr="005F2E93" w:rsidRDefault="005F2E93" w:rsidP="005F2E93">
      <w:pPr>
        <w:ind w:left="-720"/>
        <w:jc w:val="both"/>
        <w:rPr>
          <w:rFonts w:ascii="Arial" w:hAnsi="Arial" w:cs="Arial"/>
          <w:b/>
          <w:sz w:val="20"/>
          <w:szCs w:val="24"/>
        </w:rPr>
      </w:pPr>
    </w:p>
    <w:p w14:paraId="114B0064" w14:textId="77777777" w:rsidR="005F2E93" w:rsidRPr="005F2E93" w:rsidRDefault="005F2E93" w:rsidP="000A1F84">
      <w:pPr>
        <w:ind w:left="720" w:hanging="720"/>
        <w:jc w:val="both"/>
        <w:rPr>
          <w:rFonts w:ascii="Arial" w:hAnsi="Arial" w:cs="Arial"/>
          <w:sz w:val="20"/>
          <w:szCs w:val="24"/>
        </w:rPr>
      </w:pPr>
      <w:r w:rsidRPr="005F2E93">
        <w:rPr>
          <w:rFonts w:ascii="Arial" w:hAnsi="Arial" w:cs="Arial"/>
          <w:sz w:val="20"/>
          <w:szCs w:val="24"/>
        </w:rPr>
        <w:t xml:space="preserve">Note: </w:t>
      </w:r>
    </w:p>
    <w:p w14:paraId="056D289D" w14:textId="77777777" w:rsidR="005F2E93" w:rsidRPr="005F2E93" w:rsidRDefault="005F2E93" w:rsidP="000A1F84">
      <w:pPr>
        <w:jc w:val="both"/>
        <w:rPr>
          <w:rFonts w:ascii="Arial" w:hAnsi="Arial" w:cs="Arial"/>
          <w:sz w:val="20"/>
          <w:szCs w:val="24"/>
        </w:rPr>
      </w:pPr>
      <w:r w:rsidRPr="005F2E93">
        <w:rPr>
          <w:rFonts w:ascii="Arial" w:hAnsi="Arial" w:cs="Arial"/>
          <w:sz w:val="20"/>
          <w:szCs w:val="24"/>
        </w:rPr>
        <w:t>1. The above cost should be inclusive of all costs such as travel, food, accommodation and all administrative cost related to the above assignment and UNICEF will not be liable to pay any charges extraneous to the contract value.</w:t>
      </w:r>
    </w:p>
    <w:p w14:paraId="0716C4CE" w14:textId="179370C6" w:rsidR="005F2E93" w:rsidRDefault="005F2E93" w:rsidP="000A1F84">
      <w:pPr>
        <w:jc w:val="both"/>
        <w:rPr>
          <w:rFonts w:ascii="Arial" w:hAnsi="Arial" w:cs="Arial"/>
          <w:sz w:val="20"/>
          <w:szCs w:val="24"/>
        </w:rPr>
      </w:pPr>
      <w:r w:rsidRPr="005F2E93">
        <w:rPr>
          <w:rFonts w:ascii="Arial" w:hAnsi="Arial" w:cs="Arial"/>
          <w:sz w:val="20"/>
          <w:szCs w:val="24"/>
        </w:rPr>
        <w:t xml:space="preserve">2. UNICEF will only make milestone payment based on achievement of specific deliverables as listed in this TOR.  Also note that </w:t>
      </w:r>
      <w:r>
        <w:rPr>
          <w:rFonts w:ascii="Arial" w:hAnsi="Arial" w:cs="Arial"/>
          <w:sz w:val="20"/>
          <w:szCs w:val="24"/>
        </w:rPr>
        <w:t xml:space="preserve">the price quotation should be inclusive of all taxes. </w:t>
      </w:r>
    </w:p>
    <w:p w14:paraId="0E5A0E5C" w14:textId="3C91D053" w:rsidR="000A1F84" w:rsidRPr="00B87143" w:rsidRDefault="000A1F84" w:rsidP="000A1F84">
      <w:pPr>
        <w:jc w:val="both"/>
        <w:rPr>
          <w:rFonts w:ascii="Arial" w:hAnsi="Arial" w:cs="Arial"/>
          <w:b/>
          <w:bCs/>
          <w:sz w:val="20"/>
          <w:szCs w:val="24"/>
        </w:rPr>
      </w:pPr>
      <w:r w:rsidRPr="00B87143">
        <w:rPr>
          <w:rFonts w:ascii="Arial" w:hAnsi="Arial" w:cs="Arial"/>
          <w:b/>
          <w:bCs/>
          <w:sz w:val="20"/>
          <w:szCs w:val="24"/>
        </w:rPr>
        <w:t xml:space="preserve">3. Bidders are expected to submit their price proposals in this format along with a detailed breakdown of the costs in their own format. </w:t>
      </w:r>
    </w:p>
    <w:p w14:paraId="0F88B4A2" w14:textId="77777777" w:rsidR="005F2E93" w:rsidRPr="005F2E93" w:rsidRDefault="005F2E93" w:rsidP="005F2E93">
      <w:pPr>
        <w:ind w:left="-810" w:hanging="180"/>
        <w:jc w:val="both"/>
        <w:rPr>
          <w:rFonts w:ascii="Arial" w:hAnsi="Arial" w:cs="Arial"/>
          <w:sz w:val="20"/>
          <w:szCs w:val="24"/>
        </w:rPr>
      </w:pPr>
    </w:p>
    <w:p w14:paraId="0A865B42" w14:textId="77777777" w:rsidR="005F2E93" w:rsidRPr="005F2E93" w:rsidRDefault="005F2E93" w:rsidP="000A1F84">
      <w:pPr>
        <w:ind w:left="-810" w:firstLine="810"/>
        <w:jc w:val="both"/>
        <w:rPr>
          <w:rFonts w:ascii="Arial" w:hAnsi="Arial" w:cs="Arial"/>
          <w:sz w:val="20"/>
          <w:szCs w:val="24"/>
        </w:rPr>
      </w:pPr>
      <w:r w:rsidRPr="005F2E93">
        <w:rPr>
          <w:rFonts w:ascii="Arial" w:hAnsi="Arial" w:cs="Arial"/>
          <w:sz w:val="20"/>
          <w:szCs w:val="24"/>
        </w:rPr>
        <w:t xml:space="preserve">Signature: </w:t>
      </w:r>
      <w:r w:rsidRPr="005F2E93">
        <w:rPr>
          <w:rFonts w:ascii="Arial" w:hAnsi="Arial" w:cs="Arial"/>
          <w:sz w:val="20"/>
          <w:szCs w:val="24"/>
        </w:rPr>
        <w:tab/>
        <w:t xml:space="preserve">_______________________                        Date: </w:t>
      </w:r>
      <w:r w:rsidRPr="005F2E93">
        <w:rPr>
          <w:rFonts w:ascii="Arial" w:hAnsi="Arial" w:cs="Arial"/>
          <w:sz w:val="20"/>
          <w:szCs w:val="24"/>
        </w:rPr>
        <w:tab/>
        <w:t>_______________________</w:t>
      </w:r>
    </w:p>
    <w:p w14:paraId="5F67B37D" w14:textId="77777777" w:rsidR="005F2E93" w:rsidRPr="005F2E93" w:rsidRDefault="005F2E93" w:rsidP="005F2E93">
      <w:pPr>
        <w:ind w:left="-810" w:hanging="180"/>
        <w:jc w:val="both"/>
        <w:rPr>
          <w:rFonts w:ascii="Arial" w:hAnsi="Arial" w:cs="Arial"/>
          <w:sz w:val="20"/>
          <w:szCs w:val="24"/>
        </w:rPr>
      </w:pPr>
    </w:p>
    <w:p w14:paraId="285DAB50" w14:textId="77777777" w:rsidR="005F2E93" w:rsidRPr="005F2E93" w:rsidRDefault="005F2E93" w:rsidP="005F2E93">
      <w:pPr>
        <w:ind w:left="-810" w:hanging="180"/>
        <w:jc w:val="both"/>
        <w:rPr>
          <w:rFonts w:ascii="Arial" w:hAnsi="Arial" w:cs="Arial"/>
          <w:sz w:val="20"/>
          <w:szCs w:val="24"/>
        </w:rPr>
      </w:pPr>
    </w:p>
    <w:p w14:paraId="2C81DAEE" w14:textId="77777777" w:rsidR="005F2E93" w:rsidRPr="005F2E93" w:rsidRDefault="005F2E93" w:rsidP="000A1F84">
      <w:pPr>
        <w:ind w:left="-720" w:firstLine="720"/>
        <w:jc w:val="both"/>
        <w:rPr>
          <w:rFonts w:ascii="Arial" w:hAnsi="Arial" w:cs="Arial"/>
          <w:sz w:val="20"/>
          <w:szCs w:val="24"/>
        </w:rPr>
      </w:pPr>
      <w:r w:rsidRPr="005F2E93">
        <w:rPr>
          <w:rFonts w:ascii="Arial" w:hAnsi="Arial" w:cs="Arial"/>
          <w:sz w:val="20"/>
          <w:szCs w:val="24"/>
        </w:rPr>
        <w:t>Name &amp; Title:</w:t>
      </w:r>
      <w:r w:rsidRPr="005F2E93">
        <w:rPr>
          <w:rFonts w:ascii="Arial" w:hAnsi="Arial" w:cs="Arial"/>
          <w:sz w:val="20"/>
          <w:szCs w:val="24"/>
        </w:rPr>
        <w:tab/>
        <w:t xml:space="preserve">_______________________          </w:t>
      </w:r>
      <w:r w:rsidRPr="005F2E93">
        <w:rPr>
          <w:rFonts w:ascii="Arial" w:hAnsi="Arial" w:cs="Arial"/>
          <w:sz w:val="20"/>
          <w:szCs w:val="24"/>
        </w:rPr>
        <w:tab/>
        <w:t xml:space="preserve">        Company: _______________________                                                                                                                                  </w:t>
      </w:r>
    </w:p>
    <w:p w14:paraId="0CB89F27" w14:textId="77777777" w:rsidR="005F2E93" w:rsidRPr="005F2E93" w:rsidRDefault="005F2E93" w:rsidP="005F2E93">
      <w:pPr>
        <w:jc w:val="both"/>
        <w:rPr>
          <w:rFonts w:ascii="Arial" w:hAnsi="Arial" w:cs="Arial"/>
          <w:sz w:val="20"/>
          <w:szCs w:val="24"/>
        </w:rPr>
      </w:pPr>
    </w:p>
    <w:p w14:paraId="21BE419C" w14:textId="77777777" w:rsidR="005F2E93" w:rsidRPr="005F2E93" w:rsidRDefault="005F2E93" w:rsidP="005F2E93">
      <w:pPr>
        <w:ind w:left="-990"/>
        <w:jc w:val="both"/>
        <w:rPr>
          <w:rFonts w:ascii="Arial" w:hAnsi="Arial" w:cs="Arial"/>
          <w:sz w:val="20"/>
          <w:szCs w:val="24"/>
        </w:rPr>
      </w:pPr>
    </w:p>
    <w:p w14:paraId="7C76298A" w14:textId="24F9FCD5" w:rsidR="000D74D9" w:rsidRPr="005F2E93" w:rsidRDefault="005F2E93" w:rsidP="00ED3691">
      <w:pPr>
        <w:ind w:left="-720" w:firstLine="720"/>
        <w:jc w:val="both"/>
        <w:rPr>
          <w:rFonts w:ascii="Arial" w:hAnsi="Arial" w:cs="Arial"/>
          <w:sz w:val="20"/>
        </w:rPr>
      </w:pPr>
      <w:r w:rsidRPr="005F2E93">
        <w:rPr>
          <w:rFonts w:ascii="Arial" w:hAnsi="Arial" w:cs="Arial"/>
          <w:sz w:val="20"/>
          <w:szCs w:val="24"/>
        </w:rPr>
        <w:t>Company Seal:   ____________________</w:t>
      </w:r>
    </w:p>
    <w:sectPr w:rsidR="000D74D9" w:rsidRPr="005F2E9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850F22"/>
    <w:multiLevelType w:val="hybridMultilevel"/>
    <w:tmpl w:val="37725A6C"/>
    <w:lvl w:ilvl="0" w:tplc="04090017">
      <w:start w:val="1"/>
      <w:numFmt w:val="lowerLetter"/>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4873"/>
    <w:rsid w:val="000A1F84"/>
    <w:rsid w:val="000D74D9"/>
    <w:rsid w:val="00126B3D"/>
    <w:rsid w:val="00247164"/>
    <w:rsid w:val="003131FD"/>
    <w:rsid w:val="00400D2F"/>
    <w:rsid w:val="00426A0A"/>
    <w:rsid w:val="005F2E93"/>
    <w:rsid w:val="007B3B86"/>
    <w:rsid w:val="00874873"/>
    <w:rsid w:val="009A008C"/>
    <w:rsid w:val="00A42867"/>
    <w:rsid w:val="00B87143"/>
    <w:rsid w:val="00E26F10"/>
    <w:rsid w:val="00E61200"/>
    <w:rsid w:val="00ED3691"/>
    <w:rsid w:val="00FB3D5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D3C00"/>
  <w15:chartTrackingRefBased/>
  <w15:docId w15:val="{0E5A8EAD-A7ED-4F86-9252-633F982C7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Lapis Bulleted List Char,List Paragraph (numbered (a)) Char,List Paragraph1 Char"/>
    <w:basedOn w:val="DefaultParagraphFont"/>
    <w:link w:val="ListParagraph"/>
    <w:uiPriority w:val="34"/>
    <w:locked/>
    <w:rsid w:val="00ED3691"/>
    <w:rPr>
      <w:sz w:val="24"/>
      <w:szCs w:val="24"/>
    </w:rPr>
  </w:style>
  <w:style w:type="paragraph" w:styleId="ListParagraph">
    <w:name w:val="List Paragraph"/>
    <w:aliases w:val="Lapis Bulleted List,List Paragraph (numbered (a)),List Paragraph1"/>
    <w:basedOn w:val="Normal"/>
    <w:link w:val="ListParagraphChar"/>
    <w:uiPriority w:val="34"/>
    <w:qFormat/>
    <w:rsid w:val="00ED3691"/>
    <w:pPr>
      <w:spacing w:after="0" w:line="240" w:lineRule="auto"/>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97537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38D4647C9A80BA419E2F80EF8ECB1CF3" ma:contentTypeVersion="40" ma:contentTypeDescription="" ma:contentTypeScope="" ma:versionID="12fd2d57ea4b1b7f1daae6376cb243e4">
  <xsd:schema xmlns:xsd="http://www.w3.org/2001/XMLSchema" xmlns:xs="http://www.w3.org/2001/XMLSchema" xmlns:p="http://schemas.microsoft.com/office/2006/metadata/properties" xmlns:ns1="http://schemas.microsoft.com/sharepoint/v3" xmlns:ns2="ca283e0b-db31-4043-a2ef-b80661bf084a" xmlns:ns3="http://schemas.microsoft.com/sharepoint.v3" xmlns:ns4="http://schemas.microsoft.com/sharepoint/v4" xmlns:ns5="b610a5b2-b868-47fe-8071-c30be003c1e3" xmlns:ns6="7ca3ec65-27b2-43ed-950c-d37320471cfb" targetNamespace="http://schemas.microsoft.com/office/2006/metadata/properties" ma:root="true" ma:fieldsID="cd4389a39d7ff1773cf91e016e9b03f5" ns1:_="" ns2:_="" ns3:_="" ns4:_="" ns5:_="" ns6:_="">
    <xsd:import namespace="http://schemas.microsoft.com/sharepoint/v3"/>
    <xsd:import namespace="ca283e0b-db31-4043-a2ef-b80661bf084a"/>
    <xsd:import namespace="http://schemas.microsoft.com/sharepoint.v3"/>
    <xsd:import namespace="http://schemas.microsoft.com/sharepoint/v4"/>
    <xsd:import namespace="b610a5b2-b868-47fe-8071-c30be003c1e3"/>
    <xsd:import namespace="7ca3ec65-27b2-43ed-950c-d37320471cfb"/>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4:IconOverlay" minOccurs="0"/>
                <xsd:element ref="ns5:TaxKeywordTaxHTField" minOccurs="0"/>
                <xsd:element ref="ns1:_vti_ItemHoldRecordStatus" minOccurs="0"/>
                <xsd:element ref="ns1:_vti_ItemDeclaredRecord" minOccurs="0"/>
                <xsd:element ref="ns6:MediaServiceMetadata" minOccurs="0"/>
                <xsd:element ref="ns6:MediaServiceFastMetadata" minOccurs="0"/>
                <xsd:element ref="ns6:MediaServiceAutoKeyPoints" minOccurs="0"/>
                <xsd:element ref="ns6:MediaServiceKeyPoints" minOccurs="0"/>
                <xsd:element ref="ns6:MediaServiceAutoTags" minOccurs="0"/>
                <xsd:element ref="ns6:MediaServiceOCR" minOccurs="0"/>
                <xsd:element ref="ns6:MediaServiceGenerationTime" minOccurs="0"/>
                <xsd:element ref="ns6:MediaServiceEventHashCode" minOccurs="0"/>
                <xsd:element ref="ns6:MediaServiceDateTaken" minOccurs="0"/>
                <xsd:element ref="ns6:MediaServiceLocation"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28" nillable="true" ma:displayName="Hold and Record Status" ma:decimals="0" ma:description="" ma:hidden="true" ma:indexed="true" ma:internalName="_vti_ItemHoldRecordStatus" ma:readOnly="true">
      <xsd:simpleType>
        <xsd:restriction base="dms:Unknown"/>
      </xsd:simpleType>
    </xsd:element>
    <xsd:element name="_vti_ItemDeclaredRecord" ma:index="29"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236;#Maldives-2740|e48f8be8-11be-41c4-a67a-bf6a97532d1e"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f1fd8c34-b5e2-4e52-bd04-396fdff72ac3}" ma:internalName="TaxCatchAllLabel" ma:readOnly="true" ma:showField="CatchAllDataLabel" ma:web="b610a5b2-b868-47fe-8071-c30be003c1e3">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f1fd8c34-b5e2-4e52-bd04-396fdff72ac3}" ma:internalName="TaxCatchAll" ma:showField="CatchAllData" ma:web="b610a5b2-b868-47fe-8071-c30be003c1e3">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6"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10a5b2-b868-47fe-8071-c30be003c1e3" elementFormDefault="qualified">
    <xsd:import namespace="http://schemas.microsoft.com/office/2006/documentManagement/types"/>
    <xsd:import namespace="http://schemas.microsoft.com/office/infopath/2007/PartnerControls"/>
    <xsd:element name="TaxKeywordTaxHTField" ma:index="27"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haredWithUsers" ma:index="4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ca3ec65-27b2-43ed-950c-d37320471cfb"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AutoKeyPoints" ma:index="33" nillable="true" ma:displayName="MediaServiceAutoKeyPoints" ma:hidden="true" ma:internalName="MediaServiceAutoKeyPoints" ma:readOnly="true">
      <xsd:simpleType>
        <xsd:restriction base="dms:Note"/>
      </xsd:simpleType>
    </xsd:element>
    <xsd:element name="MediaServiceKeyPoints" ma:index="34" nillable="true" ma:displayName="KeyPoints" ma:internalName="MediaServiceKeyPoints" ma:readOnly="true">
      <xsd:simpleType>
        <xsd:restriction base="dms:Note">
          <xsd:maxLength value="255"/>
        </xsd:restriction>
      </xsd:simpleType>
    </xsd:element>
    <xsd:element name="MediaServiceAutoTags" ma:index="35" nillable="true" ma:displayName="Tags" ma:internalName="MediaServiceAutoTags" ma:readOnly="true">
      <xsd:simpleType>
        <xsd:restriction base="dms:Text"/>
      </xsd:simpleType>
    </xsd:element>
    <xsd:element name="MediaServiceOCR" ma:index="36" nillable="true" ma:displayName="Extracted Text" ma:internalName="MediaServiceOCR" ma:readOnly="true">
      <xsd:simpleType>
        <xsd:restriction base="dms:Note">
          <xsd:maxLength value="255"/>
        </xsd:restriction>
      </xsd:simpleType>
    </xsd:element>
    <xsd:element name="MediaServiceGenerationTime" ma:index="37" nillable="true" ma:displayName="MediaServiceGenerationTime" ma:hidden="true" ma:internalName="MediaServiceGenerationTime" ma:readOnly="true">
      <xsd:simpleType>
        <xsd:restriction base="dms:Text"/>
      </xsd:simpleType>
    </xsd:element>
    <xsd:element name="MediaServiceEventHashCode" ma:index="38" nillable="true" ma:displayName="MediaServiceEventHashCode" ma:hidden="true" ma:internalName="MediaServiceEventHashCode" ma:readOnly="true">
      <xsd:simpleType>
        <xsd:restriction base="dms:Text"/>
      </xsd:simpleType>
    </xsd:element>
    <xsd:element name="MediaServiceDateTaken" ma:index="39" nillable="true" ma:displayName="MediaServiceDateTaken" ma:hidden="true" ma:internalName="MediaServiceDateTaken" ma:readOnly="true">
      <xsd:simpleType>
        <xsd:restriction base="dms:Text"/>
      </xsd:simpleType>
    </xsd:element>
    <xsd:element name="MediaServiceLocation" ma:index="4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73f51738-d318-4883-9d64-4f0bd0ccc55e" ContentTypeId="0x0101009BA85F8052A6DA4FA3E31FF9F74C6970" PreviousValue="false"/>
</file>

<file path=customXml/item3.xml><?xml version="1.0" encoding="utf-8"?>
<?mso-contentType ?>
<spe:Receivers xmlns:spe="http://schemas.microsoft.com/sharepoint/events"/>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3</Value>
    </TaxCatchAll>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Maldives-2740</TermName>
          <TermId xmlns="http://schemas.microsoft.com/office/infopath/2007/PartnerControls">e48f8be8-11be-41c4-a67a-bf6a97532d1e</TermId>
        </TermInfo>
      </Terms>
    </ga975397408f43e4b84ec8e5a598e523>
    <k8c968e8c72a4eda96b7e8fdbe192be2 xmlns="ca283e0b-db31-4043-a2ef-b80661bf084a">
      <Terms xmlns="http://schemas.microsoft.com/office/infopath/2007/PartnerControls"/>
    </k8c968e8c72a4eda96b7e8fdbe192be2>
    <DateTransmittedEmail xmlns="ca283e0b-db31-4043-a2ef-b80661bf084a" xsi:nil="true"/>
    <ContentStatus xmlns="ca283e0b-db31-4043-a2ef-b80661bf084a" xsi:nil="true"/>
    <TaxKeywordTaxHTField xmlns="b610a5b2-b868-47fe-8071-c30be003c1e3">
      <Terms xmlns="http://schemas.microsoft.com/office/infopath/2007/PartnerControls"/>
    </TaxKeywordTaxHTField>
    <SenderEmail xmlns="ca283e0b-db31-4043-a2ef-b80661bf084a" xsi:nil="true"/>
    <IconOverlay xmlns="http://schemas.microsoft.com/sharepoint/v4" xsi:nil="true"/>
    <ContentLanguage xmlns="ca283e0b-db31-4043-a2ef-b80661bf084a">English</ContentLanguage>
    <h6a71f3e574e4344bc34f3fc9dd20054 xmlns="ca283e0b-db31-4043-a2ef-b80661bf084a">
      <Terms xmlns="http://schemas.microsoft.com/office/infopath/2007/PartnerControls"/>
    </h6a71f3e574e4344bc34f3fc9dd20054>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WrittenBy xmlns="ca283e0b-db31-4043-a2ef-b80661bf084a">
      <UserInfo>
        <DisplayName/>
        <AccountId xsi:nil="true"/>
        <AccountType/>
      </UserInfo>
    </WrittenBy>
  </documentManagement>
</p:properties>
</file>

<file path=customXml/itemProps1.xml><?xml version="1.0" encoding="utf-8"?>
<ds:datastoreItem xmlns:ds="http://schemas.openxmlformats.org/officeDocument/2006/customXml" ds:itemID="{1ECD999F-8EC5-4F58-A9E3-10211D4BC3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http://schemas.microsoft.com/sharepoint/v4"/>
    <ds:schemaRef ds:uri="b610a5b2-b868-47fe-8071-c30be003c1e3"/>
    <ds:schemaRef ds:uri="7ca3ec65-27b2-43ed-950c-d37320471c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1FEC74-87AA-4D37-BB26-D5948AC2FE16}">
  <ds:schemaRefs>
    <ds:schemaRef ds:uri="Microsoft.SharePoint.Taxonomy.ContentTypeSync"/>
  </ds:schemaRefs>
</ds:datastoreItem>
</file>

<file path=customXml/itemProps3.xml><?xml version="1.0" encoding="utf-8"?>
<ds:datastoreItem xmlns:ds="http://schemas.openxmlformats.org/officeDocument/2006/customXml" ds:itemID="{BBBAEC5D-85E5-444A-867F-B157B4929939}">
  <ds:schemaRefs>
    <ds:schemaRef ds:uri="http://schemas.microsoft.com/sharepoint/events"/>
  </ds:schemaRefs>
</ds:datastoreItem>
</file>

<file path=customXml/itemProps4.xml><?xml version="1.0" encoding="utf-8"?>
<ds:datastoreItem xmlns:ds="http://schemas.openxmlformats.org/officeDocument/2006/customXml" ds:itemID="{92873512-483D-4899-9C92-8ABB82E1C931}">
  <ds:schemaRefs>
    <ds:schemaRef ds:uri="http://schemas.microsoft.com/office/2006/metadata/customXsn"/>
  </ds:schemaRefs>
</ds:datastoreItem>
</file>

<file path=customXml/itemProps5.xml><?xml version="1.0" encoding="utf-8"?>
<ds:datastoreItem xmlns:ds="http://schemas.openxmlformats.org/officeDocument/2006/customXml" ds:itemID="{94613419-11BE-4248-BE91-07DB72D7AD73}">
  <ds:schemaRefs>
    <ds:schemaRef ds:uri="http://schemas.microsoft.com/sharepoint/v3/contenttype/forms"/>
  </ds:schemaRefs>
</ds:datastoreItem>
</file>

<file path=customXml/itemProps6.xml><?xml version="1.0" encoding="utf-8"?>
<ds:datastoreItem xmlns:ds="http://schemas.openxmlformats.org/officeDocument/2006/customXml" ds:itemID="{ACE7AEDE-A469-453F-8456-DAB32BD6D4D3}">
  <ds:schemaRefs>
    <ds:schemaRef ds:uri="http://purl.org/dc/elements/1.1/"/>
    <ds:schemaRef ds:uri="http://schemas.microsoft.com/office/2006/metadata/properties"/>
    <ds:schemaRef ds:uri="http://schemas.microsoft.com/office/infopath/2007/PartnerControls"/>
    <ds:schemaRef ds:uri="http://schemas.microsoft.com/sharepoint/v4"/>
    <ds:schemaRef ds:uri="http://www.w3.org/XML/1998/namespace"/>
    <ds:schemaRef ds:uri="http://schemas.openxmlformats.org/package/2006/metadata/core-properties"/>
    <ds:schemaRef ds:uri="http://purl.org/dc/terms/"/>
    <ds:schemaRef ds:uri="7ca3ec65-27b2-43ed-950c-d37320471cfb"/>
    <ds:schemaRef ds:uri="b610a5b2-b868-47fe-8071-c30be003c1e3"/>
    <ds:schemaRef ds:uri="http://schemas.microsoft.com/sharepoint.v3"/>
    <ds:schemaRef ds:uri="http://schemas.microsoft.com/office/2006/documentManagement/types"/>
    <ds:schemaRef ds:uri="ca283e0b-db31-4043-a2ef-b80661bf084a"/>
    <ds:schemaRef ds:uri="http://schemas.microsoft.com/sharepoint/v3"/>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198</Words>
  <Characters>1129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Shafag Naaz Athif</dc:creator>
  <cp:keywords/>
  <dc:description/>
  <cp:lastModifiedBy>Shafag Naaz Athif</cp:lastModifiedBy>
  <cp:revision>9</cp:revision>
  <dcterms:created xsi:type="dcterms:W3CDTF">2020-10-08T08:06:00Z</dcterms:created>
  <dcterms:modified xsi:type="dcterms:W3CDTF">2020-10-08T08:10:00Z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0x0101009BA85F8052A6DA4FA3E31FF9F74C69700038D4647C9A80BA419E2F80EF8ECB1CF3</vt:lpwstr>
  </property>
  <property fmtid="{D5CDD505-2E9C-101B-9397-08002B2CF9AE}" pid="3" name="TaxKeyword">
    <vt:lpwstr/>
  </property>
  <property fmtid="{D5CDD505-2E9C-101B-9397-08002B2CF9AE}" pid="4" name="Topic">
    <vt:lpwstr/>
  </property>
  <property fmtid="{D5CDD505-2E9C-101B-9397-08002B2CF9AE}" pid="5" name="OfficeDivision">
    <vt:lpwstr>3;#Maldives-2740|e48f8be8-11be-41c4-a67a-bf6a97532d1e</vt:lpwstr>
  </property>
  <property fmtid="{D5CDD505-2E9C-101B-9397-08002B2CF9AE}" pid="6" name="DocumentType">
    <vt:lpwstr/>
  </property>
  <property fmtid="{D5CDD505-2E9C-101B-9397-08002B2CF9AE}" pid="7" name="GeographicScope">
    <vt:lpwstr/>
  </property>
</Properties>
</file>